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8D" w:rsidRDefault="00266A39" w:rsidP="0023328C">
      <w:pPr>
        <w:spacing w:after="0" w:line="240" w:lineRule="auto"/>
      </w:pPr>
      <w:r>
        <w:rPr>
          <w:b/>
        </w:rPr>
        <w:t>HPAN4013 Reading List (Updated 1 December 2018)</w:t>
      </w:r>
    </w:p>
    <w:p w:rsidR="00F6558D" w:rsidRPr="007C6490" w:rsidRDefault="00F6558D" w:rsidP="0023328C">
      <w:pPr>
        <w:spacing w:after="0" w:line="240" w:lineRule="auto"/>
        <w:rPr>
          <w:b/>
          <w:i/>
        </w:rPr>
      </w:pPr>
      <w:r w:rsidRPr="007C6490">
        <w:rPr>
          <w:b/>
          <w:i/>
        </w:rPr>
        <w:t>Working in Development</w:t>
      </w:r>
    </w:p>
    <w:p w:rsidR="006C5E3A" w:rsidRDefault="006C5E3A" w:rsidP="0023328C">
      <w:pPr>
        <w:spacing w:after="0" w:line="240" w:lineRule="auto"/>
      </w:pPr>
    </w:p>
    <w:p w:rsidR="00163AE1" w:rsidRPr="00266A39" w:rsidRDefault="00266A39" w:rsidP="001B01E3">
      <w:pPr>
        <w:spacing w:after="0" w:line="240" w:lineRule="auto"/>
        <w:rPr>
          <w:i/>
        </w:rPr>
      </w:pPr>
      <w:r>
        <w:t>Adams, W.M., 2009</w:t>
      </w:r>
      <w:r w:rsidR="00163AE1">
        <w:t xml:space="preserve">. </w:t>
      </w:r>
      <w:r w:rsidR="00163AE1" w:rsidRPr="00163AE1">
        <w:rPr>
          <w:i/>
        </w:rPr>
        <w:t>Green Development</w:t>
      </w:r>
      <w:r>
        <w:rPr>
          <w:i/>
        </w:rPr>
        <w:t>: Environment and Sustainability in a Developing World (</w:t>
      </w:r>
      <w:proofErr w:type="gramStart"/>
      <w:r>
        <w:rPr>
          <w:i/>
        </w:rPr>
        <w:t>3rd</w:t>
      </w:r>
      <w:proofErr w:type="gramEnd"/>
      <w:r w:rsidR="00163AE1" w:rsidRPr="00163AE1">
        <w:rPr>
          <w:i/>
        </w:rPr>
        <w:t xml:space="preserve"> Edition).</w:t>
      </w:r>
      <w:r w:rsidR="00163AE1">
        <w:t xml:space="preserve"> London: Routledge</w:t>
      </w:r>
      <w:r>
        <w:t xml:space="preserve"> </w:t>
      </w:r>
      <w:r w:rsidRPr="00266A39">
        <w:rPr>
          <w:i/>
        </w:rPr>
        <w:t>(Available online)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r>
        <w:t>Bell, J.</w:t>
      </w:r>
      <w:r w:rsidR="00E65CD6">
        <w:t>,</w:t>
      </w:r>
      <w:r w:rsidR="00266A39">
        <w:t xml:space="preserve"> 2007</w:t>
      </w:r>
      <w:r>
        <w:rPr>
          <w:i/>
        </w:rPr>
        <w:t>. Doing Your Research Project</w:t>
      </w:r>
      <w:r>
        <w:t>. Milton Keynes: Open University Press</w:t>
      </w:r>
      <w:r w:rsidR="00266A39">
        <w:t xml:space="preserve"> </w:t>
      </w:r>
      <w:r w:rsidR="00266A39" w:rsidRPr="00266A39">
        <w:rPr>
          <w:i/>
        </w:rPr>
        <w:t>(Available online)</w:t>
      </w:r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r>
        <w:t xml:space="preserve">Eds., Coleman, S. and Collins, P., 2006. </w:t>
      </w:r>
      <w:r w:rsidRPr="007E594A">
        <w:rPr>
          <w:i/>
        </w:rPr>
        <w:t>Locating the Field</w:t>
      </w:r>
      <w:r>
        <w:t>. Oxford: Berg</w:t>
      </w:r>
    </w:p>
    <w:p w:rsidR="00B001BC" w:rsidRDefault="00B001BC" w:rsidP="001B01E3">
      <w:pPr>
        <w:spacing w:after="0" w:line="240" w:lineRule="auto"/>
      </w:pPr>
    </w:p>
    <w:p w:rsidR="001B01E3" w:rsidRPr="00266A39" w:rsidRDefault="001B01E3" w:rsidP="001B01E3">
      <w:pPr>
        <w:spacing w:after="0" w:line="240" w:lineRule="auto"/>
        <w:rPr>
          <w:i/>
        </w:rPr>
      </w:pPr>
      <w:r>
        <w:t xml:space="preserve">European Commission, Directorate General for Humanitarian Aid and Civil Protection (ECHO) - corporate </w:t>
      </w:r>
      <w:proofErr w:type="gramStart"/>
      <w:r>
        <w:t>author.</w:t>
      </w:r>
      <w:r w:rsidR="00E65CD6">
        <w:t>,</w:t>
      </w:r>
      <w:proofErr w:type="gramEnd"/>
      <w:r>
        <w:t xml:space="preserve"> 2014. </w:t>
      </w:r>
      <w:r>
        <w:rPr>
          <w:i/>
        </w:rPr>
        <w:t>Humanitarian Aid at a Glance</w:t>
      </w:r>
      <w:r>
        <w:t>. Luxembourg: ECHO</w:t>
      </w:r>
      <w:r w:rsidR="00266A39">
        <w:t xml:space="preserve"> </w:t>
      </w:r>
      <w:r w:rsidR="00266A39" w:rsidRPr="00266A39">
        <w:rPr>
          <w:i/>
        </w:rPr>
        <w:t>(Available online)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proofErr w:type="spellStart"/>
      <w:r>
        <w:t>Graeber</w:t>
      </w:r>
      <w:proofErr w:type="spellEnd"/>
      <w:r>
        <w:t>, D.</w:t>
      </w:r>
      <w:r w:rsidR="006C5E3A">
        <w:t>,</w:t>
      </w:r>
      <w:r w:rsidR="00266A39">
        <w:t xml:space="preserve"> 2014</w:t>
      </w:r>
      <w:r>
        <w:t xml:space="preserve">. </w:t>
      </w:r>
      <w:r>
        <w:rPr>
          <w:i/>
        </w:rPr>
        <w:t xml:space="preserve">The Democracy Project: A History, </w:t>
      </w:r>
      <w:proofErr w:type="gramStart"/>
      <w:r>
        <w:rPr>
          <w:i/>
        </w:rPr>
        <w:t>A</w:t>
      </w:r>
      <w:proofErr w:type="gramEnd"/>
      <w:r>
        <w:rPr>
          <w:i/>
        </w:rPr>
        <w:t xml:space="preserve"> Crisis, A Movement</w:t>
      </w:r>
      <w:r>
        <w:t>. London: Penguin</w:t>
      </w:r>
    </w:p>
    <w:p w:rsidR="00B001BC" w:rsidRDefault="00B001BC" w:rsidP="001B01E3">
      <w:pPr>
        <w:spacing w:after="0" w:line="240" w:lineRule="auto"/>
      </w:pPr>
    </w:p>
    <w:p w:rsidR="00163AE1" w:rsidRDefault="00163AE1" w:rsidP="001B01E3">
      <w:pPr>
        <w:spacing w:after="0" w:line="240" w:lineRule="auto"/>
      </w:pPr>
      <w:r>
        <w:t xml:space="preserve">Green, D., 2016. </w:t>
      </w:r>
      <w:r w:rsidRPr="00163AE1">
        <w:rPr>
          <w:i/>
        </w:rPr>
        <w:t>How Change Happens</w:t>
      </w:r>
      <w:r>
        <w:t>. Oxford: OUP</w:t>
      </w:r>
      <w:r w:rsidR="00266A39">
        <w:t xml:space="preserve"> </w:t>
      </w:r>
      <w:r w:rsidR="00266A39" w:rsidRPr="00266A39">
        <w:rPr>
          <w:i/>
        </w:rPr>
        <w:t>(Available online)</w:t>
      </w:r>
    </w:p>
    <w:p w:rsidR="00B001BC" w:rsidRDefault="00B001BC" w:rsidP="001B01E3">
      <w:pPr>
        <w:spacing w:after="0" w:line="240" w:lineRule="auto"/>
      </w:pPr>
    </w:p>
    <w:p w:rsidR="007E594A" w:rsidRDefault="00163AE1" w:rsidP="001B01E3">
      <w:pPr>
        <w:spacing w:after="0" w:line="240" w:lineRule="auto"/>
      </w:pPr>
      <w:r>
        <w:t xml:space="preserve">Hira, A. and </w:t>
      </w:r>
      <w:proofErr w:type="spellStart"/>
      <w:r>
        <w:t>Parfi</w:t>
      </w:r>
      <w:r w:rsidR="007E594A">
        <w:t>tt</w:t>
      </w:r>
      <w:proofErr w:type="spellEnd"/>
      <w:r w:rsidR="007E594A">
        <w:t>, T.,</w:t>
      </w:r>
      <w:r>
        <w:t xml:space="preserve"> 2004. </w:t>
      </w:r>
      <w:r w:rsidRPr="00163AE1">
        <w:rPr>
          <w:i/>
        </w:rPr>
        <w:t>Development Projects for a New Millennium</w:t>
      </w:r>
      <w:r>
        <w:t xml:space="preserve">. Westport, CT: </w:t>
      </w:r>
      <w:proofErr w:type="spellStart"/>
      <w:r>
        <w:t>Praeger</w:t>
      </w:r>
      <w:proofErr w:type="spellEnd"/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proofErr w:type="spellStart"/>
      <w:r>
        <w:t>Hennink</w:t>
      </w:r>
      <w:proofErr w:type="spellEnd"/>
      <w:r>
        <w:t xml:space="preserve">, M. et al, 2011. </w:t>
      </w:r>
      <w:r w:rsidRPr="007E594A">
        <w:rPr>
          <w:i/>
        </w:rPr>
        <w:t>Qualitative Research Methods</w:t>
      </w:r>
      <w:r>
        <w:t>. London: SAGE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proofErr w:type="spellStart"/>
      <w:r>
        <w:t>Kingham</w:t>
      </w:r>
      <w:proofErr w:type="spellEnd"/>
      <w:r>
        <w:t>, T and Coe, J.</w:t>
      </w:r>
      <w:r w:rsidR="00E65CD6">
        <w:t>,</w:t>
      </w:r>
      <w:r>
        <w:t xml:space="preserve"> 2005. </w:t>
      </w:r>
      <w:r>
        <w:rPr>
          <w:i/>
        </w:rPr>
        <w:t>The Good Campaigns Guide</w:t>
      </w:r>
      <w:r>
        <w:t>. London: NCVO Publications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proofErr w:type="spellStart"/>
      <w:r>
        <w:t>Lattimer</w:t>
      </w:r>
      <w:proofErr w:type="spellEnd"/>
      <w:r>
        <w:t>, M.</w:t>
      </w:r>
      <w:r w:rsidR="00E65CD6">
        <w:t>,</w:t>
      </w:r>
      <w:r>
        <w:t xml:space="preserve"> 2000. </w:t>
      </w:r>
      <w:r>
        <w:rPr>
          <w:i/>
        </w:rPr>
        <w:t>The Campaigning Handbook</w:t>
      </w:r>
      <w:r>
        <w:t>. London: Directory of Social Change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r>
        <w:t>Mason, J.</w:t>
      </w:r>
      <w:r w:rsidR="00E65CD6">
        <w:t>,</w:t>
      </w:r>
      <w:r>
        <w:t xml:space="preserve"> 2002. </w:t>
      </w:r>
      <w:r>
        <w:rPr>
          <w:i/>
        </w:rPr>
        <w:t>Qualitative Researching</w:t>
      </w:r>
      <w:r>
        <w:t>. London: SAGE</w:t>
      </w:r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r>
        <w:t xml:space="preserve">Eds., McCann, G. and McCloskey, S., 2003. </w:t>
      </w:r>
      <w:r w:rsidRPr="007E594A">
        <w:rPr>
          <w:i/>
        </w:rPr>
        <w:t>From the Global to the Local</w:t>
      </w:r>
      <w:r>
        <w:t>. London: Pluto Press</w:t>
      </w:r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r>
        <w:t xml:space="preserve">McDonald, J.H., 2002. </w:t>
      </w:r>
      <w:r w:rsidRPr="007E594A">
        <w:rPr>
          <w:i/>
        </w:rPr>
        <w:t>The Applied Anthropology Reader</w:t>
      </w:r>
      <w:r>
        <w:t xml:space="preserve">. Boston: </w:t>
      </w:r>
      <w:proofErr w:type="spellStart"/>
      <w:r>
        <w:t>Allyn</w:t>
      </w:r>
      <w:proofErr w:type="spellEnd"/>
      <w:r>
        <w:t xml:space="preserve"> and Bacon</w:t>
      </w:r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proofErr w:type="spellStart"/>
      <w:r>
        <w:t>Mc</w:t>
      </w:r>
      <w:r w:rsidR="00266A39">
        <w:t>Niff</w:t>
      </w:r>
      <w:proofErr w:type="spellEnd"/>
      <w:r w:rsidR="00266A39">
        <w:t>, J. and Whitehead, J., 2011</w:t>
      </w:r>
      <w:r>
        <w:t xml:space="preserve">. </w:t>
      </w:r>
      <w:r w:rsidRPr="007E594A">
        <w:rPr>
          <w:i/>
        </w:rPr>
        <w:t>All you need to know about Action Research</w:t>
      </w:r>
      <w:r>
        <w:t>. London: SAGE</w:t>
      </w:r>
    </w:p>
    <w:p w:rsidR="00B001BC" w:rsidRDefault="00B001BC" w:rsidP="001B01E3">
      <w:pPr>
        <w:spacing w:after="0" w:line="240" w:lineRule="auto"/>
      </w:pPr>
    </w:p>
    <w:p w:rsidR="00163AE1" w:rsidRDefault="00163AE1" w:rsidP="001B01E3">
      <w:pPr>
        <w:spacing w:after="0" w:line="240" w:lineRule="auto"/>
      </w:pPr>
      <w:r>
        <w:t xml:space="preserve">Ed., </w:t>
      </w:r>
      <w:proofErr w:type="spellStart"/>
      <w:r>
        <w:t>Pettifor</w:t>
      </w:r>
      <w:proofErr w:type="spellEnd"/>
      <w:r>
        <w:t xml:space="preserve">, A., 2003. </w:t>
      </w:r>
      <w:r w:rsidRPr="00163AE1">
        <w:rPr>
          <w:i/>
        </w:rPr>
        <w:t>Real World Economic Outlook</w:t>
      </w:r>
      <w:r>
        <w:t>. Basingstoke: Palgrave</w:t>
      </w:r>
    </w:p>
    <w:p w:rsidR="00B001BC" w:rsidRDefault="00B001BC" w:rsidP="001B01E3">
      <w:pPr>
        <w:spacing w:after="0" w:line="240" w:lineRule="auto"/>
      </w:pPr>
    </w:p>
    <w:p w:rsidR="001B01E3" w:rsidRDefault="001B01E3" w:rsidP="001B01E3">
      <w:pPr>
        <w:spacing w:after="0" w:line="240" w:lineRule="auto"/>
      </w:pPr>
      <w:r>
        <w:t>Eds., Schultz J</w:t>
      </w:r>
      <w:r w:rsidR="00E65CD6">
        <w:t>.</w:t>
      </w:r>
      <w:r>
        <w:t xml:space="preserve"> and Crane Draper, M.</w:t>
      </w:r>
      <w:r w:rsidR="00E65CD6">
        <w:t>,</w:t>
      </w:r>
      <w:r>
        <w:t xml:space="preserve"> 2008. </w:t>
      </w:r>
      <w:r>
        <w:rPr>
          <w:i/>
        </w:rPr>
        <w:t>Dignity and Defiance: Stories from Bolivia’s Challenge to Globalization</w:t>
      </w:r>
      <w:r>
        <w:t>. Berkeley: University of California</w:t>
      </w:r>
    </w:p>
    <w:p w:rsidR="00B001BC" w:rsidRDefault="00B001BC" w:rsidP="001B01E3">
      <w:pPr>
        <w:spacing w:after="0" w:line="240" w:lineRule="auto"/>
      </w:pPr>
    </w:p>
    <w:p w:rsidR="007E594A" w:rsidRDefault="007E594A" w:rsidP="001B01E3">
      <w:pPr>
        <w:spacing w:after="0" w:line="240" w:lineRule="auto"/>
      </w:pPr>
      <w:r>
        <w:t xml:space="preserve">Willis, K., 2005. </w:t>
      </w:r>
      <w:r w:rsidRPr="007E594A">
        <w:rPr>
          <w:i/>
        </w:rPr>
        <w:t>Theories and Practices of Development</w:t>
      </w:r>
      <w:r>
        <w:t>. Abingdon: Routledge</w:t>
      </w:r>
      <w:r w:rsidR="00266A39">
        <w:t xml:space="preserve"> </w:t>
      </w:r>
      <w:bookmarkStart w:id="0" w:name="_GoBack"/>
      <w:r w:rsidR="00266A39" w:rsidRPr="00266A39">
        <w:rPr>
          <w:i/>
        </w:rPr>
        <w:t>(Available online)</w:t>
      </w:r>
      <w:bookmarkEnd w:id="0"/>
    </w:p>
    <w:p w:rsidR="007E594A" w:rsidRDefault="007E594A" w:rsidP="001B01E3">
      <w:pPr>
        <w:spacing w:after="0" w:line="240" w:lineRule="auto"/>
      </w:pPr>
    </w:p>
    <w:p w:rsidR="001B01E3" w:rsidRDefault="001B01E3" w:rsidP="009C4730">
      <w:pPr>
        <w:spacing w:after="0" w:line="240" w:lineRule="auto"/>
      </w:pPr>
    </w:p>
    <w:sectPr w:rsidR="001B01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8C"/>
    <w:rsid w:val="00163AE1"/>
    <w:rsid w:val="001B01E3"/>
    <w:rsid w:val="0023328C"/>
    <w:rsid w:val="00266A39"/>
    <w:rsid w:val="003152AD"/>
    <w:rsid w:val="006C5E3A"/>
    <w:rsid w:val="00787EC5"/>
    <w:rsid w:val="007C6490"/>
    <w:rsid w:val="007E594A"/>
    <w:rsid w:val="009C4730"/>
    <w:rsid w:val="00B001BC"/>
    <w:rsid w:val="00E349F9"/>
    <w:rsid w:val="00E65CD6"/>
    <w:rsid w:val="00F6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DF800"/>
  <w15:docId w15:val="{650419A8-C190-4F69-8F6E-277725B0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Andy Bevan</cp:lastModifiedBy>
  <cp:revision>2</cp:revision>
  <cp:lastPrinted>2017-12-14T13:22:00Z</cp:lastPrinted>
  <dcterms:created xsi:type="dcterms:W3CDTF">2018-11-30T10:56:00Z</dcterms:created>
  <dcterms:modified xsi:type="dcterms:W3CDTF">2018-11-30T10:56:00Z</dcterms:modified>
</cp:coreProperties>
</file>