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5094" w:rsidRPr="00066F3B" w:rsidRDefault="00B0039B" w:rsidP="00B0039B">
      <w:pPr>
        <w:spacing w:after="0"/>
        <w:rPr>
          <w:rFonts w:ascii="Tahoma" w:hAnsi="Tahoma" w:cs="Tahoma"/>
          <w:lang w:val="en-US"/>
        </w:rPr>
      </w:pPr>
      <w:r w:rsidRPr="00066F3B">
        <w:rPr>
          <w:noProof/>
          <w:lang w:val="en-US"/>
        </w:rPr>
        <w:drawing>
          <wp:anchor distT="0" distB="0" distL="114300" distR="114300" simplePos="0" relativeHeight="251658240" behindDoc="0" locked="0" layoutInCell="1" allowOverlap="1">
            <wp:simplePos x="0" y="0"/>
            <wp:positionH relativeFrom="column">
              <wp:posOffset>3555659</wp:posOffset>
            </wp:positionH>
            <wp:positionV relativeFrom="paragraph">
              <wp:posOffset>-6501</wp:posOffset>
            </wp:positionV>
            <wp:extent cx="2572603" cy="854246"/>
            <wp:effectExtent l="0" t="0" r="0" b="3175"/>
            <wp:wrapNone/>
            <wp:docPr id="1" name="Image 1" descr="RÃ©sultat de recherche d'images pour &quot;university wales saint dav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university wales saint david&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2603" cy="8542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F3B">
        <w:rPr>
          <w:rFonts w:ascii="Tahoma" w:hAnsi="Tahoma" w:cs="Tahoma"/>
          <w:lang w:val="en-US"/>
        </w:rPr>
        <w:t xml:space="preserve">Younes El </w:t>
      </w:r>
      <w:proofErr w:type="spellStart"/>
      <w:r w:rsidRPr="00066F3B">
        <w:rPr>
          <w:rFonts w:ascii="Tahoma" w:hAnsi="Tahoma" w:cs="Tahoma"/>
          <w:lang w:val="en-US"/>
        </w:rPr>
        <w:t>Adly</w:t>
      </w:r>
      <w:proofErr w:type="spellEnd"/>
    </w:p>
    <w:p w:rsidR="00B0039B" w:rsidRPr="00066F3B" w:rsidRDefault="00B0039B" w:rsidP="00B0039B">
      <w:pPr>
        <w:spacing w:after="0"/>
        <w:rPr>
          <w:rFonts w:ascii="Tahoma" w:hAnsi="Tahoma" w:cs="Tahoma"/>
          <w:lang w:val="en-US"/>
        </w:rPr>
      </w:pPr>
      <w:r w:rsidRPr="00066F3B">
        <w:rPr>
          <w:rFonts w:ascii="Tahoma" w:hAnsi="Tahoma" w:cs="Tahoma"/>
          <w:lang w:val="en-US"/>
        </w:rPr>
        <w:t>University of Wales Trinity Saint David</w:t>
      </w:r>
    </w:p>
    <w:p w:rsidR="00B0039B" w:rsidRPr="00066F3B" w:rsidRDefault="00B0039B" w:rsidP="00B0039B">
      <w:pPr>
        <w:spacing w:after="0"/>
        <w:rPr>
          <w:rFonts w:ascii="Tahoma" w:hAnsi="Tahoma" w:cs="Tahoma"/>
          <w:lang w:val="en-US"/>
        </w:rPr>
      </w:pPr>
      <w:r w:rsidRPr="00066F3B">
        <w:rPr>
          <w:rFonts w:ascii="Tahoma" w:hAnsi="Tahoma" w:cs="Tahoma"/>
          <w:lang w:val="en-US"/>
        </w:rPr>
        <w:t xml:space="preserve">Student </w:t>
      </w:r>
      <w:proofErr w:type="gramStart"/>
      <w:r w:rsidRPr="00066F3B">
        <w:rPr>
          <w:rFonts w:ascii="Tahoma" w:hAnsi="Tahoma" w:cs="Tahoma"/>
          <w:lang w:val="en-US"/>
        </w:rPr>
        <w:t>ID :</w:t>
      </w:r>
      <w:proofErr w:type="gramEnd"/>
      <w:r w:rsidRPr="00066F3B">
        <w:rPr>
          <w:rFonts w:ascii="Tahoma" w:hAnsi="Tahoma" w:cs="Tahoma"/>
          <w:lang w:val="en-US"/>
        </w:rPr>
        <w:t xml:space="preserve"> 1809714</w:t>
      </w:r>
    </w:p>
    <w:p w:rsidR="00B0039B" w:rsidRPr="00066F3B" w:rsidRDefault="00800449" w:rsidP="00B0039B">
      <w:pPr>
        <w:spacing w:after="0"/>
        <w:rPr>
          <w:rFonts w:ascii="Tahoma" w:hAnsi="Tahoma" w:cs="Tahoma"/>
          <w:lang w:val="en-US"/>
        </w:rPr>
      </w:pPr>
      <w:hyperlink r:id="rId9" w:history="1">
        <w:r w:rsidR="00B0039B" w:rsidRPr="00066F3B">
          <w:rPr>
            <w:rStyle w:val="Lienhypertexte"/>
            <w:rFonts w:ascii="Tahoma" w:hAnsi="Tahoma" w:cs="Tahoma"/>
            <w:lang w:val="en-US"/>
          </w:rPr>
          <w:t>1809714@student.uwtsd.ac.uk</w:t>
        </w:r>
      </w:hyperlink>
    </w:p>
    <w:p w:rsidR="00B0039B" w:rsidRPr="00066F3B" w:rsidRDefault="00B0039B" w:rsidP="00B0039B">
      <w:pPr>
        <w:spacing w:after="0"/>
        <w:rPr>
          <w:rFonts w:ascii="Tahoma" w:hAnsi="Tahoma" w:cs="Tahoma"/>
          <w:lang w:val="en-US"/>
        </w:rPr>
      </w:pPr>
      <w:r w:rsidRPr="00066F3B">
        <w:rPr>
          <w:rFonts w:ascii="Tahoma" w:hAnsi="Tahoma" w:cs="Tahoma"/>
          <w:lang w:val="en-US"/>
        </w:rPr>
        <w:t>MA in Islamic Studies</w:t>
      </w:r>
    </w:p>
    <w:p w:rsidR="00B0039B" w:rsidRPr="00066F3B" w:rsidRDefault="00E42364" w:rsidP="00B0039B">
      <w:pPr>
        <w:spacing w:after="0"/>
        <w:rPr>
          <w:rFonts w:ascii="Segoe UI Historic" w:hAnsi="Segoe UI Historic" w:cs="Segoe UI Historic"/>
          <w:lang w:val="en-US"/>
        </w:rPr>
      </w:pPr>
      <w:r w:rsidRPr="00E42364">
        <w:rPr>
          <w:rFonts w:ascii="Tahoma" w:hAnsi="Tahoma" w:cs="Tahoma"/>
          <w:lang w:val="en-US"/>
        </w:rPr>
        <w:t>TRDL7092 - Islam Today</w:t>
      </w:r>
    </w:p>
    <w:p w:rsidR="00B0039B" w:rsidRPr="00066F3B" w:rsidRDefault="00B0039B"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0039B" w:rsidRPr="00066F3B" w:rsidRDefault="00B0039B" w:rsidP="00E42364">
      <w:pPr>
        <w:spacing w:after="0"/>
        <w:jc w:val="center"/>
        <w:rPr>
          <w:rFonts w:ascii="Segoe UI Historic" w:hAnsi="Segoe UI Historic" w:cs="Segoe UI Historic"/>
          <w:sz w:val="56"/>
          <w:szCs w:val="56"/>
          <w:lang w:val="en-US"/>
        </w:rPr>
      </w:pPr>
    </w:p>
    <w:p w:rsidR="00B0039B" w:rsidRPr="00066F3B" w:rsidRDefault="00B0039B" w:rsidP="00E42364">
      <w:pPr>
        <w:spacing w:line="480" w:lineRule="auto"/>
        <w:ind w:right="-7" w:firstLine="709"/>
        <w:jc w:val="center"/>
        <w:rPr>
          <w:rFonts w:ascii="Times Dot" w:hAnsi="Times Dot"/>
          <w:b/>
          <w:sz w:val="46"/>
          <w:szCs w:val="96"/>
          <w:lang w:val="en-US"/>
        </w:rPr>
      </w:pPr>
      <w:r w:rsidRPr="00066F3B">
        <w:rPr>
          <w:rFonts w:ascii="Times Dot" w:hAnsi="Times Dot"/>
          <w:b/>
          <w:sz w:val="46"/>
          <w:szCs w:val="96"/>
          <w:lang w:val="en-US"/>
        </w:rPr>
        <w:t xml:space="preserve">ASSIGNMENT </w:t>
      </w:r>
      <w:r w:rsidR="00E42364">
        <w:rPr>
          <w:rFonts w:ascii="Times Dot" w:hAnsi="Times Dot"/>
          <w:b/>
          <w:sz w:val="46"/>
          <w:szCs w:val="96"/>
          <w:lang w:val="en-US"/>
        </w:rPr>
        <w:t>1</w:t>
      </w:r>
    </w:p>
    <w:p w:rsidR="00B0039B" w:rsidRDefault="00E42364" w:rsidP="00E42364">
      <w:pPr>
        <w:spacing w:line="480" w:lineRule="auto"/>
        <w:ind w:right="-7" w:firstLine="708"/>
        <w:jc w:val="center"/>
        <w:rPr>
          <w:rFonts w:ascii="Times Dot" w:hAnsi="Times Dot"/>
          <w:sz w:val="28"/>
          <w:szCs w:val="28"/>
          <w:lang w:val="en-US"/>
        </w:rPr>
      </w:pPr>
      <w:r>
        <w:rPr>
          <w:rFonts w:ascii="Times Dot" w:hAnsi="Times Dot"/>
          <w:sz w:val="28"/>
          <w:szCs w:val="28"/>
          <w:lang w:val="en-US"/>
        </w:rPr>
        <w:t xml:space="preserve">PORTOFOLIO </w:t>
      </w:r>
      <w:proofErr w:type="gramStart"/>
      <w:r w:rsidR="008741A8">
        <w:rPr>
          <w:rFonts w:ascii="Times Dot" w:hAnsi="Times Dot"/>
          <w:sz w:val="28"/>
          <w:szCs w:val="28"/>
          <w:lang w:val="en-US"/>
        </w:rPr>
        <w:t>4</w:t>
      </w:r>
      <w:r>
        <w:rPr>
          <w:rFonts w:ascii="Times Dot" w:hAnsi="Times Dot"/>
          <w:sz w:val="28"/>
          <w:szCs w:val="28"/>
          <w:lang w:val="en-US"/>
        </w:rPr>
        <w:t xml:space="preserve"> :</w:t>
      </w:r>
      <w:proofErr w:type="gramEnd"/>
    </w:p>
    <w:p w:rsidR="00B17619" w:rsidRPr="000D5E0B" w:rsidRDefault="008741A8" w:rsidP="008741A8">
      <w:pPr>
        <w:spacing w:line="480" w:lineRule="auto"/>
        <w:ind w:right="-7"/>
        <w:jc w:val="center"/>
        <w:rPr>
          <w:rFonts w:ascii="Segoe UI" w:hAnsi="Segoe UI" w:cs="Segoe UI"/>
          <w:color w:val="008000"/>
          <w:shd w:val="clear" w:color="auto" w:fill="FFF6AE"/>
          <w:lang w:val="en-US"/>
        </w:rPr>
      </w:pPr>
      <w:r w:rsidRPr="008741A8">
        <w:rPr>
          <w:rFonts w:ascii="Times Dot" w:hAnsi="Times Dot"/>
          <w:sz w:val="28"/>
          <w:szCs w:val="28"/>
          <w:lang w:val="en-US"/>
        </w:rPr>
        <w:t>Muslim Women and French Society</w:t>
      </w:r>
    </w:p>
    <w:p w:rsidR="007101B1" w:rsidRDefault="007101B1" w:rsidP="00B0039B">
      <w:pPr>
        <w:spacing w:line="480" w:lineRule="auto"/>
        <w:ind w:right="-7"/>
        <w:rPr>
          <w:rFonts w:ascii="Times Dot" w:hAnsi="Times Dot"/>
          <w:b/>
          <w:smallCaps/>
          <w:sz w:val="28"/>
          <w:szCs w:val="28"/>
          <w:lang w:val="en-US"/>
        </w:rPr>
      </w:pPr>
    </w:p>
    <w:p w:rsidR="007101B1" w:rsidRDefault="007101B1" w:rsidP="00B0039B">
      <w:pPr>
        <w:spacing w:line="480" w:lineRule="auto"/>
        <w:ind w:right="-7"/>
        <w:rPr>
          <w:rFonts w:ascii="Times Dot" w:hAnsi="Times Dot"/>
          <w:b/>
          <w:smallCaps/>
          <w:sz w:val="28"/>
          <w:szCs w:val="28"/>
          <w:lang w:val="en-US"/>
        </w:rPr>
      </w:pPr>
    </w:p>
    <w:p w:rsidR="00E42364" w:rsidRDefault="00E42364" w:rsidP="00B0039B">
      <w:pPr>
        <w:spacing w:line="480" w:lineRule="auto"/>
        <w:ind w:right="-7"/>
        <w:rPr>
          <w:rFonts w:ascii="Times Dot" w:hAnsi="Times Dot"/>
          <w:b/>
          <w:smallCaps/>
          <w:sz w:val="28"/>
          <w:szCs w:val="28"/>
          <w:lang w:val="en-US"/>
        </w:rPr>
      </w:pPr>
    </w:p>
    <w:p w:rsidR="000661A4" w:rsidRDefault="000661A4" w:rsidP="00B0039B">
      <w:pPr>
        <w:spacing w:line="480" w:lineRule="auto"/>
        <w:ind w:right="-7"/>
        <w:rPr>
          <w:rFonts w:ascii="Times Dot" w:hAnsi="Times Dot"/>
          <w:b/>
          <w:smallCaps/>
          <w:sz w:val="28"/>
          <w:szCs w:val="28"/>
          <w:lang w:val="en-US"/>
        </w:rPr>
      </w:pPr>
    </w:p>
    <w:p w:rsidR="000661A4" w:rsidRDefault="000661A4" w:rsidP="00B0039B">
      <w:pPr>
        <w:spacing w:line="480" w:lineRule="auto"/>
        <w:ind w:right="-7"/>
        <w:rPr>
          <w:rFonts w:ascii="Times Dot" w:hAnsi="Times Dot"/>
          <w:b/>
          <w:smallCaps/>
          <w:sz w:val="28"/>
          <w:szCs w:val="28"/>
          <w:lang w:val="en-US"/>
        </w:rPr>
      </w:pPr>
    </w:p>
    <w:p w:rsidR="000661A4" w:rsidRPr="00066F3B" w:rsidRDefault="000661A4" w:rsidP="00B0039B">
      <w:pPr>
        <w:spacing w:line="480" w:lineRule="auto"/>
        <w:ind w:right="-7"/>
        <w:rPr>
          <w:rFonts w:ascii="Times Dot" w:hAnsi="Times Dot"/>
          <w:b/>
          <w:smallCaps/>
          <w:sz w:val="28"/>
          <w:szCs w:val="28"/>
          <w:lang w:val="en-US"/>
        </w:rPr>
      </w:pPr>
    </w:p>
    <w:p w:rsidR="00E42364" w:rsidRDefault="00933893" w:rsidP="00E42364">
      <w:pPr>
        <w:spacing w:line="480" w:lineRule="auto"/>
        <w:ind w:right="-7"/>
        <w:rPr>
          <w:rFonts w:ascii="Times Dot" w:hAnsi="Times Dot"/>
          <w:b/>
          <w:smallCaps/>
          <w:sz w:val="28"/>
          <w:szCs w:val="28"/>
          <w:lang w:val="en-US"/>
        </w:rPr>
      </w:pPr>
      <w:r w:rsidRPr="003025B1">
        <w:rPr>
          <w:rFonts w:ascii="Times Dot" w:hAnsi="Times Dot"/>
          <w:b/>
          <w:smallCaps/>
          <w:sz w:val="28"/>
          <w:szCs w:val="28"/>
          <w:lang w:val="en-US"/>
        </w:rPr>
        <w:t>E</w:t>
      </w:r>
      <w:r w:rsidR="00B0039B" w:rsidRPr="003025B1">
        <w:rPr>
          <w:rFonts w:ascii="Times Dot" w:hAnsi="Times Dot"/>
          <w:b/>
          <w:smallCaps/>
          <w:sz w:val="28"/>
          <w:szCs w:val="28"/>
          <w:lang w:val="en-US"/>
        </w:rPr>
        <w:t xml:space="preserve">ssay Questions: </w:t>
      </w:r>
      <w:r w:rsidR="000661A4" w:rsidRPr="003025B1">
        <w:rPr>
          <w:rFonts w:ascii="Times Dot" w:hAnsi="Times Dot"/>
          <w:b/>
          <w:smallCaps/>
          <w:sz w:val="28"/>
          <w:szCs w:val="28"/>
          <w:lang w:val="en-US"/>
        </w:rPr>
        <w:t xml:space="preserve"> 944</w:t>
      </w:r>
      <w:r w:rsidR="00B0039B" w:rsidRPr="003025B1">
        <w:rPr>
          <w:rFonts w:ascii="Times Dot" w:hAnsi="Times Dot"/>
          <w:b/>
          <w:smallCaps/>
          <w:sz w:val="28"/>
          <w:szCs w:val="28"/>
          <w:lang w:val="en-US"/>
        </w:rPr>
        <w:t xml:space="preserve"> words</w:t>
      </w:r>
      <w:r w:rsidR="00B0039B" w:rsidRPr="00066F3B">
        <w:rPr>
          <w:rFonts w:ascii="Times Dot" w:hAnsi="Times Dot"/>
          <w:b/>
          <w:smallCaps/>
          <w:sz w:val="28"/>
          <w:szCs w:val="28"/>
          <w:lang w:val="en-US"/>
        </w:rPr>
        <w:t xml:space="preserve"> </w:t>
      </w:r>
    </w:p>
    <w:p w:rsidR="0011521A" w:rsidRDefault="008741A8" w:rsidP="008741A8">
      <w:pPr>
        <w:jc w:val="center"/>
        <w:rPr>
          <w:rFonts w:ascii="Arial" w:eastAsia="Times New Roman" w:hAnsi="Arial" w:cs="Arial"/>
          <w:b/>
          <w:bCs/>
          <w:color w:val="000000"/>
          <w:sz w:val="20"/>
          <w:szCs w:val="20"/>
          <w:lang w:val="en-US" w:eastAsia="fr-FR"/>
        </w:rPr>
      </w:pPr>
      <w:r w:rsidRPr="008741A8">
        <w:rPr>
          <w:rFonts w:ascii="Times Dot" w:hAnsi="Times Dot"/>
          <w:b/>
          <w:smallCaps/>
          <w:sz w:val="28"/>
          <w:szCs w:val="28"/>
          <w:lang w:val="en-US"/>
        </w:rPr>
        <w:lastRenderedPageBreak/>
        <w:t>Muslim Women and French Society</w:t>
      </w:r>
    </w:p>
    <w:p w:rsidR="00630935" w:rsidRPr="005E4D58" w:rsidRDefault="005E4D58">
      <w:pPr>
        <w:rPr>
          <w:rFonts w:ascii="Arial" w:eastAsia="Times New Roman" w:hAnsi="Arial" w:cs="Arial"/>
          <w:b/>
          <w:bCs/>
          <w:color w:val="000000"/>
          <w:sz w:val="20"/>
          <w:szCs w:val="20"/>
          <w:lang w:val="en-US" w:eastAsia="fr-FR"/>
        </w:rPr>
      </w:pPr>
      <w:r w:rsidRPr="005E4D58">
        <w:rPr>
          <w:rFonts w:ascii="Arial" w:eastAsia="Times New Roman" w:hAnsi="Arial" w:cs="Arial"/>
          <w:b/>
          <w:bCs/>
          <w:color w:val="000000"/>
          <w:sz w:val="20"/>
          <w:szCs w:val="20"/>
          <w:lang w:val="en-US" w:eastAsia="fr-FR"/>
        </w:rPr>
        <w:t>Introduction</w:t>
      </w:r>
    </w:p>
    <w:p w:rsidR="00B70110" w:rsidRDefault="00B70110"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The role and the status of </w:t>
      </w:r>
      <w:r w:rsidR="00B56060">
        <w:rPr>
          <w:rFonts w:ascii="Arial" w:eastAsia="Times New Roman" w:hAnsi="Arial" w:cs="Arial"/>
          <w:color w:val="000000"/>
          <w:sz w:val="20"/>
          <w:szCs w:val="20"/>
          <w:lang w:val="en-US" w:eastAsia="fr-FR"/>
        </w:rPr>
        <w:t xml:space="preserve">Muslim woman has always been a subject of dilemma and discussions during centuries. Is Islam a religion which try to subdue women to men or to emancipate them and protect them against many </w:t>
      </w:r>
      <w:r w:rsidR="00885C41">
        <w:rPr>
          <w:rFonts w:ascii="Arial" w:eastAsia="Times New Roman" w:hAnsi="Arial" w:cs="Arial"/>
          <w:color w:val="000000"/>
          <w:sz w:val="20"/>
          <w:szCs w:val="20"/>
          <w:lang w:val="en-US" w:eastAsia="fr-FR"/>
        </w:rPr>
        <w:t>threats around them?</w:t>
      </w:r>
    </w:p>
    <w:p w:rsidR="00882408" w:rsidRDefault="00B56060" w:rsidP="006A0119">
      <w:pPr>
        <w:jc w:val="both"/>
        <w:rPr>
          <w:rFonts w:ascii="Arial" w:eastAsia="Times New Roman" w:hAnsi="Arial" w:cs="Arial"/>
          <w:color w:val="000000"/>
          <w:sz w:val="20"/>
          <w:szCs w:val="20"/>
          <w:lang w:val="en-US" w:eastAsia="fr-FR"/>
        </w:rPr>
      </w:pPr>
      <w:r w:rsidRPr="003025B1">
        <w:rPr>
          <w:rFonts w:ascii="Arial" w:eastAsia="Times New Roman" w:hAnsi="Arial" w:cs="Arial"/>
          <w:color w:val="000000"/>
          <w:sz w:val="20"/>
          <w:szCs w:val="20"/>
          <w:lang w:val="en-US" w:eastAsia="fr-FR"/>
        </w:rPr>
        <w:t>We will try, in this essay, to answer to this question, taking into example t</w:t>
      </w:r>
      <w:r w:rsidR="008A3E55" w:rsidRPr="003025B1">
        <w:rPr>
          <w:rFonts w:ascii="Arial" w:eastAsia="Times New Roman" w:hAnsi="Arial" w:cs="Arial"/>
          <w:color w:val="000000"/>
          <w:sz w:val="20"/>
          <w:szCs w:val="20"/>
          <w:lang w:val="en-US" w:eastAsia="fr-FR"/>
        </w:rPr>
        <w:t>he Islamic hijab</w:t>
      </w:r>
      <w:r w:rsidRPr="003025B1">
        <w:rPr>
          <w:rFonts w:ascii="Arial" w:eastAsia="Times New Roman" w:hAnsi="Arial" w:cs="Arial"/>
          <w:color w:val="000000"/>
          <w:sz w:val="20"/>
          <w:szCs w:val="20"/>
          <w:lang w:val="en-US" w:eastAsia="fr-FR"/>
        </w:rPr>
        <w:t>. It</w:t>
      </w:r>
      <w:r w:rsidR="008A3E55" w:rsidRPr="003025B1">
        <w:rPr>
          <w:rFonts w:ascii="Arial" w:eastAsia="Times New Roman" w:hAnsi="Arial" w:cs="Arial"/>
          <w:color w:val="000000"/>
          <w:sz w:val="20"/>
          <w:szCs w:val="20"/>
          <w:lang w:val="en-US" w:eastAsia="fr-FR"/>
        </w:rPr>
        <w:t xml:space="preserve"> is one of the most cleaving </w:t>
      </w:r>
      <w:r w:rsidRPr="003025B1">
        <w:rPr>
          <w:rFonts w:ascii="Arial" w:eastAsia="Times New Roman" w:hAnsi="Arial" w:cs="Arial"/>
          <w:color w:val="000000"/>
          <w:sz w:val="20"/>
          <w:szCs w:val="20"/>
          <w:lang w:val="en-US" w:eastAsia="fr-FR"/>
        </w:rPr>
        <w:t>subjects</w:t>
      </w:r>
      <w:r w:rsidR="008A3E55" w:rsidRPr="003025B1">
        <w:rPr>
          <w:rFonts w:ascii="Arial" w:eastAsia="Times New Roman" w:hAnsi="Arial" w:cs="Arial"/>
          <w:color w:val="000000"/>
          <w:sz w:val="20"/>
          <w:szCs w:val="20"/>
          <w:lang w:val="en-US" w:eastAsia="fr-FR"/>
        </w:rPr>
        <w:t xml:space="preserve"> of discussion in France. Is it a </w:t>
      </w:r>
      <w:r w:rsidRPr="003025B1">
        <w:rPr>
          <w:rFonts w:ascii="Arial" w:eastAsia="Times New Roman" w:hAnsi="Arial" w:cs="Arial"/>
          <w:color w:val="000000"/>
          <w:sz w:val="20"/>
          <w:szCs w:val="20"/>
          <w:lang w:val="en-US" w:eastAsia="fr-FR"/>
        </w:rPr>
        <w:t>simple cloth by</w:t>
      </w:r>
      <w:r w:rsidR="008A3E55" w:rsidRPr="003025B1">
        <w:rPr>
          <w:rFonts w:ascii="Arial" w:eastAsia="Times New Roman" w:hAnsi="Arial" w:cs="Arial"/>
          <w:color w:val="000000"/>
          <w:sz w:val="20"/>
          <w:szCs w:val="20"/>
          <w:lang w:val="en-US" w:eastAsia="fr-FR"/>
        </w:rPr>
        <w:t xml:space="preserve"> which women are regarded as subordinate to men, a symbol of political Islam</w:t>
      </w:r>
      <w:r w:rsidR="00B821CD" w:rsidRPr="003025B1">
        <w:rPr>
          <w:rFonts w:ascii="Arial" w:eastAsia="Times New Roman" w:hAnsi="Arial" w:cs="Arial"/>
          <w:color w:val="000000"/>
          <w:sz w:val="20"/>
          <w:szCs w:val="20"/>
          <w:lang w:val="en-US" w:eastAsia="fr-FR"/>
        </w:rPr>
        <w:t>,</w:t>
      </w:r>
      <w:bookmarkStart w:id="0" w:name="_GoBack"/>
      <w:bookmarkEnd w:id="0"/>
      <w:r w:rsidR="008A3E55">
        <w:rPr>
          <w:rFonts w:ascii="Arial" w:eastAsia="Times New Roman" w:hAnsi="Arial" w:cs="Arial"/>
          <w:color w:val="000000"/>
          <w:sz w:val="20"/>
          <w:szCs w:val="20"/>
          <w:lang w:val="en-US" w:eastAsia="fr-FR"/>
        </w:rPr>
        <w:t xml:space="preserve"> as Manuel Valls claimed several </w:t>
      </w:r>
      <w:r w:rsidR="00B821CD">
        <w:rPr>
          <w:rFonts w:ascii="Arial" w:eastAsia="Times New Roman" w:hAnsi="Arial" w:cs="Arial"/>
          <w:color w:val="000000"/>
          <w:sz w:val="20"/>
          <w:szCs w:val="20"/>
          <w:lang w:val="en-US" w:eastAsia="fr-FR"/>
        </w:rPr>
        <w:t>times?</w:t>
      </w:r>
    </w:p>
    <w:p w:rsidR="006A0119" w:rsidRDefault="006A0119" w:rsidP="006A0119">
      <w:pPr>
        <w:jc w:val="both"/>
        <w:rPr>
          <w:rFonts w:ascii="Arial" w:eastAsia="Times New Roman" w:hAnsi="Arial" w:cs="Arial"/>
          <w:color w:val="000000"/>
          <w:sz w:val="20"/>
          <w:szCs w:val="20"/>
          <w:lang w:val="en-US" w:eastAsia="fr-FR"/>
        </w:rPr>
      </w:pPr>
    </w:p>
    <w:p w:rsidR="005E4D58" w:rsidRPr="00454362" w:rsidRDefault="00B56060" w:rsidP="006A0119">
      <w:pPr>
        <w:pStyle w:val="Paragraphedeliste"/>
        <w:numPr>
          <w:ilvl w:val="0"/>
          <w:numId w:val="5"/>
        </w:numPr>
        <w:jc w:val="both"/>
        <w:rPr>
          <w:rFonts w:ascii="Arial" w:eastAsia="Times New Roman" w:hAnsi="Arial" w:cs="Arial"/>
          <w:b/>
          <w:bCs/>
          <w:color w:val="000000"/>
          <w:sz w:val="20"/>
          <w:szCs w:val="20"/>
          <w:lang w:val="en-US" w:eastAsia="fr-FR"/>
        </w:rPr>
      </w:pPr>
      <w:r>
        <w:rPr>
          <w:rFonts w:ascii="Arial" w:eastAsia="Times New Roman" w:hAnsi="Arial" w:cs="Arial"/>
          <w:b/>
          <w:bCs/>
          <w:color w:val="000000"/>
          <w:sz w:val="20"/>
          <w:szCs w:val="20"/>
          <w:lang w:val="en-US" w:eastAsia="fr-FR"/>
        </w:rPr>
        <w:t>Two visions of one religion</w:t>
      </w:r>
    </w:p>
    <w:p w:rsidR="00B974D1" w:rsidRDefault="00B56060"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For anti-Muslim people, Islam is clearly a religion which stamp out women from all their freedom rights. According to them clearly do not forbid the incision of young daughters and provide the double of inherita</w:t>
      </w:r>
      <w:r w:rsidR="00F20CDD">
        <w:rPr>
          <w:rFonts w:ascii="Arial" w:eastAsia="Times New Roman" w:hAnsi="Arial" w:cs="Arial"/>
          <w:color w:val="000000"/>
          <w:sz w:val="20"/>
          <w:szCs w:val="20"/>
          <w:lang w:val="en-US" w:eastAsia="fr-FR"/>
        </w:rPr>
        <w:t>nce</w:t>
      </w:r>
      <w:r>
        <w:rPr>
          <w:rFonts w:ascii="Arial" w:eastAsia="Times New Roman" w:hAnsi="Arial" w:cs="Arial"/>
          <w:color w:val="000000"/>
          <w:sz w:val="20"/>
          <w:szCs w:val="20"/>
          <w:lang w:val="en-US" w:eastAsia="fr-FR"/>
        </w:rPr>
        <w:t xml:space="preserve"> to men than women. According to </w:t>
      </w:r>
      <w:proofErr w:type="gramStart"/>
      <w:r>
        <w:rPr>
          <w:rFonts w:ascii="Arial" w:eastAsia="Times New Roman" w:hAnsi="Arial" w:cs="Arial"/>
          <w:color w:val="000000"/>
          <w:sz w:val="20"/>
          <w:szCs w:val="20"/>
          <w:lang w:val="en-US" w:eastAsia="fr-FR"/>
        </w:rPr>
        <w:t>their</w:t>
      </w:r>
      <w:proofErr w:type="gramEnd"/>
      <w:r>
        <w:rPr>
          <w:rFonts w:ascii="Arial" w:eastAsia="Times New Roman" w:hAnsi="Arial" w:cs="Arial"/>
          <w:color w:val="000000"/>
          <w:sz w:val="20"/>
          <w:szCs w:val="20"/>
          <w:lang w:val="en-US" w:eastAsia="fr-FR"/>
        </w:rPr>
        <w:t xml:space="preserve"> analyze of Islam</w:t>
      </w:r>
      <w:r w:rsidR="00F20CDD">
        <w:rPr>
          <w:rFonts w:ascii="Arial" w:eastAsia="Times New Roman" w:hAnsi="Arial" w:cs="Arial"/>
          <w:color w:val="000000"/>
          <w:sz w:val="20"/>
          <w:szCs w:val="20"/>
          <w:lang w:val="en-US" w:eastAsia="fr-FR"/>
        </w:rPr>
        <w:t>ic rules (</w:t>
      </w:r>
      <w:r w:rsidR="00F20CDD" w:rsidRPr="00F20CDD">
        <w:rPr>
          <w:rFonts w:ascii="Arial" w:eastAsia="Times New Roman" w:hAnsi="Arial" w:cs="Arial"/>
          <w:i/>
          <w:iCs/>
          <w:color w:val="000000"/>
          <w:sz w:val="20"/>
          <w:szCs w:val="20"/>
          <w:lang w:val="en-US" w:eastAsia="fr-FR"/>
        </w:rPr>
        <w:t>Sharia’</w:t>
      </w:r>
      <w:r w:rsidR="00F20CDD">
        <w:rPr>
          <w:rFonts w:ascii="Arial" w:eastAsia="Times New Roman" w:hAnsi="Arial" w:cs="Arial"/>
          <w:i/>
          <w:iCs/>
          <w:color w:val="000000"/>
          <w:sz w:val="20"/>
          <w:szCs w:val="20"/>
          <w:lang w:val="en-US" w:eastAsia="fr-FR"/>
        </w:rPr>
        <w:t>)</w:t>
      </w:r>
      <w:r>
        <w:rPr>
          <w:rFonts w:ascii="Arial" w:eastAsia="Times New Roman" w:hAnsi="Arial" w:cs="Arial"/>
          <w:color w:val="000000"/>
          <w:sz w:val="20"/>
          <w:szCs w:val="20"/>
          <w:lang w:val="en-US" w:eastAsia="fr-FR"/>
        </w:rPr>
        <w:t xml:space="preserve">, </w:t>
      </w:r>
      <w:r w:rsidR="00F20CDD">
        <w:rPr>
          <w:rFonts w:ascii="Arial" w:eastAsia="Times New Roman" w:hAnsi="Arial" w:cs="Arial"/>
          <w:color w:val="000000"/>
          <w:sz w:val="20"/>
          <w:szCs w:val="20"/>
          <w:lang w:val="en-US" w:eastAsia="fr-FR"/>
        </w:rPr>
        <w:t>Islam is</w:t>
      </w:r>
      <w:r w:rsidR="005D2B0F">
        <w:rPr>
          <w:rFonts w:ascii="Arial" w:eastAsia="Times New Roman" w:hAnsi="Arial" w:cs="Arial"/>
          <w:color w:val="000000"/>
          <w:sz w:val="20"/>
          <w:szCs w:val="20"/>
          <w:lang w:val="en-US" w:eastAsia="fr-FR"/>
        </w:rPr>
        <w:t xml:space="preserve"> unfair</w:t>
      </w:r>
      <w:r w:rsidR="00F20CDD">
        <w:rPr>
          <w:rFonts w:ascii="Arial" w:eastAsia="Times New Roman" w:hAnsi="Arial" w:cs="Arial"/>
          <w:color w:val="000000"/>
          <w:sz w:val="20"/>
          <w:szCs w:val="20"/>
          <w:lang w:val="en-US" w:eastAsia="fr-FR"/>
        </w:rPr>
        <w:t xml:space="preserve"> and promote a </w:t>
      </w:r>
      <w:r w:rsidR="00F20CDD" w:rsidRPr="00F20CDD">
        <w:rPr>
          <w:rFonts w:ascii="Arial" w:eastAsia="Times New Roman" w:hAnsi="Arial" w:cs="Arial"/>
          <w:color w:val="000000"/>
          <w:sz w:val="20"/>
          <w:szCs w:val="20"/>
          <w:lang w:val="en-US" w:eastAsia="fr-FR"/>
        </w:rPr>
        <w:t>phallocratic</w:t>
      </w:r>
      <w:r w:rsidR="00F20CDD">
        <w:rPr>
          <w:rFonts w:ascii="Arial" w:eastAsia="Times New Roman" w:hAnsi="Arial" w:cs="Arial"/>
          <w:color w:val="000000"/>
          <w:sz w:val="20"/>
          <w:szCs w:val="20"/>
          <w:lang w:val="en-US" w:eastAsia="fr-FR"/>
        </w:rPr>
        <w:t xml:space="preserve"> vision of society.</w:t>
      </w:r>
    </w:p>
    <w:p w:rsidR="00F20CDD" w:rsidRDefault="00F20CDD"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On the other side, Muslim scholars and intellectuals reply to all these attacks arguing that Islamic sources consolidate the protection and the good behavior with women</w:t>
      </w:r>
      <w:r w:rsidR="005D2B0F">
        <w:rPr>
          <w:rFonts w:ascii="Arial" w:eastAsia="Times New Roman" w:hAnsi="Arial" w:cs="Arial"/>
          <w:color w:val="000000"/>
          <w:sz w:val="20"/>
          <w:szCs w:val="20"/>
          <w:lang w:val="en-US" w:eastAsia="fr-FR"/>
        </w:rPr>
        <w:t>. Several hadith and Quran verses provides many rights to women that were not reachable for women in many other cultures and religions.</w:t>
      </w:r>
    </w:p>
    <w:p w:rsidR="00B56060" w:rsidRDefault="005D2B0F"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History is also a </w:t>
      </w:r>
      <w:r w:rsidR="00605D90">
        <w:rPr>
          <w:rFonts w:ascii="Arial" w:eastAsia="Times New Roman" w:hAnsi="Arial" w:cs="Arial"/>
          <w:color w:val="000000"/>
          <w:sz w:val="20"/>
          <w:szCs w:val="20"/>
          <w:lang w:val="en-US" w:eastAsia="fr-FR"/>
        </w:rPr>
        <w:t>proof;</w:t>
      </w:r>
      <w:r>
        <w:rPr>
          <w:rFonts w:ascii="Arial" w:eastAsia="Times New Roman" w:hAnsi="Arial" w:cs="Arial"/>
          <w:color w:val="000000"/>
          <w:sz w:val="20"/>
          <w:szCs w:val="20"/>
          <w:lang w:val="en-US" w:eastAsia="fr-FR"/>
        </w:rPr>
        <w:t xml:space="preserve"> many Muslim Women provided the perfect example that they were not subdued to men. Fatima Al </w:t>
      </w:r>
      <w:proofErr w:type="spellStart"/>
      <w:r>
        <w:rPr>
          <w:rFonts w:ascii="Arial" w:eastAsia="Times New Roman" w:hAnsi="Arial" w:cs="Arial"/>
          <w:color w:val="000000"/>
          <w:sz w:val="20"/>
          <w:szCs w:val="20"/>
          <w:lang w:val="en-US" w:eastAsia="fr-FR"/>
        </w:rPr>
        <w:t>Fihria</w:t>
      </w:r>
      <w:proofErr w:type="spellEnd"/>
      <w:r>
        <w:rPr>
          <w:rFonts w:ascii="Arial" w:eastAsia="Times New Roman" w:hAnsi="Arial" w:cs="Arial"/>
          <w:color w:val="000000"/>
          <w:sz w:val="20"/>
          <w:szCs w:val="20"/>
          <w:lang w:val="en-US" w:eastAsia="fr-FR"/>
        </w:rPr>
        <w:t xml:space="preserve"> created the oldest University in the world </w:t>
      </w:r>
      <w:r w:rsidR="00605D90">
        <w:rPr>
          <w:rFonts w:ascii="Arial" w:eastAsia="Times New Roman" w:hAnsi="Arial" w:cs="Arial"/>
          <w:color w:val="000000"/>
          <w:sz w:val="20"/>
          <w:szCs w:val="20"/>
          <w:lang w:val="en-US" w:eastAsia="fr-FR"/>
        </w:rPr>
        <w:t xml:space="preserve">at Fez </w:t>
      </w:r>
      <w:r>
        <w:rPr>
          <w:rFonts w:ascii="Arial" w:eastAsia="Times New Roman" w:hAnsi="Arial" w:cs="Arial"/>
          <w:color w:val="000000"/>
          <w:sz w:val="20"/>
          <w:szCs w:val="20"/>
          <w:lang w:val="en-US" w:eastAsia="fr-FR"/>
        </w:rPr>
        <w:t>according to Edmon</w:t>
      </w:r>
      <w:r w:rsidR="00605D90">
        <w:rPr>
          <w:rFonts w:ascii="Arial" w:eastAsia="Times New Roman" w:hAnsi="Arial" w:cs="Arial"/>
          <w:color w:val="000000"/>
          <w:sz w:val="20"/>
          <w:szCs w:val="20"/>
          <w:lang w:val="en-US" w:eastAsia="fr-FR"/>
        </w:rPr>
        <w:t>d Pauly</w:t>
      </w:r>
      <w:r w:rsidR="00605D90">
        <w:rPr>
          <w:rStyle w:val="Appelnotedebasdep"/>
          <w:rFonts w:ascii="Arial" w:eastAsia="Times New Roman" w:hAnsi="Arial" w:cs="Arial"/>
          <w:color w:val="000000"/>
          <w:sz w:val="20"/>
          <w:szCs w:val="20"/>
          <w:lang w:val="en-US" w:eastAsia="fr-FR"/>
        </w:rPr>
        <w:footnoteReference w:id="1"/>
      </w:r>
      <w:r w:rsidR="00605D90">
        <w:rPr>
          <w:rFonts w:ascii="Arial" w:eastAsia="Times New Roman" w:hAnsi="Arial" w:cs="Arial"/>
          <w:color w:val="000000"/>
          <w:sz w:val="20"/>
          <w:szCs w:val="20"/>
          <w:lang w:val="en-US" w:eastAsia="fr-FR"/>
        </w:rPr>
        <w:t xml:space="preserve">. </w:t>
      </w:r>
    </w:p>
    <w:p w:rsidR="00605D90" w:rsidRDefault="00605D90" w:rsidP="006A0119">
      <w:pPr>
        <w:jc w:val="both"/>
        <w:rPr>
          <w:rFonts w:ascii="Arial" w:eastAsia="Times New Roman" w:hAnsi="Arial" w:cs="Arial"/>
          <w:color w:val="000000"/>
          <w:sz w:val="20"/>
          <w:szCs w:val="20"/>
          <w:lang w:val="en-US" w:eastAsia="fr-FR"/>
        </w:rPr>
      </w:pPr>
    </w:p>
    <w:p w:rsidR="00B56060" w:rsidRPr="00B56060" w:rsidRDefault="00B56060" w:rsidP="00F91598">
      <w:pPr>
        <w:pStyle w:val="Paragraphedeliste"/>
        <w:numPr>
          <w:ilvl w:val="0"/>
          <w:numId w:val="5"/>
        </w:numPr>
        <w:jc w:val="both"/>
        <w:rPr>
          <w:rFonts w:ascii="Arial" w:eastAsia="Times New Roman" w:hAnsi="Arial" w:cs="Arial"/>
          <w:color w:val="000000"/>
          <w:sz w:val="20"/>
          <w:szCs w:val="20"/>
          <w:lang w:val="en-US" w:eastAsia="fr-FR"/>
        </w:rPr>
      </w:pPr>
      <w:r>
        <w:rPr>
          <w:rFonts w:ascii="Arial" w:eastAsia="Times New Roman" w:hAnsi="Arial" w:cs="Arial"/>
          <w:b/>
          <w:bCs/>
          <w:color w:val="000000"/>
          <w:sz w:val="20"/>
          <w:szCs w:val="20"/>
          <w:lang w:val="en-US" w:eastAsia="fr-FR"/>
        </w:rPr>
        <w:t>Secularism and hijab</w:t>
      </w:r>
    </w:p>
    <w:p w:rsidR="00B56060" w:rsidRDefault="00B56060" w:rsidP="00B56060">
      <w:pPr>
        <w:pStyle w:val="Paragraphedeliste"/>
        <w:jc w:val="both"/>
        <w:rPr>
          <w:rFonts w:ascii="Arial" w:eastAsia="Times New Roman" w:hAnsi="Arial" w:cs="Arial"/>
          <w:color w:val="000000"/>
          <w:sz w:val="20"/>
          <w:szCs w:val="20"/>
          <w:lang w:val="en-US" w:eastAsia="fr-FR"/>
        </w:rPr>
      </w:pPr>
    </w:p>
    <w:p w:rsidR="00605D90" w:rsidRDefault="00605D90" w:rsidP="00B56060">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France is a secularist country since 1789 and the main definition of secularism has a different sense in France. If in all the other countries secularism represent the total neutrality of the government in front of religious questions, in France this definition </w:t>
      </w:r>
      <w:r w:rsidR="003C3E68">
        <w:rPr>
          <w:rFonts w:ascii="Arial" w:eastAsia="Times New Roman" w:hAnsi="Arial" w:cs="Arial"/>
          <w:color w:val="000000"/>
          <w:sz w:val="20"/>
          <w:szCs w:val="20"/>
          <w:lang w:val="en-US" w:eastAsia="fr-FR"/>
        </w:rPr>
        <w:t>stretches</w:t>
      </w:r>
      <w:r>
        <w:rPr>
          <w:rFonts w:ascii="Arial" w:eastAsia="Times New Roman" w:hAnsi="Arial" w:cs="Arial"/>
          <w:color w:val="000000"/>
          <w:sz w:val="20"/>
          <w:szCs w:val="20"/>
          <w:lang w:val="en-US" w:eastAsia="fr-FR"/>
        </w:rPr>
        <w:t xml:space="preserve"> to become</w:t>
      </w:r>
      <w:r w:rsidR="003C3E68">
        <w:rPr>
          <w:rFonts w:ascii="Arial" w:eastAsia="Times New Roman" w:hAnsi="Arial" w:cs="Arial"/>
          <w:color w:val="000000"/>
          <w:sz w:val="20"/>
          <w:szCs w:val="20"/>
          <w:lang w:val="en-US" w:eastAsia="fr-FR"/>
        </w:rPr>
        <w:t xml:space="preserve"> an obligation of non-expressing any belief in the public shared space.</w:t>
      </w:r>
    </w:p>
    <w:p w:rsidR="00B56060" w:rsidRDefault="00FE2C3B" w:rsidP="00B56060">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The best </w:t>
      </w:r>
      <w:r w:rsidR="0031412E">
        <w:rPr>
          <w:rFonts w:ascii="Arial" w:eastAsia="Times New Roman" w:hAnsi="Arial" w:cs="Arial"/>
          <w:color w:val="000000"/>
          <w:sz w:val="20"/>
          <w:szCs w:val="20"/>
          <w:lang w:val="en-US" w:eastAsia="fr-FR"/>
        </w:rPr>
        <w:t>example</w:t>
      </w:r>
      <w:r>
        <w:rPr>
          <w:rFonts w:ascii="Arial" w:eastAsia="Times New Roman" w:hAnsi="Arial" w:cs="Arial"/>
          <w:color w:val="000000"/>
          <w:sz w:val="20"/>
          <w:szCs w:val="20"/>
          <w:lang w:val="en-US" w:eastAsia="fr-FR"/>
        </w:rPr>
        <w:t xml:space="preserve"> of the</w:t>
      </w:r>
      <w:r w:rsidR="0031412E">
        <w:rPr>
          <w:rFonts w:ascii="Arial" w:eastAsia="Times New Roman" w:hAnsi="Arial" w:cs="Arial"/>
          <w:color w:val="000000"/>
          <w:sz w:val="20"/>
          <w:szCs w:val="20"/>
          <w:lang w:val="en-US" w:eastAsia="fr-FR"/>
        </w:rPr>
        <w:t xml:space="preserve"> evolution of the French secularism can be illustrated by the “</w:t>
      </w:r>
      <w:proofErr w:type="spellStart"/>
      <w:r w:rsidR="00B56060">
        <w:rPr>
          <w:rFonts w:ascii="Arial" w:eastAsia="Times New Roman" w:hAnsi="Arial" w:cs="Arial"/>
          <w:color w:val="000000"/>
          <w:sz w:val="20"/>
          <w:szCs w:val="20"/>
          <w:lang w:val="en-US" w:eastAsia="fr-FR"/>
        </w:rPr>
        <w:t>Creil</w:t>
      </w:r>
      <w:proofErr w:type="spellEnd"/>
      <w:r w:rsidR="0031412E">
        <w:rPr>
          <w:rFonts w:ascii="Arial" w:eastAsia="Times New Roman" w:hAnsi="Arial" w:cs="Arial"/>
          <w:color w:val="000000"/>
          <w:sz w:val="20"/>
          <w:szCs w:val="20"/>
          <w:lang w:val="en-US" w:eastAsia="fr-FR"/>
        </w:rPr>
        <w:t xml:space="preserve"> event”. In 1989: many Muslim were banned from their school because of their Islamic Hijab. Then, a media uproar occurred during several months and years. At the beginning, regarding the French constitution, the French parliament passed a clear position: “According to Human rights courts, any religious symbol shall be accepted at school provided that it does not represents a threat to students security or integrity”</w:t>
      </w:r>
      <w:r w:rsidR="0031412E">
        <w:rPr>
          <w:rStyle w:val="Appelnotedebasdep"/>
          <w:rFonts w:ascii="Arial" w:eastAsia="Times New Roman" w:hAnsi="Arial" w:cs="Arial"/>
          <w:color w:val="000000"/>
          <w:sz w:val="20"/>
          <w:szCs w:val="20"/>
          <w:lang w:val="en-US" w:eastAsia="fr-FR"/>
        </w:rPr>
        <w:footnoteReference w:id="2"/>
      </w:r>
      <w:r w:rsidR="0031412E">
        <w:rPr>
          <w:rFonts w:ascii="Arial" w:eastAsia="Times New Roman" w:hAnsi="Arial" w:cs="Arial"/>
          <w:color w:val="000000"/>
          <w:sz w:val="20"/>
          <w:szCs w:val="20"/>
          <w:lang w:val="en-US" w:eastAsia="fr-FR"/>
        </w:rPr>
        <w:t>. Then, gradually, the position of French institution changed up to the total prohibition of any religious symbol in the French school in 2004.</w:t>
      </w:r>
    </w:p>
    <w:p w:rsidR="00F20CDD" w:rsidRDefault="00E11B08" w:rsidP="00B56060">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And since 2004, Hijab has been more and more banned from public places in France. By means of many ministerial circulars, Hijab is now totally barred from public administrations (</w:t>
      </w:r>
      <w:proofErr w:type="gramStart"/>
      <w:r>
        <w:rPr>
          <w:rFonts w:ascii="Arial" w:eastAsia="Times New Roman" w:hAnsi="Arial" w:cs="Arial"/>
          <w:color w:val="000000"/>
          <w:sz w:val="20"/>
          <w:szCs w:val="20"/>
          <w:lang w:val="en-US" w:eastAsia="fr-FR"/>
        </w:rPr>
        <w:t>March,</w:t>
      </w:r>
      <w:proofErr w:type="gramEnd"/>
      <w:r>
        <w:rPr>
          <w:rFonts w:ascii="Arial" w:eastAsia="Times New Roman" w:hAnsi="Arial" w:cs="Arial"/>
          <w:color w:val="000000"/>
          <w:sz w:val="20"/>
          <w:szCs w:val="20"/>
          <w:lang w:val="en-US" w:eastAsia="fr-FR"/>
        </w:rPr>
        <w:t xml:space="preserve"> 3</w:t>
      </w:r>
      <w:r w:rsidRPr="00E11B08">
        <w:rPr>
          <w:rFonts w:ascii="Arial" w:eastAsia="Times New Roman" w:hAnsi="Arial" w:cs="Arial"/>
          <w:color w:val="000000"/>
          <w:sz w:val="20"/>
          <w:szCs w:val="20"/>
          <w:vertAlign w:val="superscript"/>
          <w:lang w:val="en-US" w:eastAsia="fr-FR"/>
        </w:rPr>
        <w:t>rd</w:t>
      </w:r>
      <w:r>
        <w:rPr>
          <w:rFonts w:ascii="Arial" w:eastAsia="Times New Roman" w:hAnsi="Arial" w:cs="Arial"/>
          <w:color w:val="000000"/>
          <w:sz w:val="20"/>
          <w:szCs w:val="20"/>
          <w:lang w:val="en-US" w:eastAsia="fr-FR"/>
        </w:rPr>
        <w:t xml:space="preserve"> 2011), hospitals (February, 2</w:t>
      </w:r>
      <w:r w:rsidRPr="00E11B08">
        <w:rPr>
          <w:rFonts w:ascii="Arial" w:eastAsia="Times New Roman" w:hAnsi="Arial" w:cs="Arial"/>
          <w:color w:val="000000"/>
          <w:sz w:val="20"/>
          <w:szCs w:val="20"/>
          <w:vertAlign w:val="superscript"/>
          <w:lang w:val="en-US" w:eastAsia="fr-FR"/>
        </w:rPr>
        <w:t>nd</w:t>
      </w:r>
      <w:r>
        <w:rPr>
          <w:rFonts w:ascii="Arial" w:eastAsia="Times New Roman" w:hAnsi="Arial" w:cs="Arial"/>
          <w:color w:val="000000"/>
          <w:sz w:val="20"/>
          <w:szCs w:val="20"/>
          <w:lang w:val="en-US" w:eastAsia="fr-FR"/>
        </w:rPr>
        <w:t xml:space="preserve"> 2005) and even for Muslim mothers who want to accompany children during school trips or visits</w:t>
      </w:r>
      <w:r w:rsidR="006545F3">
        <w:rPr>
          <w:rFonts w:ascii="Arial" w:eastAsia="Times New Roman" w:hAnsi="Arial" w:cs="Arial"/>
          <w:color w:val="000000"/>
          <w:sz w:val="20"/>
          <w:szCs w:val="20"/>
          <w:lang w:val="en-US" w:eastAsia="fr-FR"/>
        </w:rPr>
        <w:t xml:space="preserve"> (December, 4</w:t>
      </w:r>
      <w:r w:rsidR="006545F3" w:rsidRPr="006545F3">
        <w:rPr>
          <w:rFonts w:ascii="Arial" w:eastAsia="Times New Roman" w:hAnsi="Arial" w:cs="Arial"/>
          <w:color w:val="000000"/>
          <w:sz w:val="20"/>
          <w:szCs w:val="20"/>
          <w:vertAlign w:val="superscript"/>
          <w:lang w:val="en-US" w:eastAsia="fr-FR"/>
        </w:rPr>
        <w:t>th</w:t>
      </w:r>
      <w:r w:rsidR="006545F3">
        <w:rPr>
          <w:rFonts w:ascii="Arial" w:eastAsia="Times New Roman" w:hAnsi="Arial" w:cs="Arial"/>
          <w:color w:val="000000"/>
          <w:sz w:val="20"/>
          <w:szCs w:val="20"/>
          <w:lang w:val="en-US" w:eastAsia="fr-FR"/>
        </w:rPr>
        <w:t xml:space="preserve"> 2009). Currently, the subject of debate is University, </w:t>
      </w:r>
      <w:r w:rsidR="00E03E52">
        <w:rPr>
          <w:rFonts w:ascii="Arial" w:eastAsia="Times New Roman" w:hAnsi="Arial" w:cs="Arial"/>
          <w:color w:val="000000"/>
          <w:sz w:val="20"/>
          <w:szCs w:val="20"/>
          <w:lang w:val="en-US" w:eastAsia="fr-FR"/>
        </w:rPr>
        <w:t>on 2017, during the presidential campaign, Nicolas Sarkozy proposed to ban it even from Universities, when he was told that it was non-constitutional to make it he replies “it is not a problem, if we need to change French Constitution in order to make it, we will do it”</w:t>
      </w:r>
      <w:r w:rsidR="00E03E52">
        <w:rPr>
          <w:rStyle w:val="Appelnotedebasdep"/>
          <w:rFonts w:ascii="Arial" w:eastAsia="Times New Roman" w:hAnsi="Arial" w:cs="Arial"/>
          <w:color w:val="000000"/>
          <w:sz w:val="20"/>
          <w:szCs w:val="20"/>
          <w:lang w:val="en-US" w:eastAsia="fr-FR"/>
        </w:rPr>
        <w:footnoteReference w:id="3"/>
      </w:r>
      <w:r w:rsidR="00E03E52">
        <w:rPr>
          <w:rFonts w:ascii="Arial" w:eastAsia="Times New Roman" w:hAnsi="Arial" w:cs="Arial"/>
          <w:color w:val="000000"/>
          <w:sz w:val="20"/>
          <w:szCs w:val="20"/>
          <w:lang w:val="en-US" w:eastAsia="fr-FR"/>
        </w:rPr>
        <w:t>.</w:t>
      </w:r>
    </w:p>
    <w:p w:rsidR="009C0F2B" w:rsidRPr="00454362" w:rsidRDefault="009C0F2B" w:rsidP="006A0119">
      <w:pPr>
        <w:jc w:val="both"/>
        <w:rPr>
          <w:rFonts w:ascii="Arial" w:eastAsia="Times New Roman" w:hAnsi="Arial" w:cs="Arial"/>
          <w:b/>
          <w:bCs/>
          <w:color w:val="000000"/>
          <w:sz w:val="20"/>
          <w:szCs w:val="20"/>
          <w:lang w:val="en-US" w:eastAsia="fr-FR"/>
        </w:rPr>
      </w:pPr>
    </w:p>
    <w:p w:rsidR="00454362" w:rsidRDefault="00F20CDD" w:rsidP="006A0119">
      <w:pPr>
        <w:pStyle w:val="Paragraphedeliste"/>
        <w:numPr>
          <w:ilvl w:val="0"/>
          <w:numId w:val="5"/>
        </w:numPr>
        <w:jc w:val="both"/>
        <w:rPr>
          <w:rFonts w:ascii="Arial" w:eastAsia="Times New Roman" w:hAnsi="Arial" w:cs="Arial"/>
          <w:b/>
          <w:bCs/>
          <w:color w:val="000000"/>
          <w:sz w:val="20"/>
          <w:szCs w:val="20"/>
          <w:lang w:val="en-US" w:eastAsia="fr-FR"/>
        </w:rPr>
      </w:pPr>
      <w:r>
        <w:rPr>
          <w:rFonts w:ascii="Arial" w:eastAsia="Times New Roman" w:hAnsi="Arial" w:cs="Arial"/>
          <w:b/>
          <w:bCs/>
          <w:color w:val="000000"/>
          <w:sz w:val="20"/>
          <w:szCs w:val="20"/>
          <w:lang w:val="en-US" w:eastAsia="fr-FR"/>
        </w:rPr>
        <w:lastRenderedPageBreak/>
        <w:t>The rise of physical aggressions</w:t>
      </w:r>
    </w:p>
    <w:p w:rsidR="00CD6AE4" w:rsidRDefault="00DF7923" w:rsidP="002F725E">
      <w:pPr>
        <w:ind w:firstLine="360"/>
        <w:jc w:val="both"/>
        <w:rPr>
          <w:rFonts w:ascii="Arial" w:eastAsia="Times New Roman" w:hAnsi="Arial" w:cs="Arial"/>
          <w:color w:val="000000"/>
          <w:sz w:val="20"/>
          <w:szCs w:val="20"/>
          <w:lang w:val="en-US" w:eastAsia="fr-FR"/>
        </w:rPr>
      </w:pPr>
      <w:r w:rsidRPr="00DF7923">
        <w:rPr>
          <w:rFonts w:ascii="Arial" w:eastAsia="Times New Roman" w:hAnsi="Arial" w:cs="Arial"/>
          <w:color w:val="000000"/>
          <w:sz w:val="20"/>
          <w:szCs w:val="20"/>
          <w:lang w:val="en-US" w:eastAsia="fr-FR"/>
        </w:rPr>
        <w:t xml:space="preserve">In parallel with the </w:t>
      </w:r>
      <w:r>
        <w:rPr>
          <w:rFonts w:ascii="Arial" w:eastAsia="Times New Roman" w:hAnsi="Arial" w:cs="Arial"/>
          <w:color w:val="000000"/>
          <w:sz w:val="20"/>
          <w:szCs w:val="20"/>
          <w:lang w:val="en-US" w:eastAsia="fr-FR"/>
        </w:rPr>
        <w:t>raising</w:t>
      </w:r>
      <w:r w:rsidRPr="00DF7923">
        <w:rPr>
          <w:rFonts w:ascii="Arial" w:eastAsia="Times New Roman" w:hAnsi="Arial" w:cs="Arial"/>
          <w:color w:val="000000"/>
          <w:sz w:val="20"/>
          <w:szCs w:val="20"/>
          <w:lang w:val="en-US" w:eastAsia="fr-FR"/>
        </w:rPr>
        <w:t xml:space="preserve"> number of </w:t>
      </w:r>
      <w:proofErr w:type="gramStart"/>
      <w:r w:rsidRPr="00DF7923">
        <w:rPr>
          <w:rFonts w:ascii="Arial" w:eastAsia="Times New Roman" w:hAnsi="Arial" w:cs="Arial"/>
          <w:color w:val="000000"/>
          <w:sz w:val="20"/>
          <w:szCs w:val="20"/>
          <w:lang w:val="en-US" w:eastAsia="fr-FR"/>
        </w:rPr>
        <w:t>law</w:t>
      </w:r>
      <w:proofErr w:type="gramEnd"/>
      <w:r w:rsidRPr="00DF7923">
        <w:rPr>
          <w:rFonts w:ascii="Arial" w:eastAsia="Times New Roman" w:hAnsi="Arial" w:cs="Arial"/>
          <w:color w:val="000000"/>
          <w:sz w:val="20"/>
          <w:szCs w:val="20"/>
          <w:lang w:val="en-US" w:eastAsia="fr-FR"/>
        </w:rPr>
        <w:t xml:space="preserve"> forbidding</w:t>
      </w:r>
      <w:r>
        <w:rPr>
          <w:rFonts w:ascii="Arial" w:eastAsia="Times New Roman" w:hAnsi="Arial" w:cs="Arial"/>
          <w:color w:val="000000"/>
          <w:sz w:val="20"/>
          <w:szCs w:val="20"/>
          <w:lang w:val="en-US" w:eastAsia="fr-FR"/>
        </w:rPr>
        <w:t xml:space="preserve"> Hijab in public institutions in France</w:t>
      </w:r>
      <w:r w:rsidR="00851B1E">
        <w:rPr>
          <w:rFonts w:ascii="Arial" w:eastAsia="Times New Roman" w:hAnsi="Arial" w:cs="Arial"/>
          <w:color w:val="000000"/>
          <w:sz w:val="20"/>
          <w:szCs w:val="20"/>
          <w:lang w:val="en-US" w:eastAsia="fr-FR"/>
        </w:rPr>
        <w:t>,</w:t>
      </w:r>
      <w:r>
        <w:rPr>
          <w:rFonts w:ascii="Arial" w:eastAsia="Times New Roman" w:hAnsi="Arial" w:cs="Arial"/>
          <w:color w:val="000000"/>
          <w:sz w:val="20"/>
          <w:szCs w:val="20"/>
          <w:lang w:val="en-US" w:eastAsia="fr-FR"/>
        </w:rPr>
        <w:t xml:space="preserve"> the number of Islamophobic attacks against Muslim women wearing hijab has severely increased during last years</w:t>
      </w:r>
      <w:r w:rsidR="004D1B09">
        <w:rPr>
          <w:rFonts w:ascii="Arial" w:eastAsia="Times New Roman" w:hAnsi="Arial" w:cs="Arial"/>
          <w:color w:val="000000"/>
          <w:sz w:val="20"/>
          <w:szCs w:val="20"/>
          <w:lang w:val="en-US" w:eastAsia="fr-FR"/>
        </w:rPr>
        <w:t xml:space="preserve">. It grew up from </w:t>
      </w:r>
      <w:r w:rsidR="002F725E">
        <w:rPr>
          <w:rFonts w:ascii="Arial" w:eastAsia="Times New Roman" w:hAnsi="Arial" w:cs="Arial"/>
          <w:color w:val="000000"/>
          <w:sz w:val="20"/>
          <w:szCs w:val="20"/>
          <w:lang w:val="en-US" w:eastAsia="fr-FR"/>
        </w:rPr>
        <w:t>108 attacks in 2012 in France to 905 in 2015</w:t>
      </w:r>
      <w:r w:rsidR="002F725E">
        <w:rPr>
          <w:rStyle w:val="Appelnotedebasdep"/>
          <w:rFonts w:ascii="Arial" w:eastAsia="Times New Roman" w:hAnsi="Arial" w:cs="Arial"/>
          <w:color w:val="000000"/>
          <w:sz w:val="20"/>
          <w:szCs w:val="20"/>
          <w:lang w:val="en-US" w:eastAsia="fr-FR"/>
        </w:rPr>
        <w:footnoteReference w:id="4"/>
      </w:r>
      <w:r w:rsidR="002F725E">
        <w:rPr>
          <w:rFonts w:ascii="Arial" w:eastAsia="Times New Roman" w:hAnsi="Arial" w:cs="Arial"/>
          <w:color w:val="000000"/>
          <w:sz w:val="20"/>
          <w:szCs w:val="20"/>
          <w:lang w:val="en-US" w:eastAsia="fr-FR"/>
        </w:rPr>
        <w:t xml:space="preserve">. </w:t>
      </w:r>
      <w:r w:rsidR="002F725E" w:rsidRPr="002F725E">
        <w:rPr>
          <w:rFonts w:ascii="Arial" w:eastAsia="Times New Roman" w:hAnsi="Arial" w:cs="Arial"/>
          <w:color w:val="000000"/>
          <w:sz w:val="20"/>
          <w:szCs w:val="20"/>
          <w:lang w:val="en-US" w:eastAsia="fr-FR"/>
        </w:rPr>
        <w:t>Behind these overall figures are hidden</w:t>
      </w:r>
      <w:r w:rsidR="002F725E">
        <w:rPr>
          <w:rFonts w:ascii="Arial" w:eastAsia="Times New Roman" w:hAnsi="Arial" w:cs="Arial"/>
          <w:color w:val="000000"/>
          <w:sz w:val="20"/>
          <w:szCs w:val="20"/>
          <w:lang w:val="en-US" w:eastAsia="fr-FR"/>
        </w:rPr>
        <w:t xml:space="preserve"> several reasons: the misunderstanding and amalgam between Islam and terrorism added to the upward terrorists’ attacks on France, the feeling of Islamic invasion by French native people due to the visible character of Islam and the relentless mention of Islam on media. Also, these numbers and statistics does not reveal the real impact of Islamophobia in French society: the French Muslim Feminist association </w:t>
      </w:r>
      <w:proofErr w:type="spellStart"/>
      <w:r w:rsidR="002F725E">
        <w:rPr>
          <w:rFonts w:ascii="Arial" w:eastAsia="Times New Roman" w:hAnsi="Arial" w:cs="Arial"/>
          <w:color w:val="000000"/>
          <w:sz w:val="20"/>
          <w:szCs w:val="20"/>
          <w:lang w:val="en-US" w:eastAsia="fr-FR"/>
        </w:rPr>
        <w:t>Lallab</w:t>
      </w:r>
      <w:proofErr w:type="spellEnd"/>
      <w:r w:rsidR="002F725E">
        <w:rPr>
          <w:rFonts w:ascii="Arial" w:eastAsia="Times New Roman" w:hAnsi="Arial" w:cs="Arial"/>
          <w:color w:val="000000"/>
          <w:sz w:val="20"/>
          <w:szCs w:val="20"/>
          <w:lang w:val="en-US" w:eastAsia="fr-FR"/>
        </w:rPr>
        <w:t xml:space="preserve"> claims that many Muslim Women are frequently suffering from discrimination during recruitment processes</w:t>
      </w:r>
      <w:r w:rsidR="002F725E">
        <w:rPr>
          <w:rStyle w:val="Appelnotedebasdep"/>
          <w:rFonts w:ascii="Arial" w:eastAsia="Times New Roman" w:hAnsi="Arial" w:cs="Arial"/>
          <w:color w:val="000000"/>
          <w:sz w:val="20"/>
          <w:szCs w:val="20"/>
          <w:lang w:val="en-US" w:eastAsia="fr-FR"/>
        </w:rPr>
        <w:footnoteReference w:id="5"/>
      </w:r>
      <w:r w:rsidR="002F725E">
        <w:rPr>
          <w:rFonts w:ascii="Arial" w:eastAsia="Times New Roman" w:hAnsi="Arial" w:cs="Arial"/>
          <w:color w:val="000000"/>
          <w:sz w:val="20"/>
          <w:szCs w:val="20"/>
          <w:lang w:val="en-US" w:eastAsia="fr-FR"/>
        </w:rPr>
        <w:t>.</w:t>
      </w:r>
    </w:p>
    <w:p w:rsidR="002F725E" w:rsidRPr="00DF7923" w:rsidRDefault="002F725E" w:rsidP="002F725E">
      <w:pPr>
        <w:ind w:firstLine="360"/>
        <w:jc w:val="both"/>
        <w:rPr>
          <w:rFonts w:ascii="Arial" w:eastAsia="Times New Roman" w:hAnsi="Arial" w:cs="Arial"/>
          <w:color w:val="000000"/>
          <w:sz w:val="20"/>
          <w:szCs w:val="20"/>
          <w:lang w:val="en-US" w:eastAsia="fr-FR"/>
        </w:rPr>
      </w:pPr>
    </w:p>
    <w:p w:rsidR="00454362" w:rsidRPr="00C50E57" w:rsidRDefault="00454362" w:rsidP="006A0119">
      <w:pPr>
        <w:pStyle w:val="Paragraphedeliste"/>
        <w:numPr>
          <w:ilvl w:val="0"/>
          <w:numId w:val="5"/>
        </w:numPr>
        <w:jc w:val="both"/>
        <w:rPr>
          <w:rFonts w:ascii="Arial" w:eastAsia="Times New Roman" w:hAnsi="Arial" w:cs="Arial"/>
          <w:b/>
          <w:bCs/>
          <w:color w:val="000000"/>
          <w:sz w:val="20"/>
          <w:szCs w:val="20"/>
          <w:lang w:val="en-US" w:eastAsia="fr-FR"/>
        </w:rPr>
      </w:pPr>
      <w:r w:rsidRPr="00C50E57">
        <w:rPr>
          <w:rFonts w:ascii="Arial" w:eastAsia="Times New Roman" w:hAnsi="Arial" w:cs="Arial"/>
          <w:b/>
          <w:bCs/>
          <w:color w:val="000000"/>
          <w:sz w:val="20"/>
          <w:szCs w:val="20"/>
          <w:lang w:val="en-US" w:eastAsia="fr-FR"/>
        </w:rPr>
        <w:t xml:space="preserve">The </w:t>
      </w:r>
      <w:r w:rsidR="00F20CDD">
        <w:rPr>
          <w:rFonts w:ascii="Arial" w:eastAsia="Times New Roman" w:hAnsi="Arial" w:cs="Arial"/>
          <w:b/>
          <w:bCs/>
          <w:color w:val="000000"/>
          <w:sz w:val="20"/>
          <w:szCs w:val="20"/>
          <w:lang w:val="en-US" w:eastAsia="fr-FR"/>
        </w:rPr>
        <w:t xml:space="preserve">increase of </w:t>
      </w:r>
      <w:r w:rsidR="00D32E3A">
        <w:rPr>
          <w:rFonts w:ascii="Arial" w:eastAsia="Times New Roman" w:hAnsi="Arial" w:cs="Arial"/>
          <w:b/>
          <w:bCs/>
          <w:color w:val="000000"/>
          <w:sz w:val="20"/>
          <w:szCs w:val="20"/>
          <w:lang w:val="en-US" w:eastAsia="fr-FR"/>
        </w:rPr>
        <w:t xml:space="preserve">Muslim </w:t>
      </w:r>
      <w:r w:rsidR="00F20CDD">
        <w:rPr>
          <w:rFonts w:ascii="Arial" w:eastAsia="Times New Roman" w:hAnsi="Arial" w:cs="Arial"/>
          <w:b/>
          <w:bCs/>
          <w:color w:val="000000"/>
          <w:sz w:val="20"/>
          <w:szCs w:val="20"/>
          <w:lang w:val="en-US" w:eastAsia="fr-FR"/>
        </w:rPr>
        <w:t>women entrepreneur</w:t>
      </w:r>
    </w:p>
    <w:p w:rsidR="00E228BB" w:rsidRDefault="002F725E"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Regarding to this </w:t>
      </w:r>
      <w:r w:rsidR="00CA22E4">
        <w:rPr>
          <w:rFonts w:ascii="Arial" w:eastAsia="Times New Roman" w:hAnsi="Arial" w:cs="Arial"/>
          <w:color w:val="000000"/>
          <w:sz w:val="20"/>
          <w:szCs w:val="20"/>
          <w:lang w:val="en-US" w:eastAsia="fr-FR"/>
        </w:rPr>
        <w:t>difficult context</w:t>
      </w:r>
      <w:r w:rsidR="00851B1E">
        <w:rPr>
          <w:rFonts w:ascii="Arial" w:eastAsia="Times New Roman" w:hAnsi="Arial" w:cs="Arial"/>
          <w:color w:val="000000"/>
          <w:sz w:val="20"/>
          <w:szCs w:val="20"/>
          <w:lang w:val="en-US" w:eastAsia="fr-FR"/>
        </w:rPr>
        <w:t xml:space="preserve"> many Muslim women have turned</w:t>
      </w:r>
      <w:r w:rsidR="001E6D3F">
        <w:rPr>
          <w:rFonts w:ascii="Arial" w:eastAsia="Times New Roman" w:hAnsi="Arial" w:cs="Arial"/>
          <w:color w:val="000000"/>
          <w:sz w:val="20"/>
          <w:szCs w:val="20"/>
          <w:lang w:val="en-US" w:eastAsia="fr-FR"/>
        </w:rPr>
        <w:t xml:space="preserve"> themselves</w:t>
      </w:r>
      <w:r w:rsidR="00851B1E">
        <w:rPr>
          <w:rFonts w:ascii="Arial" w:eastAsia="Times New Roman" w:hAnsi="Arial" w:cs="Arial"/>
          <w:color w:val="000000"/>
          <w:sz w:val="20"/>
          <w:szCs w:val="20"/>
          <w:lang w:val="en-US" w:eastAsia="fr-FR"/>
        </w:rPr>
        <w:t xml:space="preserve"> to entrepreneurship</w:t>
      </w:r>
      <w:r w:rsidR="001E6D3F">
        <w:rPr>
          <w:rStyle w:val="Appelnotedebasdep"/>
          <w:rFonts w:ascii="Arial" w:eastAsia="Times New Roman" w:hAnsi="Arial" w:cs="Arial"/>
          <w:color w:val="000000"/>
          <w:sz w:val="20"/>
          <w:szCs w:val="20"/>
          <w:lang w:val="en-US" w:eastAsia="fr-FR"/>
        </w:rPr>
        <w:footnoteReference w:id="6"/>
      </w:r>
      <w:r w:rsidR="00851B1E">
        <w:rPr>
          <w:rFonts w:ascii="Arial" w:eastAsia="Times New Roman" w:hAnsi="Arial" w:cs="Arial"/>
          <w:color w:val="000000"/>
          <w:sz w:val="20"/>
          <w:szCs w:val="20"/>
          <w:lang w:val="en-US" w:eastAsia="fr-FR"/>
        </w:rPr>
        <w:t>, avoiding at the same time to be subordinated to a coercive atmosphere and finding a real way of social and professional independence.</w:t>
      </w:r>
      <w:r w:rsidR="00E338EF">
        <w:rPr>
          <w:rFonts w:ascii="Arial" w:eastAsia="Times New Roman" w:hAnsi="Arial" w:cs="Arial"/>
          <w:color w:val="000000"/>
          <w:sz w:val="20"/>
          <w:szCs w:val="20"/>
          <w:lang w:val="en-US" w:eastAsia="fr-FR"/>
        </w:rPr>
        <w:t xml:space="preserve"> </w:t>
      </w:r>
      <w:r w:rsidR="00D32E3A">
        <w:rPr>
          <w:rFonts w:ascii="Arial" w:eastAsia="Times New Roman" w:hAnsi="Arial" w:cs="Arial"/>
          <w:color w:val="000000"/>
          <w:sz w:val="20"/>
          <w:szCs w:val="20"/>
          <w:lang w:val="en-US" w:eastAsia="fr-FR"/>
        </w:rPr>
        <w:t xml:space="preserve">They create their own business or company and generate by the same occasion an informal economy. </w:t>
      </w:r>
      <w:r w:rsidR="00851B1E">
        <w:rPr>
          <w:rFonts w:ascii="Arial" w:eastAsia="Times New Roman" w:hAnsi="Arial" w:cs="Arial"/>
          <w:color w:val="000000"/>
          <w:sz w:val="20"/>
          <w:szCs w:val="20"/>
          <w:lang w:val="en-US" w:eastAsia="fr-FR"/>
        </w:rPr>
        <w:t xml:space="preserve"> </w:t>
      </w:r>
      <w:r w:rsidR="00277C96">
        <w:rPr>
          <w:rFonts w:ascii="Arial" w:eastAsia="Times New Roman" w:hAnsi="Arial" w:cs="Arial"/>
          <w:color w:val="000000"/>
          <w:sz w:val="20"/>
          <w:szCs w:val="20"/>
          <w:lang w:val="en-US" w:eastAsia="fr-FR"/>
        </w:rPr>
        <w:t xml:space="preserve">Some recent studies showed also that many Muslim qualified officers and executives used to flee from France to some more pleasant countries, this concept is called by young Muslim the </w:t>
      </w:r>
      <w:r w:rsidR="00277C96" w:rsidRPr="00277C96">
        <w:rPr>
          <w:rFonts w:ascii="Arial" w:eastAsia="Times New Roman" w:hAnsi="Arial" w:cs="Arial"/>
          <w:i/>
          <w:iCs/>
          <w:color w:val="000000"/>
          <w:sz w:val="20"/>
          <w:szCs w:val="20"/>
          <w:lang w:val="en-US" w:eastAsia="fr-FR"/>
        </w:rPr>
        <w:t>Hijra</w:t>
      </w:r>
      <w:r w:rsidR="00277C96">
        <w:rPr>
          <w:rStyle w:val="Appelnotedebasdep"/>
          <w:rFonts w:ascii="Arial" w:eastAsia="Times New Roman" w:hAnsi="Arial" w:cs="Arial"/>
          <w:color w:val="000000"/>
          <w:sz w:val="20"/>
          <w:szCs w:val="20"/>
          <w:lang w:val="en-US" w:eastAsia="fr-FR"/>
        </w:rPr>
        <w:footnoteReference w:id="7"/>
      </w:r>
      <w:r w:rsidR="00277C96">
        <w:rPr>
          <w:rFonts w:ascii="Arial" w:eastAsia="Times New Roman" w:hAnsi="Arial" w:cs="Arial"/>
          <w:color w:val="000000"/>
          <w:sz w:val="20"/>
          <w:szCs w:val="20"/>
          <w:lang w:val="en-US" w:eastAsia="fr-FR"/>
        </w:rPr>
        <w:t xml:space="preserve">. </w:t>
      </w:r>
    </w:p>
    <w:p w:rsidR="00E228BB" w:rsidRPr="00454362" w:rsidRDefault="00E228BB" w:rsidP="006A0119">
      <w:pPr>
        <w:jc w:val="both"/>
        <w:rPr>
          <w:rFonts w:ascii="Arial" w:eastAsia="Times New Roman" w:hAnsi="Arial" w:cs="Arial"/>
          <w:color w:val="000000"/>
          <w:sz w:val="20"/>
          <w:szCs w:val="20"/>
          <w:lang w:val="en-US" w:eastAsia="fr-FR"/>
        </w:rPr>
      </w:pPr>
    </w:p>
    <w:p w:rsidR="003104D8" w:rsidRDefault="003104D8" w:rsidP="006A0119">
      <w:pPr>
        <w:pStyle w:val="Paragraphedeliste"/>
        <w:jc w:val="both"/>
        <w:rPr>
          <w:rFonts w:ascii="Arial" w:eastAsia="Times New Roman" w:hAnsi="Arial" w:cs="Arial"/>
          <w:color w:val="000000"/>
          <w:sz w:val="20"/>
          <w:szCs w:val="20"/>
          <w:lang w:val="en-US" w:eastAsia="fr-FR"/>
        </w:rPr>
      </w:pPr>
    </w:p>
    <w:p w:rsidR="00454362" w:rsidRPr="003104D8" w:rsidRDefault="00454362" w:rsidP="006A0119">
      <w:pPr>
        <w:pStyle w:val="Paragraphedeliste"/>
        <w:numPr>
          <w:ilvl w:val="0"/>
          <w:numId w:val="5"/>
        </w:numPr>
        <w:jc w:val="both"/>
        <w:rPr>
          <w:rFonts w:ascii="Arial" w:eastAsia="Times New Roman" w:hAnsi="Arial" w:cs="Arial"/>
          <w:b/>
          <w:bCs/>
          <w:color w:val="000000"/>
          <w:sz w:val="20"/>
          <w:szCs w:val="20"/>
          <w:lang w:val="en-US" w:eastAsia="fr-FR"/>
        </w:rPr>
      </w:pPr>
      <w:r w:rsidRPr="003104D8">
        <w:rPr>
          <w:rFonts w:ascii="Arial" w:eastAsia="Times New Roman" w:hAnsi="Arial" w:cs="Arial"/>
          <w:b/>
          <w:bCs/>
          <w:color w:val="000000"/>
          <w:sz w:val="20"/>
          <w:szCs w:val="20"/>
          <w:lang w:val="en-US" w:eastAsia="fr-FR"/>
        </w:rPr>
        <w:t>Conclusion</w:t>
      </w:r>
    </w:p>
    <w:p w:rsidR="006A0119" w:rsidRDefault="006A0119" w:rsidP="00605D90">
      <w:pPr>
        <w:jc w:val="both"/>
        <w:rPr>
          <w:rFonts w:ascii="Arial" w:eastAsia="Times New Roman" w:hAnsi="Arial" w:cs="Arial"/>
          <w:color w:val="000000"/>
          <w:sz w:val="20"/>
          <w:szCs w:val="20"/>
          <w:lang w:val="en-US" w:eastAsia="fr-FR"/>
        </w:rPr>
      </w:pPr>
      <w:r w:rsidRPr="006A0119">
        <w:rPr>
          <w:rFonts w:ascii="Arial" w:eastAsia="Times New Roman" w:hAnsi="Arial" w:cs="Arial"/>
          <w:color w:val="000000"/>
          <w:sz w:val="28"/>
          <w:szCs w:val="28"/>
          <w:lang w:val="en-US" w:eastAsia="fr-FR"/>
        </w:rPr>
        <w:t>T</w:t>
      </w:r>
      <w:r w:rsidRPr="006A0119">
        <w:rPr>
          <w:rFonts w:ascii="Arial" w:eastAsia="Times New Roman" w:hAnsi="Arial" w:cs="Arial"/>
          <w:color w:val="000000"/>
          <w:sz w:val="20"/>
          <w:szCs w:val="20"/>
          <w:lang w:val="en-US" w:eastAsia="fr-FR"/>
        </w:rPr>
        <w:t xml:space="preserve">hrough the essay, </w:t>
      </w:r>
      <w:r w:rsidR="00C22D7C">
        <w:rPr>
          <w:rFonts w:ascii="Arial" w:eastAsia="Times New Roman" w:hAnsi="Arial" w:cs="Arial"/>
          <w:color w:val="000000"/>
          <w:sz w:val="20"/>
          <w:szCs w:val="20"/>
          <w:lang w:val="en-US" w:eastAsia="fr-FR"/>
        </w:rPr>
        <w:t>we have seen that Mu</w:t>
      </w:r>
      <w:r w:rsidR="00D32E3A">
        <w:rPr>
          <w:rFonts w:ascii="Arial" w:eastAsia="Times New Roman" w:hAnsi="Arial" w:cs="Arial"/>
          <w:color w:val="000000"/>
          <w:sz w:val="20"/>
          <w:szCs w:val="20"/>
          <w:lang w:val="en-US" w:eastAsia="fr-FR"/>
        </w:rPr>
        <w:t>s</w:t>
      </w:r>
      <w:r w:rsidR="00C22D7C">
        <w:rPr>
          <w:rFonts w:ascii="Arial" w:eastAsia="Times New Roman" w:hAnsi="Arial" w:cs="Arial"/>
          <w:color w:val="000000"/>
          <w:sz w:val="20"/>
          <w:szCs w:val="20"/>
          <w:lang w:val="en-US" w:eastAsia="fr-FR"/>
        </w:rPr>
        <w:t>lim women can be subdued</w:t>
      </w:r>
      <w:r w:rsidR="00D76521">
        <w:rPr>
          <w:rFonts w:ascii="Arial" w:eastAsia="Times New Roman" w:hAnsi="Arial" w:cs="Arial"/>
          <w:color w:val="000000"/>
          <w:sz w:val="20"/>
          <w:szCs w:val="20"/>
          <w:lang w:val="en-US" w:eastAsia="fr-FR"/>
        </w:rPr>
        <w:t xml:space="preserve"> to </w:t>
      </w:r>
      <w:r w:rsidR="001E6D3F">
        <w:rPr>
          <w:rFonts w:ascii="Arial" w:eastAsia="Times New Roman" w:hAnsi="Arial" w:cs="Arial"/>
          <w:color w:val="000000"/>
          <w:sz w:val="20"/>
          <w:szCs w:val="20"/>
          <w:lang w:val="en-US" w:eastAsia="fr-FR"/>
        </w:rPr>
        <w:t xml:space="preserve">foreign pressure and assaults due to multiple reasons. French stance on the Hijab issue can seems to be </w:t>
      </w:r>
      <w:proofErr w:type="spellStart"/>
      <w:r w:rsidR="001E6D3F">
        <w:rPr>
          <w:rFonts w:ascii="Arial" w:eastAsia="Times New Roman" w:hAnsi="Arial" w:cs="Arial"/>
          <w:color w:val="000000"/>
          <w:sz w:val="20"/>
          <w:szCs w:val="20"/>
          <w:lang w:val="en-US" w:eastAsia="fr-FR"/>
        </w:rPr>
        <w:t>akward</w:t>
      </w:r>
      <w:proofErr w:type="spellEnd"/>
      <w:r w:rsidR="001E6D3F">
        <w:rPr>
          <w:rFonts w:ascii="Arial" w:eastAsia="Times New Roman" w:hAnsi="Arial" w:cs="Arial"/>
          <w:color w:val="000000"/>
          <w:sz w:val="20"/>
          <w:szCs w:val="20"/>
          <w:lang w:val="en-US" w:eastAsia="fr-FR"/>
        </w:rPr>
        <w:t>: France want to liberate women from men domination and provide them freedom by inhibiting them to wear hijab in public institutions.</w:t>
      </w:r>
      <w:r w:rsidR="00D32E3A">
        <w:rPr>
          <w:rFonts w:ascii="Arial" w:eastAsia="Times New Roman" w:hAnsi="Arial" w:cs="Arial"/>
          <w:color w:val="000000"/>
          <w:sz w:val="20"/>
          <w:szCs w:val="20"/>
          <w:lang w:val="en-US" w:eastAsia="fr-FR"/>
        </w:rPr>
        <w:t xml:space="preserve"> </w:t>
      </w:r>
    </w:p>
    <w:p w:rsidR="000661A4" w:rsidRPr="006A0119" w:rsidRDefault="000661A4" w:rsidP="00605D90">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Muslim women who want to practice their religion peacefully may have several difficulties in France, most of them </w:t>
      </w:r>
      <w:proofErr w:type="gramStart"/>
      <w:r>
        <w:rPr>
          <w:rFonts w:ascii="Arial" w:eastAsia="Times New Roman" w:hAnsi="Arial" w:cs="Arial"/>
          <w:color w:val="000000"/>
          <w:sz w:val="20"/>
          <w:szCs w:val="20"/>
          <w:lang w:val="en-US" w:eastAsia="fr-FR"/>
        </w:rPr>
        <w:t>have to</w:t>
      </w:r>
      <w:proofErr w:type="gramEnd"/>
      <w:r>
        <w:rPr>
          <w:rFonts w:ascii="Arial" w:eastAsia="Times New Roman" w:hAnsi="Arial" w:cs="Arial"/>
          <w:color w:val="000000"/>
          <w:sz w:val="20"/>
          <w:szCs w:val="20"/>
          <w:lang w:val="en-US" w:eastAsia="fr-FR"/>
        </w:rPr>
        <w:t xml:space="preserve"> make a choice: either wearing the hijab and forget all dream of a professional flourished life or deciding to leave it and live with a kind of spiritual frustration if they want to wear it. However, women seem to be more and more organized and structured in order to find alternative solutions.</w:t>
      </w:r>
    </w:p>
    <w:p w:rsidR="00454362" w:rsidRPr="00454362" w:rsidRDefault="00454362" w:rsidP="00454362">
      <w:pPr>
        <w:pStyle w:val="Paragraphedeliste"/>
        <w:rPr>
          <w:rFonts w:ascii="Arial" w:eastAsia="Times New Roman" w:hAnsi="Arial" w:cs="Arial"/>
          <w:color w:val="000000"/>
          <w:sz w:val="20"/>
          <w:szCs w:val="20"/>
          <w:lang w:val="en-US" w:eastAsia="fr-FR"/>
        </w:rPr>
      </w:pPr>
    </w:p>
    <w:p w:rsidR="00C84E6F" w:rsidRPr="00C84E6F" w:rsidRDefault="00C84E6F" w:rsidP="00C84E6F">
      <w:pPr>
        <w:rPr>
          <w:rFonts w:ascii="Arial" w:eastAsia="Times New Roman" w:hAnsi="Arial" w:cs="Arial"/>
          <w:color w:val="000000"/>
          <w:sz w:val="20"/>
          <w:szCs w:val="20"/>
          <w:lang w:val="en-US" w:eastAsia="fr-FR"/>
        </w:rPr>
      </w:pPr>
    </w:p>
    <w:sectPr w:rsidR="00C84E6F" w:rsidRPr="00C84E6F" w:rsidSect="007A6C6C">
      <w:footerReference w:type="default" r:id="rId10"/>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0449" w:rsidRDefault="00800449" w:rsidP="00D71E6D">
      <w:pPr>
        <w:spacing w:after="0" w:line="240" w:lineRule="auto"/>
      </w:pPr>
      <w:r>
        <w:separator/>
      </w:r>
    </w:p>
  </w:endnote>
  <w:endnote w:type="continuationSeparator" w:id="0">
    <w:p w:rsidR="00800449" w:rsidRDefault="00800449" w:rsidP="00D7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Times Dot">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602572"/>
      <w:docPartObj>
        <w:docPartGallery w:val="Page Numbers (Bottom of Page)"/>
        <w:docPartUnique/>
      </w:docPartObj>
    </w:sdtPr>
    <w:sdtEndPr/>
    <w:sdtContent>
      <w:p w:rsidR="00E42364" w:rsidRDefault="00E42364" w:rsidP="00E42364">
        <w:pPr>
          <w:pStyle w:val="Pieddepage"/>
          <w:jc w:val="center"/>
          <w:rPr>
            <w:rFonts w:ascii="Tahoma" w:hAnsi="Tahoma" w:cs="Tahoma"/>
            <w:sz w:val="16"/>
            <w:szCs w:val="16"/>
            <w:lang w:val="en-US"/>
          </w:rPr>
        </w:pPr>
        <w:r w:rsidRPr="00E42364">
          <w:rPr>
            <w:rFonts w:ascii="Tahoma" w:hAnsi="Tahoma" w:cs="Tahoma"/>
            <w:sz w:val="16"/>
            <w:szCs w:val="16"/>
            <w:lang w:val="en-US"/>
          </w:rPr>
          <w:t>TRDL7092 - Islam Today</w:t>
        </w:r>
      </w:p>
      <w:p w:rsidR="00C84ED5" w:rsidRPr="00B821CD" w:rsidRDefault="00C84ED5" w:rsidP="00E42364">
        <w:pPr>
          <w:pStyle w:val="Pieddepage"/>
          <w:jc w:val="center"/>
          <w:rPr>
            <w:rFonts w:ascii="Tahoma" w:hAnsi="Tahoma" w:cs="Tahoma"/>
            <w:sz w:val="16"/>
            <w:szCs w:val="16"/>
            <w:lang w:val="en-US"/>
          </w:rPr>
        </w:pPr>
        <w:r w:rsidRPr="00B821CD">
          <w:rPr>
            <w:rFonts w:ascii="Tahoma" w:hAnsi="Tahoma" w:cs="Tahoma"/>
            <w:sz w:val="16"/>
            <w:szCs w:val="16"/>
            <w:lang w:val="en-US"/>
          </w:rPr>
          <w:t xml:space="preserve">Younes El </w:t>
        </w:r>
        <w:proofErr w:type="spellStart"/>
        <w:r w:rsidRPr="00B821CD">
          <w:rPr>
            <w:rFonts w:ascii="Tahoma" w:hAnsi="Tahoma" w:cs="Tahoma"/>
            <w:sz w:val="16"/>
            <w:szCs w:val="16"/>
            <w:lang w:val="en-US"/>
          </w:rPr>
          <w:t>Adly</w:t>
        </w:r>
        <w:proofErr w:type="spellEnd"/>
      </w:p>
      <w:p w:rsidR="00C84ED5" w:rsidRPr="00B821CD" w:rsidRDefault="00C84ED5">
        <w:pPr>
          <w:pStyle w:val="Pieddepage"/>
          <w:jc w:val="right"/>
          <w:rPr>
            <w:lang w:val="en-US"/>
          </w:rPr>
        </w:pPr>
      </w:p>
      <w:p w:rsidR="00C84ED5" w:rsidRDefault="00C84ED5">
        <w:pPr>
          <w:pStyle w:val="Pieddepage"/>
          <w:jc w:val="right"/>
        </w:pPr>
        <w:r>
          <w:fldChar w:fldCharType="begin"/>
        </w:r>
        <w:r>
          <w:instrText>PAGE   \* MERGEFORMAT</w:instrText>
        </w:r>
        <w:r>
          <w:fldChar w:fldCharType="separate"/>
        </w:r>
        <w:r w:rsidR="008E16DE">
          <w:rPr>
            <w:noProof/>
          </w:rPr>
          <w:t>1</w:t>
        </w:r>
        <w:r>
          <w:fldChar w:fldCharType="end"/>
        </w:r>
      </w:p>
    </w:sdtContent>
  </w:sdt>
  <w:p w:rsidR="00C84ED5" w:rsidRPr="00D71E6D" w:rsidRDefault="00C84ED5" w:rsidP="00D71E6D">
    <w:pPr>
      <w:spacing w:after="0"/>
      <w:jc w:val="center"/>
      <w:rPr>
        <w:rFonts w:ascii="Tahoma" w:hAnsi="Tahoma" w:cs="Tahom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0449" w:rsidRDefault="00800449" w:rsidP="00D71E6D">
      <w:pPr>
        <w:spacing w:after="0" w:line="240" w:lineRule="auto"/>
      </w:pPr>
      <w:r>
        <w:separator/>
      </w:r>
    </w:p>
  </w:footnote>
  <w:footnote w:type="continuationSeparator" w:id="0">
    <w:p w:rsidR="00800449" w:rsidRDefault="00800449" w:rsidP="00D71E6D">
      <w:pPr>
        <w:spacing w:after="0" w:line="240" w:lineRule="auto"/>
      </w:pPr>
      <w:r>
        <w:continuationSeparator/>
      </w:r>
    </w:p>
  </w:footnote>
  <w:footnote w:id="1">
    <w:p w:rsidR="00605D90" w:rsidRDefault="00605D90">
      <w:pPr>
        <w:pStyle w:val="Notedebasdepage"/>
      </w:pPr>
      <w:r>
        <w:rPr>
          <w:rStyle w:val="Appelnotedebasdep"/>
        </w:rPr>
        <w:footnoteRef/>
      </w:r>
      <w:r>
        <w:t xml:space="preserve"> </w:t>
      </w:r>
      <w:r w:rsidRPr="00B821CD">
        <w:rPr>
          <w:rFonts w:ascii="Arial" w:eastAsia="Times New Roman" w:hAnsi="Arial" w:cs="Arial"/>
          <w:color w:val="000000"/>
          <w:lang w:eastAsia="fr-FR"/>
        </w:rPr>
        <w:t xml:space="preserve">Edmond </w:t>
      </w:r>
      <w:proofErr w:type="spellStart"/>
      <w:r w:rsidRPr="00B821CD">
        <w:rPr>
          <w:rFonts w:ascii="Arial" w:eastAsia="Times New Roman" w:hAnsi="Arial" w:cs="Arial"/>
          <w:color w:val="000000"/>
          <w:lang w:eastAsia="fr-FR"/>
        </w:rPr>
        <w:t>Pauty</w:t>
      </w:r>
      <w:proofErr w:type="spellEnd"/>
      <w:r w:rsidRPr="00B821CD">
        <w:rPr>
          <w:rFonts w:ascii="Arial" w:eastAsia="Times New Roman" w:hAnsi="Arial" w:cs="Arial"/>
          <w:color w:val="000000"/>
          <w:lang w:eastAsia="fr-FR"/>
        </w:rPr>
        <w:t xml:space="preserve">, Le plan de l’Université </w:t>
      </w:r>
      <w:proofErr w:type="spellStart"/>
      <w:r w:rsidRPr="00B821CD">
        <w:rPr>
          <w:rFonts w:ascii="Arial" w:eastAsia="Times New Roman" w:hAnsi="Arial" w:cs="Arial"/>
          <w:color w:val="000000"/>
          <w:lang w:eastAsia="fr-FR"/>
        </w:rPr>
        <w:t>Qarawiyin</w:t>
      </w:r>
      <w:proofErr w:type="spellEnd"/>
      <w:r w:rsidRPr="00B821CD">
        <w:rPr>
          <w:rFonts w:ascii="Arial" w:eastAsia="Times New Roman" w:hAnsi="Arial" w:cs="Arial"/>
          <w:color w:val="000000"/>
          <w:lang w:eastAsia="fr-FR"/>
        </w:rPr>
        <w:t xml:space="preserve"> à Fès, </w:t>
      </w:r>
      <w:proofErr w:type="spellStart"/>
      <w:r w:rsidRPr="00B821CD">
        <w:rPr>
          <w:rFonts w:ascii="Arial" w:eastAsia="Times New Roman" w:hAnsi="Arial" w:cs="Arial"/>
          <w:color w:val="000000"/>
          <w:lang w:eastAsia="fr-FR"/>
        </w:rPr>
        <w:t>Hespéris</w:t>
      </w:r>
      <w:proofErr w:type="spellEnd"/>
      <w:r w:rsidRPr="00B821CD">
        <w:rPr>
          <w:rFonts w:ascii="Arial" w:eastAsia="Times New Roman" w:hAnsi="Arial" w:cs="Arial"/>
          <w:color w:val="000000"/>
          <w:lang w:eastAsia="fr-FR"/>
        </w:rPr>
        <w:t>, IV, 1923, p. 539.</w:t>
      </w:r>
    </w:p>
  </w:footnote>
  <w:footnote w:id="2">
    <w:p w:rsidR="0031412E" w:rsidRPr="00B821CD" w:rsidRDefault="0031412E">
      <w:pPr>
        <w:pStyle w:val="Notedebasdepage"/>
        <w:rPr>
          <w:lang w:val="en-US"/>
        </w:rPr>
      </w:pPr>
      <w:r>
        <w:rPr>
          <w:rStyle w:val="Appelnotedebasdep"/>
        </w:rPr>
        <w:footnoteRef/>
      </w:r>
      <w:r w:rsidRPr="00B821CD">
        <w:rPr>
          <w:lang w:val="en-US"/>
        </w:rPr>
        <w:t xml:space="preserve"> </w:t>
      </w:r>
      <w:r w:rsidR="00E11B08" w:rsidRPr="00E11B08">
        <w:rPr>
          <w:rFonts w:ascii="Arial" w:eastAsia="Times New Roman" w:hAnsi="Arial" w:cs="Arial"/>
          <w:color w:val="000000"/>
          <w:lang w:val="en-US" w:eastAsia="fr-FR"/>
        </w:rPr>
        <w:t xml:space="preserve"> parliamentary opinion</w:t>
      </w:r>
      <w:r w:rsidR="00E11B08">
        <w:rPr>
          <w:rFonts w:ascii="Arial" w:eastAsia="Times New Roman" w:hAnsi="Arial" w:cs="Arial"/>
          <w:color w:val="000000"/>
          <w:lang w:val="en-US" w:eastAsia="fr-FR"/>
        </w:rPr>
        <w:t xml:space="preserve"> </w:t>
      </w:r>
      <w:r w:rsidRPr="00E11B08">
        <w:rPr>
          <w:rFonts w:ascii="Arial" w:eastAsia="Times New Roman" w:hAnsi="Arial" w:cs="Arial"/>
          <w:color w:val="000000"/>
          <w:lang w:val="en-US" w:eastAsia="fr-FR"/>
        </w:rPr>
        <w:t xml:space="preserve">n° 346893, 27 </w:t>
      </w:r>
      <w:r w:rsidR="00E11B08">
        <w:rPr>
          <w:rFonts w:ascii="Arial" w:eastAsia="Times New Roman" w:hAnsi="Arial" w:cs="Arial"/>
          <w:color w:val="000000"/>
          <w:lang w:val="en-US" w:eastAsia="fr-FR"/>
        </w:rPr>
        <w:t>November</w:t>
      </w:r>
      <w:r w:rsidRPr="00E11B08">
        <w:rPr>
          <w:rFonts w:ascii="Arial" w:eastAsia="Times New Roman" w:hAnsi="Arial" w:cs="Arial"/>
          <w:color w:val="000000"/>
          <w:lang w:val="en-US" w:eastAsia="fr-FR"/>
        </w:rPr>
        <w:t xml:space="preserve"> 1989.</w:t>
      </w:r>
    </w:p>
  </w:footnote>
  <w:footnote w:id="3">
    <w:p w:rsidR="00E03E52" w:rsidRPr="00B821CD" w:rsidRDefault="00E03E52">
      <w:pPr>
        <w:pStyle w:val="Notedebasdepage"/>
        <w:rPr>
          <w:lang w:val="en-US"/>
        </w:rPr>
      </w:pPr>
      <w:r>
        <w:rPr>
          <w:rStyle w:val="Appelnotedebasdep"/>
        </w:rPr>
        <w:footnoteRef/>
      </w:r>
      <w:r w:rsidRPr="00B821CD">
        <w:rPr>
          <w:lang w:val="en-US"/>
        </w:rPr>
        <w:t xml:space="preserve"> https://www.la-croix.com/Actualite/France/Pourquoi-le-port-du-voile-est-il-permis-a-l-universite-2015-03-18-1292581</w:t>
      </w:r>
    </w:p>
  </w:footnote>
  <w:footnote w:id="4">
    <w:p w:rsidR="002F725E" w:rsidRPr="00B821CD" w:rsidRDefault="002F725E">
      <w:pPr>
        <w:pStyle w:val="Notedebasdepage"/>
        <w:rPr>
          <w:lang w:val="en-US"/>
        </w:rPr>
      </w:pPr>
      <w:r>
        <w:rPr>
          <w:rStyle w:val="Appelnotedebasdep"/>
        </w:rPr>
        <w:footnoteRef/>
      </w:r>
      <w:r w:rsidRPr="00B821CD">
        <w:rPr>
          <w:lang w:val="en-US"/>
        </w:rPr>
        <w:t xml:space="preserve"> CCIF report of 2017</w:t>
      </w:r>
    </w:p>
  </w:footnote>
  <w:footnote w:id="5">
    <w:p w:rsidR="002F725E" w:rsidRPr="00B821CD" w:rsidRDefault="002F725E">
      <w:pPr>
        <w:pStyle w:val="Notedebasdepage"/>
        <w:rPr>
          <w:lang w:val="en-US"/>
        </w:rPr>
      </w:pPr>
      <w:r>
        <w:rPr>
          <w:rStyle w:val="Appelnotedebasdep"/>
        </w:rPr>
        <w:footnoteRef/>
      </w:r>
      <w:r w:rsidRPr="00B821CD">
        <w:rPr>
          <w:lang w:val="en-US"/>
        </w:rPr>
        <w:t xml:space="preserve"> https://www.islamophobie.net/articles/2018/02/16/porter-le-voile-en-entreprise-le-quotidien-de-ces-femmes-temoignages/</w:t>
      </w:r>
    </w:p>
  </w:footnote>
  <w:footnote w:id="6">
    <w:p w:rsidR="001E6D3F" w:rsidRPr="00B821CD" w:rsidRDefault="001E6D3F">
      <w:pPr>
        <w:pStyle w:val="Notedebasdepage"/>
        <w:rPr>
          <w:lang w:val="en-US"/>
        </w:rPr>
      </w:pPr>
      <w:r>
        <w:rPr>
          <w:rStyle w:val="Appelnotedebasdep"/>
        </w:rPr>
        <w:footnoteRef/>
      </w:r>
      <w:r w:rsidRPr="00B821CD">
        <w:rPr>
          <w:lang w:val="en-US"/>
        </w:rPr>
        <w:t xml:space="preserve"> http://www.leparisien.fr/espace-premium/seine-et-marne-77/musulmanes-et-chefs-d-entreprise-21-11-2016-6354189.php</w:t>
      </w:r>
    </w:p>
  </w:footnote>
  <w:footnote w:id="7">
    <w:p w:rsidR="00277C96" w:rsidRPr="00B821CD" w:rsidRDefault="00277C96">
      <w:pPr>
        <w:pStyle w:val="Notedebasdepage"/>
        <w:rPr>
          <w:lang w:val="en-US"/>
        </w:rPr>
      </w:pPr>
      <w:r>
        <w:rPr>
          <w:rStyle w:val="Appelnotedebasdep"/>
        </w:rPr>
        <w:footnoteRef/>
      </w:r>
      <w:r w:rsidRPr="00B821CD">
        <w:rPr>
          <w:lang w:val="en-US"/>
        </w:rPr>
        <w:t xml:space="preserve"> http://www.lefigaro.fr/actualite-france/2015/02/20/01016-20150220ARTFIG00078-la-hijra-ces-musulmans-qui-quittent-la-france-pour-pratiquer-un-islam-sain.php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B1F9E"/>
    <w:multiLevelType w:val="hybridMultilevel"/>
    <w:tmpl w:val="43463D70"/>
    <w:lvl w:ilvl="0" w:tplc="BBE619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3C2622B"/>
    <w:multiLevelType w:val="hybridMultilevel"/>
    <w:tmpl w:val="0A7A2B68"/>
    <w:lvl w:ilvl="0" w:tplc="3C62C3E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53A01F4"/>
    <w:multiLevelType w:val="hybridMultilevel"/>
    <w:tmpl w:val="D7600E42"/>
    <w:lvl w:ilvl="0" w:tplc="6DBE7A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1DC0EB9"/>
    <w:multiLevelType w:val="hybridMultilevel"/>
    <w:tmpl w:val="B1DA92C6"/>
    <w:lvl w:ilvl="0" w:tplc="2E3C3A22">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E00380A"/>
    <w:multiLevelType w:val="hybridMultilevel"/>
    <w:tmpl w:val="CA3CDAAE"/>
    <w:lvl w:ilvl="0" w:tplc="49A83B5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ar-SA"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39B"/>
    <w:rsid w:val="000151CE"/>
    <w:rsid w:val="000405EB"/>
    <w:rsid w:val="00057EB0"/>
    <w:rsid w:val="000661A4"/>
    <w:rsid w:val="00066F3B"/>
    <w:rsid w:val="000D5E0B"/>
    <w:rsid w:val="000D7298"/>
    <w:rsid w:val="0011521A"/>
    <w:rsid w:val="00126F0F"/>
    <w:rsid w:val="001562C8"/>
    <w:rsid w:val="00194567"/>
    <w:rsid w:val="001B6662"/>
    <w:rsid w:val="001C2B31"/>
    <w:rsid w:val="001C6D19"/>
    <w:rsid w:val="001D3AA7"/>
    <w:rsid w:val="001E6D3F"/>
    <w:rsid w:val="0021257B"/>
    <w:rsid w:val="0023502F"/>
    <w:rsid w:val="002646B2"/>
    <w:rsid w:val="00276EB3"/>
    <w:rsid w:val="00277C96"/>
    <w:rsid w:val="002D4D21"/>
    <w:rsid w:val="002E1670"/>
    <w:rsid w:val="002F725E"/>
    <w:rsid w:val="00300F39"/>
    <w:rsid w:val="003025B1"/>
    <w:rsid w:val="003104D8"/>
    <w:rsid w:val="0031412E"/>
    <w:rsid w:val="0032602D"/>
    <w:rsid w:val="003A4563"/>
    <w:rsid w:val="003C1A33"/>
    <w:rsid w:val="003C3E68"/>
    <w:rsid w:val="003C5E19"/>
    <w:rsid w:val="003F4BED"/>
    <w:rsid w:val="003F76C8"/>
    <w:rsid w:val="00454362"/>
    <w:rsid w:val="0046635C"/>
    <w:rsid w:val="00473D33"/>
    <w:rsid w:val="004B34EC"/>
    <w:rsid w:val="004C511E"/>
    <w:rsid w:val="004D1B09"/>
    <w:rsid w:val="004F5C52"/>
    <w:rsid w:val="00516A2B"/>
    <w:rsid w:val="005456C7"/>
    <w:rsid w:val="00565094"/>
    <w:rsid w:val="00590D5F"/>
    <w:rsid w:val="005D2B0F"/>
    <w:rsid w:val="005D4190"/>
    <w:rsid w:val="005E4D58"/>
    <w:rsid w:val="005F118A"/>
    <w:rsid w:val="00605D90"/>
    <w:rsid w:val="00612578"/>
    <w:rsid w:val="00630935"/>
    <w:rsid w:val="0063260C"/>
    <w:rsid w:val="006545F3"/>
    <w:rsid w:val="006A0119"/>
    <w:rsid w:val="00700927"/>
    <w:rsid w:val="007101B1"/>
    <w:rsid w:val="0077233F"/>
    <w:rsid w:val="00792E11"/>
    <w:rsid w:val="007A6C6C"/>
    <w:rsid w:val="00800449"/>
    <w:rsid w:val="008076EA"/>
    <w:rsid w:val="00831BE8"/>
    <w:rsid w:val="00851B1E"/>
    <w:rsid w:val="00855746"/>
    <w:rsid w:val="008741A8"/>
    <w:rsid w:val="00882408"/>
    <w:rsid w:val="00885C41"/>
    <w:rsid w:val="008A3E55"/>
    <w:rsid w:val="008E16DE"/>
    <w:rsid w:val="00932499"/>
    <w:rsid w:val="00933893"/>
    <w:rsid w:val="0096097C"/>
    <w:rsid w:val="00977BA9"/>
    <w:rsid w:val="009C0F2B"/>
    <w:rsid w:val="009D2622"/>
    <w:rsid w:val="009F5FC5"/>
    <w:rsid w:val="00A27364"/>
    <w:rsid w:val="00A33118"/>
    <w:rsid w:val="00A665D8"/>
    <w:rsid w:val="00A806DC"/>
    <w:rsid w:val="00A93647"/>
    <w:rsid w:val="00AD1C4E"/>
    <w:rsid w:val="00B0039B"/>
    <w:rsid w:val="00B1539C"/>
    <w:rsid w:val="00B17619"/>
    <w:rsid w:val="00B56060"/>
    <w:rsid w:val="00B70110"/>
    <w:rsid w:val="00B70A94"/>
    <w:rsid w:val="00B821CD"/>
    <w:rsid w:val="00B974D1"/>
    <w:rsid w:val="00BA3F46"/>
    <w:rsid w:val="00BD4D63"/>
    <w:rsid w:val="00BF39A4"/>
    <w:rsid w:val="00BF6E90"/>
    <w:rsid w:val="00C0366F"/>
    <w:rsid w:val="00C06551"/>
    <w:rsid w:val="00C22D7C"/>
    <w:rsid w:val="00C45D98"/>
    <w:rsid w:val="00C50E57"/>
    <w:rsid w:val="00C53421"/>
    <w:rsid w:val="00C63C65"/>
    <w:rsid w:val="00C84E6F"/>
    <w:rsid w:val="00C84ED5"/>
    <w:rsid w:val="00CA22E4"/>
    <w:rsid w:val="00CA31E6"/>
    <w:rsid w:val="00CA57D7"/>
    <w:rsid w:val="00CB74D6"/>
    <w:rsid w:val="00CD441D"/>
    <w:rsid w:val="00CD6AE4"/>
    <w:rsid w:val="00D2592C"/>
    <w:rsid w:val="00D32E3A"/>
    <w:rsid w:val="00D71E6D"/>
    <w:rsid w:val="00D76521"/>
    <w:rsid w:val="00D84977"/>
    <w:rsid w:val="00DF7923"/>
    <w:rsid w:val="00E03E52"/>
    <w:rsid w:val="00E11B08"/>
    <w:rsid w:val="00E228BB"/>
    <w:rsid w:val="00E338EF"/>
    <w:rsid w:val="00E42364"/>
    <w:rsid w:val="00E47E51"/>
    <w:rsid w:val="00E65C12"/>
    <w:rsid w:val="00E71AD4"/>
    <w:rsid w:val="00E832FD"/>
    <w:rsid w:val="00F20CDD"/>
    <w:rsid w:val="00F374F8"/>
    <w:rsid w:val="00F50B9B"/>
    <w:rsid w:val="00F639BD"/>
    <w:rsid w:val="00F80188"/>
    <w:rsid w:val="00F86C9B"/>
    <w:rsid w:val="00F90ECC"/>
    <w:rsid w:val="00F94DA1"/>
    <w:rsid w:val="00FE2C3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8C3CEE-AF0C-42BE-808E-314E3562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link w:val="Titre1Car"/>
    <w:uiPriority w:val="9"/>
    <w:qFormat/>
    <w:rsid w:val="00590D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0039B"/>
    <w:rPr>
      <w:color w:val="0563C1" w:themeColor="hyperlink"/>
      <w:u w:val="single"/>
    </w:rPr>
  </w:style>
  <w:style w:type="character" w:customStyle="1" w:styleId="Mentionnonrsolue1">
    <w:name w:val="Mention non résolue1"/>
    <w:basedOn w:val="Policepardfaut"/>
    <w:uiPriority w:val="99"/>
    <w:semiHidden/>
    <w:unhideWhenUsed/>
    <w:rsid w:val="00B0039B"/>
    <w:rPr>
      <w:color w:val="605E5C"/>
      <w:shd w:val="clear" w:color="auto" w:fill="E1DFDD"/>
    </w:rPr>
  </w:style>
  <w:style w:type="paragraph" w:styleId="Paragraphedeliste">
    <w:name w:val="List Paragraph"/>
    <w:basedOn w:val="Normal"/>
    <w:uiPriority w:val="34"/>
    <w:qFormat/>
    <w:rsid w:val="00B17619"/>
    <w:pPr>
      <w:ind w:left="720"/>
      <w:contextualSpacing/>
    </w:pPr>
  </w:style>
  <w:style w:type="paragraph" w:styleId="En-tte">
    <w:name w:val="header"/>
    <w:basedOn w:val="Normal"/>
    <w:link w:val="En-tteCar"/>
    <w:uiPriority w:val="99"/>
    <w:unhideWhenUsed/>
    <w:rsid w:val="00D71E6D"/>
    <w:pPr>
      <w:tabs>
        <w:tab w:val="center" w:pos="4536"/>
        <w:tab w:val="right" w:pos="9072"/>
      </w:tabs>
      <w:spacing w:after="0" w:line="240" w:lineRule="auto"/>
    </w:pPr>
  </w:style>
  <w:style w:type="character" w:customStyle="1" w:styleId="En-tteCar">
    <w:name w:val="En-tête Car"/>
    <w:basedOn w:val="Policepardfaut"/>
    <w:link w:val="En-tte"/>
    <w:uiPriority w:val="99"/>
    <w:rsid w:val="00D71E6D"/>
  </w:style>
  <w:style w:type="paragraph" w:styleId="Pieddepage">
    <w:name w:val="footer"/>
    <w:basedOn w:val="Normal"/>
    <w:link w:val="PieddepageCar"/>
    <w:uiPriority w:val="99"/>
    <w:unhideWhenUsed/>
    <w:rsid w:val="00D71E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1E6D"/>
  </w:style>
  <w:style w:type="paragraph" w:styleId="Notedebasdepage">
    <w:name w:val="footnote text"/>
    <w:basedOn w:val="Normal"/>
    <w:link w:val="NotedebasdepageCar"/>
    <w:uiPriority w:val="99"/>
    <w:semiHidden/>
    <w:unhideWhenUsed/>
    <w:rsid w:val="00C0655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06551"/>
    <w:rPr>
      <w:sz w:val="20"/>
      <w:szCs w:val="20"/>
    </w:rPr>
  </w:style>
  <w:style w:type="character" w:styleId="Appelnotedebasdep">
    <w:name w:val="footnote reference"/>
    <w:basedOn w:val="Policepardfaut"/>
    <w:uiPriority w:val="99"/>
    <w:semiHidden/>
    <w:unhideWhenUsed/>
    <w:rsid w:val="00C06551"/>
    <w:rPr>
      <w:vertAlign w:val="superscript"/>
    </w:rPr>
  </w:style>
  <w:style w:type="character" w:customStyle="1" w:styleId="Titre1Car">
    <w:name w:val="Titre 1 Car"/>
    <w:basedOn w:val="Policepardfaut"/>
    <w:link w:val="Titre1"/>
    <w:uiPriority w:val="9"/>
    <w:rsid w:val="00590D5F"/>
    <w:rPr>
      <w:rFonts w:ascii="Times New Roman" w:eastAsia="Times New Roman" w:hAnsi="Times New Roman" w:cs="Times New Roman"/>
      <w:b/>
      <w:bCs/>
      <w:kern w:val="36"/>
      <w:sz w:val="48"/>
      <w:szCs w:val="48"/>
      <w:lang w:eastAsia="fr-FR"/>
    </w:rPr>
  </w:style>
  <w:style w:type="character" w:customStyle="1" w:styleId="addmd">
    <w:name w:val="addmd"/>
    <w:basedOn w:val="Policepardfaut"/>
    <w:rsid w:val="00590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887856">
      <w:bodyDiv w:val="1"/>
      <w:marLeft w:val="0"/>
      <w:marRight w:val="0"/>
      <w:marTop w:val="0"/>
      <w:marBottom w:val="0"/>
      <w:divBdr>
        <w:top w:val="none" w:sz="0" w:space="0" w:color="auto"/>
        <w:left w:val="none" w:sz="0" w:space="0" w:color="auto"/>
        <w:bottom w:val="none" w:sz="0" w:space="0" w:color="auto"/>
        <w:right w:val="none" w:sz="0" w:space="0" w:color="auto"/>
      </w:divBdr>
    </w:div>
    <w:div w:id="211852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1809714@student.uwtsd.ac.u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3FB7C-0ADC-4979-895C-B397DBFD6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868</Words>
  <Characters>4778</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younes youyou</dc:creator>
  <cp:keywords/>
  <dc:description/>
  <cp:lastModifiedBy>younes youyou</cp:lastModifiedBy>
  <cp:revision>3</cp:revision>
  <dcterms:created xsi:type="dcterms:W3CDTF">2019-01-23T11:33:00Z</dcterms:created>
  <dcterms:modified xsi:type="dcterms:W3CDTF">2019-01-25T17:27:00Z</dcterms:modified>
</cp:coreProperties>
</file>