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723AF" w14:textId="77777777" w:rsidR="00EC73D9" w:rsidRPr="005A363E" w:rsidRDefault="00EC73D9" w:rsidP="00055BC8">
      <w:pPr>
        <w:spacing w:after="0" w:line="480" w:lineRule="auto"/>
        <w:jc w:val="center"/>
        <w:rPr>
          <w:rFonts w:cs="Times New Roman"/>
          <w:color w:val="000000" w:themeColor="text1"/>
          <w:szCs w:val="24"/>
        </w:rPr>
      </w:pPr>
    </w:p>
    <w:p w14:paraId="2000F247" w14:textId="77777777" w:rsidR="00EC73D9" w:rsidRPr="005A363E" w:rsidRDefault="00EC73D9" w:rsidP="00055BC8">
      <w:pPr>
        <w:spacing w:after="0" w:line="480" w:lineRule="auto"/>
        <w:jc w:val="center"/>
        <w:rPr>
          <w:rFonts w:cs="Times New Roman"/>
          <w:color w:val="000000" w:themeColor="text1"/>
          <w:szCs w:val="24"/>
        </w:rPr>
      </w:pPr>
    </w:p>
    <w:p w14:paraId="5F5B5174" w14:textId="77777777" w:rsidR="00EC73D9" w:rsidRPr="005A363E" w:rsidRDefault="00EC73D9" w:rsidP="00055BC8">
      <w:pPr>
        <w:spacing w:after="0" w:line="480" w:lineRule="auto"/>
        <w:jc w:val="center"/>
        <w:rPr>
          <w:rFonts w:cs="Times New Roman"/>
          <w:color w:val="000000" w:themeColor="text1"/>
          <w:szCs w:val="24"/>
        </w:rPr>
      </w:pPr>
    </w:p>
    <w:p w14:paraId="0BED12BD" w14:textId="77777777" w:rsidR="00EC73D9" w:rsidRPr="005A363E" w:rsidRDefault="00EC73D9" w:rsidP="00055BC8">
      <w:pPr>
        <w:spacing w:after="0" w:line="480" w:lineRule="auto"/>
        <w:jc w:val="center"/>
        <w:rPr>
          <w:rFonts w:cs="Times New Roman"/>
          <w:color w:val="000000" w:themeColor="text1"/>
          <w:szCs w:val="24"/>
        </w:rPr>
      </w:pPr>
    </w:p>
    <w:p w14:paraId="20F481AD" w14:textId="12E7A3CC" w:rsidR="00EC73D9" w:rsidRPr="005A363E" w:rsidRDefault="00000000" w:rsidP="00055BC8">
      <w:pPr>
        <w:spacing w:after="0" w:line="480" w:lineRule="auto"/>
        <w:jc w:val="center"/>
        <w:rPr>
          <w:rFonts w:cs="Times New Roman"/>
          <w:color w:val="000000" w:themeColor="text1"/>
          <w:szCs w:val="24"/>
        </w:rPr>
      </w:pPr>
      <w:r w:rsidRPr="005A363E">
        <w:rPr>
          <w:rFonts w:cs="Times New Roman"/>
          <w:color w:val="000000" w:themeColor="text1"/>
          <w:szCs w:val="24"/>
        </w:rPr>
        <w:t>GOOGLE GLOBAL LEADERSHIP PROGRAM</w:t>
      </w:r>
      <w:r w:rsidR="00435A62" w:rsidRPr="005A363E">
        <w:rPr>
          <w:rFonts w:cs="Times New Roman"/>
          <w:color w:val="000000" w:themeColor="text1"/>
          <w:szCs w:val="24"/>
        </w:rPr>
        <w:t>ME</w:t>
      </w:r>
    </w:p>
    <w:p w14:paraId="5A4ABA74" w14:textId="2B1C17C3" w:rsidR="00EC73D9" w:rsidRPr="005A363E" w:rsidRDefault="005A363E" w:rsidP="00055BC8">
      <w:pPr>
        <w:spacing w:after="0" w:line="480" w:lineRule="auto"/>
        <w:jc w:val="center"/>
        <w:rPr>
          <w:rFonts w:cs="Times New Roman"/>
          <w:color w:val="000000" w:themeColor="text1"/>
          <w:szCs w:val="24"/>
        </w:rPr>
      </w:pPr>
      <w:r w:rsidRPr="005A363E">
        <w:rPr>
          <w:rFonts w:cs="Times New Roman"/>
          <w:color w:val="000000" w:themeColor="text1"/>
          <w:szCs w:val="24"/>
        </w:rPr>
        <w:t xml:space="preserve">By </w:t>
      </w:r>
      <w:r w:rsidR="00102C49">
        <w:rPr>
          <w:rFonts w:cs="Times New Roman"/>
          <w:color w:val="000000" w:themeColor="text1"/>
          <w:szCs w:val="24"/>
        </w:rPr>
        <w:t>Catalin Daniel Dinuta</w:t>
      </w:r>
    </w:p>
    <w:p w14:paraId="4D9B3F66" w14:textId="77777777" w:rsidR="005A363E" w:rsidRPr="005A363E" w:rsidRDefault="005A363E" w:rsidP="00055BC8">
      <w:pPr>
        <w:spacing w:after="0" w:line="480" w:lineRule="auto"/>
        <w:jc w:val="center"/>
        <w:rPr>
          <w:rFonts w:cs="Times New Roman"/>
          <w:color w:val="000000" w:themeColor="text1"/>
          <w:szCs w:val="24"/>
        </w:rPr>
      </w:pPr>
    </w:p>
    <w:p w14:paraId="6C8177AF" w14:textId="77777777" w:rsidR="005A363E" w:rsidRPr="005A363E" w:rsidRDefault="005A363E" w:rsidP="00055BC8">
      <w:pPr>
        <w:spacing w:after="0" w:line="480" w:lineRule="auto"/>
        <w:jc w:val="center"/>
        <w:rPr>
          <w:rFonts w:cs="Times New Roman"/>
          <w:color w:val="000000" w:themeColor="text1"/>
          <w:szCs w:val="24"/>
        </w:rPr>
      </w:pPr>
    </w:p>
    <w:p w14:paraId="59989117" w14:textId="77777777" w:rsidR="005A363E" w:rsidRPr="005A363E" w:rsidRDefault="005A363E" w:rsidP="00055BC8">
      <w:pPr>
        <w:spacing w:after="0" w:line="480" w:lineRule="auto"/>
        <w:jc w:val="center"/>
        <w:rPr>
          <w:rFonts w:cs="Times New Roman"/>
          <w:color w:val="000000" w:themeColor="text1"/>
          <w:szCs w:val="24"/>
        </w:rPr>
      </w:pPr>
    </w:p>
    <w:p w14:paraId="0A157730" w14:textId="77777777" w:rsidR="005A363E" w:rsidRPr="005A363E" w:rsidRDefault="005A363E" w:rsidP="00055BC8">
      <w:pPr>
        <w:spacing w:after="0" w:line="480" w:lineRule="auto"/>
        <w:jc w:val="center"/>
        <w:rPr>
          <w:rFonts w:cs="Times New Roman"/>
          <w:color w:val="000000" w:themeColor="text1"/>
          <w:szCs w:val="24"/>
        </w:rPr>
      </w:pPr>
    </w:p>
    <w:p w14:paraId="5660261C" w14:textId="35F66B25" w:rsidR="005A363E" w:rsidRPr="005A363E" w:rsidRDefault="005A363E" w:rsidP="00617928">
      <w:pPr>
        <w:spacing w:after="0" w:line="480" w:lineRule="auto"/>
        <w:rPr>
          <w:rFonts w:cs="Times New Roman"/>
          <w:bCs/>
          <w:color w:val="000000" w:themeColor="text1"/>
          <w:szCs w:val="24"/>
        </w:rPr>
      </w:pPr>
    </w:p>
    <w:p w14:paraId="1B0ADCDE" w14:textId="1D2F6770" w:rsidR="005A363E" w:rsidRDefault="00102C49" w:rsidP="00055BC8">
      <w:pPr>
        <w:spacing w:after="0" w:line="480" w:lineRule="auto"/>
        <w:jc w:val="center"/>
        <w:rPr>
          <w:rFonts w:cs="Times New Roman"/>
          <w:bCs/>
          <w:color w:val="000000" w:themeColor="text1"/>
          <w:szCs w:val="24"/>
        </w:rPr>
      </w:pPr>
      <w:r>
        <w:rPr>
          <w:rFonts w:cs="Times New Roman"/>
          <w:bCs/>
          <w:color w:val="000000" w:themeColor="text1"/>
          <w:szCs w:val="24"/>
        </w:rPr>
        <w:t>UWTSD</w:t>
      </w:r>
    </w:p>
    <w:p w14:paraId="1845DE7E" w14:textId="21BE1D15" w:rsidR="00102C49" w:rsidRPr="005A363E" w:rsidRDefault="00102C49" w:rsidP="00055BC8">
      <w:pPr>
        <w:spacing w:after="0" w:line="480" w:lineRule="auto"/>
        <w:jc w:val="center"/>
        <w:rPr>
          <w:rFonts w:cs="Times New Roman"/>
          <w:bCs/>
          <w:color w:val="000000" w:themeColor="text1"/>
          <w:szCs w:val="24"/>
        </w:rPr>
      </w:pPr>
      <w:r>
        <w:rPr>
          <w:rFonts w:cs="Times New Roman"/>
          <w:bCs/>
          <w:color w:val="000000" w:themeColor="text1"/>
          <w:szCs w:val="24"/>
        </w:rPr>
        <w:t>Cardiff</w:t>
      </w:r>
    </w:p>
    <w:p w14:paraId="033153DD" w14:textId="21A6CFB3" w:rsidR="00EC73D9" w:rsidRPr="005A363E" w:rsidRDefault="00102C49" w:rsidP="00055BC8">
      <w:pPr>
        <w:spacing w:after="0" w:line="480" w:lineRule="auto"/>
        <w:jc w:val="center"/>
        <w:rPr>
          <w:rFonts w:cs="Times New Roman"/>
          <w:bCs/>
          <w:color w:val="000000" w:themeColor="text1"/>
          <w:szCs w:val="24"/>
        </w:rPr>
      </w:pPr>
      <w:r>
        <w:rPr>
          <w:rFonts w:cs="Times New Roman"/>
          <w:bCs/>
          <w:color w:val="000000" w:themeColor="text1"/>
          <w:szCs w:val="24"/>
        </w:rPr>
        <w:t>26-07-2023</w:t>
      </w:r>
    </w:p>
    <w:p w14:paraId="5BA5E95F" w14:textId="77777777" w:rsidR="005A363E" w:rsidRPr="005A363E" w:rsidRDefault="005A363E" w:rsidP="00055BC8">
      <w:pPr>
        <w:spacing w:after="0" w:line="480" w:lineRule="auto"/>
        <w:jc w:val="center"/>
        <w:rPr>
          <w:rFonts w:cs="Times New Roman"/>
          <w:color w:val="000000" w:themeColor="text1"/>
          <w:szCs w:val="24"/>
        </w:rPr>
      </w:pPr>
    </w:p>
    <w:p w14:paraId="166B04C1" w14:textId="77777777" w:rsidR="00EC73D9" w:rsidRPr="005A363E" w:rsidRDefault="00EC73D9" w:rsidP="00055BC8">
      <w:pPr>
        <w:spacing w:after="0" w:line="480" w:lineRule="auto"/>
        <w:jc w:val="center"/>
        <w:rPr>
          <w:rFonts w:cs="Times New Roman"/>
          <w:color w:val="000000" w:themeColor="text1"/>
          <w:szCs w:val="24"/>
        </w:rPr>
      </w:pPr>
    </w:p>
    <w:p w14:paraId="22A20DD3" w14:textId="77777777" w:rsidR="00EC73D9" w:rsidRPr="005A363E" w:rsidRDefault="00EC73D9" w:rsidP="00055BC8">
      <w:pPr>
        <w:spacing w:after="0" w:line="480" w:lineRule="auto"/>
        <w:jc w:val="center"/>
        <w:rPr>
          <w:rFonts w:cs="Times New Roman"/>
          <w:color w:val="000000" w:themeColor="text1"/>
          <w:szCs w:val="24"/>
        </w:rPr>
      </w:pPr>
    </w:p>
    <w:p w14:paraId="3DF91A7D" w14:textId="77777777" w:rsidR="00EC73D9" w:rsidRPr="005A363E" w:rsidRDefault="00EC73D9" w:rsidP="00055BC8">
      <w:pPr>
        <w:spacing w:after="0" w:line="480" w:lineRule="auto"/>
        <w:jc w:val="center"/>
        <w:rPr>
          <w:rFonts w:cs="Times New Roman"/>
          <w:color w:val="000000" w:themeColor="text1"/>
          <w:szCs w:val="24"/>
        </w:rPr>
      </w:pPr>
    </w:p>
    <w:p w14:paraId="187A0827" w14:textId="77777777" w:rsidR="00EC73D9" w:rsidRPr="005A363E" w:rsidRDefault="00EC73D9" w:rsidP="00055BC8">
      <w:pPr>
        <w:spacing w:after="0" w:line="480" w:lineRule="auto"/>
        <w:jc w:val="center"/>
        <w:rPr>
          <w:rFonts w:cs="Times New Roman"/>
          <w:color w:val="000000" w:themeColor="text1"/>
          <w:szCs w:val="24"/>
        </w:rPr>
      </w:pPr>
    </w:p>
    <w:p w14:paraId="1C97725F" w14:textId="77777777" w:rsidR="00EC73D9" w:rsidRPr="005A363E" w:rsidRDefault="00EC73D9" w:rsidP="00055BC8">
      <w:pPr>
        <w:spacing w:after="0" w:line="480" w:lineRule="auto"/>
        <w:jc w:val="center"/>
        <w:rPr>
          <w:rFonts w:cs="Times New Roman"/>
          <w:color w:val="000000" w:themeColor="text1"/>
          <w:szCs w:val="24"/>
        </w:rPr>
      </w:pPr>
    </w:p>
    <w:p w14:paraId="790B74CF" w14:textId="77777777" w:rsidR="00EC73D9" w:rsidRPr="005A363E" w:rsidRDefault="00EC73D9" w:rsidP="00055BC8">
      <w:pPr>
        <w:spacing w:after="0" w:line="480" w:lineRule="auto"/>
        <w:jc w:val="center"/>
        <w:rPr>
          <w:rFonts w:cs="Times New Roman"/>
          <w:color w:val="000000" w:themeColor="text1"/>
          <w:szCs w:val="24"/>
        </w:rPr>
      </w:pPr>
    </w:p>
    <w:p w14:paraId="44B1A405" w14:textId="77777777" w:rsidR="005A363E" w:rsidRPr="005A363E" w:rsidRDefault="005A363E" w:rsidP="00055BC8">
      <w:pPr>
        <w:spacing w:after="0" w:line="480" w:lineRule="auto"/>
        <w:jc w:val="center"/>
        <w:rPr>
          <w:rFonts w:cs="Times New Roman"/>
          <w:color w:val="000000" w:themeColor="text1"/>
          <w:szCs w:val="24"/>
        </w:rPr>
      </w:pPr>
    </w:p>
    <w:sdt>
      <w:sdtPr>
        <w:rPr>
          <w:rFonts w:ascii="Times New Roman" w:eastAsiaTheme="minorHAnsi" w:hAnsi="Times New Roman" w:cs="Times New Roman"/>
          <w:color w:val="000000" w:themeColor="text1"/>
          <w:sz w:val="24"/>
          <w:szCs w:val="24"/>
          <w:lang w:val="en-GB"/>
        </w:rPr>
        <w:id w:val="-971205363"/>
        <w:docPartObj>
          <w:docPartGallery w:val="Table of Contents"/>
          <w:docPartUnique/>
        </w:docPartObj>
      </w:sdtPr>
      <w:sdtEndPr>
        <w:rPr>
          <w:b/>
          <w:bCs/>
        </w:rPr>
      </w:sdtEndPr>
      <w:sdtContent>
        <w:p w14:paraId="37D5895F" w14:textId="42A8DC0E" w:rsidR="00EC73D9" w:rsidRPr="00055BC8" w:rsidRDefault="00000000" w:rsidP="004C37B9">
          <w:pPr>
            <w:pStyle w:val="TOCHeading"/>
            <w:spacing w:before="0" w:line="480" w:lineRule="auto"/>
            <w:jc w:val="center"/>
            <w:rPr>
              <w:rFonts w:ascii="Times New Roman" w:hAnsi="Times New Roman" w:cs="Times New Roman"/>
              <w:color w:val="000000" w:themeColor="text1"/>
              <w:sz w:val="24"/>
              <w:szCs w:val="24"/>
              <w:lang w:val="en-GB"/>
            </w:rPr>
          </w:pPr>
          <w:r w:rsidRPr="00055BC8">
            <w:rPr>
              <w:rFonts w:ascii="Times New Roman" w:hAnsi="Times New Roman" w:cs="Times New Roman"/>
              <w:color w:val="000000" w:themeColor="text1"/>
              <w:sz w:val="24"/>
              <w:szCs w:val="24"/>
              <w:lang w:val="en-GB"/>
            </w:rPr>
            <w:t>Table of Contents</w:t>
          </w:r>
        </w:p>
        <w:p w14:paraId="2258B605" w14:textId="6CD40A9F" w:rsidR="00055BC8" w:rsidRPr="00055BC8" w:rsidRDefault="00000000" w:rsidP="00055BC8">
          <w:pPr>
            <w:pStyle w:val="TOC1"/>
            <w:tabs>
              <w:tab w:val="right" w:leader="dot" w:pos="9350"/>
            </w:tabs>
            <w:spacing w:after="0" w:line="480" w:lineRule="auto"/>
            <w:rPr>
              <w:rFonts w:eastAsiaTheme="minorEastAsia" w:cs="Times New Roman"/>
              <w:noProof/>
              <w:color w:val="000000" w:themeColor="text1"/>
              <w:kern w:val="2"/>
              <w:szCs w:val="24"/>
              <w:lang w:eastAsia="en-GB"/>
            </w:rPr>
          </w:pPr>
          <w:r w:rsidRPr="00055BC8">
            <w:rPr>
              <w:rFonts w:cs="Times New Roman"/>
              <w:color w:val="000000" w:themeColor="text1"/>
              <w:szCs w:val="24"/>
            </w:rPr>
            <w:fldChar w:fldCharType="begin"/>
          </w:r>
          <w:r w:rsidRPr="00055BC8">
            <w:rPr>
              <w:rFonts w:cs="Times New Roman"/>
              <w:color w:val="000000" w:themeColor="text1"/>
              <w:szCs w:val="24"/>
            </w:rPr>
            <w:instrText xml:space="preserve"> TOC \o "1-3" \h \z \u </w:instrText>
          </w:r>
          <w:r w:rsidRPr="00055BC8">
            <w:rPr>
              <w:rFonts w:cs="Times New Roman"/>
              <w:color w:val="000000" w:themeColor="text1"/>
              <w:szCs w:val="24"/>
            </w:rPr>
            <w:fldChar w:fldCharType="separate"/>
          </w:r>
          <w:hyperlink w:anchor="_Toc140576023" w:history="1">
            <w:r w:rsidR="00055BC8" w:rsidRPr="00055BC8">
              <w:rPr>
                <w:rStyle w:val="Hyperlink"/>
                <w:rFonts w:cs="Times New Roman"/>
                <w:iCs/>
                <w:noProof/>
                <w:color w:val="000000" w:themeColor="text1"/>
                <w:szCs w:val="24"/>
              </w:rPr>
              <w:t>Executive Summary</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_Toc140576023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3</w:t>
            </w:r>
            <w:r w:rsidR="00055BC8" w:rsidRPr="00055BC8">
              <w:rPr>
                <w:rFonts w:cs="Times New Roman"/>
                <w:noProof/>
                <w:webHidden/>
                <w:color w:val="000000" w:themeColor="text1"/>
                <w:szCs w:val="24"/>
              </w:rPr>
              <w:fldChar w:fldCharType="end"/>
            </w:r>
          </w:hyperlink>
        </w:p>
        <w:p w14:paraId="404BA6AF" w14:textId="1053DE2F" w:rsidR="00055BC8" w:rsidRPr="00055BC8" w:rsidRDefault="00000000" w:rsidP="00055BC8">
          <w:pPr>
            <w:pStyle w:val="TOC1"/>
            <w:tabs>
              <w:tab w:val="right" w:leader="dot" w:pos="9350"/>
            </w:tabs>
            <w:spacing w:after="0" w:line="480" w:lineRule="auto"/>
            <w:rPr>
              <w:rFonts w:eastAsiaTheme="minorEastAsia" w:cs="Times New Roman"/>
              <w:noProof/>
              <w:color w:val="000000" w:themeColor="text1"/>
              <w:kern w:val="2"/>
              <w:szCs w:val="24"/>
              <w:lang w:eastAsia="en-GB"/>
            </w:rPr>
          </w:pPr>
          <w:hyperlink w:anchor="_Toc140576024" w:history="1">
            <w:r w:rsidR="00055BC8" w:rsidRPr="00055BC8">
              <w:rPr>
                <w:rStyle w:val="Hyperlink"/>
                <w:rFonts w:cs="Times New Roman"/>
                <w:noProof/>
                <w:color w:val="000000" w:themeColor="text1"/>
                <w:szCs w:val="24"/>
              </w:rPr>
              <w:t>Introduction</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_Toc140576024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3</w:t>
            </w:r>
            <w:r w:rsidR="00055BC8" w:rsidRPr="00055BC8">
              <w:rPr>
                <w:rFonts w:cs="Times New Roman"/>
                <w:noProof/>
                <w:webHidden/>
                <w:color w:val="000000" w:themeColor="text1"/>
                <w:szCs w:val="24"/>
              </w:rPr>
              <w:fldChar w:fldCharType="end"/>
            </w:r>
          </w:hyperlink>
        </w:p>
        <w:p w14:paraId="314666FF" w14:textId="100E1881" w:rsidR="00055BC8" w:rsidRPr="00055BC8" w:rsidRDefault="00000000" w:rsidP="00055BC8">
          <w:pPr>
            <w:pStyle w:val="TOC1"/>
            <w:tabs>
              <w:tab w:val="right" w:leader="dot" w:pos="9350"/>
            </w:tabs>
            <w:spacing w:after="0" w:line="480" w:lineRule="auto"/>
            <w:rPr>
              <w:rFonts w:eastAsiaTheme="minorEastAsia" w:cs="Times New Roman"/>
              <w:noProof/>
              <w:color w:val="000000" w:themeColor="text1"/>
              <w:kern w:val="2"/>
              <w:szCs w:val="24"/>
              <w:lang w:eastAsia="en-GB"/>
            </w:rPr>
          </w:pPr>
          <w:hyperlink w:anchor="_Toc140576025" w:history="1">
            <w:r w:rsidR="00055BC8" w:rsidRPr="00055BC8">
              <w:rPr>
                <w:rStyle w:val="Hyperlink"/>
                <w:rFonts w:cs="Times New Roman"/>
                <w:noProof/>
                <w:color w:val="000000" w:themeColor="text1"/>
                <w:szCs w:val="24"/>
              </w:rPr>
              <w:t>Analysis of the Global Business Environment</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_Toc140576025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5</w:t>
            </w:r>
            <w:r w:rsidR="00055BC8" w:rsidRPr="00055BC8">
              <w:rPr>
                <w:rFonts w:cs="Times New Roman"/>
                <w:noProof/>
                <w:webHidden/>
                <w:color w:val="000000" w:themeColor="text1"/>
                <w:szCs w:val="24"/>
              </w:rPr>
              <w:fldChar w:fldCharType="end"/>
            </w:r>
          </w:hyperlink>
        </w:p>
        <w:p w14:paraId="74EA1781" w14:textId="25CBD6AB" w:rsidR="00055BC8" w:rsidRPr="00055BC8" w:rsidRDefault="00000000" w:rsidP="00055BC8">
          <w:pPr>
            <w:pStyle w:val="TOC2"/>
            <w:spacing w:after="0"/>
            <w:rPr>
              <w:rFonts w:eastAsiaTheme="minorEastAsia" w:cs="Times New Roman"/>
              <w:noProof/>
              <w:color w:val="000000" w:themeColor="text1"/>
              <w:kern w:val="2"/>
              <w:szCs w:val="24"/>
              <w:lang w:eastAsia="en-GB"/>
            </w:rPr>
          </w:pPr>
          <w:hyperlink w:anchor="_Toc140576026" w:history="1">
            <w:r w:rsidR="00055BC8" w:rsidRPr="00055BC8">
              <w:rPr>
                <w:rStyle w:val="Hyperlink"/>
                <w:rFonts w:cs="Times New Roman"/>
                <w:noProof/>
                <w:color w:val="000000" w:themeColor="text1"/>
                <w:szCs w:val="24"/>
              </w:rPr>
              <w:t>Impact of Technological Advancements and Market Interconnectivity</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_Toc140576026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5</w:t>
            </w:r>
            <w:r w:rsidR="00055BC8" w:rsidRPr="00055BC8">
              <w:rPr>
                <w:rFonts w:cs="Times New Roman"/>
                <w:noProof/>
                <w:webHidden/>
                <w:color w:val="000000" w:themeColor="text1"/>
                <w:szCs w:val="24"/>
              </w:rPr>
              <w:fldChar w:fldCharType="end"/>
            </w:r>
          </w:hyperlink>
        </w:p>
        <w:p w14:paraId="5394AC05" w14:textId="26C53263" w:rsidR="00055BC8" w:rsidRPr="00055BC8" w:rsidRDefault="00000000" w:rsidP="00055BC8">
          <w:pPr>
            <w:pStyle w:val="TOC2"/>
            <w:spacing w:after="0"/>
            <w:rPr>
              <w:rFonts w:eastAsiaTheme="minorEastAsia" w:cs="Times New Roman"/>
              <w:noProof/>
              <w:color w:val="000000" w:themeColor="text1"/>
              <w:kern w:val="2"/>
              <w:szCs w:val="24"/>
              <w:lang w:eastAsia="en-GB"/>
            </w:rPr>
          </w:pPr>
          <w:hyperlink w:anchor="_Toc140576027" w:history="1">
            <w:r w:rsidR="00055BC8" w:rsidRPr="00055BC8">
              <w:rPr>
                <w:rStyle w:val="Hyperlink"/>
                <w:rFonts w:cs="Times New Roman"/>
                <w:noProof/>
                <w:color w:val="000000" w:themeColor="text1"/>
                <w:szCs w:val="24"/>
              </w:rPr>
              <w:t>Cultural Diversity and its Implications for Global Leaders</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_Toc140576027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5</w:t>
            </w:r>
            <w:r w:rsidR="00055BC8" w:rsidRPr="00055BC8">
              <w:rPr>
                <w:rFonts w:cs="Times New Roman"/>
                <w:noProof/>
                <w:webHidden/>
                <w:color w:val="000000" w:themeColor="text1"/>
                <w:szCs w:val="24"/>
              </w:rPr>
              <w:fldChar w:fldCharType="end"/>
            </w:r>
          </w:hyperlink>
        </w:p>
        <w:p w14:paraId="099814E9" w14:textId="37FFBF52" w:rsidR="00055BC8" w:rsidRPr="00055BC8" w:rsidRDefault="00000000" w:rsidP="00055BC8">
          <w:pPr>
            <w:pStyle w:val="TOC2"/>
            <w:spacing w:after="0"/>
            <w:rPr>
              <w:rFonts w:eastAsiaTheme="minorEastAsia" w:cs="Times New Roman"/>
              <w:noProof/>
              <w:color w:val="000000" w:themeColor="text1"/>
              <w:kern w:val="2"/>
              <w:szCs w:val="24"/>
              <w:lang w:eastAsia="en-GB"/>
            </w:rPr>
          </w:pPr>
          <w:hyperlink w:anchor="_Toc140576028" w:history="1">
            <w:r w:rsidR="00055BC8" w:rsidRPr="00055BC8">
              <w:rPr>
                <w:rStyle w:val="Hyperlink"/>
                <w:rFonts w:cs="Times New Roman"/>
                <w:noProof/>
                <w:color w:val="000000" w:themeColor="text1"/>
                <w:szCs w:val="24"/>
              </w:rPr>
              <w:t>Characteristics, Competencies, and Responsibilities of Future Global Business Leaders</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_Toc140576028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6</w:t>
            </w:r>
            <w:r w:rsidR="00055BC8" w:rsidRPr="00055BC8">
              <w:rPr>
                <w:rFonts w:cs="Times New Roman"/>
                <w:noProof/>
                <w:webHidden/>
                <w:color w:val="000000" w:themeColor="text1"/>
                <w:szCs w:val="24"/>
              </w:rPr>
              <w:fldChar w:fldCharType="end"/>
            </w:r>
          </w:hyperlink>
        </w:p>
        <w:p w14:paraId="2A66E0FF" w14:textId="5C05A1D2" w:rsidR="00055BC8" w:rsidRPr="00055BC8" w:rsidRDefault="00000000" w:rsidP="00055BC8">
          <w:pPr>
            <w:pStyle w:val="TOC1"/>
            <w:tabs>
              <w:tab w:val="right" w:leader="dot" w:pos="9350"/>
            </w:tabs>
            <w:spacing w:after="0" w:line="480" w:lineRule="auto"/>
            <w:rPr>
              <w:rFonts w:eastAsiaTheme="minorEastAsia" w:cs="Times New Roman"/>
              <w:noProof/>
              <w:color w:val="000000" w:themeColor="text1"/>
              <w:kern w:val="2"/>
              <w:szCs w:val="24"/>
              <w:lang w:eastAsia="en-GB"/>
            </w:rPr>
          </w:pPr>
          <w:hyperlink w:anchor="_Toc140576029" w:history="1">
            <w:r w:rsidR="00055BC8" w:rsidRPr="00055BC8">
              <w:rPr>
                <w:rStyle w:val="Hyperlink"/>
                <w:rFonts w:cs="Times New Roman"/>
                <w:noProof/>
                <w:color w:val="000000" w:themeColor="text1"/>
                <w:szCs w:val="24"/>
              </w:rPr>
              <w:t>The Value of Global Leadership Development for Google</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_Toc140576029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7</w:t>
            </w:r>
            <w:r w:rsidR="00055BC8" w:rsidRPr="00055BC8">
              <w:rPr>
                <w:rFonts w:cs="Times New Roman"/>
                <w:noProof/>
                <w:webHidden/>
                <w:color w:val="000000" w:themeColor="text1"/>
                <w:szCs w:val="24"/>
              </w:rPr>
              <w:fldChar w:fldCharType="end"/>
            </w:r>
          </w:hyperlink>
        </w:p>
        <w:p w14:paraId="47D272E0" w14:textId="49B2577C" w:rsidR="00055BC8" w:rsidRPr="00055BC8" w:rsidRDefault="00000000" w:rsidP="00055BC8">
          <w:pPr>
            <w:pStyle w:val="TOC2"/>
            <w:spacing w:after="0"/>
            <w:rPr>
              <w:rFonts w:eastAsiaTheme="minorEastAsia" w:cs="Times New Roman"/>
              <w:noProof/>
              <w:color w:val="000000" w:themeColor="text1"/>
              <w:kern w:val="2"/>
              <w:szCs w:val="24"/>
              <w:lang w:eastAsia="en-GB"/>
            </w:rPr>
          </w:pPr>
          <w:hyperlink w:anchor="_Toc140576030" w:history="1">
            <w:r w:rsidR="00055BC8" w:rsidRPr="00055BC8">
              <w:rPr>
                <w:rStyle w:val="Hyperlink"/>
                <w:rFonts w:cs="Times New Roman"/>
                <w:noProof/>
                <w:color w:val="000000" w:themeColor="text1"/>
                <w:szCs w:val="24"/>
              </w:rPr>
              <w:t>Building a Globally Connected Workforce</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_Toc140576030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7</w:t>
            </w:r>
            <w:r w:rsidR="00055BC8" w:rsidRPr="00055BC8">
              <w:rPr>
                <w:rFonts w:cs="Times New Roman"/>
                <w:noProof/>
                <w:webHidden/>
                <w:color w:val="000000" w:themeColor="text1"/>
                <w:szCs w:val="24"/>
              </w:rPr>
              <w:fldChar w:fldCharType="end"/>
            </w:r>
          </w:hyperlink>
        </w:p>
        <w:p w14:paraId="6F8DC5DA" w14:textId="77AE7181" w:rsidR="00055BC8" w:rsidRPr="00055BC8" w:rsidRDefault="00000000" w:rsidP="00055BC8">
          <w:pPr>
            <w:pStyle w:val="TOC2"/>
            <w:spacing w:after="0"/>
            <w:rPr>
              <w:rFonts w:eastAsiaTheme="minorEastAsia" w:cs="Times New Roman"/>
              <w:noProof/>
              <w:color w:val="000000" w:themeColor="text1"/>
              <w:kern w:val="2"/>
              <w:szCs w:val="24"/>
              <w:lang w:eastAsia="en-GB"/>
            </w:rPr>
          </w:pPr>
          <w:hyperlink w:anchor="_Toc140576031" w:history="1">
            <w:r w:rsidR="00055BC8" w:rsidRPr="00055BC8">
              <w:rPr>
                <w:rStyle w:val="Hyperlink"/>
                <w:rFonts w:cs="Times New Roman"/>
                <w:noProof/>
                <w:color w:val="000000" w:themeColor="text1"/>
                <w:szCs w:val="24"/>
              </w:rPr>
              <w:t>Fostering Cross-Cultural Collaboration and a Global Mindset</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_Toc140576031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8</w:t>
            </w:r>
            <w:r w:rsidR="00055BC8" w:rsidRPr="00055BC8">
              <w:rPr>
                <w:rFonts w:cs="Times New Roman"/>
                <w:noProof/>
                <w:webHidden/>
                <w:color w:val="000000" w:themeColor="text1"/>
                <w:szCs w:val="24"/>
              </w:rPr>
              <w:fldChar w:fldCharType="end"/>
            </w:r>
          </w:hyperlink>
        </w:p>
        <w:p w14:paraId="2CEC2B2A" w14:textId="17BD3811" w:rsidR="00055BC8" w:rsidRPr="00055BC8" w:rsidRDefault="00000000" w:rsidP="00055BC8">
          <w:pPr>
            <w:pStyle w:val="TOC2"/>
            <w:spacing w:after="0"/>
            <w:rPr>
              <w:rFonts w:eastAsiaTheme="minorEastAsia" w:cs="Times New Roman"/>
              <w:noProof/>
              <w:color w:val="000000" w:themeColor="text1"/>
              <w:kern w:val="2"/>
              <w:szCs w:val="24"/>
              <w:lang w:eastAsia="en-GB"/>
            </w:rPr>
          </w:pPr>
          <w:hyperlink w:anchor="_Toc140576032" w:history="1">
            <w:r w:rsidR="00055BC8" w:rsidRPr="00055BC8">
              <w:rPr>
                <w:rStyle w:val="Hyperlink"/>
                <w:rFonts w:cs="Times New Roman"/>
                <w:noProof/>
                <w:color w:val="000000" w:themeColor="text1"/>
                <w:szCs w:val="24"/>
              </w:rPr>
              <w:t>Enhancing Employee Engagement, Retention, and Organisational Performance</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_Toc140576032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8</w:t>
            </w:r>
            <w:r w:rsidR="00055BC8" w:rsidRPr="00055BC8">
              <w:rPr>
                <w:rFonts w:cs="Times New Roman"/>
                <w:noProof/>
                <w:webHidden/>
                <w:color w:val="000000" w:themeColor="text1"/>
                <w:szCs w:val="24"/>
              </w:rPr>
              <w:fldChar w:fldCharType="end"/>
            </w:r>
          </w:hyperlink>
        </w:p>
        <w:p w14:paraId="7B40C48B" w14:textId="73D31754" w:rsidR="00055BC8" w:rsidRPr="00055BC8" w:rsidRDefault="00000000" w:rsidP="00055BC8">
          <w:pPr>
            <w:pStyle w:val="TOC1"/>
            <w:tabs>
              <w:tab w:val="right" w:leader="dot" w:pos="9350"/>
            </w:tabs>
            <w:spacing w:after="0" w:line="480" w:lineRule="auto"/>
            <w:rPr>
              <w:rFonts w:eastAsiaTheme="minorEastAsia" w:cs="Times New Roman"/>
              <w:noProof/>
              <w:color w:val="000000" w:themeColor="text1"/>
              <w:kern w:val="2"/>
              <w:szCs w:val="24"/>
              <w:lang w:eastAsia="en-GB"/>
            </w:rPr>
          </w:pPr>
          <w:hyperlink w:anchor="_Toc140576033" w:history="1">
            <w:r w:rsidR="00055BC8" w:rsidRPr="00055BC8">
              <w:rPr>
                <w:rStyle w:val="Hyperlink"/>
                <w:rFonts w:cs="Times New Roman"/>
                <w:noProof/>
                <w:color w:val="000000" w:themeColor="text1"/>
                <w:szCs w:val="24"/>
              </w:rPr>
              <w:t>Recommendations for the Content of a Global Leadership Development Programme</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_Toc140576033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10</w:t>
            </w:r>
            <w:r w:rsidR="00055BC8" w:rsidRPr="00055BC8">
              <w:rPr>
                <w:rFonts w:cs="Times New Roman"/>
                <w:noProof/>
                <w:webHidden/>
                <w:color w:val="000000" w:themeColor="text1"/>
                <w:szCs w:val="24"/>
              </w:rPr>
              <w:fldChar w:fldCharType="end"/>
            </w:r>
          </w:hyperlink>
        </w:p>
        <w:p w14:paraId="7EC103F9" w14:textId="623743CC" w:rsidR="00055BC8" w:rsidRPr="00055BC8" w:rsidRDefault="00000000" w:rsidP="00055BC8">
          <w:pPr>
            <w:pStyle w:val="TOC2"/>
            <w:spacing w:after="0"/>
            <w:rPr>
              <w:rFonts w:eastAsiaTheme="minorEastAsia" w:cs="Times New Roman"/>
              <w:noProof/>
              <w:color w:val="000000" w:themeColor="text1"/>
              <w:kern w:val="2"/>
              <w:szCs w:val="24"/>
              <w:lang w:eastAsia="en-GB"/>
            </w:rPr>
          </w:pPr>
          <w:hyperlink w:anchor="_Toc140576034" w:history="1">
            <w:r w:rsidR="00055BC8" w:rsidRPr="00055BC8">
              <w:rPr>
                <w:rStyle w:val="Hyperlink"/>
                <w:rFonts w:cs="Times New Roman"/>
                <w:noProof/>
                <w:color w:val="000000" w:themeColor="text1"/>
                <w:szCs w:val="24"/>
              </w:rPr>
              <w:t>Cultural Competence</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_Toc140576034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10</w:t>
            </w:r>
            <w:r w:rsidR="00055BC8" w:rsidRPr="00055BC8">
              <w:rPr>
                <w:rFonts w:cs="Times New Roman"/>
                <w:noProof/>
                <w:webHidden/>
                <w:color w:val="000000" w:themeColor="text1"/>
                <w:szCs w:val="24"/>
              </w:rPr>
              <w:fldChar w:fldCharType="end"/>
            </w:r>
          </w:hyperlink>
        </w:p>
        <w:p w14:paraId="4DC274D9" w14:textId="06408BC4" w:rsidR="00055BC8" w:rsidRPr="00055BC8" w:rsidRDefault="00000000" w:rsidP="00055BC8">
          <w:pPr>
            <w:pStyle w:val="TOC2"/>
            <w:spacing w:after="0"/>
            <w:rPr>
              <w:rFonts w:eastAsiaTheme="minorEastAsia" w:cs="Times New Roman"/>
              <w:noProof/>
              <w:color w:val="000000" w:themeColor="text1"/>
              <w:kern w:val="2"/>
              <w:szCs w:val="24"/>
              <w:lang w:eastAsia="en-GB"/>
            </w:rPr>
          </w:pPr>
          <w:hyperlink w:anchor="_Toc140576035" w:history="1">
            <w:r w:rsidR="00055BC8" w:rsidRPr="00055BC8">
              <w:rPr>
                <w:rStyle w:val="Hyperlink"/>
                <w:rFonts w:cs="Times New Roman"/>
                <w:noProof/>
                <w:color w:val="000000" w:themeColor="text1"/>
                <w:szCs w:val="24"/>
              </w:rPr>
              <w:t>Global Strategy and Market Analysis</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_Toc140576035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10</w:t>
            </w:r>
            <w:r w:rsidR="00055BC8" w:rsidRPr="00055BC8">
              <w:rPr>
                <w:rFonts w:cs="Times New Roman"/>
                <w:noProof/>
                <w:webHidden/>
                <w:color w:val="000000" w:themeColor="text1"/>
                <w:szCs w:val="24"/>
              </w:rPr>
              <w:fldChar w:fldCharType="end"/>
            </w:r>
          </w:hyperlink>
        </w:p>
        <w:p w14:paraId="38097961" w14:textId="6BBE49DA" w:rsidR="00055BC8" w:rsidRPr="00055BC8" w:rsidRDefault="00000000" w:rsidP="00055BC8">
          <w:pPr>
            <w:pStyle w:val="TOC2"/>
            <w:spacing w:after="0"/>
            <w:rPr>
              <w:rFonts w:eastAsiaTheme="minorEastAsia" w:cs="Times New Roman"/>
              <w:noProof/>
              <w:color w:val="000000" w:themeColor="text1"/>
              <w:kern w:val="2"/>
              <w:szCs w:val="24"/>
              <w:lang w:eastAsia="en-GB"/>
            </w:rPr>
          </w:pPr>
          <w:hyperlink w:anchor="_Toc140576036" w:history="1">
            <w:r w:rsidR="00055BC8" w:rsidRPr="00055BC8">
              <w:rPr>
                <w:rStyle w:val="Hyperlink"/>
                <w:rFonts w:cs="Times New Roman"/>
                <w:noProof/>
                <w:color w:val="000000" w:themeColor="text1"/>
                <w:szCs w:val="24"/>
              </w:rPr>
              <w:t>Cross-Cultural Leadership</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_Toc140576036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11</w:t>
            </w:r>
            <w:r w:rsidR="00055BC8" w:rsidRPr="00055BC8">
              <w:rPr>
                <w:rFonts w:cs="Times New Roman"/>
                <w:noProof/>
                <w:webHidden/>
                <w:color w:val="000000" w:themeColor="text1"/>
                <w:szCs w:val="24"/>
              </w:rPr>
              <w:fldChar w:fldCharType="end"/>
            </w:r>
          </w:hyperlink>
        </w:p>
        <w:p w14:paraId="5E826231" w14:textId="42088A0F" w:rsidR="00055BC8" w:rsidRPr="00055BC8" w:rsidRDefault="00000000" w:rsidP="00055BC8">
          <w:pPr>
            <w:pStyle w:val="TOC2"/>
            <w:spacing w:after="0"/>
            <w:rPr>
              <w:rFonts w:eastAsiaTheme="minorEastAsia" w:cs="Times New Roman"/>
              <w:noProof/>
              <w:color w:val="000000" w:themeColor="text1"/>
              <w:kern w:val="2"/>
              <w:szCs w:val="24"/>
              <w:lang w:eastAsia="en-GB"/>
            </w:rPr>
          </w:pPr>
          <w:hyperlink w:anchor="_Toc140576037" w:history="1">
            <w:r w:rsidR="00055BC8" w:rsidRPr="00055BC8">
              <w:rPr>
                <w:rStyle w:val="Hyperlink"/>
                <w:rFonts w:cs="Times New Roman"/>
                <w:noProof/>
                <w:color w:val="000000" w:themeColor="text1"/>
                <w:szCs w:val="24"/>
              </w:rPr>
              <w:t>Ethical Decision-Making</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_Toc140576037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12</w:t>
            </w:r>
            <w:r w:rsidR="00055BC8" w:rsidRPr="00055BC8">
              <w:rPr>
                <w:rFonts w:cs="Times New Roman"/>
                <w:noProof/>
                <w:webHidden/>
                <w:color w:val="000000" w:themeColor="text1"/>
                <w:szCs w:val="24"/>
              </w:rPr>
              <w:fldChar w:fldCharType="end"/>
            </w:r>
          </w:hyperlink>
        </w:p>
        <w:p w14:paraId="4AFDD77A" w14:textId="34EA2A8D" w:rsidR="00055BC8" w:rsidRPr="00055BC8" w:rsidRDefault="00000000" w:rsidP="00055BC8">
          <w:pPr>
            <w:pStyle w:val="TOC2"/>
            <w:spacing w:after="0"/>
            <w:rPr>
              <w:rFonts w:eastAsiaTheme="minorEastAsia" w:cs="Times New Roman"/>
              <w:noProof/>
              <w:color w:val="000000" w:themeColor="text1"/>
              <w:kern w:val="2"/>
              <w:szCs w:val="24"/>
              <w:lang w:eastAsia="en-GB"/>
            </w:rPr>
          </w:pPr>
          <w:hyperlink w:anchor="_Toc140576038" w:history="1">
            <w:r w:rsidR="00055BC8" w:rsidRPr="00055BC8">
              <w:rPr>
                <w:rStyle w:val="Hyperlink"/>
                <w:rFonts w:cs="Times New Roman"/>
                <w:noProof/>
                <w:color w:val="000000" w:themeColor="text1"/>
                <w:szCs w:val="24"/>
              </w:rPr>
              <w:t>Innovation and Adaptability</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_Toc140576038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13</w:t>
            </w:r>
            <w:r w:rsidR="00055BC8" w:rsidRPr="00055BC8">
              <w:rPr>
                <w:rFonts w:cs="Times New Roman"/>
                <w:noProof/>
                <w:webHidden/>
                <w:color w:val="000000" w:themeColor="text1"/>
                <w:szCs w:val="24"/>
              </w:rPr>
              <w:fldChar w:fldCharType="end"/>
            </w:r>
          </w:hyperlink>
        </w:p>
        <w:p w14:paraId="07404FD2" w14:textId="0A3A2246" w:rsidR="00055BC8" w:rsidRPr="00055BC8" w:rsidRDefault="00000000" w:rsidP="00055BC8">
          <w:pPr>
            <w:pStyle w:val="TOC2"/>
            <w:spacing w:after="0"/>
            <w:rPr>
              <w:rFonts w:eastAsiaTheme="minorEastAsia" w:cs="Times New Roman"/>
              <w:noProof/>
              <w:color w:val="000000" w:themeColor="text1"/>
              <w:kern w:val="2"/>
              <w:szCs w:val="24"/>
              <w:lang w:eastAsia="en-GB"/>
            </w:rPr>
          </w:pPr>
          <w:hyperlink w:anchor="_Toc140576039" w:history="1">
            <w:r w:rsidR="00055BC8" w:rsidRPr="00055BC8">
              <w:rPr>
                <w:rStyle w:val="Hyperlink"/>
                <w:rFonts w:cs="Times New Roman"/>
                <w:noProof/>
                <w:color w:val="000000" w:themeColor="text1"/>
                <w:szCs w:val="24"/>
              </w:rPr>
              <w:t>Global Networking and Relationship Building</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_Toc140576039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13</w:t>
            </w:r>
            <w:r w:rsidR="00055BC8" w:rsidRPr="00055BC8">
              <w:rPr>
                <w:rFonts w:cs="Times New Roman"/>
                <w:noProof/>
                <w:webHidden/>
                <w:color w:val="000000" w:themeColor="text1"/>
                <w:szCs w:val="24"/>
              </w:rPr>
              <w:fldChar w:fldCharType="end"/>
            </w:r>
          </w:hyperlink>
        </w:p>
        <w:p w14:paraId="4942DF5D" w14:textId="3CFA434A" w:rsidR="00055BC8" w:rsidRPr="00055BC8" w:rsidRDefault="00000000" w:rsidP="00055BC8">
          <w:pPr>
            <w:pStyle w:val="TOC2"/>
            <w:spacing w:after="0"/>
            <w:rPr>
              <w:rFonts w:eastAsiaTheme="minorEastAsia" w:cs="Times New Roman"/>
              <w:noProof/>
              <w:color w:val="000000" w:themeColor="text1"/>
              <w:kern w:val="2"/>
              <w:szCs w:val="24"/>
              <w:lang w:eastAsia="en-GB"/>
            </w:rPr>
          </w:pPr>
          <w:hyperlink w:anchor="_Toc140576040" w:history="1">
            <w:r w:rsidR="00055BC8" w:rsidRPr="00055BC8">
              <w:rPr>
                <w:rStyle w:val="Hyperlink"/>
                <w:rFonts w:cs="Times New Roman"/>
                <w:noProof/>
                <w:color w:val="000000" w:themeColor="text1"/>
                <w:szCs w:val="24"/>
              </w:rPr>
              <w:t>Emotional Intelligence</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_Toc140576040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14</w:t>
            </w:r>
            <w:r w:rsidR="00055BC8" w:rsidRPr="00055BC8">
              <w:rPr>
                <w:rFonts w:cs="Times New Roman"/>
                <w:noProof/>
                <w:webHidden/>
                <w:color w:val="000000" w:themeColor="text1"/>
                <w:szCs w:val="24"/>
              </w:rPr>
              <w:fldChar w:fldCharType="end"/>
            </w:r>
          </w:hyperlink>
        </w:p>
        <w:p w14:paraId="257FD5D8" w14:textId="54464BC3" w:rsidR="00055BC8" w:rsidRPr="00055BC8" w:rsidRDefault="00000000" w:rsidP="00055BC8">
          <w:pPr>
            <w:pStyle w:val="TOC1"/>
            <w:tabs>
              <w:tab w:val="right" w:leader="dot" w:pos="9350"/>
            </w:tabs>
            <w:spacing w:after="0" w:line="480" w:lineRule="auto"/>
            <w:rPr>
              <w:rFonts w:eastAsiaTheme="minorEastAsia" w:cs="Times New Roman"/>
              <w:noProof/>
              <w:color w:val="000000" w:themeColor="text1"/>
              <w:kern w:val="2"/>
              <w:szCs w:val="24"/>
              <w:lang w:eastAsia="en-GB"/>
            </w:rPr>
          </w:pPr>
          <w:hyperlink w:anchor="_Toc140576041" w:history="1">
            <w:r w:rsidR="00055BC8" w:rsidRPr="00055BC8">
              <w:rPr>
                <w:rStyle w:val="Hyperlink"/>
                <w:rFonts w:cs="Times New Roman"/>
                <w:noProof/>
                <w:color w:val="000000" w:themeColor="text1"/>
                <w:szCs w:val="24"/>
              </w:rPr>
              <w:t>Conclusion</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_Toc140576041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15</w:t>
            </w:r>
            <w:r w:rsidR="00055BC8" w:rsidRPr="00055BC8">
              <w:rPr>
                <w:rFonts w:cs="Times New Roman"/>
                <w:noProof/>
                <w:webHidden/>
                <w:color w:val="000000" w:themeColor="text1"/>
                <w:szCs w:val="24"/>
              </w:rPr>
              <w:fldChar w:fldCharType="end"/>
            </w:r>
          </w:hyperlink>
        </w:p>
        <w:p w14:paraId="343B77E4" w14:textId="46CCD7A7" w:rsidR="00055BC8" w:rsidRPr="00055BC8" w:rsidRDefault="00000000" w:rsidP="00055BC8">
          <w:pPr>
            <w:pStyle w:val="TOC1"/>
            <w:tabs>
              <w:tab w:val="right" w:leader="dot" w:pos="9350"/>
            </w:tabs>
            <w:spacing w:after="0" w:line="480" w:lineRule="auto"/>
            <w:rPr>
              <w:rFonts w:eastAsiaTheme="minorEastAsia" w:cs="Times New Roman"/>
              <w:noProof/>
              <w:color w:val="000000" w:themeColor="text1"/>
              <w:kern w:val="2"/>
              <w:szCs w:val="24"/>
              <w:lang w:eastAsia="en-GB"/>
            </w:rPr>
          </w:pPr>
          <w:hyperlink w:anchor="_Toc140576042" w:history="1">
            <w:r w:rsidR="00055BC8" w:rsidRPr="00055BC8">
              <w:rPr>
                <w:rStyle w:val="Hyperlink"/>
                <w:rFonts w:cs="Times New Roman"/>
                <w:noProof/>
                <w:color w:val="000000" w:themeColor="text1"/>
                <w:szCs w:val="24"/>
              </w:rPr>
              <w:t>References</w:t>
            </w:r>
            <w:r w:rsidR="00055BC8" w:rsidRPr="00055BC8">
              <w:rPr>
                <w:rFonts w:cs="Times New Roman"/>
                <w:noProof/>
                <w:webHidden/>
                <w:color w:val="000000" w:themeColor="text1"/>
                <w:szCs w:val="24"/>
              </w:rPr>
              <w:tab/>
            </w:r>
            <w:r w:rsidR="00055BC8" w:rsidRPr="00055BC8">
              <w:rPr>
                <w:rFonts w:cs="Times New Roman"/>
                <w:noProof/>
                <w:webHidden/>
                <w:color w:val="000000" w:themeColor="text1"/>
                <w:szCs w:val="24"/>
              </w:rPr>
              <w:fldChar w:fldCharType="begin"/>
            </w:r>
            <w:r w:rsidR="00055BC8" w:rsidRPr="00055BC8">
              <w:rPr>
                <w:rFonts w:cs="Times New Roman"/>
                <w:noProof/>
                <w:webHidden/>
                <w:color w:val="000000" w:themeColor="text1"/>
                <w:szCs w:val="24"/>
              </w:rPr>
              <w:instrText xml:space="preserve"> PAGEREF _Toc140576042 \h </w:instrText>
            </w:r>
            <w:r w:rsidR="00055BC8" w:rsidRPr="00055BC8">
              <w:rPr>
                <w:rFonts w:cs="Times New Roman"/>
                <w:noProof/>
                <w:webHidden/>
                <w:color w:val="000000" w:themeColor="text1"/>
                <w:szCs w:val="24"/>
              </w:rPr>
            </w:r>
            <w:r w:rsidR="00055BC8" w:rsidRPr="00055BC8">
              <w:rPr>
                <w:rFonts w:cs="Times New Roman"/>
                <w:noProof/>
                <w:webHidden/>
                <w:color w:val="000000" w:themeColor="text1"/>
                <w:szCs w:val="24"/>
              </w:rPr>
              <w:fldChar w:fldCharType="separate"/>
            </w:r>
            <w:r w:rsidR="00055BC8" w:rsidRPr="00055BC8">
              <w:rPr>
                <w:rFonts w:cs="Times New Roman"/>
                <w:noProof/>
                <w:webHidden/>
                <w:color w:val="000000" w:themeColor="text1"/>
                <w:szCs w:val="24"/>
              </w:rPr>
              <w:t>16</w:t>
            </w:r>
            <w:r w:rsidR="00055BC8" w:rsidRPr="00055BC8">
              <w:rPr>
                <w:rFonts w:cs="Times New Roman"/>
                <w:noProof/>
                <w:webHidden/>
                <w:color w:val="000000" w:themeColor="text1"/>
                <w:szCs w:val="24"/>
              </w:rPr>
              <w:fldChar w:fldCharType="end"/>
            </w:r>
          </w:hyperlink>
        </w:p>
        <w:p w14:paraId="1603C2ED" w14:textId="6873370C" w:rsidR="00EC73D9" w:rsidRPr="00055BC8" w:rsidRDefault="00000000" w:rsidP="00055BC8">
          <w:pPr>
            <w:spacing w:after="0" w:line="480" w:lineRule="auto"/>
            <w:rPr>
              <w:rFonts w:cs="Times New Roman"/>
              <w:color w:val="000000" w:themeColor="text1"/>
              <w:szCs w:val="24"/>
            </w:rPr>
          </w:pPr>
          <w:r w:rsidRPr="00055BC8">
            <w:rPr>
              <w:rFonts w:cs="Times New Roman"/>
              <w:b/>
              <w:bCs/>
              <w:color w:val="000000" w:themeColor="text1"/>
              <w:szCs w:val="24"/>
            </w:rPr>
            <w:fldChar w:fldCharType="end"/>
          </w:r>
        </w:p>
      </w:sdtContent>
    </w:sdt>
    <w:p w14:paraId="395EEBB9" w14:textId="77777777" w:rsidR="00055BC8" w:rsidRPr="005A363E" w:rsidRDefault="00055BC8" w:rsidP="004C37B9">
      <w:pPr>
        <w:spacing w:after="0" w:line="480" w:lineRule="auto"/>
        <w:rPr>
          <w:rFonts w:cs="Times New Roman"/>
          <w:color w:val="000000" w:themeColor="text1"/>
          <w:szCs w:val="24"/>
        </w:rPr>
      </w:pPr>
    </w:p>
    <w:p w14:paraId="22326546" w14:textId="7418BE2D" w:rsidR="00EC73D9" w:rsidRPr="005A363E" w:rsidRDefault="00000000" w:rsidP="004C37B9">
      <w:pPr>
        <w:spacing w:after="0" w:line="480" w:lineRule="auto"/>
        <w:jc w:val="center"/>
        <w:rPr>
          <w:rStyle w:val="Emphasis"/>
          <w:rFonts w:cs="Times New Roman"/>
          <w:iCs w:val="0"/>
          <w:color w:val="000000" w:themeColor="text1"/>
          <w:szCs w:val="24"/>
        </w:rPr>
      </w:pPr>
      <w:r w:rsidRPr="005A363E">
        <w:rPr>
          <w:rFonts w:cs="Times New Roman"/>
          <w:color w:val="000000" w:themeColor="text1"/>
          <w:szCs w:val="24"/>
        </w:rPr>
        <w:lastRenderedPageBreak/>
        <w:t>Google Global Leadership Program</w:t>
      </w:r>
      <w:r w:rsidR="00435A62" w:rsidRPr="005A363E">
        <w:rPr>
          <w:rFonts w:cs="Times New Roman"/>
          <w:color w:val="000000" w:themeColor="text1"/>
          <w:szCs w:val="24"/>
        </w:rPr>
        <w:t>me</w:t>
      </w:r>
    </w:p>
    <w:p w14:paraId="3EDABF59" w14:textId="77777777" w:rsidR="00EC73D9" w:rsidRPr="005A363E" w:rsidRDefault="00000000" w:rsidP="004C37B9">
      <w:pPr>
        <w:pStyle w:val="Heading1"/>
        <w:spacing w:before="0"/>
        <w:rPr>
          <w:rStyle w:val="Emphasis"/>
          <w:rFonts w:cs="Times New Roman"/>
          <w:color w:val="000000" w:themeColor="text1"/>
          <w:szCs w:val="24"/>
          <w:lang w:val="en-GB"/>
        </w:rPr>
      </w:pPr>
      <w:bookmarkStart w:id="0" w:name="_Toc140531034"/>
      <w:bookmarkStart w:id="1" w:name="_Toc140576023"/>
      <w:r w:rsidRPr="005A363E">
        <w:rPr>
          <w:rStyle w:val="Emphasis"/>
          <w:rFonts w:cs="Times New Roman"/>
          <w:color w:val="000000" w:themeColor="text1"/>
          <w:szCs w:val="24"/>
          <w:lang w:val="en-GB"/>
        </w:rPr>
        <w:t>Executive Summary</w:t>
      </w:r>
      <w:bookmarkEnd w:id="0"/>
      <w:bookmarkEnd w:id="1"/>
    </w:p>
    <w:p w14:paraId="68EBA0BB" w14:textId="737775FA"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This report presents a comprehensive proposal for developing a new global leadership program</w:t>
      </w:r>
      <w:r w:rsidR="00ED5E99" w:rsidRPr="005A363E">
        <w:rPr>
          <w:rFonts w:cs="Times New Roman"/>
          <w:color w:val="000000" w:themeColor="text1"/>
          <w:szCs w:val="24"/>
        </w:rPr>
        <w:t>me</w:t>
      </w:r>
      <w:r w:rsidRPr="005A363E">
        <w:rPr>
          <w:rFonts w:cs="Times New Roman"/>
          <w:color w:val="000000" w:themeColor="text1"/>
          <w:szCs w:val="24"/>
        </w:rPr>
        <w:t xml:space="preserve"> tailored for Google, a prominent multinational organi</w:t>
      </w:r>
      <w:r w:rsidR="00227991" w:rsidRPr="005A363E">
        <w:rPr>
          <w:rFonts w:cs="Times New Roman"/>
          <w:color w:val="000000" w:themeColor="text1"/>
          <w:szCs w:val="24"/>
        </w:rPr>
        <w:t>s</w:t>
      </w:r>
      <w:r w:rsidRPr="005A363E">
        <w:rPr>
          <w:rFonts w:cs="Times New Roman"/>
          <w:color w:val="000000" w:themeColor="text1"/>
          <w:szCs w:val="24"/>
        </w:rPr>
        <w:t>ation. The analysis centres on the global business environment and its implications for future global business leaders, emphasi</w:t>
      </w:r>
      <w:r w:rsidR="00227991" w:rsidRPr="005A363E">
        <w:rPr>
          <w:rFonts w:cs="Times New Roman"/>
          <w:color w:val="000000" w:themeColor="text1"/>
          <w:szCs w:val="24"/>
        </w:rPr>
        <w:t>s</w:t>
      </w:r>
      <w:r w:rsidRPr="005A363E">
        <w:rPr>
          <w:rFonts w:cs="Times New Roman"/>
          <w:color w:val="000000" w:themeColor="text1"/>
          <w:szCs w:val="24"/>
        </w:rPr>
        <w:t xml:space="preserve">ing the </w:t>
      </w:r>
      <w:r w:rsidR="00726EB8" w:rsidRPr="005A363E">
        <w:rPr>
          <w:rFonts w:cs="Times New Roman"/>
          <w:color w:val="000000" w:themeColor="text1"/>
          <w:szCs w:val="24"/>
        </w:rPr>
        <w:t>necessary</w:t>
      </w:r>
      <w:r w:rsidRPr="005A363E">
        <w:rPr>
          <w:rFonts w:cs="Times New Roman"/>
          <w:color w:val="000000" w:themeColor="text1"/>
          <w:szCs w:val="24"/>
        </w:rPr>
        <w:t xml:space="preserve"> characteristics, competencies, and responsibilities. In addition, the report </w:t>
      </w:r>
      <w:r w:rsidR="00726EB8" w:rsidRPr="005A363E">
        <w:rPr>
          <w:rFonts w:cs="Times New Roman"/>
          <w:color w:val="000000" w:themeColor="text1"/>
          <w:szCs w:val="24"/>
        </w:rPr>
        <w:t>highlights</w:t>
      </w:r>
      <w:r w:rsidRPr="005A363E">
        <w:rPr>
          <w:rFonts w:cs="Times New Roman"/>
          <w:color w:val="000000" w:themeColor="text1"/>
          <w:szCs w:val="24"/>
        </w:rPr>
        <w:t xml:space="preserve"> the worth of investing in global leadership development as a crucial contributor to organi</w:t>
      </w:r>
      <w:r w:rsidR="00227991" w:rsidRPr="005A363E">
        <w:rPr>
          <w:rFonts w:cs="Times New Roman"/>
          <w:color w:val="000000" w:themeColor="text1"/>
          <w:szCs w:val="24"/>
        </w:rPr>
        <w:t>s</w:t>
      </w:r>
      <w:r w:rsidRPr="005A363E">
        <w:rPr>
          <w:rFonts w:cs="Times New Roman"/>
          <w:color w:val="000000" w:themeColor="text1"/>
          <w:szCs w:val="24"/>
        </w:rPr>
        <w:t>ational success. Based on the findings of our analysis, the report puts forth recommendations for enriching the program</w:t>
      </w:r>
      <w:r w:rsidR="00435A62" w:rsidRPr="005A363E">
        <w:rPr>
          <w:rFonts w:cs="Times New Roman"/>
          <w:color w:val="000000" w:themeColor="text1"/>
          <w:szCs w:val="24"/>
        </w:rPr>
        <w:t>me</w:t>
      </w:r>
      <w:r w:rsidRPr="005A363E">
        <w:rPr>
          <w:rFonts w:cs="Times New Roman"/>
          <w:color w:val="000000" w:themeColor="text1"/>
          <w:szCs w:val="24"/>
        </w:rPr>
        <w:t xml:space="preserve"> content. These recommendations include cultural competence, strategic thinking, emotional intelligence, cross-cultural communication, and adaptability. Through cultivating these skills, Google's leaders can adeptly manoeuvre through the complexities of the global landscape, foster collaboration within diverse teams, and drive innovation to maximi</w:t>
      </w:r>
      <w:r w:rsidR="00227991" w:rsidRPr="005A363E">
        <w:rPr>
          <w:rFonts w:cs="Times New Roman"/>
          <w:color w:val="000000" w:themeColor="text1"/>
          <w:szCs w:val="24"/>
        </w:rPr>
        <w:t>s</w:t>
      </w:r>
      <w:r w:rsidRPr="005A363E">
        <w:rPr>
          <w:rFonts w:cs="Times New Roman"/>
          <w:color w:val="000000" w:themeColor="text1"/>
          <w:szCs w:val="24"/>
        </w:rPr>
        <w:t>e international market potential. Finally, the report emphasi</w:t>
      </w:r>
      <w:r w:rsidR="00227991" w:rsidRPr="005A363E">
        <w:rPr>
          <w:rFonts w:cs="Times New Roman"/>
          <w:color w:val="000000" w:themeColor="text1"/>
          <w:szCs w:val="24"/>
        </w:rPr>
        <w:t>s</w:t>
      </w:r>
      <w:r w:rsidRPr="005A363E">
        <w:rPr>
          <w:rFonts w:cs="Times New Roman"/>
          <w:color w:val="000000" w:themeColor="text1"/>
          <w:szCs w:val="24"/>
        </w:rPr>
        <w:t>es the significance of nurturing global leadership capabilities in an interconnected world, positioning Google for continued growth and leadership in the global business.</w:t>
      </w:r>
    </w:p>
    <w:p w14:paraId="32821940" w14:textId="77777777" w:rsidR="00EC73D9" w:rsidRPr="005A363E" w:rsidRDefault="00000000" w:rsidP="004C37B9">
      <w:pPr>
        <w:pStyle w:val="Heading1"/>
        <w:spacing w:before="0"/>
        <w:rPr>
          <w:rFonts w:cs="Times New Roman"/>
          <w:color w:val="000000" w:themeColor="text1"/>
          <w:szCs w:val="24"/>
          <w:lang w:val="en-GB"/>
        </w:rPr>
      </w:pPr>
      <w:bookmarkStart w:id="2" w:name="_Toc140531035"/>
      <w:bookmarkStart w:id="3" w:name="_Toc140576024"/>
      <w:r w:rsidRPr="005A363E">
        <w:rPr>
          <w:rFonts w:cs="Times New Roman"/>
          <w:color w:val="000000" w:themeColor="text1"/>
          <w:szCs w:val="24"/>
          <w:lang w:val="en-GB"/>
        </w:rPr>
        <w:t>Introduction</w:t>
      </w:r>
      <w:bookmarkEnd w:id="2"/>
      <w:bookmarkEnd w:id="3"/>
    </w:p>
    <w:p w14:paraId="440F74A1" w14:textId="4FDDF210"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 xml:space="preserve">Established in 1998 by Larry Page and Sergey Brin, Google has evolved remarkably from a modest search engine to a dominant force in global technology </w:t>
      </w:r>
      <w:r w:rsidR="00726EB8" w:rsidRPr="005A363E">
        <w:rPr>
          <w:rFonts w:cs="Times New Roman"/>
          <w:color w:val="000000" w:themeColor="text1"/>
          <w:szCs w:val="24"/>
        </w:rPr>
        <w:t>(Google, n.d.)</w:t>
      </w:r>
      <w:r w:rsidRPr="005A363E">
        <w:rPr>
          <w:rFonts w:cs="Times New Roman"/>
          <w:color w:val="000000" w:themeColor="text1"/>
          <w:szCs w:val="24"/>
        </w:rPr>
        <w:t xml:space="preserve">. Operating from its headquarters in Mountain View, California, the company holds </w:t>
      </w:r>
      <w:r w:rsidR="00932854" w:rsidRPr="005A363E">
        <w:rPr>
          <w:rFonts w:cs="Times New Roman"/>
          <w:color w:val="000000" w:themeColor="text1"/>
          <w:szCs w:val="24"/>
        </w:rPr>
        <w:t>influence</w:t>
      </w:r>
      <w:r w:rsidRPr="005A363E">
        <w:rPr>
          <w:rFonts w:cs="Times New Roman"/>
          <w:color w:val="000000" w:themeColor="text1"/>
          <w:szCs w:val="24"/>
        </w:rPr>
        <w:t xml:space="preserve"> over more than 200 countries with its varied </w:t>
      </w:r>
      <w:r w:rsidR="00932854" w:rsidRPr="005A363E">
        <w:rPr>
          <w:rFonts w:cs="Times New Roman"/>
          <w:color w:val="000000" w:themeColor="text1"/>
          <w:szCs w:val="24"/>
        </w:rPr>
        <w:t>variety</w:t>
      </w:r>
      <w:r w:rsidRPr="005A363E">
        <w:rPr>
          <w:rFonts w:cs="Times New Roman"/>
          <w:color w:val="000000" w:themeColor="text1"/>
          <w:szCs w:val="24"/>
        </w:rPr>
        <w:t xml:space="preserve"> of products and services that have widespread significance for billions worldwide</w:t>
      </w:r>
      <w:r w:rsidR="00726EB8" w:rsidRPr="005A363E">
        <w:rPr>
          <w:rFonts w:cs="Times New Roman"/>
          <w:color w:val="000000" w:themeColor="text1"/>
          <w:szCs w:val="24"/>
        </w:rPr>
        <w:t xml:space="preserve"> (StatCounter, n.d.)</w:t>
      </w:r>
      <w:r w:rsidRPr="005A363E">
        <w:rPr>
          <w:rFonts w:cs="Times New Roman"/>
          <w:color w:val="000000" w:themeColor="text1"/>
          <w:szCs w:val="24"/>
        </w:rPr>
        <w:t xml:space="preserve">. While the Google search engine remains its </w:t>
      </w:r>
      <w:r w:rsidR="008B5025" w:rsidRPr="005A363E">
        <w:rPr>
          <w:rFonts w:cs="Times New Roman"/>
          <w:color w:val="000000" w:themeColor="text1"/>
          <w:szCs w:val="24"/>
        </w:rPr>
        <w:t>leading</w:t>
      </w:r>
      <w:r w:rsidRPr="005A363E">
        <w:rPr>
          <w:rFonts w:cs="Times New Roman"/>
          <w:color w:val="000000" w:themeColor="text1"/>
          <w:szCs w:val="24"/>
        </w:rPr>
        <w:t xml:space="preserve"> offering, Google's innovative prowess extends to various domains, including cloud computing, artificial intelligence, online advertising, and hardware development. By prioriti</w:t>
      </w:r>
      <w:r w:rsidR="00227991" w:rsidRPr="005A363E">
        <w:rPr>
          <w:rFonts w:cs="Times New Roman"/>
          <w:color w:val="000000" w:themeColor="text1"/>
          <w:szCs w:val="24"/>
        </w:rPr>
        <w:t>s</w:t>
      </w:r>
      <w:r w:rsidRPr="005A363E">
        <w:rPr>
          <w:rFonts w:cs="Times New Roman"/>
          <w:color w:val="000000" w:themeColor="text1"/>
          <w:szCs w:val="24"/>
        </w:rPr>
        <w:t>ing user-</w:t>
      </w:r>
      <w:r w:rsidRPr="005A363E">
        <w:rPr>
          <w:rFonts w:cs="Times New Roman"/>
          <w:color w:val="000000" w:themeColor="text1"/>
          <w:szCs w:val="24"/>
        </w:rPr>
        <w:lastRenderedPageBreak/>
        <w:t>centricity, Google is dedicated to enhancing people's lives by organi</w:t>
      </w:r>
      <w:r w:rsidR="00227991" w:rsidRPr="005A363E">
        <w:rPr>
          <w:rFonts w:cs="Times New Roman"/>
          <w:color w:val="000000" w:themeColor="text1"/>
          <w:szCs w:val="24"/>
        </w:rPr>
        <w:t>s</w:t>
      </w:r>
      <w:r w:rsidRPr="005A363E">
        <w:rPr>
          <w:rFonts w:cs="Times New Roman"/>
          <w:color w:val="000000" w:themeColor="text1"/>
          <w:szCs w:val="24"/>
        </w:rPr>
        <w:t>ing information and ensuring universal accessibility and usefulness. The increasing connectivity of the world highlights the necessity for organi</w:t>
      </w:r>
      <w:r w:rsidR="00227991" w:rsidRPr="005A363E">
        <w:rPr>
          <w:rFonts w:cs="Times New Roman"/>
          <w:color w:val="000000" w:themeColor="text1"/>
          <w:szCs w:val="24"/>
        </w:rPr>
        <w:t>s</w:t>
      </w:r>
      <w:r w:rsidRPr="005A363E">
        <w:rPr>
          <w:rFonts w:cs="Times New Roman"/>
          <w:color w:val="000000" w:themeColor="text1"/>
          <w:szCs w:val="24"/>
        </w:rPr>
        <w:t>ations like Google to focus on developing effective global leadership abilities (</w:t>
      </w:r>
      <w:r w:rsidR="00190660" w:rsidRPr="005A363E">
        <w:rPr>
          <w:rFonts w:cs="Times New Roman"/>
          <w:color w:val="000000" w:themeColor="text1"/>
          <w:szCs w:val="24"/>
        </w:rPr>
        <w:t>Bartlett and Ghoshal, 2002</w:t>
      </w:r>
      <w:r w:rsidRPr="005A363E">
        <w:rPr>
          <w:rFonts w:cs="Times New Roman"/>
          <w:color w:val="000000" w:themeColor="text1"/>
          <w:szCs w:val="24"/>
        </w:rPr>
        <w:t>). Global leadership development is crucial in preparing leaders with the skills and competencies to effectively navigate international markets, diverse cultures, and emerging technologies in this ever-changing environment.</w:t>
      </w:r>
    </w:p>
    <w:p w14:paraId="1FFA302A" w14:textId="1BD35CBD"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Global leadership development program</w:t>
      </w:r>
      <w:r w:rsidR="00ED5E99" w:rsidRPr="005A363E">
        <w:rPr>
          <w:rFonts w:cs="Times New Roman"/>
          <w:color w:val="000000" w:themeColor="text1"/>
          <w:szCs w:val="24"/>
        </w:rPr>
        <w:t>me</w:t>
      </w:r>
      <w:r w:rsidRPr="005A363E">
        <w:rPr>
          <w:rFonts w:cs="Times New Roman"/>
          <w:color w:val="000000" w:themeColor="text1"/>
          <w:szCs w:val="24"/>
        </w:rPr>
        <w:t>s aim to enhance leaders' ability to adapt to various cultural contexts, establish connections across borders, and strategically navigate a globally interconnected business environment (</w:t>
      </w:r>
      <w:r w:rsidR="00055BC8">
        <w:rPr>
          <w:rFonts w:cs="Times New Roman"/>
          <w:color w:val="000000" w:themeColor="text1"/>
          <w:szCs w:val="24"/>
        </w:rPr>
        <w:t xml:space="preserve">Toppo and </w:t>
      </w:r>
      <w:r w:rsidR="00726EB8" w:rsidRPr="005A363E">
        <w:rPr>
          <w:rFonts w:cs="Times New Roman"/>
          <w:color w:val="000000" w:themeColor="text1"/>
          <w:szCs w:val="24"/>
        </w:rPr>
        <w:t>Fernandez, 2010</w:t>
      </w:r>
      <w:r w:rsidRPr="005A363E">
        <w:rPr>
          <w:rFonts w:cs="Times New Roman"/>
          <w:color w:val="000000" w:themeColor="text1"/>
          <w:szCs w:val="24"/>
        </w:rPr>
        <w:t>). Rapid technological advancements, increasing market interconnectivity, and cultural diversity present leaders in the global business environment with unique challenges (</w:t>
      </w:r>
      <w:r w:rsidR="00726EB8" w:rsidRPr="005A363E">
        <w:rPr>
          <w:rFonts w:cs="Times New Roman"/>
          <w:color w:val="000000" w:themeColor="text1"/>
          <w:szCs w:val="24"/>
        </w:rPr>
        <w:t>Bird and Mendenhall, 2016</w:t>
      </w:r>
      <w:r w:rsidRPr="005A363E">
        <w:rPr>
          <w:rFonts w:cs="Times New Roman"/>
          <w:color w:val="000000" w:themeColor="text1"/>
          <w:szCs w:val="24"/>
        </w:rPr>
        <w:t>). Organi</w:t>
      </w:r>
      <w:r w:rsidR="00227991" w:rsidRPr="005A363E">
        <w:rPr>
          <w:rFonts w:cs="Times New Roman"/>
          <w:color w:val="000000" w:themeColor="text1"/>
          <w:szCs w:val="24"/>
        </w:rPr>
        <w:t>s</w:t>
      </w:r>
      <w:r w:rsidRPr="005A363E">
        <w:rPr>
          <w:rFonts w:cs="Times New Roman"/>
          <w:color w:val="000000" w:themeColor="text1"/>
          <w:szCs w:val="24"/>
        </w:rPr>
        <w:t>ations like Google must prioriti</w:t>
      </w:r>
      <w:r w:rsidR="00227991" w:rsidRPr="005A363E">
        <w:rPr>
          <w:rFonts w:cs="Times New Roman"/>
          <w:color w:val="000000" w:themeColor="text1"/>
          <w:szCs w:val="24"/>
        </w:rPr>
        <w:t>s</w:t>
      </w:r>
      <w:r w:rsidRPr="005A363E">
        <w:rPr>
          <w:rFonts w:cs="Times New Roman"/>
          <w:color w:val="000000" w:themeColor="text1"/>
          <w:szCs w:val="24"/>
        </w:rPr>
        <w:t>e investment in developing global leaders to stay competitive and flourish in this globali</w:t>
      </w:r>
      <w:r w:rsidR="00227991" w:rsidRPr="005A363E">
        <w:rPr>
          <w:rFonts w:cs="Times New Roman"/>
          <w:color w:val="000000" w:themeColor="text1"/>
          <w:szCs w:val="24"/>
        </w:rPr>
        <w:t>s</w:t>
      </w:r>
      <w:r w:rsidRPr="005A363E">
        <w:rPr>
          <w:rFonts w:cs="Times New Roman"/>
          <w:color w:val="000000" w:themeColor="text1"/>
          <w:szCs w:val="24"/>
        </w:rPr>
        <w:t>ed era.</w:t>
      </w:r>
    </w:p>
    <w:p w14:paraId="5C166F68" w14:textId="0115157B"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Developing global leadership competencies at Google can lead to a globally connected workforce, encouraging cross-cultural collaboration and promoting a global mindset among employees (</w:t>
      </w:r>
      <w:r w:rsidR="00726EB8" w:rsidRPr="005A363E">
        <w:rPr>
          <w:rFonts w:cs="Times New Roman"/>
          <w:color w:val="000000" w:themeColor="text1"/>
          <w:szCs w:val="24"/>
        </w:rPr>
        <w:t>Earley and Ang, 2003</w:t>
      </w:r>
      <w:r w:rsidRPr="005A363E">
        <w:rPr>
          <w:rFonts w:cs="Times New Roman"/>
          <w:color w:val="000000" w:themeColor="text1"/>
          <w:szCs w:val="24"/>
        </w:rPr>
        <w:t>). This leads to increased employee engagement, retention, and overall organi</w:t>
      </w:r>
      <w:r w:rsidR="00227991" w:rsidRPr="005A363E">
        <w:rPr>
          <w:rFonts w:cs="Times New Roman"/>
          <w:color w:val="000000" w:themeColor="text1"/>
          <w:szCs w:val="24"/>
        </w:rPr>
        <w:t>s</w:t>
      </w:r>
      <w:r w:rsidRPr="005A363E">
        <w:rPr>
          <w:rFonts w:cs="Times New Roman"/>
          <w:color w:val="000000" w:themeColor="text1"/>
          <w:szCs w:val="24"/>
        </w:rPr>
        <w:t>ational performance. Recogni</w:t>
      </w:r>
      <w:r w:rsidR="00227991" w:rsidRPr="005A363E">
        <w:rPr>
          <w:rFonts w:cs="Times New Roman"/>
          <w:color w:val="000000" w:themeColor="text1"/>
          <w:szCs w:val="24"/>
        </w:rPr>
        <w:t>s</w:t>
      </w:r>
      <w:r w:rsidRPr="005A363E">
        <w:rPr>
          <w:rFonts w:cs="Times New Roman"/>
          <w:color w:val="000000" w:themeColor="text1"/>
          <w:szCs w:val="24"/>
        </w:rPr>
        <w:t>ing the dynamic nature of today's business environment, Google values the development of leaders who demonstrate the essential characteristics, skills, and roles needed for successful global leadership (Deresky, 20</w:t>
      </w:r>
      <w:r w:rsidR="00726EB8" w:rsidRPr="005A363E">
        <w:rPr>
          <w:rFonts w:cs="Times New Roman"/>
          <w:color w:val="000000" w:themeColor="text1"/>
          <w:szCs w:val="24"/>
        </w:rPr>
        <w:t>00</w:t>
      </w:r>
      <w:r w:rsidRPr="005A363E">
        <w:rPr>
          <w:rFonts w:cs="Times New Roman"/>
          <w:color w:val="000000" w:themeColor="text1"/>
          <w:szCs w:val="24"/>
        </w:rPr>
        <w:t>). Therefore, Google's continuous success in the dynamic and interconnected global marketplace relies on the strategic imperative of global leadership development.</w:t>
      </w:r>
    </w:p>
    <w:p w14:paraId="63BCD2CE" w14:textId="77777777" w:rsidR="00EC73D9" w:rsidRPr="005A363E" w:rsidRDefault="00000000" w:rsidP="004C37B9">
      <w:pPr>
        <w:pStyle w:val="Heading1"/>
        <w:spacing w:before="0"/>
        <w:rPr>
          <w:rFonts w:cs="Times New Roman"/>
          <w:color w:val="000000" w:themeColor="text1"/>
          <w:szCs w:val="24"/>
          <w:lang w:val="en-GB"/>
        </w:rPr>
      </w:pPr>
      <w:bookmarkStart w:id="4" w:name="_Toc140531036"/>
      <w:bookmarkStart w:id="5" w:name="_Toc140576025"/>
      <w:r w:rsidRPr="005A363E">
        <w:rPr>
          <w:rFonts w:cs="Times New Roman"/>
          <w:color w:val="000000" w:themeColor="text1"/>
          <w:szCs w:val="24"/>
          <w:lang w:val="en-GB"/>
        </w:rPr>
        <w:lastRenderedPageBreak/>
        <w:t>Analysis of the Global Business Environment</w:t>
      </w:r>
      <w:bookmarkEnd w:id="4"/>
      <w:bookmarkEnd w:id="5"/>
    </w:p>
    <w:p w14:paraId="5DF0037F" w14:textId="77777777" w:rsidR="00EC73D9" w:rsidRPr="005A363E" w:rsidRDefault="00000000" w:rsidP="004C37B9">
      <w:pPr>
        <w:pStyle w:val="Heading2"/>
        <w:spacing w:before="0"/>
        <w:rPr>
          <w:rFonts w:cs="Times New Roman"/>
          <w:color w:val="000000" w:themeColor="text1"/>
          <w:szCs w:val="24"/>
        </w:rPr>
      </w:pPr>
      <w:bookmarkStart w:id="6" w:name="_Toc140531037"/>
      <w:bookmarkStart w:id="7" w:name="_Toc140576026"/>
      <w:r w:rsidRPr="005A363E">
        <w:rPr>
          <w:rFonts w:cs="Times New Roman"/>
          <w:color w:val="000000" w:themeColor="text1"/>
          <w:szCs w:val="24"/>
        </w:rPr>
        <w:t>Impact of Technological Advancements and Market Interconnectivity</w:t>
      </w:r>
      <w:bookmarkEnd w:id="6"/>
      <w:bookmarkEnd w:id="7"/>
    </w:p>
    <w:p w14:paraId="5BC31718" w14:textId="16997177"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Technological advancements and market interconnectivity greatly shape the strategies and operations of multinational organi</w:t>
      </w:r>
      <w:r w:rsidR="00227991" w:rsidRPr="005A363E">
        <w:rPr>
          <w:rFonts w:cs="Times New Roman"/>
          <w:color w:val="000000" w:themeColor="text1"/>
          <w:szCs w:val="24"/>
        </w:rPr>
        <w:t>s</w:t>
      </w:r>
      <w:r w:rsidRPr="005A363E">
        <w:rPr>
          <w:rFonts w:cs="Times New Roman"/>
          <w:color w:val="000000" w:themeColor="text1"/>
          <w:szCs w:val="24"/>
        </w:rPr>
        <w:t xml:space="preserve">ations like Google in the global business environment. Industries have undergone a major transformation due to advancements in information technology, automation, and artificial intelligence. This transformation has helped </w:t>
      </w:r>
      <w:r w:rsidR="00726EB8" w:rsidRPr="005A363E">
        <w:rPr>
          <w:rFonts w:cs="Times New Roman"/>
          <w:color w:val="000000" w:themeColor="text1"/>
          <w:szCs w:val="24"/>
        </w:rPr>
        <w:t>organisatio</w:t>
      </w:r>
      <w:r w:rsidR="00ED5E99" w:rsidRPr="005A363E">
        <w:rPr>
          <w:rFonts w:cs="Times New Roman"/>
          <w:color w:val="000000" w:themeColor="text1"/>
          <w:szCs w:val="24"/>
        </w:rPr>
        <w:t>n</w:t>
      </w:r>
      <w:r w:rsidRPr="005A363E">
        <w:rPr>
          <w:rFonts w:cs="Times New Roman"/>
          <w:color w:val="000000" w:themeColor="text1"/>
          <w:szCs w:val="24"/>
        </w:rPr>
        <w:t>s simplify processes, improve efficiency, and access a wider range of customers (</w:t>
      </w:r>
      <w:r w:rsidR="001D016D" w:rsidRPr="005A363E">
        <w:rPr>
          <w:rFonts w:cs="Times New Roman"/>
          <w:color w:val="000000" w:themeColor="text1"/>
          <w:szCs w:val="24"/>
        </w:rPr>
        <w:t>Goleman, Boyatzis and McKee, 2013</w:t>
      </w:r>
      <w:r w:rsidRPr="005A363E">
        <w:rPr>
          <w:rFonts w:cs="Times New Roman"/>
          <w:color w:val="000000" w:themeColor="text1"/>
          <w:szCs w:val="24"/>
        </w:rPr>
        <w:t xml:space="preserve">). Remaining competitive requires </w:t>
      </w:r>
      <w:r w:rsidR="00726EB8" w:rsidRPr="005A363E">
        <w:rPr>
          <w:rFonts w:cs="Times New Roman"/>
          <w:color w:val="000000" w:themeColor="text1"/>
          <w:szCs w:val="24"/>
        </w:rPr>
        <w:t>organisation</w:t>
      </w:r>
      <w:r w:rsidRPr="005A363E">
        <w:rPr>
          <w:rFonts w:cs="Times New Roman"/>
          <w:color w:val="000000" w:themeColor="text1"/>
          <w:szCs w:val="24"/>
        </w:rPr>
        <w:t>s to adapt and innovate continuously.</w:t>
      </w:r>
    </w:p>
    <w:p w14:paraId="6659EC80" w14:textId="0F6C2B4F"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Moreover, the expanding interconnectedness of global markets has amplified chances for international trade and investment. The connectivity between organi</w:t>
      </w:r>
      <w:r w:rsidR="00227991" w:rsidRPr="005A363E">
        <w:rPr>
          <w:rFonts w:cs="Times New Roman"/>
          <w:color w:val="000000" w:themeColor="text1"/>
          <w:szCs w:val="24"/>
        </w:rPr>
        <w:t>s</w:t>
      </w:r>
      <w:r w:rsidRPr="005A363E">
        <w:rPr>
          <w:rFonts w:cs="Times New Roman"/>
          <w:color w:val="000000" w:themeColor="text1"/>
          <w:szCs w:val="24"/>
        </w:rPr>
        <w:t>ations facilitates market expansion, global collaboration with partners, and talent recruitment on a global scale (</w:t>
      </w:r>
      <w:r w:rsidR="00726EB8" w:rsidRPr="005A363E">
        <w:rPr>
          <w:rFonts w:cs="Times New Roman"/>
          <w:color w:val="000000" w:themeColor="text1"/>
          <w:szCs w:val="24"/>
        </w:rPr>
        <w:t>Earley and Ang, 2003</w:t>
      </w:r>
      <w:r w:rsidRPr="005A363E">
        <w:rPr>
          <w:rFonts w:cs="Times New Roman"/>
          <w:color w:val="000000" w:themeColor="text1"/>
          <w:szCs w:val="24"/>
        </w:rPr>
        <w:t xml:space="preserve">). Nonetheless, it exposes </w:t>
      </w:r>
      <w:r w:rsidR="00726EB8" w:rsidRPr="005A363E">
        <w:rPr>
          <w:rFonts w:cs="Times New Roman"/>
          <w:color w:val="000000" w:themeColor="text1"/>
          <w:szCs w:val="24"/>
        </w:rPr>
        <w:t>organisation</w:t>
      </w:r>
      <w:r w:rsidRPr="005A363E">
        <w:rPr>
          <w:rFonts w:cs="Times New Roman"/>
          <w:color w:val="000000" w:themeColor="text1"/>
          <w:szCs w:val="24"/>
        </w:rPr>
        <w:t xml:space="preserve">s to augmented risks like cybersecurity threats and fluctuating foreign exchange rates </w:t>
      </w:r>
      <w:r w:rsidR="00726EB8" w:rsidRPr="005A363E">
        <w:rPr>
          <w:rFonts w:cs="Times New Roman"/>
          <w:color w:val="000000" w:themeColor="text1"/>
          <w:szCs w:val="24"/>
        </w:rPr>
        <w:t>(Eaton, 1999)</w:t>
      </w:r>
      <w:r w:rsidRPr="005A363E">
        <w:rPr>
          <w:rFonts w:cs="Times New Roman"/>
          <w:color w:val="000000" w:themeColor="text1"/>
          <w:szCs w:val="24"/>
        </w:rPr>
        <w:t>. Global leaders must mitigate potential risks by leveraging technology while staying ahead in this complex landscape.</w:t>
      </w:r>
    </w:p>
    <w:p w14:paraId="22D2E336" w14:textId="77777777" w:rsidR="00EC73D9" w:rsidRPr="005A363E" w:rsidRDefault="00000000" w:rsidP="004C37B9">
      <w:pPr>
        <w:pStyle w:val="Heading2"/>
        <w:spacing w:before="0"/>
        <w:rPr>
          <w:rFonts w:cs="Times New Roman"/>
          <w:color w:val="000000" w:themeColor="text1"/>
          <w:szCs w:val="24"/>
        </w:rPr>
      </w:pPr>
      <w:bookmarkStart w:id="8" w:name="_Toc140531038"/>
      <w:bookmarkStart w:id="9" w:name="_Toc140576027"/>
      <w:r w:rsidRPr="005A363E">
        <w:rPr>
          <w:rFonts w:cs="Times New Roman"/>
          <w:color w:val="000000" w:themeColor="text1"/>
          <w:szCs w:val="24"/>
        </w:rPr>
        <w:t>Cultural Diversity and its Implications for Global Leaders</w:t>
      </w:r>
      <w:bookmarkEnd w:id="8"/>
      <w:bookmarkEnd w:id="9"/>
    </w:p>
    <w:p w14:paraId="0F635A00" w14:textId="2C78584A"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Google's operations span different nations globally, allowing it to encounter a rich tapestry of cultures, customs, and social norms. Cultural diversity presents global leaders with both challenges and opportunities. In contrast, diversity in perspectives and experiences energi</w:t>
      </w:r>
      <w:r w:rsidR="00227991" w:rsidRPr="005A363E">
        <w:rPr>
          <w:rFonts w:cs="Times New Roman"/>
          <w:color w:val="000000" w:themeColor="text1"/>
          <w:szCs w:val="24"/>
        </w:rPr>
        <w:t>s</w:t>
      </w:r>
      <w:r w:rsidRPr="005A363E">
        <w:rPr>
          <w:rFonts w:cs="Times New Roman"/>
          <w:color w:val="000000" w:themeColor="text1"/>
          <w:szCs w:val="24"/>
        </w:rPr>
        <w:t>es teams by fostering creativity and innovation (</w:t>
      </w:r>
      <w:r w:rsidR="00726EB8" w:rsidRPr="005A363E">
        <w:rPr>
          <w:rFonts w:cs="Times New Roman"/>
          <w:color w:val="000000" w:themeColor="text1"/>
          <w:szCs w:val="24"/>
        </w:rPr>
        <w:t>Bird and Mendenhall, 2016</w:t>
      </w:r>
      <w:r w:rsidRPr="005A363E">
        <w:rPr>
          <w:rFonts w:cs="Times New Roman"/>
          <w:color w:val="000000" w:themeColor="text1"/>
          <w:szCs w:val="24"/>
        </w:rPr>
        <w:t xml:space="preserve">). </w:t>
      </w:r>
      <w:r w:rsidR="00726EB8" w:rsidRPr="005A363E">
        <w:rPr>
          <w:rFonts w:cs="Times New Roman"/>
          <w:color w:val="000000" w:themeColor="text1"/>
          <w:szCs w:val="24"/>
        </w:rPr>
        <w:t>On the contrary</w:t>
      </w:r>
      <w:r w:rsidRPr="005A363E">
        <w:rPr>
          <w:rFonts w:cs="Times New Roman"/>
          <w:color w:val="000000" w:themeColor="text1"/>
          <w:szCs w:val="24"/>
        </w:rPr>
        <w:t>, communication barriers, misunderstandings, and conflicts can arise from cultural differences.</w:t>
      </w:r>
    </w:p>
    <w:p w14:paraId="71805B22" w14:textId="7DC012DE"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 xml:space="preserve">According to </w:t>
      </w:r>
      <w:r w:rsidR="00726EB8" w:rsidRPr="005A363E">
        <w:rPr>
          <w:rFonts w:cs="Times New Roman"/>
          <w:color w:val="000000" w:themeColor="text1"/>
          <w:szCs w:val="24"/>
        </w:rPr>
        <w:t>Earley and Ang (2003)</w:t>
      </w:r>
      <w:r w:rsidRPr="005A363E">
        <w:rPr>
          <w:rFonts w:cs="Times New Roman"/>
          <w:color w:val="000000" w:themeColor="text1"/>
          <w:szCs w:val="24"/>
        </w:rPr>
        <w:t xml:space="preserve">, effective global leaders demonstrate cultural intelligence by adjusting their leadership style based on the specific cultural context. A crucial </w:t>
      </w:r>
      <w:r w:rsidRPr="005A363E">
        <w:rPr>
          <w:rFonts w:cs="Times New Roman"/>
          <w:color w:val="000000" w:themeColor="text1"/>
          <w:szCs w:val="24"/>
        </w:rPr>
        <w:lastRenderedPageBreak/>
        <w:t>aspect is their demonstration of sensitivity and openness towards diverse perspectives, cultivating inclusive environments where all employees feel appreciated and acknowledged. It is vital to grasp cultural nuances to develop solid relationships with employees, clients, and stakeholders in diverse regions (</w:t>
      </w:r>
      <w:r w:rsidR="00726EB8" w:rsidRPr="005A363E">
        <w:rPr>
          <w:rFonts w:cs="Times New Roman"/>
          <w:color w:val="000000" w:themeColor="text1"/>
          <w:szCs w:val="24"/>
        </w:rPr>
        <w:t>Earley and Ang, 2003</w:t>
      </w:r>
      <w:r w:rsidRPr="005A363E">
        <w:rPr>
          <w:rFonts w:cs="Times New Roman"/>
          <w:color w:val="000000" w:themeColor="text1"/>
          <w:szCs w:val="24"/>
        </w:rPr>
        <w:t>). To assist leaders in successfully managing these complexities, Google's global leadership development program</w:t>
      </w:r>
      <w:r w:rsidR="00ED5E99" w:rsidRPr="005A363E">
        <w:rPr>
          <w:rFonts w:cs="Times New Roman"/>
          <w:color w:val="000000" w:themeColor="text1"/>
          <w:szCs w:val="24"/>
        </w:rPr>
        <w:t>me</w:t>
      </w:r>
      <w:r w:rsidRPr="005A363E">
        <w:rPr>
          <w:rFonts w:cs="Times New Roman"/>
          <w:color w:val="000000" w:themeColor="text1"/>
          <w:szCs w:val="24"/>
        </w:rPr>
        <w:t xml:space="preserve"> should prioriti</w:t>
      </w:r>
      <w:r w:rsidR="00227991" w:rsidRPr="005A363E">
        <w:rPr>
          <w:rFonts w:cs="Times New Roman"/>
          <w:color w:val="000000" w:themeColor="text1"/>
          <w:szCs w:val="24"/>
        </w:rPr>
        <w:t>s</w:t>
      </w:r>
      <w:r w:rsidRPr="005A363E">
        <w:rPr>
          <w:rFonts w:cs="Times New Roman"/>
          <w:color w:val="000000" w:themeColor="text1"/>
          <w:szCs w:val="24"/>
        </w:rPr>
        <w:t>e cultural competence and incorporate opportunities for cross-cultural experiences.</w:t>
      </w:r>
    </w:p>
    <w:p w14:paraId="64351CD6" w14:textId="77777777" w:rsidR="00EC73D9" w:rsidRPr="005A363E" w:rsidRDefault="00000000" w:rsidP="004C37B9">
      <w:pPr>
        <w:pStyle w:val="Heading2"/>
        <w:spacing w:before="0"/>
        <w:rPr>
          <w:rFonts w:cs="Times New Roman"/>
          <w:color w:val="000000" w:themeColor="text1"/>
          <w:szCs w:val="24"/>
        </w:rPr>
      </w:pPr>
      <w:bookmarkStart w:id="10" w:name="_Toc140531039"/>
      <w:bookmarkStart w:id="11" w:name="_Toc140576028"/>
      <w:r w:rsidRPr="005A363E">
        <w:rPr>
          <w:rFonts w:cs="Times New Roman"/>
          <w:color w:val="000000" w:themeColor="text1"/>
          <w:szCs w:val="24"/>
        </w:rPr>
        <w:t>Characteristics, Competencies, and Responsibilities of Future Global Business Leaders</w:t>
      </w:r>
      <w:bookmarkEnd w:id="10"/>
      <w:bookmarkEnd w:id="11"/>
    </w:p>
    <w:p w14:paraId="64A036C0" w14:textId="12408C9E"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The global business environment demands future global business leaders' specific characteristics, competencies, and responsibilities. First, global leaders must demonstrate adaptability and resilience to promptly address shifting market conditions and unforeseen disruptions (</w:t>
      </w:r>
      <w:r w:rsidR="00726EB8" w:rsidRPr="005A363E">
        <w:rPr>
          <w:rFonts w:cs="Times New Roman"/>
          <w:color w:val="000000" w:themeColor="text1"/>
          <w:szCs w:val="24"/>
        </w:rPr>
        <w:t>Bird and Mendenhall, 2016</w:t>
      </w:r>
      <w:r w:rsidRPr="005A363E">
        <w:rPr>
          <w:rFonts w:cs="Times New Roman"/>
          <w:color w:val="000000" w:themeColor="text1"/>
          <w:szCs w:val="24"/>
        </w:rPr>
        <w:t>). They must be visionary and capable of formulating strategies that align with the organi</w:t>
      </w:r>
      <w:r w:rsidR="00227991" w:rsidRPr="005A363E">
        <w:rPr>
          <w:rFonts w:cs="Times New Roman"/>
          <w:color w:val="000000" w:themeColor="text1"/>
          <w:szCs w:val="24"/>
        </w:rPr>
        <w:t>s</w:t>
      </w:r>
      <w:r w:rsidRPr="005A363E">
        <w:rPr>
          <w:rFonts w:cs="Times New Roman"/>
          <w:color w:val="000000" w:themeColor="text1"/>
          <w:szCs w:val="24"/>
        </w:rPr>
        <w:t>ation's mission while considering global markets' diverse needs and demands.</w:t>
      </w:r>
    </w:p>
    <w:p w14:paraId="71614B00" w14:textId="17A29B8E"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 xml:space="preserve">Cultural intelligence is a critical competency for global leaders </w:t>
      </w:r>
      <w:r w:rsidR="001D016D" w:rsidRPr="005A363E">
        <w:rPr>
          <w:rFonts w:cs="Times New Roman"/>
          <w:color w:val="000000" w:themeColor="text1"/>
          <w:szCs w:val="24"/>
        </w:rPr>
        <w:t>(Goleman, Boyatzis and McKee, 2013</w:t>
      </w:r>
      <w:r w:rsidRPr="005A363E">
        <w:rPr>
          <w:rFonts w:cs="Times New Roman"/>
          <w:color w:val="000000" w:themeColor="text1"/>
          <w:szCs w:val="24"/>
        </w:rPr>
        <w:t>). This encompasses more than just grasping cultural distinctions; it also entails demonstrating empathy, maintaining an open perspective, and possessing adeptness in cross-cultural communication (</w:t>
      </w:r>
      <w:r w:rsidR="00726EB8" w:rsidRPr="005A363E">
        <w:rPr>
          <w:rFonts w:cs="Times New Roman"/>
          <w:color w:val="000000" w:themeColor="text1"/>
          <w:szCs w:val="24"/>
        </w:rPr>
        <w:t>House</w:t>
      </w:r>
      <w:r w:rsidRPr="005A363E">
        <w:rPr>
          <w:rFonts w:cs="Times New Roman"/>
          <w:color w:val="000000" w:themeColor="text1"/>
          <w:szCs w:val="24"/>
        </w:rPr>
        <w:t xml:space="preserve"> et al., 20</w:t>
      </w:r>
      <w:r w:rsidR="00726EB8" w:rsidRPr="005A363E">
        <w:rPr>
          <w:rFonts w:cs="Times New Roman"/>
          <w:color w:val="000000" w:themeColor="text1"/>
          <w:szCs w:val="24"/>
        </w:rPr>
        <w:t>04</w:t>
      </w:r>
      <w:r w:rsidRPr="005A363E">
        <w:rPr>
          <w:rFonts w:cs="Times New Roman"/>
          <w:color w:val="000000" w:themeColor="text1"/>
          <w:szCs w:val="24"/>
        </w:rPr>
        <w:t>). A global leader must be emotionally intelligent, enabling them to build strong relationships, motivate teams, and handle conflicts effectively.</w:t>
      </w:r>
    </w:p>
    <w:p w14:paraId="3C872461" w14:textId="4473D992"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Ethical leadership is crucial in global business. Global leaders should uphold high ethical standards and prioriti</w:t>
      </w:r>
      <w:r w:rsidR="00227991" w:rsidRPr="005A363E">
        <w:rPr>
          <w:rFonts w:cs="Times New Roman"/>
          <w:color w:val="000000" w:themeColor="text1"/>
          <w:szCs w:val="24"/>
        </w:rPr>
        <w:t>s</w:t>
      </w:r>
      <w:r w:rsidRPr="005A363E">
        <w:rPr>
          <w:rFonts w:cs="Times New Roman"/>
          <w:color w:val="000000" w:themeColor="text1"/>
          <w:szCs w:val="24"/>
        </w:rPr>
        <w:t>e corporate social responsibility to ensure sustainable business practices across different markets (</w:t>
      </w:r>
      <w:r w:rsidR="00726EB8" w:rsidRPr="005A363E">
        <w:rPr>
          <w:rFonts w:cs="Times New Roman"/>
          <w:color w:val="000000" w:themeColor="text1"/>
          <w:szCs w:val="24"/>
        </w:rPr>
        <w:t>House et al., 2004</w:t>
      </w:r>
      <w:r w:rsidRPr="005A363E">
        <w:rPr>
          <w:rFonts w:cs="Times New Roman"/>
          <w:color w:val="000000" w:themeColor="text1"/>
          <w:szCs w:val="24"/>
        </w:rPr>
        <w:t>). A critical aspect of their operations is navigating complex legal and regulatory environments while complying with international laws and honouring local customs.</w:t>
      </w:r>
    </w:p>
    <w:p w14:paraId="278B6DF0" w14:textId="6494AE50"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lastRenderedPageBreak/>
        <w:t xml:space="preserve">Regarding responsibilities, global leaders are accountable for fostering a diverse and inclusive workplace that promotes equal </w:t>
      </w:r>
      <w:r w:rsidR="00190660" w:rsidRPr="005A363E">
        <w:rPr>
          <w:rFonts w:cs="Times New Roman"/>
          <w:color w:val="000000" w:themeColor="text1"/>
          <w:szCs w:val="24"/>
        </w:rPr>
        <w:t>employee opportuniti</w:t>
      </w:r>
      <w:r w:rsidRPr="005A363E">
        <w:rPr>
          <w:rFonts w:cs="Times New Roman"/>
          <w:color w:val="000000" w:themeColor="text1"/>
          <w:szCs w:val="24"/>
        </w:rPr>
        <w:t>es (</w:t>
      </w:r>
      <w:r w:rsidR="00726EB8" w:rsidRPr="005A363E">
        <w:rPr>
          <w:rFonts w:cs="Times New Roman"/>
          <w:color w:val="000000" w:themeColor="text1"/>
          <w:szCs w:val="24"/>
        </w:rPr>
        <w:t>Jackson and Apostolakou, 2010</w:t>
      </w:r>
      <w:r w:rsidRPr="005A363E">
        <w:rPr>
          <w:rFonts w:cs="Times New Roman"/>
          <w:color w:val="000000" w:themeColor="text1"/>
          <w:szCs w:val="24"/>
        </w:rPr>
        <w:t>). They must prioriti</w:t>
      </w:r>
      <w:r w:rsidR="00227991" w:rsidRPr="005A363E">
        <w:rPr>
          <w:rFonts w:cs="Times New Roman"/>
          <w:color w:val="000000" w:themeColor="text1"/>
          <w:szCs w:val="24"/>
        </w:rPr>
        <w:t>s</w:t>
      </w:r>
      <w:r w:rsidRPr="005A363E">
        <w:rPr>
          <w:rFonts w:cs="Times New Roman"/>
          <w:color w:val="000000" w:themeColor="text1"/>
          <w:szCs w:val="24"/>
        </w:rPr>
        <w:t>e employee development and engagement, recogni</w:t>
      </w:r>
      <w:r w:rsidR="00227991" w:rsidRPr="005A363E">
        <w:rPr>
          <w:rFonts w:cs="Times New Roman"/>
          <w:color w:val="000000" w:themeColor="text1"/>
          <w:szCs w:val="24"/>
        </w:rPr>
        <w:t>s</w:t>
      </w:r>
      <w:r w:rsidRPr="005A363E">
        <w:rPr>
          <w:rFonts w:cs="Times New Roman"/>
          <w:color w:val="000000" w:themeColor="text1"/>
          <w:szCs w:val="24"/>
        </w:rPr>
        <w:t>ing the significance of talent retention in a competitive global market (</w:t>
      </w:r>
      <w:r w:rsidR="00726EB8" w:rsidRPr="005A363E">
        <w:rPr>
          <w:rFonts w:cs="Times New Roman"/>
          <w:color w:val="000000" w:themeColor="text1"/>
          <w:szCs w:val="24"/>
        </w:rPr>
        <w:t>Bird and Mendenhall, 2016</w:t>
      </w:r>
      <w:r w:rsidRPr="005A363E">
        <w:rPr>
          <w:rFonts w:cs="Times New Roman"/>
          <w:color w:val="000000" w:themeColor="text1"/>
          <w:szCs w:val="24"/>
        </w:rPr>
        <w:t>). In addition, leaders at a global level should encourage the sharing of knowledge and collaboration across international borders, fostering teamwork that involves different functions and cultures.</w:t>
      </w:r>
      <w:r w:rsidR="008B5025" w:rsidRPr="005A363E">
        <w:rPr>
          <w:rFonts w:cs="Times New Roman"/>
          <w:color w:val="000000" w:themeColor="text1"/>
          <w:szCs w:val="24"/>
        </w:rPr>
        <w:t xml:space="preserve"> By investing in </w:t>
      </w:r>
      <w:r w:rsidR="00ED5E99" w:rsidRPr="005A363E">
        <w:rPr>
          <w:rFonts w:cs="Times New Roman"/>
          <w:color w:val="000000" w:themeColor="text1"/>
          <w:szCs w:val="24"/>
        </w:rPr>
        <w:t>developing</w:t>
      </w:r>
      <w:r w:rsidR="008B5025" w:rsidRPr="005A363E">
        <w:rPr>
          <w:rFonts w:cs="Times New Roman"/>
          <w:color w:val="000000" w:themeColor="text1"/>
          <w:szCs w:val="24"/>
        </w:rPr>
        <w:t xml:space="preserve"> these characteristics and competencies, Google can position itself as a leading multinational organisation in an increasingly interconnected world.</w:t>
      </w:r>
    </w:p>
    <w:p w14:paraId="2B055BB8" w14:textId="77777777" w:rsidR="00EC73D9" w:rsidRPr="005A363E" w:rsidRDefault="00000000" w:rsidP="004C37B9">
      <w:pPr>
        <w:pStyle w:val="Heading1"/>
        <w:spacing w:before="0"/>
        <w:rPr>
          <w:rFonts w:cs="Times New Roman"/>
          <w:color w:val="000000" w:themeColor="text1"/>
          <w:szCs w:val="24"/>
          <w:lang w:val="en-GB"/>
        </w:rPr>
      </w:pPr>
      <w:bookmarkStart w:id="12" w:name="_Toc140531040"/>
      <w:bookmarkStart w:id="13" w:name="_Toc140576029"/>
      <w:r w:rsidRPr="005A363E">
        <w:rPr>
          <w:rFonts w:cs="Times New Roman"/>
          <w:color w:val="000000" w:themeColor="text1"/>
          <w:szCs w:val="24"/>
          <w:lang w:val="en-GB"/>
        </w:rPr>
        <w:t>The Value of Global Leadership Development for Google</w:t>
      </w:r>
      <w:bookmarkEnd w:id="12"/>
      <w:bookmarkEnd w:id="13"/>
    </w:p>
    <w:p w14:paraId="079C58EB" w14:textId="77777777" w:rsidR="00EC73D9" w:rsidRPr="005A363E" w:rsidRDefault="00000000" w:rsidP="004C37B9">
      <w:pPr>
        <w:pStyle w:val="Heading2"/>
        <w:spacing w:before="0"/>
        <w:rPr>
          <w:rFonts w:cs="Times New Roman"/>
          <w:color w:val="000000" w:themeColor="text1"/>
          <w:szCs w:val="24"/>
        </w:rPr>
      </w:pPr>
      <w:bookmarkStart w:id="14" w:name="_Toc140531041"/>
      <w:bookmarkStart w:id="15" w:name="_Toc140576030"/>
      <w:r w:rsidRPr="005A363E">
        <w:rPr>
          <w:rFonts w:cs="Times New Roman"/>
          <w:color w:val="000000" w:themeColor="text1"/>
          <w:szCs w:val="24"/>
        </w:rPr>
        <w:t>Building a Globally Connected Workforce</w:t>
      </w:r>
      <w:bookmarkEnd w:id="14"/>
      <w:bookmarkEnd w:id="15"/>
    </w:p>
    <w:p w14:paraId="140BF642" w14:textId="4DDC2D95"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A globally connected workforce is an important outcome of Google's focus on global leadership development. Google operates globally in diverse locations and has employees from various cultural backgrounds. According to Deresky (20</w:t>
      </w:r>
      <w:r w:rsidR="00726EB8" w:rsidRPr="005A363E">
        <w:rPr>
          <w:rFonts w:cs="Times New Roman"/>
          <w:color w:val="000000" w:themeColor="text1"/>
          <w:szCs w:val="24"/>
        </w:rPr>
        <w:t>00</w:t>
      </w:r>
      <w:r w:rsidRPr="005A363E">
        <w:rPr>
          <w:rFonts w:cs="Times New Roman"/>
          <w:color w:val="000000" w:themeColor="text1"/>
          <w:szCs w:val="24"/>
        </w:rPr>
        <w:t>), by implementing an effective global leadership development program</w:t>
      </w:r>
      <w:r w:rsidR="00ED5E99" w:rsidRPr="005A363E">
        <w:rPr>
          <w:rFonts w:cs="Times New Roman"/>
          <w:color w:val="000000" w:themeColor="text1"/>
          <w:szCs w:val="24"/>
        </w:rPr>
        <w:t>me</w:t>
      </w:r>
      <w:r w:rsidRPr="005A363E">
        <w:rPr>
          <w:rFonts w:cs="Times New Roman"/>
          <w:color w:val="000000" w:themeColor="text1"/>
          <w:szCs w:val="24"/>
        </w:rPr>
        <w:t>, Google can promote cross-cultural understanding and foster unity among its international staff. Global leaders with cultural intelligence and excellent communication skills can support collaboration and enable efficient team dynamics across different regions.</w:t>
      </w:r>
    </w:p>
    <w:p w14:paraId="29F2EF03" w14:textId="1E148A57"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Global leadership development at Google strives to promote an inclusive organi</w:t>
      </w:r>
      <w:r w:rsidR="00227991" w:rsidRPr="005A363E">
        <w:rPr>
          <w:rFonts w:cs="Times New Roman"/>
          <w:color w:val="000000" w:themeColor="text1"/>
          <w:szCs w:val="24"/>
        </w:rPr>
        <w:t>s</w:t>
      </w:r>
      <w:r w:rsidRPr="005A363E">
        <w:rPr>
          <w:rFonts w:cs="Times New Roman"/>
          <w:color w:val="000000" w:themeColor="text1"/>
          <w:szCs w:val="24"/>
        </w:rPr>
        <w:t>ational culture that exceeds geographic boundaries. By developing leaders who comprehend and value diverse outlooks, Google can establish a work environment that is both cohesive and inclusive. In this environment, employees feel appreciated and supported regardless of location (</w:t>
      </w:r>
      <w:r w:rsidR="00726EB8" w:rsidRPr="005A363E">
        <w:rPr>
          <w:rFonts w:cs="Times New Roman"/>
          <w:color w:val="000000" w:themeColor="text1"/>
          <w:szCs w:val="24"/>
        </w:rPr>
        <w:t>Caligiuri and Tarique, 2012</w:t>
      </w:r>
      <w:r w:rsidRPr="005A363E">
        <w:rPr>
          <w:rFonts w:cs="Times New Roman"/>
          <w:color w:val="000000" w:themeColor="text1"/>
          <w:szCs w:val="24"/>
        </w:rPr>
        <w:t xml:space="preserve">). Nurturing this connection builds a sense of shared identity and boosts </w:t>
      </w:r>
      <w:r w:rsidRPr="005A363E">
        <w:rPr>
          <w:rFonts w:cs="Times New Roman"/>
          <w:color w:val="000000" w:themeColor="text1"/>
          <w:szCs w:val="24"/>
        </w:rPr>
        <w:lastRenderedPageBreak/>
        <w:t>cooperation among employees in various regions, thus significantly contributing to the organi</w:t>
      </w:r>
      <w:r w:rsidR="00227991" w:rsidRPr="005A363E">
        <w:rPr>
          <w:rFonts w:cs="Times New Roman"/>
          <w:color w:val="000000" w:themeColor="text1"/>
          <w:szCs w:val="24"/>
        </w:rPr>
        <w:t>s</w:t>
      </w:r>
      <w:r w:rsidRPr="005A363E">
        <w:rPr>
          <w:rFonts w:cs="Times New Roman"/>
          <w:color w:val="000000" w:themeColor="text1"/>
          <w:szCs w:val="24"/>
        </w:rPr>
        <w:t>ation's overall achievements.</w:t>
      </w:r>
    </w:p>
    <w:p w14:paraId="67C7FFEF" w14:textId="77777777" w:rsidR="00EC73D9" w:rsidRPr="005A363E" w:rsidRDefault="00000000" w:rsidP="004C37B9">
      <w:pPr>
        <w:pStyle w:val="Heading2"/>
        <w:spacing w:before="0"/>
        <w:rPr>
          <w:rFonts w:cs="Times New Roman"/>
          <w:color w:val="000000" w:themeColor="text1"/>
          <w:szCs w:val="24"/>
        </w:rPr>
      </w:pPr>
      <w:bookmarkStart w:id="16" w:name="_Toc140531042"/>
      <w:bookmarkStart w:id="17" w:name="_Toc140576031"/>
      <w:r w:rsidRPr="005A363E">
        <w:rPr>
          <w:rFonts w:cs="Times New Roman"/>
          <w:color w:val="000000" w:themeColor="text1"/>
          <w:szCs w:val="24"/>
        </w:rPr>
        <w:t>Fostering Cross-Cultural Collaboration and a Global Mindset</w:t>
      </w:r>
      <w:bookmarkEnd w:id="16"/>
      <w:bookmarkEnd w:id="17"/>
    </w:p>
    <w:p w14:paraId="7EB2565A" w14:textId="592D8EFD"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Encouraging cooperation across different cultures and fostering a global mindset in its leaders are further elements that underline the significance of global leadership development at Google. By utili</w:t>
      </w:r>
      <w:r w:rsidR="00227991" w:rsidRPr="005A363E">
        <w:rPr>
          <w:rFonts w:cs="Times New Roman"/>
          <w:color w:val="000000" w:themeColor="text1"/>
          <w:szCs w:val="24"/>
        </w:rPr>
        <w:t>s</w:t>
      </w:r>
      <w:r w:rsidRPr="005A363E">
        <w:rPr>
          <w:rFonts w:cs="Times New Roman"/>
          <w:color w:val="000000" w:themeColor="text1"/>
          <w:szCs w:val="24"/>
        </w:rPr>
        <w:t>ing cross-cultural collaboration, Google gains advantages from the diverse knowledge and experiences of its employees across the globe, which helps foster innovation and creative problem-solving (</w:t>
      </w:r>
      <w:r w:rsidR="00726EB8" w:rsidRPr="005A363E">
        <w:rPr>
          <w:rFonts w:cs="Times New Roman"/>
          <w:color w:val="000000" w:themeColor="text1"/>
          <w:szCs w:val="24"/>
        </w:rPr>
        <w:t>Bird and Mendenhall, 2016</w:t>
      </w:r>
      <w:r w:rsidRPr="005A363E">
        <w:rPr>
          <w:rFonts w:cs="Times New Roman"/>
          <w:color w:val="000000" w:themeColor="text1"/>
          <w:szCs w:val="24"/>
        </w:rPr>
        <w:t>). Leaders with extensive leadership development are more prepared to effectively lead multicultural teams, using cultural differences as a strength.</w:t>
      </w:r>
    </w:p>
    <w:p w14:paraId="1AA7B56E" w14:textId="36F024CE"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Moreover, global leadership development instils a global mindset in Google's leaders, encouraging them to think beyond their immediate environment and consider the broader implications of their decisions (</w:t>
      </w:r>
      <w:r w:rsidR="00726EB8" w:rsidRPr="005A363E">
        <w:rPr>
          <w:rFonts w:cs="Times New Roman"/>
          <w:color w:val="000000" w:themeColor="text1"/>
          <w:szCs w:val="24"/>
        </w:rPr>
        <w:t>Mollick, 2014</w:t>
      </w:r>
      <w:r w:rsidRPr="005A363E">
        <w:rPr>
          <w:rFonts w:cs="Times New Roman"/>
          <w:color w:val="000000" w:themeColor="text1"/>
          <w:szCs w:val="24"/>
        </w:rPr>
        <w:t>). Leaders with a global outlook can recogni</w:t>
      </w:r>
      <w:r w:rsidR="00227991" w:rsidRPr="005A363E">
        <w:rPr>
          <w:rFonts w:cs="Times New Roman"/>
          <w:color w:val="000000" w:themeColor="text1"/>
          <w:szCs w:val="24"/>
        </w:rPr>
        <w:t>s</w:t>
      </w:r>
      <w:r w:rsidRPr="005A363E">
        <w:rPr>
          <w:rFonts w:cs="Times New Roman"/>
          <w:color w:val="000000" w:themeColor="text1"/>
          <w:szCs w:val="24"/>
        </w:rPr>
        <w:t>e fresh business opportunities in international markets, anticipate upcoming trends, and place the organi</w:t>
      </w:r>
      <w:r w:rsidR="00227991" w:rsidRPr="005A363E">
        <w:rPr>
          <w:rFonts w:cs="Times New Roman"/>
          <w:color w:val="000000" w:themeColor="text1"/>
          <w:szCs w:val="24"/>
        </w:rPr>
        <w:t>s</w:t>
      </w:r>
      <w:r w:rsidRPr="005A363E">
        <w:rPr>
          <w:rFonts w:cs="Times New Roman"/>
          <w:color w:val="000000" w:themeColor="text1"/>
          <w:szCs w:val="24"/>
        </w:rPr>
        <w:t>ation for sustainable expansion.</w:t>
      </w:r>
    </w:p>
    <w:p w14:paraId="2EE804D2" w14:textId="1D327ECF"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By cultivating a global mindset among its leadership, Google boosts its capability to navigate the challenges of the global business environment and leverage opportunities stemming from market interdependency (</w:t>
      </w:r>
      <w:r w:rsidR="00190660" w:rsidRPr="005A363E">
        <w:rPr>
          <w:rFonts w:cs="Times New Roman"/>
          <w:color w:val="000000" w:themeColor="text1"/>
          <w:szCs w:val="24"/>
        </w:rPr>
        <w:t>Bartlett and Ghoshal, 2002</w:t>
      </w:r>
      <w:r w:rsidRPr="005A363E">
        <w:rPr>
          <w:rFonts w:cs="Times New Roman"/>
          <w:color w:val="000000" w:themeColor="text1"/>
          <w:szCs w:val="24"/>
        </w:rPr>
        <w:t>). As a result of increased connectivity worldwide, the organi</w:t>
      </w:r>
      <w:r w:rsidR="00227991" w:rsidRPr="005A363E">
        <w:rPr>
          <w:rFonts w:cs="Times New Roman"/>
          <w:color w:val="000000" w:themeColor="text1"/>
          <w:szCs w:val="24"/>
        </w:rPr>
        <w:t>s</w:t>
      </w:r>
      <w:r w:rsidRPr="005A363E">
        <w:rPr>
          <w:rFonts w:cs="Times New Roman"/>
          <w:color w:val="000000" w:themeColor="text1"/>
          <w:szCs w:val="24"/>
        </w:rPr>
        <w:t>ation's global leaders have enhanced their preparedness to make strategic decisions that harmoni</w:t>
      </w:r>
      <w:r w:rsidR="00227991" w:rsidRPr="005A363E">
        <w:rPr>
          <w:rFonts w:cs="Times New Roman"/>
          <w:color w:val="000000" w:themeColor="text1"/>
          <w:szCs w:val="24"/>
        </w:rPr>
        <w:t>s</w:t>
      </w:r>
      <w:r w:rsidRPr="005A363E">
        <w:rPr>
          <w:rFonts w:cs="Times New Roman"/>
          <w:color w:val="000000" w:themeColor="text1"/>
          <w:szCs w:val="24"/>
        </w:rPr>
        <w:t>e with the company's overarching global Strategy.</w:t>
      </w:r>
    </w:p>
    <w:p w14:paraId="160DA730" w14:textId="44A695C7" w:rsidR="00EC73D9" w:rsidRPr="005A363E" w:rsidRDefault="00000000" w:rsidP="004C37B9">
      <w:pPr>
        <w:pStyle w:val="Heading2"/>
        <w:spacing w:before="0"/>
        <w:rPr>
          <w:rFonts w:cs="Times New Roman"/>
          <w:color w:val="000000" w:themeColor="text1"/>
          <w:szCs w:val="24"/>
        </w:rPr>
      </w:pPr>
      <w:bookmarkStart w:id="18" w:name="_Toc140576032"/>
      <w:r w:rsidRPr="005A363E">
        <w:rPr>
          <w:rFonts w:cs="Times New Roman"/>
          <w:color w:val="000000" w:themeColor="text1"/>
          <w:szCs w:val="24"/>
        </w:rPr>
        <w:t>Enhancing Employee Engagement, Retention, and Organi</w:t>
      </w:r>
      <w:r w:rsidR="00227991" w:rsidRPr="005A363E">
        <w:rPr>
          <w:rFonts w:cs="Times New Roman"/>
          <w:color w:val="000000" w:themeColor="text1"/>
          <w:szCs w:val="24"/>
        </w:rPr>
        <w:t>s</w:t>
      </w:r>
      <w:r w:rsidRPr="005A363E">
        <w:rPr>
          <w:rFonts w:cs="Times New Roman"/>
          <w:color w:val="000000" w:themeColor="text1"/>
          <w:szCs w:val="24"/>
        </w:rPr>
        <w:t>ational Performance</w:t>
      </w:r>
      <w:bookmarkEnd w:id="18"/>
    </w:p>
    <w:p w14:paraId="24D38713" w14:textId="54364856"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Global leadership development can significantly benefit Google regarding employee engagement, retention, and overall organi</w:t>
      </w:r>
      <w:r w:rsidR="00227991" w:rsidRPr="005A363E">
        <w:rPr>
          <w:rFonts w:cs="Times New Roman"/>
          <w:color w:val="000000" w:themeColor="text1"/>
          <w:szCs w:val="24"/>
        </w:rPr>
        <w:t>s</w:t>
      </w:r>
      <w:r w:rsidRPr="005A363E">
        <w:rPr>
          <w:rFonts w:cs="Times New Roman"/>
          <w:color w:val="000000" w:themeColor="text1"/>
          <w:szCs w:val="24"/>
        </w:rPr>
        <w:t>ational performance. By prioriti</w:t>
      </w:r>
      <w:r w:rsidR="00227991" w:rsidRPr="005A363E">
        <w:rPr>
          <w:rFonts w:cs="Times New Roman"/>
          <w:color w:val="000000" w:themeColor="text1"/>
          <w:szCs w:val="24"/>
        </w:rPr>
        <w:t>s</w:t>
      </w:r>
      <w:r w:rsidRPr="005A363E">
        <w:rPr>
          <w:rFonts w:cs="Times New Roman"/>
          <w:color w:val="000000" w:themeColor="text1"/>
          <w:szCs w:val="24"/>
        </w:rPr>
        <w:t xml:space="preserve">ing talent </w:t>
      </w:r>
      <w:r w:rsidRPr="005A363E">
        <w:rPr>
          <w:rFonts w:cs="Times New Roman"/>
          <w:color w:val="000000" w:themeColor="text1"/>
          <w:szCs w:val="24"/>
        </w:rPr>
        <w:lastRenderedPageBreak/>
        <w:t>development and career growth, leadership development program</w:t>
      </w:r>
      <w:r w:rsidR="00ED5E99" w:rsidRPr="005A363E">
        <w:rPr>
          <w:rFonts w:cs="Times New Roman"/>
          <w:color w:val="000000" w:themeColor="text1"/>
          <w:szCs w:val="24"/>
        </w:rPr>
        <w:t>me</w:t>
      </w:r>
      <w:r w:rsidRPr="005A363E">
        <w:rPr>
          <w:rFonts w:cs="Times New Roman"/>
          <w:color w:val="000000" w:themeColor="text1"/>
          <w:szCs w:val="24"/>
        </w:rPr>
        <w:t>s communicate the organi</w:t>
      </w:r>
      <w:r w:rsidR="00227991" w:rsidRPr="005A363E">
        <w:rPr>
          <w:rFonts w:cs="Times New Roman"/>
          <w:color w:val="000000" w:themeColor="text1"/>
          <w:szCs w:val="24"/>
        </w:rPr>
        <w:t>s</w:t>
      </w:r>
      <w:r w:rsidRPr="005A363E">
        <w:rPr>
          <w:rFonts w:cs="Times New Roman"/>
          <w:color w:val="000000" w:themeColor="text1"/>
          <w:szCs w:val="24"/>
        </w:rPr>
        <w:t>ation's investment in employees' professional progression (</w:t>
      </w:r>
      <w:r w:rsidR="00726EB8" w:rsidRPr="005A363E">
        <w:rPr>
          <w:rFonts w:cs="Times New Roman"/>
          <w:color w:val="000000" w:themeColor="text1"/>
          <w:szCs w:val="24"/>
        </w:rPr>
        <w:t>Goleman, Boyatzis and McKee, 2013</w:t>
      </w:r>
      <w:r w:rsidRPr="005A363E">
        <w:rPr>
          <w:rFonts w:cs="Times New Roman"/>
          <w:color w:val="000000" w:themeColor="text1"/>
          <w:szCs w:val="24"/>
        </w:rPr>
        <w:t>). Such a strong commitment encourages a nurturing work culture where team members are enthusiastically participating and motivated to excel. Global leadership development initiatives empower employees to see a clear career path within the organi</w:t>
      </w:r>
      <w:r w:rsidR="00227991" w:rsidRPr="005A363E">
        <w:rPr>
          <w:rFonts w:cs="Times New Roman"/>
          <w:color w:val="000000" w:themeColor="text1"/>
          <w:szCs w:val="24"/>
        </w:rPr>
        <w:t>s</w:t>
      </w:r>
      <w:r w:rsidRPr="005A363E">
        <w:rPr>
          <w:rFonts w:cs="Times New Roman"/>
          <w:color w:val="000000" w:themeColor="text1"/>
          <w:szCs w:val="24"/>
        </w:rPr>
        <w:t>ation, reducing turnover rates and retaining top talent (</w:t>
      </w:r>
      <w:r w:rsidR="00726EB8" w:rsidRPr="005A363E">
        <w:rPr>
          <w:rFonts w:cs="Times New Roman"/>
          <w:color w:val="000000" w:themeColor="text1"/>
          <w:szCs w:val="24"/>
        </w:rPr>
        <w:t>Gudykunst, 2004</w:t>
      </w:r>
      <w:r w:rsidRPr="005A363E">
        <w:rPr>
          <w:rFonts w:cs="Times New Roman"/>
          <w:color w:val="000000" w:themeColor="text1"/>
          <w:szCs w:val="24"/>
        </w:rPr>
        <w:t>). When leaders emerge internally, employees are more inclined to show loyalty toward the organi</w:t>
      </w:r>
      <w:r w:rsidR="00227991" w:rsidRPr="005A363E">
        <w:rPr>
          <w:rFonts w:cs="Times New Roman"/>
          <w:color w:val="000000" w:themeColor="text1"/>
          <w:szCs w:val="24"/>
        </w:rPr>
        <w:t>s</w:t>
      </w:r>
      <w:r w:rsidRPr="005A363E">
        <w:rPr>
          <w:rFonts w:cs="Times New Roman"/>
          <w:color w:val="000000" w:themeColor="text1"/>
          <w:szCs w:val="24"/>
        </w:rPr>
        <w:t>ation, ultimately contributing to forming a steadfast and capable workforce.</w:t>
      </w:r>
    </w:p>
    <w:p w14:paraId="61F1A4F0" w14:textId="4181FC76"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Furthermore, global leadership development improves organi</w:t>
      </w:r>
      <w:r w:rsidR="00227991" w:rsidRPr="005A363E">
        <w:rPr>
          <w:rFonts w:cs="Times New Roman"/>
          <w:color w:val="000000" w:themeColor="text1"/>
          <w:szCs w:val="24"/>
        </w:rPr>
        <w:t>s</w:t>
      </w:r>
      <w:r w:rsidRPr="005A363E">
        <w:rPr>
          <w:rFonts w:cs="Times New Roman"/>
          <w:color w:val="000000" w:themeColor="text1"/>
          <w:szCs w:val="24"/>
        </w:rPr>
        <w:t>ational performance by creating a leadership pipeline aligned with the organi</w:t>
      </w:r>
      <w:r w:rsidR="00227991" w:rsidRPr="005A363E">
        <w:rPr>
          <w:rFonts w:cs="Times New Roman"/>
          <w:color w:val="000000" w:themeColor="text1"/>
          <w:szCs w:val="24"/>
        </w:rPr>
        <w:t>s</w:t>
      </w:r>
      <w:r w:rsidRPr="005A363E">
        <w:rPr>
          <w:rFonts w:cs="Times New Roman"/>
          <w:color w:val="000000" w:themeColor="text1"/>
          <w:szCs w:val="24"/>
        </w:rPr>
        <w:t>ation's strategic goals (</w:t>
      </w:r>
      <w:r w:rsidR="00726EB8" w:rsidRPr="005A363E">
        <w:rPr>
          <w:rFonts w:cs="Times New Roman"/>
          <w:color w:val="000000" w:themeColor="text1"/>
          <w:szCs w:val="24"/>
        </w:rPr>
        <w:t>Gudykunst, 2004</w:t>
      </w:r>
      <w:r w:rsidRPr="005A363E">
        <w:rPr>
          <w:rFonts w:cs="Times New Roman"/>
          <w:color w:val="000000" w:themeColor="text1"/>
          <w:szCs w:val="24"/>
        </w:rPr>
        <w:t>). Leaders who have been trained comprehensively are more competent in guiding their teams, making knowledgeable choices, and generating results (</w:t>
      </w:r>
      <w:r w:rsidR="00726EB8" w:rsidRPr="005A363E">
        <w:rPr>
          <w:rFonts w:cs="Times New Roman"/>
          <w:color w:val="000000" w:themeColor="text1"/>
          <w:szCs w:val="24"/>
        </w:rPr>
        <w:t>Hitt, Ireland and Hoskisson, 2019</w:t>
      </w:r>
      <w:r w:rsidRPr="005A363E">
        <w:rPr>
          <w:rFonts w:cs="Times New Roman"/>
          <w:color w:val="000000" w:themeColor="text1"/>
          <w:szCs w:val="24"/>
        </w:rPr>
        <w:t>). The organi</w:t>
      </w:r>
      <w:r w:rsidR="00227991" w:rsidRPr="005A363E">
        <w:rPr>
          <w:rFonts w:cs="Times New Roman"/>
          <w:color w:val="000000" w:themeColor="text1"/>
          <w:szCs w:val="24"/>
        </w:rPr>
        <w:t>s</w:t>
      </w:r>
      <w:r w:rsidRPr="005A363E">
        <w:rPr>
          <w:rFonts w:cs="Times New Roman"/>
          <w:color w:val="000000" w:themeColor="text1"/>
          <w:szCs w:val="24"/>
        </w:rPr>
        <w:t>ation's productivity, innovation, and competitive advantage are positively influenced.</w:t>
      </w:r>
      <w:r w:rsidR="002A45F1" w:rsidRPr="005A363E">
        <w:rPr>
          <w:rFonts w:cs="Times New Roman"/>
          <w:color w:val="000000" w:themeColor="text1"/>
          <w:szCs w:val="24"/>
        </w:rPr>
        <w:t xml:space="preserve"> Google recognises the value of global leadership development, as it offers numerous advantages and dramatically contributes to the company's prosperity in the international business realm. Google can effectively navigate the challenges of operating in diverse markets by establishing a globally connected workforce, promoting collaboration between cultures, and cultivating a global mindset in its leaders. Investing in international leadership development enhances employee engagement, retention, and organisational performance, providing a competitive edge in an increasingly interconnected world.</w:t>
      </w:r>
    </w:p>
    <w:p w14:paraId="0E517E81" w14:textId="601583BB" w:rsidR="00EC73D9" w:rsidRPr="005A363E" w:rsidRDefault="00000000" w:rsidP="004C37B9">
      <w:pPr>
        <w:pStyle w:val="Heading1"/>
        <w:spacing w:before="0"/>
        <w:rPr>
          <w:rFonts w:cs="Times New Roman"/>
          <w:color w:val="000000" w:themeColor="text1"/>
          <w:szCs w:val="24"/>
          <w:lang w:val="en-GB"/>
        </w:rPr>
      </w:pPr>
      <w:bookmarkStart w:id="19" w:name="_Toc140531043"/>
      <w:bookmarkStart w:id="20" w:name="_Toc140576033"/>
      <w:r w:rsidRPr="005A363E">
        <w:rPr>
          <w:rFonts w:cs="Times New Roman"/>
          <w:color w:val="000000" w:themeColor="text1"/>
          <w:szCs w:val="24"/>
          <w:lang w:val="en-GB"/>
        </w:rPr>
        <w:lastRenderedPageBreak/>
        <w:t>Recommendations for the Content of a Global Leadership Development Program</w:t>
      </w:r>
      <w:bookmarkEnd w:id="19"/>
      <w:r w:rsidR="00435A62" w:rsidRPr="005A363E">
        <w:rPr>
          <w:rFonts w:cs="Times New Roman"/>
          <w:color w:val="000000" w:themeColor="text1"/>
          <w:szCs w:val="24"/>
          <w:lang w:val="en-GB"/>
        </w:rPr>
        <w:t>me</w:t>
      </w:r>
      <w:bookmarkEnd w:id="20"/>
    </w:p>
    <w:p w14:paraId="676EE33E" w14:textId="77777777" w:rsidR="00EC73D9" w:rsidRPr="005A363E" w:rsidRDefault="00000000" w:rsidP="004C37B9">
      <w:pPr>
        <w:pStyle w:val="Heading2"/>
        <w:spacing w:before="0"/>
        <w:rPr>
          <w:rFonts w:cs="Times New Roman"/>
          <w:color w:val="000000" w:themeColor="text1"/>
          <w:szCs w:val="24"/>
        </w:rPr>
      </w:pPr>
      <w:bookmarkStart w:id="21" w:name="_Toc140531044"/>
      <w:bookmarkStart w:id="22" w:name="_Toc140576034"/>
      <w:r w:rsidRPr="005A363E">
        <w:rPr>
          <w:rFonts w:cs="Times New Roman"/>
          <w:color w:val="000000" w:themeColor="text1"/>
          <w:szCs w:val="24"/>
        </w:rPr>
        <w:t>Cultural Competence</w:t>
      </w:r>
      <w:bookmarkEnd w:id="21"/>
      <w:bookmarkEnd w:id="22"/>
    </w:p>
    <w:p w14:paraId="2410AD33" w14:textId="32BEFFF4"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The primary emphasis of a comprehensive global leadership development program</w:t>
      </w:r>
      <w:r w:rsidR="00435A62" w:rsidRPr="005A363E">
        <w:rPr>
          <w:rFonts w:cs="Times New Roman"/>
          <w:color w:val="000000" w:themeColor="text1"/>
          <w:szCs w:val="24"/>
        </w:rPr>
        <w:t>me</w:t>
      </w:r>
      <w:r w:rsidRPr="005A363E">
        <w:rPr>
          <w:rFonts w:cs="Times New Roman"/>
          <w:color w:val="000000" w:themeColor="text1"/>
          <w:szCs w:val="24"/>
        </w:rPr>
        <w:t xml:space="preserve"> for Google should be on nurturing cultural competence in upcoming leaders. To succeed in a diverse global business setting, it is imperative to possess cultural competence (</w:t>
      </w:r>
      <w:r w:rsidR="00726EB8" w:rsidRPr="005A363E">
        <w:rPr>
          <w:rFonts w:cs="Times New Roman"/>
          <w:color w:val="000000" w:themeColor="text1"/>
          <w:szCs w:val="24"/>
        </w:rPr>
        <w:t xml:space="preserve">House </w:t>
      </w:r>
      <w:r w:rsidRPr="005A363E">
        <w:rPr>
          <w:rFonts w:cs="Times New Roman"/>
          <w:color w:val="000000" w:themeColor="text1"/>
          <w:szCs w:val="24"/>
        </w:rPr>
        <w:t>et al., 20</w:t>
      </w:r>
      <w:r w:rsidR="00726EB8" w:rsidRPr="005A363E">
        <w:rPr>
          <w:rFonts w:cs="Times New Roman"/>
          <w:color w:val="000000" w:themeColor="text1"/>
          <w:szCs w:val="24"/>
        </w:rPr>
        <w:t>02</w:t>
      </w:r>
      <w:r w:rsidRPr="005A363E">
        <w:rPr>
          <w:rFonts w:cs="Times New Roman"/>
          <w:color w:val="000000" w:themeColor="text1"/>
          <w:szCs w:val="24"/>
        </w:rPr>
        <w:t>). The program</w:t>
      </w:r>
      <w:r w:rsidR="00ED5E99" w:rsidRPr="005A363E">
        <w:rPr>
          <w:rFonts w:cs="Times New Roman"/>
          <w:color w:val="000000" w:themeColor="text1"/>
          <w:szCs w:val="24"/>
        </w:rPr>
        <w:t>me</w:t>
      </w:r>
      <w:r w:rsidRPr="005A363E">
        <w:rPr>
          <w:rFonts w:cs="Times New Roman"/>
          <w:color w:val="000000" w:themeColor="text1"/>
          <w:szCs w:val="24"/>
        </w:rPr>
        <w:t xml:space="preserve"> should have thorough cultural intelligence training to encourage cultural competence. Cultural intelligence enables leaders to comprehend and value different cultural norms, values, and behaviours</w:t>
      </w:r>
      <w:r w:rsidR="00726EB8" w:rsidRPr="005A363E">
        <w:rPr>
          <w:rFonts w:cs="Times New Roman"/>
          <w:color w:val="000000" w:themeColor="text1"/>
          <w:szCs w:val="24"/>
        </w:rPr>
        <w:t xml:space="preserve"> (Weaver, Trevino and Cochran, 1999)</w:t>
      </w:r>
      <w:r w:rsidRPr="005A363E">
        <w:rPr>
          <w:rFonts w:cs="Times New Roman"/>
          <w:color w:val="000000" w:themeColor="text1"/>
          <w:szCs w:val="24"/>
        </w:rPr>
        <w:t>. This capability effectively adjusts their leadership styles.</w:t>
      </w:r>
    </w:p>
    <w:p w14:paraId="2ED131AE" w14:textId="646DF93F"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Moreover, the program</w:t>
      </w:r>
      <w:r w:rsidR="00435A62" w:rsidRPr="005A363E">
        <w:rPr>
          <w:rFonts w:cs="Times New Roman"/>
          <w:color w:val="000000" w:themeColor="text1"/>
          <w:szCs w:val="24"/>
        </w:rPr>
        <w:t>me</w:t>
      </w:r>
      <w:r w:rsidRPr="005A363E">
        <w:rPr>
          <w:rFonts w:cs="Times New Roman"/>
          <w:color w:val="000000" w:themeColor="text1"/>
          <w:szCs w:val="24"/>
        </w:rPr>
        <w:t xml:space="preserve"> must concentrate on developing intercultural communication skills as it is </w:t>
      </w:r>
      <w:r w:rsidR="00726EB8" w:rsidRPr="005A363E">
        <w:rPr>
          <w:rFonts w:cs="Times New Roman"/>
          <w:color w:val="000000" w:themeColor="text1"/>
          <w:szCs w:val="24"/>
        </w:rPr>
        <w:t>significant</w:t>
      </w:r>
      <w:r w:rsidRPr="005A363E">
        <w:rPr>
          <w:rFonts w:cs="Times New Roman"/>
          <w:color w:val="000000" w:themeColor="text1"/>
          <w:szCs w:val="24"/>
        </w:rPr>
        <w:t xml:space="preserve"> for building trust, managing conflicts, and promoting collaboration within diverse teams to have efficient cross-cultural communication abilities</w:t>
      </w:r>
      <w:r w:rsidR="00B20112" w:rsidRPr="005A363E">
        <w:rPr>
          <w:rFonts w:cs="Times New Roman"/>
          <w:color w:val="000000" w:themeColor="text1"/>
          <w:szCs w:val="24"/>
        </w:rPr>
        <w:t xml:space="preserve"> (Bartlett and Ghoshal, 2002)</w:t>
      </w:r>
      <w:r w:rsidRPr="005A363E">
        <w:rPr>
          <w:rFonts w:cs="Times New Roman"/>
          <w:color w:val="000000" w:themeColor="text1"/>
          <w:szCs w:val="24"/>
        </w:rPr>
        <w:t>. In addition, the program</w:t>
      </w:r>
      <w:r w:rsidR="00ED5E99" w:rsidRPr="005A363E">
        <w:rPr>
          <w:rFonts w:cs="Times New Roman"/>
          <w:color w:val="000000" w:themeColor="text1"/>
          <w:szCs w:val="24"/>
        </w:rPr>
        <w:t>me</w:t>
      </w:r>
      <w:r w:rsidRPr="005A363E">
        <w:rPr>
          <w:rFonts w:cs="Times New Roman"/>
          <w:color w:val="000000" w:themeColor="text1"/>
          <w:szCs w:val="24"/>
        </w:rPr>
        <w:t xml:space="preserve"> must incorporate global etiquette education so that leaders can acquire the essential awareness of diverse cultural etiquettes and foster favourable engagements with international stakeholders (</w:t>
      </w:r>
      <w:r w:rsidR="00726EB8" w:rsidRPr="005A363E">
        <w:rPr>
          <w:rFonts w:cs="Times New Roman"/>
          <w:color w:val="000000" w:themeColor="text1"/>
          <w:szCs w:val="24"/>
        </w:rPr>
        <w:t>Klein, Wallis and Cooke, 2013</w:t>
      </w:r>
      <w:r w:rsidRPr="005A363E">
        <w:rPr>
          <w:rFonts w:cs="Times New Roman"/>
          <w:color w:val="000000" w:themeColor="text1"/>
          <w:szCs w:val="24"/>
        </w:rPr>
        <w:t>). By incorporating these components, Google can nurture culturally competent leaders who can successfully lead and contribute to the organi</w:t>
      </w:r>
      <w:r w:rsidR="00227991" w:rsidRPr="005A363E">
        <w:rPr>
          <w:rFonts w:cs="Times New Roman"/>
          <w:color w:val="000000" w:themeColor="text1"/>
          <w:szCs w:val="24"/>
        </w:rPr>
        <w:t>s</w:t>
      </w:r>
      <w:r w:rsidRPr="005A363E">
        <w:rPr>
          <w:rFonts w:cs="Times New Roman"/>
          <w:color w:val="000000" w:themeColor="text1"/>
          <w:szCs w:val="24"/>
        </w:rPr>
        <w:t>ation's success in a globali</w:t>
      </w:r>
      <w:r w:rsidR="00227991" w:rsidRPr="005A363E">
        <w:rPr>
          <w:rFonts w:cs="Times New Roman"/>
          <w:color w:val="000000" w:themeColor="text1"/>
          <w:szCs w:val="24"/>
        </w:rPr>
        <w:t>s</w:t>
      </w:r>
      <w:r w:rsidRPr="005A363E">
        <w:rPr>
          <w:rFonts w:cs="Times New Roman"/>
          <w:color w:val="000000" w:themeColor="text1"/>
          <w:szCs w:val="24"/>
        </w:rPr>
        <w:t>ed world.</w:t>
      </w:r>
    </w:p>
    <w:p w14:paraId="2A6BA3DF" w14:textId="77777777" w:rsidR="00EC73D9" w:rsidRPr="005A363E" w:rsidRDefault="00000000" w:rsidP="004C37B9">
      <w:pPr>
        <w:pStyle w:val="Heading2"/>
        <w:spacing w:before="0"/>
        <w:rPr>
          <w:rFonts w:cs="Times New Roman"/>
          <w:color w:val="000000" w:themeColor="text1"/>
          <w:szCs w:val="24"/>
        </w:rPr>
      </w:pPr>
      <w:bookmarkStart w:id="23" w:name="_Toc140531045"/>
      <w:bookmarkStart w:id="24" w:name="_Toc140576035"/>
      <w:r w:rsidRPr="005A363E">
        <w:rPr>
          <w:rFonts w:cs="Times New Roman"/>
          <w:color w:val="000000" w:themeColor="text1"/>
          <w:szCs w:val="24"/>
        </w:rPr>
        <w:t>Global Strategy and Market Analysis</w:t>
      </w:r>
      <w:bookmarkEnd w:id="23"/>
      <w:bookmarkEnd w:id="24"/>
    </w:p>
    <w:p w14:paraId="7E7A7CAC" w14:textId="6AA4FFD3"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The implementation of a comprehensive global leadership development program</w:t>
      </w:r>
      <w:r w:rsidR="00ED5E99" w:rsidRPr="005A363E">
        <w:rPr>
          <w:rFonts w:cs="Times New Roman"/>
          <w:color w:val="000000" w:themeColor="text1"/>
          <w:szCs w:val="24"/>
        </w:rPr>
        <w:t>me</w:t>
      </w:r>
      <w:r w:rsidRPr="005A363E">
        <w:rPr>
          <w:rFonts w:cs="Times New Roman"/>
          <w:color w:val="000000" w:themeColor="text1"/>
          <w:szCs w:val="24"/>
        </w:rPr>
        <w:t xml:space="preserve"> for Google should prioriti</w:t>
      </w:r>
      <w:r w:rsidR="00227991" w:rsidRPr="005A363E">
        <w:rPr>
          <w:rFonts w:cs="Times New Roman"/>
          <w:color w:val="000000" w:themeColor="text1"/>
          <w:szCs w:val="24"/>
        </w:rPr>
        <w:t>s</w:t>
      </w:r>
      <w:r w:rsidRPr="005A363E">
        <w:rPr>
          <w:rFonts w:cs="Times New Roman"/>
          <w:color w:val="000000" w:themeColor="text1"/>
          <w:szCs w:val="24"/>
        </w:rPr>
        <w:t>e two fundamental aspects essential for navigating the complexities of the global business landscape. Firstly, developing global strategic thinking is crucial to equip future leaders with the skills to formulate strategic plans that align with the organi</w:t>
      </w:r>
      <w:r w:rsidR="00227991" w:rsidRPr="005A363E">
        <w:rPr>
          <w:rFonts w:cs="Times New Roman"/>
          <w:color w:val="000000" w:themeColor="text1"/>
          <w:szCs w:val="24"/>
        </w:rPr>
        <w:t>s</w:t>
      </w:r>
      <w:r w:rsidRPr="005A363E">
        <w:rPr>
          <w:rFonts w:cs="Times New Roman"/>
          <w:color w:val="000000" w:themeColor="text1"/>
          <w:szCs w:val="24"/>
        </w:rPr>
        <w:t>ation's overall global vision (</w:t>
      </w:r>
      <w:r w:rsidR="00726EB8" w:rsidRPr="005A363E">
        <w:rPr>
          <w:rFonts w:cs="Times New Roman"/>
          <w:color w:val="000000" w:themeColor="text1"/>
          <w:szCs w:val="24"/>
        </w:rPr>
        <w:t>Javidan and Walker, 2012</w:t>
      </w:r>
      <w:r w:rsidRPr="005A363E">
        <w:rPr>
          <w:rFonts w:cs="Times New Roman"/>
          <w:color w:val="000000" w:themeColor="text1"/>
          <w:szCs w:val="24"/>
        </w:rPr>
        <w:t xml:space="preserve">). Understanding the various international markets where </w:t>
      </w:r>
      <w:r w:rsidRPr="005A363E">
        <w:rPr>
          <w:rFonts w:cs="Times New Roman"/>
          <w:color w:val="000000" w:themeColor="text1"/>
          <w:szCs w:val="24"/>
        </w:rPr>
        <w:lastRenderedPageBreak/>
        <w:t>Google conducts business and recogni</w:t>
      </w:r>
      <w:r w:rsidR="00227991" w:rsidRPr="005A363E">
        <w:rPr>
          <w:rFonts w:cs="Times New Roman"/>
          <w:color w:val="000000" w:themeColor="text1"/>
          <w:szCs w:val="24"/>
        </w:rPr>
        <w:t>s</w:t>
      </w:r>
      <w:r w:rsidRPr="005A363E">
        <w:rPr>
          <w:rFonts w:cs="Times New Roman"/>
          <w:color w:val="000000" w:themeColor="text1"/>
          <w:szCs w:val="24"/>
        </w:rPr>
        <w:t>ing the influence of decisions in different cultural environments are crucial (</w:t>
      </w:r>
      <w:r w:rsidR="00726EB8" w:rsidRPr="005A363E">
        <w:rPr>
          <w:rFonts w:cs="Times New Roman"/>
          <w:color w:val="000000" w:themeColor="text1"/>
          <w:szCs w:val="24"/>
        </w:rPr>
        <w:t>World Economic Forum, 2021</w:t>
      </w:r>
      <w:r w:rsidRPr="005A363E">
        <w:rPr>
          <w:rFonts w:cs="Times New Roman"/>
          <w:color w:val="000000" w:themeColor="text1"/>
          <w:szCs w:val="24"/>
        </w:rPr>
        <w:t>). By embracing global strategic thinking, leaders can effectively anticipate emerging trends, navigate dynamic market conditions, and make informed decisions that lead their organi</w:t>
      </w:r>
      <w:r w:rsidR="00227991" w:rsidRPr="005A363E">
        <w:rPr>
          <w:rFonts w:cs="Times New Roman"/>
          <w:color w:val="000000" w:themeColor="text1"/>
          <w:szCs w:val="24"/>
        </w:rPr>
        <w:t>s</w:t>
      </w:r>
      <w:r w:rsidRPr="005A363E">
        <w:rPr>
          <w:rFonts w:cs="Times New Roman"/>
          <w:color w:val="000000" w:themeColor="text1"/>
          <w:szCs w:val="24"/>
        </w:rPr>
        <w:t>ation</w:t>
      </w:r>
      <w:r w:rsidR="00227991" w:rsidRPr="005A363E">
        <w:rPr>
          <w:rFonts w:cs="Times New Roman"/>
          <w:color w:val="000000" w:themeColor="text1"/>
          <w:szCs w:val="24"/>
        </w:rPr>
        <w:t>s</w:t>
      </w:r>
      <w:r w:rsidRPr="005A363E">
        <w:rPr>
          <w:rFonts w:cs="Times New Roman"/>
          <w:color w:val="000000" w:themeColor="text1"/>
          <w:szCs w:val="24"/>
        </w:rPr>
        <w:t xml:space="preserve"> to success in a globally connected world.</w:t>
      </w:r>
    </w:p>
    <w:p w14:paraId="3C0DCA72" w14:textId="129478D7"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Secondly, analy</w:t>
      </w:r>
      <w:r w:rsidR="00227991" w:rsidRPr="005A363E">
        <w:rPr>
          <w:rFonts w:cs="Times New Roman"/>
          <w:color w:val="000000" w:themeColor="text1"/>
          <w:szCs w:val="24"/>
        </w:rPr>
        <w:t>s</w:t>
      </w:r>
      <w:r w:rsidRPr="005A363E">
        <w:rPr>
          <w:rFonts w:cs="Times New Roman"/>
          <w:color w:val="000000" w:themeColor="text1"/>
          <w:szCs w:val="24"/>
        </w:rPr>
        <w:t>ing and identifying market opportunities are essential to Google's global leadership development program</w:t>
      </w:r>
      <w:r w:rsidR="00ED5E99" w:rsidRPr="005A363E">
        <w:rPr>
          <w:rFonts w:cs="Times New Roman"/>
          <w:color w:val="000000" w:themeColor="text1"/>
          <w:szCs w:val="24"/>
        </w:rPr>
        <w:t>me</w:t>
      </w:r>
      <w:r w:rsidRPr="005A363E">
        <w:rPr>
          <w:rFonts w:cs="Times New Roman"/>
          <w:color w:val="000000" w:themeColor="text1"/>
          <w:szCs w:val="24"/>
        </w:rPr>
        <w:t xml:space="preserve">. According to </w:t>
      </w:r>
      <w:r w:rsidR="005A363E">
        <w:rPr>
          <w:rFonts w:cs="Times New Roman"/>
          <w:color w:val="000000" w:themeColor="text1"/>
          <w:szCs w:val="24"/>
        </w:rPr>
        <w:t xml:space="preserve">the </w:t>
      </w:r>
      <w:r w:rsidR="00726EB8" w:rsidRPr="005A363E">
        <w:rPr>
          <w:rFonts w:cs="Times New Roman"/>
          <w:color w:val="000000" w:themeColor="text1"/>
          <w:szCs w:val="24"/>
        </w:rPr>
        <w:t>World Economic Forum (2021)</w:t>
      </w:r>
      <w:r w:rsidRPr="005A363E">
        <w:rPr>
          <w:rFonts w:cs="Times New Roman"/>
          <w:color w:val="000000" w:themeColor="text1"/>
          <w:szCs w:val="24"/>
        </w:rPr>
        <w:t>, leaders must be able to perform comprehensive market analysis, evaluate market potential, and recogni</w:t>
      </w:r>
      <w:r w:rsidR="00227991" w:rsidRPr="005A363E">
        <w:rPr>
          <w:rFonts w:cs="Times New Roman"/>
          <w:color w:val="000000" w:themeColor="text1"/>
          <w:szCs w:val="24"/>
        </w:rPr>
        <w:t>s</w:t>
      </w:r>
      <w:r w:rsidRPr="005A363E">
        <w:rPr>
          <w:rFonts w:cs="Times New Roman"/>
          <w:color w:val="000000" w:themeColor="text1"/>
          <w:szCs w:val="24"/>
        </w:rPr>
        <w:t>e growth opportunities in different regions. It is necessary to comprehend the cultural, economic, and regulatory aspects that impact each market and the competitive environment (</w:t>
      </w:r>
      <w:r w:rsidR="00726EB8" w:rsidRPr="005A363E">
        <w:rPr>
          <w:rFonts w:cs="Times New Roman"/>
          <w:color w:val="000000" w:themeColor="text1"/>
          <w:szCs w:val="24"/>
        </w:rPr>
        <w:t>Matten and Moon, 2008</w:t>
      </w:r>
      <w:r w:rsidRPr="005A363E">
        <w:rPr>
          <w:rFonts w:cs="Times New Roman"/>
          <w:color w:val="000000" w:themeColor="text1"/>
          <w:szCs w:val="24"/>
        </w:rPr>
        <w:t>). Leaders can utili</w:t>
      </w:r>
      <w:r w:rsidR="00227991" w:rsidRPr="005A363E">
        <w:rPr>
          <w:rFonts w:cs="Times New Roman"/>
          <w:color w:val="000000" w:themeColor="text1"/>
          <w:szCs w:val="24"/>
        </w:rPr>
        <w:t>s</w:t>
      </w:r>
      <w:r w:rsidRPr="005A363E">
        <w:rPr>
          <w:rFonts w:cs="Times New Roman"/>
          <w:color w:val="000000" w:themeColor="text1"/>
          <w:szCs w:val="24"/>
        </w:rPr>
        <w:t>e these skills to make strategic determinations that optimi</w:t>
      </w:r>
      <w:r w:rsidR="00227991" w:rsidRPr="005A363E">
        <w:rPr>
          <w:rFonts w:cs="Times New Roman"/>
          <w:color w:val="000000" w:themeColor="text1"/>
          <w:szCs w:val="24"/>
        </w:rPr>
        <w:t>s</w:t>
      </w:r>
      <w:r w:rsidRPr="005A363E">
        <w:rPr>
          <w:rFonts w:cs="Times New Roman"/>
          <w:color w:val="000000" w:themeColor="text1"/>
          <w:szCs w:val="24"/>
        </w:rPr>
        <w:t>e overlooked markets, fortify Google's market position, and propel sustainable growth in various locations worldwide.</w:t>
      </w:r>
    </w:p>
    <w:p w14:paraId="781C49E8" w14:textId="77777777" w:rsidR="00EC73D9" w:rsidRPr="005A363E" w:rsidRDefault="00000000" w:rsidP="004C37B9">
      <w:pPr>
        <w:pStyle w:val="Heading2"/>
        <w:spacing w:before="0"/>
        <w:rPr>
          <w:rFonts w:cs="Times New Roman"/>
          <w:color w:val="000000" w:themeColor="text1"/>
          <w:szCs w:val="24"/>
        </w:rPr>
      </w:pPr>
      <w:bookmarkStart w:id="25" w:name="_Toc140531046"/>
      <w:bookmarkStart w:id="26" w:name="_Toc140576036"/>
      <w:r w:rsidRPr="005A363E">
        <w:rPr>
          <w:rFonts w:cs="Times New Roman"/>
          <w:color w:val="000000" w:themeColor="text1"/>
          <w:szCs w:val="24"/>
        </w:rPr>
        <w:t>Cross-Cultural Leadership</w:t>
      </w:r>
      <w:bookmarkEnd w:id="25"/>
      <w:bookmarkEnd w:id="26"/>
    </w:p>
    <w:p w14:paraId="784E91A2" w14:textId="3B644BF6" w:rsidR="001D016D"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Cross-cultural leadership is vital in designing a robust global leadership development program</w:t>
      </w:r>
      <w:r w:rsidR="00ED5E99" w:rsidRPr="005A363E">
        <w:rPr>
          <w:rFonts w:cs="Times New Roman"/>
          <w:color w:val="000000" w:themeColor="text1"/>
          <w:szCs w:val="24"/>
        </w:rPr>
        <w:t>me</w:t>
      </w:r>
      <w:r w:rsidRPr="005A363E">
        <w:rPr>
          <w:rFonts w:cs="Times New Roman"/>
          <w:color w:val="000000" w:themeColor="text1"/>
          <w:szCs w:val="24"/>
        </w:rPr>
        <w:t xml:space="preserve"> for Google. Future global leaders must possess the fundamental skill of effectively guiding diverse teams. This requires them to appreciate and utili</w:t>
      </w:r>
      <w:r w:rsidR="00227991" w:rsidRPr="005A363E">
        <w:rPr>
          <w:rFonts w:cs="Times New Roman"/>
          <w:color w:val="000000" w:themeColor="text1"/>
          <w:szCs w:val="24"/>
        </w:rPr>
        <w:t>s</w:t>
      </w:r>
      <w:r w:rsidRPr="005A363E">
        <w:rPr>
          <w:rFonts w:cs="Times New Roman"/>
          <w:color w:val="000000" w:themeColor="text1"/>
          <w:szCs w:val="24"/>
        </w:rPr>
        <w:t>e the distinctive perspectives and strengths of individuals from diverse cultural backgrounds (</w:t>
      </w:r>
      <w:r w:rsidR="00726EB8" w:rsidRPr="005A363E">
        <w:rPr>
          <w:rFonts w:cs="Times New Roman"/>
          <w:color w:val="000000" w:themeColor="text1"/>
          <w:szCs w:val="24"/>
        </w:rPr>
        <w:t>Caligiuri and Tarique, 2012</w:t>
      </w:r>
      <w:r w:rsidRPr="005A363E">
        <w:rPr>
          <w:rFonts w:cs="Times New Roman"/>
          <w:color w:val="000000" w:themeColor="text1"/>
          <w:szCs w:val="24"/>
        </w:rPr>
        <w:t>). Hence, the program</w:t>
      </w:r>
      <w:r w:rsidR="00ED5E99" w:rsidRPr="005A363E">
        <w:rPr>
          <w:rFonts w:cs="Times New Roman"/>
          <w:color w:val="000000" w:themeColor="text1"/>
          <w:szCs w:val="24"/>
        </w:rPr>
        <w:t>me</w:t>
      </w:r>
      <w:r w:rsidRPr="005A363E">
        <w:rPr>
          <w:rFonts w:cs="Times New Roman"/>
          <w:color w:val="000000" w:themeColor="text1"/>
          <w:szCs w:val="24"/>
        </w:rPr>
        <w:t xml:space="preserve"> should emphasi</w:t>
      </w:r>
      <w:r w:rsidR="00227991" w:rsidRPr="005A363E">
        <w:rPr>
          <w:rFonts w:cs="Times New Roman"/>
          <w:color w:val="000000" w:themeColor="text1"/>
          <w:szCs w:val="24"/>
        </w:rPr>
        <w:t>s</w:t>
      </w:r>
      <w:r w:rsidRPr="005A363E">
        <w:rPr>
          <w:rFonts w:cs="Times New Roman"/>
          <w:color w:val="000000" w:themeColor="text1"/>
          <w:szCs w:val="24"/>
        </w:rPr>
        <w:t>e cultivating cultural intelligence and communication skills to bridge cultural gaps and facilitate collaboration among team members.</w:t>
      </w:r>
    </w:p>
    <w:p w14:paraId="704C48F5" w14:textId="32B484E8"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 xml:space="preserve">Furthermore, leaders should be provided with training in conflict management which involves practising empathetic listening, engaging in open dialogue, and fostering mutual respect. This will empower them to effectively address conflicts resulting from cultural </w:t>
      </w:r>
      <w:r w:rsidRPr="005A363E">
        <w:rPr>
          <w:rFonts w:cs="Times New Roman"/>
          <w:color w:val="000000" w:themeColor="text1"/>
          <w:szCs w:val="24"/>
        </w:rPr>
        <w:lastRenderedPageBreak/>
        <w:t>disparities (</w:t>
      </w:r>
      <w:r w:rsidR="00726EB8" w:rsidRPr="005A363E">
        <w:rPr>
          <w:rFonts w:cs="Times New Roman"/>
          <w:color w:val="000000" w:themeColor="text1"/>
          <w:szCs w:val="24"/>
        </w:rPr>
        <w:t>Klikauer, 2017</w:t>
      </w:r>
      <w:r w:rsidRPr="005A363E">
        <w:rPr>
          <w:rFonts w:cs="Times New Roman"/>
          <w:color w:val="000000" w:themeColor="text1"/>
          <w:szCs w:val="24"/>
        </w:rPr>
        <w:t>). By creating an inclusive culture, leaders can harness the complete potential of a diverse workforce and achieve higher levels of creativity, innovation, and overall organi</w:t>
      </w:r>
      <w:r w:rsidR="00227991" w:rsidRPr="005A363E">
        <w:rPr>
          <w:rFonts w:cs="Times New Roman"/>
          <w:color w:val="000000" w:themeColor="text1"/>
          <w:szCs w:val="24"/>
        </w:rPr>
        <w:t>s</w:t>
      </w:r>
      <w:r w:rsidRPr="005A363E">
        <w:rPr>
          <w:rFonts w:cs="Times New Roman"/>
          <w:color w:val="000000" w:themeColor="text1"/>
          <w:szCs w:val="24"/>
        </w:rPr>
        <w:t>ational success (</w:t>
      </w:r>
      <w:r w:rsidR="00726EB8" w:rsidRPr="005A363E">
        <w:rPr>
          <w:rFonts w:cs="Times New Roman"/>
          <w:color w:val="000000" w:themeColor="text1"/>
          <w:szCs w:val="24"/>
        </w:rPr>
        <w:t>Livermore and Soon, 2015</w:t>
      </w:r>
      <w:r w:rsidRPr="005A363E">
        <w:rPr>
          <w:rFonts w:cs="Times New Roman"/>
          <w:color w:val="000000" w:themeColor="text1"/>
          <w:szCs w:val="24"/>
        </w:rPr>
        <w:t>). Thus, creating inclusive work environments should be a primary concern for the program</w:t>
      </w:r>
      <w:r w:rsidR="00ED5E99" w:rsidRPr="005A363E">
        <w:rPr>
          <w:rFonts w:cs="Times New Roman"/>
          <w:color w:val="000000" w:themeColor="text1"/>
          <w:szCs w:val="24"/>
        </w:rPr>
        <w:t>me</w:t>
      </w:r>
      <w:r w:rsidRPr="005A363E">
        <w:rPr>
          <w:rFonts w:cs="Times New Roman"/>
          <w:color w:val="000000" w:themeColor="text1"/>
          <w:szCs w:val="24"/>
        </w:rPr>
        <w:t xml:space="preserve"> to ensure that every individual feels valued, respected, and supported. Through these cross-cultural leadership components, Google's global leadership development program</w:t>
      </w:r>
      <w:r w:rsidR="00ED5E99" w:rsidRPr="005A363E">
        <w:rPr>
          <w:rFonts w:cs="Times New Roman"/>
          <w:color w:val="000000" w:themeColor="text1"/>
          <w:szCs w:val="24"/>
        </w:rPr>
        <w:t>me</w:t>
      </w:r>
      <w:r w:rsidRPr="005A363E">
        <w:rPr>
          <w:rFonts w:cs="Times New Roman"/>
          <w:color w:val="000000" w:themeColor="text1"/>
          <w:szCs w:val="24"/>
        </w:rPr>
        <w:t xml:space="preserve"> will empower leaders to build cohesive, high-performing teams capable of thriving in the diverse and ever-changing global business landscape.</w:t>
      </w:r>
    </w:p>
    <w:p w14:paraId="3997CCA0" w14:textId="77777777" w:rsidR="00EC73D9" w:rsidRPr="005A363E" w:rsidRDefault="00000000" w:rsidP="004C37B9">
      <w:pPr>
        <w:pStyle w:val="Heading2"/>
        <w:spacing w:before="0"/>
        <w:rPr>
          <w:rFonts w:cs="Times New Roman"/>
          <w:color w:val="000000" w:themeColor="text1"/>
          <w:szCs w:val="24"/>
        </w:rPr>
      </w:pPr>
      <w:bookmarkStart w:id="27" w:name="_Toc140531047"/>
      <w:bookmarkStart w:id="28" w:name="_Toc140576037"/>
      <w:r w:rsidRPr="005A363E">
        <w:rPr>
          <w:rFonts w:cs="Times New Roman"/>
          <w:color w:val="000000" w:themeColor="text1"/>
          <w:szCs w:val="24"/>
        </w:rPr>
        <w:t>Ethical Decision-Making</w:t>
      </w:r>
      <w:bookmarkEnd w:id="27"/>
      <w:bookmarkEnd w:id="28"/>
    </w:p>
    <w:p w14:paraId="0F91E614" w14:textId="48092647"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Ethical decision-making is a paramount dimension that demands meticulous consideration in formulating Google's global leadership development program</w:t>
      </w:r>
      <w:r w:rsidR="00ED5E99" w:rsidRPr="005A363E">
        <w:rPr>
          <w:rFonts w:cs="Times New Roman"/>
          <w:color w:val="000000" w:themeColor="text1"/>
          <w:szCs w:val="24"/>
        </w:rPr>
        <w:t>me</w:t>
      </w:r>
      <w:r w:rsidRPr="005A363E">
        <w:rPr>
          <w:rFonts w:cs="Times New Roman"/>
          <w:color w:val="000000" w:themeColor="text1"/>
          <w:szCs w:val="24"/>
        </w:rPr>
        <w:t>. The program</w:t>
      </w:r>
      <w:r w:rsidR="00ED5E99" w:rsidRPr="005A363E">
        <w:rPr>
          <w:rFonts w:cs="Times New Roman"/>
          <w:color w:val="000000" w:themeColor="text1"/>
          <w:szCs w:val="24"/>
        </w:rPr>
        <w:t>me</w:t>
      </w:r>
      <w:r w:rsidRPr="005A363E">
        <w:rPr>
          <w:rFonts w:cs="Times New Roman"/>
          <w:color w:val="000000" w:themeColor="text1"/>
          <w:szCs w:val="24"/>
        </w:rPr>
        <w:t xml:space="preserve"> should prioriti</w:t>
      </w:r>
      <w:r w:rsidR="00227991" w:rsidRPr="005A363E">
        <w:rPr>
          <w:rFonts w:cs="Times New Roman"/>
          <w:color w:val="000000" w:themeColor="text1"/>
          <w:szCs w:val="24"/>
        </w:rPr>
        <w:t>s</w:t>
      </w:r>
      <w:r w:rsidRPr="005A363E">
        <w:rPr>
          <w:rFonts w:cs="Times New Roman"/>
          <w:color w:val="000000" w:themeColor="text1"/>
          <w:szCs w:val="24"/>
        </w:rPr>
        <w:t>e two essential components to prepare future global leaders for the complexities of a diverse business environment. Leaders operating in diverse markets must prioriti</w:t>
      </w:r>
      <w:r w:rsidR="00227991" w:rsidRPr="005A363E">
        <w:rPr>
          <w:rFonts w:cs="Times New Roman"/>
          <w:color w:val="000000" w:themeColor="text1"/>
          <w:szCs w:val="24"/>
        </w:rPr>
        <w:t>s</w:t>
      </w:r>
      <w:r w:rsidRPr="005A363E">
        <w:rPr>
          <w:rFonts w:cs="Times New Roman"/>
          <w:color w:val="000000" w:themeColor="text1"/>
          <w:szCs w:val="24"/>
        </w:rPr>
        <w:t>e addressing ethical challenges in different cultural contexts (Mayer et al., 2012). The program</w:t>
      </w:r>
      <w:r w:rsidR="00ED5E99" w:rsidRPr="005A363E">
        <w:rPr>
          <w:rFonts w:cs="Times New Roman"/>
          <w:color w:val="000000" w:themeColor="text1"/>
          <w:szCs w:val="24"/>
        </w:rPr>
        <w:t>me</w:t>
      </w:r>
      <w:r w:rsidRPr="005A363E">
        <w:rPr>
          <w:rFonts w:cs="Times New Roman"/>
          <w:color w:val="000000" w:themeColor="text1"/>
          <w:szCs w:val="24"/>
        </w:rPr>
        <w:t xml:space="preserve"> should include comprehensive training that explores ethical principles and values across various cultures, fostering leaders' cultural sensitivity and awareness in navigating moral dilemmas (</w:t>
      </w:r>
      <w:r w:rsidR="00726EB8" w:rsidRPr="005A363E">
        <w:rPr>
          <w:rFonts w:cs="Times New Roman"/>
          <w:color w:val="000000" w:themeColor="text1"/>
          <w:szCs w:val="24"/>
        </w:rPr>
        <w:t>Paiuc, 2021</w:t>
      </w:r>
      <w:r w:rsidRPr="005A363E">
        <w:rPr>
          <w:rFonts w:cs="Times New Roman"/>
          <w:color w:val="000000" w:themeColor="text1"/>
          <w:szCs w:val="24"/>
        </w:rPr>
        <w:t>). By developing a strong moral compass and ethical frameworks adaptable to different cultural settings, leaders can make moral decisions that align with Google's global mission and values.</w:t>
      </w:r>
    </w:p>
    <w:p w14:paraId="6B343979" w14:textId="54662E80"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Additionally, the program</w:t>
      </w:r>
      <w:r w:rsidR="00ED5E99" w:rsidRPr="005A363E">
        <w:rPr>
          <w:rFonts w:cs="Times New Roman"/>
          <w:color w:val="000000" w:themeColor="text1"/>
          <w:szCs w:val="24"/>
        </w:rPr>
        <w:t>me</w:t>
      </w:r>
      <w:r w:rsidRPr="005A363E">
        <w:rPr>
          <w:rFonts w:cs="Times New Roman"/>
          <w:color w:val="000000" w:themeColor="text1"/>
          <w:szCs w:val="24"/>
        </w:rPr>
        <w:t xml:space="preserve"> should encourage responsible and sustainable business practices (</w:t>
      </w:r>
      <w:r w:rsidR="00190660" w:rsidRPr="005A363E">
        <w:rPr>
          <w:rFonts w:cs="Times New Roman"/>
          <w:color w:val="000000" w:themeColor="text1"/>
          <w:szCs w:val="24"/>
        </w:rPr>
        <w:t>Osland</w:t>
      </w:r>
      <w:r w:rsidRPr="005A363E">
        <w:rPr>
          <w:rFonts w:cs="Times New Roman"/>
          <w:color w:val="000000" w:themeColor="text1"/>
          <w:szCs w:val="24"/>
        </w:rPr>
        <w:t xml:space="preserve"> et al., 20</w:t>
      </w:r>
      <w:r w:rsidR="00190660" w:rsidRPr="005A363E">
        <w:rPr>
          <w:rFonts w:cs="Times New Roman"/>
          <w:color w:val="000000" w:themeColor="text1"/>
          <w:szCs w:val="24"/>
        </w:rPr>
        <w:t>18</w:t>
      </w:r>
      <w:r w:rsidRPr="005A363E">
        <w:rPr>
          <w:rFonts w:cs="Times New Roman"/>
          <w:color w:val="000000" w:themeColor="text1"/>
          <w:szCs w:val="24"/>
        </w:rPr>
        <w:t>). Leaders must comprehend their role in ensuring ethical behaviour and environmental stewardship across Google's global operations (</w:t>
      </w:r>
      <w:r w:rsidR="00190660" w:rsidRPr="005A363E">
        <w:rPr>
          <w:rFonts w:cs="Times New Roman"/>
          <w:color w:val="000000" w:themeColor="text1"/>
          <w:szCs w:val="24"/>
        </w:rPr>
        <w:t>Trevino and Nelson, 2021</w:t>
      </w:r>
      <w:r w:rsidRPr="005A363E">
        <w:rPr>
          <w:rFonts w:cs="Times New Roman"/>
          <w:color w:val="000000" w:themeColor="text1"/>
          <w:szCs w:val="24"/>
        </w:rPr>
        <w:t>). Training should focus on cultivating leaders' understanding of the interconnectedness between economic, social, and environmental aspects, encouraging decisions that prioriti</w:t>
      </w:r>
      <w:r w:rsidR="00227991" w:rsidRPr="005A363E">
        <w:rPr>
          <w:rFonts w:cs="Times New Roman"/>
          <w:color w:val="000000" w:themeColor="text1"/>
          <w:szCs w:val="24"/>
        </w:rPr>
        <w:t>s</w:t>
      </w:r>
      <w:r w:rsidRPr="005A363E">
        <w:rPr>
          <w:rFonts w:cs="Times New Roman"/>
          <w:color w:val="000000" w:themeColor="text1"/>
          <w:szCs w:val="24"/>
        </w:rPr>
        <w:t xml:space="preserve">e long-term </w:t>
      </w:r>
      <w:r w:rsidRPr="005A363E">
        <w:rPr>
          <w:rFonts w:cs="Times New Roman"/>
          <w:color w:val="000000" w:themeColor="text1"/>
          <w:szCs w:val="24"/>
        </w:rPr>
        <w:lastRenderedPageBreak/>
        <w:t>sustainability and the well-being of societies in which Google operates (</w:t>
      </w:r>
      <w:r w:rsidR="00190660" w:rsidRPr="005A363E">
        <w:rPr>
          <w:rFonts w:cs="Times New Roman"/>
          <w:color w:val="000000" w:themeColor="text1"/>
          <w:szCs w:val="24"/>
        </w:rPr>
        <w:t>Hargadon and Bechky, 2006</w:t>
      </w:r>
      <w:r w:rsidRPr="005A363E">
        <w:rPr>
          <w:rFonts w:cs="Times New Roman"/>
          <w:color w:val="000000" w:themeColor="text1"/>
          <w:szCs w:val="24"/>
        </w:rPr>
        <w:t>). By instilling these ethical decision-making components, Google's global leadership development program</w:t>
      </w:r>
      <w:r w:rsidR="00ED5E99" w:rsidRPr="005A363E">
        <w:rPr>
          <w:rFonts w:cs="Times New Roman"/>
          <w:color w:val="000000" w:themeColor="text1"/>
          <w:szCs w:val="24"/>
        </w:rPr>
        <w:t>me</w:t>
      </w:r>
      <w:r w:rsidRPr="005A363E">
        <w:rPr>
          <w:rFonts w:cs="Times New Roman"/>
          <w:color w:val="000000" w:themeColor="text1"/>
          <w:szCs w:val="24"/>
        </w:rPr>
        <w:t xml:space="preserve"> will nurture leaders who navigate cultural complexities with ethical integrity and actively contribute to the organi</w:t>
      </w:r>
      <w:r w:rsidR="00227991" w:rsidRPr="005A363E">
        <w:rPr>
          <w:rFonts w:cs="Times New Roman"/>
          <w:color w:val="000000" w:themeColor="text1"/>
          <w:szCs w:val="24"/>
        </w:rPr>
        <w:t>s</w:t>
      </w:r>
      <w:r w:rsidRPr="005A363E">
        <w:rPr>
          <w:rFonts w:cs="Times New Roman"/>
          <w:color w:val="000000" w:themeColor="text1"/>
          <w:szCs w:val="24"/>
        </w:rPr>
        <w:t>ation's commitment to responsible global citizenship.</w:t>
      </w:r>
    </w:p>
    <w:p w14:paraId="4D8DB73D" w14:textId="77777777" w:rsidR="00EC73D9" w:rsidRPr="005A363E" w:rsidRDefault="00000000" w:rsidP="004C37B9">
      <w:pPr>
        <w:pStyle w:val="Heading2"/>
        <w:spacing w:before="0"/>
        <w:rPr>
          <w:rFonts w:cs="Times New Roman"/>
          <w:color w:val="000000" w:themeColor="text1"/>
          <w:szCs w:val="24"/>
        </w:rPr>
      </w:pPr>
      <w:bookmarkStart w:id="29" w:name="_Toc140531048"/>
      <w:bookmarkStart w:id="30" w:name="_Toc140576038"/>
      <w:r w:rsidRPr="005A363E">
        <w:rPr>
          <w:rFonts w:cs="Times New Roman"/>
          <w:color w:val="000000" w:themeColor="text1"/>
          <w:szCs w:val="24"/>
        </w:rPr>
        <w:t>Innovation and Adaptability</w:t>
      </w:r>
      <w:bookmarkEnd w:id="29"/>
      <w:bookmarkEnd w:id="30"/>
    </w:p>
    <w:p w14:paraId="50BB88BC" w14:textId="3FC91FBC"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The design of Google's global leadership development program</w:t>
      </w:r>
      <w:r w:rsidR="00ED5E99" w:rsidRPr="005A363E">
        <w:rPr>
          <w:rFonts w:cs="Times New Roman"/>
          <w:color w:val="000000" w:themeColor="text1"/>
          <w:szCs w:val="24"/>
        </w:rPr>
        <w:t>me</w:t>
      </w:r>
      <w:r w:rsidRPr="005A363E">
        <w:rPr>
          <w:rFonts w:cs="Times New Roman"/>
          <w:color w:val="000000" w:themeColor="text1"/>
          <w:szCs w:val="24"/>
        </w:rPr>
        <w:t xml:space="preserve"> must prioriti</w:t>
      </w:r>
      <w:r w:rsidR="00227991" w:rsidRPr="005A363E">
        <w:rPr>
          <w:rFonts w:cs="Times New Roman"/>
          <w:color w:val="000000" w:themeColor="text1"/>
          <w:szCs w:val="24"/>
        </w:rPr>
        <w:t>s</w:t>
      </w:r>
      <w:r w:rsidRPr="005A363E">
        <w:rPr>
          <w:rFonts w:cs="Times New Roman"/>
          <w:color w:val="000000" w:themeColor="text1"/>
          <w:szCs w:val="24"/>
        </w:rPr>
        <w:t>e innovation and adaptability. Firstly, fostering a mindset of innovation and adaptability is essential for cultivating future leaders who can drive the organi</w:t>
      </w:r>
      <w:r w:rsidR="00227991" w:rsidRPr="005A363E">
        <w:rPr>
          <w:rFonts w:cs="Times New Roman"/>
          <w:color w:val="000000" w:themeColor="text1"/>
          <w:szCs w:val="24"/>
        </w:rPr>
        <w:t>s</w:t>
      </w:r>
      <w:r w:rsidRPr="005A363E">
        <w:rPr>
          <w:rFonts w:cs="Times New Roman"/>
          <w:color w:val="000000" w:themeColor="text1"/>
          <w:szCs w:val="24"/>
        </w:rPr>
        <w:t>ation's growth and success in an ever-changing business landscape (</w:t>
      </w:r>
      <w:r w:rsidR="00190660" w:rsidRPr="005A363E">
        <w:rPr>
          <w:rFonts w:cs="Times New Roman"/>
          <w:color w:val="000000" w:themeColor="text1"/>
          <w:szCs w:val="24"/>
        </w:rPr>
        <w:t>Sürücü and Yeşilada, 2017</w:t>
      </w:r>
      <w:r w:rsidRPr="005A363E">
        <w:rPr>
          <w:rFonts w:cs="Times New Roman"/>
          <w:color w:val="000000" w:themeColor="text1"/>
          <w:szCs w:val="24"/>
        </w:rPr>
        <w:t>). The program</w:t>
      </w:r>
      <w:r w:rsidR="00ED5E99" w:rsidRPr="005A363E">
        <w:rPr>
          <w:rFonts w:cs="Times New Roman"/>
          <w:color w:val="000000" w:themeColor="text1"/>
          <w:szCs w:val="24"/>
        </w:rPr>
        <w:t>me</w:t>
      </w:r>
      <w:r w:rsidRPr="005A363E">
        <w:rPr>
          <w:rFonts w:cs="Times New Roman"/>
          <w:color w:val="000000" w:themeColor="text1"/>
          <w:szCs w:val="24"/>
        </w:rPr>
        <w:t xml:space="preserve"> should include training that motivates leaders to adopt creativity, take calculated risks, and question conventional thinking to tackle complex global challenges. In addition, the program</w:t>
      </w:r>
      <w:r w:rsidR="00ED5E99" w:rsidRPr="005A363E">
        <w:rPr>
          <w:rFonts w:cs="Times New Roman"/>
          <w:color w:val="000000" w:themeColor="text1"/>
          <w:szCs w:val="24"/>
        </w:rPr>
        <w:t>me</w:t>
      </w:r>
      <w:r w:rsidRPr="005A363E">
        <w:rPr>
          <w:rFonts w:cs="Times New Roman"/>
          <w:color w:val="000000" w:themeColor="text1"/>
          <w:szCs w:val="24"/>
        </w:rPr>
        <w:t xml:space="preserve"> should empower leaders to navigate evolving global markets and embrace upcoming technologies effectively (Mollick, 2014). Leaders can position Google competitively and seize emerging opportunities by understanding market trends, predicting disruptions, and utili</w:t>
      </w:r>
      <w:r w:rsidR="00227991" w:rsidRPr="005A363E">
        <w:rPr>
          <w:rFonts w:cs="Times New Roman"/>
          <w:color w:val="000000" w:themeColor="text1"/>
          <w:szCs w:val="24"/>
        </w:rPr>
        <w:t>s</w:t>
      </w:r>
      <w:r w:rsidRPr="005A363E">
        <w:rPr>
          <w:rFonts w:cs="Times New Roman"/>
          <w:color w:val="000000" w:themeColor="text1"/>
          <w:szCs w:val="24"/>
        </w:rPr>
        <w:t>ing emerging technologies. Maintaining a position at the forefront of global technological progressions and preserving market dominance requires Google to promote innovation and adaptability among its leaders.</w:t>
      </w:r>
    </w:p>
    <w:p w14:paraId="45796B83" w14:textId="77777777" w:rsidR="00EC73D9" w:rsidRPr="005A363E" w:rsidRDefault="00000000" w:rsidP="004C37B9">
      <w:pPr>
        <w:pStyle w:val="Heading2"/>
        <w:spacing w:before="0"/>
        <w:rPr>
          <w:rFonts w:cs="Times New Roman"/>
          <w:color w:val="000000" w:themeColor="text1"/>
          <w:szCs w:val="24"/>
        </w:rPr>
      </w:pPr>
      <w:bookmarkStart w:id="31" w:name="_Toc140531049"/>
      <w:bookmarkStart w:id="32" w:name="_Toc140576039"/>
      <w:r w:rsidRPr="005A363E">
        <w:rPr>
          <w:rFonts w:cs="Times New Roman"/>
          <w:color w:val="000000" w:themeColor="text1"/>
          <w:szCs w:val="24"/>
        </w:rPr>
        <w:t>Global Networking and Relationship Building</w:t>
      </w:r>
      <w:bookmarkEnd w:id="31"/>
      <w:bookmarkEnd w:id="32"/>
    </w:p>
    <w:p w14:paraId="5E1E6AE9" w14:textId="3FB7C346"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Global networking and relationship building are pivotal in Google's global leadership development program</w:t>
      </w:r>
      <w:r w:rsidR="00ED5E99" w:rsidRPr="005A363E">
        <w:rPr>
          <w:rFonts w:cs="Times New Roman"/>
          <w:color w:val="000000" w:themeColor="text1"/>
          <w:szCs w:val="24"/>
        </w:rPr>
        <w:t>me</w:t>
      </w:r>
      <w:r w:rsidRPr="005A363E">
        <w:rPr>
          <w:rFonts w:cs="Times New Roman"/>
          <w:color w:val="000000" w:themeColor="text1"/>
          <w:szCs w:val="24"/>
        </w:rPr>
        <w:t>. Firstly, the program</w:t>
      </w:r>
      <w:r w:rsidR="00ED5E99" w:rsidRPr="005A363E">
        <w:rPr>
          <w:rFonts w:cs="Times New Roman"/>
          <w:color w:val="000000" w:themeColor="text1"/>
          <w:szCs w:val="24"/>
        </w:rPr>
        <w:t>me</w:t>
      </w:r>
      <w:r w:rsidRPr="005A363E">
        <w:rPr>
          <w:rFonts w:cs="Times New Roman"/>
          <w:color w:val="000000" w:themeColor="text1"/>
          <w:szCs w:val="24"/>
        </w:rPr>
        <w:t xml:space="preserve"> should emphasi</w:t>
      </w:r>
      <w:r w:rsidR="00227991" w:rsidRPr="005A363E">
        <w:rPr>
          <w:rFonts w:cs="Times New Roman"/>
          <w:color w:val="000000" w:themeColor="text1"/>
          <w:szCs w:val="24"/>
        </w:rPr>
        <w:t>s</w:t>
      </w:r>
      <w:r w:rsidRPr="005A363E">
        <w:rPr>
          <w:rFonts w:cs="Times New Roman"/>
          <w:color w:val="000000" w:themeColor="text1"/>
          <w:szCs w:val="24"/>
        </w:rPr>
        <w:t>e building global networks and fostering strategic partnerships (</w:t>
      </w:r>
      <w:r w:rsidR="00190660" w:rsidRPr="005A363E">
        <w:rPr>
          <w:rFonts w:cs="Times New Roman"/>
          <w:color w:val="000000" w:themeColor="text1"/>
          <w:szCs w:val="24"/>
        </w:rPr>
        <w:t>Pless and Maak, 2012</w:t>
      </w:r>
      <w:r w:rsidRPr="005A363E">
        <w:rPr>
          <w:rFonts w:cs="Times New Roman"/>
          <w:color w:val="000000" w:themeColor="text1"/>
          <w:szCs w:val="24"/>
        </w:rPr>
        <w:t xml:space="preserve">). Cultivating a global network allows leaders to connect with key stakeholders, industry experts, and influential figures worldwide, </w:t>
      </w:r>
      <w:r w:rsidRPr="005A363E">
        <w:rPr>
          <w:rFonts w:cs="Times New Roman"/>
          <w:color w:val="000000" w:themeColor="text1"/>
          <w:szCs w:val="24"/>
        </w:rPr>
        <w:lastRenderedPageBreak/>
        <w:t>enabling access to valuable insights and resources. Leaders should be motivated to actively participate in cross-cultural networking events, conferences, and collaborative projects to expand their global presence (</w:t>
      </w:r>
      <w:r w:rsidR="00190660" w:rsidRPr="005A363E">
        <w:rPr>
          <w:rFonts w:cs="Times New Roman"/>
          <w:color w:val="000000" w:themeColor="text1"/>
          <w:szCs w:val="24"/>
        </w:rPr>
        <w:t>Pless and Maak, 2012</w:t>
      </w:r>
      <w:r w:rsidRPr="005A363E">
        <w:rPr>
          <w:rFonts w:cs="Times New Roman"/>
          <w:color w:val="000000" w:themeColor="text1"/>
          <w:szCs w:val="24"/>
        </w:rPr>
        <w:t>). In addition, the program</w:t>
      </w:r>
      <w:r w:rsidR="00ED5E99" w:rsidRPr="005A363E">
        <w:rPr>
          <w:rFonts w:cs="Times New Roman"/>
          <w:color w:val="000000" w:themeColor="text1"/>
          <w:szCs w:val="24"/>
        </w:rPr>
        <w:t>me</w:t>
      </w:r>
      <w:r w:rsidRPr="005A363E">
        <w:rPr>
          <w:rFonts w:cs="Times New Roman"/>
          <w:color w:val="000000" w:themeColor="text1"/>
          <w:szCs w:val="24"/>
        </w:rPr>
        <w:t xml:space="preserve"> should give leaders the competencies to employ these relationships for organi</w:t>
      </w:r>
      <w:r w:rsidR="00227991" w:rsidRPr="005A363E">
        <w:rPr>
          <w:rFonts w:cs="Times New Roman"/>
          <w:color w:val="000000" w:themeColor="text1"/>
          <w:szCs w:val="24"/>
        </w:rPr>
        <w:t>s</w:t>
      </w:r>
      <w:r w:rsidRPr="005A363E">
        <w:rPr>
          <w:rFonts w:cs="Times New Roman"/>
          <w:color w:val="000000" w:themeColor="text1"/>
          <w:szCs w:val="24"/>
        </w:rPr>
        <w:t>ational improvement. By nurturing strong alliances and partnerships, Google can access new markets, innovative technologies, and diversified talent pools (</w:t>
      </w:r>
      <w:r w:rsidR="00190660" w:rsidRPr="005A363E">
        <w:rPr>
          <w:rFonts w:cs="Times New Roman"/>
          <w:color w:val="000000" w:themeColor="text1"/>
          <w:szCs w:val="24"/>
        </w:rPr>
        <w:t>Ready and Conger, 2007</w:t>
      </w:r>
      <w:r w:rsidRPr="005A363E">
        <w:rPr>
          <w:rFonts w:cs="Times New Roman"/>
          <w:color w:val="000000" w:themeColor="text1"/>
          <w:szCs w:val="24"/>
        </w:rPr>
        <w:t>). By empowering leaders to build effective global relationships, win-win collaborations can foster mutual benefits for Google and its partners while enhancing the organi</w:t>
      </w:r>
      <w:r w:rsidR="00227991" w:rsidRPr="005A363E">
        <w:rPr>
          <w:rFonts w:cs="Times New Roman"/>
          <w:color w:val="000000" w:themeColor="text1"/>
          <w:szCs w:val="24"/>
        </w:rPr>
        <w:t>s</w:t>
      </w:r>
      <w:r w:rsidRPr="005A363E">
        <w:rPr>
          <w:rFonts w:cs="Times New Roman"/>
          <w:color w:val="000000" w:themeColor="text1"/>
          <w:szCs w:val="24"/>
        </w:rPr>
        <w:t>ation's competitive position in the global market (</w:t>
      </w:r>
      <w:r w:rsidR="00190660" w:rsidRPr="005A363E">
        <w:rPr>
          <w:rFonts w:cs="Times New Roman"/>
          <w:color w:val="000000" w:themeColor="text1"/>
          <w:szCs w:val="24"/>
        </w:rPr>
        <w:t>Rijal, 2010</w:t>
      </w:r>
      <w:r w:rsidRPr="005A363E">
        <w:rPr>
          <w:rFonts w:cs="Times New Roman"/>
          <w:color w:val="000000" w:themeColor="text1"/>
          <w:szCs w:val="24"/>
        </w:rPr>
        <w:t>). By leveraging these components, Google's global leadership development program</w:t>
      </w:r>
      <w:r w:rsidR="00ED5E99" w:rsidRPr="005A363E">
        <w:rPr>
          <w:rFonts w:cs="Times New Roman"/>
          <w:color w:val="000000" w:themeColor="text1"/>
          <w:szCs w:val="24"/>
        </w:rPr>
        <w:t>me</w:t>
      </w:r>
      <w:r w:rsidRPr="005A363E">
        <w:rPr>
          <w:rFonts w:cs="Times New Roman"/>
          <w:color w:val="000000" w:themeColor="text1"/>
          <w:szCs w:val="24"/>
        </w:rPr>
        <w:t xml:space="preserve"> seeks to empower leaders with effective networking abilities to navigate international market complexities and strategically boost organi</w:t>
      </w:r>
      <w:r w:rsidR="00227991" w:rsidRPr="005A363E">
        <w:rPr>
          <w:rFonts w:cs="Times New Roman"/>
          <w:color w:val="000000" w:themeColor="text1"/>
          <w:szCs w:val="24"/>
        </w:rPr>
        <w:t>s</w:t>
      </w:r>
      <w:r w:rsidRPr="005A363E">
        <w:rPr>
          <w:rFonts w:cs="Times New Roman"/>
          <w:color w:val="000000" w:themeColor="text1"/>
          <w:szCs w:val="24"/>
        </w:rPr>
        <w:t>ational growth.</w:t>
      </w:r>
    </w:p>
    <w:p w14:paraId="4FF8632E" w14:textId="77777777" w:rsidR="00EC73D9" w:rsidRPr="005A363E" w:rsidRDefault="00000000" w:rsidP="004C37B9">
      <w:pPr>
        <w:pStyle w:val="Heading2"/>
        <w:spacing w:before="0"/>
        <w:rPr>
          <w:rFonts w:cs="Times New Roman"/>
          <w:color w:val="000000" w:themeColor="text1"/>
          <w:szCs w:val="24"/>
        </w:rPr>
      </w:pPr>
      <w:bookmarkStart w:id="33" w:name="_Toc140531050"/>
      <w:bookmarkStart w:id="34" w:name="_Toc140576040"/>
      <w:r w:rsidRPr="005A363E">
        <w:rPr>
          <w:rFonts w:cs="Times New Roman"/>
          <w:color w:val="000000" w:themeColor="text1"/>
          <w:szCs w:val="24"/>
        </w:rPr>
        <w:t>Emotional Intelligence</w:t>
      </w:r>
      <w:bookmarkEnd w:id="33"/>
      <w:bookmarkEnd w:id="34"/>
    </w:p>
    <w:p w14:paraId="0701C331" w14:textId="69FFDC45"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Emotional intelligence is pivotal in Google's global leadership development program</w:t>
      </w:r>
      <w:r w:rsidR="00ED5E99" w:rsidRPr="005A363E">
        <w:rPr>
          <w:rFonts w:cs="Times New Roman"/>
          <w:color w:val="000000" w:themeColor="text1"/>
          <w:szCs w:val="24"/>
        </w:rPr>
        <w:t>me</w:t>
      </w:r>
      <w:r w:rsidRPr="005A363E">
        <w:rPr>
          <w:rFonts w:cs="Times New Roman"/>
          <w:color w:val="000000" w:themeColor="text1"/>
          <w:szCs w:val="24"/>
        </w:rPr>
        <w:t>, empowering leaders to successfully navigate diverse cultural settings and establish positive connections with individuals from different backgrounds (</w:t>
      </w:r>
      <w:r w:rsidR="00190660" w:rsidRPr="005A363E">
        <w:rPr>
          <w:rFonts w:cs="Times New Roman"/>
          <w:color w:val="000000" w:themeColor="text1"/>
          <w:szCs w:val="24"/>
        </w:rPr>
        <w:t>Kodwani, 2012</w:t>
      </w:r>
      <w:r w:rsidRPr="005A363E">
        <w:rPr>
          <w:rFonts w:cs="Times New Roman"/>
          <w:color w:val="000000" w:themeColor="text1"/>
          <w:szCs w:val="24"/>
        </w:rPr>
        <w:t>). The program</w:t>
      </w:r>
      <w:r w:rsidR="00ED5E99" w:rsidRPr="005A363E">
        <w:rPr>
          <w:rFonts w:cs="Times New Roman"/>
          <w:color w:val="000000" w:themeColor="text1"/>
          <w:szCs w:val="24"/>
        </w:rPr>
        <w:t>me</w:t>
      </w:r>
      <w:r w:rsidRPr="005A363E">
        <w:rPr>
          <w:rFonts w:cs="Times New Roman"/>
          <w:color w:val="000000" w:themeColor="text1"/>
          <w:szCs w:val="24"/>
        </w:rPr>
        <w:t xml:space="preserve"> must emphasi</w:t>
      </w:r>
      <w:r w:rsidR="00227991" w:rsidRPr="005A363E">
        <w:rPr>
          <w:rFonts w:cs="Times New Roman"/>
          <w:color w:val="000000" w:themeColor="text1"/>
          <w:szCs w:val="24"/>
        </w:rPr>
        <w:t>s</w:t>
      </w:r>
      <w:r w:rsidRPr="005A363E">
        <w:rPr>
          <w:rFonts w:cs="Times New Roman"/>
          <w:color w:val="000000" w:themeColor="text1"/>
          <w:szCs w:val="24"/>
        </w:rPr>
        <w:t>e developing emotional intelligence skills, including self-awareness, self-regulation, empathy, and social skill. Leaders with strong emotional intelligence can proficiently manage their emotions, develop rational solutions amidst challenging circumstances, and cultivate trust among their team members (</w:t>
      </w:r>
      <w:r w:rsidR="00190660" w:rsidRPr="005A363E">
        <w:rPr>
          <w:rFonts w:cs="Times New Roman"/>
          <w:color w:val="000000" w:themeColor="text1"/>
          <w:szCs w:val="24"/>
        </w:rPr>
        <w:t>Goleman, Boyatzis and McKee, 2013</w:t>
      </w:r>
      <w:r w:rsidRPr="005A363E">
        <w:rPr>
          <w:rFonts w:cs="Times New Roman"/>
          <w:color w:val="000000" w:themeColor="text1"/>
          <w:szCs w:val="24"/>
        </w:rPr>
        <w:t>). Grasping and building connections with people from various backgrounds are vital components that support inclusive and cooperative work environments. The program</w:t>
      </w:r>
      <w:r w:rsidR="00ED5E99" w:rsidRPr="005A363E">
        <w:rPr>
          <w:rFonts w:cs="Times New Roman"/>
          <w:color w:val="000000" w:themeColor="text1"/>
          <w:szCs w:val="24"/>
        </w:rPr>
        <w:t>me</w:t>
      </w:r>
      <w:r w:rsidRPr="005A363E">
        <w:rPr>
          <w:rFonts w:cs="Times New Roman"/>
          <w:color w:val="000000" w:themeColor="text1"/>
          <w:szCs w:val="24"/>
        </w:rPr>
        <w:t xml:space="preserve"> should provide training to help leaders appreciate cultural differences, communicate effectively across cultural boundaries, and build rapport with diverse teams (</w:t>
      </w:r>
      <w:r w:rsidR="00190660" w:rsidRPr="005A363E">
        <w:rPr>
          <w:rFonts w:cs="Times New Roman"/>
          <w:color w:val="000000" w:themeColor="text1"/>
          <w:szCs w:val="24"/>
        </w:rPr>
        <w:t>Dorfman et al., 2012</w:t>
      </w:r>
      <w:r w:rsidRPr="005A363E">
        <w:rPr>
          <w:rFonts w:cs="Times New Roman"/>
          <w:color w:val="000000" w:themeColor="text1"/>
          <w:szCs w:val="24"/>
        </w:rPr>
        <w:t xml:space="preserve">). By honing emotional intelligence, Google's </w:t>
      </w:r>
      <w:r w:rsidRPr="005A363E">
        <w:rPr>
          <w:rFonts w:cs="Times New Roman"/>
          <w:color w:val="000000" w:themeColor="text1"/>
          <w:szCs w:val="24"/>
        </w:rPr>
        <w:lastRenderedPageBreak/>
        <w:t>global leaders can lead with empathy, foster a sense of belonging, and enhance team performance, contributing to the organi</w:t>
      </w:r>
      <w:r w:rsidR="00227991" w:rsidRPr="005A363E">
        <w:rPr>
          <w:rFonts w:cs="Times New Roman"/>
          <w:color w:val="000000" w:themeColor="text1"/>
          <w:szCs w:val="24"/>
        </w:rPr>
        <w:t>s</w:t>
      </w:r>
      <w:r w:rsidRPr="005A363E">
        <w:rPr>
          <w:rFonts w:cs="Times New Roman"/>
          <w:color w:val="000000" w:themeColor="text1"/>
          <w:szCs w:val="24"/>
        </w:rPr>
        <w:t>ation's overall success in the dynamic and culturally diverse global business landscape.</w:t>
      </w:r>
    </w:p>
    <w:p w14:paraId="69A9DC5B" w14:textId="77777777" w:rsidR="00EC73D9" w:rsidRPr="005A363E" w:rsidRDefault="00000000" w:rsidP="004C37B9">
      <w:pPr>
        <w:pStyle w:val="Heading1"/>
        <w:spacing w:before="0"/>
        <w:rPr>
          <w:rFonts w:cs="Times New Roman"/>
          <w:color w:val="000000" w:themeColor="text1"/>
          <w:szCs w:val="24"/>
          <w:lang w:val="en-GB"/>
        </w:rPr>
      </w:pPr>
      <w:bookmarkStart w:id="35" w:name="_Toc140531051"/>
      <w:bookmarkStart w:id="36" w:name="_Toc140576041"/>
      <w:r w:rsidRPr="005A363E">
        <w:rPr>
          <w:rFonts w:cs="Times New Roman"/>
          <w:color w:val="000000" w:themeColor="text1"/>
          <w:szCs w:val="24"/>
          <w:lang w:val="en-GB"/>
        </w:rPr>
        <w:t>Conclusion</w:t>
      </w:r>
      <w:bookmarkEnd w:id="35"/>
      <w:bookmarkEnd w:id="36"/>
    </w:p>
    <w:p w14:paraId="347779AF" w14:textId="5E86AD82" w:rsidR="00EC73D9" w:rsidRPr="005A363E" w:rsidRDefault="00000000" w:rsidP="004C37B9">
      <w:pPr>
        <w:spacing w:after="0" w:line="480" w:lineRule="auto"/>
        <w:ind w:firstLine="567"/>
        <w:rPr>
          <w:rFonts w:cs="Times New Roman"/>
          <w:color w:val="000000" w:themeColor="text1"/>
          <w:szCs w:val="24"/>
        </w:rPr>
      </w:pPr>
      <w:r w:rsidRPr="005A363E">
        <w:rPr>
          <w:rFonts w:cs="Times New Roman"/>
          <w:color w:val="000000" w:themeColor="text1"/>
          <w:szCs w:val="24"/>
        </w:rPr>
        <w:t>In conclusion, Google's ability to thrive in the dynamic global business environment hinges on the significance of a thoughtfully designed global leadership development initiative. A thorough examination of the global business landscape emphasi</w:t>
      </w:r>
      <w:r w:rsidR="00227991" w:rsidRPr="005A363E">
        <w:rPr>
          <w:rFonts w:cs="Times New Roman"/>
          <w:color w:val="000000" w:themeColor="text1"/>
          <w:szCs w:val="24"/>
        </w:rPr>
        <w:t>s</w:t>
      </w:r>
      <w:r w:rsidRPr="005A363E">
        <w:rPr>
          <w:rFonts w:cs="Times New Roman"/>
          <w:color w:val="000000" w:themeColor="text1"/>
          <w:szCs w:val="24"/>
        </w:rPr>
        <w:t>es the significance of leaders with cultural competence, strategic thinking, and adaptability to navigate diverse and dynamic markets. The program</w:t>
      </w:r>
      <w:r w:rsidR="00ED5E99" w:rsidRPr="005A363E">
        <w:rPr>
          <w:rFonts w:cs="Times New Roman"/>
          <w:color w:val="000000" w:themeColor="text1"/>
          <w:szCs w:val="24"/>
        </w:rPr>
        <w:t>me</w:t>
      </w:r>
      <w:r w:rsidRPr="005A363E">
        <w:rPr>
          <w:rFonts w:cs="Times New Roman"/>
          <w:color w:val="000000" w:themeColor="text1"/>
          <w:szCs w:val="24"/>
        </w:rPr>
        <w:t xml:space="preserve"> promotes innovation and creativity by fostering a globally connected and culturally sensitive workforce, emphasi</w:t>
      </w:r>
      <w:r w:rsidR="00227991" w:rsidRPr="005A363E">
        <w:rPr>
          <w:rFonts w:cs="Times New Roman"/>
          <w:color w:val="000000" w:themeColor="text1"/>
          <w:szCs w:val="24"/>
        </w:rPr>
        <w:t>s</w:t>
      </w:r>
      <w:r w:rsidRPr="005A363E">
        <w:rPr>
          <w:rFonts w:cs="Times New Roman"/>
          <w:color w:val="000000" w:themeColor="text1"/>
          <w:szCs w:val="24"/>
        </w:rPr>
        <w:t>ing emotional intelligence, cross-cultural communication, and strategic insight. In an interdependent world, investment in global leadership development becomes imperative for organi</w:t>
      </w:r>
      <w:r w:rsidR="00227991" w:rsidRPr="005A363E">
        <w:rPr>
          <w:rFonts w:cs="Times New Roman"/>
          <w:color w:val="000000" w:themeColor="text1"/>
          <w:szCs w:val="24"/>
        </w:rPr>
        <w:t>s</w:t>
      </w:r>
      <w:r w:rsidRPr="005A363E">
        <w:rPr>
          <w:rFonts w:cs="Times New Roman"/>
          <w:color w:val="000000" w:themeColor="text1"/>
          <w:szCs w:val="24"/>
        </w:rPr>
        <w:t>ations to establish strategic partnerships, harness diverse perspectives, and exploit international opportunities. By implementing a comprehensive program</w:t>
      </w:r>
      <w:r w:rsidR="00ED5E99" w:rsidRPr="005A363E">
        <w:rPr>
          <w:rFonts w:cs="Times New Roman"/>
          <w:color w:val="000000" w:themeColor="text1"/>
          <w:szCs w:val="24"/>
        </w:rPr>
        <w:t>me</w:t>
      </w:r>
      <w:r w:rsidRPr="005A363E">
        <w:rPr>
          <w:rFonts w:cs="Times New Roman"/>
          <w:color w:val="000000" w:themeColor="text1"/>
          <w:szCs w:val="24"/>
        </w:rPr>
        <w:t>, Google can establish itself as a visionary organi</w:t>
      </w:r>
      <w:r w:rsidR="00227991" w:rsidRPr="005A363E">
        <w:rPr>
          <w:rFonts w:cs="Times New Roman"/>
          <w:color w:val="000000" w:themeColor="text1"/>
          <w:szCs w:val="24"/>
        </w:rPr>
        <w:t>s</w:t>
      </w:r>
      <w:r w:rsidRPr="005A363E">
        <w:rPr>
          <w:rFonts w:cs="Times New Roman"/>
          <w:color w:val="000000" w:themeColor="text1"/>
          <w:szCs w:val="24"/>
        </w:rPr>
        <w:t>ation, guaranteeing enduring success and dominance internationally.</w:t>
      </w:r>
    </w:p>
    <w:p w14:paraId="3DC9E64D" w14:textId="77777777" w:rsidR="00EC73D9" w:rsidRPr="005A363E" w:rsidRDefault="00EC73D9" w:rsidP="004C37B9">
      <w:pPr>
        <w:spacing w:after="0" w:line="480" w:lineRule="auto"/>
        <w:rPr>
          <w:rFonts w:cs="Times New Roman"/>
          <w:color w:val="000000" w:themeColor="text1"/>
          <w:szCs w:val="24"/>
        </w:rPr>
      </w:pPr>
    </w:p>
    <w:p w14:paraId="3FE7D4E5" w14:textId="77777777" w:rsidR="00EC73D9" w:rsidRPr="005A363E" w:rsidRDefault="00EC73D9" w:rsidP="004C37B9">
      <w:pPr>
        <w:spacing w:after="0" w:line="480" w:lineRule="auto"/>
        <w:rPr>
          <w:rFonts w:cs="Times New Roman"/>
          <w:color w:val="000000" w:themeColor="text1"/>
          <w:szCs w:val="24"/>
        </w:rPr>
      </w:pPr>
    </w:p>
    <w:p w14:paraId="7DA0261E" w14:textId="77777777" w:rsidR="00EC73D9" w:rsidRPr="005A363E" w:rsidRDefault="00EC73D9" w:rsidP="004C37B9">
      <w:pPr>
        <w:spacing w:after="0" w:line="480" w:lineRule="auto"/>
        <w:rPr>
          <w:rFonts w:cs="Times New Roman"/>
          <w:color w:val="000000" w:themeColor="text1"/>
          <w:szCs w:val="24"/>
        </w:rPr>
      </w:pPr>
    </w:p>
    <w:p w14:paraId="3F1DB221" w14:textId="77777777" w:rsidR="00EC73D9" w:rsidRPr="005A363E" w:rsidRDefault="00EC73D9" w:rsidP="004C37B9">
      <w:pPr>
        <w:spacing w:after="0" w:line="480" w:lineRule="auto"/>
        <w:rPr>
          <w:rFonts w:cs="Times New Roman"/>
          <w:color w:val="000000" w:themeColor="text1"/>
          <w:szCs w:val="24"/>
        </w:rPr>
      </w:pPr>
    </w:p>
    <w:p w14:paraId="5EE1A7C7" w14:textId="77777777" w:rsidR="00EC73D9" w:rsidRPr="005A363E" w:rsidRDefault="00EC73D9" w:rsidP="004C37B9">
      <w:pPr>
        <w:spacing w:after="0" w:line="480" w:lineRule="auto"/>
        <w:rPr>
          <w:rFonts w:cs="Times New Roman"/>
          <w:color w:val="000000" w:themeColor="text1"/>
          <w:szCs w:val="24"/>
        </w:rPr>
      </w:pPr>
    </w:p>
    <w:p w14:paraId="0409918E" w14:textId="77777777" w:rsidR="00EC73D9" w:rsidRPr="005A363E" w:rsidRDefault="00EC73D9" w:rsidP="004C37B9">
      <w:pPr>
        <w:spacing w:after="0" w:line="480" w:lineRule="auto"/>
        <w:rPr>
          <w:rFonts w:cs="Times New Roman"/>
          <w:color w:val="000000" w:themeColor="text1"/>
          <w:szCs w:val="24"/>
        </w:rPr>
      </w:pPr>
    </w:p>
    <w:p w14:paraId="6D922FF6" w14:textId="77777777" w:rsidR="00EC73D9" w:rsidRPr="005A363E" w:rsidRDefault="00EC73D9" w:rsidP="004C37B9">
      <w:pPr>
        <w:spacing w:after="0" w:line="480" w:lineRule="auto"/>
        <w:rPr>
          <w:rFonts w:cs="Times New Roman"/>
          <w:color w:val="000000" w:themeColor="text1"/>
          <w:szCs w:val="24"/>
        </w:rPr>
      </w:pPr>
    </w:p>
    <w:p w14:paraId="09A816BC" w14:textId="77777777" w:rsidR="005A363E" w:rsidRPr="005A363E" w:rsidRDefault="005A363E" w:rsidP="004C37B9">
      <w:pPr>
        <w:spacing w:after="0" w:line="480" w:lineRule="auto"/>
        <w:rPr>
          <w:rFonts w:cs="Times New Roman"/>
          <w:color w:val="000000" w:themeColor="text1"/>
          <w:szCs w:val="24"/>
        </w:rPr>
      </w:pPr>
    </w:p>
    <w:p w14:paraId="6F3E5EF7" w14:textId="2952E245" w:rsidR="00EC73D9" w:rsidRPr="005A363E" w:rsidRDefault="00000000" w:rsidP="004C37B9">
      <w:pPr>
        <w:pStyle w:val="Heading1"/>
        <w:spacing w:before="0"/>
        <w:rPr>
          <w:rFonts w:cs="Times New Roman"/>
          <w:color w:val="000000" w:themeColor="text1"/>
          <w:szCs w:val="24"/>
          <w:lang w:val="en-GB"/>
        </w:rPr>
      </w:pPr>
      <w:bookmarkStart w:id="37" w:name="_Toc140531052"/>
      <w:bookmarkStart w:id="38" w:name="_Toc140576042"/>
      <w:r w:rsidRPr="005A363E">
        <w:rPr>
          <w:rFonts w:cs="Times New Roman"/>
          <w:color w:val="000000" w:themeColor="text1"/>
          <w:szCs w:val="24"/>
          <w:lang w:val="en-GB"/>
        </w:rPr>
        <w:lastRenderedPageBreak/>
        <w:t>References</w:t>
      </w:r>
      <w:bookmarkEnd w:id="37"/>
      <w:bookmarkEnd w:id="38"/>
    </w:p>
    <w:p w14:paraId="46CE2583" w14:textId="0989EF35"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Bartlett, C.</w:t>
      </w:r>
      <w:r w:rsidR="005A363E">
        <w:rPr>
          <w:rFonts w:cs="Times New Roman"/>
          <w:color w:val="000000" w:themeColor="text1"/>
          <w:szCs w:val="24"/>
          <w:lang w:val="en-GB"/>
        </w:rPr>
        <w:t xml:space="preserve"> </w:t>
      </w:r>
      <w:r w:rsidRPr="005A363E">
        <w:rPr>
          <w:rFonts w:cs="Times New Roman"/>
          <w:color w:val="000000" w:themeColor="text1"/>
          <w:szCs w:val="24"/>
          <w:lang w:val="en-GB"/>
        </w:rPr>
        <w:t>A. and Ghoshal, S., 2002.</w:t>
      </w:r>
      <w:r w:rsidR="005A363E">
        <w:rPr>
          <w:rFonts w:cs="Times New Roman"/>
          <w:color w:val="000000" w:themeColor="text1"/>
          <w:szCs w:val="24"/>
          <w:lang w:val="en-GB"/>
        </w:rPr>
        <w:t xml:space="preserve"> </w:t>
      </w:r>
      <w:r w:rsidRPr="005A363E">
        <w:rPr>
          <w:rFonts w:cs="Times New Roman"/>
          <w:i/>
          <w:iCs/>
          <w:color w:val="000000" w:themeColor="text1"/>
          <w:szCs w:val="24"/>
          <w:lang w:val="en-GB"/>
        </w:rPr>
        <w:t>Managing across borders: The transnational solution.</w:t>
      </w:r>
      <w:r w:rsidR="005A363E" w:rsidRPr="005A363E">
        <w:rPr>
          <w:rFonts w:cs="Times New Roman"/>
          <w:i/>
          <w:iCs/>
          <w:color w:val="000000" w:themeColor="text1"/>
          <w:szCs w:val="24"/>
          <w:lang w:val="en-GB"/>
        </w:rPr>
        <w:t xml:space="preserve"> </w:t>
      </w:r>
      <w:r w:rsidR="005A363E">
        <w:rPr>
          <w:rFonts w:cs="Times New Roman"/>
          <w:color w:val="000000" w:themeColor="text1"/>
          <w:szCs w:val="24"/>
          <w:lang w:val="en-GB"/>
        </w:rPr>
        <w:t xml:space="preserve">Brighton: </w:t>
      </w:r>
      <w:r w:rsidRPr="005A363E">
        <w:rPr>
          <w:rFonts w:cs="Times New Roman"/>
          <w:color w:val="000000" w:themeColor="text1"/>
          <w:szCs w:val="24"/>
          <w:lang w:val="en-GB"/>
        </w:rPr>
        <w:t xml:space="preserve">Harvard Business </w:t>
      </w:r>
      <w:r w:rsidR="005A363E">
        <w:rPr>
          <w:rFonts w:cs="Times New Roman"/>
          <w:color w:val="000000" w:themeColor="text1"/>
          <w:szCs w:val="24"/>
          <w:lang w:val="en-GB"/>
        </w:rPr>
        <w:t xml:space="preserve">School </w:t>
      </w:r>
      <w:r w:rsidRPr="005A363E">
        <w:rPr>
          <w:rFonts w:cs="Times New Roman"/>
          <w:color w:val="000000" w:themeColor="text1"/>
          <w:szCs w:val="24"/>
          <w:lang w:val="en-GB"/>
        </w:rPr>
        <w:t>Press.</w:t>
      </w:r>
    </w:p>
    <w:p w14:paraId="6D81EF20" w14:textId="425E4FD1"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Bird, A. and Mendenhall, M.</w:t>
      </w:r>
      <w:r w:rsidR="005A363E">
        <w:rPr>
          <w:rFonts w:cs="Times New Roman"/>
          <w:color w:val="000000" w:themeColor="text1"/>
          <w:szCs w:val="24"/>
          <w:lang w:val="en-GB"/>
        </w:rPr>
        <w:t xml:space="preserve"> </w:t>
      </w:r>
      <w:r w:rsidRPr="005A363E">
        <w:rPr>
          <w:rFonts w:cs="Times New Roman"/>
          <w:color w:val="000000" w:themeColor="text1"/>
          <w:szCs w:val="24"/>
          <w:lang w:val="en-GB"/>
        </w:rPr>
        <w:t>E., 2016. From cross-cultural management to global leadership: Evolution and adaptation.</w:t>
      </w:r>
      <w:r w:rsidR="005A363E">
        <w:rPr>
          <w:rFonts w:cs="Times New Roman"/>
          <w:color w:val="000000" w:themeColor="text1"/>
          <w:szCs w:val="24"/>
          <w:lang w:val="en-GB"/>
        </w:rPr>
        <w:t xml:space="preserve"> </w:t>
      </w:r>
      <w:r w:rsidRPr="005A363E">
        <w:rPr>
          <w:rFonts w:cs="Times New Roman"/>
          <w:i/>
          <w:iCs/>
          <w:color w:val="000000" w:themeColor="text1"/>
          <w:szCs w:val="24"/>
          <w:lang w:val="en-GB"/>
        </w:rPr>
        <w:t>Journal of World Business,</w:t>
      </w:r>
      <w:r w:rsidR="005A363E" w:rsidRPr="005A363E">
        <w:rPr>
          <w:rFonts w:cs="Times New Roman"/>
          <w:i/>
          <w:iCs/>
          <w:color w:val="000000" w:themeColor="text1"/>
          <w:szCs w:val="24"/>
          <w:lang w:val="en-GB"/>
        </w:rPr>
        <w:t xml:space="preserve"> </w:t>
      </w:r>
      <w:r w:rsidRPr="005A363E">
        <w:rPr>
          <w:rFonts w:cs="Times New Roman"/>
          <w:b/>
          <w:bCs/>
          <w:color w:val="000000" w:themeColor="text1"/>
          <w:szCs w:val="24"/>
          <w:lang w:val="en-GB"/>
        </w:rPr>
        <w:t>51</w:t>
      </w:r>
      <w:r w:rsidRPr="005A363E">
        <w:rPr>
          <w:rFonts w:cs="Times New Roman"/>
          <w:color w:val="000000" w:themeColor="text1"/>
          <w:szCs w:val="24"/>
          <w:lang w:val="en-GB"/>
        </w:rPr>
        <w:t>(1), pp.</w:t>
      </w:r>
      <w:r w:rsidR="005A363E">
        <w:rPr>
          <w:rFonts w:cs="Times New Roman"/>
          <w:color w:val="000000" w:themeColor="text1"/>
          <w:szCs w:val="24"/>
          <w:lang w:val="en-GB"/>
        </w:rPr>
        <w:t xml:space="preserve"> </w:t>
      </w:r>
      <w:r w:rsidRPr="005A363E">
        <w:rPr>
          <w:rFonts w:cs="Times New Roman"/>
          <w:color w:val="000000" w:themeColor="text1"/>
          <w:szCs w:val="24"/>
          <w:lang w:val="en-GB"/>
        </w:rPr>
        <w:t>115</w:t>
      </w:r>
      <w:r w:rsidR="005A363E">
        <w:rPr>
          <w:rFonts w:cs="Times New Roman"/>
          <w:color w:val="000000" w:themeColor="text1"/>
          <w:szCs w:val="24"/>
          <w:lang w:val="en-GB"/>
        </w:rPr>
        <w:t>-</w:t>
      </w:r>
      <w:r w:rsidRPr="005A363E">
        <w:rPr>
          <w:rFonts w:cs="Times New Roman"/>
          <w:color w:val="000000" w:themeColor="text1"/>
          <w:szCs w:val="24"/>
          <w:lang w:val="en-GB"/>
        </w:rPr>
        <w:t>126.</w:t>
      </w:r>
    </w:p>
    <w:p w14:paraId="2CBF84FB" w14:textId="26571DC7"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Caligiuri, P. and Tarique, I., 2012. Dynamic cross-cultural competencies and global leadership effectiveness.</w:t>
      </w:r>
      <w:r w:rsidR="005A363E">
        <w:rPr>
          <w:rFonts w:cs="Times New Roman"/>
          <w:color w:val="000000" w:themeColor="text1"/>
          <w:szCs w:val="24"/>
          <w:lang w:val="en-GB"/>
        </w:rPr>
        <w:t xml:space="preserve"> </w:t>
      </w:r>
      <w:r w:rsidRPr="005A363E">
        <w:rPr>
          <w:rFonts w:cs="Times New Roman"/>
          <w:i/>
          <w:iCs/>
          <w:color w:val="000000" w:themeColor="text1"/>
          <w:szCs w:val="24"/>
          <w:lang w:val="en-GB"/>
        </w:rPr>
        <w:t>Journal of World Business,</w:t>
      </w:r>
      <w:r w:rsidR="005A363E" w:rsidRPr="005A363E">
        <w:rPr>
          <w:rFonts w:cs="Times New Roman"/>
          <w:i/>
          <w:iCs/>
          <w:color w:val="000000" w:themeColor="text1"/>
          <w:szCs w:val="24"/>
          <w:lang w:val="en-GB"/>
        </w:rPr>
        <w:t xml:space="preserve"> </w:t>
      </w:r>
      <w:r w:rsidRPr="005A363E">
        <w:rPr>
          <w:rFonts w:cs="Times New Roman"/>
          <w:b/>
          <w:bCs/>
          <w:color w:val="000000" w:themeColor="text1"/>
          <w:szCs w:val="24"/>
          <w:lang w:val="en-GB"/>
        </w:rPr>
        <w:t>47</w:t>
      </w:r>
      <w:r w:rsidRPr="005A363E">
        <w:rPr>
          <w:rFonts w:cs="Times New Roman"/>
          <w:color w:val="000000" w:themeColor="text1"/>
          <w:szCs w:val="24"/>
          <w:lang w:val="en-GB"/>
        </w:rPr>
        <w:t>(4), pp.</w:t>
      </w:r>
      <w:r w:rsidR="005A363E">
        <w:rPr>
          <w:rFonts w:cs="Times New Roman"/>
          <w:color w:val="000000" w:themeColor="text1"/>
          <w:szCs w:val="24"/>
          <w:lang w:val="en-GB"/>
        </w:rPr>
        <w:t xml:space="preserve"> </w:t>
      </w:r>
      <w:r w:rsidRPr="005A363E">
        <w:rPr>
          <w:rFonts w:cs="Times New Roman"/>
          <w:color w:val="000000" w:themeColor="text1"/>
          <w:szCs w:val="24"/>
          <w:lang w:val="en-GB"/>
        </w:rPr>
        <w:t>612</w:t>
      </w:r>
      <w:r w:rsidR="005A363E">
        <w:rPr>
          <w:rFonts w:cs="Times New Roman"/>
          <w:color w:val="000000" w:themeColor="text1"/>
          <w:szCs w:val="24"/>
          <w:lang w:val="en-GB"/>
        </w:rPr>
        <w:t>-</w:t>
      </w:r>
      <w:r w:rsidRPr="005A363E">
        <w:rPr>
          <w:rFonts w:cs="Times New Roman"/>
          <w:color w:val="000000" w:themeColor="text1"/>
          <w:szCs w:val="24"/>
          <w:lang w:val="en-GB"/>
        </w:rPr>
        <w:t>622.</w:t>
      </w:r>
    </w:p>
    <w:p w14:paraId="4A5D4974" w14:textId="17507496"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Deresky, H., 2000.</w:t>
      </w:r>
      <w:r w:rsidR="007B4A2D">
        <w:rPr>
          <w:rFonts w:cs="Times New Roman"/>
          <w:color w:val="000000" w:themeColor="text1"/>
          <w:szCs w:val="24"/>
          <w:lang w:val="en-GB"/>
        </w:rPr>
        <w:t xml:space="preserve"> </w:t>
      </w:r>
      <w:r w:rsidRPr="007B4A2D">
        <w:rPr>
          <w:rFonts w:cs="Times New Roman"/>
          <w:i/>
          <w:iCs/>
          <w:color w:val="000000" w:themeColor="text1"/>
          <w:szCs w:val="24"/>
          <w:lang w:val="en-GB"/>
        </w:rPr>
        <w:t>International management: Managing across borders and cultures.</w:t>
      </w:r>
      <w:r w:rsidR="007B4A2D" w:rsidRPr="007B4A2D">
        <w:rPr>
          <w:rFonts w:cs="Times New Roman"/>
          <w:i/>
          <w:iCs/>
          <w:color w:val="000000" w:themeColor="text1"/>
          <w:szCs w:val="24"/>
          <w:lang w:val="en-GB"/>
        </w:rPr>
        <w:t xml:space="preserve"> </w:t>
      </w:r>
      <w:r w:rsidR="007B4A2D">
        <w:rPr>
          <w:rFonts w:cs="Times New Roman"/>
          <w:color w:val="000000" w:themeColor="text1"/>
          <w:szCs w:val="24"/>
          <w:lang w:val="en-GB"/>
        </w:rPr>
        <w:t xml:space="preserve">Noida: </w:t>
      </w:r>
      <w:r w:rsidRPr="005A363E">
        <w:rPr>
          <w:rFonts w:cs="Times New Roman"/>
          <w:color w:val="000000" w:themeColor="text1"/>
          <w:szCs w:val="24"/>
          <w:lang w:val="en-GB"/>
        </w:rPr>
        <w:t>Pearson Education India.</w:t>
      </w:r>
    </w:p>
    <w:p w14:paraId="77D7D0C9" w14:textId="5027ECB1"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Dorfman, P., Javidan, M., Hanges, P., Dastmalchian, A. and House, R., 2012. GLOBE: A twenty-year journey into the intriguing world of culture and leadership.</w:t>
      </w:r>
      <w:r w:rsidR="007B4A2D">
        <w:rPr>
          <w:rFonts w:cs="Times New Roman"/>
          <w:color w:val="000000" w:themeColor="text1"/>
          <w:szCs w:val="24"/>
          <w:lang w:val="en-GB"/>
        </w:rPr>
        <w:t xml:space="preserve"> </w:t>
      </w:r>
      <w:r w:rsidRPr="007B4A2D">
        <w:rPr>
          <w:rFonts w:cs="Times New Roman"/>
          <w:i/>
          <w:iCs/>
          <w:color w:val="000000" w:themeColor="text1"/>
          <w:szCs w:val="24"/>
          <w:lang w:val="en-GB"/>
        </w:rPr>
        <w:t>Journal of World Business,</w:t>
      </w:r>
      <w:r w:rsidR="007B4A2D" w:rsidRPr="007B4A2D">
        <w:rPr>
          <w:rFonts w:cs="Times New Roman"/>
          <w:i/>
          <w:iCs/>
          <w:color w:val="000000" w:themeColor="text1"/>
          <w:szCs w:val="24"/>
          <w:lang w:val="en-GB"/>
        </w:rPr>
        <w:t xml:space="preserve"> </w:t>
      </w:r>
      <w:r w:rsidRPr="005A363E">
        <w:rPr>
          <w:rFonts w:cs="Times New Roman"/>
          <w:b/>
          <w:bCs/>
          <w:color w:val="000000" w:themeColor="text1"/>
          <w:szCs w:val="24"/>
          <w:lang w:val="en-GB"/>
        </w:rPr>
        <w:t>47</w:t>
      </w:r>
      <w:r w:rsidRPr="005A363E">
        <w:rPr>
          <w:rFonts w:cs="Times New Roman"/>
          <w:color w:val="000000" w:themeColor="text1"/>
          <w:szCs w:val="24"/>
          <w:lang w:val="en-GB"/>
        </w:rPr>
        <w:t>(4), pp.</w:t>
      </w:r>
      <w:r w:rsidR="007B4A2D">
        <w:rPr>
          <w:rFonts w:cs="Times New Roman"/>
          <w:color w:val="000000" w:themeColor="text1"/>
          <w:szCs w:val="24"/>
          <w:lang w:val="en-GB"/>
        </w:rPr>
        <w:t xml:space="preserve"> </w:t>
      </w:r>
      <w:r w:rsidRPr="005A363E">
        <w:rPr>
          <w:rFonts w:cs="Times New Roman"/>
          <w:color w:val="000000" w:themeColor="text1"/>
          <w:szCs w:val="24"/>
          <w:lang w:val="en-GB"/>
        </w:rPr>
        <w:t>504</w:t>
      </w:r>
      <w:r w:rsidR="007B4A2D">
        <w:rPr>
          <w:rFonts w:cs="Times New Roman"/>
          <w:color w:val="000000" w:themeColor="text1"/>
          <w:szCs w:val="24"/>
          <w:lang w:val="en-GB"/>
        </w:rPr>
        <w:t>-</w:t>
      </w:r>
      <w:r w:rsidRPr="005A363E">
        <w:rPr>
          <w:rFonts w:cs="Times New Roman"/>
          <w:color w:val="000000" w:themeColor="text1"/>
          <w:szCs w:val="24"/>
          <w:lang w:val="en-GB"/>
        </w:rPr>
        <w:t>518.</w:t>
      </w:r>
    </w:p>
    <w:p w14:paraId="2D71B392" w14:textId="0A325EB6"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Earley, P.</w:t>
      </w:r>
      <w:r w:rsidR="007B4A2D">
        <w:rPr>
          <w:rFonts w:cs="Times New Roman"/>
          <w:color w:val="000000" w:themeColor="text1"/>
          <w:szCs w:val="24"/>
          <w:lang w:val="en-GB"/>
        </w:rPr>
        <w:t xml:space="preserve"> </w:t>
      </w:r>
      <w:r w:rsidRPr="005A363E">
        <w:rPr>
          <w:rFonts w:cs="Times New Roman"/>
          <w:color w:val="000000" w:themeColor="text1"/>
          <w:szCs w:val="24"/>
          <w:lang w:val="en-GB"/>
        </w:rPr>
        <w:t>C. and Ang, S., 2003.</w:t>
      </w:r>
      <w:r w:rsidR="007B4A2D">
        <w:rPr>
          <w:rFonts w:cs="Times New Roman"/>
          <w:color w:val="000000" w:themeColor="text1"/>
          <w:szCs w:val="24"/>
          <w:lang w:val="en-GB"/>
        </w:rPr>
        <w:t xml:space="preserve"> </w:t>
      </w:r>
      <w:r w:rsidRPr="007B4A2D">
        <w:rPr>
          <w:rFonts w:cs="Times New Roman"/>
          <w:i/>
          <w:iCs/>
          <w:color w:val="000000" w:themeColor="text1"/>
          <w:szCs w:val="24"/>
          <w:lang w:val="en-GB"/>
        </w:rPr>
        <w:t>Cultural intelligence: Individual interactions across cultures.</w:t>
      </w:r>
      <w:r w:rsidR="007B4A2D" w:rsidRPr="007B4A2D">
        <w:rPr>
          <w:rFonts w:cs="Times New Roman"/>
          <w:i/>
          <w:iCs/>
          <w:color w:val="000000" w:themeColor="text1"/>
          <w:szCs w:val="24"/>
          <w:lang w:val="en-GB"/>
        </w:rPr>
        <w:t xml:space="preserve"> </w:t>
      </w:r>
      <w:r w:rsidR="007B4A2D">
        <w:rPr>
          <w:rFonts w:cs="Times New Roman"/>
          <w:color w:val="000000" w:themeColor="text1"/>
          <w:szCs w:val="24"/>
          <w:lang w:val="en-GB"/>
        </w:rPr>
        <w:t>Redwood City: Stanford University Press.</w:t>
      </w:r>
    </w:p>
    <w:p w14:paraId="7E02A7F3" w14:textId="4ACDC482"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 xml:space="preserve">Eaton, J., 1999. </w:t>
      </w:r>
      <w:r w:rsidRPr="005A363E">
        <w:rPr>
          <w:rFonts w:cs="Times New Roman"/>
          <w:i/>
          <w:iCs/>
          <w:color w:val="000000" w:themeColor="text1"/>
          <w:szCs w:val="24"/>
          <w:lang w:val="en-GB"/>
        </w:rPr>
        <w:t xml:space="preserve">Technology and the Global Economy. </w:t>
      </w:r>
      <w:r w:rsidRPr="007B4A2D">
        <w:rPr>
          <w:rFonts w:cs="Times New Roman"/>
          <w:color w:val="000000" w:themeColor="text1"/>
          <w:szCs w:val="24"/>
          <w:lang w:val="en-GB"/>
        </w:rPr>
        <w:t>NBER.</w:t>
      </w:r>
      <w:r w:rsidRPr="005A363E">
        <w:rPr>
          <w:rFonts w:cs="Times New Roman"/>
          <w:color w:val="000000" w:themeColor="text1"/>
          <w:szCs w:val="24"/>
          <w:lang w:val="en-GB"/>
        </w:rPr>
        <w:t xml:space="preserve"> [Online] Available at: https://www.nber.org/reporter/fall99/technology-and-global-economy#:~:text=Since%20at%20least%20the%20eighteenth,the%20forces%20behind%20this%20phenomenon [Accessed </w:t>
      </w:r>
      <w:r w:rsidR="007B4A2D">
        <w:rPr>
          <w:rFonts w:cs="Times New Roman"/>
          <w:color w:val="000000" w:themeColor="text1"/>
          <w:szCs w:val="24"/>
          <w:lang w:val="en-GB"/>
        </w:rPr>
        <w:t>18 July</w:t>
      </w:r>
      <w:r w:rsidRPr="005A363E">
        <w:rPr>
          <w:rFonts w:cs="Times New Roman"/>
          <w:color w:val="000000" w:themeColor="text1"/>
          <w:szCs w:val="24"/>
          <w:lang w:val="en-GB"/>
        </w:rPr>
        <w:t xml:space="preserve"> 2023].</w:t>
      </w:r>
    </w:p>
    <w:p w14:paraId="46F21328" w14:textId="6572CAF7" w:rsidR="00EC73D9" w:rsidRPr="005A363E" w:rsidRDefault="00055BC8" w:rsidP="004C37B9">
      <w:pPr>
        <w:pStyle w:val="BodyText"/>
        <w:ind w:left="720" w:hanging="720"/>
        <w:rPr>
          <w:rFonts w:cs="Times New Roman"/>
          <w:color w:val="000000" w:themeColor="text1"/>
          <w:szCs w:val="24"/>
          <w:lang w:val="en-GB"/>
        </w:rPr>
      </w:pPr>
      <w:r>
        <w:rPr>
          <w:rFonts w:cs="Times New Roman"/>
          <w:color w:val="000000" w:themeColor="text1"/>
          <w:szCs w:val="24"/>
          <w:lang w:val="en-GB"/>
        </w:rPr>
        <w:t xml:space="preserve">Toppo, S. and </w:t>
      </w:r>
      <w:r w:rsidRPr="005A363E">
        <w:rPr>
          <w:rFonts w:cs="Times New Roman"/>
          <w:color w:val="000000" w:themeColor="text1"/>
          <w:szCs w:val="24"/>
          <w:lang w:val="en-GB"/>
        </w:rPr>
        <w:t>Fernandez, A., 2010. Global leadership competencies: a review and discussion.</w:t>
      </w:r>
      <w:r w:rsidR="007B4A2D">
        <w:rPr>
          <w:rFonts w:cs="Times New Roman"/>
          <w:color w:val="000000" w:themeColor="text1"/>
          <w:szCs w:val="24"/>
          <w:lang w:val="en-GB"/>
        </w:rPr>
        <w:t xml:space="preserve"> </w:t>
      </w:r>
      <w:r w:rsidRPr="007B4A2D">
        <w:rPr>
          <w:rFonts w:cs="Times New Roman"/>
          <w:i/>
          <w:iCs/>
          <w:color w:val="000000" w:themeColor="text1"/>
          <w:szCs w:val="24"/>
          <w:lang w:val="en-GB"/>
        </w:rPr>
        <w:t>Journal of Contemporary Management Research,</w:t>
      </w:r>
      <w:r w:rsidR="007B4A2D" w:rsidRPr="007B4A2D">
        <w:rPr>
          <w:rFonts w:cs="Times New Roman"/>
          <w:i/>
          <w:iCs/>
          <w:color w:val="000000" w:themeColor="text1"/>
          <w:szCs w:val="24"/>
          <w:lang w:val="en-GB"/>
        </w:rPr>
        <w:t xml:space="preserve"> </w:t>
      </w:r>
      <w:r w:rsidRPr="005A363E">
        <w:rPr>
          <w:rFonts w:cs="Times New Roman"/>
          <w:b/>
          <w:bCs/>
          <w:color w:val="000000" w:themeColor="text1"/>
          <w:szCs w:val="24"/>
          <w:lang w:val="en-GB"/>
        </w:rPr>
        <w:t>4</w:t>
      </w:r>
      <w:r w:rsidRPr="005A363E">
        <w:rPr>
          <w:rFonts w:cs="Times New Roman"/>
          <w:color w:val="000000" w:themeColor="text1"/>
          <w:szCs w:val="24"/>
          <w:lang w:val="en-GB"/>
        </w:rPr>
        <w:t>(1)</w:t>
      </w:r>
      <w:r>
        <w:rPr>
          <w:rFonts w:cs="Times New Roman"/>
          <w:color w:val="000000" w:themeColor="text1"/>
          <w:szCs w:val="24"/>
          <w:lang w:val="en-GB"/>
        </w:rPr>
        <w:t>, pp. 1-10.</w:t>
      </w:r>
    </w:p>
    <w:p w14:paraId="4FD5C55D" w14:textId="39EFEEE4"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Goleman, D., Boyatzis, R.</w:t>
      </w:r>
      <w:r w:rsidR="007B4A2D">
        <w:rPr>
          <w:rFonts w:cs="Times New Roman"/>
          <w:color w:val="000000" w:themeColor="text1"/>
          <w:szCs w:val="24"/>
          <w:lang w:val="en-GB"/>
        </w:rPr>
        <w:t xml:space="preserve"> </w:t>
      </w:r>
      <w:r w:rsidRPr="005A363E">
        <w:rPr>
          <w:rFonts w:cs="Times New Roman"/>
          <w:color w:val="000000" w:themeColor="text1"/>
          <w:szCs w:val="24"/>
          <w:lang w:val="en-GB"/>
        </w:rPr>
        <w:t>E. and McKee, A., 2013.</w:t>
      </w:r>
      <w:r w:rsidR="007B4A2D">
        <w:rPr>
          <w:rFonts w:cs="Times New Roman"/>
          <w:color w:val="000000" w:themeColor="text1"/>
          <w:szCs w:val="24"/>
          <w:lang w:val="en-GB"/>
        </w:rPr>
        <w:t xml:space="preserve"> </w:t>
      </w:r>
      <w:r w:rsidRPr="007B4A2D">
        <w:rPr>
          <w:rFonts w:cs="Times New Roman"/>
          <w:i/>
          <w:iCs/>
          <w:color w:val="000000" w:themeColor="text1"/>
          <w:szCs w:val="24"/>
          <w:lang w:val="en-GB"/>
        </w:rPr>
        <w:t>Primal leadership: Unleashing the power of emotional intelligence.</w:t>
      </w:r>
      <w:r w:rsidR="007B4A2D" w:rsidRPr="007B4A2D">
        <w:rPr>
          <w:rFonts w:cs="Times New Roman"/>
          <w:i/>
          <w:iCs/>
          <w:color w:val="000000" w:themeColor="text1"/>
          <w:szCs w:val="24"/>
          <w:lang w:val="en-GB"/>
        </w:rPr>
        <w:t xml:space="preserve"> </w:t>
      </w:r>
      <w:r w:rsidR="007B4A2D">
        <w:rPr>
          <w:rFonts w:cs="Times New Roman"/>
          <w:color w:val="000000" w:themeColor="text1"/>
          <w:szCs w:val="24"/>
          <w:lang w:val="en-GB"/>
        </w:rPr>
        <w:t xml:space="preserve">Brighton: </w:t>
      </w:r>
      <w:r w:rsidRPr="005A363E">
        <w:rPr>
          <w:rFonts w:cs="Times New Roman"/>
          <w:color w:val="000000" w:themeColor="text1"/>
          <w:szCs w:val="24"/>
          <w:lang w:val="en-GB"/>
        </w:rPr>
        <w:t>Harvard Business Press.</w:t>
      </w:r>
    </w:p>
    <w:p w14:paraId="570166D6" w14:textId="4559FD71"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lastRenderedPageBreak/>
        <w:t>Google</w:t>
      </w:r>
      <w:r w:rsidR="007B4A2D">
        <w:rPr>
          <w:rFonts w:cs="Times New Roman"/>
          <w:color w:val="000000" w:themeColor="text1"/>
          <w:szCs w:val="24"/>
          <w:lang w:val="en-GB"/>
        </w:rPr>
        <w:t xml:space="preserve">, </w:t>
      </w:r>
      <w:r w:rsidRPr="005A363E">
        <w:rPr>
          <w:rFonts w:cs="Times New Roman"/>
          <w:color w:val="000000" w:themeColor="text1"/>
          <w:szCs w:val="24"/>
          <w:lang w:val="en-GB"/>
        </w:rPr>
        <w:t>n.d</w:t>
      </w:r>
      <w:r w:rsidR="007B4A2D">
        <w:rPr>
          <w:rFonts w:cs="Times New Roman"/>
          <w:color w:val="000000" w:themeColor="text1"/>
          <w:szCs w:val="24"/>
          <w:lang w:val="en-GB"/>
        </w:rPr>
        <w:t>.</w:t>
      </w:r>
      <w:r w:rsidRPr="005A363E">
        <w:rPr>
          <w:rFonts w:cs="Times New Roman"/>
          <w:color w:val="000000" w:themeColor="text1"/>
          <w:szCs w:val="24"/>
          <w:lang w:val="en-GB"/>
        </w:rPr>
        <w:t xml:space="preserve"> </w:t>
      </w:r>
      <w:r w:rsidRPr="005A363E">
        <w:rPr>
          <w:rFonts w:cs="Times New Roman"/>
          <w:i/>
          <w:iCs/>
          <w:color w:val="000000" w:themeColor="text1"/>
          <w:szCs w:val="24"/>
          <w:lang w:val="en-GB"/>
        </w:rPr>
        <w:t>Company History.</w:t>
      </w:r>
      <w:r w:rsidRPr="005A363E">
        <w:rPr>
          <w:rFonts w:cs="Times New Roman"/>
          <w:color w:val="000000" w:themeColor="text1"/>
          <w:szCs w:val="24"/>
          <w:lang w:val="en-GB"/>
        </w:rPr>
        <w:t xml:space="preserve"> [Online] Available at: https://www.google.com/about/company/ [Accessed </w:t>
      </w:r>
      <w:r w:rsidR="007B4A2D">
        <w:rPr>
          <w:rFonts w:cs="Times New Roman"/>
          <w:color w:val="000000" w:themeColor="text1"/>
          <w:szCs w:val="24"/>
          <w:lang w:val="en-GB"/>
        </w:rPr>
        <w:t>18 July</w:t>
      </w:r>
      <w:r w:rsidRPr="005A363E">
        <w:rPr>
          <w:rFonts w:cs="Times New Roman"/>
          <w:color w:val="000000" w:themeColor="text1"/>
          <w:szCs w:val="24"/>
          <w:lang w:val="en-GB"/>
        </w:rPr>
        <w:t xml:space="preserve"> 2023].</w:t>
      </w:r>
    </w:p>
    <w:p w14:paraId="6BD308B7" w14:textId="4281CDFC"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Gudykunst, W.</w:t>
      </w:r>
      <w:r w:rsidR="007B4A2D">
        <w:rPr>
          <w:rFonts w:cs="Times New Roman"/>
          <w:color w:val="000000" w:themeColor="text1"/>
          <w:szCs w:val="24"/>
          <w:lang w:val="en-GB"/>
        </w:rPr>
        <w:t xml:space="preserve"> </w:t>
      </w:r>
      <w:r w:rsidRPr="005A363E">
        <w:rPr>
          <w:rFonts w:cs="Times New Roman"/>
          <w:color w:val="000000" w:themeColor="text1"/>
          <w:szCs w:val="24"/>
          <w:lang w:val="en-GB"/>
        </w:rPr>
        <w:t>B., 2004.</w:t>
      </w:r>
      <w:r w:rsidR="003343AA">
        <w:rPr>
          <w:rFonts w:cs="Times New Roman"/>
          <w:color w:val="000000" w:themeColor="text1"/>
          <w:szCs w:val="24"/>
          <w:lang w:val="en-GB"/>
        </w:rPr>
        <w:t xml:space="preserve"> </w:t>
      </w:r>
      <w:r w:rsidRPr="003343AA">
        <w:rPr>
          <w:rFonts w:cs="Times New Roman"/>
          <w:i/>
          <w:iCs/>
          <w:color w:val="000000" w:themeColor="text1"/>
          <w:szCs w:val="24"/>
          <w:lang w:val="en-GB"/>
        </w:rPr>
        <w:t>Bridging differences: Effective intergroup communication.</w:t>
      </w:r>
      <w:r w:rsidR="003343AA" w:rsidRPr="003343AA">
        <w:rPr>
          <w:rFonts w:cs="Times New Roman"/>
          <w:i/>
          <w:iCs/>
          <w:color w:val="000000" w:themeColor="text1"/>
          <w:szCs w:val="24"/>
          <w:lang w:val="en-GB"/>
        </w:rPr>
        <w:t xml:space="preserve"> </w:t>
      </w:r>
      <w:r w:rsidR="007B4A2D">
        <w:rPr>
          <w:rFonts w:cs="Times New Roman"/>
          <w:color w:val="000000" w:themeColor="text1"/>
          <w:szCs w:val="24"/>
          <w:lang w:val="en-GB"/>
        </w:rPr>
        <w:t>4</w:t>
      </w:r>
      <w:r w:rsidR="007B4A2D" w:rsidRPr="007B4A2D">
        <w:rPr>
          <w:rFonts w:cs="Times New Roman"/>
          <w:color w:val="000000" w:themeColor="text1"/>
          <w:szCs w:val="24"/>
          <w:lang w:val="en-GB"/>
        </w:rPr>
        <w:t>th</w:t>
      </w:r>
      <w:r w:rsidR="007B4A2D">
        <w:rPr>
          <w:rFonts w:cs="Times New Roman"/>
          <w:color w:val="000000" w:themeColor="text1"/>
          <w:szCs w:val="24"/>
          <w:lang w:val="en-GB"/>
        </w:rPr>
        <w:t xml:space="preserve"> ed. Thousand Oaks: </w:t>
      </w:r>
      <w:r w:rsidRPr="005A363E">
        <w:rPr>
          <w:rFonts w:cs="Times New Roman"/>
          <w:color w:val="000000" w:themeColor="text1"/>
          <w:szCs w:val="24"/>
          <w:lang w:val="en-GB"/>
        </w:rPr>
        <w:t>Sage</w:t>
      </w:r>
      <w:r w:rsidR="007B4A2D">
        <w:rPr>
          <w:rFonts w:cs="Times New Roman"/>
          <w:color w:val="000000" w:themeColor="text1"/>
          <w:szCs w:val="24"/>
          <w:lang w:val="en-GB"/>
        </w:rPr>
        <w:t xml:space="preserve"> Publications, Inc.</w:t>
      </w:r>
    </w:p>
    <w:p w14:paraId="1A0240AE" w14:textId="61CF7538"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Hargadon, A.</w:t>
      </w:r>
      <w:r w:rsidR="003343AA">
        <w:rPr>
          <w:rFonts w:cs="Times New Roman"/>
          <w:color w:val="000000" w:themeColor="text1"/>
          <w:szCs w:val="24"/>
          <w:lang w:val="en-GB"/>
        </w:rPr>
        <w:t xml:space="preserve"> </w:t>
      </w:r>
      <w:r w:rsidRPr="005A363E">
        <w:rPr>
          <w:rFonts w:cs="Times New Roman"/>
          <w:color w:val="000000" w:themeColor="text1"/>
          <w:szCs w:val="24"/>
          <w:lang w:val="en-GB"/>
        </w:rPr>
        <w:t>B. and Bechky, B.</w:t>
      </w:r>
      <w:r w:rsidR="003343AA">
        <w:rPr>
          <w:rFonts w:cs="Times New Roman"/>
          <w:color w:val="000000" w:themeColor="text1"/>
          <w:szCs w:val="24"/>
          <w:lang w:val="en-GB"/>
        </w:rPr>
        <w:t xml:space="preserve"> </w:t>
      </w:r>
      <w:r w:rsidRPr="005A363E">
        <w:rPr>
          <w:rFonts w:cs="Times New Roman"/>
          <w:color w:val="000000" w:themeColor="text1"/>
          <w:szCs w:val="24"/>
          <w:lang w:val="en-GB"/>
        </w:rPr>
        <w:t>A., 2006. When collections of creatives become creative collectives: A field study of problem-solving at work.</w:t>
      </w:r>
      <w:r w:rsidR="003343AA">
        <w:rPr>
          <w:rFonts w:cs="Times New Roman"/>
          <w:color w:val="000000" w:themeColor="text1"/>
          <w:szCs w:val="24"/>
          <w:lang w:val="en-GB"/>
        </w:rPr>
        <w:t xml:space="preserve"> </w:t>
      </w:r>
      <w:r w:rsidRPr="003343AA">
        <w:rPr>
          <w:rFonts w:cs="Times New Roman"/>
          <w:i/>
          <w:iCs/>
          <w:color w:val="000000" w:themeColor="text1"/>
          <w:szCs w:val="24"/>
          <w:lang w:val="en-GB"/>
        </w:rPr>
        <w:t>Organization Science,</w:t>
      </w:r>
      <w:r w:rsidR="003343AA" w:rsidRPr="003343AA">
        <w:rPr>
          <w:rFonts w:cs="Times New Roman"/>
          <w:i/>
          <w:iCs/>
          <w:color w:val="000000" w:themeColor="text1"/>
          <w:szCs w:val="24"/>
          <w:lang w:val="en-GB"/>
        </w:rPr>
        <w:t xml:space="preserve"> </w:t>
      </w:r>
      <w:r w:rsidRPr="005A363E">
        <w:rPr>
          <w:rFonts w:cs="Times New Roman"/>
          <w:b/>
          <w:bCs/>
          <w:color w:val="000000" w:themeColor="text1"/>
          <w:szCs w:val="24"/>
          <w:lang w:val="en-GB"/>
        </w:rPr>
        <w:t>17</w:t>
      </w:r>
      <w:r w:rsidRPr="005A363E">
        <w:rPr>
          <w:rFonts w:cs="Times New Roman"/>
          <w:color w:val="000000" w:themeColor="text1"/>
          <w:szCs w:val="24"/>
          <w:lang w:val="en-GB"/>
        </w:rPr>
        <w:t>(4), pp.</w:t>
      </w:r>
      <w:r w:rsidR="003343AA">
        <w:rPr>
          <w:rFonts w:cs="Times New Roman"/>
          <w:color w:val="000000" w:themeColor="text1"/>
          <w:szCs w:val="24"/>
          <w:lang w:val="en-GB"/>
        </w:rPr>
        <w:t xml:space="preserve"> </w:t>
      </w:r>
      <w:r w:rsidRPr="005A363E">
        <w:rPr>
          <w:rFonts w:cs="Times New Roman"/>
          <w:color w:val="000000" w:themeColor="text1"/>
          <w:szCs w:val="24"/>
          <w:lang w:val="en-GB"/>
        </w:rPr>
        <w:t>484</w:t>
      </w:r>
      <w:r w:rsidR="003343AA">
        <w:rPr>
          <w:rFonts w:cs="Times New Roman"/>
          <w:color w:val="000000" w:themeColor="text1"/>
          <w:szCs w:val="24"/>
          <w:lang w:val="en-GB"/>
        </w:rPr>
        <w:t>-</w:t>
      </w:r>
      <w:r w:rsidRPr="005A363E">
        <w:rPr>
          <w:rFonts w:cs="Times New Roman"/>
          <w:color w:val="000000" w:themeColor="text1"/>
          <w:szCs w:val="24"/>
          <w:lang w:val="en-GB"/>
        </w:rPr>
        <w:t>500.</w:t>
      </w:r>
    </w:p>
    <w:p w14:paraId="637811C6" w14:textId="1E764DE8"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Hitt, M.</w:t>
      </w:r>
      <w:r w:rsidR="003343AA">
        <w:rPr>
          <w:rFonts w:cs="Times New Roman"/>
          <w:color w:val="000000" w:themeColor="text1"/>
          <w:szCs w:val="24"/>
          <w:lang w:val="en-GB"/>
        </w:rPr>
        <w:t xml:space="preserve"> </w:t>
      </w:r>
      <w:r w:rsidRPr="005A363E">
        <w:rPr>
          <w:rFonts w:cs="Times New Roman"/>
          <w:color w:val="000000" w:themeColor="text1"/>
          <w:szCs w:val="24"/>
          <w:lang w:val="en-GB"/>
        </w:rPr>
        <w:t>A., Ireland, R.</w:t>
      </w:r>
      <w:r w:rsidR="003343AA">
        <w:rPr>
          <w:rFonts w:cs="Times New Roman"/>
          <w:color w:val="000000" w:themeColor="text1"/>
          <w:szCs w:val="24"/>
          <w:lang w:val="en-GB"/>
        </w:rPr>
        <w:t xml:space="preserve"> </w:t>
      </w:r>
      <w:r w:rsidRPr="005A363E">
        <w:rPr>
          <w:rFonts w:cs="Times New Roman"/>
          <w:color w:val="000000" w:themeColor="text1"/>
          <w:szCs w:val="24"/>
          <w:lang w:val="en-GB"/>
        </w:rPr>
        <w:t>D. and Hoskisson, R.</w:t>
      </w:r>
      <w:r w:rsidR="003343AA">
        <w:rPr>
          <w:rFonts w:cs="Times New Roman"/>
          <w:color w:val="000000" w:themeColor="text1"/>
          <w:szCs w:val="24"/>
          <w:lang w:val="en-GB"/>
        </w:rPr>
        <w:t xml:space="preserve"> </w:t>
      </w:r>
      <w:r w:rsidRPr="005A363E">
        <w:rPr>
          <w:rFonts w:cs="Times New Roman"/>
          <w:color w:val="000000" w:themeColor="text1"/>
          <w:szCs w:val="24"/>
          <w:lang w:val="en-GB"/>
        </w:rPr>
        <w:t>E., 2019.</w:t>
      </w:r>
      <w:r w:rsidR="003343AA" w:rsidRPr="003343AA">
        <w:rPr>
          <w:rFonts w:cs="Times New Roman"/>
          <w:color w:val="000000" w:themeColor="text1"/>
          <w:szCs w:val="24"/>
          <w:lang w:val="en-GB"/>
        </w:rPr>
        <w:t xml:space="preserve"> </w:t>
      </w:r>
      <w:r w:rsidRPr="003343AA">
        <w:rPr>
          <w:rFonts w:cs="Times New Roman"/>
          <w:i/>
          <w:iCs/>
          <w:color w:val="000000" w:themeColor="text1"/>
          <w:szCs w:val="24"/>
          <w:lang w:val="en-GB"/>
        </w:rPr>
        <w:t>Strategic management: Concepts and cases: Competitiveness and globali</w:t>
      </w:r>
      <w:r w:rsidR="00227991" w:rsidRPr="003343AA">
        <w:rPr>
          <w:rFonts w:cs="Times New Roman"/>
          <w:i/>
          <w:iCs/>
          <w:color w:val="000000" w:themeColor="text1"/>
          <w:szCs w:val="24"/>
          <w:lang w:val="en-GB"/>
        </w:rPr>
        <w:t>s</w:t>
      </w:r>
      <w:r w:rsidRPr="003343AA">
        <w:rPr>
          <w:rFonts w:cs="Times New Roman"/>
          <w:i/>
          <w:iCs/>
          <w:color w:val="000000" w:themeColor="text1"/>
          <w:szCs w:val="24"/>
          <w:lang w:val="en-GB"/>
        </w:rPr>
        <w:t>ation.</w:t>
      </w:r>
      <w:r w:rsidR="003343AA" w:rsidRPr="003343AA">
        <w:rPr>
          <w:rFonts w:cs="Times New Roman"/>
          <w:i/>
          <w:iCs/>
          <w:color w:val="000000" w:themeColor="text1"/>
          <w:szCs w:val="24"/>
          <w:lang w:val="en-GB"/>
        </w:rPr>
        <w:t xml:space="preserve"> </w:t>
      </w:r>
      <w:r w:rsidR="003343AA">
        <w:rPr>
          <w:rFonts w:cs="Times New Roman"/>
          <w:color w:val="000000" w:themeColor="text1"/>
          <w:szCs w:val="24"/>
          <w:lang w:val="en-GB"/>
        </w:rPr>
        <w:t>13</w:t>
      </w:r>
      <w:r w:rsidR="003343AA" w:rsidRPr="003343AA">
        <w:rPr>
          <w:rFonts w:cs="Times New Roman"/>
          <w:color w:val="000000" w:themeColor="text1"/>
          <w:szCs w:val="24"/>
          <w:lang w:val="en-GB"/>
        </w:rPr>
        <w:t>th</w:t>
      </w:r>
      <w:r w:rsidR="003343AA">
        <w:rPr>
          <w:rFonts w:cs="Times New Roman"/>
          <w:color w:val="000000" w:themeColor="text1"/>
          <w:szCs w:val="24"/>
          <w:lang w:val="en-GB"/>
        </w:rPr>
        <w:t xml:space="preserve"> ed. Boston: </w:t>
      </w:r>
      <w:r w:rsidRPr="005A363E">
        <w:rPr>
          <w:rFonts w:cs="Times New Roman"/>
          <w:color w:val="000000" w:themeColor="text1"/>
          <w:szCs w:val="24"/>
          <w:lang w:val="en-GB"/>
        </w:rPr>
        <w:t>Cengage Learning.</w:t>
      </w:r>
    </w:p>
    <w:p w14:paraId="104ECC79" w14:textId="59858B89"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House, R., Javidan, M., Hanges, P. and Dorfman, P., 2002. Understanding cultures and implicit leadership theories across the globe: an introduction to project GLOBE.</w:t>
      </w:r>
      <w:r w:rsidR="003343AA">
        <w:rPr>
          <w:rFonts w:cs="Times New Roman"/>
          <w:color w:val="000000" w:themeColor="text1"/>
          <w:szCs w:val="24"/>
          <w:lang w:val="en-GB"/>
        </w:rPr>
        <w:t xml:space="preserve"> </w:t>
      </w:r>
      <w:r w:rsidRPr="003343AA">
        <w:rPr>
          <w:rFonts w:cs="Times New Roman"/>
          <w:i/>
          <w:iCs/>
          <w:color w:val="000000" w:themeColor="text1"/>
          <w:szCs w:val="24"/>
          <w:lang w:val="en-GB"/>
        </w:rPr>
        <w:t xml:space="preserve">Journal of </w:t>
      </w:r>
      <w:r w:rsidR="003343AA">
        <w:rPr>
          <w:rFonts w:cs="Times New Roman"/>
          <w:i/>
          <w:iCs/>
          <w:color w:val="000000" w:themeColor="text1"/>
          <w:szCs w:val="24"/>
          <w:lang w:val="en-GB"/>
        </w:rPr>
        <w:t>W</w:t>
      </w:r>
      <w:r w:rsidRPr="003343AA">
        <w:rPr>
          <w:rFonts w:cs="Times New Roman"/>
          <w:i/>
          <w:iCs/>
          <w:color w:val="000000" w:themeColor="text1"/>
          <w:szCs w:val="24"/>
          <w:lang w:val="en-GB"/>
        </w:rPr>
        <w:t xml:space="preserve">orld </w:t>
      </w:r>
      <w:r w:rsidR="003343AA">
        <w:rPr>
          <w:rFonts w:cs="Times New Roman"/>
          <w:i/>
          <w:iCs/>
          <w:color w:val="000000" w:themeColor="text1"/>
          <w:szCs w:val="24"/>
          <w:lang w:val="en-GB"/>
        </w:rPr>
        <w:t>B</w:t>
      </w:r>
      <w:r w:rsidRPr="003343AA">
        <w:rPr>
          <w:rFonts w:cs="Times New Roman"/>
          <w:i/>
          <w:iCs/>
          <w:color w:val="000000" w:themeColor="text1"/>
          <w:szCs w:val="24"/>
          <w:lang w:val="en-GB"/>
        </w:rPr>
        <w:t>usiness,</w:t>
      </w:r>
      <w:r w:rsidR="003343AA" w:rsidRPr="003343AA">
        <w:rPr>
          <w:rFonts w:cs="Times New Roman"/>
          <w:i/>
          <w:iCs/>
          <w:color w:val="000000" w:themeColor="text1"/>
          <w:szCs w:val="24"/>
          <w:lang w:val="en-GB"/>
        </w:rPr>
        <w:t xml:space="preserve"> </w:t>
      </w:r>
      <w:r w:rsidRPr="005A363E">
        <w:rPr>
          <w:rFonts w:cs="Times New Roman"/>
          <w:b/>
          <w:bCs/>
          <w:color w:val="000000" w:themeColor="text1"/>
          <w:szCs w:val="24"/>
          <w:lang w:val="en-GB"/>
        </w:rPr>
        <w:t>37</w:t>
      </w:r>
      <w:r w:rsidRPr="005A363E">
        <w:rPr>
          <w:rFonts w:cs="Times New Roman"/>
          <w:color w:val="000000" w:themeColor="text1"/>
          <w:szCs w:val="24"/>
          <w:lang w:val="en-GB"/>
        </w:rPr>
        <w:t>(1), pp.</w:t>
      </w:r>
      <w:r w:rsidR="003343AA">
        <w:rPr>
          <w:rFonts w:cs="Times New Roman"/>
          <w:color w:val="000000" w:themeColor="text1"/>
          <w:szCs w:val="24"/>
          <w:lang w:val="en-GB"/>
        </w:rPr>
        <w:t xml:space="preserve"> </w:t>
      </w:r>
      <w:r w:rsidRPr="005A363E">
        <w:rPr>
          <w:rFonts w:cs="Times New Roman"/>
          <w:color w:val="000000" w:themeColor="text1"/>
          <w:szCs w:val="24"/>
          <w:lang w:val="en-GB"/>
        </w:rPr>
        <w:t>3</w:t>
      </w:r>
      <w:r w:rsidR="003343AA">
        <w:rPr>
          <w:rFonts w:cs="Times New Roman"/>
          <w:color w:val="000000" w:themeColor="text1"/>
          <w:szCs w:val="24"/>
          <w:lang w:val="en-GB"/>
        </w:rPr>
        <w:t>-</w:t>
      </w:r>
      <w:r w:rsidRPr="005A363E">
        <w:rPr>
          <w:rFonts w:cs="Times New Roman"/>
          <w:color w:val="000000" w:themeColor="text1"/>
          <w:szCs w:val="24"/>
          <w:lang w:val="en-GB"/>
        </w:rPr>
        <w:t>10.</w:t>
      </w:r>
    </w:p>
    <w:p w14:paraId="3A06F4E1" w14:textId="2CC00042"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House, R.</w:t>
      </w:r>
      <w:r w:rsidR="003343AA">
        <w:rPr>
          <w:rFonts w:cs="Times New Roman"/>
          <w:color w:val="000000" w:themeColor="text1"/>
          <w:szCs w:val="24"/>
          <w:lang w:val="en-GB"/>
        </w:rPr>
        <w:t xml:space="preserve"> </w:t>
      </w:r>
      <w:r w:rsidRPr="005A363E">
        <w:rPr>
          <w:rFonts w:cs="Times New Roman"/>
          <w:color w:val="000000" w:themeColor="text1"/>
          <w:szCs w:val="24"/>
          <w:lang w:val="en-GB"/>
        </w:rPr>
        <w:t>J., Hanges, P.</w:t>
      </w:r>
      <w:r w:rsidR="003343AA">
        <w:rPr>
          <w:rFonts w:cs="Times New Roman"/>
          <w:color w:val="000000" w:themeColor="text1"/>
          <w:szCs w:val="24"/>
          <w:lang w:val="en-GB"/>
        </w:rPr>
        <w:t xml:space="preserve"> </w:t>
      </w:r>
      <w:r w:rsidRPr="005A363E">
        <w:rPr>
          <w:rFonts w:cs="Times New Roman"/>
          <w:color w:val="000000" w:themeColor="text1"/>
          <w:szCs w:val="24"/>
          <w:lang w:val="en-GB"/>
        </w:rPr>
        <w:t>J., Javidan, M., Dorfman, P.</w:t>
      </w:r>
      <w:r w:rsidR="003343AA">
        <w:rPr>
          <w:rFonts w:cs="Times New Roman"/>
          <w:color w:val="000000" w:themeColor="text1"/>
          <w:szCs w:val="24"/>
          <w:lang w:val="en-GB"/>
        </w:rPr>
        <w:t xml:space="preserve"> </w:t>
      </w:r>
      <w:r w:rsidRPr="005A363E">
        <w:rPr>
          <w:rFonts w:cs="Times New Roman"/>
          <w:color w:val="000000" w:themeColor="text1"/>
          <w:szCs w:val="24"/>
          <w:lang w:val="en-GB"/>
        </w:rPr>
        <w:t>W. and Gupta, V. eds., 2004.</w:t>
      </w:r>
      <w:r w:rsidR="003343AA">
        <w:rPr>
          <w:rFonts w:cs="Times New Roman"/>
          <w:color w:val="000000" w:themeColor="text1"/>
          <w:szCs w:val="24"/>
          <w:lang w:val="en-GB"/>
        </w:rPr>
        <w:t xml:space="preserve"> </w:t>
      </w:r>
      <w:r w:rsidRPr="003343AA">
        <w:rPr>
          <w:rFonts w:cs="Times New Roman"/>
          <w:i/>
          <w:iCs/>
          <w:color w:val="000000" w:themeColor="text1"/>
          <w:szCs w:val="24"/>
          <w:lang w:val="en-GB"/>
        </w:rPr>
        <w:t>Culture, leadership, and organi</w:t>
      </w:r>
      <w:r w:rsidR="00227991" w:rsidRPr="003343AA">
        <w:rPr>
          <w:rFonts w:cs="Times New Roman"/>
          <w:i/>
          <w:iCs/>
          <w:color w:val="000000" w:themeColor="text1"/>
          <w:szCs w:val="24"/>
          <w:lang w:val="en-GB"/>
        </w:rPr>
        <w:t>s</w:t>
      </w:r>
      <w:r w:rsidRPr="003343AA">
        <w:rPr>
          <w:rFonts w:cs="Times New Roman"/>
          <w:i/>
          <w:iCs/>
          <w:color w:val="000000" w:themeColor="text1"/>
          <w:szCs w:val="24"/>
          <w:lang w:val="en-GB"/>
        </w:rPr>
        <w:t>ations: The GLOBE study of 62 societies.</w:t>
      </w:r>
      <w:r w:rsidR="003343AA" w:rsidRPr="003343AA">
        <w:rPr>
          <w:rFonts w:cs="Times New Roman"/>
          <w:i/>
          <w:iCs/>
          <w:color w:val="000000" w:themeColor="text1"/>
          <w:szCs w:val="24"/>
          <w:lang w:val="en-GB"/>
        </w:rPr>
        <w:t xml:space="preserve"> </w:t>
      </w:r>
      <w:r w:rsidR="003343AA">
        <w:rPr>
          <w:rFonts w:cs="Times New Roman"/>
          <w:color w:val="000000" w:themeColor="text1"/>
          <w:szCs w:val="24"/>
          <w:lang w:val="en-GB"/>
        </w:rPr>
        <w:t xml:space="preserve">Thousand Oaks: </w:t>
      </w:r>
      <w:r w:rsidRPr="005A363E">
        <w:rPr>
          <w:rFonts w:cs="Times New Roman"/>
          <w:color w:val="000000" w:themeColor="text1"/>
          <w:szCs w:val="24"/>
          <w:lang w:val="en-GB"/>
        </w:rPr>
        <w:t xml:space="preserve">Sage </w:t>
      </w:r>
      <w:r w:rsidR="00055BC8">
        <w:rPr>
          <w:rFonts w:cs="Times New Roman"/>
          <w:color w:val="000000" w:themeColor="text1"/>
          <w:szCs w:val="24"/>
          <w:lang w:val="en-GB"/>
        </w:rPr>
        <w:t>Publications</w:t>
      </w:r>
      <w:r w:rsidRPr="005A363E">
        <w:rPr>
          <w:rFonts w:cs="Times New Roman"/>
          <w:color w:val="000000" w:themeColor="text1"/>
          <w:szCs w:val="24"/>
          <w:lang w:val="en-GB"/>
        </w:rPr>
        <w:t>.</w:t>
      </w:r>
    </w:p>
    <w:p w14:paraId="37ED3B0C" w14:textId="0DAE5036"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Jackson, G. and Apostolakou, A., 2010. Corporate social responsibility in Western Europe: An institutional mirror or substitute?</w:t>
      </w:r>
      <w:r w:rsidR="003343AA">
        <w:rPr>
          <w:rFonts w:cs="Times New Roman"/>
          <w:color w:val="000000" w:themeColor="text1"/>
          <w:szCs w:val="24"/>
          <w:lang w:val="en-GB"/>
        </w:rPr>
        <w:t xml:space="preserve"> </w:t>
      </w:r>
      <w:r w:rsidRPr="003343AA">
        <w:rPr>
          <w:rFonts w:cs="Times New Roman"/>
          <w:i/>
          <w:iCs/>
          <w:color w:val="000000" w:themeColor="text1"/>
          <w:szCs w:val="24"/>
          <w:lang w:val="en-GB"/>
        </w:rPr>
        <w:t xml:space="preserve">Journal of </w:t>
      </w:r>
      <w:r w:rsidR="003343AA">
        <w:rPr>
          <w:rFonts w:cs="Times New Roman"/>
          <w:i/>
          <w:iCs/>
          <w:color w:val="000000" w:themeColor="text1"/>
          <w:szCs w:val="24"/>
          <w:lang w:val="en-GB"/>
        </w:rPr>
        <w:t>B</w:t>
      </w:r>
      <w:r w:rsidRPr="003343AA">
        <w:rPr>
          <w:rFonts w:cs="Times New Roman"/>
          <w:i/>
          <w:iCs/>
          <w:color w:val="000000" w:themeColor="text1"/>
          <w:szCs w:val="24"/>
          <w:lang w:val="en-GB"/>
        </w:rPr>
        <w:t xml:space="preserve">usiness </w:t>
      </w:r>
      <w:r w:rsidR="003343AA">
        <w:rPr>
          <w:rFonts w:cs="Times New Roman"/>
          <w:i/>
          <w:iCs/>
          <w:color w:val="000000" w:themeColor="text1"/>
          <w:szCs w:val="24"/>
          <w:lang w:val="en-GB"/>
        </w:rPr>
        <w:t>E</w:t>
      </w:r>
      <w:r w:rsidRPr="003343AA">
        <w:rPr>
          <w:rFonts w:cs="Times New Roman"/>
          <w:i/>
          <w:iCs/>
          <w:color w:val="000000" w:themeColor="text1"/>
          <w:szCs w:val="24"/>
          <w:lang w:val="en-GB"/>
        </w:rPr>
        <w:t>thics,</w:t>
      </w:r>
      <w:r w:rsidR="003343AA" w:rsidRPr="003343AA">
        <w:rPr>
          <w:rFonts w:cs="Times New Roman"/>
          <w:i/>
          <w:iCs/>
          <w:color w:val="000000" w:themeColor="text1"/>
          <w:szCs w:val="24"/>
          <w:lang w:val="en-GB"/>
        </w:rPr>
        <w:t xml:space="preserve"> </w:t>
      </w:r>
      <w:r w:rsidRPr="005A363E">
        <w:rPr>
          <w:rFonts w:cs="Times New Roman"/>
          <w:b/>
          <w:bCs/>
          <w:color w:val="000000" w:themeColor="text1"/>
          <w:szCs w:val="24"/>
          <w:lang w:val="en-GB"/>
        </w:rPr>
        <w:t>94</w:t>
      </w:r>
      <w:r w:rsidRPr="005A363E">
        <w:rPr>
          <w:rFonts w:cs="Times New Roman"/>
          <w:color w:val="000000" w:themeColor="text1"/>
          <w:szCs w:val="24"/>
          <w:lang w:val="en-GB"/>
        </w:rPr>
        <w:t>(3), pp.</w:t>
      </w:r>
      <w:r w:rsidR="003343AA">
        <w:rPr>
          <w:rFonts w:cs="Times New Roman"/>
          <w:color w:val="000000" w:themeColor="text1"/>
          <w:szCs w:val="24"/>
          <w:lang w:val="en-GB"/>
        </w:rPr>
        <w:t xml:space="preserve"> </w:t>
      </w:r>
      <w:r w:rsidRPr="005A363E">
        <w:rPr>
          <w:rFonts w:cs="Times New Roman"/>
          <w:color w:val="000000" w:themeColor="text1"/>
          <w:szCs w:val="24"/>
          <w:lang w:val="en-GB"/>
        </w:rPr>
        <w:t>371</w:t>
      </w:r>
      <w:r w:rsidR="003343AA">
        <w:rPr>
          <w:rFonts w:cs="Times New Roman"/>
          <w:color w:val="000000" w:themeColor="text1"/>
          <w:szCs w:val="24"/>
          <w:lang w:val="en-GB"/>
        </w:rPr>
        <w:t>-</w:t>
      </w:r>
      <w:r w:rsidRPr="005A363E">
        <w:rPr>
          <w:rFonts w:cs="Times New Roman"/>
          <w:color w:val="000000" w:themeColor="text1"/>
          <w:szCs w:val="24"/>
          <w:lang w:val="en-GB"/>
        </w:rPr>
        <w:t>394.</w:t>
      </w:r>
    </w:p>
    <w:p w14:paraId="22FF1700" w14:textId="15C1EBEB"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Javidan, M. and Walker, J.</w:t>
      </w:r>
      <w:r w:rsidR="003343AA">
        <w:rPr>
          <w:rFonts w:cs="Times New Roman"/>
          <w:color w:val="000000" w:themeColor="text1"/>
          <w:szCs w:val="24"/>
          <w:lang w:val="en-GB"/>
        </w:rPr>
        <w:t xml:space="preserve"> </w:t>
      </w:r>
      <w:r w:rsidRPr="005A363E">
        <w:rPr>
          <w:rFonts w:cs="Times New Roman"/>
          <w:color w:val="000000" w:themeColor="text1"/>
          <w:szCs w:val="24"/>
          <w:lang w:val="en-GB"/>
        </w:rPr>
        <w:t>L., 2012. A whole new global mindset for leadership.</w:t>
      </w:r>
      <w:r w:rsidR="003343AA">
        <w:rPr>
          <w:rFonts w:cs="Times New Roman"/>
          <w:color w:val="000000" w:themeColor="text1"/>
          <w:szCs w:val="24"/>
          <w:lang w:val="en-GB"/>
        </w:rPr>
        <w:t xml:space="preserve"> </w:t>
      </w:r>
      <w:r w:rsidRPr="003343AA">
        <w:rPr>
          <w:rFonts w:cs="Times New Roman"/>
          <w:i/>
          <w:iCs/>
          <w:color w:val="000000" w:themeColor="text1"/>
          <w:szCs w:val="24"/>
          <w:lang w:val="en-GB"/>
        </w:rPr>
        <w:t>People and Strategy,</w:t>
      </w:r>
      <w:r w:rsidR="003343AA" w:rsidRPr="003343AA">
        <w:rPr>
          <w:rFonts w:cs="Times New Roman"/>
          <w:i/>
          <w:iCs/>
          <w:color w:val="000000" w:themeColor="text1"/>
          <w:szCs w:val="24"/>
          <w:lang w:val="en-GB"/>
        </w:rPr>
        <w:t xml:space="preserve"> </w:t>
      </w:r>
      <w:r w:rsidRPr="003343AA">
        <w:rPr>
          <w:rFonts w:cs="Times New Roman"/>
          <w:b/>
          <w:bCs/>
          <w:color w:val="000000" w:themeColor="text1"/>
          <w:szCs w:val="24"/>
          <w:lang w:val="en-GB"/>
        </w:rPr>
        <w:t>35</w:t>
      </w:r>
      <w:r w:rsidRPr="005A363E">
        <w:rPr>
          <w:rFonts w:cs="Times New Roman"/>
          <w:color w:val="000000" w:themeColor="text1"/>
          <w:szCs w:val="24"/>
          <w:lang w:val="en-GB"/>
        </w:rPr>
        <w:t>(2)</w:t>
      </w:r>
      <w:r w:rsidR="003343AA">
        <w:rPr>
          <w:rFonts w:cs="Times New Roman"/>
          <w:color w:val="000000" w:themeColor="text1"/>
          <w:szCs w:val="24"/>
          <w:lang w:val="en-GB"/>
        </w:rPr>
        <w:t>, pp. 36-41.</w:t>
      </w:r>
    </w:p>
    <w:p w14:paraId="2F221419" w14:textId="6BFADA33"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Klein, A.</w:t>
      </w:r>
      <w:r w:rsidR="003343AA">
        <w:rPr>
          <w:rFonts w:cs="Times New Roman"/>
          <w:color w:val="000000" w:themeColor="text1"/>
          <w:szCs w:val="24"/>
          <w:lang w:val="en-GB"/>
        </w:rPr>
        <w:t xml:space="preserve"> </w:t>
      </w:r>
      <w:r w:rsidRPr="005A363E">
        <w:rPr>
          <w:rFonts w:cs="Times New Roman"/>
          <w:color w:val="000000" w:themeColor="text1"/>
          <w:szCs w:val="24"/>
          <w:lang w:val="en-GB"/>
        </w:rPr>
        <w:t>S., Wallis, J. and Cooke, R.</w:t>
      </w:r>
      <w:r w:rsidR="003343AA">
        <w:rPr>
          <w:rFonts w:cs="Times New Roman"/>
          <w:color w:val="000000" w:themeColor="text1"/>
          <w:szCs w:val="24"/>
          <w:lang w:val="en-GB"/>
        </w:rPr>
        <w:t xml:space="preserve"> </w:t>
      </w:r>
      <w:r w:rsidRPr="005A363E">
        <w:rPr>
          <w:rFonts w:cs="Times New Roman"/>
          <w:color w:val="000000" w:themeColor="text1"/>
          <w:szCs w:val="24"/>
          <w:lang w:val="en-GB"/>
        </w:rPr>
        <w:t>A., 2013. The impact of leadership styles on organi</w:t>
      </w:r>
      <w:r w:rsidR="00227991" w:rsidRPr="005A363E">
        <w:rPr>
          <w:rFonts w:cs="Times New Roman"/>
          <w:color w:val="000000" w:themeColor="text1"/>
          <w:szCs w:val="24"/>
          <w:lang w:val="en-GB"/>
        </w:rPr>
        <w:t>s</w:t>
      </w:r>
      <w:r w:rsidRPr="005A363E">
        <w:rPr>
          <w:rFonts w:cs="Times New Roman"/>
          <w:color w:val="000000" w:themeColor="text1"/>
          <w:szCs w:val="24"/>
          <w:lang w:val="en-GB"/>
        </w:rPr>
        <w:t>ational culture and firm effectiveness: An empirical study.</w:t>
      </w:r>
      <w:r w:rsidR="003343AA">
        <w:rPr>
          <w:rFonts w:cs="Times New Roman"/>
          <w:color w:val="000000" w:themeColor="text1"/>
          <w:szCs w:val="24"/>
          <w:lang w:val="en-GB"/>
        </w:rPr>
        <w:t xml:space="preserve"> </w:t>
      </w:r>
      <w:r w:rsidRPr="003343AA">
        <w:rPr>
          <w:rFonts w:cs="Times New Roman"/>
          <w:i/>
          <w:iCs/>
          <w:color w:val="000000" w:themeColor="text1"/>
          <w:szCs w:val="24"/>
          <w:lang w:val="en-GB"/>
        </w:rPr>
        <w:t>Journal of Management &amp; Organization,</w:t>
      </w:r>
      <w:r w:rsidR="003343AA" w:rsidRPr="003343AA">
        <w:rPr>
          <w:rFonts w:cs="Times New Roman"/>
          <w:i/>
          <w:iCs/>
          <w:color w:val="000000" w:themeColor="text1"/>
          <w:szCs w:val="24"/>
          <w:lang w:val="en-GB"/>
        </w:rPr>
        <w:t xml:space="preserve"> </w:t>
      </w:r>
      <w:r w:rsidRPr="005A363E">
        <w:rPr>
          <w:rFonts w:cs="Times New Roman"/>
          <w:b/>
          <w:bCs/>
          <w:color w:val="000000" w:themeColor="text1"/>
          <w:szCs w:val="24"/>
          <w:lang w:val="en-GB"/>
        </w:rPr>
        <w:t>19</w:t>
      </w:r>
      <w:r w:rsidRPr="005A363E">
        <w:rPr>
          <w:rFonts w:cs="Times New Roman"/>
          <w:color w:val="000000" w:themeColor="text1"/>
          <w:szCs w:val="24"/>
          <w:lang w:val="en-GB"/>
        </w:rPr>
        <w:t>(3), pp.</w:t>
      </w:r>
      <w:r w:rsidR="003343AA">
        <w:rPr>
          <w:rFonts w:cs="Times New Roman"/>
          <w:color w:val="000000" w:themeColor="text1"/>
          <w:szCs w:val="24"/>
          <w:lang w:val="en-GB"/>
        </w:rPr>
        <w:t xml:space="preserve"> </w:t>
      </w:r>
      <w:r w:rsidRPr="005A363E">
        <w:rPr>
          <w:rFonts w:cs="Times New Roman"/>
          <w:color w:val="000000" w:themeColor="text1"/>
          <w:szCs w:val="24"/>
          <w:lang w:val="en-GB"/>
        </w:rPr>
        <w:t>241</w:t>
      </w:r>
      <w:r w:rsidR="003343AA">
        <w:rPr>
          <w:rFonts w:cs="Times New Roman"/>
          <w:color w:val="000000" w:themeColor="text1"/>
          <w:szCs w:val="24"/>
          <w:lang w:val="en-GB"/>
        </w:rPr>
        <w:t>-</w:t>
      </w:r>
      <w:r w:rsidRPr="005A363E">
        <w:rPr>
          <w:rFonts w:cs="Times New Roman"/>
          <w:color w:val="000000" w:themeColor="text1"/>
          <w:szCs w:val="24"/>
          <w:lang w:val="en-GB"/>
        </w:rPr>
        <w:t>254.</w:t>
      </w:r>
    </w:p>
    <w:p w14:paraId="4969C64B" w14:textId="6C91AB0B"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Klikauer, T., 2017. Business ethics as ideology?</w:t>
      </w:r>
      <w:r w:rsidR="003343AA">
        <w:rPr>
          <w:rFonts w:cs="Times New Roman"/>
          <w:color w:val="000000" w:themeColor="text1"/>
          <w:szCs w:val="24"/>
          <w:lang w:val="en-GB"/>
        </w:rPr>
        <w:t xml:space="preserve"> </w:t>
      </w:r>
      <w:r w:rsidRPr="003343AA">
        <w:rPr>
          <w:rFonts w:cs="Times New Roman"/>
          <w:i/>
          <w:iCs/>
          <w:color w:val="000000" w:themeColor="text1"/>
          <w:szCs w:val="24"/>
          <w:lang w:val="en-GB"/>
        </w:rPr>
        <w:t>Critique,</w:t>
      </w:r>
      <w:r w:rsidR="003343AA" w:rsidRPr="003343AA">
        <w:rPr>
          <w:rFonts w:cs="Times New Roman"/>
          <w:i/>
          <w:iCs/>
          <w:color w:val="000000" w:themeColor="text1"/>
          <w:szCs w:val="24"/>
          <w:lang w:val="en-GB"/>
        </w:rPr>
        <w:t xml:space="preserve"> </w:t>
      </w:r>
      <w:r w:rsidRPr="005A363E">
        <w:rPr>
          <w:rFonts w:cs="Times New Roman"/>
          <w:b/>
          <w:bCs/>
          <w:color w:val="000000" w:themeColor="text1"/>
          <w:szCs w:val="24"/>
          <w:lang w:val="en-GB"/>
        </w:rPr>
        <w:t>45</w:t>
      </w:r>
      <w:r w:rsidRPr="005A363E">
        <w:rPr>
          <w:rFonts w:cs="Times New Roman"/>
          <w:color w:val="000000" w:themeColor="text1"/>
          <w:szCs w:val="24"/>
          <w:lang w:val="en-GB"/>
        </w:rPr>
        <w:t>(1-2), pp.</w:t>
      </w:r>
      <w:r w:rsidR="003343AA">
        <w:rPr>
          <w:rFonts w:cs="Times New Roman"/>
          <w:color w:val="000000" w:themeColor="text1"/>
          <w:szCs w:val="24"/>
          <w:lang w:val="en-GB"/>
        </w:rPr>
        <w:t xml:space="preserve"> </w:t>
      </w:r>
      <w:r w:rsidRPr="005A363E">
        <w:rPr>
          <w:rFonts w:cs="Times New Roman"/>
          <w:color w:val="000000" w:themeColor="text1"/>
          <w:szCs w:val="24"/>
          <w:lang w:val="en-GB"/>
        </w:rPr>
        <w:t>81</w:t>
      </w:r>
      <w:r w:rsidR="003343AA">
        <w:rPr>
          <w:rFonts w:cs="Times New Roman"/>
          <w:color w:val="000000" w:themeColor="text1"/>
          <w:szCs w:val="24"/>
          <w:lang w:val="en-GB"/>
        </w:rPr>
        <w:t>-</w:t>
      </w:r>
      <w:r w:rsidRPr="005A363E">
        <w:rPr>
          <w:rFonts w:cs="Times New Roman"/>
          <w:color w:val="000000" w:themeColor="text1"/>
          <w:szCs w:val="24"/>
          <w:lang w:val="en-GB"/>
        </w:rPr>
        <w:t>100.</w:t>
      </w:r>
    </w:p>
    <w:p w14:paraId="79E90276" w14:textId="231FC2D1"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lastRenderedPageBreak/>
        <w:t>Kodwani, A.</w:t>
      </w:r>
      <w:r w:rsidR="003343AA">
        <w:rPr>
          <w:rFonts w:cs="Times New Roman"/>
          <w:color w:val="000000" w:themeColor="text1"/>
          <w:szCs w:val="24"/>
          <w:lang w:val="en-GB"/>
        </w:rPr>
        <w:t xml:space="preserve"> </w:t>
      </w:r>
      <w:r w:rsidRPr="005A363E">
        <w:rPr>
          <w:rFonts w:cs="Times New Roman"/>
          <w:color w:val="000000" w:themeColor="text1"/>
          <w:szCs w:val="24"/>
          <w:lang w:val="en-GB"/>
        </w:rPr>
        <w:t>D., 2012. Beyond emotional intelligence (EQ): The role of cultural intelligence (CQ) on cross-border assignments.</w:t>
      </w:r>
      <w:r w:rsidR="003343AA">
        <w:rPr>
          <w:rFonts w:cs="Times New Roman"/>
          <w:color w:val="000000" w:themeColor="text1"/>
          <w:szCs w:val="24"/>
          <w:lang w:val="en-GB"/>
        </w:rPr>
        <w:t xml:space="preserve"> </w:t>
      </w:r>
      <w:r w:rsidRPr="003343AA">
        <w:rPr>
          <w:rFonts w:cs="Times New Roman"/>
          <w:i/>
          <w:iCs/>
          <w:color w:val="000000" w:themeColor="text1"/>
          <w:szCs w:val="24"/>
          <w:lang w:val="en-GB"/>
        </w:rPr>
        <w:t>World Review of Business Research,</w:t>
      </w:r>
      <w:r w:rsidR="003343AA" w:rsidRPr="003343AA">
        <w:rPr>
          <w:rFonts w:cs="Times New Roman"/>
          <w:i/>
          <w:iCs/>
          <w:color w:val="000000" w:themeColor="text1"/>
          <w:szCs w:val="24"/>
          <w:lang w:val="en-GB"/>
        </w:rPr>
        <w:t xml:space="preserve"> </w:t>
      </w:r>
      <w:r w:rsidRPr="005A363E">
        <w:rPr>
          <w:rFonts w:cs="Times New Roman"/>
          <w:b/>
          <w:bCs/>
          <w:color w:val="000000" w:themeColor="text1"/>
          <w:szCs w:val="24"/>
          <w:lang w:val="en-GB"/>
        </w:rPr>
        <w:t>2</w:t>
      </w:r>
      <w:r w:rsidRPr="005A363E">
        <w:rPr>
          <w:rFonts w:cs="Times New Roman"/>
          <w:color w:val="000000" w:themeColor="text1"/>
          <w:szCs w:val="24"/>
          <w:lang w:val="en-GB"/>
        </w:rPr>
        <w:t>(4), pp.</w:t>
      </w:r>
      <w:r w:rsidR="003343AA">
        <w:rPr>
          <w:rFonts w:cs="Times New Roman"/>
          <w:color w:val="000000" w:themeColor="text1"/>
          <w:szCs w:val="24"/>
          <w:lang w:val="en-GB"/>
        </w:rPr>
        <w:t xml:space="preserve"> </w:t>
      </w:r>
      <w:r w:rsidRPr="005A363E">
        <w:rPr>
          <w:rFonts w:cs="Times New Roman"/>
          <w:color w:val="000000" w:themeColor="text1"/>
          <w:szCs w:val="24"/>
          <w:lang w:val="en-GB"/>
        </w:rPr>
        <w:t>86</w:t>
      </w:r>
      <w:r w:rsidR="003343AA">
        <w:rPr>
          <w:rFonts w:cs="Times New Roman"/>
          <w:color w:val="000000" w:themeColor="text1"/>
          <w:szCs w:val="24"/>
          <w:lang w:val="en-GB"/>
        </w:rPr>
        <w:t>-</w:t>
      </w:r>
      <w:r w:rsidRPr="005A363E">
        <w:rPr>
          <w:rFonts w:cs="Times New Roman"/>
          <w:color w:val="000000" w:themeColor="text1"/>
          <w:szCs w:val="24"/>
          <w:lang w:val="en-GB"/>
        </w:rPr>
        <w:t>102.</w:t>
      </w:r>
    </w:p>
    <w:p w14:paraId="7B105330" w14:textId="18EF1ED4"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Livermore, D. and Soon, A.</w:t>
      </w:r>
      <w:r w:rsidR="003343AA">
        <w:rPr>
          <w:rFonts w:cs="Times New Roman"/>
          <w:color w:val="000000" w:themeColor="text1"/>
          <w:szCs w:val="24"/>
          <w:lang w:val="en-GB"/>
        </w:rPr>
        <w:t xml:space="preserve"> </w:t>
      </w:r>
      <w:r w:rsidRPr="005A363E">
        <w:rPr>
          <w:rFonts w:cs="Times New Roman"/>
          <w:color w:val="000000" w:themeColor="text1"/>
          <w:szCs w:val="24"/>
          <w:lang w:val="en-GB"/>
        </w:rPr>
        <w:t>N.</w:t>
      </w:r>
      <w:r w:rsidR="003343AA">
        <w:rPr>
          <w:rFonts w:cs="Times New Roman"/>
          <w:color w:val="000000" w:themeColor="text1"/>
          <w:szCs w:val="24"/>
          <w:lang w:val="en-GB"/>
        </w:rPr>
        <w:t xml:space="preserve"> </w:t>
      </w:r>
      <w:r w:rsidRPr="005A363E">
        <w:rPr>
          <w:rFonts w:cs="Times New Roman"/>
          <w:color w:val="000000" w:themeColor="text1"/>
          <w:szCs w:val="24"/>
          <w:lang w:val="en-GB"/>
        </w:rPr>
        <w:t>G., 2015.</w:t>
      </w:r>
      <w:r w:rsidR="003343AA">
        <w:rPr>
          <w:rFonts w:cs="Times New Roman"/>
          <w:color w:val="000000" w:themeColor="text1"/>
          <w:szCs w:val="24"/>
          <w:lang w:val="en-GB"/>
        </w:rPr>
        <w:t xml:space="preserve"> </w:t>
      </w:r>
      <w:r w:rsidRPr="003343AA">
        <w:rPr>
          <w:rFonts w:cs="Times New Roman"/>
          <w:i/>
          <w:iCs/>
          <w:color w:val="000000" w:themeColor="text1"/>
          <w:szCs w:val="24"/>
          <w:lang w:val="en-GB"/>
        </w:rPr>
        <w:t>Leading with cultural intelligence: The real secret to success.</w:t>
      </w:r>
      <w:r w:rsidR="003343AA" w:rsidRPr="003343AA">
        <w:rPr>
          <w:rFonts w:cs="Times New Roman"/>
          <w:i/>
          <w:iCs/>
          <w:color w:val="000000" w:themeColor="text1"/>
          <w:szCs w:val="24"/>
          <w:lang w:val="en-GB"/>
        </w:rPr>
        <w:t xml:space="preserve"> </w:t>
      </w:r>
      <w:r w:rsidR="003343AA">
        <w:rPr>
          <w:rFonts w:cs="Times New Roman"/>
          <w:color w:val="000000" w:themeColor="text1"/>
          <w:szCs w:val="24"/>
          <w:lang w:val="en-GB"/>
        </w:rPr>
        <w:t>2</w:t>
      </w:r>
      <w:r w:rsidR="003343AA" w:rsidRPr="003343AA">
        <w:rPr>
          <w:rFonts w:cs="Times New Roman"/>
          <w:color w:val="000000" w:themeColor="text1"/>
          <w:szCs w:val="24"/>
          <w:lang w:val="en-GB"/>
        </w:rPr>
        <w:t>nd</w:t>
      </w:r>
      <w:r w:rsidR="003343AA">
        <w:rPr>
          <w:rFonts w:cs="Times New Roman"/>
          <w:color w:val="000000" w:themeColor="text1"/>
          <w:szCs w:val="24"/>
          <w:lang w:val="en-GB"/>
        </w:rPr>
        <w:t xml:space="preserve"> ed. New York: AMACOM.</w:t>
      </w:r>
    </w:p>
    <w:p w14:paraId="3C544F0D" w14:textId="3AA26094"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Matten, D. and Moon, J., 2008. "Implicit" and "explicit" CSR: A conceptual framework for a comparative understanding of corporate social responsibility.</w:t>
      </w:r>
      <w:r w:rsidR="003343AA">
        <w:rPr>
          <w:rFonts w:cs="Times New Roman"/>
          <w:color w:val="000000" w:themeColor="text1"/>
          <w:szCs w:val="24"/>
          <w:lang w:val="en-GB"/>
        </w:rPr>
        <w:t xml:space="preserve"> </w:t>
      </w:r>
      <w:r w:rsidRPr="003343AA">
        <w:rPr>
          <w:rFonts w:cs="Times New Roman"/>
          <w:i/>
          <w:iCs/>
          <w:color w:val="000000" w:themeColor="text1"/>
          <w:szCs w:val="24"/>
          <w:lang w:val="en-GB"/>
        </w:rPr>
        <w:t>Academy of Management Review,</w:t>
      </w:r>
      <w:r w:rsidR="003343AA" w:rsidRPr="003343AA">
        <w:rPr>
          <w:rFonts w:cs="Times New Roman"/>
          <w:i/>
          <w:iCs/>
          <w:color w:val="000000" w:themeColor="text1"/>
          <w:szCs w:val="24"/>
          <w:lang w:val="en-GB"/>
        </w:rPr>
        <w:t xml:space="preserve"> </w:t>
      </w:r>
      <w:r w:rsidRPr="005A363E">
        <w:rPr>
          <w:rFonts w:cs="Times New Roman"/>
          <w:b/>
          <w:bCs/>
          <w:color w:val="000000" w:themeColor="text1"/>
          <w:szCs w:val="24"/>
          <w:lang w:val="en-GB"/>
        </w:rPr>
        <w:t>33</w:t>
      </w:r>
      <w:r w:rsidRPr="005A363E">
        <w:rPr>
          <w:rFonts w:cs="Times New Roman"/>
          <w:color w:val="000000" w:themeColor="text1"/>
          <w:szCs w:val="24"/>
          <w:lang w:val="en-GB"/>
        </w:rPr>
        <w:t>(2), pp.</w:t>
      </w:r>
      <w:r w:rsidR="003343AA">
        <w:rPr>
          <w:rFonts w:cs="Times New Roman"/>
          <w:color w:val="000000" w:themeColor="text1"/>
          <w:szCs w:val="24"/>
          <w:lang w:val="en-GB"/>
        </w:rPr>
        <w:t xml:space="preserve"> </w:t>
      </w:r>
      <w:r w:rsidRPr="005A363E">
        <w:rPr>
          <w:rFonts w:cs="Times New Roman"/>
          <w:color w:val="000000" w:themeColor="text1"/>
          <w:szCs w:val="24"/>
          <w:lang w:val="en-GB"/>
        </w:rPr>
        <w:t>404</w:t>
      </w:r>
      <w:r w:rsidR="003343AA">
        <w:rPr>
          <w:rFonts w:cs="Times New Roman"/>
          <w:color w:val="000000" w:themeColor="text1"/>
          <w:szCs w:val="24"/>
          <w:lang w:val="en-GB"/>
        </w:rPr>
        <w:t>-</w:t>
      </w:r>
      <w:r w:rsidRPr="005A363E">
        <w:rPr>
          <w:rFonts w:cs="Times New Roman"/>
          <w:color w:val="000000" w:themeColor="text1"/>
          <w:szCs w:val="24"/>
          <w:lang w:val="en-GB"/>
        </w:rPr>
        <w:t>424.</w:t>
      </w:r>
    </w:p>
    <w:p w14:paraId="09696DE2" w14:textId="4EBB00A8"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Mayer, D.</w:t>
      </w:r>
      <w:r w:rsidR="003343AA">
        <w:rPr>
          <w:rFonts w:cs="Times New Roman"/>
          <w:color w:val="000000" w:themeColor="text1"/>
          <w:szCs w:val="24"/>
          <w:lang w:val="en-GB"/>
        </w:rPr>
        <w:t xml:space="preserve"> </w:t>
      </w:r>
      <w:r w:rsidRPr="005A363E">
        <w:rPr>
          <w:rFonts w:cs="Times New Roman"/>
          <w:color w:val="000000" w:themeColor="text1"/>
          <w:szCs w:val="24"/>
          <w:lang w:val="en-GB"/>
        </w:rPr>
        <w:t>M., Aquino, K., Greenbaum, R.L. and Kuenzi, M., 2012. Who displays ethical leadership, and why does it matter? An examination of antecedents and consequences of ethical leadership.</w:t>
      </w:r>
      <w:r w:rsidR="003343AA">
        <w:rPr>
          <w:rFonts w:cs="Times New Roman"/>
          <w:color w:val="000000" w:themeColor="text1"/>
          <w:szCs w:val="24"/>
          <w:lang w:val="en-GB"/>
        </w:rPr>
        <w:t xml:space="preserve"> </w:t>
      </w:r>
      <w:r w:rsidRPr="003343AA">
        <w:rPr>
          <w:rFonts w:cs="Times New Roman"/>
          <w:i/>
          <w:iCs/>
          <w:color w:val="000000" w:themeColor="text1"/>
          <w:szCs w:val="24"/>
          <w:lang w:val="en-GB"/>
        </w:rPr>
        <w:t xml:space="preserve">Academy of </w:t>
      </w:r>
      <w:r w:rsidR="003343AA">
        <w:rPr>
          <w:rFonts w:cs="Times New Roman"/>
          <w:i/>
          <w:iCs/>
          <w:color w:val="000000" w:themeColor="text1"/>
          <w:szCs w:val="24"/>
          <w:lang w:val="en-GB"/>
        </w:rPr>
        <w:t>M</w:t>
      </w:r>
      <w:r w:rsidRPr="003343AA">
        <w:rPr>
          <w:rFonts w:cs="Times New Roman"/>
          <w:i/>
          <w:iCs/>
          <w:color w:val="000000" w:themeColor="text1"/>
          <w:szCs w:val="24"/>
          <w:lang w:val="en-GB"/>
        </w:rPr>
        <w:t xml:space="preserve">anagement </w:t>
      </w:r>
      <w:r w:rsidR="003343AA">
        <w:rPr>
          <w:rFonts w:cs="Times New Roman"/>
          <w:i/>
          <w:iCs/>
          <w:color w:val="000000" w:themeColor="text1"/>
          <w:szCs w:val="24"/>
          <w:lang w:val="en-GB"/>
        </w:rPr>
        <w:t>J</w:t>
      </w:r>
      <w:r w:rsidRPr="003343AA">
        <w:rPr>
          <w:rFonts w:cs="Times New Roman"/>
          <w:i/>
          <w:iCs/>
          <w:color w:val="000000" w:themeColor="text1"/>
          <w:szCs w:val="24"/>
          <w:lang w:val="en-GB"/>
        </w:rPr>
        <w:t>ournal,</w:t>
      </w:r>
      <w:r w:rsidR="003343AA" w:rsidRPr="003343AA">
        <w:rPr>
          <w:rFonts w:cs="Times New Roman"/>
          <w:i/>
          <w:iCs/>
          <w:color w:val="000000" w:themeColor="text1"/>
          <w:szCs w:val="24"/>
          <w:lang w:val="en-GB"/>
        </w:rPr>
        <w:t xml:space="preserve"> </w:t>
      </w:r>
      <w:r w:rsidRPr="005A363E">
        <w:rPr>
          <w:rFonts w:cs="Times New Roman"/>
          <w:b/>
          <w:bCs/>
          <w:color w:val="000000" w:themeColor="text1"/>
          <w:szCs w:val="24"/>
          <w:lang w:val="en-GB"/>
        </w:rPr>
        <w:t>55</w:t>
      </w:r>
      <w:r w:rsidRPr="005A363E">
        <w:rPr>
          <w:rFonts w:cs="Times New Roman"/>
          <w:color w:val="000000" w:themeColor="text1"/>
          <w:szCs w:val="24"/>
          <w:lang w:val="en-GB"/>
        </w:rPr>
        <w:t>(1), pp.</w:t>
      </w:r>
      <w:r w:rsidR="003343AA">
        <w:rPr>
          <w:rFonts w:cs="Times New Roman"/>
          <w:color w:val="000000" w:themeColor="text1"/>
          <w:szCs w:val="24"/>
          <w:lang w:val="en-GB"/>
        </w:rPr>
        <w:t xml:space="preserve"> </w:t>
      </w:r>
      <w:r w:rsidRPr="005A363E">
        <w:rPr>
          <w:rFonts w:cs="Times New Roman"/>
          <w:color w:val="000000" w:themeColor="text1"/>
          <w:szCs w:val="24"/>
          <w:lang w:val="en-GB"/>
        </w:rPr>
        <w:t>151</w:t>
      </w:r>
      <w:r w:rsidR="003343AA">
        <w:rPr>
          <w:rFonts w:cs="Times New Roman"/>
          <w:color w:val="000000" w:themeColor="text1"/>
          <w:szCs w:val="24"/>
          <w:lang w:val="en-GB"/>
        </w:rPr>
        <w:t>-</w:t>
      </w:r>
      <w:r w:rsidRPr="005A363E">
        <w:rPr>
          <w:rFonts w:cs="Times New Roman"/>
          <w:color w:val="000000" w:themeColor="text1"/>
          <w:szCs w:val="24"/>
          <w:lang w:val="en-GB"/>
        </w:rPr>
        <w:t>171.</w:t>
      </w:r>
    </w:p>
    <w:p w14:paraId="2CA92782" w14:textId="4CC648C1"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Mollick, E., 2014. The dynamics of crowdfunding: An exploratory study.</w:t>
      </w:r>
      <w:r w:rsidR="003343AA">
        <w:rPr>
          <w:rFonts w:cs="Times New Roman"/>
          <w:color w:val="000000" w:themeColor="text1"/>
          <w:szCs w:val="24"/>
          <w:lang w:val="en-GB"/>
        </w:rPr>
        <w:t xml:space="preserve"> </w:t>
      </w:r>
      <w:r w:rsidRPr="003343AA">
        <w:rPr>
          <w:rFonts w:cs="Times New Roman"/>
          <w:i/>
          <w:iCs/>
          <w:color w:val="000000" w:themeColor="text1"/>
          <w:szCs w:val="24"/>
          <w:lang w:val="en-GB"/>
        </w:rPr>
        <w:t xml:space="preserve">Journal of </w:t>
      </w:r>
      <w:r w:rsidR="003343AA">
        <w:rPr>
          <w:rFonts w:cs="Times New Roman"/>
          <w:i/>
          <w:iCs/>
          <w:color w:val="000000" w:themeColor="text1"/>
          <w:szCs w:val="24"/>
          <w:lang w:val="en-GB"/>
        </w:rPr>
        <w:t>B</w:t>
      </w:r>
      <w:r w:rsidRPr="003343AA">
        <w:rPr>
          <w:rFonts w:cs="Times New Roman"/>
          <w:i/>
          <w:iCs/>
          <w:color w:val="000000" w:themeColor="text1"/>
          <w:szCs w:val="24"/>
          <w:lang w:val="en-GB"/>
        </w:rPr>
        <w:t xml:space="preserve">usiness </w:t>
      </w:r>
      <w:r w:rsidR="003343AA">
        <w:rPr>
          <w:rFonts w:cs="Times New Roman"/>
          <w:i/>
          <w:iCs/>
          <w:color w:val="000000" w:themeColor="text1"/>
          <w:szCs w:val="24"/>
          <w:lang w:val="en-GB"/>
        </w:rPr>
        <w:t>V</w:t>
      </w:r>
      <w:r w:rsidRPr="003343AA">
        <w:rPr>
          <w:rFonts w:cs="Times New Roman"/>
          <w:i/>
          <w:iCs/>
          <w:color w:val="000000" w:themeColor="text1"/>
          <w:szCs w:val="24"/>
          <w:lang w:val="en-GB"/>
        </w:rPr>
        <w:t>enturing,</w:t>
      </w:r>
      <w:r w:rsidR="003343AA" w:rsidRPr="003343AA">
        <w:rPr>
          <w:rFonts w:cs="Times New Roman"/>
          <w:i/>
          <w:iCs/>
          <w:color w:val="000000" w:themeColor="text1"/>
          <w:szCs w:val="24"/>
          <w:lang w:val="en-GB"/>
        </w:rPr>
        <w:t xml:space="preserve"> </w:t>
      </w:r>
      <w:r w:rsidRPr="005A363E">
        <w:rPr>
          <w:rFonts w:cs="Times New Roman"/>
          <w:b/>
          <w:bCs/>
          <w:color w:val="000000" w:themeColor="text1"/>
          <w:szCs w:val="24"/>
          <w:lang w:val="en-GB"/>
        </w:rPr>
        <w:t>29</w:t>
      </w:r>
      <w:r w:rsidRPr="005A363E">
        <w:rPr>
          <w:rFonts w:cs="Times New Roman"/>
          <w:color w:val="000000" w:themeColor="text1"/>
          <w:szCs w:val="24"/>
          <w:lang w:val="en-GB"/>
        </w:rPr>
        <w:t>(1), pp.</w:t>
      </w:r>
      <w:r w:rsidR="003343AA">
        <w:rPr>
          <w:rFonts w:cs="Times New Roman"/>
          <w:color w:val="000000" w:themeColor="text1"/>
          <w:szCs w:val="24"/>
          <w:lang w:val="en-GB"/>
        </w:rPr>
        <w:t xml:space="preserve"> </w:t>
      </w:r>
      <w:r w:rsidRPr="005A363E">
        <w:rPr>
          <w:rFonts w:cs="Times New Roman"/>
          <w:color w:val="000000" w:themeColor="text1"/>
          <w:szCs w:val="24"/>
          <w:lang w:val="en-GB"/>
        </w:rPr>
        <w:t>1</w:t>
      </w:r>
      <w:r w:rsidR="003343AA">
        <w:rPr>
          <w:rFonts w:cs="Times New Roman"/>
          <w:color w:val="000000" w:themeColor="text1"/>
          <w:szCs w:val="24"/>
          <w:lang w:val="en-GB"/>
        </w:rPr>
        <w:t>-</w:t>
      </w:r>
      <w:r w:rsidRPr="005A363E">
        <w:rPr>
          <w:rFonts w:cs="Times New Roman"/>
          <w:color w:val="000000" w:themeColor="text1"/>
          <w:szCs w:val="24"/>
          <w:lang w:val="en-GB"/>
        </w:rPr>
        <w:t>16.</w:t>
      </w:r>
    </w:p>
    <w:p w14:paraId="705D66BD" w14:textId="5FB0E029"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Osland</w:t>
      </w:r>
      <w:r w:rsidRPr="005A363E">
        <w:rPr>
          <w:rFonts w:cs="Times New Roman"/>
          <w:b/>
          <w:bCs/>
          <w:color w:val="000000" w:themeColor="text1"/>
          <w:szCs w:val="24"/>
          <w:lang w:val="en-GB"/>
        </w:rPr>
        <w:t>,</w:t>
      </w:r>
      <w:r w:rsidRPr="005A363E">
        <w:rPr>
          <w:rFonts w:cs="Times New Roman"/>
          <w:color w:val="000000" w:themeColor="text1"/>
          <w:szCs w:val="24"/>
          <w:lang w:val="en-GB"/>
        </w:rPr>
        <w:t xml:space="preserve"> J.</w:t>
      </w:r>
      <w:r w:rsidR="003343AA">
        <w:rPr>
          <w:rFonts w:cs="Times New Roman"/>
          <w:color w:val="000000" w:themeColor="text1"/>
          <w:szCs w:val="24"/>
          <w:lang w:val="en-GB"/>
        </w:rPr>
        <w:t xml:space="preserve"> </w:t>
      </w:r>
      <w:r w:rsidRPr="005A363E">
        <w:rPr>
          <w:rFonts w:cs="Times New Roman"/>
          <w:color w:val="000000" w:themeColor="text1"/>
          <w:szCs w:val="24"/>
          <w:lang w:val="en-GB"/>
        </w:rPr>
        <w:t>S., Li, M., Petrone, M. and Mendenhall, M.</w:t>
      </w:r>
      <w:r w:rsidR="003343AA">
        <w:rPr>
          <w:rFonts w:cs="Times New Roman"/>
          <w:color w:val="000000" w:themeColor="text1"/>
          <w:szCs w:val="24"/>
          <w:lang w:val="en-GB"/>
        </w:rPr>
        <w:t xml:space="preserve"> </w:t>
      </w:r>
      <w:r w:rsidRPr="005A363E">
        <w:rPr>
          <w:rFonts w:cs="Times New Roman"/>
          <w:color w:val="000000" w:themeColor="text1"/>
          <w:szCs w:val="24"/>
          <w:lang w:val="en-GB"/>
        </w:rPr>
        <w:t>E., 2018. Global leadership development in the university setting and future directions for advancing global leadership research. In</w:t>
      </w:r>
      <w:r w:rsidR="00CE2782">
        <w:rPr>
          <w:rFonts w:cs="Times New Roman"/>
          <w:color w:val="000000" w:themeColor="text1"/>
          <w:szCs w:val="24"/>
          <w:lang w:val="en-GB"/>
        </w:rPr>
        <w:t xml:space="preserve">: </w:t>
      </w:r>
      <w:r w:rsidRPr="00CE2782">
        <w:rPr>
          <w:rFonts w:cs="Times New Roman"/>
          <w:i/>
          <w:iCs/>
          <w:color w:val="000000" w:themeColor="text1"/>
          <w:szCs w:val="24"/>
          <w:lang w:val="en-GB"/>
        </w:rPr>
        <w:t>Advances in global leadership</w:t>
      </w:r>
      <w:r w:rsidR="00CE2782" w:rsidRPr="00CE2782">
        <w:rPr>
          <w:rFonts w:cs="Times New Roman"/>
          <w:i/>
          <w:iCs/>
          <w:color w:val="000000" w:themeColor="text1"/>
          <w:szCs w:val="24"/>
          <w:lang w:val="en-GB"/>
        </w:rPr>
        <w:t xml:space="preserve">. </w:t>
      </w:r>
      <w:r w:rsidR="00CE2782">
        <w:rPr>
          <w:rFonts w:cs="Times New Roman"/>
          <w:color w:val="000000" w:themeColor="text1"/>
          <w:szCs w:val="24"/>
          <w:lang w:val="en-GB"/>
        </w:rPr>
        <w:t xml:space="preserve">Bingley: </w:t>
      </w:r>
      <w:r w:rsidRPr="005A363E">
        <w:rPr>
          <w:rFonts w:cs="Times New Roman"/>
          <w:color w:val="000000" w:themeColor="text1"/>
          <w:szCs w:val="24"/>
          <w:lang w:val="en-GB"/>
        </w:rPr>
        <w:t>Emerald Publishing Limited</w:t>
      </w:r>
      <w:r w:rsidR="00CE2782">
        <w:rPr>
          <w:rFonts w:cs="Times New Roman"/>
          <w:color w:val="000000" w:themeColor="text1"/>
          <w:szCs w:val="24"/>
          <w:lang w:val="en-GB"/>
        </w:rPr>
        <w:t>, pp. 347-366.</w:t>
      </w:r>
    </w:p>
    <w:p w14:paraId="4A3B498F" w14:textId="562EF082"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Paiuc, D., 2021. Cultural intelligence as a core competence of inclusive leadership.</w:t>
      </w:r>
      <w:r w:rsidR="00CE2782">
        <w:rPr>
          <w:rFonts w:cs="Times New Roman"/>
          <w:color w:val="000000" w:themeColor="text1"/>
          <w:szCs w:val="24"/>
          <w:lang w:val="en-GB"/>
        </w:rPr>
        <w:t xml:space="preserve"> </w:t>
      </w:r>
      <w:r w:rsidRPr="00CE2782">
        <w:rPr>
          <w:rFonts w:cs="Times New Roman"/>
          <w:i/>
          <w:iCs/>
          <w:color w:val="000000" w:themeColor="text1"/>
          <w:szCs w:val="24"/>
          <w:lang w:val="en-GB"/>
        </w:rPr>
        <w:t>Management Dynamics in the Knowledge Economy,</w:t>
      </w:r>
      <w:r w:rsidR="00CE2782" w:rsidRPr="00CE2782">
        <w:rPr>
          <w:rFonts w:cs="Times New Roman"/>
          <w:i/>
          <w:iCs/>
          <w:color w:val="000000" w:themeColor="text1"/>
          <w:szCs w:val="24"/>
          <w:lang w:val="en-GB"/>
        </w:rPr>
        <w:t xml:space="preserve"> </w:t>
      </w:r>
      <w:r w:rsidRPr="005A363E">
        <w:rPr>
          <w:rFonts w:cs="Times New Roman"/>
          <w:b/>
          <w:bCs/>
          <w:color w:val="000000" w:themeColor="text1"/>
          <w:szCs w:val="24"/>
          <w:lang w:val="en-GB"/>
        </w:rPr>
        <w:t>9</w:t>
      </w:r>
      <w:r w:rsidRPr="005A363E">
        <w:rPr>
          <w:rFonts w:cs="Times New Roman"/>
          <w:color w:val="000000" w:themeColor="text1"/>
          <w:szCs w:val="24"/>
          <w:lang w:val="en-GB"/>
        </w:rPr>
        <w:t>(3), pp.</w:t>
      </w:r>
      <w:r w:rsidR="00CE2782">
        <w:rPr>
          <w:rFonts w:cs="Times New Roman"/>
          <w:color w:val="000000" w:themeColor="text1"/>
          <w:szCs w:val="24"/>
          <w:lang w:val="en-GB"/>
        </w:rPr>
        <w:t xml:space="preserve"> </w:t>
      </w:r>
      <w:r w:rsidRPr="005A363E">
        <w:rPr>
          <w:rFonts w:cs="Times New Roman"/>
          <w:color w:val="000000" w:themeColor="text1"/>
          <w:szCs w:val="24"/>
          <w:lang w:val="en-GB"/>
        </w:rPr>
        <w:t>363</w:t>
      </w:r>
      <w:r w:rsidR="00CE2782">
        <w:rPr>
          <w:rFonts w:cs="Times New Roman"/>
          <w:color w:val="000000" w:themeColor="text1"/>
          <w:szCs w:val="24"/>
          <w:lang w:val="en-GB"/>
        </w:rPr>
        <w:t>-</w:t>
      </w:r>
      <w:r w:rsidRPr="005A363E">
        <w:rPr>
          <w:rFonts w:cs="Times New Roman"/>
          <w:color w:val="000000" w:themeColor="text1"/>
          <w:szCs w:val="24"/>
          <w:lang w:val="en-GB"/>
        </w:rPr>
        <w:t>378.</w:t>
      </w:r>
    </w:p>
    <w:p w14:paraId="5F81D82D" w14:textId="3BD8ACA6"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Pless, N.</w:t>
      </w:r>
      <w:r w:rsidR="00CE2782">
        <w:rPr>
          <w:rFonts w:cs="Times New Roman"/>
          <w:color w:val="000000" w:themeColor="text1"/>
          <w:szCs w:val="24"/>
          <w:lang w:val="en-GB"/>
        </w:rPr>
        <w:t xml:space="preserve"> </w:t>
      </w:r>
      <w:r w:rsidRPr="005A363E">
        <w:rPr>
          <w:rFonts w:cs="Times New Roman"/>
          <w:color w:val="000000" w:themeColor="text1"/>
          <w:szCs w:val="24"/>
          <w:lang w:val="en-GB"/>
        </w:rPr>
        <w:t>M. and Maak, T., 2012. Responsible leadership: Pathways to the future.</w:t>
      </w:r>
      <w:r w:rsidR="00CE2782">
        <w:rPr>
          <w:rFonts w:cs="Times New Roman"/>
          <w:color w:val="000000" w:themeColor="text1"/>
          <w:szCs w:val="24"/>
          <w:lang w:val="en-GB"/>
        </w:rPr>
        <w:t xml:space="preserve"> </w:t>
      </w:r>
      <w:r w:rsidRPr="00CE2782">
        <w:rPr>
          <w:rFonts w:cs="Times New Roman"/>
          <w:i/>
          <w:iCs/>
          <w:color w:val="000000" w:themeColor="text1"/>
          <w:szCs w:val="24"/>
          <w:lang w:val="en-GB"/>
        </w:rPr>
        <w:t xml:space="preserve">Responsible </w:t>
      </w:r>
      <w:r w:rsidR="00CE2782">
        <w:rPr>
          <w:rFonts w:cs="Times New Roman"/>
          <w:i/>
          <w:iCs/>
          <w:color w:val="000000" w:themeColor="text1"/>
          <w:szCs w:val="24"/>
          <w:lang w:val="en-GB"/>
        </w:rPr>
        <w:t>L</w:t>
      </w:r>
      <w:r w:rsidRPr="00CE2782">
        <w:rPr>
          <w:rFonts w:cs="Times New Roman"/>
          <w:i/>
          <w:iCs/>
          <w:color w:val="000000" w:themeColor="text1"/>
          <w:szCs w:val="24"/>
          <w:lang w:val="en-GB"/>
        </w:rPr>
        <w:t>eadership,</w:t>
      </w:r>
      <w:r w:rsidR="00CE2782" w:rsidRPr="00CE2782">
        <w:rPr>
          <w:rFonts w:cs="Times New Roman"/>
          <w:i/>
          <w:iCs/>
          <w:color w:val="000000" w:themeColor="text1"/>
          <w:szCs w:val="24"/>
          <w:lang w:val="en-GB"/>
        </w:rPr>
        <w:t xml:space="preserve"> </w:t>
      </w:r>
      <w:r w:rsidR="00CE2782" w:rsidRPr="00CE2782">
        <w:rPr>
          <w:rFonts w:cs="Times New Roman"/>
          <w:b/>
          <w:bCs/>
          <w:color w:val="000000" w:themeColor="text1"/>
          <w:szCs w:val="24"/>
          <w:lang w:val="en-GB"/>
        </w:rPr>
        <w:t>98</w:t>
      </w:r>
      <w:r w:rsidR="00CE2782">
        <w:rPr>
          <w:rFonts w:cs="Times New Roman"/>
          <w:color w:val="000000" w:themeColor="text1"/>
          <w:szCs w:val="24"/>
          <w:lang w:val="en-GB"/>
        </w:rPr>
        <w:t xml:space="preserve">(1), </w:t>
      </w:r>
      <w:r w:rsidRPr="005A363E">
        <w:rPr>
          <w:rFonts w:cs="Times New Roman"/>
          <w:color w:val="000000" w:themeColor="text1"/>
          <w:szCs w:val="24"/>
          <w:lang w:val="en-GB"/>
        </w:rPr>
        <w:t>pp.</w:t>
      </w:r>
      <w:r w:rsidR="00CE2782">
        <w:rPr>
          <w:rFonts w:cs="Times New Roman"/>
          <w:color w:val="000000" w:themeColor="text1"/>
          <w:szCs w:val="24"/>
          <w:lang w:val="en-GB"/>
        </w:rPr>
        <w:t xml:space="preserve"> </w:t>
      </w:r>
      <w:r w:rsidRPr="005A363E">
        <w:rPr>
          <w:rFonts w:cs="Times New Roman"/>
          <w:color w:val="000000" w:themeColor="text1"/>
          <w:szCs w:val="24"/>
          <w:lang w:val="en-GB"/>
        </w:rPr>
        <w:t>3</w:t>
      </w:r>
      <w:r w:rsidR="00CE2782">
        <w:rPr>
          <w:rFonts w:cs="Times New Roman"/>
          <w:color w:val="000000" w:themeColor="text1"/>
          <w:szCs w:val="24"/>
          <w:lang w:val="en-GB"/>
        </w:rPr>
        <w:t>-</w:t>
      </w:r>
      <w:r w:rsidRPr="005A363E">
        <w:rPr>
          <w:rFonts w:cs="Times New Roman"/>
          <w:color w:val="000000" w:themeColor="text1"/>
          <w:szCs w:val="24"/>
          <w:lang w:val="en-GB"/>
        </w:rPr>
        <w:t>13.</w:t>
      </w:r>
    </w:p>
    <w:p w14:paraId="134F1F66" w14:textId="0481AB6C"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Ready, D.</w:t>
      </w:r>
      <w:r w:rsidR="00CE2782">
        <w:rPr>
          <w:rFonts w:cs="Times New Roman"/>
          <w:color w:val="000000" w:themeColor="text1"/>
          <w:szCs w:val="24"/>
          <w:lang w:val="en-GB"/>
        </w:rPr>
        <w:t xml:space="preserve"> </w:t>
      </w:r>
      <w:r w:rsidRPr="005A363E">
        <w:rPr>
          <w:rFonts w:cs="Times New Roman"/>
          <w:color w:val="000000" w:themeColor="text1"/>
          <w:szCs w:val="24"/>
          <w:lang w:val="en-GB"/>
        </w:rPr>
        <w:t>A. and Conger, J.</w:t>
      </w:r>
      <w:r w:rsidR="00CE2782">
        <w:rPr>
          <w:rFonts w:cs="Times New Roman"/>
          <w:color w:val="000000" w:themeColor="text1"/>
          <w:szCs w:val="24"/>
          <w:lang w:val="en-GB"/>
        </w:rPr>
        <w:t xml:space="preserve"> </w:t>
      </w:r>
      <w:r w:rsidRPr="005A363E">
        <w:rPr>
          <w:rFonts w:cs="Times New Roman"/>
          <w:color w:val="000000" w:themeColor="text1"/>
          <w:szCs w:val="24"/>
          <w:lang w:val="en-GB"/>
        </w:rPr>
        <w:t>A., 2007. Make your company a talent factory.</w:t>
      </w:r>
      <w:r w:rsidR="00CE2782">
        <w:rPr>
          <w:rFonts w:cs="Times New Roman"/>
          <w:color w:val="000000" w:themeColor="text1"/>
          <w:szCs w:val="24"/>
          <w:lang w:val="en-GB"/>
        </w:rPr>
        <w:t xml:space="preserve"> </w:t>
      </w:r>
      <w:r w:rsidRPr="00CE2782">
        <w:rPr>
          <w:rFonts w:cs="Times New Roman"/>
          <w:i/>
          <w:iCs/>
          <w:color w:val="000000" w:themeColor="text1"/>
          <w:szCs w:val="24"/>
          <w:lang w:val="en-GB"/>
        </w:rPr>
        <w:t xml:space="preserve">Harvard </w:t>
      </w:r>
      <w:r w:rsidR="00CE2782">
        <w:rPr>
          <w:rFonts w:cs="Times New Roman"/>
          <w:i/>
          <w:iCs/>
          <w:color w:val="000000" w:themeColor="text1"/>
          <w:szCs w:val="24"/>
          <w:lang w:val="en-GB"/>
        </w:rPr>
        <w:t>B</w:t>
      </w:r>
      <w:r w:rsidRPr="00CE2782">
        <w:rPr>
          <w:rFonts w:cs="Times New Roman"/>
          <w:i/>
          <w:iCs/>
          <w:color w:val="000000" w:themeColor="text1"/>
          <w:szCs w:val="24"/>
          <w:lang w:val="en-GB"/>
        </w:rPr>
        <w:t xml:space="preserve">usiness </w:t>
      </w:r>
      <w:r w:rsidR="00CE2782">
        <w:rPr>
          <w:rFonts w:cs="Times New Roman"/>
          <w:i/>
          <w:iCs/>
          <w:color w:val="000000" w:themeColor="text1"/>
          <w:szCs w:val="24"/>
          <w:lang w:val="en-GB"/>
        </w:rPr>
        <w:t>R</w:t>
      </w:r>
      <w:r w:rsidRPr="00CE2782">
        <w:rPr>
          <w:rFonts w:cs="Times New Roman"/>
          <w:i/>
          <w:iCs/>
          <w:color w:val="000000" w:themeColor="text1"/>
          <w:szCs w:val="24"/>
          <w:lang w:val="en-GB"/>
        </w:rPr>
        <w:t>eview,</w:t>
      </w:r>
      <w:r w:rsidR="00CE2782" w:rsidRPr="00CE2782">
        <w:rPr>
          <w:rFonts w:cs="Times New Roman"/>
          <w:i/>
          <w:iCs/>
          <w:color w:val="000000" w:themeColor="text1"/>
          <w:szCs w:val="24"/>
          <w:lang w:val="en-GB"/>
        </w:rPr>
        <w:t xml:space="preserve"> </w:t>
      </w:r>
      <w:r w:rsidRPr="005A363E">
        <w:rPr>
          <w:rFonts w:cs="Times New Roman"/>
          <w:b/>
          <w:bCs/>
          <w:color w:val="000000" w:themeColor="text1"/>
          <w:szCs w:val="24"/>
          <w:lang w:val="en-GB"/>
        </w:rPr>
        <w:t>85</w:t>
      </w:r>
      <w:r w:rsidRPr="005A363E">
        <w:rPr>
          <w:rFonts w:cs="Times New Roman"/>
          <w:color w:val="000000" w:themeColor="text1"/>
          <w:szCs w:val="24"/>
          <w:lang w:val="en-GB"/>
        </w:rPr>
        <w:t>(6)</w:t>
      </w:r>
      <w:r w:rsidR="00CE2782">
        <w:rPr>
          <w:rFonts w:cs="Times New Roman"/>
          <w:color w:val="000000" w:themeColor="text1"/>
          <w:szCs w:val="24"/>
          <w:lang w:val="en-GB"/>
        </w:rPr>
        <w:t>, pp. 68-77.</w:t>
      </w:r>
    </w:p>
    <w:p w14:paraId="5D7458DB" w14:textId="5E20CB25"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lastRenderedPageBreak/>
        <w:t>Rijal, S., 2010. Leadership style and organi</w:t>
      </w:r>
      <w:r w:rsidR="00227991" w:rsidRPr="005A363E">
        <w:rPr>
          <w:rFonts w:cs="Times New Roman"/>
          <w:color w:val="000000" w:themeColor="text1"/>
          <w:szCs w:val="24"/>
          <w:lang w:val="en-GB"/>
        </w:rPr>
        <w:t>s</w:t>
      </w:r>
      <w:r w:rsidRPr="005A363E">
        <w:rPr>
          <w:rFonts w:cs="Times New Roman"/>
          <w:color w:val="000000" w:themeColor="text1"/>
          <w:szCs w:val="24"/>
          <w:lang w:val="en-GB"/>
        </w:rPr>
        <w:t>ational culture in learning organi</w:t>
      </w:r>
      <w:r w:rsidR="00227991" w:rsidRPr="005A363E">
        <w:rPr>
          <w:rFonts w:cs="Times New Roman"/>
          <w:color w:val="000000" w:themeColor="text1"/>
          <w:szCs w:val="24"/>
          <w:lang w:val="en-GB"/>
        </w:rPr>
        <w:t>s</w:t>
      </w:r>
      <w:r w:rsidRPr="005A363E">
        <w:rPr>
          <w:rFonts w:cs="Times New Roman"/>
          <w:color w:val="000000" w:themeColor="text1"/>
          <w:szCs w:val="24"/>
          <w:lang w:val="en-GB"/>
        </w:rPr>
        <w:t>ation: A comparative study.</w:t>
      </w:r>
      <w:r w:rsidR="00CE2782">
        <w:rPr>
          <w:rFonts w:cs="Times New Roman"/>
          <w:color w:val="000000" w:themeColor="text1"/>
          <w:szCs w:val="24"/>
          <w:lang w:val="en-GB"/>
        </w:rPr>
        <w:t xml:space="preserve"> </w:t>
      </w:r>
      <w:r w:rsidRPr="00CE2782">
        <w:rPr>
          <w:rFonts w:cs="Times New Roman"/>
          <w:i/>
          <w:iCs/>
          <w:color w:val="000000" w:themeColor="text1"/>
          <w:szCs w:val="24"/>
          <w:lang w:val="en-GB"/>
        </w:rPr>
        <w:t>International Journal of Management &amp; Information Systems (IJMIS),</w:t>
      </w:r>
      <w:r w:rsidR="00CE2782" w:rsidRPr="00CE2782">
        <w:rPr>
          <w:rFonts w:cs="Times New Roman"/>
          <w:i/>
          <w:iCs/>
          <w:color w:val="000000" w:themeColor="text1"/>
          <w:szCs w:val="24"/>
          <w:lang w:val="en-GB"/>
        </w:rPr>
        <w:t xml:space="preserve"> </w:t>
      </w:r>
      <w:r w:rsidRPr="005A363E">
        <w:rPr>
          <w:rFonts w:cs="Times New Roman"/>
          <w:b/>
          <w:bCs/>
          <w:color w:val="000000" w:themeColor="text1"/>
          <w:szCs w:val="24"/>
          <w:lang w:val="en-GB"/>
        </w:rPr>
        <w:t>14</w:t>
      </w:r>
      <w:r w:rsidRPr="005A363E">
        <w:rPr>
          <w:rFonts w:cs="Times New Roman"/>
          <w:color w:val="000000" w:themeColor="text1"/>
          <w:szCs w:val="24"/>
          <w:lang w:val="en-GB"/>
        </w:rPr>
        <w:t>(5)</w:t>
      </w:r>
      <w:r w:rsidR="00CE2782">
        <w:rPr>
          <w:rFonts w:cs="Times New Roman"/>
          <w:color w:val="000000" w:themeColor="text1"/>
          <w:szCs w:val="24"/>
          <w:lang w:val="en-GB"/>
        </w:rPr>
        <w:t>, pp. 119-128.</w:t>
      </w:r>
    </w:p>
    <w:p w14:paraId="5381AA5D" w14:textId="79DBC52F"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StatCounter</w:t>
      </w:r>
      <w:r w:rsidR="00CE2782">
        <w:rPr>
          <w:rFonts w:cs="Times New Roman"/>
          <w:color w:val="000000" w:themeColor="text1"/>
          <w:szCs w:val="24"/>
          <w:lang w:val="en-GB"/>
        </w:rPr>
        <w:t xml:space="preserve">, </w:t>
      </w:r>
      <w:r w:rsidRPr="005A363E">
        <w:rPr>
          <w:rFonts w:cs="Times New Roman"/>
          <w:color w:val="000000" w:themeColor="text1"/>
          <w:szCs w:val="24"/>
          <w:lang w:val="en-GB"/>
        </w:rPr>
        <w:t>n.d</w:t>
      </w:r>
      <w:r w:rsidR="00CE2782">
        <w:rPr>
          <w:rFonts w:cs="Times New Roman"/>
          <w:color w:val="000000" w:themeColor="text1"/>
          <w:szCs w:val="24"/>
          <w:lang w:val="en-GB"/>
        </w:rPr>
        <w:t>.</w:t>
      </w:r>
      <w:r w:rsidRPr="005A363E">
        <w:rPr>
          <w:rFonts w:cs="Times New Roman"/>
          <w:color w:val="000000" w:themeColor="text1"/>
          <w:szCs w:val="24"/>
          <w:lang w:val="en-GB"/>
        </w:rPr>
        <w:t xml:space="preserve"> </w:t>
      </w:r>
      <w:r w:rsidRPr="00CE2782">
        <w:rPr>
          <w:rFonts w:cs="Times New Roman"/>
          <w:i/>
          <w:iCs/>
          <w:color w:val="000000" w:themeColor="text1"/>
          <w:szCs w:val="24"/>
          <w:lang w:val="en-GB"/>
        </w:rPr>
        <w:t xml:space="preserve">Search Engine Market Share. </w:t>
      </w:r>
      <w:r w:rsidRPr="005A363E">
        <w:rPr>
          <w:rFonts w:cs="Times New Roman"/>
          <w:color w:val="000000" w:themeColor="text1"/>
          <w:szCs w:val="24"/>
          <w:lang w:val="en-GB"/>
        </w:rPr>
        <w:t xml:space="preserve">[Online] Available at: https://gs.statcounter.com/search-engine-market-share [Accessed </w:t>
      </w:r>
      <w:r w:rsidR="00CE2782">
        <w:rPr>
          <w:rFonts w:cs="Times New Roman"/>
          <w:color w:val="000000" w:themeColor="text1"/>
          <w:szCs w:val="24"/>
          <w:lang w:val="en-GB"/>
        </w:rPr>
        <w:t>18 July</w:t>
      </w:r>
      <w:r w:rsidRPr="005A363E">
        <w:rPr>
          <w:rFonts w:cs="Times New Roman"/>
          <w:color w:val="000000" w:themeColor="text1"/>
          <w:szCs w:val="24"/>
          <w:lang w:val="en-GB"/>
        </w:rPr>
        <w:t xml:space="preserve"> 2023].</w:t>
      </w:r>
    </w:p>
    <w:p w14:paraId="3071A5B3" w14:textId="41C2E372"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Sürücü, L. and Yeşilada, T., 2017. The impact of leadership styles on organi</w:t>
      </w:r>
      <w:r w:rsidR="00227991" w:rsidRPr="005A363E">
        <w:rPr>
          <w:rFonts w:cs="Times New Roman"/>
          <w:color w:val="000000" w:themeColor="text1"/>
          <w:szCs w:val="24"/>
          <w:lang w:val="en-GB"/>
        </w:rPr>
        <w:t>s</w:t>
      </w:r>
      <w:r w:rsidRPr="005A363E">
        <w:rPr>
          <w:rFonts w:cs="Times New Roman"/>
          <w:color w:val="000000" w:themeColor="text1"/>
          <w:szCs w:val="24"/>
          <w:lang w:val="en-GB"/>
        </w:rPr>
        <w:t>ational culture.</w:t>
      </w:r>
      <w:r w:rsidR="00CE2782">
        <w:rPr>
          <w:rFonts w:cs="Times New Roman"/>
          <w:color w:val="000000" w:themeColor="text1"/>
          <w:szCs w:val="24"/>
          <w:lang w:val="en-GB"/>
        </w:rPr>
        <w:t xml:space="preserve"> </w:t>
      </w:r>
      <w:r w:rsidRPr="00CE2782">
        <w:rPr>
          <w:rFonts w:cs="Times New Roman"/>
          <w:i/>
          <w:iCs/>
          <w:color w:val="000000" w:themeColor="text1"/>
          <w:szCs w:val="24"/>
          <w:lang w:val="en-GB"/>
        </w:rPr>
        <w:t>International Journal of Business and Management Invention,</w:t>
      </w:r>
      <w:r w:rsidR="00CE2782" w:rsidRPr="00CE2782">
        <w:rPr>
          <w:rFonts w:cs="Times New Roman"/>
          <w:i/>
          <w:iCs/>
          <w:color w:val="000000" w:themeColor="text1"/>
          <w:szCs w:val="24"/>
          <w:lang w:val="en-GB"/>
        </w:rPr>
        <w:t xml:space="preserve"> </w:t>
      </w:r>
      <w:r w:rsidRPr="005A363E">
        <w:rPr>
          <w:rFonts w:cs="Times New Roman"/>
          <w:b/>
          <w:bCs/>
          <w:color w:val="000000" w:themeColor="text1"/>
          <w:szCs w:val="24"/>
          <w:lang w:val="en-GB"/>
        </w:rPr>
        <w:t>6</w:t>
      </w:r>
      <w:r w:rsidRPr="005A363E">
        <w:rPr>
          <w:rFonts w:cs="Times New Roman"/>
          <w:color w:val="000000" w:themeColor="text1"/>
          <w:szCs w:val="24"/>
          <w:lang w:val="en-GB"/>
        </w:rPr>
        <w:t>(8), pp.</w:t>
      </w:r>
      <w:r w:rsidR="00CE2782">
        <w:rPr>
          <w:rFonts w:cs="Times New Roman"/>
          <w:color w:val="000000" w:themeColor="text1"/>
          <w:szCs w:val="24"/>
          <w:lang w:val="en-GB"/>
        </w:rPr>
        <w:t xml:space="preserve"> </w:t>
      </w:r>
      <w:r w:rsidRPr="005A363E">
        <w:rPr>
          <w:rFonts w:cs="Times New Roman"/>
          <w:color w:val="000000" w:themeColor="text1"/>
          <w:szCs w:val="24"/>
          <w:lang w:val="en-GB"/>
        </w:rPr>
        <w:t>31</w:t>
      </w:r>
      <w:r w:rsidR="00CE2782">
        <w:rPr>
          <w:rFonts w:cs="Times New Roman"/>
          <w:color w:val="000000" w:themeColor="text1"/>
          <w:szCs w:val="24"/>
          <w:lang w:val="en-GB"/>
        </w:rPr>
        <w:t>-</w:t>
      </w:r>
      <w:r w:rsidRPr="005A363E">
        <w:rPr>
          <w:rFonts w:cs="Times New Roman"/>
          <w:color w:val="000000" w:themeColor="text1"/>
          <w:szCs w:val="24"/>
          <w:lang w:val="en-GB"/>
        </w:rPr>
        <w:t>39.</w:t>
      </w:r>
    </w:p>
    <w:p w14:paraId="12EE9DCB" w14:textId="22E40CE6"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Trevino, L.</w:t>
      </w:r>
      <w:r w:rsidR="00CE2782">
        <w:rPr>
          <w:rFonts w:cs="Times New Roman"/>
          <w:color w:val="000000" w:themeColor="text1"/>
          <w:szCs w:val="24"/>
          <w:lang w:val="en-GB"/>
        </w:rPr>
        <w:t xml:space="preserve"> </w:t>
      </w:r>
      <w:r w:rsidRPr="005A363E">
        <w:rPr>
          <w:rFonts w:cs="Times New Roman"/>
          <w:color w:val="000000" w:themeColor="text1"/>
          <w:szCs w:val="24"/>
          <w:lang w:val="en-GB"/>
        </w:rPr>
        <w:t>K. and Nelson, K.</w:t>
      </w:r>
      <w:r w:rsidR="00CE2782">
        <w:rPr>
          <w:rFonts w:cs="Times New Roman"/>
          <w:color w:val="000000" w:themeColor="text1"/>
          <w:szCs w:val="24"/>
          <w:lang w:val="en-GB"/>
        </w:rPr>
        <w:t xml:space="preserve"> </w:t>
      </w:r>
      <w:r w:rsidRPr="005A363E">
        <w:rPr>
          <w:rFonts w:cs="Times New Roman"/>
          <w:color w:val="000000" w:themeColor="text1"/>
          <w:szCs w:val="24"/>
          <w:lang w:val="en-GB"/>
        </w:rPr>
        <w:t>A., 2021.</w:t>
      </w:r>
      <w:r w:rsidR="00CE2782">
        <w:rPr>
          <w:rFonts w:cs="Times New Roman"/>
          <w:color w:val="000000" w:themeColor="text1"/>
          <w:szCs w:val="24"/>
          <w:lang w:val="en-GB"/>
        </w:rPr>
        <w:t xml:space="preserve"> </w:t>
      </w:r>
      <w:r w:rsidRPr="00CE2782">
        <w:rPr>
          <w:rFonts w:cs="Times New Roman"/>
          <w:i/>
          <w:iCs/>
          <w:color w:val="000000" w:themeColor="text1"/>
          <w:szCs w:val="24"/>
          <w:lang w:val="en-GB"/>
        </w:rPr>
        <w:t>Managing business ethics: Straight talk about how to do it right.</w:t>
      </w:r>
      <w:r w:rsidR="00CE2782" w:rsidRPr="00CE2782">
        <w:rPr>
          <w:rFonts w:cs="Times New Roman"/>
          <w:i/>
          <w:iCs/>
          <w:color w:val="000000" w:themeColor="text1"/>
          <w:szCs w:val="24"/>
          <w:lang w:val="en-GB"/>
        </w:rPr>
        <w:t xml:space="preserve"> </w:t>
      </w:r>
      <w:r w:rsidR="00CE2782">
        <w:rPr>
          <w:rFonts w:cs="Times New Roman"/>
          <w:color w:val="000000" w:themeColor="text1"/>
          <w:szCs w:val="24"/>
          <w:lang w:val="en-GB"/>
        </w:rPr>
        <w:t>8</w:t>
      </w:r>
      <w:r w:rsidR="00CE2782" w:rsidRPr="00CE2782">
        <w:rPr>
          <w:rFonts w:cs="Times New Roman"/>
          <w:color w:val="000000" w:themeColor="text1"/>
          <w:szCs w:val="24"/>
          <w:lang w:val="en-GB"/>
        </w:rPr>
        <w:t>th</w:t>
      </w:r>
      <w:r w:rsidR="00CE2782">
        <w:rPr>
          <w:rFonts w:cs="Times New Roman"/>
          <w:color w:val="000000" w:themeColor="text1"/>
          <w:szCs w:val="24"/>
          <w:lang w:val="en-GB"/>
        </w:rPr>
        <w:t xml:space="preserve"> ed. Hoboken: </w:t>
      </w:r>
      <w:r w:rsidRPr="005A363E">
        <w:rPr>
          <w:rFonts w:cs="Times New Roman"/>
          <w:color w:val="000000" w:themeColor="text1"/>
          <w:szCs w:val="24"/>
          <w:lang w:val="en-GB"/>
        </w:rPr>
        <w:t>John Wiley &amp; Sons.</w:t>
      </w:r>
    </w:p>
    <w:p w14:paraId="67283F73" w14:textId="18937B42" w:rsidR="00EC73D9"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Weaver, G.</w:t>
      </w:r>
      <w:r w:rsidR="00CE2782">
        <w:rPr>
          <w:rFonts w:cs="Times New Roman"/>
          <w:color w:val="000000" w:themeColor="text1"/>
          <w:szCs w:val="24"/>
          <w:lang w:val="en-GB"/>
        </w:rPr>
        <w:t xml:space="preserve"> </w:t>
      </w:r>
      <w:r w:rsidRPr="005A363E">
        <w:rPr>
          <w:rFonts w:cs="Times New Roman"/>
          <w:color w:val="000000" w:themeColor="text1"/>
          <w:szCs w:val="24"/>
          <w:lang w:val="en-GB"/>
        </w:rPr>
        <w:t>R., Trevino, L.</w:t>
      </w:r>
      <w:r w:rsidR="00CE2782">
        <w:rPr>
          <w:rFonts w:cs="Times New Roman"/>
          <w:color w:val="000000" w:themeColor="text1"/>
          <w:szCs w:val="24"/>
          <w:lang w:val="en-GB"/>
        </w:rPr>
        <w:t xml:space="preserve"> </w:t>
      </w:r>
      <w:r w:rsidRPr="005A363E">
        <w:rPr>
          <w:rFonts w:cs="Times New Roman"/>
          <w:color w:val="000000" w:themeColor="text1"/>
          <w:szCs w:val="24"/>
          <w:lang w:val="en-GB"/>
        </w:rPr>
        <w:t>K. and Cochran, P.</w:t>
      </w:r>
      <w:r w:rsidR="00CE2782">
        <w:rPr>
          <w:rFonts w:cs="Times New Roman"/>
          <w:color w:val="000000" w:themeColor="text1"/>
          <w:szCs w:val="24"/>
          <w:lang w:val="en-GB"/>
        </w:rPr>
        <w:t xml:space="preserve"> </w:t>
      </w:r>
      <w:r w:rsidRPr="005A363E">
        <w:rPr>
          <w:rFonts w:cs="Times New Roman"/>
          <w:color w:val="000000" w:themeColor="text1"/>
          <w:szCs w:val="24"/>
          <w:lang w:val="en-GB"/>
        </w:rPr>
        <w:t>L., 1999. Corporate ethics programs as control systems: Influences of executive commitment and environmental factors.</w:t>
      </w:r>
      <w:r w:rsidR="00CE2782">
        <w:rPr>
          <w:rFonts w:cs="Times New Roman"/>
          <w:color w:val="000000" w:themeColor="text1"/>
          <w:szCs w:val="24"/>
          <w:lang w:val="en-GB"/>
        </w:rPr>
        <w:t xml:space="preserve"> </w:t>
      </w:r>
      <w:r w:rsidRPr="00CE2782">
        <w:rPr>
          <w:rFonts w:cs="Times New Roman"/>
          <w:i/>
          <w:iCs/>
          <w:color w:val="000000" w:themeColor="text1"/>
          <w:szCs w:val="24"/>
          <w:lang w:val="en-GB"/>
        </w:rPr>
        <w:t>Academy of Management Journal,</w:t>
      </w:r>
      <w:r w:rsidR="00CE2782" w:rsidRPr="00CE2782">
        <w:rPr>
          <w:rFonts w:cs="Times New Roman"/>
          <w:i/>
          <w:iCs/>
          <w:color w:val="000000" w:themeColor="text1"/>
          <w:szCs w:val="24"/>
          <w:lang w:val="en-GB"/>
        </w:rPr>
        <w:t xml:space="preserve"> </w:t>
      </w:r>
      <w:r w:rsidRPr="005A363E">
        <w:rPr>
          <w:rFonts w:cs="Times New Roman"/>
          <w:b/>
          <w:bCs/>
          <w:color w:val="000000" w:themeColor="text1"/>
          <w:szCs w:val="24"/>
          <w:lang w:val="en-GB"/>
        </w:rPr>
        <w:t>42</w:t>
      </w:r>
      <w:r w:rsidRPr="005A363E">
        <w:rPr>
          <w:rFonts w:cs="Times New Roman"/>
          <w:color w:val="000000" w:themeColor="text1"/>
          <w:szCs w:val="24"/>
          <w:lang w:val="en-GB"/>
        </w:rPr>
        <w:t>(1), pp.</w:t>
      </w:r>
      <w:r w:rsidR="00CE2782">
        <w:rPr>
          <w:rFonts w:cs="Times New Roman"/>
          <w:color w:val="000000" w:themeColor="text1"/>
          <w:szCs w:val="24"/>
          <w:lang w:val="en-GB"/>
        </w:rPr>
        <w:t xml:space="preserve"> </w:t>
      </w:r>
      <w:r w:rsidRPr="005A363E">
        <w:rPr>
          <w:rFonts w:cs="Times New Roman"/>
          <w:color w:val="000000" w:themeColor="text1"/>
          <w:szCs w:val="24"/>
          <w:lang w:val="en-GB"/>
        </w:rPr>
        <w:t>41</w:t>
      </w:r>
      <w:r w:rsidR="00CE2782">
        <w:rPr>
          <w:rFonts w:cs="Times New Roman"/>
          <w:color w:val="000000" w:themeColor="text1"/>
          <w:szCs w:val="24"/>
          <w:lang w:val="en-GB"/>
        </w:rPr>
        <w:t>-</w:t>
      </w:r>
      <w:r w:rsidRPr="005A363E">
        <w:rPr>
          <w:rFonts w:cs="Times New Roman"/>
          <w:color w:val="000000" w:themeColor="text1"/>
          <w:szCs w:val="24"/>
          <w:lang w:val="en-GB"/>
        </w:rPr>
        <w:t>57.</w:t>
      </w:r>
    </w:p>
    <w:p w14:paraId="394D9D2D" w14:textId="54DC2BA1" w:rsidR="004E56C6" w:rsidRPr="005A363E" w:rsidRDefault="00000000" w:rsidP="004C37B9">
      <w:pPr>
        <w:pStyle w:val="BodyText"/>
        <w:ind w:left="720" w:hanging="720"/>
        <w:rPr>
          <w:rFonts w:cs="Times New Roman"/>
          <w:color w:val="000000" w:themeColor="text1"/>
          <w:szCs w:val="24"/>
          <w:lang w:val="en-GB"/>
        </w:rPr>
      </w:pPr>
      <w:r w:rsidRPr="005A363E">
        <w:rPr>
          <w:rFonts w:cs="Times New Roman"/>
          <w:color w:val="000000" w:themeColor="text1"/>
          <w:szCs w:val="24"/>
          <w:lang w:val="en-GB"/>
        </w:rPr>
        <w:t>World Economic Forum</w:t>
      </w:r>
      <w:r w:rsidR="00CE2782">
        <w:rPr>
          <w:rFonts w:cs="Times New Roman"/>
          <w:color w:val="000000" w:themeColor="text1"/>
          <w:szCs w:val="24"/>
          <w:lang w:val="en-GB"/>
        </w:rPr>
        <w:t>,</w:t>
      </w:r>
      <w:r w:rsidRPr="005A363E">
        <w:rPr>
          <w:rFonts w:cs="Times New Roman"/>
          <w:color w:val="000000" w:themeColor="text1"/>
          <w:szCs w:val="24"/>
          <w:lang w:val="en-GB"/>
        </w:rPr>
        <w:t xml:space="preserve"> 2021.</w:t>
      </w:r>
      <w:r w:rsidR="00CE2782">
        <w:rPr>
          <w:rFonts w:cs="Times New Roman"/>
          <w:color w:val="000000" w:themeColor="text1"/>
          <w:szCs w:val="24"/>
          <w:lang w:val="en-GB"/>
        </w:rPr>
        <w:t xml:space="preserve"> </w:t>
      </w:r>
      <w:r w:rsidRPr="00CE2782">
        <w:rPr>
          <w:rFonts w:cs="Times New Roman"/>
          <w:i/>
          <w:iCs/>
          <w:color w:val="000000" w:themeColor="text1"/>
          <w:szCs w:val="24"/>
          <w:lang w:val="en-GB"/>
        </w:rPr>
        <w:t>The Global Competitiveness Report 2020.</w:t>
      </w:r>
      <w:r w:rsidR="00CE2782" w:rsidRPr="00CE2782">
        <w:rPr>
          <w:rFonts w:cs="Times New Roman"/>
          <w:i/>
          <w:iCs/>
          <w:color w:val="000000" w:themeColor="text1"/>
          <w:szCs w:val="24"/>
          <w:lang w:val="en-GB"/>
        </w:rPr>
        <w:t xml:space="preserve"> </w:t>
      </w:r>
      <w:r w:rsidRPr="005A363E">
        <w:rPr>
          <w:rFonts w:cs="Times New Roman"/>
          <w:color w:val="000000" w:themeColor="text1"/>
          <w:szCs w:val="24"/>
          <w:lang w:val="en-GB"/>
        </w:rPr>
        <w:t>[Online]</w:t>
      </w:r>
      <w:r w:rsidR="00CE2782">
        <w:rPr>
          <w:rFonts w:cs="Times New Roman"/>
          <w:color w:val="000000" w:themeColor="text1"/>
          <w:szCs w:val="24"/>
          <w:lang w:val="en-GB"/>
        </w:rPr>
        <w:t xml:space="preserve">. Cologny: World Economic Forum (WEF). [Accessed 18 July 2023]. </w:t>
      </w:r>
      <w:r w:rsidRPr="005A363E">
        <w:rPr>
          <w:rFonts w:cs="Times New Roman"/>
          <w:color w:val="000000" w:themeColor="text1"/>
          <w:szCs w:val="24"/>
          <w:lang w:val="en-GB"/>
        </w:rPr>
        <w:t>Available at: http://www3.weforum.org/docs/WEF_TheGlobalCompetitivenessReport2020.pdf</w:t>
      </w:r>
    </w:p>
    <w:sectPr w:rsidR="004E56C6" w:rsidRPr="005A363E">
      <w:headerReference w:type="default" r:id="rId7"/>
      <w:pgSz w:w="12240" w:h="15840"/>
      <w:pgMar w:top="1440" w:right="1440" w:bottom="1440" w:left="1440" w:header="720" w:footer="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87EC7" w14:textId="77777777" w:rsidR="00192C26" w:rsidRDefault="00192C26">
      <w:pPr>
        <w:spacing w:after="0" w:line="240" w:lineRule="auto"/>
      </w:pPr>
      <w:r>
        <w:separator/>
      </w:r>
    </w:p>
  </w:endnote>
  <w:endnote w:type="continuationSeparator" w:id="0">
    <w:p w14:paraId="2F4F6477" w14:textId="77777777" w:rsidR="00192C26" w:rsidRDefault="00192C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23307" w14:textId="77777777" w:rsidR="00192C26" w:rsidRDefault="00192C26">
      <w:pPr>
        <w:spacing w:after="0" w:line="240" w:lineRule="auto"/>
      </w:pPr>
      <w:r>
        <w:separator/>
      </w:r>
    </w:p>
  </w:footnote>
  <w:footnote w:type="continuationSeparator" w:id="0">
    <w:p w14:paraId="5BE93B7E" w14:textId="77777777" w:rsidR="00192C26" w:rsidRDefault="00192C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color w:val="000000" w:themeColor="text1"/>
        <w:sz w:val="24"/>
        <w:szCs w:val="24"/>
        <w:lang w:val="en-GB"/>
      </w:rPr>
      <w:id w:val="1772200248"/>
      <w:docPartObj>
        <w:docPartGallery w:val="Page Numbers (Top of Page)"/>
        <w:docPartUnique/>
      </w:docPartObj>
    </w:sdtPr>
    <w:sdtContent>
      <w:p w14:paraId="22D970BC" w14:textId="0C36E388" w:rsidR="00AE35FA" w:rsidRPr="00055BC8" w:rsidRDefault="00000000" w:rsidP="005A363E">
        <w:pPr>
          <w:pStyle w:val="Header"/>
          <w:jc w:val="right"/>
          <w:rPr>
            <w:rFonts w:ascii="Times New Roman" w:hAnsi="Times New Roman" w:cs="Times New Roman"/>
            <w:color w:val="000000" w:themeColor="text1"/>
            <w:sz w:val="24"/>
            <w:szCs w:val="24"/>
            <w:lang w:val="en-GB"/>
          </w:rPr>
        </w:pPr>
        <w:r w:rsidRPr="00055BC8">
          <w:rPr>
            <w:rFonts w:ascii="Times New Roman" w:hAnsi="Times New Roman" w:cs="Times New Roman"/>
            <w:color w:val="000000" w:themeColor="text1"/>
            <w:sz w:val="24"/>
            <w:szCs w:val="24"/>
            <w:lang w:val="en-GB"/>
          </w:rPr>
          <w:t>Google Global Leadership Program</w:t>
        </w:r>
        <w:r w:rsidR="00ED5E99" w:rsidRPr="00055BC8">
          <w:rPr>
            <w:rFonts w:ascii="Times New Roman" w:hAnsi="Times New Roman" w:cs="Times New Roman"/>
            <w:color w:val="000000" w:themeColor="text1"/>
            <w:sz w:val="24"/>
            <w:szCs w:val="24"/>
            <w:lang w:val="en-GB"/>
          </w:rPr>
          <w:t>me</w:t>
        </w:r>
        <w:r w:rsidRPr="00055BC8">
          <w:rPr>
            <w:rFonts w:ascii="Times New Roman" w:hAnsi="Times New Roman" w:cs="Times New Roman"/>
            <w:color w:val="000000" w:themeColor="text1"/>
            <w:sz w:val="24"/>
            <w:szCs w:val="24"/>
            <w:lang w:val="en-GB"/>
          </w:rPr>
          <w:t xml:space="preserve"> </w:t>
        </w:r>
        <w:r w:rsidRPr="00055BC8">
          <w:rPr>
            <w:rFonts w:ascii="Times New Roman" w:hAnsi="Times New Roman" w:cs="Times New Roman"/>
            <w:color w:val="000000" w:themeColor="text1"/>
            <w:sz w:val="24"/>
            <w:szCs w:val="24"/>
            <w:lang w:val="en-GB"/>
          </w:rPr>
          <w:fldChar w:fldCharType="begin"/>
        </w:r>
        <w:r w:rsidRPr="00055BC8">
          <w:rPr>
            <w:rFonts w:ascii="Times New Roman" w:hAnsi="Times New Roman" w:cs="Times New Roman"/>
            <w:color w:val="000000" w:themeColor="text1"/>
            <w:sz w:val="24"/>
            <w:szCs w:val="24"/>
            <w:lang w:val="en-GB"/>
          </w:rPr>
          <w:instrText xml:space="preserve"> PAGE   \* MERGEFORMAT </w:instrText>
        </w:r>
        <w:r w:rsidRPr="00055BC8">
          <w:rPr>
            <w:rFonts w:ascii="Times New Roman" w:hAnsi="Times New Roman" w:cs="Times New Roman"/>
            <w:color w:val="000000" w:themeColor="text1"/>
            <w:sz w:val="24"/>
            <w:szCs w:val="24"/>
            <w:lang w:val="en-GB"/>
          </w:rPr>
          <w:fldChar w:fldCharType="separate"/>
        </w:r>
        <w:r w:rsidRPr="00055BC8">
          <w:rPr>
            <w:rFonts w:ascii="Times New Roman" w:hAnsi="Times New Roman" w:cs="Times New Roman"/>
            <w:color w:val="000000" w:themeColor="text1"/>
            <w:sz w:val="24"/>
            <w:szCs w:val="24"/>
            <w:lang w:val="en-GB"/>
          </w:rPr>
          <w:t>2</w:t>
        </w:r>
        <w:r w:rsidRPr="00055BC8">
          <w:rPr>
            <w:rFonts w:ascii="Times New Roman" w:hAnsi="Times New Roman" w:cs="Times New Roman"/>
            <w:color w:val="000000" w:themeColor="text1"/>
            <w:sz w:val="24"/>
            <w:szCs w:val="24"/>
            <w:lang w:val="en-GB"/>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0MDCxNDOwNDI0MDVV0lEKTi0uzszPAykwrgUAhgC2pSwAAAA="/>
  </w:docVars>
  <w:rsids>
    <w:rsidRoot w:val="00EC73D9"/>
    <w:rsid w:val="000259DB"/>
    <w:rsid w:val="00055BC8"/>
    <w:rsid w:val="00102C49"/>
    <w:rsid w:val="00124BC4"/>
    <w:rsid w:val="0013455E"/>
    <w:rsid w:val="00190660"/>
    <w:rsid w:val="00192C26"/>
    <w:rsid w:val="001C5705"/>
    <w:rsid w:val="001D016D"/>
    <w:rsid w:val="00227991"/>
    <w:rsid w:val="00235F3E"/>
    <w:rsid w:val="00240863"/>
    <w:rsid w:val="00271CEE"/>
    <w:rsid w:val="002A45F1"/>
    <w:rsid w:val="002E5B46"/>
    <w:rsid w:val="003343AA"/>
    <w:rsid w:val="0035204B"/>
    <w:rsid w:val="003B3387"/>
    <w:rsid w:val="003D2B77"/>
    <w:rsid w:val="003D4177"/>
    <w:rsid w:val="00435A62"/>
    <w:rsid w:val="004964FC"/>
    <w:rsid w:val="00497E5B"/>
    <w:rsid w:val="004C37B9"/>
    <w:rsid w:val="004E56C6"/>
    <w:rsid w:val="00507355"/>
    <w:rsid w:val="00540188"/>
    <w:rsid w:val="00583597"/>
    <w:rsid w:val="00592ECC"/>
    <w:rsid w:val="005A08FE"/>
    <w:rsid w:val="005A363E"/>
    <w:rsid w:val="005B3F04"/>
    <w:rsid w:val="005B7953"/>
    <w:rsid w:val="0061204C"/>
    <w:rsid w:val="00617928"/>
    <w:rsid w:val="00726EB8"/>
    <w:rsid w:val="00740591"/>
    <w:rsid w:val="00746680"/>
    <w:rsid w:val="007B4A2D"/>
    <w:rsid w:val="008064D1"/>
    <w:rsid w:val="00854291"/>
    <w:rsid w:val="008B5025"/>
    <w:rsid w:val="00932854"/>
    <w:rsid w:val="00965B43"/>
    <w:rsid w:val="009E3E28"/>
    <w:rsid w:val="009F35FF"/>
    <w:rsid w:val="00A16095"/>
    <w:rsid w:val="00AB3830"/>
    <w:rsid w:val="00AE35FA"/>
    <w:rsid w:val="00B20112"/>
    <w:rsid w:val="00B35548"/>
    <w:rsid w:val="00B419B4"/>
    <w:rsid w:val="00B7487F"/>
    <w:rsid w:val="00BD4CC9"/>
    <w:rsid w:val="00C228D8"/>
    <w:rsid w:val="00C2482D"/>
    <w:rsid w:val="00C55DE4"/>
    <w:rsid w:val="00CE2782"/>
    <w:rsid w:val="00CE6A3D"/>
    <w:rsid w:val="00D85FD4"/>
    <w:rsid w:val="00DD78D1"/>
    <w:rsid w:val="00E96C31"/>
    <w:rsid w:val="00EB50CD"/>
    <w:rsid w:val="00EC73D9"/>
    <w:rsid w:val="00ED5E99"/>
    <w:rsid w:val="00FA21E8"/>
    <w:rsid w:val="00FE39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28B0C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EMAIL: joshuaodilo201@gmail.com"/>
    <w:qFormat/>
    <w:rsid w:val="00EC73D9"/>
    <w:pPr>
      <w:suppressAutoHyphens/>
    </w:pPr>
    <w:rPr>
      <w:rFonts w:ascii="Times New Roman" w:hAnsi="Times New Roman" w:cs="Tahoma"/>
      <w:kern w:val="0"/>
      <w:sz w:val="24"/>
      <w:lang w:val="en-GB"/>
    </w:rPr>
  </w:style>
  <w:style w:type="paragraph" w:styleId="Heading1">
    <w:name w:val="heading 1"/>
    <w:basedOn w:val="Normal"/>
    <w:next w:val="Normal"/>
    <w:link w:val="Heading1Char"/>
    <w:uiPriority w:val="9"/>
    <w:qFormat/>
    <w:rsid w:val="00EC73D9"/>
    <w:pPr>
      <w:keepNext/>
      <w:keepLines/>
      <w:suppressAutoHyphens w:val="0"/>
      <w:spacing w:before="240" w:after="0" w:line="480" w:lineRule="auto"/>
      <w:jc w:val="center"/>
      <w:outlineLvl w:val="0"/>
    </w:pPr>
    <w:rPr>
      <w:rFonts w:eastAsiaTheme="majorEastAsia" w:cstheme="majorBidi"/>
      <w:kern w:val="2"/>
      <w:szCs w:val="32"/>
      <w:lang w:val="en-US"/>
    </w:rPr>
  </w:style>
  <w:style w:type="paragraph" w:styleId="Heading2">
    <w:name w:val="heading 2"/>
    <w:basedOn w:val="Normal"/>
    <w:next w:val="Normal"/>
    <w:link w:val="Heading2Char"/>
    <w:uiPriority w:val="9"/>
    <w:unhideWhenUsed/>
    <w:qFormat/>
    <w:rsid w:val="00EC73D9"/>
    <w:pPr>
      <w:keepNext/>
      <w:keepLines/>
      <w:spacing w:before="40" w:after="0" w:line="480" w:lineRule="auto"/>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3D9"/>
    <w:rPr>
      <w:rFonts w:ascii="Times New Roman" w:eastAsiaTheme="majorEastAsia" w:hAnsi="Times New Roman" w:cstheme="majorBidi"/>
      <w:sz w:val="24"/>
      <w:szCs w:val="32"/>
    </w:rPr>
  </w:style>
  <w:style w:type="character" w:customStyle="1" w:styleId="HeaderChar">
    <w:name w:val="Header Char"/>
    <w:basedOn w:val="DefaultParagraphFont"/>
    <w:link w:val="Header"/>
    <w:uiPriority w:val="99"/>
    <w:qFormat/>
    <w:rsid w:val="00EC73D9"/>
  </w:style>
  <w:style w:type="character" w:customStyle="1" w:styleId="BodyTextChar">
    <w:name w:val="Body Text Char"/>
    <w:basedOn w:val="DefaultParagraphFont"/>
    <w:link w:val="BodyText"/>
    <w:qFormat/>
    <w:rsid w:val="00EC73D9"/>
    <w:rPr>
      <w:rFonts w:ascii="Times New Roman" w:hAnsi="Times New Roman"/>
      <w:sz w:val="24"/>
    </w:rPr>
  </w:style>
  <w:style w:type="character" w:styleId="Emphasis">
    <w:name w:val="Emphasis"/>
    <w:basedOn w:val="DefaultParagraphFont"/>
    <w:qFormat/>
    <w:rsid w:val="00EC73D9"/>
    <w:rPr>
      <w:rFonts w:ascii="Times New Roman" w:hAnsi="Times New Roman"/>
      <w:i w:val="0"/>
      <w:iCs/>
      <w:sz w:val="24"/>
    </w:rPr>
  </w:style>
  <w:style w:type="paragraph" w:styleId="BodyText">
    <w:name w:val="Body Text"/>
    <w:basedOn w:val="Normal"/>
    <w:link w:val="BodyTextChar"/>
    <w:rsid w:val="00EC73D9"/>
    <w:pPr>
      <w:spacing w:after="0" w:line="480" w:lineRule="auto"/>
      <w:ind w:firstLine="720"/>
    </w:pPr>
    <w:rPr>
      <w:rFonts w:cstheme="minorBidi"/>
      <w:kern w:val="2"/>
      <w:lang w:val="en-US"/>
    </w:rPr>
  </w:style>
  <w:style w:type="character" w:customStyle="1" w:styleId="BodyTextChar1">
    <w:name w:val="Body Text Char1"/>
    <w:basedOn w:val="DefaultParagraphFont"/>
    <w:uiPriority w:val="99"/>
    <w:semiHidden/>
    <w:rsid w:val="00EC73D9"/>
    <w:rPr>
      <w:rFonts w:ascii="Times New Roman" w:hAnsi="Times New Roman" w:cs="Tahoma"/>
      <w:kern w:val="0"/>
      <w:sz w:val="24"/>
      <w:lang w:val="en-GB"/>
    </w:rPr>
  </w:style>
  <w:style w:type="paragraph" w:styleId="Header">
    <w:name w:val="header"/>
    <w:basedOn w:val="Normal"/>
    <w:link w:val="HeaderChar"/>
    <w:uiPriority w:val="99"/>
    <w:unhideWhenUsed/>
    <w:rsid w:val="00EC73D9"/>
    <w:pPr>
      <w:tabs>
        <w:tab w:val="center" w:pos="4513"/>
        <w:tab w:val="right" w:pos="9026"/>
      </w:tabs>
      <w:spacing w:after="0" w:line="240" w:lineRule="auto"/>
    </w:pPr>
    <w:rPr>
      <w:rFonts w:asciiTheme="minorHAnsi" w:hAnsiTheme="minorHAnsi" w:cstheme="minorBidi"/>
      <w:kern w:val="2"/>
      <w:sz w:val="22"/>
      <w:lang w:val="en-US"/>
    </w:rPr>
  </w:style>
  <w:style w:type="character" w:customStyle="1" w:styleId="HeaderChar1">
    <w:name w:val="Header Char1"/>
    <w:basedOn w:val="DefaultParagraphFont"/>
    <w:uiPriority w:val="99"/>
    <w:semiHidden/>
    <w:rsid w:val="00EC73D9"/>
    <w:rPr>
      <w:rFonts w:ascii="Times New Roman" w:hAnsi="Times New Roman" w:cs="Tahoma"/>
      <w:kern w:val="0"/>
      <w:sz w:val="24"/>
      <w:lang w:val="en-GB"/>
    </w:rPr>
  </w:style>
  <w:style w:type="character" w:customStyle="1" w:styleId="Heading2Char">
    <w:name w:val="Heading 2 Char"/>
    <w:basedOn w:val="DefaultParagraphFont"/>
    <w:link w:val="Heading2"/>
    <w:uiPriority w:val="9"/>
    <w:rsid w:val="00EC73D9"/>
    <w:rPr>
      <w:rFonts w:ascii="Times New Roman" w:eastAsiaTheme="majorEastAsia" w:hAnsi="Times New Roman" w:cstheme="majorBidi"/>
      <w:i/>
      <w:kern w:val="0"/>
      <w:sz w:val="24"/>
      <w:szCs w:val="26"/>
      <w:lang w:val="en-GB"/>
    </w:rPr>
  </w:style>
  <w:style w:type="paragraph" w:styleId="Footer">
    <w:name w:val="footer"/>
    <w:basedOn w:val="Normal"/>
    <w:link w:val="FooterChar"/>
    <w:uiPriority w:val="99"/>
    <w:unhideWhenUsed/>
    <w:rsid w:val="00EC73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73D9"/>
    <w:rPr>
      <w:rFonts w:ascii="Times New Roman" w:hAnsi="Times New Roman" w:cs="Tahoma"/>
      <w:kern w:val="0"/>
      <w:sz w:val="24"/>
      <w:lang w:val="en-GB"/>
    </w:rPr>
  </w:style>
  <w:style w:type="paragraph" w:styleId="TOCHeading">
    <w:name w:val="TOC Heading"/>
    <w:basedOn w:val="Heading1"/>
    <w:next w:val="Normal"/>
    <w:uiPriority w:val="39"/>
    <w:unhideWhenUsed/>
    <w:qFormat/>
    <w:rsid w:val="00EC73D9"/>
    <w:pPr>
      <w:spacing w:line="259" w:lineRule="auto"/>
      <w:jc w:val="left"/>
      <w:outlineLvl w:val="9"/>
    </w:pPr>
    <w:rPr>
      <w:rFonts w:asciiTheme="majorHAnsi" w:hAnsiTheme="majorHAnsi"/>
      <w:color w:val="2F5496" w:themeColor="accent1" w:themeShade="BF"/>
      <w:kern w:val="0"/>
      <w:sz w:val="32"/>
    </w:rPr>
  </w:style>
  <w:style w:type="paragraph" w:styleId="TOC1">
    <w:name w:val="toc 1"/>
    <w:basedOn w:val="Normal"/>
    <w:next w:val="Normal"/>
    <w:autoRedefine/>
    <w:uiPriority w:val="39"/>
    <w:unhideWhenUsed/>
    <w:rsid w:val="00EC73D9"/>
    <w:pPr>
      <w:spacing w:after="100"/>
    </w:pPr>
  </w:style>
  <w:style w:type="paragraph" w:styleId="TOC2">
    <w:name w:val="toc 2"/>
    <w:basedOn w:val="Normal"/>
    <w:next w:val="Normal"/>
    <w:autoRedefine/>
    <w:uiPriority w:val="39"/>
    <w:unhideWhenUsed/>
    <w:rsid w:val="003D2B77"/>
    <w:pPr>
      <w:tabs>
        <w:tab w:val="right" w:leader="dot" w:pos="9350"/>
      </w:tabs>
      <w:spacing w:after="100" w:line="480" w:lineRule="auto"/>
      <w:ind w:left="240"/>
    </w:pPr>
  </w:style>
  <w:style w:type="character" w:styleId="Hyperlink">
    <w:name w:val="Hyperlink"/>
    <w:basedOn w:val="DefaultParagraphFont"/>
    <w:uiPriority w:val="99"/>
    <w:unhideWhenUsed/>
    <w:rsid w:val="00EC73D9"/>
    <w:rPr>
      <w:color w:val="0563C1" w:themeColor="hyperlink"/>
      <w:u w:val="single"/>
    </w:rPr>
  </w:style>
  <w:style w:type="paragraph" w:styleId="FootnoteText">
    <w:name w:val="footnote text"/>
    <w:basedOn w:val="Normal"/>
    <w:link w:val="FootnoteTextChar"/>
    <w:uiPriority w:val="99"/>
    <w:semiHidden/>
    <w:unhideWhenUsed/>
    <w:rsid w:val="00726EB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6EB8"/>
    <w:rPr>
      <w:rFonts w:ascii="Times New Roman" w:hAnsi="Times New Roman" w:cs="Tahoma"/>
      <w:kern w:val="0"/>
      <w:sz w:val="20"/>
      <w:szCs w:val="20"/>
      <w:lang w:val="en-GB"/>
    </w:rPr>
  </w:style>
  <w:style w:type="character" w:styleId="FootnoteReference">
    <w:name w:val="footnote reference"/>
    <w:basedOn w:val="DefaultParagraphFont"/>
    <w:uiPriority w:val="99"/>
    <w:semiHidden/>
    <w:unhideWhenUsed/>
    <w:rsid w:val="00726EB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59541D-9552-4A9F-92D8-BE3E08FDEF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4741</Words>
  <Characters>27027</Characters>
  <Application>Microsoft Office Word</Application>
  <DocSecurity>0</DocSecurity>
  <Lines>225</Lines>
  <Paragraphs>63</Paragraphs>
  <ScaleCrop>false</ScaleCrop>
  <Company/>
  <LinksUpToDate>false</LinksUpToDate>
  <CharactersWithSpaces>31705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2023-07-26T13:50:00Z</dcterms:created>
  <dcterms:modified xsi:type="dcterms:W3CDTF">2023-07-26T13:51:00Z</dcterms:modified>
</cp:coreProperties>
</file>