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915F8B" w14:textId="2EB4F73B" w:rsidR="006B6499" w:rsidRDefault="006B6499" w:rsidP="006B6499">
      <w:pPr>
        <w:rPr>
          <w:rFonts w:ascii="Times New Roman" w:eastAsia="Times New Roman" w:hAnsi="Times New Roman" w:cs="Times New Roman"/>
          <w:color w:val="000000" w:themeColor="text1"/>
          <w:sz w:val="48"/>
          <w:szCs w:val="48"/>
        </w:rPr>
      </w:pPr>
      <w:r w:rsidRPr="00034C49">
        <w:rPr>
          <w:rFonts w:ascii="Times New Roman" w:eastAsia="Times New Roman" w:hAnsi="Times New Roman" w:cs="Times New Roman"/>
          <w:color w:val="000000" w:themeColor="text1"/>
          <w:sz w:val="48"/>
          <w:szCs w:val="48"/>
        </w:rPr>
        <w:t>Kristina Spasova      ID:2014059    LCBB</w:t>
      </w:r>
      <w:r>
        <w:rPr>
          <w:rFonts w:ascii="Times New Roman" w:eastAsia="Times New Roman" w:hAnsi="Times New Roman" w:cs="Times New Roman"/>
          <w:color w:val="000000" w:themeColor="text1"/>
          <w:sz w:val="48"/>
          <w:szCs w:val="48"/>
        </w:rPr>
        <w:t>500</w:t>
      </w:r>
      <w:r>
        <w:rPr>
          <w:rFonts w:ascii="Times New Roman" w:eastAsia="Times New Roman" w:hAnsi="Times New Roman" w:cs="Times New Roman"/>
          <w:color w:val="000000" w:themeColor="text1"/>
          <w:sz w:val="48"/>
          <w:szCs w:val="48"/>
        </w:rPr>
        <w:t>0</w:t>
      </w:r>
    </w:p>
    <w:p w14:paraId="530B348E" w14:textId="77777777" w:rsidR="006B6499" w:rsidRDefault="006B6499" w:rsidP="006B6499">
      <w:pPr>
        <w:rPr>
          <w:rFonts w:ascii="Times New Roman" w:eastAsia="Times New Roman" w:hAnsi="Times New Roman" w:cs="Times New Roman"/>
          <w:color w:val="000000" w:themeColor="text1"/>
          <w:sz w:val="48"/>
          <w:szCs w:val="48"/>
        </w:rPr>
      </w:pPr>
    </w:p>
    <w:p w14:paraId="6FEC1C5A" w14:textId="77777777" w:rsidR="006B6499" w:rsidRPr="00034C49" w:rsidRDefault="006B6499" w:rsidP="006B6499">
      <w:pPr>
        <w:rPr>
          <w:rFonts w:ascii="Times New Roman" w:eastAsia="Times New Roman" w:hAnsi="Times New Roman" w:cs="Times New Roman"/>
          <w:color w:val="000000" w:themeColor="text1"/>
          <w:sz w:val="48"/>
          <w:szCs w:val="48"/>
        </w:rPr>
      </w:pPr>
    </w:p>
    <w:p w14:paraId="500890B2" w14:textId="77777777" w:rsidR="006B6499" w:rsidRPr="00034C49" w:rsidRDefault="006B6499" w:rsidP="006B6499">
      <w:pPr>
        <w:rPr>
          <w:rFonts w:ascii="Times New Roman" w:eastAsia="Times New Roman" w:hAnsi="Times New Roman" w:cs="Times New Roman"/>
          <w:color w:val="000000" w:themeColor="text1"/>
          <w:sz w:val="48"/>
          <w:szCs w:val="48"/>
        </w:rPr>
      </w:pPr>
    </w:p>
    <w:p w14:paraId="73A3DAFF" w14:textId="77777777" w:rsidR="006B6499" w:rsidRPr="00FD4CE7" w:rsidRDefault="006B6499" w:rsidP="006B6499">
      <w:pPr>
        <w:pStyle w:val="Title"/>
        <w:spacing w:line="480" w:lineRule="auto"/>
        <w:jc w:val="center"/>
      </w:pPr>
      <w:r>
        <w:t>University of Wales</w:t>
      </w:r>
    </w:p>
    <w:p w14:paraId="70155CC6" w14:textId="77777777" w:rsidR="006B6499" w:rsidRDefault="006B6499" w:rsidP="006B6499">
      <w:pPr>
        <w:pStyle w:val="Title"/>
        <w:spacing w:line="480" w:lineRule="auto"/>
        <w:jc w:val="center"/>
        <w:rPr>
          <w:sz w:val="40"/>
          <w:szCs w:val="40"/>
        </w:rPr>
      </w:pPr>
      <w:r w:rsidRPr="00FD4CE7">
        <w:rPr>
          <w:sz w:val="40"/>
          <w:szCs w:val="40"/>
        </w:rPr>
        <w:t>Level 5 assessment 1</w:t>
      </w:r>
    </w:p>
    <w:p w14:paraId="7E9506BF" w14:textId="77777777" w:rsidR="006B6499" w:rsidRPr="00FD4CE7" w:rsidRDefault="006B6499" w:rsidP="006B6499"/>
    <w:p w14:paraId="3630C01A" w14:textId="24DE1288" w:rsidR="006B6499" w:rsidRDefault="006B6499" w:rsidP="006B6499">
      <w:pPr>
        <w:jc w:val="center"/>
        <w:rPr>
          <w:sz w:val="56"/>
          <w:szCs w:val="56"/>
        </w:rPr>
      </w:pPr>
      <w:r w:rsidRPr="006B6499">
        <w:rPr>
          <w:sz w:val="56"/>
          <w:szCs w:val="56"/>
        </w:rPr>
        <w:t xml:space="preserve">Data Handling </w:t>
      </w:r>
      <w:r w:rsidRPr="006B6499">
        <w:rPr>
          <w:sz w:val="56"/>
          <w:szCs w:val="56"/>
        </w:rPr>
        <w:t>and</w:t>
      </w:r>
      <w:r w:rsidRPr="006B6499">
        <w:rPr>
          <w:sz w:val="56"/>
          <w:szCs w:val="56"/>
        </w:rPr>
        <w:t xml:space="preserve"> Business Intelligence</w:t>
      </w:r>
    </w:p>
    <w:p w14:paraId="03C75E87" w14:textId="77777777" w:rsidR="006B6499" w:rsidRPr="00652D02" w:rsidRDefault="006B6499" w:rsidP="006B6499">
      <w:pPr>
        <w:jc w:val="center"/>
        <w:rPr>
          <w:sz w:val="56"/>
          <w:szCs w:val="56"/>
        </w:rPr>
      </w:pPr>
    </w:p>
    <w:p w14:paraId="074682E2" w14:textId="366AC37B" w:rsidR="006B6499" w:rsidRPr="00FD4CE7" w:rsidRDefault="006B6499" w:rsidP="006B6499">
      <w:pPr>
        <w:jc w:val="center"/>
        <w:rPr>
          <w:rFonts w:ascii="Times New Roman" w:hAnsi="Times New Roman" w:cs="Times New Roman"/>
          <w:color w:val="000000" w:themeColor="text1"/>
          <w:sz w:val="44"/>
          <w:szCs w:val="44"/>
          <w:shd w:val="clear" w:color="auto" w:fill="FAFAFA"/>
        </w:rPr>
      </w:pPr>
      <w:r w:rsidRPr="00FD4CE7">
        <w:rPr>
          <w:rFonts w:ascii="Times New Roman" w:eastAsia="Times New Roman" w:hAnsi="Times New Roman" w:cs="Times New Roman"/>
          <w:color w:val="000000" w:themeColor="text1"/>
          <w:sz w:val="44"/>
          <w:szCs w:val="44"/>
        </w:rPr>
        <w:t xml:space="preserve">Lecturer: </w:t>
      </w:r>
      <w:r>
        <w:rPr>
          <w:rFonts w:ascii="Times New Roman" w:hAnsi="Times New Roman" w:cs="Times New Roman"/>
          <w:color w:val="000000" w:themeColor="text1"/>
          <w:sz w:val="44"/>
          <w:szCs w:val="44"/>
          <w:shd w:val="clear" w:color="auto" w:fill="FAFAFA"/>
        </w:rPr>
        <w:t xml:space="preserve">Joy </w:t>
      </w:r>
      <w:proofErr w:type="spellStart"/>
      <w:r>
        <w:rPr>
          <w:rFonts w:ascii="Times New Roman" w:hAnsi="Times New Roman" w:cs="Times New Roman"/>
          <w:color w:val="000000" w:themeColor="text1"/>
          <w:sz w:val="44"/>
          <w:szCs w:val="44"/>
          <w:shd w:val="clear" w:color="auto" w:fill="FAFAFA"/>
        </w:rPr>
        <w:t>Botu</w:t>
      </w:r>
      <w:proofErr w:type="spellEnd"/>
      <w:r w:rsidRPr="00FD4CE7">
        <w:rPr>
          <w:rFonts w:ascii="Times New Roman" w:hAnsi="Times New Roman" w:cs="Times New Roman"/>
          <w:color w:val="000000" w:themeColor="text1"/>
          <w:sz w:val="44"/>
          <w:szCs w:val="44"/>
          <w:shd w:val="clear" w:color="auto" w:fill="FAFAFA"/>
        </w:rPr>
        <w:t xml:space="preserve"> </w:t>
      </w:r>
    </w:p>
    <w:p w14:paraId="3717DEFC" w14:textId="77777777" w:rsidR="006B6499" w:rsidRPr="00FD4CE7" w:rsidRDefault="006B6499" w:rsidP="006B6499">
      <w:pPr>
        <w:jc w:val="center"/>
        <w:rPr>
          <w:rFonts w:ascii="Times New Roman" w:eastAsia="Times New Roman" w:hAnsi="Times New Roman" w:cs="Times New Roman"/>
          <w:color w:val="000000" w:themeColor="text1"/>
          <w:sz w:val="48"/>
          <w:szCs w:val="48"/>
        </w:rPr>
      </w:pPr>
    </w:p>
    <w:p w14:paraId="29D23CF2" w14:textId="77777777" w:rsidR="006B6499" w:rsidRPr="00CD0905" w:rsidRDefault="006B6499" w:rsidP="006B6499">
      <w:pP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 xml:space="preserve">                                                       </w:t>
      </w:r>
      <w:r w:rsidRPr="00CD0905">
        <w:rPr>
          <w:rFonts w:ascii="Times New Roman" w:eastAsia="Times New Roman" w:hAnsi="Times New Roman" w:cs="Times New Roman"/>
          <w:b/>
          <w:bCs/>
          <w:sz w:val="28"/>
          <w:szCs w:val="28"/>
          <w:lang w:eastAsia="en-GB"/>
        </w:rPr>
        <w:t>LONDON</w:t>
      </w:r>
    </w:p>
    <w:p w14:paraId="0178C9C3" w14:textId="1AC992E4" w:rsidR="006B6499" w:rsidRDefault="006B6499" w:rsidP="006B6499">
      <w:pPr>
        <w:jc w:val="center"/>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10</w:t>
      </w:r>
      <w:r w:rsidRPr="00CD0905">
        <w:rPr>
          <w:rFonts w:ascii="Times New Roman" w:eastAsia="Times New Roman" w:hAnsi="Times New Roman" w:cs="Times New Roman"/>
          <w:b/>
          <w:bCs/>
          <w:sz w:val="28"/>
          <w:szCs w:val="28"/>
          <w:lang w:eastAsia="en-GB"/>
        </w:rPr>
        <w:t>/0</w:t>
      </w:r>
      <w:r>
        <w:rPr>
          <w:rFonts w:ascii="Times New Roman" w:eastAsia="Times New Roman" w:hAnsi="Times New Roman" w:cs="Times New Roman"/>
          <w:b/>
          <w:bCs/>
          <w:sz w:val="28"/>
          <w:szCs w:val="28"/>
          <w:lang w:eastAsia="en-GB"/>
        </w:rPr>
        <w:t>5</w:t>
      </w:r>
      <w:r w:rsidRPr="00CD0905">
        <w:rPr>
          <w:rFonts w:ascii="Times New Roman" w:eastAsia="Times New Roman" w:hAnsi="Times New Roman" w:cs="Times New Roman"/>
          <w:b/>
          <w:bCs/>
          <w:sz w:val="28"/>
          <w:szCs w:val="28"/>
          <w:lang w:eastAsia="en-GB"/>
        </w:rPr>
        <w:t>/2022</w:t>
      </w:r>
    </w:p>
    <w:p w14:paraId="66AC728B" w14:textId="77777777" w:rsidR="006B6499" w:rsidRDefault="006B6499">
      <w:pPr>
        <w:rPr>
          <w:lang w:val="en-GB"/>
        </w:rPr>
      </w:pPr>
      <w:r>
        <w:rPr>
          <w:lang w:val="en-GB"/>
        </w:rPr>
        <w:br w:type="page"/>
      </w:r>
    </w:p>
    <w:sdt>
      <w:sdtPr>
        <w:rPr>
          <w:rFonts w:asciiTheme="minorHAnsi" w:eastAsiaTheme="minorHAnsi" w:hAnsiTheme="minorHAnsi" w:cstheme="minorBidi"/>
          <w:color w:val="auto"/>
          <w:sz w:val="22"/>
          <w:szCs w:val="22"/>
        </w:rPr>
        <w:id w:val="-1742245657"/>
        <w:docPartObj>
          <w:docPartGallery w:val="Table of Contents"/>
          <w:docPartUnique/>
        </w:docPartObj>
      </w:sdtPr>
      <w:sdtEndPr>
        <w:rPr>
          <w:b/>
          <w:bCs/>
          <w:noProof/>
        </w:rPr>
      </w:sdtEndPr>
      <w:sdtContent>
        <w:p w14:paraId="1D4DA2F8" w14:textId="0B340B91" w:rsidR="00F23803" w:rsidRDefault="00023147" w:rsidP="009511A0">
          <w:pPr>
            <w:pStyle w:val="TOCHeading"/>
            <w:spacing w:line="360" w:lineRule="auto"/>
            <w:jc w:val="both"/>
          </w:pPr>
          <w:r>
            <w:t>Contents</w:t>
          </w:r>
        </w:p>
        <w:p w14:paraId="0B1EB514" w14:textId="0E4FC758" w:rsidR="00F23803" w:rsidRDefault="00023147" w:rsidP="009511A0">
          <w:pPr>
            <w:pStyle w:val="TOC1"/>
            <w:tabs>
              <w:tab w:val="right" w:leader="dot" w:pos="9016"/>
            </w:tabs>
            <w:spacing w:line="360" w:lineRule="auto"/>
            <w:jc w:val="both"/>
            <w:rPr>
              <w:rFonts w:eastAsiaTheme="minorEastAsia"/>
              <w:noProof/>
            </w:rPr>
          </w:pPr>
          <w:r>
            <w:fldChar w:fldCharType="begin"/>
          </w:r>
          <w:r>
            <w:instrText xml:space="preserve"> TOC \o "1-3" \h \z \u </w:instrText>
          </w:r>
          <w:r>
            <w:fldChar w:fldCharType="separate"/>
          </w:r>
          <w:hyperlink w:anchor="_Toc101042651" w:history="1">
            <w:r w:rsidRPr="00903354">
              <w:rPr>
                <w:rStyle w:val="Hyperlink"/>
                <w:noProof/>
              </w:rPr>
              <w:t>Significance and Uses of BI</w:t>
            </w:r>
            <w:r>
              <w:rPr>
                <w:noProof/>
                <w:webHidden/>
              </w:rPr>
              <w:tab/>
            </w:r>
            <w:r>
              <w:rPr>
                <w:noProof/>
                <w:webHidden/>
              </w:rPr>
              <w:fldChar w:fldCharType="begin"/>
            </w:r>
            <w:r>
              <w:rPr>
                <w:noProof/>
                <w:webHidden/>
              </w:rPr>
              <w:instrText xml:space="preserve"> PAGEREF _Toc101042651 \h </w:instrText>
            </w:r>
            <w:r>
              <w:rPr>
                <w:noProof/>
                <w:webHidden/>
              </w:rPr>
            </w:r>
            <w:r>
              <w:rPr>
                <w:noProof/>
                <w:webHidden/>
              </w:rPr>
              <w:fldChar w:fldCharType="separate"/>
            </w:r>
            <w:r>
              <w:rPr>
                <w:noProof/>
                <w:webHidden/>
              </w:rPr>
              <w:t>3</w:t>
            </w:r>
            <w:r>
              <w:rPr>
                <w:noProof/>
                <w:webHidden/>
              </w:rPr>
              <w:fldChar w:fldCharType="end"/>
            </w:r>
          </w:hyperlink>
        </w:p>
        <w:p w14:paraId="34157551" w14:textId="2FDECB7C" w:rsidR="00F23803" w:rsidRDefault="00E27FDB" w:rsidP="009511A0">
          <w:pPr>
            <w:pStyle w:val="TOC1"/>
            <w:tabs>
              <w:tab w:val="right" w:leader="dot" w:pos="9016"/>
            </w:tabs>
            <w:spacing w:line="360" w:lineRule="auto"/>
            <w:jc w:val="both"/>
            <w:rPr>
              <w:rFonts w:eastAsiaTheme="minorEastAsia"/>
              <w:noProof/>
            </w:rPr>
          </w:pPr>
          <w:hyperlink w:anchor="_Toc101042652" w:history="1">
            <w:r w:rsidR="00791F17" w:rsidRPr="00903354">
              <w:rPr>
                <w:rStyle w:val="Hyperlink"/>
                <w:noProof/>
              </w:rPr>
              <w:t>Data Warehousing</w:t>
            </w:r>
            <w:r w:rsidR="00791F17">
              <w:rPr>
                <w:noProof/>
                <w:webHidden/>
              </w:rPr>
              <w:tab/>
            </w:r>
            <w:r w:rsidR="00791F17">
              <w:rPr>
                <w:noProof/>
                <w:webHidden/>
              </w:rPr>
              <w:fldChar w:fldCharType="begin"/>
            </w:r>
            <w:r w:rsidR="00791F17">
              <w:rPr>
                <w:noProof/>
                <w:webHidden/>
              </w:rPr>
              <w:instrText xml:space="preserve"> PAGEREF _Toc101042652 \h </w:instrText>
            </w:r>
            <w:r w:rsidR="00791F17">
              <w:rPr>
                <w:noProof/>
                <w:webHidden/>
              </w:rPr>
            </w:r>
            <w:r w:rsidR="00791F17">
              <w:rPr>
                <w:noProof/>
                <w:webHidden/>
              </w:rPr>
              <w:fldChar w:fldCharType="separate"/>
            </w:r>
            <w:r w:rsidR="00791F17">
              <w:rPr>
                <w:noProof/>
                <w:webHidden/>
              </w:rPr>
              <w:t>3</w:t>
            </w:r>
            <w:r w:rsidR="00791F17">
              <w:rPr>
                <w:noProof/>
                <w:webHidden/>
              </w:rPr>
              <w:fldChar w:fldCharType="end"/>
            </w:r>
          </w:hyperlink>
        </w:p>
        <w:p w14:paraId="36426EFB" w14:textId="2B078934" w:rsidR="00F23803" w:rsidRDefault="00E27FDB" w:rsidP="009511A0">
          <w:pPr>
            <w:pStyle w:val="TOC1"/>
            <w:tabs>
              <w:tab w:val="right" w:leader="dot" w:pos="9016"/>
            </w:tabs>
            <w:spacing w:line="360" w:lineRule="auto"/>
            <w:jc w:val="both"/>
            <w:rPr>
              <w:rFonts w:eastAsiaTheme="minorEastAsia"/>
              <w:noProof/>
            </w:rPr>
          </w:pPr>
          <w:hyperlink w:anchor="_Toc101042653" w:history="1">
            <w:r w:rsidR="00791F17" w:rsidRPr="00903354">
              <w:rPr>
                <w:rStyle w:val="Hyperlink"/>
                <w:noProof/>
              </w:rPr>
              <w:t>Data Mining</w:t>
            </w:r>
            <w:r w:rsidR="00791F17">
              <w:rPr>
                <w:noProof/>
                <w:webHidden/>
              </w:rPr>
              <w:tab/>
            </w:r>
            <w:r w:rsidR="00791F17">
              <w:rPr>
                <w:noProof/>
                <w:webHidden/>
              </w:rPr>
              <w:fldChar w:fldCharType="begin"/>
            </w:r>
            <w:r w:rsidR="00791F17">
              <w:rPr>
                <w:noProof/>
                <w:webHidden/>
              </w:rPr>
              <w:instrText xml:space="preserve"> PAGEREF _Toc101042653 \h </w:instrText>
            </w:r>
            <w:r w:rsidR="00791F17">
              <w:rPr>
                <w:noProof/>
                <w:webHidden/>
              </w:rPr>
            </w:r>
            <w:r w:rsidR="00791F17">
              <w:rPr>
                <w:noProof/>
                <w:webHidden/>
              </w:rPr>
              <w:fldChar w:fldCharType="separate"/>
            </w:r>
            <w:r w:rsidR="00791F17">
              <w:rPr>
                <w:noProof/>
                <w:webHidden/>
              </w:rPr>
              <w:t>4</w:t>
            </w:r>
            <w:r w:rsidR="00791F17">
              <w:rPr>
                <w:noProof/>
                <w:webHidden/>
              </w:rPr>
              <w:fldChar w:fldCharType="end"/>
            </w:r>
          </w:hyperlink>
        </w:p>
        <w:p w14:paraId="2DA862C2" w14:textId="40C1DCDF" w:rsidR="00F23803" w:rsidRDefault="00E27FDB" w:rsidP="009511A0">
          <w:pPr>
            <w:pStyle w:val="TOC1"/>
            <w:tabs>
              <w:tab w:val="right" w:leader="dot" w:pos="9016"/>
            </w:tabs>
            <w:spacing w:line="360" w:lineRule="auto"/>
            <w:jc w:val="both"/>
            <w:rPr>
              <w:rFonts w:eastAsiaTheme="minorEastAsia"/>
              <w:noProof/>
            </w:rPr>
          </w:pPr>
          <w:hyperlink w:anchor="_Toc101042654" w:history="1">
            <w:r w:rsidR="00791F17" w:rsidRPr="00903354">
              <w:rPr>
                <w:rStyle w:val="Hyperlink"/>
                <w:noProof/>
              </w:rPr>
              <w:t>Current Trends in Data Mining and Business Intelligence</w:t>
            </w:r>
            <w:r w:rsidR="00791F17">
              <w:rPr>
                <w:noProof/>
                <w:webHidden/>
              </w:rPr>
              <w:tab/>
            </w:r>
            <w:r w:rsidR="00791F17">
              <w:rPr>
                <w:noProof/>
                <w:webHidden/>
              </w:rPr>
              <w:fldChar w:fldCharType="begin"/>
            </w:r>
            <w:r w:rsidR="00791F17">
              <w:rPr>
                <w:noProof/>
                <w:webHidden/>
              </w:rPr>
              <w:instrText xml:space="preserve"> PAGEREF _Toc101042654 \h </w:instrText>
            </w:r>
            <w:r w:rsidR="00791F17">
              <w:rPr>
                <w:noProof/>
                <w:webHidden/>
              </w:rPr>
            </w:r>
            <w:r w:rsidR="00791F17">
              <w:rPr>
                <w:noProof/>
                <w:webHidden/>
              </w:rPr>
              <w:fldChar w:fldCharType="separate"/>
            </w:r>
            <w:r w:rsidR="00791F17">
              <w:rPr>
                <w:noProof/>
                <w:webHidden/>
              </w:rPr>
              <w:t>5</w:t>
            </w:r>
            <w:r w:rsidR="00791F17">
              <w:rPr>
                <w:noProof/>
                <w:webHidden/>
              </w:rPr>
              <w:fldChar w:fldCharType="end"/>
            </w:r>
          </w:hyperlink>
        </w:p>
        <w:p w14:paraId="2FE18292" w14:textId="6B4418D2" w:rsidR="00F23803" w:rsidRDefault="00E27FDB" w:rsidP="009511A0">
          <w:pPr>
            <w:pStyle w:val="TOC1"/>
            <w:tabs>
              <w:tab w:val="right" w:leader="dot" w:pos="9016"/>
            </w:tabs>
            <w:spacing w:line="360" w:lineRule="auto"/>
            <w:jc w:val="both"/>
            <w:rPr>
              <w:rFonts w:eastAsiaTheme="minorEastAsia"/>
              <w:noProof/>
            </w:rPr>
          </w:pPr>
          <w:hyperlink w:anchor="_Toc101042655" w:history="1">
            <w:r w:rsidR="00791F17" w:rsidRPr="00903354">
              <w:rPr>
                <w:rStyle w:val="Hyperlink"/>
                <w:noProof/>
              </w:rPr>
              <w:t>Conclusion</w:t>
            </w:r>
            <w:r w:rsidR="00791F17">
              <w:rPr>
                <w:noProof/>
                <w:webHidden/>
              </w:rPr>
              <w:tab/>
            </w:r>
            <w:r w:rsidR="00791F17">
              <w:rPr>
                <w:noProof/>
                <w:webHidden/>
              </w:rPr>
              <w:fldChar w:fldCharType="begin"/>
            </w:r>
            <w:r w:rsidR="00791F17">
              <w:rPr>
                <w:noProof/>
                <w:webHidden/>
              </w:rPr>
              <w:instrText xml:space="preserve"> PAGEREF _Toc101042655 \h </w:instrText>
            </w:r>
            <w:r w:rsidR="00791F17">
              <w:rPr>
                <w:noProof/>
                <w:webHidden/>
              </w:rPr>
            </w:r>
            <w:r w:rsidR="00791F17">
              <w:rPr>
                <w:noProof/>
                <w:webHidden/>
              </w:rPr>
              <w:fldChar w:fldCharType="separate"/>
            </w:r>
            <w:r w:rsidR="00791F17">
              <w:rPr>
                <w:noProof/>
                <w:webHidden/>
              </w:rPr>
              <w:t>6</w:t>
            </w:r>
            <w:r w:rsidR="00791F17">
              <w:rPr>
                <w:noProof/>
                <w:webHidden/>
              </w:rPr>
              <w:fldChar w:fldCharType="end"/>
            </w:r>
          </w:hyperlink>
        </w:p>
        <w:p w14:paraId="795AE990" w14:textId="56C576A7" w:rsidR="00F23803" w:rsidRDefault="00E27FDB" w:rsidP="009511A0">
          <w:pPr>
            <w:pStyle w:val="TOC1"/>
            <w:tabs>
              <w:tab w:val="right" w:leader="dot" w:pos="9016"/>
            </w:tabs>
            <w:spacing w:line="360" w:lineRule="auto"/>
            <w:jc w:val="both"/>
            <w:rPr>
              <w:rFonts w:eastAsiaTheme="minorEastAsia"/>
              <w:noProof/>
            </w:rPr>
          </w:pPr>
          <w:hyperlink w:anchor="_Toc101042656" w:history="1">
            <w:r w:rsidR="00791F17" w:rsidRPr="00903354">
              <w:rPr>
                <w:rStyle w:val="Hyperlink"/>
                <w:noProof/>
              </w:rPr>
              <w:t>References</w:t>
            </w:r>
            <w:r w:rsidR="00791F17">
              <w:rPr>
                <w:noProof/>
                <w:webHidden/>
              </w:rPr>
              <w:tab/>
            </w:r>
            <w:r w:rsidR="00791F17">
              <w:rPr>
                <w:noProof/>
                <w:webHidden/>
              </w:rPr>
              <w:fldChar w:fldCharType="begin"/>
            </w:r>
            <w:r w:rsidR="00791F17">
              <w:rPr>
                <w:noProof/>
                <w:webHidden/>
              </w:rPr>
              <w:instrText xml:space="preserve"> PAGEREF _Toc101042656 \h </w:instrText>
            </w:r>
            <w:r w:rsidR="00791F17">
              <w:rPr>
                <w:noProof/>
                <w:webHidden/>
              </w:rPr>
            </w:r>
            <w:r w:rsidR="00791F17">
              <w:rPr>
                <w:noProof/>
                <w:webHidden/>
              </w:rPr>
              <w:fldChar w:fldCharType="separate"/>
            </w:r>
            <w:r w:rsidR="00791F17">
              <w:rPr>
                <w:noProof/>
                <w:webHidden/>
              </w:rPr>
              <w:t>8</w:t>
            </w:r>
            <w:r w:rsidR="00791F17">
              <w:rPr>
                <w:noProof/>
                <w:webHidden/>
              </w:rPr>
              <w:fldChar w:fldCharType="end"/>
            </w:r>
          </w:hyperlink>
        </w:p>
        <w:p w14:paraId="4671C3A2" w14:textId="2FBF20F1" w:rsidR="00F23803" w:rsidRDefault="00023147" w:rsidP="009511A0">
          <w:pPr>
            <w:spacing w:line="360" w:lineRule="auto"/>
            <w:jc w:val="both"/>
          </w:pPr>
          <w:r>
            <w:rPr>
              <w:b/>
              <w:bCs/>
              <w:noProof/>
            </w:rPr>
            <w:fldChar w:fldCharType="end"/>
          </w:r>
        </w:p>
      </w:sdtContent>
    </w:sdt>
    <w:p w14:paraId="39440E39" w14:textId="1ACA3842" w:rsidR="004250FB"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br w:type="page"/>
      </w:r>
      <w:r w:rsidR="00C43983" w:rsidRPr="007F62D3">
        <w:rPr>
          <w:rFonts w:ascii="Times New Roman" w:hAnsi="Times New Roman" w:cs="Times New Roman"/>
          <w:sz w:val="24"/>
          <w:szCs w:val="24"/>
        </w:rPr>
        <w:lastRenderedPageBreak/>
        <w:t xml:space="preserve">It all started in 1960 when business intelligence was presented only as a </w:t>
      </w:r>
      <w:r w:rsidRPr="007F62D3">
        <w:rPr>
          <w:rFonts w:ascii="Times New Roman" w:hAnsi="Times New Roman" w:cs="Times New Roman"/>
          <w:sz w:val="24"/>
          <w:szCs w:val="24"/>
        </w:rPr>
        <w:t xml:space="preserve">mechanism for sharing data and information among business </w:t>
      </w:r>
      <w:r w:rsidR="003547DD" w:rsidRPr="007F62D3">
        <w:rPr>
          <w:rFonts w:ascii="Times New Roman" w:hAnsi="Times New Roman" w:cs="Times New Roman"/>
          <w:sz w:val="24"/>
          <w:szCs w:val="24"/>
        </w:rPr>
        <w:t>organisations</w:t>
      </w:r>
      <w:r w:rsidRPr="007F62D3">
        <w:rPr>
          <w:rFonts w:ascii="Times New Roman" w:hAnsi="Times New Roman" w:cs="Times New Roman"/>
          <w:sz w:val="24"/>
          <w:szCs w:val="24"/>
        </w:rPr>
        <w:t>. The term</w:t>
      </w:r>
      <w:r w:rsidR="008C4976">
        <w:rPr>
          <w:rFonts w:ascii="Times New Roman" w:hAnsi="Times New Roman" w:cs="Times New Roman"/>
          <w:sz w:val="24"/>
          <w:szCs w:val="24"/>
        </w:rPr>
        <w:t>inology</w:t>
      </w:r>
      <w:r w:rsidRPr="007F62D3">
        <w:rPr>
          <w:rFonts w:ascii="Times New Roman" w:hAnsi="Times New Roman" w:cs="Times New Roman"/>
          <w:sz w:val="24"/>
          <w:szCs w:val="24"/>
        </w:rPr>
        <w:t xml:space="preserve"> "Business Intelligence" was first phrased by Richard Millar in 1865. In 1958, an IBM technician and a computer expert wrote an article on a potential collection of data in business intelligence using technology. In its early days, its definition was very </w:t>
      </w:r>
      <w:r w:rsidR="003547DD" w:rsidRPr="007F62D3">
        <w:rPr>
          <w:rFonts w:ascii="Times New Roman" w:hAnsi="Times New Roman" w:cs="Times New Roman"/>
          <w:sz w:val="24"/>
          <w:szCs w:val="24"/>
        </w:rPr>
        <w:t>generalised</w:t>
      </w:r>
      <w:r w:rsidRPr="007F62D3">
        <w:rPr>
          <w:rFonts w:ascii="Times New Roman" w:hAnsi="Times New Roman" w:cs="Times New Roman"/>
          <w:sz w:val="24"/>
          <w:szCs w:val="24"/>
        </w:rPr>
        <w:t xml:space="preserve">; Gathering data, converting it into useful information and taking decisions based on it. There were very few people with </w:t>
      </w:r>
      <w:r w:rsidR="003547DD" w:rsidRPr="007F62D3">
        <w:rPr>
          <w:rFonts w:ascii="Times New Roman" w:hAnsi="Times New Roman" w:cs="Times New Roman"/>
          <w:sz w:val="24"/>
          <w:szCs w:val="24"/>
        </w:rPr>
        <w:t>specialised</w:t>
      </w:r>
      <w:r w:rsidRPr="007F62D3">
        <w:rPr>
          <w:rFonts w:ascii="Times New Roman" w:hAnsi="Times New Roman" w:cs="Times New Roman"/>
          <w:sz w:val="24"/>
          <w:szCs w:val="24"/>
        </w:rPr>
        <w:t xml:space="preserve"> skills who could perform the task of data conversion into valuable information. Data was primarily stored in silos, and research-based was conducted in a very distorted form.</w:t>
      </w:r>
    </w:p>
    <w:p w14:paraId="7C9DB7EC" w14:textId="66C4B075" w:rsidR="009C42A1" w:rsidRPr="007F62D3" w:rsidRDefault="00E27FDB" w:rsidP="009511A0">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2066396722"/>
          <w:citation/>
        </w:sdtPr>
        <w:sdtEndPr/>
        <w:sdtContent>
          <w:r w:rsidR="00791F17" w:rsidRPr="007F62D3">
            <w:rPr>
              <w:rFonts w:ascii="Times New Roman" w:hAnsi="Times New Roman" w:cs="Times New Roman"/>
              <w:sz w:val="24"/>
              <w:szCs w:val="24"/>
            </w:rPr>
            <w:fldChar w:fldCharType="begin"/>
          </w:r>
          <w:r w:rsidR="00791F17" w:rsidRPr="007F62D3">
            <w:rPr>
              <w:rFonts w:ascii="Times New Roman" w:hAnsi="Times New Roman" w:cs="Times New Roman"/>
              <w:sz w:val="24"/>
              <w:szCs w:val="24"/>
            </w:rPr>
            <w:instrText xml:space="preserve"> CITATION DFo17 \l 1033 </w:instrText>
          </w:r>
          <w:r w:rsidR="00791F17" w:rsidRPr="007F62D3">
            <w:rPr>
              <w:rFonts w:ascii="Times New Roman" w:hAnsi="Times New Roman" w:cs="Times New Roman"/>
              <w:sz w:val="24"/>
              <w:szCs w:val="24"/>
            </w:rPr>
            <w:fldChar w:fldCharType="separate"/>
          </w:r>
          <w:r w:rsidR="009511A0" w:rsidRPr="009511A0">
            <w:rPr>
              <w:rFonts w:ascii="Times New Roman" w:hAnsi="Times New Roman" w:cs="Times New Roman"/>
              <w:noProof/>
              <w:sz w:val="24"/>
              <w:szCs w:val="24"/>
            </w:rPr>
            <w:t>(Keith, 2017)</w:t>
          </w:r>
          <w:r w:rsidR="00791F17" w:rsidRPr="007F62D3">
            <w:rPr>
              <w:rFonts w:ascii="Times New Roman" w:hAnsi="Times New Roman" w:cs="Times New Roman"/>
              <w:sz w:val="24"/>
              <w:szCs w:val="24"/>
            </w:rPr>
            <w:fldChar w:fldCharType="end"/>
          </w:r>
        </w:sdtContent>
      </w:sdt>
    </w:p>
    <w:p w14:paraId="18EBA9FD" w14:textId="23E50636" w:rsidR="009C42A1" w:rsidRPr="007F62D3" w:rsidRDefault="009C42A1" w:rsidP="009511A0">
      <w:pPr>
        <w:spacing w:line="360" w:lineRule="auto"/>
        <w:jc w:val="both"/>
        <w:rPr>
          <w:rFonts w:ascii="Times New Roman" w:hAnsi="Times New Roman" w:cs="Times New Roman"/>
          <w:sz w:val="24"/>
          <w:szCs w:val="24"/>
        </w:rPr>
      </w:pPr>
    </w:p>
    <w:p w14:paraId="77C240C7" w14:textId="63C9B2BB" w:rsidR="009F40B5"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b/>
          <w:bCs/>
          <w:sz w:val="24"/>
          <w:szCs w:val="24"/>
        </w:rPr>
        <w:t>Business Intelligence</w:t>
      </w:r>
      <w:r w:rsidRPr="007F62D3">
        <w:rPr>
          <w:rFonts w:ascii="Times New Roman" w:hAnsi="Times New Roman" w:cs="Times New Roman"/>
          <w:sz w:val="24"/>
          <w:szCs w:val="24"/>
        </w:rPr>
        <w:t xml:space="preserve"> in the modern world</w:t>
      </w:r>
      <w:r w:rsidR="000B7B34" w:rsidRPr="007F62D3">
        <w:rPr>
          <w:rFonts w:ascii="Times New Roman" w:hAnsi="Times New Roman" w:cs="Times New Roman"/>
          <w:sz w:val="24"/>
          <w:szCs w:val="24"/>
        </w:rPr>
        <w:t xml:space="preserve"> is the combination of data analysis, data collection, interpretation and delivering useful information to the executives, managers and senior authorities of business </w:t>
      </w:r>
      <w:r w:rsidR="003547DD" w:rsidRPr="007F62D3">
        <w:rPr>
          <w:rFonts w:ascii="Times New Roman" w:hAnsi="Times New Roman" w:cs="Times New Roman"/>
          <w:sz w:val="24"/>
          <w:szCs w:val="24"/>
        </w:rPr>
        <w:t>organisations</w:t>
      </w:r>
      <w:r w:rsidR="000B7B34" w:rsidRPr="007F62D3">
        <w:rPr>
          <w:rFonts w:ascii="Times New Roman" w:hAnsi="Times New Roman" w:cs="Times New Roman"/>
          <w:sz w:val="24"/>
          <w:szCs w:val="24"/>
        </w:rPr>
        <w:t xml:space="preserve"> which helps them in the </w:t>
      </w:r>
      <w:r w:rsidR="003547DD" w:rsidRPr="007F62D3">
        <w:rPr>
          <w:rFonts w:ascii="Times New Roman" w:hAnsi="Times New Roman" w:cs="Times New Roman"/>
          <w:sz w:val="24"/>
          <w:szCs w:val="24"/>
        </w:rPr>
        <w:t>decision-making</w:t>
      </w:r>
      <w:r w:rsidR="000B7B34" w:rsidRPr="007F62D3">
        <w:rPr>
          <w:rFonts w:ascii="Times New Roman" w:hAnsi="Times New Roman" w:cs="Times New Roman"/>
          <w:sz w:val="24"/>
          <w:szCs w:val="24"/>
        </w:rPr>
        <w:t xml:space="preserve"> process.</w:t>
      </w:r>
      <w:r w:rsidR="00EC0AF5" w:rsidRPr="007F62D3">
        <w:rPr>
          <w:rFonts w:ascii="Times New Roman" w:hAnsi="Times New Roman" w:cs="Times New Roman"/>
          <w:sz w:val="24"/>
          <w:szCs w:val="24"/>
        </w:rPr>
        <w:t xml:space="preserve"> It is a technology-driven process in which we use various technological infrastructure, tools, and techniques to convert raw data into desired and useful information. With marketing getting more competitive and technology consistently changing trends, businesses need to adapt to these modern utilities for obtaining a competitive edge over their competitors and lasting long in the market.</w:t>
      </w:r>
      <w:r w:rsidR="008C4976">
        <w:rPr>
          <w:rFonts w:ascii="Times New Roman" w:hAnsi="Times New Roman" w:cs="Times New Roman"/>
          <w:sz w:val="24"/>
          <w:szCs w:val="24"/>
        </w:rPr>
        <w:t xml:space="preserve"> The core objectives of business intelligence are to increase productivity and efficiency in terms of output and gain a competitive advantage over rivals.</w:t>
      </w:r>
    </w:p>
    <w:p w14:paraId="2E1CEDE2" w14:textId="52AB1AB6" w:rsidR="00EC0AF5"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b/>
          <w:bCs/>
          <w:sz w:val="24"/>
          <w:szCs w:val="24"/>
        </w:rPr>
        <w:t>Business Intelligence Architecture</w:t>
      </w:r>
      <w:r w:rsidRPr="007F62D3">
        <w:rPr>
          <w:rFonts w:ascii="Times New Roman" w:hAnsi="Times New Roman" w:cs="Times New Roman"/>
          <w:sz w:val="24"/>
          <w:szCs w:val="24"/>
        </w:rPr>
        <w:t xml:space="preserve"> is a set of protocols, policies, and standards used </w:t>
      </w:r>
      <w:r w:rsidR="00DD625C" w:rsidRPr="007F62D3">
        <w:rPr>
          <w:rFonts w:ascii="Times New Roman" w:hAnsi="Times New Roman" w:cs="Times New Roman"/>
          <w:sz w:val="24"/>
          <w:szCs w:val="24"/>
        </w:rPr>
        <w:t>for</w:t>
      </w:r>
      <w:r w:rsidRPr="007F62D3">
        <w:rPr>
          <w:rFonts w:ascii="Times New Roman" w:hAnsi="Times New Roman" w:cs="Times New Roman"/>
          <w:sz w:val="24"/>
          <w:szCs w:val="24"/>
        </w:rPr>
        <w:t xml:space="preserve"> </w:t>
      </w:r>
      <w:r w:rsidR="003547DD" w:rsidRPr="007F62D3">
        <w:rPr>
          <w:rFonts w:ascii="Times New Roman" w:hAnsi="Times New Roman" w:cs="Times New Roman"/>
          <w:sz w:val="24"/>
          <w:szCs w:val="24"/>
        </w:rPr>
        <w:t>organising</w:t>
      </w:r>
      <w:r w:rsidRPr="007F62D3">
        <w:rPr>
          <w:rFonts w:ascii="Times New Roman" w:hAnsi="Times New Roman" w:cs="Times New Roman"/>
          <w:sz w:val="24"/>
          <w:szCs w:val="24"/>
        </w:rPr>
        <w:t xml:space="preserve"> data</w:t>
      </w:r>
      <w:r w:rsidR="00DD625C" w:rsidRPr="007F62D3">
        <w:rPr>
          <w:rFonts w:ascii="Times New Roman" w:hAnsi="Times New Roman" w:cs="Times New Roman"/>
          <w:sz w:val="24"/>
          <w:szCs w:val="24"/>
        </w:rPr>
        <w:t xml:space="preserve"> using various computer-based techniques, technologies, and software for data </w:t>
      </w:r>
      <w:r w:rsidR="003547DD" w:rsidRPr="007F62D3">
        <w:rPr>
          <w:rFonts w:ascii="Times New Roman" w:hAnsi="Times New Roman" w:cs="Times New Roman"/>
          <w:sz w:val="24"/>
          <w:szCs w:val="24"/>
        </w:rPr>
        <w:t>visualisation</w:t>
      </w:r>
      <w:r w:rsidR="00DD625C" w:rsidRPr="007F62D3">
        <w:rPr>
          <w:rFonts w:ascii="Times New Roman" w:hAnsi="Times New Roman" w:cs="Times New Roman"/>
          <w:sz w:val="24"/>
          <w:szCs w:val="24"/>
        </w:rPr>
        <w:t xml:space="preserve">, data analysis, and data reporting in management reports, excel sheets, etc. </w:t>
      </w:r>
      <w:r w:rsidR="00C14808" w:rsidRPr="007F62D3">
        <w:rPr>
          <w:rFonts w:ascii="Times New Roman" w:hAnsi="Times New Roman" w:cs="Times New Roman"/>
          <w:sz w:val="24"/>
          <w:szCs w:val="24"/>
        </w:rPr>
        <w:t>A BI architecture framework consists of:</w:t>
      </w:r>
    </w:p>
    <w:p w14:paraId="21A41C6E" w14:textId="7DBE05D5" w:rsidR="00C14808" w:rsidRPr="007F62D3" w:rsidRDefault="00023147" w:rsidP="009511A0">
      <w:pPr>
        <w:pStyle w:val="ListParagraph"/>
        <w:numPr>
          <w:ilvl w:val="0"/>
          <w:numId w:val="1"/>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Data Collection</w:t>
      </w:r>
    </w:p>
    <w:p w14:paraId="7DF2ABA5" w14:textId="00B8447B" w:rsidR="00C14808" w:rsidRPr="007F62D3" w:rsidRDefault="00023147" w:rsidP="009511A0">
      <w:pPr>
        <w:pStyle w:val="ListParagraph"/>
        <w:numPr>
          <w:ilvl w:val="0"/>
          <w:numId w:val="1"/>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Integration of data</w:t>
      </w:r>
    </w:p>
    <w:p w14:paraId="3827D7F5" w14:textId="4DF6D899" w:rsidR="00C14808" w:rsidRPr="007F62D3" w:rsidRDefault="00023147" w:rsidP="009511A0">
      <w:pPr>
        <w:pStyle w:val="ListParagraph"/>
        <w:numPr>
          <w:ilvl w:val="0"/>
          <w:numId w:val="1"/>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Data Storage</w:t>
      </w:r>
    </w:p>
    <w:p w14:paraId="11E04292" w14:textId="0B8FA95F" w:rsidR="00C14808" w:rsidRPr="007F62D3" w:rsidRDefault="00023147" w:rsidP="009511A0">
      <w:pPr>
        <w:pStyle w:val="ListParagraph"/>
        <w:numPr>
          <w:ilvl w:val="0"/>
          <w:numId w:val="1"/>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Analysis of Data</w:t>
      </w:r>
    </w:p>
    <w:p w14:paraId="5023CCFC" w14:textId="2DE345A9" w:rsidR="00EF3C3B" w:rsidRDefault="00023147" w:rsidP="009511A0">
      <w:pPr>
        <w:pStyle w:val="ListParagraph"/>
        <w:numPr>
          <w:ilvl w:val="0"/>
          <w:numId w:val="1"/>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Data Distribution</w:t>
      </w:r>
    </w:p>
    <w:p w14:paraId="02F43B51" w14:textId="77777777" w:rsidR="009511A0" w:rsidRPr="007F62D3" w:rsidRDefault="009511A0" w:rsidP="009511A0">
      <w:pPr>
        <w:pStyle w:val="ListParagraph"/>
        <w:spacing w:line="360" w:lineRule="auto"/>
        <w:jc w:val="both"/>
        <w:rPr>
          <w:rFonts w:ascii="Times New Roman" w:hAnsi="Times New Roman" w:cs="Times New Roman"/>
          <w:sz w:val="24"/>
          <w:szCs w:val="24"/>
        </w:rPr>
      </w:pPr>
    </w:p>
    <w:p w14:paraId="518AF3F6" w14:textId="77777777" w:rsidR="00EF3C3B" w:rsidRPr="007F62D3" w:rsidRDefault="00EF3C3B" w:rsidP="009511A0">
      <w:pPr>
        <w:pStyle w:val="ListParagraph"/>
        <w:spacing w:line="360" w:lineRule="auto"/>
        <w:jc w:val="both"/>
        <w:rPr>
          <w:rFonts w:ascii="Times New Roman" w:hAnsi="Times New Roman" w:cs="Times New Roman"/>
          <w:sz w:val="24"/>
          <w:szCs w:val="24"/>
        </w:rPr>
      </w:pPr>
    </w:p>
    <w:p w14:paraId="36C3280A" w14:textId="754D673B" w:rsidR="00DD625C" w:rsidRDefault="00023147" w:rsidP="009511A0">
      <w:pPr>
        <w:pStyle w:val="Heading1"/>
        <w:spacing w:line="360" w:lineRule="auto"/>
        <w:jc w:val="both"/>
      </w:pPr>
      <w:bookmarkStart w:id="0" w:name="_Toc101042651"/>
      <w:r w:rsidRPr="00F23803">
        <w:lastRenderedPageBreak/>
        <w:t>Significance and Uses of BI</w:t>
      </w:r>
      <w:bookmarkEnd w:id="0"/>
    </w:p>
    <w:p w14:paraId="357E2E42" w14:textId="77777777" w:rsidR="00F23803" w:rsidRPr="00F23803" w:rsidRDefault="00F23803" w:rsidP="009511A0">
      <w:pPr>
        <w:spacing w:line="360" w:lineRule="auto"/>
        <w:jc w:val="both"/>
      </w:pPr>
    </w:p>
    <w:p w14:paraId="0B95448E" w14:textId="723C4299" w:rsidR="004250FB"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The service is provided by software companies in business solutions for </w:t>
      </w:r>
      <w:r w:rsidR="003547DD" w:rsidRPr="007F62D3">
        <w:rPr>
          <w:rFonts w:ascii="Times New Roman" w:hAnsi="Times New Roman" w:cs="Times New Roman"/>
          <w:sz w:val="24"/>
          <w:szCs w:val="24"/>
        </w:rPr>
        <w:t>organisations</w:t>
      </w:r>
      <w:r w:rsidRPr="007F62D3">
        <w:rPr>
          <w:rFonts w:ascii="Times New Roman" w:hAnsi="Times New Roman" w:cs="Times New Roman"/>
          <w:sz w:val="24"/>
          <w:szCs w:val="24"/>
        </w:rPr>
        <w:t xml:space="preserve"> that aim to </w:t>
      </w:r>
      <w:r w:rsidR="003547DD" w:rsidRPr="007F62D3">
        <w:rPr>
          <w:rFonts w:ascii="Times New Roman" w:hAnsi="Times New Roman" w:cs="Times New Roman"/>
          <w:sz w:val="24"/>
          <w:szCs w:val="24"/>
        </w:rPr>
        <w:t>utilise</w:t>
      </w:r>
      <w:r w:rsidR="00BF29FA" w:rsidRPr="007F62D3">
        <w:rPr>
          <w:rFonts w:ascii="Times New Roman" w:hAnsi="Times New Roman" w:cs="Times New Roman"/>
          <w:sz w:val="24"/>
          <w:szCs w:val="24"/>
        </w:rPr>
        <w:t xml:space="preserve"> their data for better decision-making purposes. These solutions are available in various forms data mining tools, data analysis software, data </w:t>
      </w:r>
      <w:r w:rsidR="003547DD" w:rsidRPr="007F62D3">
        <w:rPr>
          <w:rFonts w:ascii="Times New Roman" w:hAnsi="Times New Roman" w:cs="Times New Roman"/>
          <w:sz w:val="24"/>
          <w:szCs w:val="24"/>
        </w:rPr>
        <w:t>visualisation</w:t>
      </w:r>
      <w:r w:rsidR="00BF29FA" w:rsidRPr="007F62D3">
        <w:rPr>
          <w:rFonts w:ascii="Times New Roman" w:hAnsi="Times New Roman" w:cs="Times New Roman"/>
          <w:sz w:val="24"/>
          <w:szCs w:val="24"/>
        </w:rPr>
        <w:t xml:space="preserve"> software, data reporting and online analytical processing applications. Companies have a large pool of data, but it is unstructured, </w:t>
      </w:r>
      <w:r w:rsidR="00C14808" w:rsidRPr="007F62D3">
        <w:rPr>
          <w:rFonts w:ascii="Times New Roman" w:hAnsi="Times New Roman" w:cs="Times New Roman"/>
          <w:sz w:val="24"/>
          <w:szCs w:val="24"/>
        </w:rPr>
        <w:t>complex,</w:t>
      </w:r>
      <w:r w:rsidR="00BF29FA" w:rsidRPr="007F62D3">
        <w:rPr>
          <w:rFonts w:ascii="Times New Roman" w:hAnsi="Times New Roman" w:cs="Times New Roman"/>
          <w:sz w:val="24"/>
          <w:szCs w:val="24"/>
        </w:rPr>
        <w:t xml:space="preserve"> and raw. It cannot be used for its purpose without processing. Business solutions tend to provide these services and convert raw, meaningless data into structured, </w:t>
      </w:r>
      <w:r w:rsidR="003547DD" w:rsidRPr="007F62D3">
        <w:rPr>
          <w:rFonts w:ascii="Times New Roman" w:hAnsi="Times New Roman" w:cs="Times New Roman"/>
          <w:sz w:val="24"/>
          <w:szCs w:val="24"/>
        </w:rPr>
        <w:t>well-defined,</w:t>
      </w:r>
      <w:r w:rsidR="00BF29FA" w:rsidRPr="007F62D3">
        <w:rPr>
          <w:rFonts w:ascii="Times New Roman" w:hAnsi="Times New Roman" w:cs="Times New Roman"/>
          <w:sz w:val="24"/>
          <w:szCs w:val="24"/>
        </w:rPr>
        <w:t xml:space="preserve"> and </w:t>
      </w:r>
      <w:r w:rsidR="003547DD" w:rsidRPr="007F62D3">
        <w:rPr>
          <w:rFonts w:ascii="Times New Roman" w:hAnsi="Times New Roman" w:cs="Times New Roman"/>
          <w:sz w:val="24"/>
          <w:szCs w:val="24"/>
        </w:rPr>
        <w:t>organised</w:t>
      </w:r>
      <w:r w:rsidR="00BF29FA" w:rsidRPr="007F62D3">
        <w:rPr>
          <w:rFonts w:ascii="Times New Roman" w:hAnsi="Times New Roman" w:cs="Times New Roman"/>
          <w:sz w:val="24"/>
          <w:szCs w:val="24"/>
        </w:rPr>
        <w:t xml:space="preserve"> data presented in charts and </w:t>
      </w:r>
      <w:r w:rsidR="00C14808" w:rsidRPr="007F62D3">
        <w:rPr>
          <w:rFonts w:ascii="Times New Roman" w:hAnsi="Times New Roman" w:cs="Times New Roman"/>
          <w:sz w:val="24"/>
          <w:szCs w:val="24"/>
        </w:rPr>
        <w:t xml:space="preserve">presentations, aiding the companies' betterment. </w:t>
      </w:r>
    </w:p>
    <w:p w14:paraId="44978845" w14:textId="3B547925" w:rsidR="00BE1EC4" w:rsidRPr="009511A0" w:rsidRDefault="00E27FDB" w:rsidP="009511A0">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2038690050"/>
          <w:citation/>
        </w:sdtPr>
        <w:sdtEndPr/>
        <w:sdtContent>
          <w:r w:rsidR="00791F17" w:rsidRPr="007F62D3">
            <w:rPr>
              <w:rFonts w:ascii="Times New Roman" w:hAnsi="Times New Roman" w:cs="Times New Roman"/>
              <w:sz w:val="24"/>
              <w:szCs w:val="24"/>
            </w:rPr>
            <w:fldChar w:fldCharType="begin"/>
          </w:r>
          <w:r w:rsidR="00791F17" w:rsidRPr="007F62D3">
            <w:rPr>
              <w:rFonts w:ascii="Times New Roman" w:hAnsi="Times New Roman" w:cs="Times New Roman"/>
              <w:sz w:val="24"/>
              <w:szCs w:val="24"/>
            </w:rPr>
            <w:instrText xml:space="preserve"> CITATION Jak \l 1033 </w:instrText>
          </w:r>
          <w:r w:rsidR="00791F17" w:rsidRPr="007F62D3">
            <w:rPr>
              <w:rFonts w:ascii="Times New Roman" w:hAnsi="Times New Roman" w:cs="Times New Roman"/>
              <w:sz w:val="24"/>
              <w:szCs w:val="24"/>
            </w:rPr>
            <w:fldChar w:fldCharType="separate"/>
          </w:r>
          <w:r w:rsidR="009511A0" w:rsidRPr="009511A0">
            <w:rPr>
              <w:rFonts w:ascii="Times New Roman" w:hAnsi="Times New Roman" w:cs="Times New Roman"/>
              <w:noProof/>
              <w:sz w:val="24"/>
              <w:szCs w:val="24"/>
            </w:rPr>
            <w:t>(Frankenfield, n.d.)</w:t>
          </w:r>
          <w:r w:rsidR="00791F17" w:rsidRPr="007F62D3">
            <w:rPr>
              <w:rFonts w:ascii="Times New Roman" w:hAnsi="Times New Roman" w:cs="Times New Roman"/>
              <w:sz w:val="24"/>
              <w:szCs w:val="24"/>
            </w:rPr>
            <w:fldChar w:fldCharType="end"/>
          </w:r>
        </w:sdtContent>
      </w:sdt>
    </w:p>
    <w:p w14:paraId="1590F44B" w14:textId="77777777" w:rsidR="00BE1EC4" w:rsidRPr="007F62D3" w:rsidRDefault="00BE1EC4" w:rsidP="009511A0">
      <w:pPr>
        <w:spacing w:line="360" w:lineRule="auto"/>
        <w:jc w:val="both"/>
        <w:rPr>
          <w:rFonts w:ascii="Times New Roman" w:hAnsi="Times New Roman" w:cs="Times New Roman"/>
          <w:b/>
          <w:bCs/>
          <w:sz w:val="24"/>
          <w:szCs w:val="24"/>
        </w:rPr>
      </w:pPr>
    </w:p>
    <w:p w14:paraId="3F39C6D3" w14:textId="0453953D" w:rsidR="00C14808" w:rsidRPr="007F62D3" w:rsidRDefault="00023147" w:rsidP="009511A0">
      <w:pPr>
        <w:pStyle w:val="Heading1"/>
        <w:spacing w:line="360" w:lineRule="auto"/>
        <w:jc w:val="both"/>
      </w:pPr>
      <w:bookmarkStart w:id="1" w:name="_Toc101042652"/>
      <w:r w:rsidRPr="007F62D3">
        <w:t>Data Warehousing</w:t>
      </w:r>
      <w:bookmarkEnd w:id="1"/>
    </w:p>
    <w:p w14:paraId="7F297529" w14:textId="74809F6D" w:rsidR="00C14808" w:rsidRPr="007F62D3" w:rsidRDefault="00C14808" w:rsidP="009511A0">
      <w:pPr>
        <w:spacing w:line="360" w:lineRule="auto"/>
        <w:jc w:val="both"/>
        <w:rPr>
          <w:rFonts w:ascii="Times New Roman" w:hAnsi="Times New Roman" w:cs="Times New Roman"/>
          <w:b/>
          <w:bCs/>
          <w:sz w:val="24"/>
          <w:szCs w:val="24"/>
        </w:rPr>
      </w:pPr>
    </w:p>
    <w:p w14:paraId="05710A6B" w14:textId="1C91162B" w:rsidR="00C14808"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It is the process of storing the data of an enterprise in the external or internal database from various heterogeneous sources to apply Business Intelligence techniques and methods later to convert that raw data into meaningful information so that the companies can later use it for better decision making and getting benefit out of it. It supports data cleaning and data integration. </w:t>
      </w:r>
    </w:p>
    <w:p w14:paraId="050C30AA" w14:textId="18EB4725" w:rsidR="00BE1EC4"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Functions of a Data Warehouse include:</w:t>
      </w:r>
    </w:p>
    <w:p w14:paraId="15150A85" w14:textId="1D85ECF2" w:rsidR="00BE1EC4" w:rsidRPr="007F62D3" w:rsidRDefault="00023147" w:rsidP="009511A0">
      <w:pPr>
        <w:pStyle w:val="ListParagraph"/>
        <w:numPr>
          <w:ilvl w:val="0"/>
          <w:numId w:val="2"/>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Data Extraction: </w:t>
      </w:r>
      <w:r w:rsidR="00D14B17" w:rsidRPr="007F62D3">
        <w:rPr>
          <w:rFonts w:ascii="Times New Roman" w:hAnsi="Times New Roman" w:cs="Times New Roman"/>
          <w:sz w:val="24"/>
          <w:szCs w:val="24"/>
        </w:rPr>
        <w:t>Collecting data from multiple sources</w:t>
      </w:r>
    </w:p>
    <w:p w14:paraId="35DFBC28" w14:textId="4AA81BA9" w:rsidR="00D14B17" w:rsidRPr="007F62D3" w:rsidRDefault="00023147" w:rsidP="009511A0">
      <w:pPr>
        <w:pStyle w:val="ListParagraph"/>
        <w:numPr>
          <w:ilvl w:val="0"/>
          <w:numId w:val="2"/>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Data Cleaning: It cleans the data from any discrepancies and errors</w:t>
      </w:r>
    </w:p>
    <w:p w14:paraId="2E3A0108" w14:textId="36E0C4DD" w:rsidR="00D14B17" w:rsidRPr="007F62D3" w:rsidRDefault="00023147" w:rsidP="009511A0">
      <w:pPr>
        <w:pStyle w:val="ListParagraph"/>
        <w:numPr>
          <w:ilvl w:val="0"/>
          <w:numId w:val="2"/>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Data Transformation: Converts data into meaningful information</w:t>
      </w:r>
    </w:p>
    <w:p w14:paraId="67C9A2C6" w14:textId="2A4FB7E9" w:rsidR="00D14B17" w:rsidRPr="007F62D3" w:rsidRDefault="00023147" w:rsidP="009511A0">
      <w:pPr>
        <w:pStyle w:val="ListParagraph"/>
        <w:numPr>
          <w:ilvl w:val="0"/>
          <w:numId w:val="2"/>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Data loading: Generates output in reports, analytics, graphs etc., after sorting, </w:t>
      </w:r>
      <w:r w:rsidR="003547DD" w:rsidRPr="007F62D3">
        <w:rPr>
          <w:rFonts w:ascii="Times New Roman" w:hAnsi="Times New Roman" w:cs="Times New Roman"/>
          <w:sz w:val="24"/>
          <w:szCs w:val="24"/>
        </w:rPr>
        <w:t>summarising</w:t>
      </w:r>
      <w:r w:rsidRPr="007F62D3">
        <w:rPr>
          <w:rFonts w:ascii="Times New Roman" w:hAnsi="Times New Roman" w:cs="Times New Roman"/>
          <w:sz w:val="24"/>
          <w:szCs w:val="24"/>
        </w:rPr>
        <w:t>, and integrating.</w:t>
      </w:r>
    </w:p>
    <w:p w14:paraId="4FF2B16E" w14:textId="02225DAA" w:rsidR="0088366A"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The main difference between a Data Warehouse and a Database appears when analytics are performed because the DWs are well-equipped to handle large data segments, whereas the database is not.</w:t>
      </w:r>
    </w:p>
    <w:p w14:paraId="7B6FED17" w14:textId="715E353A" w:rsidR="007F62D3" w:rsidRPr="007F62D3" w:rsidRDefault="00E27FDB" w:rsidP="009511A0">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661784387"/>
          <w:citation/>
        </w:sdtPr>
        <w:sdtEndPr/>
        <w:sdtContent>
          <w:r w:rsidR="00791F17" w:rsidRPr="007F62D3">
            <w:rPr>
              <w:rFonts w:ascii="Times New Roman" w:hAnsi="Times New Roman" w:cs="Times New Roman"/>
              <w:sz w:val="24"/>
              <w:szCs w:val="24"/>
            </w:rPr>
            <w:fldChar w:fldCharType="begin"/>
          </w:r>
          <w:r w:rsidR="00791F17" w:rsidRPr="007F62D3">
            <w:rPr>
              <w:rFonts w:ascii="Times New Roman" w:hAnsi="Times New Roman" w:cs="Times New Roman"/>
              <w:sz w:val="24"/>
              <w:szCs w:val="24"/>
            </w:rPr>
            <w:instrText xml:space="preserve"> CITATION San19 \l 1033 </w:instrText>
          </w:r>
          <w:r w:rsidR="00791F17" w:rsidRPr="007F62D3">
            <w:rPr>
              <w:rFonts w:ascii="Times New Roman" w:hAnsi="Times New Roman" w:cs="Times New Roman"/>
              <w:sz w:val="24"/>
              <w:szCs w:val="24"/>
            </w:rPr>
            <w:fldChar w:fldCharType="separate"/>
          </w:r>
          <w:r w:rsidR="009511A0" w:rsidRPr="009511A0">
            <w:rPr>
              <w:rFonts w:ascii="Times New Roman" w:hAnsi="Times New Roman" w:cs="Times New Roman"/>
              <w:noProof/>
              <w:sz w:val="24"/>
              <w:szCs w:val="24"/>
            </w:rPr>
            <w:t>(Durcevic, 2019)</w:t>
          </w:r>
          <w:r w:rsidR="00791F17" w:rsidRPr="007F62D3">
            <w:rPr>
              <w:rFonts w:ascii="Times New Roman" w:hAnsi="Times New Roman" w:cs="Times New Roman"/>
              <w:sz w:val="24"/>
              <w:szCs w:val="24"/>
            </w:rPr>
            <w:fldChar w:fldCharType="end"/>
          </w:r>
        </w:sdtContent>
      </w:sdt>
    </w:p>
    <w:p w14:paraId="1EE9100F" w14:textId="506531F1" w:rsidR="0088366A" w:rsidRPr="007F62D3" w:rsidRDefault="0088366A" w:rsidP="009511A0">
      <w:pPr>
        <w:spacing w:line="360" w:lineRule="auto"/>
        <w:jc w:val="both"/>
        <w:rPr>
          <w:rFonts w:ascii="Times New Roman" w:hAnsi="Times New Roman" w:cs="Times New Roman"/>
          <w:sz w:val="24"/>
          <w:szCs w:val="24"/>
        </w:rPr>
      </w:pPr>
    </w:p>
    <w:p w14:paraId="12082F46" w14:textId="01688A73" w:rsidR="00D14B17" w:rsidRPr="007F62D3" w:rsidRDefault="00023147" w:rsidP="009511A0">
      <w:pPr>
        <w:pStyle w:val="Heading1"/>
        <w:spacing w:line="360" w:lineRule="auto"/>
        <w:jc w:val="both"/>
      </w:pPr>
      <w:bookmarkStart w:id="2" w:name="_Toc101042653"/>
      <w:r w:rsidRPr="007F62D3">
        <w:t>Data Mining</w:t>
      </w:r>
      <w:bookmarkEnd w:id="2"/>
    </w:p>
    <w:p w14:paraId="2294136E" w14:textId="25BA188A" w:rsidR="0088366A" w:rsidRPr="007F62D3" w:rsidRDefault="0088366A" w:rsidP="009511A0">
      <w:pPr>
        <w:spacing w:line="360" w:lineRule="auto"/>
        <w:jc w:val="both"/>
        <w:rPr>
          <w:rFonts w:ascii="Times New Roman" w:hAnsi="Times New Roman" w:cs="Times New Roman"/>
          <w:b/>
          <w:bCs/>
          <w:sz w:val="24"/>
          <w:szCs w:val="24"/>
        </w:rPr>
      </w:pPr>
    </w:p>
    <w:p w14:paraId="0E164762" w14:textId="38CE3540" w:rsidR="00C4146A"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The main concept behind Data Mining is to find anomalies, patterns, and specific arrangements in large data sets to predict future happenings based on historical data. With the recent changing technology trends, artificial intelligence and machine learning have enabled us to process complex data and find connections in between. The advancements in the previous decade regarding processing power and speed have enabled us to perform those tasks which were inefficient, tedious, and full of human error in such a manner that even we are surprised. Modern world data mining and processing are quick, easy, reliable, and super-efficient.</w:t>
      </w:r>
    </w:p>
    <w:p w14:paraId="30FA40AD" w14:textId="77777777" w:rsidR="00C4146A"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The significance of data mining can be well perceived by the following:</w:t>
      </w:r>
    </w:p>
    <w:p w14:paraId="59DD98B0" w14:textId="6EED5809" w:rsidR="00C4146A" w:rsidRPr="007F62D3" w:rsidRDefault="00023147" w:rsidP="009511A0">
      <w:pPr>
        <w:pStyle w:val="ListParagraph"/>
        <w:numPr>
          <w:ilvl w:val="0"/>
          <w:numId w:val="3"/>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It helps in pacing out all the irregularities, mistakes, and errors from large sets of data</w:t>
      </w:r>
    </w:p>
    <w:p w14:paraId="2257530C" w14:textId="77777777" w:rsidR="009B3FF4" w:rsidRPr="007F62D3" w:rsidRDefault="009B3FF4" w:rsidP="009511A0">
      <w:pPr>
        <w:pStyle w:val="ListParagraph"/>
        <w:spacing w:line="360" w:lineRule="auto"/>
        <w:ind w:left="765"/>
        <w:jc w:val="both"/>
        <w:rPr>
          <w:rFonts w:ascii="Times New Roman" w:hAnsi="Times New Roman" w:cs="Times New Roman"/>
          <w:sz w:val="24"/>
          <w:szCs w:val="24"/>
        </w:rPr>
      </w:pPr>
    </w:p>
    <w:p w14:paraId="228B952D" w14:textId="08C98558" w:rsidR="009B3FF4" w:rsidRPr="007F62D3" w:rsidRDefault="00023147" w:rsidP="009511A0">
      <w:pPr>
        <w:pStyle w:val="ListParagraph"/>
        <w:numPr>
          <w:ilvl w:val="0"/>
          <w:numId w:val="3"/>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It separates the relevant and irrelevant data, using the relevant ones for the betterment of the </w:t>
      </w:r>
      <w:r w:rsidR="003547DD" w:rsidRPr="007F62D3">
        <w:rPr>
          <w:rFonts w:ascii="Times New Roman" w:hAnsi="Times New Roman" w:cs="Times New Roman"/>
          <w:sz w:val="24"/>
          <w:szCs w:val="24"/>
        </w:rPr>
        <w:t>organisation</w:t>
      </w:r>
      <w:r w:rsidRPr="007F62D3">
        <w:rPr>
          <w:rFonts w:ascii="Times New Roman" w:hAnsi="Times New Roman" w:cs="Times New Roman"/>
          <w:sz w:val="24"/>
          <w:szCs w:val="24"/>
        </w:rPr>
        <w:t xml:space="preserve"> through informed and well-supported decision-making.</w:t>
      </w:r>
    </w:p>
    <w:p w14:paraId="22D88007" w14:textId="77777777" w:rsidR="007F62D3" w:rsidRPr="007F62D3" w:rsidRDefault="007F62D3" w:rsidP="009511A0">
      <w:pPr>
        <w:pStyle w:val="ListParagraph"/>
        <w:spacing w:line="360" w:lineRule="auto"/>
        <w:jc w:val="both"/>
        <w:rPr>
          <w:rFonts w:ascii="Times New Roman" w:hAnsi="Times New Roman" w:cs="Times New Roman"/>
          <w:sz w:val="24"/>
          <w:szCs w:val="24"/>
        </w:rPr>
      </w:pPr>
    </w:p>
    <w:p w14:paraId="02055D4A" w14:textId="2BC42F29" w:rsidR="007F62D3" w:rsidRPr="007F62D3" w:rsidRDefault="00E27FDB" w:rsidP="009511A0">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1181971545"/>
          <w:citation/>
        </w:sdtPr>
        <w:sdtEndPr/>
        <w:sdtContent>
          <w:r w:rsidR="00791F17" w:rsidRPr="007F62D3">
            <w:rPr>
              <w:rFonts w:ascii="Times New Roman" w:hAnsi="Times New Roman" w:cs="Times New Roman"/>
              <w:sz w:val="24"/>
              <w:szCs w:val="24"/>
            </w:rPr>
            <w:fldChar w:fldCharType="begin"/>
          </w:r>
          <w:r w:rsidR="00791F17" w:rsidRPr="007F62D3">
            <w:rPr>
              <w:rFonts w:ascii="Times New Roman" w:hAnsi="Times New Roman" w:cs="Times New Roman"/>
              <w:sz w:val="24"/>
              <w:szCs w:val="24"/>
            </w:rPr>
            <w:instrText xml:space="preserve"> CITATION SaS \l 1033 </w:instrText>
          </w:r>
          <w:r w:rsidR="00791F17" w:rsidRPr="007F62D3">
            <w:rPr>
              <w:rFonts w:ascii="Times New Roman" w:hAnsi="Times New Roman" w:cs="Times New Roman"/>
              <w:sz w:val="24"/>
              <w:szCs w:val="24"/>
            </w:rPr>
            <w:fldChar w:fldCharType="separate"/>
          </w:r>
          <w:r w:rsidR="009511A0" w:rsidRPr="009511A0">
            <w:rPr>
              <w:rFonts w:ascii="Times New Roman" w:hAnsi="Times New Roman" w:cs="Times New Roman"/>
              <w:noProof/>
              <w:sz w:val="24"/>
              <w:szCs w:val="24"/>
            </w:rPr>
            <w:t>(SaS, n.d.)</w:t>
          </w:r>
          <w:r w:rsidR="00791F17" w:rsidRPr="007F62D3">
            <w:rPr>
              <w:rFonts w:ascii="Times New Roman" w:hAnsi="Times New Roman" w:cs="Times New Roman"/>
              <w:sz w:val="24"/>
              <w:szCs w:val="24"/>
            </w:rPr>
            <w:fldChar w:fldCharType="end"/>
          </w:r>
        </w:sdtContent>
      </w:sdt>
    </w:p>
    <w:p w14:paraId="5185EF39" w14:textId="77777777" w:rsidR="009B3FF4" w:rsidRPr="007F62D3" w:rsidRDefault="009B3FF4" w:rsidP="009511A0">
      <w:pPr>
        <w:pStyle w:val="ListParagraph"/>
        <w:spacing w:line="360" w:lineRule="auto"/>
        <w:jc w:val="both"/>
        <w:rPr>
          <w:rFonts w:ascii="Times New Roman" w:hAnsi="Times New Roman" w:cs="Times New Roman"/>
          <w:sz w:val="24"/>
          <w:szCs w:val="24"/>
        </w:rPr>
      </w:pPr>
    </w:p>
    <w:p w14:paraId="75978994" w14:textId="138730FB" w:rsidR="009B3FF4" w:rsidRPr="007F62D3" w:rsidRDefault="00023147" w:rsidP="009511A0">
      <w:pPr>
        <w:pStyle w:val="Heading1"/>
        <w:spacing w:line="360" w:lineRule="auto"/>
        <w:jc w:val="both"/>
      </w:pPr>
      <w:bookmarkStart w:id="3" w:name="_Toc101042654"/>
      <w:r w:rsidRPr="007F62D3">
        <w:t>Current Trends in Data Mining and Business Intelligence</w:t>
      </w:r>
      <w:bookmarkEnd w:id="3"/>
    </w:p>
    <w:p w14:paraId="446EBD96" w14:textId="676C0A5E" w:rsidR="000C600B" w:rsidRPr="007F62D3" w:rsidRDefault="000C600B" w:rsidP="009511A0">
      <w:pPr>
        <w:spacing w:line="360" w:lineRule="auto"/>
        <w:jc w:val="both"/>
        <w:rPr>
          <w:rFonts w:ascii="Times New Roman" w:hAnsi="Times New Roman" w:cs="Times New Roman"/>
          <w:b/>
          <w:bCs/>
          <w:sz w:val="24"/>
          <w:szCs w:val="24"/>
        </w:rPr>
      </w:pPr>
    </w:p>
    <w:p w14:paraId="36D6A10D" w14:textId="0662E652" w:rsidR="000C600B"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With the latest updates and new trending technologies, there has been innovation in applying business intelligence and data mining. With the help of the following applications, we can shed some light on the recent trends and uses of these technologies:</w:t>
      </w:r>
    </w:p>
    <w:p w14:paraId="1B2A95FB" w14:textId="4BC88EE2" w:rsidR="000C600B" w:rsidRPr="007F62D3" w:rsidRDefault="000C600B" w:rsidP="009511A0">
      <w:pPr>
        <w:spacing w:line="360" w:lineRule="auto"/>
        <w:jc w:val="both"/>
        <w:rPr>
          <w:rFonts w:ascii="Times New Roman" w:hAnsi="Times New Roman" w:cs="Times New Roman"/>
          <w:sz w:val="24"/>
          <w:szCs w:val="24"/>
        </w:rPr>
      </w:pPr>
    </w:p>
    <w:p w14:paraId="681E3FA1" w14:textId="66E166BA" w:rsidR="000C600B" w:rsidRPr="007F62D3" w:rsidRDefault="00023147" w:rsidP="009511A0">
      <w:pPr>
        <w:pStyle w:val="ListParagraph"/>
        <w:numPr>
          <w:ilvl w:val="0"/>
          <w:numId w:val="4"/>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Financial Data Analysis</w:t>
      </w:r>
    </w:p>
    <w:p w14:paraId="702ED3D8" w14:textId="4F820359" w:rsidR="009E108C" w:rsidRPr="007F62D3" w:rsidRDefault="009E108C" w:rsidP="009511A0">
      <w:pPr>
        <w:pStyle w:val="ListParagraph"/>
        <w:spacing w:line="360" w:lineRule="auto"/>
        <w:jc w:val="both"/>
        <w:rPr>
          <w:rFonts w:ascii="Times New Roman" w:hAnsi="Times New Roman" w:cs="Times New Roman"/>
          <w:sz w:val="24"/>
          <w:szCs w:val="24"/>
        </w:rPr>
      </w:pPr>
    </w:p>
    <w:p w14:paraId="52F6E6F5" w14:textId="02A762D6" w:rsidR="009E108C" w:rsidRPr="007F62D3" w:rsidRDefault="00023147" w:rsidP="009511A0">
      <w:pPr>
        <w:pStyle w:val="ListParagraph"/>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The issues related to money management in financial institutions and banks are highly regulated and assisted with the help of data mining techniques in various forms, including the customer loans payment, prediction of the company's future account </w:t>
      </w:r>
      <w:r w:rsidRPr="007F62D3">
        <w:rPr>
          <w:rFonts w:ascii="Times New Roman" w:hAnsi="Times New Roman" w:cs="Times New Roman"/>
          <w:sz w:val="24"/>
          <w:szCs w:val="24"/>
        </w:rPr>
        <w:lastRenderedPageBreak/>
        <w:t>receivables and payables, the graph and changing trends in the sales and profit, predicting the future growth or decline of the company. It also aids these institutions in the identification of crimes like money laundering etc., using the information provided by data mining.</w:t>
      </w:r>
    </w:p>
    <w:p w14:paraId="6A874B96" w14:textId="77777777" w:rsidR="002A4C54" w:rsidRPr="007F62D3" w:rsidRDefault="002A4C54" w:rsidP="009511A0">
      <w:pPr>
        <w:pStyle w:val="ListParagraph"/>
        <w:spacing w:line="360" w:lineRule="auto"/>
        <w:jc w:val="both"/>
        <w:rPr>
          <w:rFonts w:ascii="Times New Roman" w:hAnsi="Times New Roman" w:cs="Times New Roman"/>
          <w:sz w:val="24"/>
          <w:szCs w:val="24"/>
        </w:rPr>
      </w:pPr>
    </w:p>
    <w:p w14:paraId="5EC3C44B" w14:textId="77777777" w:rsidR="009E108C" w:rsidRPr="007F62D3" w:rsidRDefault="009E108C" w:rsidP="009511A0">
      <w:pPr>
        <w:pStyle w:val="ListParagraph"/>
        <w:spacing w:line="360" w:lineRule="auto"/>
        <w:jc w:val="both"/>
        <w:rPr>
          <w:rFonts w:ascii="Times New Roman" w:hAnsi="Times New Roman" w:cs="Times New Roman"/>
          <w:sz w:val="24"/>
          <w:szCs w:val="24"/>
        </w:rPr>
      </w:pPr>
    </w:p>
    <w:p w14:paraId="49C74D2A" w14:textId="0DE7C3FB" w:rsidR="009E108C" w:rsidRPr="007F62D3" w:rsidRDefault="00023147" w:rsidP="009511A0">
      <w:pPr>
        <w:pStyle w:val="ListParagraph"/>
        <w:numPr>
          <w:ilvl w:val="0"/>
          <w:numId w:val="4"/>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Retail Industry</w:t>
      </w:r>
    </w:p>
    <w:p w14:paraId="0F562112" w14:textId="763F5B72" w:rsidR="002A4C54" w:rsidRPr="007F62D3" w:rsidRDefault="002A4C54" w:rsidP="009511A0">
      <w:pPr>
        <w:pStyle w:val="ListParagraph"/>
        <w:spacing w:line="360" w:lineRule="auto"/>
        <w:jc w:val="both"/>
        <w:rPr>
          <w:rFonts w:ascii="Times New Roman" w:hAnsi="Times New Roman" w:cs="Times New Roman"/>
          <w:sz w:val="24"/>
          <w:szCs w:val="24"/>
        </w:rPr>
      </w:pPr>
    </w:p>
    <w:p w14:paraId="77A40F2F" w14:textId="33F80735" w:rsidR="002A4C54" w:rsidRPr="007F62D3" w:rsidRDefault="00023147" w:rsidP="009511A0">
      <w:pPr>
        <w:pStyle w:val="ListParagraph"/>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The scope of data mining in the retail industry is massive. It is used in many scenarios. The inventory management system all around the world is based on data mining. Furthermore, it provides detailed reports and statements on sales, profits, returns and leftover stock of items. It also helps in identifying the customer buying </w:t>
      </w:r>
      <w:r w:rsidR="003547DD" w:rsidRPr="007F62D3">
        <w:rPr>
          <w:rFonts w:ascii="Times New Roman" w:hAnsi="Times New Roman" w:cs="Times New Roman"/>
          <w:sz w:val="24"/>
          <w:szCs w:val="24"/>
        </w:rPr>
        <w:t>behaviour</w:t>
      </w:r>
      <w:r w:rsidRPr="007F62D3">
        <w:rPr>
          <w:rFonts w:ascii="Times New Roman" w:hAnsi="Times New Roman" w:cs="Times New Roman"/>
          <w:sz w:val="24"/>
          <w:szCs w:val="24"/>
        </w:rPr>
        <w:t>, habits, and purchase history, which eventually results in customer retention, satisfaction and delight.</w:t>
      </w:r>
    </w:p>
    <w:p w14:paraId="5CC29276" w14:textId="2F79ADE8" w:rsidR="002A4C54" w:rsidRPr="007F62D3" w:rsidRDefault="002A4C54" w:rsidP="009511A0">
      <w:pPr>
        <w:pStyle w:val="ListParagraph"/>
        <w:spacing w:line="360" w:lineRule="auto"/>
        <w:jc w:val="both"/>
        <w:rPr>
          <w:rFonts w:ascii="Times New Roman" w:hAnsi="Times New Roman" w:cs="Times New Roman"/>
          <w:sz w:val="24"/>
          <w:szCs w:val="24"/>
        </w:rPr>
      </w:pPr>
    </w:p>
    <w:p w14:paraId="6A116C7A" w14:textId="397B844C" w:rsidR="002A4C54" w:rsidRPr="007F62D3" w:rsidRDefault="002A4C54" w:rsidP="009511A0">
      <w:pPr>
        <w:pStyle w:val="ListParagraph"/>
        <w:spacing w:line="360" w:lineRule="auto"/>
        <w:jc w:val="both"/>
        <w:rPr>
          <w:rFonts w:ascii="Times New Roman" w:hAnsi="Times New Roman" w:cs="Times New Roman"/>
          <w:sz w:val="24"/>
          <w:szCs w:val="24"/>
        </w:rPr>
      </w:pPr>
    </w:p>
    <w:p w14:paraId="528F3ABD" w14:textId="7B8207B1" w:rsidR="002A4C54" w:rsidRPr="007F62D3" w:rsidRDefault="00023147" w:rsidP="009511A0">
      <w:pPr>
        <w:pStyle w:val="ListParagraph"/>
        <w:numPr>
          <w:ilvl w:val="0"/>
          <w:numId w:val="4"/>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Telecom Industry</w:t>
      </w:r>
    </w:p>
    <w:p w14:paraId="0211D02A" w14:textId="006B8B37" w:rsidR="002A4C54" w:rsidRPr="007F62D3" w:rsidRDefault="002A4C54" w:rsidP="009511A0">
      <w:pPr>
        <w:pStyle w:val="ListParagraph"/>
        <w:spacing w:line="360" w:lineRule="auto"/>
        <w:jc w:val="both"/>
        <w:rPr>
          <w:rFonts w:ascii="Times New Roman" w:hAnsi="Times New Roman" w:cs="Times New Roman"/>
          <w:sz w:val="24"/>
          <w:szCs w:val="24"/>
        </w:rPr>
      </w:pPr>
    </w:p>
    <w:p w14:paraId="61EA272A" w14:textId="596971F6" w:rsidR="009B3FF4" w:rsidRPr="007F62D3" w:rsidRDefault="00023147" w:rsidP="009511A0">
      <w:pPr>
        <w:pStyle w:val="ListParagraph"/>
        <w:spacing w:line="360" w:lineRule="auto"/>
        <w:ind w:left="765"/>
        <w:jc w:val="both"/>
        <w:rPr>
          <w:rFonts w:ascii="Times New Roman" w:hAnsi="Times New Roman" w:cs="Times New Roman"/>
          <w:sz w:val="24"/>
          <w:szCs w:val="24"/>
        </w:rPr>
      </w:pPr>
      <w:r>
        <w:rPr>
          <w:rFonts w:ascii="Times New Roman" w:hAnsi="Times New Roman" w:cs="Times New Roman"/>
          <w:sz w:val="24"/>
          <w:szCs w:val="24"/>
        </w:rPr>
        <w:t xml:space="preserve">The telecommunication industry is no doubt one of the most rapidly growing industries in the world. It offers various facilities such as calling, sending messages through email and SMS, video calling and other amenities as well. Modern technology is rapidly innovating as well, </w:t>
      </w:r>
      <w:r w:rsidR="009452A5">
        <w:rPr>
          <w:rFonts w:ascii="Times New Roman" w:hAnsi="Times New Roman" w:cs="Times New Roman"/>
          <w:sz w:val="24"/>
          <w:szCs w:val="24"/>
        </w:rPr>
        <w:t xml:space="preserve">and with it, the discrepancies, the errors, and issues come along too. Therefore, to cater to these problems and ensure strong bandwidth connectivity with fool-proof cyber security and smooth networks, data mining techniques are widely used to identify and diagnose the omissions before solving them for good. </w:t>
      </w:r>
    </w:p>
    <w:p w14:paraId="1DFCA2E0" w14:textId="7CE1C36C" w:rsidR="00D14B17" w:rsidRPr="007F62D3" w:rsidRDefault="00D14B17" w:rsidP="009511A0">
      <w:pPr>
        <w:pStyle w:val="ListParagraph"/>
        <w:spacing w:line="360" w:lineRule="auto"/>
        <w:jc w:val="both"/>
        <w:rPr>
          <w:rFonts w:ascii="Times New Roman" w:hAnsi="Times New Roman" w:cs="Times New Roman"/>
          <w:sz w:val="24"/>
          <w:szCs w:val="24"/>
        </w:rPr>
      </w:pPr>
    </w:p>
    <w:p w14:paraId="7C130FE0" w14:textId="7CD44C4E" w:rsidR="009F40B5" w:rsidRPr="007F62D3" w:rsidRDefault="00023147" w:rsidP="009511A0">
      <w:pPr>
        <w:pStyle w:val="ListParagraph"/>
        <w:numPr>
          <w:ilvl w:val="0"/>
          <w:numId w:val="4"/>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Intrusion Detection</w:t>
      </w:r>
    </w:p>
    <w:p w14:paraId="7780420C" w14:textId="0E72C4EB" w:rsidR="009F40B5" w:rsidRPr="007F62D3" w:rsidRDefault="009F40B5" w:rsidP="009511A0">
      <w:pPr>
        <w:pStyle w:val="ListParagraph"/>
        <w:spacing w:line="360" w:lineRule="auto"/>
        <w:jc w:val="both"/>
        <w:rPr>
          <w:rFonts w:ascii="Times New Roman" w:hAnsi="Times New Roman" w:cs="Times New Roman"/>
          <w:sz w:val="24"/>
          <w:szCs w:val="24"/>
        </w:rPr>
      </w:pPr>
    </w:p>
    <w:p w14:paraId="63F916E7" w14:textId="3BC3B18D" w:rsidR="009F40B5" w:rsidRPr="007F62D3" w:rsidRDefault="00023147" w:rsidP="009511A0">
      <w:pPr>
        <w:pStyle w:val="ListParagraph"/>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Intrusion means any external factor or agent which tries to infiltrate the network or the ecosystem of any company or business </w:t>
      </w:r>
      <w:r w:rsidR="009452A5" w:rsidRPr="007F62D3">
        <w:rPr>
          <w:rFonts w:ascii="Times New Roman" w:hAnsi="Times New Roman" w:cs="Times New Roman"/>
          <w:sz w:val="24"/>
          <w:szCs w:val="24"/>
        </w:rPr>
        <w:t>organisation</w:t>
      </w:r>
      <w:r w:rsidRPr="007F62D3">
        <w:rPr>
          <w:rFonts w:ascii="Times New Roman" w:hAnsi="Times New Roman" w:cs="Times New Roman"/>
          <w:sz w:val="24"/>
          <w:szCs w:val="24"/>
        </w:rPr>
        <w:t xml:space="preserve">. Data mining methods help us identify the vulnerabilities and improve them so that they can be protected against </w:t>
      </w:r>
      <w:r w:rsidR="001C2512" w:rsidRPr="007F62D3">
        <w:rPr>
          <w:rFonts w:ascii="Times New Roman" w:hAnsi="Times New Roman" w:cs="Times New Roman"/>
          <w:sz w:val="24"/>
          <w:szCs w:val="24"/>
        </w:rPr>
        <w:t>brute-force attacks from the outside world. The increased use of the internet and information technology has also become easy for hackers to exploit.</w:t>
      </w:r>
    </w:p>
    <w:p w14:paraId="428F3B20" w14:textId="0BDC05EE" w:rsidR="00CC2F03" w:rsidRPr="007F62D3" w:rsidRDefault="00CC2F03" w:rsidP="009511A0">
      <w:pPr>
        <w:pStyle w:val="ListParagraph"/>
        <w:spacing w:line="360" w:lineRule="auto"/>
        <w:jc w:val="both"/>
        <w:rPr>
          <w:rFonts w:ascii="Times New Roman" w:hAnsi="Times New Roman" w:cs="Times New Roman"/>
          <w:sz w:val="24"/>
          <w:szCs w:val="24"/>
        </w:rPr>
      </w:pPr>
    </w:p>
    <w:p w14:paraId="12DC43FF" w14:textId="27293A85" w:rsidR="00CC2F03" w:rsidRPr="007F62D3" w:rsidRDefault="00CC2F03" w:rsidP="009511A0">
      <w:pPr>
        <w:pStyle w:val="ListParagraph"/>
        <w:spacing w:line="360" w:lineRule="auto"/>
        <w:jc w:val="both"/>
        <w:rPr>
          <w:rFonts w:ascii="Times New Roman" w:hAnsi="Times New Roman" w:cs="Times New Roman"/>
          <w:sz w:val="24"/>
          <w:szCs w:val="24"/>
        </w:rPr>
      </w:pPr>
    </w:p>
    <w:p w14:paraId="73B6D296" w14:textId="3D76E15B" w:rsidR="00CC2F03" w:rsidRPr="007F62D3" w:rsidRDefault="00023147" w:rsidP="009511A0">
      <w:pPr>
        <w:pStyle w:val="ListParagraph"/>
        <w:numPr>
          <w:ilvl w:val="0"/>
          <w:numId w:val="4"/>
        </w:num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Biological Data Analysis</w:t>
      </w:r>
    </w:p>
    <w:p w14:paraId="14B046A3" w14:textId="4992A83E" w:rsidR="00CC2F03" w:rsidRPr="007F62D3" w:rsidRDefault="00CC2F03" w:rsidP="009511A0">
      <w:pPr>
        <w:pStyle w:val="ListParagraph"/>
        <w:spacing w:line="360" w:lineRule="auto"/>
        <w:jc w:val="both"/>
        <w:rPr>
          <w:rFonts w:ascii="Times New Roman" w:hAnsi="Times New Roman" w:cs="Times New Roman"/>
          <w:sz w:val="24"/>
          <w:szCs w:val="24"/>
        </w:rPr>
      </w:pPr>
    </w:p>
    <w:p w14:paraId="1A4D21E0" w14:textId="5ADACCAF" w:rsidR="00CC2F03" w:rsidRPr="007F62D3" w:rsidRDefault="00023147" w:rsidP="009511A0">
      <w:pPr>
        <w:pStyle w:val="ListParagraph"/>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Lately, we have seen enormous development in science like genomics, proteomics, useful </w:t>
      </w:r>
      <w:r w:rsidR="009452A5" w:rsidRPr="007F62D3">
        <w:rPr>
          <w:rFonts w:ascii="Times New Roman" w:hAnsi="Times New Roman" w:cs="Times New Roman"/>
          <w:sz w:val="24"/>
          <w:szCs w:val="24"/>
        </w:rPr>
        <w:t>Genomics,</w:t>
      </w:r>
      <w:r w:rsidRPr="007F62D3">
        <w:rPr>
          <w:rFonts w:ascii="Times New Roman" w:hAnsi="Times New Roman" w:cs="Times New Roman"/>
          <w:sz w:val="24"/>
          <w:szCs w:val="24"/>
        </w:rPr>
        <w:t xml:space="preserve"> and biomedical exploration. Natural information mining is a vital piece of Bioinformatics.</w:t>
      </w:r>
      <w:r w:rsidR="003547DD">
        <w:rPr>
          <w:rFonts w:ascii="Times New Roman" w:hAnsi="Times New Roman" w:cs="Times New Roman"/>
          <w:sz w:val="24"/>
          <w:szCs w:val="24"/>
        </w:rPr>
        <w:t xml:space="preserve"> Data mining methods are currently being used for the future forecasting and prediction </w:t>
      </w:r>
      <w:r w:rsidR="009511A0">
        <w:rPr>
          <w:rFonts w:ascii="Times New Roman" w:hAnsi="Times New Roman" w:cs="Times New Roman"/>
          <w:sz w:val="24"/>
          <w:szCs w:val="24"/>
        </w:rPr>
        <w:t>of various diseases, their impacts, and their possible solutions. An example could be to use some techniques to determine pre-diabetes in the family record using various graphs and chart readings. It has magically transformed the medical world.</w:t>
      </w:r>
    </w:p>
    <w:p w14:paraId="4FE5EECD" w14:textId="64161F9F" w:rsidR="007F62D3" w:rsidRPr="007F62D3" w:rsidRDefault="007F62D3" w:rsidP="009511A0">
      <w:pPr>
        <w:spacing w:line="360" w:lineRule="auto"/>
        <w:jc w:val="both"/>
        <w:rPr>
          <w:rFonts w:ascii="Times New Roman" w:hAnsi="Times New Roman" w:cs="Times New Roman"/>
          <w:sz w:val="24"/>
          <w:szCs w:val="24"/>
        </w:rPr>
      </w:pPr>
    </w:p>
    <w:p w14:paraId="3FC803C8" w14:textId="4B1EF4F5" w:rsidR="007F62D3" w:rsidRPr="007F62D3" w:rsidRDefault="00E27FDB" w:rsidP="009511A0">
      <w:pPr>
        <w:spacing w:line="360" w:lineRule="auto"/>
        <w:jc w:val="both"/>
        <w:rPr>
          <w:rFonts w:ascii="Times New Roman" w:hAnsi="Times New Roman" w:cs="Times New Roman"/>
          <w:sz w:val="24"/>
          <w:szCs w:val="24"/>
        </w:rPr>
      </w:pPr>
      <w:sdt>
        <w:sdtPr>
          <w:rPr>
            <w:rFonts w:ascii="Times New Roman" w:hAnsi="Times New Roman" w:cs="Times New Roman"/>
            <w:sz w:val="24"/>
            <w:szCs w:val="24"/>
          </w:rPr>
          <w:id w:val="949365487"/>
          <w:citation/>
        </w:sdtPr>
        <w:sdtEndPr/>
        <w:sdtContent>
          <w:r w:rsidR="00791F17" w:rsidRPr="007F62D3">
            <w:rPr>
              <w:rFonts w:ascii="Times New Roman" w:hAnsi="Times New Roman" w:cs="Times New Roman"/>
              <w:sz w:val="24"/>
              <w:szCs w:val="24"/>
            </w:rPr>
            <w:fldChar w:fldCharType="begin"/>
          </w:r>
          <w:r w:rsidR="00791F17" w:rsidRPr="007F62D3">
            <w:rPr>
              <w:rFonts w:ascii="Times New Roman" w:hAnsi="Times New Roman" w:cs="Times New Roman"/>
              <w:sz w:val="24"/>
              <w:szCs w:val="24"/>
            </w:rPr>
            <w:instrText xml:space="preserve"> CITATION Tut \l 1033 </w:instrText>
          </w:r>
          <w:r w:rsidR="00791F17" w:rsidRPr="007F62D3">
            <w:rPr>
              <w:rFonts w:ascii="Times New Roman" w:hAnsi="Times New Roman" w:cs="Times New Roman"/>
              <w:sz w:val="24"/>
              <w:szCs w:val="24"/>
            </w:rPr>
            <w:fldChar w:fldCharType="separate"/>
          </w:r>
          <w:r w:rsidR="009511A0" w:rsidRPr="009511A0">
            <w:rPr>
              <w:rFonts w:ascii="Times New Roman" w:hAnsi="Times New Roman" w:cs="Times New Roman"/>
              <w:noProof/>
              <w:sz w:val="24"/>
              <w:szCs w:val="24"/>
            </w:rPr>
            <w:t>(Point, n.d.)</w:t>
          </w:r>
          <w:r w:rsidR="00791F17" w:rsidRPr="007F62D3">
            <w:rPr>
              <w:rFonts w:ascii="Times New Roman" w:hAnsi="Times New Roman" w:cs="Times New Roman"/>
              <w:sz w:val="24"/>
              <w:szCs w:val="24"/>
            </w:rPr>
            <w:fldChar w:fldCharType="end"/>
          </w:r>
        </w:sdtContent>
      </w:sdt>
    </w:p>
    <w:p w14:paraId="280F31DD" w14:textId="7E6BD3D5" w:rsidR="001C2512" w:rsidRPr="007F62D3" w:rsidRDefault="001C2512" w:rsidP="009511A0">
      <w:pPr>
        <w:spacing w:line="360" w:lineRule="auto"/>
        <w:jc w:val="both"/>
        <w:rPr>
          <w:rFonts w:ascii="Times New Roman" w:hAnsi="Times New Roman" w:cs="Times New Roman"/>
          <w:sz w:val="24"/>
          <w:szCs w:val="24"/>
        </w:rPr>
      </w:pPr>
    </w:p>
    <w:p w14:paraId="182E34C1" w14:textId="77777777" w:rsidR="001C2512" w:rsidRPr="007F62D3" w:rsidRDefault="001C2512" w:rsidP="009511A0">
      <w:pPr>
        <w:spacing w:line="360" w:lineRule="auto"/>
        <w:jc w:val="both"/>
        <w:rPr>
          <w:rFonts w:ascii="Times New Roman" w:hAnsi="Times New Roman" w:cs="Times New Roman"/>
          <w:sz w:val="24"/>
          <w:szCs w:val="24"/>
        </w:rPr>
      </w:pPr>
    </w:p>
    <w:p w14:paraId="09AA7C8E" w14:textId="3FAA7C2C" w:rsidR="001C2512" w:rsidRPr="007F62D3" w:rsidRDefault="00023147" w:rsidP="009511A0">
      <w:pPr>
        <w:spacing w:line="360" w:lineRule="auto"/>
        <w:jc w:val="both"/>
        <w:rPr>
          <w:rFonts w:ascii="Times New Roman" w:hAnsi="Times New Roman" w:cs="Times New Roman"/>
          <w:sz w:val="24"/>
          <w:szCs w:val="24"/>
        </w:rPr>
      </w:pPr>
      <w:bookmarkStart w:id="4" w:name="_Toc101042655"/>
      <w:r w:rsidRPr="00F23803">
        <w:rPr>
          <w:rStyle w:val="Heading1Char"/>
        </w:rPr>
        <w:t>Conclusion</w:t>
      </w:r>
      <w:bookmarkEnd w:id="4"/>
      <w:r w:rsidRPr="007F62D3">
        <w:rPr>
          <w:rFonts w:ascii="Times New Roman" w:hAnsi="Times New Roman" w:cs="Times New Roman"/>
          <w:sz w:val="24"/>
          <w:szCs w:val="24"/>
        </w:rPr>
        <w:t>:</w:t>
      </w:r>
    </w:p>
    <w:p w14:paraId="0A6A7656" w14:textId="0224D3A6" w:rsidR="00F2380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We cannot deny the significance of data mining and business intelligence. After all, it has enabled mankind to improve their overall efficiency and effectiveness. It has helped us in practical implementations in almost every industry and aspect of society. It has proven to be worthy. The constantly tech-driven and latest technology has increased our output along with supporting us in various </w:t>
      </w:r>
      <w:r w:rsidR="00CC2F03" w:rsidRPr="007F62D3">
        <w:rPr>
          <w:rFonts w:ascii="Times New Roman" w:hAnsi="Times New Roman" w:cs="Times New Roman"/>
          <w:sz w:val="24"/>
          <w:szCs w:val="24"/>
        </w:rPr>
        <w:t>decision-making</w:t>
      </w:r>
      <w:r w:rsidRPr="007F62D3">
        <w:rPr>
          <w:rFonts w:ascii="Times New Roman" w:hAnsi="Times New Roman" w:cs="Times New Roman"/>
          <w:sz w:val="24"/>
          <w:szCs w:val="24"/>
        </w:rPr>
        <w:t xml:space="preserve"> </w:t>
      </w:r>
      <w:r w:rsidR="00CC2F03" w:rsidRPr="007F62D3">
        <w:rPr>
          <w:rFonts w:ascii="Times New Roman" w:hAnsi="Times New Roman" w:cs="Times New Roman"/>
          <w:sz w:val="24"/>
          <w:szCs w:val="24"/>
        </w:rPr>
        <w:t>problems. It introduced us to the concept of Big Data. Therefore, we must try to get the maximum benefit out of it.</w:t>
      </w:r>
    </w:p>
    <w:p w14:paraId="59D8408C" w14:textId="77777777" w:rsidR="00F23803" w:rsidRDefault="00023147" w:rsidP="009511A0">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411FF5C8" w14:textId="77777777" w:rsidR="001C2512" w:rsidRDefault="001C2512" w:rsidP="009511A0">
      <w:pPr>
        <w:spacing w:line="360" w:lineRule="auto"/>
        <w:jc w:val="both"/>
        <w:rPr>
          <w:rFonts w:ascii="Times New Roman" w:hAnsi="Times New Roman" w:cs="Times New Roman"/>
          <w:sz w:val="24"/>
          <w:szCs w:val="24"/>
        </w:rPr>
      </w:pPr>
    </w:p>
    <w:p w14:paraId="245C0D6D" w14:textId="7A7BC358" w:rsidR="00F23803" w:rsidRDefault="00F23803" w:rsidP="009511A0">
      <w:pPr>
        <w:spacing w:line="360" w:lineRule="auto"/>
        <w:jc w:val="both"/>
        <w:rPr>
          <w:rFonts w:ascii="Times New Roman" w:hAnsi="Times New Roman" w:cs="Times New Roman"/>
          <w:sz w:val="24"/>
          <w:szCs w:val="24"/>
        </w:rPr>
      </w:pPr>
    </w:p>
    <w:bookmarkStart w:id="5" w:name="_Toc101042656" w:displacedByCustomXml="next"/>
    <w:sdt>
      <w:sdtPr>
        <w:rPr>
          <w:rFonts w:asciiTheme="minorHAnsi" w:eastAsiaTheme="minorHAnsi" w:hAnsiTheme="minorHAnsi" w:cstheme="minorBidi"/>
          <w:b w:val="0"/>
          <w:color w:val="auto"/>
          <w:sz w:val="22"/>
          <w:szCs w:val="22"/>
        </w:rPr>
        <w:id w:val="-234856464"/>
        <w:docPartObj>
          <w:docPartGallery w:val="Bibliographies"/>
          <w:docPartUnique/>
        </w:docPartObj>
      </w:sdtPr>
      <w:sdtEndPr/>
      <w:sdtContent>
        <w:p w14:paraId="5D21FD02" w14:textId="522F3B40" w:rsidR="00F23803" w:rsidRDefault="00023147" w:rsidP="009511A0">
          <w:pPr>
            <w:pStyle w:val="Heading1"/>
            <w:spacing w:line="360" w:lineRule="auto"/>
            <w:jc w:val="both"/>
          </w:pPr>
          <w:r>
            <w:t>References</w:t>
          </w:r>
          <w:bookmarkEnd w:id="5"/>
        </w:p>
        <w:sdt>
          <w:sdtPr>
            <w:id w:val="-573587230"/>
            <w:bibliography/>
          </w:sdtPr>
          <w:sdtEndPr/>
          <w:sdtContent>
            <w:p w14:paraId="4B493196" w14:textId="77777777" w:rsidR="009511A0" w:rsidRDefault="00023147" w:rsidP="009511A0">
              <w:pPr>
                <w:pStyle w:val="Bibliography"/>
                <w:ind w:left="720" w:hanging="720"/>
                <w:rPr>
                  <w:noProof/>
                  <w:sz w:val="24"/>
                  <w:szCs w:val="24"/>
                </w:rPr>
              </w:pPr>
              <w:r>
                <w:fldChar w:fldCharType="begin"/>
              </w:r>
              <w:r>
                <w:instrText xml:space="preserve"> BIBLIOGRAPHY </w:instrText>
              </w:r>
              <w:r>
                <w:fldChar w:fldCharType="separate"/>
              </w:r>
              <w:r>
                <w:rPr>
                  <w:noProof/>
                </w:rPr>
                <w:t xml:space="preserve">Durcevic, S. (2019, May 29). </w:t>
              </w:r>
              <w:r>
                <w:rPr>
                  <w:i/>
                  <w:iCs/>
                  <w:noProof/>
                </w:rPr>
                <w:t>The Role Of Data Warehousing In Your Business Intelligence Architecture</w:t>
              </w:r>
              <w:r>
                <w:rPr>
                  <w:noProof/>
                </w:rPr>
                <w:t>. From datapine: https://www.datapine.com/blog/data-warehousing-and-business-intelligence-architecture/#:~:text=What%20Is%20Data%20Warehousing%20And,insights%20through%20online%20BI%20tools.</w:t>
              </w:r>
            </w:p>
            <w:p w14:paraId="52003569" w14:textId="77777777" w:rsidR="009511A0" w:rsidRDefault="00023147" w:rsidP="009511A0">
              <w:pPr>
                <w:pStyle w:val="Bibliography"/>
                <w:ind w:left="720" w:hanging="720"/>
                <w:rPr>
                  <w:noProof/>
                </w:rPr>
              </w:pPr>
              <w:r>
                <w:rPr>
                  <w:noProof/>
                </w:rPr>
                <w:t xml:space="preserve">Frankenfield, J. (n.d.). </w:t>
              </w:r>
              <w:r>
                <w:rPr>
                  <w:i/>
                  <w:iCs/>
                  <w:noProof/>
                </w:rPr>
                <w:t>Business Intelligence (BI)</w:t>
              </w:r>
              <w:r>
                <w:rPr>
                  <w:noProof/>
                </w:rPr>
                <w:t>. From Investopedia: https://www.investopedia.com/terms/b/business-intelligence-bi.asp#:~:text=Business%20intelligence%20(BI)%20refers%20to,performance%20benchmarking%2C%20and%20descriptive%20analytics.</w:t>
              </w:r>
            </w:p>
            <w:p w14:paraId="6D0DE8E4" w14:textId="77777777" w:rsidR="009511A0" w:rsidRDefault="00023147" w:rsidP="009511A0">
              <w:pPr>
                <w:pStyle w:val="Bibliography"/>
                <w:ind w:left="720" w:hanging="720"/>
                <w:rPr>
                  <w:noProof/>
                </w:rPr>
              </w:pPr>
              <w:r>
                <w:rPr>
                  <w:noProof/>
                </w:rPr>
                <w:t xml:space="preserve">Keith, D. (2017, September 14). </w:t>
              </w:r>
              <w:r>
                <w:rPr>
                  <w:i/>
                  <w:iCs/>
                  <w:noProof/>
                </w:rPr>
                <w:t>A Brief History of Business Intelligence</w:t>
              </w:r>
              <w:r>
                <w:rPr>
                  <w:noProof/>
                </w:rPr>
                <w:t>. From Dataversity: https://www.dataversity.net/brief-history-business-intelligence/#</w:t>
              </w:r>
            </w:p>
            <w:p w14:paraId="49AC544F" w14:textId="77777777" w:rsidR="009511A0" w:rsidRDefault="00023147" w:rsidP="009511A0">
              <w:pPr>
                <w:pStyle w:val="Bibliography"/>
                <w:ind w:left="720" w:hanging="720"/>
                <w:rPr>
                  <w:noProof/>
                </w:rPr>
              </w:pPr>
              <w:r>
                <w:rPr>
                  <w:noProof/>
                </w:rPr>
                <w:t xml:space="preserve">The point, T. (n.d.). </w:t>
              </w:r>
              <w:r>
                <w:rPr>
                  <w:i/>
                  <w:iCs/>
                  <w:noProof/>
                </w:rPr>
                <w:t>Data Mining Applications</w:t>
              </w:r>
              <w:r>
                <w:rPr>
                  <w:noProof/>
                </w:rPr>
                <w:t>. From Tutorial Point: https://www.tutorialspoint.com/data_mining/dm_applications_trends.htm</w:t>
              </w:r>
            </w:p>
            <w:p w14:paraId="732B40AC" w14:textId="77777777" w:rsidR="009511A0" w:rsidRDefault="00023147" w:rsidP="009511A0">
              <w:pPr>
                <w:pStyle w:val="Bibliography"/>
                <w:ind w:left="720" w:hanging="720"/>
                <w:rPr>
                  <w:noProof/>
                </w:rPr>
              </w:pPr>
              <w:r>
                <w:rPr>
                  <w:noProof/>
                </w:rPr>
                <w:t xml:space="preserve">SAS. (n.d.). </w:t>
              </w:r>
              <w:r>
                <w:rPr>
                  <w:i/>
                  <w:iCs/>
                  <w:noProof/>
                </w:rPr>
                <w:t>Why is data mining important</w:t>
              </w:r>
              <w:r>
                <w:rPr>
                  <w:noProof/>
                </w:rPr>
                <w:t>. From SAS: https://www.sas.com/en_us/insights/analytics/data-mining.html#:~:text=Data%20mining%20is%20the%20process,relationships%2C%20reduce%20risks%20and%20more.</w:t>
              </w:r>
            </w:p>
            <w:p w14:paraId="7BF4115C" w14:textId="3EE42A15" w:rsidR="00F23803" w:rsidRDefault="00023147" w:rsidP="009511A0">
              <w:pPr>
                <w:spacing w:line="360" w:lineRule="auto"/>
                <w:jc w:val="both"/>
              </w:pPr>
              <w:r>
                <w:rPr>
                  <w:b/>
                  <w:bCs/>
                  <w:noProof/>
                </w:rPr>
                <w:fldChar w:fldCharType="end"/>
              </w:r>
            </w:p>
          </w:sdtContent>
        </w:sdt>
      </w:sdtContent>
    </w:sdt>
    <w:p w14:paraId="7902025F" w14:textId="77777777" w:rsidR="00F23803" w:rsidRPr="007F62D3" w:rsidRDefault="00F23803" w:rsidP="009511A0">
      <w:pPr>
        <w:spacing w:line="360" w:lineRule="auto"/>
        <w:jc w:val="both"/>
        <w:rPr>
          <w:rFonts w:ascii="Times New Roman" w:hAnsi="Times New Roman" w:cs="Times New Roman"/>
          <w:sz w:val="24"/>
          <w:szCs w:val="24"/>
        </w:rPr>
      </w:pPr>
    </w:p>
    <w:p w14:paraId="05A9CABE" w14:textId="77777777" w:rsidR="001C2512" w:rsidRPr="007F62D3" w:rsidRDefault="001C2512" w:rsidP="009511A0">
      <w:pPr>
        <w:spacing w:line="360" w:lineRule="auto"/>
        <w:jc w:val="both"/>
        <w:rPr>
          <w:rFonts w:ascii="Times New Roman" w:hAnsi="Times New Roman" w:cs="Times New Roman"/>
          <w:sz w:val="24"/>
          <w:szCs w:val="24"/>
        </w:rPr>
      </w:pPr>
    </w:p>
    <w:p w14:paraId="6ACC98B9" w14:textId="07E36270" w:rsidR="00041A52" w:rsidRPr="007F62D3" w:rsidRDefault="00023147" w:rsidP="009511A0">
      <w:pPr>
        <w:spacing w:line="360" w:lineRule="auto"/>
        <w:jc w:val="both"/>
        <w:rPr>
          <w:rFonts w:ascii="Times New Roman" w:hAnsi="Times New Roman" w:cs="Times New Roman"/>
          <w:sz w:val="24"/>
          <w:szCs w:val="24"/>
        </w:rPr>
      </w:pPr>
      <w:r w:rsidRPr="007F62D3">
        <w:rPr>
          <w:rFonts w:ascii="Times New Roman" w:hAnsi="Times New Roman" w:cs="Times New Roman"/>
          <w:sz w:val="24"/>
          <w:szCs w:val="24"/>
        </w:rPr>
        <w:t xml:space="preserve"> </w:t>
      </w:r>
    </w:p>
    <w:sectPr w:rsidR="00041A52" w:rsidRPr="007F62D3">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AFDEA9" w14:textId="77777777" w:rsidR="00E27FDB" w:rsidRDefault="00E27FDB">
      <w:pPr>
        <w:spacing w:after="0" w:line="240" w:lineRule="auto"/>
      </w:pPr>
      <w:r>
        <w:separator/>
      </w:r>
    </w:p>
  </w:endnote>
  <w:endnote w:type="continuationSeparator" w:id="0">
    <w:p w14:paraId="536ABDDB" w14:textId="77777777" w:rsidR="00E27FDB" w:rsidRDefault="00E27F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986880"/>
      <w:docPartObj>
        <w:docPartGallery w:val="Page Numbers (Bottom of Page)"/>
        <w:docPartUnique/>
      </w:docPartObj>
    </w:sdtPr>
    <w:sdtEndPr>
      <w:rPr>
        <w:noProof/>
      </w:rPr>
    </w:sdtEndPr>
    <w:sdtContent>
      <w:p w14:paraId="72AF36CC" w14:textId="01F3B61E" w:rsidR="00F23803" w:rsidRDefault="0002314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9F376B" w14:textId="77777777" w:rsidR="00F23803" w:rsidRDefault="00F23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B8363" w14:textId="77777777" w:rsidR="00E27FDB" w:rsidRDefault="00E27FDB">
      <w:pPr>
        <w:spacing w:after="0" w:line="240" w:lineRule="auto"/>
      </w:pPr>
      <w:r>
        <w:separator/>
      </w:r>
    </w:p>
  </w:footnote>
  <w:footnote w:type="continuationSeparator" w:id="0">
    <w:p w14:paraId="201693A6" w14:textId="77777777" w:rsidR="00E27FDB" w:rsidRDefault="00E27F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A16AF"/>
    <w:multiLevelType w:val="hybridMultilevel"/>
    <w:tmpl w:val="E3F83D14"/>
    <w:lvl w:ilvl="0" w:tplc="67CA2E34">
      <w:start w:val="1"/>
      <w:numFmt w:val="bullet"/>
      <w:lvlText w:val=""/>
      <w:lvlJc w:val="left"/>
      <w:pPr>
        <w:ind w:left="720" w:hanging="360"/>
      </w:pPr>
      <w:rPr>
        <w:rFonts w:ascii="Symbol" w:hAnsi="Symbol" w:hint="default"/>
      </w:rPr>
    </w:lvl>
    <w:lvl w:ilvl="1" w:tplc="C7BE7E60" w:tentative="1">
      <w:start w:val="1"/>
      <w:numFmt w:val="bullet"/>
      <w:lvlText w:val="o"/>
      <w:lvlJc w:val="left"/>
      <w:pPr>
        <w:ind w:left="1440" w:hanging="360"/>
      </w:pPr>
      <w:rPr>
        <w:rFonts w:ascii="Courier New" w:hAnsi="Courier New" w:cs="Courier New" w:hint="default"/>
      </w:rPr>
    </w:lvl>
    <w:lvl w:ilvl="2" w:tplc="C6D45C6A" w:tentative="1">
      <w:start w:val="1"/>
      <w:numFmt w:val="bullet"/>
      <w:lvlText w:val=""/>
      <w:lvlJc w:val="left"/>
      <w:pPr>
        <w:ind w:left="2160" w:hanging="360"/>
      </w:pPr>
      <w:rPr>
        <w:rFonts w:ascii="Wingdings" w:hAnsi="Wingdings" w:hint="default"/>
      </w:rPr>
    </w:lvl>
    <w:lvl w:ilvl="3" w:tplc="A07C5464" w:tentative="1">
      <w:start w:val="1"/>
      <w:numFmt w:val="bullet"/>
      <w:lvlText w:val=""/>
      <w:lvlJc w:val="left"/>
      <w:pPr>
        <w:ind w:left="2880" w:hanging="360"/>
      </w:pPr>
      <w:rPr>
        <w:rFonts w:ascii="Symbol" w:hAnsi="Symbol" w:hint="default"/>
      </w:rPr>
    </w:lvl>
    <w:lvl w:ilvl="4" w:tplc="E7D67F0E" w:tentative="1">
      <w:start w:val="1"/>
      <w:numFmt w:val="bullet"/>
      <w:lvlText w:val="o"/>
      <w:lvlJc w:val="left"/>
      <w:pPr>
        <w:ind w:left="3600" w:hanging="360"/>
      </w:pPr>
      <w:rPr>
        <w:rFonts w:ascii="Courier New" w:hAnsi="Courier New" w:cs="Courier New" w:hint="default"/>
      </w:rPr>
    </w:lvl>
    <w:lvl w:ilvl="5" w:tplc="CE8C7FE4" w:tentative="1">
      <w:start w:val="1"/>
      <w:numFmt w:val="bullet"/>
      <w:lvlText w:val=""/>
      <w:lvlJc w:val="left"/>
      <w:pPr>
        <w:ind w:left="4320" w:hanging="360"/>
      </w:pPr>
      <w:rPr>
        <w:rFonts w:ascii="Wingdings" w:hAnsi="Wingdings" w:hint="default"/>
      </w:rPr>
    </w:lvl>
    <w:lvl w:ilvl="6" w:tplc="DE201CE4" w:tentative="1">
      <w:start w:val="1"/>
      <w:numFmt w:val="bullet"/>
      <w:lvlText w:val=""/>
      <w:lvlJc w:val="left"/>
      <w:pPr>
        <w:ind w:left="5040" w:hanging="360"/>
      </w:pPr>
      <w:rPr>
        <w:rFonts w:ascii="Symbol" w:hAnsi="Symbol" w:hint="default"/>
      </w:rPr>
    </w:lvl>
    <w:lvl w:ilvl="7" w:tplc="E22C4D3C" w:tentative="1">
      <w:start w:val="1"/>
      <w:numFmt w:val="bullet"/>
      <w:lvlText w:val="o"/>
      <w:lvlJc w:val="left"/>
      <w:pPr>
        <w:ind w:left="5760" w:hanging="360"/>
      </w:pPr>
      <w:rPr>
        <w:rFonts w:ascii="Courier New" w:hAnsi="Courier New" w:cs="Courier New" w:hint="default"/>
      </w:rPr>
    </w:lvl>
    <w:lvl w:ilvl="8" w:tplc="5374DEAC" w:tentative="1">
      <w:start w:val="1"/>
      <w:numFmt w:val="bullet"/>
      <w:lvlText w:val=""/>
      <w:lvlJc w:val="left"/>
      <w:pPr>
        <w:ind w:left="6480" w:hanging="360"/>
      </w:pPr>
      <w:rPr>
        <w:rFonts w:ascii="Wingdings" w:hAnsi="Wingdings" w:hint="default"/>
      </w:rPr>
    </w:lvl>
  </w:abstractNum>
  <w:abstractNum w:abstractNumId="1" w15:restartNumberingAfterBreak="0">
    <w:nsid w:val="18813EE7"/>
    <w:multiLevelType w:val="hybridMultilevel"/>
    <w:tmpl w:val="D7FA4ABA"/>
    <w:lvl w:ilvl="0" w:tplc="67407B94">
      <w:start w:val="1"/>
      <w:numFmt w:val="decimal"/>
      <w:lvlText w:val="%1."/>
      <w:lvlJc w:val="left"/>
      <w:pPr>
        <w:ind w:left="720" w:hanging="360"/>
      </w:pPr>
    </w:lvl>
    <w:lvl w:ilvl="1" w:tplc="6118484C" w:tentative="1">
      <w:start w:val="1"/>
      <w:numFmt w:val="lowerLetter"/>
      <w:lvlText w:val="%2."/>
      <w:lvlJc w:val="left"/>
      <w:pPr>
        <w:ind w:left="1440" w:hanging="360"/>
      </w:pPr>
    </w:lvl>
    <w:lvl w:ilvl="2" w:tplc="16F64298" w:tentative="1">
      <w:start w:val="1"/>
      <w:numFmt w:val="lowerRoman"/>
      <w:lvlText w:val="%3."/>
      <w:lvlJc w:val="right"/>
      <w:pPr>
        <w:ind w:left="2160" w:hanging="180"/>
      </w:pPr>
    </w:lvl>
    <w:lvl w:ilvl="3" w:tplc="199A7E5A" w:tentative="1">
      <w:start w:val="1"/>
      <w:numFmt w:val="decimal"/>
      <w:lvlText w:val="%4."/>
      <w:lvlJc w:val="left"/>
      <w:pPr>
        <w:ind w:left="2880" w:hanging="360"/>
      </w:pPr>
    </w:lvl>
    <w:lvl w:ilvl="4" w:tplc="C4D48C44" w:tentative="1">
      <w:start w:val="1"/>
      <w:numFmt w:val="lowerLetter"/>
      <w:lvlText w:val="%5."/>
      <w:lvlJc w:val="left"/>
      <w:pPr>
        <w:ind w:left="3600" w:hanging="360"/>
      </w:pPr>
    </w:lvl>
    <w:lvl w:ilvl="5" w:tplc="73364344" w:tentative="1">
      <w:start w:val="1"/>
      <w:numFmt w:val="lowerRoman"/>
      <w:lvlText w:val="%6."/>
      <w:lvlJc w:val="right"/>
      <w:pPr>
        <w:ind w:left="4320" w:hanging="180"/>
      </w:pPr>
    </w:lvl>
    <w:lvl w:ilvl="6" w:tplc="E7E6EA08" w:tentative="1">
      <w:start w:val="1"/>
      <w:numFmt w:val="decimal"/>
      <w:lvlText w:val="%7."/>
      <w:lvlJc w:val="left"/>
      <w:pPr>
        <w:ind w:left="5040" w:hanging="360"/>
      </w:pPr>
    </w:lvl>
    <w:lvl w:ilvl="7" w:tplc="C0E23AF4" w:tentative="1">
      <w:start w:val="1"/>
      <w:numFmt w:val="lowerLetter"/>
      <w:lvlText w:val="%8."/>
      <w:lvlJc w:val="left"/>
      <w:pPr>
        <w:ind w:left="5760" w:hanging="360"/>
      </w:pPr>
    </w:lvl>
    <w:lvl w:ilvl="8" w:tplc="0B783E9A" w:tentative="1">
      <w:start w:val="1"/>
      <w:numFmt w:val="lowerRoman"/>
      <w:lvlText w:val="%9."/>
      <w:lvlJc w:val="right"/>
      <w:pPr>
        <w:ind w:left="6480" w:hanging="180"/>
      </w:pPr>
    </w:lvl>
  </w:abstractNum>
  <w:abstractNum w:abstractNumId="2" w15:restartNumberingAfterBreak="0">
    <w:nsid w:val="5EDA20D1"/>
    <w:multiLevelType w:val="hybridMultilevel"/>
    <w:tmpl w:val="34E0FCF6"/>
    <w:lvl w:ilvl="0" w:tplc="7F4C234E">
      <w:start w:val="1"/>
      <w:numFmt w:val="bullet"/>
      <w:lvlText w:val=""/>
      <w:lvlJc w:val="left"/>
      <w:pPr>
        <w:ind w:left="765" w:hanging="360"/>
      </w:pPr>
      <w:rPr>
        <w:rFonts w:ascii="Symbol" w:hAnsi="Symbol" w:hint="default"/>
      </w:rPr>
    </w:lvl>
    <w:lvl w:ilvl="1" w:tplc="EE782F70" w:tentative="1">
      <w:start w:val="1"/>
      <w:numFmt w:val="bullet"/>
      <w:lvlText w:val="o"/>
      <w:lvlJc w:val="left"/>
      <w:pPr>
        <w:ind w:left="1485" w:hanging="360"/>
      </w:pPr>
      <w:rPr>
        <w:rFonts w:ascii="Courier New" w:hAnsi="Courier New" w:cs="Courier New" w:hint="default"/>
      </w:rPr>
    </w:lvl>
    <w:lvl w:ilvl="2" w:tplc="57AA6772" w:tentative="1">
      <w:start w:val="1"/>
      <w:numFmt w:val="bullet"/>
      <w:lvlText w:val=""/>
      <w:lvlJc w:val="left"/>
      <w:pPr>
        <w:ind w:left="2205" w:hanging="360"/>
      </w:pPr>
      <w:rPr>
        <w:rFonts w:ascii="Wingdings" w:hAnsi="Wingdings" w:hint="default"/>
      </w:rPr>
    </w:lvl>
    <w:lvl w:ilvl="3" w:tplc="E9BA3AB4" w:tentative="1">
      <w:start w:val="1"/>
      <w:numFmt w:val="bullet"/>
      <w:lvlText w:val=""/>
      <w:lvlJc w:val="left"/>
      <w:pPr>
        <w:ind w:left="2925" w:hanging="360"/>
      </w:pPr>
      <w:rPr>
        <w:rFonts w:ascii="Symbol" w:hAnsi="Symbol" w:hint="default"/>
      </w:rPr>
    </w:lvl>
    <w:lvl w:ilvl="4" w:tplc="6E3EDFB6" w:tentative="1">
      <w:start w:val="1"/>
      <w:numFmt w:val="bullet"/>
      <w:lvlText w:val="o"/>
      <w:lvlJc w:val="left"/>
      <w:pPr>
        <w:ind w:left="3645" w:hanging="360"/>
      </w:pPr>
      <w:rPr>
        <w:rFonts w:ascii="Courier New" w:hAnsi="Courier New" w:cs="Courier New" w:hint="default"/>
      </w:rPr>
    </w:lvl>
    <w:lvl w:ilvl="5" w:tplc="DEEEE448" w:tentative="1">
      <w:start w:val="1"/>
      <w:numFmt w:val="bullet"/>
      <w:lvlText w:val=""/>
      <w:lvlJc w:val="left"/>
      <w:pPr>
        <w:ind w:left="4365" w:hanging="360"/>
      </w:pPr>
      <w:rPr>
        <w:rFonts w:ascii="Wingdings" w:hAnsi="Wingdings" w:hint="default"/>
      </w:rPr>
    </w:lvl>
    <w:lvl w:ilvl="6" w:tplc="4DF29FF6" w:tentative="1">
      <w:start w:val="1"/>
      <w:numFmt w:val="bullet"/>
      <w:lvlText w:val=""/>
      <w:lvlJc w:val="left"/>
      <w:pPr>
        <w:ind w:left="5085" w:hanging="360"/>
      </w:pPr>
      <w:rPr>
        <w:rFonts w:ascii="Symbol" w:hAnsi="Symbol" w:hint="default"/>
      </w:rPr>
    </w:lvl>
    <w:lvl w:ilvl="7" w:tplc="0FEE73B8" w:tentative="1">
      <w:start w:val="1"/>
      <w:numFmt w:val="bullet"/>
      <w:lvlText w:val="o"/>
      <w:lvlJc w:val="left"/>
      <w:pPr>
        <w:ind w:left="5805" w:hanging="360"/>
      </w:pPr>
      <w:rPr>
        <w:rFonts w:ascii="Courier New" w:hAnsi="Courier New" w:cs="Courier New" w:hint="default"/>
      </w:rPr>
    </w:lvl>
    <w:lvl w:ilvl="8" w:tplc="BB96E744" w:tentative="1">
      <w:start w:val="1"/>
      <w:numFmt w:val="bullet"/>
      <w:lvlText w:val=""/>
      <w:lvlJc w:val="left"/>
      <w:pPr>
        <w:ind w:left="6525" w:hanging="360"/>
      </w:pPr>
      <w:rPr>
        <w:rFonts w:ascii="Wingdings" w:hAnsi="Wingdings" w:hint="default"/>
      </w:rPr>
    </w:lvl>
  </w:abstractNum>
  <w:abstractNum w:abstractNumId="3" w15:restartNumberingAfterBreak="0">
    <w:nsid w:val="64DD4335"/>
    <w:multiLevelType w:val="hybridMultilevel"/>
    <w:tmpl w:val="F7005694"/>
    <w:lvl w:ilvl="0" w:tplc="7C1E1D20">
      <w:start w:val="1"/>
      <w:numFmt w:val="bullet"/>
      <w:lvlText w:val=""/>
      <w:lvlJc w:val="left"/>
      <w:pPr>
        <w:ind w:left="720" w:hanging="360"/>
      </w:pPr>
      <w:rPr>
        <w:rFonts w:ascii="Symbol" w:hAnsi="Symbol" w:hint="default"/>
      </w:rPr>
    </w:lvl>
    <w:lvl w:ilvl="1" w:tplc="A2C25CEA" w:tentative="1">
      <w:start w:val="1"/>
      <w:numFmt w:val="bullet"/>
      <w:lvlText w:val="o"/>
      <w:lvlJc w:val="left"/>
      <w:pPr>
        <w:ind w:left="1440" w:hanging="360"/>
      </w:pPr>
      <w:rPr>
        <w:rFonts w:ascii="Courier New" w:hAnsi="Courier New" w:cs="Courier New" w:hint="default"/>
      </w:rPr>
    </w:lvl>
    <w:lvl w:ilvl="2" w:tplc="F74CC3B4" w:tentative="1">
      <w:start w:val="1"/>
      <w:numFmt w:val="bullet"/>
      <w:lvlText w:val=""/>
      <w:lvlJc w:val="left"/>
      <w:pPr>
        <w:ind w:left="2160" w:hanging="360"/>
      </w:pPr>
      <w:rPr>
        <w:rFonts w:ascii="Wingdings" w:hAnsi="Wingdings" w:hint="default"/>
      </w:rPr>
    </w:lvl>
    <w:lvl w:ilvl="3" w:tplc="5D18C3EA" w:tentative="1">
      <w:start w:val="1"/>
      <w:numFmt w:val="bullet"/>
      <w:lvlText w:val=""/>
      <w:lvlJc w:val="left"/>
      <w:pPr>
        <w:ind w:left="2880" w:hanging="360"/>
      </w:pPr>
      <w:rPr>
        <w:rFonts w:ascii="Symbol" w:hAnsi="Symbol" w:hint="default"/>
      </w:rPr>
    </w:lvl>
    <w:lvl w:ilvl="4" w:tplc="67F81C6A" w:tentative="1">
      <w:start w:val="1"/>
      <w:numFmt w:val="bullet"/>
      <w:lvlText w:val="o"/>
      <w:lvlJc w:val="left"/>
      <w:pPr>
        <w:ind w:left="3600" w:hanging="360"/>
      </w:pPr>
      <w:rPr>
        <w:rFonts w:ascii="Courier New" w:hAnsi="Courier New" w:cs="Courier New" w:hint="default"/>
      </w:rPr>
    </w:lvl>
    <w:lvl w:ilvl="5" w:tplc="8F7CFFD2" w:tentative="1">
      <w:start w:val="1"/>
      <w:numFmt w:val="bullet"/>
      <w:lvlText w:val=""/>
      <w:lvlJc w:val="left"/>
      <w:pPr>
        <w:ind w:left="4320" w:hanging="360"/>
      </w:pPr>
      <w:rPr>
        <w:rFonts w:ascii="Wingdings" w:hAnsi="Wingdings" w:hint="default"/>
      </w:rPr>
    </w:lvl>
    <w:lvl w:ilvl="6" w:tplc="D38645B0" w:tentative="1">
      <w:start w:val="1"/>
      <w:numFmt w:val="bullet"/>
      <w:lvlText w:val=""/>
      <w:lvlJc w:val="left"/>
      <w:pPr>
        <w:ind w:left="5040" w:hanging="360"/>
      </w:pPr>
      <w:rPr>
        <w:rFonts w:ascii="Symbol" w:hAnsi="Symbol" w:hint="default"/>
      </w:rPr>
    </w:lvl>
    <w:lvl w:ilvl="7" w:tplc="F93E5B30" w:tentative="1">
      <w:start w:val="1"/>
      <w:numFmt w:val="bullet"/>
      <w:lvlText w:val="o"/>
      <w:lvlJc w:val="left"/>
      <w:pPr>
        <w:ind w:left="5760" w:hanging="360"/>
      </w:pPr>
      <w:rPr>
        <w:rFonts w:ascii="Courier New" w:hAnsi="Courier New" w:cs="Courier New" w:hint="default"/>
      </w:rPr>
    </w:lvl>
    <w:lvl w:ilvl="8" w:tplc="B268B558" w:tentative="1">
      <w:start w:val="1"/>
      <w:numFmt w:val="bullet"/>
      <w:lvlText w:val=""/>
      <w:lvlJc w:val="left"/>
      <w:pPr>
        <w:ind w:left="6480" w:hanging="360"/>
      </w:pPr>
      <w:rPr>
        <w:rFonts w:ascii="Wingdings" w:hAnsi="Wingdings" w:hint="default"/>
      </w:rPr>
    </w:lvl>
  </w:abstractNum>
  <w:num w:numId="1" w16cid:durableId="817067889">
    <w:abstractNumId w:val="3"/>
  </w:num>
  <w:num w:numId="2" w16cid:durableId="1449855669">
    <w:abstractNumId w:val="0"/>
  </w:num>
  <w:num w:numId="3" w16cid:durableId="1696661955">
    <w:abstractNumId w:val="2"/>
  </w:num>
  <w:num w:numId="4" w16cid:durableId="1551696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9BA"/>
    <w:rsid w:val="000179BA"/>
    <w:rsid w:val="00023147"/>
    <w:rsid w:val="00041A52"/>
    <w:rsid w:val="000B7B34"/>
    <w:rsid w:val="000C600B"/>
    <w:rsid w:val="00140C1A"/>
    <w:rsid w:val="001C2512"/>
    <w:rsid w:val="001D7027"/>
    <w:rsid w:val="002A4C54"/>
    <w:rsid w:val="002B47B9"/>
    <w:rsid w:val="002F69DE"/>
    <w:rsid w:val="003477C9"/>
    <w:rsid w:val="003547DD"/>
    <w:rsid w:val="004250FB"/>
    <w:rsid w:val="006B6499"/>
    <w:rsid w:val="006D2104"/>
    <w:rsid w:val="0076686E"/>
    <w:rsid w:val="00791F17"/>
    <w:rsid w:val="007F62D3"/>
    <w:rsid w:val="0088366A"/>
    <w:rsid w:val="008C4976"/>
    <w:rsid w:val="00903354"/>
    <w:rsid w:val="009452A5"/>
    <w:rsid w:val="009511A0"/>
    <w:rsid w:val="009B3FF4"/>
    <w:rsid w:val="009C42A1"/>
    <w:rsid w:val="009C5D35"/>
    <w:rsid w:val="009E108C"/>
    <w:rsid w:val="009F40B5"/>
    <w:rsid w:val="00BE1EC4"/>
    <w:rsid w:val="00BF29FA"/>
    <w:rsid w:val="00C14808"/>
    <w:rsid w:val="00C4146A"/>
    <w:rsid w:val="00C43983"/>
    <w:rsid w:val="00C51E99"/>
    <w:rsid w:val="00CC2F03"/>
    <w:rsid w:val="00D14B17"/>
    <w:rsid w:val="00D61390"/>
    <w:rsid w:val="00DD625C"/>
    <w:rsid w:val="00E27FDB"/>
    <w:rsid w:val="00EC0AF5"/>
    <w:rsid w:val="00EF3C3B"/>
    <w:rsid w:val="00F23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EDFF8"/>
  <w15:chartTrackingRefBased/>
  <w15:docId w15:val="{13202B38-95CC-4882-97C2-E3B619512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23803"/>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4808"/>
    <w:pPr>
      <w:ind w:left="720"/>
      <w:contextualSpacing/>
    </w:pPr>
  </w:style>
  <w:style w:type="character" w:customStyle="1" w:styleId="Heading1Char">
    <w:name w:val="Heading 1 Char"/>
    <w:basedOn w:val="DefaultParagraphFont"/>
    <w:link w:val="Heading1"/>
    <w:uiPriority w:val="9"/>
    <w:rsid w:val="00F23803"/>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F23803"/>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F23803"/>
    <w:pPr>
      <w:spacing w:after="100"/>
    </w:pPr>
  </w:style>
  <w:style w:type="character" w:styleId="Hyperlink">
    <w:name w:val="Hyperlink"/>
    <w:basedOn w:val="DefaultParagraphFont"/>
    <w:uiPriority w:val="99"/>
    <w:unhideWhenUsed/>
    <w:rsid w:val="00F23803"/>
    <w:rPr>
      <w:color w:val="0563C1" w:themeColor="hyperlink"/>
      <w:u w:val="single"/>
    </w:rPr>
  </w:style>
  <w:style w:type="paragraph" w:styleId="Bibliography">
    <w:name w:val="Bibliography"/>
    <w:basedOn w:val="Normal"/>
    <w:next w:val="Normal"/>
    <w:uiPriority w:val="37"/>
    <w:unhideWhenUsed/>
    <w:rsid w:val="00F23803"/>
  </w:style>
  <w:style w:type="paragraph" w:styleId="Header">
    <w:name w:val="header"/>
    <w:basedOn w:val="Normal"/>
    <w:link w:val="HeaderChar"/>
    <w:uiPriority w:val="99"/>
    <w:unhideWhenUsed/>
    <w:rsid w:val="00F23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803"/>
  </w:style>
  <w:style w:type="paragraph" w:styleId="Footer">
    <w:name w:val="footer"/>
    <w:basedOn w:val="Normal"/>
    <w:link w:val="FooterChar"/>
    <w:uiPriority w:val="99"/>
    <w:unhideWhenUsed/>
    <w:rsid w:val="00F23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803"/>
  </w:style>
  <w:style w:type="paragraph" w:styleId="Title">
    <w:name w:val="Title"/>
    <w:basedOn w:val="Normal"/>
    <w:next w:val="Normal"/>
    <w:link w:val="TitleChar"/>
    <w:uiPriority w:val="10"/>
    <w:qFormat/>
    <w:rsid w:val="006B649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499"/>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DFo17</b:Tag>
    <b:SourceType>InternetSite</b:SourceType>
    <b:Guid>{2E239C28-8960-481F-AC1A-226F9386781C}</b:Guid>
    <b:Author>
      <b:Author>
        <b:NameList>
          <b:Person>
            <b:Last>Keith</b:Last>
            <b:First>D.Foote</b:First>
          </b:Person>
        </b:NameList>
      </b:Author>
    </b:Author>
    <b:Title>A Brief History of Business Intelligence</b:Title>
    <b:InternetSiteTitle>Dataversity</b:InternetSiteTitle>
    <b:Year>2017</b:Year>
    <b:Month>September</b:Month>
    <b:Day>14</b:Day>
    <b:URL>https://www.dataversity.net/brief-history-business-intelligence/#</b:URL>
    <b:RefOrder>1</b:RefOrder>
  </b:Source>
  <b:Source>
    <b:Tag>Jak</b:Tag>
    <b:SourceType>InternetSite</b:SourceType>
    <b:Guid>{C2141090-6648-4E99-899C-972911EC3310}</b:Guid>
    <b:Author>
      <b:Author>
        <b:NameList>
          <b:Person>
            <b:Last>Frankenfield</b:Last>
            <b:First>Jake</b:First>
          </b:Person>
        </b:NameList>
      </b:Author>
    </b:Author>
    <b:Title>Business Intelligence (BI)</b:Title>
    <b:InternetSiteTitle>Investopedia</b:InternetSiteTitle>
    <b:URL>https://www.investopedia.com/terms/b/business-intelligence-bi.asp#:~:text=Business%20intelligence%20(BI)%20refers%20to,performance%20benchmarking%2C%20and%20descriptive%20analytics.</b:URL>
    <b:RefOrder>2</b:RefOrder>
  </b:Source>
  <b:Source>
    <b:Tag>San19</b:Tag>
    <b:SourceType>InternetSite</b:SourceType>
    <b:Guid>{771BC0F6-571D-47E8-863A-35A5C4FF642E}</b:Guid>
    <b:Author>
      <b:Author>
        <b:NameList>
          <b:Person>
            <b:Last>Durcevic</b:Last>
            <b:First>Sandra</b:First>
          </b:Person>
        </b:NameList>
      </b:Author>
    </b:Author>
    <b:Title>The Role Of Data Warehousing In Your Business Intelligence Architecture</b:Title>
    <b:InternetSiteTitle>datapine</b:InternetSiteTitle>
    <b:Year>2019</b:Year>
    <b:Month>may</b:Month>
    <b:Day>29</b:Day>
    <b:URL>https://www.datapine.com/blog/data-warehousing-and-business-intelligence-architecture/#:~:text=What%20Is%20Data%20Warehousing%20And,insights%20through%20online%20BI%20tools.</b:URL>
    <b:RefOrder>3</b:RefOrder>
  </b:Source>
  <b:Source>
    <b:Tag>SaS</b:Tag>
    <b:SourceType>InternetSite</b:SourceType>
    <b:Guid>{55F592B2-C5EC-4D58-9C02-4343AC5F47FC}</b:Guid>
    <b:Author>
      <b:Author>
        <b:NameList>
          <b:Person>
            <b:Last>SaS</b:Last>
          </b:Person>
        </b:NameList>
      </b:Author>
    </b:Author>
    <b:Title>Why is data mining important</b:Title>
    <b:InternetSiteTitle>SAS</b:InternetSiteTitle>
    <b:URL>https://www.sas.com/en_us/insights/analytics/data-mining.html#:~:text=Data%20mining%20is%20the%20process,relationships%2C%20reduce%20risks%20and%20more.</b:URL>
    <b:RefOrder>4</b:RefOrder>
  </b:Source>
  <b:Source>
    <b:Tag>Tut</b:Tag>
    <b:SourceType>InternetSite</b:SourceType>
    <b:Guid>{E73134A8-6E44-49AC-9F54-8ED6875FBADE}</b:Guid>
    <b:Author>
      <b:Author>
        <b:NameList>
          <b:Person>
            <b:Last>Point</b:Last>
            <b:First>Tutorials</b:First>
          </b:Person>
        </b:NameList>
      </b:Author>
    </b:Author>
    <b:Title>Data Mining Applications</b:Title>
    <b:InternetSiteTitle>Tutorial Point</b:InternetSiteTitle>
    <b:URL>https://www.tutorialspoint.com/data_mining/dm_applications_trends.htm</b:URL>
    <b:RefOrder>5</b:RefOrder>
  </b:Source>
</b:Sources>
</file>

<file path=customXml/itemProps1.xml><?xml version="1.0" encoding="utf-8"?>
<ds:datastoreItem xmlns:ds="http://schemas.openxmlformats.org/officeDocument/2006/customXml" ds:itemID="{974EFDE9-4892-47FB-A0F0-265306295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1510</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Kristina</cp:lastModifiedBy>
  <cp:revision>3</cp:revision>
  <dcterms:created xsi:type="dcterms:W3CDTF">2022-04-25T07:56:00Z</dcterms:created>
  <dcterms:modified xsi:type="dcterms:W3CDTF">2022-05-10T05:22:00Z</dcterms:modified>
</cp:coreProperties>
</file>