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28A56" w14:textId="77777777" w:rsidR="009E7CD5" w:rsidRDefault="009E7CD5" w:rsidP="009E7CD5">
      <w:pPr>
        <w:pStyle w:val="Default"/>
      </w:pPr>
      <w:r>
        <w:t xml:space="preserve">                                                          </w:t>
      </w:r>
    </w:p>
    <w:p w14:paraId="1181D69E" w14:textId="77777777" w:rsidR="009E7CD5" w:rsidRDefault="009E7CD5" w:rsidP="009E7CD5">
      <w:pPr>
        <w:pStyle w:val="Default"/>
      </w:pPr>
      <w:r>
        <w:t xml:space="preserve"> </w:t>
      </w:r>
    </w:p>
    <w:p w14:paraId="61C62C4D" w14:textId="65D6984E" w:rsidR="00044820" w:rsidRPr="00066CD5" w:rsidRDefault="009E7CD5" w:rsidP="009E7CD5">
      <w:pPr>
        <w:rPr>
          <w:b/>
          <w:bCs/>
          <w:color w:val="323232"/>
          <w:sz w:val="62"/>
          <w:szCs w:val="62"/>
        </w:rPr>
      </w:pPr>
      <w:r w:rsidRPr="00066CD5">
        <w:rPr>
          <w:b/>
          <w:bCs/>
          <w:color w:val="323232"/>
          <w:sz w:val="62"/>
          <w:szCs w:val="62"/>
        </w:rPr>
        <w:t xml:space="preserve">                 Dr Hart Report</w:t>
      </w:r>
    </w:p>
    <w:p w14:paraId="68F4878B" w14:textId="1D3165EC" w:rsidR="009E7CD5" w:rsidRPr="00066CD5" w:rsidRDefault="009E7CD5" w:rsidP="009E7CD5">
      <w:pPr>
        <w:rPr>
          <w:b/>
          <w:bCs/>
          <w:color w:val="323232"/>
          <w:sz w:val="20"/>
          <w:szCs w:val="20"/>
        </w:rPr>
      </w:pPr>
      <w:r w:rsidRPr="00066CD5">
        <w:rPr>
          <w:b/>
          <w:bCs/>
          <w:color w:val="323232"/>
          <w:sz w:val="62"/>
          <w:szCs w:val="62"/>
        </w:rPr>
        <w:t xml:space="preserve">           </w:t>
      </w:r>
      <w:r w:rsidRPr="00066CD5">
        <w:rPr>
          <w:b/>
          <w:bCs/>
          <w:color w:val="323232"/>
          <w:sz w:val="20"/>
          <w:szCs w:val="20"/>
        </w:rPr>
        <w:t xml:space="preserve">Cosmin Vasar </w:t>
      </w:r>
      <w:r w:rsidR="000A7C9F" w:rsidRPr="00066CD5">
        <w:rPr>
          <w:b/>
          <w:bCs/>
          <w:color w:val="323232"/>
          <w:sz w:val="20"/>
          <w:szCs w:val="20"/>
        </w:rPr>
        <w:t xml:space="preserve">: 2421842 </w:t>
      </w:r>
    </w:p>
    <w:p w14:paraId="48961F26" w14:textId="5DDA85B2" w:rsidR="00066CD5" w:rsidRPr="00066CD5" w:rsidRDefault="00066CD5" w:rsidP="009E7CD5">
      <w:pPr>
        <w:rPr>
          <w:b/>
          <w:bCs/>
          <w:color w:val="323232"/>
          <w:sz w:val="20"/>
          <w:szCs w:val="20"/>
        </w:rPr>
      </w:pPr>
      <w:r w:rsidRPr="00066CD5">
        <w:rPr>
          <w:b/>
          <w:bCs/>
          <w:color w:val="323232"/>
          <w:sz w:val="20"/>
          <w:szCs w:val="20"/>
        </w:rPr>
        <w:t xml:space="preserve">                                                    Module:</w:t>
      </w:r>
      <w:r w:rsidRPr="00066CD5">
        <w:rPr>
          <w:b/>
          <w:bCs/>
          <w:color w:val="323232"/>
          <w:sz w:val="20"/>
          <w:szCs w:val="20"/>
        </w:rPr>
        <w:t>BMSW4013</w:t>
      </w:r>
    </w:p>
    <w:p w14:paraId="6B05E948" w14:textId="77777777" w:rsidR="009E7CD5" w:rsidRDefault="009E7CD5" w:rsidP="009E7CD5">
      <w:pPr>
        <w:rPr>
          <w:color w:val="323232"/>
          <w:sz w:val="20"/>
          <w:szCs w:val="20"/>
        </w:rPr>
      </w:pPr>
    </w:p>
    <w:p w14:paraId="1363F8F3" w14:textId="77777777" w:rsidR="00DA52B7" w:rsidRPr="00DA52B7" w:rsidRDefault="00DA52B7" w:rsidP="00DA52B7">
      <w:pPr>
        <w:kinsoku w:val="0"/>
        <w:overflowPunct w:val="0"/>
        <w:autoSpaceDE w:val="0"/>
        <w:autoSpaceDN w:val="0"/>
        <w:adjustRightInd w:val="0"/>
        <w:spacing w:after="0" w:line="240" w:lineRule="auto"/>
        <w:rPr>
          <w:rFonts w:ascii="Arial" w:hAnsi="Arial" w:cs="Arial"/>
          <w:b/>
          <w:bCs/>
          <w:kern w:val="0"/>
          <w:sz w:val="28"/>
          <w:szCs w:val="28"/>
        </w:rPr>
      </w:pPr>
      <w:r w:rsidRPr="00DA52B7">
        <w:rPr>
          <w:rFonts w:ascii="Arial" w:hAnsi="Arial" w:cs="Arial"/>
          <w:b/>
          <w:bCs/>
          <w:kern w:val="0"/>
          <w:sz w:val="28"/>
          <w:szCs w:val="28"/>
        </w:rPr>
        <w:t>The Disappearance of Dr. Dana Hart: An Ethical and Investigative Report</w:t>
      </w:r>
    </w:p>
    <w:p w14:paraId="622A9331" w14:textId="77777777" w:rsidR="00DA52B7" w:rsidRPr="00DA52B7" w:rsidRDefault="00DA52B7" w:rsidP="00DA52B7">
      <w:pPr>
        <w:kinsoku w:val="0"/>
        <w:overflowPunct w:val="0"/>
        <w:autoSpaceDE w:val="0"/>
        <w:autoSpaceDN w:val="0"/>
        <w:adjustRightInd w:val="0"/>
        <w:spacing w:after="0" w:line="240" w:lineRule="auto"/>
        <w:rPr>
          <w:rFonts w:ascii="Arial" w:hAnsi="Arial" w:cs="Arial"/>
          <w:b/>
          <w:bCs/>
          <w:kern w:val="0"/>
          <w:sz w:val="28"/>
          <w:szCs w:val="28"/>
        </w:rPr>
      </w:pPr>
    </w:p>
    <w:p w14:paraId="7D52396C" w14:textId="77777777" w:rsidR="00DA52B7" w:rsidRPr="00DA52B7" w:rsidRDefault="00DA52B7" w:rsidP="00DA52B7">
      <w:pPr>
        <w:kinsoku w:val="0"/>
        <w:overflowPunct w:val="0"/>
        <w:autoSpaceDE w:val="0"/>
        <w:autoSpaceDN w:val="0"/>
        <w:adjustRightInd w:val="0"/>
        <w:spacing w:after="0" w:line="240" w:lineRule="auto"/>
        <w:rPr>
          <w:rFonts w:ascii="Arial" w:hAnsi="Arial" w:cs="Arial"/>
          <w:b/>
          <w:bCs/>
          <w:kern w:val="0"/>
        </w:rPr>
      </w:pPr>
      <w:r w:rsidRPr="00DA52B7">
        <w:rPr>
          <w:rFonts w:ascii="Arial" w:hAnsi="Arial" w:cs="Arial"/>
          <w:b/>
          <w:bCs/>
          <w:kern w:val="0"/>
        </w:rPr>
        <w:t>Executive Summary</w:t>
      </w:r>
    </w:p>
    <w:p w14:paraId="5671D872" w14:textId="193C3C71" w:rsidR="00DA52B7" w:rsidRPr="00DA52B7" w:rsidRDefault="00DA52B7" w:rsidP="00DA52B7">
      <w:pPr>
        <w:kinsoku w:val="0"/>
        <w:overflowPunct w:val="0"/>
        <w:autoSpaceDE w:val="0"/>
        <w:autoSpaceDN w:val="0"/>
        <w:adjustRightInd w:val="0"/>
        <w:spacing w:after="0" w:line="240" w:lineRule="auto"/>
        <w:rPr>
          <w:rFonts w:ascii="Arial" w:hAnsi="Arial" w:cs="Arial"/>
          <w:kern w:val="0"/>
          <w:sz w:val="20"/>
          <w:szCs w:val="20"/>
        </w:rPr>
      </w:pPr>
      <w:r w:rsidRPr="00DA52B7">
        <w:rPr>
          <w:rFonts w:ascii="Arial" w:hAnsi="Arial" w:cs="Arial"/>
          <w:kern w:val="0"/>
          <w:sz w:val="20"/>
          <w:szCs w:val="20"/>
        </w:rPr>
        <w:t xml:space="preserve">This report investigates the mysterious disappearance of Dr. Dana Hart, a senior Artificial Intelligence and Robotics Engineer at NovaTech and a respected authority in Al ethics. The report reviews her professional background, outlines the potential motives and risks she faced, and </w:t>
      </w:r>
      <w:r w:rsidR="00066CD5" w:rsidRPr="00DA52B7">
        <w:rPr>
          <w:rFonts w:ascii="Arial" w:hAnsi="Arial" w:cs="Arial"/>
          <w:kern w:val="0"/>
          <w:sz w:val="20"/>
          <w:szCs w:val="20"/>
        </w:rPr>
        <w:t>examin</w:t>
      </w:r>
      <w:r w:rsidR="00066CD5">
        <w:rPr>
          <w:rFonts w:ascii="Arial" w:hAnsi="Arial" w:cs="Arial"/>
          <w:kern w:val="0"/>
          <w:sz w:val="20"/>
          <w:szCs w:val="20"/>
        </w:rPr>
        <w:t>e</w:t>
      </w:r>
      <w:r w:rsidR="00066CD5" w:rsidRPr="00DA52B7">
        <w:rPr>
          <w:rFonts w:ascii="Arial" w:hAnsi="Arial" w:cs="Arial"/>
          <w:kern w:val="0"/>
          <w:sz w:val="20"/>
          <w:szCs w:val="20"/>
        </w:rPr>
        <w:t>s</w:t>
      </w:r>
      <w:r w:rsidRPr="00DA52B7">
        <w:rPr>
          <w:rFonts w:ascii="Arial" w:hAnsi="Arial" w:cs="Arial"/>
          <w:kern w:val="0"/>
          <w:sz w:val="20"/>
          <w:szCs w:val="20"/>
        </w:rPr>
        <w:t xml:space="preserve"> evidence gathered before and after her vanishing. Ethical implications surrounding her work. Several theories are proposed, and recommendations are made for ethical and transparent investigative procedures moving forward.</w:t>
      </w:r>
    </w:p>
    <w:p w14:paraId="554C60A1" w14:textId="77777777" w:rsidR="00DA52B7" w:rsidRPr="00DA52B7" w:rsidRDefault="00DA52B7" w:rsidP="00DA52B7">
      <w:pPr>
        <w:kinsoku w:val="0"/>
        <w:overflowPunct w:val="0"/>
        <w:autoSpaceDE w:val="0"/>
        <w:autoSpaceDN w:val="0"/>
        <w:adjustRightInd w:val="0"/>
        <w:spacing w:after="0" w:line="240" w:lineRule="auto"/>
        <w:rPr>
          <w:rFonts w:ascii="Arial" w:hAnsi="Arial" w:cs="Arial"/>
          <w:kern w:val="0"/>
          <w:sz w:val="20"/>
          <w:szCs w:val="20"/>
        </w:rPr>
      </w:pPr>
    </w:p>
    <w:p w14:paraId="68898320" w14:textId="77777777" w:rsidR="00DA52B7" w:rsidRPr="00DA52B7" w:rsidRDefault="00DA52B7" w:rsidP="00DA52B7">
      <w:pPr>
        <w:kinsoku w:val="0"/>
        <w:overflowPunct w:val="0"/>
        <w:autoSpaceDE w:val="0"/>
        <w:autoSpaceDN w:val="0"/>
        <w:adjustRightInd w:val="0"/>
        <w:spacing w:after="0" w:line="240" w:lineRule="auto"/>
        <w:rPr>
          <w:rFonts w:ascii="Arial" w:hAnsi="Arial" w:cs="Arial"/>
          <w:b/>
          <w:bCs/>
          <w:kern w:val="0"/>
        </w:rPr>
      </w:pPr>
      <w:r w:rsidRPr="00DA52B7">
        <w:rPr>
          <w:rFonts w:ascii="Arial" w:hAnsi="Arial" w:cs="Arial"/>
          <w:b/>
          <w:bCs/>
          <w:kern w:val="0"/>
        </w:rPr>
        <w:t>Background</w:t>
      </w:r>
    </w:p>
    <w:p w14:paraId="7E784A2C" w14:textId="686DF85E" w:rsidR="00DA52B7" w:rsidRPr="00AB61C0" w:rsidRDefault="00DA52B7" w:rsidP="00DA52B7">
      <w:pPr>
        <w:kinsoku w:val="0"/>
        <w:overflowPunct w:val="0"/>
        <w:autoSpaceDE w:val="0"/>
        <w:autoSpaceDN w:val="0"/>
        <w:adjustRightInd w:val="0"/>
        <w:spacing w:after="0" w:line="240" w:lineRule="auto"/>
        <w:rPr>
          <w:rFonts w:ascii="Arial" w:hAnsi="Arial" w:cs="Arial"/>
          <w:i/>
          <w:iCs/>
          <w:kern w:val="0"/>
          <w:sz w:val="20"/>
          <w:szCs w:val="20"/>
        </w:rPr>
      </w:pPr>
      <w:r w:rsidRPr="00DA52B7">
        <w:rPr>
          <w:rFonts w:ascii="Arial" w:hAnsi="Arial" w:cs="Arial"/>
          <w:kern w:val="0"/>
          <w:sz w:val="20"/>
          <w:szCs w:val="20"/>
        </w:rPr>
        <w:t xml:space="preserve">Dr. Dana Hart was a famous figure in robotics and Al ethics, </w:t>
      </w:r>
      <w:r w:rsidR="00A855D3">
        <w:rPr>
          <w:rFonts w:ascii="Arial" w:hAnsi="Arial" w:cs="Arial"/>
          <w:kern w:val="0"/>
          <w:sz w:val="20"/>
          <w:szCs w:val="20"/>
        </w:rPr>
        <w:t>recognised</w:t>
      </w:r>
      <w:r w:rsidRPr="00DA52B7">
        <w:rPr>
          <w:rFonts w:ascii="Arial" w:hAnsi="Arial" w:cs="Arial"/>
          <w:kern w:val="0"/>
          <w:sz w:val="20"/>
          <w:szCs w:val="20"/>
        </w:rPr>
        <w:t xml:space="preserve"> for her work on the </w:t>
      </w:r>
      <w:r w:rsidR="00A855D3">
        <w:rPr>
          <w:rFonts w:ascii="Arial" w:hAnsi="Arial" w:cs="Arial"/>
          <w:kern w:val="0"/>
          <w:sz w:val="20"/>
          <w:szCs w:val="20"/>
        </w:rPr>
        <w:t>ethics</w:t>
      </w:r>
      <w:r w:rsidRPr="00DA52B7">
        <w:rPr>
          <w:rFonts w:ascii="Arial" w:hAnsi="Arial" w:cs="Arial"/>
          <w:kern w:val="0"/>
          <w:sz w:val="20"/>
          <w:szCs w:val="20"/>
        </w:rPr>
        <w:t xml:space="preserve"> of artificial intelligence, especially in </w:t>
      </w:r>
      <w:r w:rsidR="00FD2227">
        <w:rPr>
          <w:rFonts w:ascii="Arial" w:hAnsi="Arial" w:cs="Arial"/>
          <w:kern w:val="0"/>
          <w:sz w:val="20"/>
          <w:szCs w:val="20"/>
        </w:rPr>
        <w:t xml:space="preserve">education </w:t>
      </w:r>
      <w:r w:rsidRPr="00DA52B7">
        <w:rPr>
          <w:rFonts w:ascii="Arial" w:hAnsi="Arial" w:cs="Arial"/>
          <w:kern w:val="0"/>
          <w:sz w:val="20"/>
          <w:szCs w:val="20"/>
        </w:rPr>
        <w:t xml:space="preserve">and medical contexts. She authored over 100 public works, with research often addressing critical concerns around </w:t>
      </w:r>
      <w:r w:rsidR="00A855D3">
        <w:rPr>
          <w:rFonts w:ascii="Arial" w:hAnsi="Arial" w:cs="Arial"/>
          <w:kern w:val="0"/>
          <w:sz w:val="20"/>
          <w:szCs w:val="20"/>
        </w:rPr>
        <w:t>education</w:t>
      </w:r>
      <w:r w:rsidRPr="00DA52B7">
        <w:rPr>
          <w:rFonts w:ascii="Arial" w:hAnsi="Arial" w:cs="Arial"/>
          <w:kern w:val="0"/>
          <w:sz w:val="20"/>
          <w:szCs w:val="20"/>
        </w:rPr>
        <w:t>,</w:t>
      </w:r>
      <w:r w:rsidR="00A855D3">
        <w:rPr>
          <w:rFonts w:ascii="Arial" w:hAnsi="Arial" w:cs="Arial"/>
          <w:kern w:val="0"/>
          <w:sz w:val="20"/>
          <w:szCs w:val="20"/>
        </w:rPr>
        <w:t xml:space="preserve"> medical technology, </w:t>
      </w:r>
      <w:r w:rsidRPr="00DA52B7">
        <w:rPr>
          <w:rFonts w:ascii="Arial" w:hAnsi="Arial" w:cs="Arial"/>
          <w:kern w:val="0"/>
          <w:sz w:val="20"/>
          <w:szCs w:val="20"/>
        </w:rPr>
        <w:t>surveillance technologies and ethical decision-making</w:t>
      </w:r>
      <w:r w:rsidR="00A855D3">
        <w:rPr>
          <w:rFonts w:ascii="Arial" w:hAnsi="Arial" w:cs="Arial"/>
          <w:kern w:val="0"/>
          <w:sz w:val="20"/>
          <w:szCs w:val="20"/>
        </w:rPr>
        <w:t xml:space="preserve">. Concerns of this kind have also been raised in </w:t>
      </w:r>
      <w:r w:rsidR="00066CD5">
        <w:rPr>
          <w:rFonts w:ascii="Arial" w:hAnsi="Arial" w:cs="Arial"/>
          <w:kern w:val="0"/>
          <w:sz w:val="20"/>
          <w:szCs w:val="20"/>
        </w:rPr>
        <w:t>real-world</w:t>
      </w:r>
      <w:r w:rsidR="00A855D3">
        <w:rPr>
          <w:rFonts w:ascii="Arial" w:hAnsi="Arial" w:cs="Arial"/>
          <w:kern w:val="0"/>
          <w:sz w:val="20"/>
          <w:szCs w:val="20"/>
        </w:rPr>
        <w:t xml:space="preserve"> cases, where whistleblowers have warned about the misuse of AI in corporate and government projects</w:t>
      </w:r>
      <w:r w:rsidR="00A855D3" w:rsidRPr="00AB61C0">
        <w:rPr>
          <w:rFonts w:ascii="Arial" w:hAnsi="Arial" w:cs="Arial"/>
          <w:color w:val="000000" w:themeColor="text1"/>
          <w:kern w:val="0"/>
          <w:sz w:val="20"/>
          <w:szCs w:val="20"/>
        </w:rPr>
        <w:t xml:space="preserve"> </w:t>
      </w:r>
      <w:r w:rsidR="00A855D3" w:rsidRPr="00AB61C0">
        <w:rPr>
          <w:rFonts w:ascii="Arial" w:hAnsi="Arial" w:cs="Arial"/>
          <w:i/>
          <w:iCs/>
          <w:color w:val="000000" w:themeColor="text1"/>
          <w:kern w:val="0"/>
          <w:sz w:val="20"/>
          <w:szCs w:val="20"/>
        </w:rPr>
        <w:t xml:space="preserve">(Blumenthal, 2025; Clarke, 2025). </w:t>
      </w:r>
    </w:p>
    <w:p w14:paraId="1C6C025A" w14:textId="77777777" w:rsidR="00DA52B7" w:rsidRPr="00DA52B7" w:rsidRDefault="00DA52B7" w:rsidP="00DA52B7">
      <w:pPr>
        <w:kinsoku w:val="0"/>
        <w:overflowPunct w:val="0"/>
        <w:autoSpaceDE w:val="0"/>
        <w:autoSpaceDN w:val="0"/>
        <w:adjustRightInd w:val="0"/>
        <w:spacing w:after="0" w:line="240" w:lineRule="auto"/>
        <w:rPr>
          <w:rFonts w:ascii="Arial" w:hAnsi="Arial" w:cs="Arial"/>
          <w:kern w:val="0"/>
          <w:sz w:val="20"/>
          <w:szCs w:val="20"/>
        </w:rPr>
      </w:pPr>
    </w:p>
    <w:p w14:paraId="67C27B3C" w14:textId="77777777" w:rsidR="00DA52B7" w:rsidRPr="00DA52B7" w:rsidRDefault="00DA52B7" w:rsidP="00DA52B7">
      <w:pPr>
        <w:kinsoku w:val="0"/>
        <w:overflowPunct w:val="0"/>
        <w:autoSpaceDE w:val="0"/>
        <w:autoSpaceDN w:val="0"/>
        <w:adjustRightInd w:val="0"/>
        <w:spacing w:after="0" w:line="240" w:lineRule="auto"/>
        <w:rPr>
          <w:rFonts w:ascii="Arial" w:hAnsi="Arial" w:cs="Arial"/>
          <w:b/>
          <w:bCs/>
          <w:kern w:val="0"/>
        </w:rPr>
      </w:pPr>
      <w:r w:rsidRPr="00DA52B7">
        <w:rPr>
          <w:rFonts w:ascii="Arial" w:hAnsi="Arial" w:cs="Arial"/>
          <w:b/>
          <w:bCs/>
          <w:kern w:val="0"/>
        </w:rPr>
        <w:t>Overview</w:t>
      </w:r>
    </w:p>
    <w:p w14:paraId="2AFE9360" w14:textId="2B80ED0F" w:rsidR="00DA52B7" w:rsidRPr="00DA52B7" w:rsidRDefault="00DA52B7" w:rsidP="00DA52B7">
      <w:pPr>
        <w:kinsoku w:val="0"/>
        <w:overflowPunct w:val="0"/>
        <w:autoSpaceDE w:val="0"/>
        <w:autoSpaceDN w:val="0"/>
        <w:adjustRightInd w:val="0"/>
        <w:spacing w:after="0" w:line="240" w:lineRule="auto"/>
        <w:rPr>
          <w:rFonts w:ascii="Arial" w:hAnsi="Arial" w:cs="Arial"/>
          <w:kern w:val="0"/>
          <w:sz w:val="20"/>
          <w:szCs w:val="20"/>
        </w:rPr>
      </w:pPr>
      <w:r w:rsidRPr="00DA52B7">
        <w:rPr>
          <w:rFonts w:ascii="Arial" w:hAnsi="Arial" w:cs="Arial"/>
          <w:kern w:val="0"/>
          <w:sz w:val="20"/>
          <w:szCs w:val="20"/>
        </w:rPr>
        <w:t>Dr. Hart disappeared on Sunday, 5th January, under suspicious circumstances. She was last seen by a colleague at approximately 9:30 PM</w:t>
      </w:r>
      <w:r w:rsidR="00FD2227">
        <w:rPr>
          <w:rFonts w:ascii="Arial" w:hAnsi="Arial" w:cs="Arial"/>
          <w:kern w:val="0"/>
          <w:sz w:val="20"/>
          <w:szCs w:val="20"/>
        </w:rPr>
        <w:t>,</w:t>
      </w:r>
      <w:r w:rsidRPr="00DA52B7">
        <w:rPr>
          <w:rFonts w:ascii="Arial" w:hAnsi="Arial" w:cs="Arial"/>
          <w:kern w:val="0"/>
          <w:sz w:val="20"/>
          <w:szCs w:val="20"/>
        </w:rPr>
        <w:t xml:space="preserve"> leaving her lab, as confirmed by security footage. That same evening, she emailed </w:t>
      </w:r>
      <w:r w:rsidR="00FD2227" w:rsidRPr="00DA52B7">
        <w:rPr>
          <w:rFonts w:ascii="Arial" w:hAnsi="Arial" w:cs="Arial"/>
          <w:kern w:val="0"/>
          <w:sz w:val="20"/>
          <w:szCs w:val="20"/>
        </w:rPr>
        <w:t>Nova Tech’s</w:t>
      </w:r>
      <w:r w:rsidRPr="00DA52B7">
        <w:rPr>
          <w:rFonts w:ascii="Arial" w:hAnsi="Arial" w:cs="Arial"/>
          <w:kern w:val="0"/>
          <w:sz w:val="20"/>
          <w:szCs w:val="20"/>
        </w:rPr>
        <w:t xml:space="preserve"> CEO, Felix Morgan, at 8:30 PM about an urgent matter she wanted to discuss.</w:t>
      </w:r>
    </w:p>
    <w:p w14:paraId="036896E8" w14:textId="77777777" w:rsidR="00DA52B7" w:rsidRPr="00DA52B7" w:rsidRDefault="00DA52B7" w:rsidP="00DA52B7">
      <w:pPr>
        <w:kinsoku w:val="0"/>
        <w:overflowPunct w:val="0"/>
        <w:autoSpaceDE w:val="0"/>
        <w:autoSpaceDN w:val="0"/>
        <w:adjustRightInd w:val="0"/>
        <w:spacing w:after="0" w:line="240" w:lineRule="auto"/>
        <w:rPr>
          <w:rFonts w:ascii="Arial" w:hAnsi="Arial" w:cs="Arial"/>
          <w:kern w:val="0"/>
          <w:sz w:val="20"/>
          <w:szCs w:val="20"/>
        </w:rPr>
      </w:pPr>
      <w:r w:rsidRPr="00DA52B7">
        <w:rPr>
          <w:rFonts w:ascii="Arial" w:hAnsi="Arial" w:cs="Arial"/>
          <w:kern w:val="0"/>
          <w:sz w:val="20"/>
          <w:szCs w:val="20"/>
        </w:rPr>
        <w:t>Prior to this, Dr. Hart had received multiple threatening emails from a corporate legal team.</w:t>
      </w:r>
    </w:p>
    <w:p w14:paraId="5E71EB44" w14:textId="0C84D5FB" w:rsidR="00DA52B7" w:rsidRPr="00DA52B7" w:rsidRDefault="00DA52B7" w:rsidP="00DA52B7">
      <w:pPr>
        <w:kinsoku w:val="0"/>
        <w:overflowPunct w:val="0"/>
        <w:autoSpaceDE w:val="0"/>
        <w:autoSpaceDN w:val="0"/>
        <w:adjustRightInd w:val="0"/>
        <w:spacing w:after="0" w:line="240" w:lineRule="auto"/>
        <w:rPr>
          <w:rFonts w:ascii="Arial" w:hAnsi="Arial" w:cs="Arial"/>
          <w:kern w:val="0"/>
          <w:sz w:val="20"/>
          <w:szCs w:val="20"/>
        </w:rPr>
      </w:pPr>
      <w:r w:rsidRPr="00DA52B7">
        <w:rPr>
          <w:rFonts w:ascii="Arial" w:hAnsi="Arial" w:cs="Arial"/>
          <w:kern w:val="0"/>
          <w:sz w:val="20"/>
          <w:szCs w:val="20"/>
        </w:rPr>
        <w:t>The tone of these messages</w:t>
      </w:r>
      <w:r w:rsidR="00FD2227">
        <w:rPr>
          <w:rFonts w:ascii="Arial" w:hAnsi="Arial" w:cs="Arial"/>
          <w:kern w:val="0"/>
          <w:sz w:val="20"/>
          <w:szCs w:val="20"/>
        </w:rPr>
        <w:t xml:space="preserve">, </w:t>
      </w:r>
      <w:r w:rsidRPr="00DA52B7">
        <w:rPr>
          <w:rFonts w:ascii="Arial" w:hAnsi="Arial" w:cs="Arial"/>
          <w:kern w:val="0"/>
          <w:sz w:val="20"/>
          <w:szCs w:val="20"/>
        </w:rPr>
        <w:t>one of which is partially recovered</w:t>
      </w:r>
      <w:r w:rsidR="00FD2227">
        <w:rPr>
          <w:rFonts w:ascii="Arial" w:hAnsi="Arial" w:cs="Arial"/>
          <w:kern w:val="0"/>
          <w:sz w:val="20"/>
          <w:szCs w:val="20"/>
        </w:rPr>
        <w:t xml:space="preserve">, </w:t>
      </w:r>
      <w:r w:rsidRPr="00DA52B7">
        <w:rPr>
          <w:rFonts w:ascii="Arial" w:hAnsi="Arial" w:cs="Arial"/>
          <w:kern w:val="0"/>
          <w:sz w:val="20"/>
          <w:szCs w:val="20"/>
        </w:rPr>
        <w:t>warned her to "refocus [her] efforts on safer ground," hinting at underlying threats to her safety should she continue pursuing certain lines of ethical critique. These veiled threats, combined with rising tensions at her workplace, suggest that her work</w:t>
      </w:r>
      <w:r w:rsidR="00FD2227">
        <w:rPr>
          <w:rFonts w:ascii="Arial" w:hAnsi="Arial" w:cs="Arial"/>
          <w:kern w:val="0"/>
          <w:sz w:val="20"/>
          <w:szCs w:val="20"/>
        </w:rPr>
        <w:t xml:space="preserve"> </w:t>
      </w:r>
      <w:r w:rsidRPr="00DA52B7">
        <w:rPr>
          <w:rFonts w:ascii="Arial" w:hAnsi="Arial" w:cs="Arial"/>
          <w:kern w:val="0"/>
          <w:sz w:val="20"/>
          <w:szCs w:val="20"/>
        </w:rPr>
        <w:t>and her refusal to be silenced</w:t>
      </w:r>
      <w:r w:rsidR="00AB61C0">
        <w:rPr>
          <w:rFonts w:ascii="Arial" w:hAnsi="Arial" w:cs="Arial"/>
          <w:kern w:val="0"/>
          <w:sz w:val="20"/>
          <w:szCs w:val="20"/>
        </w:rPr>
        <w:t xml:space="preserve"> </w:t>
      </w:r>
      <w:r w:rsidRPr="00DA52B7">
        <w:rPr>
          <w:rFonts w:ascii="Arial" w:hAnsi="Arial" w:cs="Arial"/>
          <w:kern w:val="0"/>
          <w:sz w:val="20"/>
          <w:szCs w:val="20"/>
        </w:rPr>
        <w:t>could have made her a target.</w:t>
      </w:r>
    </w:p>
    <w:p w14:paraId="63EFE0CA" w14:textId="77777777" w:rsidR="00DA52B7" w:rsidRPr="00DA52B7" w:rsidRDefault="00DA52B7" w:rsidP="00DA52B7">
      <w:pPr>
        <w:kinsoku w:val="0"/>
        <w:overflowPunct w:val="0"/>
        <w:autoSpaceDE w:val="0"/>
        <w:autoSpaceDN w:val="0"/>
        <w:adjustRightInd w:val="0"/>
        <w:spacing w:after="0" w:line="240" w:lineRule="auto"/>
        <w:rPr>
          <w:rFonts w:ascii="Arial" w:hAnsi="Arial" w:cs="Arial"/>
          <w:kern w:val="0"/>
          <w:sz w:val="20"/>
          <w:szCs w:val="20"/>
        </w:rPr>
      </w:pPr>
    </w:p>
    <w:p w14:paraId="535B7741" w14:textId="77777777" w:rsidR="00DA52B7" w:rsidRPr="00DA52B7" w:rsidRDefault="00DA52B7" w:rsidP="00DA52B7">
      <w:pPr>
        <w:kinsoku w:val="0"/>
        <w:overflowPunct w:val="0"/>
        <w:autoSpaceDE w:val="0"/>
        <w:autoSpaceDN w:val="0"/>
        <w:adjustRightInd w:val="0"/>
        <w:spacing w:after="0" w:line="240" w:lineRule="auto"/>
        <w:rPr>
          <w:rFonts w:ascii="Arial" w:hAnsi="Arial" w:cs="Arial"/>
          <w:b/>
          <w:bCs/>
          <w:kern w:val="0"/>
        </w:rPr>
      </w:pPr>
      <w:r w:rsidRPr="00DA52B7">
        <w:rPr>
          <w:rFonts w:ascii="Arial" w:hAnsi="Arial" w:cs="Arial"/>
          <w:b/>
          <w:bCs/>
          <w:kern w:val="0"/>
        </w:rPr>
        <w:t>Investigation and Evidence</w:t>
      </w:r>
    </w:p>
    <w:p w14:paraId="76FAD380" w14:textId="77777777" w:rsidR="00DA52B7" w:rsidRPr="00DA52B7" w:rsidRDefault="00DA52B7" w:rsidP="00DA52B7">
      <w:pPr>
        <w:kinsoku w:val="0"/>
        <w:overflowPunct w:val="0"/>
        <w:autoSpaceDE w:val="0"/>
        <w:autoSpaceDN w:val="0"/>
        <w:adjustRightInd w:val="0"/>
        <w:spacing w:after="0" w:line="240" w:lineRule="auto"/>
        <w:rPr>
          <w:rFonts w:ascii="Arial" w:hAnsi="Arial" w:cs="Arial"/>
          <w:b/>
          <w:bCs/>
          <w:kern w:val="0"/>
          <w:sz w:val="20"/>
          <w:szCs w:val="20"/>
        </w:rPr>
      </w:pPr>
      <w:r w:rsidRPr="00DA52B7">
        <w:rPr>
          <w:rFonts w:ascii="Arial" w:hAnsi="Arial" w:cs="Arial"/>
          <w:b/>
          <w:bCs/>
          <w:kern w:val="0"/>
          <w:sz w:val="20"/>
          <w:szCs w:val="20"/>
        </w:rPr>
        <w:t>The analysis of available evidence suggests several red flags:</w:t>
      </w:r>
    </w:p>
    <w:p w14:paraId="0F90BC01" w14:textId="77777777" w:rsidR="00DA52B7" w:rsidRPr="00DA52B7" w:rsidRDefault="00DA52B7" w:rsidP="00DA52B7">
      <w:pPr>
        <w:numPr>
          <w:ilvl w:val="0"/>
          <w:numId w:val="4"/>
        </w:numPr>
        <w:kinsoku w:val="0"/>
        <w:overflowPunct w:val="0"/>
        <w:autoSpaceDE w:val="0"/>
        <w:autoSpaceDN w:val="0"/>
        <w:adjustRightInd w:val="0"/>
        <w:spacing w:after="0" w:line="240" w:lineRule="auto"/>
        <w:rPr>
          <w:rFonts w:ascii="Arial" w:hAnsi="Arial" w:cs="Arial"/>
          <w:kern w:val="0"/>
          <w:sz w:val="20"/>
          <w:szCs w:val="20"/>
        </w:rPr>
      </w:pPr>
      <w:r w:rsidRPr="00DA52B7">
        <w:rPr>
          <w:rFonts w:ascii="Tahoma" w:hAnsi="Tahoma" w:cs="Tahoma"/>
          <w:kern w:val="0"/>
          <w:sz w:val="20"/>
          <w:szCs w:val="20"/>
        </w:rPr>
        <w:t>﻿﻿</w:t>
      </w:r>
      <w:r w:rsidRPr="00DA52B7">
        <w:rPr>
          <w:rFonts w:ascii="Arial" w:hAnsi="Arial" w:cs="Arial"/>
          <w:kern w:val="0"/>
          <w:sz w:val="20"/>
          <w:szCs w:val="20"/>
        </w:rPr>
        <w:t>Threatening Communications: Dr. Hart received numerous threats via email, including one excerpted note implying danger if she continued her research.</w:t>
      </w:r>
    </w:p>
    <w:p w14:paraId="3E89386C" w14:textId="77777777" w:rsidR="00DA52B7" w:rsidRPr="00DA52B7" w:rsidRDefault="00DA52B7" w:rsidP="00DA52B7">
      <w:pPr>
        <w:numPr>
          <w:ilvl w:val="0"/>
          <w:numId w:val="4"/>
        </w:numPr>
        <w:kinsoku w:val="0"/>
        <w:overflowPunct w:val="0"/>
        <w:autoSpaceDE w:val="0"/>
        <w:autoSpaceDN w:val="0"/>
        <w:adjustRightInd w:val="0"/>
        <w:spacing w:after="0" w:line="240" w:lineRule="auto"/>
        <w:rPr>
          <w:rFonts w:ascii="Arial" w:hAnsi="Arial" w:cs="Arial"/>
          <w:kern w:val="0"/>
          <w:sz w:val="20"/>
          <w:szCs w:val="20"/>
        </w:rPr>
      </w:pPr>
      <w:r w:rsidRPr="00DA52B7">
        <w:rPr>
          <w:rFonts w:ascii="Tahoma" w:hAnsi="Tahoma" w:cs="Tahoma"/>
          <w:kern w:val="0"/>
          <w:sz w:val="20"/>
          <w:szCs w:val="20"/>
        </w:rPr>
        <w:t>﻿﻿</w:t>
      </w:r>
      <w:r w:rsidRPr="00DA52B7">
        <w:rPr>
          <w:rFonts w:ascii="Arial" w:hAnsi="Arial" w:cs="Arial"/>
          <w:kern w:val="0"/>
          <w:sz w:val="20"/>
          <w:szCs w:val="20"/>
        </w:rPr>
        <w:t>Corporate Pressure: Emails records indicate Hart was under pressure to retract her criticisms of Al surveillance and medical systems.</w:t>
      </w:r>
    </w:p>
    <w:p w14:paraId="31465AB5" w14:textId="77777777" w:rsidR="00DA52B7" w:rsidRPr="00DA52B7" w:rsidRDefault="00DA52B7" w:rsidP="00DA52B7">
      <w:pPr>
        <w:numPr>
          <w:ilvl w:val="0"/>
          <w:numId w:val="4"/>
        </w:numPr>
        <w:kinsoku w:val="0"/>
        <w:overflowPunct w:val="0"/>
        <w:autoSpaceDE w:val="0"/>
        <w:autoSpaceDN w:val="0"/>
        <w:adjustRightInd w:val="0"/>
        <w:spacing w:after="0" w:line="240" w:lineRule="auto"/>
        <w:rPr>
          <w:rFonts w:ascii="Arial" w:hAnsi="Arial" w:cs="Arial"/>
          <w:kern w:val="0"/>
          <w:sz w:val="20"/>
          <w:szCs w:val="20"/>
        </w:rPr>
      </w:pPr>
      <w:r w:rsidRPr="00DA52B7">
        <w:rPr>
          <w:rFonts w:ascii="Tahoma" w:hAnsi="Tahoma" w:cs="Tahoma"/>
          <w:kern w:val="0"/>
          <w:sz w:val="20"/>
          <w:szCs w:val="20"/>
        </w:rPr>
        <w:t>﻿﻿</w:t>
      </w:r>
      <w:r w:rsidRPr="00DA52B7">
        <w:rPr>
          <w:rFonts w:ascii="Arial" w:hAnsi="Arial" w:cs="Arial"/>
          <w:kern w:val="0"/>
          <w:sz w:val="20"/>
          <w:szCs w:val="20"/>
        </w:rPr>
        <w:t>Workplace Tension: Dr. Hart had reportedly expressed feeling isolated and unsafe, describing a "hostile work environment" marked by internal disputes and breaches of security protocol.</w:t>
      </w:r>
    </w:p>
    <w:p w14:paraId="73129290" w14:textId="77777777" w:rsidR="00DA52B7" w:rsidRPr="00DA52B7" w:rsidRDefault="00DA52B7" w:rsidP="00DA52B7">
      <w:pPr>
        <w:kinsoku w:val="0"/>
        <w:overflowPunct w:val="0"/>
        <w:autoSpaceDE w:val="0"/>
        <w:autoSpaceDN w:val="0"/>
        <w:adjustRightInd w:val="0"/>
        <w:spacing w:after="0" w:line="240" w:lineRule="auto"/>
        <w:rPr>
          <w:rFonts w:ascii="Arial" w:hAnsi="Arial" w:cs="Arial"/>
          <w:kern w:val="0"/>
          <w:sz w:val="20"/>
          <w:szCs w:val="20"/>
        </w:rPr>
      </w:pPr>
      <w:r w:rsidRPr="00DA52B7">
        <w:rPr>
          <w:rFonts w:ascii="Arial" w:hAnsi="Arial" w:cs="Arial"/>
          <w:kern w:val="0"/>
          <w:sz w:val="20"/>
          <w:szCs w:val="20"/>
        </w:rPr>
        <w:t>- Disrupted Lab: Upon investigation, Dr. Hart's lab—the last known place she was seen— showed signs of forced entry. A single piece of paper, potentially related to her research, was the only item recovered, indicating a possible cover-up or abduction.</w:t>
      </w:r>
    </w:p>
    <w:p w14:paraId="2A8DA316" w14:textId="4607EB47" w:rsidR="00DA52B7" w:rsidRDefault="00DA52B7" w:rsidP="00DA52B7">
      <w:pPr>
        <w:kinsoku w:val="0"/>
        <w:overflowPunct w:val="0"/>
        <w:autoSpaceDE w:val="0"/>
        <w:autoSpaceDN w:val="0"/>
        <w:adjustRightInd w:val="0"/>
        <w:spacing w:after="0" w:line="240" w:lineRule="auto"/>
        <w:rPr>
          <w:rFonts w:ascii="Arial" w:hAnsi="Arial" w:cs="Arial"/>
          <w:kern w:val="0"/>
          <w:sz w:val="20"/>
          <w:szCs w:val="20"/>
        </w:rPr>
      </w:pPr>
      <w:r w:rsidRPr="00DA52B7">
        <w:rPr>
          <w:rFonts w:ascii="Arial" w:hAnsi="Arial" w:cs="Arial"/>
          <w:kern w:val="0"/>
          <w:sz w:val="20"/>
          <w:szCs w:val="20"/>
        </w:rPr>
        <w:t>.</w:t>
      </w:r>
      <w:r w:rsidR="00A855D3">
        <w:rPr>
          <w:rFonts w:ascii="Arial" w:hAnsi="Arial" w:cs="Arial"/>
          <w:kern w:val="0"/>
          <w:sz w:val="20"/>
          <w:szCs w:val="20"/>
        </w:rPr>
        <w:t xml:space="preserve"> Similar patterns of intimidation have been reported in other high-profile AI ethic cases, where whistleblowers faced direct pressure from corporate legal teams </w:t>
      </w:r>
      <w:r w:rsidR="00A855D3" w:rsidRPr="00C24A33">
        <w:rPr>
          <w:rFonts w:ascii="Arial" w:hAnsi="Arial" w:cs="Arial"/>
          <w:color w:val="00B050"/>
          <w:kern w:val="0"/>
          <w:sz w:val="20"/>
          <w:szCs w:val="20"/>
        </w:rPr>
        <w:t xml:space="preserve">(The Guardian, 2025) </w:t>
      </w:r>
    </w:p>
    <w:p w14:paraId="6197589E" w14:textId="77777777" w:rsidR="00A855D3" w:rsidRDefault="00A855D3" w:rsidP="00DA52B7">
      <w:pPr>
        <w:kinsoku w:val="0"/>
        <w:overflowPunct w:val="0"/>
        <w:autoSpaceDE w:val="0"/>
        <w:autoSpaceDN w:val="0"/>
        <w:adjustRightInd w:val="0"/>
        <w:spacing w:after="0" w:line="240" w:lineRule="auto"/>
        <w:rPr>
          <w:rFonts w:ascii="Arial" w:hAnsi="Arial" w:cs="Arial"/>
          <w:kern w:val="0"/>
          <w:sz w:val="20"/>
          <w:szCs w:val="20"/>
        </w:rPr>
      </w:pPr>
    </w:p>
    <w:p w14:paraId="1FF30BA0" w14:textId="77777777" w:rsidR="004244EC" w:rsidRDefault="004244EC" w:rsidP="00DA52B7">
      <w:pPr>
        <w:kinsoku w:val="0"/>
        <w:overflowPunct w:val="0"/>
        <w:autoSpaceDE w:val="0"/>
        <w:autoSpaceDN w:val="0"/>
        <w:adjustRightInd w:val="0"/>
        <w:spacing w:after="0" w:line="240" w:lineRule="auto"/>
        <w:rPr>
          <w:rFonts w:ascii="Arial" w:hAnsi="Arial" w:cs="Arial"/>
          <w:kern w:val="0"/>
          <w:sz w:val="20"/>
          <w:szCs w:val="20"/>
        </w:rPr>
      </w:pPr>
    </w:p>
    <w:p w14:paraId="18F20487" w14:textId="77777777" w:rsidR="000A7C9F" w:rsidRDefault="000A7C9F" w:rsidP="00DA52B7">
      <w:pPr>
        <w:kinsoku w:val="0"/>
        <w:overflowPunct w:val="0"/>
        <w:autoSpaceDE w:val="0"/>
        <w:autoSpaceDN w:val="0"/>
        <w:adjustRightInd w:val="0"/>
        <w:spacing w:after="0" w:line="240" w:lineRule="auto"/>
        <w:rPr>
          <w:rFonts w:ascii="Arial" w:hAnsi="Arial" w:cs="Arial"/>
          <w:b/>
          <w:bCs/>
          <w:kern w:val="0"/>
          <w:sz w:val="20"/>
          <w:szCs w:val="20"/>
        </w:rPr>
      </w:pPr>
    </w:p>
    <w:p w14:paraId="18531AC4" w14:textId="77777777" w:rsidR="000A7C9F" w:rsidRDefault="000A7C9F" w:rsidP="00DA52B7">
      <w:pPr>
        <w:kinsoku w:val="0"/>
        <w:overflowPunct w:val="0"/>
        <w:autoSpaceDE w:val="0"/>
        <w:autoSpaceDN w:val="0"/>
        <w:adjustRightInd w:val="0"/>
        <w:spacing w:after="0" w:line="240" w:lineRule="auto"/>
        <w:rPr>
          <w:rFonts w:ascii="Arial" w:hAnsi="Arial" w:cs="Arial"/>
          <w:b/>
          <w:bCs/>
          <w:kern w:val="0"/>
          <w:sz w:val="20"/>
          <w:szCs w:val="20"/>
        </w:rPr>
      </w:pPr>
    </w:p>
    <w:p w14:paraId="16B657BD" w14:textId="17A46212" w:rsidR="00DA52B7" w:rsidRPr="00DA52B7" w:rsidRDefault="00DA52B7" w:rsidP="00DA52B7">
      <w:pPr>
        <w:kinsoku w:val="0"/>
        <w:overflowPunct w:val="0"/>
        <w:autoSpaceDE w:val="0"/>
        <w:autoSpaceDN w:val="0"/>
        <w:adjustRightInd w:val="0"/>
        <w:spacing w:after="0" w:line="240" w:lineRule="auto"/>
        <w:rPr>
          <w:rFonts w:ascii="Arial" w:hAnsi="Arial" w:cs="Arial"/>
          <w:b/>
          <w:bCs/>
          <w:kern w:val="0"/>
          <w:sz w:val="20"/>
          <w:szCs w:val="20"/>
        </w:rPr>
      </w:pPr>
      <w:r w:rsidRPr="00DA52B7">
        <w:rPr>
          <w:rFonts w:ascii="Arial" w:hAnsi="Arial" w:cs="Arial"/>
          <w:b/>
          <w:bCs/>
          <w:kern w:val="0"/>
          <w:sz w:val="20"/>
          <w:szCs w:val="20"/>
        </w:rPr>
        <w:t>Theories and Solutions</w:t>
      </w:r>
    </w:p>
    <w:p w14:paraId="6C50B1D8" w14:textId="0311A898" w:rsidR="00DA52B7" w:rsidRPr="00DA52B7" w:rsidRDefault="00DA52B7" w:rsidP="00AB61C0">
      <w:pPr>
        <w:kinsoku w:val="0"/>
        <w:overflowPunct w:val="0"/>
        <w:autoSpaceDE w:val="0"/>
        <w:autoSpaceDN w:val="0"/>
        <w:adjustRightInd w:val="0"/>
        <w:spacing w:after="0" w:line="240" w:lineRule="auto"/>
        <w:rPr>
          <w:rFonts w:ascii="Arial" w:hAnsi="Arial" w:cs="Arial"/>
          <w:i/>
          <w:iCs/>
          <w:color w:val="000000" w:themeColor="text1"/>
          <w:kern w:val="0"/>
          <w:sz w:val="20"/>
          <w:szCs w:val="20"/>
        </w:rPr>
      </w:pPr>
      <w:r w:rsidRPr="00DA52B7">
        <w:rPr>
          <w:rFonts w:ascii="Arial" w:hAnsi="Arial" w:cs="Arial"/>
          <w:kern w:val="0"/>
          <w:sz w:val="20"/>
          <w:szCs w:val="20"/>
        </w:rPr>
        <w:t xml:space="preserve"> Dr. Hart's disappearance may have been orchestrated by individuals threatened by her revelations about unethical Al applications. The timing of the threatening emails, her last communication, and the breach in her lab suggest </w:t>
      </w:r>
      <w:r w:rsidR="00066CD5" w:rsidRPr="00DA52B7">
        <w:rPr>
          <w:rFonts w:ascii="Arial" w:hAnsi="Arial" w:cs="Arial"/>
          <w:kern w:val="0"/>
          <w:sz w:val="20"/>
          <w:szCs w:val="20"/>
        </w:rPr>
        <w:t>premeditation.</w:t>
      </w:r>
      <w:r w:rsidR="00066CD5">
        <w:rPr>
          <w:rFonts w:ascii="Arial" w:hAnsi="Arial" w:cs="Arial"/>
          <w:kern w:val="0"/>
          <w:sz w:val="20"/>
          <w:szCs w:val="20"/>
        </w:rPr>
        <w:t xml:space="preserve"> This</w:t>
      </w:r>
      <w:r w:rsidR="004244EC">
        <w:rPr>
          <w:rFonts w:ascii="Arial" w:hAnsi="Arial" w:cs="Arial"/>
          <w:kern w:val="0"/>
          <w:sz w:val="20"/>
          <w:szCs w:val="20"/>
        </w:rPr>
        <w:t xml:space="preserve"> pattern reflects a wider issue: whistleblowers in the technology sector including education and medical one, are calling for stronger legal protection, with campaigns urging Congress to adopt new </w:t>
      </w:r>
      <w:r w:rsidR="00066CD5">
        <w:rPr>
          <w:rFonts w:ascii="Arial" w:hAnsi="Arial" w:cs="Arial"/>
          <w:kern w:val="0"/>
          <w:sz w:val="20"/>
          <w:szCs w:val="20"/>
        </w:rPr>
        <w:t>safeguards</w:t>
      </w:r>
      <w:r w:rsidR="004244EC">
        <w:rPr>
          <w:rFonts w:ascii="Arial" w:hAnsi="Arial" w:cs="Arial"/>
          <w:kern w:val="0"/>
          <w:sz w:val="20"/>
          <w:szCs w:val="20"/>
        </w:rPr>
        <w:t xml:space="preserve"> </w:t>
      </w:r>
      <w:r w:rsidR="004244EC" w:rsidRPr="00AB61C0">
        <w:rPr>
          <w:rFonts w:ascii="Arial" w:hAnsi="Arial" w:cs="Arial"/>
          <w:i/>
          <w:iCs/>
          <w:color w:val="000000" w:themeColor="text1"/>
          <w:kern w:val="0"/>
          <w:sz w:val="20"/>
          <w:szCs w:val="20"/>
        </w:rPr>
        <w:t xml:space="preserve">(Whistleblowers.org, 2025) </w:t>
      </w:r>
    </w:p>
    <w:p w14:paraId="6EC3908B" w14:textId="77777777" w:rsidR="00DA52B7" w:rsidRPr="00DA52B7" w:rsidRDefault="00DA52B7" w:rsidP="00DA52B7">
      <w:pPr>
        <w:numPr>
          <w:ilvl w:val="1"/>
          <w:numId w:val="4"/>
        </w:numPr>
        <w:kinsoku w:val="0"/>
        <w:overflowPunct w:val="0"/>
        <w:autoSpaceDE w:val="0"/>
        <w:autoSpaceDN w:val="0"/>
        <w:adjustRightInd w:val="0"/>
        <w:spacing w:after="0" w:line="240" w:lineRule="auto"/>
        <w:rPr>
          <w:rFonts w:ascii="Arial" w:hAnsi="Arial" w:cs="Arial"/>
          <w:kern w:val="0"/>
          <w:sz w:val="20"/>
          <w:szCs w:val="20"/>
        </w:rPr>
      </w:pPr>
      <w:r w:rsidRPr="00DA52B7">
        <w:rPr>
          <w:rFonts w:ascii="Tahoma" w:hAnsi="Tahoma" w:cs="Tahoma"/>
          <w:kern w:val="0"/>
          <w:sz w:val="20"/>
          <w:szCs w:val="20"/>
        </w:rPr>
        <w:t>﻿﻿﻿</w:t>
      </w:r>
      <w:r w:rsidRPr="00DA52B7">
        <w:rPr>
          <w:rFonts w:ascii="Arial" w:hAnsi="Arial" w:cs="Arial"/>
          <w:kern w:val="0"/>
          <w:sz w:val="20"/>
          <w:szCs w:val="20"/>
        </w:rPr>
        <w:t>Internal Sabotage: The hostile work environment and internal disputes point to the possibility of sabotage from within NovaTech. This could involve efforts to suppress Hart's influence or research findings.</w:t>
      </w:r>
    </w:p>
    <w:p w14:paraId="5F8D260C" w14:textId="77777777" w:rsidR="00DA52B7" w:rsidRPr="00DA52B7" w:rsidRDefault="00DA52B7" w:rsidP="00DA52B7">
      <w:pPr>
        <w:numPr>
          <w:ilvl w:val="1"/>
          <w:numId w:val="4"/>
        </w:numPr>
        <w:kinsoku w:val="0"/>
        <w:overflowPunct w:val="0"/>
        <w:autoSpaceDE w:val="0"/>
        <w:autoSpaceDN w:val="0"/>
        <w:adjustRightInd w:val="0"/>
        <w:spacing w:after="0" w:line="240" w:lineRule="auto"/>
        <w:rPr>
          <w:rFonts w:ascii="Arial" w:hAnsi="Arial" w:cs="Arial"/>
          <w:kern w:val="0"/>
          <w:sz w:val="20"/>
          <w:szCs w:val="20"/>
        </w:rPr>
      </w:pPr>
      <w:r w:rsidRPr="00DA52B7">
        <w:rPr>
          <w:rFonts w:ascii="Tahoma" w:hAnsi="Tahoma" w:cs="Tahoma"/>
          <w:kern w:val="0"/>
          <w:sz w:val="20"/>
          <w:szCs w:val="20"/>
        </w:rPr>
        <w:t>﻿﻿﻿</w:t>
      </w:r>
      <w:r w:rsidRPr="00DA52B7">
        <w:rPr>
          <w:rFonts w:ascii="Arial" w:hAnsi="Arial" w:cs="Arial"/>
          <w:kern w:val="0"/>
          <w:sz w:val="20"/>
          <w:szCs w:val="20"/>
        </w:rPr>
        <w:t>Voluntary Disappearance: Though unlikely, one theory posits that Dr. Hart may have gone into hiding due to escalating threats. However, her sudden departure and abandoned belongings make this scenario implausible without further evidence.</w:t>
      </w:r>
    </w:p>
    <w:p w14:paraId="44F97672" w14:textId="6C9E3D43" w:rsidR="00DA52B7" w:rsidRPr="00DA52B7" w:rsidRDefault="004244EC" w:rsidP="0087101D">
      <w:pPr>
        <w:kinsoku w:val="0"/>
        <w:overflowPunct w:val="0"/>
        <w:autoSpaceDE w:val="0"/>
        <w:autoSpaceDN w:val="0"/>
        <w:adjustRightInd w:val="0"/>
        <w:spacing w:after="0" w:line="240" w:lineRule="auto"/>
        <w:ind w:left="1440"/>
        <w:rPr>
          <w:rFonts w:ascii="Arial" w:hAnsi="Arial" w:cs="Arial"/>
          <w:kern w:val="0"/>
          <w:sz w:val="20"/>
          <w:szCs w:val="20"/>
        </w:rPr>
      </w:pPr>
      <w:r>
        <w:rPr>
          <w:rFonts w:ascii="Arial" w:hAnsi="Arial" w:cs="Arial"/>
          <w:kern w:val="0"/>
          <w:sz w:val="20"/>
          <w:szCs w:val="20"/>
        </w:rPr>
        <w:t xml:space="preserve"> </w:t>
      </w:r>
    </w:p>
    <w:p w14:paraId="3141D652" w14:textId="77777777" w:rsidR="00DA52B7" w:rsidRPr="00DA52B7" w:rsidRDefault="00DA52B7" w:rsidP="00DA52B7">
      <w:pPr>
        <w:kinsoku w:val="0"/>
        <w:overflowPunct w:val="0"/>
        <w:autoSpaceDE w:val="0"/>
        <w:autoSpaceDN w:val="0"/>
        <w:adjustRightInd w:val="0"/>
        <w:spacing w:after="0" w:line="240" w:lineRule="auto"/>
        <w:rPr>
          <w:rFonts w:ascii="Arial" w:hAnsi="Arial" w:cs="Arial"/>
          <w:b/>
          <w:bCs/>
          <w:kern w:val="0"/>
          <w:sz w:val="20"/>
          <w:szCs w:val="20"/>
        </w:rPr>
      </w:pPr>
      <w:r w:rsidRPr="00DA52B7">
        <w:rPr>
          <w:rFonts w:ascii="Arial" w:hAnsi="Arial" w:cs="Arial"/>
          <w:b/>
          <w:bCs/>
          <w:kern w:val="0"/>
          <w:sz w:val="20"/>
          <w:szCs w:val="20"/>
        </w:rPr>
        <w:t>Recommendations</w:t>
      </w:r>
    </w:p>
    <w:p w14:paraId="45C7D8A3" w14:textId="77777777" w:rsidR="00DA52B7" w:rsidRPr="00DA52B7" w:rsidRDefault="00DA52B7" w:rsidP="00DA52B7">
      <w:pPr>
        <w:kinsoku w:val="0"/>
        <w:overflowPunct w:val="0"/>
        <w:autoSpaceDE w:val="0"/>
        <w:autoSpaceDN w:val="0"/>
        <w:adjustRightInd w:val="0"/>
        <w:spacing w:after="0" w:line="240" w:lineRule="auto"/>
        <w:rPr>
          <w:rFonts w:ascii="Arial" w:hAnsi="Arial" w:cs="Arial"/>
          <w:kern w:val="0"/>
          <w:sz w:val="20"/>
          <w:szCs w:val="20"/>
        </w:rPr>
      </w:pPr>
      <w:r w:rsidRPr="00DA52B7">
        <w:rPr>
          <w:rFonts w:ascii="Arial" w:hAnsi="Arial" w:cs="Arial"/>
          <w:kern w:val="0"/>
          <w:sz w:val="20"/>
          <w:szCs w:val="20"/>
        </w:rPr>
        <w:t>To ensure ethical integrity and justice, the following steps are recommended:</w:t>
      </w:r>
    </w:p>
    <w:p w14:paraId="1ECEBEAE" w14:textId="77777777" w:rsidR="00DA52B7" w:rsidRPr="00DA52B7" w:rsidRDefault="00DA52B7" w:rsidP="00DA52B7">
      <w:pPr>
        <w:numPr>
          <w:ilvl w:val="1"/>
          <w:numId w:val="5"/>
        </w:numPr>
        <w:kinsoku w:val="0"/>
        <w:overflowPunct w:val="0"/>
        <w:autoSpaceDE w:val="0"/>
        <w:autoSpaceDN w:val="0"/>
        <w:adjustRightInd w:val="0"/>
        <w:spacing w:after="0" w:line="240" w:lineRule="auto"/>
        <w:rPr>
          <w:rFonts w:ascii="Arial" w:hAnsi="Arial" w:cs="Arial"/>
          <w:kern w:val="0"/>
          <w:sz w:val="20"/>
          <w:szCs w:val="20"/>
        </w:rPr>
      </w:pPr>
      <w:r w:rsidRPr="00DA52B7">
        <w:rPr>
          <w:rFonts w:ascii="Tahoma" w:hAnsi="Tahoma" w:cs="Tahoma"/>
          <w:kern w:val="0"/>
          <w:sz w:val="20"/>
          <w:szCs w:val="20"/>
        </w:rPr>
        <w:t>﻿﻿</w:t>
      </w:r>
      <w:r w:rsidRPr="00DA52B7">
        <w:rPr>
          <w:rFonts w:ascii="Arial" w:hAnsi="Arial" w:cs="Arial"/>
          <w:kern w:val="0"/>
          <w:sz w:val="20"/>
          <w:szCs w:val="20"/>
        </w:rPr>
        <w:t>Independent Investigation: An impartial inquiry should be launched, possibly involving an external ethics oversight body, to avoid conflicts of interest.</w:t>
      </w:r>
    </w:p>
    <w:p w14:paraId="7C75EE67" w14:textId="77777777" w:rsidR="00DA52B7" w:rsidRPr="00DA52B7" w:rsidRDefault="00DA52B7" w:rsidP="00DA52B7">
      <w:pPr>
        <w:numPr>
          <w:ilvl w:val="1"/>
          <w:numId w:val="5"/>
        </w:numPr>
        <w:kinsoku w:val="0"/>
        <w:overflowPunct w:val="0"/>
        <w:autoSpaceDE w:val="0"/>
        <w:autoSpaceDN w:val="0"/>
        <w:adjustRightInd w:val="0"/>
        <w:spacing w:after="0" w:line="240" w:lineRule="auto"/>
        <w:rPr>
          <w:rFonts w:ascii="Arial" w:hAnsi="Arial" w:cs="Arial"/>
          <w:kern w:val="0"/>
          <w:sz w:val="20"/>
          <w:szCs w:val="20"/>
        </w:rPr>
      </w:pPr>
      <w:r w:rsidRPr="00DA52B7">
        <w:rPr>
          <w:rFonts w:ascii="Tahoma" w:hAnsi="Tahoma" w:cs="Tahoma"/>
          <w:kern w:val="0"/>
          <w:sz w:val="20"/>
          <w:szCs w:val="20"/>
        </w:rPr>
        <w:t>﻿﻿</w:t>
      </w:r>
      <w:r w:rsidRPr="00DA52B7">
        <w:rPr>
          <w:rFonts w:ascii="Arial" w:hAnsi="Arial" w:cs="Arial"/>
          <w:kern w:val="0"/>
          <w:sz w:val="20"/>
          <w:szCs w:val="20"/>
        </w:rPr>
        <w:t>Data Security Audit: NovaTech should undergo an internal audit to examine any tampering with Dr. Hart's work and potential suppression of sensitive research.</w:t>
      </w:r>
    </w:p>
    <w:p w14:paraId="5347D369" w14:textId="76990455" w:rsidR="00DA52B7" w:rsidRPr="00DA52B7" w:rsidRDefault="00DA52B7" w:rsidP="00DA52B7">
      <w:pPr>
        <w:numPr>
          <w:ilvl w:val="1"/>
          <w:numId w:val="5"/>
        </w:numPr>
        <w:kinsoku w:val="0"/>
        <w:overflowPunct w:val="0"/>
        <w:autoSpaceDE w:val="0"/>
        <w:autoSpaceDN w:val="0"/>
        <w:adjustRightInd w:val="0"/>
        <w:spacing w:after="0" w:line="240" w:lineRule="auto"/>
        <w:rPr>
          <w:rFonts w:ascii="Arial" w:hAnsi="Arial" w:cs="Arial"/>
          <w:kern w:val="0"/>
          <w:sz w:val="20"/>
          <w:szCs w:val="20"/>
        </w:rPr>
      </w:pPr>
      <w:r w:rsidRPr="00DA52B7">
        <w:rPr>
          <w:rFonts w:ascii="Tahoma" w:hAnsi="Tahoma" w:cs="Tahoma"/>
          <w:kern w:val="0"/>
          <w:sz w:val="20"/>
          <w:szCs w:val="20"/>
        </w:rPr>
        <w:t>﻿﻿</w:t>
      </w:r>
      <w:r w:rsidRPr="00DA52B7">
        <w:rPr>
          <w:rFonts w:ascii="Arial" w:hAnsi="Arial" w:cs="Arial"/>
          <w:kern w:val="0"/>
          <w:sz w:val="20"/>
          <w:szCs w:val="20"/>
        </w:rPr>
        <w:t>Whistleblower Protections: Enhanced safeguards must be implemented for researchers voicing ethical concerns in Al fields.</w:t>
      </w:r>
      <w:r w:rsidR="00C24A33">
        <w:rPr>
          <w:rFonts w:ascii="Arial" w:hAnsi="Arial" w:cs="Arial"/>
          <w:kern w:val="0"/>
          <w:sz w:val="20"/>
          <w:szCs w:val="20"/>
        </w:rPr>
        <w:t xml:space="preserve"> Policy debates in the United States already demonstrate momentum for reform, with lawmakers relaunching AI safety bills that explicitly include whistleblower protections ( Politico, 2025) </w:t>
      </w:r>
    </w:p>
    <w:p w14:paraId="058655DD" w14:textId="77777777" w:rsidR="00DA52B7" w:rsidRPr="00DA52B7" w:rsidRDefault="00DA52B7" w:rsidP="00DA52B7">
      <w:pPr>
        <w:numPr>
          <w:ilvl w:val="1"/>
          <w:numId w:val="5"/>
        </w:numPr>
        <w:kinsoku w:val="0"/>
        <w:overflowPunct w:val="0"/>
        <w:autoSpaceDE w:val="0"/>
        <w:autoSpaceDN w:val="0"/>
        <w:adjustRightInd w:val="0"/>
        <w:spacing w:after="0" w:line="240" w:lineRule="auto"/>
        <w:rPr>
          <w:rFonts w:ascii="Arial" w:hAnsi="Arial" w:cs="Arial"/>
          <w:kern w:val="0"/>
          <w:sz w:val="20"/>
          <w:szCs w:val="20"/>
        </w:rPr>
      </w:pPr>
      <w:r w:rsidRPr="00DA52B7">
        <w:rPr>
          <w:rFonts w:ascii="Tahoma" w:hAnsi="Tahoma" w:cs="Tahoma"/>
          <w:kern w:val="0"/>
          <w:sz w:val="20"/>
          <w:szCs w:val="20"/>
        </w:rPr>
        <w:t>﻿﻿</w:t>
      </w:r>
      <w:r w:rsidRPr="00DA52B7">
        <w:rPr>
          <w:rFonts w:ascii="Arial" w:hAnsi="Arial" w:cs="Arial"/>
          <w:kern w:val="0"/>
          <w:sz w:val="20"/>
          <w:szCs w:val="20"/>
        </w:rPr>
        <w:t>Ethical Review Boards: Institutions should establish or strengthen ethical review protocols for Al development, especially where public safety is at stake.</w:t>
      </w:r>
    </w:p>
    <w:p w14:paraId="0D98B649" w14:textId="77777777" w:rsidR="00DA52B7" w:rsidRDefault="00DA52B7" w:rsidP="00DA52B7">
      <w:pPr>
        <w:kinsoku w:val="0"/>
        <w:overflowPunct w:val="0"/>
        <w:autoSpaceDE w:val="0"/>
        <w:autoSpaceDN w:val="0"/>
        <w:adjustRightInd w:val="0"/>
        <w:spacing w:after="0" w:line="240" w:lineRule="auto"/>
        <w:rPr>
          <w:rFonts w:ascii="Arial" w:hAnsi="Arial" w:cs="Arial"/>
          <w:b/>
          <w:bCs/>
          <w:kern w:val="0"/>
          <w:sz w:val="20"/>
          <w:szCs w:val="20"/>
        </w:rPr>
      </w:pPr>
      <w:r w:rsidRPr="00DA52B7">
        <w:rPr>
          <w:rFonts w:ascii="Arial" w:hAnsi="Arial" w:cs="Arial"/>
          <w:b/>
          <w:bCs/>
          <w:kern w:val="0"/>
          <w:sz w:val="20"/>
          <w:szCs w:val="20"/>
        </w:rPr>
        <w:t>Conclusion</w:t>
      </w:r>
    </w:p>
    <w:p w14:paraId="33E9ED9B" w14:textId="324B7B4D" w:rsidR="00AB61C0" w:rsidRDefault="00196A67" w:rsidP="00196A67">
      <w:pPr>
        <w:kinsoku w:val="0"/>
        <w:overflowPunct w:val="0"/>
        <w:autoSpaceDE w:val="0"/>
        <w:autoSpaceDN w:val="0"/>
        <w:adjustRightInd w:val="0"/>
        <w:spacing w:after="0" w:line="240" w:lineRule="auto"/>
        <w:rPr>
          <w:rFonts w:ascii="Arial" w:hAnsi="Arial" w:cs="Arial"/>
          <w:kern w:val="0"/>
          <w:sz w:val="20"/>
          <w:szCs w:val="20"/>
        </w:rPr>
      </w:pPr>
      <w:r w:rsidRPr="00196A67">
        <w:rPr>
          <w:rFonts w:ascii="Arial" w:hAnsi="Arial" w:cs="Arial"/>
          <w:kern w:val="0"/>
          <w:sz w:val="20"/>
          <w:szCs w:val="20"/>
        </w:rPr>
        <w:t>Based on the evidence, the most plausible explanation for Dr. Dana Hart’s disappearance is that she was targeted due to her ethical stance on AI development. Multiple red flags support this interpretation: the threatening emails from the corporate legal team, rising tensions and hostility within NovaTech. </w:t>
      </w:r>
      <w:r w:rsidR="00AB61C0" w:rsidRPr="00AB61C0">
        <w:rPr>
          <w:rFonts w:ascii="Arial" w:hAnsi="Arial" w:cs="Arial"/>
          <w:kern w:val="0"/>
          <w:sz w:val="20"/>
          <w:szCs w:val="20"/>
        </w:rPr>
        <w:t>While a voluntary disappearance cannot be completely ruled out, the abruptness of her vanishing and the apparent targeting of her work suggest that external pressure</w:t>
      </w:r>
      <w:r w:rsidR="00AB61C0">
        <w:rPr>
          <w:rFonts w:ascii="Arial" w:hAnsi="Arial" w:cs="Arial"/>
          <w:kern w:val="0"/>
          <w:sz w:val="20"/>
          <w:szCs w:val="20"/>
        </w:rPr>
        <w:t xml:space="preserve">, </w:t>
      </w:r>
      <w:r w:rsidR="00AB61C0" w:rsidRPr="00AB61C0">
        <w:rPr>
          <w:rFonts w:ascii="Arial" w:hAnsi="Arial" w:cs="Arial"/>
          <w:kern w:val="0"/>
          <w:sz w:val="20"/>
          <w:szCs w:val="20"/>
        </w:rPr>
        <w:t>potentially from individuals or groups threatened by her ethical oversight</w:t>
      </w:r>
      <w:r w:rsidR="00AB61C0">
        <w:rPr>
          <w:rFonts w:ascii="Arial" w:hAnsi="Arial" w:cs="Arial"/>
          <w:kern w:val="0"/>
          <w:sz w:val="20"/>
          <w:szCs w:val="20"/>
        </w:rPr>
        <w:t xml:space="preserve">, </w:t>
      </w:r>
      <w:r w:rsidR="00AB61C0" w:rsidRPr="00AB61C0">
        <w:rPr>
          <w:rFonts w:ascii="Arial" w:hAnsi="Arial" w:cs="Arial"/>
          <w:kern w:val="0"/>
          <w:sz w:val="20"/>
          <w:szCs w:val="20"/>
        </w:rPr>
        <w:t>is the most likely scenario. </w:t>
      </w:r>
    </w:p>
    <w:p w14:paraId="42DBE665" w14:textId="74F9F2F1" w:rsidR="00196A67" w:rsidRPr="00196A67" w:rsidRDefault="00196A67" w:rsidP="00196A67">
      <w:pPr>
        <w:kinsoku w:val="0"/>
        <w:overflowPunct w:val="0"/>
        <w:autoSpaceDE w:val="0"/>
        <w:autoSpaceDN w:val="0"/>
        <w:adjustRightInd w:val="0"/>
        <w:spacing w:after="0" w:line="240" w:lineRule="auto"/>
        <w:rPr>
          <w:rFonts w:ascii="Arial" w:hAnsi="Arial" w:cs="Arial"/>
          <w:kern w:val="0"/>
          <w:sz w:val="20"/>
          <w:szCs w:val="20"/>
        </w:rPr>
      </w:pPr>
      <w:r w:rsidRPr="00196A67">
        <w:rPr>
          <w:rFonts w:ascii="Arial" w:hAnsi="Arial" w:cs="Arial"/>
          <w:kern w:val="0"/>
          <w:sz w:val="20"/>
          <w:szCs w:val="20"/>
        </w:rPr>
        <w:t>Her case reflects the same systemic pressures seen across AI organisations worldwide, underscoring the urgent need for accountability and legal reform (Politico, 2025; Whistleblowers.org, 2025).</w:t>
      </w:r>
    </w:p>
    <w:p w14:paraId="2C1D4FD8" w14:textId="09227C73" w:rsidR="00DA52B7" w:rsidRPr="00DA52B7" w:rsidRDefault="00DA52B7" w:rsidP="00DA52B7">
      <w:pPr>
        <w:kinsoku w:val="0"/>
        <w:overflowPunct w:val="0"/>
        <w:autoSpaceDE w:val="0"/>
        <w:autoSpaceDN w:val="0"/>
        <w:adjustRightInd w:val="0"/>
        <w:spacing w:after="0" w:line="240" w:lineRule="auto"/>
        <w:rPr>
          <w:rFonts w:ascii="Arial" w:hAnsi="Arial" w:cs="Arial"/>
          <w:kern w:val="0"/>
          <w:sz w:val="20"/>
          <w:szCs w:val="20"/>
        </w:rPr>
      </w:pPr>
    </w:p>
    <w:p w14:paraId="3FAAE738" w14:textId="77777777" w:rsidR="00DA52B7" w:rsidRPr="00DA52B7" w:rsidRDefault="00DA52B7" w:rsidP="00DA52B7">
      <w:pPr>
        <w:kinsoku w:val="0"/>
        <w:overflowPunct w:val="0"/>
        <w:autoSpaceDE w:val="0"/>
        <w:autoSpaceDN w:val="0"/>
        <w:adjustRightInd w:val="0"/>
        <w:spacing w:after="0" w:line="240" w:lineRule="auto"/>
        <w:rPr>
          <w:rFonts w:ascii="Arial" w:hAnsi="Arial" w:cs="Arial"/>
          <w:kern w:val="0"/>
          <w:sz w:val="20"/>
          <w:szCs w:val="20"/>
        </w:rPr>
      </w:pPr>
    </w:p>
    <w:p w14:paraId="7B8CCAEF" w14:textId="77777777" w:rsidR="00DA52B7" w:rsidRPr="00DA52B7" w:rsidRDefault="00DA52B7" w:rsidP="00DA52B7">
      <w:pPr>
        <w:kinsoku w:val="0"/>
        <w:overflowPunct w:val="0"/>
        <w:autoSpaceDE w:val="0"/>
        <w:autoSpaceDN w:val="0"/>
        <w:adjustRightInd w:val="0"/>
        <w:spacing w:after="0" w:line="240" w:lineRule="auto"/>
        <w:rPr>
          <w:rFonts w:ascii="Arial" w:hAnsi="Arial" w:cs="Arial"/>
          <w:b/>
          <w:bCs/>
          <w:kern w:val="0"/>
        </w:rPr>
      </w:pPr>
      <w:r w:rsidRPr="00DA52B7">
        <w:rPr>
          <w:rFonts w:ascii="Arial" w:hAnsi="Arial" w:cs="Arial"/>
          <w:b/>
          <w:bCs/>
          <w:kern w:val="0"/>
        </w:rPr>
        <w:t>References</w:t>
      </w:r>
    </w:p>
    <w:p w14:paraId="5B05289E" w14:textId="21BE7490" w:rsidR="009E7CD5" w:rsidRPr="009E7CD5" w:rsidRDefault="00DA52B7" w:rsidP="004244EC">
      <w:pPr>
        <w:kinsoku w:val="0"/>
        <w:overflowPunct w:val="0"/>
        <w:autoSpaceDE w:val="0"/>
        <w:autoSpaceDN w:val="0"/>
        <w:adjustRightInd w:val="0"/>
        <w:spacing w:after="0" w:line="240" w:lineRule="auto"/>
        <w:ind w:left="1080"/>
        <w:rPr>
          <w:rFonts w:ascii="Arial" w:hAnsi="Arial" w:cs="Arial"/>
          <w:kern w:val="0"/>
          <w:sz w:val="20"/>
          <w:szCs w:val="20"/>
        </w:rPr>
      </w:pPr>
      <w:r w:rsidRPr="00DA52B7">
        <w:rPr>
          <w:rFonts w:ascii="Tahoma" w:hAnsi="Tahoma" w:cs="Tahoma"/>
          <w:kern w:val="0"/>
          <w:sz w:val="20"/>
          <w:szCs w:val="20"/>
        </w:rPr>
        <w:t>﻿</w:t>
      </w:r>
    </w:p>
    <w:p w14:paraId="4969BCAC" w14:textId="1C129328" w:rsidR="000645B9" w:rsidRPr="000645B9" w:rsidRDefault="004244EC" w:rsidP="000645B9">
      <w:pPr>
        <w:numPr>
          <w:ilvl w:val="0"/>
          <w:numId w:val="6"/>
        </w:numPr>
        <w:rPr>
          <w:sz w:val="20"/>
          <w:szCs w:val="20"/>
        </w:rPr>
      </w:pPr>
      <w:r w:rsidRPr="004244EC">
        <w:rPr>
          <w:sz w:val="20"/>
          <w:szCs w:val="20"/>
        </w:rPr>
        <w:t>Blumenthal, R. (2025) Ex-Meta executive accuses company of aiding China’s AI advancement, compromising US security. Business Insider, 9 April.</w:t>
      </w:r>
      <w:r w:rsidR="00143FAE">
        <w:rPr>
          <w:sz w:val="20"/>
          <w:szCs w:val="20"/>
        </w:rPr>
        <w:t xml:space="preserve"> </w:t>
      </w:r>
      <w:r w:rsidRPr="004244EC">
        <w:rPr>
          <w:sz w:val="20"/>
          <w:szCs w:val="20"/>
        </w:rPr>
        <w:t xml:space="preserve"> </w:t>
      </w:r>
      <w:hyperlink r:id="rId6" w:history="1">
        <w:r w:rsidR="00143FAE" w:rsidRPr="00B30890">
          <w:rPr>
            <w:rStyle w:val="Hyperlink"/>
            <w:sz w:val="20"/>
            <w:szCs w:val="20"/>
          </w:rPr>
          <w:t>https://www.businessinsider.com/sarah-wynn-williams-facebook-meta-whistleblower-draft-testimony-congress-2025-4</w:t>
        </w:r>
      </w:hyperlink>
      <w:r w:rsidR="00143FAE">
        <w:rPr>
          <w:sz w:val="20"/>
          <w:szCs w:val="20"/>
        </w:rPr>
        <w:t xml:space="preserve"> </w:t>
      </w:r>
    </w:p>
    <w:p w14:paraId="149911CC" w14:textId="34C7970D" w:rsidR="004244EC" w:rsidRPr="004244EC" w:rsidRDefault="004244EC" w:rsidP="004244EC">
      <w:pPr>
        <w:numPr>
          <w:ilvl w:val="0"/>
          <w:numId w:val="6"/>
        </w:numPr>
        <w:rPr>
          <w:sz w:val="20"/>
          <w:szCs w:val="20"/>
        </w:rPr>
      </w:pPr>
      <w:r w:rsidRPr="004244EC">
        <w:rPr>
          <w:sz w:val="20"/>
          <w:szCs w:val="20"/>
        </w:rPr>
        <w:t>Clarke, M. (2025) Whistleblower says Meta secretly supported China’s rise in global AI race. eWeek, 14 April</w:t>
      </w:r>
      <w:r w:rsidR="00143FAE">
        <w:rPr>
          <w:sz w:val="20"/>
          <w:szCs w:val="20"/>
        </w:rPr>
        <w:t xml:space="preserve">. </w:t>
      </w:r>
      <w:hyperlink r:id="rId7" w:history="1">
        <w:r w:rsidR="00143FAE" w:rsidRPr="00B30890">
          <w:rPr>
            <w:rStyle w:val="Hyperlink"/>
            <w:sz w:val="20"/>
            <w:szCs w:val="20"/>
          </w:rPr>
          <w:t>https://www.eweek.com/news/meta-whistleblower-sarah-wynnwilliams-testimony/</w:t>
        </w:r>
      </w:hyperlink>
      <w:r w:rsidR="00143FAE">
        <w:rPr>
          <w:sz w:val="20"/>
          <w:szCs w:val="20"/>
        </w:rPr>
        <w:t xml:space="preserve"> </w:t>
      </w:r>
    </w:p>
    <w:p w14:paraId="4F4C834B" w14:textId="5DC0A2B8" w:rsidR="004244EC" w:rsidRDefault="004244EC" w:rsidP="004244EC">
      <w:pPr>
        <w:numPr>
          <w:ilvl w:val="0"/>
          <w:numId w:val="6"/>
        </w:numPr>
        <w:rPr>
          <w:sz w:val="20"/>
          <w:szCs w:val="20"/>
        </w:rPr>
      </w:pPr>
      <w:r w:rsidRPr="004244EC">
        <w:rPr>
          <w:sz w:val="20"/>
          <w:szCs w:val="20"/>
        </w:rPr>
        <w:t>Politico (2025) California lawmaker relaunches AI safety bill after Big Tech pushback. Politico, 28 February</w:t>
      </w:r>
      <w:r w:rsidR="00143FAE">
        <w:rPr>
          <w:sz w:val="20"/>
          <w:szCs w:val="20"/>
        </w:rPr>
        <w:t xml:space="preserve">. </w:t>
      </w:r>
      <w:hyperlink r:id="rId8" w:history="1">
        <w:r w:rsidR="00143FAE" w:rsidRPr="00B30890">
          <w:rPr>
            <w:rStyle w:val="Hyperlink"/>
            <w:sz w:val="20"/>
            <w:szCs w:val="20"/>
          </w:rPr>
          <w:t>https://www.politico.com/news/</w:t>
        </w:r>
      </w:hyperlink>
      <w:r w:rsidR="00143FAE">
        <w:rPr>
          <w:sz w:val="20"/>
          <w:szCs w:val="20"/>
        </w:rPr>
        <w:t xml:space="preserve"> </w:t>
      </w:r>
    </w:p>
    <w:p w14:paraId="58111E7B" w14:textId="6C2A539F" w:rsidR="00C24A33" w:rsidRPr="004244EC" w:rsidRDefault="00C24A33" w:rsidP="00C24A33">
      <w:pPr>
        <w:numPr>
          <w:ilvl w:val="0"/>
          <w:numId w:val="6"/>
        </w:numPr>
        <w:rPr>
          <w:sz w:val="20"/>
          <w:szCs w:val="20"/>
        </w:rPr>
      </w:pPr>
      <w:r w:rsidRPr="004244EC">
        <w:rPr>
          <w:sz w:val="20"/>
          <w:szCs w:val="20"/>
        </w:rPr>
        <w:t>The Guardian (2025) Staff at UK’s top AI institute complain to watchdog about its internal culture. The Guardian, 10 August.</w:t>
      </w:r>
      <w:r w:rsidR="00143FAE">
        <w:rPr>
          <w:sz w:val="20"/>
          <w:szCs w:val="20"/>
        </w:rPr>
        <w:t xml:space="preserve"> </w:t>
      </w:r>
      <w:hyperlink r:id="rId9" w:history="1">
        <w:r w:rsidR="00143FAE" w:rsidRPr="00B30890">
          <w:rPr>
            <w:rStyle w:val="Hyperlink"/>
            <w:sz w:val="20"/>
            <w:szCs w:val="20"/>
          </w:rPr>
          <w:t>https://www.theguardian.com/technology/2025/aug/10/staff-alan-turing-institute-ai-complain-watchdog</w:t>
        </w:r>
      </w:hyperlink>
      <w:r w:rsidR="00143FAE">
        <w:rPr>
          <w:sz w:val="20"/>
          <w:szCs w:val="20"/>
        </w:rPr>
        <w:t xml:space="preserve"> </w:t>
      </w:r>
    </w:p>
    <w:p w14:paraId="4555B953" w14:textId="2312007D" w:rsidR="004244EC" w:rsidRPr="004244EC" w:rsidRDefault="004244EC" w:rsidP="004244EC">
      <w:pPr>
        <w:numPr>
          <w:ilvl w:val="0"/>
          <w:numId w:val="6"/>
        </w:numPr>
        <w:rPr>
          <w:sz w:val="20"/>
          <w:szCs w:val="20"/>
        </w:rPr>
      </w:pPr>
      <w:r w:rsidRPr="004244EC">
        <w:rPr>
          <w:sz w:val="20"/>
          <w:szCs w:val="20"/>
        </w:rPr>
        <w:t>Whistleblowers.org (2025) Tech safety groups urge Congress to pass AI Whistleblower Bill. National Whistleblower Center website, August.</w:t>
      </w:r>
      <w:r w:rsidR="00143FAE">
        <w:rPr>
          <w:sz w:val="20"/>
          <w:szCs w:val="20"/>
        </w:rPr>
        <w:t xml:space="preserve"> </w:t>
      </w:r>
      <w:hyperlink r:id="rId10" w:history="1">
        <w:r w:rsidR="00143FAE" w:rsidRPr="00B30890">
          <w:rPr>
            <w:rStyle w:val="Hyperlink"/>
            <w:sz w:val="20"/>
            <w:szCs w:val="20"/>
          </w:rPr>
          <w:t>https://www.whistleblowers.org/news/tech-safety-groups-urge-congress-to-pass-the-ai-whistleblower-bill/</w:t>
        </w:r>
      </w:hyperlink>
      <w:r w:rsidR="00143FAE">
        <w:rPr>
          <w:sz w:val="20"/>
          <w:szCs w:val="20"/>
        </w:rPr>
        <w:t xml:space="preserve"> </w:t>
      </w:r>
    </w:p>
    <w:p w14:paraId="3347BD75" w14:textId="77777777" w:rsidR="009E7CD5" w:rsidRPr="009E7CD5" w:rsidRDefault="009E7CD5" w:rsidP="009E7CD5">
      <w:pPr>
        <w:rPr>
          <w:sz w:val="20"/>
          <w:szCs w:val="20"/>
        </w:rPr>
      </w:pPr>
    </w:p>
    <w:sectPr w:rsidR="009E7CD5" w:rsidRPr="009E7C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252" w:hanging="79"/>
      </w:pPr>
      <w:rPr>
        <w:rFonts w:ascii="Times New Roman" w:hAnsi="Times New Roman" w:cs="Times New Roman"/>
        <w:spacing w:val="0"/>
        <w:w w:val="105"/>
      </w:rPr>
    </w:lvl>
    <w:lvl w:ilvl="1">
      <w:numFmt w:val="bullet"/>
      <w:lvlText w:val="•"/>
      <w:lvlJc w:val="left"/>
      <w:pPr>
        <w:ind w:left="1098" w:hanging="79"/>
      </w:pPr>
    </w:lvl>
    <w:lvl w:ilvl="2">
      <w:numFmt w:val="bullet"/>
      <w:lvlText w:val="•"/>
      <w:lvlJc w:val="left"/>
      <w:pPr>
        <w:ind w:left="1936" w:hanging="79"/>
      </w:pPr>
    </w:lvl>
    <w:lvl w:ilvl="3">
      <w:numFmt w:val="bullet"/>
      <w:lvlText w:val="•"/>
      <w:lvlJc w:val="left"/>
      <w:pPr>
        <w:ind w:left="2774" w:hanging="79"/>
      </w:pPr>
    </w:lvl>
    <w:lvl w:ilvl="4">
      <w:numFmt w:val="bullet"/>
      <w:lvlText w:val="•"/>
      <w:lvlJc w:val="left"/>
      <w:pPr>
        <w:ind w:left="3612" w:hanging="79"/>
      </w:pPr>
    </w:lvl>
    <w:lvl w:ilvl="5">
      <w:numFmt w:val="bullet"/>
      <w:lvlText w:val="•"/>
      <w:lvlJc w:val="left"/>
      <w:pPr>
        <w:ind w:left="4450" w:hanging="79"/>
      </w:pPr>
    </w:lvl>
    <w:lvl w:ilvl="6">
      <w:numFmt w:val="bullet"/>
      <w:lvlText w:val="•"/>
      <w:lvlJc w:val="left"/>
      <w:pPr>
        <w:ind w:left="5288" w:hanging="79"/>
      </w:pPr>
    </w:lvl>
    <w:lvl w:ilvl="7">
      <w:numFmt w:val="bullet"/>
      <w:lvlText w:val="•"/>
      <w:lvlJc w:val="left"/>
      <w:pPr>
        <w:ind w:left="6126" w:hanging="79"/>
      </w:pPr>
    </w:lvl>
    <w:lvl w:ilvl="8">
      <w:numFmt w:val="bullet"/>
      <w:lvlText w:val="•"/>
      <w:lvlJc w:val="left"/>
      <w:pPr>
        <w:ind w:left="6964" w:hanging="79"/>
      </w:pPr>
    </w:lvl>
  </w:abstractNum>
  <w:abstractNum w:abstractNumId="1" w15:restartNumberingAfterBreak="0">
    <w:nsid w:val="00000403"/>
    <w:multiLevelType w:val="multilevel"/>
    <w:tmpl w:val="FFFFFFFF"/>
    <w:lvl w:ilvl="0">
      <w:start w:val="1"/>
      <w:numFmt w:val="decimal"/>
      <w:lvlText w:val="%1."/>
      <w:lvlJc w:val="left"/>
      <w:pPr>
        <w:ind w:left="242" w:hanging="172"/>
      </w:pPr>
      <w:rPr>
        <w:rFonts w:ascii="Times New Roman" w:hAnsi="Times New Roman" w:cs="Times New Roman"/>
        <w:b w:val="0"/>
        <w:bCs w:val="0"/>
        <w:i w:val="0"/>
        <w:iCs w:val="0"/>
        <w:color w:val="363636"/>
        <w:spacing w:val="0"/>
        <w:w w:val="107"/>
        <w:sz w:val="17"/>
        <w:szCs w:val="17"/>
      </w:rPr>
    </w:lvl>
    <w:lvl w:ilvl="1">
      <w:numFmt w:val="bullet"/>
      <w:lvlText w:val="•"/>
      <w:lvlJc w:val="left"/>
      <w:pPr>
        <w:ind w:left="242" w:hanging="97"/>
      </w:pPr>
      <w:rPr>
        <w:rFonts w:ascii="Times New Roman" w:hAnsi="Times New Roman" w:cs="Times New Roman"/>
        <w:b w:val="0"/>
        <w:bCs w:val="0"/>
        <w:i w:val="0"/>
        <w:iCs w:val="0"/>
        <w:color w:val="363636"/>
        <w:spacing w:val="0"/>
        <w:w w:val="105"/>
        <w:sz w:val="17"/>
        <w:szCs w:val="17"/>
      </w:rPr>
    </w:lvl>
    <w:lvl w:ilvl="2">
      <w:numFmt w:val="bullet"/>
      <w:lvlText w:val="•"/>
      <w:lvlJc w:val="left"/>
      <w:pPr>
        <w:ind w:left="1920" w:hanging="97"/>
      </w:pPr>
    </w:lvl>
    <w:lvl w:ilvl="3">
      <w:numFmt w:val="bullet"/>
      <w:lvlText w:val="•"/>
      <w:lvlJc w:val="left"/>
      <w:pPr>
        <w:ind w:left="2760" w:hanging="97"/>
      </w:pPr>
    </w:lvl>
    <w:lvl w:ilvl="4">
      <w:numFmt w:val="bullet"/>
      <w:lvlText w:val="•"/>
      <w:lvlJc w:val="left"/>
      <w:pPr>
        <w:ind w:left="3600" w:hanging="97"/>
      </w:pPr>
    </w:lvl>
    <w:lvl w:ilvl="5">
      <w:numFmt w:val="bullet"/>
      <w:lvlText w:val="•"/>
      <w:lvlJc w:val="left"/>
      <w:pPr>
        <w:ind w:left="4440" w:hanging="97"/>
      </w:pPr>
    </w:lvl>
    <w:lvl w:ilvl="6">
      <w:numFmt w:val="bullet"/>
      <w:lvlText w:val="•"/>
      <w:lvlJc w:val="left"/>
      <w:pPr>
        <w:ind w:left="5280" w:hanging="97"/>
      </w:pPr>
    </w:lvl>
    <w:lvl w:ilvl="7">
      <w:numFmt w:val="bullet"/>
      <w:lvlText w:val="•"/>
      <w:lvlJc w:val="left"/>
      <w:pPr>
        <w:ind w:left="6120" w:hanging="97"/>
      </w:pPr>
    </w:lvl>
    <w:lvl w:ilvl="8">
      <w:numFmt w:val="bullet"/>
      <w:lvlText w:val="•"/>
      <w:lvlJc w:val="left"/>
      <w:pPr>
        <w:ind w:left="6960" w:hanging="97"/>
      </w:pPr>
    </w:lvl>
  </w:abstractNum>
  <w:abstractNum w:abstractNumId="2" w15:restartNumberingAfterBreak="0">
    <w:nsid w:val="00000404"/>
    <w:multiLevelType w:val="multilevel"/>
    <w:tmpl w:val="FFFFFFFF"/>
    <w:lvl w:ilvl="0">
      <w:numFmt w:val="bullet"/>
      <w:lvlText w:val="-"/>
      <w:lvlJc w:val="left"/>
      <w:pPr>
        <w:ind w:left="247" w:hanging="96"/>
      </w:pPr>
      <w:rPr>
        <w:rFonts w:ascii="Times New Roman" w:hAnsi="Times New Roman" w:cs="Times New Roman"/>
        <w:spacing w:val="0"/>
        <w:w w:val="107"/>
      </w:rPr>
    </w:lvl>
    <w:lvl w:ilvl="1">
      <w:numFmt w:val="bullet"/>
      <w:lvlText w:val="•"/>
      <w:lvlJc w:val="left"/>
      <w:pPr>
        <w:ind w:left="1080" w:hanging="96"/>
      </w:pPr>
    </w:lvl>
    <w:lvl w:ilvl="2">
      <w:numFmt w:val="bullet"/>
      <w:lvlText w:val="•"/>
      <w:lvlJc w:val="left"/>
      <w:pPr>
        <w:ind w:left="1920" w:hanging="96"/>
      </w:pPr>
    </w:lvl>
    <w:lvl w:ilvl="3">
      <w:numFmt w:val="bullet"/>
      <w:lvlText w:val="•"/>
      <w:lvlJc w:val="left"/>
      <w:pPr>
        <w:ind w:left="2760" w:hanging="96"/>
      </w:pPr>
    </w:lvl>
    <w:lvl w:ilvl="4">
      <w:numFmt w:val="bullet"/>
      <w:lvlText w:val="•"/>
      <w:lvlJc w:val="left"/>
      <w:pPr>
        <w:ind w:left="3600" w:hanging="96"/>
      </w:pPr>
    </w:lvl>
    <w:lvl w:ilvl="5">
      <w:numFmt w:val="bullet"/>
      <w:lvlText w:val="•"/>
      <w:lvlJc w:val="left"/>
      <w:pPr>
        <w:ind w:left="4440" w:hanging="96"/>
      </w:pPr>
    </w:lvl>
    <w:lvl w:ilvl="6">
      <w:numFmt w:val="bullet"/>
      <w:lvlText w:val="•"/>
      <w:lvlJc w:val="left"/>
      <w:pPr>
        <w:ind w:left="5280" w:hanging="96"/>
      </w:pPr>
    </w:lvl>
    <w:lvl w:ilvl="7">
      <w:numFmt w:val="bullet"/>
      <w:lvlText w:val="•"/>
      <w:lvlJc w:val="left"/>
      <w:pPr>
        <w:ind w:left="6120" w:hanging="96"/>
      </w:pPr>
    </w:lvl>
    <w:lvl w:ilvl="8">
      <w:numFmt w:val="bullet"/>
      <w:lvlText w:val="•"/>
      <w:lvlJc w:val="left"/>
      <w:pPr>
        <w:ind w:left="6960" w:hanging="96"/>
      </w:pPr>
    </w:lvl>
  </w:abstractNum>
  <w:abstractNum w:abstractNumId="3" w15:restartNumberingAfterBreak="0">
    <w:nsid w:val="396D45ED"/>
    <w:multiLevelType w:val="multilevel"/>
    <w:tmpl w:val="B4C68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527601D"/>
    <w:multiLevelType w:val="multilevel"/>
    <w:tmpl w:val="FA88EA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87685462">
    <w:abstractNumId w:val="0"/>
  </w:num>
  <w:num w:numId="2" w16cid:durableId="371273401">
    <w:abstractNumId w:val="2"/>
  </w:num>
  <w:num w:numId="3" w16cid:durableId="438914056">
    <w:abstractNumId w:val="1"/>
  </w:num>
  <w:num w:numId="4" w16cid:durableId="1599217830">
    <w:abstractNumId w:val="4"/>
  </w:num>
  <w:num w:numId="5" w16cid:durableId="1521361243">
    <w:abstractNumId w:val="4"/>
    <w:lvlOverride w:ilvl="1">
      <w:lvl w:ilvl="1">
        <w:numFmt w:val="bullet"/>
        <w:lvlText w:val="o"/>
        <w:lvlJc w:val="left"/>
        <w:pPr>
          <w:tabs>
            <w:tab w:val="num" w:pos="1440"/>
          </w:tabs>
          <w:ind w:left="1440" w:hanging="360"/>
        </w:pPr>
        <w:rPr>
          <w:rFonts w:ascii="Courier New" w:hAnsi="Courier New" w:hint="default"/>
          <w:sz w:val="20"/>
        </w:rPr>
      </w:lvl>
    </w:lvlOverride>
  </w:num>
  <w:num w:numId="6" w16cid:durableId="5222130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820"/>
    <w:rsid w:val="00044820"/>
    <w:rsid w:val="000645B9"/>
    <w:rsid w:val="00066CD5"/>
    <w:rsid w:val="000A7C9F"/>
    <w:rsid w:val="000E1435"/>
    <w:rsid w:val="00143FAE"/>
    <w:rsid w:val="00196A67"/>
    <w:rsid w:val="0030603D"/>
    <w:rsid w:val="004244EC"/>
    <w:rsid w:val="004752C0"/>
    <w:rsid w:val="00731A92"/>
    <w:rsid w:val="0087101D"/>
    <w:rsid w:val="009E7CD5"/>
    <w:rsid w:val="00A855D3"/>
    <w:rsid w:val="00AB5441"/>
    <w:rsid w:val="00AB61C0"/>
    <w:rsid w:val="00C24A33"/>
    <w:rsid w:val="00DA52B7"/>
    <w:rsid w:val="00DD6F09"/>
    <w:rsid w:val="00FD1B42"/>
    <w:rsid w:val="00FD2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6E0821"/>
  <w15:chartTrackingRefBased/>
  <w15:docId w15:val="{C00396BD-F4C7-4CA8-AC0F-C28837740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8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8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8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8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8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8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8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8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8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8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8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8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8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8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8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8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8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820"/>
    <w:rPr>
      <w:rFonts w:eastAsiaTheme="majorEastAsia" w:cstheme="majorBidi"/>
      <w:color w:val="272727" w:themeColor="text1" w:themeTint="D8"/>
    </w:rPr>
  </w:style>
  <w:style w:type="paragraph" w:styleId="Title">
    <w:name w:val="Title"/>
    <w:basedOn w:val="Normal"/>
    <w:next w:val="Normal"/>
    <w:link w:val="TitleChar"/>
    <w:uiPriority w:val="10"/>
    <w:qFormat/>
    <w:rsid w:val="000448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8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8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8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820"/>
    <w:pPr>
      <w:spacing w:before="160"/>
      <w:jc w:val="center"/>
    </w:pPr>
    <w:rPr>
      <w:i/>
      <w:iCs/>
      <w:color w:val="404040" w:themeColor="text1" w:themeTint="BF"/>
    </w:rPr>
  </w:style>
  <w:style w:type="character" w:customStyle="1" w:styleId="QuoteChar">
    <w:name w:val="Quote Char"/>
    <w:basedOn w:val="DefaultParagraphFont"/>
    <w:link w:val="Quote"/>
    <w:uiPriority w:val="29"/>
    <w:rsid w:val="00044820"/>
    <w:rPr>
      <w:i/>
      <w:iCs/>
      <w:color w:val="404040" w:themeColor="text1" w:themeTint="BF"/>
    </w:rPr>
  </w:style>
  <w:style w:type="paragraph" w:styleId="ListParagraph">
    <w:name w:val="List Paragraph"/>
    <w:basedOn w:val="Normal"/>
    <w:uiPriority w:val="34"/>
    <w:qFormat/>
    <w:rsid w:val="00044820"/>
    <w:pPr>
      <w:ind w:left="720"/>
      <w:contextualSpacing/>
    </w:pPr>
  </w:style>
  <w:style w:type="character" w:styleId="IntenseEmphasis">
    <w:name w:val="Intense Emphasis"/>
    <w:basedOn w:val="DefaultParagraphFont"/>
    <w:uiPriority w:val="21"/>
    <w:qFormat/>
    <w:rsid w:val="00044820"/>
    <w:rPr>
      <w:i/>
      <w:iCs/>
      <w:color w:val="0F4761" w:themeColor="accent1" w:themeShade="BF"/>
    </w:rPr>
  </w:style>
  <w:style w:type="paragraph" w:styleId="IntenseQuote">
    <w:name w:val="Intense Quote"/>
    <w:basedOn w:val="Normal"/>
    <w:next w:val="Normal"/>
    <w:link w:val="IntenseQuoteChar"/>
    <w:uiPriority w:val="30"/>
    <w:qFormat/>
    <w:rsid w:val="000448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820"/>
    <w:rPr>
      <w:i/>
      <w:iCs/>
      <w:color w:val="0F4761" w:themeColor="accent1" w:themeShade="BF"/>
    </w:rPr>
  </w:style>
  <w:style w:type="character" w:styleId="IntenseReference">
    <w:name w:val="Intense Reference"/>
    <w:basedOn w:val="DefaultParagraphFont"/>
    <w:uiPriority w:val="32"/>
    <w:qFormat/>
    <w:rsid w:val="00044820"/>
    <w:rPr>
      <w:b/>
      <w:bCs/>
      <w:smallCaps/>
      <w:color w:val="0F4761" w:themeColor="accent1" w:themeShade="BF"/>
      <w:spacing w:val="5"/>
    </w:rPr>
  </w:style>
  <w:style w:type="paragraph" w:customStyle="1" w:styleId="Default">
    <w:name w:val="Default"/>
    <w:rsid w:val="009E7CD5"/>
    <w:pPr>
      <w:autoSpaceDE w:val="0"/>
      <w:autoSpaceDN w:val="0"/>
      <w:adjustRightInd w:val="0"/>
      <w:spacing w:after="0" w:line="240" w:lineRule="auto"/>
    </w:pPr>
    <w:rPr>
      <w:rFonts w:ascii="Open Sans" w:hAnsi="Open Sans" w:cs="Open Sans"/>
      <w:color w:val="000000"/>
      <w:kern w:val="0"/>
    </w:rPr>
  </w:style>
  <w:style w:type="character" w:styleId="Hyperlink">
    <w:name w:val="Hyperlink"/>
    <w:basedOn w:val="DefaultParagraphFont"/>
    <w:uiPriority w:val="99"/>
    <w:unhideWhenUsed/>
    <w:rsid w:val="00DA52B7"/>
    <w:rPr>
      <w:color w:val="467886" w:themeColor="hyperlink"/>
      <w:u w:val="single"/>
    </w:rPr>
  </w:style>
  <w:style w:type="character" w:styleId="UnresolvedMention">
    <w:name w:val="Unresolved Mention"/>
    <w:basedOn w:val="DefaultParagraphFont"/>
    <w:uiPriority w:val="99"/>
    <w:semiHidden/>
    <w:unhideWhenUsed/>
    <w:rsid w:val="00DA52B7"/>
    <w:rPr>
      <w:color w:val="605E5C"/>
      <w:shd w:val="clear" w:color="auto" w:fill="E1DFDD"/>
    </w:rPr>
  </w:style>
  <w:style w:type="paragraph" w:styleId="NormalWeb">
    <w:name w:val="Normal (Web)"/>
    <w:basedOn w:val="Normal"/>
    <w:uiPriority w:val="99"/>
    <w:semiHidden/>
    <w:unhideWhenUsed/>
    <w:rsid w:val="00196A6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tico.com/news/" TargetMode="External"/><Relationship Id="rId3" Type="http://schemas.openxmlformats.org/officeDocument/2006/relationships/styles" Target="styles.xml"/><Relationship Id="rId7" Type="http://schemas.openxmlformats.org/officeDocument/2006/relationships/hyperlink" Target="https://www.eweek.com/news/meta-whistleblower-sarah-wynnwilliams-testimony/"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usinessinsider.com/sarah-wynn-williams-facebook-meta-whistleblower-draft-testimony-congress-2025-4"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whistleblowers.org/news/tech-safety-groups-urge-congress-to-pass-the-ai-whistleblower-bill/" TargetMode="External"/><Relationship Id="rId4" Type="http://schemas.openxmlformats.org/officeDocument/2006/relationships/settings" Target="settings.xml"/><Relationship Id="rId9" Type="http://schemas.openxmlformats.org/officeDocument/2006/relationships/hyperlink" Target="https://www.theguardian.com/technology/2025/aug/10/staff-alan-turing-institute-ai-complain-watchd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98779-337C-4A86-ADB6-611D8BDB8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Pages>
  <Words>991</Words>
  <Characters>6359</Characters>
  <Application>Microsoft Office Word</Application>
  <DocSecurity>0</DocSecurity>
  <Lines>115</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Vasar (2421847)</dc:creator>
  <cp:keywords/>
  <dc:description/>
  <cp:lastModifiedBy>Cosmin Vasar (2421847)</cp:lastModifiedBy>
  <cp:revision>11</cp:revision>
  <dcterms:created xsi:type="dcterms:W3CDTF">2025-08-25T16:10:00Z</dcterms:created>
  <dcterms:modified xsi:type="dcterms:W3CDTF">2025-08-25T23:08:00Z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f2ef58ab-af28-4e7d-a11c-18c714fef133</vt:lpwstr>
  </property>
</Properties>
</file>