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095A7D" w:rsidRPr="00526794" w14:paraId="208AF93B" w14:textId="77777777" w:rsidTr="00A83E93">
        <w:tc>
          <w:tcPr>
            <w:tcW w:w="1838" w:type="dxa"/>
          </w:tcPr>
          <w:p w14:paraId="0E7801E3" w14:textId="77777777" w:rsidR="00095A7D" w:rsidRPr="00526794" w:rsidRDefault="00095A7D" w:rsidP="00A83E93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 w:rsidRPr="00526794">
              <w:rPr>
                <w:rFonts w:ascii="Arial" w:hAnsi="Arial" w:cs="Arial"/>
                <w:b/>
                <w:bCs/>
              </w:rPr>
              <w:t>Module Code</w:t>
            </w:r>
          </w:p>
        </w:tc>
        <w:tc>
          <w:tcPr>
            <w:tcW w:w="6822" w:type="dxa"/>
          </w:tcPr>
          <w:p w14:paraId="2CED2401" w14:textId="77777777" w:rsidR="00095A7D" w:rsidRPr="00526794" w:rsidRDefault="00095A7D" w:rsidP="00A83E93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ACBA4025</w:t>
            </w:r>
          </w:p>
        </w:tc>
      </w:tr>
      <w:tr w:rsidR="00095A7D" w:rsidRPr="00526794" w14:paraId="1438779F" w14:textId="77777777" w:rsidTr="00A83E93">
        <w:tc>
          <w:tcPr>
            <w:tcW w:w="1838" w:type="dxa"/>
          </w:tcPr>
          <w:p w14:paraId="0E880F20" w14:textId="77777777" w:rsidR="00095A7D" w:rsidRPr="00526794" w:rsidRDefault="00095A7D" w:rsidP="00A83E93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 w:rsidRPr="00526794">
              <w:rPr>
                <w:rFonts w:ascii="Arial" w:hAnsi="Arial" w:cs="Arial"/>
                <w:b/>
                <w:bCs/>
              </w:rPr>
              <w:t>Title</w:t>
            </w:r>
          </w:p>
        </w:tc>
        <w:tc>
          <w:tcPr>
            <w:tcW w:w="6822" w:type="dxa"/>
          </w:tcPr>
          <w:p w14:paraId="14B8E511" w14:textId="77777777" w:rsidR="00095A7D" w:rsidRPr="00526794" w:rsidRDefault="00095A7D" w:rsidP="00A83E93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bookmarkStart w:id="0" w:name="_Toc117763998"/>
            <w:bookmarkStart w:id="1" w:name="_Toc162529014"/>
            <w:r w:rsidRPr="00526794">
              <w:rPr>
                <w:rFonts w:ascii="Arial" w:hAnsi="Arial" w:cs="Arial"/>
                <w:b/>
                <w:bCs/>
              </w:rPr>
              <w:t>Measurement and Estimating</w:t>
            </w:r>
            <w:bookmarkEnd w:id="0"/>
            <w:bookmarkEnd w:id="1"/>
            <w:r w:rsidRPr="00526794">
              <w:rPr>
                <w:rFonts w:ascii="Arial" w:hAnsi="Arial" w:cs="Arial"/>
                <w:b/>
                <w:bCs/>
              </w:rPr>
              <w:t xml:space="preserve"> </w:t>
            </w:r>
          </w:p>
        </w:tc>
      </w:tr>
      <w:tr w:rsidR="00095A7D" w:rsidRPr="00526794" w14:paraId="33A809B8" w14:textId="77777777" w:rsidTr="00A83E93">
        <w:tc>
          <w:tcPr>
            <w:tcW w:w="1838" w:type="dxa"/>
          </w:tcPr>
          <w:p w14:paraId="5551DC50" w14:textId="77777777" w:rsidR="00095A7D" w:rsidRPr="00526794" w:rsidRDefault="00095A7D" w:rsidP="00A83E93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 w:rsidRPr="00526794">
              <w:rPr>
                <w:rFonts w:ascii="Arial" w:hAnsi="Arial" w:cs="Arial"/>
                <w:b/>
                <w:bCs/>
              </w:rPr>
              <w:t>Date</w:t>
            </w:r>
          </w:p>
        </w:tc>
        <w:sdt>
          <w:sdtPr>
            <w:rPr>
              <w:rFonts w:ascii="Arial" w:hAnsi="Arial" w:cs="Arial"/>
              <w:b/>
              <w:bCs/>
            </w:rPr>
            <w:id w:val="1934709798"/>
            <w:placeholder>
              <w:docPart w:val="4DB7F6522CCD408FA896710B78BC24C7"/>
            </w:placeholder>
            <w:date w:fullDate="2024-05-07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407DC2D4" w14:textId="77777777" w:rsidR="00095A7D" w:rsidRPr="00526794" w:rsidRDefault="00095A7D" w:rsidP="00A83E93">
                <w:pPr>
                  <w:spacing w:after="0" w:line="240" w:lineRule="auto"/>
                  <w:rPr>
                    <w:rFonts w:ascii="Arial" w:hAnsi="Arial" w:cs="Arial"/>
                    <w:b/>
                    <w:bCs/>
                  </w:rPr>
                </w:pPr>
                <w:r>
                  <w:rPr>
                    <w:rFonts w:ascii="Arial" w:hAnsi="Arial" w:cs="Arial"/>
                    <w:b/>
                    <w:bCs/>
                    <w:lang w:val="en-GB"/>
                  </w:rPr>
                  <w:t>07/05/2024</w:t>
                </w:r>
              </w:p>
            </w:tc>
          </w:sdtContent>
        </w:sdt>
      </w:tr>
      <w:tr w:rsidR="00095A7D" w:rsidRPr="00526794" w14:paraId="522A86EB" w14:textId="77777777" w:rsidTr="00A83E93">
        <w:tc>
          <w:tcPr>
            <w:tcW w:w="1838" w:type="dxa"/>
          </w:tcPr>
          <w:p w14:paraId="5089B55B" w14:textId="77777777" w:rsidR="00095A7D" w:rsidRPr="00526794" w:rsidRDefault="00095A7D" w:rsidP="00A83E93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 w:rsidRPr="00526794">
              <w:rPr>
                <w:rFonts w:ascii="Arial" w:hAnsi="Arial" w:cs="Arial"/>
                <w:b/>
                <w:bCs/>
              </w:rPr>
              <w:t>Level</w:t>
            </w:r>
          </w:p>
        </w:tc>
        <w:sdt>
          <w:sdtPr>
            <w:rPr>
              <w:rFonts w:ascii="Arial" w:hAnsi="Arial" w:cs="Arial"/>
              <w:b/>
              <w:bCs/>
            </w:rPr>
            <w:id w:val="2136592127"/>
            <w:placeholder>
              <w:docPart w:val="409F81EDFAD344F697731A00E11FEE07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4DFF31E9" w14:textId="77777777" w:rsidR="00095A7D" w:rsidRPr="00526794" w:rsidRDefault="00095A7D" w:rsidP="00A83E93">
                <w:pPr>
                  <w:spacing w:after="0" w:line="240" w:lineRule="auto"/>
                  <w:rPr>
                    <w:rFonts w:ascii="Arial" w:hAnsi="Arial" w:cs="Arial"/>
                    <w:b/>
                    <w:bCs/>
                  </w:rPr>
                </w:pPr>
                <w:r w:rsidRPr="00526794">
                  <w:rPr>
                    <w:rFonts w:ascii="Arial" w:hAnsi="Arial" w:cs="Arial"/>
                    <w:b/>
                    <w:bCs/>
                  </w:rPr>
                  <w:t>4</w:t>
                </w:r>
              </w:p>
            </w:tc>
          </w:sdtContent>
        </w:sdt>
      </w:tr>
      <w:tr w:rsidR="00095A7D" w:rsidRPr="00526794" w14:paraId="1AD6C66F" w14:textId="77777777" w:rsidTr="00A83E93">
        <w:tc>
          <w:tcPr>
            <w:tcW w:w="1838" w:type="dxa"/>
          </w:tcPr>
          <w:p w14:paraId="4486C5F4" w14:textId="77777777" w:rsidR="00095A7D" w:rsidRPr="00526794" w:rsidRDefault="00095A7D" w:rsidP="00A83E93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 w:rsidRPr="00526794">
              <w:rPr>
                <w:rFonts w:ascii="Arial" w:hAnsi="Arial" w:cs="Arial"/>
                <w:b/>
                <w:bCs/>
              </w:rPr>
              <w:t>Credits</w:t>
            </w:r>
          </w:p>
        </w:tc>
        <w:tc>
          <w:tcPr>
            <w:tcW w:w="6822" w:type="dxa"/>
          </w:tcPr>
          <w:p w14:paraId="016500A7" w14:textId="77777777" w:rsidR="00095A7D" w:rsidRPr="00526794" w:rsidRDefault="00095A7D" w:rsidP="00A83E93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 w:rsidRPr="00526794">
              <w:rPr>
                <w:rFonts w:ascii="Arial" w:hAnsi="Arial" w:cs="Arial"/>
                <w:b/>
                <w:bCs/>
              </w:rPr>
              <w:t>20</w:t>
            </w:r>
          </w:p>
        </w:tc>
      </w:tr>
      <w:tr w:rsidR="00095A7D" w:rsidRPr="00526794" w14:paraId="64E763C3" w14:textId="77777777" w:rsidTr="00A83E93">
        <w:tc>
          <w:tcPr>
            <w:tcW w:w="1838" w:type="dxa"/>
          </w:tcPr>
          <w:p w14:paraId="3C8759E8" w14:textId="77777777" w:rsidR="00095A7D" w:rsidRPr="00526794" w:rsidRDefault="00095A7D" w:rsidP="00A83E93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 w:rsidRPr="00526794">
              <w:rPr>
                <w:rFonts w:ascii="Arial" w:hAnsi="Arial" w:cs="Arial"/>
                <w:b/>
                <w:bCs/>
              </w:rPr>
              <w:t>Pre-Requisites</w:t>
            </w:r>
          </w:p>
        </w:tc>
        <w:tc>
          <w:tcPr>
            <w:tcW w:w="6822" w:type="dxa"/>
          </w:tcPr>
          <w:p w14:paraId="2F90E67F" w14:textId="77777777" w:rsidR="00095A7D" w:rsidRPr="00526794" w:rsidRDefault="00095A7D" w:rsidP="00A83E93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 w:rsidRPr="00526794">
              <w:rPr>
                <w:rFonts w:ascii="Arial" w:hAnsi="Arial" w:cs="Arial"/>
                <w:b/>
                <w:bCs/>
              </w:rPr>
              <w:t>None</w:t>
            </w:r>
          </w:p>
        </w:tc>
      </w:tr>
      <w:tr w:rsidR="00095A7D" w:rsidRPr="00526794" w14:paraId="07A4AA70" w14:textId="77777777" w:rsidTr="00A83E93">
        <w:tc>
          <w:tcPr>
            <w:tcW w:w="1838" w:type="dxa"/>
          </w:tcPr>
          <w:p w14:paraId="1BEB1093" w14:textId="77777777" w:rsidR="00095A7D" w:rsidRPr="00526794" w:rsidRDefault="00095A7D" w:rsidP="00A83E9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26794">
              <w:rPr>
                <w:rFonts w:ascii="Arial" w:hAnsi="Arial" w:cs="Arial"/>
                <w:sz w:val="22"/>
                <w:szCs w:val="22"/>
              </w:rPr>
              <w:t>DBS Check</w:t>
            </w:r>
          </w:p>
        </w:tc>
        <w:tc>
          <w:tcPr>
            <w:tcW w:w="6822" w:type="dxa"/>
          </w:tcPr>
          <w:p w14:paraId="23E79DFD" w14:textId="77777777" w:rsidR="00095A7D" w:rsidRPr="00526794" w:rsidRDefault="00095A7D" w:rsidP="00A83E9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26794">
              <w:rPr>
                <w:rFonts w:ascii="Arial" w:hAnsi="Arial" w:cs="Arial"/>
                <w:sz w:val="22"/>
                <w:szCs w:val="22"/>
              </w:rPr>
              <w:t xml:space="preserve">May be required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57672803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526794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sdtContent>
            </w:sdt>
            <w:r w:rsidRPr="00526794">
              <w:rPr>
                <w:rFonts w:ascii="Arial" w:hAnsi="Arial" w:cs="Arial"/>
                <w:sz w:val="22"/>
                <w:szCs w:val="22"/>
              </w:rPr>
              <w:tab/>
            </w:r>
            <w:r w:rsidRPr="00526794">
              <w:rPr>
                <w:rFonts w:ascii="Arial" w:hAnsi="Arial" w:cs="Arial"/>
                <w:sz w:val="22"/>
                <w:szCs w:val="22"/>
              </w:rPr>
              <w:tab/>
            </w:r>
            <w:r w:rsidRPr="00526794">
              <w:rPr>
                <w:rFonts w:ascii="Arial" w:hAnsi="Arial" w:cs="Arial"/>
                <w:sz w:val="22"/>
                <w:szCs w:val="22"/>
              </w:rPr>
              <w:tab/>
              <w:t xml:space="preserve">Not required </w:t>
            </w:r>
            <w:r w:rsidRPr="00526794">
              <w:rPr>
                <w:rFonts w:ascii="Arial" w:hAnsi="Arial" w:cs="Arial"/>
                <w:sz w:val="22"/>
                <w:szCs w:val="22"/>
              </w:rPr>
              <w:tab/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58373516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526794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  <w:r w:rsidRPr="00526794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526794">
              <w:rPr>
                <w:rFonts w:ascii="Arial" w:hAnsi="Arial" w:cs="Arial"/>
                <w:sz w:val="22"/>
                <w:szCs w:val="22"/>
              </w:rPr>
              <w:tab/>
            </w:r>
          </w:p>
        </w:tc>
      </w:tr>
    </w:tbl>
    <w:p w14:paraId="532B2EA7" w14:textId="77777777" w:rsidR="00095A7D" w:rsidRPr="00EE3264" w:rsidRDefault="00095A7D" w:rsidP="00095A7D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3AA99DB3" w14:textId="77777777" w:rsidR="00095A7D" w:rsidRPr="00EE3264" w:rsidRDefault="00095A7D" w:rsidP="00095A7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1813BE7C" w14:textId="77777777" w:rsidR="00095A7D" w:rsidRPr="00EE3264" w:rsidRDefault="00095A7D" w:rsidP="00095A7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EE3264">
        <w:rPr>
          <w:rFonts w:ascii="Arial" w:eastAsia="Times New Roman" w:hAnsi="Arial" w:cs="Arial"/>
          <w:b/>
          <w:lang w:val="en-GB" w:eastAsia="en-GB"/>
        </w:rPr>
        <w:t>AIM(S)</w:t>
      </w:r>
    </w:p>
    <w:p w14:paraId="487F6873" w14:textId="77777777" w:rsidR="00095A7D" w:rsidRPr="0042179B" w:rsidRDefault="00095A7D" w:rsidP="00095A7D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526794">
        <w:rPr>
          <w:rFonts w:ascii="Arial" w:hAnsi="Arial" w:cs="Arial"/>
          <w:sz w:val="22"/>
          <w:szCs w:val="22"/>
        </w:rPr>
        <w:t>To develop the skills for measurement and estimating essential for quantity surveyors and estimators.</w:t>
      </w:r>
    </w:p>
    <w:p w14:paraId="5AD6CF9A" w14:textId="77777777" w:rsidR="00095A7D" w:rsidRPr="00B1208A" w:rsidRDefault="00095A7D" w:rsidP="00095A7D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DE74040" w14:textId="77777777" w:rsidR="00095A7D" w:rsidRPr="00B1208A" w:rsidRDefault="00095A7D" w:rsidP="00095A7D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2B98DA60" w14:textId="77777777" w:rsidR="00095A7D" w:rsidRPr="00B1208A" w:rsidRDefault="00095A7D" w:rsidP="00095A7D">
      <w:pPr>
        <w:spacing w:after="0" w:line="240" w:lineRule="auto"/>
        <w:rPr>
          <w:rFonts w:ascii="Arial" w:hAnsi="Arial" w:cs="Arial"/>
          <w:b/>
        </w:rPr>
      </w:pPr>
    </w:p>
    <w:p w14:paraId="21FE69EC" w14:textId="77777777" w:rsidR="00095A7D" w:rsidRPr="00B1208A" w:rsidRDefault="00095A7D" w:rsidP="00095A7D">
      <w:pPr>
        <w:spacing w:after="0" w:line="240" w:lineRule="auto"/>
        <w:rPr>
          <w:rFonts w:ascii="Arial" w:hAnsi="Arial" w:cs="Arial"/>
        </w:rPr>
      </w:pPr>
      <w:r w:rsidRPr="00B1208A">
        <w:rPr>
          <w:rFonts w:ascii="Arial" w:hAnsi="Arial" w:cs="Arial"/>
        </w:rPr>
        <w:t>Upon the successful completion of this module, the student should be able to:</w:t>
      </w:r>
    </w:p>
    <w:p w14:paraId="38323C6E" w14:textId="77777777" w:rsidR="00095A7D" w:rsidRPr="002C1557" w:rsidRDefault="00095A7D" w:rsidP="00095A7D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Pr="002C1557">
        <w:rPr>
          <w:rFonts w:ascii="Arial" w:hAnsi="Arial" w:cs="Arial"/>
          <w:sz w:val="22"/>
          <w:szCs w:val="22"/>
        </w:rPr>
        <w:t>ppraise standard measurement techniques and perform taking off of a variety of quantities</w:t>
      </w:r>
      <w:r>
        <w:rPr>
          <w:rFonts w:ascii="Arial" w:hAnsi="Arial" w:cs="Arial"/>
          <w:sz w:val="22"/>
          <w:szCs w:val="22"/>
        </w:rPr>
        <w:t>;</w:t>
      </w:r>
    </w:p>
    <w:p w14:paraId="7A451C8D" w14:textId="77777777" w:rsidR="00095A7D" w:rsidRPr="00526794" w:rsidRDefault="00095A7D" w:rsidP="00095A7D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 w:rsidRPr="00526794">
        <w:rPr>
          <w:rFonts w:ascii="Arial" w:hAnsi="Arial" w:cs="Arial"/>
          <w:sz w:val="22"/>
          <w:szCs w:val="22"/>
        </w:rPr>
        <w:t>nterpret the data necessary for estimating and prepare an estimate for a work activity.</w:t>
      </w:r>
    </w:p>
    <w:p w14:paraId="48655032" w14:textId="77777777" w:rsidR="00095A7D" w:rsidRPr="00B1208A" w:rsidRDefault="00095A7D" w:rsidP="00095A7D">
      <w:pPr>
        <w:spacing w:after="0" w:line="240" w:lineRule="auto"/>
        <w:rPr>
          <w:rFonts w:ascii="Arial" w:hAnsi="Arial" w:cs="Arial"/>
        </w:rPr>
      </w:pPr>
    </w:p>
    <w:p w14:paraId="71C27B7B" w14:textId="77777777" w:rsidR="00095A7D" w:rsidRPr="00B1208A" w:rsidRDefault="00095A7D" w:rsidP="00095A7D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4D081E69" w14:textId="77777777" w:rsidR="00095A7D" w:rsidRPr="00DE0E90" w:rsidRDefault="00095A7D" w:rsidP="00095A7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DE0E90">
        <w:rPr>
          <w:rFonts w:ascii="Arial" w:eastAsia="Times New Roman" w:hAnsi="Arial" w:cs="Arial"/>
          <w:lang w:val="en-GB" w:eastAsia="en-GB"/>
        </w:rPr>
        <w:t>Basic measurement techniques (including linear, area and volume)</w:t>
      </w:r>
      <w:r>
        <w:rPr>
          <w:rFonts w:ascii="Arial" w:eastAsia="Times New Roman" w:hAnsi="Arial" w:cs="Arial"/>
          <w:lang w:val="en-GB" w:eastAsia="en-GB"/>
        </w:rPr>
        <w:t>.</w:t>
      </w:r>
    </w:p>
    <w:p w14:paraId="4B837E62" w14:textId="77777777" w:rsidR="00095A7D" w:rsidRPr="00DE0E90" w:rsidRDefault="00095A7D" w:rsidP="00095A7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DE0E90">
        <w:rPr>
          <w:rFonts w:ascii="Arial" w:eastAsia="Times New Roman" w:hAnsi="Arial" w:cs="Arial"/>
          <w:lang w:val="en-GB" w:eastAsia="en-GB"/>
        </w:rPr>
        <w:t>Introduction to estimating techniques for budgets at various project stages including preliminary, intermediate and final.</w:t>
      </w:r>
    </w:p>
    <w:p w14:paraId="0E944015" w14:textId="77777777" w:rsidR="00095A7D" w:rsidRPr="00DE0E90" w:rsidRDefault="00095A7D" w:rsidP="00095A7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DE0E90">
        <w:rPr>
          <w:rFonts w:ascii="Arial" w:eastAsia="Times New Roman" w:hAnsi="Arial" w:cs="Arial"/>
          <w:lang w:val="en-GB" w:eastAsia="en-GB"/>
        </w:rPr>
        <w:t>Digital measurement using software packages</w:t>
      </w:r>
      <w:r>
        <w:rPr>
          <w:rFonts w:ascii="Arial" w:eastAsia="Times New Roman" w:hAnsi="Arial" w:cs="Arial"/>
          <w:lang w:val="en-GB" w:eastAsia="en-GB"/>
        </w:rPr>
        <w:t>.</w:t>
      </w:r>
    </w:p>
    <w:p w14:paraId="686B2E3B" w14:textId="77777777" w:rsidR="00095A7D" w:rsidRPr="00DE0E90" w:rsidRDefault="00095A7D" w:rsidP="00095A7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DE0E90">
        <w:rPr>
          <w:rFonts w:ascii="Arial" w:eastAsia="Times New Roman" w:hAnsi="Arial" w:cs="Arial"/>
          <w:lang w:val="en-GB" w:eastAsia="en-GB"/>
        </w:rPr>
        <w:t xml:space="preserve">Introduction to </w:t>
      </w:r>
      <w:r w:rsidRPr="005217D6">
        <w:rPr>
          <w:rFonts w:ascii="Arial" w:eastAsia="Times New Roman" w:hAnsi="Arial" w:cs="Arial"/>
          <w:lang w:val="en-GB" w:eastAsia="en-GB"/>
        </w:rPr>
        <w:t>New Rules of Measurement (NRM)</w:t>
      </w:r>
      <w:r w:rsidRPr="00DE0E90">
        <w:rPr>
          <w:rFonts w:ascii="Arial" w:eastAsia="Times New Roman" w:hAnsi="Arial" w:cs="Arial"/>
          <w:lang w:val="en-GB" w:eastAsia="en-GB"/>
        </w:rPr>
        <w:t xml:space="preserve">, </w:t>
      </w:r>
      <w:r w:rsidRPr="005217D6">
        <w:rPr>
          <w:rFonts w:ascii="Arial" w:eastAsia="Times New Roman" w:hAnsi="Arial" w:cs="Arial"/>
          <w:lang w:val="en-GB" w:eastAsia="en-GB"/>
        </w:rPr>
        <w:t>Civil Engineering Standard Method of Measurement (CESMM)</w:t>
      </w:r>
      <w:r w:rsidRPr="00DE0E90">
        <w:rPr>
          <w:rFonts w:ascii="Arial" w:eastAsia="Times New Roman" w:hAnsi="Arial" w:cs="Arial"/>
          <w:lang w:val="en-GB" w:eastAsia="en-GB"/>
        </w:rPr>
        <w:t xml:space="preserve"> and Highway Method of Measurement for the measurement and recording of quantities</w:t>
      </w:r>
      <w:r>
        <w:rPr>
          <w:rFonts w:ascii="Arial" w:eastAsia="Times New Roman" w:hAnsi="Arial" w:cs="Arial"/>
          <w:lang w:val="en-GB" w:eastAsia="en-GB"/>
        </w:rPr>
        <w:t>.</w:t>
      </w:r>
    </w:p>
    <w:p w14:paraId="72D98E02" w14:textId="77777777" w:rsidR="00095A7D" w:rsidRPr="00DE0E90" w:rsidRDefault="00095A7D" w:rsidP="00095A7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DE0E90">
        <w:rPr>
          <w:rFonts w:ascii="Arial" w:eastAsia="Times New Roman" w:hAnsi="Arial" w:cs="Arial"/>
          <w:lang w:val="en-GB" w:eastAsia="en-GB"/>
        </w:rPr>
        <w:t>Understand measurement rules and use dimension sheets</w:t>
      </w:r>
      <w:r>
        <w:rPr>
          <w:rFonts w:ascii="Arial" w:eastAsia="Times New Roman" w:hAnsi="Arial" w:cs="Arial"/>
          <w:lang w:val="en-GB" w:eastAsia="en-GB"/>
        </w:rPr>
        <w:t>.</w:t>
      </w:r>
    </w:p>
    <w:p w14:paraId="1F29D73E" w14:textId="77777777" w:rsidR="00095A7D" w:rsidRPr="00DE0E90" w:rsidRDefault="00095A7D" w:rsidP="00095A7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DE0E90">
        <w:rPr>
          <w:rFonts w:ascii="Arial" w:eastAsia="Times New Roman" w:hAnsi="Arial" w:cs="Arial"/>
          <w:lang w:val="en-GB" w:eastAsia="en-GB"/>
        </w:rPr>
        <w:t>Preform a basic take off of various elements</w:t>
      </w:r>
      <w:r>
        <w:rPr>
          <w:rFonts w:ascii="Arial" w:eastAsia="Times New Roman" w:hAnsi="Arial" w:cs="Arial"/>
          <w:lang w:val="en-GB" w:eastAsia="en-GB"/>
        </w:rPr>
        <w:t>.</w:t>
      </w:r>
    </w:p>
    <w:p w14:paraId="23332A62" w14:textId="77777777" w:rsidR="00095A7D" w:rsidRPr="00DE0E90" w:rsidRDefault="00095A7D" w:rsidP="00095A7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DE0E90">
        <w:rPr>
          <w:rFonts w:ascii="Arial" w:eastAsia="Times New Roman" w:hAnsi="Arial" w:cs="Arial"/>
          <w:lang w:val="en-GB" w:eastAsia="en-GB"/>
        </w:rPr>
        <w:t>Calculation of unit rates in building up an estimate and adjustment of existing rates</w:t>
      </w:r>
      <w:r>
        <w:rPr>
          <w:rFonts w:ascii="Arial" w:eastAsia="Times New Roman" w:hAnsi="Arial" w:cs="Arial"/>
          <w:lang w:val="en-GB" w:eastAsia="en-GB"/>
        </w:rPr>
        <w:t>.</w:t>
      </w:r>
    </w:p>
    <w:p w14:paraId="7CEDC8AA" w14:textId="77777777" w:rsidR="00095A7D" w:rsidRPr="00DE0E90" w:rsidRDefault="00095A7D" w:rsidP="00095A7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DE0E90">
        <w:rPr>
          <w:rFonts w:ascii="Arial" w:eastAsia="Times New Roman" w:hAnsi="Arial" w:cs="Arial"/>
          <w:lang w:val="en-GB" w:eastAsia="en-GB"/>
        </w:rPr>
        <w:t xml:space="preserve">Types of cost data (including Local, </w:t>
      </w:r>
      <w:proofErr w:type="spellStart"/>
      <w:r w:rsidRPr="00DE0E90">
        <w:rPr>
          <w:rFonts w:ascii="Arial" w:eastAsia="Times New Roman" w:hAnsi="Arial" w:cs="Arial"/>
          <w:lang w:val="en-GB" w:eastAsia="en-GB"/>
        </w:rPr>
        <w:t>Spons</w:t>
      </w:r>
      <w:proofErr w:type="spellEnd"/>
      <w:r w:rsidRPr="00DE0E90">
        <w:rPr>
          <w:rFonts w:ascii="Arial" w:eastAsia="Times New Roman" w:hAnsi="Arial" w:cs="Arial"/>
          <w:lang w:val="en-GB" w:eastAsia="en-GB"/>
        </w:rPr>
        <w:t xml:space="preserve"> and </w:t>
      </w:r>
      <w:r w:rsidRPr="005217D6">
        <w:rPr>
          <w:rFonts w:ascii="Arial" w:eastAsia="Times New Roman" w:hAnsi="Arial" w:cs="Arial"/>
          <w:lang w:val="en-GB" w:eastAsia="en-GB"/>
        </w:rPr>
        <w:t>Building Cost Information Service (BCIS)</w:t>
      </w:r>
      <w:r w:rsidRPr="00DE0E90">
        <w:rPr>
          <w:rFonts w:ascii="Arial" w:eastAsia="Times New Roman" w:hAnsi="Arial" w:cs="Arial"/>
          <w:lang w:val="en-GB" w:eastAsia="en-GB"/>
        </w:rPr>
        <w:t>)</w:t>
      </w:r>
      <w:r>
        <w:rPr>
          <w:rFonts w:ascii="Arial" w:eastAsia="Times New Roman" w:hAnsi="Arial" w:cs="Arial"/>
          <w:lang w:val="en-GB" w:eastAsia="en-GB"/>
        </w:rPr>
        <w:t>.</w:t>
      </w:r>
    </w:p>
    <w:p w14:paraId="49382482" w14:textId="77777777" w:rsidR="00095A7D" w:rsidRPr="00DE0E90" w:rsidRDefault="00095A7D" w:rsidP="00095A7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DE0E90">
        <w:rPr>
          <w:rFonts w:ascii="Arial" w:eastAsia="Times New Roman" w:hAnsi="Arial" w:cs="Arial"/>
          <w:lang w:val="en-GB" w:eastAsia="en-GB"/>
        </w:rPr>
        <w:t xml:space="preserve">Preparation of a bill of quantities manually and using </w:t>
      </w:r>
      <w:r w:rsidRPr="005217D6">
        <w:rPr>
          <w:rFonts w:ascii="Arial" w:eastAsia="Times New Roman" w:hAnsi="Arial" w:cs="Arial"/>
          <w:lang w:val="en-GB" w:eastAsia="en-GB"/>
        </w:rPr>
        <w:t>Building Information Modelling (BIM)</w:t>
      </w:r>
      <w:r>
        <w:rPr>
          <w:rFonts w:ascii="Arial" w:eastAsia="Times New Roman" w:hAnsi="Arial" w:cs="Arial"/>
          <w:lang w:val="en-GB" w:eastAsia="en-GB"/>
        </w:rPr>
        <w:t>.</w:t>
      </w:r>
    </w:p>
    <w:p w14:paraId="09DD67B8" w14:textId="77777777" w:rsidR="00095A7D" w:rsidRPr="00B1208A" w:rsidRDefault="00095A7D" w:rsidP="00095A7D">
      <w:pPr>
        <w:spacing w:after="0" w:line="240" w:lineRule="auto"/>
        <w:rPr>
          <w:rFonts w:ascii="Arial" w:hAnsi="Arial" w:cs="Arial"/>
        </w:rPr>
      </w:pPr>
    </w:p>
    <w:p w14:paraId="0DE0C52E" w14:textId="77777777" w:rsidR="00095A7D" w:rsidRDefault="00095A7D" w:rsidP="00095A7D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hAnsi="Arial" w:cs="Arial"/>
        </w:rPr>
        <w:br w:type="page"/>
      </w:r>
    </w:p>
    <w:p w14:paraId="02F92632" w14:textId="77777777" w:rsidR="00095A7D" w:rsidRPr="00B1208A" w:rsidRDefault="00095A7D" w:rsidP="00095A7D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Study Time Allocation</w:t>
      </w:r>
    </w:p>
    <w:p w14:paraId="2B3AED49" w14:textId="77777777" w:rsidR="00095A7D" w:rsidRPr="00B1208A" w:rsidRDefault="00095A7D" w:rsidP="00095A7D">
      <w:pPr>
        <w:pStyle w:val="fixed"/>
        <w:rPr>
          <w:rFonts w:ascii="Arial" w:hAnsi="Arial" w:cs="Arial"/>
          <w:sz w:val="22"/>
          <w:szCs w:val="22"/>
        </w:rPr>
      </w:pPr>
    </w:p>
    <w:p w14:paraId="0EADC7F1" w14:textId="77777777" w:rsidR="00095A7D" w:rsidRPr="00B1208A" w:rsidRDefault="00095A7D" w:rsidP="00095A7D">
      <w:pPr>
        <w:keepNext/>
        <w:spacing w:after="0" w:line="240" w:lineRule="auto"/>
        <w:rPr>
          <w:rFonts w:ascii="Arial" w:hAnsi="Arial" w:cs="Arial"/>
        </w:rPr>
      </w:pPr>
      <w:r w:rsidRPr="00B1208A">
        <w:rPr>
          <w:rFonts w:ascii="Arial" w:hAnsi="Arial" w:cs="Arial"/>
        </w:rPr>
        <w:t>The study time for the module is divided as follows:</w:t>
      </w:r>
    </w:p>
    <w:p w14:paraId="3BDC186E" w14:textId="77777777" w:rsidR="00095A7D" w:rsidRPr="00B1208A" w:rsidRDefault="00095A7D" w:rsidP="00095A7D">
      <w:pPr>
        <w:keepNext/>
        <w:spacing w:after="0" w:line="240" w:lineRule="auto"/>
        <w:rPr>
          <w:rFonts w:ascii="Arial" w:hAnsi="Arial" w:cs="Arial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095A7D" w:rsidRPr="00526794" w14:paraId="7C859FB3" w14:textId="77777777" w:rsidTr="00A83E9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05A2106D" w14:textId="77777777" w:rsidR="00095A7D" w:rsidRPr="00526794" w:rsidRDefault="00095A7D" w:rsidP="00A83E93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355CDE9E" w14:textId="77777777" w:rsidR="00095A7D" w:rsidRPr="00526794" w:rsidRDefault="00095A7D" w:rsidP="00A83E9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46D53601" w14:textId="77777777" w:rsidR="00095A7D" w:rsidRPr="00526794" w:rsidRDefault="00095A7D" w:rsidP="00A83E9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Percentage</w:t>
            </w:r>
          </w:p>
        </w:tc>
      </w:tr>
      <w:tr w:rsidR="00095A7D" w:rsidRPr="00526794" w14:paraId="2DAF0A77" w14:textId="77777777" w:rsidTr="00A83E93">
        <w:tc>
          <w:tcPr>
            <w:tcW w:w="3969" w:type="dxa"/>
          </w:tcPr>
          <w:p w14:paraId="2D4C7FFA" w14:textId="77777777" w:rsidR="00095A7D" w:rsidRPr="00526794" w:rsidRDefault="00095A7D" w:rsidP="00A83E9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14:paraId="6AD66DAA" w14:textId="77777777" w:rsidR="00095A7D" w:rsidRPr="00526794" w:rsidRDefault="00095A7D" w:rsidP="00A83E9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48</w:t>
            </w:r>
          </w:p>
        </w:tc>
        <w:tc>
          <w:tcPr>
            <w:tcW w:w="1843" w:type="dxa"/>
          </w:tcPr>
          <w:p w14:paraId="3F39F66A" w14:textId="77777777" w:rsidR="00095A7D" w:rsidRPr="00526794" w:rsidRDefault="00095A7D" w:rsidP="00A83E9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24%</w:t>
            </w:r>
          </w:p>
        </w:tc>
      </w:tr>
      <w:tr w:rsidR="00095A7D" w:rsidRPr="00526794" w14:paraId="32504622" w14:textId="77777777" w:rsidTr="00A83E93">
        <w:tc>
          <w:tcPr>
            <w:tcW w:w="3969" w:type="dxa"/>
          </w:tcPr>
          <w:p w14:paraId="2F31356C" w14:textId="77777777" w:rsidR="00095A7D" w:rsidRPr="00526794" w:rsidRDefault="00095A7D" w:rsidP="00A83E9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14:paraId="0DDB40EF" w14:textId="77777777" w:rsidR="00095A7D" w:rsidRPr="00526794" w:rsidRDefault="00095A7D" w:rsidP="00A83E9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152</w:t>
            </w:r>
          </w:p>
        </w:tc>
        <w:tc>
          <w:tcPr>
            <w:tcW w:w="1843" w:type="dxa"/>
          </w:tcPr>
          <w:p w14:paraId="2F56DC5A" w14:textId="77777777" w:rsidR="00095A7D" w:rsidRPr="00526794" w:rsidRDefault="00095A7D" w:rsidP="00A83E9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76%</w:t>
            </w:r>
          </w:p>
        </w:tc>
      </w:tr>
      <w:tr w:rsidR="00095A7D" w:rsidRPr="00526794" w14:paraId="2A682142" w14:textId="77777777" w:rsidTr="00A83E93">
        <w:tc>
          <w:tcPr>
            <w:tcW w:w="3969" w:type="dxa"/>
          </w:tcPr>
          <w:p w14:paraId="4C9F4D3C" w14:textId="77777777" w:rsidR="00095A7D" w:rsidRPr="00526794" w:rsidRDefault="00095A7D" w:rsidP="00A83E9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14:paraId="1662CA32" w14:textId="77777777" w:rsidR="00095A7D" w:rsidRPr="00526794" w:rsidRDefault="00095A7D" w:rsidP="00A83E9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843" w:type="dxa"/>
          </w:tcPr>
          <w:p w14:paraId="66F39A02" w14:textId="77777777" w:rsidR="00095A7D" w:rsidRPr="00526794" w:rsidRDefault="00095A7D" w:rsidP="00A83E9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095A7D" w:rsidRPr="00526794" w14:paraId="14B72AC1" w14:textId="77777777" w:rsidTr="00A83E93">
        <w:tc>
          <w:tcPr>
            <w:tcW w:w="3969" w:type="dxa"/>
          </w:tcPr>
          <w:p w14:paraId="77D0B558" w14:textId="77777777" w:rsidR="00095A7D" w:rsidRPr="00526794" w:rsidRDefault="00095A7D" w:rsidP="00A83E9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  <w:b/>
                <w:bCs/>
              </w:rPr>
              <w:t>TOTAL</w:t>
            </w:r>
          </w:p>
        </w:tc>
        <w:tc>
          <w:tcPr>
            <w:tcW w:w="1701" w:type="dxa"/>
          </w:tcPr>
          <w:p w14:paraId="1CC9DF0A" w14:textId="77777777" w:rsidR="00095A7D" w:rsidRPr="00526794" w:rsidRDefault="00095A7D" w:rsidP="00A83E9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200</w:t>
            </w:r>
          </w:p>
        </w:tc>
        <w:tc>
          <w:tcPr>
            <w:tcW w:w="1843" w:type="dxa"/>
          </w:tcPr>
          <w:p w14:paraId="077E5608" w14:textId="77777777" w:rsidR="00095A7D" w:rsidRPr="00526794" w:rsidRDefault="00095A7D" w:rsidP="00A83E9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100%</w:t>
            </w:r>
          </w:p>
        </w:tc>
      </w:tr>
    </w:tbl>
    <w:p w14:paraId="51EFEA48" w14:textId="77777777" w:rsidR="00095A7D" w:rsidRPr="00526794" w:rsidRDefault="00095A7D" w:rsidP="00095A7D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BFBA086" w14:textId="77777777" w:rsidR="00095A7D" w:rsidRPr="00526794" w:rsidRDefault="00095A7D" w:rsidP="00095A7D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526794">
        <w:rPr>
          <w:rFonts w:ascii="Arial" w:hAnsi="Arial" w:cs="Arial"/>
          <w:sz w:val="22"/>
          <w:szCs w:val="22"/>
        </w:rPr>
        <w:t>ASSESSMENT</w:t>
      </w:r>
    </w:p>
    <w:p w14:paraId="7F4A22BF" w14:textId="77777777" w:rsidR="00095A7D" w:rsidRPr="00526794" w:rsidRDefault="00095A7D" w:rsidP="00095A7D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5A23F325" w14:textId="77777777" w:rsidR="00095A7D" w:rsidRPr="00526794" w:rsidRDefault="00095A7D" w:rsidP="00095A7D">
      <w:pPr>
        <w:spacing w:after="0" w:line="240" w:lineRule="auto"/>
        <w:rPr>
          <w:rFonts w:ascii="Arial" w:hAnsi="Arial" w:cs="Arial"/>
          <w:b/>
        </w:rPr>
      </w:pPr>
      <w:r w:rsidRPr="00526794">
        <w:rPr>
          <w:rFonts w:ascii="Arial" w:hAnsi="Arial" w:cs="Arial"/>
          <w:b/>
        </w:rPr>
        <w:t>Assessment Component 1</w:t>
      </w:r>
    </w:p>
    <w:p w14:paraId="3033B2BA" w14:textId="77777777" w:rsidR="00095A7D" w:rsidRPr="00795260" w:rsidRDefault="00095A7D" w:rsidP="00095A7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</w:pPr>
      <w:r w:rsidRPr="00795260"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095A7D" w:rsidRPr="00526794" w14:paraId="239B9EB3" w14:textId="77777777" w:rsidTr="00A83E93">
        <w:sdt>
          <w:sdtPr>
            <w:rPr>
              <w:rFonts w:ascii="Arial" w:hAnsi="Arial" w:cs="Arial"/>
            </w:rPr>
            <w:id w:val="194148493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4A5C4CB5" w14:textId="77777777" w:rsidR="00095A7D" w:rsidRPr="00526794" w:rsidRDefault="00095A7D" w:rsidP="00A83E93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52679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51F78C00" w14:textId="77777777" w:rsidR="00095A7D" w:rsidRPr="00526794" w:rsidRDefault="00095A7D" w:rsidP="00A83E93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182562379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20C2CA72" w14:textId="77777777" w:rsidR="00095A7D" w:rsidRPr="00526794" w:rsidRDefault="00095A7D" w:rsidP="00A83E93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52679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6BDD4736" w14:textId="77777777" w:rsidR="00095A7D" w:rsidRPr="00526794" w:rsidRDefault="00095A7D" w:rsidP="00A83E93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2875515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2301CD9E" w14:textId="77777777" w:rsidR="00095A7D" w:rsidRPr="00526794" w:rsidRDefault="00095A7D" w:rsidP="00A83E93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52679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1739E890" w14:textId="77777777" w:rsidR="00095A7D" w:rsidRPr="00526794" w:rsidRDefault="00095A7D" w:rsidP="00A83E93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Practical</w:t>
            </w:r>
          </w:p>
        </w:tc>
      </w:tr>
    </w:tbl>
    <w:p w14:paraId="24241052" w14:textId="77777777" w:rsidR="00095A7D" w:rsidRPr="00526794" w:rsidRDefault="00095A7D" w:rsidP="00095A7D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095A7D" w:rsidRPr="00526794" w14:paraId="5EC26D65" w14:textId="77777777" w:rsidTr="00A83E93">
        <w:tc>
          <w:tcPr>
            <w:tcW w:w="3256" w:type="dxa"/>
          </w:tcPr>
          <w:p w14:paraId="1692E4B8" w14:textId="77777777" w:rsidR="00095A7D" w:rsidRPr="00526794" w:rsidRDefault="00095A7D" w:rsidP="00A83E93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1C5D32E6" w14:textId="77777777" w:rsidR="00095A7D" w:rsidRPr="00526794" w:rsidRDefault="00095A7D" w:rsidP="00A83E93">
            <w:pPr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  <w:b/>
                <w:bCs/>
              </w:rPr>
              <w:t>Volume</w:t>
            </w:r>
          </w:p>
        </w:tc>
        <w:tc>
          <w:tcPr>
            <w:tcW w:w="1559" w:type="dxa"/>
          </w:tcPr>
          <w:p w14:paraId="3E76630B" w14:textId="77777777" w:rsidR="00095A7D" w:rsidRPr="00526794" w:rsidRDefault="00095A7D" w:rsidP="00A83E93">
            <w:pPr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  <w:b/>
                <w:bCs/>
              </w:rPr>
              <w:t>Weighting</w:t>
            </w:r>
          </w:p>
        </w:tc>
      </w:tr>
      <w:tr w:rsidR="00095A7D" w:rsidRPr="00526794" w14:paraId="4D7D6CEA" w14:textId="77777777" w:rsidTr="00A83E93">
        <w:tc>
          <w:tcPr>
            <w:tcW w:w="3256" w:type="dxa"/>
          </w:tcPr>
          <w:p w14:paraId="63EB91B5" w14:textId="77777777" w:rsidR="00095A7D" w:rsidRPr="00526794" w:rsidRDefault="00095A7D" w:rsidP="00A83E93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Portfolio</w:t>
            </w:r>
            <w:r w:rsidRPr="0052679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3969" w:type="dxa"/>
          </w:tcPr>
          <w:p w14:paraId="5F41BAAC" w14:textId="77777777" w:rsidR="00095A7D" w:rsidRPr="00526794" w:rsidRDefault="00095A7D" w:rsidP="00A83E93">
            <w:pPr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 xml:space="preserve">Minimum of </w:t>
            </w:r>
            <w:r>
              <w:rPr>
                <w:rFonts w:ascii="Arial" w:hAnsi="Arial" w:cs="Arial"/>
              </w:rPr>
              <w:t>4</w:t>
            </w:r>
            <w:r w:rsidRPr="00526794">
              <w:rPr>
                <w:rFonts w:ascii="Arial" w:hAnsi="Arial" w:cs="Arial"/>
              </w:rPr>
              <w:t xml:space="preserve"> elements </w:t>
            </w:r>
            <w:r>
              <w:rPr>
                <w:rFonts w:ascii="Arial" w:hAnsi="Arial" w:cs="Arial"/>
              </w:rPr>
              <w:t>(</w:t>
            </w:r>
            <w:r w:rsidRPr="00526794">
              <w:rPr>
                <w:rFonts w:ascii="Arial" w:hAnsi="Arial" w:cs="Arial"/>
              </w:rPr>
              <w:t xml:space="preserve">4,000 words </w:t>
            </w:r>
            <w:r>
              <w:rPr>
                <w:rFonts w:ascii="Arial" w:hAnsi="Arial" w:cs="Arial"/>
              </w:rPr>
              <w:t xml:space="preserve">or </w:t>
            </w:r>
            <w:r w:rsidRPr="00526794">
              <w:rPr>
                <w:rFonts w:ascii="Arial" w:hAnsi="Arial" w:cs="Arial"/>
              </w:rPr>
              <w:t>equivalent</w:t>
            </w:r>
            <w:r>
              <w:rPr>
                <w:rFonts w:ascii="Arial" w:hAnsi="Arial" w:cs="Arial"/>
              </w:rPr>
              <w:t>)</w:t>
            </w:r>
          </w:p>
        </w:tc>
        <w:tc>
          <w:tcPr>
            <w:tcW w:w="1559" w:type="dxa"/>
          </w:tcPr>
          <w:p w14:paraId="77A3443A" w14:textId="77777777" w:rsidR="00095A7D" w:rsidRPr="00526794" w:rsidRDefault="00095A7D" w:rsidP="00A83E93">
            <w:pPr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100%</w:t>
            </w:r>
          </w:p>
        </w:tc>
      </w:tr>
    </w:tbl>
    <w:p w14:paraId="5FC832FC" w14:textId="77777777" w:rsidR="00095A7D" w:rsidRPr="00526794" w:rsidRDefault="00095A7D" w:rsidP="00095A7D">
      <w:pPr>
        <w:spacing w:after="0" w:line="240" w:lineRule="auto"/>
        <w:rPr>
          <w:rFonts w:ascii="Arial" w:hAnsi="Arial" w:cs="Arial"/>
          <w:b/>
        </w:rPr>
      </w:pPr>
    </w:p>
    <w:p w14:paraId="1E58CF8E" w14:textId="77777777" w:rsidR="00095A7D" w:rsidRPr="00526794" w:rsidRDefault="00095A7D" w:rsidP="00095A7D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526794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095A7D" w:rsidRPr="00526794" w14:paraId="2BC59EA3" w14:textId="77777777" w:rsidTr="00A83E9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501F448A" w14:textId="77777777" w:rsidR="00095A7D" w:rsidRPr="00526794" w:rsidRDefault="00095A7D" w:rsidP="00A83E93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5A9546AF" w14:textId="77777777" w:rsidR="00095A7D" w:rsidRPr="00526794" w:rsidRDefault="00095A7D" w:rsidP="00A83E9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Percentage</w:t>
            </w:r>
          </w:p>
        </w:tc>
      </w:tr>
      <w:tr w:rsidR="00095A7D" w:rsidRPr="00526794" w14:paraId="26C3C1C0" w14:textId="77777777" w:rsidTr="00A83E93">
        <w:tc>
          <w:tcPr>
            <w:tcW w:w="3261" w:type="dxa"/>
          </w:tcPr>
          <w:p w14:paraId="57639EBE" w14:textId="77777777" w:rsidR="00095A7D" w:rsidRPr="00526794" w:rsidRDefault="00095A7D" w:rsidP="00A83E9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14:paraId="23CDBC76" w14:textId="77777777" w:rsidR="00095A7D" w:rsidRPr="00526794" w:rsidRDefault="00095A7D" w:rsidP="00A83E9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095A7D" w:rsidRPr="00526794" w14:paraId="20F187D6" w14:textId="77777777" w:rsidTr="00A83E93">
        <w:tc>
          <w:tcPr>
            <w:tcW w:w="3261" w:type="dxa"/>
          </w:tcPr>
          <w:p w14:paraId="3EECB625" w14:textId="77777777" w:rsidR="00095A7D" w:rsidRPr="00526794" w:rsidRDefault="00095A7D" w:rsidP="00A83E9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1A1489A7" w14:textId="77777777" w:rsidR="00095A7D" w:rsidRPr="00526794" w:rsidRDefault="00095A7D" w:rsidP="00A83E9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100%</w:t>
            </w:r>
          </w:p>
        </w:tc>
      </w:tr>
      <w:tr w:rsidR="00095A7D" w:rsidRPr="00526794" w14:paraId="2C4CF6EC" w14:textId="77777777" w:rsidTr="00A83E93">
        <w:tc>
          <w:tcPr>
            <w:tcW w:w="3261" w:type="dxa"/>
          </w:tcPr>
          <w:p w14:paraId="6CF4F11C" w14:textId="77777777" w:rsidR="00095A7D" w:rsidRPr="00526794" w:rsidRDefault="00095A7D" w:rsidP="00A83E9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0BD2AD3F" w14:textId="77777777" w:rsidR="00095A7D" w:rsidRPr="00526794" w:rsidRDefault="00095A7D" w:rsidP="00A83E9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095A7D" w:rsidRPr="00526794" w14:paraId="6DA2E4FA" w14:textId="77777777" w:rsidTr="00A83E93">
        <w:tc>
          <w:tcPr>
            <w:tcW w:w="3261" w:type="dxa"/>
          </w:tcPr>
          <w:p w14:paraId="1FA97595" w14:textId="77777777" w:rsidR="00095A7D" w:rsidRPr="00526794" w:rsidRDefault="00095A7D" w:rsidP="00A83E9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  <w:b/>
                <w:bCs/>
              </w:rPr>
              <w:t>TOTAL</w:t>
            </w:r>
          </w:p>
        </w:tc>
        <w:tc>
          <w:tcPr>
            <w:tcW w:w="1842" w:type="dxa"/>
          </w:tcPr>
          <w:p w14:paraId="4310914C" w14:textId="77777777" w:rsidR="00095A7D" w:rsidRPr="00526794" w:rsidRDefault="00095A7D" w:rsidP="00A83E9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100%</w:t>
            </w:r>
          </w:p>
        </w:tc>
      </w:tr>
    </w:tbl>
    <w:p w14:paraId="1D3738E4" w14:textId="77777777" w:rsidR="00095A7D" w:rsidRPr="00526794" w:rsidRDefault="00095A7D" w:rsidP="00095A7D">
      <w:pPr>
        <w:spacing w:after="0" w:line="240" w:lineRule="auto"/>
        <w:rPr>
          <w:rFonts w:ascii="Arial" w:hAnsi="Arial" w:cs="Arial"/>
        </w:rPr>
      </w:pPr>
    </w:p>
    <w:p w14:paraId="6A8E5639" w14:textId="77777777" w:rsidR="00095A7D" w:rsidRPr="00526794" w:rsidRDefault="00095A7D" w:rsidP="00095A7D">
      <w:pPr>
        <w:spacing w:after="0" w:line="240" w:lineRule="auto"/>
        <w:rPr>
          <w:rFonts w:ascii="Arial" w:hAnsi="Arial" w:cs="Arial"/>
        </w:rPr>
      </w:pPr>
      <w:r w:rsidRPr="00526794">
        <w:rPr>
          <w:rFonts w:ascii="Arial" w:hAnsi="Arial" w:cs="Arial"/>
        </w:rPr>
        <w:t>Required for CABE accreditation.</w:t>
      </w:r>
    </w:p>
    <w:p w14:paraId="718EA8EA" w14:textId="77777777" w:rsidR="00095A7D" w:rsidRPr="00526794" w:rsidRDefault="00095A7D" w:rsidP="00095A7D">
      <w:pPr>
        <w:spacing w:after="0" w:line="240" w:lineRule="auto"/>
        <w:rPr>
          <w:rFonts w:ascii="Arial" w:hAnsi="Arial" w:cs="Arial"/>
          <w:b/>
        </w:rPr>
      </w:pPr>
    </w:p>
    <w:p w14:paraId="08F2FB8B" w14:textId="77777777" w:rsidR="00095A7D" w:rsidRDefault="00095A7D" w:rsidP="00095A7D">
      <w:pPr>
        <w:spacing w:after="0" w:line="240" w:lineRule="auto"/>
        <w:rPr>
          <w:rFonts w:ascii="Arial" w:hAnsi="Arial" w:cs="Arial"/>
          <w:b/>
        </w:rPr>
      </w:pPr>
      <w:r w:rsidRPr="00526794">
        <w:rPr>
          <w:rFonts w:ascii="Arial" w:hAnsi="Arial" w:cs="Arial"/>
          <w:b/>
        </w:rPr>
        <w:t>INDICATIVE READING LIST</w:t>
      </w:r>
    </w:p>
    <w:p w14:paraId="6CA8B193" w14:textId="77777777" w:rsidR="00095A7D" w:rsidRPr="00526794" w:rsidRDefault="00095A7D" w:rsidP="00095A7D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095A7D" w:rsidRPr="00526794" w14:paraId="5235879B" w14:textId="77777777" w:rsidTr="00A83E93">
        <w:tc>
          <w:tcPr>
            <w:tcW w:w="1689" w:type="dxa"/>
            <w:shd w:val="clear" w:color="auto" w:fill="BFBFBF" w:themeFill="background1" w:themeFillShade="BF"/>
          </w:tcPr>
          <w:p w14:paraId="1EB14971" w14:textId="77777777" w:rsidR="00095A7D" w:rsidRPr="00526794" w:rsidRDefault="00095A7D" w:rsidP="00A83E9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125B4367" w14:textId="77777777" w:rsidR="00095A7D" w:rsidRPr="00526794" w:rsidRDefault="00095A7D" w:rsidP="00A83E9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ACBA4025</w:t>
            </w:r>
          </w:p>
        </w:tc>
      </w:tr>
      <w:tr w:rsidR="00095A7D" w:rsidRPr="00526794" w14:paraId="47BFDA2E" w14:textId="77777777" w:rsidTr="00A83E93">
        <w:tc>
          <w:tcPr>
            <w:tcW w:w="1689" w:type="dxa"/>
            <w:shd w:val="clear" w:color="auto" w:fill="BFBFBF" w:themeFill="background1" w:themeFillShade="BF"/>
          </w:tcPr>
          <w:p w14:paraId="6AA02032" w14:textId="77777777" w:rsidR="00095A7D" w:rsidRPr="00526794" w:rsidRDefault="00095A7D" w:rsidP="00A83E9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1C0004AB" w14:textId="77777777" w:rsidR="00095A7D" w:rsidRPr="00526794" w:rsidRDefault="00095A7D" w:rsidP="00A83E9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Measurement and Estimating</w:t>
            </w:r>
          </w:p>
        </w:tc>
      </w:tr>
      <w:tr w:rsidR="00095A7D" w:rsidRPr="00526794" w14:paraId="60A5751E" w14:textId="77777777" w:rsidTr="00A83E93">
        <w:tc>
          <w:tcPr>
            <w:tcW w:w="1689" w:type="dxa"/>
            <w:shd w:val="clear" w:color="auto" w:fill="BFBFBF" w:themeFill="background1" w:themeFillShade="BF"/>
          </w:tcPr>
          <w:p w14:paraId="2621EA2F" w14:textId="77777777" w:rsidR="00095A7D" w:rsidRPr="00526794" w:rsidRDefault="00095A7D" w:rsidP="00A83E9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E21CDE2" w14:textId="77777777" w:rsidR="00095A7D" w:rsidRPr="00526794" w:rsidRDefault="00095A7D" w:rsidP="00A83E9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71E45BDF" w14:textId="77777777" w:rsidR="00095A7D" w:rsidRPr="00526794" w:rsidRDefault="00095A7D" w:rsidP="00A83E9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Electronic*</w:t>
            </w:r>
          </w:p>
        </w:tc>
      </w:tr>
      <w:tr w:rsidR="00095A7D" w:rsidRPr="00526794" w14:paraId="668C51B6" w14:textId="77777777" w:rsidTr="00A83E93">
        <w:tc>
          <w:tcPr>
            <w:tcW w:w="1689" w:type="dxa"/>
          </w:tcPr>
          <w:p w14:paraId="468AEA85" w14:textId="77777777" w:rsidR="00095A7D" w:rsidRPr="00526794" w:rsidRDefault="00095A7D" w:rsidP="00A83E9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eastAsia="Arial" w:hAnsi="Arial" w:cs="Arial"/>
              </w:rPr>
              <w:t>Essential</w:t>
            </w:r>
          </w:p>
        </w:tc>
        <w:tc>
          <w:tcPr>
            <w:tcW w:w="5605" w:type="dxa"/>
          </w:tcPr>
          <w:p w14:paraId="5A53DC5D" w14:textId="77777777" w:rsidR="00095A7D" w:rsidRPr="00526794" w:rsidRDefault="00095A7D" w:rsidP="00A83E9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eastAsia="Arial" w:hAnsi="Arial" w:cs="Arial"/>
              </w:rPr>
              <w:t xml:space="preserve">Brook, M. (2017) </w:t>
            </w:r>
            <w:r w:rsidRPr="00526794">
              <w:rPr>
                <w:rFonts w:ascii="Arial" w:eastAsia="Arial" w:hAnsi="Arial" w:cs="Arial"/>
                <w:i/>
                <w:iCs/>
              </w:rPr>
              <w:t xml:space="preserve">Estimating and Tendering for Construction Work.  </w:t>
            </w:r>
            <w:r w:rsidRPr="00526794">
              <w:rPr>
                <w:rFonts w:ascii="Arial" w:eastAsia="Arial" w:hAnsi="Arial" w:cs="Arial"/>
              </w:rPr>
              <w:t>Abingdon, Oxon: Routledge</w:t>
            </w:r>
            <w:r>
              <w:rPr>
                <w:rFonts w:ascii="Arial" w:eastAsia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</w:rPr>
              <w:id w:val="-156772116"/>
            </w:sdtPr>
            <w:sdtContent>
              <w:p w14:paraId="5E39B2C6" w14:textId="77777777" w:rsidR="00095A7D" w:rsidRPr="00526794" w:rsidRDefault="00095A7D" w:rsidP="00A83E93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526794">
                  <w:rPr>
                    <w:rFonts w:ascii="Segoe UI Symbol" w:eastAsia="Segoe UI Symbol" w:hAnsi="Segoe UI Symbol" w:cs="Segoe UI Symbol"/>
                  </w:rPr>
                  <w:t>☐</w:t>
                </w:r>
              </w:p>
            </w:sdtContent>
          </w:sdt>
        </w:tc>
      </w:tr>
      <w:tr w:rsidR="00095A7D" w:rsidRPr="00526794" w14:paraId="4DBCABC2" w14:textId="77777777" w:rsidTr="00A83E93">
        <w:tc>
          <w:tcPr>
            <w:tcW w:w="1689" w:type="dxa"/>
          </w:tcPr>
          <w:p w14:paraId="30278FA8" w14:textId="77777777" w:rsidR="00095A7D" w:rsidRPr="00526794" w:rsidRDefault="00095A7D" w:rsidP="00A83E9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eastAsia="Arial" w:hAnsi="Arial" w:cs="Arial"/>
              </w:rPr>
              <w:t>Essential</w:t>
            </w:r>
          </w:p>
        </w:tc>
        <w:tc>
          <w:tcPr>
            <w:tcW w:w="5605" w:type="dxa"/>
          </w:tcPr>
          <w:p w14:paraId="78BEE004" w14:textId="77777777" w:rsidR="00095A7D" w:rsidRPr="00526794" w:rsidRDefault="00095A7D" w:rsidP="00A83E9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eastAsia="Arial" w:hAnsi="Arial" w:cs="Arial"/>
              </w:rPr>
              <w:t>Cartlidge, D. (2022)</w:t>
            </w:r>
            <w:r w:rsidRPr="00526794">
              <w:rPr>
                <w:rFonts w:ascii="Arial" w:eastAsia="Arial" w:hAnsi="Arial" w:cs="Arial"/>
                <w:i/>
                <w:iCs/>
              </w:rPr>
              <w:t xml:space="preserve"> Quantity Surveyor’s Pocket Book. 4</w:t>
            </w:r>
            <w:r w:rsidRPr="00526794">
              <w:rPr>
                <w:rFonts w:ascii="Arial" w:eastAsia="Arial" w:hAnsi="Arial" w:cs="Arial"/>
                <w:i/>
                <w:iCs/>
                <w:vertAlign w:val="superscript"/>
              </w:rPr>
              <w:t>th</w:t>
            </w:r>
            <w:r w:rsidRPr="00526794">
              <w:rPr>
                <w:rFonts w:ascii="Arial" w:eastAsia="Arial" w:hAnsi="Arial" w:cs="Arial"/>
                <w:i/>
                <w:iCs/>
              </w:rPr>
              <w:t xml:space="preserve"> ed. </w:t>
            </w:r>
            <w:r w:rsidRPr="00526794">
              <w:rPr>
                <w:rFonts w:ascii="Arial" w:eastAsia="Arial" w:hAnsi="Arial" w:cs="Arial"/>
              </w:rPr>
              <w:t>Abingdon, Oxon: Routledge</w:t>
            </w:r>
            <w:r>
              <w:rPr>
                <w:rFonts w:ascii="Arial" w:eastAsia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</w:rPr>
              <w:id w:val="1305286019"/>
            </w:sdtPr>
            <w:sdtContent>
              <w:p w14:paraId="4DA4FE4D" w14:textId="77777777" w:rsidR="00095A7D" w:rsidRPr="00526794" w:rsidRDefault="00095A7D" w:rsidP="00A83E93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526794">
                  <w:rPr>
                    <w:rFonts w:ascii="Segoe UI Symbol" w:eastAsia="Segoe UI Symbol" w:hAnsi="Segoe UI Symbol" w:cs="Segoe UI Symbol"/>
                  </w:rPr>
                  <w:t>☐</w:t>
                </w:r>
              </w:p>
            </w:sdtContent>
          </w:sdt>
        </w:tc>
      </w:tr>
      <w:tr w:rsidR="00095A7D" w:rsidRPr="00526794" w14:paraId="4E03811B" w14:textId="77777777" w:rsidTr="00A83E93">
        <w:tc>
          <w:tcPr>
            <w:tcW w:w="1689" w:type="dxa"/>
          </w:tcPr>
          <w:p w14:paraId="5A161EDF" w14:textId="77777777" w:rsidR="00095A7D" w:rsidRPr="00526794" w:rsidRDefault="00095A7D" w:rsidP="00A83E9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</w:rPr>
            </w:pPr>
            <w:r w:rsidRPr="00526794">
              <w:rPr>
                <w:rFonts w:ascii="Arial" w:eastAsia="Arial" w:hAnsi="Arial" w:cs="Arial"/>
              </w:rPr>
              <w:t>Essential</w:t>
            </w:r>
          </w:p>
        </w:tc>
        <w:tc>
          <w:tcPr>
            <w:tcW w:w="5605" w:type="dxa"/>
          </w:tcPr>
          <w:p w14:paraId="1DAB3259" w14:textId="77777777" w:rsidR="00095A7D" w:rsidRPr="00526794" w:rsidRDefault="00095A7D" w:rsidP="00A83E9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</w:rPr>
            </w:pPr>
            <w:r w:rsidRPr="00526794">
              <w:rPr>
                <w:rFonts w:ascii="Arial" w:eastAsia="Arial" w:hAnsi="Arial" w:cs="Arial"/>
              </w:rPr>
              <w:t>Benge, D.  (2015) NRM1 Cost Management Handbook: The definitive guide to measurement and estimating using NRM1.  Routledge, London.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</w:rPr>
              <w:id w:val="-2061705377"/>
            </w:sdtPr>
            <w:sdtContent>
              <w:p w14:paraId="4BB731EF" w14:textId="77777777" w:rsidR="00095A7D" w:rsidRPr="00526794" w:rsidRDefault="00095A7D" w:rsidP="00A83E93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526794">
                  <w:rPr>
                    <w:rFonts w:ascii="Segoe UI Symbol" w:eastAsia="Segoe UI Symbol" w:hAnsi="Segoe UI Symbol" w:cs="Segoe UI Symbol"/>
                  </w:rPr>
                  <w:t>☐</w:t>
                </w:r>
              </w:p>
            </w:sdtContent>
          </w:sdt>
        </w:tc>
      </w:tr>
      <w:tr w:rsidR="00095A7D" w:rsidRPr="00526794" w14:paraId="33BB46DA" w14:textId="77777777" w:rsidTr="00A83E93">
        <w:tc>
          <w:tcPr>
            <w:tcW w:w="1689" w:type="dxa"/>
          </w:tcPr>
          <w:p w14:paraId="777CB622" w14:textId="77777777" w:rsidR="00095A7D" w:rsidRPr="00526794" w:rsidRDefault="00095A7D" w:rsidP="00A83E9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eastAsia="Arial" w:hAnsi="Arial" w:cs="Arial"/>
              </w:rPr>
              <w:t>Essential</w:t>
            </w:r>
          </w:p>
        </w:tc>
        <w:tc>
          <w:tcPr>
            <w:tcW w:w="5605" w:type="dxa"/>
          </w:tcPr>
          <w:p w14:paraId="06642194" w14:textId="77777777" w:rsidR="00095A7D" w:rsidRPr="00526794" w:rsidRDefault="00095A7D" w:rsidP="00A83E9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eastAsia="Arial" w:hAnsi="Arial" w:cs="Arial"/>
              </w:rPr>
              <w:t xml:space="preserve">Parker, A. (2016) </w:t>
            </w:r>
            <w:r w:rsidRPr="00526794">
              <w:rPr>
                <w:rFonts w:ascii="Arial" w:eastAsia="Arial" w:hAnsi="Arial" w:cs="Arial"/>
                <w:i/>
                <w:iCs/>
                <w:color w:val="0F1111"/>
              </w:rPr>
              <w:t>Building Measurement: New Rules of Measuremen</w:t>
            </w:r>
            <w:r w:rsidRPr="00526794">
              <w:rPr>
                <w:rFonts w:ascii="Arial" w:eastAsia="Arial" w:hAnsi="Arial" w:cs="Arial"/>
                <w:color w:val="0F1111"/>
              </w:rPr>
              <w:t>t. 2</w:t>
            </w:r>
            <w:r w:rsidRPr="00526794">
              <w:rPr>
                <w:rFonts w:ascii="Arial" w:eastAsia="Arial" w:hAnsi="Arial" w:cs="Arial"/>
                <w:color w:val="0F1111"/>
                <w:vertAlign w:val="superscript"/>
              </w:rPr>
              <w:t>nd</w:t>
            </w:r>
            <w:r w:rsidRPr="00526794">
              <w:rPr>
                <w:rFonts w:ascii="Arial" w:eastAsia="Arial" w:hAnsi="Arial" w:cs="Arial"/>
                <w:color w:val="0F1111"/>
              </w:rPr>
              <w:t xml:space="preserve"> ed. </w:t>
            </w:r>
            <w:r w:rsidRPr="00526794">
              <w:rPr>
                <w:rFonts w:ascii="Arial" w:eastAsia="Arial" w:hAnsi="Arial" w:cs="Arial"/>
              </w:rPr>
              <w:t>Abingdon, Oxon: Routledge</w:t>
            </w:r>
            <w:r>
              <w:rPr>
                <w:rFonts w:ascii="Arial" w:eastAsia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</w:rPr>
              <w:id w:val="-2092073191"/>
            </w:sdtPr>
            <w:sdtContent>
              <w:p w14:paraId="4A68DB8B" w14:textId="77777777" w:rsidR="00095A7D" w:rsidRPr="00526794" w:rsidRDefault="00095A7D" w:rsidP="00A83E93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526794">
                  <w:rPr>
                    <w:rFonts w:ascii="Segoe UI Symbol" w:eastAsia="Segoe UI Symbol" w:hAnsi="Segoe UI Symbol" w:cs="Segoe UI Symbol"/>
                  </w:rPr>
                  <w:t>☐</w:t>
                </w:r>
              </w:p>
            </w:sdtContent>
          </w:sdt>
        </w:tc>
      </w:tr>
    </w:tbl>
    <w:p w14:paraId="3299ED7E" w14:textId="77777777" w:rsidR="00095A7D" w:rsidRPr="00526794" w:rsidRDefault="00095A7D" w:rsidP="00095A7D">
      <w:pPr>
        <w:spacing w:after="0" w:line="240" w:lineRule="auto"/>
        <w:rPr>
          <w:rFonts w:ascii="Arial" w:hAnsi="Arial" w:cs="Arial"/>
        </w:rPr>
      </w:pPr>
    </w:p>
    <w:p w14:paraId="5638BB83" w14:textId="77777777" w:rsidR="00095A7D" w:rsidRDefault="00095A7D" w:rsidP="00095A7D">
      <w:pPr>
        <w:spacing w:after="0" w:line="240" w:lineRule="auto"/>
        <w:rPr>
          <w:rFonts w:ascii="Arial" w:hAnsi="Arial" w:cs="Arial"/>
        </w:rPr>
      </w:pPr>
      <w:r w:rsidRPr="00526794">
        <w:rPr>
          <w:rFonts w:ascii="Arial" w:eastAsia="Arial" w:hAnsi="Arial" w:cs="Arial"/>
        </w:rPr>
        <w:br w:type="page"/>
      </w:r>
    </w:p>
    <w:p w14:paraId="545D0694" w14:textId="77777777" w:rsidR="00297FDA" w:rsidRDefault="00297FDA"/>
    <w:sectPr w:rsidR="00297F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98456824">
    <w:abstractNumId w:val="0"/>
  </w:num>
  <w:num w:numId="2" w16cid:durableId="169869508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5A7D"/>
    <w:rsid w:val="00095A7D"/>
    <w:rsid w:val="00297FDA"/>
    <w:rsid w:val="00953F00"/>
    <w:rsid w:val="009E6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E64F13"/>
  <w15:chartTrackingRefBased/>
  <w15:docId w15:val="{D132E055-AF38-4997-A0C6-A1AECA5D60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5A7D"/>
    <w:pPr>
      <w:spacing w:after="200" w:line="276" w:lineRule="auto"/>
    </w:pPr>
    <w:rPr>
      <w:rFonts w:ascii="Calibri" w:eastAsia="Calibri" w:hAnsi="Calibri" w:cs="Times New Roman"/>
      <w:kern w:val="0"/>
      <w:sz w:val="22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95A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95A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95A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95A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95A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95A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95A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95A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95A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5A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95A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95A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95A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95A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95A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95A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95A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95A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95A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95A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95A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95A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95A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95A7D"/>
    <w:rPr>
      <w:i/>
      <w:iCs/>
      <w:color w:val="404040" w:themeColor="text1" w:themeTint="BF"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095A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95A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95A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95A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95A7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095A7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095A7D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kern w:val="0"/>
      <w:szCs w:val="20"/>
      <w:lang w:eastAsia="en-GB"/>
      <w14:ligatures w14:val="none"/>
    </w:rPr>
  </w:style>
  <w:style w:type="paragraph" w:customStyle="1" w:styleId="bullet">
    <w:name w:val="bullet"/>
    <w:link w:val="bulletChar"/>
    <w:rsid w:val="00095A7D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character" w:customStyle="1" w:styleId="fixedChar">
    <w:name w:val="fixed Char"/>
    <w:link w:val="fixed"/>
    <w:rsid w:val="00095A7D"/>
    <w:rPr>
      <w:rFonts w:ascii="Times New Roman" w:eastAsia="Times New Roman" w:hAnsi="Times New Roman" w:cs="Times New Roman"/>
      <w:b/>
      <w:kern w:val="0"/>
      <w:szCs w:val="20"/>
      <w:lang w:eastAsia="en-GB"/>
      <w14:ligatures w14:val="none"/>
    </w:rPr>
  </w:style>
  <w:style w:type="character" w:customStyle="1" w:styleId="bulletChar">
    <w:name w:val="bullet Char"/>
    <w:link w:val="bullet"/>
    <w:rsid w:val="00095A7D"/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095A7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4DB7F6522CCD408FA896710B78BC24C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25BA81-0505-48D6-9F6A-A2C40BF017FC}"/>
      </w:docPartPr>
      <w:docPartBody>
        <w:p w:rsidR="00F341D0" w:rsidRDefault="00F341D0" w:rsidP="00F341D0">
          <w:pPr>
            <w:pStyle w:val="4DB7F6522CCD408FA896710B78BC24C7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409F81EDFAD344F697731A00E11FEE0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2927E67-5FC1-411A-B11E-CDC4C6179C99}"/>
      </w:docPartPr>
      <w:docPartBody>
        <w:p w:rsidR="00F341D0" w:rsidRDefault="00F341D0" w:rsidP="00F341D0">
          <w:pPr>
            <w:pStyle w:val="409F81EDFAD344F697731A00E11FEE07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41D0"/>
    <w:rsid w:val="00F341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341D0"/>
    <w:rPr>
      <w:color w:val="808080"/>
    </w:rPr>
  </w:style>
  <w:style w:type="paragraph" w:customStyle="1" w:styleId="D612C51526F14DE5B6E7BC243BDC507D">
    <w:name w:val="D612C51526F14DE5B6E7BC243BDC507D"/>
    <w:rsid w:val="00F341D0"/>
  </w:style>
  <w:style w:type="paragraph" w:customStyle="1" w:styleId="71394F2A01CE4754B2371D3CB9589358">
    <w:name w:val="71394F2A01CE4754B2371D3CB9589358"/>
    <w:rsid w:val="00F341D0"/>
  </w:style>
  <w:style w:type="paragraph" w:customStyle="1" w:styleId="73EDE887DB924CC580E9B12A826C87A6">
    <w:name w:val="73EDE887DB924CC580E9B12A826C87A6"/>
    <w:rsid w:val="00F341D0"/>
  </w:style>
  <w:style w:type="paragraph" w:customStyle="1" w:styleId="C529D03B40C044A9B737384FB26A7B04">
    <w:name w:val="C529D03B40C044A9B737384FB26A7B04"/>
    <w:rsid w:val="00F341D0"/>
  </w:style>
  <w:style w:type="paragraph" w:customStyle="1" w:styleId="4DB7F6522CCD408FA896710B78BC24C7">
    <w:name w:val="4DB7F6522CCD408FA896710B78BC24C7"/>
    <w:rsid w:val="00F341D0"/>
  </w:style>
  <w:style w:type="paragraph" w:customStyle="1" w:styleId="409F81EDFAD344F697731A00E11FEE07">
    <w:name w:val="409F81EDFAD344F697731A00E11FEE07"/>
    <w:rsid w:val="00F341D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378</Words>
  <Characters>2157</Characters>
  <Application>Microsoft Office Word</Application>
  <DocSecurity>0</DocSecurity>
  <Lines>17</Lines>
  <Paragraphs>5</Paragraphs>
  <ScaleCrop>false</ScaleCrop>
  <Company>University of Wales Trinity Saint David</Company>
  <LinksUpToDate>false</LinksUpToDate>
  <CharactersWithSpaces>2530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Tindall</dc:creator>
  <cp:keywords/>
  <dc:description/>
  <cp:lastModifiedBy>Steve Tindall</cp:lastModifiedBy>
  <cp:revision>1</cp:revision>
  <dcterms:created xsi:type="dcterms:W3CDTF">2024-06-07T09:40:00Z</dcterms:created>
  <dcterms:modified xsi:type="dcterms:W3CDTF">2024-06-07T09:44:00Z</dcterms:modified>
</cp:coreProperties>
</file>