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97996" w14:textId="77777777" w:rsidR="008472AD" w:rsidRDefault="008472AD" w:rsidP="008472AD">
      <w:r w:rsidRPr="0042748D">
        <w:rPr>
          <w:b/>
          <w:bCs/>
        </w:rPr>
        <w:t>Analysis</w:t>
      </w:r>
      <w:r>
        <w:rPr>
          <w:b/>
          <w:bCs/>
        </w:rPr>
        <w:t xml:space="preserve"> of Results </w:t>
      </w:r>
    </w:p>
    <w:p w14:paraId="64FA3579" w14:textId="77777777" w:rsidR="008472AD" w:rsidRDefault="008472AD" w:rsidP="008472AD">
      <w:r>
        <w:t>This chapter will give an overview of the findings by analysing the results from the Surveys. Two identical surveys were carried out with a total of 12 individuals completing this survey with an equal split between those inside and outside the force. The aim of the study is to determine whether all front-line officers should carry a taser as standard. To achieve this there were three main areas that were explored:</w:t>
      </w:r>
    </w:p>
    <w:p w14:paraId="6DE255D2" w14:textId="77777777" w:rsidR="008472AD" w:rsidRDefault="008472AD" w:rsidP="008472AD">
      <w:r>
        <w:t xml:space="preserve">-To explore if officers feel that all frontline officers should be taser trained </w:t>
      </w:r>
    </w:p>
    <w:p w14:paraId="1F034497" w14:textId="77777777" w:rsidR="008472AD" w:rsidRDefault="008472AD" w:rsidP="008472AD">
      <w:r>
        <w:t>-To explore if the taser is the safest weapon for front-line officers to use</w:t>
      </w:r>
    </w:p>
    <w:p w14:paraId="5B6B0C87" w14:textId="77777777" w:rsidR="008472AD" w:rsidRDefault="008472AD" w:rsidP="008472AD">
      <w:r>
        <w:t xml:space="preserve">-To identify if police having a tasers acts as a deterrent and see if it increases officer safety </w:t>
      </w:r>
    </w:p>
    <w:p w14:paraId="34CC6F4F" w14:textId="77777777" w:rsidR="008472AD" w:rsidRPr="0042748D" w:rsidRDefault="008472AD" w:rsidP="008472AD">
      <w:pPr>
        <w:rPr>
          <w:b/>
          <w:bCs/>
        </w:rPr>
      </w:pPr>
      <w:r w:rsidRPr="0042748D">
        <w:rPr>
          <w:b/>
          <w:bCs/>
        </w:rPr>
        <w:t xml:space="preserve">Participants Views: </w:t>
      </w:r>
    </w:p>
    <w:p w14:paraId="21D7027E" w14:textId="77777777" w:rsidR="008472AD" w:rsidRDefault="008472AD" w:rsidP="008472AD">
      <w:r>
        <w:t>Question 1) Do you believe tasers act as a deterrent?</w:t>
      </w:r>
    </w:p>
    <w:p w14:paraId="5087589D" w14:textId="77777777" w:rsidR="008472AD" w:rsidRDefault="008472AD" w:rsidP="008472AD">
      <w:r>
        <w:t xml:space="preserve">Unsurprisingly 100% of participants said they believe the taser is a deterrent. This high percentage is </w:t>
      </w:r>
      <w:r>
        <w:rPr>
          <w:rFonts w:cstheme="minorHAnsi"/>
          <w:shd w:val="clear" w:color="auto" w:fill="FFFFFF"/>
        </w:rPr>
        <w:t xml:space="preserve">inconsistent with </w:t>
      </w:r>
      <w:r w:rsidRPr="00053A66">
        <w:rPr>
          <w:rFonts w:cstheme="minorHAnsi"/>
          <w:color w:val="171717"/>
          <w:shd w:val="clear" w:color="auto" w:fill="FFFFFF"/>
        </w:rPr>
        <w:t xml:space="preserve">Criminologists </w:t>
      </w:r>
      <w:r>
        <w:rPr>
          <w:rFonts w:cstheme="minorHAnsi"/>
          <w:color w:val="171717"/>
          <w:shd w:val="clear" w:color="auto" w:fill="FFFFFF"/>
        </w:rPr>
        <w:t xml:space="preserve">findings </w:t>
      </w:r>
      <w:r w:rsidRPr="00053A66">
        <w:rPr>
          <w:rFonts w:cstheme="minorHAnsi"/>
          <w:color w:val="171717"/>
          <w:shd w:val="clear" w:color="auto" w:fill="FFFFFF"/>
        </w:rPr>
        <w:t>from the University of Cambridge (2018) who state that their “findings suggest that Tasers can trigger the ‘weapons effect’: a psychological phenomenon in which sight of a weapon increases aggressive behaviour</w:t>
      </w:r>
      <w:r>
        <w:rPr>
          <w:rFonts w:cstheme="minorHAnsi"/>
          <w:color w:val="171717"/>
          <w:shd w:val="clear" w:color="auto" w:fill="FFFFFF"/>
        </w:rPr>
        <w:t xml:space="preserve">”, rather than acting as a deterrent. </w:t>
      </w:r>
    </w:p>
    <w:p w14:paraId="735F6BC1" w14:textId="77777777" w:rsidR="008472AD" w:rsidRDefault="008472AD" w:rsidP="008472AD"/>
    <w:tbl>
      <w:tblPr>
        <w:tblStyle w:val="TableGrid"/>
        <w:tblW w:w="0" w:type="auto"/>
        <w:tblLook w:val="04A0" w:firstRow="1" w:lastRow="0" w:firstColumn="1" w:lastColumn="0" w:noHBand="0" w:noVBand="1"/>
      </w:tblPr>
      <w:tblGrid>
        <w:gridCol w:w="3400"/>
        <w:gridCol w:w="5616"/>
      </w:tblGrid>
      <w:tr w:rsidR="008472AD" w14:paraId="45683935" w14:textId="77777777" w:rsidTr="00C4067A">
        <w:tc>
          <w:tcPr>
            <w:tcW w:w="4508" w:type="dxa"/>
          </w:tcPr>
          <w:p w14:paraId="2EB5BA75" w14:textId="77777777" w:rsidR="008472AD" w:rsidRDefault="008472AD" w:rsidP="00C4067A">
            <w:r>
              <w:t>Inside the Force</w:t>
            </w:r>
          </w:p>
          <w:p w14:paraId="0CBEF159" w14:textId="77777777" w:rsidR="008472AD" w:rsidRDefault="008472AD" w:rsidP="00C4067A"/>
          <w:p w14:paraId="143DAAD1" w14:textId="77777777" w:rsidR="008472AD" w:rsidRPr="00C34A93" w:rsidRDefault="008472AD" w:rsidP="00C4067A">
            <w:pPr>
              <w:ind w:firstLine="720"/>
            </w:pPr>
            <w:r>
              <w:t>(6 respondents)</w:t>
            </w:r>
          </w:p>
        </w:tc>
        <w:tc>
          <w:tcPr>
            <w:tcW w:w="4508" w:type="dxa"/>
          </w:tcPr>
          <w:p w14:paraId="1CCED258" w14:textId="77777777" w:rsidR="008472AD" w:rsidRDefault="008472AD" w:rsidP="00C4067A">
            <w:r>
              <w:rPr>
                <w:noProof/>
              </w:rPr>
              <w:drawing>
                <wp:anchor distT="0" distB="0" distL="114300" distR="114300" simplePos="0" relativeHeight="251660288" behindDoc="0" locked="0" layoutInCell="1" allowOverlap="1" wp14:anchorId="6909778E" wp14:editId="2B3C8004">
                  <wp:simplePos x="0" y="0"/>
                  <wp:positionH relativeFrom="column">
                    <wp:posOffset>24765</wp:posOffset>
                  </wp:positionH>
                  <wp:positionV relativeFrom="paragraph">
                    <wp:posOffset>6985</wp:posOffset>
                  </wp:positionV>
                  <wp:extent cx="3420765" cy="2112645"/>
                  <wp:effectExtent l="0" t="0" r="8255" b="1905"/>
                  <wp:wrapSquare wrapText="bothSides"/>
                  <wp:docPr id="280531662" name="Picture 1" descr="A green bar graph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531662" name="Picture 1" descr="A green bar graph with numbers&#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3428183" cy="2117226"/>
                          </a:xfrm>
                          <a:prstGeom prst="rect">
                            <a:avLst/>
                          </a:prstGeom>
                        </pic:spPr>
                      </pic:pic>
                    </a:graphicData>
                  </a:graphic>
                  <wp14:sizeRelH relativeFrom="margin">
                    <wp14:pctWidth>0</wp14:pctWidth>
                  </wp14:sizeRelH>
                  <wp14:sizeRelV relativeFrom="margin">
                    <wp14:pctHeight>0</wp14:pctHeight>
                  </wp14:sizeRelV>
                </wp:anchor>
              </w:drawing>
            </w:r>
          </w:p>
        </w:tc>
      </w:tr>
      <w:tr w:rsidR="008472AD" w14:paraId="5C60D351" w14:textId="77777777" w:rsidTr="00C4067A">
        <w:tc>
          <w:tcPr>
            <w:tcW w:w="4508" w:type="dxa"/>
          </w:tcPr>
          <w:p w14:paraId="4A678BC8" w14:textId="77777777" w:rsidR="008472AD" w:rsidRDefault="008472AD" w:rsidP="00C4067A">
            <w:r>
              <w:t>Outside the Force</w:t>
            </w:r>
          </w:p>
          <w:p w14:paraId="016A5638" w14:textId="77777777" w:rsidR="008472AD" w:rsidRDefault="008472AD" w:rsidP="00C4067A"/>
          <w:p w14:paraId="677A5EA9" w14:textId="77777777" w:rsidR="008472AD" w:rsidRPr="00C34A93" w:rsidRDefault="008472AD" w:rsidP="00C4067A">
            <w:r>
              <w:t xml:space="preserve">            (6 respondents)</w:t>
            </w:r>
          </w:p>
        </w:tc>
        <w:tc>
          <w:tcPr>
            <w:tcW w:w="4508" w:type="dxa"/>
          </w:tcPr>
          <w:p w14:paraId="5C8E5BB3" w14:textId="77777777" w:rsidR="008472AD" w:rsidRDefault="008472AD" w:rsidP="00C4067A">
            <w:r>
              <w:rPr>
                <w:noProof/>
              </w:rPr>
              <w:drawing>
                <wp:anchor distT="0" distB="0" distL="114300" distR="114300" simplePos="0" relativeHeight="251659264" behindDoc="0" locked="0" layoutInCell="1" allowOverlap="1" wp14:anchorId="4B07F5D7" wp14:editId="0B6F1186">
                  <wp:simplePos x="0" y="0"/>
                  <wp:positionH relativeFrom="column">
                    <wp:posOffset>1905</wp:posOffset>
                  </wp:positionH>
                  <wp:positionV relativeFrom="paragraph">
                    <wp:posOffset>0</wp:posOffset>
                  </wp:positionV>
                  <wp:extent cx="3429000" cy="2117731"/>
                  <wp:effectExtent l="0" t="0" r="0" b="0"/>
                  <wp:wrapSquare wrapText="bothSides"/>
                  <wp:docPr id="1945357359" name="Picture 1" descr="A green bar graph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357359" name="Picture 1" descr="A green bar graph with numbers&#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3429000" cy="2117731"/>
                          </a:xfrm>
                          <a:prstGeom prst="rect">
                            <a:avLst/>
                          </a:prstGeom>
                        </pic:spPr>
                      </pic:pic>
                    </a:graphicData>
                  </a:graphic>
                  <wp14:sizeRelH relativeFrom="page">
                    <wp14:pctWidth>0</wp14:pctWidth>
                  </wp14:sizeRelH>
                  <wp14:sizeRelV relativeFrom="page">
                    <wp14:pctHeight>0</wp14:pctHeight>
                  </wp14:sizeRelV>
                </wp:anchor>
              </w:drawing>
            </w:r>
          </w:p>
        </w:tc>
      </w:tr>
    </w:tbl>
    <w:p w14:paraId="0997BCD8" w14:textId="77777777" w:rsidR="008472AD" w:rsidRDefault="008472AD" w:rsidP="008472AD"/>
    <w:p w14:paraId="1D346BF5" w14:textId="77777777" w:rsidR="008472AD" w:rsidRPr="004B3C99" w:rsidRDefault="008472AD" w:rsidP="008472AD">
      <w:r w:rsidRPr="004B3C99">
        <w:lastRenderedPageBreak/>
        <w:t>Question 2) Please explain your answer for Question 1</w:t>
      </w:r>
    </w:p>
    <w:p w14:paraId="7F1E6666" w14:textId="77777777" w:rsidR="008472AD" w:rsidRDefault="008472AD" w:rsidP="008472AD">
      <w:r>
        <w:t>The purpose of this question is to dig deeper into the participants thoughts behind tasers acting as a deterrent and identify whether there is a difference between those in and outside the force. One participant (inside the force) stated:</w:t>
      </w:r>
    </w:p>
    <w:p w14:paraId="4C4B536F" w14:textId="77777777" w:rsidR="008472AD" w:rsidRDefault="008472AD" w:rsidP="008472AD">
      <w:pPr>
        <w:rPr>
          <w:rFonts w:cstheme="minorHAnsi"/>
          <w:shd w:val="clear" w:color="auto" w:fill="FFFFFF"/>
        </w:rPr>
      </w:pPr>
      <w:r w:rsidRPr="00815C23">
        <w:rPr>
          <w:rFonts w:cstheme="minorHAnsi"/>
        </w:rPr>
        <w:t xml:space="preserve">“Taser </w:t>
      </w:r>
      <w:r w:rsidRPr="00815C23">
        <w:rPr>
          <w:rFonts w:cstheme="minorHAnsi"/>
          <w:color w:val="333E48"/>
          <w:shd w:val="clear" w:color="auto" w:fill="FFFFFF"/>
        </w:rPr>
        <w:t xml:space="preserve">is </w:t>
      </w:r>
      <w:r w:rsidRPr="009E15E5">
        <w:rPr>
          <w:rFonts w:cstheme="minorHAnsi"/>
          <w:shd w:val="clear" w:color="auto" w:fill="FFFFFF"/>
        </w:rPr>
        <w:t>a use of force that can de-escalate violence and conflict when drawn by officers due to subject's fear of its use on them.”</w:t>
      </w:r>
      <w:r>
        <w:rPr>
          <w:rFonts w:cstheme="minorHAnsi"/>
          <w:shd w:val="clear" w:color="auto" w:fill="FFFFFF"/>
        </w:rPr>
        <w:t xml:space="preserve"> </w:t>
      </w:r>
    </w:p>
    <w:p w14:paraId="00CCB740" w14:textId="77777777" w:rsidR="008472AD" w:rsidRPr="000E7D86" w:rsidRDefault="008472AD" w:rsidP="008472AD">
      <w:pPr>
        <w:rPr>
          <w:rFonts w:cstheme="minorHAnsi"/>
          <w:shd w:val="clear" w:color="auto" w:fill="FFFFFF"/>
        </w:rPr>
      </w:pPr>
      <w:r w:rsidRPr="000E7D86">
        <w:rPr>
          <w:rFonts w:cstheme="minorHAnsi"/>
          <w:shd w:val="clear" w:color="auto" w:fill="FFFFFF"/>
        </w:rPr>
        <w:t xml:space="preserve">While another wrote: </w:t>
      </w:r>
    </w:p>
    <w:p w14:paraId="489EB145" w14:textId="77777777" w:rsidR="008472AD" w:rsidRPr="000E7D86" w:rsidRDefault="008472AD" w:rsidP="008472AD">
      <w:pPr>
        <w:rPr>
          <w:rFonts w:cstheme="minorHAnsi"/>
          <w:shd w:val="clear" w:color="auto" w:fill="F7F8FA"/>
        </w:rPr>
      </w:pPr>
      <w:r w:rsidRPr="000E7D86">
        <w:rPr>
          <w:rFonts w:cstheme="minorHAnsi"/>
        </w:rPr>
        <w:t>“</w:t>
      </w:r>
      <w:r w:rsidRPr="000E7D86">
        <w:rPr>
          <w:rFonts w:cstheme="minorHAnsi"/>
          <w:shd w:val="clear" w:color="auto" w:fill="F7F8FA"/>
        </w:rPr>
        <w:t>I believe tasers are a deterrent as individuals are often scared to be in pain and therefore often stop resisting without the actual taser being fired.”</w:t>
      </w:r>
    </w:p>
    <w:p w14:paraId="0B03858E" w14:textId="77777777" w:rsidR="008472AD" w:rsidRPr="000E7D86" w:rsidRDefault="008472AD" w:rsidP="008472AD">
      <w:pPr>
        <w:rPr>
          <w:rFonts w:cstheme="minorHAnsi"/>
          <w:shd w:val="clear" w:color="auto" w:fill="F7F8FA"/>
        </w:rPr>
      </w:pPr>
      <w:r w:rsidRPr="000E7D86">
        <w:rPr>
          <w:rFonts w:cstheme="minorHAnsi"/>
          <w:shd w:val="clear" w:color="auto" w:fill="F7F8FA"/>
        </w:rPr>
        <w:t>While another participant (not in the force) said:</w:t>
      </w:r>
    </w:p>
    <w:p w14:paraId="21273D3A" w14:textId="77777777" w:rsidR="008472AD" w:rsidRPr="000E7D86" w:rsidRDefault="008472AD" w:rsidP="008472AD">
      <w:pPr>
        <w:rPr>
          <w:rFonts w:cstheme="minorHAnsi"/>
          <w:shd w:val="clear" w:color="auto" w:fill="F7F8FA"/>
        </w:rPr>
      </w:pPr>
      <w:r w:rsidRPr="000E7D86">
        <w:rPr>
          <w:rFonts w:cstheme="minorHAnsi"/>
          <w:shd w:val="clear" w:color="auto" w:fill="F7F8FA"/>
        </w:rPr>
        <w:t>“Public fear the weapon.”</w:t>
      </w:r>
    </w:p>
    <w:p w14:paraId="7964AD16" w14:textId="77777777" w:rsidR="008472AD" w:rsidRPr="000E7D86" w:rsidRDefault="008472AD" w:rsidP="008472AD">
      <w:pPr>
        <w:rPr>
          <w:rFonts w:cstheme="minorHAnsi"/>
          <w:shd w:val="clear" w:color="auto" w:fill="F7F8FA"/>
        </w:rPr>
      </w:pPr>
      <w:r w:rsidRPr="000E7D86">
        <w:rPr>
          <w:rFonts w:cstheme="minorHAnsi"/>
          <w:shd w:val="clear" w:color="auto" w:fill="F7F8FA"/>
        </w:rPr>
        <w:t xml:space="preserve">And another: </w:t>
      </w:r>
    </w:p>
    <w:p w14:paraId="26512F16" w14:textId="77777777" w:rsidR="008472AD" w:rsidRPr="000E7D86" w:rsidRDefault="008472AD" w:rsidP="008472AD">
      <w:pPr>
        <w:rPr>
          <w:rFonts w:cstheme="minorHAnsi"/>
        </w:rPr>
      </w:pPr>
      <w:r w:rsidRPr="000E7D86">
        <w:rPr>
          <w:rFonts w:cstheme="minorHAnsi"/>
        </w:rPr>
        <w:t>“</w:t>
      </w:r>
      <w:r w:rsidRPr="000E7D86">
        <w:rPr>
          <w:rFonts w:cstheme="minorHAnsi"/>
          <w:shd w:val="clear" w:color="auto" w:fill="FFFFFF"/>
        </w:rPr>
        <w:t>Because criminals know they are a threat</w:t>
      </w:r>
      <w:r>
        <w:rPr>
          <w:rFonts w:cstheme="minorHAnsi"/>
          <w:shd w:val="clear" w:color="auto" w:fill="FFFFFF"/>
        </w:rPr>
        <w:t>.”</w:t>
      </w:r>
    </w:p>
    <w:p w14:paraId="13882FD8" w14:textId="77777777" w:rsidR="008472AD" w:rsidRDefault="008472AD" w:rsidP="008472AD">
      <w:r>
        <w:t xml:space="preserve">These responses show that there is a clear negative view on tasers; this is likely to be due to how they are presented on the news and social media as it is a very current topic, which may have influenced participants </w:t>
      </w:r>
      <w:r w:rsidRPr="00266A1B">
        <w:rPr>
          <w:rFonts w:cstheme="minorHAnsi"/>
        </w:rPr>
        <w:t>results. Participants from both inside and outside the force state it is a deterrent and all answers are linked to the public fear. This links to studies by National Police Chief Council in 2019 that state “</w:t>
      </w:r>
      <w:r w:rsidRPr="00266A1B">
        <w:rPr>
          <w:rFonts w:cstheme="minorHAnsi"/>
          <w:shd w:val="clear" w:color="auto" w:fill="FFFFFF"/>
        </w:rPr>
        <w:t>In </w:t>
      </w:r>
      <w:hyperlink r:id="rId5" w:history="1">
        <w:r w:rsidRPr="00266A1B">
          <w:rPr>
            <w:rStyle w:val="Hyperlink"/>
            <w:rFonts w:cstheme="minorHAnsi"/>
            <w:color w:val="auto"/>
            <w:u w:val="none"/>
            <w:shd w:val="clear" w:color="auto" w:fill="FFFFFF"/>
          </w:rPr>
          <w:t>85% of cases where Taser is drawn</w:t>
        </w:r>
      </w:hyperlink>
      <w:r w:rsidRPr="00266A1B">
        <w:rPr>
          <w:rFonts w:cstheme="minorHAnsi"/>
          <w:shd w:val="clear" w:color="auto" w:fill="FFFFFF"/>
        </w:rPr>
        <w:t>, it is not fired as the deterrent is enough” (Police Federation, 2019).</w:t>
      </w:r>
      <w:r>
        <w:t>The taser as a use of force is explored later in the survey when participants are asked if they believe there is another safer option.</w:t>
      </w:r>
    </w:p>
    <w:p w14:paraId="6AA02491" w14:textId="77777777" w:rsidR="008472AD" w:rsidRDefault="008472AD" w:rsidP="008472AD"/>
    <w:p w14:paraId="1CA7CA3C" w14:textId="77777777" w:rsidR="008472AD" w:rsidRDefault="008472AD" w:rsidP="008472AD">
      <w:r>
        <w:t>Question 3) Do you believe it would be safe for every officer to carry a taser? Question 4) Please Explain</w:t>
      </w:r>
    </w:p>
    <w:p w14:paraId="6C06276D" w14:textId="77777777" w:rsidR="008472AD" w:rsidRDefault="008472AD" w:rsidP="008472AD">
      <w:r>
        <w:t xml:space="preserve">Interestingly this question revealed identical results for both surveys with 83.33% of participants in and outside the force stating Yes to it being safe for every officer to carry a taser and 16.67% stating No. When analysing these results all participants answers linked back to training and the importance </w:t>
      </w:r>
      <w:r w:rsidRPr="00C12AEF">
        <w:rPr>
          <w:rFonts w:cstheme="minorHAnsi"/>
        </w:rPr>
        <w:t xml:space="preserve">of providing adequate training that is successfully passed prior to being given a taser. This high percentage of respondents stating they believe it is safe is comparable to findings from the Police Federation (2019) where </w:t>
      </w:r>
      <w:r w:rsidRPr="00C12AEF">
        <w:rPr>
          <w:rFonts w:cstheme="minorHAnsi"/>
          <w:color w:val="000000"/>
          <w:shd w:val="clear" w:color="auto" w:fill="FFFFFF"/>
        </w:rPr>
        <w:t>89% of officers said they would want to routinely carry Taser after being given appropriate training, with nearly 97% saying their colleagues should be allowed to carry the devices. </w:t>
      </w:r>
      <w:r w:rsidRPr="00C12AEF">
        <w:rPr>
          <w:rFonts w:cstheme="minorHAnsi"/>
        </w:rPr>
        <w:t>Surprising only 1 participant from inside the force referred to officer protection</w:t>
      </w:r>
      <w:r>
        <w:rPr>
          <w:rFonts w:cstheme="minorHAnsi"/>
        </w:rPr>
        <w:t xml:space="preserve"> as the reason why officers should be allowed it. </w:t>
      </w:r>
    </w:p>
    <w:p w14:paraId="43237350" w14:textId="77777777" w:rsidR="008472AD" w:rsidRPr="002B125D" w:rsidRDefault="008472AD" w:rsidP="008472AD">
      <w:pPr>
        <w:rPr>
          <w:rFonts w:cstheme="minorHAnsi"/>
        </w:rPr>
      </w:pPr>
      <w:r w:rsidRPr="002B125D">
        <w:rPr>
          <w:rFonts w:cstheme="minorHAnsi"/>
        </w:rPr>
        <w:t>This participant stated:</w:t>
      </w:r>
    </w:p>
    <w:p w14:paraId="420BA180" w14:textId="77777777" w:rsidR="008472AD" w:rsidRPr="002B125D" w:rsidRDefault="008472AD" w:rsidP="008472AD">
      <w:pPr>
        <w:rPr>
          <w:rFonts w:cstheme="minorHAnsi"/>
          <w:shd w:val="clear" w:color="auto" w:fill="F7F8FA"/>
        </w:rPr>
      </w:pPr>
      <w:r w:rsidRPr="002B125D">
        <w:rPr>
          <w:rFonts w:cstheme="minorHAnsi"/>
        </w:rPr>
        <w:t>“</w:t>
      </w:r>
      <w:r w:rsidRPr="002B125D">
        <w:rPr>
          <w:rFonts w:cstheme="minorHAnsi"/>
          <w:shd w:val="clear" w:color="auto" w:fill="F7F8FA"/>
        </w:rPr>
        <w:t>It gives officers more protection when someone may have a weapon to harm themselves or officers.”</w:t>
      </w:r>
    </w:p>
    <w:p w14:paraId="533F7262" w14:textId="77777777" w:rsidR="008472AD" w:rsidRPr="002B125D" w:rsidRDefault="008472AD" w:rsidP="008472AD">
      <w:pPr>
        <w:rPr>
          <w:rFonts w:cstheme="minorHAnsi"/>
        </w:rPr>
      </w:pPr>
      <w:r w:rsidRPr="002B125D">
        <w:rPr>
          <w:rFonts w:cstheme="minorHAnsi"/>
          <w:shd w:val="clear" w:color="auto" w:fill="F7F8FA"/>
        </w:rPr>
        <w:t xml:space="preserve">There is limited data that refers to officer protection as a reason that tasers are safe, majority of the information online analyses why they aren’t safe. </w:t>
      </w:r>
    </w:p>
    <w:tbl>
      <w:tblPr>
        <w:tblStyle w:val="TableGrid"/>
        <w:tblW w:w="0" w:type="auto"/>
        <w:tblLayout w:type="fixed"/>
        <w:tblLook w:val="04A0" w:firstRow="1" w:lastRow="0" w:firstColumn="1" w:lastColumn="0" w:noHBand="0" w:noVBand="1"/>
      </w:tblPr>
      <w:tblGrid>
        <w:gridCol w:w="1838"/>
        <w:gridCol w:w="7178"/>
      </w:tblGrid>
      <w:tr w:rsidR="008472AD" w14:paraId="4EE08B00" w14:textId="77777777" w:rsidTr="00C4067A">
        <w:tc>
          <w:tcPr>
            <w:tcW w:w="1838" w:type="dxa"/>
          </w:tcPr>
          <w:p w14:paraId="4413ECFF" w14:textId="77777777" w:rsidR="008472AD" w:rsidRDefault="008472AD" w:rsidP="00C4067A">
            <w:r>
              <w:lastRenderedPageBreak/>
              <w:t>Inside the Force</w:t>
            </w:r>
          </w:p>
        </w:tc>
        <w:tc>
          <w:tcPr>
            <w:tcW w:w="7178" w:type="dxa"/>
          </w:tcPr>
          <w:p w14:paraId="4B77D2D8" w14:textId="77777777" w:rsidR="008472AD" w:rsidRDefault="008472AD" w:rsidP="00C4067A">
            <w:r>
              <w:rPr>
                <w:noProof/>
              </w:rPr>
              <w:drawing>
                <wp:anchor distT="0" distB="0" distL="114300" distR="114300" simplePos="0" relativeHeight="251661312" behindDoc="0" locked="0" layoutInCell="1" allowOverlap="1" wp14:anchorId="3F00020B" wp14:editId="7E5B3AF5">
                  <wp:simplePos x="0" y="0"/>
                  <wp:positionH relativeFrom="column">
                    <wp:posOffset>879475</wp:posOffset>
                  </wp:positionH>
                  <wp:positionV relativeFrom="paragraph">
                    <wp:posOffset>0</wp:posOffset>
                  </wp:positionV>
                  <wp:extent cx="4099560" cy="2014220"/>
                  <wp:effectExtent l="0" t="0" r="0" b="5080"/>
                  <wp:wrapSquare wrapText="bothSides"/>
                  <wp:docPr id="171686261" name="Picture 1" descr="A green bar graph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86261" name="Picture 1" descr="A green bar graph with number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099560" cy="2014220"/>
                          </a:xfrm>
                          <a:prstGeom prst="rect">
                            <a:avLst/>
                          </a:prstGeom>
                        </pic:spPr>
                      </pic:pic>
                    </a:graphicData>
                  </a:graphic>
                  <wp14:sizeRelH relativeFrom="page">
                    <wp14:pctWidth>0</wp14:pctWidth>
                  </wp14:sizeRelH>
                  <wp14:sizeRelV relativeFrom="page">
                    <wp14:pctHeight>0</wp14:pctHeight>
                  </wp14:sizeRelV>
                </wp:anchor>
              </w:drawing>
            </w:r>
          </w:p>
        </w:tc>
      </w:tr>
      <w:tr w:rsidR="008472AD" w14:paraId="600ED6AA" w14:textId="77777777" w:rsidTr="00C4067A">
        <w:tc>
          <w:tcPr>
            <w:tcW w:w="1838" w:type="dxa"/>
          </w:tcPr>
          <w:p w14:paraId="1741535F" w14:textId="77777777" w:rsidR="008472AD" w:rsidRDefault="008472AD" w:rsidP="00C4067A">
            <w:r>
              <w:t>Outside the Force</w:t>
            </w:r>
          </w:p>
        </w:tc>
        <w:tc>
          <w:tcPr>
            <w:tcW w:w="7178" w:type="dxa"/>
          </w:tcPr>
          <w:p w14:paraId="40282B38" w14:textId="77777777" w:rsidR="008472AD" w:rsidRDefault="008472AD" w:rsidP="00C4067A">
            <w:r>
              <w:rPr>
                <w:noProof/>
              </w:rPr>
              <w:drawing>
                <wp:anchor distT="0" distB="0" distL="114300" distR="114300" simplePos="0" relativeHeight="251662336" behindDoc="0" locked="0" layoutInCell="1" allowOverlap="1" wp14:anchorId="0CF1B67A" wp14:editId="2FF22855">
                  <wp:simplePos x="0" y="0"/>
                  <wp:positionH relativeFrom="column">
                    <wp:posOffset>294005</wp:posOffset>
                  </wp:positionH>
                  <wp:positionV relativeFrom="paragraph">
                    <wp:posOffset>55880</wp:posOffset>
                  </wp:positionV>
                  <wp:extent cx="4185604" cy="2057094"/>
                  <wp:effectExtent l="0" t="0" r="5715" b="635"/>
                  <wp:wrapSquare wrapText="bothSides"/>
                  <wp:docPr id="1513536417" name="Picture 1" descr="A green bar graph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536417" name="Picture 1" descr="A green bar graph with number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185604" cy="2057094"/>
                          </a:xfrm>
                          <a:prstGeom prst="rect">
                            <a:avLst/>
                          </a:prstGeom>
                        </pic:spPr>
                      </pic:pic>
                    </a:graphicData>
                  </a:graphic>
                  <wp14:sizeRelH relativeFrom="page">
                    <wp14:pctWidth>0</wp14:pctWidth>
                  </wp14:sizeRelH>
                  <wp14:sizeRelV relativeFrom="page">
                    <wp14:pctHeight>0</wp14:pctHeight>
                  </wp14:sizeRelV>
                </wp:anchor>
              </w:drawing>
            </w:r>
          </w:p>
        </w:tc>
      </w:tr>
    </w:tbl>
    <w:p w14:paraId="344E1100" w14:textId="77777777" w:rsidR="008472AD" w:rsidRDefault="008472AD" w:rsidP="008472AD"/>
    <w:p w14:paraId="31EEED4A" w14:textId="77777777" w:rsidR="008472AD" w:rsidRDefault="008472AD" w:rsidP="008472AD">
      <w:r>
        <w:t>Question 5) Do you believe every officer carrying a taser would reduce crime in the UK? Question 6) Please explain.</w:t>
      </w:r>
    </w:p>
    <w:p w14:paraId="361203E1" w14:textId="77777777" w:rsidR="008472AD" w:rsidRDefault="008472AD" w:rsidP="008472AD">
      <w:pPr>
        <w:rPr>
          <w:rFonts w:cstheme="minorHAnsi"/>
        </w:rPr>
      </w:pPr>
      <w:r>
        <w:t xml:space="preserve"> Results from this question are very interesting and those inside and outside the force give almost complete opposite answers. 100% of participants from outside the force answered ‘yes’. Whereas 83.3% of those inside the force answered ‘no’. I believe the difference in views is because the officers are witnessing the massive increase in crime each year which the taser alone cannot reduce. Statista Research Department reported (2024) </w:t>
      </w:r>
      <w:r w:rsidRPr="00975CAC">
        <w:rPr>
          <w:rFonts w:cstheme="minorHAnsi"/>
        </w:rPr>
        <w:t>that “</w:t>
      </w:r>
      <w:r w:rsidRPr="00975CAC">
        <w:rPr>
          <w:rFonts w:cstheme="minorHAnsi"/>
          <w:shd w:val="clear" w:color="auto" w:fill="FFFFFF"/>
        </w:rPr>
        <w:t>For 2022/23, the crime rate in England and Wales rose again with 93.6 crimes per 1,000 people.” The results from those inside the force are</w:t>
      </w:r>
      <w:r w:rsidRPr="00975CAC">
        <w:rPr>
          <w:rFonts w:cstheme="minorHAnsi"/>
        </w:rPr>
        <w:t xml:space="preserve"> comparable with data from NPCC (August 2020) who reported that across 20 forces in UK the taser was effective 8639 times in 2017 compared to being ineffective 4007 times, this gives it only a 68% effective rate.</w:t>
      </w:r>
      <w:r>
        <w:rPr>
          <w:rFonts w:cstheme="minorHAnsi"/>
        </w:rPr>
        <w:t xml:space="preserve"> It is likely that because those in the </w:t>
      </w:r>
      <w:proofErr w:type="gramStart"/>
      <w:r>
        <w:rPr>
          <w:rFonts w:cstheme="minorHAnsi"/>
        </w:rPr>
        <w:t>general public</w:t>
      </w:r>
      <w:proofErr w:type="gramEnd"/>
      <w:r>
        <w:rPr>
          <w:rFonts w:cstheme="minorHAnsi"/>
        </w:rPr>
        <w:t xml:space="preserve"> have different insights into daily crime that this has caused the variance in results. Multiple officers that participated in the survey highlight that the crime has already happened at the point in which the officers arrive, the taser just helps officer safety and reduces resistance. </w:t>
      </w:r>
    </w:p>
    <w:p w14:paraId="6C2B99F7" w14:textId="77777777" w:rsidR="008472AD" w:rsidRPr="00975CAC" w:rsidRDefault="008472AD" w:rsidP="008472AD">
      <w:pPr>
        <w:rPr>
          <w:rFonts w:cstheme="minorHAnsi"/>
        </w:rPr>
      </w:pPr>
      <w:r>
        <w:rPr>
          <w:rFonts w:cstheme="minorHAnsi"/>
        </w:rPr>
        <w:t>Question 7) What are the advantages and disadvantages of every officer carrying a taser?</w:t>
      </w:r>
    </w:p>
    <w:p w14:paraId="5FBE80A8" w14:textId="77777777" w:rsidR="008472AD" w:rsidRPr="008B13AE" w:rsidRDefault="008472AD" w:rsidP="008472AD">
      <w:pPr>
        <w:rPr>
          <w:rFonts w:cstheme="minorHAnsi"/>
        </w:rPr>
      </w:pPr>
      <w:r>
        <w:t xml:space="preserve">The results from those inside the force all have a similar trend when it comes to the disadvantage. Every time the taser is deployed it is reviewed by the Seniors in the force and a detailed report is passed onto the home office, putting officers under scrutiny (Sussex Police, 2024). One </w:t>
      </w:r>
      <w:r w:rsidRPr="008B13AE">
        <w:rPr>
          <w:rFonts w:cstheme="minorHAnsi"/>
        </w:rPr>
        <w:t>officer participant of the survey wrote:</w:t>
      </w:r>
    </w:p>
    <w:p w14:paraId="2A5A8479" w14:textId="77777777" w:rsidR="008472AD" w:rsidRPr="000102F9" w:rsidRDefault="008472AD" w:rsidP="008472AD">
      <w:pPr>
        <w:rPr>
          <w:rFonts w:cstheme="minorHAnsi"/>
          <w:color w:val="333E48"/>
          <w:shd w:val="clear" w:color="auto" w:fill="F7F8FA"/>
        </w:rPr>
      </w:pPr>
      <w:proofErr w:type="gramStart"/>
      <w:r w:rsidRPr="000102F9">
        <w:rPr>
          <w:rFonts w:cstheme="minorHAnsi"/>
        </w:rPr>
        <w:t>“</w:t>
      </w:r>
      <w:r w:rsidRPr="000102F9">
        <w:rPr>
          <w:rFonts w:cstheme="minorHAnsi"/>
          <w:color w:val="333E48"/>
          <w:shd w:val="clear" w:color="auto" w:fill="F7F8FA"/>
        </w:rPr>
        <w:t> Disadvantages</w:t>
      </w:r>
      <w:proofErr w:type="gramEnd"/>
      <w:r w:rsidRPr="000102F9">
        <w:rPr>
          <w:rFonts w:cstheme="minorHAnsi"/>
          <w:color w:val="333E48"/>
          <w:shd w:val="clear" w:color="auto" w:fill="F7F8FA"/>
        </w:rPr>
        <w:t xml:space="preserve"> - risk of disciplinary/prosecution against officers after discharges”</w:t>
      </w:r>
    </w:p>
    <w:p w14:paraId="6D98EED2" w14:textId="77777777" w:rsidR="008472AD" w:rsidRPr="000102F9" w:rsidRDefault="008472AD" w:rsidP="008472AD">
      <w:pPr>
        <w:rPr>
          <w:rFonts w:cstheme="minorHAnsi"/>
          <w:color w:val="333E48"/>
          <w:shd w:val="clear" w:color="auto" w:fill="F7F8FA"/>
        </w:rPr>
      </w:pPr>
      <w:r>
        <w:rPr>
          <w:rFonts w:cstheme="minorHAnsi"/>
          <w:color w:val="333E48"/>
          <w:shd w:val="clear" w:color="auto" w:fill="F7F8FA"/>
        </w:rPr>
        <w:lastRenderedPageBreak/>
        <w:t>The</w:t>
      </w:r>
      <w:r w:rsidRPr="000102F9">
        <w:rPr>
          <w:rFonts w:cstheme="minorHAnsi"/>
          <w:color w:val="333E48"/>
          <w:shd w:val="clear" w:color="auto" w:fill="F7F8FA"/>
        </w:rPr>
        <w:t xml:space="preserve"> participants from </w:t>
      </w:r>
      <w:proofErr w:type="gramStart"/>
      <w:r w:rsidRPr="000102F9">
        <w:rPr>
          <w:rFonts w:cstheme="minorHAnsi"/>
          <w:color w:val="333E48"/>
          <w:shd w:val="clear" w:color="auto" w:fill="F7F8FA"/>
        </w:rPr>
        <w:t>general public</w:t>
      </w:r>
      <w:proofErr w:type="gramEnd"/>
      <w:r w:rsidRPr="000102F9">
        <w:rPr>
          <w:rFonts w:cstheme="minorHAnsi"/>
          <w:color w:val="333E48"/>
          <w:shd w:val="clear" w:color="auto" w:fill="F7F8FA"/>
        </w:rPr>
        <w:t xml:space="preserve"> didn’t view the disadvantage from the officer perspective with most stating “no disadvantage”. Those that outlined disadvantages were looking at the harm caused by taser on the victim. One wrote:</w:t>
      </w:r>
    </w:p>
    <w:p w14:paraId="1F0ED877" w14:textId="77777777" w:rsidR="008472AD" w:rsidRPr="000102F9" w:rsidRDefault="008472AD" w:rsidP="008472AD">
      <w:pPr>
        <w:rPr>
          <w:rFonts w:cstheme="minorHAnsi"/>
          <w:color w:val="333E48"/>
          <w:shd w:val="clear" w:color="auto" w:fill="F7F8FA"/>
        </w:rPr>
      </w:pPr>
      <w:r w:rsidRPr="000102F9">
        <w:rPr>
          <w:rFonts w:cstheme="minorHAnsi"/>
          <w:color w:val="333E48"/>
          <w:shd w:val="clear" w:color="auto" w:fill="F7F8FA"/>
        </w:rPr>
        <w:t>“Disadvantage- dangerous if used incorrectly”.</w:t>
      </w:r>
    </w:p>
    <w:p w14:paraId="17930F8B" w14:textId="77777777" w:rsidR="008472AD" w:rsidRDefault="008472AD" w:rsidP="008472AD">
      <w:pPr>
        <w:rPr>
          <w:rFonts w:cstheme="minorHAnsi"/>
          <w:color w:val="333E48"/>
          <w:shd w:val="clear" w:color="auto" w:fill="F7F8FA"/>
        </w:rPr>
      </w:pPr>
      <w:r w:rsidRPr="000102F9">
        <w:rPr>
          <w:rFonts w:cstheme="minorHAnsi"/>
          <w:color w:val="333E48"/>
          <w:shd w:val="clear" w:color="auto" w:fill="F7F8FA"/>
        </w:rPr>
        <w:t>It could be argued that these views from public have been influenced by recent negative articles around use of force without justification, therefore them looking at harm caused to victim is not used effectively.</w:t>
      </w:r>
    </w:p>
    <w:p w14:paraId="7FC817D1" w14:textId="77777777" w:rsidR="008472AD" w:rsidRDefault="008472AD" w:rsidP="008472AD">
      <w:pPr>
        <w:rPr>
          <w:rFonts w:cstheme="minorHAnsi"/>
          <w:color w:val="333E48"/>
          <w:shd w:val="clear" w:color="auto" w:fill="F7F8FA"/>
        </w:rPr>
      </w:pPr>
      <w:r>
        <w:rPr>
          <w:rFonts w:cstheme="minorHAnsi"/>
          <w:color w:val="333E48"/>
          <w:shd w:val="clear" w:color="auto" w:fill="F7F8FA"/>
        </w:rPr>
        <w:t>Question 8) Is the taser the most effective piece of equipment to protect officers? Question 9) Explain your answer.</w:t>
      </w:r>
    </w:p>
    <w:p w14:paraId="3A46A257" w14:textId="77777777" w:rsidR="008472AD" w:rsidRDefault="008472AD" w:rsidP="008472AD">
      <w:pPr>
        <w:rPr>
          <w:rFonts w:cstheme="minorHAnsi"/>
          <w:color w:val="333E48"/>
          <w:shd w:val="clear" w:color="auto" w:fill="F7F8FA"/>
        </w:rPr>
      </w:pPr>
      <w:r>
        <w:rPr>
          <w:rFonts w:cstheme="minorHAnsi"/>
          <w:color w:val="333E48"/>
          <w:shd w:val="clear" w:color="auto" w:fill="F7F8FA"/>
        </w:rPr>
        <w:t xml:space="preserve">Interestingly the results show complete opposite answers (see below). I believe this is due to a lack of exposure to live incidents that has led the public to believe the taser is the most effective, whereas all the officer participants have said ‘No’ and stated handcuffs are a more appropriate option to protect themselves. </w:t>
      </w:r>
    </w:p>
    <w:p w14:paraId="42CEAF5C" w14:textId="77777777" w:rsidR="008472AD" w:rsidRDefault="008472AD" w:rsidP="008472AD">
      <w:pPr>
        <w:rPr>
          <w:rFonts w:cstheme="minorHAnsi"/>
          <w:color w:val="333E48"/>
          <w:shd w:val="clear" w:color="auto" w:fill="F7F8FA"/>
        </w:rPr>
      </w:pPr>
      <w:r w:rsidRPr="00EF07C6">
        <w:rPr>
          <w:rFonts w:cstheme="minorHAnsi"/>
          <w:color w:val="333E48"/>
          <w:shd w:val="clear" w:color="auto" w:fill="F7F8FA"/>
        </w:rPr>
        <w:t xml:space="preserve"> </w:t>
      </w:r>
    </w:p>
    <w:tbl>
      <w:tblPr>
        <w:tblStyle w:val="TableGrid"/>
        <w:tblW w:w="0" w:type="auto"/>
        <w:tblLook w:val="04A0" w:firstRow="1" w:lastRow="0" w:firstColumn="1" w:lastColumn="0" w:noHBand="0" w:noVBand="1"/>
      </w:tblPr>
      <w:tblGrid>
        <w:gridCol w:w="3220"/>
        <w:gridCol w:w="5796"/>
      </w:tblGrid>
      <w:tr w:rsidR="008472AD" w14:paraId="392318B5" w14:textId="77777777" w:rsidTr="00C4067A">
        <w:tc>
          <w:tcPr>
            <w:tcW w:w="4508" w:type="dxa"/>
          </w:tcPr>
          <w:p w14:paraId="0E2A2867" w14:textId="77777777" w:rsidR="008472AD" w:rsidRDefault="008472AD" w:rsidP="00C4067A">
            <w:pPr>
              <w:rPr>
                <w:rFonts w:cstheme="minorHAnsi"/>
                <w:color w:val="333E48"/>
                <w:shd w:val="clear" w:color="auto" w:fill="F7F8FA"/>
              </w:rPr>
            </w:pPr>
            <w:r>
              <w:rPr>
                <w:rFonts w:cstheme="minorHAnsi"/>
                <w:color w:val="333E48"/>
                <w:shd w:val="clear" w:color="auto" w:fill="F7F8FA"/>
              </w:rPr>
              <w:t>Inside Force</w:t>
            </w:r>
          </w:p>
        </w:tc>
        <w:tc>
          <w:tcPr>
            <w:tcW w:w="4508" w:type="dxa"/>
          </w:tcPr>
          <w:p w14:paraId="025CB1F1" w14:textId="77777777" w:rsidR="008472AD" w:rsidRDefault="008472AD" w:rsidP="00C4067A">
            <w:pPr>
              <w:rPr>
                <w:rFonts w:cstheme="minorHAnsi"/>
                <w:color w:val="333E48"/>
                <w:shd w:val="clear" w:color="auto" w:fill="F7F8FA"/>
              </w:rPr>
            </w:pPr>
            <w:r>
              <w:rPr>
                <w:noProof/>
              </w:rPr>
              <w:drawing>
                <wp:anchor distT="0" distB="0" distL="114300" distR="114300" simplePos="0" relativeHeight="251663360" behindDoc="0" locked="0" layoutInCell="1" allowOverlap="1" wp14:anchorId="78021FB0" wp14:editId="0486A8D7">
                  <wp:simplePos x="0" y="0"/>
                  <wp:positionH relativeFrom="column">
                    <wp:posOffset>-65405</wp:posOffset>
                  </wp:positionH>
                  <wp:positionV relativeFrom="paragraph">
                    <wp:posOffset>1270</wp:posOffset>
                  </wp:positionV>
                  <wp:extent cx="3535680" cy="1637005"/>
                  <wp:effectExtent l="0" t="0" r="7620" b="1905"/>
                  <wp:wrapSquare wrapText="bothSides"/>
                  <wp:docPr id="1914358126" name="Picture 1" descr="A blue bar graph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358126" name="Picture 1" descr="A blue bar graph with number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540913" cy="1639428"/>
                          </a:xfrm>
                          <a:prstGeom prst="rect">
                            <a:avLst/>
                          </a:prstGeom>
                        </pic:spPr>
                      </pic:pic>
                    </a:graphicData>
                  </a:graphic>
                  <wp14:sizeRelH relativeFrom="margin">
                    <wp14:pctWidth>0</wp14:pctWidth>
                  </wp14:sizeRelH>
                  <wp14:sizeRelV relativeFrom="margin">
                    <wp14:pctHeight>0</wp14:pctHeight>
                  </wp14:sizeRelV>
                </wp:anchor>
              </w:drawing>
            </w:r>
          </w:p>
        </w:tc>
      </w:tr>
      <w:tr w:rsidR="008472AD" w14:paraId="105F83A4" w14:textId="77777777" w:rsidTr="00C4067A">
        <w:tc>
          <w:tcPr>
            <w:tcW w:w="4508" w:type="dxa"/>
          </w:tcPr>
          <w:p w14:paraId="1277AD67" w14:textId="77777777" w:rsidR="008472AD" w:rsidRDefault="008472AD" w:rsidP="00C4067A">
            <w:pPr>
              <w:rPr>
                <w:rFonts w:cstheme="minorHAnsi"/>
                <w:color w:val="333E48"/>
                <w:shd w:val="clear" w:color="auto" w:fill="F7F8FA"/>
              </w:rPr>
            </w:pPr>
            <w:r>
              <w:rPr>
                <w:rFonts w:cstheme="minorHAnsi"/>
                <w:color w:val="333E48"/>
                <w:shd w:val="clear" w:color="auto" w:fill="F7F8FA"/>
              </w:rPr>
              <w:t>Outside Force</w:t>
            </w:r>
          </w:p>
        </w:tc>
        <w:tc>
          <w:tcPr>
            <w:tcW w:w="4508" w:type="dxa"/>
          </w:tcPr>
          <w:p w14:paraId="14440424" w14:textId="77777777" w:rsidR="008472AD" w:rsidRDefault="008472AD" w:rsidP="00C4067A">
            <w:pPr>
              <w:rPr>
                <w:rFonts w:cstheme="minorHAnsi"/>
                <w:color w:val="333E48"/>
                <w:shd w:val="clear" w:color="auto" w:fill="F7F8FA"/>
              </w:rPr>
            </w:pPr>
            <w:r>
              <w:rPr>
                <w:noProof/>
              </w:rPr>
              <w:drawing>
                <wp:anchor distT="0" distB="0" distL="114300" distR="114300" simplePos="0" relativeHeight="251664384" behindDoc="0" locked="0" layoutInCell="1" allowOverlap="1" wp14:anchorId="3D07E3FF" wp14:editId="72C287B3">
                  <wp:simplePos x="0" y="0"/>
                  <wp:positionH relativeFrom="column">
                    <wp:posOffset>-65404</wp:posOffset>
                  </wp:positionH>
                  <wp:positionV relativeFrom="paragraph">
                    <wp:posOffset>0</wp:posOffset>
                  </wp:positionV>
                  <wp:extent cx="3272856" cy="1554480"/>
                  <wp:effectExtent l="0" t="0" r="3810" b="7620"/>
                  <wp:wrapSquare wrapText="bothSides"/>
                  <wp:docPr id="188629992" name="Picture 1" descr="A green bar graph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29992" name="Picture 1" descr="A green bar graph with number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277011" cy="1556454"/>
                          </a:xfrm>
                          <a:prstGeom prst="rect">
                            <a:avLst/>
                          </a:prstGeom>
                        </pic:spPr>
                      </pic:pic>
                    </a:graphicData>
                  </a:graphic>
                  <wp14:sizeRelH relativeFrom="page">
                    <wp14:pctWidth>0</wp14:pctWidth>
                  </wp14:sizeRelH>
                  <wp14:sizeRelV relativeFrom="page">
                    <wp14:pctHeight>0</wp14:pctHeight>
                  </wp14:sizeRelV>
                </wp:anchor>
              </w:drawing>
            </w:r>
          </w:p>
        </w:tc>
      </w:tr>
    </w:tbl>
    <w:p w14:paraId="3B49E4A6" w14:textId="77777777" w:rsidR="008472AD" w:rsidRDefault="008472AD" w:rsidP="008472AD">
      <w:pPr>
        <w:rPr>
          <w:rFonts w:cstheme="minorHAnsi"/>
          <w:color w:val="333E48"/>
          <w:shd w:val="clear" w:color="auto" w:fill="F7F8FA"/>
        </w:rPr>
      </w:pPr>
    </w:p>
    <w:p w14:paraId="1CD58561" w14:textId="77777777" w:rsidR="008472AD" w:rsidRDefault="008472AD" w:rsidP="008472AD">
      <w:pPr>
        <w:rPr>
          <w:rFonts w:cstheme="minorHAnsi"/>
          <w:color w:val="333E48"/>
          <w:shd w:val="clear" w:color="auto" w:fill="F7F8FA"/>
        </w:rPr>
      </w:pPr>
      <w:r>
        <w:rPr>
          <w:rFonts w:cstheme="minorHAnsi"/>
          <w:color w:val="333E48"/>
          <w:shd w:val="clear" w:color="auto" w:fill="F7F8FA"/>
        </w:rPr>
        <w:t>Question 10) Should every officer carry a taser?</w:t>
      </w:r>
    </w:p>
    <w:p w14:paraId="466AA23F" w14:textId="77777777" w:rsidR="008472AD" w:rsidRDefault="008472AD" w:rsidP="008472AD">
      <w:pPr>
        <w:rPr>
          <w:rFonts w:cstheme="minorHAnsi"/>
          <w:color w:val="333E48"/>
          <w:shd w:val="clear" w:color="auto" w:fill="F7F8FA"/>
        </w:rPr>
      </w:pPr>
      <w:r>
        <w:rPr>
          <w:rFonts w:cstheme="minorHAnsi"/>
          <w:color w:val="333E48"/>
          <w:shd w:val="clear" w:color="auto" w:fill="F7F8FA"/>
        </w:rPr>
        <w:t xml:space="preserve">Q10 set out to get an overall answer from the participants to conclude their view on the matter. </w:t>
      </w:r>
      <w:proofErr w:type="gramStart"/>
      <w:r>
        <w:rPr>
          <w:rFonts w:cstheme="minorHAnsi"/>
          <w:color w:val="333E48"/>
          <w:shd w:val="clear" w:color="auto" w:fill="F7F8FA"/>
        </w:rPr>
        <w:t>Overall</w:t>
      </w:r>
      <w:proofErr w:type="gramEnd"/>
      <w:r>
        <w:rPr>
          <w:rFonts w:cstheme="minorHAnsi"/>
          <w:color w:val="333E48"/>
          <w:shd w:val="clear" w:color="auto" w:fill="F7F8FA"/>
        </w:rPr>
        <w:t xml:space="preserve"> the results are a similar reflection of the trends seen throughout the survey.</w:t>
      </w:r>
    </w:p>
    <w:p w14:paraId="03DF13B9" w14:textId="77777777" w:rsidR="008472AD" w:rsidRDefault="008472AD" w:rsidP="008472AD">
      <w:pPr>
        <w:rPr>
          <w:rFonts w:cstheme="minorHAnsi"/>
          <w:color w:val="333E48"/>
          <w:shd w:val="clear" w:color="auto" w:fill="F7F8FA"/>
        </w:rPr>
      </w:pPr>
    </w:p>
    <w:tbl>
      <w:tblPr>
        <w:tblStyle w:val="TableGrid"/>
        <w:tblW w:w="0" w:type="auto"/>
        <w:tblLook w:val="04A0" w:firstRow="1" w:lastRow="0" w:firstColumn="1" w:lastColumn="0" w:noHBand="0" w:noVBand="1"/>
      </w:tblPr>
      <w:tblGrid>
        <w:gridCol w:w="3148"/>
        <w:gridCol w:w="5868"/>
      </w:tblGrid>
      <w:tr w:rsidR="008472AD" w14:paraId="4EDD2534" w14:textId="77777777" w:rsidTr="00C4067A">
        <w:tc>
          <w:tcPr>
            <w:tcW w:w="4508" w:type="dxa"/>
          </w:tcPr>
          <w:p w14:paraId="2004429A" w14:textId="77777777" w:rsidR="008472AD" w:rsidRDefault="008472AD" w:rsidP="00C4067A">
            <w:pPr>
              <w:rPr>
                <w:rFonts w:cstheme="minorHAnsi"/>
                <w:color w:val="333E48"/>
                <w:shd w:val="clear" w:color="auto" w:fill="F7F8FA"/>
              </w:rPr>
            </w:pPr>
            <w:r>
              <w:rPr>
                <w:rFonts w:cstheme="minorHAnsi"/>
                <w:color w:val="333E48"/>
                <w:shd w:val="clear" w:color="auto" w:fill="F7F8FA"/>
              </w:rPr>
              <w:lastRenderedPageBreak/>
              <w:t xml:space="preserve">Inside and Outside Force- same results </w:t>
            </w:r>
          </w:p>
        </w:tc>
        <w:tc>
          <w:tcPr>
            <w:tcW w:w="4508" w:type="dxa"/>
          </w:tcPr>
          <w:p w14:paraId="5E7BCFBB" w14:textId="77777777" w:rsidR="008472AD" w:rsidRDefault="008472AD" w:rsidP="00C4067A">
            <w:pPr>
              <w:rPr>
                <w:rFonts w:cstheme="minorHAnsi"/>
                <w:color w:val="333E48"/>
                <w:shd w:val="clear" w:color="auto" w:fill="F7F8FA"/>
              </w:rPr>
            </w:pPr>
            <w:r>
              <w:rPr>
                <w:noProof/>
              </w:rPr>
              <w:drawing>
                <wp:anchor distT="0" distB="0" distL="114300" distR="114300" simplePos="0" relativeHeight="251665408" behindDoc="0" locked="0" layoutInCell="1" allowOverlap="1" wp14:anchorId="2BDCC49B" wp14:editId="4F6F3B69">
                  <wp:simplePos x="0" y="0"/>
                  <wp:positionH relativeFrom="column">
                    <wp:posOffset>-65405</wp:posOffset>
                  </wp:positionH>
                  <wp:positionV relativeFrom="paragraph">
                    <wp:posOffset>1270</wp:posOffset>
                  </wp:positionV>
                  <wp:extent cx="3589020" cy="1551557"/>
                  <wp:effectExtent l="0" t="0" r="0" b="0"/>
                  <wp:wrapSquare wrapText="bothSides"/>
                  <wp:docPr id="914965688" name="Picture 1" descr="A green bar graph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965688" name="Picture 1" descr="A green bar graph with number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600023" cy="1556314"/>
                          </a:xfrm>
                          <a:prstGeom prst="rect">
                            <a:avLst/>
                          </a:prstGeom>
                        </pic:spPr>
                      </pic:pic>
                    </a:graphicData>
                  </a:graphic>
                  <wp14:sizeRelH relativeFrom="page">
                    <wp14:pctWidth>0</wp14:pctWidth>
                  </wp14:sizeRelH>
                  <wp14:sizeRelV relativeFrom="page">
                    <wp14:pctHeight>0</wp14:pctHeight>
                  </wp14:sizeRelV>
                </wp:anchor>
              </w:drawing>
            </w:r>
          </w:p>
        </w:tc>
      </w:tr>
    </w:tbl>
    <w:p w14:paraId="14E927CA" w14:textId="77777777" w:rsidR="008472AD" w:rsidRDefault="008472AD" w:rsidP="008472AD">
      <w:pPr>
        <w:rPr>
          <w:rFonts w:cstheme="minorHAnsi"/>
          <w:color w:val="333E48"/>
          <w:shd w:val="clear" w:color="auto" w:fill="F7F8FA"/>
        </w:rPr>
      </w:pPr>
    </w:p>
    <w:p w14:paraId="4FA83970" w14:textId="77777777" w:rsidR="008472AD" w:rsidRPr="00492942" w:rsidRDefault="008472AD" w:rsidP="008472AD">
      <w:pPr>
        <w:rPr>
          <w:rFonts w:cstheme="minorHAnsi"/>
          <w:b/>
          <w:bCs/>
          <w:color w:val="333E48"/>
          <w:shd w:val="clear" w:color="auto" w:fill="F7F8FA"/>
        </w:rPr>
      </w:pPr>
      <w:r w:rsidRPr="00492942">
        <w:rPr>
          <w:rFonts w:cstheme="minorHAnsi"/>
          <w:b/>
          <w:bCs/>
          <w:color w:val="333E48"/>
          <w:shd w:val="clear" w:color="auto" w:fill="F7F8FA"/>
        </w:rPr>
        <w:t>Word Count: 1121</w:t>
      </w:r>
    </w:p>
    <w:p w14:paraId="03B05B5A" w14:textId="77777777" w:rsidR="008472AD" w:rsidRPr="00492942" w:rsidRDefault="008472AD" w:rsidP="008472AD">
      <w:pPr>
        <w:rPr>
          <w:b/>
          <w:bCs/>
        </w:rPr>
      </w:pPr>
    </w:p>
    <w:p w14:paraId="1FAD411F" w14:textId="77777777" w:rsidR="008472AD" w:rsidRPr="00492942" w:rsidRDefault="008472AD" w:rsidP="008472AD">
      <w:pPr>
        <w:rPr>
          <w:b/>
          <w:bCs/>
        </w:rPr>
      </w:pPr>
      <w:r w:rsidRPr="00492942">
        <w:rPr>
          <w:b/>
          <w:bCs/>
        </w:rPr>
        <w:t>References:</w:t>
      </w:r>
    </w:p>
    <w:p w14:paraId="54A8094B" w14:textId="77777777" w:rsidR="008472AD" w:rsidRPr="00492942" w:rsidRDefault="008472AD" w:rsidP="008472AD">
      <w:pPr>
        <w:pStyle w:val="NormalWeb"/>
        <w:ind w:left="567" w:hanging="567"/>
        <w:rPr>
          <w:rFonts w:asciiTheme="minorHAnsi" w:hAnsiTheme="minorHAnsi" w:cstheme="minorHAnsi"/>
          <w:sz w:val="22"/>
          <w:szCs w:val="22"/>
        </w:rPr>
      </w:pPr>
      <w:r w:rsidRPr="00492942">
        <w:rPr>
          <w:rFonts w:asciiTheme="minorHAnsi" w:hAnsiTheme="minorHAnsi" w:cstheme="minorHAnsi"/>
          <w:i/>
          <w:iCs/>
          <w:sz w:val="22"/>
          <w:szCs w:val="22"/>
        </w:rPr>
        <w:t>Carrying tasers increases police use of force, study finds</w:t>
      </w:r>
      <w:r w:rsidRPr="00492942">
        <w:rPr>
          <w:rFonts w:asciiTheme="minorHAnsi" w:hAnsiTheme="minorHAnsi" w:cstheme="minorHAnsi"/>
          <w:sz w:val="22"/>
          <w:szCs w:val="22"/>
        </w:rPr>
        <w:t xml:space="preserve"> (2018) </w:t>
      </w:r>
      <w:r w:rsidRPr="00492942">
        <w:rPr>
          <w:rFonts w:asciiTheme="minorHAnsi" w:hAnsiTheme="minorHAnsi" w:cstheme="minorHAnsi"/>
          <w:i/>
          <w:iCs/>
          <w:sz w:val="22"/>
          <w:szCs w:val="22"/>
        </w:rPr>
        <w:t>University of Cambridge</w:t>
      </w:r>
      <w:r w:rsidRPr="00492942">
        <w:rPr>
          <w:rFonts w:asciiTheme="minorHAnsi" w:hAnsiTheme="minorHAnsi" w:cstheme="minorHAnsi"/>
          <w:sz w:val="22"/>
          <w:szCs w:val="22"/>
        </w:rPr>
        <w:t xml:space="preserve">. Available at: https://www.cam.ac.uk/research/news/carrying-tasers-increases-police-use-of-force-study-finds (Accessed: 29 April 2024). </w:t>
      </w:r>
    </w:p>
    <w:p w14:paraId="4D796394" w14:textId="77777777" w:rsidR="008472AD" w:rsidRPr="00492942" w:rsidRDefault="008472AD" w:rsidP="008472AD">
      <w:pPr>
        <w:rPr>
          <w:rFonts w:cstheme="minorHAnsi"/>
        </w:rPr>
      </w:pPr>
      <w:r w:rsidRPr="00492942">
        <w:rPr>
          <w:rFonts w:cstheme="minorHAnsi"/>
        </w:rPr>
        <w:t xml:space="preserve">Mary Walsh, &amp; Columbia Broadcasting System (Producers), </w:t>
      </w:r>
      <w:proofErr w:type="gramStart"/>
      <w:r w:rsidRPr="00492942">
        <w:rPr>
          <w:rFonts w:cstheme="minorHAnsi"/>
        </w:rPr>
        <w:t>&amp; .</w:t>
      </w:r>
      <w:proofErr w:type="gramEnd"/>
      <w:r w:rsidRPr="00492942">
        <w:rPr>
          <w:rFonts w:cstheme="minorHAnsi"/>
        </w:rPr>
        <w:t xml:space="preserve"> (2011, -11-13). Taser. [Video/DVD] Columbia Broadcasting System. Retrieved from </w:t>
      </w:r>
      <w:hyperlink r:id="rId10" w:history="1">
        <w:r w:rsidRPr="00492942">
          <w:rPr>
            <w:rStyle w:val="Hyperlink"/>
            <w:rFonts w:cstheme="minorHAnsi"/>
          </w:rPr>
          <w:t>https://video.alexanderstreet.com/watch/Taser</w:t>
        </w:r>
      </w:hyperlink>
      <w:r w:rsidRPr="00492942">
        <w:rPr>
          <w:rFonts w:cstheme="minorHAnsi"/>
        </w:rPr>
        <w:t xml:space="preserve"> (Accessed: 29 April 2024). </w:t>
      </w:r>
    </w:p>
    <w:p w14:paraId="44EDFCBB" w14:textId="77777777" w:rsidR="008472AD" w:rsidRPr="00492942" w:rsidRDefault="008472AD" w:rsidP="008472AD">
      <w:pPr>
        <w:pStyle w:val="NormalWeb"/>
        <w:ind w:left="567" w:hanging="567"/>
        <w:rPr>
          <w:rFonts w:asciiTheme="minorHAnsi" w:hAnsiTheme="minorHAnsi" w:cstheme="minorHAnsi"/>
          <w:sz w:val="22"/>
          <w:szCs w:val="22"/>
        </w:rPr>
      </w:pPr>
      <w:r w:rsidRPr="00492942">
        <w:rPr>
          <w:rFonts w:asciiTheme="minorHAnsi" w:hAnsiTheme="minorHAnsi" w:cstheme="minorHAnsi"/>
          <w:sz w:val="22"/>
          <w:szCs w:val="22"/>
        </w:rPr>
        <w:t xml:space="preserve">Published by Statista Research Department and 13, F. (2024) </w:t>
      </w:r>
      <w:r w:rsidRPr="00492942">
        <w:rPr>
          <w:rFonts w:asciiTheme="minorHAnsi" w:hAnsiTheme="minorHAnsi" w:cstheme="minorHAnsi"/>
          <w:i/>
          <w:iCs/>
          <w:sz w:val="22"/>
          <w:szCs w:val="22"/>
        </w:rPr>
        <w:t>UK crime rate by country 2023</w:t>
      </w:r>
      <w:r w:rsidRPr="00492942">
        <w:rPr>
          <w:rFonts w:asciiTheme="minorHAnsi" w:hAnsiTheme="minorHAnsi" w:cstheme="minorHAnsi"/>
          <w:sz w:val="22"/>
          <w:szCs w:val="22"/>
        </w:rPr>
        <w:t xml:space="preserve">, </w:t>
      </w:r>
      <w:r w:rsidRPr="00492942">
        <w:rPr>
          <w:rFonts w:asciiTheme="minorHAnsi" w:hAnsiTheme="minorHAnsi" w:cstheme="minorHAnsi"/>
          <w:i/>
          <w:iCs/>
          <w:sz w:val="22"/>
          <w:szCs w:val="22"/>
        </w:rPr>
        <w:t>Statista</w:t>
      </w:r>
      <w:r w:rsidRPr="00492942">
        <w:rPr>
          <w:rFonts w:asciiTheme="minorHAnsi" w:hAnsiTheme="minorHAnsi" w:cstheme="minorHAnsi"/>
          <w:sz w:val="22"/>
          <w:szCs w:val="22"/>
        </w:rPr>
        <w:t xml:space="preserve">. Available at: https://www.statista.com/statistics/1030625/crime-rate-uk/#:~:text=For%202022%2F23%2C%20the%20crime,it%20increased%20slightly%20to%2052.8. (Accessed: 02 May 2024). </w:t>
      </w:r>
    </w:p>
    <w:p w14:paraId="79057536" w14:textId="77777777" w:rsidR="008472AD" w:rsidRPr="00492942" w:rsidRDefault="008472AD" w:rsidP="008472AD">
      <w:pPr>
        <w:pStyle w:val="NormalWeb"/>
        <w:ind w:left="567" w:hanging="567"/>
        <w:rPr>
          <w:rFonts w:asciiTheme="minorHAnsi" w:hAnsiTheme="minorHAnsi" w:cstheme="minorHAnsi"/>
          <w:sz w:val="22"/>
          <w:szCs w:val="22"/>
        </w:rPr>
      </w:pPr>
      <w:r w:rsidRPr="00492942">
        <w:rPr>
          <w:rFonts w:asciiTheme="minorHAnsi" w:hAnsiTheme="minorHAnsi" w:cstheme="minorHAnsi"/>
          <w:i/>
          <w:iCs/>
          <w:sz w:val="22"/>
          <w:szCs w:val="22"/>
        </w:rPr>
        <w:t>Taser</w:t>
      </w:r>
      <w:r w:rsidRPr="00492942">
        <w:rPr>
          <w:rFonts w:asciiTheme="minorHAnsi" w:hAnsiTheme="minorHAnsi" w:cstheme="minorHAnsi"/>
          <w:sz w:val="22"/>
          <w:szCs w:val="22"/>
        </w:rPr>
        <w:t xml:space="preserve"> (no date) </w:t>
      </w:r>
      <w:r w:rsidRPr="00492942">
        <w:rPr>
          <w:rFonts w:asciiTheme="minorHAnsi" w:hAnsiTheme="minorHAnsi" w:cstheme="minorHAnsi"/>
          <w:i/>
          <w:iCs/>
          <w:sz w:val="22"/>
          <w:szCs w:val="22"/>
        </w:rPr>
        <w:t>Police Federation</w:t>
      </w:r>
      <w:r w:rsidRPr="00492942">
        <w:rPr>
          <w:rFonts w:asciiTheme="minorHAnsi" w:hAnsiTheme="minorHAnsi" w:cstheme="minorHAnsi"/>
          <w:sz w:val="22"/>
          <w:szCs w:val="22"/>
        </w:rPr>
        <w:t xml:space="preserve">. Available at: https://www.polfed.org/our-work/operational-policing/taser/ (Accessed: 29 April 2024). </w:t>
      </w:r>
    </w:p>
    <w:p w14:paraId="616E8C4E" w14:textId="77777777" w:rsidR="008472AD" w:rsidRPr="00492942" w:rsidRDefault="008472AD" w:rsidP="008472AD">
      <w:pPr>
        <w:pStyle w:val="NormalWeb"/>
        <w:ind w:left="567" w:hanging="567"/>
        <w:rPr>
          <w:rFonts w:asciiTheme="minorHAnsi" w:hAnsiTheme="minorHAnsi" w:cstheme="minorHAnsi"/>
          <w:sz w:val="22"/>
          <w:szCs w:val="22"/>
        </w:rPr>
      </w:pPr>
      <w:r w:rsidRPr="00492942">
        <w:rPr>
          <w:rFonts w:asciiTheme="minorHAnsi" w:hAnsiTheme="minorHAnsi" w:cstheme="minorHAnsi"/>
          <w:i/>
          <w:iCs/>
          <w:sz w:val="22"/>
          <w:szCs w:val="22"/>
        </w:rPr>
        <w:t>Working Group on less lethal weapons</w:t>
      </w:r>
      <w:r w:rsidRPr="00492942">
        <w:rPr>
          <w:rFonts w:asciiTheme="minorHAnsi" w:hAnsiTheme="minorHAnsi" w:cstheme="minorHAnsi"/>
          <w:sz w:val="22"/>
          <w:szCs w:val="22"/>
        </w:rPr>
        <w:t xml:space="preserve"> (2020) </w:t>
      </w:r>
      <w:r w:rsidRPr="00492942">
        <w:rPr>
          <w:rFonts w:asciiTheme="minorHAnsi" w:hAnsiTheme="minorHAnsi" w:cstheme="minorHAnsi"/>
          <w:i/>
          <w:iCs/>
          <w:sz w:val="22"/>
          <w:szCs w:val="22"/>
        </w:rPr>
        <w:t>Analysis of Taser Use in British Policing</w:t>
      </w:r>
      <w:r w:rsidRPr="00492942">
        <w:rPr>
          <w:rFonts w:asciiTheme="minorHAnsi" w:hAnsiTheme="minorHAnsi" w:cstheme="minorHAnsi"/>
          <w:sz w:val="22"/>
          <w:szCs w:val="22"/>
        </w:rPr>
        <w:t xml:space="preserve">. Available at: https://www.npcc.police.uk/SysSiteAssets/media/downloads/publications/publications-log/2020/an-analysis-of-taser-use-in-british-policing.pdf (Accessed: 02 May 2024). </w:t>
      </w:r>
    </w:p>
    <w:p w14:paraId="17F864D6" w14:textId="77777777" w:rsidR="00F91040" w:rsidRDefault="00F91040"/>
    <w:sectPr w:rsidR="00F910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2AD"/>
    <w:rsid w:val="002D2485"/>
    <w:rsid w:val="008472AD"/>
    <w:rsid w:val="00B521FB"/>
    <w:rsid w:val="00F910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C80F1"/>
  <w15:chartTrackingRefBased/>
  <w15:docId w15:val="{432AF494-A9E9-47D3-B900-A0BE84B25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2AD"/>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72AD"/>
    <w:rPr>
      <w:color w:val="0000FF"/>
      <w:u w:val="single"/>
    </w:rPr>
  </w:style>
  <w:style w:type="paragraph" w:styleId="NormalWeb">
    <w:name w:val="Normal (Web)"/>
    <w:basedOn w:val="Normal"/>
    <w:uiPriority w:val="99"/>
    <w:unhideWhenUsed/>
    <w:rsid w:val="008472A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8472A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hyperlink" Target="https://gbr01.safelinks.protection.outlook.com/?url=https%3A%2F%2Fassets.publishing.service.gov.uk%2Fgovernment%2Fuploads%2Fsystem%2Fuploads%2Fattachment_data%2Ffile%2F764894%2Fpolice-use-of-force-apr2017-mar2018-hosb3018.pdf&amp;data=02%7C01%7C%7Cae08b9e8d25c4070623e08d763684b00%7Cf6d79420e26a471dbaf15dbd9fe9faf3%7C0%7C0%7C637087171889292979&amp;sdata=xaahKZDl4yLC%2Fshu1izwifXHmmu6AjbhLfoZKyfflnY%3D&amp;reserved=0" TargetMode="External"/><Relationship Id="rId10" Type="http://schemas.openxmlformats.org/officeDocument/2006/relationships/hyperlink" Target="https://video.alexanderstreet.com/watch/Taser" TargetMode="External"/><Relationship Id="rId4" Type="http://schemas.openxmlformats.org/officeDocument/2006/relationships/image" Target="media/image1.png"/><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1281</Words>
  <Characters>7307</Characters>
  <Application>Microsoft Office Word</Application>
  <DocSecurity>0</DocSecurity>
  <Lines>60</Lines>
  <Paragraphs>17</Paragraphs>
  <ScaleCrop>false</ScaleCrop>
  <Company/>
  <LinksUpToDate>false</LinksUpToDate>
  <CharactersWithSpaces>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Moore</dc:creator>
  <cp:keywords/>
  <dc:description/>
  <cp:lastModifiedBy>Phoebe Moore</cp:lastModifiedBy>
  <cp:revision>1</cp:revision>
  <dcterms:created xsi:type="dcterms:W3CDTF">2024-05-02T11:39:00Z</dcterms:created>
  <dcterms:modified xsi:type="dcterms:W3CDTF">2024-05-02T11:39:00Z</dcterms:modified>
</cp:coreProperties>
</file>