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37320190"/>
        <w:docPartObj>
          <w:docPartGallery w:val="Cover Pages"/>
          <w:docPartUnique/>
        </w:docPartObj>
      </w:sdtPr>
      <w:sdtContent>
        <w:p w14:paraId="2CE78D6C" w14:textId="27587691" w:rsidR="00C5780F" w:rsidRPr="00E40450" w:rsidRDefault="00C5780F">
          <w:pPr>
            <w:rPr>
              <w:rFonts w:ascii="Arial" w:hAnsi="Arial" w:cs="Arial"/>
            </w:rPr>
          </w:pPr>
          <w:r w:rsidRPr="00E40450">
            <w:rPr>
              <w:rFonts w:ascii="Arial" w:hAnsi="Arial" w:cs="Arial"/>
              <w:noProof/>
            </w:rPr>
            <mc:AlternateContent>
              <mc:Choice Requires="wpg">
                <w:drawing>
                  <wp:anchor distT="0" distB="0" distL="114300" distR="114300" simplePos="0" relativeHeight="251662336" behindDoc="0" locked="0" layoutInCell="1" allowOverlap="1" wp14:anchorId="4A2926F3" wp14:editId="27C813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CB4B1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sidRPr="00E40450">
            <w:rPr>
              <w:rFonts w:ascii="Arial" w:hAnsi="Arial" w:cs="Arial"/>
              <w:noProof/>
            </w:rPr>
            <mc:AlternateContent>
              <mc:Choice Requires="wps">
                <w:drawing>
                  <wp:anchor distT="0" distB="0" distL="114300" distR="114300" simplePos="0" relativeHeight="251660288" behindDoc="0" locked="0" layoutInCell="1" allowOverlap="1" wp14:anchorId="419CB85F" wp14:editId="3459F49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B2972A" w14:textId="0473ACAF" w:rsidR="00C5780F" w:rsidRDefault="00C5780F">
                                    <w:pPr>
                                      <w:pStyle w:val="NoSpacing"/>
                                      <w:jc w:val="right"/>
                                      <w:rPr>
                                        <w:color w:val="595959" w:themeColor="text1" w:themeTint="A6"/>
                                        <w:sz w:val="28"/>
                                        <w:szCs w:val="28"/>
                                      </w:rPr>
                                    </w:pPr>
                                    <w:r>
                                      <w:rPr>
                                        <w:color w:val="595959" w:themeColor="text1" w:themeTint="A6"/>
                                        <w:sz w:val="28"/>
                                        <w:szCs w:val="28"/>
                                      </w:rPr>
                                      <w:t>Loz Browne (2415273)</w:t>
                                    </w:r>
                                  </w:p>
                                </w:sdtContent>
                              </w:sdt>
                              <w:p w14:paraId="2D5DED11" w14:textId="5BD8677C" w:rsidR="00C5780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5780F">
                                      <w:rPr>
                                        <w:color w:val="595959" w:themeColor="text1" w:themeTint="A6"/>
                                        <w:sz w:val="18"/>
                                        <w:szCs w:val="18"/>
                                      </w:rPr>
                                      <w:t>24152</w:t>
                                    </w:r>
                                  </w:sdtContent>
                                </w:sdt>
                                <w:r w:rsidR="00C5780F">
                                  <w:rPr>
                                    <w:color w:val="595959" w:themeColor="text1" w:themeTint="A6"/>
                                    <w:sz w:val="18"/>
                                    <w:szCs w:val="18"/>
                                  </w:rPr>
                                  <w:t>73@student.uwtsd.ac.uk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9CB85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B2972A" w14:textId="0473ACAF" w:rsidR="00C5780F" w:rsidRDefault="00C5780F">
                              <w:pPr>
                                <w:pStyle w:val="NoSpacing"/>
                                <w:jc w:val="right"/>
                                <w:rPr>
                                  <w:color w:val="595959" w:themeColor="text1" w:themeTint="A6"/>
                                  <w:sz w:val="28"/>
                                  <w:szCs w:val="28"/>
                                </w:rPr>
                              </w:pPr>
                              <w:r>
                                <w:rPr>
                                  <w:color w:val="595959" w:themeColor="text1" w:themeTint="A6"/>
                                  <w:sz w:val="28"/>
                                  <w:szCs w:val="28"/>
                                </w:rPr>
                                <w:t>Loz Browne (2415273)</w:t>
                              </w:r>
                            </w:p>
                          </w:sdtContent>
                        </w:sdt>
                        <w:p w14:paraId="2D5DED11" w14:textId="5BD8677C" w:rsidR="00C5780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5780F">
                                <w:rPr>
                                  <w:color w:val="595959" w:themeColor="text1" w:themeTint="A6"/>
                                  <w:sz w:val="18"/>
                                  <w:szCs w:val="18"/>
                                </w:rPr>
                                <w:t>24152</w:t>
                              </w:r>
                            </w:sdtContent>
                          </w:sdt>
                          <w:r w:rsidR="00C5780F">
                            <w:rPr>
                              <w:color w:val="595959" w:themeColor="text1" w:themeTint="A6"/>
                              <w:sz w:val="18"/>
                              <w:szCs w:val="18"/>
                            </w:rPr>
                            <w:t>73@student.uwtsd.ac.uk</w:t>
                          </w:r>
                        </w:p>
                      </w:txbxContent>
                    </v:textbox>
                    <w10:wrap type="square" anchorx="page" anchory="page"/>
                  </v:shape>
                </w:pict>
              </mc:Fallback>
            </mc:AlternateContent>
          </w:r>
          <w:r w:rsidRPr="00E40450">
            <w:rPr>
              <w:rFonts w:ascii="Arial" w:hAnsi="Arial" w:cs="Arial"/>
              <w:noProof/>
            </w:rPr>
            <mc:AlternateContent>
              <mc:Choice Requires="wps">
                <w:drawing>
                  <wp:anchor distT="0" distB="0" distL="114300" distR="114300" simplePos="0" relativeHeight="251661312" behindDoc="0" locked="0" layoutInCell="1" allowOverlap="1" wp14:anchorId="7A0859A1" wp14:editId="2D63787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7F0547" w14:textId="77777777" w:rsidR="00C5780F" w:rsidRDefault="00C5780F">
                                <w:pPr>
                                  <w:pStyle w:val="NoSpacing"/>
                                  <w:jc w:val="right"/>
                                  <w:rPr>
                                    <w:color w:val="156082" w:themeColor="accent1"/>
                                    <w:sz w:val="28"/>
                                    <w:szCs w:val="28"/>
                                  </w:rPr>
                                </w:pPr>
                                <w:r>
                                  <w:rPr>
                                    <w:color w:val="156082"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23FA3096" w14:textId="584E2BB3" w:rsidR="00C5780F" w:rsidRDefault="0032046A">
                                    <w:pPr>
                                      <w:pStyle w:val="NoSpacing"/>
                                      <w:jc w:val="right"/>
                                      <w:rPr>
                                        <w:color w:val="595959" w:themeColor="text1" w:themeTint="A6"/>
                                        <w:sz w:val="20"/>
                                        <w:szCs w:val="20"/>
                                      </w:rPr>
                                    </w:pPr>
                                    <w:r w:rsidRPr="0032046A">
                                      <w:t xml:space="preserve">This report details the use of Finite Element Analysis and Computational Fluid Dynamics to improve </w:t>
                                    </w:r>
                                    <w:r>
                                      <w:t xml:space="preserve">the </w:t>
                                    </w:r>
                                    <w:r w:rsidRPr="0032046A">
                                      <w:t>design efficiency, robustness and manufacturability of a cooling fan blade.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0859A1"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7F0547" w14:textId="77777777" w:rsidR="00C5780F" w:rsidRDefault="00C5780F">
                          <w:pPr>
                            <w:pStyle w:val="NoSpacing"/>
                            <w:jc w:val="right"/>
                            <w:rPr>
                              <w:color w:val="156082" w:themeColor="accent1"/>
                              <w:sz w:val="28"/>
                              <w:szCs w:val="28"/>
                            </w:rPr>
                          </w:pPr>
                          <w:r>
                            <w:rPr>
                              <w:color w:val="156082"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23FA3096" w14:textId="584E2BB3" w:rsidR="00C5780F" w:rsidRDefault="0032046A">
                              <w:pPr>
                                <w:pStyle w:val="NoSpacing"/>
                                <w:jc w:val="right"/>
                                <w:rPr>
                                  <w:color w:val="595959" w:themeColor="text1" w:themeTint="A6"/>
                                  <w:sz w:val="20"/>
                                  <w:szCs w:val="20"/>
                                </w:rPr>
                              </w:pPr>
                              <w:r w:rsidRPr="0032046A">
                                <w:t xml:space="preserve">This report details the use of Finite Element Analysis and Computational Fluid Dynamics to improve </w:t>
                              </w:r>
                              <w:r>
                                <w:t xml:space="preserve">the </w:t>
                              </w:r>
                              <w:r w:rsidRPr="0032046A">
                                <w:t>design efficiency, robustness and manufacturability of a cooling fan blade.</w:t>
                              </w:r>
                            </w:p>
                          </w:sdtContent>
                        </w:sdt>
                      </w:txbxContent>
                    </v:textbox>
                    <w10:wrap type="square" anchorx="page" anchory="page"/>
                  </v:shape>
                </w:pict>
              </mc:Fallback>
            </mc:AlternateContent>
          </w:r>
        </w:p>
        <w:p w14:paraId="420FD2CA" w14:textId="07C9706C" w:rsidR="00C5780F" w:rsidRPr="00E40450" w:rsidRDefault="00C5780F">
          <w:pPr>
            <w:rPr>
              <w:rFonts w:ascii="Arial" w:eastAsiaTheme="majorEastAsia" w:hAnsi="Arial" w:cs="Arial"/>
              <w:spacing w:val="-10"/>
              <w:kern w:val="28"/>
              <w:sz w:val="56"/>
              <w:szCs w:val="56"/>
            </w:rPr>
          </w:pPr>
          <w:r w:rsidRPr="00E40450">
            <w:rPr>
              <w:rFonts w:ascii="Arial" w:hAnsi="Arial" w:cs="Arial"/>
              <w:noProof/>
            </w:rPr>
            <mc:AlternateContent>
              <mc:Choice Requires="wps">
                <w:drawing>
                  <wp:anchor distT="0" distB="0" distL="114300" distR="114300" simplePos="0" relativeHeight="251659264" behindDoc="0" locked="0" layoutInCell="1" allowOverlap="1" wp14:anchorId="5C113430" wp14:editId="63163190">
                    <wp:simplePos x="0" y="0"/>
                    <wp:positionH relativeFrom="page">
                      <wp:posOffset>222250</wp:posOffset>
                    </wp:positionH>
                    <wp:positionV relativeFrom="page">
                      <wp:posOffset>1873250</wp:posOffset>
                    </wp:positionV>
                    <wp:extent cx="7315200" cy="546100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546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C1169" w14:textId="3C310170" w:rsidR="00C5780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5780F" w:rsidRPr="00C5780F">
                                      <w:rPr>
                                        <w:caps/>
                                        <w:color w:val="156082" w:themeColor="accent1"/>
                                        <w:sz w:val="64"/>
                                        <w:szCs w:val="64"/>
                                      </w:rPr>
                                      <w:t>Laptop Cooling Fan Blade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34EF91" w14:textId="0B04FF3C" w:rsidR="00C5780F" w:rsidRDefault="00C5780F">
                                    <w:pPr>
                                      <w:jc w:val="right"/>
                                      <w:rPr>
                                        <w:smallCaps/>
                                        <w:color w:val="404040" w:themeColor="text1" w:themeTint="BF"/>
                                        <w:sz w:val="36"/>
                                        <w:szCs w:val="36"/>
                                      </w:rPr>
                                    </w:pPr>
                                    <w:r w:rsidRPr="00C5780F">
                                      <w:rPr>
                                        <w:color w:val="404040" w:themeColor="text1" w:themeTint="BF"/>
                                        <w:sz w:val="36"/>
                                        <w:szCs w:val="36"/>
                                      </w:rPr>
                                      <w:t>Manufacturing Design &amp; Technology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C113430" id="Text Box 163" o:spid="_x0000_s1028" type="#_x0000_t202" style="position:absolute;margin-left:17.5pt;margin-top:147.5pt;width:8in;height:430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" filled="f" stroked="f" strokeweight=".5pt">
                    <v:textbox inset="126pt,0,54pt,0">
                      <w:txbxContent>
                        <w:p w14:paraId="79FC1169" w14:textId="3C310170" w:rsidR="00C5780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5780F" w:rsidRPr="00C5780F">
                                <w:rPr>
                                  <w:caps/>
                                  <w:color w:val="156082" w:themeColor="accent1"/>
                                  <w:sz w:val="64"/>
                                  <w:szCs w:val="64"/>
                                </w:rPr>
                                <w:t>Laptop Cooling Fan Blade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34EF91" w14:textId="0B04FF3C" w:rsidR="00C5780F" w:rsidRDefault="00C5780F">
                              <w:pPr>
                                <w:jc w:val="right"/>
                                <w:rPr>
                                  <w:smallCaps/>
                                  <w:color w:val="404040" w:themeColor="text1" w:themeTint="BF"/>
                                  <w:sz w:val="36"/>
                                  <w:szCs w:val="36"/>
                                </w:rPr>
                              </w:pPr>
                              <w:r w:rsidRPr="00C5780F">
                                <w:rPr>
                                  <w:color w:val="404040" w:themeColor="text1" w:themeTint="BF"/>
                                  <w:sz w:val="36"/>
                                  <w:szCs w:val="36"/>
                                </w:rPr>
                                <w:t>Manufacturing Design &amp; Technology</w:t>
                              </w:r>
                            </w:p>
                          </w:sdtContent>
                        </w:sdt>
                      </w:txbxContent>
                    </v:textbox>
                    <w10:wrap type="square" anchorx="page" anchory="page"/>
                  </v:shape>
                </w:pict>
              </mc:Fallback>
            </mc:AlternateContent>
          </w:r>
          <w:r w:rsidRPr="00E40450">
            <w:rPr>
              <w:rFonts w:ascii="Arial" w:hAnsi="Arial" w:cs="Arial"/>
            </w:rPr>
            <w:br w:type="page"/>
          </w:r>
        </w:p>
      </w:sdtContent>
    </w:sdt>
    <w:sdt>
      <w:sdtPr>
        <w:id w:val="34075196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19D88D1" w14:textId="07F2D6D2" w:rsidR="00AD3D22" w:rsidRDefault="00AD3D22">
          <w:pPr>
            <w:pStyle w:val="TOCHeading"/>
          </w:pPr>
          <w:r>
            <w:t>Contents</w:t>
          </w:r>
        </w:p>
        <w:p w14:paraId="4306E643" w14:textId="7714F04A" w:rsidR="00622EB2" w:rsidRDefault="00AD3D22">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2375461" w:history="1">
            <w:r w:rsidR="00622EB2" w:rsidRPr="00CB37A0">
              <w:rPr>
                <w:rStyle w:val="Hyperlink"/>
                <w:rFonts w:ascii="Arial" w:hAnsi="Arial" w:cs="Arial"/>
                <w:noProof/>
              </w:rPr>
              <w:t>1.</w:t>
            </w:r>
            <w:r w:rsidR="00622EB2">
              <w:rPr>
                <w:rFonts w:eastAsiaTheme="minorEastAsia"/>
                <w:noProof/>
                <w:lang w:eastAsia="en-GB"/>
              </w:rPr>
              <w:tab/>
            </w:r>
            <w:r w:rsidR="00622EB2" w:rsidRPr="00CB37A0">
              <w:rPr>
                <w:rStyle w:val="Hyperlink"/>
                <w:rFonts w:ascii="Arial" w:hAnsi="Arial" w:cs="Arial"/>
                <w:noProof/>
              </w:rPr>
              <w:t>Introduction</w:t>
            </w:r>
            <w:r w:rsidR="00622EB2">
              <w:rPr>
                <w:noProof/>
                <w:webHidden/>
              </w:rPr>
              <w:tab/>
            </w:r>
            <w:r w:rsidR="00622EB2">
              <w:rPr>
                <w:noProof/>
                <w:webHidden/>
              </w:rPr>
              <w:fldChar w:fldCharType="begin"/>
            </w:r>
            <w:r w:rsidR="00622EB2">
              <w:rPr>
                <w:noProof/>
                <w:webHidden/>
              </w:rPr>
              <w:instrText xml:space="preserve"> PAGEREF _Toc232375461 \h </w:instrText>
            </w:r>
            <w:r w:rsidR="00622EB2">
              <w:rPr>
                <w:noProof/>
                <w:webHidden/>
              </w:rPr>
            </w:r>
            <w:r w:rsidR="00622EB2">
              <w:rPr>
                <w:noProof/>
                <w:webHidden/>
              </w:rPr>
              <w:fldChar w:fldCharType="separate"/>
            </w:r>
            <w:r w:rsidR="00622EB2">
              <w:rPr>
                <w:noProof/>
                <w:webHidden/>
              </w:rPr>
              <w:t>3</w:t>
            </w:r>
            <w:r w:rsidR="00622EB2">
              <w:rPr>
                <w:noProof/>
                <w:webHidden/>
              </w:rPr>
              <w:fldChar w:fldCharType="end"/>
            </w:r>
          </w:hyperlink>
        </w:p>
        <w:p w14:paraId="7ABC5E2B" w14:textId="08096921" w:rsidR="00622EB2" w:rsidRDefault="00622EB2">
          <w:pPr>
            <w:pStyle w:val="TOC2"/>
            <w:tabs>
              <w:tab w:val="left" w:pos="960"/>
              <w:tab w:val="right" w:leader="dot" w:pos="9016"/>
            </w:tabs>
            <w:rPr>
              <w:rFonts w:eastAsiaTheme="minorEastAsia"/>
              <w:noProof/>
              <w:lang w:eastAsia="en-GB"/>
            </w:rPr>
          </w:pPr>
          <w:hyperlink w:anchor="_Toc232375462" w:history="1">
            <w:r w:rsidRPr="00CB37A0">
              <w:rPr>
                <w:rStyle w:val="Hyperlink"/>
                <w:rFonts w:ascii="Arial" w:hAnsi="Arial" w:cs="Arial"/>
                <w:noProof/>
              </w:rPr>
              <w:t>1.1.</w:t>
            </w:r>
            <w:r>
              <w:rPr>
                <w:rFonts w:eastAsiaTheme="minorEastAsia"/>
                <w:noProof/>
                <w:lang w:eastAsia="en-GB"/>
              </w:rPr>
              <w:tab/>
            </w:r>
            <w:r w:rsidRPr="00CB37A0">
              <w:rPr>
                <w:rStyle w:val="Hyperlink"/>
                <w:rFonts w:ascii="Arial" w:hAnsi="Arial" w:cs="Arial"/>
                <w:noProof/>
              </w:rPr>
              <w:t>Purpose of Report</w:t>
            </w:r>
            <w:r>
              <w:rPr>
                <w:noProof/>
                <w:webHidden/>
              </w:rPr>
              <w:tab/>
            </w:r>
            <w:r>
              <w:rPr>
                <w:noProof/>
                <w:webHidden/>
              </w:rPr>
              <w:fldChar w:fldCharType="begin"/>
            </w:r>
            <w:r>
              <w:rPr>
                <w:noProof/>
                <w:webHidden/>
              </w:rPr>
              <w:instrText xml:space="preserve"> PAGEREF _Toc232375462 \h </w:instrText>
            </w:r>
            <w:r>
              <w:rPr>
                <w:noProof/>
                <w:webHidden/>
              </w:rPr>
            </w:r>
            <w:r>
              <w:rPr>
                <w:noProof/>
                <w:webHidden/>
              </w:rPr>
              <w:fldChar w:fldCharType="separate"/>
            </w:r>
            <w:r>
              <w:rPr>
                <w:noProof/>
                <w:webHidden/>
              </w:rPr>
              <w:t>3</w:t>
            </w:r>
            <w:r>
              <w:rPr>
                <w:noProof/>
                <w:webHidden/>
              </w:rPr>
              <w:fldChar w:fldCharType="end"/>
            </w:r>
          </w:hyperlink>
        </w:p>
        <w:p w14:paraId="2775A2EA" w14:textId="27A90C02" w:rsidR="00622EB2" w:rsidRDefault="00622EB2">
          <w:pPr>
            <w:pStyle w:val="TOC2"/>
            <w:tabs>
              <w:tab w:val="left" w:pos="960"/>
              <w:tab w:val="right" w:leader="dot" w:pos="9016"/>
            </w:tabs>
            <w:rPr>
              <w:rFonts w:eastAsiaTheme="minorEastAsia"/>
              <w:noProof/>
              <w:lang w:eastAsia="en-GB"/>
            </w:rPr>
          </w:pPr>
          <w:hyperlink w:anchor="_Toc232375463" w:history="1">
            <w:r w:rsidRPr="00CB37A0">
              <w:rPr>
                <w:rStyle w:val="Hyperlink"/>
                <w:rFonts w:ascii="Arial" w:hAnsi="Arial" w:cs="Arial"/>
                <w:noProof/>
              </w:rPr>
              <w:t>1.2.</w:t>
            </w:r>
            <w:r>
              <w:rPr>
                <w:rFonts w:eastAsiaTheme="minorEastAsia"/>
                <w:noProof/>
                <w:lang w:eastAsia="en-GB"/>
              </w:rPr>
              <w:tab/>
            </w:r>
            <w:r w:rsidRPr="00CB37A0">
              <w:rPr>
                <w:rStyle w:val="Hyperlink"/>
                <w:rFonts w:ascii="Arial" w:hAnsi="Arial" w:cs="Arial"/>
                <w:noProof/>
              </w:rPr>
              <w:t>Problem Definition</w:t>
            </w:r>
            <w:r>
              <w:rPr>
                <w:noProof/>
                <w:webHidden/>
              </w:rPr>
              <w:tab/>
            </w:r>
            <w:r>
              <w:rPr>
                <w:noProof/>
                <w:webHidden/>
              </w:rPr>
              <w:fldChar w:fldCharType="begin"/>
            </w:r>
            <w:r>
              <w:rPr>
                <w:noProof/>
                <w:webHidden/>
              </w:rPr>
              <w:instrText xml:space="preserve"> PAGEREF _Toc232375463 \h </w:instrText>
            </w:r>
            <w:r>
              <w:rPr>
                <w:noProof/>
                <w:webHidden/>
              </w:rPr>
            </w:r>
            <w:r>
              <w:rPr>
                <w:noProof/>
                <w:webHidden/>
              </w:rPr>
              <w:fldChar w:fldCharType="separate"/>
            </w:r>
            <w:r>
              <w:rPr>
                <w:noProof/>
                <w:webHidden/>
              </w:rPr>
              <w:t>3</w:t>
            </w:r>
            <w:r>
              <w:rPr>
                <w:noProof/>
                <w:webHidden/>
              </w:rPr>
              <w:fldChar w:fldCharType="end"/>
            </w:r>
          </w:hyperlink>
        </w:p>
        <w:p w14:paraId="66F7B842" w14:textId="45AB62CD" w:rsidR="00622EB2" w:rsidRDefault="00622EB2">
          <w:pPr>
            <w:pStyle w:val="TOC2"/>
            <w:tabs>
              <w:tab w:val="left" w:pos="960"/>
              <w:tab w:val="right" w:leader="dot" w:pos="9016"/>
            </w:tabs>
            <w:rPr>
              <w:rFonts w:eastAsiaTheme="minorEastAsia"/>
              <w:noProof/>
              <w:lang w:eastAsia="en-GB"/>
            </w:rPr>
          </w:pPr>
          <w:hyperlink w:anchor="_Toc232375464" w:history="1">
            <w:r w:rsidRPr="00CB37A0">
              <w:rPr>
                <w:rStyle w:val="Hyperlink"/>
                <w:rFonts w:ascii="Arial" w:hAnsi="Arial" w:cs="Arial"/>
                <w:noProof/>
              </w:rPr>
              <w:t>1.3.</w:t>
            </w:r>
            <w:r>
              <w:rPr>
                <w:rFonts w:eastAsiaTheme="minorEastAsia"/>
                <w:noProof/>
                <w:lang w:eastAsia="en-GB"/>
              </w:rPr>
              <w:tab/>
            </w:r>
            <w:r w:rsidRPr="00CB37A0">
              <w:rPr>
                <w:rStyle w:val="Hyperlink"/>
                <w:rFonts w:ascii="Arial" w:hAnsi="Arial" w:cs="Arial"/>
                <w:noProof/>
              </w:rPr>
              <w:t>Scope</w:t>
            </w:r>
            <w:r>
              <w:rPr>
                <w:noProof/>
                <w:webHidden/>
              </w:rPr>
              <w:tab/>
            </w:r>
            <w:r>
              <w:rPr>
                <w:noProof/>
                <w:webHidden/>
              </w:rPr>
              <w:fldChar w:fldCharType="begin"/>
            </w:r>
            <w:r>
              <w:rPr>
                <w:noProof/>
                <w:webHidden/>
              </w:rPr>
              <w:instrText xml:space="preserve"> PAGEREF _Toc232375464 \h </w:instrText>
            </w:r>
            <w:r>
              <w:rPr>
                <w:noProof/>
                <w:webHidden/>
              </w:rPr>
            </w:r>
            <w:r>
              <w:rPr>
                <w:noProof/>
                <w:webHidden/>
              </w:rPr>
              <w:fldChar w:fldCharType="separate"/>
            </w:r>
            <w:r>
              <w:rPr>
                <w:noProof/>
                <w:webHidden/>
              </w:rPr>
              <w:t>4</w:t>
            </w:r>
            <w:r>
              <w:rPr>
                <w:noProof/>
                <w:webHidden/>
              </w:rPr>
              <w:fldChar w:fldCharType="end"/>
            </w:r>
          </w:hyperlink>
        </w:p>
        <w:p w14:paraId="4864A03B" w14:textId="485523D3" w:rsidR="00622EB2" w:rsidRDefault="00622EB2">
          <w:pPr>
            <w:pStyle w:val="TOC3"/>
            <w:tabs>
              <w:tab w:val="left" w:pos="1440"/>
              <w:tab w:val="right" w:leader="dot" w:pos="9016"/>
            </w:tabs>
            <w:rPr>
              <w:rFonts w:eastAsiaTheme="minorEastAsia"/>
              <w:noProof/>
              <w:lang w:eastAsia="en-GB"/>
            </w:rPr>
          </w:pPr>
          <w:hyperlink w:anchor="_Toc232375465" w:history="1">
            <w:r w:rsidRPr="00CB37A0">
              <w:rPr>
                <w:rStyle w:val="Hyperlink"/>
                <w:rFonts w:ascii="Arial" w:hAnsi="Arial" w:cs="Arial"/>
                <w:noProof/>
              </w:rPr>
              <w:t>1.3.1.</w:t>
            </w:r>
            <w:r>
              <w:rPr>
                <w:rFonts w:eastAsiaTheme="minorEastAsia"/>
                <w:noProof/>
                <w:lang w:eastAsia="en-GB"/>
              </w:rPr>
              <w:tab/>
            </w:r>
            <w:r w:rsidRPr="00CB37A0">
              <w:rPr>
                <w:rStyle w:val="Hyperlink"/>
                <w:rFonts w:ascii="Arial" w:hAnsi="Arial" w:cs="Arial"/>
                <w:noProof/>
              </w:rPr>
              <w:t>Literature Review and Quality Function Deployment (QFD)</w:t>
            </w:r>
            <w:r>
              <w:rPr>
                <w:noProof/>
                <w:webHidden/>
              </w:rPr>
              <w:tab/>
            </w:r>
            <w:r>
              <w:rPr>
                <w:noProof/>
                <w:webHidden/>
              </w:rPr>
              <w:fldChar w:fldCharType="begin"/>
            </w:r>
            <w:r>
              <w:rPr>
                <w:noProof/>
                <w:webHidden/>
              </w:rPr>
              <w:instrText xml:space="preserve"> PAGEREF _Toc232375465 \h </w:instrText>
            </w:r>
            <w:r>
              <w:rPr>
                <w:noProof/>
                <w:webHidden/>
              </w:rPr>
            </w:r>
            <w:r>
              <w:rPr>
                <w:noProof/>
                <w:webHidden/>
              </w:rPr>
              <w:fldChar w:fldCharType="separate"/>
            </w:r>
            <w:r>
              <w:rPr>
                <w:noProof/>
                <w:webHidden/>
              </w:rPr>
              <w:t>4</w:t>
            </w:r>
            <w:r>
              <w:rPr>
                <w:noProof/>
                <w:webHidden/>
              </w:rPr>
              <w:fldChar w:fldCharType="end"/>
            </w:r>
          </w:hyperlink>
        </w:p>
        <w:p w14:paraId="5763D29F" w14:textId="55C9D1D3" w:rsidR="00622EB2" w:rsidRDefault="00622EB2">
          <w:pPr>
            <w:pStyle w:val="TOC3"/>
            <w:tabs>
              <w:tab w:val="left" w:pos="1440"/>
              <w:tab w:val="right" w:leader="dot" w:pos="9016"/>
            </w:tabs>
            <w:rPr>
              <w:rFonts w:eastAsiaTheme="minorEastAsia"/>
              <w:noProof/>
              <w:lang w:eastAsia="en-GB"/>
            </w:rPr>
          </w:pPr>
          <w:hyperlink w:anchor="_Toc232375466" w:history="1">
            <w:r w:rsidRPr="00CB37A0">
              <w:rPr>
                <w:rStyle w:val="Hyperlink"/>
                <w:rFonts w:ascii="Arial" w:hAnsi="Arial" w:cs="Arial"/>
                <w:noProof/>
              </w:rPr>
              <w:t>1.3.2.</w:t>
            </w:r>
            <w:r>
              <w:rPr>
                <w:rFonts w:eastAsiaTheme="minorEastAsia"/>
                <w:noProof/>
                <w:lang w:eastAsia="en-GB"/>
              </w:rPr>
              <w:tab/>
            </w:r>
            <w:r w:rsidRPr="00CB37A0">
              <w:rPr>
                <w:rStyle w:val="Hyperlink"/>
                <w:rFonts w:ascii="Arial" w:hAnsi="Arial" w:cs="Arial"/>
                <w:noProof/>
              </w:rPr>
              <w:t>FEA</w:t>
            </w:r>
            <w:r>
              <w:rPr>
                <w:noProof/>
                <w:webHidden/>
              </w:rPr>
              <w:tab/>
            </w:r>
            <w:r>
              <w:rPr>
                <w:noProof/>
                <w:webHidden/>
              </w:rPr>
              <w:fldChar w:fldCharType="begin"/>
            </w:r>
            <w:r>
              <w:rPr>
                <w:noProof/>
                <w:webHidden/>
              </w:rPr>
              <w:instrText xml:space="preserve"> PAGEREF _Toc232375466 \h </w:instrText>
            </w:r>
            <w:r>
              <w:rPr>
                <w:noProof/>
                <w:webHidden/>
              </w:rPr>
            </w:r>
            <w:r>
              <w:rPr>
                <w:noProof/>
                <w:webHidden/>
              </w:rPr>
              <w:fldChar w:fldCharType="separate"/>
            </w:r>
            <w:r>
              <w:rPr>
                <w:noProof/>
                <w:webHidden/>
              </w:rPr>
              <w:t>4</w:t>
            </w:r>
            <w:r>
              <w:rPr>
                <w:noProof/>
                <w:webHidden/>
              </w:rPr>
              <w:fldChar w:fldCharType="end"/>
            </w:r>
          </w:hyperlink>
        </w:p>
        <w:p w14:paraId="2B93F9C6" w14:textId="60630737" w:rsidR="00622EB2" w:rsidRDefault="00622EB2">
          <w:pPr>
            <w:pStyle w:val="TOC3"/>
            <w:tabs>
              <w:tab w:val="left" w:pos="1440"/>
              <w:tab w:val="right" w:leader="dot" w:pos="9016"/>
            </w:tabs>
            <w:rPr>
              <w:rFonts w:eastAsiaTheme="minorEastAsia"/>
              <w:noProof/>
              <w:lang w:eastAsia="en-GB"/>
            </w:rPr>
          </w:pPr>
          <w:hyperlink w:anchor="_Toc232375467" w:history="1">
            <w:r w:rsidRPr="00CB37A0">
              <w:rPr>
                <w:rStyle w:val="Hyperlink"/>
                <w:rFonts w:ascii="Arial" w:hAnsi="Arial" w:cs="Arial"/>
                <w:noProof/>
              </w:rPr>
              <w:t>1.3.3.</w:t>
            </w:r>
            <w:r>
              <w:rPr>
                <w:rFonts w:eastAsiaTheme="minorEastAsia"/>
                <w:noProof/>
                <w:lang w:eastAsia="en-GB"/>
              </w:rPr>
              <w:tab/>
            </w:r>
            <w:r w:rsidRPr="00CB37A0">
              <w:rPr>
                <w:rStyle w:val="Hyperlink"/>
                <w:rFonts w:ascii="Arial" w:hAnsi="Arial" w:cs="Arial"/>
                <w:noProof/>
              </w:rPr>
              <w:t>CFD</w:t>
            </w:r>
            <w:r>
              <w:rPr>
                <w:noProof/>
                <w:webHidden/>
              </w:rPr>
              <w:tab/>
            </w:r>
            <w:r>
              <w:rPr>
                <w:noProof/>
                <w:webHidden/>
              </w:rPr>
              <w:fldChar w:fldCharType="begin"/>
            </w:r>
            <w:r>
              <w:rPr>
                <w:noProof/>
                <w:webHidden/>
              </w:rPr>
              <w:instrText xml:space="preserve"> PAGEREF _Toc232375467 \h </w:instrText>
            </w:r>
            <w:r>
              <w:rPr>
                <w:noProof/>
                <w:webHidden/>
              </w:rPr>
            </w:r>
            <w:r>
              <w:rPr>
                <w:noProof/>
                <w:webHidden/>
              </w:rPr>
              <w:fldChar w:fldCharType="separate"/>
            </w:r>
            <w:r>
              <w:rPr>
                <w:noProof/>
                <w:webHidden/>
              </w:rPr>
              <w:t>4</w:t>
            </w:r>
            <w:r>
              <w:rPr>
                <w:noProof/>
                <w:webHidden/>
              </w:rPr>
              <w:fldChar w:fldCharType="end"/>
            </w:r>
          </w:hyperlink>
        </w:p>
        <w:p w14:paraId="66E1FCDD" w14:textId="1A4174E4" w:rsidR="00622EB2" w:rsidRDefault="00622EB2">
          <w:pPr>
            <w:pStyle w:val="TOC3"/>
            <w:tabs>
              <w:tab w:val="left" w:pos="1440"/>
              <w:tab w:val="right" w:leader="dot" w:pos="9016"/>
            </w:tabs>
            <w:rPr>
              <w:rFonts w:eastAsiaTheme="minorEastAsia"/>
              <w:noProof/>
              <w:lang w:eastAsia="en-GB"/>
            </w:rPr>
          </w:pPr>
          <w:hyperlink w:anchor="_Toc232375468" w:history="1">
            <w:r w:rsidRPr="00CB37A0">
              <w:rPr>
                <w:rStyle w:val="Hyperlink"/>
                <w:rFonts w:ascii="Arial" w:hAnsi="Arial" w:cs="Arial"/>
                <w:noProof/>
              </w:rPr>
              <w:t>1.3.4.</w:t>
            </w:r>
            <w:r>
              <w:rPr>
                <w:rFonts w:eastAsiaTheme="minorEastAsia"/>
                <w:noProof/>
                <w:lang w:eastAsia="en-GB"/>
              </w:rPr>
              <w:tab/>
            </w:r>
            <w:r w:rsidRPr="00CB37A0">
              <w:rPr>
                <w:rStyle w:val="Hyperlink"/>
                <w:rFonts w:ascii="Arial" w:hAnsi="Arial" w:cs="Arial"/>
                <w:noProof/>
              </w:rPr>
              <w:t>Solidworks Plastics</w:t>
            </w:r>
            <w:r>
              <w:rPr>
                <w:noProof/>
                <w:webHidden/>
              </w:rPr>
              <w:tab/>
            </w:r>
            <w:r>
              <w:rPr>
                <w:noProof/>
                <w:webHidden/>
              </w:rPr>
              <w:fldChar w:fldCharType="begin"/>
            </w:r>
            <w:r>
              <w:rPr>
                <w:noProof/>
                <w:webHidden/>
              </w:rPr>
              <w:instrText xml:space="preserve"> PAGEREF _Toc232375468 \h </w:instrText>
            </w:r>
            <w:r>
              <w:rPr>
                <w:noProof/>
                <w:webHidden/>
              </w:rPr>
            </w:r>
            <w:r>
              <w:rPr>
                <w:noProof/>
                <w:webHidden/>
              </w:rPr>
              <w:fldChar w:fldCharType="separate"/>
            </w:r>
            <w:r>
              <w:rPr>
                <w:noProof/>
                <w:webHidden/>
              </w:rPr>
              <w:t>5</w:t>
            </w:r>
            <w:r>
              <w:rPr>
                <w:noProof/>
                <w:webHidden/>
              </w:rPr>
              <w:fldChar w:fldCharType="end"/>
            </w:r>
          </w:hyperlink>
        </w:p>
        <w:p w14:paraId="06AEA59F" w14:textId="6B748382" w:rsidR="00622EB2" w:rsidRDefault="00622EB2">
          <w:pPr>
            <w:pStyle w:val="TOC1"/>
            <w:tabs>
              <w:tab w:val="left" w:pos="480"/>
              <w:tab w:val="right" w:leader="dot" w:pos="9016"/>
            </w:tabs>
            <w:rPr>
              <w:rFonts w:eastAsiaTheme="minorEastAsia"/>
              <w:noProof/>
              <w:lang w:eastAsia="en-GB"/>
            </w:rPr>
          </w:pPr>
          <w:hyperlink w:anchor="_Toc232375469" w:history="1">
            <w:r w:rsidRPr="00CB37A0">
              <w:rPr>
                <w:rStyle w:val="Hyperlink"/>
                <w:rFonts w:ascii="Arial" w:hAnsi="Arial" w:cs="Arial"/>
                <w:noProof/>
              </w:rPr>
              <w:t>2.</w:t>
            </w:r>
            <w:r>
              <w:rPr>
                <w:rFonts w:eastAsiaTheme="minorEastAsia"/>
                <w:noProof/>
                <w:lang w:eastAsia="en-GB"/>
              </w:rPr>
              <w:tab/>
            </w:r>
            <w:r w:rsidRPr="00CB37A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_Toc232375469 \h </w:instrText>
            </w:r>
            <w:r>
              <w:rPr>
                <w:noProof/>
                <w:webHidden/>
              </w:rPr>
            </w:r>
            <w:r>
              <w:rPr>
                <w:noProof/>
                <w:webHidden/>
              </w:rPr>
              <w:fldChar w:fldCharType="separate"/>
            </w:r>
            <w:r>
              <w:rPr>
                <w:noProof/>
                <w:webHidden/>
              </w:rPr>
              <w:t>5</w:t>
            </w:r>
            <w:r>
              <w:rPr>
                <w:noProof/>
                <w:webHidden/>
              </w:rPr>
              <w:fldChar w:fldCharType="end"/>
            </w:r>
          </w:hyperlink>
        </w:p>
        <w:p w14:paraId="7514777C" w14:textId="63E00B70" w:rsidR="00622EB2" w:rsidRDefault="00622EB2">
          <w:pPr>
            <w:pStyle w:val="TOC2"/>
            <w:tabs>
              <w:tab w:val="left" w:pos="960"/>
              <w:tab w:val="right" w:leader="dot" w:pos="9016"/>
            </w:tabs>
            <w:rPr>
              <w:rFonts w:eastAsiaTheme="minorEastAsia"/>
              <w:noProof/>
              <w:lang w:eastAsia="en-GB"/>
            </w:rPr>
          </w:pPr>
          <w:hyperlink w:anchor="_Toc232375470" w:history="1">
            <w:r w:rsidRPr="00CB37A0">
              <w:rPr>
                <w:rStyle w:val="Hyperlink"/>
                <w:rFonts w:ascii="Arial" w:hAnsi="Arial" w:cs="Arial"/>
                <w:noProof/>
              </w:rPr>
              <w:t>2.1.</w:t>
            </w:r>
            <w:r>
              <w:rPr>
                <w:rFonts w:eastAsiaTheme="minorEastAsia"/>
                <w:noProof/>
                <w:lang w:eastAsia="en-GB"/>
              </w:rPr>
              <w:tab/>
            </w:r>
            <w:r w:rsidRPr="00CB37A0">
              <w:rPr>
                <w:rStyle w:val="Hyperlink"/>
                <w:rFonts w:ascii="Arial" w:hAnsi="Arial" w:cs="Arial"/>
                <w:noProof/>
              </w:rPr>
              <w:t>Cooler &amp; Fan Research.</w:t>
            </w:r>
            <w:r>
              <w:rPr>
                <w:noProof/>
                <w:webHidden/>
              </w:rPr>
              <w:tab/>
            </w:r>
            <w:r>
              <w:rPr>
                <w:noProof/>
                <w:webHidden/>
              </w:rPr>
              <w:fldChar w:fldCharType="begin"/>
            </w:r>
            <w:r>
              <w:rPr>
                <w:noProof/>
                <w:webHidden/>
              </w:rPr>
              <w:instrText xml:space="preserve"> PAGEREF _Toc232375470 \h </w:instrText>
            </w:r>
            <w:r>
              <w:rPr>
                <w:noProof/>
                <w:webHidden/>
              </w:rPr>
            </w:r>
            <w:r>
              <w:rPr>
                <w:noProof/>
                <w:webHidden/>
              </w:rPr>
              <w:fldChar w:fldCharType="separate"/>
            </w:r>
            <w:r>
              <w:rPr>
                <w:noProof/>
                <w:webHidden/>
              </w:rPr>
              <w:t>5</w:t>
            </w:r>
            <w:r>
              <w:rPr>
                <w:noProof/>
                <w:webHidden/>
              </w:rPr>
              <w:fldChar w:fldCharType="end"/>
            </w:r>
          </w:hyperlink>
        </w:p>
        <w:p w14:paraId="2D38CF20" w14:textId="63C78067" w:rsidR="00622EB2" w:rsidRDefault="00622EB2">
          <w:pPr>
            <w:pStyle w:val="TOC3"/>
            <w:tabs>
              <w:tab w:val="left" w:pos="1440"/>
              <w:tab w:val="right" w:leader="dot" w:pos="9016"/>
            </w:tabs>
            <w:rPr>
              <w:rFonts w:eastAsiaTheme="minorEastAsia"/>
              <w:noProof/>
              <w:lang w:eastAsia="en-GB"/>
            </w:rPr>
          </w:pPr>
          <w:hyperlink w:anchor="_Toc232375471" w:history="1">
            <w:r w:rsidRPr="00CB37A0">
              <w:rPr>
                <w:rStyle w:val="Hyperlink"/>
                <w:rFonts w:ascii="Arial" w:hAnsi="Arial" w:cs="Arial"/>
                <w:noProof/>
              </w:rPr>
              <w:t>2.1.1.</w:t>
            </w:r>
            <w:r>
              <w:rPr>
                <w:rFonts w:eastAsiaTheme="minorEastAsia"/>
                <w:noProof/>
                <w:lang w:eastAsia="en-GB"/>
              </w:rPr>
              <w:tab/>
            </w:r>
            <w:r w:rsidRPr="00CB37A0">
              <w:rPr>
                <w:rStyle w:val="Hyperlink"/>
                <w:rFonts w:ascii="Arial" w:hAnsi="Arial" w:cs="Arial"/>
                <w:noProof/>
              </w:rPr>
              <w:t>Finished Product Research</w:t>
            </w:r>
            <w:r>
              <w:rPr>
                <w:noProof/>
                <w:webHidden/>
              </w:rPr>
              <w:tab/>
            </w:r>
            <w:r>
              <w:rPr>
                <w:noProof/>
                <w:webHidden/>
              </w:rPr>
              <w:fldChar w:fldCharType="begin"/>
            </w:r>
            <w:r>
              <w:rPr>
                <w:noProof/>
                <w:webHidden/>
              </w:rPr>
              <w:instrText xml:space="preserve"> PAGEREF _Toc232375471 \h </w:instrText>
            </w:r>
            <w:r>
              <w:rPr>
                <w:noProof/>
                <w:webHidden/>
              </w:rPr>
            </w:r>
            <w:r>
              <w:rPr>
                <w:noProof/>
                <w:webHidden/>
              </w:rPr>
              <w:fldChar w:fldCharType="separate"/>
            </w:r>
            <w:r>
              <w:rPr>
                <w:noProof/>
                <w:webHidden/>
              </w:rPr>
              <w:t>5</w:t>
            </w:r>
            <w:r>
              <w:rPr>
                <w:noProof/>
                <w:webHidden/>
              </w:rPr>
              <w:fldChar w:fldCharType="end"/>
            </w:r>
          </w:hyperlink>
        </w:p>
        <w:p w14:paraId="776EDADC" w14:textId="49CC69D6" w:rsidR="00622EB2" w:rsidRDefault="00622EB2">
          <w:pPr>
            <w:pStyle w:val="TOC1"/>
            <w:tabs>
              <w:tab w:val="left" w:pos="480"/>
              <w:tab w:val="right" w:leader="dot" w:pos="9016"/>
            </w:tabs>
            <w:rPr>
              <w:rFonts w:eastAsiaTheme="minorEastAsia"/>
              <w:noProof/>
              <w:lang w:eastAsia="en-GB"/>
            </w:rPr>
          </w:pPr>
          <w:hyperlink w:anchor="_Toc232375472" w:history="1">
            <w:r w:rsidRPr="00CB37A0">
              <w:rPr>
                <w:rStyle w:val="Hyperlink"/>
                <w:rFonts w:ascii="Arial" w:hAnsi="Arial" w:cs="Arial"/>
                <w:noProof/>
              </w:rPr>
              <w:t>3.</w:t>
            </w:r>
            <w:r>
              <w:rPr>
                <w:rFonts w:eastAsiaTheme="minorEastAsia"/>
                <w:noProof/>
                <w:lang w:eastAsia="en-GB"/>
              </w:rPr>
              <w:tab/>
            </w:r>
            <w:r w:rsidRPr="00CB37A0">
              <w:rPr>
                <w:rStyle w:val="Hyperlink"/>
                <w:rFonts w:ascii="Arial" w:hAnsi="Arial" w:cs="Arial"/>
                <w:noProof/>
              </w:rPr>
              <w:t>Customer Requirements</w:t>
            </w:r>
            <w:r>
              <w:rPr>
                <w:noProof/>
                <w:webHidden/>
              </w:rPr>
              <w:tab/>
            </w:r>
            <w:r>
              <w:rPr>
                <w:noProof/>
                <w:webHidden/>
              </w:rPr>
              <w:fldChar w:fldCharType="begin"/>
            </w:r>
            <w:r>
              <w:rPr>
                <w:noProof/>
                <w:webHidden/>
              </w:rPr>
              <w:instrText xml:space="preserve"> PAGEREF _Toc232375472 \h </w:instrText>
            </w:r>
            <w:r>
              <w:rPr>
                <w:noProof/>
                <w:webHidden/>
              </w:rPr>
            </w:r>
            <w:r>
              <w:rPr>
                <w:noProof/>
                <w:webHidden/>
              </w:rPr>
              <w:fldChar w:fldCharType="separate"/>
            </w:r>
            <w:r>
              <w:rPr>
                <w:noProof/>
                <w:webHidden/>
              </w:rPr>
              <w:t>7</w:t>
            </w:r>
            <w:r>
              <w:rPr>
                <w:noProof/>
                <w:webHidden/>
              </w:rPr>
              <w:fldChar w:fldCharType="end"/>
            </w:r>
          </w:hyperlink>
        </w:p>
        <w:p w14:paraId="72CF1AC3" w14:textId="577C743F" w:rsidR="00622EB2" w:rsidRDefault="00622EB2">
          <w:pPr>
            <w:pStyle w:val="TOC2"/>
            <w:tabs>
              <w:tab w:val="left" w:pos="960"/>
              <w:tab w:val="right" w:leader="dot" w:pos="9016"/>
            </w:tabs>
            <w:rPr>
              <w:rFonts w:eastAsiaTheme="minorEastAsia"/>
              <w:noProof/>
              <w:lang w:eastAsia="en-GB"/>
            </w:rPr>
          </w:pPr>
          <w:hyperlink w:anchor="_Toc232375473" w:history="1">
            <w:r w:rsidRPr="00CB37A0">
              <w:rPr>
                <w:rStyle w:val="Hyperlink"/>
                <w:rFonts w:ascii="Arial" w:hAnsi="Arial" w:cs="Arial"/>
                <w:noProof/>
              </w:rPr>
              <w:t>3.1.</w:t>
            </w:r>
            <w:r>
              <w:rPr>
                <w:rFonts w:eastAsiaTheme="minorEastAsia"/>
                <w:noProof/>
                <w:lang w:eastAsia="en-GB"/>
              </w:rPr>
              <w:tab/>
            </w:r>
            <w:r w:rsidRPr="00CB37A0">
              <w:rPr>
                <w:rStyle w:val="Hyperlink"/>
                <w:rFonts w:ascii="Arial" w:hAnsi="Arial" w:cs="Arial"/>
                <w:noProof/>
              </w:rPr>
              <w:t>QFD</w:t>
            </w:r>
            <w:r>
              <w:rPr>
                <w:noProof/>
                <w:webHidden/>
              </w:rPr>
              <w:tab/>
            </w:r>
            <w:r>
              <w:rPr>
                <w:noProof/>
                <w:webHidden/>
              </w:rPr>
              <w:fldChar w:fldCharType="begin"/>
            </w:r>
            <w:r>
              <w:rPr>
                <w:noProof/>
                <w:webHidden/>
              </w:rPr>
              <w:instrText xml:space="preserve"> PAGEREF _Toc232375473 \h </w:instrText>
            </w:r>
            <w:r>
              <w:rPr>
                <w:noProof/>
                <w:webHidden/>
              </w:rPr>
            </w:r>
            <w:r>
              <w:rPr>
                <w:noProof/>
                <w:webHidden/>
              </w:rPr>
              <w:fldChar w:fldCharType="separate"/>
            </w:r>
            <w:r>
              <w:rPr>
                <w:noProof/>
                <w:webHidden/>
              </w:rPr>
              <w:t>7</w:t>
            </w:r>
            <w:r>
              <w:rPr>
                <w:noProof/>
                <w:webHidden/>
              </w:rPr>
              <w:fldChar w:fldCharType="end"/>
            </w:r>
          </w:hyperlink>
        </w:p>
        <w:p w14:paraId="0E4299F6" w14:textId="639DB8F1" w:rsidR="00622EB2" w:rsidRDefault="00622EB2">
          <w:pPr>
            <w:pStyle w:val="TOC2"/>
            <w:tabs>
              <w:tab w:val="left" w:pos="960"/>
              <w:tab w:val="right" w:leader="dot" w:pos="9016"/>
            </w:tabs>
            <w:rPr>
              <w:rFonts w:eastAsiaTheme="minorEastAsia"/>
              <w:noProof/>
              <w:lang w:eastAsia="en-GB"/>
            </w:rPr>
          </w:pPr>
          <w:hyperlink w:anchor="_Toc232375474" w:history="1">
            <w:r w:rsidRPr="00CB37A0">
              <w:rPr>
                <w:rStyle w:val="Hyperlink"/>
                <w:rFonts w:ascii="Arial" w:hAnsi="Arial" w:cs="Arial"/>
                <w:noProof/>
              </w:rPr>
              <w:t>3.2.</w:t>
            </w:r>
            <w:r>
              <w:rPr>
                <w:rFonts w:eastAsiaTheme="minorEastAsia"/>
                <w:noProof/>
                <w:lang w:eastAsia="en-GB"/>
              </w:rPr>
              <w:tab/>
            </w:r>
            <w:r w:rsidRPr="00CB37A0">
              <w:rPr>
                <w:rStyle w:val="Hyperlink"/>
                <w:rFonts w:ascii="Arial" w:hAnsi="Arial" w:cs="Arial"/>
                <w:noProof/>
              </w:rPr>
              <w:t>Failure Mode and Effects Analysis (FMEA)</w:t>
            </w:r>
            <w:r>
              <w:rPr>
                <w:noProof/>
                <w:webHidden/>
              </w:rPr>
              <w:tab/>
            </w:r>
            <w:r>
              <w:rPr>
                <w:noProof/>
                <w:webHidden/>
              </w:rPr>
              <w:fldChar w:fldCharType="begin"/>
            </w:r>
            <w:r>
              <w:rPr>
                <w:noProof/>
                <w:webHidden/>
              </w:rPr>
              <w:instrText xml:space="preserve"> PAGEREF _Toc232375474 \h </w:instrText>
            </w:r>
            <w:r>
              <w:rPr>
                <w:noProof/>
                <w:webHidden/>
              </w:rPr>
            </w:r>
            <w:r>
              <w:rPr>
                <w:noProof/>
                <w:webHidden/>
              </w:rPr>
              <w:fldChar w:fldCharType="separate"/>
            </w:r>
            <w:r>
              <w:rPr>
                <w:noProof/>
                <w:webHidden/>
              </w:rPr>
              <w:t>8</w:t>
            </w:r>
            <w:r>
              <w:rPr>
                <w:noProof/>
                <w:webHidden/>
              </w:rPr>
              <w:fldChar w:fldCharType="end"/>
            </w:r>
          </w:hyperlink>
        </w:p>
        <w:p w14:paraId="2C19343B" w14:textId="334ADDD3" w:rsidR="00622EB2" w:rsidRDefault="00622EB2">
          <w:pPr>
            <w:pStyle w:val="TOC1"/>
            <w:tabs>
              <w:tab w:val="left" w:pos="480"/>
              <w:tab w:val="right" w:leader="dot" w:pos="9016"/>
            </w:tabs>
            <w:rPr>
              <w:rFonts w:eastAsiaTheme="minorEastAsia"/>
              <w:noProof/>
              <w:lang w:eastAsia="en-GB"/>
            </w:rPr>
          </w:pPr>
          <w:hyperlink w:anchor="_Toc232375475" w:history="1">
            <w:r w:rsidRPr="00CB37A0">
              <w:rPr>
                <w:rStyle w:val="Hyperlink"/>
                <w:rFonts w:ascii="Arial" w:hAnsi="Arial" w:cs="Arial"/>
                <w:noProof/>
              </w:rPr>
              <w:t>4.</w:t>
            </w:r>
            <w:r>
              <w:rPr>
                <w:rFonts w:eastAsiaTheme="minorEastAsia"/>
                <w:noProof/>
                <w:lang w:eastAsia="en-GB"/>
              </w:rPr>
              <w:tab/>
            </w:r>
            <w:r w:rsidRPr="00CB37A0">
              <w:rPr>
                <w:rStyle w:val="Hyperlink"/>
                <w:rFonts w:ascii="Arial" w:hAnsi="Arial" w:cs="Arial"/>
                <w:noProof/>
              </w:rPr>
              <w:t>Design and Development</w:t>
            </w:r>
            <w:r>
              <w:rPr>
                <w:noProof/>
                <w:webHidden/>
              </w:rPr>
              <w:tab/>
            </w:r>
            <w:r>
              <w:rPr>
                <w:noProof/>
                <w:webHidden/>
              </w:rPr>
              <w:fldChar w:fldCharType="begin"/>
            </w:r>
            <w:r>
              <w:rPr>
                <w:noProof/>
                <w:webHidden/>
              </w:rPr>
              <w:instrText xml:space="preserve"> PAGEREF _Toc232375475 \h </w:instrText>
            </w:r>
            <w:r>
              <w:rPr>
                <w:noProof/>
                <w:webHidden/>
              </w:rPr>
            </w:r>
            <w:r>
              <w:rPr>
                <w:noProof/>
                <w:webHidden/>
              </w:rPr>
              <w:fldChar w:fldCharType="separate"/>
            </w:r>
            <w:r>
              <w:rPr>
                <w:noProof/>
                <w:webHidden/>
              </w:rPr>
              <w:t>10</w:t>
            </w:r>
            <w:r>
              <w:rPr>
                <w:noProof/>
                <w:webHidden/>
              </w:rPr>
              <w:fldChar w:fldCharType="end"/>
            </w:r>
          </w:hyperlink>
        </w:p>
        <w:p w14:paraId="5DF5884F" w14:textId="00B49FB6" w:rsidR="00622EB2" w:rsidRDefault="00622EB2">
          <w:pPr>
            <w:pStyle w:val="TOC2"/>
            <w:tabs>
              <w:tab w:val="left" w:pos="960"/>
              <w:tab w:val="right" w:leader="dot" w:pos="9016"/>
            </w:tabs>
            <w:rPr>
              <w:rFonts w:eastAsiaTheme="minorEastAsia"/>
              <w:noProof/>
              <w:lang w:eastAsia="en-GB"/>
            </w:rPr>
          </w:pPr>
          <w:hyperlink w:anchor="_Toc232375476" w:history="1">
            <w:r w:rsidRPr="00CB37A0">
              <w:rPr>
                <w:rStyle w:val="Hyperlink"/>
                <w:rFonts w:ascii="Arial" w:hAnsi="Arial" w:cs="Arial"/>
                <w:b/>
                <w:bCs/>
                <w:noProof/>
              </w:rPr>
              <w:t>4.1.</w:t>
            </w:r>
            <w:r>
              <w:rPr>
                <w:rFonts w:eastAsiaTheme="minorEastAsia"/>
                <w:noProof/>
                <w:lang w:eastAsia="en-GB"/>
              </w:rPr>
              <w:tab/>
            </w:r>
            <w:r w:rsidRPr="00CB37A0">
              <w:rPr>
                <w:rStyle w:val="Hyperlink"/>
                <w:noProof/>
              </w:rPr>
              <w:t>Initial Design: 200mm 6 Blade Fan</w:t>
            </w:r>
            <w:r>
              <w:rPr>
                <w:noProof/>
                <w:webHidden/>
              </w:rPr>
              <w:tab/>
            </w:r>
            <w:r>
              <w:rPr>
                <w:noProof/>
                <w:webHidden/>
              </w:rPr>
              <w:fldChar w:fldCharType="begin"/>
            </w:r>
            <w:r>
              <w:rPr>
                <w:noProof/>
                <w:webHidden/>
              </w:rPr>
              <w:instrText xml:space="preserve"> PAGEREF _Toc232375476 \h </w:instrText>
            </w:r>
            <w:r>
              <w:rPr>
                <w:noProof/>
                <w:webHidden/>
              </w:rPr>
            </w:r>
            <w:r>
              <w:rPr>
                <w:noProof/>
                <w:webHidden/>
              </w:rPr>
              <w:fldChar w:fldCharType="separate"/>
            </w:r>
            <w:r>
              <w:rPr>
                <w:noProof/>
                <w:webHidden/>
              </w:rPr>
              <w:t>10</w:t>
            </w:r>
            <w:r>
              <w:rPr>
                <w:noProof/>
                <w:webHidden/>
              </w:rPr>
              <w:fldChar w:fldCharType="end"/>
            </w:r>
          </w:hyperlink>
        </w:p>
        <w:p w14:paraId="2F7B267A" w14:textId="6DE47B22" w:rsidR="00622EB2" w:rsidRDefault="00622EB2">
          <w:pPr>
            <w:pStyle w:val="TOC2"/>
            <w:tabs>
              <w:tab w:val="left" w:pos="960"/>
              <w:tab w:val="right" w:leader="dot" w:pos="9016"/>
            </w:tabs>
            <w:rPr>
              <w:rFonts w:eastAsiaTheme="minorEastAsia"/>
              <w:noProof/>
              <w:lang w:eastAsia="en-GB"/>
            </w:rPr>
          </w:pPr>
          <w:hyperlink w:anchor="_Toc232375477" w:history="1">
            <w:r w:rsidRPr="00CB37A0">
              <w:rPr>
                <w:rStyle w:val="Hyperlink"/>
                <w:rFonts w:ascii="Arial" w:hAnsi="Arial" w:cs="Arial"/>
                <w:noProof/>
              </w:rPr>
              <w:t>4.2.</w:t>
            </w:r>
            <w:r>
              <w:rPr>
                <w:rFonts w:eastAsiaTheme="minorEastAsia"/>
                <w:noProof/>
                <w:lang w:eastAsia="en-GB"/>
              </w:rPr>
              <w:tab/>
            </w:r>
            <w:r w:rsidRPr="00CB37A0">
              <w:rPr>
                <w:rStyle w:val="Hyperlink"/>
                <w:rFonts w:ascii="Arial" w:hAnsi="Arial" w:cs="Arial"/>
                <w:noProof/>
              </w:rPr>
              <w:t>Improved Initial Design</w:t>
            </w:r>
            <w:r>
              <w:rPr>
                <w:noProof/>
                <w:webHidden/>
              </w:rPr>
              <w:tab/>
            </w:r>
            <w:r>
              <w:rPr>
                <w:noProof/>
                <w:webHidden/>
              </w:rPr>
              <w:fldChar w:fldCharType="begin"/>
            </w:r>
            <w:r>
              <w:rPr>
                <w:noProof/>
                <w:webHidden/>
              </w:rPr>
              <w:instrText xml:space="preserve"> PAGEREF _Toc232375477 \h </w:instrText>
            </w:r>
            <w:r>
              <w:rPr>
                <w:noProof/>
                <w:webHidden/>
              </w:rPr>
            </w:r>
            <w:r>
              <w:rPr>
                <w:noProof/>
                <w:webHidden/>
              </w:rPr>
              <w:fldChar w:fldCharType="separate"/>
            </w:r>
            <w:r>
              <w:rPr>
                <w:noProof/>
                <w:webHidden/>
              </w:rPr>
              <w:t>10</w:t>
            </w:r>
            <w:r>
              <w:rPr>
                <w:noProof/>
                <w:webHidden/>
              </w:rPr>
              <w:fldChar w:fldCharType="end"/>
            </w:r>
          </w:hyperlink>
        </w:p>
        <w:p w14:paraId="227FDFC1" w14:textId="5B1E03F4" w:rsidR="00622EB2" w:rsidRDefault="00622EB2">
          <w:pPr>
            <w:pStyle w:val="TOC2"/>
            <w:tabs>
              <w:tab w:val="left" w:pos="960"/>
              <w:tab w:val="right" w:leader="dot" w:pos="9016"/>
            </w:tabs>
            <w:rPr>
              <w:rFonts w:eastAsiaTheme="minorEastAsia"/>
              <w:noProof/>
              <w:lang w:eastAsia="en-GB"/>
            </w:rPr>
          </w:pPr>
          <w:hyperlink w:anchor="_Toc232375478" w:history="1">
            <w:r w:rsidRPr="00CB37A0">
              <w:rPr>
                <w:rStyle w:val="Hyperlink"/>
                <w:noProof/>
              </w:rPr>
              <w:t>4.3.</w:t>
            </w:r>
            <w:r>
              <w:rPr>
                <w:rFonts w:eastAsiaTheme="minorEastAsia"/>
                <w:noProof/>
                <w:lang w:eastAsia="en-GB"/>
              </w:rPr>
              <w:tab/>
            </w:r>
            <w:r w:rsidRPr="00CB37A0">
              <w:rPr>
                <w:rStyle w:val="Hyperlink"/>
                <w:noProof/>
              </w:rPr>
              <w:t>Final Design</w:t>
            </w:r>
            <w:r>
              <w:rPr>
                <w:noProof/>
                <w:webHidden/>
              </w:rPr>
              <w:tab/>
            </w:r>
            <w:r>
              <w:rPr>
                <w:noProof/>
                <w:webHidden/>
              </w:rPr>
              <w:fldChar w:fldCharType="begin"/>
            </w:r>
            <w:r>
              <w:rPr>
                <w:noProof/>
                <w:webHidden/>
              </w:rPr>
              <w:instrText xml:space="preserve"> PAGEREF _Toc232375478 \h </w:instrText>
            </w:r>
            <w:r>
              <w:rPr>
                <w:noProof/>
                <w:webHidden/>
              </w:rPr>
            </w:r>
            <w:r>
              <w:rPr>
                <w:noProof/>
                <w:webHidden/>
              </w:rPr>
              <w:fldChar w:fldCharType="separate"/>
            </w:r>
            <w:r>
              <w:rPr>
                <w:noProof/>
                <w:webHidden/>
              </w:rPr>
              <w:t>11</w:t>
            </w:r>
            <w:r>
              <w:rPr>
                <w:noProof/>
                <w:webHidden/>
              </w:rPr>
              <w:fldChar w:fldCharType="end"/>
            </w:r>
          </w:hyperlink>
        </w:p>
        <w:p w14:paraId="1EB7A2E4" w14:textId="42C6CFA6" w:rsidR="00622EB2" w:rsidRDefault="00622EB2">
          <w:pPr>
            <w:pStyle w:val="TOC2"/>
            <w:tabs>
              <w:tab w:val="left" w:pos="960"/>
              <w:tab w:val="right" w:leader="dot" w:pos="9016"/>
            </w:tabs>
            <w:rPr>
              <w:rFonts w:eastAsiaTheme="minorEastAsia"/>
              <w:noProof/>
              <w:lang w:eastAsia="en-GB"/>
            </w:rPr>
          </w:pPr>
          <w:hyperlink w:anchor="_Toc232375479" w:history="1">
            <w:r w:rsidRPr="00CB37A0">
              <w:rPr>
                <w:rStyle w:val="Hyperlink"/>
                <w:noProof/>
              </w:rPr>
              <w:t>4.4.</w:t>
            </w:r>
            <w:r>
              <w:rPr>
                <w:rFonts w:eastAsiaTheme="minorEastAsia"/>
                <w:noProof/>
                <w:lang w:eastAsia="en-GB"/>
              </w:rPr>
              <w:tab/>
            </w:r>
            <w:r w:rsidRPr="00CB37A0">
              <w:rPr>
                <w:rStyle w:val="Hyperlink"/>
                <w:noProof/>
              </w:rPr>
              <w:t>Material Selection</w:t>
            </w:r>
            <w:r>
              <w:rPr>
                <w:noProof/>
                <w:webHidden/>
              </w:rPr>
              <w:tab/>
            </w:r>
            <w:r>
              <w:rPr>
                <w:noProof/>
                <w:webHidden/>
              </w:rPr>
              <w:fldChar w:fldCharType="begin"/>
            </w:r>
            <w:r>
              <w:rPr>
                <w:noProof/>
                <w:webHidden/>
              </w:rPr>
              <w:instrText xml:space="preserve"> PAGEREF _Toc232375479 \h </w:instrText>
            </w:r>
            <w:r>
              <w:rPr>
                <w:noProof/>
                <w:webHidden/>
              </w:rPr>
            </w:r>
            <w:r>
              <w:rPr>
                <w:noProof/>
                <w:webHidden/>
              </w:rPr>
              <w:fldChar w:fldCharType="separate"/>
            </w:r>
            <w:r>
              <w:rPr>
                <w:noProof/>
                <w:webHidden/>
              </w:rPr>
              <w:t>12</w:t>
            </w:r>
            <w:r>
              <w:rPr>
                <w:noProof/>
                <w:webHidden/>
              </w:rPr>
              <w:fldChar w:fldCharType="end"/>
            </w:r>
          </w:hyperlink>
        </w:p>
        <w:p w14:paraId="05F0CC04" w14:textId="3504107F" w:rsidR="00622EB2" w:rsidRDefault="00622EB2">
          <w:pPr>
            <w:pStyle w:val="TOC1"/>
            <w:tabs>
              <w:tab w:val="left" w:pos="480"/>
              <w:tab w:val="right" w:leader="dot" w:pos="9016"/>
            </w:tabs>
            <w:rPr>
              <w:rFonts w:eastAsiaTheme="minorEastAsia"/>
              <w:noProof/>
              <w:lang w:eastAsia="en-GB"/>
            </w:rPr>
          </w:pPr>
          <w:hyperlink w:anchor="_Toc232375480" w:history="1">
            <w:r w:rsidRPr="00CB37A0">
              <w:rPr>
                <w:rStyle w:val="Hyperlink"/>
                <w:rFonts w:ascii="Arial" w:hAnsi="Arial" w:cs="Arial"/>
                <w:noProof/>
              </w:rPr>
              <w:t>5.</w:t>
            </w:r>
            <w:r>
              <w:rPr>
                <w:rFonts w:eastAsiaTheme="minorEastAsia"/>
                <w:noProof/>
                <w:lang w:eastAsia="en-GB"/>
              </w:rPr>
              <w:tab/>
            </w:r>
            <w:r w:rsidRPr="00CB37A0">
              <w:rPr>
                <w:rStyle w:val="Hyperlink"/>
                <w:rFonts w:ascii="Arial" w:hAnsi="Arial" w:cs="Arial"/>
                <w:noProof/>
              </w:rPr>
              <w:t>Simulation and Validation</w:t>
            </w:r>
            <w:r>
              <w:rPr>
                <w:noProof/>
                <w:webHidden/>
              </w:rPr>
              <w:tab/>
            </w:r>
            <w:r>
              <w:rPr>
                <w:noProof/>
                <w:webHidden/>
              </w:rPr>
              <w:fldChar w:fldCharType="begin"/>
            </w:r>
            <w:r>
              <w:rPr>
                <w:noProof/>
                <w:webHidden/>
              </w:rPr>
              <w:instrText xml:space="preserve"> PAGEREF _Toc232375480 \h </w:instrText>
            </w:r>
            <w:r>
              <w:rPr>
                <w:noProof/>
                <w:webHidden/>
              </w:rPr>
            </w:r>
            <w:r>
              <w:rPr>
                <w:noProof/>
                <w:webHidden/>
              </w:rPr>
              <w:fldChar w:fldCharType="separate"/>
            </w:r>
            <w:r>
              <w:rPr>
                <w:noProof/>
                <w:webHidden/>
              </w:rPr>
              <w:t>13</w:t>
            </w:r>
            <w:r>
              <w:rPr>
                <w:noProof/>
                <w:webHidden/>
              </w:rPr>
              <w:fldChar w:fldCharType="end"/>
            </w:r>
          </w:hyperlink>
        </w:p>
        <w:p w14:paraId="01CF5800" w14:textId="409DDBF5" w:rsidR="00622EB2" w:rsidRDefault="00622EB2">
          <w:pPr>
            <w:pStyle w:val="TOC2"/>
            <w:tabs>
              <w:tab w:val="left" w:pos="960"/>
              <w:tab w:val="right" w:leader="dot" w:pos="9016"/>
            </w:tabs>
            <w:rPr>
              <w:rFonts w:eastAsiaTheme="minorEastAsia"/>
              <w:noProof/>
              <w:lang w:eastAsia="en-GB"/>
            </w:rPr>
          </w:pPr>
          <w:hyperlink w:anchor="_Toc232375481" w:history="1">
            <w:r w:rsidRPr="00CB37A0">
              <w:rPr>
                <w:rStyle w:val="Hyperlink"/>
                <w:rFonts w:ascii="Arial" w:hAnsi="Arial" w:cs="Arial"/>
                <w:noProof/>
              </w:rPr>
              <w:t>5.1.</w:t>
            </w:r>
            <w:r>
              <w:rPr>
                <w:rFonts w:eastAsiaTheme="minorEastAsia"/>
                <w:noProof/>
                <w:lang w:eastAsia="en-GB"/>
              </w:rPr>
              <w:tab/>
            </w:r>
            <w:r w:rsidRPr="00CB37A0">
              <w:rPr>
                <w:rStyle w:val="Hyperlink"/>
                <w:rFonts w:ascii="Arial" w:hAnsi="Arial" w:cs="Arial"/>
                <w:noProof/>
              </w:rPr>
              <w:t>Initial Fan Design</w:t>
            </w:r>
            <w:r>
              <w:rPr>
                <w:noProof/>
                <w:webHidden/>
              </w:rPr>
              <w:tab/>
            </w:r>
            <w:r>
              <w:rPr>
                <w:noProof/>
                <w:webHidden/>
              </w:rPr>
              <w:fldChar w:fldCharType="begin"/>
            </w:r>
            <w:r>
              <w:rPr>
                <w:noProof/>
                <w:webHidden/>
              </w:rPr>
              <w:instrText xml:space="preserve"> PAGEREF _Toc232375481 \h </w:instrText>
            </w:r>
            <w:r>
              <w:rPr>
                <w:noProof/>
                <w:webHidden/>
              </w:rPr>
            </w:r>
            <w:r>
              <w:rPr>
                <w:noProof/>
                <w:webHidden/>
              </w:rPr>
              <w:fldChar w:fldCharType="separate"/>
            </w:r>
            <w:r>
              <w:rPr>
                <w:noProof/>
                <w:webHidden/>
              </w:rPr>
              <w:t>13</w:t>
            </w:r>
            <w:r>
              <w:rPr>
                <w:noProof/>
                <w:webHidden/>
              </w:rPr>
              <w:fldChar w:fldCharType="end"/>
            </w:r>
          </w:hyperlink>
        </w:p>
        <w:p w14:paraId="0A6FA15D" w14:textId="053F5B59" w:rsidR="00622EB2" w:rsidRDefault="00622EB2">
          <w:pPr>
            <w:pStyle w:val="TOC2"/>
            <w:tabs>
              <w:tab w:val="left" w:pos="960"/>
              <w:tab w:val="right" w:leader="dot" w:pos="9016"/>
            </w:tabs>
            <w:rPr>
              <w:rFonts w:eastAsiaTheme="minorEastAsia"/>
              <w:noProof/>
              <w:lang w:eastAsia="en-GB"/>
            </w:rPr>
          </w:pPr>
          <w:hyperlink w:anchor="_Toc232375482" w:history="1">
            <w:r w:rsidRPr="00CB37A0">
              <w:rPr>
                <w:rStyle w:val="Hyperlink"/>
                <w:noProof/>
              </w:rPr>
              <w:t>5.2.</w:t>
            </w:r>
            <w:r>
              <w:rPr>
                <w:rFonts w:eastAsiaTheme="minorEastAsia"/>
                <w:noProof/>
                <w:lang w:eastAsia="en-GB"/>
              </w:rPr>
              <w:tab/>
            </w:r>
            <w:r w:rsidRPr="00CB37A0">
              <w:rPr>
                <w:rStyle w:val="Hyperlink"/>
                <w:rFonts w:ascii="Arial" w:hAnsi="Arial" w:cs="Arial"/>
                <w:noProof/>
              </w:rPr>
              <w:t xml:space="preserve">Blade Balancing: </w:t>
            </w:r>
            <w:r w:rsidRPr="00CB37A0">
              <w:rPr>
                <w:rStyle w:val="Hyperlink"/>
                <w:noProof/>
              </w:rPr>
              <w:t>200mm 6 Blade Fan Version 2</w:t>
            </w:r>
            <w:r>
              <w:rPr>
                <w:noProof/>
                <w:webHidden/>
              </w:rPr>
              <w:tab/>
            </w:r>
            <w:r>
              <w:rPr>
                <w:noProof/>
                <w:webHidden/>
              </w:rPr>
              <w:fldChar w:fldCharType="begin"/>
            </w:r>
            <w:r>
              <w:rPr>
                <w:noProof/>
                <w:webHidden/>
              </w:rPr>
              <w:instrText xml:space="preserve"> PAGEREF _Toc232375482 \h </w:instrText>
            </w:r>
            <w:r>
              <w:rPr>
                <w:noProof/>
                <w:webHidden/>
              </w:rPr>
            </w:r>
            <w:r>
              <w:rPr>
                <w:noProof/>
                <w:webHidden/>
              </w:rPr>
              <w:fldChar w:fldCharType="separate"/>
            </w:r>
            <w:r>
              <w:rPr>
                <w:noProof/>
                <w:webHidden/>
              </w:rPr>
              <w:t>15</w:t>
            </w:r>
            <w:r>
              <w:rPr>
                <w:noProof/>
                <w:webHidden/>
              </w:rPr>
              <w:fldChar w:fldCharType="end"/>
            </w:r>
          </w:hyperlink>
        </w:p>
        <w:p w14:paraId="778E2A73" w14:textId="1C2C5720" w:rsidR="00622EB2" w:rsidRDefault="00622EB2">
          <w:pPr>
            <w:pStyle w:val="TOC2"/>
            <w:tabs>
              <w:tab w:val="left" w:pos="960"/>
              <w:tab w:val="right" w:leader="dot" w:pos="9016"/>
            </w:tabs>
            <w:rPr>
              <w:rFonts w:eastAsiaTheme="minorEastAsia"/>
              <w:noProof/>
              <w:lang w:eastAsia="en-GB"/>
            </w:rPr>
          </w:pPr>
          <w:hyperlink w:anchor="_Toc232375483" w:history="1">
            <w:r w:rsidRPr="00CB37A0">
              <w:rPr>
                <w:rStyle w:val="Hyperlink"/>
                <w:rFonts w:ascii="Arial" w:hAnsi="Arial" w:cs="Arial"/>
                <w:noProof/>
              </w:rPr>
              <w:t>5.3.</w:t>
            </w:r>
            <w:r>
              <w:rPr>
                <w:rFonts w:eastAsiaTheme="minorEastAsia"/>
                <w:noProof/>
                <w:lang w:eastAsia="en-GB"/>
              </w:rPr>
              <w:tab/>
            </w:r>
            <w:r w:rsidRPr="00CB37A0">
              <w:rPr>
                <w:rStyle w:val="Hyperlink"/>
                <w:rFonts w:ascii="Arial" w:hAnsi="Arial" w:cs="Arial"/>
                <w:noProof/>
              </w:rPr>
              <w:t>Swept Cut to Blade Profiles</w:t>
            </w:r>
            <w:r>
              <w:rPr>
                <w:noProof/>
                <w:webHidden/>
              </w:rPr>
              <w:tab/>
            </w:r>
            <w:r>
              <w:rPr>
                <w:noProof/>
                <w:webHidden/>
              </w:rPr>
              <w:fldChar w:fldCharType="begin"/>
            </w:r>
            <w:r>
              <w:rPr>
                <w:noProof/>
                <w:webHidden/>
              </w:rPr>
              <w:instrText xml:space="preserve"> PAGEREF _Toc232375483 \h </w:instrText>
            </w:r>
            <w:r>
              <w:rPr>
                <w:noProof/>
                <w:webHidden/>
              </w:rPr>
            </w:r>
            <w:r>
              <w:rPr>
                <w:noProof/>
                <w:webHidden/>
              </w:rPr>
              <w:fldChar w:fldCharType="separate"/>
            </w:r>
            <w:r>
              <w:rPr>
                <w:noProof/>
                <w:webHidden/>
              </w:rPr>
              <w:t>16</w:t>
            </w:r>
            <w:r>
              <w:rPr>
                <w:noProof/>
                <w:webHidden/>
              </w:rPr>
              <w:fldChar w:fldCharType="end"/>
            </w:r>
          </w:hyperlink>
        </w:p>
        <w:p w14:paraId="23FF816B" w14:textId="4DEF4201" w:rsidR="00622EB2" w:rsidRDefault="00622EB2">
          <w:pPr>
            <w:pStyle w:val="TOC2"/>
            <w:tabs>
              <w:tab w:val="left" w:pos="960"/>
              <w:tab w:val="right" w:leader="dot" w:pos="9016"/>
            </w:tabs>
            <w:rPr>
              <w:rFonts w:eastAsiaTheme="minorEastAsia"/>
              <w:noProof/>
              <w:lang w:eastAsia="en-GB"/>
            </w:rPr>
          </w:pPr>
          <w:hyperlink w:anchor="_Toc232375484" w:history="1">
            <w:r w:rsidRPr="00CB37A0">
              <w:rPr>
                <w:rStyle w:val="Hyperlink"/>
                <w:rFonts w:ascii="Arial" w:hAnsi="Arial" w:cs="Arial"/>
                <w:b/>
                <w:bCs/>
                <w:noProof/>
              </w:rPr>
              <w:t>5.4.</w:t>
            </w:r>
            <w:r>
              <w:rPr>
                <w:rFonts w:eastAsiaTheme="minorEastAsia"/>
                <w:noProof/>
                <w:lang w:eastAsia="en-GB"/>
              </w:rPr>
              <w:tab/>
            </w:r>
            <w:r w:rsidRPr="00CB37A0">
              <w:rPr>
                <w:rStyle w:val="Hyperlink"/>
                <w:rFonts w:ascii="Arial" w:hAnsi="Arial" w:cs="Arial"/>
                <w:b/>
                <w:bCs/>
                <w:noProof/>
              </w:rPr>
              <w:t>Injection Mold Simulation</w:t>
            </w:r>
            <w:r>
              <w:rPr>
                <w:noProof/>
                <w:webHidden/>
              </w:rPr>
              <w:tab/>
            </w:r>
            <w:r>
              <w:rPr>
                <w:noProof/>
                <w:webHidden/>
              </w:rPr>
              <w:fldChar w:fldCharType="begin"/>
            </w:r>
            <w:r>
              <w:rPr>
                <w:noProof/>
                <w:webHidden/>
              </w:rPr>
              <w:instrText xml:space="preserve"> PAGEREF _Toc232375484 \h </w:instrText>
            </w:r>
            <w:r>
              <w:rPr>
                <w:noProof/>
                <w:webHidden/>
              </w:rPr>
            </w:r>
            <w:r>
              <w:rPr>
                <w:noProof/>
                <w:webHidden/>
              </w:rPr>
              <w:fldChar w:fldCharType="separate"/>
            </w:r>
            <w:r>
              <w:rPr>
                <w:noProof/>
                <w:webHidden/>
              </w:rPr>
              <w:t>17</w:t>
            </w:r>
            <w:r>
              <w:rPr>
                <w:noProof/>
                <w:webHidden/>
              </w:rPr>
              <w:fldChar w:fldCharType="end"/>
            </w:r>
          </w:hyperlink>
        </w:p>
        <w:p w14:paraId="1C14B5F9" w14:textId="6FDB2921" w:rsidR="00622EB2" w:rsidRDefault="00622EB2">
          <w:pPr>
            <w:pStyle w:val="TOC2"/>
            <w:tabs>
              <w:tab w:val="left" w:pos="960"/>
              <w:tab w:val="right" w:leader="dot" w:pos="9016"/>
            </w:tabs>
            <w:rPr>
              <w:rFonts w:eastAsiaTheme="minorEastAsia"/>
              <w:noProof/>
              <w:lang w:eastAsia="en-GB"/>
            </w:rPr>
          </w:pPr>
          <w:hyperlink w:anchor="_Toc232375485" w:history="1">
            <w:r w:rsidRPr="00CB37A0">
              <w:rPr>
                <w:rStyle w:val="Hyperlink"/>
                <w:rFonts w:ascii="Arial" w:hAnsi="Arial" w:cs="Arial"/>
                <w:noProof/>
              </w:rPr>
              <w:t>5.5.</w:t>
            </w:r>
            <w:r>
              <w:rPr>
                <w:rFonts w:eastAsiaTheme="minorEastAsia"/>
                <w:noProof/>
                <w:lang w:eastAsia="en-GB"/>
              </w:rPr>
              <w:tab/>
            </w:r>
            <w:r w:rsidRPr="00CB37A0">
              <w:rPr>
                <w:rStyle w:val="Hyperlink"/>
                <w:rFonts w:ascii="Arial" w:hAnsi="Arial" w:cs="Arial"/>
                <w:noProof/>
              </w:rPr>
              <w:t>Final Design</w:t>
            </w:r>
            <w:r>
              <w:rPr>
                <w:noProof/>
                <w:webHidden/>
              </w:rPr>
              <w:tab/>
            </w:r>
            <w:r>
              <w:rPr>
                <w:noProof/>
                <w:webHidden/>
              </w:rPr>
              <w:fldChar w:fldCharType="begin"/>
            </w:r>
            <w:r>
              <w:rPr>
                <w:noProof/>
                <w:webHidden/>
              </w:rPr>
              <w:instrText xml:space="preserve"> PAGEREF _Toc232375485 \h </w:instrText>
            </w:r>
            <w:r>
              <w:rPr>
                <w:noProof/>
                <w:webHidden/>
              </w:rPr>
            </w:r>
            <w:r>
              <w:rPr>
                <w:noProof/>
                <w:webHidden/>
              </w:rPr>
              <w:fldChar w:fldCharType="separate"/>
            </w:r>
            <w:r>
              <w:rPr>
                <w:noProof/>
                <w:webHidden/>
              </w:rPr>
              <w:t>18</w:t>
            </w:r>
            <w:r>
              <w:rPr>
                <w:noProof/>
                <w:webHidden/>
              </w:rPr>
              <w:fldChar w:fldCharType="end"/>
            </w:r>
          </w:hyperlink>
        </w:p>
        <w:p w14:paraId="6195CB9A" w14:textId="4EDAE735" w:rsidR="00622EB2" w:rsidRDefault="00622EB2">
          <w:pPr>
            <w:pStyle w:val="TOC2"/>
            <w:tabs>
              <w:tab w:val="left" w:pos="960"/>
              <w:tab w:val="right" w:leader="dot" w:pos="9016"/>
            </w:tabs>
            <w:rPr>
              <w:rFonts w:eastAsiaTheme="minorEastAsia"/>
              <w:noProof/>
              <w:lang w:eastAsia="en-GB"/>
            </w:rPr>
          </w:pPr>
          <w:hyperlink w:anchor="_Toc232375486" w:history="1">
            <w:r w:rsidRPr="00CB37A0">
              <w:rPr>
                <w:rStyle w:val="Hyperlink"/>
                <w:rFonts w:ascii="Arial" w:hAnsi="Arial" w:cs="Arial"/>
                <w:noProof/>
              </w:rPr>
              <w:t>5.6.</w:t>
            </w:r>
            <w:r>
              <w:rPr>
                <w:rFonts w:eastAsiaTheme="minorEastAsia"/>
                <w:noProof/>
                <w:lang w:eastAsia="en-GB"/>
              </w:rPr>
              <w:tab/>
            </w:r>
            <w:r w:rsidRPr="00CB37A0">
              <w:rPr>
                <w:rStyle w:val="Hyperlink"/>
                <w:rFonts w:ascii="Arial" w:hAnsi="Arial" w:cs="Arial"/>
                <w:noProof/>
              </w:rPr>
              <w:t>Moulding Analysis</w:t>
            </w:r>
            <w:r>
              <w:rPr>
                <w:noProof/>
                <w:webHidden/>
              </w:rPr>
              <w:tab/>
            </w:r>
            <w:r>
              <w:rPr>
                <w:noProof/>
                <w:webHidden/>
              </w:rPr>
              <w:fldChar w:fldCharType="begin"/>
            </w:r>
            <w:r>
              <w:rPr>
                <w:noProof/>
                <w:webHidden/>
              </w:rPr>
              <w:instrText xml:space="preserve"> PAGEREF _Toc232375486 \h </w:instrText>
            </w:r>
            <w:r>
              <w:rPr>
                <w:noProof/>
                <w:webHidden/>
              </w:rPr>
            </w:r>
            <w:r>
              <w:rPr>
                <w:noProof/>
                <w:webHidden/>
              </w:rPr>
              <w:fldChar w:fldCharType="separate"/>
            </w:r>
            <w:r>
              <w:rPr>
                <w:noProof/>
                <w:webHidden/>
              </w:rPr>
              <w:t>19</w:t>
            </w:r>
            <w:r>
              <w:rPr>
                <w:noProof/>
                <w:webHidden/>
              </w:rPr>
              <w:fldChar w:fldCharType="end"/>
            </w:r>
          </w:hyperlink>
        </w:p>
        <w:p w14:paraId="4AB0AAFC" w14:textId="66EE2B1B" w:rsidR="00622EB2" w:rsidRDefault="00622EB2">
          <w:pPr>
            <w:pStyle w:val="TOC1"/>
            <w:tabs>
              <w:tab w:val="left" w:pos="480"/>
              <w:tab w:val="right" w:leader="dot" w:pos="9016"/>
            </w:tabs>
            <w:rPr>
              <w:rFonts w:eastAsiaTheme="minorEastAsia"/>
              <w:noProof/>
              <w:lang w:eastAsia="en-GB"/>
            </w:rPr>
          </w:pPr>
          <w:hyperlink w:anchor="_Toc232375487" w:history="1">
            <w:r w:rsidRPr="00CB37A0">
              <w:rPr>
                <w:rStyle w:val="Hyperlink"/>
                <w:rFonts w:ascii="Arial" w:hAnsi="Arial" w:cs="Arial"/>
                <w:noProof/>
              </w:rPr>
              <w:t>6.</w:t>
            </w:r>
            <w:r>
              <w:rPr>
                <w:rFonts w:eastAsiaTheme="minorEastAsia"/>
                <w:noProof/>
                <w:lang w:eastAsia="en-GB"/>
              </w:rPr>
              <w:tab/>
            </w:r>
            <w:r w:rsidRPr="00CB37A0">
              <w:rPr>
                <w:rStyle w:val="Hyperlink"/>
                <w:rFonts w:ascii="Arial" w:hAnsi="Arial" w:cs="Arial"/>
                <w:noProof/>
              </w:rPr>
              <w:t>Cost Calculation Analysis</w:t>
            </w:r>
            <w:r>
              <w:rPr>
                <w:noProof/>
                <w:webHidden/>
              </w:rPr>
              <w:tab/>
            </w:r>
            <w:r>
              <w:rPr>
                <w:noProof/>
                <w:webHidden/>
              </w:rPr>
              <w:fldChar w:fldCharType="begin"/>
            </w:r>
            <w:r>
              <w:rPr>
                <w:noProof/>
                <w:webHidden/>
              </w:rPr>
              <w:instrText xml:space="preserve"> PAGEREF _Toc232375487 \h </w:instrText>
            </w:r>
            <w:r>
              <w:rPr>
                <w:noProof/>
                <w:webHidden/>
              </w:rPr>
            </w:r>
            <w:r>
              <w:rPr>
                <w:noProof/>
                <w:webHidden/>
              </w:rPr>
              <w:fldChar w:fldCharType="separate"/>
            </w:r>
            <w:r>
              <w:rPr>
                <w:noProof/>
                <w:webHidden/>
              </w:rPr>
              <w:t>21</w:t>
            </w:r>
            <w:r>
              <w:rPr>
                <w:noProof/>
                <w:webHidden/>
              </w:rPr>
              <w:fldChar w:fldCharType="end"/>
            </w:r>
          </w:hyperlink>
        </w:p>
        <w:p w14:paraId="769C6FCB" w14:textId="2F6CF5D0" w:rsidR="00622EB2" w:rsidRDefault="00622EB2">
          <w:pPr>
            <w:pStyle w:val="TOC2"/>
            <w:tabs>
              <w:tab w:val="left" w:pos="960"/>
              <w:tab w:val="right" w:leader="dot" w:pos="9016"/>
            </w:tabs>
            <w:rPr>
              <w:rFonts w:eastAsiaTheme="minorEastAsia"/>
              <w:noProof/>
              <w:lang w:eastAsia="en-GB"/>
            </w:rPr>
          </w:pPr>
          <w:hyperlink w:anchor="_Toc232375488" w:history="1">
            <w:r w:rsidRPr="00CB37A0">
              <w:rPr>
                <w:rStyle w:val="Hyperlink"/>
                <w:rFonts w:ascii="Arial" w:hAnsi="Arial" w:cs="Arial"/>
                <w:noProof/>
              </w:rPr>
              <w:t>6.1.</w:t>
            </w:r>
            <w:r>
              <w:rPr>
                <w:rFonts w:eastAsiaTheme="minorEastAsia"/>
                <w:noProof/>
                <w:lang w:eastAsia="en-GB"/>
              </w:rPr>
              <w:tab/>
            </w:r>
            <w:r w:rsidRPr="00CB37A0">
              <w:rPr>
                <w:rStyle w:val="Hyperlink"/>
                <w:rFonts w:ascii="Arial" w:hAnsi="Arial" w:cs="Arial"/>
                <w:noProof/>
              </w:rPr>
              <w:t>Manufacture Cost Estimate</w:t>
            </w:r>
            <w:r>
              <w:rPr>
                <w:noProof/>
                <w:webHidden/>
              </w:rPr>
              <w:tab/>
            </w:r>
            <w:r>
              <w:rPr>
                <w:noProof/>
                <w:webHidden/>
              </w:rPr>
              <w:fldChar w:fldCharType="begin"/>
            </w:r>
            <w:r>
              <w:rPr>
                <w:noProof/>
                <w:webHidden/>
              </w:rPr>
              <w:instrText xml:space="preserve"> PAGEREF _Toc232375488 \h </w:instrText>
            </w:r>
            <w:r>
              <w:rPr>
                <w:noProof/>
                <w:webHidden/>
              </w:rPr>
            </w:r>
            <w:r>
              <w:rPr>
                <w:noProof/>
                <w:webHidden/>
              </w:rPr>
              <w:fldChar w:fldCharType="separate"/>
            </w:r>
            <w:r>
              <w:rPr>
                <w:noProof/>
                <w:webHidden/>
              </w:rPr>
              <w:t>21</w:t>
            </w:r>
            <w:r>
              <w:rPr>
                <w:noProof/>
                <w:webHidden/>
              </w:rPr>
              <w:fldChar w:fldCharType="end"/>
            </w:r>
          </w:hyperlink>
        </w:p>
        <w:p w14:paraId="6A79AE50" w14:textId="78BEAC2F" w:rsidR="00622EB2" w:rsidRDefault="00622EB2">
          <w:pPr>
            <w:pStyle w:val="TOC2"/>
            <w:tabs>
              <w:tab w:val="left" w:pos="960"/>
              <w:tab w:val="right" w:leader="dot" w:pos="9016"/>
            </w:tabs>
            <w:rPr>
              <w:rFonts w:eastAsiaTheme="minorEastAsia"/>
              <w:noProof/>
              <w:lang w:eastAsia="en-GB"/>
            </w:rPr>
          </w:pPr>
          <w:hyperlink w:anchor="_Toc232375489" w:history="1">
            <w:r w:rsidRPr="00CB37A0">
              <w:rPr>
                <w:rStyle w:val="Hyperlink"/>
                <w:rFonts w:ascii="Arial" w:hAnsi="Arial" w:cs="Arial"/>
                <w:noProof/>
              </w:rPr>
              <w:t>6.2.</w:t>
            </w:r>
            <w:r>
              <w:rPr>
                <w:rFonts w:eastAsiaTheme="minorEastAsia"/>
                <w:noProof/>
                <w:lang w:eastAsia="en-GB"/>
              </w:rPr>
              <w:tab/>
            </w:r>
            <w:r w:rsidRPr="00CB37A0">
              <w:rPr>
                <w:rStyle w:val="Hyperlink"/>
                <w:rFonts w:ascii="Arial" w:hAnsi="Arial" w:cs="Arial"/>
                <w:noProof/>
              </w:rPr>
              <w:t>Material Cost Estimate</w:t>
            </w:r>
            <w:r>
              <w:rPr>
                <w:noProof/>
                <w:webHidden/>
              </w:rPr>
              <w:tab/>
            </w:r>
            <w:r>
              <w:rPr>
                <w:noProof/>
                <w:webHidden/>
              </w:rPr>
              <w:fldChar w:fldCharType="begin"/>
            </w:r>
            <w:r>
              <w:rPr>
                <w:noProof/>
                <w:webHidden/>
              </w:rPr>
              <w:instrText xml:space="preserve"> PAGEREF _Toc232375489 \h </w:instrText>
            </w:r>
            <w:r>
              <w:rPr>
                <w:noProof/>
                <w:webHidden/>
              </w:rPr>
            </w:r>
            <w:r>
              <w:rPr>
                <w:noProof/>
                <w:webHidden/>
              </w:rPr>
              <w:fldChar w:fldCharType="separate"/>
            </w:r>
            <w:r>
              <w:rPr>
                <w:noProof/>
                <w:webHidden/>
              </w:rPr>
              <w:t>21</w:t>
            </w:r>
            <w:r>
              <w:rPr>
                <w:noProof/>
                <w:webHidden/>
              </w:rPr>
              <w:fldChar w:fldCharType="end"/>
            </w:r>
          </w:hyperlink>
        </w:p>
        <w:p w14:paraId="59211EBC" w14:textId="529B6D11" w:rsidR="00622EB2" w:rsidRDefault="00622EB2">
          <w:pPr>
            <w:pStyle w:val="TOC2"/>
            <w:tabs>
              <w:tab w:val="left" w:pos="960"/>
              <w:tab w:val="right" w:leader="dot" w:pos="9016"/>
            </w:tabs>
            <w:rPr>
              <w:rFonts w:eastAsiaTheme="minorEastAsia"/>
              <w:noProof/>
              <w:lang w:eastAsia="en-GB"/>
            </w:rPr>
          </w:pPr>
          <w:hyperlink w:anchor="_Toc232375490" w:history="1">
            <w:r w:rsidRPr="00CB37A0">
              <w:rPr>
                <w:rStyle w:val="Hyperlink"/>
                <w:rFonts w:ascii="Arial" w:hAnsi="Arial" w:cs="Arial"/>
                <w:noProof/>
              </w:rPr>
              <w:t>6.3.</w:t>
            </w:r>
            <w:r>
              <w:rPr>
                <w:rFonts w:eastAsiaTheme="minorEastAsia"/>
                <w:noProof/>
                <w:lang w:eastAsia="en-GB"/>
              </w:rPr>
              <w:tab/>
            </w:r>
            <w:r w:rsidRPr="00CB37A0">
              <w:rPr>
                <w:rStyle w:val="Hyperlink"/>
                <w:rFonts w:ascii="Arial" w:hAnsi="Arial" w:cs="Arial"/>
                <w:noProof/>
              </w:rPr>
              <w:t>Break Even Analysis</w:t>
            </w:r>
            <w:r>
              <w:rPr>
                <w:noProof/>
                <w:webHidden/>
              </w:rPr>
              <w:tab/>
            </w:r>
            <w:r>
              <w:rPr>
                <w:noProof/>
                <w:webHidden/>
              </w:rPr>
              <w:fldChar w:fldCharType="begin"/>
            </w:r>
            <w:r>
              <w:rPr>
                <w:noProof/>
                <w:webHidden/>
              </w:rPr>
              <w:instrText xml:space="preserve"> PAGEREF _Toc232375490 \h </w:instrText>
            </w:r>
            <w:r>
              <w:rPr>
                <w:noProof/>
                <w:webHidden/>
              </w:rPr>
            </w:r>
            <w:r>
              <w:rPr>
                <w:noProof/>
                <w:webHidden/>
              </w:rPr>
              <w:fldChar w:fldCharType="separate"/>
            </w:r>
            <w:r>
              <w:rPr>
                <w:noProof/>
                <w:webHidden/>
              </w:rPr>
              <w:t>22</w:t>
            </w:r>
            <w:r>
              <w:rPr>
                <w:noProof/>
                <w:webHidden/>
              </w:rPr>
              <w:fldChar w:fldCharType="end"/>
            </w:r>
          </w:hyperlink>
        </w:p>
        <w:p w14:paraId="66A4ECCF" w14:textId="28A11EBD" w:rsidR="00622EB2" w:rsidRDefault="00622EB2">
          <w:pPr>
            <w:pStyle w:val="TOC1"/>
            <w:tabs>
              <w:tab w:val="left" w:pos="480"/>
              <w:tab w:val="right" w:leader="dot" w:pos="9016"/>
            </w:tabs>
            <w:rPr>
              <w:rFonts w:eastAsiaTheme="minorEastAsia"/>
              <w:noProof/>
              <w:lang w:eastAsia="en-GB"/>
            </w:rPr>
          </w:pPr>
          <w:hyperlink w:anchor="_Toc232375491" w:history="1">
            <w:r w:rsidRPr="00CB37A0">
              <w:rPr>
                <w:rStyle w:val="Hyperlink"/>
                <w:rFonts w:ascii="Arial" w:hAnsi="Arial" w:cs="Arial"/>
                <w:noProof/>
              </w:rPr>
              <w:t>7.</w:t>
            </w:r>
            <w:r>
              <w:rPr>
                <w:rFonts w:eastAsiaTheme="minorEastAsia"/>
                <w:noProof/>
                <w:lang w:eastAsia="en-GB"/>
              </w:rPr>
              <w:tab/>
            </w:r>
            <w:r w:rsidRPr="00CB37A0">
              <w:rPr>
                <w:rStyle w:val="Hyperlink"/>
                <w:rFonts w:ascii="Arial" w:hAnsi="Arial" w:cs="Arial"/>
                <w:noProof/>
              </w:rPr>
              <w:t>Sustainability Considerations</w:t>
            </w:r>
            <w:r>
              <w:rPr>
                <w:noProof/>
                <w:webHidden/>
              </w:rPr>
              <w:tab/>
            </w:r>
            <w:r>
              <w:rPr>
                <w:noProof/>
                <w:webHidden/>
              </w:rPr>
              <w:fldChar w:fldCharType="begin"/>
            </w:r>
            <w:r>
              <w:rPr>
                <w:noProof/>
                <w:webHidden/>
              </w:rPr>
              <w:instrText xml:space="preserve"> PAGEREF _Toc232375491 \h </w:instrText>
            </w:r>
            <w:r>
              <w:rPr>
                <w:noProof/>
                <w:webHidden/>
              </w:rPr>
            </w:r>
            <w:r>
              <w:rPr>
                <w:noProof/>
                <w:webHidden/>
              </w:rPr>
              <w:fldChar w:fldCharType="separate"/>
            </w:r>
            <w:r>
              <w:rPr>
                <w:noProof/>
                <w:webHidden/>
              </w:rPr>
              <w:t>22</w:t>
            </w:r>
            <w:r>
              <w:rPr>
                <w:noProof/>
                <w:webHidden/>
              </w:rPr>
              <w:fldChar w:fldCharType="end"/>
            </w:r>
          </w:hyperlink>
        </w:p>
        <w:p w14:paraId="601DAB39" w14:textId="4CB19ECF" w:rsidR="00622EB2" w:rsidRDefault="00622EB2">
          <w:pPr>
            <w:pStyle w:val="TOC1"/>
            <w:tabs>
              <w:tab w:val="left" w:pos="480"/>
              <w:tab w:val="right" w:leader="dot" w:pos="9016"/>
            </w:tabs>
            <w:rPr>
              <w:rFonts w:eastAsiaTheme="minorEastAsia"/>
              <w:noProof/>
              <w:lang w:eastAsia="en-GB"/>
            </w:rPr>
          </w:pPr>
          <w:hyperlink w:anchor="_Toc232375492" w:history="1">
            <w:r w:rsidRPr="00CB37A0">
              <w:rPr>
                <w:rStyle w:val="Hyperlink"/>
                <w:rFonts w:ascii="Arial" w:hAnsi="Arial" w:cs="Arial"/>
                <w:noProof/>
              </w:rPr>
              <w:t>8.</w:t>
            </w:r>
            <w:r>
              <w:rPr>
                <w:rFonts w:eastAsiaTheme="minorEastAsia"/>
                <w:noProof/>
                <w:lang w:eastAsia="en-GB"/>
              </w:rPr>
              <w:tab/>
            </w:r>
            <w:r w:rsidRPr="00CB37A0">
              <w:rPr>
                <w:rStyle w:val="Hyperlink"/>
                <w:rFonts w:ascii="Arial" w:hAnsi="Arial" w:cs="Arial"/>
                <w:noProof/>
              </w:rPr>
              <w:t>Discussion and Recommendations</w:t>
            </w:r>
            <w:r>
              <w:rPr>
                <w:noProof/>
                <w:webHidden/>
              </w:rPr>
              <w:tab/>
            </w:r>
            <w:r>
              <w:rPr>
                <w:noProof/>
                <w:webHidden/>
              </w:rPr>
              <w:fldChar w:fldCharType="begin"/>
            </w:r>
            <w:r>
              <w:rPr>
                <w:noProof/>
                <w:webHidden/>
              </w:rPr>
              <w:instrText xml:space="preserve"> PAGEREF _Toc232375492 \h </w:instrText>
            </w:r>
            <w:r>
              <w:rPr>
                <w:noProof/>
                <w:webHidden/>
              </w:rPr>
            </w:r>
            <w:r>
              <w:rPr>
                <w:noProof/>
                <w:webHidden/>
              </w:rPr>
              <w:fldChar w:fldCharType="separate"/>
            </w:r>
            <w:r>
              <w:rPr>
                <w:noProof/>
                <w:webHidden/>
              </w:rPr>
              <w:t>23</w:t>
            </w:r>
            <w:r>
              <w:rPr>
                <w:noProof/>
                <w:webHidden/>
              </w:rPr>
              <w:fldChar w:fldCharType="end"/>
            </w:r>
          </w:hyperlink>
        </w:p>
        <w:p w14:paraId="6D3E845E" w14:textId="36871593" w:rsidR="00622EB2" w:rsidRDefault="00622EB2">
          <w:pPr>
            <w:pStyle w:val="TOC1"/>
            <w:tabs>
              <w:tab w:val="left" w:pos="480"/>
              <w:tab w:val="right" w:leader="dot" w:pos="9016"/>
            </w:tabs>
            <w:rPr>
              <w:rFonts w:eastAsiaTheme="minorEastAsia"/>
              <w:noProof/>
              <w:lang w:eastAsia="en-GB"/>
            </w:rPr>
          </w:pPr>
          <w:hyperlink w:anchor="_Toc232375493" w:history="1">
            <w:r w:rsidRPr="00CB37A0">
              <w:rPr>
                <w:rStyle w:val="Hyperlink"/>
                <w:rFonts w:ascii="Arial" w:hAnsi="Arial" w:cs="Arial"/>
                <w:noProof/>
              </w:rPr>
              <w:t>9.</w:t>
            </w:r>
            <w:r>
              <w:rPr>
                <w:rFonts w:eastAsiaTheme="minorEastAsia"/>
                <w:noProof/>
                <w:lang w:eastAsia="en-GB"/>
              </w:rPr>
              <w:tab/>
            </w:r>
            <w:r w:rsidRPr="00CB37A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_Toc232375493 \h </w:instrText>
            </w:r>
            <w:r>
              <w:rPr>
                <w:noProof/>
                <w:webHidden/>
              </w:rPr>
            </w:r>
            <w:r>
              <w:rPr>
                <w:noProof/>
                <w:webHidden/>
              </w:rPr>
              <w:fldChar w:fldCharType="separate"/>
            </w:r>
            <w:r>
              <w:rPr>
                <w:noProof/>
                <w:webHidden/>
              </w:rPr>
              <w:t>24</w:t>
            </w:r>
            <w:r>
              <w:rPr>
                <w:noProof/>
                <w:webHidden/>
              </w:rPr>
              <w:fldChar w:fldCharType="end"/>
            </w:r>
          </w:hyperlink>
        </w:p>
        <w:p w14:paraId="1269021D" w14:textId="59AFB695" w:rsidR="00622EB2" w:rsidRDefault="00622EB2">
          <w:pPr>
            <w:pStyle w:val="TOC1"/>
            <w:tabs>
              <w:tab w:val="right" w:leader="dot" w:pos="9016"/>
            </w:tabs>
            <w:rPr>
              <w:rFonts w:eastAsiaTheme="minorEastAsia"/>
              <w:noProof/>
              <w:lang w:eastAsia="en-GB"/>
            </w:rPr>
          </w:pPr>
          <w:hyperlink w:anchor="_Toc232375494" w:history="1">
            <w:r w:rsidRPr="00CB37A0">
              <w:rPr>
                <w:rStyle w:val="Hyperlink"/>
                <w:noProof/>
              </w:rPr>
              <w:t>References</w:t>
            </w:r>
            <w:r>
              <w:rPr>
                <w:noProof/>
                <w:webHidden/>
              </w:rPr>
              <w:tab/>
            </w:r>
            <w:r>
              <w:rPr>
                <w:noProof/>
                <w:webHidden/>
              </w:rPr>
              <w:fldChar w:fldCharType="begin"/>
            </w:r>
            <w:r>
              <w:rPr>
                <w:noProof/>
                <w:webHidden/>
              </w:rPr>
              <w:instrText xml:space="preserve"> PAGEREF _Toc232375494 \h </w:instrText>
            </w:r>
            <w:r>
              <w:rPr>
                <w:noProof/>
                <w:webHidden/>
              </w:rPr>
            </w:r>
            <w:r>
              <w:rPr>
                <w:noProof/>
                <w:webHidden/>
              </w:rPr>
              <w:fldChar w:fldCharType="separate"/>
            </w:r>
            <w:r>
              <w:rPr>
                <w:noProof/>
                <w:webHidden/>
              </w:rPr>
              <w:t>25</w:t>
            </w:r>
            <w:r>
              <w:rPr>
                <w:noProof/>
                <w:webHidden/>
              </w:rPr>
              <w:fldChar w:fldCharType="end"/>
            </w:r>
          </w:hyperlink>
        </w:p>
        <w:p w14:paraId="2396A2AD" w14:textId="6182BEAB" w:rsidR="00AD3D22" w:rsidRDefault="00AD3D22">
          <w:r>
            <w:rPr>
              <w:b/>
              <w:bCs/>
              <w:noProof/>
            </w:rPr>
            <w:fldChar w:fldCharType="end"/>
          </w:r>
        </w:p>
      </w:sdtContent>
    </w:sdt>
    <w:p w14:paraId="5366526E" w14:textId="77777777" w:rsidR="00AD3D22" w:rsidRDefault="00AD3D22" w:rsidP="00AD3D22">
      <w:pPr>
        <w:pStyle w:val="Heading1"/>
        <w:ind w:left="360"/>
        <w:rPr>
          <w:rFonts w:ascii="Arial" w:hAnsi="Arial" w:cs="Arial"/>
        </w:rPr>
      </w:pPr>
    </w:p>
    <w:p w14:paraId="61CD0EDA" w14:textId="500604E5" w:rsidR="00F60B52" w:rsidRDefault="00F60B52">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32375620" w:history="1">
        <w:r w:rsidRPr="00835EFB">
          <w:rPr>
            <w:rStyle w:val="Hyperlink"/>
            <w:noProof/>
          </w:rPr>
          <w:t>Table 1: Techradar Best Cooler Results</w:t>
        </w:r>
        <w:r>
          <w:rPr>
            <w:noProof/>
            <w:webHidden/>
          </w:rPr>
          <w:tab/>
        </w:r>
        <w:r>
          <w:rPr>
            <w:noProof/>
            <w:webHidden/>
          </w:rPr>
          <w:fldChar w:fldCharType="begin"/>
        </w:r>
        <w:r>
          <w:rPr>
            <w:noProof/>
            <w:webHidden/>
          </w:rPr>
          <w:instrText xml:space="preserve"> PAGEREF _Toc232375620 \h </w:instrText>
        </w:r>
        <w:r>
          <w:rPr>
            <w:noProof/>
            <w:webHidden/>
          </w:rPr>
        </w:r>
        <w:r>
          <w:rPr>
            <w:noProof/>
            <w:webHidden/>
          </w:rPr>
          <w:fldChar w:fldCharType="separate"/>
        </w:r>
        <w:r>
          <w:rPr>
            <w:noProof/>
            <w:webHidden/>
          </w:rPr>
          <w:t>6</w:t>
        </w:r>
        <w:r>
          <w:rPr>
            <w:noProof/>
            <w:webHidden/>
          </w:rPr>
          <w:fldChar w:fldCharType="end"/>
        </w:r>
      </w:hyperlink>
    </w:p>
    <w:p w14:paraId="12BF9A10" w14:textId="3C3193BC" w:rsidR="00F60B52" w:rsidRDefault="00F60B52">
      <w:pPr>
        <w:pStyle w:val="TableofFigures"/>
        <w:tabs>
          <w:tab w:val="right" w:leader="dot" w:pos="9016"/>
        </w:tabs>
        <w:rPr>
          <w:rFonts w:eastAsiaTheme="minorEastAsia"/>
          <w:noProof/>
          <w:lang w:eastAsia="en-GB"/>
        </w:rPr>
      </w:pPr>
      <w:hyperlink w:anchor="_Toc232375621" w:history="1">
        <w:r w:rsidRPr="00835EFB">
          <w:rPr>
            <w:rStyle w:val="Hyperlink"/>
            <w:noProof/>
          </w:rPr>
          <w:t>Table 2:Fan Area Comparison</w:t>
        </w:r>
        <w:r>
          <w:rPr>
            <w:noProof/>
            <w:webHidden/>
          </w:rPr>
          <w:tab/>
        </w:r>
        <w:r>
          <w:rPr>
            <w:noProof/>
            <w:webHidden/>
          </w:rPr>
          <w:fldChar w:fldCharType="begin"/>
        </w:r>
        <w:r>
          <w:rPr>
            <w:noProof/>
            <w:webHidden/>
          </w:rPr>
          <w:instrText xml:space="preserve"> PAGEREF _Toc232375621 \h </w:instrText>
        </w:r>
        <w:r>
          <w:rPr>
            <w:noProof/>
            <w:webHidden/>
          </w:rPr>
        </w:r>
        <w:r>
          <w:rPr>
            <w:noProof/>
            <w:webHidden/>
          </w:rPr>
          <w:fldChar w:fldCharType="separate"/>
        </w:r>
        <w:r>
          <w:rPr>
            <w:noProof/>
            <w:webHidden/>
          </w:rPr>
          <w:t>6</w:t>
        </w:r>
        <w:r>
          <w:rPr>
            <w:noProof/>
            <w:webHidden/>
          </w:rPr>
          <w:fldChar w:fldCharType="end"/>
        </w:r>
      </w:hyperlink>
    </w:p>
    <w:p w14:paraId="5B861B9F" w14:textId="19CF23B3" w:rsidR="00F60B52" w:rsidRDefault="00F60B52">
      <w:pPr>
        <w:pStyle w:val="TableofFigures"/>
        <w:tabs>
          <w:tab w:val="right" w:leader="dot" w:pos="9016"/>
        </w:tabs>
        <w:rPr>
          <w:rFonts w:eastAsiaTheme="minorEastAsia"/>
          <w:noProof/>
          <w:lang w:eastAsia="en-GB"/>
        </w:rPr>
      </w:pPr>
      <w:hyperlink w:anchor="_Toc232375622" w:history="1">
        <w:r w:rsidRPr="00835EFB">
          <w:rPr>
            <w:rStyle w:val="Hyperlink"/>
            <w:noProof/>
          </w:rPr>
          <w:t>Table 3:Material Comparison</w:t>
        </w:r>
        <w:r>
          <w:rPr>
            <w:noProof/>
            <w:webHidden/>
          </w:rPr>
          <w:tab/>
        </w:r>
        <w:r>
          <w:rPr>
            <w:noProof/>
            <w:webHidden/>
          </w:rPr>
          <w:fldChar w:fldCharType="begin"/>
        </w:r>
        <w:r>
          <w:rPr>
            <w:noProof/>
            <w:webHidden/>
          </w:rPr>
          <w:instrText xml:space="preserve"> PAGEREF _Toc232375622 \h </w:instrText>
        </w:r>
        <w:r>
          <w:rPr>
            <w:noProof/>
            <w:webHidden/>
          </w:rPr>
        </w:r>
        <w:r>
          <w:rPr>
            <w:noProof/>
            <w:webHidden/>
          </w:rPr>
          <w:fldChar w:fldCharType="separate"/>
        </w:r>
        <w:r>
          <w:rPr>
            <w:noProof/>
            <w:webHidden/>
          </w:rPr>
          <w:t>12</w:t>
        </w:r>
        <w:r>
          <w:rPr>
            <w:noProof/>
            <w:webHidden/>
          </w:rPr>
          <w:fldChar w:fldCharType="end"/>
        </w:r>
      </w:hyperlink>
    </w:p>
    <w:p w14:paraId="7D656A23" w14:textId="42DE8B5D" w:rsidR="00622EB2" w:rsidRDefault="00F60B52" w:rsidP="00622EB2">
      <w:r>
        <w:fldChar w:fldCharType="end"/>
      </w:r>
    </w:p>
    <w:p w14:paraId="4977B714" w14:textId="77777777" w:rsidR="00F60B52" w:rsidRDefault="00F60B52" w:rsidP="00622EB2"/>
    <w:p w14:paraId="255A7E35" w14:textId="77777777" w:rsidR="00F60B52" w:rsidRDefault="00F60B52" w:rsidP="00622EB2"/>
    <w:p w14:paraId="0ACDFC5F" w14:textId="77777777" w:rsidR="00F60B52" w:rsidRDefault="00F60B52" w:rsidP="00622EB2"/>
    <w:p w14:paraId="057970A0" w14:textId="75446D07" w:rsidR="00F60B52" w:rsidRDefault="00F60B5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32375665" w:history="1">
        <w:r w:rsidRPr="00D27FF7">
          <w:rPr>
            <w:rStyle w:val="Hyperlink"/>
            <w:rFonts w:ascii="Arial" w:hAnsi="Arial" w:cs="Arial"/>
            <w:noProof/>
          </w:rPr>
          <w:t>Figure 1: Cooler QFD</w:t>
        </w:r>
        <w:r>
          <w:rPr>
            <w:noProof/>
            <w:webHidden/>
          </w:rPr>
          <w:tab/>
        </w:r>
        <w:r>
          <w:rPr>
            <w:noProof/>
            <w:webHidden/>
          </w:rPr>
          <w:fldChar w:fldCharType="begin"/>
        </w:r>
        <w:r>
          <w:rPr>
            <w:noProof/>
            <w:webHidden/>
          </w:rPr>
          <w:instrText xml:space="preserve"> PAGEREF _Toc232375665 \h </w:instrText>
        </w:r>
        <w:r>
          <w:rPr>
            <w:noProof/>
            <w:webHidden/>
          </w:rPr>
        </w:r>
        <w:r>
          <w:rPr>
            <w:noProof/>
            <w:webHidden/>
          </w:rPr>
          <w:fldChar w:fldCharType="separate"/>
        </w:r>
        <w:r>
          <w:rPr>
            <w:noProof/>
            <w:webHidden/>
          </w:rPr>
          <w:t>8</w:t>
        </w:r>
        <w:r>
          <w:rPr>
            <w:noProof/>
            <w:webHidden/>
          </w:rPr>
          <w:fldChar w:fldCharType="end"/>
        </w:r>
      </w:hyperlink>
    </w:p>
    <w:p w14:paraId="1EE25B94" w14:textId="6C5023F6" w:rsidR="00F60B52" w:rsidRDefault="00F60B52">
      <w:pPr>
        <w:pStyle w:val="TableofFigures"/>
        <w:tabs>
          <w:tab w:val="right" w:leader="dot" w:pos="9016"/>
        </w:tabs>
        <w:rPr>
          <w:rFonts w:eastAsiaTheme="minorEastAsia"/>
          <w:noProof/>
          <w:lang w:eastAsia="en-GB"/>
        </w:rPr>
      </w:pPr>
      <w:hyperlink w:anchor="_Toc232375666" w:history="1">
        <w:r w:rsidRPr="00D27FF7">
          <w:rPr>
            <w:rStyle w:val="Hyperlink"/>
            <w:rFonts w:ascii="Arial" w:hAnsi="Arial" w:cs="Arial"/>
            <w:noProof/>
          </w:rPr>
          <w:t>Figure 2: Castellated Locating Feature</w:t>
        </w:r>
        <w:r>
          <w:rPr>
            <w:noProof/>
            <w:webHidden/>
          </w:rPr>
          <w:tab/>
        </w:r>
        <w:r>
          <w:rPr>
            <w:noProof/>
            <w:webHidden/>
          </w:rPr>
          <w:fldChar w:fldCharType="begin"/>
        </w:r>
        <w:r>
          <w:rPr>
            <w:noProof/>
            <w:webHidden/>
          </w:rPr>
          <w:instrText xml:space="preserve"> PAGEREF _Toc232375666 \h </w:instrText>
        </w:r>
        <w:r>
          <w:rPr>
            <w:noProof/>
            <w:webHidden/>
          </w:rPr>
        </w:r>
        <w:r>
          <w:rPr>
            <w:noProof/>
            <w:webHidden/>
          </w:rPr>
          <w:fldChar w:fldCharType="separate"/>
        </w:r>
        <w:r>
          <w:rPr>
            <w:noProof/>
            <w:webHidden/>
          </w:rPr>
          <w:t>11</w:t>
        </w:r>
        <w:r>
          <w:rPr>
            <w:noProof/>
            <w:webHidden/>
          </w:rPr>
          <w:fldChar w:fldCharType="end"/>
        </w:r>
      </w:hyperlink>
    </w:p>
    <w:p w14:paraId="6CE0121B" w14:textId="314CBF57" w:rsidR="00F60B52" w:rsidRDefault="00F60B52">
      <w:pPr>
        <w:pStyle w:val="TableofFigures"/>
        <w:tabs>
          <w:tab w:val="right" w:leader="dot" w:pos="9016"/>
        </w:tabs>
        <w:rPr>
          <w:rFonts w:eastAsiaTheme="minorEastAsia"/>
          <w:noProof/>
          <w:lang w:eastAsia="en-GB"/>
        </w:rPr>
      </w:pPr>
      <w:hyperlink w:anchor="_Toc232375667" w:history="1">
        <w:r w:rsidRPr="00D27FF7">
          <w:rPr>
            <w:rStyle w:val="Hyperlink"/>
            <w:rFonts w:ascii="Arial" w:hAnsi="Arial" w:cs="Arial"/>
            <w:noProof/>
          </w:rPr>
          <w:t>Figure 3: Axle Fixing Recess</w:t>
        </w:r>
        <w:r>
          <w:rPr>
            <w:noProof/>
            <w:webHidden/>
          </w:rPr>
          <w:tab/>
        </w:r>
        <w:r>
          <w:rPr>
            <w:noProof/>
            <w:webHidden/>
          </w:rPr>
          <w:fldChar w:fldCharType="begin"/>
        </w:r>
        <w:r>
          <w:rPr>
            <w:noProof/>
            <w:webHidden/>
          </w:rPr>
          <w:instrText xml:space="preserve"> PAGEREF _Toc232375667 \h </w:instrText>
        </w:r>
        <w:r>
          <w:rPr>
            <w:noProof/>
            <w:webHidden/>
          </w:rPr>
        </w:r>
        <w:r>
          <w:rPr>
            <w:noProof/>
            <w:webHidden/>
          </w:rPr>
          <w:fldChar w:fldCharType="separate"/>
        </w:r>
        <w:r>
          <w:rPr>
            <w:noProof/>
            <w:webHidden/>
          </w:rPr>
          <w:t>11</w:t>
        </w:r>
        <w:r>
          <w:rPr>
            <w:noProof/>
            <w:webHidden/>
          </w:rPr>
          <w:fldChar w:fldCharType="end"/>
        </w:r>
      </w:hyperlink>
    </w:p>
    <w:p w14:paraId="6B2391BD" w14:textId="2A56F6C5" w:rsidR="00F60B52" w:rsidRDefault="00F60B52">
      <w:pPr>
        <w:pStyle w:val="TableofFigures"/>
        <w:tabs>
          <w:tab w:val="right" w:leader="dot" w:pos="9016"/>
        </w:tabs>
        <w:rPr>
          <w:rFonts w:eastAsiaTheme="minorEastAsia"/>
          <w:noProof/>
          <w:lang w:eastAsia="en-GB"/>
        </w:rPr>
      </w:pPr>
      <w:hyperlink w:anchor="_Toc232375668" w:history="1">
        <w:r w:rsidRPr="00D27FF7">
          <w:rPr>
            <w:rStyle w:val="Hyperlink"/>
            <w:rFonts w:ascii="Arial" w:hAnsi="Arial" w:cs="Arial"/>
            <w:noProof/>
          </w:rPr>
          <w:t>Figure 4: Final Fan Design</w:t>
        </w:r>
        <w:r>
          <w:rPr>
            <w:noProof/>
            <w:webHidden/>
          </w:rPr>
          <w:tab/>
        </w:r>
        <w:r>
          <w:rPr>
            <w:noProof/>
            <w:webHidden/>
          </w:rPr>
          <w:fldChar w:fldCharType="begin"/>
        </w:r>
        <w:r>
          <w:rPr>
            <w:noProof/>
            <w:webHidden/>
          </w:rPr>
          <w:instrText xml:space="preserve"> PAGEREF _Toc232375668 \h </w:instrText>
        </w:r>
        <w:r>
          <w:rPr>
            <w:noProof/>
            <w:webHidden/>
          </w:rPr>
        </w:r>
        <w:r>
          <w:rPr>
            <w:noProof/>
            <w:webHidden/>
          </w:rPr>
          <w:fldChar w:fldCharType="separate"/>
        </w:r>
        <w:r>
          <w:rPr>
            <w:noProof/>
            <w:webHidden/>
          </w:rPr>
          <w:t>12</w:t>
        </w:r>
        <w:r>
          <w:rPr>
            <w:noProof/>
            <w:webHidden/>
          </w:rPr>
          <w:fldChar w:fldCharType="end"/>
        </w:r>
      </w:hyperlink>
    </w:p>
    <w:p w14:paraId="4E9AEA48" w14:textId="3BF69931" w:rsidR="00F60B52" w:rsidRDefault="00F60B52">
      <w:pPr>
        <w:pStyle w:val="TableofFigures"/>
        <w:tabs>
          <w:tab w:val="right" w:leader="dot" w:pos="9016"/>
        </w:tabs>
        <w:rPr>
          <w:rFonts w:eastAsiaTheme="minorEastAsia"/>
          <w:noProof/>
          <w:lang w:eastAsia="en-GB"/>
        </w:rPr>
      </w:pPr>
      <w:hyperlink w:anchor="_Toc232375669" w:history="1">
        <w:r w:rsidRPr="00D27FF7">
          <w:rPr>
            <w:rStyle w:val="Hyperlink"/>
            <w:rFonts w:ascii="Arial" w:hAnsi="Arial" w:cs="Arial"/>
            <w:noProof/>
          </w:rPr>
          <w:t>Figure 5: Stress Plot 200MM6 Blade in Nylon 101</w:t>
        </w:r>
        <w:r>
          <w:rPr>
            <w:noProof/>
            <w:webHidden/>
          </w:rPr>
          <w:tab/>
        </w:r>
        <w:r>
          <w:rPr>
            <w:noProof/>
            <w:webHidden/>
          </w:rPr>
          <w:fldChar w:fldCharType="begin"/>
        </w:r>
        <w:r>
          <w:rPr>
            <w:noProof/>
            <w:webHidden/>
          </w:rPr>
          <w:instrText xml:space="preserve"> PAGEREF _Toc232375669 \h </w:instrText>
        </w:r>
        <w:r>
          <w:rPr>
            <w:noProof/>
            <w:webHidden/>
          </w:rPr>
        </w:r>
        <w:r>
          <w:rPr>
            <w:noProof/>
            <w:webHidden/>
          </w:rPr>
          <w:fldChar w:fldCharType="separate"/>
        </w:r>
        <w:r>
          <w:rPr>
            <w:noProof/>
            <w:webHidden/>
          </w:rPr>
          <w:t>13</w:t>
        </w:r>
        <w:r>
          <w:rPr>
            <w:noProof/>
            <w:webHidden/>
          </w:rPr>
          <w:fldChar w:fldCharType="end"/>
        </w:r>
      </w:hyperlink>
    </w:p>
    <w:p w14:paraId="281AB848" w14:textId="3A547EC3" w:rsidR="00F60B52" w:rsidRDefault="00F60B52">
      <w:pPr>
        <w:pStyle w:val="TableofFigures"/>
        <w:tabs>
          <w:tab w:val="right" w:leader="dot" w:pos="9016"/>
        </w:tabs>
        <w:rPr>
          <w:rFonts w:eastAsiaTheme="minorEastAsia"/>
          <w:noProof/>
          <w:lang w:eastAsia="en-GB"/>
        </w:rPr>
      </w:pPr>
      <w:hyperlink w:anchor="_Toc232375670" w:history="1">
        <w:r w:rsidRPr="00D27FF7">
          <w:rPr>
            <w:rStyle w:val="Hyperlink"/>
            <w:rFonts w:ascii="Arial" w:hAnsi="Arial" w:cs="Arial"/>
            <w:noProof/>
          </w:rPr>
          <w:t>Figure 6: 200mmVersion 2 Air Velocity</w:t>
        </w:r>
        <w:r>
          <w:rPr>
            <w:noProof/>
            <w:webHidden/>
          </w:rPr>
          <w:tab/>
        </w:r>
        <w:r>
          <w:rPr>
            <w:noProof/>
            <w:webHidden/>
          </w:rPr>
          <w:fldChar w:fldCharType="begin"/>
        </w:r>
        <w:r>
          <w:rPr>
            <w:noProof/>
            <w:webHidden/>
          </w:rPr>
          <w:instrText xml:space="preserve"> PAGEREF _Toc232375670 \h </w:instrText>
        </w:r>
        <w:r>
          <w:rPr>
            <w:noProof/>
            <w:webHidden/>
          </w:rPr>
        </w:r>
        <w:r>
          <w:rPr>
            <w:noProof/>
            <w:webHidden/>
          </w:rPr>
          <w:fldChar w:fldCharType="separate"/>
        </w:r>
        <w:r>
          <w:rPr>
            <w:noProof/>
            <w:webHidden/>
          </w:rPr>
          <w:t>15</w:t>
        </w:r>
        <w:r>
          <w:rPr>
            <w:noProof/>
            <w:webHidden/>
          </w:rPr>
          <w:fldChar w:fldCharType="end"/>
        </w:r>
      </w:hyperlink>
    </w:p>
    <w:p w14:paraId="241C59C1" w14:textId="64E33AA0" w:rsidR="00F60B52" w:rsidRDefault="00F60B52">
      <w:pPr>
        <w:pStyle w:val="TableofFigures"/>
        <w:tabs>
          <w:tab w:val="right" w:leader="dot" w:pos="9016"/>
        </w:tabs>
        <w:rPr>
          <w:rFonts w:eastAsiaTheme="minorEastAsia"/>
          <w:noProof/>
          <w:lang w:eastAsia="en-GB"/>
        </w:rPr>
      </w:pPr>
      <w:hyperlink w:anchor="_Toc232375671" w:history="1">
        <w:r w:rsidRPr="00D27FF7">
          <w:rPr>
            <w:rStyle w:val="Hyperlink"/>
            <w:rFonts w:ascii="Arial" w:hAnsi="Arial" w:cs="Arial"/>
            <w:noProof/>
          </w:rPr>
          <w:t>Figure 7: Stress Plot Balanced Blade in Nylon 101</w:t>
        </w:r>
        <w:r>
          <w:rPr>
            <w:noProof/>
            <w:webHidden/>
          </w:rPr>
          <w:tab/>
        </w:r>
        <w:r>
          <w:rPr>
            <w:noProof/>
            <w:webHidden/>
          </w:rPr>
          <w:fldChar w:fldCharType="begin"/>
        </w:r>
        <w:r>
          <w:rPr>
            <w:noProof/>
            <w:webHidden/>
          </w:rPr>
          <w:instrText xml:space="preserve"> PAGEREF _Toc232375671 \h </w:instrText>
        </w:r>
        <w:r>
          <w:rPr>
            <w:noProof/>
            <w:webHidden/>
          </w:rPr>
        </w:r>
        <w:r>
          <w:rPr>
            <w:noProof/>
            <w:webHidden/>
          </w:rPr>
          <w:fldChar w:fldCharType="separate"/>
        </w:r>
        <w:r>
          <w:rPr>
            <w:noProof/>
            <w:webHidden/>
          </w:rPr>
          <w:t>16</w:t>
        </w:r>
        <w:r>
          <w:rPr>
            <w:noProof/>
            <w:webHidden/>
          </w:rPr>
          <w:fldChar w:fldCharType="end"/>
        </w:r>
      </w:hyperlink>
    </w:p>
    <w:p w14:paraId="6EAC1268" w14:textId="311E585D" w:rsidR="00F60B52" w:rsidRDefault="00F60B52">
      <w:pPr>
        <w:pStyle w:val="TableofFigures"/>
        <w:tabs>
          <w:tab w:val="right" w:leader="dot" w:pos="9016"/>
        </w:tabs>
        <w:rPr>
          <w:rFonts w:eastAsiaTheme="minorEastAsia"/>
          <w:noProof/>
          <w:lang w:eastAsia="en-GB"/>
        </w:rPr>
      </w:pPr>
      <w:hyperlink w:anchor="_Toc232375672" w:history="1">
        <w:r w:rsidRPr="00D27FF7">
          <w:rPr>
            <w:rStyle w:val="Hyperlink"/>
            <w:rFonts w:ascii="Arial" w:hAnsi="Arial" w:cs="Arial"/>
            <w:noProof/>
          </w:rPr>
          <w:t>Figure 8: Displacement Plot Balanced Blade in Nylon 101</w:t>
        </w:r>
        <w:r>
          <w:rPr>
            <w:noProof/>
            <w:webHidden/>
          </w:rPr>
          <w:tab/>
        </w:r>
        <w:r>
          <w:rPr>
            <w:noProof/>
            <w:webHidden/>
          </w:rPr>
          <w:fldChar w:fldCharType="begin"/>
        </w:r>
        <w:r>
          <w:rPr>
            <w:noProof/>
            <w:webHidden/>
          </w:rPr>
          <w:instrText xml:space="preserve"> PAGEREF _Toc232375672 \h </w:instrText>
        </w:r>
        <w:r>
          <w:rPr>
            <w:noProof/>
            <w:webHidden/>
          </w:rPr>
        </w:r>
        <w:r>
          <w:rPr>
            <w:noProof/>
            <w:webHidden/>
          </w:rPr>
          <w:fldChar w:fldCharType="separate"/>
        </w:r>
        <w:r>
          <w:rPr>
            <w:noProof/>
            <w:webHidden/>
          </w:rPr>
          <w:t>16</w:t>
        </w:r>
        <w:r>
          <w:rPr>
            <w:noProof/>
            <w:webHidden/>
          </w:rPr>
          <w:fldChar w:fldCharType="end"/>
        </w:r>
      </w:hyperlink>
    </w:p>
    <w:p w14:paraId="5A4B230E" w14:textId="0C10F95B" w:rsidR="00F60B52" w:rsidRDefault="00F60B52">
      <w:pPr>
        <w:pStyle w:val="TableofFigures"/>
        <w:tabs>
          <w:tab w:val="right" w:leader="dot" w:pos="9016"/>
        </w:tabs>
        <w:rPr>
          <w:rFonts w:eastAsiaTheme="minorEastAsia"/>
          <w:noProof/>
          <w:lang w:eastAsia="en-GB"/>
        </w:rPr>
      </w:pPr>
      <w:hyperlink w:anchor="_Toc232375673" w:history="1">
        <w:r w:rsidRPr="00D27FF7">
          <w:rPr>
            <w:rStyle w:val="Hyperlink"/>
            <w:rFonts w:ascii="Arial" w:hAnsi="Arial" w:cs="Arial"/>
            <w:noProof/>
          </w:rPr>
          <w:t>Figure 9:Balanced Blade with Duct Shown</w:t>
        </w:r>
        <w:r>
          <w:rPr>
            <w:noProof/>
            <w:webHidden/>
          </w:rPr>
          <w:tab/>
        </w:r>
        <w:r>
          <w:rPr>
            <w:noProof/>
            <w:webHidden/>
          </w:rPr>
          <w:fldChar w:fldCharType="begin"/>
        </w:r>
        <w:r>
          <w:rPr>
            <w:noProof/>
            <w:webHidden/>
          </w:rPr>
          <w:instrText xml:space="preserve"> PAGEREF _Toc232375673 \h </w:instrText>
        </w:r>
        <w:r>
          <w:rPr>
            <w:noProof/>
            <w:webHidden/>
          </w:rPr>
        </w:r>
        <w:r>
          <w:rPr>
            <w:noProof/>
            <w:webHidden/>
          </w:rPr>
          <w:fldChar w:fldCharType="separate"/>
        </w:r>
        <w:r>
          <w:rPr>
            <w:noProof/>
            <w:webHidden/>
          </w:rPr>
          <w:t>17</w:t>
        </w:r>
        <w:r>
          <w:rPr>
            <w:noProof/>
            <w:webHidden/>
          </w:rPr>
          <w:fldChar w:fldCharType="end"/>
        </w:r>
      </w:hyperlink>
    </w:p>
    <w:p w14:paraId="0F8CB2EB" w14:textId="2323A984" w:rsidR="00F60B52" w:rsidRDefault="00F60B52">
      <w:pPr>
        <w:pStyle w:val="TableofFigures"/>
        <w:tabs>
          <w:tab w:val="right" w:leader="dot" w:pos="9016"/>
        </w:tabs>
        <w:rPr>
          <w:rFonts w:eastAsiaTheme="minorEastAsia"/>
          <w:noProof/>
          <w:lang w:eastAsia="en-GB"/>
        </w:rPr>
      </w:pPr>
      <w:hyperlink w:anchor="_Toc232375674" w:history="1">
        <w:r w:rsidRPr="00D27FF7">
          <w:rPr>
            <w:rStyle w:val="Hyperlink"/>
            <w:rFonts w:ascii="Arial" w:hAnsi="Arial" w:cs="Arial"/>
            <w:noProof/>
          </w:rPr>
          <w:t>Figure 10: Fill Time Plot</w:t>
        </w:r>
        <w:r>
          <w:rPr>
            <w:noProof/>
            <w:webHidden/>
          </w:rPr>
          <w:tab/>
        </w:r>
        <w:r>
          <w:rPr>
            <w:noProof/>
            <w:webHidden/>
          </w:rPr>
          <w:fldChar w:fldCharType="begin"/>
        </w:r>
        <w:r>
          <w:rPr>
            <w:noProof/>
            <w:webHidden/>
          </w:rPr>
          <w:instrText xml:space="preserve"> PAGEREF _Toc232375674 \h </w:instrText>
        </w:r>
        <w:r>
          <w:rPr>
            <w:noProof/>
            <w:webHidden/>
          </w:rPr>
        </w:r>
        <w:r>
          <w:rPr>
            <w:noProof/>
            <w:webHidden/>
          </w:rPr>
          <w:fldChar w:fldCharType="separate"/>
        </w:r>
        <w:r>
          <w:rPr>
            <w:noProof/>
            <w:webHidden/>
          </w:rPr>
          <w:t>18</w:t>
        </w:r>
        <w:r>
          <w:rPr>
            <w:noProof/>
            <w:webHidden/>
          </w:rPr>
          <w:fldChar w:fldCharType="end"/>
        </w:r>
      </w:hyperlink>
    </w:p>
    <w:p w14:paraId="23B8AB41" w14:textId="4AE7F983" w:rsidR="00F60B52" w:rsidRDefault="00F60B52">
      <w:pPr>
        <w:pStyle w:val="TableofFigures"/>
        <w:tabs>
          <w:tab w:val="right" w:leader="dot" w:pos="9016"/>
        </w:tabs>
        <w:rPr>
          <w:rFonts w:eastAsiaTheme="minorEastAsia"/>
          <w:noProof/>
          <w:lang w:eastAsia="en-GB"/>
        </w:rPr>
      </w:pPr>
      <w:hyperlink w:anchor="_Toc232375675" w:history="1">
        <w:r w:rsidRPr="00D27FF7">
          <w:rPr>
            <w:rStyle w:val="Hyperlink"/>
            <w:rFonts w:ascii="Arial" w:hAnsi="Arial" w:cs="Arial"/>
            <w:noProof/>
          </w:rPr>
          <w:t>Figure 11: Cooling Time Plot</w:t>
        </w:r>
        <w:r>
          <w:rPr>
            <w:noProof/>
            <w:webHidden/>
          </w:rPr>
          <w:tab/>
        </w:r>
        <w:r>
          <w:rPr>
            <w:noProof/>
            <w:webHidden/>
          </w:rPr>
          <w:fldChar w:fldCharType="begin"/>
        </w:r>
        <w:r>
          <w:rPr>
            <w:noProof/>
            <w:webHidden/>
          </w:rPr>
          <w:instrText xml:space="preserve"> PAGEREF _Toc232375675 \h </w:instrText>
        </w:r>
        <w:r>
          <w:rPr>
            <w:noProof/>
            <w:webHidden/>
          </w:rPr>
        </w:r>
        <w:r>
          <w:rPr>
            <w:noProof/>
            <w:webHidden/>
          </w:rPr>
          <w:fldChar w:fldCharType="separate"/>
        </w:r>
        <w:r>
          <w:rPr>
            <w:noProof/>
            <w:webHidden/>
          </w:rPr>
          <w:t>18</w:t>
        </w:r>
        <w:r>
          <w:rPr>
            <w:noProof/>
            <w:webHidden/>
          </w:rPr>
          <w:fldChar w:fldCharType="end"/>
        </w:r>
      </w:hyperlink>
    </w:p>
    <w:p w14:paraId="7E8E93D5" w14:textId="25177B9F" w:rsidR="00F60B52" w:rsidRDefault="00F60B52">
      <w:pPr>
        <w:pStyle w:val="TableofFigures"/>
        <w:tabs>
          <w:tab w:val="right" w:leader="dot" w:pos="9016"/>
        </w:tabs>
        <w:rPr>
          <w:rFonts w:eastAsiaTheme="minorEastAsia"/>
          <w:noProof/>
          <w:lang w:eastAsia="en-GB"/>
        </w:rPr>
      </w:pPr>
      <w:hyperlink w:anchor="_Toc232375676" w:history="1">
        <w:r w:rsidRPr="00D27FF7">
          <w:rPr>
            <w:rStyle w:val="Hyperlink"/>
            <w:rFonts w:ascii="Arial" w:hAnsi="Arial" w:cs="Arial"/>
            <w:noProof/>
          </w:rPr>
          <w:t>Figure 12: Fill Time &amp; Air Traps</w:t>
        </w:r>
        <w:r>
          <w:rPr>
            <w:noProof/>
            <w:webHidden/>
          </w:rPr>
          <w:tab/>
        </w:r>
        <w:r>
          <w:rPr>
            <w:noProof/>
            <w:webHidden/>
          </w:rPr>
          <w:fldChar w:fldCharType="begin"/>
        </w:r>
        <w:r>
          <w:rPr>
            <w:noProof/>
            <w:webHidden/>
          </w:rPr>
          <w:instrText xml:space="preserve"> PAGEREF _Toc232375676 \h </w:instrText>
        </w:r>
        <w:r>
          <w:rPr>
            <w:noProof/>
            <w:webHidden/>
          </w:rPr>
        </w:r>
        <w:r>
          <w:rPr>
            <w:noProof/>
            <w:webHidden/>
          </w:rPr>
          <w:fldChar w:fldCharType="separate"/>
        </w:r>
        <w:r>
          <w:rPr>
            <w:noProof/>
            <w:webHidden/>
          </w:rPr>
          <w:t>19</w:t>
        </w:r>
        <w:r>
          <w:rPr>
            <w:noProof/>
            <w:webHidden/>
          </w:rPr>
          <w:fldChar w:fldCharType="end"/>
        </w:r>
      </w:hyperlink>
    </w:p>
    <w:p w14:paraId="3ECA4D90" w14:textId="21DF4314" w:rsidR="00F60B52" w:rsidRDefault="00F60B52">
      <w:pPr>
        <w:pStyle w:val="TableofFigures"/>
        <w:tabs>
          <w:tab w:val="right" w:leader="dot" w:pos="9016"/>
        </w:tabs>
        <w:rPr>
          <w:rFonts w:eastAsiaTheme="minorEastAsia"/>
          <w:noProof/>
          <w:lang w:eastAsia="en-GB"/>
        </w:rPr>
      </w:pPr>
      <w:hyperlink w:anchor="_Toc232375677" w:history="1">
        <w:r w:rsidRPr="00D27FF7">
          <w:rPr>
            <w:rStyle w:val="Hyperlink"/>
            <w:rFonts w:ascii="Arial" w:hAnsi="Arial" w:cs="Arial"/>
            <w:noProof/>
          </w:rPr>
          <w:t>Figure 13:Flow Front Temp</w:t>
        </w:r>
        <w:r>
          <w:rPr>
            <w:noProof/>
            <w:webHidden/>
          </w:rPr>
          <w:tab/>
        </w:r>
        <w:r>
          <w:rPr>
            <w:noProof/>
            <w:webHidden/>
          </w:rPr>
          <w:fldChar w:fldCharType="begin"/>
        </w:r>
        <w:r>
          <w:rPr>
            <w:noProof/>
            <w:webHidden/>
          </w:rPr>
          <w:instrText xml:space="preserve"> PAGEREF _Toc232375677 \h </w:instrText>
        </w:r>
        <w:r>
          <w:rPr>
            <w:noProof/>
            <w:webHidden/>
          </w:rPr>
        </w:r>
        <w:r>
          <w:rPr>
            <w:noProof/>
            <w:webHidden/>
          </w:rPr>
          <w:fldChar w:fldCharType="separate"/>
        </w:r>
        <w:r>
          <w:rPr>
            <w:noProof/>
            <w:webHidden/>
          </w:rPr>
          <w:t>20</w:t>
        </w:r>
        <w:r>
          <w:rPr>
            <w:noProof/>
            <w:webHidden/>
          </w:rPr>
          <w:fldChar w:fldCharType="end"/>
        </w:r>
      </w:hyperlink>
    </w:p>
    <w:p w14:paraId="720E5876" w14:textId="30DD0F3C" w:rsidR="00F60B52" w:rsidRDefault="00F60B52">
      <w:pPr>
        <w:pStyle w:val="TableofFigures"/>
        <w:tabs>
          <w:tab w:val="right" w:leader="dot" w:pos="9016"/>
        </w:tabs>
        <w:rPr>
          <w:rFonts w:eastAsiaTheme="minorEastAsia"/>
          <w:noProof/>
          <w:lang w:eastAsia="en-GB"/>
        </w:rPr>
      </w:pPr>
      <w:hyperlink w:anchor="_Toc232375678" w:history="1">
        <w:r w:rsidRPr="00D27FF7">
          <w:rPr>
            <w:rStyle w:val="Hyperlink"/>
            <w:rFonts w:ascii="Arial" w:hAnsi="Arial" w:cs="Arial"/>
            <w:noProof/>
          </w:rPr>
          <w:t>Figure 14: Sink Marks</w:t>
        </w:r>
        <w:r>
          <w:rPr>
            <w:noProof/>
            <w:webHidden/>
          </w:rPr>
          <w:tab/>
        </w:r>
        <w:r>
          <w:rPr>
            <w:noProof/>
            <w:webHidden/>
          </w:rPr>
          <w:fldChar w:fldCharType="begin"/>
        </w:r>
        <w:r>
          <w:rPr>
            <w:noProof/>
            <w:webHidden/>
          </w:rPr>
          <w:instrText xml:space="preserve"> PAGEREF _Toc232375678 \h </w:instrText>
        </w:r>
        <w:r>
          <w:rPr>
            <w:noProof/>
            <w:webHidden/>
          </w:rPr>
        </w:r>
        <w:r>
          <w:rPr>
            <w:noProof/>
            <w:webHidden/>
          </w:rPr>
          <w:fldChar w:fldCharType="separate"/>
        </w:r>
        <w:r>
          <w:rPr>
            <w:noProof/>
            <w:webHidden/>
          </w:rPr>
          <w:t>20</w:t>
        </w:r>
        <w:r>
          <w:rPr>
            <w:noProof/>
            <w:webHidden/>
          </w:rPr>
          <w:fldChar w:fldCharType="end"/>
        </w:r>
      </w:hyperlink>
    </w:p>
    <w:p w14:paraId="09054A83" w14:textId="2B64AE30" w:rsidR="00F60B52" w:rsidRDefault="00F60B52" w:rsidP="00622EB2">
      <w:r>
        <w:fldChar w:fldCharType="end"/>
      </w:r>
    </w:p>
    <w:p w14:paraId="0DF57F92" w14:textId="77777777" w:rsidR="00622EB2" w:rsidRDefault="00622EB2" w:rsidP="00622EB2"/>
    <w:p w14:paraId="0A22ACC6" w14:textId="77777777" w:rsidR="00622EB2" w:rsidRDefault="00622EB2" w:rsidP="00622EB2"/>
    <w:p w14:paraId="75813CE6" w14:textId="77777777" w:rsidR="00622EB2" w:rsidRDefault="00622EB2" w:rsidP="00622EB2"/>
    <w:p w14:paraId="3A90782E" w14:textId="77777777" w:rsidR="00622EB2" w:rsidRDefault="00622EB2" w:rsidP="00622EB2"/>
    <w:p w14:paraId="7CB3E50C" w14:textId="77777777" w:rsidR="00622EB2" w:rsidRDefault="00622EB2" w:rsidP="00622EB2"/>
    <w:p w14:paraId="5B2EFB99" w14:textId="77777777" w:rsidR="00622EB2" w:rsidRDefault="00622EB2" w:rsidP="00622EB2"/>
    <w:p w14:paraId="459447A8" w14:textId="77777777" w:rsidR="00622EB2" w:rsidRDefault="00622EB2" w:rsidP="00622EB2"/>
    <w:p w14:paraId="4BFD7CAA" w14:textId="77777777" w:rsidR="00622EB2" w:rsidRDefault="00622EB2" w:rsidP="00622EB2"/>
    <w:p w14:paraId="6A9F4ACD" w14:textId="77777777" w:rsidR="00622EB2" w:rsidRDefault="00622EB2" w:rsidP="00622EB2"/>
    <w:p w14:paraId="3F908938" w14:textId="77777777" w:rsidR="00622EB2" w:rsidRDefault="00622EB2" w:rsidP="00622EB2"/>
    <w:p w14:paraId="00EE7173" w14:textId="77777777" w:rsidR="00622EB2" w:rsidRDefault="00622EB2" w:rsidP="00622EB2"/>
    <w:p w14:paraId="207DC6BC" w14:textId="77777777" w:rsidR="00622EB2" w:rsidRDefault="00622EB2" w:rsidP="00622EB2"/>
    <w:p w14:paraId="67592D50" w14:textId="77777777" w:rsidR="00622EB2" w:rsidRDefault="00622EB2" w:rsidP="00622EB2"/>
    <w:p w14:paraId="2C1FCA91" w14:textId="77777777" w:rsidR="00622EB2" w:rsidRDefault="00622EB2" w:rsidP="00622EB2"/>
    <w:p w14:paraId="2B08E1B5" w14:textId="77777777" w:rsidR="00622EB2" w:rsidRDefault="00622EB2" w:rsidP="00622EB2"/>
    <w:p w14:paraId="5B30A198" w14:textId="77777777" w:rsidR="00622EB2" w:rsidRDefault="00622EB2" w:rsidP="00622EB2"/>
    <w:p w14:paraId="7B85C6B2" w14:textId="77777777" w:rsidR="00622EB2" w:rsidRDefault="00622EB2" w:rsidP="00622EB2"/>
    <w:p w14:paraId="2E11C281" w14:textId="77777777" w:rsidR="00622EB2" w:rsidRPr="00622EB2" w:rsidRDefault="00622EB2" w:rsidP="00622EB2"/>
    <w:p w14:paraId="20E2335C" w14:textId="79191C79" w:rsidR="0032046A" w:rsidRPr="00E40450" w:rsidRDefault="0032046A" w:rsidP="007C114D">
      <w:pPr>
        <w:pStyle w:val="Heading1"/>
        <w:numPr>
          <w:ilvl w:val="0"/>
          <w:numId w:val="3"/>
        </w:numPr>
        <w:rPr>
          <w:rFonts w:ascii="Arial" w:hAnsi="Arial" w:cs="Arial"/>
        </w:rPr>
      </w:pPr>
      <w:bookmarkStart w:id="0" w:name="_Toc232375461"/>
      <w:r w:rsidRPr="00E40450">
        <w:rPr>
          <w:rFonts w:ascii="Arial" w:hAnsi="Arial" w:cs="Arial"/>
        </w:rPr>
        <w:t>Introduction</w:t>
      </w:r>
      <w:bookmarkEnd w:id="0"/>
    </w:p>
    <w:p w14:paraId="7A367039" w14:textId="38D3D2FF" w:rsidR="00EF1861" w:rsidRPr="00E40450" w:rsidRDefault="00EF1861" w:rsidP="007C114D">
      <w:pPr>
        <w:pStyle w:val="Heading2"/>
        <w:numPr>
          <w:ilvl w:val="1"/>
          <w:numId w:val="3"/>
        </w:numPr>
        <w:rPr>
          <w:rFonts w:ascii="Arial" w:hAnsi="Arial" w:cs="Arial"/>
        </w:rPr>
      </w:pPr>
      <w:bookmarkStart w:id="1" w:name="_Toc232375462"/>
      <w:r w:rsidRPr="00E40450">
        <w:rPr>
          <w:rFonts w:ascii="Arial" w:hAnsi="Arial" w:cs="Arial"/>
        </w:rPr>
        <w:t>Purpose of Report</w:t>
      </w:r>
      <w:bookmarkEnd w:id="1"/>
    </w:p>
    <w:p w14:paraId="4879FF09" w14:textId="51D21779" w:rsidR="00EF1861" w:rsidRPr="00E40450" w:rsidRDefault="0032046A" w:rsidP="0032046A">
      <w:pPr>
        <w:rPr>
          <w:rFonts w:ascii="Arial" w:hAnsi="Arial" w:cs="Arial"/>
        </w:rPr>
      </w:pPr>
      <w:r w:rsidRPr="00E40450">
        <w:rPr>
          <w:rFonts w:ascii="Arial" w:hAnsi="Arial" w:cs="Arial"/>
        </w:rPr>
        <w:t>The report details the application of  Finite Element Analysis (FEA) and Computational Fluid Dynamics (CFD) to the design of a fan blade to be used in a laptop cooling stand</w:t>
      </w:r>
      <w:r w:rsidR="008C3D7C" w:rsidRPr="00E40450">
        <w:rPr>
          <w:rFonts w:ascii="Arial" w:hAnsi="Arial" w:cs="Arial"/>
        </w:rPr>
        <w:t>, from design development to manufacture in an injection moulding process.</w:t>
      </w:r>
    </w:p>
    <w:p w14:paraId="7AC6A336" w14:textId="0D90FAFF" w:rsidR="00EF1861" w:rsidRPr="00E40450" w:rsidRDefault="00EF1861" w:rsidP="0032046A">
      <w:pPr>
        <w:rPr>
          <w:rFonts w:ascii="Arial" w:hAnsi="Arial" w:cs="Arial"/>
        </w:rPr>
      </w:pPr>
      <w:r w:rsidRPr="00E40450">
        <w:rPr>
          <w:rFonts w:ascii="Arial" w:hAnsi="Arial" w:cs="Arial"/>
        </w:rPr>
        <w:t>FEA &amp; CFD are a key aspect of the design of product such as a fan blade as it would be an extremely complex task to calculate the behaviours of the blade manually. This modelling is a fundamental to Model Based Design where prototyping is performed late in the design process. Prototyping and mo</w:t>
      </w:r>
      <w:r w:rsidR="00701B35" w:rsidRPr="00E40450">
        <w:rPr>
          <w:rFonts w:ascii="Arial" w:hAnsi="Arial" w:cs="Arial"/>
        </w:rPr>
        <w:t>u</w:t>
      </w:r>
      <w:r w:rsidRPr="00E40450">
        <w:rPr>
          <w:rFonts w:ascii="Arial" w:hAnsi="Arial" w:cs="Arial"/>
        </w:rPr>
        <w:t xml:space="preserve">ld </w:t>
      </w:r>
      <w:r w:rsidR="00701B35" w:rsidRPr="00E40450">
        <w:rPr>
          <w:rFonts w:ascii="Arial" w:hAnsi="Arial" w:cs="Arial"/>
        </w:rPr>
        <w:t xml:space="preserve">machining are expensive and time consuming stages MBD reduces this the risk that they reveal design flaws and have to be repeated. </w:t>
      </w:r>
    </w:p>
    <w:p w14:paraId="1BB58857" w14:textId="6172D649" w:rsidR="00EF1861" w:rsidRPr="00E40450" w:rsidRDefault="00EF1861" w:rsidP="007C114D">
      <w:pPr>
        <w:pStyle w:val="Heading2"/>
        <w:numPr>
          <w:ilvl w:val="1"/>
          <w:numId w:val="3"/>
        </w:numPr>
        <w:rPr>
          <w:rFonts w:ascii="Arial" w:hAnsi="Arial" w:cs="Arial"/>
        </w:rPr>
      </w:pPr>
      <w:bookmarkStart w:id="2" w:name="_Toc232375463"/>
      <w:r w:rsidRPr="00E40450">
        <w:rPr>
          <w:rFonts w:ascii="Arial" w:hAnsi="Arial" w:cs="Arial"/>
        </w:rPr>
        <w:t>Problem Definition</w:t>
      </w:r>
      <w:bookmarkEnd w:id="2"/>
    </w:p>
    <w:p w14:paraId="3F8F7C65" w14:textId="670A540D" w:rsidR="00EF1861" w:rsidRPr="00E40450" w:rsidRDefault="007B0CF0" w:rsidP="0032046A">
      <w:pPr>
        <w:rPr>
          <w:rFonts w:ascii="Arial" w:hAnsi="Arial" w:cs="Arial"/>
        </w:rPr>
      </w:pPr>
      <w:r w:rsidRPr="00E40450">
        <w:rPr>
          <w:rFonts w:ascii="Arial" w:hAnsi="Arial" w:cs="Arial"/>
        </w:rPr>
        <w:t>The internal cooling system on laptops can struggle to maintain optimum CPU temperatures when it is being used for computationally intensive tasks or the ambient temperature is high. This results in either reduced performance or noisy operation</w:t>
      </w:r>
      <w:r w:rsidR="00141265" w:rsidRPr="00E40450">
        <w:rPr>
          <w:rFonts w:ascii="Arial" w:hAnsi="Arial" w:cs="Arial"/>
        </w:rPr>
        <w:t>,</w:t>
      </w:r>
      <w:r w:rsidRPr="00E40450">
        <w:rPr>
          <w:rFonts w:ascii="Arial" w:hAnsi="Arial" w:cs="Arial"/>
        </w:rPr>
        <w:t xml:space="preserve"> as the fans are operating at their maximum speed.</w:t>
      </w:r>
    </w:p>
    <w:p w14:paraId="35EC5235" w14:textId="630E10C3" w:rsidR="007B0CF0" w:rsidRPr="00E40450" w:rsidRDefault="007B0CF0" w:rsidP="0032046A">
      <w:pPr>
        <w:rPr>
          <w:rFonts w:ascii="Arial" w:hAnsi="Arial" w:cs="Arial"/>
        </w:rPr>
      </w:pPr>
      <w:r w:rsidRPr="00E40450">
        <w:rPr>
          <w:rFonts w:ascii="Arial" w:hAnsi="Arial" w:cs="Arial"/>
        </w:rPr>
        <w:t>Cooler stands incorporate a large fan area (either through multiple small fans or a single large fan) which produces a positive pressure on the cooling vents of the laptop. These stands are primarily sold on their cooling ability</w:t>
      </w:r>
      <w:r w:rsidR="00EF1861" w:rsidRPr="00E40450">
        <w:rPr>
          <w:rFonts w:ascii="Arial" w:hAnsi="Arial" w:cs="Arial"/>
        </w:rPr>
        <w:t xml:space="preserve">, price </w:t>
      </w:r>
      <w:r w:rsidRPr="00E40450">
        <w:rPr>
          <w:rFonts w:ascii="Arial" w:hAnsi="Arial" w:cs="Arial"/>
        </w:rPr>
        <w:t xml:space="preserve">and noise levels. </w:t>
      </w:r>
      <w:r w:rsidRPr="00E40450">
        <w:rPr>
          <w:rFonts w:ascii="Arial" w:hAnsi="Arial" w:cs="Arial"/>
        </w:rPr>
        <w:lastRenderedPageBreak/>
        <w:t xml:space="preserve">There is a brand reputation element which is build on product life and reliability. </w:t>
      </w:r>
      <w:r w:rsidR="00EF1861" w:rsidRPr="00E40450">
        <w:rPr>
          <w:rFonts w:ascii="Arial" w:hAnsi="Arial" w:cs="Arial"/>
        </w:rPr>
        <w:t>Using the minimum amount of material reduces the price, power consumption and life of bearings. A balanced blade will also increase bearing life. Bearing life will have an impact on noise</w:t>
      </w:r>
      <w:r w:rsidR="00F14191" w:rsidRPr="00E40450">
        <w:rPr>
          <w:rFonts w:ascii="Arial" w:hAnsi="Arial" w:cs="Arial"/>
        </w:rPr>
        <w:t xml:space="preserve">, </w:t>
      </w:r>
      <w:r w:rsidR="00EF1861" w:rsidRPr="00E40450">
        <w:rPr>
          <w:rFonts w:ascii="Arial" w:hAnsi="Arial" w:cs="Arial"/>
        </w:rPr>
        <w:t xml:space="preserve"> as whine and oscillations will increase with wear.</w:t>
      </w:r>
    </w:p>
    <w:p w14:paraId="70375CB2" w14:textId="16199ECE" w:rsidR="00CE1047" w:rsidRPr="00E40450" w:rsidRDefault="00CE1047" w:rsidP="0032046A">
      <w:pPr>
        <w:rPr>
          <w:rFonts w:ascii="Arial" w:hAnsi="Arial" w:cs="Arial"/>
        </w:rPr>
      </w:pPr>
      <w:r w:rsidRPr="00E40450">
        <w:rPr>
          <w:rFonts w:ascii="Arial" w:hAnsi="Arial" w:cs="Arial"/>
        </w:rPr>
        <w:t>The clients design brief specifies that the product must be suitable for high volume manufacture with defect mitigations in the mould design (for warping, air pockets and stress concentrations). This was achieved using an iterative process where the design was revised on the finding of the analysis then re-tested.</w:t>
      </w:r>
    </w:p>
    <w:p w14:paraId="1B9D55B9" w14:textId="798D27B4" w:rsidR="00CE1047" w:rsidRPr="00E40450" w:rsidRDefault="00CE1047" w:rsidP="0032046A">
      <w:pPr>
        <w:rPr>
          <w:rFonts w:ascii="Arial" w:hAnsi="Arial" w:cs="Arial"/>
        </w:rPr>
      </w:pPr>
      <w:r w:rsidRPr="00E40450">
        <w:rPr>
          <w:rFonts w:ascii="Arial" w:hAnsi="Arial" w:cs="Arial"/>
        </w:rPr>
        <w:t>The brief specifies the design must be material and cost efficient, this was achieved with material selection and stress analysis so material volume versus performance trade-off was understood.</w:t>
      </w:r>
      <w:r w:rsidR="00AA6EF5" w:rsidRPr="00E40450">
        <w:rPr>
          <w:rFonts w:ascii="Arial" w:hAnsi="Arial" w:cs="Arial"/>
        </w:rPr>
        <w:t xml:space="preserve"> </w:t>
      </w:r>
    </w:p>
    <w:p w14:paraId="2332AFF1" w14:textId="4EBE1E86" w:rsidR="00AA6EF5" w:rsidRPr="00E40450" w:rsidRDefault="00AA6EF5" w:rsidP="0032046A">
      <w:pPr>
        <w:rPr>
          <w:rFonts w:ascii="Arial" w:hAnsi="Arial" w:cs="Arial"/>
        </w:rPr>
      </w:pPr>
      <w:r w:rsidRPr="00E40450">
        <w:rPr>
          <w:rFonts w:ascii="Arial" w:hAnsi="Arial" w:cs="Arial"/>
        </w:rPr>
        <w:t>Sustainability in materials and processes was considered, particularly in regards to robust and quiet design which would have a long service life due to it’s balance (and so reduced bearing wear).</w:t>
      </w:r>
    </w:p>
    <w:p w14:paraId="379C8458" w14:textId="77777777" w:rsidR="00CE1047" w:rsidRPr="00E40450" w:rsidRDefault="00CE1047" w:rsidP="0032046A">
      <w:pPr>
        <w:rPr>
          <w:rFonts w:ascii="Arial" w:hAnsi="Arial" w:cs="Arial"/>
        </w:rPr>
      </w:pPr>
    </w:p>
    <w:p w14:paraId="71F6D2A0" w14:textId="3073ED72" w:rsidR="00EF1861" w:rsidRPr="00E40450" w:rsidRDefault="00EF1861" w:rsidP="007C114D">
      <w:pPr>
        <w:pStyle w:val="Heading2"/>
        <w:numPr>
          <w:ilvl w:val="1"/>
          <w:numId w:val="3"/>
        </w:numPr>
        <w:rPr>
          <w:rFonts w:ascii="Arial" w:hAnsi="Arial" w:cs="Arial"/>
        </w:rPr>
      </w:pPr>
      <w:bookmarkStart w:id="3" w:name="_Toc232375464"/>
      <w:r w:rsidRPr="00E40450">
        <w:rPr>
          <w:rFonts w:ascii="Arial" w:hAnsi="Arial" w:cs="Arial"/>
        </w:rPr>
        <w:t>Scope</w:t>
      </w:r>
      <w:bookmarkEnd w:id="3"/>
    </w:p>
    <w:p w14:paraId="6672F61E" w14:textId="1C0C5572" w:rsidR="006E7D20" w:rsidRPr="00E40450" w:rsidRDefault="006E7D20" w:rsidP="007C114D">
      <w:pPr>
        <w:pStyle w:val="Heading3"/>
        <w:numPr>
          <w:ilvl w:val="2"/>
          <w:numId w:val="3"/>
        </w:numPr>
        <w:rPr>
          <w:rFonts w:ascii="Arial" w:hAnsi="Arial" w:cs="Arial"/>
        </w:rPr>
      </w:pPr>
      <w:bookmarkStart w:id="4" w:name="_Toc232375465"/>
      <w:r w:rsidRPr="00E40450">
        <w:rPr>
          <w:rFonts w:ascii="Arial" w:hAnsi="Arial" w:cs="Arial"/>
        </w:rPr>
        <w:t>Literature Review and Quality Function Deployment (QFD)</w:t>
      </w:r>
      <w:bookmarkEnd w:id="4"/>
    </w:p>
    <w:p w14:paraId="36B911FF" w14:textId="49A9CE3A" w:rsidR="00141265" w:rsidRPr="00E40450" w:rsidRDefault="00141265" w:rsidP="00141265">
      <w:pPr>
        <w:rPr>
          <w:rFonts w:ascii="Arial" w:hAnsi="Arial" w:cs="Arial"/>
        </w:rPr>
      </w:pPr>
      <w:r w:rsidRPr="00E40450">
        <w:rPr>
          <w:rFonts w:ascii="Arial" w:hAnsi="Arial" w:cs="Arial"/>
        </w:rPr>
        <w:t xml:space="preserve">An initial product specification </w:t>
      </w:r>
      <w:r w:rsidR="00F14191" w:rsidRPr="00E40450">
        <w:rPr>
          <w:rFonts w:ascii="Arial" w:hAnsi="Arial" w:cs="Arial"/>
        </w:rPr>
        <w:t>was</w:t>
      </w:r>
      <w:r w:rsidRPr="00E40450">
        <w:rPr>
          <w:rFonts w:ascii="Arial" w:hAnsi="Arial" w:cs="Arial"/>
        </w:rPr>
        <w:t xml:space="preserve"> developed from a literature review which included market research of existing products.</w:t>
      </w:r>
    </w:p>
    <w:p w14:paraId="468037AC" w14:textId="67DB6DD3" w:rsidR="006E7D20" w:rsidRPr="00E40450" w:rsidRDefault="006E7D20" w:rsidP="00141265">
      <w:pPr>
        <w:rPr>
          <w:rFonts w:ascii="Arial" w:hAnsi="Arial" w:cs="Arial"/>
        </w:rPr>
      </w:pPr>
      <w:r w:rsidRPr="00E40450">
        <w:rPr>
          <w:rFonts w:ascii="Arial" w:hAnsi="Arial" w:cs="Arial"/>
        </w:rPr>
        <w:t>Quality Function Deployment (QFD) was used to evaluate the products currently on the market and influence the initial design. QFD or Matrix Product Planning, is a cause and effect analysis which relates customer driven qualities to the features of the product.</w:t>
      </w:r>
      <w:sdt>
        <w:sdtPr>
          <w:rPr>
            <w:rFonts w:ascii="Arial" w:hAnsi="Arial" w:cs="Arial"/>
          </w:rPr>
          <w:id w:val="-1762749902"/>
          <w:citation/>
        </w:sdtPr>
        <w:sdtContent>
          <w:r w:rsidRPr="00E40450">
            <w:rPr>
              <w:rFonts w:ascii="Arial" w:hAnsi="Arial" w:cs="Arial"/>
            </w:rPr>
            <w:fldChar w:fldCharType="begin"/>
          </w:r>
          <w:r w:rsidRPr="00E40450">
            <w:rPr>
              <w:rFonts w:ascii="Arial" w:hAnsi="Arial" w:cs="Arial"/>
              <w:lang w:val="en-US"/>
            </w:rPr>
            <w:instrText xml:space="preserve"> CITATION Ame26 \l 1033 </w:instrText>
          </w:r>
          <w:r w:rsidRPr="00E40450">
            <w:rPr>
              <w:rFonts w:ascii="Arial" w:hAnsi="Arial" w:cs="Arial"/>
            </w:rPr>
            <w:fldChar w:fldCharType="separate"/>
          </w:r>
          <w:r w:rsidRPr="00E40450">
            <w:rPr>
              <w:rFonts w:ascii="Arial" w:hAnsi="Arial" w:cs="Arial"/>
              <w:noProof/>
              <w:lang w:val="en-US"/>
            </w:rPr>
            <w:t xml:space="preserve"> (American Society for Quality, 2026)</w:t>
          </w:r>
          <w:r w:rsidRPr="00E40450">
            <w:rPr>
              <w:rFonts w:ascii="Arial" w:hAnsi="Arial" w:cs="Arial"/>
            </w:rPr>
            <w:fldChar w:fldCharType="end"/>
          </w:r>
        </w:sdtContent>
      </w:sdt>
    </w:p>
    <w:p w14:paraId="68B50ED7" w14:textId="0BDE186F" w:rsidR="00643904" w:rsidRPr="00E40450" w:rsidRDefault="00643904" w:rsidP="007C114D">
      <w:pPr>
        <w:pStyle w:val="Heading3"/>
        <w:numPr>
          <w:ilvl w:val="2"/>
          <w:numId w:val="3"/>
        </w:numPr>
        <w:rPr>
          <w:rFonts w:ascii="Arial" w:hAnsi="Arial" w:cs="Arial"/>
        </w:rPr>
      </w:pPr>
      <w:bookmarkStart w:id="5" w:name="_Toc232375466"/>
      <w:r w:rsidRPr="00E40450">
        <w:rPr>
          <w:rFonts w:ascii="Arial" w:hAnsi="Arial" w:cs="Arial"/>
        </w:rPr>
        <w:t>FEA</w:t>
      </w:r>
      <w:bookmarkEnd w:id="5"/>
    </w:p>
    <w:p w14:paraId="729CD4E1" w14:textId="33413B9D" w:rsidR="006E7D20" w:rsidRPr="00E40450" w:rsidRDefault="006E7D20" w:rsidP="006E7D20">
      <w:pPr>
        <w:rPr>
          <w:rFonts w:ascii="Arial" w:hAnsi="Arial" w:cs="Arial"/>
        </w:rPr>
      </w:pPr>
      <w:r w:rsidRPr="00E40450">
        <w:rPr>
          <w:rFonts w:ascii="Arial" w:hAnsi="Arial" w:cs="Arial"/>
        </w:rPr>
        <w:t xml:space="preserve">Solidworks was used for the Computer Aided Design (CAD) of the initial fan concept (as a 3D part). </w:t>
      </w:r>
    </w:p>
    <w:p w14:paraId="392B0661" w14:textId="350F9AC8" w:rsidR="00701B35" w:rsidRPr="00E40450" w:rsidRDefault="00046384" w:rsidP="00701B35">
      <w:pPr>
        <w:rPr>
          <w:rFonts w:ascii="Arial" w:hAnsi="Arial" w:cs="Arial"/>
        </w:rPr>
      </w:pPr>
      <w:r w:rsidRPr="00E40450">
        <w:rPr>
          <w:rFonts w:ascii="Arial" w:hAnsi="Arial" w:cs="Arial"/>
        </w:rPr>
        <w:t>The Solidworks Simulation add in was used to perform FEA.</w:t>
      </w:r>
      <w:r w:rsidR="00643904" w:rsidRPr="00E40450">
        <w:rPr>
          <w:rFonts w:ascii="Arial" w:hAnsi="Arial" w:cs="Arial"/>
        </w:rPr>
        <w:t xml:space="preserve"> </w:t>
      </w:r>
      <w:r w:rsidR="00701B35" w:rsidRPr="00E40450">
        <w:rPr>
          <w:rFonts w:ascii="Arial" w:hAnsi="Arial" w:cs="Arial"/>
        </w:rPr>
        <w:t>FEA</w:t>
      </w:r>
      <w:r w:rsidR="00F14191" w:rsidRPr="00E40450">
        <w:rPr>
          <w:rFonts w:ascii="Arial" w:hAnsi="Arial" w:cs="Arial"/>
        </w:rPr>
        <w:t xml:space="preserve"> is a computational technique to analyse the behaviour of components under defined conditions.</w:t>
      </w:r>
      <w:sdt>
        <w:sdtPr>
          <w:rPr>
            <w:rFonts w:ascii="Arial" w:hAnsi="Arial" w:cs="Arial"/>
          </w:rPr>
          <w:id w:val="-984623844"/>
          <w:citation/>
        </w:sdtPr>
        <w:sdtContent>
          <w:r w:rsidR="00F14191" w:rsidRPr="00E40450">
            <w:rPr>
              <w:rFonts w:ascii="Arial" w:hAnsi="Arial" w:cs="Arial"/>
            </w:rPr>
            <w:fldChar w:fldCharType="begin"/>
          </w:r>
          <w:r w:rsidR="00F14191" w:rsidRPr="00E40450">
            <w:rPr>
              <w:rFonts w:ascii="Arial" w:hAnsi="Arial" w:cs="Arial"/>
              <w:lang w:val="en-US"/>
            </w:rPr>
            <w:instrText xml:space="preserve">CITATION Wha24 \l 1033 </w:instrText>
          </w:r>
          <w:r w:rsidR="00F14191" w:rsidRPr="00E40450">
            <w:rPr>
              <w:rFonts w:ascii="Arial" w:hAnsi="Arial" w:cs="Arial"/>
            </w:rPr>
            <w:fldChar w:fldCharType="separate"/>
          </w:r>
          <w:r w:rsidR="00F14191" w:rsidRPr="00E40450">
            <w:rPr>
              <w:rFonts w:ascii="Arial" w:hAnsi="Arial" w:cs="Arial"/>
              <w:noProof/>
              <w:lang w:val="en-US"/>
            </w:rPr>
            <w:t xml:space="preserve"> (Pasini, 2024)</w:t>
          </w:r>
          <w:r w:rsidR="00F14191" w:rsidRPr="00E40450">
            <w:rPr>
              <w:rFonts w:ascii="Arial" w:hAnsi="Arial" w:cs="Arial"/>
            </w:rPr>
            <w:fldChar w:fldCharType="end"/>
          </w:r>
        </w:sdtContent>
      </w:sdt>
      <w:r w:rsidR="00F14191" w:rsidRPr="00E40450">
        <w:rPr>
          <w:rFonts w:ascii="Arial" w:hAnsi="Arial" w:cs="Arial"/>
        </w:rPr>
        <w:t xml:space="preserve"> FEA discretises the component into a finite number of elements- the mesh. Stresses are calculated for each element of the mesh using the material properties. As the component will be undergoing compression, tension and shear forces in different areas, Von Mises </w:t>
      </w:r>
      <w:r w:rsidRPr="00E40450">
        <w:rPr>
          <w:rFonts w:ascii="Arial" w:hAnsi="Arial" w:cs="Arial"/>
        </w:rPr>
        <w:t>aka Equivalent Stress</w:t>
      </w:r>
      <w:sdt>
        <w:sdtPr>
          <w:rPr>
            <w:rFonts w:ascii="Arial" w:hAnsi="Arial" w:cs="Arial"/>
          </w:rPr>
          <w:id w:val="1400255240"/>
          <w:citation/>
        </w:sdtPr>
        <w:sdtContent>
          <w:r w:rsidRPr="00E40450">
            <w:rPr>
              <w:rFonts w:ascii="Arial" w:hAnsi="Arial" w:cs="Arial"/>
            </w:rPr>
            <w:fldChar w:fldCharType="begin"/>
          </w:r>
          <w:r w:rsidRPr="00E40450">
            <w:rPr>
              <w:rFonts w:ascii="Arial" w:hAnsi="Arial" w:cs="Arial"/>
              <w:lang w:val="en-US"/>
            </w:rPr>
            <w:instrText xml:space="preserve"> CITATION Yur22 \l 1033 </w:instrText>
          </w:r>
          <w:r w:rsidRPr="00E40450">
            <w:rPr>
              <w:rFonts w:ascii="Arial" w:hAnsi="Arial" w:cs="Arial"/>
            </w:rPr>
            <w:fldChar w:fldCharType="separate"/>
          </w:r>
          <w:r w:rsidRPr="00E40450">
            <w:rPr>
              <w:rFonts w:ascii="Arial" w:hAnsi="Arial" w:cs="Arial"/>
              <w:noProof/>
              <w:lang w:val="en-US"/>
            </w:rPr>
            <w:t xml:space="preserve"> (Shumak, 2022)</w:t>
          </w:r>
          <w:r w:rsidRPr="00E40450">
            <w:rPr>
              <w:rFonts w:ascii="Arial" w:hAnsi="Arial" w:cs="Arial"/>
            </w:rPr>
            <w:fldChar w:fldCharType="end"/>
          </w:r>
        </w:sdtContent>
      </w:sdt>
      <w:r w:rsidRPr="00E40450">
        <w:rPr>
          <w:rFonts w:ascii="Arial" w:hAnsi="Arial" w:cs="Arial"/>
        </w:rPr>
        <w:t xml:space="preserve"> is used. </w:t>
      </w:r>
    </w:p>
    <w:p w14:paraId="7B154178" w14:textId="4178D3A3" w:rsidR="00046384" w:rsidRPr="00E40450" w:rsidRDefault="00046384" w:rsidP="00701B35">
      <w:pPr>
        <w:rPr>
          <w:rFonts w:ascii="Arial" w:hAnsi="Arial" w:cs="Arial"/>
        </w:rPr>
      </w:pPr>
      <w:r w:rsidRPr="00E40450">
        <w:rPr>
          <w:rFonts w:ascii="Arial" w:hAnsi="Arial" w:cs="Arial"/>
        </w:rPr>
        <w:t>To evaluate the balance of the blade, centrifugal forces were modelled. Deflection of the blades indicated a net force and so imbalance which would result in increased friction and bearing wear.</w:t>
      </w:r>
    </w:p>
    <w:p w14:paraId="22068F0D" w14:textId="57C7BBC2" w:rsidR="00643904" w:rsidRPr="00E40450" w:rsidRDefault="00643904" w:rsidP="007C114D">
      <w:pPr>
        <w:pStyle w:val="Heading3"/>
        <w:numPr>
          <w:ilvl w:val="2"/>
          <w:numId w:val="3"/>
        </w:numPr>
        <w:rPr>
          <w:rFonts w:ascii="Arial" w:hAnsi="Arial" w:cs="Arial"/>
        </w:rPr>
      </w:pPr>
      <w:bookmarkStart w:id="6" w:name="_Toc232375467"/>
      <w:r w:rsidRPr="00E40450">
        <w:rPr>
          <w:rFonts w:ascii="Arial" w:hAnsi="Arial" w:cs="Arial"/>
        </w:rPr>
        <w:lastRenderedPageBreak/>
        <w:t>CFD</w:t>
      </w:r>
      <w:bookmarkEnd w:id="6"/>
    </w:p>
    <w:p w14:paraId="4B9CEA37" w14:textId="59DA09EA" w:rsidR="00AA6E8C" w:rsidRPr="00E40450" w:rsidRDefault="00046384" w:rsidP="00701B35">
      <w:pPr>
        <w:rPr>
          <w:rFonts w:ascii="Arial" w:hAnsi="Arial" w:cs="Arial"/>
        </w:rPr>
      </w:pPr>
      <w:r w:rsidRPr="00E40450">
        <w:rPr>
          <w:rFonts w:ascii="Arial" w:hAnsi="Arial" w:cs="Arial"/>
        </w:rPr>
        <w:t xml:space="preserve">CFD was used to baseline the performance of the fan blade- that is the velocity </w:t>
      </w:r>
      <w:r w:rsidR="00AA6E8C" w:rsidRPr="00E40450">
        <w:rPr>
          <w:rFonts w:ascii="Arial" w:hAnsi="Arial" w:cs="Arial"/>
        </w:rPr>
        <w:t>imparted to</w:t>
      </w:r>
      <w:r w:rsidRPr="00E40450">
        <w:rPr>
          <w:rFonts w:ascii="Arial" w:hAnsi="Arial" w:cs="Arial"/>
        </w:rPr>
        <w:t xml:space="preserve"> the air</w:t>
      </w:r>
      <w:r w:rsidR="00AA6E8C" w:rsidRPr="00E40450">
        <w:rPr>
          <w:rFonts w:ascii="Arial" w:hAnsi="Arial" w:cs="Arial"/>
        </w:rPr>
        <w:t>. As the design was modified the CFD was re-run to asses the impact on the blade efficiency.</w:t>
      </w:r>
    </w:p>
    <w:p w14:paraId="17D12EFE" w14:textId="6C3894EA" w:rsidR="00AA6E8C" w:rsidRPr="00E40450" w:rsidRDefault="00AA6E8C" w:rsidP="00701B35">
      <w:pPr>
        <w:rPr>
          <w:rFonts w:ascii="Arial" w:hAnsi="Arial" w:cs="Arial"/>
        </w:rPr>
      </w:pPr>
      <w:r w:rsidRPr="00E40450">
        <w:rPr>
          <w:rFonts w:ascii="Arial" w:hAnsi="Arial" w:cs="Arial"/>
        </w:rPr>
        <w:t>CFD models the behaviour of fluids rather than solid bodies. It simplifies the model using as mesh as per FEA, then applies equations derived from conservation of mass, momentum and energy.</w:t>
      </w:r>
      <w:sdt>
        <w:sdtPr>
          <w:rPr>
            <w:rFonts w:ascii="Arial" w:hAnsi="Arial" w:cs="Arial"/>
          </w:rPr>
          <w:id w:val="1528986006"/>
          <w:citation/>
        </w:sdtPr>
        <w:sdtContent>
          <w:r w:rsidR="00E05D39" w:rsidRPr="00E40450">
            <w:rPr>
              <w:rFonts w:ascii="Arial" w:hAnsi="Arial" w:cs="Arial"/>
            </w:rPr>
            <w:fldChar w:fldCharType="begin"/>
          </w:r>
          <w:r w:rsidR="00E05D39" w:rsidRPr="00E40450">
            <w:rPr>
              <w:rFonts w:ascii="Arial" w:hAnsi="Arial" w:cs="Arial"/>
              <w:lang w:val="en-US"/>
            </w:rPr>
            <w:instrText xml:space="preserve"> CITATION Wha24 \l 1033 </w:instrText>
          </w:r>
          <w:r w:rsidR="00E05D39" w:rsidRPr="00E40450">
            <w:rPr>
              <w:rFonts w:ascii="Arial" w:hAnsi="Arial" w:cs="Arial"/>
            </w:rPr>
            <w:fldChar w:fldCharType="separate"/>
          </w:r>
          <w:r w:rsidR="00E05D39" w:rsidRPr="00E40450">
            <w:rPr>
              <w:rFonts w:ascii="Arial" w:hAnsi="Arial" w:cs="Arial"/>
              <w:noProof/>
              <w:lang w:val="en-US"/>
            </w:rPr>
            <w:t xml:space="preserve"> (Pasini, 2024)</w:t>
          </w:r>
          <w:r w:rsidR="00E05D39" w:rsidRPr="00E40450">
            <w:rPr>
              <w:rFonts w:ascii="Arial" w:hAnsi="Arial" w:cs="Arial"/>
            </w:rPr>
            <w:fldChar w:fldCharType="end"/>
          </w:r>
        </w:sdtContent>
      </w:sdt>
    </w:p>
    <w:p w14:paraId="295A2257" w14:textId="60C8BF5C" w:rsidR="00AA6E8C" w:rsidRPr="00E40450" w:rsidRDefault="00E05D39" w:rsidP="00701B35">
      <w:pPr>
        <w:rPr>
          <w:rFonts w:ascii="Arial" w:hAnsi="Arial" w:cs="Arial"/>
        </w:rPr>
      </w:pPr>
      <w:r w:rsidRPr="00E40450">
        <w:rPr>
          <w:rFonts w:ascii="Arial" w:hAnsi="Arial" w:cs="Arial"/>
        </w:rPr>
        <w:t>The Solidworks Flow add in was used for CFD, additional components in the form of a duct and a flat plane (as air source reference) were used. A</w:t>
      </w:r>
      <w:r w:rsidR="00AA6E8C" w:rsidRPr="00E40450">
        <w:rPr>
          <w:rFonts w:ascii="Arial" w:hAnsi="Arial" w:cs="Arial"/>
        </w:rPr>
        <w:t xml:space="preserve"> rotating area is defined which encompasses the fan blade</w:t>
      </w:r>
      <w:r w:rsidRPr="00E40450">
        <w:rPr>
          <w:rFonts w:ascii="Arial" w:hAnsi="Arial" w:cs="Arial"/>
        </w:rPr>
        <w:t xml:space="preserve">, CFD </w:t>
      </w:r>
    </w:p>
    <w:p w14:paraId="09E4F3F5" w14:textId="1274FA57" w:rsidR="00046384" w:rsidRPr="00E40450" w:rsidRDefault="00AA6E8C" w:rsidP="00701B35">
      <w:pPr>
        <w:rPr>
          <w:rFonts w:ascii="Arial" w:hAnsi="Arial" w:cs="Arial"/>
        </w:rPr>
      </w:pPr>
      <w:r w:rsidRPr="00E40450">
        <w:rPr>
          <w:rFonts w:ascii="Arial" w:hAnsi="Arial" w:cs="Arial"/>
        </w:rPr>
        <w:t xml:space="preserve"> A single rotation speed is used here for all designs, a more complete study would evaluate the optimum speed for each design. The Solidworks Flow add in was used for CFD, additional components in the form of a duct and a flat plane (as air source reference) were used.</w:t>
      </w:r>
    </w:p>
    <w:p w14:paraId="1AC906BE" w14:textId="7DF9E42D" w:rsidR="00643904" w:rsidRPr="00E40450" w:rsidRDefault="00643904" w:rsidP="007C114D">
      <w:pPr>
        <w:pStyle w:val="Heading3"/>
        <w:numPr>
          <w:ilvl w:val="2"/>
          <w:numId w:val="3"/>
        </w:numPr>
        <w:rPr>
          <w:rFonts w:ascii="Arial" w:hAnsi="Arial" w:cs="Arial"/>
        </w:rPr>
      </w:pPr>
      <w:bookmarkStart w:id="7" w:name="_Toc232375468"/>
      <w:r w:rsidRPr="00E40450">
        <w:rPr>
          <w:rFonts w:ascii="Arial" w:hAnsi="Arial" w:cs="Arial"/>
        </w:rPr>
        <w:t>Solidworks Plastics</w:t>
      </w:r>
      <w:bookmarkEnd w:id="7"/>
    </w:p>
    <w:p w14:paraId="1E5D0A12" w14:textId="28D68464" w:rsidR="00E05D39" w:rsidRPr="00E40450" w:rsidRDefault="00E05D39" w:rsidP="00701B35">
      <w:pPr>
        <w:rPr>
          <w:rFonts w:ascii="Arial" w:hAnsi="Arial" w:cs="Arial"/>
        </w:rPr>
      </w:pPr>
      <w:r w:rsidRPr="00E40450">
        <w:rPr>
          <w:rFonts w:ascii="Arial" w:hAnsi="Arial" w:cs="Arial"/>
        </w:rPr>
        <w:t>The manufacturability of the design using the injection moulding process was assessed using the Solidworks Plastics add in . This uses CFD to model the flow and cooling of the plastic into the mould, highlighting area which are liable to trap air or have weld lines flow fronts meet. The add in also used FEA to show the shape of the final part- highlighting warping due to flow-induced thermal stresses.</w:t>
      </w:r>
      <w:sdt>
        <w:sdtPr>
          <w:rPr>
            <w:rFonts w:ascii="Arial" w:hAnsi="Arial" w:cs="Arial"/>
          </w:rPr>
          <w:id w:val="-1248569949"/>
          <w:citation/>
        </w:sdtPr>
        <w:sdtContent>
          <w:r w:rsidRPr="00E40450">
            <w:rPr>
              <w:rFonts w:ascii="Arial" w:hAnsi="Arial" w:cs="Arial"/>
            </w:rPr>
            <w:fldChar w:fldCharType="begin"/>
          </w:r>
          <w:r w:rsidRPr="00E40450">
            <w:rPr>
              <w:rFonts w:ascii="Arial" w:hAnsi="Arial" w:cs="Arial"/>
              <w:lang w:val="en-US"/>
            </w:rPr>
            <w:instrText xml:space="preserve"> CITATION Sol25 \l 1033 </w:instrText>
          </w:r>
          <w:r w:rsidRPr="00E40450">
            <w:rPr>
              <w:rFonts w:ascii="Arial" w:hAnsi="Arial" w:cs="Arial"/>
            </w:rPr>
            <w:fldChar w:fldCharType="separate"/>
          </w:r>
          <w:r w:rsidRPr="00E40450">
            <w:rPr>
              <w:rFonts w:ascii="Arial" w:hAnsi="Arial" w:cs="Arial"/>
              <w:noProof/>
              <w:lang w:val="en-US"/>
            </w:rPr>
            <w:t xml:space="preserve"> (Solidworks, 2025)</w:t>
          </w:r>
          <w:r w:rsidRPr="00E40450">
            <w:rPr>
              <w:rFonts w:ascii="Arial" w:hAnsi="Arial" w:cs="Arial"/>
            </w:rPr>
            <w:fldChar w:fldCharType="end"/>
          </w:r>
        </w:sdtContent>
      </w:sdt>
    </w:p>
    <w:p w14:paraId="55C6CBFC" w14:textId="77777777" w:rsidR="007C114D" w:rsidRPr="00E40450" w:rsidRDefault="007C114D" w:rsidP="00701B35">
      <w:pPr>
        <w:rPr>
          <w:rFonts w:ascii="Arial" w:hAnsi="Arial" w:cs="Arial"/>
        </w:rPr>
      </w:pPr>
    </w:p>
    <w:p w14:paraId="2DC590B5" w14:textId="6808FB36" w:rsidR="007C114D" w:rsidRPr="00E40450" w:rsidRDefault="007C114D" w:rsidP="007C114D">
      <w:pPr>
        <w:pStyle w:val="Heading1"/>
        <w:numPr>
          <w:ilvl w:val="0"/>
          <w:numId w:val="3"/>
        </w:numPr>
        <w:rPr>
          <w:rFonts w:ascii="Arial" w:hAnsi="Arial" w:cs="Arial"/>
        </w:rPr>
      </w:pPr>
      <w:bookmarkStart w:id="8" w:name="_Toc232375469"/>
      <w:r w:rsidRPr="00E40450">
        <w:rPr>
          <w:rFonts w:ascii="Arial" w:hAnsi="Arial" w:cs="Arial"/>
        </w:rPr>
        <w:t>Literature Review</w:t>
      </w:r>
      <w:bookmarkEnd w:id="8"/>
      <w:r w:rsidRPr="00E40450">
        <w:rPr>
          <w:rFonts w:ascii="Arial" w:hAnsi="Arial" w:cs="Arial"/>
        </w:rPr>
        <w:tab/>
      </w:r>
    </w:p>
    <w:p w14:paraId="2F416323" w14:textId="77777777" w:rsidR="007C114D" w:rsidRPr="00E40450" w:rsidRDefault="007C114D" w:rsidP="007C114D">
      <w:pPr>
        <w:rPr>
          <w:rFonts w:ascii="Arial" w:hAnsi="Arial" w:cs="Arial"/>
        </w:rPr>
      </w:pPr>
      <w:r w:rsidRPr="00E40450">
        <w:rPr>
          <w:rFonts w:ascii="Arial" w:hAnsi="Arial" w:cs="Arial"/>
        </w:rPr>
        <w:t>DFM is designing a product with a view to it’s manufacturability as well as it’s ultimate use. There are many design choices made during development, the choice between two options could result in the same final performance of the product but increase the manufacturing cost. One aspect of this is tolerances, incorporating a lower tolerance in the product could reduce the machining time and finishing.</w:t>
      </w:r>
    </w:p>
    <w:p w14:paraId="35A15980" w14:textId="32BD9699" w:rsidR="0032046A" w:rsidRPr="00E40450" w:rsidRDefault="007C114D" w:rsidP="00685D0C">
      <w:pPr>
        <w:rPr>
          <w:rFonts w:ascii="Arial" w:hAnsi="Arial" w:cs="Arial"/>
        </w:rPr>
      </w:pPr>
      <w:r w:rsidRPr="00E40450">
        <w:rPr>
          <w:rFonts w:ascii="Arial" w:hAnsi="Arial" w:cs="Arial"/>
        </w:rPr>
        <w:t>Being aware of and designing for common billet sizes or injection mould die sizes  is likely to reduce material cost and increase the number of potential manufacturers.</w:t>
      </w:r>
    </w:p>
    <w:p w14:paraId="4A9EA749" w14:textId="34A83FB9" w:rsidR="00FA7B03" w:rsidRPr="00E40450" w:rsidRDefault="0020460D" w:rsidP="00582AA4">
      <w:pPr>
        <w:pStyle w:val="Heading2"/>
        <w:numPr>
          <w:ilvl w:val="1"/>
          <w:numId w:val="3"/>
        </w:numPr>
        <w:rPr>
          <w:rFonts w:ascii="Arial" w:hAnsi="Arial" w:cs="Arial"/>
        </w:rPr>
      </w:pPr>
      <w:bookmarkStart w:id="9" w:name="_Toc232375470"/>
      <w:r w:rsidRPr="00E40450">
        <w:rPr>
          <w:rFonts w:ascii="Arial" w:hAnsi="Arial" w:cs="Arial"/>
        </w:rPr>
        <w:t>Cooler &amp; Fan Research.</w:t>
      </w:r>
      <w:bookmarkEnd w:id="9"/>
    </w:p>
    <w:p w14:paraId="645240CD" w14:textId="2DECEFC5" w:rsidR="0020460D" w:rsidRPr="00E40450" w:rsidRDefault="0020460D" w:rsidP="00582AA4">
      <w:pPr>
        <w:pStyle w:val="Heading3"/>
        <w:numPr>
          <w:ilvl w:val="2"/>
          <w:numId w:val="3"/>
        </w:numPr>
        <w:rPr>
          <w:rFonts w:ascii="Arial" w:hAnsi="Arial" w:cs="Arial"/>
        </w:rPr>
      </w:pPr>
      <w:bookmarkStart w:id="10" w:name="_Toc232375471"/>
      <w:r w:rsidRPr="00E40450">
        <w:rPr>
          <w:rFonts w:ascii="Arial" w:hAnsi="Arial" w:cs="Arial"/>
        </w:rPr>
        <w:t>Fin</w:t>
      </w:r>
      <w:r w:rsidR="00A8712A" w:rsidRPr="00E40450">
        <w:rPr>
          <w:rFonts w:ascii="Arial" w:hAnsi="Arial" w:cs="Arial"/>
        </w:rPr>
        <w:t>ished</w:t>
      </w:r>
      <w:r w:rsidRPr="00E40450">
        <w:rPr>
          <w:rFonts w:ascii="Arial" w:hAnsi="Arial" w:cs="Arial"/>
        </w:rPr>
        <w:t xml:space="preserve"> Product </w:t>
      </w:r>
      <w:r w:rsidR="00A8712A" w:rsidRPr="00E40450">
        <w:rPr>
          <w:rFonts w:ascii="Arial" w:hAnsi="Arial" w:cs="Arial"/>
        </w:rPr>
        <w:t>R</w:t>
      </w:r>
      <w:r w:rsidRPr="00E40450">
        <w:rPr>
          <w:rFonts w:ascii="Arial" w:hAnsi="Arial" w:cs="Arial"/>
        </w:rPr>
        <w:t>esearch</w:t>
      </w:r>
      <w:bookmarkEnd w:id="10"/>
    </w:p>
    <w:p w14:paraId="5CA98D48" w14:textId="74879C57" w:rsidR="008F433D" w:rsidRPr="00E40450" w:rsidRDefault="008F433D" w:rsidP="008F433D">
      <w:pPr>
        <w:rPr>
          <w:rFonts w:ascii="Arial" w:hAnsi="Arial" w:cs="Arial"/>
        </w:rPr>
      </w:pPr>
      <w:r w:rsidRPr="00E40450">
        <w:rPr>
          <w:rFonts w:ascii="Arial" w:hAnsi="Arial" w:cs="Arial"/>
        </w:rPr>
        <w:t>Techradar Reviews</w:t>
      </w:r>
      <w:sdt>
        <w:sdtPr>
          <w:rPr>
            <w:rFonts w:ascii="Arial" w:hAnsi="Arial" w:cs="Arial"/>
          </w:rPr>
          <w:id w:val="-1658533897"/>
          <w:citation/>
        </w:sdtPr>
        <w:sdtContent>
          <w:r w:rsidRPr="00E40450">
            <w:rPr>
              <w:rFonts w:ascii="Arial" w:hAnsi="Arial" w:cs="Arial"/>
            </w:rPr>
            <w:fldChar w:fldCharType="begin"/>
          </w:r>
          <w:r w:rsidRPr="00E40450">
            <w:rPr>
              <w:rFonts w:ascii="Arial" w:hAnsi="Arial" w:cs="Arial"/>
            </w:rPr>
            <w:instrText xml:space="preserve"> CITATION Chr25 \l 2057 </w:instrText>
          </w:r>
          <w:r w:rsidRPr="00E40450">
            <w:rPr>
              <w:rFonts w:ascii="Arial" w:hAnsi="Arial" w:cs="Arial"/>
            </w:rPr>
            <w:fldChar w:fldCharType="separate"/>
          </w:r>
          <w:r w:rsidRPr="00E40450">
            <w:rPr>
              <w:rFonts w:ascii="Arial" w:hAnsi="Arial" w:cs="Arial"/>
              <w:noProof/>
            </w:rPr>
            <w:t xml:space="preserve"> (Guyton, 2025)</w:t>
          </w:r>
          <w:r w:rsidRPr="00E40450">
            <w:rPr>
              <w:rFonts w:ascii="Arial" w:hAnsi="Arial" w:cs="Arial"/>
            </w:rPr>
            <w:fldChar w:fldCharType="end"/>
          </w:r>
        </w:sdtContent>
      </w:sdt>
      <w:r w:rsidR="00685D0C" w:rsidRPr="00E40450">
        <w:rPr>
          <w:rFonts w:ascii="Arial" w:hAnsi="Arial" w:cs="Arial"/>
        </w:rPr>
        <w:t xml:space="preserve"> were used as starting point as it is a reputable publication and believed to be independent.</w:t>
      </w:r>
    </w:p>
    <w:p w14:paraId="42B0F82F" w14:textId="2DDD155B" w:rsidR="00F26F44" w:rsidRPr="00E40450" w:rsidRDefault="00F26F44" w:rsidP="008F433D">
      <w:pPr>
        <w:rPr>
          <w:rFonts w:ascii="Arial" w:hAnsi="Arial" w:cs="Arial"/>
        </w:rPr>
      </w:pPr>
      <w:r w:rsidRPr="00E40450">
        <w:rPr>
          <w:rFonts w:ascii="Arial" w:hAnsi="Arial" w:cs="Arial"/>
        </w:rPr>
        <w:t>Top to bottom by rating</w:t>
      </w:r>
      <w:r w:rsidR="00103B19">
        <w:rPr>
          <w:rFonts w:ascii="Arial" w:hAnsi="Arial" w:cs="Arial"/>
        </w:rPr>
        <w:t>:</w:t>
      </w:r>
    </w:p>
    <w:tbl>
      <w:tblPr>
        <w:tblStyle w:val="TableGrid"/>
        <w:tblW w:w="0" w:type="auto"/>
        <w:tblLayout w:type="fixed"/>
        <w:tblLook w:val="04A0" w:firstRow="1" w:lastRow="0" w:firstColumn="1" w:lastColumn="0" w:noHBand="0" w:noVBand="1"/>
      </w:tblPr>
      <w:tblGrid>
        <w:gridCol w:w="3048"/>
        <w:gridCol w:w="1745"/>
        <w:gridCol w:w="2148"/>
        <w:gridCol w:w="1843"/>
      </w:tblGrid>
      <w:tr w:rsidR="00103B19" w:rsidRPr="00E40450" w14:paraId="6455D96D" w14:textId="1A61FED0" w:rsidTr="00103B19">
        <w:tc>
          <w:tcPr>
            <w:tcW w:w="3048" w:type="dxa"/>
            <w:shd w:val="clear" w:color="auto" w:fill="E8E8E8" w:themeFill="background2"/>
          </w:tcPr>
          <w:p w14:paraId="1CA28D18" w14:textId="2C547B4D" w:rsidR="00103B19" w:rsidRPr="00E40450" w:rsidRDefault="00103B19" w:rsidP="00103B19">
            <w:pPr>
              <w:jc w:val="center"/>
              <w:rPr>
                <w:rFonts w:ascii="Arial" w:hAnsi="Arial" w:cs="Arial"/>
                <w:b/>
                <w:bCs/>
              </w:rPr>
            </w:pPr>
            <w:r w:rsidRPr="00E40450">
              <w:rPr>
                <w:rFonts w:ascii="Arial" w:hAnsi="Arial" w:cs="Arial"/>
                <w:b/>
                <w:bCs/>
              </w:rPr>
              <w:lastRenderedPageBreak/>
              <w:t>Image</w:t>
            </w:r>
          </w:p>
        </w:tc>
        <w:tc>
          <w:tcPr>
            <w:tcW w:w="1745" w:type="dxa"/>
            <w:shd w:val="clear" w:color="auto" w:fill="E8E8E8" w:themeFill="background2"/>
          </w:tcPr>
          <w:p w14:paraId="5BFD9BC6" w14:textId="77777777" w:rsidR="00103B19" w:rsidRPr="00E40450" w:rsidRDefault="00103B19" w:rsidP="00103B19">
            <w:pPr>
              <w:jc w:val="center"/>
              <w:rPr>
                <w:rFonts w:ascii="Arial" w:hAnsi="Arial" w:cs="Arial"/>
                <w:b/>
                <w:bCs/>
              </w:rPr>
            </w:pPr>
            <w:r w:rsidRPr="00E40450">
              <w:rPr>
                <w:rFonts w:ascii="Arial" w:hAnsi="Arial" w:cs="Arial"/>
                <w:b/>
                <w:bCs/>
              </w:rPr>
              <w:t>Manufacturer/</w:t>
            </w:r>
          </w:p>
          <w:p w14:paraId="230B869F" w14:textId="239B2EEB" w:rsidR="00103B19" w:rsidRPr="00E40450" w:rsidRDefault="00103B19" w:rsidP="00103B19">
            <w:pPr>
              <w:jc w:val="center"/>
              <w:rPr>
                <w:rFonts w:ascii="Arial" w:hAnsi="Arial" w:cs="Arial"/>
                <w:b/>
                <w:bCs/>
              </w:rPr>
            </w:pPr>
            <w:r w:rsidRPr="00E40450">
              <w:rPr>
                <w:rFonts w:ascii="Arial" w:hAnsi="Arial" w:cs="Arial"/>
                <w:b/>
                <w:bCs/>
              </w:rPr>
              <w:t>Model/ Price</w:t>
            </w:r>
          </w:p>
        </w:tc>
        <w:tc>
          <w:tcPr>
            <w:tcW w:w="2148" w:type="dxa"/>
            <w:shd w:val="clear" w:color="auto" w:fill="E8E8E8" w:themeFill="background2"/>
          </w:tcPr>
          <w:p w14:paraId="0C383E62" w14:textId="672540AA" w:rsidR="00103B19" w:rsidRPr="00E40450" w:rsidRDefault="00103B19" w:rsidP="00103B19">
            <w:pPr>
              <w:jc w:val="center"/>
              <w:rPr>
                <w:rFonts w:ascii="Arial" w:hAnsi="Arial" w:cs="Arial"/>
                <w:b/>
                <w:bCs/>
              </w:rPr>
            </w:pPr>
            <w:r w:rsidRPr="00E40450">
              <w:rPr>
                <w:rFonts w:ascii="Arial" w:hAnsi="Arial" w:cs="Arial"/>
                <w:b/>
                <w:bCs/>
              </w:rPr>
              <w:t>Specification</w:t>
            </w:r>
          </w:p>
        </w:tc>
        <w:tc>
          <w:tcPr>
            <w:tcW w:w="1843" w:type="dxa"/>
            <w:shd w:val="clear" w:color="auto" w:fill="E8E8E8" w:themeFill="background2"/>
          </w:tcPr>
          <w:p w14:paraId="64BDE70D" w14:textId="00F2EECF" w:rsidR="00103B19" w:rsidRPr="00E40450" w:rsidRDefault="00103B19" w:rsidP="00103B19">
            <w:pPr>
              <w:jc w:val="center"/>
              <w:rPr>
                <w:rFonts w:ascii="Arial" w:hAnsi="Arial" w:cs="Arial"/>
                <w:b/>
                <w:bCs/>
              </w:rPr>
            </w:pPr>
            <w:r w:rsidRPr="00E40450">
              <w:rPr>
                <w:rFonts w:ascii="Arial" w:hAnsi="Arial" w:cs="Arial"/>
                <w:b/>
                <w:bCs/>
              </w:rPr>
              <w:t>Notes</w:t>
            </w:r>
          </w:p>
        </w:tc>
      </w:tr>
      <w:tr w:rsidR="00103B19" w:rsidRPr="00E40450" w14:paraId="5BF2C707" w14:textId="12A5133C" w:rsidTr="00103B19">
        <w:tc>
          <w:tcPr>
            <w:tcW w:w="3048" w:type="dxa"/>
          </w:tcPr>
          <w:p w14:paraId="4C832687" w14:textId="46635B79" w:rsidR="00103B19" w:rsidRPr="00E40450" w:rsidRDefault="00103B19" w:rsidP="0020460D">
            <w:pPr>
              <w:rPr>
                <w:rFonts w:ascii="Arial" w:hAnsi="Arial" w:cs="Arial"/>
              </w:rPr>
            </w:pPr>
            <w:r w:rsidRPr="00E40450">
              <w:rPr>
                <w:rFonts w:ascii="Arial" w:hAnsi="Arial" w:cs="Arial"/>
                <w:noProof/>
              </w:rPr>
              <w:drawing>
                <wp:inline distT="0" distB="0" distL="0" distR="0" wp14:anchorId="3B00DA54" wp14:editId="1CDE95B7">
                  <wp:extent cx="1616830" cy="910092"/>
                  <wp:effectExtent l="0" t="0" r="2540" b="4445"/>
                  <wp:docPr id="886999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39774" cy="923007"/>
                          </a:xfrm>
                          <a:prstGeom prst="rect">
                            <a:avLst/>
                          </a:prstGeom>
                          <a:noFill/>
                        </pic:spPr>
                      </pic:pic>
                    </a:graphicData>
                  </a:graphic>
                </wp:inline>
              </w:drawing>
            </w:r>
          </w:p>
        </w:tc>
        <w:tc>
          <w:tcPr>
            <w:tcW w:w="1745" w:type="dxa"/>
          </w:tcPr>
          <w:p w14:paraId="6224FBDA" w14:textId="77777777" w:rsidR="00103B19" w:rsidRPr="00E40450" w:rsidRDefault="00103B19" w:rsidP="0020460D">
            <w:pPr>
              <w:rPr>
                <w:rFonts w:ascii="Arial" w:hAnsi="Arial" w:cs="Arial"/>
              </w:rPr>
            </w:pPr>
            <w:proofErr w:type="spellStart"/>
            <w:r w:rsidRPr="00E40450">
              <w:rPr>
                <w:rFonts w:ascii="Arial" w:hAnsi="Arial" w:cs="Arial"/>
              </w:rPr>
              <w:t>Kootek</w:t>
            </w:r>
            <w:proofErr w:type="spellEnd"/>
          </w:p>
          <w:p w14:paraId="751ABD15" w14:textId="77777777" w:rsidR="00103B19" w:rsidRPr="00E40450" w:rsidRDefault="00103B19" w:rsidP="0020460D">
            <w:pPr>
              <w:rPr>
                <w:rFonts w:ascii="Arial" w:hAnsi="Arial" w:cs="Arial"/>
              </w:rPr>
            </w:pPr>
            <w:r w:rsidRPr="00E40450">
              <w:rPr>
                <w:rFonts w:ascii="Arial" w:hAnsi="Arial" w:cs="Arial"/>
              </w:rPr>
              <w:t>Cooler Pad Chill Mat 5</w:t>
            </w:r>
          </w:p>
          <w:p w14:paraId="5E69F384" w14:textId="68FA5690" w:rsidR="00103B19" w:rsidRPr="00E40450" w:rsidRDefault="00103B19" w:rsidP="0020460D">
            <w:pPr>
              <w:rPr>
                <w:rFonts w:ascii="Arial" w:hAnsi="Arial" w:cs="Arial"/>
              </w:rPr>
            </w:pPr>
            <w:r w:rsidRPr="00E40450">
              <w:rPr>
                <w:rFonts w:ascii="Arial" w:hAnsi="Arial" w:cs="Arial"/>
              </w:rPr>
              <w:t>£33</w:t>
            </w:r>
          </w:p>
        </w:tc>
        <w:tc>
          <w:tcPr>
            <w:tcW w:w="2148" w:type="dxa"/>
          </w:tcPr>
          <w:p w14:paraId="3226AD40" w14:textId="77777777" w:rsidR="00103B19" w:rsidRPr="00E40450" w:rsidRDefault="00103B19" w:rsidP="0020460D">
            <w:pPr>
              <w:rPr>
                <w:rFonts w:ascii="Arial" w:hAnsi="Arial" w:cs="Arial"/>
              </w:rPr>
            </w:pPr>
            <w:r w:rsidRPr="00E40450">
              <w:rPr>
                <w:rFonts w:ascii="Arial" w:hAnsi="Arial" w:cs="Arial"/>
                <w:b/>
                <w:bCs/>
              </w:rPr>
              <w:t>Fans: </w:t>
            </w:r>
            <w:r w:rsidRPr="00E40450">
              <w:rPr>
                <w:rFonts w:ascii="Arial" w:hAnsi="Arial" w:cs="Arial"/>
              </w:rPr>
              <w:t>4 x 70mm, 1 x 120mm</w:t>
            </w:r>
          </w:p>
          <w:p w14:paraId="21AFED11" w14:textId="0064CAB2" w:rsidR="00103B19" w:rsidRPr="00E40450" w:rsidRDefault="00103B19" w:rsidP="0020460D">
            <w:pPr>
              <w:rPr>
                <w:rFonts w:ascii="Arial" w:hAnsi="Arial" w:cs="Arial"/>
              </w:rPr>
            </w:pPr>
            <w:r w:rsidRPr="00E40450">
              <w:rPr>
                <w:rFonts w:ascii="Arial" w:hAnsi="Arial" w:cs="Arial"/>
                <w:b/>
                <w:bCs/>
              </w:rPr>
              <w:t>Size of pad: </w:t>
            </w:r>
            <w:r w:rsidRPr="00E40450">
              <w:rPr>
                <w:rFonts w:ascii="Arial" w:hAnsi="Arial" w:cs="Arial"/>
              </w:rPr>
              <w:t>380 x 300 x 35mm</w:t>
            </w:r>
          </w:p>
        </w:tc>
        <w:tc>
          <w:tcPr>
            <w:tcW w:w="1843" w:type="dxa"/>
          </w:tcPr>
          <w:p w14:paraId="4ECAEFC5" w14:textId="77777777" w:rsidR="00103B19" w:rsidRPr="00E40450" w:rsidRDefault="00103B19" w:rsidP="0020460D">
            <w:pPr>
              <w:rPr>
                <w:rFonts w:ascii="Arial" w:hAnsi="Arial" w:cs="Arial"/>
              </w:rPr>
            </w:pPr>
            <w:r w:rsidRPr="00E40450">
              <w:rPr>
                <w:rFonts w:ascii="Arial" w:hAnsi="Arial" w:cs="Arial"/>
              </w:rPr>
              <w:t>Quiet</w:t>
            </w:r>
          </w:p>
          <w:p w14:paraId="4BD5FFDA" w14:textId="69427F82" w:rsidR="00103B19" w:rsidRPr="00E40450" w:rsidRDefault="00103B19" w:rsidP="0020460D">
            <w:pPr>
              <w:rPr>
                <w:rFonts w:ascii="Arial" w:hAnsi="Arial" w:cs="Arial"/>
              </w:rPr>
            </w:pPr>
            <w:r w:rsidRPr="00E40450">
              <w:rPr>
                <w:rFonts w:ascii="Arial" w:hAnsi="Arial" w:cs="Arial"/>
              </w:rPr>
              <w:t>Effective- Impressive level of cooling</w:t>
            </w:r>
          </w:p>
          <w:p w14:paraId="75265E0B" w14:textId="54579BC4" w:rsidR="00103B19" w:rsidRPr="00E40450" w:rsidRDefault="00103B19" w:rsidP="0020460D">
            <w:pPr>
              <w:rPr>
                <w:rFonts w:ascii="Arial" w:hAnsi="Arial" w:cs="Arial"/>
              </w:rPr>
            </w:pPr>
          </w:p>
        </w:tc>
      </w:tr>
      <w:tr w:rsidR="00103B19" w:rsidRPr="00E40450" w14:paraId="12741A6B" w14:textId="593ACE9A" w:rsidTr="00103B19">
        <w:tc>
          <w:tcPr>
            <w:tcW w:w="3048" w:type="dxa"/>
          </w:tcPr>
          <w:p w14:paraId="0BCA3B47" w14:textId="0DC2CFD9" w:rsidR="00103B19" w:rsidRPr="00E40450" w:rsidRDefault="00103B19" w:rsidP="0020460D">
            <w:pPr>
              <w:rPr>
                <w:rFonts w:ascii="Arial" w:hAnsi="Arial" w:cs="Arial"/>
              </w:rPr>
            </w:pPr>
            <w:r w:rsidRPr="00E40450">
              <w:rPr>
                <w:rFonts w:ascii="Arial" w:hAnsi="Arial" w:cs="Arial"/>
                <w:noProof/>
              </w:rPr>
              <w:drawing>
                <wp:inline distT="0" distB="0" distL="0" distR="0" wp14:anchorId="069345C9" wp14:editId="6B28F226">
                  <wp:extent cx="1541969" cy="867954"/>
                  <wp:effectExtent l="0" t="0" r="1270" b="8890"/>
                  <wp:docPr id="672468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1578934" cy="888761"/>
                          </a:xfrm>
                          <a:prstGeom prst="rect">
                            <a:avLst/>
                          </a:prstGeom>
                          <a:noFill/>
                        </pic:spPr>
                      </pic:pic>
                    </a:graphicData>
                  </a:graphic>
                </wp:inline>
              </w:drawing>
            </w:r>
          </w:p>
        </w:tc>
        <w:tc>
          <w:tcPr>
            <w:tcW w:w="1745" w:type="dxa"/>
          </w:tcPr>
          <w:p w14:paraId="2A773591" w14:textId="77777777" w:rsidR="00103B19" w:rsidRPr="00E40450" w:rsidRDefault="00103B19" w:rsidP="0020460D">
            <w:pPr>
              <w:rPr>
                <w:rFonts w:ascii="Arial" w:hAnsi="Arial" w:cs="Arial"/>
              </w:rPr>
            </w:pPr>
            <w:proofErr w:type="spellStart"/>
            <w:r w:rsidRPr="00E40450">
              <w:rPr>
                <w:rFonts w:ascii="Arial" w:hAnsi="Arial" w:cs="Arial"/>
              </w:rPr>
              <w:t>TeckNet</w:t>
            </w:r>
            <w:proofErr w:type="spellEnd"/>
            <w:r w:rsidRPr="00E40450">
              <w:rPr>
                <w:rFonts w:ascii="Arial" w:hAnsi="Arial" w:cs="Arial"/>
              </w:rPr>
              <w:t xml:space="preserve"> </w:t>
            </w:r>
          </w:p>
          <w:p w14:paraId="48AA748D" w14:textId="77777777" w:rsidR="00103B19" w:rsidRPr="00E40450" w:rsidRDefault="00103B19" w:rsidP="0020460D">
            <w:pPr>
              <w:rPr>
                <w:rFonts w:ascii="Arial" w:hAnsi="Arial" w:cs="Arial"/>
              </w:rPr>
            </w:pPr>
            <w:r w:rsidRPr="00E40450">
              <w:rPr>
                <w:rFonts w:ascii="Arial" w:hAnsi="Arial" w:cs="Arial"/>
              </w:rPr>
              <w:t>N8 Laptop Cooling Pad</w:t>
            </w:r>
          </w:p>
          <w:p w14:paraId="6850BD33" w14:textId="1AAD8E6C" w:rsidR="00103B19" w:rsidRPr="00E40450" w:rsidRDefault="00103B19" w:rsidP="0020460D">
            <w:pPr>
              <w:rPr>
                <w:rFonts w:ascii="Arial" w:hAnsi="Arial" w:cs="Arial"/>
              </w:rPr>
            </w:pPr>
            <w:r w:rsidRPr="00E40450">
              <w:rPr>
                <w:rFonts w:ascii="Arial" w:hAnsi="Arial" w:cs="Arial"/>
              </w:rPr>
              <w:t>£22</w:t>
            </w:r>
          </w:p>
        </w:tc>
        <w:tc>
          <w:tcPr>
            <w:tcW w:w="2148" w:type="dxa"/>
          </w:tcPr>
          <w:p w14:paraId="0A997FB1" w14:textId="77777777" w:rsidR="00103B19" w:rsidRPr="00E40450" w:rsidRDefault="00103B19" w:rsidP="0020460D">
            <w:pPr>
              <w:rPr>
                <w:rFonts w:ascii="Arial" w:hAnsi="Arial" w:cs="Arial"/>
              </w:rPr>
            </w:pPr>
            <w:r w:rsidRPr="00E40450">
              <w:rPr>
                <w:rFonts w:ascii="Arial" w:hAnsi="Arial" w:cs="Arial"/>
                <w:b/>
                <w:bCs/>
              </w:rPr>
              <w:t>Fans: </w:t>
            </w:r>
            <w:r w:rsidRPr="00E40450">
              <w:rPr>
                <w:rFonts w:ascii="Arial" w:hAnsi="Arial" w:cs="Arial"/>
              </w:rPr>
              <w:t>3 x 118mm</w:t>
            </w:r>
          </w:p>
          <w:p w14:paraId="7C774662" w14:textId="4011FD9A" w:rsidR="00103B19" w:rsidRPr="00E40450" w:rsidRDefault="00103B19" w:rsidP="0020460D">
            <w:pPr>
              <w:rPr>
                <w:rFonts w:ascii="Arial" w:hAnsi="Arial" w:cs="Arial"/>
              </w:rPr>
            </w:pPr>
            <w:r w:rsidRPr="00E40450">
              <w:rPr>
                <w:rFonts w:ascii="Arial" w:hAnsi="Arial" w:cs="Arial"/>
                <w:b/>
                <w:bCs/>
              </w:rPr>
              <w:t>Size of pad: </w:t>
            </w:r>
            <w:r w:rsidRPr="00E40450">
              <w:rPr>
                <w:rFonts w:ascii="Arial" w:hAnsi="Arial" w:cs="Arial"/>
              </w:rPr>
              <w:t>380 x 280 x 28mm</w:t>
            </w:r>
          </w:p>
        </w:tc>
        <w:tc>
          <w:tcPr>
            <w:tcW w:w="1843" w:type="dxa"/>
          </w:tcPr>
          <w:p w14:paraId="550FB66A" w14:textId="77777777" w:rsidR="00103B19" w:rsidRPr="00E40450" w:rsidRDefault="00103B19" w:rsidP="0020460D">
            <w:pPr>
              <w:rPr>
                <w:rFonts w:ascii="Arial" w:hAnsi="Arial" w:cs="Arial"/>
              </w:rPr>
            </w:pPr>
            <w:r w:rsidRPr="00E40450">
              <w:rPr>
                <w:rFonts w:ascii="Arial" w:hAnsi="Arial" w:cs="Arial"/>
              </w:rPr>
              <w:t>Affordable</w:t>
            </w:r>
          </w:p>
          <w:p w14:paraId="06D41D48" w14:textId="6CA70F18" w:rsidR="00103B19" w:rsidRPr="00E40450" w:rsidRDefault="00103B19" w:rsidP="0020460D">
            <w:pPr>
              <w:rPr>
                <w:rFonts w:ascii="Arial" w:hAnsi="Arial" w:cs="Arial"/>
              </w:rPr>
            </w:pPr>
            <w:r w:rsidRPr="00E40450">
              <w:rPr>
                <w:rFonts w:ascii="Arial" w:hAnsi="Arial" w:cs="Arial"/>
              </w:rPr>
              <w:t>Quiet</w:t>
            </w:r>
          </w:p>
        </w:tc>
      </w:tr>
      <w:tr w:rsidR="00103B19" w:rsidRPr="00E40450" w14:paraId="75361047" w14:textId="78E9B934" w:rsidTr="00103B19">
        <w:tc>
          <w:tcPr>
            <w:tcW w:w="3048" w:type="dxa"/>
          </w:tcPr>
          <w:p w14:paraId="0B262463" w14:textId="453E5457" w:rsidR="00103B19" w:rsidRPr="00E40450" w:rsidRDefault="00103B19" w:rsidP="0020460D">
            <w:pPr>
              <w:rPr>
                <w:rFonts w:ascii="Arial" w:hAnsi="Arial" w:cs="Arial"/>
              </w:rPr>
            </w:pPr>
            <w:r w:rsidRPr="00E40450">
              <w:rPr>
                <w:rFonts w:ascii="Arial" w:hAnsi="Arial" w:cs="Arial"/>
                <w:noProof/>
              </w:rPr>
              <w:drawing>
                <wp:inline distT="0" distB="0" distL="0" distR="0" wp14:anchorId="6E99053F" wp14:editId="2948DBE7">
                  <wp:extent cx="1648006" cy="927640"/>
                  <wp:effectExtent l="0" t="0" r="0" b="6350"/>
                  <wp:docPr id="1395932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1688748" cy="950573"/>
                          </a:xfrm>
                          <a:prstGeom prst="rect">
                            <a:avLst/>
                          </a:prstGeom>
                          <a:noFill/>
                        </pic:spPr>
                      </pic:pic>
                    </a:graphicData>
                  </a:graphic>
                </wp:inline>
              </w:drawing>
            </w:r>
          </w:p>
        </w:tc>
        <w:tc>
          <w:tcPr>
            <w:tcW w:w="1745" w:type="dxa"/>
          </w:tcPr>
          <w:p w14:paraId="144E4589" w14:textId="293BF9EC" w:rsidR="00103B19" w:rsidRPr="00E40450" w:rsidRDefault="00103B19" w:rsidP="0020460D">
            <w:pPr>
              <w:rPr>
                <w:rFonts w:ascii="Arial" w:hAnsi="Arial" w:cs="Arial"/>
              </w:rPr>
            </w:pPr>
            <w:r w:rsidRPr="00E40450">
              <w:rPr>
                <w:rFonts w:ascii="Arial" w:hAnsi="Arial" w:cs="Arial"/>
              </w:rPr>
              <w:t>Cooler Master Note Pal U3 Plus</w:t>
            </w:r>
          </w:p>
          <w:p w14:paraId="514E8F34" w14:textId="00CFB0CA" w:rsidR="00103B19" w:rsidRPr="00E40450" w:rsidRDefault="00103B19" w:rsidP="0020460D">
            <w:pPr>
              <w:rPr>
                <w:rFonts w:ascii="Arial" w:hAnsi="Arial" w:cs="Arial"/>
              </w:rPr>
            </w:pPr>
            <w:r w:rsidRPr="00E40450">
              <w:rPr>
                <w:rFonts w:ascii="Arial" w:hAnsi="Arial" w:cs="Arial"/>
              </w:rPr>
              <w:t>£35</w:t>
            </w:r>
          </w:p>
        </w:tc>
        <w:tc>
          <w:tcPr>
            <w:tcW w:w="2148" w:type="dxa"/>
          </w:tcPr>
          <w:p w14:paraId="16217FF4" w14:textId="77777777" w:rsidR="00103B19" w:rsidRPr="00E40450" w:rsidRDefault="00103B19" w:rsidP="0020460D">
            <w:pPr>
              <w:rPr>
                <w:rFonts w:ascii="Arial" w:hAnsi="Arial" w:cs="Arial"/>
              </w:rPr>
            </w:pPr>
            <w:r w:rsidRPr="00E40450">
              <w:rPr>
                <w:rFonts w:ascii="Arial" w:hAnsi="Arial" w:cs="Arial"/>
                <w:b/>
                <w:bCs/>
              </w:rPr>
              <w:t>Fans: </w:t>
            </w:r>
            <w:r w:rsidRPr="00E40450">
              <w:rPr>
                <w:rFonts w:ascii="Arial" w:hAnsi="Arial" w:cs="Arial"/>
              </w:rPr>
              <w:t>1 x 230mm</w:t>
            </w:r>
          </w:p>
          <w:p w14:paraId="4DD8A24B" w14:textId="578F939E" w:rsidR="00103B19" w:rsidRPr="00E40450" w:rsidRDefault="00103B19" w:rsidP="0020460D">
            <w:pPr>
              <w:rPr>
                <w:rFonts w:ascii="Arial" w:hAnsi="Arial" w:cs="Arial"/>
              </w:rPr>
            </w:pPr>
            <w:r w:rsidRPr="00E40450">
              <w:rPr>
                <w:rFonts w:ascii="Arial" w:hAnsi="Arial" w:cs="Arial"/>
                <w:b/>
                <w:bCs/>
              </w:rPr>
              <w:t>Size of pad: </w:t>
            </w:r>
            <w:r w:rsidRPr="00E40450">
              <w:rPr>
                <w:rFonts w:ascii="Arial" w:hAnsi="Arial" w:cs="Arial"/>
              </w:rPr>
              <w:t>305 x 379 x 47mm</w:t>
            </w:r>
          </w:p>
        </w:tc>
        <w:tc>
          <w:tcPr>
            <w:tcW w:w="1843" w:type="dxa"/>
          </w:tcPr>
          <w:p w14:paraId="0AD70060" w14:textId="5B2E4095" w:rsidR="00103B19" w:rsidRPr="00E40450" w:rsidRDefault="00103B19" w:rsidP="0020460D">
            <w:pPr>
              <w:rPr>
                <w:rFonts w:ascii="Arial" w:hAnsi="Arial" w:cs="Arial"/>
              </w:rPr>
            </w:pPr>
            <w:r w:rsidRPr="00E40450">
              <w:rPr>
                <w:rFonts w:ascii="Arial" w:hAnsi="Arial" w:cs="Arial"/>
              </w:rPr>
              <w:t>Powerful yet quiet cooling</w:t>
            </w:r>
          </w:p>
        </w:tc>
      </w:tr>
      <w:tr w:rsidR="00103B19" w:rsidRPr="00E40450" w14:paraId="3EF5E32E" w14:textId="0B982D50" w:rsidTr="00103B19">
        <w:tc>
          <w:tcPr>
            <w:tcW w:w="3048" w:type="dxa"/>
          </w:tcPr>
          <w:p w14:paraId="361B76D8" w14:textId="143A8C7E" w:rsidR="00103B19" w:rsidRPr="00E40450" w:rsidRDefault="00103B19" w:rsidP="0020460D">
            <w:pPr>
              <w:rPr>
                <w:rFonts w:ascii="Arial" w:hAnsi="Arial" w:cs="Arial"/>
              </w:rPr>
            </w:pPr>
            <w:r w:rsidRPr="00E40450">
              <w:rPr>
                <w:rFonts w:ascii="Arial" w:hAnsi="Arial" w:cs="Arial"/>
                <w:noProof/>
              </w:rPr>
              <w:drawing>
                <wp:inline distT="0" distB="0" distL="0" distR="0" wp14:anchorId="2B3BA172" wp14:editId="20138E5A">
                  <wp:extent cx="1724665" cy="971056"/>
                  <wp:effectExtent l="0" t="0" r="8890" b="635"/>
                  <wp:docPr id="1311321038" name="Picture 4" descr="Best laptop cooling pad Thermaltake Massive 20 RGB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est laptop cooling pad Thermaltake Massive 20 RGB on a white backgroun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36971" cy="977985"/>
                          </a:xfrm>
                          <a:prstGeom prst="rect">
                            <a:avLst/>
                          </a:prstGeom>
                          <a:noFill/>
                          <a:ln>
                            <a:noFill/>
                          </a:ln>
                        </pic:spPr>
                      </pic:pic>
                    </a:graphicData>
                  </a:graphic>
                </wp:inline>
              </w:drawing>
            </w:r>
          </w:p>
        </w:tc>
        <w:tc>
          <w:tcPr>
            <w:tcW w:w="1745" w:type="dxa"/>
          </w:tcPr>
          <w:p w14:paraId="7B44A237" w14:textId="77777777" w:rsidR="00103B19" w:rsidRPr="00E40450" w:rsidRDefault="00103B19" w:rsidP="0020460D">
            <w:pPr>
              <w:rPr>
                <w:rFonts w:ascii="Arial" w:hAnsi="Arial" w:cs="Arial"/>
                <w:b/>
                <w:bCs/>
              </w:rPr>
            </w:pPr>
            <w:r w:rsidRPr="00E40450">
              <w:rPr>
                <w:rFonts w:ascii="Arial" w:hAnsi="Arial" w:cs="Arial"/>
                <w:b/>
                <w:bCs/>
              </w:rPr>
              <w:t>Thermaltake Massive 20 RGB</w:t>
            </w:r>
          </w:p>
          <w:p w14:paraId="56AB0A78" w14:textId="56A5F9BD" w:rsidR="00103B19" w:rsidRPr="00E40450" w:rsidRDefault="00103B19" w:rsidP="0020460D">
            <w:pPr>
              <w:rPr>
                <w:rFonts w:ascii="Arial" w:hAnsi="Arial" w:cs="Arial"/>
              </w:rPr>
            </w:pPr>
            <w:r w:rsidRPr="00E40450">
              <w:rPr>
                <w:rFonts w:ascii="Arial" w:hAnsi="Arial" w:cs="Arial"/>
              </w:rPr>
              <w:t>£63</w:t>
            </w:r>
          </w:p>
        </w:tc>
        <w:tc>
          <w:tcPr>
            <w:tcW w:w="2148" w:type="dxa"/>
          </w:tcPr>
          <w:p w14:paraId="1DC5F126" w14:textId="77777777" w:rsidR="00103B19" w:rsidRPr="00E40450" w:rsidRDefault="00103B19" w:rsidP="0020460D">
            <w:pPr>
              <w:rPr>
                <w:rFonts w:ascii="Arial" w:hAnsi="Arial" w:cs="Arial"/>
              </w:rPr>
            </w:pPr>
            <w:r w:rsidRPr="00E40450">
              <w:rPr>
                <w:rFonts w:ascii="Arial" w:hAnsi="Arial" w:cs="Arial"/>
                <w:b/>
                <w:bCs/>
              </w:rPr>
              <w:t>Fans: </w:t>
            </w:r>
            <w:r w:rsidRPr="00E40450">
              <w:rPr>
                <w:rFonts w:ascii="Arial" w:hAnsi="Arial" w:cs="Arial"/>
              </w:rPr>
              <w:t>1 x 200mm</w:t>
            </w:r>
          </w:p>
          <w:p w14:paraId="7ABD7ACD" w14:textId="55B570BB" w:rsidR="00103B19" w:rsidRPr="00E40450" w:rsidRDefault="00103B19" w:rsidP="0020460D">
            <w:pPr>
              <w:rPr>
                <w:rFonts w:ascii="Arial" w:hAnsi="Arial" w:cs="Arial"/>
              </w:rPr>
            </w:pPr>
            <w:r w:rsidRPr="00E40450">
              <w:rPr>
                <w:rFonts w:ascii="Arial" w:hAnsi="Arial" w:cs="Arial"/>
                <w:b/>
                <w:bCs/>
              </w:rPr>
              <w:t>Size of pad: </w:t>
            </w:r>
            <w:r w:rsidRPr="00E40450">
              <w:rPr>
                <w:rFonts w:ascii="Arial" w:hAnsi="Arial" w:cs="Arial"/>
              </w:rPr>
              <w:t>471 x 354.5 x 46.5mm</w:t>
            </w:r>
          </w:p>
        </w:tc>
        <w:tc>
          <w:tcPr>
            <w:tcW w:w="1843" w:type="dxa"/>
          </w:tcPr>
          <w:p w14:paraId="521D092D" w14:textId="7A40357E" w:rsidR="00103B19" w:rsidRPr="00E40450" w:rsidRDefault="00103B19" w:rsidP="0020460D">
            <w:pPr>
              <w:rPr>
                <w:rFonts w:ascii="Arial" w:hAnsi="Arial" w:cs="Arial"/>
              </w:rPr>
            </w:pPr>
            <w:r w:rsidRPr="00E40450">
              <w:rPr>
                <w:rFonts w:ascii="Arial" w:hAnsi="Arial" w:cs="Arial"/>
              </w:rPr>
              <w:t>Efficient cooling</w:t>
            </w:r>
          </w:p>
        </w:tc>
      </w:tr>
      <w:tr w:rsidR="00103B19" w:rsidRPr="00E40450" w14:paraId="754289D6" w14:textId="26FE8180" w:rsidTr="00103B19">
        <w:tc>
          <w:tcPr>
            <w:tcW w:w="3048" w:type="dxa"/>
          </w:tcPr>
          <w:p w14:paraId="340B9853" w14:textId="645F2FA6" w:rsidR="00103B19" w:rsidRPr="00E40450" w:rsidRDefault="00103B19" w:rsidP="0020460D">
            <w:pPr>
              <w:rPr>
                <w:rFonts w:ascii="Arial" w:hAnsi="Arial" w:cs="Arial"/>
                <w:noProof/>
              </w:rPr>
            </w:pPr>
            <w:r w:rsidRPr="00E40450">
              <w:rPr>
                <w:rFonts w:ascii="Arial" w:hAnsi="Arial" w:cs="Arial"/>
                <w:noProof/>
              </w:rPr>
              <w:drawing>
                <wp:inline distT="0" distB="0" distL="0" distR="0" wp14:anchorId="552ED686" wp14:editId="22354D47">
                  <wp:extent cx="1556264" cy="874395"/>
                  <wp:effectExtent l="0" t="0" r="6350" b="1905"/>
                  <wp:docPr id="20655327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73075" cy="883840"/>
                          </a:xfrm>
                          <a:prstGeom prst="rect">
                            <a:avLst/>
                          </a:prstGeom>
                          <a:noFill/>
                        </pic:spPr>
                      </pic:pic>
                    </a:graphicData>
                  </a:graphic>
                </wp:inline>
              </w:drawing>
            </w:r>
          </w:p>
        </w:tc>
        <w:tc>
          <w:tcPr>
            <w:tcW w:w="1745" w:type="dxa"/>
          </w:tcPr>
          <w:p w14:paraId="186BA52A" w14:textId="77777777" w:rsidR="00103B19" w:rsidRPr="00E40450" w:rsidRDefault="00103B19" w:rsidP="0020460D">
            <w:pPr>
              <w:rPr>
                <w:rFonts w:ascii="Arial" w:hAnsi="Arial" w:cs="Arial"/>
                <w:b/>
                <w:bCs/>
              </w:rPr>
            </w:pPr>
            <w:r w:rsidRPr="00E40450">
              <w:rPr>
                <w:rFonts w:ascii="Arial" w:hAnsi="Arial" w:cs="Arial"/>
                <w:b/>
                <w:bCs/>
              </w:rPr>
              <w:t>Targus</w:t>
            </w:r>
          </w:p>
          <w:p w14:paraId="7096DC94" w14:textId="77777777" w:rsidR="00103B19" w:rsidRPr="00E40450" w:rsidRDefault="00103B19" w:rsidP="0020460D">
            <w:pPr>
              <w:rPr>
                <w:rFonts w:ascii="Arial" w:hAnsi="Arial" w:cs="Arial"/>
                <w:b/>
                <w:bCs/>
              </w:rPr>
            </w:pPr>
            <w:r w:rsidRPr="00E40450">
              <w:rPr>
                <w:rFonts w:ascii="Arial" w:hAnsi="Arial" w:cs="Arial"/>
                <w:b/>
                <w:bCs/>
              </w:rPr>
              <w:t>Chill Mat</w:t>
            </w:r>
          </w:p>
          <w:p w14:paraId="3BDF897C" w14:textId="0CB3890F" w:rsidR="00103B19" w:rsidRPr="00E40450" w:rsidRDefault="00103B19" w:rsidP="0020460D">
            <w:pPr>
              <w:rPr>
                <w:rFonts w:ascii="Arial" w:hAnsi="Arial" w:cs="Arial"/>
              </w:rPr>
            </w:pPr>
            <w:r w:rsidRPr="00E40450">
              <w:rPr>
                <w:rFonts w:ascii="Arial" w:hAnsi="Arial" w:cs="Arial"/>
              </w:rPr>
              <w:t>£42</w:t>
            </w:r>
          </w:p>
        </w:tc>
        <w:tc>
          <w:tcPr>
            <w:tcW w:w="2148" w:type="dxa"/>
          </w:tcPr>
          <w:p w14:paraId="3E71E93D" w14:textId="77777777" w:rsidR="00103B19" w:rsidRPr="00E40450" w:rsidRDefault="00103B19" w:rsidP="00F26F44">
            <w:pPr>
              <w:rPr>
                <w:rFonts w:ascii="Arial" w:hAnsi="Arial" w:cs="Arial"/>
                <w:b/>
                <w:bCs/>
              </w:rPr>
            </w:pPr>
            <w:r w:rsidRPr="00E40450">
              <w:rPr>
                <w:rFonts w:ascii="Arial" w:hAnsi="Arial" w:cs="Arial"/>
                <w:b/>
                <w:bCs/>
              </w:rPr>
              <w:t>Fans: </w:t>
            </w:r>
            <w:r w:rsidRPr="00E40450">
              <w:rPr>
                <w:rFonts w:ascii="Arial" w:hAnsi="Arial" w:cs="Arial"/>
              </w:rPr>
              <w:t>2 x 2,500 rpm</w:t>
            </w:r>
          </w:p>
          <w:p w14:paraId="330DB044" w14:textId="77777777" w:rsidR="00103B19" w:rsidRPr="00E40450" w:rsidRDefault="00103B19" w:rsidP="00F26F44">
            <w:pPr>
              <w:rPr>
                <w:rFonts w:ascii="Arial" w:hAnsi="Arial" w:cs="Arial"/>
                <w:b/>
                <w:bCs/>
              </w:rPr>
            </w:pPr>
            <w:r w:rsidRPr="00E40450">
              <w:rPr>
                <w:rFonts w:ascii="Arial" w:hAnsi="Arial" w:cs="Arial"/>
                <w:b/>
                <w:bCs/>
              </w:rPr>
              <w:t>Size of pad: </w:t>
            </w:r>
            <w:r w:rsidRPr="00E40450">
              <w:rPr>
                <w:rFonts w:ascii="Arial" w:hAnsi="Arial" w:cs="Arial"/>
              </w:rPr>
              <w:t>354 x 260 x 25mm</w:t>
            </w:r>
          </w:p>
          <w:p w14:paraId="09AA3204" w14:textId="77777777" w:rsidR="00103B19" w:rsidRPr="00E40450" w:rsidRDefault="00103B19" w:rsidP="0020460D">
            <w:pPr>
              <w:rPr>
                <w:rFonts w:ascii="Arial" w:hAnsi="Arial" w:cs="Arial"/>
                <w:b/>
                <w:bCs/>
              </w:rPr>
            </w:pPr>
          </w:p>
        </w:tc>
        <w:tc>
          <w:tcPr>
            <w:tcW w:w="1843" w:type="dxa"/>
          </w:tcPr>
          <w:p w14:paraId="614D805E" w14:textId="37503351" w:rsidR="00103B19" w:rsidRPr="00E40450" w:rsidRDefault="00103B19" w:rsidP="0020460D">
            <w:pPr>
              <w:rPr>
                <w:rFonts w:ascii="Arial" w:hAnsi="Arial" w:cs="Arial"/>
              </w:rPr>
            </w:pPr>
            <w:r w:rsidRPr="00E40450">
              <w:rPr>
                <w:rFonts w:ascii="Arial" w:hAnsi="Arial" w:cs="Arial"/>
              </w:rPr>
              <w:t>No fan diameter given</w:t>
            </w:r>
          </w:p>
        </w:tc>
      </w:tr>
      <w:tr w:rsidR="00103B19" w:rsidRPr="00E40450" w14:paraId="4A20C975" w14:textId="770BC2A6" w:rsidTr="00103B19">
        <w:tc>
          <w:tcPr>
            <w:tcW w:w="3048" w:type="dxa"/>
          </w:tcPr>
          <w:p w14:paraId="3C0D86E5" w14:textId="67D433FB" w:rsidR="00103B19" w:rsidRPr="00E40450" w:rsidRDefault="00103B19" w:rsidP="0020460D">
            <w:pPr>
              <w:rPr>
                <w:rFonts w:ascii="Arial" w:hAnsi="Arial" w:cs="Arial"/>
                <w:noProof/>
              </w:rPr>
            </w:pPr>
            <w:r w:rsidRPr="00E40450">
              <w:rPr>
                <w:rFonts w:ascii="Arial" w:hAnsi="Arial" w:cs="Arial"/>
                <w:noProof/>
              </w:rPr>
              <w:drawing>
                <wp:inline distT="0" distB="0" distL="0" distR="0" wp14:anchorId="7D417AAB" wp14:editId="6F5EC841">
                  <wp:extent cx="1860940" cy="1046753"/>
                  <wp:effectExtent l="0" t="0" r="6350" b="1270"/>
                  <wp:docPr id="16664969" name="Picture 6" descr="Best laptop cooling pad Cooler Master Notepal X-Slim against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st laptop cooling pad Cooler Master Notepal X-Slim against a white backgroun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870148" cy="1051932"/>
                          </a:xfrm>
                          <a:prstGeom prst="rect">
                            <a:avLst/>
                          </a:prstGeom>
                          <a:noFill/>
                          <a:ln>
                            <a:noFill/>
                          </a:ln>
                        </pic:spPr>
                      </pic:pic>
                    </a:graphicData>
                  </a:graphic>
                </wp:inline>
              </w:drawing>
            </w:r>
          </w:p>
        </w:tc>
        <w:tc>
          <w:tcPr>
            <w:tcW w:w="1745" w:type="dxa"/>
          </w:tcPr>
          <w:p w14:paraId="6DFCC7A5" w14:textId="7A1894A4" w:rsidR="00103B19" w:rsidRPr="00E40450" w:rsidRDefault="00103B19" w:rsidP="0020460D">
            <w:pPr>
              <w:rPr>
                <w:rFonts w:ascii="Arial" w:hAnsi="Arial" w:cs="Arial"/>
                <w:b/>
                <w:bCs/>
              </w:rPr>
            </w:pPr>
            <w:r w:rsidRPr="00E40450">
              <w:rPr>
                <w:rFonts w:ascii="Arial" w:hAnsi="Arial" w:cs="Arial"/>
                <w:b/>
                <w:bCs/>
              </w:rPr>
              <w:t>Cooler Master Note pal X-Slim</w:t>
            </w:r>
          </w:p>
        </w:tc>
        <w:tc>
          <w:tcPr>
            <w:tcW w:w="2148" w:type="dxa"/>
          </w:tcPr>
          <w:p w14:paraId="3D94ED37" w14:textId="77777777" w:rsidR="00103B19" w:rsidRPr="00E40450" w:rsidRDefault="00103B19" w:rsidP="00F26F44">
            <w:pPr>
              <w:rPr>
                <w:rFonts w:ascii="Arial" w:hAnsi="Arial" w:cs="Arial"/>
                <w:b/>
                <w:bCs/>
              </w:rPr>
            </w:pPr>
            <w:r w:rsidRPr="00E40450">
              <w:rPr>
                <w:rFonts w:ascii="Arial" w:hAnsi="Arial" w:cs="Arial"/>
                <w:b/>
                <w:bCs/>
              </w:rPr>
              <w:t>Fans: </w:t>
            </w:r>
            <w:r w:rsidRPr="00E40450">
              <w:rPr>
                <w:rFonts w:ascii="Arial" w:hAnsi="Arial" w:cs="Arial"/>
              </w:rPr>
              <w:t>1 x 160mm</w:t>
            </w:r>
          </w:p>
          <w:p w14:paraId="155D365E" w14:textId="77777777" w:rsidR="00103B19" w:rsidRPr="00E40450" w:rsidRDefault="00103B19" w:rsidP="00F26F44">
            <w:pPr>
              <w:rPr>
                <w:rFonts w:ascii="Arial" w:hAnsi="Arial" w:cs="Arial"/>
              </w:rPr>
            </w:pPr>
            <w:r w:rsidRPr="00E40450">
              <w:rPr>
                <w:rFonts w:ascii="Arial" w:hAnsi="Arial" w:cs="Arial"/>
                <w:b/>
                <w:bCs/>
              </w:rPr>
              <w:t>Size of pad: </w:t>
            </w:r>
            <w:r w:rsidRPr="00E40450">
              <w:rPr>
                <w:rFonts w:ascii="Arial" w:hAnsi="Arial" w:cs="Arial"/>
              </w:rPr>
              <w:t>380 x 270 x 27.5~46mm</w:t>
            </w:r>
          </w:p>
          <w:p w14:paraId="03229910" w14:textId="7D7E0942" w:rsidR="00103B19" w:rsidRPr="00E40450" w:rsidRDefault="00103B19" w:rsidP="00F26F44">
            <w:pPr>
              <w:rPr>
                <w:rFonts w:ascii="Arial" w:hAnsi="Arial" w:cs="Arial"/>
              </w:rPr>
            </w:pPr>
            <w:r w:rsidRPr="00E40450">
              <w:rPr>
                <w:rFonts w:ascii="Arial" w:hAnsi="Arial" w:cs="Arial"/>
                <w:b/>
                <w:bCs/>
              </w:rPr>
              <w:t xml:space="preserve">Fan Speed: </w:t>
            </w:r>
            <w:r w:rsidRPr="00E40450">
              <w:rPr>
                <w:rFonts w:ascii="Arial" w:hAnsi="Arial" w:cs="Arial"/>
              </w:rPr>
              <w:t>1400 RPM +/- 15%</w:t>
            </w:r>
          </w:p>
          <w:p w14:paraId="2249ED4F" w14:textId="3CEF57EA" w:rsidR="00103B19" w:rsidRPr="00E40450" w:rsidRDefault="00103B19" w:rsidP="00F26F44">
            <w:pPr>
              <w:rPr>
                <w:rFonts w:ascii="Arial" w:hAnsi="Arial" w:cs="Arial"/>
                <w:b/>
                <w:bCs/>
              </w:rPr>
            </w:pPr>
            <w:r w:rsidRPr="00E40450">
              <w:rPr>
                <w:rFonts w:ascii="Arial" w:hAnsi="Arial" w:cs="Arial"/>
                <w:b/>
                <w:bCs/>
              </w:rPr>
              <w:t>Noise Level:</w:t>
            </w:r>
          </w:p>
          <w:p w14:paraId="0C1BABA5" w14:textId="29F1657F" w:rsidR="00103B19" w:rsidRPr="00E40450" w:rsidRDefault="00103B19" w:rsidP="00F26F44">
            <w:pPr>
              <w:rPr>
                <w:rFonts w:ascii="Arial" w:hAnsi="Arial" w:cs="Arial"/>
              </w:rPr>
            </w:pPr>
            <w:r w:rsidRPr="00E40450">
              <w:rPr>
                <w:rFonts w:ascii="Arial" w:hAnsi="Arial" w:cs="Arial"/>
              </w:rPr>
              <w:t>21dBA</w:t>
            </w:r>
          </w:p>
          <w:p w14:paraId="06BE729D" w14:textId="77777777" w:rsidR="00103B19" w:rsidRPr="00E40450" w:rsidRDefault="00103B19" w:rsidP="0020460D">
            <w:pPr>
              <w:rPr>
                <w:rFonts w:ascii="Arial" w:hAnsi="Arial" w:cs="Arial"/>
                <w:b/>
                <w:bCs/>
              </w:rPr>
            </w:pPr>
            <w:r w:rsidRPr="00E40450">
              <w:rPr>
                <w:rFonts w:ascii="Arial" w:hAnsi="Arial" w:cs="Arial"/>
                <w:b/>
                <w:bCs/>
              </w:rPr>
              <w:t>Fan Airflow:</w:t>
            </w:r>
          </w:p>
          <w:p w14:paraId="1583F796" w14:textId="0A82B45D" w:rsidR="00103B19" w:rsidRPr="00E40450" w:rsidRDefault="00103B19" w:rsidP="0020460D">
            <w:pPr>
              <w:rPr>
                <w:rFonts w:ascii="Arial" w:hAnsi="Arial" w:cs="Arial"/>
              </w:rPr>
            </w:pPr>
            <w:r w:rsidRPr="00E40450">
              <w:rPr>
                <w:rFonts w:ascii="Arial" w:hAnsi="Arial" w:cs="Arial"/>
              </w:rPr>
              <w:t>70CFM</w:t>
            </w:r>
          </w:p>
        </w:tc>
        <w:tc>
          <w:tcPr>
            <w:tcW w:w="1843" w:type="dxa"/>
          </w:tcPr>
          <w:p w14:paraId="147CE723" w14:textId="77777777" w:rsidR="00103B19" w:rsidRPr="00E40450" w:rsidRDefault="00103B19" w:rsidP="00F26F44">
            <w:pPr>
              <w:rPr>
                <w:rFonts w:ascii="Arial" w:hAnsi="Arial" w:cs="Arial"/>
              </w:rPr>
            </w:pPr>
            <w:r w:rsidRPr="00E40450">
              <w:rPr>
                <w:rFonts w:ascii="Arial" w:hAnsi="Arial" w:cs="Arial"/>
              </w:rPr>
              <w:t>Thin and very lightweight</w:t>
            </w:r>
          </w:p>
          <w:p w14:paraId="16BBEBCE" w14:textId="4F0C296E" w:rsidR="00103B19" w:rsidRPr="00E40450" w:rsidRDefault="00103B19" w:rsidP="00F26F44">
            <w:pPr>
              <w:rPr>
                <w:rFonts w:ascii="Arial" w:hAnsi="Arial" w:cs="Arial"/>
              </w:rPr>
            </w:pPr>
          </w:p>
          <w:p w14:paraId="4251F941" w14:textId="77777777" w:rsidR="00103B19" w:rsidRPr="00E40450" w:rsidRDefault="00103B19" w:rsidP="00F26F44">
            <w:pPr>
              <w:rPr>
                <w:rFonts w:ascii="Arial" w:hAnsi="Arial" w:cs="Arial"/>
              </w:rPr>
            </w:pPr>
            <w:r w:rsidRPr="00E40450">
              <w:rPr>
                <w:rFonts w:ascii="Arial" w:hAnsi="Arial" w:cs="Arial"/>
              </w:rPr>
              <w:t>Whisper-quiet</w:t>
            </w:r>
          </w:p>
          <w:p w14:paraId="72762E4E" w14:textId="2C553A85" w:rsidR="00103B19" w:rsidRPr="00E40450" w:rsidRDefault="00103B19" w:rsidP="00F26F44">
            <w:pPr>
              <w:rPr>
                <w:rFonts w:ascii="Arial" w:hAnsi="Arial" w:cs="Arial"/>
              </w:rPr>
            </w:pPr>
            <w:r w:rsidRPr="00E40450">
              <w:rPr>
                <w:rFonts w:ascii="Arial" w:hAnsi="Arial" w:cs="Arial"/>
              </w:rPr>
              <w:t>Excellent airflow</w:t>
            </w:r>
          </w:p>
          <w:p w14:paraId="02BDE5AD" w14:textId="77777777" w:rsidR="00103B19" w:rsidRPr="00E40450" w:rsidRDefault="00103B19" w:rsidP="00103B19">
            <w:pPr>
              <w:keepNext/>
              <w:rPr>
                <w:rFonts w:ascii="Arial" w:hAnsi="Arial" w:cs="Arial"/>
              </w:rPr>
            </w:pPr>
          </w:p>
        </w:tc>
      </w:tr>
    </w:tbl>
    <w:p w14:paraId="53605C31" w14:textId="0C540F32" w:rsidR="00685D0C" w:rsidRPr="00E40450" w:rsidRDefault="00103B19" w:rsidP="00103B19">
      <w:pPr>
        <w:pStyle w:val="Caption"/>
        <w:rPr>
          <w:rFonts w:ascii="Arial" w:hAnsi="Arial" w:cs="Arial"/>
        </w:rPr>
      </w:pPr>
      <w:bookmarkStart w:id="11" w:name="_Toc232375620"/>
      <w:r>
        <w:t xml:space="preserve">Table </w:t>
      </w:r>
      <w:r>
        <w:fldChar w:fldCharType="begin"/>
      </w:r>
      <w:r>
        <w:instrText xml:space="preserve"> SEQ Table \* ARABIC </w:instrText>
      </w:r>
      <w:r>
        <w:fldChar w:fldCharType="separate"/>
      </w:r>
      <w:r>
        <w:rPr>
          <w:noProof/>
        </w:rPr>
        <w:t>1</w:t>
      </w:r>
      <w:r>
        <w:fldChar w:fldCharType="end"/>
      </w:r>
      <w:r>
        <w:t>: Techradar Best Cooler Results</w:t>
      </w:r>
      <w:bookmarkEnd w:id="11"/>
    </w:p>
    <w:p w14:paraId="1C22E0F1" w14:textId="6AF6AC63" w:rsidR="00026DC5" w:rsidRPr="00E40450" w:rsidRDefault="00103B19" w:rsidP="0020460D">
      <w:pPr>
        <w:rPr>
          <w:rFonts w:ascii="Arial" w:hAnsi="Arial" w:cs="Arial"/>
        </w:rPr>
      </w:pPr>
      <w:r>
        <w:rPr>
          <w:rFonts w:ascii="Arial" w:hAnsi="Arial" w:cs="Arial"/>
        </w:rPr>
        <w:t>The f</w:t>
      </w:r>
      <w:r w:rsidR="00026DC5" w:rsidRPr="00E40450">
        <w:rPr>
          <w:rFonts w:ascii="Arial" w:hAnsi="Arial" w:cs="Arial"/>
        </w:rPr>
        <w:t>an area comparison</w:t>
      </w:r>
      <w:r>
        <w:rPr>
          <w:rFonts w:ascii="Arial" w:hAnsi="Arial" w:cs="Arial"/>
        </w:rPr>
        <w:t xml:space="preserve"> table </w:t>
      </w:r>
      <w:r w:rsidR="00026DC5" w:rsidRPr="00E40450">
        <w:rPr>
          <w:rFonts w:ascii="Arial" w:hAnsi="Arial" w:cs="Arial"/>
        </w:rPr>
        <w:t>assumes full area of is effective- no impact from centre area.</w:t>
      </w:r>
    </w:p>
    <w:tbl>
      <w:tblPr>
        <w:tblW w:w="8448" w:type="dxa"/>
        <w:tblLook w:val="04A0" w:firstRow="1" w:lastRow="0" w:firstColumn="1" w:lastColumn="0" w:noHBand="0" w:noVBand="1"/>
      </w:tblPr>
      <w:tblGrid>
        <w:gridCol w:w="1571"/>
        <w:gridCol w:w="976"/>
        <w:gridCol w:w="937"/>
        <w:gridCol w:w="810"/>
        <w:gridCol w:w="976"/>
        <w:gridCol w:w="937"/>
        <w:gridCol w:w="855"/>
        <w:gridCol w:w="1944"/>
      </w:tblGrid>
      <w:tr w:rsidR="00026DC5" w:rsidRPr="00E40450" w14:paraId="2C22A8DA" w14:textId="77777777" w:rsidTr="00ED0364">
        <w:trPr>
          <w:trHeight w:val="77"/>
        </w:trPr>
        <w:tc>
          <w:tcPr>
            <w:tcW w:w="1894" w:type="dxa"/>
            <w:tcBorders>
              <w:top w:val="single" w:sz="8" w:space="0" w:color="auto"/>
              <w:left w:val="single" w:sz="8" w:space="0" w:color="auto"/>
              <w:bottom w:val="single" w:sz="4" w:space="0" w:color="auto"/>
              <w:right w:val="single" w:sz="4" w:space="0" w:color="auto"/>
            </w:tcBorders>
            <w:shd w:val="clear" w:color="000000" w:fill="F2F2F2"/>
            <w:vAlign w:val="bottom"/>
            <w:hideMark/>
          </w:tcPr>
          <w:p w14:paraId="5664C5CC"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Model</w:t>
            </w:r>
          </w:p>
        </w:tc>
        <w:tc>
          <w:tcPr>
            <w:tcW w:w="1110" w:type="dxa"/>
            <w:tcBorders>
              <w:top w:val="single" w:sz="8" w:space="0" w:color="auto"/>
              <w:left w:val="nil"/>
              <w:bottom w:val="single" w:sz="4" w:space="0" w:color="auto"/>
              <w:right w:val="single" w:sz="4" w:space="0" w:color="auto"/>
            </w:tcBorders>
            <w:shd w:val="clear" w:color="000000" w:fill="F2F2F2"/>
            <w:vAlign w:val="bottom"/>
            <w:hideMark/>
          </w:tcPr>
          <w:p w14:paraId="73050FD4"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Fan Diameter 1</w:t>
            </w:r>
          </w:p>
        </w:tc>
        <w:tc>
          <w:tcPr>
            <w:tcW w:w="1063" w:type="dxa"/>
            <w:tcBorders>
              <w:top w:val="single" w:sz="8" w:space="0" w:color="auto"/>
              <w:left w:val="nil"/>
              <w:bottom w:val="single" w:sz="4" w:space="0" w:color="auto"/>
              <w:right w:val="single" w:sz="4" w:space="0" w:color="auto"/>
            </w:tcBorders>
            <w:shd w:val="clear" w:color="000000" w:fill="F2F2F2"/>
            <w:vAlign w:val="bottom"/>
            <w:hideMark/>
          </w:tcPr>
          <w:p w14:paraId="243D275C"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Quantity</w:t>
            </w:r>
          </w:p>
        </w:tc>
        <w:tc>
          <w:tcPr>
            <w:tcW w:w="952" w:type="dxa"/>
            <w:tcBorders>
              <w:top w:val="single" w:sz="8" w:space="0" w:color="auto"/>
              <w:left w:val="nil"/>
              <w:bottom w:val="single" w:sz="4" w:space="0" w:color="auto"/>
              <w:right w:val="single" w:sz="4" w:space="0" w:color="auto"/>
            </w:tcBorders>
            <w:shd w:val="clear" w:color="000000" w:fill="F2F2F2"/>
            <w:vAlign w:val="bottom"/>
            <w:hideMark/>
          </w:tcPr>
          <w:p w14:paraId="591BCB43"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Fan1 Area M2</w:t>
            </w:r>
          </w:p>
        </w:tc>
        <w:tc>
          <w:tcPr>
            <w:tcW w:w="1110" w:type="dxa"/>
            <w:tcBorders>
              <w:top w:val="single" w:sz="8" w:space="0" w:color="auto"/>
              <w:left w:val="nil"/>
              <w:bottom w:val="single" w:sz="4" w:space="0" w:color="auto"/>
              <w:right w:val="single" w:sz="4" w:space="0" w:color="auto"/>
            </w:tcBorders>
            <w:shd w:val="clear" w:color="000000" w:fill="F2F2F2"/>
            <w:vAlign w:val="bottom"/>
            <w:hideMark/>
          </w:tcPr>
          <w:p w14:paraId="1A51B730"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Fan Diameter 2</w:t>
            </w:r>
          </w:p>
        </w:tc>
        <w:tc>
          <w:tcPr>
            <w:tcW w:w="1063" w:type="dxa"/>
            <w:tcBorders>
              <w:top w:val="single" w:sz="8" w:space="0" w:color="auto"/>
              <w:left w:val="nil"/>
              <w:bottom w:val="single" w:sz="4" w:space="0" w:color="auto"/>
              <w:right w:val="single" w:sz="4" w:space="0" w:color="auto"/>
            </w:tcBorders>
            <w:shd w:val="clear" w:color="000000" w:fill="F2F2F2"/>
            <w:vAlign w:val="bottom"/>
            <w:hideMark/>
          </w:tcPr>
          <w:p w14:paraId="4BED6ADA"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Quantity</w:t>
            </w:r>
          </w:p>
        </w:tc>
        <w:tc>
          <w:tcPr>
            <w:tcW w:w="1007" w:type="dxa"/>
            <w:tcBorders>
              <w:top w:val="single" w:sz="8" w:space="0" w:color="auto"/>
              <w:left w:val="nil"/>
              <w:bottom w:val="single" w:sz="4" w:space="0" w:color="auto"/>
              <w:right w:val="single" w:sz="4" w:space="0" w:color="auto"/>
            </w:tcBorders>
            <w:shd w:val="clear" w:color="000000" w:fill="F2F2F2"/>
            <w:vAlign w:val="bottom"/>
            <w:hideMark/>
          </w:tcPr>
          <w:p w14:paraId="6E2912CC"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Fan2 Area M2</w:t>
            </w:r>
          </w:p>
        </w:tc>
        <w:tc>
          <w:tcPr>
            <w:tcW w:w="2357" w:type="dxa"/>
            <w:tcBorders>
              <w:top w:val="single" w:sz="8" w:space="0" w:color="auto"/>
              <w:left w:val="nil"/>
              <w:bottom w:val="single" w:sz="4" w:space="0" w:color="auto"/>
              <w:right w:val="single" w:sz="8" w:space="0" w:color="auto"/>
            </w:tcBorders>
            <w:shd w:val="clear" w:color="000000" w:fill="F2F2F2"/>
            <w:vAlign w:val="bottom"/>
            <w:hideMark/>
          </w:tcPr>
          <w:p w14:paraId="38C301A3" w14:textId="77777777" w:rsidR="00026DC5" w:rsidRPr="00E40450" w:rsidRDefault="00026DC5" w:rsidP="00026DC5">
            <w:pPr>
              <w:spacing w:after="0" w:line="240" w:lineRule="auto"/>
              <w:jc w:val="center"/>
              <w:rPr>
                <w:rFonts w:ascii="Arial" w:eastAsia="Times New Roman" w:hAnsi="Arial" w:cs="Arial"/>
                <w:b/>
                <w:bCs/>
                <w:color w:val="000000"/>
                <w:kern w:val="0"/>
                <w:sz w:val="22"/>
                <w:szCs w:val="22"/>
                <w:lang w:eastAsia="en-GB"/>
                <w14:ligatures w14:val="none"/>
              </w:rPr>
            </w:pPr>
            <w:r w:rsidRPr="00E40450">
              <w:rPr>
                <w:rFonts w:ascii="Arial" w:eastAsia="Times New Roman" w:hAnsi="Arial" w:cs="Arial"/>
                <w:b/>
                <w:bCs/>
                <w:color w:val="000000"/>
                <w:kern w:val="0"/>
                <w:sz w:val="22"/>
                <w:szCs w:val="22"/>
                <w:lang w:eastAsia="en-GB"/>
                <w14:ligatures w14:val="none"/>
              </w:rPr>
              <w:t>Total Area M2</w:t>
            </w:r>
          </w:p>
        </w:tc>
      </w:tr>
      <w:tr w:rsidR="00026DC5" w:rsidRPr="00E40450" w14:paraId="7F1EB54E" w14:textId="77777777" w:rsidTr="00ED0364">
        <w:trPr>
          <w:trHeight w:val="80"/>
        </w:trPr>
        <w:tc>
          <w:tcPr>
            <w:tcW w:w="1894" w:type="dxa"/>
            <w:tcBorders>
              <w:top w:val="nil"/>
              <w:left w:val="single" w:sz="8" w:space="0" w:color="auto"/>
              <w:bottom w:val="single" w:sz="4" w:space="0" w:color="auto"/>
              <w:right w:val="single" w:sz="4" w:space="0" w:color="auto"/>
            </w:tcBorders>
            <w:vAlign w:val="center"/>
            <w:hideMark/>
          </w:tcPr>
          <w:p w14:paraId="48B4767B" w14:textId="1B89C577" w:rsidR="00026DC5" w:rsidRPr="00E40450" w:rsidRDefault="00026DC5" w:rsidP="00026DC5">
            <w:pPr>
              <w:spacing w:after="0" w:line="240" w:lineRule="auto"/>
              <w:rPr>
                <w:rFonts w:ascii="Arial" w:eastAsia="Times New Roman" w:hAnsi="Arial" w:cs="Arial"/>
                <w:color w:val="000000"/>
                <w:kern w:val="0"/>
                <w:lang w:eastAsia="en-GB"/>
                <w14:ligatures w14:val="none"/>
              </w:rPr>
            </w:pPr>
            <w:proofErr w:type="spellStart"/>
            <w:r w:rsidRPr="00E40450">
              <w:rPr>
                <w:rFonts w:ascii="Arial" w:eastAsia="Times New Roman" w:hAnsi="Arial" w:cs="Arial"/>
                <w:color w:val="000000"/>
                <w:kern w:val="0"/>
                <w:lang w:eastAsia="en-GB"/>
                <w14:ligatures w14:val="none"/>
              </w:rPr>
              <w:t>Koo</w:t>
            </w:r>
            <w:r w:rsidR="00685D0C" w:rsidRPr="00E40450">
              <w:rPr>
                <w:rFonts w:ascii="Arial" w:eastAsia="Times New Roman" w:hAnsi="Arial" w:cs="Arial"/>
                <w:color w:val="000000"/>
                <w:kern w:val="0"/>
                <w:lang w:eastAsia="en-GB"/>
                <w14:ligatures w14:val="none"/>
              </w:rPr>
              <w:t>l</w:t>
            </w:r>
            <w:r w:rsidRPr="00E40450">
              <w:rPr>
                <w:rFonts w:ascii="Arial" w:eastAsia="Times New Roman" w:hAnsi="Arial" w:cs="Arial"/>
                <w:color w:val="000000"/>
                <w:kern w:val="0"/>
                <w:lang w:eastAsia="en-GB"/>
                <w14:ligatures w14:val="none"/>
              </w:rPr>
              <w:t>tek</w:t>
            </w:r>
            <w:proofErr w:type="spellEnd"/>
            <w:r w:rsidRPr="00E40450">
              <w:rPr>
                <w:rFonts w:ascii="Arial" w:eastAsia="Times New Roman" w:hAnsi="Arial" w:cs="Arial"/>
                <w:color w:val="000000"/>
                <w:kern w:val="0"/>
                <w:lang w:eastAsia="en-GB"/>
                <w14:ligatures w14:val="none"/>
              </w:rPr>
              <w:t xml:space="preserve"> Cooler Pad Chill Mat 5</w:t>
            </w:r>
          </w:p>
        </w:tc>
        <w:tc>
          <w:tcPr>
            <w:tcW w:w="1110" w:type="dxa"/>
            <w:tcBorders>
              <w:top w:val="nil"/>
              <w:left w:val="nil"/>
              <w:bottom w:val="single" w:sz="4" w:space="0" w:color="auto"/>
              <w:right w:val="single" w:sz="4" w:space="0" w:color="auto"/>
            </w:tcBorders>
            <w:noWrap/>
            <w:vAlign w:val="bottom"/>
            <w:hideMark/>
          </w:tcPr>
          <w:p w14:paraId="4E322ADE"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0.070</w:t>
            </w:r>
          </w:p>
        </w:tc>
        <w:tc>
          <w:tcPr>
            <w:tcW w:w="1063" w:type="dxa"/>
            <w:tcBorders>
              <w:top w:val="nil"/>
              <w:left w:val="nil"/>
              <w:bottom w:val="single" w:sz="4" w:space="0" w:color="auto"/>
              <w:right w:val="single" w:sz="4" w:space="0" w:color="auto"/>
            </w:tcBorders>
            <w:noWrap/>
            <w:vAlign w:val="bottom"/>
            <w:hideMark/>
          </w:tcPr>
          <w:p w14:paraId="75A36CD9"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4</w:t>
            </w:r>
          </w:p>
        </w:tc>
        <w:tc>
          <w:tcPr>
            <w:tcW w:w="952" w:type="dxa"/>
            <w:tcBorders>
              <w:top w:val="nil"/>
              <w:left w:val="nil"/>
              <w:bottom w:val="single" w:sz="4" w:space="0" w:color="auto"/>
              <w:right w:val="single" w:sz="4" w:space="0" w:color="auto"/>
            </w:tcBorders>
            <w:noWrap/>
            <w:vAlign w:val="bottom"/>
            <w:hideMark/>
          </w:tcPr>
          <w:p w14:paraId="1993B7BF"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0.015</w:t>
            </w:r>
          </w:p>
        </w:tc>
        <w:tc>
          <w:tcPr>
            <w:tcW w:w="1110" w:type="dxa"/>
            <w:tcBorders>
              <w:top w:val="nil"/>
              <w:left w:val="nil"/>
              <w:bottom w:val="single" w:sz="4" w:space="0" w:color="auto"/>
              <w:right w:val="single" w:sz="4" w:space="0" w:color="auto"/>
            </w:tcBorders>
            <w:noWrap/>
            <w:vAlign w:val="bottom"/>
            <w:hideMark/>
          </w:tcPr>
          <w:p w14:paraId="52FCD80D"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0.120</w:t>
            </w:r>
          </w:p>
        </w:tc>
        <w:tc>
          <w:tcPr>
            <w:tcW w:w="1063" w:type="dxa"/>
            <w:tcBorders>
              <w:top w:val="nil"/>
              <w:left w:val="nil"/>
              <w:bottom w:val="single" w:sz="4" w:space="0" w:color="auto"/>
              <w:right w:val="single" w:sz="4" w:space="0" w:color="auto"/>
            </w:tcBorders>
            <w:noWrap/>
            <w:vAlign w:val="bottom"/>
            <w:hideMark/>
          </w:tcPr>
          <w:p w14:paraId="48F9575E"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1.0</w:t>
            </w:r>
          </w:p>
        </w:tc>
        <w:tc>
          <w:tcPr>
            <w:tcW w:w="1007" w:type="dxa"/>
            <w:tcBorders>
              <w:top w:val="nil"/>
              <w:left w:val="nil"/>
              <w:bottom w:val="single" w:sz="4" w:space="0" w:color="auto"/>
              <w:right w:val="single" w:sz="4" w:space="0" w:color="auto"/>
            </w:tcBorders>
            <w:noWrap/>
            <w:vAlign w:val="bottom"/>
            <w:hideMark/>
          </w:tcPr>
          <w:p w14:paraId="20999987"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0.011</w:t>
            </w:r>
          </w:p>
        </w:tc>
        <w:tc>
          <w:tcPr>
            <w:tcW w:w="2357" w:type="dxa"/>
            <w:tcBorders>
              <w:top w:val="nil"/>
              <w:left w:val="nil"/>
              <w:bottom w:val="single" w:sz="4" w:space="0" w:color="auto"/>
              <w:right w:val="single" w:sz="8" w:space="0" w:color="auto"/>
            </w:tcBorders>
            <w:noWrap/>
            <w:vAlign w:val="bottom"/>
            <w:hideMark/>
          </w:tcPr>
          <w:p w14:paraId="3FA3847E"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0.027</w:t>
            </w:r>
          </w:p>
        </w:tc>
      </w:tr>
      <w:tr w:rsidR="00026DC5" w:rsidRPr="00E40450" w14:paraId="6A441A0D" w14:textId="77777777" w:rsidTr="00ED0364">
        <w:trPr>
          <w:trHeight w:val="80"/>
        </w:trPr>
        <w:tc>
          <w:tcPr>
            <w:tcW w:w="1894" w:type="dxa"/>
            <w:tcBorders>
              <w:top w:val="nil"/>
              <w:left w:val="single" w:sz="8" w:space="0" w:color="auto"/>
              <w:bottom w:val="single" w:sz="4" w:space="0" w:color="auto"/>
              <w:right w:val="single" w:sz="4" w:space="0" w:color="auto"/>
            </w:tcBorders>
            <w:vAlign w:val="center"/>
            <w:hideMark/>
          </w:tcPr>
          <w:p w14:paraId="581E61E1" w14:textId="77777777" w:rsidR="00026DC5" w:rsidRPr="00E40450" w:rsidRDefault="00026DC5" w:rsidP="00026DC5">
            <w:pPr>
              <w:spacing w:after="0" w:line="240" w:lineRule="auto"/>
              <w:rPr>
                <w:rFonts w:ascii="Arial" w:eastAsia="Times New Roman" w:hAnsi="Arial" w:cs="Arial"/>
                <w:color w:val="000000"/>
                <w:kern w:val="0"/>
                <w:lang w:eastAsia="en-GB"/>
                <w14:ligatures w14:val="none"/>
              </w:rPr>
            </w:pPr>
            <w:proofErr w:type="spellStart"/>
            <w:r w:rsidRPr="00E40450">
              <w:rPr>
                <w:rFonts w:ascii="Arial" w:eastAsia="Times New Roman" w:hAnsi="Arial" w:cs="Arial"/>
                <w:color w:val="000000"/>
                <w:kern w:val="0"/>
                <w:lang w:eastAsia="en-GB"/>
                <w14:ligatures w14:val="none"/>
              </w:rPr>
              <w:lastRenderedPageBreak/>
              <w:t>TeckNet</w:t>
            </w:r>
            <w:proofErr w:type="spellEnd"/>
            <w:r w:rsidRPr="00E40450">
              <w:rPr>
                <w:rFonts w:ascii="Arial" w:eastAsia="Times New Roman" w:hAnsi="Arial" w:cs="Arial"/>
                <w:color w:val="000000"/>
                <w:kern w:val="0"/>
                <w:lang w:eastAsia="en-GB"/>
                <w14:ligatures w14:val="none"/>
              </w:rPr>
              <w:t xml:space="preserve"> N8 Laptop Cooling Pad</w:t>
            </w:r>
          </w:p>
        </w:tc>
        <w:tc>
          <w:tcPr>
            <w:tcW w:w="1110" w:type="dxa"/>
            <w:tcBorders>
              <w:top w:val="nil"/>
              <w:left w:val="nil"/>
              <w:bottom w:val="single" w:sz="4" w:space="0" w:color="auto"/>
              <w:right w:val="single" w:sz="4" w:space="0" w:color="auto"/>
            </w:tcBorders>
            <w:noWrap/>
            <w:vAlign w:val="bottom"/>
            <w:hideMark/>
          </w:tcPr>
          <w:p w14:paraId="209DC7FC"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0.118</w:t>
            </w:r>
          </w:p>
        </w:tc>
        <w:tc>
          <w:tcPr>
            <w:tcW w:w="1063" w:type="dxa"/>
            <w:tcBorders>
              <w:top w:val="nil"/>
              <w:left w:val="nil"/>
              <w:bottom w:val="single" w:sz="4" w:space="0" w:color="auto"/>
              <w:right w:val="single" w:sz="4" w:space="0" w:color="auto"/>
            </w:tcBorders>
            <w:noWrap/>
            <w:vAlign w:val="bottom"/>
            <w:hideMark/>
          </w:tcPr>
          <w:p w14:paraId="600DE0D1"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3</w:t>
            </w:r>
          </w:p>
        </w:tc>
        <w:tc>
          <w:tcPr>
            <w:tcW w:w="952" w:type="dxa"/>
            <w:tcBorders>
              <w:top w:val="nil"/>
              <w:left w:val="nil"/>
              <w:bottom w:val="single" w:sz="4" w:space="0" w:color="auto"/>
              <w:right w:val="single" w:sz="4" w:space="0" w:color="auto"/>
            </w:tcBorders>
            <w:noWrap/>
            <w:vAlign w:val="bottom"/>
            <w:hideMark/>
          </w:tcPr>
          <w:p w14:paraId="0F769CB4"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0.033</w:t>
            </w:r>
          </w:p>
        </w:tc>
        <w:tc>
          <w:tcPr>
            <w:tcW w:w="1110" w:type="dxa"/>
            <w:tcBorders>
              <w:top w:val="nil"/>
              <w:left w:val="nil"/>
              <w:bottom w:val="single" w:sz="4" w:space="0" w:color="auto"/>
              <w:right w:val="single" w:sz="4" w:space="0" w:color="auto"/>
            </w:tcBorders>
            <w:noWrap/>
            <w:vAlign w:val="bottom"/>
            <w:hideMark/>
          </w:tcPr>
          <w:p w14:paraId="546652A5"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1063" w:type="dxa"/>
            <w:tcBorders>
              <w:top w:val="nil"/>
              <w:left w:val="nil"/>
              <w:bottom w:val="single" w:sz="4" w:space="0" w:color="auto"/>
              <w:right w:val="single" w:sz="4" w:space="0" w:color="auto"/>
            </w:tcBorders>
            <w:noWrap/>
            <w:vAlign w:val="bottom"/>
            <w:hideMark/>
          </w:tcPr>
          <w:p w14:paraId="747D790D"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w:t>
            </w:r>
          </w:p>
        </w:tc>
        <w:tc>
          <w:tcPr>
            <w:tcW w:w="1007" w:type="dxa"/>
            <w:tcBorders>
              <w:top w:val="nil"/>
              <w:left w:val="nil"/>
              <w:bottom w:val="single" w:sz="4" w:space="0" w:color="auto"/>
              <w:right w:val="single" w:sz="4" w:space="0" w:color="auto"/>
            </w:tcBorders>
            <w:noWrap/>
            <w:vAlign w:val="bottom"/>
            <w:hideMark/>
          </w:tcPr>
          <w:p w14:paraId="0C99E442"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2357" w:type="dxa"/>
            <w:tcBorders>
              <w:top w:val="nil"/>
              <w:left w:val="nil"/>
              <w:bottom w:val="single" w:sz="4" w:space="0" w:color="auto"/>
              <w:right w:val="single" w:sz="8" w:space="0" w:color="auto"/>
            </w:tcBorders>
            <w:noWrap/>
            <w:vAlign w:val="bottom"/>
            <w:hideMark/>
          </w:tcPr>
          <w:p w14:paraId="06D66743"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0.033</w:t>
            </w:r>
          </w:p>
        </w:tc>
      </w:tr>
      <w:tr w:rsidR="00026DC5" w:rsidRPr="00E40450" w14:paraId="583BE0F1" w14:textId="77777777" w:rsidTr="00ED0364">
        <w:trPr>
          <w:trHeight w:val="40"/>
        </w:trPr>
        <w:tc>
          <w:tcPr>
            <w:tcW w:w="1894" w:type="dxa"/>
            <w:tcBorders>
              <w:top w:val="nil"/>
              <w:left w:val="single" w:sz="8" w:space="0" w:color="auto"/>
              <w:bottom w:val="single" w:sz="4" w:space="0" w:color="auto"/>
              <w:right w:val="single" w:sz="4" w:space="0" w:color="auto"/>
            </w:tcBorders>
            <w:noWrap/>
            <w:vAlign w:val="bottom"/>
            <w:hideMark/>
          </w:tcPr>
          <w:p w14:paraId="51A86513" w14:textId="77777777" w:rsidR="00026DC5" w:rsidRPr="00E40450" w:rsidRDefault="00026DC5" w:rsidP="00026DC5">
            <w:pPr>
              <w:spacing w:after="0" w:line="240" w:lineRule="auto"/>
              <w:rPr>
                <w:rFonts w:ascii="Arial" w:eastAsia="Times New Roman" w:hAnsi="Arial" w:cs="Arial"/>
                <w:color w:val="000000"/>
                <w:kern w:val="0"/>
                <w:lang w:eastAsia="en-GB"/>
                <w14:ligatures w14:val="none"/>
              </w:rPr>
            </w:pPr>
            <w:r w:rsidRPr="00E40450">
              <w:rPr>
                <w:rFonts w:ascii="Arial" w:eastAsia="Times New Roman" w:hAnsi="Arial" w:cs="Arial"/>
                <w:color w:val="000000"/>
                <w:kern w:val="0"/>
                <w:lang w:eastAsia="en-GB"/>
                <w14:ligatures w14:val="none"/>
              </w:rPr>
              <w:t xml:space="preserve">Cooler Master </w:t>
            </w:r>
            <w:proofErr w:type="spellStart"/>
            <w:r w:rsidRPr="00E40450">
              <w:rPr>
                <w:rFonts w:ascii="Arial" w:eastAsia="Times New Roman" w:hAnsi="Arial" w:cs="Arial"/>
                <w:color w:val="000000"/>
                <w:kern w:val="0"/>
                <w:lang w:eastAsia="en-GB"/>
                <w14:ligatures w14:val="none"/>
              </w:rPr>
              <w:t>NotePal</w:t>
            </w:r>
            <w:proofErr w:type="spellEnd"/>
            <w:r w:rsidRPr="00E40450">
              <w:rPr>
                <w:rFonts w:ascii="Arial" w:eastAsia="Times New Roman" w:hAnsi="Arial" w:cs="Arial"/>
                <w:color w:val="000000"/>
                <w:kern w:val="0"/>
                <w:lang w:eastAsia="en-GB"/>
                <w14:ligatures w14:val="none"/>
              </w:rPr>
              <w:t xml:space="preserve"> U3 Plus</w:t>
            </w:r>
          </w:p>
        </w:tc>
        <w:tc>
          <w:tcPr>
            <w:tcW w:w="1110" w:type="dxa"/>
            <w:tcBorders>
              <w:top w:val="nil"/>
              <w:left w:val="nil"/>
              <w:bottom w:val="single" w:sz="4" w:space="0" w:color="auto"/>
              <w:right w:val="single" w:sz="4" w:space="0" w:color="auto"/>
            </w:tcBorders>
            <w:noWrap/>
            <w:vAlign w:val="bottom"/>
            <w:hideMark/>
          </w:tcPr>
          <w:p w14:paraId="443A6983"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0.230</w:t>
            </w:r>
          </w:p>
        </w:tc>
        <w:tc>
          <w:tcPr>
            <w:tcW w:w="1063" w:type="dxa"/>
            <w:tcBorders>
              <w:top w:val="nil"/>
              <w:left w:val="nil"/>
              <w:bottom w:val="single" w:sz="4" w:space="0" w:color="auto"/>
              <w:right w:val="single" w:sz="4" w:space="0" w:color="auto"/>
            </w:tcBorders>
            <w:noWrap/>
            <w:vAlign w:val="bottom"/>
            <w:hideMark/>
          </w:tcPr>
          <w:p w14:paraId="0FEE97BE"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1</w:t>
            </w:r>
          </w:p>
        </w:tc>
        <w:tc>
          <w:tcPr>
            <w:tcW w:w="952" w:type="dxa"/>
            <w:tcBorders>
              <w:top w:val="nil"/>
              <w:left w:val="nil"/>
              <w:bottom w:val="single" w:sz="4" w:space="0" w:color="auto"/>
              <w:right w:val="single" w:sz="4" w:space="0" w:color="auto"/>
            </w:tcBorders>
            <w:noWrap/>
            <w:vAlign w:val="bottom"/>
            <w:hideMark/>
          </w:tcPr>
          <w:p w14:paraId="4F3FFCA2"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0.042</w:t>
            </w:r>
          </w:p>
        </w:tc>
        <w:tc>
          <w:tcPr>
            <w:tcW w:w="1110" w:type="dxa"/>
            <w:tcBorders>
              <w:top w:val="nil"/>
              <w:left w:val="nil"/>
              <w:bottom w:val="single" w:sz="4" w:space="0" w:color="auto"/>
              <w:right w:val="single" w:sz="4" w:space="0" w:color="auto"/>
            </w:tcBorders>
            <w:noWrap/>
            <w:vAlign w:val="bottom"/>
            <w:hideMark/>
          </w:tcPr>
          <w:p w14:paraId="64CBBDEC"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1063" w:type="dxa"/>
            <w:tcBorders>
              <w:top w:val="nil"/>
              <w:left w:val="nil"/>
              <w:bottom w:val="single" w:sz="4" w:space="0" w:color="auto"/>
              <w:right w:val="single" w:sz="4" w:space="0" w:color="auto"/>
            </w:tcBorders>
            <w:noWrap/>
            <w:vAlign w:val="bottom"/>
            <w:hideMark/>
          </w:tcPr>
          <w:p w14:paraId="7741F63A"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w:t>
            </w:r>
          </w:p>
        </w:tc>
        <w:tc>
          <w:tcPr>
            <w:tcW w:w="1007" w:type="dxa"/>
            <w:tcBorders>
              <w:top w:val="nil"/>
              <w:left w:val="nil"/>
              <w:bottom w:val="single" w:sz="4" w:space="0" w:color="auto"/>
              <w:right w:val="single" w:sz="4" w:space="0" w:color="auto"/>
            </w:tcBorders>
            <w:noWrap/>
            <w:vAlign w:val="bottom"/>
            <w:hideMark/>
          </w:tcPr>
          <w:p w14:paraId="388FF3B3"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2357" w:type="dxa"/>
            <w:tcBorders>
              <w:top w:val="nil"/>
              <w:left w:val="nil"/>
              <w:bottom w:val="single" w:sz="4" w:space="0" w:color="auto"/>
              <w:right w:val="single" w:sz="8" w:space="0" w:color="auto"/>
            </w:tcBorders>
            <w:noWrap/>
            <w:vAlign w:val="bottom"/>
            <w:hideMark/>
          </w:tcPr>
          <w:p w14:paraId="0584F1C6"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0.042</w:t>
            </w:r>
          </w:p>
        </w:tc>
      </w:tr>
      <w:tr w:rsidR="00026DC5" w:rsidRPr="00E40450" w14:paraId="07D94EB9" w14:textId="77777777" w:rsidTr="00ED0364">
        <w:trPr>
          <w:trHeight w:val="40"/>
        </w:trPr>
        <w:tc>
          <w:tcPr>
            <w:tcW w:w="1894" w:type="dxa"/>
            <w:tcBorders>
              <w:top w:val="nil"/>
              <w:left w:val="single" w:sz="8" w:space="0" w:color="auto"/>
              <w:bottom w:val="single" w:sz="4" w:space="0" w:color="auto"/>
              <w:right w:val="single" w:sz="4" w:space="0" w:color="auto"/>
            </w:tcBorders>
            <w:noWrap/>
            <w:vAlign w:val="center"/>
            <w:hideMark/>
          </w:tcPr>
          <w:p w14:paraId="0C31573E" w14:textId="77777777" w:rsidR="00026DC5" w:rsidRPr="00E40450" w:rsidRDefault="00026DC5" w:rsidP="00026DC5">
            <w:pPr>
              <w:spacing w:after="0" w:line="240" w:lineRule="auto"/>
              <w:rPr>
                <w:rFonts w:ascii="Arial" w:eastAsia="Times New Roman" w:hAnsi="Arial" w:cs="Arial"/>
                <w:color w:val="000000"/>
                <w:kern w:val="0"/>
                <w:lang w:eastAsia="en-GB"/>
                <w14:ligatures w14:val="none"/>
              </w:rPr>
            </w:pPr>
            <w:r w:rsidRPr="00E40450">
              <w:rPr>
                <w:rFonts w:ascii="Arial" w:eastAsia="Times New Roman" w:hAnsi="Arial" w:cs="Arial"/>
                <w:color w:val="000000"/>
                <w:kern w:val="0"/>
                <w:lang w:eastAsia="en-GB"/>
                <w14:ligatures w14:val="none"/>
              </w:rPr>
              <w:t>Thermaltake Massive 20 RGB</w:t>
            </w:r>
          </w:p>
        </w:tc>
        <w:tc>
          <w:tcPr>
            <w:tcW w:w="1110" w:type="dxa"/>
            <w:tcBorders>
              <w:top w:val="nil"/>
              <w:left w:val="nil"/>
              <w:bottom w:val="single" w:sz="4" w:space="0" w:color="auto"/>
              <w:right w:val="single" w:sz="4" w:space="0" w:color="auto"/>
            </w:tcBorders>
            <w:noWrap/>
            <w:vAlign w:val="bottom"/>
            <w:hideMark/>
          </w:tcPr>
          <w:p w14:paraId="5BECA942"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0.200</w:t>
            </w:r>
          </w:p>
        </w:tc>
        <w:tc>
          <w:tcPr>
            <w:tcW w:w="1063" w:type="dxa"/>
            <w:tcBorders>
              <w:top w:val="nil"/>
              <w:left w:val="nil"/>
              <w:bottom w:val="single" w:sz="4" w:space="0" w:color="auto"/>
              <w:right w:val="single" w:sz="4" w:space="0" w:color="auto"/>
            </w:tcBorders>
            <w:noWrap/>
            <w:vAlign w:val="bottom"/>
            <w:hideMark/>
          </w:tcPr>
          <w:p w14:paraId="21262A9C"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1</w:t>
            </w:r>
          </w:p>
        </w:tc>
        <w:tc>
          <w:tcPr>
            <w:tcW w:w="952" w:type="dxa"/>
            <w:tcBorders>
              <w:top w:val="nil"/>
              <w:left w:val="nil"/>
              <w:bottom w:val="single" w:sz="4" w:space="0" w:color="auto"/>
              <w:right w:val="single" w:sz="4" w:space="0" w:color="auto"/>
            </w:tcBorders>
            <w:noWrap/>
            <w:vAlign w:val="bottom"/>
            <w:hideMark/>
          </w:tcPr>
          <w:p w14:paraId="503D7026"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0.031</w:t>
            </w:r>
          </w:p>
        </w:tc>
        <w:tc>
          <w:tcPr>
            <w:tcW w:w="1110" w:type="dxa"/>
            <w:tcBorders>
              <w:top w:val="nil"/>
              <w:left w:val="nil"/>
              <w:bottom w:val="single" w:sz="4" w:space="0" w:color="auto"/>
              <w:right w:val="single" w:sz="4" w:space="0" w:color="auto"/>
            </w:tcBorders>
            <w:noWrap/>
            <w:vAlign w:val="bottom"/>
            <w:hideMark/>
          </w:tcPr>
          <w:p w14:paraId="60043499"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1063" w:type="dxa"/>
            <w:tcBorders>
              <w:top w:val="nil"/>
              <w:left w:val="nil"/>
              <w:bottom w:val="single" w:sz="4" w:space="0" w:color="auto"/>
              <w:right w:val="single" w:sz="4" w:space="0" w:color="auto"/>
            </w:tcBorders>
            <w:noWrap/>
            <w:vAlign w:val="bottom"/>
            <w:hideMark/>
          </w:tcPr>
          <w:p w14:paraId="1C62C6C6"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w:t>
            </w:r>
          </w:p>
        </w:tc>
        <w:tc>
          <w:tcPr>
            <w:tcW w:w="1007" w:type="dxa"/>
            <w:tcBorders>
              <w:top w:val="nil"/>
              <w:left w:val="nil"/>
              <w:bottom w:val="single" w:sz="4" w:space="0" w:color="auto"/>
              <w:right w:val="single" w:sz="4" w:space="0" w:color="auto"/>
            </w:tcBorders>
            <w:noWrap/>
            <w:vAlign w:val="bottom"/>
            <w:hideMark/>
          </w:tcPr>
          <w:p w14:paraId="147050B5"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2357" w:type="dxa"/>
            <w:tcBorders>
              <w:top w:val="nil"/>
              <w:left w:val="nil"/>
              <w:bottom w:val="single" w:sz="4" w:space="0" w:color="auto"/>
              <w:right w:val="single" w:sz="8" w:space="0" w:color="auto"/>
            </w:tcBorders>
            <w:noWrap/>
            <w:vAlign w:val="bottom"/>
            <w:hideMark/>
          </w:tcPr>
          <w:p w14:paraId="33D4DAC4"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0.031</w:t>
            </w:r>
          </w:p>
        </w:tc>
      </w:tr>
      <w:tr w:rsidR="00026DC5" w:rsidRPr="00E40450" w14:paraId="6B499F3B" w14:textId="77777777" w:rsidTr="00ED0364">
        <w:trPr>
          <w:trHeight w:val="40"/>
        </w:trPr>
        <w:tc>
          <w:tcPr>
            <w:tcW w:w="1894" w:type="dxa"/>
            <w:tcBorders>
              <w:top w:val="nil"/>
              <w:left w:val="single" w:sz="8" w:space="0" w:color="auto"/>
              <w:bottom w:val="single" w:sz="4" w:space="0" w:color="auto"/>
              <w:right w:val="single" w:sz="4" w:space="0" w:color="auto"/>
            </w:tcBorders>
            <w:noWrap/>
            <w:vAlign w:val="center"/>
            <w:hideMark/>
          </w:tcPr>
          <w:p w14:paraId="36ADC78E" w14:textId="77777777" w:rsidR="00026DC5" w:rsidRPr="00E40450" w:rsidRDefault="00026DC5" w:rsidP="00026DC5">
            <w:pPr>
              <w:spacing w:after="0" w:line="240" w:lineRule="auto"/>
              <w:rPr>
                <w:rFonts w:ascii="Arial" w:eastAsia="Times New Roman" w:hAnsi="Arial" w:cs="Arial"/>
                <w:color w:val="000000"/>
                <w:kern w:val="0"/>
                <w:lang w:eastAsia="en-GB"/>
                <w14:ligatures w14:val="none"/>
              </w:rPr>
            </w:pPr>
            <w:r w:rsidRPr="00E40450">
              <w:rPr>
                <w:rFonts w:ascii="Arial" w:eastAsia="Times New Roman" w:hAnsi="Arial" w:cs="Arial"/>
                <w:color w:val="000000"/>
                <w:kern w:val="0"/>
                <w:lang w:eastAsia="en-GB"/>
                <w14:ligatures w14:val="none"/>
              </w:rPr>
              <w:t>Targus Chill Mat</w:t>
            </w:r>
          </w:p>
        </w:tc>
        <w:tc>
          <w:tcPr>
            <w:tcW w:w="1110" w:type="dxa"/>
            <w:tcBorders>
              <w:top w:val="nil"/>
              <w:left w:val="nil"/>
              <w:bottom w:val="single" w:sz="4" w:space="0" w:color="auto"/>
              <w:right w:val="single" w:sz="4" w:space="0" w:color="auto"/>
            </w:tcBorders>
            <w:noWrap/>
            <w:vAlign w:val="bottom"/>
            <w:hideMark/>
          </w:tcPr>
          <w:p w14:paraId="43CD5CD7"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1063" w:type="dxa"/>
            <w:tcBorders>
              <w:top w:val="nil"/>
              <w:left w:val="nil"/>
              <w:bottom w:val="single" w:sz="4" w:space="0" w:color="auto"/>
              <w:right w:val="single" w:sz="4" w:space="0" w:color="auto"/>
            </w:tcBorders>
            <w:noWrap/>
            <w:vAlign w:val="bottom"/>
            <w:hideMark/>
          </w:tcPr>
          <w:p w14:paraId="386F7E2C"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w:t>
            </w:r>
          </w:p>
        </w:tc>
        <w:tc>
          <w:tcPr>
            <w:tcW w:w="952" w:type="dxa"/>
            <w:tcBorders>
              <w:top w:val="nil"/>
              <w:left w:val="nil"/>
              <w:bottom w:val="single" w:sz="4" w:space="0" w:color="auto"/>
              <w:right w:val="single" w:sz="4" w:space="0" w:color="auto"/>
            </w:tcBorders>
            <w:noWrap/>
            <w:vAlign w:val="bottom"/>
            <w:hideMark/>
          </w:tcPr>
          <w:p w14:paraId="28481E33"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1110" w:type="dxa"/>
            <w:tcBorders>
              <w:top w:val="nil"/>
              <w:left w:val="nil"/>
              <w:bottom w:val="single" w:sz="4" w:space="0" w:color="auto"/>
              <w:right w:val="single" w:sz="4" w:space="0" w:color="auto"/>
            </w:tcBorders>
            <w:noWrap/>
            <w:vAlign w:val="bottom"/>
            <w:hideMark/>
          </w:tcPr>
          <w:p w14:paraId="71BB578D"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1063" w:type="dxa"/>
            <w:tcBorders>
              <w:top w:val="nil"/>
              <w:left w:val="nil"/>
              <w:bottom w:val="single" w:sz="4" w:space="0" w:color="auto"/>
              <w:right w:val="single" w:sz="4" w:space="0" w:color="auto"/>
            </w:tcBorders>
            <w:noWrap/>
            <w:vAlign w:val="bottom"/>
            <w:hideMark/>
          </w:tcPr>
          <w:p w14:paraId="3B1AB1F0"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w:t>
            </w:r>
          </w:p>
        </w:tc>
        <w:tc>
          <w:tcPr>
            <w:tcW w:w="1007" w:type="dxa"/>
            <w:tcBorders>
              <w:top w:val="nil"/>
              <w:left w:val="nil"/>
              <w:bottom w:val="single" w:sz="4" w:space="0" w:color="auto"/>
              <w:right w:val="single" w:sz="4" w:space="0" w:color="auto"/>
            </w:tcBorders>
            <w:noWrap/>
            <w:vAlign w:val="bottom"/>
            <w:hideMark/>
          </w:tcPr>
          <w:p w14:paraId="0A290574"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2357" w:type="dxa"/>
            <w:tcBorders>
              <w:top w:val="nil"/>
              <w:left w:val="nil"/>
              <w:bottom w:val="single" w:sz="4" w:space="0" w:color="auto"/>
              <w:right w:val="single" w:sz="8" w:space="0" w:color="auto"/>
            </w:tcBorders>
            <w:noWrap/>
            <w:vAlign w:val="bottom"/>
            <w:hideMark/>
          </w:tcPr>
          <w:p w14:paraId="62C2EEA2"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r>
      <w:tr w:rsidR="00026DC5" w:rsidRPr="00E40450" w14:paraId="74644B93" w14:textId="77777777" w:rsidTr="00ED0364">
        <w:trPr>
          <w:trHeight w:val="41"/>
        </w:trPr>
        <w:tc>
          <w:tcPr>
            <w:tcW w:w="1894" w:type="dxa"/>
            <w:tcBorders>
              <w:top w:val="nil"/>
              <w:left w:val="single" w:sz="8" w:space="0" w:color="auto"/>
              <w:bottom w:val="single" w:sz="8" w:space="0" w:color="auto"/>
              <w:right w:val="single" w:sz="4" w:space="0" w:color="auto"/>
            </w:tcBorders>
            <w:noWrap/>
            <w:vAlign w:val="bottom"/>
            <w:hideMark/>
          </w:tcPr>
          <w:p w14:paraId="026E873C" w14:textId="77777777" w:rsidR="00026DC5" w:rsidRPr="00E40450" w:rsidRDefault="00026DC5" w:rsidP="00026DC5">
            <w:pPr>
              <w:spacing w:after="0" w:line="240" w:lineRule="auto"/>
              <w:rPr>
                <w:rFonts w:ascii="Arial" w:eastAsia="Times New Roman" w:hAnsi="Arial" w:cs="Arial"/>
                <w:color w:val="000000"/>
                <w:kern w:val="0"/>
                <w:lang w:eastAsia="en-GB"/>
                <w14:ligatures w14:val="none"/>
              </w:rPr>
            </w:pPr>
            <w:r w:rsidRPr="00E40450">
              <w:rPr>
                <w:rFonts w:ascii="Arial" w:eastAsia="Times New Roman" w:hAnsi="Arial" w:cs="Arial"/>
                <w:color w:val="000000"/>
                <w:kern w:val="0"/>
                <w:lang w:eastAsia="en-GB"/>
                <w14:ligatures w14:val="none"/>
              </w:rPr>
              <w:t xml:space="preserve">Cooler Master </w:t>
            </w:r>
            <w:proofErr w:type="spellStart"/>
            <w:r w:rsidRPr="00E40450">
              <w:rPr>
                <w:rFonts w:ascii="Arial" w:eastAsia="Times New Roman" w:hAnsi="Arial" w:cs="Arial"/>
                <w:color w:val="000000"/>
                <w:kern w:val="0"/>
                <w:lang w:eastAsia="en-GB"/>
                <w14:ligatures w14:val="none"/>
              </w:rPr>
              <w:t>Notepal</w:t>
            </w:r>
            <w:proofErr w:type="spellEnd"/>
            <w:r w:rsidRPr="00E40450">
              <w:rPr>
                <w:rFonts w:ascii="Arial" w:eastAsia="Times New Roman" w:hAnsi="Arial" w:cs="Arial"/>
                <w:color w:val="000000"/>
                <w:kern w:val="0"/>
                <w:lang w:eastAsia="en-GB"/>
                <w14:ligatures w14:val="none"/>
              </w:rPr>
              <w:t xml:space="preserve"> X-Slim</w:t>
            </w:r>
          </w:p>
        </w:tc>
        <w:tc>
          <w:tcPr>
            <w:tcW w:w="1110" w:type="dxa"/>
            <w:tcBorders>
              <w:top w:val="nil"/>
              <w:left w:val="nil"/>
              <w:bottom w:val="single" w:sz="8" w:space="0" w:color="auto"/>
              <w:right w:val="single" w:sz="4" w:space="0" w:color="auto"/>
            </w:tcBorders>
            <w:noWrap/>
            <w:vAlign w:val="bottom"/>
            <w:hideMark/>
          </w:tcPr>
          <w:p w14:paraId="6546B261"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0.160</w:t>
            </w:r>
          </w:p>
        </w:tc>
        <w:tc>
          <w:tcPr>
            <w:tcW w:w="1063" w:type="dxa"/>
            <w:tcBorders>
              <w:top w:val="nil"/>
              <w:left w:val="nil"/>
              <w:bottom w:val="single" w:sz="8" w:space="0" w:color="auto"/>
              <w:right w:val="single" w:sz="4" w:space="0" w:color="auto"/>
            </w:tcBorders>
            <w:noWrap/>
            <w:vAlign w:val="bottom"/>
            <w:hideMark/>
          </w:tcPr>
          <w:p w14:paraId="64362C2C"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1</w:t>
            </w:r>
          </w:p>
        </w:tc>
        <w:tc>
          <w:tcPr>
            <w:tcW w:w="952" w:type="dxa"/>
            <w:tcBorders>
              <w:top w:val="nil"/>
              <w:left w:val="nil"/>
              <w:bottom w:val="single" w:sz="8" w:space="0" w:color="auto"/>
              <w:right w:val="single" w:sz="4" w:space="0" w:color="auto"/>
            </w:tcBorders>
            <w:noWrap/>
            <w:vAlign w:val="bottom"/>
            <w:hideMark/>
          </w:tcPr>
          <w:p w14:paraId="0D498B46"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0.020</w:t>
            </w:r>
          </w:p>
        </w:tc>
        <w:tc>
          <w:tcPr>
            <w:tcW w:w="1110" w:type="dxa"/>
            <w:tcBorders>
              <w:top w:val="nil"/>
              <w:left w:val="nil"/>
              <w:bottom w:val="single" w:sz="8" w:space="0" w:color="auto"/>
              <w:right w:val="single" w:sz="4" w:space="0" w:color="auto"/>
            </w:tcBorders>
            <w:noWrap/>
            <w:vAlign w:val="bottom"/>
            <w:hideMark/>
          </w:tcPr>
          <w:p w14:paraId="5970B67F"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1063" w:type="dxa"/>
            <w:tcBorders>
              <w:top w:val="nil"/>
              <w:left w:val="nil"/>
              <w:bottom w:val="single" w:sz="8" w:space="0" w:color="auto"/>
              <w:right w:val="single" w:sz="4" w:space="0" w:color="auto"/>
            </w:tcBorders>
            <w:noWrap/>
            <w:vAlign w:val="bottom"/>
            <w:hideMark/>
          </w:tcPr>
          <w:p w14:paraId="54161D92"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w:t>
            </w:r>
          </w:p>
        </w:tc>
        <w:tc>
          <w:tcPr>
            <w:tcW w:w="1007" w:type="dxa"/>
            <w:tcBorders>
              <w:top w:val="nil"/>
              <w:left w:val="nil"/>
              <w:bottom w:val="single" w:sz="8" w:space="0" w:color="auto"/>
              <w:right w:val="single" w:sz="4" w:space="0" w:color="auto"/>
            </w:tcBorders>
            <w:noWrap/>
            <w:vAlign w:val="bottom"/>
            <w:hideMark/>
          </w:tcPr>
          <w:p w14:paraId="6F795868" w14:textId="77777777" w:rsidR="00026DC5" w:rsidRPr="00E40450" w:rsidRDefault="00026DC5" w:rsidP="00026DC5">
            <w:pPr>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0.000</w:t>
            </w:r>
          </w:p>
        </w:tc>
        <w:tc>
          <w:tcPr>
            <w:tcW w:w="2357" w:type="dxa"/>
            <w:tcBorders>
              <w:top w:val="nil"/>
              <w:left w:val="nil"/>
              <w:bottom w:val="single" w:sz="8" w:space="0" w:color="auto"/>
              <w:right w:val="single" w:sz="8" w:space="0" w:color="auto"/>
            </w:tcBorders>
            <w:noWrap/>
            <w:vAlign w:val="bottom"/>
            <w:hideMark/>
          </w:tcPr>
          <w:p w14:paraId="1D417CFA" w14:textId="77777777" w:rsidR="00026DC5" w:rsidRPr="00E40450" w:rsidRDefault="00026DC5" w:rsidP="00103B19">
            <w:pPr>
              <w:keepNext/>
              <w:spacing w:after="0" w:line="240" w:lineRule="auto"/>
              <w:jc w:val="center"/>
              <w:rPr>
                <w:rFonts w:ascii="Arial" w:eastAsia="Times New Roman" w:hAnsi="Arial" w:cs="Arial"/>
                <w:color w:val="000000"/>
                <w:kern w:val="0"/>
                <w:sz w:val="22"/>
                <w:szCs w:val="22"/>
                <w:lang w:eastAsia="en-GB"/>
                <w14:ligatures w14:val="none"/>
              </w:rPr>
            </w:pPr>
            <w:r w:rsidRPr="00E40450">
              <w:rPr>
                <w:rFonts w:ascii="Arial" w:eastAsia="Times New Roman" w:hAnsi="Arial" w:cs="Arial"/>
                <w:color w:val="000000"/>
                <w:kern w:val="0"/>
                <w:sz w:val="22"/>
                <w:szCs w:val="22"/>
                <w:lang w:eastAsia="en-GB"/>
                <w14:ligatures w14:val="none"/>
              </w:rPr>
              <w:t>0.020</w:t>
            </w:r>
          </w:p>
        </w:tc>
      </w:tr>
    </w:tbl>
    <w:p w14:paraId="038E872E" w14:textId="43C60EC4" w:rsidR="00026DC5" w:rsidRPr="00E40450" w:rsidRDefault="00103B19" w:rsidP="00103B19">
      <w:pPr>
        <w:pStyle w:val="Caption"/>
        <w:rPr>
          <w:rFonts w:ascii="Arial" w:hAnsi="Arial" w:cs="Arial"/>
        </w:rPr>
      </w:pPr>
      <w:bookmarkStart w:id="12" w:name="_Toc232375621"/>
      <w:r>
        <w:t xml:space="preserve">Table </w:t>
      </w:r>
      <w:r>
        <w:fldChar w:fldCharType="begin"/>
      </w:r>
      <w:r>
        <w:instrText xml:space="preserve"> SEQ Table \* ARABIC </w:instrText>
      </w:r>
      <w:r>
        <w:fldChar w:fldCharType="separate"/>
      </w:r>
      <w:r>
        <w:rPr>
          <w:noProof/>
        </w:rPr>
        <w:t>2</w:t>
      </w:r>
      <w:r>
        <w:fldChar w:fldCharType="end"/>
      </w:r>
      <w:r>
        <w:t>:</w:t>
      </w:r>
      <w:r w:rsidRPr="00D32ADA">
        <w:t xml:space="preserve">Fan </w:t>
      </w:r>
      <w:r>
        <w:t>A</w:t>
      </w:r>
      <w:r w:rsidRPr="00D32ADA">
        <w:t xml:space="preserve">rea </w:t>
      </w:r>
      <w:r>
        <w:t>C</w:t>
      </w:r>
      <w:r w:rsidRPr="00D32ADA">
        <w:t>omparison</w:t>
      </w:r>
      <w:bookmarkEnd w:id="12"/>
    </w:p>
    <w:p w14:paraId="3E78F752" w14:textId="42EBC147" w:rsidR="00026DC5" w:rsidRPr="00E40450" w:rsidRDefault="00026DC5" w:rsidP="0020460D">
      <w:pPr>
        <w:rPr>
          <w:rFonts w:ascii="Arial" w:hAnsi="Arial" w:cs="Arial"/>
        </w:rPr>
      </w:pPr>
      <w:r w:rsidRPr="00E40450">
        <w:rPr>
          <w:rFonts w:ascii="Arial" w:hAnsi="Arial" w:cs="Arial"/>
        </w:rPr>
        <w:t xml:space="preserve">Comparing total fan area and fan </w:t>
      </w:r>
      <w:r w:rsidR="005A58A9" w:rsidRPr="00E40450">
        <w:rPr>
          <w:rFonts w:ascii="Arial" w:hAnsi="Arial" w:cs="Arial"/>
        </w:rPr>
        <w:t>size</w:t>
      </w:r>
      <w:r w:rsidRPr="00E40450">
        <w:rPr>
          <w:rFonts w:ascii="Arial" w:hAnsi="Arial" w:cs="Arial"/>
        </w:rPr>
        <w:t xml:space="preserve"> with the qualitative review suggests larger fans offer performance with low noise.</w:t>
      </w:r>
    </w:p>
    <w:p w14:paraId="1AA146BC" w14:textId="19BEACBE" w:rsidR="007C114D" w:rsidRPr="00E40450" w:rsidRDefault="007C114D" w:rsidP="007C114D">
      <w:pPr>
        <w:pStyle w:val="Heading1"/>
        <w:numPr>
          <w:ilvl w:val="0"/>
          <w:numId w:val="3"/>
        </w:numPr>
        <w:rPr>
          <w:rFonts w:ascii="Arial" w:hAnsi="Arial" w:cs="Arial"/>
        </w:rPr>
      </w:pPr>
      <w:bookmarkStart w:id="13" w:name="_Toc232375472"/>
      <w:r w:rsidRPr="00E40450">
        <w:rPr>
          <w:rFonts w:ascii="Arial" w:hAnsi="Arial" w:cs="Arial"/>
        </w:rPr>
        <w:t>Customer Requirements</w:t>
      </w:r>
      <w:bookmarkEnd w:id="13"/>
    </w:p>
    <w:p w14:paraId="3D7C2270" w14:textId="6DE3493A" w:rsidR="006F7C40" w:rsidRPr="00E40450" w:rsidRDefault="00E74BC6" w:rsidP="006F7C40">
      <w:pPr>
        <w:rPr>
          <w:rFonts w:ascii="Arial" w:hAnsi="Arial" w:cs="Arial"/>
        </w:rPr>
      </w:pPr>
      <w:r w:rsidRPr="00E40450">
        <w:rPr>
          <w:rFonts w:ascii="Arial" w:hAnsi="Arial" w:cs="Arial"/>
        </w:rPr>
        <w:t>The analysis of existing products showed that noise and airflow were the main drivers in product selection. The models with a single large fan performed well and had a clean, modern aesthetic.</w:t>
      </w:r>
    </w:p>
    <w:p w14:paraId="31F1B749" w14:textId="415CC441" w:rsidR="00E74BC6" w:rsidRPr="00E40450" w:rsidRDefault="00E74BC6" w:rsidP="006F7C40">
      <w:pPr>
        <w:rPr>
          <w:rFonts w:ascii="Arial" w:hAnsi="Arial" w:cs="Arial"/>
        </w:rPr>
      </w:pPr>
      <w:r w:rsidRPr="00E40450">
        <w:rPr>
          <w:rFonts w:ascii="Arial" w:hAnsi="Arial" w:cs="Arial"/>
        </w:rPr>
        <w:t>The following customer requirements were derived from the research:</w:t>
      </w:r>
    </w:p>
    <w:tbl>
      <w:tblPr>
        <w:tblStyle w:val="TableGrid"/>
        <w:tblW w:w="0" w:type="auto"/>
        <w:tblLook w:val="04A0" w:firstRow="1" w:lastRow="0" w:firstColumn="1" w:lastColumn="0" w:noHBand="0" w:noVBand="1"/>
      </w:tblPr>
      <w:tblGrid>
        <w:gridCol w:w="4508"/>
        <w:gridCol w:w="4508"/>
      </w:tblGrid>
      <w:tr w:rsidR="00C7412C" w:rsidRPr="00E40450" w14:paraId="18523FB7" w14:textId="77777777" w:rsidTr="007A0015">
        <w:tc>
          <w:tcPr>
            <w:tcW w:w="4508" w:type="dxa"/>
            <w:shd w:val="clear" w:color="auto" w:fill="E8E8E8" w:themeFill="background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7"/>
            </w:tblGrid>
            <w:tr w:rsidR="00C7412C" w:rsidRPr="00E40450" w14:paraId="44B9C381" w14:textId="77777777" w:rsidTr="00CF6D08">
              <w:trPr>
                <w:tblCellSpacing w:w="15" w:type="dxa"/>
              </w:trPr>
              <w:tc>
                <w:tcPr>
                  <w:tcW w:w="0" w:type="auto"/>
                  <w:vAlign w:val="center"/>
                  <w:hideMark/>
                </w:tcPr>
                <w:p w14:paraId="1D78F773" w14:textId="77777777" w:rsidR="00C7412C" w:rsidRPr="00E40450" w:rsidRDefault="00C7412C" w:rsidP="00C7412C">
                  <w:pPr>
                    <w:rPr>
                      <w:rFonts w:ascii="Arial" w:hAnsi="Arial" w:cs="Arial"/>
                      <w:b/>
                      <w:bCs/>
                    </w:rPr>
                  </w:pPr>
                  <w:r w:rsidRPr="00E40450">
                    <w:rPr>
                      <w:rFonts w:ascii="Arial" w:hAnsi="Arial" w:cs="Arial"/>
                      <w:b/>
                      <w:bCs/>
                    </w:rPr>
                    <w:t>Requirement</w:t>
                  </w:r>
                </w:p>
              </w:tc>
            </w:tr>
          </w:tbl>
          <w:p w14:paraId="41ACBEC4" w14:textId="77777777" w:rsidR="00C7412C" w:rsidRPr="00E40450" w:rsidRDefault="00C7412C" w:rsidP="00C7412C">
            <w:pPr>
              <w:rPr>
                <w:rFonts w:ascii="Arial" w:hAnsi="Arial" w:cs="Arial"/>
                <w:b/>
                <w:bCs/>
              </w:rPr>
            </w:pPr>
          </w:p>
        </w:tc>
        <w:tc>
          <w:tcPr>
            <w:tcW w:w="4508" w:type="dxa"/>
            <w:shd w:val="clear" w:color="auto" w:fill="E8E8E8" w:themeFill="background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4"/>
            </w:tblGrid>
            <w:tr w:rsidR="00C7412C" w:rsidRPr="00E40450" w14:paraId="547D9C10" w14:textId="77777777" w:rsidTr="00CF6D08">
              <w:trPr>
                <w:tblCellSpacing w:w="15" w:type="dxa"/>
              </w:trPr>
              <w:tc>
                <w:tcPr>
                  <w:tcW w:w="0" w:type="auto"/>
                  <w:vAlign w:val="center"/>
                  <w:hideMark/>
                </w:tcPr>
                <w:p w14:paraId="258E05B4" w14:textId="7EC18641" w:rsidR="00C7412C" w:rsidRPr="00E40450" w:rsidRDefault="00C7412C" w:rsidP="00C7412C">
                  <w:pPr>
                    <w:rPr>
                      <w:rFonts w:ascii="Arial" w:hAnsi="Arial" w:cs="Arial"/>
                      <w:b/>
                      <w:bCs/>
                    </w:rPr>
                  </w:pPr>
                  <w:r w:rsidRPr="00E40450">
                    <w:rPr>
                      <w:rFonts w:ascii="Arial" w:hAnsi="Arial" w:cs="Arial"/>
                      <w:b/>
                      <w:bCs/>
                    </w:rPr>
                    <w:t>Specification</w:t>
                  </w:r>
                </w:p>
              </w:tc>
            </w:tr>
          </w:tbl>
          <w:p w14:paraId="1B1F3C1F" w14:textId="77777777" w:rsidR="00C7412C" w:rsidRPr="00E40450" w:rsidRDefault="00C7412C" w:rsidP="00C7412C">
            <w:pPr>
              <w:rPr>
                <w:rFonts w:ascii="Arial" w:hAnsi="Arial" w:cs="Arial"/>
              </w:rPr>
            </w:pPr>
          </w:p>
        </w:tc>
      </w:tr>
      <w:tr w:rsidR="00C7412C" w:rsidRPr="00E40450" w14:paraId="4393644A" w14:textId="77777777" w:rsidTr="00C7412C">
        <w:tc>
          <w:tcPr>
            <w:tcW w:w="4508" w:type="dxa"/>
          </w:tcPr>
          <w:p w14:paraId="266309C7" w14:textId="01FA0793" w:rsidR="00C7412C" w:rsidRPr="00E40450" w:rsidRDefault="00C7412C" w:rsidP="006F7C40">
            <w:pPr>
              <w:rPr>
                <w:rFonts w:ascii="Arial" w:hAnsi="Arial" w:cs="Arial"/>
              </w:rPr>
            </w:pPr>
            <w:r w:rsidRPr="00E40450">
              <w:rPr>
                <w:rFonts w:ascii="Arial" w:hAnsi="Arial" w:cs="Arial"/>
              </w:rPr>
              <w:t>Maximum Blade Tip Deflection</w:t>
            </w:r>
          </w:p>
        </w:tc>
        <w:tc>
          <w:tcPr>
            <w:tcW w:w="4508" w:type="dxa"/>
          </w:tcPr>
          <w:p w14:paraId="407AD6E8" w14:textId="4F95BDA7" w:rsidR="00C7412C" w:rsidRPr="00E40450" w:rsidRDefault="007A0015" w:rsidP="006F7C40">
            <w:pPr>
              <w:rPr>
                <w:rFonts w:ascii="Arial" w:hAnsi="Arial" w:cs="Arial"/>
              </w:rPr>
            </w:pPr>
            <w:r w:rsidRPr="00E40450">
              <w:rPr>
                <w:rFonts w:ascii="Arial" w:hAnsi="Arial" w:cs="Arial"/>
              </w:rPr>
              <w:t>Minimise through balanced blade design</w:t>
            </w:r>
          </w:p>
        </w:tc>
      </w:tr>
      <w:tr w:rsidR="00C7412C" w:rsidRPr="00E40450" w14:paraId="1111664F" w14:textId="77777777" w:rsidTr="00C7412C">
        <w:tc>
          <w:tcPr>
            <w:tcW w:w="4508" w:type="dxa"/>
          </w:tcPr>
          <w:p w14:paraId="087B34D7" w14:textId="224DAE65" w:rsidR="00C7412C" w:rsidRPr="00E40450" w:rsidRDefault="007A0015" w:rsidP="006F7C40">
            <w:pPr>
              <w:rPr>
                <w:rFonts w:ascii="Arial" w:hAnsi="Arial" w:cs="Arial"/>
              </w:rPr>
            </w:pPr>
            <w:r w:rsidRPr="00E40450">
              <w:rPr>
                <w:rFonts w:ascii="Arial" w:hAnsi="Arial" w:cs="Arial"/>
              </w:rPr>
              <w:t>Blade Balance</w:t>
            </w:r>
          </w:p>
        </w:tc>
        <w:tc>
          <w:tcPr>
            <w:tcW w:w="4508" w:type="dxa"/>
          </w:tcPr>
          <w:p w14:paraId="79A6DA4B" w14:textId="2793E192" w:rsidR="00C7412C" w:rsidRPr="00E40450" w:rsidRDefault="007A0015" w:rsidP="006F7C40">
            <w:pPr>
              <w:rPr>
                <w:rFonts w:ascii="Arial" w:hAnsi="Arial" w:cs="Arial"/>
              </w:rPr>
            </w:pPr>
            <w:r w:rsidRPr="00E40450">
              <w:rPr>
                <w:rFonts w:ascii="Arial" w:hAnsi="Arial" w:cs="Arial"/>
              </w:rPr>
              <w:t>Dynamic balance sufficient to minimise vibration and bearing wear</w:t>
            </w:r>
          </w:p>
        </w:tc>
      </w:tr>
      <w:tr w:rsidR="00C7412C" w:rsidRPr="00E40450" w14:paraId="664771FF" w14:textId="77777777" w:rsidTr="00C7412C">
        <w:tc>
          <w:tcPr>
            <w:tcW w:w="4508" w:type="dxa"/>
          </w:tcPr>
          <w:p w14:paraId="638EB04D" w14:textId="0AEB6DA7" w:rsidR="00C7412C" w:rsidRPr="00E40450" w:rsidRDefault="007A0015" w:rsidP="006F7C40">
            <w:pPr>
              <w:rPr>
                <w:rFonts w:ascii="Arial" w:hAnsi="Arial" w:cs="Arial"/>
              </w:rPr>
            </w:pPr>
            <w:r w:rsidRPr="00E40450">
              <w:rPr>
                <w:rFonts w:ascii="Arial" w:hAnsi="Arial" w:cs="Arial"/>
              </w:rPr>
              <w:t>Factor of Safety</w:t>
            </w:r>
          </w:p>
        </w:tc>
        <w:tc>
          <w:tcPr>
            <w:tcW w:w="4508" w:type="dxa"/>
          </w:tcPr>
          <w:p w14:paraId="740E5E60" w14:textId="62017E0F" w:rsidR="00C7412C" w:rsidRPr="00E40450" w:rsidRDefault="007A0015" w:rsidP="006F7C40">
            <w:pPr>
              <w:rPr>
                <w:rFonts w:ascii="Arial" w:hAnsi="Arial" w:cs="Arial"/>
              </w:rPr>
            </w:pPr>
            <w:r w:rsidRPr="00E40450">
              <w:rPr>
                <w:rFonts w:ascii="Arial" w:hAnsi="Arial" w:cs="Arial"/>
              </w:rPr>
              <w:t>Greater than 2 under operating conditions</w:t>
            </w:r>
          </w:p>
        </w:tc>
      </w:tr>
      <w:tr w:rsidR="00C7412C" w:rsidRPr="00E40450" w14:paraId="1A9C746F" w14:textId="77777777" w:rsidTr="00C7412C">
        <w:tc>
          <w:tcPr>
            <w:tcW w:w="4508" w:type="dxa"/>
          </w:tcPr>
          <w:p w14:paraId="5DED3DD8" w14:textId="00DEFEE8" w:rsidR="00C7412C" w:rsidRPr="00E40450" w:rsidRDefault="007A0015" w:rsidP="006F7C40">
            <w:pPr>
              <w:rPr>
                <w:rFonts w:ascii="Arial" w:hAnsi="Arial" w:cs="Arial"/>
              </w:rPr>
            </w:pPr>
            <w:r w:rsidRPr="00E40450">
              <w:rPr>
                <w:rFonts w:ascii="Arial" w:hAnsi="Arial" w:cs="Arial"/>
              </w:rPr>
              <w:t>Hub Design</w:t>
            </w:r>
          </w:p>
        </w:tc>
        <w:tc>
          <w:tcPr>
            <w:tcW w:w="4508" w:type="dxa"/>
          </w:tcPr>
          <w:p w14:paraId="716A6B1F" w14:textId="73528597" w:rsidR="00C7412C" w:rsidRPr="00E40450" w:rsidRDefault="007A0015" w:rsidP="006F7C40">
            <w:pPr>
              <w:rPr>
                <w:rFonts w:ascii="Arial" w:hAnsi="Arial" w:cs="Arial"/>
              </w:rPr>
            </w:pPr>
            <w:r w:rsidRPr="00E40450">
              <w:rPr>
                <w:rFonts w:ascii="Arial" w:hAnsi="Arial" w:cs="Arial"/>
              </w:rPr>
              <w:t>Castellated drive feature for torque transmission</w:t>
            </w:r>
          </w:p>
        </w:tc>
      </w:tr>
      <w:tr w:rsidR="00C7412C" w:rsidRPr="00E40450" w14:paraId="1149286D" w14:textId="77777777" w:rsidTr="00C7412C">
        <w:tc>
          <w:tcPr>
            <w:tcW w:w="4508" w:type="dxa"/>
          </w:tcPr>
          <w:p w14:paraId="7F2B76A6" w14:textId="23ADE85A" w:rsidR="00C7412C" w:rsidRPr="00E40450" w:rsidRDefault="007A0015" w:rsidP="007A0015">
            <w:pPr>
              <w:rPr>
                <w:rFonts w:ascii="Arial" w:hAnsi="Arial" w:cs="Arial"/>
              </w:rPr>
            </w:pPr>
            <w:r w:rsidRPr="00E40450">
              <w:rPr>
                <w:rFonts w:ascii="Arial" w:hAnsi="Arial" w:cs="Arial"/>
              </w:rPr>
              <w:t>Axle Interface</w:t>
            </w:r>
          </w:p>
        </w:tc>
        <w:tc>
          <w:tcPr>
            <w:tcW w:w="4508" w:type="dxa"/>
          </w:tcPr>
          <w:p w14:paraId="4173C494" w14:textId="4DE4B6C2" w:rsidR="00C7412C" w:rsidRPr="00E40450" w:rsidRDefault="007A0015" w:rsidP="006F7C40">
            <w:pPr>
              <w:rPr>
                <w:rFonts w:ascii="Arial" w:hAnsi="Arial" w:cs="Arial"/>
              </w:rPr>
            </w:pPr>
            <w:r w:rsidRPr="00E40450">
              <w:rPr>
                <w:rFonts w:ascii="Arial" w:hAnsi="Arial" w:cs="Arial"/>
              </w:rPr>
              <w:t>Recessed spindle fixing feature</w:t>
            </w:r>
          </w:p>
        </w:tc>
      </w:tr>
      <w:tr w:rsidR="007A0015" w:rsidRPr="00E40450" w14:paraId="4917A7CE" w14:textId="77777777" w:rsidTr="00C7412C">
        <w:tc>
          <w:tcPr>
            <w:tcW w:w="4508" w:type="dxa"/>
          </w:tcPr>
          <w:p w14:paraId="70298090" w14:textId="4300B5DF" w:rsidR="007A0015" w:rsidRPr="00E40450" w:rsidRDefault="007A0015" w:rsidP="007A0015">
            <w:pPr>
              <w:rPr>
                <w:rFonts w:ascii="Arial" w:hAnsi="Arial" w:cs="Arial"/>
              </w:rPr>
            </w:pPr>
            <w:r w:rsidRPr="00E40450">
              <w:rPr>
                <w:rFonts w:ascii="Arial" w:hAnsi="Arial" w:cs="Arial"/>
              </w:rPr>
              <w:t>Blade Length</w:t>
            </w:r>
          </w:p>
        </w:tc>
        <w:tc>
          <w:tcPr>
            <w:tcW w:w="4508" w:type="dxa"/>
          </w:tcPr>
          <w:p w14:paraId="0335FC2B" w14:textId="5E97C380" w:rsidR="007A0015" w:rsidRPr="00E40450" w:rsidRDefault="007A0015" w:rsidP="006F7C40">
            <w:pPr>
              <w:rPr>
                <w:rFonts w:ascii="Arial" w:hAnsi="Arial" w:cs="Arial"/>
              </w:rPr>
            </w:pPr>
            <w:r w:rsidRPr="00E40450">
              <w:rPr>
                <w:rFonts w:ascii="Arial" w:hAnsi="Arial" w:cs="Arial"/>
              </w:rPr>
              <w:t>200mm Diameter Fan</w:t>
            </w:r>
          </w:p>
        </w:tc>
      </w:tr>
      <w:tr w:rsidR="007A0015" w:rsidRPr="00E40450" w14:paraId="5415D83E" w14:textId="77777777" w:rsidTr="00C7412C">
        <w:tc>
          <w:tcPr>
            <w:tcW w:w="4508" w:type="dxa"/>
          </w:tcPr>
          <w:p w14:paraId="2B8D6DCB" w14:textId="3392D67C" w:rsidR="007A0015" w:rsidRPr="00E40450" w:rsidRDefault="007A0015" w:rsidP="007A0015">
            <w:pPr>
              <w:rPr>
                <w:rFonts w:ascii="Arial" w:hAnsi="Arial" w:cs="Arial"/>
              </w:rPr>
            </w:pPr>
            <w:r w:rsidRPr="00E40450">
              <w:rPr>
                <w:rFonts w:ascii="Arial" w:hAnsi="Arial" w:cs="Arial"/>
              </w:rPr>
              <w:t>Blade Depth</w:t>
            </w:r>
          </w:p>
        </w:tc>
        <w:tc>
          <w:tcPr>
            <w:tcW w:w="4508" w:type="dxa"/>
          </w:tcPr>
          <w:p w14:paraId="6BB9DB10" w14:textId="554252D6" w:rsidR="007A0015" w:rsidRPr="00E40450" w:rsidRDefault="007A0015" w:rsidP="006F7C40">
            <w:pPr>
              <w:rPr>
                <w:rFonts w:ascii="Arial" w:hAnsi="Arial" w:cs="Arial"/>
              </w:rPr>
            </w:pPr>
            <w:r w:rsidRPr="00E40450">
              <w:rPr>
                <w:rFonts w:ascii="Arial" w:hAnsi="Arial" w:cs="Arial"/>
              </w:rPr>
              <w:t>15mm</w:t>
            </w:r>
          </w:p>
        </w:tc>
      </w:tr>
      <w:tr w:rsidR="007A0015" w:rsidRPr="00E40450" w14:paraId="402040B5" w14:textId="77777777" w:rsidTr="00C7412C">
        <w:tc>
          <w:tcPr>
            <w:tcW w:w="4508" w:type="dxa"/>
          </w:tcPr>
          <w:p w14:paraId="65159DDC" w14:textId="53814974" w:rsidR="007A0015" w:rsidRPr="00E40450" w:rsidRDefault="007A0015" w:rsidP="007A0015">
            <w:pPr>
              <w:rPr>
                <w:rFonts w:ascii="Arial" w:hAnsi="Arial" w:cs="Arial"/>
              </w:rPr>
            </w:pPr>
            <w:r w:rsidRPr="00E40450">
              <w:rPr>
                <w:rFonts w:ascii="Arial" w:hAnsi="Arial" w:cs="Arial"/>
              </w:rPr>
              <w:t>Number of Blades</w:t>
            </w:r>
          </w:p>
        </w:tc>
        <w:tc>
          <w:tcPr>
            <w:tcW w:w="4508" w:type="dxa"/>
          </w:tcPr>
          <w:p w14:paraId="0955EAE0" w14:textId="21EBBF69" w:rsidR="007A0015" w:rsidRPr="00E40450" w:rsidRDefault="007A0015" w:rsidP="006F7C40">
            <w:pPr>
              <w:rPr>
                <w:rFonts w:ascii="Arial" w:hAnsi="Arial" w:cs="Arial"/>
              </w:rPr>
            </w:pPr>
            <w:r w:rsidRPr="00E40450">
              <w:rPr>
                <w:rFonts w:ascii="Arial" w:hAnsi="Arial" w:cs="Arial"/>
              </w:rPr>
              <w:t>6</w:t>
            </w:r>
          </w:p>
        </w:tc>
      </w:tr>
    </w:tbl>
    <w:p w14:paraId="656ACE9E" w14:textId="77777777" w:rsidR="00C7412C" w:rsidRPr="00E40450" w:rsidRDefault="00C7412C" w:rsidP="006F7C40">
      <w:pPr>
        <w:rPr>
          <w:rFonts w:ascii="Arial" w:hAnsi="Arial" w:cs="Arial"/>
        </w:rPr>
      </w:pPr>
    </w:p>
    <w:p w14:paraId="105396E5" w14:textId="6B9E33FA" w:rsidR="00FB1DD8" w:rsidRPr="00E40450" w:rsidRDefault="00FB1DD8" w:rsidP="00582AA4">
      <w:pPr>
        <w:pStyle w:val="Heading2"/>
        <w:numPr>
          <w:ilvl w:val="1"/>
          <w:numId w:val="3"/>
        </w:numPr>
        <w:rPr>
          <w:rFonts w:ascii="Arial" w:hAnsi="Arial" w:cs="Arial"/>
        </w:rPr>
      </w:pPr>
      <w:bookmarkStart w:id="14" w:name="_Toc232375473"/>
      <w:r w:rsidRPr="00E40450">
        <w:rPr>
          <w:rFonts w:ascii="Arial" w:hAnsi="Arial" w:cs="Arial"/>
        </w:rPr>
        <w:t>QFD</w:t>
      </w:r>
      <w:bookmarkEnd w:id="14"/>
    </w:p>
    <w:p w14:paraId="32AA65CF" w14:textId="2A9D8DC5" w:rsidR="00FB1DD8" w:rsidRPr="00E40450" w:rsidRDefault="00FB1DD8" w:rsidP="00FB1DD8">
      <w:pPr>
        <w:rPr>
          <w:rFonts w:ascii="Arial" w:hAnsi="Arial" w:cs="Arial"/>
        </w:rPr>
      </w:pPr>
      <w:r w:rsidRPr="00E40450">
        <w:rPr>
          <w:rFonts w:ascii="Arial" w:hAnsi="Arial" w:cs="Arial"/>
        </w:rPr>
        <w:t xml:space="preserve">The QFD was used to identify where in the market the product should aim and which features support this. Grading of the products performance was anticipated to be </w:t>
      </w:r>
      <w:proofErr w:type="spellStart"/>
      <w:r w:rsidRPr="00E40450">
        <w:rPr>
          <w:rFonts w:ascii="Arial" w:hAnsi="Arial" w:cs="Arial"/>
        </w:rPr>
        <w:t>be</w:t>
      </w:r>
      <w:proofErr w:type="spellEnd"/>
      <w:r w:rsidRPr="00E40450">
        <w:rPr>
          <w:rFonts w:ascii="Arial" w:hAnsi="Arial" w:cs="Arial"/>
        </w:rPr>
        <w:t xml:space="preserve"> </w:t>
      </w:r>
      <w:r w:rsidRPr="00E40450">
        <w:rPr>
          <w:rFonts w:ascii="Arial" w:hAnsi="Arial" w:cs="Arial"/>
        </w:rPr>
        <w:lastRenderedPageBreak/>
        <w:t>below that of the market leader due to their sector experience. The design specification of a fan blade at the larger end of the range should ensure a balance of performance and manufacturing costs.</w:t>
      </w:r>
    </w:p>
    <w:p w14:paraId="3A3D03EC" w14:textId="07F9659E" w:rsidR="00FB1DD8" w:rsidRPr="00E40450" w:rsidRDefault="00FB1DD8" w:rsidP="00FB1DD8">
      <w:pPr>
        <w:rPr>
          <w:rFonts w:ascii="Arial" w:hAnsi="Arial" w:cs="Arial"/>
        </w:rPr>
      </w:pPr>
      <w:r w:rsidRPr="00E40450">
        <w:rPr>
          <w:rFonts w:ascii="Arial" w:hAnsi="Arial" w:cs="Arial"/>
        </w:rPr>
        <w:t>The use of a single blade and motor makes the product more serviceable which should extend it’s life and reduce it’s environmental impact.</w:t>
      </w:r>
    </w:p>
    <w:p w14:paraId="7055AF22" w14:textId="77777777" w:rsidR="00D33CFA" w:rsidRPr="00E40450" w:rsidRDefault="00FB1DD8" w:rsidP="00D33CFA">
      <w:pPr>
        <w:keepNext/>
        <w:rPr>
          <w:rFonts w:ascii="Arial" w:hAnsi="Arial" w:cs="Arial"/>
        </w:rPr>
      </w:pPr>
      <w:r w:rsidRPr="00E40450">
        <w:rPr>
          <w:rFonts w:ascii="Arial" w:hAnsi="Arial" w:cs="Arial"/>
        </w:rPr>
        <w:drawing>
          <wp:inline distT="0" distB="0" distL="0" distR="0" wp14:anchorId="2132C3CD" wp14:editId="152D32C4">
            <wp:extent cx="5731510" cy="2415540"/>
            <wp:effectExtent l="0" t="0" r="2540" b="3810"/>
            <wp:docPr id="940110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110127" name=""/>
                    <pic:cNvPicPr/>
                  </pic:nvPicPr>
                  <pic:blipFill>
                    <a:blip r:embed="rId17"/>
                    <a:stretch>
                      <a:fillRect/>
                    </a:stretch>
                  </pic:blipFill>
                  <pic:spPr>
                    <a:xfrm>
                      <a:off x="0" y="0"/>
                      <a:ext cx="5731510" cy="2415540"/>
                    </a:xfrm>
                    <a:prstGeom prst="rect">
                      <a:avLst/>
                    </a:prstGeom>
                  </pic:spPr>
                </pic:pic>
              </a:graphicData>
            </a:graphic>
          </wp:inline>
        </w:drawing>
      </w:r>
    </w:p>
    <w:p w14:paraId="6B30AFC9" w14:textId="432D8539" w:rsidR="00FB1DD8" w:rsidRPr="00E40450" w:rsidRDefault="00D33CFA" w:rsidP="00D33CFA">
      <w:pPr>
        <w:pStyle w:val="Caption"/>
        <w:jc w:val="center"/>
        <w:rPr>
          <w:rFonts w:ascii="Arial" w:hAnsi="Arial" w:cs="Arial"/>
        </w:rPr>
      </w:pPr>
      <w:bookmarkStart w:id="15" w:name="_Toc232375665"/>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Pr="00E40450">
        <w:rPr>
          <w:rFonts w:ascii="Arial" w:hAnsi="Arial" w:cs="Arial"/>
          <w:noProof/>
        </w:rPr>
        <w:t>1</w:t>
      </w:r>
      <w:r w:rsidRPr="00E40450">
        <w:rPr>
          <w:rFonts w:ascii="Arial" w:hAnsi="Arial" w:cs="Arial"/>
        </w:rPr>
        <w:fldChar w:fldCharType="end"/>
      </w:r>
      <w:r w:rsidRPr="00E40450">
        <w:rPr>
          <w:rFonts w:ascii="Arial" w:hAnsi="Arial" w:cs="Arial"/>
        </w:rPr>
        <w:t>: Cooler QFD</w:t>
      </w:r>
      <w:bookmarkEnd w:id="15"/>
    </w:p>
    <w:p w14:paraId="55AEC52D" w14:textId="77777777" w:rsidR="00E74BC6" w:rsidRPr="00E40450" w:rsidRDefault="00E74BC6" w:rsidP="006F7C40">
      <w:pPr>
        <w:rPr>
          <w:rFonts w:ascii="Arial" w:hAnsi="Arial" w:cs="Arial"/>
        </w:rPr>
      </w:pPr>
    </w:p>
    <w:p w14:paraId="269E0067" w14:textId="52E59309" w:rsidR="006F7C40" w:rsidRPr="00E40450" w:rsidRDefault="006F7C40" w:rsidP="00582AA4">
      <w:pPr>
        <w:pStyle w:val="Heading2"/>
        <w:numPr>
          <w:ilvl w:val="1"/>
          <w:numId w:val="3"/>
        </w:numPr>
        <w:rPr>
          <w:rFonts w:ascii="Arial" w:hAnsi="Arial" w:cs="Arial"/>
        </w:rPr>
      </w:pPr>
      <w:bookmarkStart w:id="16" w:name="_Toc232375474"/>
      <w:r w:rsidRPr="00E40450">
        <w:rPr>
          <w:rFonts w:ascii="Arial" w:hAnsi="Arial" w:cs="Arial"/>
        </w:rPr>
        <w:t>Failure Mode and Effects Analysis</w:t>
      </w:r>
      <w:r w:rsidR="00A26CBE" w:rsidRPr="00E40450">
        <w:rPr>
          <w:rFonts w:ascii="Arial" w:hAnsi="Arial" w:cs="Arial"/>
        </w:rPr>
        <w:t xml:space="preserve"> (FMEA)</w:t>
      </w:r>
      <w:bookmarkEnd w:id="16"/>
    </w:p>
    <w:p w14:paraId="1226E042" w14:textId="77777777" w:rsidR="009A3197" w:rsidRPr="00E40450" w:rsidRDefault="00A26CBE" w:rsidP="006F7C40">
      <w:pPr>
        <w:rPr>
          <w:rFonts w:ascii="Arial" w:hAnsi="Arial" w:cs="Arial"/>
        </w:rPr>
      </w:pPr>
      <w:r w:rsidRPr="00E40450">
        <w:rPr>
          <w:rFonts w:ascii="Arial" w:hAnsi="Arial" w:cs="Arial"/>
        </w:rPr>
        <w:t xml:space="preserve">In an FMEA, values are estimated for </w:t>
      </w:r>
      <w:r w:rsidR="009A3197" w:rsidRPr="00E40450">
        <w:rPr>
          <w:rFonts w:ascii="Arial" w:hAnsi="Arial" w:cs="Arial"/>
        </w:rPr>
        <w:t>the following:</w:t>
      </w:r>
    </w:p>
    <w:p w14:paraId="5EF0E257" w14:textId="213771E5" w:rsidR="009A3197" w:rsidRPr="00E40450" w:rsidRDefault="00A26CBE" w:rsidP="006F7C40">
      <w:pPr>
        <w:rPr>
          <w:rFonts w:ascii="Arial" w:hAnsi="Arial" w:cs="Arial"/>
        </w:rPr>
      </w:pPr>
      <w:r w:rsidRPr="00E40450">
        <w:rPr>
          <w:rFonts w:ascii="Arial" w:hAnsi="Arial" w:cs="Arial"/>
        </w:rPr>
        <w:t>Severity (S)</w:t>
      </w:r>
      <w:r w:rsidR="009A3197" w:rsidRPr="00E40450">
        <w:rPr>
          <w:rFonts w:ascii="Arial" w:hAnsi="Arial" w:cs="Arial"/>
        </w:rPr>
        <w:t>: How serious the effect is if the failure occurs.</w:t>
      </w:r>
    </w:p>
    <w:p w14:paraId="781E14B9" w14:textId="2D73A9A1" w:rsidR="009A3197" w:rsidRPr="00E40450" w:rsidRDefault="00A26CBE" w:rsidP="006F7C40">
      <w:pPr>
        <w:rPr>
          <w:rFonts w:ascii="Arial" w:hAnsi="Arial" w:cs="Arial"/>
        </w:rPr>
      </w:pPr>
      <w:r w:rsidRPr="00E40450">
        <w:rPr>
          <w:rFonts w:ascii="Arial" w:hAnsi="Arial" w:cs="Arial"/>
        </w:rPr>
        <w:t>Occurrence (O)</w:t>
      </w:r>
      <w:r w:rsidR="009A3197" w:rsidRPr="00E40450">
        <w:rPr>
          <w:rFonts w:ascii="Arial" w:hAnsi="Arial" w:cs="Arial"/>
        </w:rPr>
        <w:t>: How likely the cause is to occur.</w:t>
      </w:r>
    </w:p>
    <w:p w14:paraId="4FEAF983" w14:textId="248EB58C" w:rsidR="006F7C40" w:rsidRPr="00E40450" w:rsidRDefault="00A26CBE" w:rsidP="006F7C40">
      <w:pPr>
        <w:rPr>
          <w:rFonts w:ascii="Arial" w:hAnsi="Arial" w:cs="Arial"/>
        </w:rPr>
      </w:pPr>
      <w:r w:rsidRPr="00E40450">
        <w:rPr>
          <w:rFonts w:ascii="Arial" w:hAnsi="Arial" w:cs="Arial"/>
        </w:rPr>
        <w:t>Detection (D)</w:t>
      </w:r>
      <w:r w:rsidR="009A3197" w:rsidRPr="00E40450">
        <w:rPr>
          <w:rFonts w:ascii="Arial" w:hAnsi="Arial" w:cs="Arial"/>
        </w:rPr>
        <w:t xml:space="preserve">: How likely existing controls are to </w:t>
      </w:r>
      <w:r w:rsidR="00F95053" w:rsidRPr="00E40450">
        <w:rPr>
          <w:rFonts w:ascii="Arial" w:hAnsi="Arial" w:cs="Arial"/>
        </w:rPr>
        <w:t>miss</w:t>
      </w:r>
      <w:r w:rsidR="009A3197" w:rsidRPr="00E40450">
        <w:rPr>
          <w:rFonts w:ascii="Arial" w:hAnsi="Arial" w:cs="Arial"/>
        </w:rPr>
        <w:t xml:space="preserve"> the problem</w:t>
      </w:r>
      <w:r w:rsidR="00F95053" w:rsidRPr="00E40450">
        <w:rPr>
          <w:rFonts w:ascii="Arial" w:hAnsi="Arial" w:cs="Arial"/>
        </w:rPr>
        <w:t>,</w:t>
      </w:r>
      <w:r w:rsidR="009A3197" w:rsidRPr="00E40450">
        <w:rPr>
          <w:rFonts w:ascii="Arial" w:hAnsi="Arial" w:cs="Arial"/>
        </w:rPr>
        <w:t>.</w:t>
      </w:r>
    </w:p>
    <w:p w14:paraId="5C881EF1" w14:textId="62201D43" w:rsidR="004E13E0" w:rsidRPr="00E40450" w:rsidRDefault="004E13E0" w:rsidP="006F7C40">
      <w:pPr>
        <w:rPr>
          <w:rFonts w:ascii="Arial" w:hAnsi="Arial" w:cs="Arial"/>
        </w:rPr>
      </w:pPr>
      <w:r w:rsidRPr="00E40450">
        <w:rPr>
          <w:rFonts w:ascii="Arial" w:hAnsi="Arial" w:cs="Arial"/>
        </w:rPr>
        <w:t>The value given for each is factor are multiplied together to get a Risk Priority Number (RPN), the higher the value the more of a priority it is to mitigate.</w:t>
      </w:r>
    </w:p>
    <w:p w14:paraId="6AD1BF83" w14:textId="3FB6BFBF" w:rsidR="00A26CBE" w:rsidRPr="00E40450" w:rsidRDefault="00A26CBE" w:rsidP="00A26CBE">
      <w:pPr>
        <w:pStyle w:val="Caption"/>
        <w:keepNext/>
        <w:rPr>
          <w:rFonts w:ascii="Arial" w:hAnsi="Arial" w:cs="Arial"/>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1134"/>
        <w:gridCol w:w="1276"/>
        <w:gridCol w:w="1275"/>
        <w:gridCol w:w="1134"/>
        <w:gridCol w:w="284"/>
        <w:gridCol w:w="283"/>
        <w:gridCol w:w="284"/>
        <w:gridCol w:w="709"/>
        <w:gridCol w:w="1275"/>
      </w:tblGrid>
      <w:tr w:rsidR="00E53BF0" w:rsidRPr="00E40450" w14:paraId="0D12832C" w14:textId="77777777" w:rsidTr="00F95053">
        <w:trPr>
          <w:trHeight w:val="1610"/>
        </w:trPr>
        <w:tc>
          <w:tcPr>
            <w:tcW w:w="1413" w:type="dxa"/>
            <w:vAlign w:val="center"/>
            <w:hideMark/>
          </w:tcPr>
          <w:p w14:paraId="65791764"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Process / Feature</w:t>
            </w:r>
          </w:p>
        </w:tc>
        <w:tc>
          <w:tcPr>
            <w:tcW w:w="1134" w:type="dxa"/>
            <w:vAlign w:val="center"/>
            <w:hideMark/>
          </w:tcPr>
          <w:p w14:paraId="71834CD0"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Potential Failure Mode</w:t>
            </w:r>
          </w:p>
        </w:tc>
        <w:tc>
          <w:tcPr>
            <w:tcW w:w="1276" w:type="dxa"/>
            <w:vAlign w:val="center"/>
            <w:hideMark/>
          </w:tcPr>
          <w:p w14:paraId="5526C092"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Effect</w:t>
            </w:r>
          </w:p>
        </w:tc>
        <w:tc>
          <w:tcPr>
            <w:tcW w:w="1275" w:type="dxa"/>
            <w:vAlign w:val="center"/>
            <w:hideMark/>
          </w:tcPr>
          <w:p w14:paraId="4AB6885D"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Cause</w:t>
            </w:r>
          </w:p>
        </w:tc>
        <w:tc>
          <w:tcPr>
            <w:tcW w:w="1134" w:type="dxa"/>
            <w:vAlign w:val="center"/>
            <w:hideMark/>
          </w:tcPr>
          <w:p w14:paraId="579A4421"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Controls</w:t>
            </w:r>
          </w:p>
        </w:tc>
        <w:tc>
          <w:tcPr>
            <w:tcW w:w="284" w:type="dxa"/>
            <w:vAlign w:val="center"/>
            <w:hideMark/>
          </w:tcPr>
          <w:p w14:paraId="543498DA"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S</w:t>
            </w:r>
          </w:p>
        </w:tc>
        <w:tc>
          <w:tcPr>
            <w:tcW w:w="283" w:type="dxa"/>
            <w:vAlign w:val="center"/>
            <w:hideMark/>
          </w:tcPr>
          <w:p w14:paraId="00D8CE7F"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O</w:t>
            </w:r>
          </w:p>
        </w:tc>
        <w:tc>
          <w:tcPr>
            <w:tcW w:w="284" w:type="dxa"/>
            <w:vAlign w:val="center"/>
            <w:hideMark/>
          </w:tcPr>
          <w:p w14:paraId="187695D0"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D</w:t>
            </w:r>
          </w:p>
        </w:tc>
        <w:tc>
          <w:tcPr>
            <w:tcW w:w="709" w:type="dxa"/>
            <w:vAlign w:val="center"/>
            <w:hideMark/>
          </w:tcPr>
          <w:p w14:paraId="185DFE78" w14:textId="77777777" w:rsidR="00E53BF0" w:rsidRPr="00E40450" w:rsidRDefault="00E53BF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RPN</w:t>
            </w:r>
          </w:p>
        </w:tc>
        <w:tc>
          <w:tcPr>
            <w:tcW w:w="1275" w:type="dxa"/>
            <w:vAlign w:val="center"/>
            <w:hideMark/>
          </w:tcPr>
          <w:p w14:paraId="68F7FF85" w14:textId="298844AA" w:rsidR="00E53BF0" w:rsidRPr="00E40450" w:rsidRDefault="00B02460" w:rsidP="00E53BF0">
            <w:pPr>
              <w:spacing w:after="0" w:line="240" w:lineRule="auto"/>
              <w:jc w:val="center"/>
              <w:rPr>
                <w:rFonts w:ascii="Arial" w:eastAsia="Times New Roman" w:hAnsi="Arial" w:cs="Arial"/>
                <w:b/>
                <w:bCs/>
                <w:color w:val="000000"/>
                <w:kern w:val="0"/>
                <w:sz w:val="20"/>
                <w:szCs w:val="20"/>
                <w:lang w:eastAsia="en-GB"/>
                <w14:ligatures w14:val="none"/>
              </w:rPr>
            </w:pPr>
            <w:r w:rsidRPr="00E40450">
              <w:rPr>
                <w:rFonts w:ascii="Arial" w:eastAsia="Times New Roman" w:hAnsi="Arial" w:cs="Arial"/>
                <w:b/>
                <w:bCs/>
                <w:color w:val="000000"/>
                <w:kern w:val="0"/>
                <w:sz w:val="20"/>
                <w:szCs w:val="20"/>
                <w:lang w:eastAsia="en-GB"/>
                <w14:ligatures w14:val="none"/>
              </w:rPr>
              <w:t>Mitigation</w:t>
            </w:r>
          </w:p>
        </w:tc>
      </w:tr>
      <w:tr w:rsidR="00E53BF0" w:rsidRPr="00E40450" w14:paraId="22EC6979" w14:textId="77777777" w:rsidTr="00F95053">
        <w:trPr>
          <w:trHeight w:val="1610"/>
        </w:trPr>
        <w:tc>
          <w:tcPr>
            <w:tcW w:w="1413" w:type="dxa"/>
            <w:vAlign w:val="center"/>
            <w:hideMark/>
          </w:tcPr>
          <w:p w14:paraId="1A3EF5B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Material drying</w:t>
            </w:r>
          </w:p>
        </w:tc>
        <w:tc>
          <w:tcPr>
            <w:tcW w:w="1134" w:type="dxa"/>
            <w:vAlign w:val="center"/>
            <w:hideMark/>
          </w:tcPr>
          <w:p w14:paraId="7C65594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Moisture in resin</w:t>
            </w:r>
          </w:p>
        </w:tc>
        <w:tc>
          <w:tcPr>
            <w:tcW w:w="1276" w:type="dxa"/>
            <w:vAlign w:val="center"/>
            <w:hideMark/>
          </w:tcPr>
          <w:p w14:paraId="571FC76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Brittle blade, poor strength</w:t>
            </w:r>
          </w:p>
        </w:tc>
        <w:tc>
          <w:tcPr>
            <w:tcW w:w="1275" w:type="dxa"/>
            <w:vAlign w:val="center"/>
            <w:hideMark/>
          </w:tcPr>
          <w:p w14:paraId="79325C2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Insufficient drying</w:t>
            </w:r>
          </w:p>
        </w:tc>
        <w:tc>
          <w:tcPr>
            <w:tcW w:w="1134" w:type="dxa"/>
            <w:vAlign w:val="center"/>
            <w:hideMark/>
          </w:tcPr>
          <w:p w14:paraId="1C06A09C" w14:textId="7139BF82"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Dryer temp/</w:t>
            </w:r>
            <w:r w:rsidR="00F95053" w:rsidRPr="00E40450">
              <w:rPr>
                <w:rFonts w:ascii="Arial" w:eastAsia="Times New Roman" w:hAnsi="Arial" w:cs="Arial"/>
                <w:color w:val="000000"/>
                <w:kern w:val="0"/>
                <w:sz w:val="20"/>
                <w:szCs w:val="20"/>
                <w:lang w:eastAsia="en-GB"/>
                <w14:ligatures w14:val="none"/>
              </w:rPr>
              <w:t xml:space="preserve"> </w:t>
            </w:r>
            <w:r w:rsidRPr="00E40450">
              <w:rPr>
                <w:rFonts w:ascii="Arial" w:eastAsia="Times New Roman" w:hAnsi="Arial" w:cs="Arial"/>
                <w:color w:val="000000"/>
                <w:kern w:val="0"/>
                <w:sz w:val="20"/>
                <w:szCs w:val="20"/>
                <w:lang w:eastAsia="en-GB"/>
                <w14:ligatures w14:val="none"/>
              </w:rPr>
              <w:t>time checks</w:t>
            </w:r>
          </w:p>
        </w:tc>
        <w:tc>
          <w:tcPr>
            <w:tcW w:w="284" w:type="dxa"/>
            <w:vAlign w:val="center"/>
            <w:hideMark/>
          </w:tcPr>
          <w:p w14:paraId="454C432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w:t>
            </w:r>
          </w:p>
        </w:tc>
        <w:tc>
          <w:tcPr>
            <w:tcW w:w="283" w:type="dxa"/>
            <w:vAlign w:val="center"/>
            <w:hideMark/>
          </w:tcPr>
          <w:p w14:paraId="19B84D9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284" w:type="dxa"/>
            <w:vAlign w:val="center"/>
            <w:hideMark/>
          </w:tcPr>
          <w:p w14:paraId="4E8646D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709" w:type="dxa"/>
            <w:vAlign w:val="center"/>
            <w:hideMark/>
          </w:tcPr>
          <w:p w14:paraId="105898E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128</w:t>
            </w:r>
          </w:p>
        </w:tc>
        <w:tc>
          <w:tcPr>
            <w:tcW w:w="1275" w:type="dxa"/>
            <w:vAlign w:val="center"/>
            <w:hideMark/>
          </w:tcPr>
          <w:p w14:paraId="31EE6D8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Add moisture testing before moulding</w:t>
            </w:r>
          </w:p>
        </w:tc>
      </w:tr>
      <w:tr w:rsidR="00E53BF0" w:rsidRPr="00E40450" w14:paraId="12AA585A" w14:textId="77777777" w:rsidTr="00F95053">
        <w:trPr>
          <w:trHeight w:val="1610"/>
        </w:trPr>
        <w:tc>
          <w:tcPr>
            <w:tcW w:w="1413" w:type="dxa"/>
            <w:vAlign w:val="center"/>
            <w:hideMark/>
          </w:tcPr>
          <w:p w14:paraId="62971ED9"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lastRenderedPageBreak/>
              <w:t>Injection moulding</w:t>
            </w:r>
          </w:p>
        </w:tc>
        <w:tc>
          <w:tcPr>
            <w:tcW w:w="1134" w:type="dxa"/>
            <w:vAlign w:val="center"/>
            <w:hideMark/>
          </w:tcPr>
          <w:p w14:paraId="5A874724"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Short shot</w:t>
            </w:r>
          </w:p>
        </w:tc>
        <w:tc>
          <w:tcPr>
            <w:tcW w:w="1276" w:type="dxa"/>
            <w:vAlign w:val="center"/>
            <w:hideMark/>
          </w:tcPr>
          <w:p w14:paraId="12C127E4"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Missing blade geometry, imbalance</w:t>
            </w:r>
          </w:p>
        </w:tc>
        <w:tc>
          <w:tcPr>
            <w:tcW w:w="1275" w:type="dxa"/>
            <w:vAlign w:val="center"/>
            <w:hideMark/>
          </w:tcPr>
          <w:p w14:paraId="17241A51"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Low shot size, low pressure, blocked gate</w:t>
            </w:r>
          </w:p>
        </w:tc>
        <w:tc>
          <w:tcPr>
            <w:tcW w:w="1134" w:type="dxa"/>
            <w:vAlign w:val="center"/>
            <w:hideMark/>
          </w:tcPr>
          <w:p w14:paraId="5F1249A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Visual inspection</w:t>
            </w:r>
          </w:p>
        </w:tc>
        <w:tc>
          <w:tcPr>
            <w:tcW w:w="284" w:type="dxa"/>
            <w:vAlign w:val="center"/>
            <w:hideMark/>
          </w:tcPr>
          <w:p w14:paraId="5BA0564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9</w:t>
            </w:r>
          </w:p>
        </w:tc>
        <w:tc>
          <w:tcPr>
            <w:tcW w:w="283" w:type="dxa"/>
            <w:vAlign w:val="center"/>
            <w:hideMark/>
          </w:tcPr>
          <w:p w14:paraId="311B782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284" w:type="dxa"/>
            <w:vAlign w:val="center"/>
            <w:hideMark/>
          </w:tcPr>
          <w:p w14:paraId="05DD4225"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709" w:type="dxa"/>
            <w:vAlign w:val="center"/>
            <w:hideMark/>
          </w:tcPr>
          <w:p w14:paraId="143F2DF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81</w:t>
            </w:r>
          </w:p>
        </w:tc>
        <w:tc>
          <w:tcPr>
            <w:tcW w:w="1275" w:type="dxa"/>
            <w:vAlign w:val="center"/>
            <w:hideMark/>
          </w:tcPr>
          <w:p w14:paraId="56D3B3E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Set min fill pressure alarm, gate maintenance</w:t>
            </w:r>
          </w:p>
        </w:tc>
      </w:tr>
      <w:tr w:rsidR="00E53BF0" w:rsidRPr="00E40450" w14:paraId="0EC2DCBE" w14:textId="77777777" w:rsidTr="00F95053">
        <w:trPr>
          <w:trHeight w:val="1610"/>
        </w:trPr>
        <w:tc>
          <w:tcPr>
            <w:tcW w:w="1413" w:type="dxa"/>
            <w:vAlign w:val="center"/>
            <w:hideMark/>
          </w:tcPr>
          <w:p w14:paraId="2C0C329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Injection moulding</w:t>
            </w:r>
          </w:p>
        </w:tc>
        <w:tc>
          <w:tcPr>
            <w:tcW w:w="1134" w:type="dxa"/>
            <w:vAlign w:val="center"/>
            <w:hideMark/>
          </w:tcPr>
          <w:p w14:paraId="6AFD7FA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Flash on blade edge</w:t>
            </w:r>
          </w:p>
        </w:tc>
        <w:tc>
          <w:tcPr>
            <w:tcW w:w="1276" w:type="dxa"/>
            <w:vAlign w:val="center"/>
            <w:hideMark/>
          </w:tcPr>
          <w:p w14:paraId="1A18123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Noise, imbalance, safety risk</w:t>
            </w:r>
          </w:p>
        </w:tc>
        <w:tc>
          <w:tcPr>
            <w:tcW w:w="1275" w:type="dxa"/>
            <w:vAlign w:val="center"/>
            <w:hideMark/>
          </w:tcPr>
          <w:p w14:paraId="287FF0A5"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High pressure, worn tool, poor clamp</w:t>
            </w:r>
          </w:p>
        </w:tc>
        <w:tc>
          <w:tcPr>
            <w:tcW w:w="1134" w:type="dxa"/>
            <w:vAlign w:val="center"/>
            <w:hideMark/>
          </w:tcPr>
          <w:p w14:paraId="4F3FBEE9"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Visual inspection</w:t>
            </w:r>
          </w:p>
        </w:tc>
        <w:tc>
          <w:tcPr>
            <w:tcW w:w="284" w:type="dxa"/>
            <w:vAlign w:val="center"/>
            <w:hideMark/>
          </w:tcPr>
          <w:p w14:paraId="5B8BC9B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7</w:t>
            </w:r>
          </w:p>
        </w:tc>
        <w:tc>
          <w:tcPr>
            <w:tcW w:w="283" w:type="dxa"/>
            <w:vAlign w:val="center"/>
            <w:hideMark/>
          </w:tcPr>
          <w:p w14:paraId="1CC70A04"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284" w:type="dxa"/>
            <w:vAlign w:val="center"/>
            <w:hideMark/>
          </w:tcPr>
          <w:p w14:paraId="1AD7F154"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709" w:type="dxa"/>
            <w:vAlign w:val="center"/>
            <w:hideMark/>
          </w:tcPr>
          <w:p w14:paraId="6951EDF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112</w:t>
            </w:r>
          </w:p>
        </w:tc>
        <w:tc>
          <w:tcPr>
            <w:tcW w:w="1275" w:type="dxa"/>
            <w:vAlign w:val="center"/>
            <w:hideMark/>
          </w:tcPr>
          <w:p w14:paraId="0724183F"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Tool inspection, clamp force verification</w:t>
            </w:r>
          </w:p>
        </w:tc>
      </w:tr>
      <w:tr w:rsidR="00E53BF0" w:rsidRPr="00E40450" w14:paraId="11CB5910" w14:textId="77777777" w:rsidTr="00F95053">
        <w:trPr>
          <w:trHeight w:val="1610"/>
        </w:trPr>
        <w:tc>
          <w:tcPr>
            <w:tcW w:w="1413" w:type="dxa"/>
            <w:vAlign w:val="center"/>
            <w:hideMark/>
          </w:tcPr>
          <w:p w14:paraId="649B0CCF"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Cooling / warpage</w:t>
            </w:r>
          </w:p>
        </w:tc>
        <w:tc>
          <w:tcPr>
            <w:tcW w:w="1134" w:type="dxa"/>
            <w:vAlign w:val="center"/>
            <w:hideMark/>
          </w:tcPr>
          <w:p w14:paraId="2B474C59"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Blade distortion</w:t>
            </w:r>
          </w:p>
        </w:tc>
        <w:tc>
          <w:tcPr>
            <w:tcW w:w="1276" w:type="dxa"/>
            <w:vAlign w:val="center"/>
            <w:hideMark/>
          </w:tcPr>
          <w:p w14:paraId="6948C26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Reduced airflow, vibration</w:t>
            </w:r>
          </w:p>
        </w:tc>
        <w:tc>
          <w:tcPr>
            <w:tcW w:w="1275" w:type="dxa"/>
            <w:vAlign w:val="center"/>
            <w:hideMark/>
          </w:tcPr>
          <w:p w14:paraId="2757D67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Uneven cooling, poor packing, early ejection</w:t>
            </w:r>
          </w:p>
        </w:tc>
        <w:tc>
          <w:tcPr>
            <w:tcW w:w="1134" w:type="dxa"/>
            <w:vAlign w:val="center"/>
            <w:hideMark/>
          </w:tcPr>
          <w:p w14:paraId="6FCB91A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Dimensional checks</w:t>
            </w:r>
          </w:p>
        </w:tc>
        <w:tc>
          <w:tcPr>
            <w:tcW w:w="284" w:type="dxa"/>
            <w:vAlign w:val="center"/>
            <w:hideMark/>
          </w:tcPr>
          <w:p w14:paraId="6F9EDE19"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w:t>
            </w:r>
          </w:p>
        </w:tc>
        <w:tc>
          <w:tcPr>
            <w:tcW w:w="283" w:type="dxa"/>
            <w:vAlign w:val="center"/>
            <w:hideMark/>
          </w:tcPr>
          <w:p w14:paraId="3CBB54C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5</w:t>
            </w:r>
          </w:p>
        </w:tc>
        <w:tc>
          <w:tcPr>
            <w:tcW w:w="284" w:type="dxa"/>
            <w:vAlign w:val="center"/>
            <w:hideMark/>
          </w:tcPr>
          <w:p w14:paraId="79B10FB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5</w:t>
            </w:r>
          </w:p>
        </w:tc>
        <w:tc>
          <w:tcPr>
            <w:tcW w:w="709" w:type="dxa"/>
            <w:vAlign w:val="center"/>
            <w:hideMark/>
          </w:tcPr>
          <w:p w14:paraId="18B4D81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200</w:t>
            </w:r>
          </w:p>
        </w:tc>
        <w:tc>
          <w:tcPr>
            <w:tcW w:w="1275" w:type="dxa"/>
            <w:vAlign w:val="center"/>
            <w:hideMark/>
          </w:tcPr>
          <w:p w14:paraId="6CD3BB75"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Optimise cooling, packing pressure, ejection time</w:t>
            </w:r>
          </w:p>
        </w:tc>
      </w:tr>
      <w:tr w:rsidR="00E53BF0" w:rsidRPr="00E40450" w14:paraId="285F2927" w14:textId="77777777" w:rsidTr="00F95053">
        <w:trPr>
          <w:trHeight w:val="1610"/>
        </w:trPr>
        <w:tc>
          <w:tcPr>
            <w:tcW w:w="1413" w:type="dxa"/>
            <w:vAlign w:val="center"/>
            <w:hideMark/>
          </w:tcPr>
          <w:p w14:paraId="4124817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Weld lines</w:t>
            </w:r>
          </w:p>
        </w:tc>
        <w:tc>
          <w:tcPr>
            <w:tcW w:w="1134" w:type="dxa"/>
            <w:vAlign w:val="center"/>
            <w:hideMark/>
          </w:tcPr>
          <w:p w14:paraId="3087BD73"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Weak blade root</w:t>
            </w:r>
          </w:p>
        </w:tc>
        <w:tc>
          <w:tcPr>
            <w:tcW w:w="1276" w:type="dxa"/>
            <w:vAlign w:val="center"/>
            <w:hideMark/>
          </w:tcPr>
          <w:p w14:paraId="627BAAF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Blade fracture in service</w:t>
            </w:r>
          </w:p>
        </w:tc>
        <w:tc>
          <w:tcPr>
            <w:tcW w:w="1275" w:type="dxa"/>
            <w:vAlign w:val="center"/>
            <w:hideMark/>
          </w:tcPr>
          <w:p w14:paraId="3D5B66F4"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Poor gate position, low melt temp</w:t>
            </w:r>
          </w:p>
        </w:tc>
        <w:tc>
          <w:tcPr>
            <w:tcW w:w="1134" w:type="dxa"/>
            <w:vAlign w:val="center"/>
            <w:hideMark/>
          </w:tcPr>
          <w:p w14:paraId="76897D9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Visual inspection / testing</w:t>
            </w:r>
          </w:p>
        </w:tc>
        <w:tc>
          <w:tcPr>
            <w:tcW w:w="284" w:type="dxa"/>
            <w:vAlign w:val="center"/>
            <w:hideMark/>
          </w:tcPr>
          <w:p w14:paraId="13A34F9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10</w:t>
            </w:r>
          </w:p>
        </w:tc>
        <w:tc>
          <w:tcPr>
            <w:tcW w:w="283" w:type="dxa"/>
            <w:vAlign w:val="center"/>
            <w:hideMark/>
          </w:tcPr>
          <w:p w14:paraId="7B301529"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284" w:type="dxa"/>
            <w:vAlign w:val="center"/>
            <w:hideMark/>
          </w:tcPr>
          <w:p w14:paraId="7EA8BB8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6</w:t>
            </w:r>
          </w:p>
        </w:tc>
        <w:tc>
          <w:tcPr>
            <w:tcW w:w="709" w:type="dxa"/>
            <w:vAlign w:val="center"/>
            <w:hideMark/>
          </w:tcPr>
          <w:p w14:paraId="2A2F3124"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180</w:t>
            </w:r>
          </w:p>
        </w:tc>
        <w:tc>
          <w:tcPr>
            <w:tcW w:w="1275" w:type="dxa"/>
            <w:vAlign w:val="center"/>
            <w:hideMark/>
          </w:tcPr>
          <w:p w14:paraId="6F7CF8B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Flow simulation, adjust gate/melt temp</w:t>
            </w:r>
          </w:p>
        </w:tc>
      </w:tr>
      <w:tr w:rsidR="00E53BF0" w:rsidRPr="00E40450" w14:paraId="7A8BBB0F" w14:textId="77777777" w:rsidTr="00F95053">
        <w:trPr>
          <w:trHeight w:val="1610"/>
        </w:trPr>
        <w:tc>
          <w:tcPr>
            <w:tcW w:w="1413" w:type="dxa"/>
            <w:vAlign w:val="center"/>
            <w:hideMark/>
          </w:tcPr>
          <w:p w14:paraId="65BA838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Hub / blade root</w:t>
            </w:r>
          </w:p>
        </w:tc>
        <w:tc>
          <w:tcPr>
            <w:tcW w:w="1134" w:type="dxa"/>
            <w:vAlign w:val="center"/>
            <w:hideMark/>
          </w:tcPr>
          <w:p w14:paraId="3F549B0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Sink or voids</w:t>
            </w:r>
          </w:p>
        </w:tc>
        <w:tc>
          <w:tcPr>
            <w:tcW w:w="1276" w:type="dxa"/>
            <w:vAlign w:val="center"/>
            <w:hideMark/>
          </w:tcPr>
          <w:p w14:paraId="2BCC0BE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Weak hub, imbalance</w:t>
            </w:r>
          </w:p>
        </w:tc>
        <w:tc>
          <w:tcPr>
            <w:tcW w:w="1275" w:type="dxa"/>
            <w:vAlign w:val="center"/>
            <w:hideMark/>
          </w:tcPr>
          <w:p w14:paraId="4DF049E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Thick section, poor packing</w:t>
            </w:r>
          </w:p>
        </w:tc>
        <w:tc>
          <w:tcPr>
            <w:tcW w:w="1134" w:type="dxa"/>
            <w:vAlign w:val="center"/>
            <w:hideMark/>
          </w:tcPr>
          <w:p w14:paraId="1650A965"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Section checks, weight checks</w:t>
            </w:r>
          </w:p>
        </w:tc>
        <w:tc>
          <w:tcPr>
            <w:tcW w:w="284" w:type="dxa"/>
            <w:vAlign w:val="center"/>
            <w:hideMark/>
          </w:tcPr>
          <w:p w14:paraId="2F7F462F"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9</w:t>
            </w:r>
          </w:p>
        </w:tc>
        <w:tc>
          <w:tcPr>
            <w:tcW w:w="283" w:type="dxa"/>
            <w:vAlign w:val="center"/>
            <w:hideMark/>
          </w:tcPr>
          <w:p w14:paraId="40B43F4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284" w:type="dxa"/>
            <w:vAlign w:val="center"/>
            <w:hideMark/>
          </w:tcPr>
          <w:p w14:paraId="5DEC8E9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5</w:t>
            </w:r>
          </w:p>
        </w:tc>
        <w:tc>
          <w:tcPr>
            <w:tcW w:w="709" w:type="dxa"/>
            <w:vAlign w:val="center"/>
            <w:hideMark/>
          </w:tcPr>
          <w:p w14:paraId="5726093F"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180</w:t>
            </w:r>
          </w:p>
        </w:tc>
        <w:tc>
          <w:tcPr>
            <w:tcW w:w="1275" w:type="dxa"/>
            <w:vAlign w:val="center"/>
            <w:hideMark/>
          </w:tcPr>
          <w:p w14:paraId="693D950B" w14:textId="4E57A15D"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Redesign ribs/</w:t>
            </w:r>
            <w:r w:rsidR="00F95053" w:rsidRPr="00E40450">
              <w:rPr>
                <w:rFonts w:ascii="Arial" w:eastAsia="Times New Roman" w:hAnsi="Arial" w:cs="Arial"/>
                <w:color w:val="000000"/>
                <w:kern w:val="0"/>
                <w:sz w:val="20"/>
                <w:szCs w:val="20"/>
                <w:lang w:eastAsia="en-GB"/>
                <w14:ligatures w14:val="none"/>
              </w:rPr>
              <w:t xml:space="preserve"> </w:t>
            </w:r>
            <w:r w:rsidRPr="00E40450">
              <w:rPr>
                <w:rFonts w:ascii="Arial" w:eastAsia="Times New Roman" w:hAnsi="Arial" w:cs="Arial"/>
                <w:color w:val="000000"/>
                <w:kern w:val="0"/>
                <w:sz w:val="20"/>
                <w:szCs w:val="20"/>
                <w:lang w:eastAsia="en-GB"/>
                <w14:ligatures w14:val="none"/>
              </w:rPr>
              <w:t>thickness, improve packing</w:t>
            </w:r>
          </w:p>
        </w:tc>
      </w:tr>
      <w:tr w:rsidR="00E53BF0" w:rsidRPr="00E40450" w14:paraId="35AC6BF5" w14:textId="77777777" w:rsidTr="00F95053">
        <w:trPr>
          <w:trHeight w:val="1610"/>
        </w:trPr>
        <w:tc>
          <w:tcPr>
            <w:tcW w:w="1413" w:type="dxa"/>
            <w:vAlign w:val="center"/>
            <w:hideMark/>
          </w:tcPr>
          <w:p w14:paraId="5D94162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Material contamination</w:t>
            </w:r>
          </w:p>
        </w:tc>
        <w:tc>
          <w:tcPr>
            <w:tcW w:w="1134" w:type="dxa"/>
            <w:vAlign w:val="center"/>
            <w:hideMark/>
          </w:tcPr>
          <w:p w14:paraId="152298A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Black specs / inclusions</w:t>
            </w:r>
          </w:p>
        </w:tc>
        <w:tc>
          <w:tcPr>
            <w:tcW w:w="1276" w:type="dxa"/>
            <w:vAlign w:val="center"/>
            <w:hideMark/>
          </w:tcPr>
          <w:p w14:paraId="6B4636BF"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Crack initiation, cosmetic reject</w:t>
            </w:r>
          </w:p>
        </w:tc>
        <w:tc>
          <w:tcPr>
            <w:tcW w:w="1275" w:type="dxa"/>
            <w:vAlign w:val="center"/>
            <w:hideMark/>
          </w:tcPr>
          <w:p w14:paraId="7FAF2A8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Dirty hopper, mixed regrind</w:t>
            </w:r>
          </w:p>
        </w:tc>
        <w:tc>
          <w:tcPr>
            <w:tcW w:w="1134" w:type="dxa"/>
            <w:vAlign w:val="center"/>
            <w:hideMark/>
          </w:tcPr>
          <w:p w14:paraId="7E007C73"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Visual inspection</w:t>
            </w:r>
          </w:p>
        </w:tc>
        <w:tc>
          <w:tcPr>
            <w:tcW w:w="284" w:type="dxa"/>
            <w:vAlign w:val="center"/>
            <w:hideMark/>
          </w:tcPr>
          <w:p w14:paraId="73B3332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7</w:t>
            </w:r>
          </w:p>
        </w:tc>
        <w:tc>
          <w:tcPr>
            <w:tcW w:w="283" w:type="dxa"/>
            <w:vAlign w:val="center"/>
            <w:hideMark/>
          </w:tcPr>
          <w:p w14:paraId="3CBE1DE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284" w:type="dxa"/>
            <w:vAlign w:val="center"/>
            <w:hideMark/>
          </w:tcPr>
          <w:p w14:paraId="648D424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709" w:type="dxa"/>
            <w:vAlign w:val="center"/>
            <w:hideMark/>
          </w:tcPr>
          <w:p w14:paraId="1A34ECE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84</w:t>
            </w:r>
          </w:p>
        </w:tc>
        <w:tc>
          <w:tcPr>
            <w:tcW w:w="1275" w:type="dxa"/>
            <w:vAlign w:val="center"/>
            <w:hideMark/>
          </w:tcPr>
          <w:p w14:paraId="7B70E92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Purge procedure, regrind control</w:t>
            </w:r>
          </w:p>
        </w:tc>
      </w:tr>
      <w:tr w:rsidR="00E53BF0" w:rsidRPr="00E40450" w14:paraId="6C494A40" w14:textId="77777777" w:rsidTr="00F95053">
        <w:trPr>
          <w:trHeight w:val="1610"/>
        </w:trPr>
        <w:tc>
          <w:tcPr>
            <w:tcW w:w="1413" w:type="dxa"/>
            <w:vAlign w:val="center"/>
            <w:hideMark/>
          </w:tcPr>
          <w:p w14:paraId="32B66F3F"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Fibre orientation, if reinforced</w:t>
            </w:r>
          </w:p>
        </w:tc>
        <w:tc>
          <w:tcPr>
            <w:tcW w:w="1134" w:type="dxa"/>
            <w:vAlign w:val="center"/>
            <w:hideMark/>
          </w:tcPr>
          <w:p w14:paraId="1BD6842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Low stiffness</w:t>
            </w:r>
          </w:p>
        </w:tc>
        <w:tc>
          <w:tcPr>
            <w:tcW w:w="1276" w:type="dxa"/>
            <w:vAlign w:val="center"/>
            <w:hideMark/>
          </w:tcPr>
          <w:p w14:paraId="0F99865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Blade deflection, noise</w:t>
            </w:r>
          </w:p>
        </w:tc>
        <w:tc>
          <w:tcPr>
            <w:tcW w:w="1275" w:type="dxa"/>
            <w:vAlign w:val="center"/>
            <w:hideMark/>
          </w:tcPr>
          <w:p w14:paraId="0FC3A933"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Poor flow path, wrong grade</w:t>
            </w:r>
          </w:p>
        </w:tc>
        <w:tc>
          <w:tcPr>
            <w:tcW w:w="1134" w:type="dxa"/>
            <w:vAlign w:val="center"/>
            <w:hideMark/>
          </w:tcPr>
          <w:p w14:paraId="603ECB1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Mechanical testing</w:t>
            </w:r>
          </w:p>
        </w:tc>
        <w:tc>
          <w:tcPr>
            <w:tcW w:w="284" w:type="dxa"/>
            <w:vAlign w:val="center"/>
            <w:hideMark/>
          </w:tcPr>
          <w:p w14:paraId="640208B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w:t>
            </w:r>
          </w:p>
        </w:tc>
        <w:tc>
          <w:tcPr>
            <w:tcW w:w="283" w:type="dxa"/>
            <w:vAlign w:val="center"/>
            <w:hideMark/>
          </w:tcPr>
          <w:p w14:paraId="3D15731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284" w:type="dxa"/>
            <w:vAlign w:val="center"/>
            <w:hideMark/>
          </w:tcPr>
          <w:p w14:paraId="7AED9AB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6</w:t>
            </w:r>
          </w:p>
        </w:tc>
        <w:tc>
          <w:tcPr>
            <w:tcW w:w="709" w:type="dxa"/>
            <w:vAlign w:val="center"/>
            <w:hideMark/>
          </w:tcPr>
          <w:p w14:paraId="08562CE4"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144</w:t>
            </w:r>
          </w:p>
        </w:tc>
        <w:tc>
          <w:tcPr>
            <w:tcW w:w="1275" w:type="dxa"/>
            <w:vAlign w:val="center"/>
            <w:hideMark/>
          </w:tcPr>
          <w:p w14:paraId="6D04CD6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Confirm material grade, mould-flow review</w:t>
            </w:r>
          </w:p>
        </w:tc>
      </w:tr>
      <w:tr w:rsidR="00E53BF0" w:rsidRPr="00E40450" w14:paraId="374D7238" w14:textId="77777777" w:rsidTr="00F95053">
        <w:trPr>
          <w:trHeight w:val="1610"/>
        </w:trPr>
        <w:tc>
          <w:tcPr>
            <w:tcW w:w="1413" w:type="dxa"/>
            <w:vAlign w:val="center"/>
            <w:hideMark/>
          </w:tcPr>
          <w:p w14:paraId="52B2651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Ejection</w:t>
            </w:r>
          </w:p>
        </w:tc>
        <w:tc>
          <w:tcPr>
            <w:tcW w:w="1134" w:type="dxa"/>
            <w:vAlign w:val="center"/>
            <w:hideMark/>
          </w:tcPr>
          <w:p w14:paraId="20DC4C11"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Stress marks or cracks</w:t>
            </w:r>
          </w:p>
        </w:tc>
        <w:tc>
          <w:tcPr>
            <w:tcW w:w="1276" w:type="dxa"/>
            <w:vAlign w:val="center"/>
            <w:hideMark/>
          </w:tcPr>
          <w:p w14:paraId="3E5EEA9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Premature failure</w:t>
            </w:r>
          </w:p>
        </w:tc>
        <w:tc>
          <w:tcPr>
            <w:tcW w:w="1275" w:type="dxa"/>
            <w:vAlign w:val="center"/>
            <w:hideMark/>
          </w:tcPr>
          <w:p w14:paraId="5A596D9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High ejector force, undercut, hot part</w:t>
            </w:r>
          </w:p>
        </w:tc>
        <w:tc>
          <w:tcPr>
            <w:tcW w:w="1134" w:type="dxa"/>
            <w:vAlign w:val="center"/>
            <w:hideMark/>
          </w:tcPr>
          <w:p w14:paraId="33CE9E3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Visual inspection</w:t>
            </w:r>
          </w:p>
        </w:tc>
        <w:tc>
          <w:tcPr>
            <w:tcW w:w="284" w:type="dxa"/>
            <w:vAlign w:val="center"/>
            <w:hideMark/>
          </w:tcPr>
          <w:p w14:paraId="1899563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w:t>
            </w:r>
          </w:p>
        </w:tc>
        <w:tc>
          <w:tcPr>
            <w:tcW w:w="283" w:type="dxa"/>
            <w:vAlign w:val="center"/>
            <w:hideMark/>
          </w:tcPr>
          <w:p w14:paraId="4D8D3D7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284" w:type="dxa"/>
            <w:vAlign w:val="center"/>
            <w:hideMark/>
          </w:tcPr>
          <w:p w14:paraId="3E7BF4F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5</w:t>
            </w:r>
          </w:p>
        </w:tc>
        <w:tc>
          <w:tcPr>
            <w:tcW w:w="709" w:type="dxa"/>
            <w:vAlign w:val="center"/>
            <w:hideMark/>
          </w:tcPr>
          <w:p w14:paraId="34728A4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120</w:t>
            </w:r>
          </w:p>
        </w:tc>
        <w:tc>
          <w:tcPr>
            <w:tcW w:w="1275" w:type="dxa"/>
            <w:vAlign w:val="center"/>
            <w:hideMark/>
          </w:tcPr>
          <w:p w14:paraId="293026C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Improve draft, ejection balance, cooling time</w:t>
            </w:r>
          </w:p>
        </w:tc>
      </w:tr>
      <w:tr w:rsidR="00E53BF0" w:rsidRPr="00E40450" w14:paraId="704559BD" w14:textId="77777777" w:rsidTr="00F95053">
        <w:trPr>
          <w:trHeight w:val="1610"/>
        </w:trPr>
        <w:tc>
          <w:tcPr>
            <w:tcW w:w="1413" w:type="dxa"/>
            <w:vAlign w:val="center"/>
            <w:hideMark/>
          </w:tcPr>
          <w:p w14:paraId="3123AFD4" w14:textId="050F6D1C"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lastRenderedPageBreak/>
              <w:t>Trimming / de</w:t>
            </w:r>
            <w:r w:rsidR="004E13E0" w:rsidRPr="00E40450">
              <w:rPr>
                <w:rFonts w:ascii="Arial" w:eastAsia="Times New Roman" w:hAnsi="Arial" w:cs="Arial"/>
                <w:color w:val="000000"/>
                <w:kern w:val="0"/>
                <w:sz w:val="20"/>
                <w:szCs w:val="20"/>
                <w:lang w:eastAsia="en-GB"/>
                <w14:ligatures w14:val="none"/>
              </w:rPr>
              <w:t>-</w:t>
            </w:r>
            <w:r w:rsidRPr="00E40450">
              <w:rPr>
                <w:rFonts w:ascii="Arial" w:eastAsia="Times New Roman" w:hAnsi="Arial" w:cs="Arial"/>
                <w:color w:val="000000"/>
                <w:kern w:val="0"/>
                <w:sz w:val="20"/>
                <w:szCs w:val="20"/>
                <w:lang w:eastAsia="en-GB"/>
                <w14:ligatures w14:val="none"/>
              </w:rPr>
              <w:t>gating</w:t>
            </w:r>
          </w:p>
        </w:tc>
        <w:tc>
          <w:tcPr>
            <w:tcW w:w="1134" w:type="dxa"/>
            <w:vAlign w:val="center"/>
            <w:hideMark/>
          </w:tcPr>
          <w:p w14:paraId="411D178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Damaged blade</w:t>
            </w:r>
          </w:p>
        </w:tc>
        <w:tc>
          <w:tcPr>
            <w:tcW w:w="1276" w:type="dxa"/>
            <w:vAlign w:val="center"/>
            <w:hideMark/>
          </w:tcPr>
          <w:p w14:paraId="141D7DA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Imbalance, crack</w:t>
            </w:r>
          </w:p>
        </w:tc>
        <w:tc>
          <w:tcPr>
            <w:tcW w:w="1275" w:type="dxa"/>
            <w:vAlign w:val="center"/>
            <w:hideMark/>
          </w:tcPr>
          <w:p w14:paraId="4A693133"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Poor trimming method</w:t>
            </w:r>
          </w:p>
        </w:tc>
        <w:tc>
          <w:tcPr>
            <w:tcW w:w="1134" w:type="dxa"/>
            <w:vAlign w:val="center"/>
            <w:hideMark/>
          </w:tcPr>
          <w:p w14:paraId="409155B5"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Visual inspection</w:t>
            </w:r>
          </w:p>
        </w:tc>
        <w:tc>
          <w:tcPr>
            <w:tcW w:w="284" w:type="dxa"/>
            <w:vAlign w:val="center"/>
            <w:hideMark/>
          </w:tcPr>
          <w:p w14:paraId="2291D4F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w:t>
            </w:r>
          </w:p>
        </w:tc>
        <w:tc>
          <w:tcPr>
            <w:tcW w:w="283" w:type="dxa"/>
            <w:vAlign w:val="center"/>
            <w:hideMark/>
          </w:tcPr>
          <w:p w14:paraId="4FA4349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284" w:type="dxa"/>
            <w:vAlign w:val="center"/>
            <w:hideMark/>
          </w:tcPr>
          <w:p w14:paraId="6982606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709" w:type="dxa"/>
            <w:vAlign w:val="center"/>
            <w:hideMark/>
          </w:tcPr>
          <w:p w14:paraId="49B9C15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128</w:t>
            </w:r>
          </w:p>
        </w:tc>
        <w:tc>
          <w:tcPr>
            <w:tcW w:w="1275" w:type="dxa"/>
            <w:vAlign w:val="center"/>
            <w:hideMark/>
          </w:tcPr>
          <w:p w14:paraId="763BD41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Controlled trimming fixture</w:t>
            </w:r>
          </w:p>
        </w:tc>
      </w:tr>
      <w:tr w:rsidR="00E53BF0" w:rsidRPr="00E40450" w14:paraId="1686A29D" w14:textId="77777777" w:rsidTr="00F95053">
        <w:trPr>
          <w:trHeight w:val="1610"/>
        </w:trPr>
        <w:tc>
          <w:tcPr>
            <w:tcW w:w="1413" w:type="dxa"/>
            <w:vAlign w:val="center"/>
            <w:hideMark/>
          </w:tcPr>
          <w:p w14:paraId="2F909595"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Dimensional control</w:t>
            </w:r>
          </w:p>
        </w:tc>
        <w:tc>
          <w:tcPr>
            <w:tcW w:w="1134" w:type="dxa"/>
            <w:vAlign w:val="center"/>
            <w:hideMark/>
          </w:tcPr>
          <w:p w14:paraId="58C73A96" w14:textId="0A707966"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Out-of-tolerance pitch/</w:t>
            </w:r>
            <w:r w:rsidR="004E13E0" w:rsidRPr="00E40450">
              <w:rPr>
                <w:rFonts w:ascii="Arial" w:eastAsia="Times New Roman" w:hAnsi="Arial" w:cs="Arial"/>
                <w:color w:val="000000"/>
                <w:kern w:val="0"/>
                <w:sz w:val="20"/>
                <w:szCs w:val="20"/>
                <w:lang w:eastAsia="en-GB"/>
                <w14:ligatures w14:val="none"/>
              </w:rPr>
              <w:t xml:space="preserve"> </w:t>
            </w:r>
            <w:r w:rsidRPr="00E40450">
              <w:rPr>
                <w:rFonts w:ascii="Arial" w:eastAsia="Times New Roman" w:hAnsi="Arial" w:cs="Arial"/>
                <w:color w:val="000000"/>
                <w:kern w:val="0"/>
                <w:sz w:val="20"/>
                <w:szCs w:val="20"/>
                <w:lang w:eastAsia="en-GB"/>
                <w14:ligatures w14:val="none"/>
              </w:rPr>
              <w:t>angle</w:t>
            </w:r>
          </w:p>
        </w:tc>
        <w:tc>
          <w:tcPr>
            <w:tcW w:w="1276" w:type="dxa"/>
            <w:vAlign w:val="center"/>
            <w:hideMark/>
          </w:tcPr>
          <w:p w14:paraId="6E1F74F1"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Low airflow, noise</w:t>
            </w:r>
          </w:p>
        </w:tc>
        <w:tc>
          <w:tcPr>
            <w:tcW w:w="1275" w:type="dxa"/>
            <w:vAlign w:val="center"/>
            <w:hideMark/>
          </w:tcPr>
          <w:p w14:paraId="47D62355"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Tool wear, process drift</w:t>
            </w:r>
          </w:p>
        </w:tc>
        <w:tc>
          <w:tcPr>
            <w:tcW w:w="1134" w:type="dxa"/>
            <w:vAlign w:val="center"/>
            <w:hideMark/>
          </w:tcPr>
          <w:p w14:paraId="7D164F5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CMM / gauge check</w:t>
            </w:r>
          </w:p>
        </w:tc>
        <w:tc>
          <w:tcPr>
            <w:tcW w:w="284" w:type="dxa"/>
            <w:vAlign w:val="center"/>
            <w:hideMark/>
          </w:tcPr>
          <w:p w14:paraId="5BEF9AA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9</w:t>
            </w:r>
          </w:p>
        </w:tc>
        <w:tc>
          <w:tcPr>
            <w:tcW w:w="283" w:type="dxa"/>
            <w:vAlign w:val="center"/>
            <w:hideMark/>
          </w:tcPr>
          <w:p w14:paraId="120D83F1"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284" w:type="dxa"/>
            <w:vAlign w:val="center"/>
            <w:hideMark/>
          </w:tcPr>
          <w:p w14:paraId="2B8B64A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5</w:t>
            </w:r>
          </w:p>
        </w:tc>
        <w:tc>
          <w:tcPr>
            <w:tcW w:w="709" w:type="dxa"/>
            <w:vAlign w:val="center"/>
            <w:hideMark/>
          </w:tcPr>
          <w:p w14:paraId="1DA14C09"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135</w:t>
            </w:r>
          </w:p>
        </w:tc>
        <w:tc>
          <w:tcPr>
            <w:tcW w:w="1275" w:type="dxa"/>
            <w:vAlign w:val="center"/>
            <w:hideMark/>
          </w:tcPr>
          <w:p w14:paraId="4FEEC84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Add blade angle gauge, SPC</w:t>
            </w:r>
          </w:p>
        </w:tc>
      </w:tr>
      <w:tr w:rsidR="00E53BF0" w:rsidRPr="00E40450" w14:paraId="0BE068DD" w14:textId="77777777" w:rsidTr="00F95053">
        <w:trPr>
          <w:trHeight w:val="1610"/>
        </w:trPr>
        <w:tc>
          <w:tcPr>
            <w:tcW w:w="1413" w:type="dxa"/>
            <w:vAlign w:val="center"/>
            <w:hideMark/>
          </w:tcPr>
          <w:p w14:paraId="461931CF"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Balance</w:t>
            </w:r>
          </w:p>
        </w:tc>
        <w:tc>
          <w:tcPr>
            <w:tcW w:w="1134" w:type="dxa"/>
            <w:vAlign w:val="center"/>
            <w:hideMark/>
          </w:tcPr>
          <w:p w14:paraId="4F98A4B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Excess unbalance</w:t>
            </w:r>
          </w:p>
        </w:tc>
        <w:tc>
          <w:tcPr>
            <w:tcW w:w="1276" w:type="dxa"/>
            <w:vAlign w:val="center"/>
            <w:hideMark/>
          </w:tcPr>
          <w:p w14:paraId="2DF319F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Vibration, bearing wear, noise</w:t>
            </w:r>
          </w:p>
        </w:tc>
        <w:tc>
          <w:tcPr>
            <w:tcW w:w="1275" w:type="dxa"/>
            <w:vAlign w:val="center"/>
            <w:hideMark/>
          </w:tcPr>
          <w:p w14:paraId="6238797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Uneven fill, flash, sink, trimming variation</w:t>
            </w:r>
          </w:p>
        </w:tc>
        <w:tc>
          <w:tcPr>
            <w:tcW w:w="1134" w:type="dxa"/>
            <w:vAlign w:val="center"/>
            <w:hideMark/>
          </w:tcPr>
          <w:p w14:paraId="2B97B3ED"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Balance test</w:t>
            </w:r>
          </w:p>
        </w:tc>
        <w:tc>
          <w:tcPr>
            <w:tcW w:w="284" w:type="dxa"/>
            <w:vAlign w:val="center"/>
            <w:hideMark/>
          </w:tcPr>
          <w:p w14:paraId="75DE56B3"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9</w:t>
            </w:r>
          </w:p>
        </w:tc>
        <w:tc>
          <w:tcPr>
            <w:tcW w:w="283" w:type="dxa"/>
            <w:vAlign w:val="center"/>
            <w:hideMark/>
          </w:tcPr>
          <w:p w14:paraId="6DB0F56E"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284" w:type="dxa"/>
            <w:vAlign w:val="center"/>
            <w:hideMark/>
          </w:tcPr>
          <w:p w14:paraId="38C4661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709" w:type="dxa"/>
            <w:vAlign w:val="center"/>
            <w:hideMark/>
          </w:tcPr>
          <w:p w14:paraId="618D2DD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108</w:t>
            </w:r>
          </w:p>
        </w:tc>
        <w:tc>
          <w:tcPr>
            <w:tcW w:w="1275" w:type="dxa"/>
            <w:vAlign w:val="center"/>
            <w:hideMark/>
          </w:tcPr>
          <w:p w14:paraId="00244E6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100% dynamic balance for critical fans</w:t>
            </w:r>
          </w:p>
        </w:tc>
      </w:tr>
      <w:tr w:rsidR="00E53BF0" w:rsidRPr="00E40450" w14:paraId="6EC23865" w14:textId="77777777" w:rsidTr="00F95053">
        <w:trPr>
          <w:trHeight w:val="1610"/>
        </w:trPr>
        <w:tc>
          <w:tcPr>
            <w:tcW w:w="1413" w:type="dxa"/>
            <w:vAlign w:val="center"/>
            <w:hideMark/>
          </w:tcPr>
          <w:p w14:paraId="3B23968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Final performance</w:t>
            </w:r>
          </w:p>
        </w:tc>
        <w:tc>
          <w:tcPr>
            <w:tcW w:w="1134" w:type="dxa"/>
            <w:vAlign w:val="center"/>
            <w:hideMark/>
          </w:tcPr>
          <w:p w14:paraId="5F531373"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Low airflow</w:t>
            </w:r>
          </w:p>
        </w:tc>
        <w:tc>
          <w:tcPr>
            <w:tcW w:w="1276" w:type="dxa"/>
            <w:vAlign w:val="center"/>
            <w:hideMark/>
          </w:tcPr>
          <w:p w14:paraId="111DFFD7"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Product underperforms</w:t>
            </w:r>
          </w:p>
        </w:tc>
        <w:tc>
          <w:tcPr>
            <w:tcW w:w="1275" w:type="dxa"/>
            <w:vAlign w:val="center"/>
            <w:hideMark/>
          </w:tcPr>
          <w:p w14:paraId="46ECA58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Warpage, wrong pitch, surface defects</w:t>
            </w:r>
          </w:p>
        </w:tc>
        <w:tc>
          <w:tcPr>
            <w:tcW w:w="1134" w:type="dxa"/>
            <w:vAlign w:val="center"/>
            <w:hideMark/>
          </w:tcPr>
          <w:p w14:paraId="7F965439"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Airflow test</w:t>
            </w:r>
          </w:p>
        </w:tc>
        <w:tc>
          <w:tcPr>
            <w:tcW w:w="284" w:type="dxa"/>
            <w:vAlign w:val="center"/>
            <w:hideMark/>
          </w:tcPr>
          <w:p w14:paraId="452A1368"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8</w:t>
            </w:r>
          </w:p>
        </w:tc>
        <w:tc>
          <w:tcPr>
            <w:tcW w:w="283" w:type="dxa"/>
            <w:vAlign w:val="center"/>
            <w:hideMark/>
          </w:tcPr>
          <w:p w14:paraId="7A374AA1"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3</w:t>
            </w:r>
          </w:p>
        </w:tc>
        <w:tc>
          <w:tcPr>
            <w:tcW w:w="284" w:type="dxa"/>
            <w:vAlign w:val="center"/>
            <w:hideMark/>
          </w:tcPr>
          <w:p w14:paraId="3636F820"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4</w:t>
            </w:r>
          </w:p>
        </w:tc>
        <w:tc>
          <w:tcPr>
            <w:tcW w:w="709" w:type="dxa"/>
            <w:vAlign w:val="center"/>
            <w:hideMark/>
          </w:tcPr>
          <w:p w14:paraId="75D9C45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96</w:t>
            </w:r>
          </w:p>
        </w:tc>
        <w:tc>
          <w:tcPr>
            <w:tcW w:w="1275" w:type="dxa"/>
            <w:vAlign w:val="center"/>
            <w:hideMark/>
          </w:tcPr>
          <w:p w14:paraId="3E4EC401"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Periodic airflow validation</w:t>
            </w:r>
          </w:p>
        </w:tc>
      </w:tr>
      <w:tr w:rsidR="00E53BF0" w:rsidRPr="00E40450" w14:paraId="3C4CC2A4" w14:textId="77777777" w:rsidTr="00F95053">
        <w:trPr>
          <w:trHeight w:val="1610"/>
        </w:trPr>
        <w:tc>
          <w:tcPr>
            <w:tcW w:w="1413" w:type="dxa"/>
            <w:vAlign w:val="center"/>
            <w:hideMark/>
          </w:tcPr>
          <w:p w14:paraId="2BFA7952"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Service condition</w:t>
            </w:r>
          </w:p>
        </w:tc>
        <w:tc>
          <w:tcPr>
            <w:tcW w:w="1134" w:type="dxa"/>
            <w:vAlign w:val="center"/>
            <w:hideMark/>
          </w:tcPr>
          <w:p w14:paraId="430D17B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Blade fracture at speed</w:t>
            </w:r>
          </w:p>
        </w:tc>
        <w:tc>
          <w:tcPr>
            <w:tcW w:w="1276" w:type="dxa"/>
            <w:vAlign w:val="center"/>
            <w:hideMark/>
          </w:tcPr>
          <w:p w14:paraId="68542BB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Safety hazard</w:t>
            </w:r>
          </w:p>
        </w:tc>
        <w:tc>
          <w:tcPr>
            <w:tcW w:w="1275" w:type="dxa"/>
            <w:vAlign w:val="center"/>
            <w:hideMark/>
          </w:tcPr>
          <w:p w14:paraId="001DC99A"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Weak root, voids, wrong resin, over-speed</w:t>
            </w:r>
          </w:p>
        </w:tc>
        <w:tc>
          <w:tcPr>
            <w:tcW w:w="1134" w:type="dxa"/>
            <w:vAlign w:val="center"/>
            <w:hideMark/>
          </w:tcPr>
          <w:p w14:paraId="11CBBC51"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Burst / spin test</w:t>
            </w:r>
          </w:p>
        </w:tc>
        <w:tc>
          <w:tcPr>
            <w:tcW w:w="284" w:type="dxa"/>
            <w:vAlign w:val="center"/>
            <w:hideMark/>
          </w:tcPr>
          <w:p w14:paraId="500418B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10</w:t>
            </w:r>
          </w:p>
        </w:tc>
        <w:tc>
          <w:tcPr>
            <w:tcW w:w="283" w:type="dxa"/>
            <w:vAlign w:val="center"/>
            <w:hideMark/>
          </w:tcPr>
          <w:p w14:paraId="4834E98C"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2</w:t>
            </w:r>
          </w:p>
        </w:tc>
        <w:tc>
          <w:tcPr>
            <w:tcW w:w="284" w:type="dxa"/>
            <w:vAlign w:val="center"/>
            <w:hideMark/>
          </w:tcPr>
          <w:p w14:paraId="30F06D5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5</w:t>
            </w:r>
          </w:p>
        </w:tc>
        <w:tc>
          <w:tcPr>
            <w:tcW w:w="709" w:type="dxa"/>
            <w:vAlign w:val="center"/>
            <w:hideMark/>
          </w:tcPr>
          <w:p w14:paraId="129F4F0B"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100</w:t>
            </w:r>
          </w:p>
        </w:tc>
        <w:tc>
          <w:tcPr>
            <w:tcW w:w="1275" w:type="dxa"/>
            <w:vAlign w:val="center"/>
            <w:hideMark/>
          </w:tcPr>
          <w:p w14:paraId="04A80176" w14:textId="77777777" w:rsidR="00E53BF0" w:rsidRPr="00E40450" w:rsidRDefault="00E53BF0" w:rsidP="00E53BF0">
            <w:pPr>
              <w:spacing w:after="0" w:line="240" w:lineRule="auto"/>
              <w:jc w:val="center"/>
              <w:rPr>
                <w:rFonts w:ascii="Arial" w:eastAsia="Times New Roman" w:hAnsi="Arial" w:cs="Arial"/>
                <w:color w:val="000000"/>
                <w:kern w:val="0"/>
                <w:sz w:val="20"/>
                <w:szCs w:val="20"/>
                <w:lang w:eastAsia="en-GB"/>
                <w14:ligatures w14:val="none"/>
              </w:rPr>
            </w:pPr>
            <w:r w:rsidRPr="00E40450">
              <w:rPr>
                <w:rFonts w:ascii="Arial" w:eastAsia="Times New Roman" w:hAnsi="Arial" w:cs="Arial"/>
                <w:color w:val="000000"/>
                <w:kern w:val="0"/>
                <w:sz w:val="20"/>
                <w:szCs w:val="20"/>
                <w:lang w:eastAsia="en-GB"/>
                <w14:ligatures w14:val="none"/>
              </w:rPr>
              <w:t>Define spin test, material traceability</w:t>
            </w:r>
          </w:p>
        </w:tc>
      </w:tr>
    </w:tbl>
    <w:p w14:paraId="61F36C34" w14:textId="77777777" w:rsidR="00E53BF0" w:rsidRPr="00E40450" w:rsidRDefault="00E53BF0" w:rsidP="006F7C40">
      <w:pPr>
        <w:rPr>
          <w:rFonts w:ascii="Arial" w:hAnsi="Arial" w:cs="Arial"/>
        </w:rPr>
      </w:pPr>
    </w:p>
    <w:p w14:paraId="4328EF03" w14:textId="361D91B5" w:rsidR="007C114D" w:rsidRPr="00E40450" w:rsidRDefault="00F95053" w:rsidP="007C114D">
      <w:pPr>
        <w:rPr>
          <w:rFonts w:ascii="Arial" w:hAnsi="Arial" w:cs="Arial"/>
        </w:rPr>
      </w:pPr>
      <w:r w:rsidRPr="00E40450">
        <w:rPr>
          <w:rFonts w:ascii="Arial" w:hAnsi="Arial" w:cs="Arial"/>
        </w:rPr>
        <w:t>The h</w:t>
      </w:r>
      <w:r w:rsidR="006F7C40" w:rsidRPr="00E40450">
        <w:rPr>
          <w:rFonts w:ascii="Arial" w:hAnsi="Arial" w:cs="Arial"/>
        </w:rPr>
        <w:t>ighest</w:t>
      </w:r>
      <w:r w:rsidRPr="00E40450">
        <w:rPr>
          <w:rFonts w:ascii="Arial" w:hAnsi="Arial" w:cs="Arial"/>
        </w:rPr>
        <w:t xml:space="preserve"> </w:t>
      </w:r>
      <w:r w:rsidR="006F7C40" w:rsidRPr="00E40450">
        <w:rPr>
          <w:rFonts w:ascii="Arial" w:hAnsi="Arial" w:cs="Arial"/>
        </w:rPr>
        <w:t>risk items to prioritise</w:t>
      </w:r>
      <w:r w:rsidRPr="00E40450">
        <w:rPr>
          <w:rFonts w:ascii="Arial" w:hAnsi="Arial" w:cs="Arial"/>
        </w:rPr>
        <w:t xml:space="preserve"> are</w:t>
      </w:r>
      <w:r w:rsidR="006F7C40" w:rsidRPr="00E40450">
        <w:rPr>
          <w:rFonts w:ascii="Arial" w:hAnsi="Arial" w:cs="Arial"/>
          <w:b/>
          <w:bCs/>
        </w:rPr>
        <w:t>:</w:t>
      </w:r>
      <w:r w:rsidR="006F7C40" w:rsidRPr="00E40450">
        <w:rPr>
          <w:rFonts w:ascii="Arial" w:hAnsi="Arial" w:cs="Arial"/>
        </w:rPr>
        <w:t xml:space="preserve"> warpage, weld-line weakness, voids/sink at the hub, and blade imbalance.</w:t>
      </w:r>
    </w:p>
    <w:p w14:paraId="2AE13649" w14:textId="00D68AF5" w:rsidR="007C114D" w:rsidRPr="00E40450" w:rsidRDefault="007C114D" w:rsidP="007C114D">
      <w:pPr>
        <w:pStyle w:val="Heading1"/>
        <w:numPr>
          <w:ilvl w:val="0"/>
          <w:numId w:val="3"/>
        </w:numPr>
        <w:rPr>
          <w:rFonts w:ascii="Arial" w:hAnsi="Arial" w:cs="Arial"/>
        </w:rPr>
      </w:pPr>
      <w:bookmarkStart w:id="17" w:name="_Toc232375475"/>
      <w:r w:rsidRPr="00E40450">
        <w:rPr>
          <w:rFonts w:ascii="Arial" w:hAnsi="Arial" w:cs="Arial"/>
        </w:rPr>
        <w:t>Design and Development</w:t>
      </w:r>
      <w:bookmarkEnd w:id="17"/>
    </w:p>
    <w:p w14:paraId="5D02426A" w14:textId="695E716A" w:rsidR="00D71AD7" w:rsidRPr="00E40450" w:rsidRDefault="00582AA4" w:rsidP="0020460D">
      <w:pPr>
        <w:rPr>
          <w:rFonts w:ascii="Arial" w:hAnsi="Arial" w:cs="Arial"/>
        </w:rPr>
      </w:pPr>
      <w:r w:rsidRPr="00582AA4">
        <w:rPr>
          <w:rFonts w:ascii="Arial" w:hAnsi="Arial" w:cs="Arial"/>
        </w:rPr>
        <w:t>Aerodynamics and fluid flow are complex specialisms, this first design imitated the basic shape, size and spacing of common designs to evaluate the performance of an non-optimised design.</w:t>
      </w:r>
      <w:r>
        <w:rPr>
          <w:rFonts w:ascii="Arial" w:hAnsi="Arial" w:cs="Arial"/>
        </w:rPr>
        <w:t xml:space="preserve"> This was modified incrementally and the analysis repeated. Design process responding to analysis is detailed in section 5.</w:t>
      </w:r>
    </w:p>
    <w:p w14:paraId="0D96C041" w14:textId="7E17303E" w:rsidR="00E17B36" w:rsidRPr="00E40450" w:rsidRDefault="00D71AD7" w:rsidP="005E49FF">
      <w:pPr>
        <w:pStyle w:val="Heading2"/>
        <w:numPr>
          <w:ilvl w:val="1"/>
          <w:numId w:val="3"/>
        </w:numPr>
        <w:rPr>
          <w:rFonts w:ascii="Arial" w:hAnsi="Arial" w:cs="Arial"/>
          <w:b/>
          <w:bCs/>
        </w:rPr>
      </w:pPr>
      <w:bookmarkStart w:id="18" w:name="_Toc232375476"/>
      <w:r w:rsidRPr="00E40450">
        <w:t>Initial Design</w:t>
      </w:r>
      <w:r w:rsidR="00582AA4">
        <w:t xml:space="preserve">: </w:t>
      </w:r>
      <w:r w:rsidR="00E17B36" w:rsidRPr="00582AA4">
        <w:t>200mm 6 Blade Fan</w:t>
      </w:r>
      <w:bookmarkEnd w:id="18"/>
    </w:p>
    <w:p w14:paraId="7423F133" w14:textId="5C42F791" w:rsidR="00E17B36" w:rsidRPr="00E40450" w:rsidRDefault="00E17B36" w:rsidP="0020460D">
      <w:pPr>
        <w:rPr>
          <w:rFonts w:ascii="Arial" w:hAnsi="Arial" w:cs="Arial"/>
        </w:rPr>
      </w:pPr>
      <w:r w:rsidRPr="00E40450">
        <w:rPr>
          <w:rFonts w:ascii="Arial" w:hAnsi="Arial" w:cs="Arial"/>
        </w:rPr>
        <w:t>As an initial design a 6 bladed, 200mm diameter, 15mm deep fan was designed. CFD &amp; FEA was performed to compare it’s performance and structural integrity respectively.</w:t>
      </w:r>
    </w:p>
    <w:p w14:paraId="60DB89DC" w14:textId="3695760B" w:rsidR="007C114D" w:rsidRDefault="00E17B36" w:rsidP="007C114D">
      <w:pPr>
        <w:rPr>
          <w:rFonts w:ascii="Arial" w:hAnsi="Arial" w:cs="Arial"/>
        </w:rPr>
      </w:pPr>
      <w:r w:rsidRPr="00E40450">
        <w:rPr>
          <w:rFonts w:ascii="Arial" w:hAnsi="Arial" w:cs="Arial"/>
        </w:rPr>
        <w:t>Nylon 101 was chosen as the reference material and a fan speed of 1000RPM was us</w:t>
      </w:r>
      <w:r w:rsidR="00582AA4">
        <w:rPr>
          <w:rFonts w:ascii="Arial" w:hAnsi="Arial" w:cs="Arial"/>
        </w:rPr>
        <w:t>ed.</w:t>
      </w:r>
    </w:p>
    <w:p w14:paraId="07ECCAB3" w14:textId="64CD457A" w:rsidR="00296B3A" w:rsidRPr="00E40450" w:rsidRDefault="00296B3A" w:rsidP="00582AA4">
      <w:pPr>
        <w:pStyle w:val="Heading2"/>
        <w:numPr>
          <w:ilvl w:val="1"/>
          <w:numId w:val="3"/>
        </w:numPr>
        <w:rPr>
          <w:rFonts w:ascii="Arial" w:hAnsi="Arial" w:cs="Arial"/>
        </w:rPr>
      </w:pPr>
      <w:bookmarkStart w:id="19" w:name="_Toc232375477"/>
      <w:r w:rsidRPr="00E40450">
        <w:rPr>
          <w:rFonts w:ascii="Arial" w:hAnsi="Arial" w:cs="Arial"/>
        </w:rPr>
        <w:lastRenderedPageBreak/>
        <w:t>Improved Initial Design</w:t>
      </w:r>
      <w:bookmarkEnd w:id="19"/>
    </w:p>
    <w:p w14:paraId="44CECC6C" w14:textId="09C22158" w:rsidR="00296B3A" w:rsidRPr="00E40450" w:rsidRDefault="00296B3A" w:rsidP="00296B3A">
      <w:pPr>
        <w:rPr>
          <w:rFonts w:ascii="Arial" w:hAnsi="Arial" w:cs="Arial"/>
        </w:rPr>
      </w:pPr>
      <w:r w:rsidRPr="00E40450">
        <w:rPr>
          <w:rFonts w:ascii="Arial" w:hAnsi="Arial" w:cs="Arial"/>
        </w:rPr>
        <w:t xml:space="preserve">The analysis detailed in the next section identified the blades were imbalanced so the design was modified to mitigate this then the analysis was repeated. </w:t>
      </w:r>
    </w:p>
    <w:p w14:paraId="701FC8B3" w14:textId="77709887" w:rsidR="00582AA4" w:rsidRDefault="00582AA4" w:rsidP="00582AA4">
      <w:pPr>
        <w:pStyle w:val="Heading2"/>
        <w:numPr>
          <w:ilvl w:val="1"/>
          <w:numId w:val="3"/>
        </w:numPr>
      </w:pPr>
      <w:bookmarkStart w:id="20" w:name="_Toc232375478"/>
      <w:r>
        <w:t>Final Design</w:t>
      </w:r>
      <w:bookmarkEnd w:id="20"/>
    </w:p>
    <w:p w14:paraId="638DA347" w14:textId="69942B46" w:rsidR="00296B3A" w:rsidRPr="00E40450" w:rsidRDefault="00296B3A" w:rsidP="00296B3A">
      <w:pPr>
        <w:rPr>
          <w:rFonts w:ascii="Arial" w:hAnsi="Arial" w:cs="Arial"/>
        </w:rPr>
      </w:pPr>
      <w:r w:rsidRPr="00E40450">
        <w:rPr>
          <w:rFonts w:ascii="Arial" w:hAnsi="Arial" w:cs="Arial"/>
        </w:rPr>
        <w:t>Once the core shape was validated the Design for Manufacture (D</w:t>
      </w:r>
      <w:r w:rsidR="00700DC5" w:rsidRPr="00E40450">
        <w:rPr>
          <w:rFonts w:ascii="Arial" w:hAnsi="Arial" w:cs="Arial"/>
        </w:rPr>
        <w:t>F</w:t>
      </w:r>
      <w:r w:rsidRPr="00E40450">
        <w:rPr>
          <w:rFonts w:ascii="Arial" w:hAnsi="Arial" w:cs="Arial"/>
        </w:rPr>
        <w:t>M) and design for Assembl</w:t>
      </w:r>
      <w:r w:rsidR="00446CD5" w:rsidRPr="00E40450">
        <w:rPr>
          <w:rFonts w:ascii="Arial" w:hAnsi="Arial" w:cs="Arial"/>
        </w:rPr>
        <w:t>y (D</w:t>
      </w:r>
      <w:r w:rsidR="00700DC5" w:rsidRPr="00E40450">
        <w:rPr>
          <w:rFonts w:ascii="Arial" w:hAnsi="Arial" w:cs="Arial"/>
        </w:rPr>
        <w:t>F</w:t>
      </w:r>
      <w:r w:rsidR="00446CD5" w:rsidRPr="00E40450">
        <w:rPr>
          <w:rFonts w:ascii="Arial" w:hAnsi="Arial" w:cs="Arial"/>
        </w:rPr>
        <w:t>A)</w:t>
      </w:r>
      <w:r w:rsidRPr="00E40450">
        <w:rPr>
          <w:rFonts w:ascii="Arial" w:hAnsi="Arial" w:cs="Arial"/>
        </w:rPr>
        <w:t xml:space="preserve"> features were </w:t>
      </w:r>
      <w:r w:rsidR="00582AA4">
        <w:rPr>
          <w:rFonts w:ascii="Arial" w:hAnsi="Arial" w:cs="Arial"/>
        </w:rPr>
        <w:t>added</w:t>
      </w:r>
      <w:r w:rsidR="00446CD5" w:rsidRPr="00E40450">
        <w:rPr>
          <w:rFonts w:ascii="Arial" w:hAnsi="Arial" w:cs="Arial"/>
        </w:rPr>
        <w:t>.</w:t>
      </w:r>
    </w:p>
    <w:p w14:paraId="1A6DFC14" w14:textId="77777777" w:rsidR="00446CD5" w:rsidRPr="00E40450" w:rsidRDefault="00446CD5" w:rsidP="00446CD5">
      <w:pPr>
        <w:keepNext/>
        <w:jc w:val="center"/>
        <w:rPr>
          <w:rFonts w:ascii="Arial" w:hAnsi="Arial" w:cs="Arial"/>
        </w:rPr>
      </w:pPr>
      <w:r w:rsidRPr="00E40450">
        <w:rPr>
          <w:rFonts w:ascii="Arial" w:hAnsi="Arial" w:cs="Arial"/>
          <w:noProof/>
        </w:rPr>
        <w:drawing>
          <wp:inline distT="0" distB="0" distL="0" distR="0" wp14:anchorId="36AC2C9F" wp14:editId="09020E12">
            <wp:extent cx="3934423" cy="2873445"/>
            <wp:effectExtent l="0" t="0" r="9525" b="3175"/>
            <wp:docPr id="331229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29327" name=""/>
                    <pic:cNvPicPr/>
                  </pic:nvPicPr>
                  <pic:blipFill>
                    <a:blip r:embed="rId18"/>
                    <a:stretch>
                      <a:fillRect/>
                    </a:stretch>
                  </pic:blipFill>
                  <pic:spPr>
                    <a:xfrm>
                      <a:off x="0" y="0"/>
                      <a:ext cx="3941347" cy="2878502"/>
                    </a:xfrm>
                    <a:prstGeom prst="rect">
                      <a:avLst/>
                    </a:prstGeom>
                  </pic:spPr>
                </pic:pic>
              </a:graphicData>
            </a:graphic>
          </wp:inline>
        </w:drawing>
      </w:r>
    </w:p>
    <w:p w14:paraId="1B409EE3" w14:textId="0AE01B31" w:rsidR="00446CD5" w:rsidRPr="00E40450" w:rsidRDefault="00446CD5" w:rsidP="00446CD5">
      <w:pPr>
        <w:pStyle w:val="Caption"/>
        <w:jc w:val="center"/>
        <w:rPr>
          <w:rFonts w:ascii="Arial" w:hAnsi="Arial" w:cs="Arial"/>
        </w:rPr>
      </w:pPr>
      <w:bookmarkStart w:id="21" w:name="_Toc232375666"/>
      <w:r w:rsidRPr="00E40450">
        <w:rPr>
          <w:rFonts w:ascii="Arial" w:hAnsi="Arial" w:cs="Arial"/>
        </w:rPr>
        <w:t xml:space="preserve">Figure </w:t>
      </w:r>
      <w:r w:rsidR="0001457C" w:rsidRPr="00E40450">
        <w:rPr>
          <w:rFonts w:ascii="Arial" w:hAnsi="Arial" w:cs="Arial"/>
        </w:rPr>
        <w:fldChar w:fldCharType="begin"/>
      </w:r>
      <w:r w:rsidR="0001457C" w:rsidRPr="00E40450">
        <w:rPr>
          <w:rFonts w:ascii="Arial" w:hAnsi="Arial" w:cs="Arial"/>
        </w:rPr>
        <w:instrText xml:space="preserve"> SEQ Figure \* ARABIC </w:instrText>
      </w:r>
      <w:r w:rsidR="0001457C" w:rsidRPr="00E40450">
        <w:rPr>
          <w:rFonts w:ascii="Arial" w:hAnsi="Arial" w:cs="Arial"/>
        </w:rPr>
        <w:fldChar w:fldCharType="separate"/>
      </w:r>
      <w:r w:rsidR="00D33CFA" w:rsidRPr="00E40450">
        <w:rPr>
          <w:rFonts w:ascii="Arial" w:hAnsi="Arial" w:cs="Arial"/>
          <w:noProof/>
        </w:rPr>
        <w:t>2</w:t>
      </w:r>
      <w:r w:rsidR="0001457C" w:rsidRPr="00E40450">
        <w:rPr>
          <w:rFonts w:ascii="Arial" w:hAnsi="Arial" w:cs="Arial"/>
          <w:noProof/>
        </w:rPr>
        <w:fldChar w:fldCharType="end"/>
      </w:r>
      <w:r w:rsidRPr="00E40450">
        <w:rPr>
          <w:rFonts w:ascii="Arial" w:hAnsi="Arial" w:cs="Arial"/>
        </w:rPr>
        <w:t>: Castellated Locating Feature</w:t>
      </w:r>
      <w:bookmarkEnd w:id="21"/>
    </w:p>
    <w:p w14:paraId="341FC911" w14:textId="1B439FF5" w:rsidR="00446CD5" w:rsidRPr="00E40450" w:rsidRDefault="00446CD5" w:rsidP="00446CD5">
      <w:pPr>
        <w:rPr>
          <w:rFonts w:ascii="Arial" w:hAnsi="Arial" w:cs="Arial"/>
        </w:rPr>
      </w:pPr>
      <w:r w:rsidRPr="00E40450">
        <w:rPr>
          <w:rFonts w:ascii="Arial" w:hAnsi="Arial" w:cs="Arial"/>
        </w:rPr>
        <w:t>Adding a castellated feature inside the hub allows it to locate onto the motor assembly lugs and translates the rotational force to the blades. This simplifies assembly and means the hub isn’t reliant on the compressing from the pivot fixing. The radius added to the blade to hub transition are D</w:t>
      </w:r>
      <w:r w:rsidR="00700DC5" w:rsidRPr="00E40450">
        <w:rPr>
          <w:rFonts w:ascii="Arial" w:hAnsi="Arial" w:cs="Arial"/>
        </w:rPr>
        <w:t>F</w:t>
      </w:r>
      <w:r w:rsidRPr="00E40450">
        <w:rPr>
          <w:rFonts w:ascii="Arial" w:hAnsi="Arial" w:cs="Arial"/>
        </w:rPr>
        <w:t>M features as they resolve an air trap identified in the plastic flow analysis.</w:t>
      </w:r>
    </w:p>
    <w:p w14:paraId="33B2DF30" w14:textId="77777777" w:rsidR="00446CD5" w:rsidRPr="00E40450" w:rsidRDefault="00446CD5" w:rsidP="00446CD5">
      <w:pPr>
        <w:keepNext/>
        <w:jc w:val="center"/>
        <w:rPr>
          <w:rFonts w:ascii="Arial" w:hAnsi="Arial" w:cs="Arial"/>
        </w:rPr>
      </w:pPr>
      <w:r w:rsidRPr="00E40450">
        <w:rPr>
          <w:rFonts w:ascii="Arial" w:hAnsi="Arial" w:cs="Arial"/>
          <w:noProof/>
        </w:rPr>
        <w:drawing>
          <wp:inline distT="0" distB="0" distL="0" distR="0" wp14:anchorId="08F5E385" wp14:editId="62E3F98A">
            <wp:extent cx="3577611" cy="2528427"/>
            <wp:effectExtent l="0" t="0" r="3810" b="5715"/>
            <wp:docPr id="1160678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78818" name=""/>
                    <pic:cNvPicPr/>
                  </pic:nvPicPr>
                  <pic:blipFill>
                    <a:blip r:embed="rId19"/>
                    <a:stretch>
                      <a:fillRect/>
                    </a:stretch>
                  </pic:blipFill>
                  <pic:spPr>
                    <a:xfrm>
                      <a:off x="0" y="0"/>
                      <a:ext cx="3589209" cy="2536624"/>
                    </a:xfrm>
                    <a:prstGeom prst="rect">
                      <a:avLst/>
                    </a:prstGeom>
                  </pic:spPr>
                </pic:pic>
              </a:graphicData>
            </a:graphic>
          </wp:inline>
        </w:drawing>
      </w:r>
    </w:p>
    <w:p w14:paraId="703A67A4" w14:textId="55BB1B6E" w:rsidR="00446CD5" w:rsidRPr="00E40450" w:rsidRDefault="00446CD5" w:rsidP="00446CD5">
      <w:pPr>
        <w:pStyle w:val="Caption"/>
        <w:jc w:val="center"/>
        <w:rPr>
          <w:rFonts w:ascii="Arial" w:hAnsi="Arial" w:cs="Arial"/>
        </w:rPr>
      </w:pPr>
      <w:bookmarkStart w:id="22" w:name="_Toc232375667"/>
      <w:r w:rsidRPr="00E40450">
        <w:rPr>
          <w:rFonts w:ascii="Arial" w:hAnsi="Arial" w:cs="Arial"/>
        </w:rPr>
        <w:t xml:space="preserve">Figure </w:t>
      </w:r>
      <w:r w:rsidR="0001457C" w:rsidRPr="00E40450">
        <w:rPr>
          <w:rFonts w:ascii="Arial" w:hAnsi="Arial" w:cs="Arial"/>
        </w:rPr>
        <w:fldChar w:fldCharType="begin"/>
      </w:r>
      <w:r w:rsidR="0001457C" w:rsidRPr="00E40450">
        <w:rPr>
          <w:rFonts w:ascii="Arial" w:hAnsi="Arial" w:cs="Arial"/>
        </w:rPr>
        <w:instrText xml:space="preserve"> SEQ Figure \* ARABIC </w:instrText>
      </w:r>
      <w:r w:rsidR="0001457C" w:rsidRPr="00E40450">
        <w:rPr>
          <w:rFonts w:ascii="Arial" w:hAnsi="Arial" w:cs="Arial"/>
        </w:rPr>
        <w:fldChar w:fldCharType="separate"/>
      </w:r>
      <w:r w:rsidR="00D33CFA" w:rsidRPr="00E40450">
        <w:rPr>
          <w:rFonts w:ascii="Arial" w:hAnsi="Arial" w:cs="Arial"/>
          <w:noProof/>
        </w:rPr>
        <w:t>3</w:t>
      </w:r>
      <w:r w:rsidR="0001457C" w:rsidRPr="00E40450">
        <w:rPr>
          <w:rFonts w:ascii="Arial" w:hAnsi="Arial" w:cs="Arial"/>
          <w:noProof/>
        </w:rPr>
        <w:fldChar w:fldCharType="end"/>
      </w:r>
      <w:r w:rsidRPr="00E40450">
        <w:rPr>
          <w:rFonts w:ascii="Arial" w:hAnsi="Arial" w:cs="Arial"/>
        </w:rPr>
        <w:t>: Axle Fixing Recess</w:t>
      </w:r>
      <w:bookmarkEnd w:id="22"/>
    </w:p>
    <w:p w14:paraId="04853B81" w14:textId="05A4B11C" w:rsidR="00446CD5" w:rsidRPr="00E40450" w:rsidRDefault="00446CD5" w:rsidP="00446CD5">
      <w:pPr>
        <w:rPr>
          <w:rFonts w:ascii="Arial" w:hAnsi="Arial" w:cs="Arial"/>
        </w:rPr>
      </w:pPr>
      <w:r w:rsidRPr="00E40450">
        <w:rPr>
          <w:rFonts w:ascii="Arial" w:hAnsi="Arial" w:cs="Arial"/>
        </w:rPr>
        <w:lastRenderedPageBreak/>
        <w:t xml:space="preserve">A feature to locate the axle and provide a face for the </w:t>
      </w:r>
      <w:r w:rsidR="00700DC5" w:rsidRPr="00E40450">
        <w:rPr>
          <w:rFonts w:ascii="Arial" w:hAnsi="Arial" w:cs="Arial"/>
        </w:rPr>
        <w:t>fastener</w:t>
      </w:r>
      <w:r w:rsidR="0001457C" w:rsidRPr="00E40450">
        <w:rPr>
          <w:rFonts w:ascii="Arial" w:hAnsi="Arial" w:cs="Arial"/>
        </w:rPr>
        <w:t xml:space="preserve"> or circlip</w:t>
      </w:r>
      <w:r w:rsidRPr="00E40450">
        <w:rPr>
          <w:rFonts w:ascii="Arial" w:hAnsi="Arial" w:cs="Arial"/>
        </w:rPr>
        <w:t xml:space="preserve"> to interface with</w:t>
      </w:r>
      <w:r w:rsidR="0001457C" w:rsidRPr="00E40450">
        <w:rPr>
          <w:rFonts w:ascii="Arial" w:hAnsi="Arial" w:cs="Arial"/>
        </w:rPr>
        <w:t>. This</w:t>
      </w:r>
      <w:r w:rsidRPr="00E40450">
        <w:rPr>
          <w:rFonts w:ascii="Arial" w:hAnsi="Arial" w:cs="Arial"/>
        </w:rPr>
        <w:t xml:space="preserve"> simplifies assembly and removes the need to apply a counter sink or similar in post-processing.</w:t>
      </w:r>
    </w:p>
    <w:p w14:paraId="7661E97E" w14:textId="7F72981E" w:rsidR="00446CD5" w:rsidRPr="00E40450" w:rsidRDefault="00446CD5" w:rsidP="00446CD5">
      <w:pPr>
        <w:rPr>
          <w:rFonts w:ascii="Arial" w:hAnsi="Arial" w:cs="Arial"/>
        </w:rPr>
      </w:pPr>
      <w:r w:rsidRPr="00E40450">
        <w:rPr>
          <w:rFonts w:ascii="Arial" w:hAnsi="Arial" w:cs="Arial"/>
        </w:rPr>
        <w:t xml:space="preserve">The recess is 1.5mm below the surface and the </w:t>
      </w:r>
      <w:r w:rsidR="00700DC5" w:rsidRPr="00E40450">
        <w:rPr>
          <w:rFonts w:ascii="Arial" w:hAnsi="Arial" w:cs="Arial"/>
        </w:rPr>
        <w:t>castellated</w:t>
      </w:r>
      <w:r w:rsidRPr="00E40450">
        <w:rPr>
          <w:rFonts w:ascii="Arial" w:hAnsi="Arial" w:cs="Arial"/>
        </w:rPr>
        <w:t xml:space="preserve"> features protrude 1.5mm on the underside. This keeps the wall thickness as uniform as possible and is a D</w:t>
      </w:r>
      <w:r w:rsidR="00700DC5" w:rsidRPr="00E40450">
        <w:rPr>
          <w:rFonts w:ascii="Arial" w:hAnsi="Arial" w:cs="Arial"/>
        </w:rPr>
        <w:t>F</w:t>
      </w:r>
      <w:r w:rsidRPr="00E40450">
        <w:rPr>
          <w:rFonts w:ascii="Arial" w:hAnsi="Arial" w:cs="Arial"/>
        </w:rPr>
        <w:t>M feature to reduce surface sinking.</w:t>
      </w:r>
    </w:p>
    <w:p w14:paraId="1FB7F994" w14:textId="77777777" w:rsidR="0001457C" w:rsidRPr="00E40450" w:rsidRDefault="0001457C" w:rsidP="0001457C">
      <w:pPr>
        <w:keepNext/>
        <w:jc w:val="center"/>
        <w:rPr>
          <w:rFonts w:ascii="Arial" w:hAnsi="Arial" w:cs="Arial"/>
        </w:rPr>
      </w:pPr>
      <w:r w:rsidRPr="00E40450">
        <w:rPr>
          <w:rFonts w:ascii="Arial" w:hAnsi="Arial" w:cs="Arial"/>
          <w:noProof/>
        </w:rPr>
        <w:drawing>
          <wp:inline distT="0" distB="0" distL="0" distR="0" wp14:anchorId="6F041F75" wp14:editId="12FF5BFC">
            <wp:extent cx="4170988" cy="2867843"/>
            <wp:effectExtent l="0" t="0" r="1270" b="8890"/>
            <wp:docPr id="285031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031625" name=""/>
                    <pic:cNvPicPr/>
                  </pic:nvPicPr>
                  <pic:blipFill>
                    <a:blip r:embed="rId20"/>
                    <a:stretch>
                      <a:fillRect/>
                    </a:stretch>
                  </pic:blipFill>
                  <pic:spPr>
                    <a:xfrm>
                      <a:off x="0" y="0"/>
                      <a:ext cx="4184874" cy="2877391"/>
                    </a:xfrm>
                    <a:prstGeom prst="rect">
                      <a:avLst/>
                    </a:prstGeom>
                  </pic:spPr>
                </pic:pic>
              </a:graphicData>
            </a:graphic>
          </wp:inline>
        </w:drawing>
      </w:r>
    </w:p>
    <w:p w14:paraId="5AC8AE32" w14:textId="5ECB7D9D" w:rsidR="0001457C" w:rsidRDefault="0001457C" w:rsidP="0001457C">
      <w:pPr>
        <w:pStyle w:val="Caption"/>
        <w:jc w:val="center"/>
        <w:rPr>
          <w:rFonts w:ascii="Arial" w:hAnsi="Arial" w:cs="Arial"/>
        </w:rPr>
      </w:pPr>
      <w:bookmarkStart w:id="23" w:name="_Toc232375668"/>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4</w:t>
      </w:r>
      <w:r w:rsidRPr="00E40450">
        <w:rPr>
          <w:rFonts w:ascii="Arial" w:hAnsi="Arial" w:cs="Arial"/>
          <w:noProof/>
        </w:rPr>
        <w:fldChar w:fldCharType="end"/>
      </w:r>
      <w:r w:rsidRPr="00E40450">
        <w:rPr>
          <w:rFonts w:ascii="Arial" w:hAnsi="Arial" w:cs="Arial"/>
        </w:rPr>
        <w:t>: Final Fan Design</w:t>
      </w:r>
      <w:bookmarkEnd w:id="23"/>
    </w:p>
    <w:p w14:paraId="6C140536" w14:textId="77777777" w:rsidR="002752D4" w:rsidRDefault="002752D4" w:rsidP="002752D4"/>
    <w:p w14:paraId="145FAAC1" w14:textId="77777777" w:rsidR="002752D4" w:rsidRPr="002752D4" w:rsidRDefault="002752D4" w:rsidP="00582AA4">
      <w:pPr>
        <w:pStyle w:val="Heading2"/>
        <w:numPr>
          <w:ilvl w:val="1"/>
          <w:numId w:val="3"/>
        </w:numPr>
      </w:pPr>
      <w:bookmarkStart w:id="24" w:name="_Toc232375479"/>
      <w:r w:rsidRPr="002752D4">
        <w:t>Material Selection</w:t>
      </w:r>
      <w:bookmarkEnd w:id="24"/>
    </w:p>
    <w:p w14:paraId="352675BF" w14:textId="77777777" w:rsidR="002752D4" w:rsidRPr="002752D4" w:rsidRDefault="002752D4" w:rsidP="002752D4">
      <w:pPr>
        <w:rPr>
          <w:rFonts w:ascii="Arial" w:hAnsi="Arial" w:cs="Arial"/>
        </w:rPr>
      </w:pPr>
      <w:r w:rsidRPr="002752D4">
        <w:rPr>
          <w:rFonts w:ascii="Arial" w:hAnsi="Arial" w:cs="Arial"/>
        </w:rPr>
        <w:t>The Cambridge Engineering Selector (CES) database was used to compare candidate materials for the fan blade based on stiffness, density, cost, manufacturability and sustainability. The key requirements were low mass, adequate stiffness to resist blade deflection, suitability for injection moulding and low material cost.</w:t>
      </w:r>
    </w:p>
    <w:p w14:paraId="36B2C9F7" w14:textId="029542FD" w:rsidR="002752D4" w:rsidRPr="002752D4" w:rsidRDefault="002752D4" w:rsidP="002752D4">
      <w:pPr>
        <w:rPr>
          <w:rFonts w:ascii="Arial" w:hAnsi="Arial" w:cs="Arial"/>
        </w:rPr>
      </w:pPr>
      <w:r w:rsidRPr="002752D4">
        <w:rPr>
          <w:rFonts w:ascii="Arial" w:hAnsi="Arial" w:cs="Arial"/>
        </w:rPr>
        <w:t>Candidate materials considered included ABS, Nylon 6 (PA6) and Polypropylene (PP).</w:t>
      </w:r>
    </w:p>
    <w:tbl>
      <w:tblPr>
        <w:tblStyle w:val="TableGrid"/>
        <w:tblW w:w="0" w:type="auto"/>
        <w:tblLook w:val="04A0" w:firstRow="1" w:lastRow="0" w:firstColumn="1" w:lastColumn="0" w:noHBand="0" w:noVBand="1"/>
      </w:tblPr>
      <w:tblGrid>
        <w:gridCol w:w="1803"/>
        <w:gridCol w:w="1803"/>
        <w:gridCol w:w="1803"/>
        <w:gridCol w:w="1803"/>
        <w:gridCol w:w="1804"/>
      </w:tblGrid>
      <w:tr w:rsidR="002752D4" w14:paraId="516D4D4C" w14:textId="77777777" w:rsidTr="002752D4">
        <w:tc>
          <w:tcPr>
            <w:tcW w:w="1803" w:type="dxa"/>
            <w:shd w:val="clear" w:color="auto" w:fill="E8E8E8" w:themeFill="background2"/>
          </w:tcPr>
          <w:p w14:paraId="1A28E857" w14:textId="17759738" w:rsidR="002752D4" w:rsidRPr="002752D4" w:rsidRDefault="002752D4" w:rsidP="002752D4">
            <w:pPr>
              <w:jc w:val="center"/>
              <w:rPr>
                <w:rFonts w:ascii="Arial" w:hAnsi="Arial" w:cs="Arial"/>
                <w:b/>
                <w:bCs/>
              </w:rPr>
            </w:pPr>
            <w:r w:rsidRPr="002752D4">
              <w:rPr>
                <w:rFonts w:ascii="Arial" w:hAnsi="Arial" w:cs="Arial"/>
                <w:b/>
                <w:bCs/>
              </w:rPr>
              <w:t>Material</w:t>
            </w:r>
          </w:p>
        </w:tc>
        <w:tc>
          <w:tcPr>
            <w:tcW w:w="1803" w:type="dxa"/>
            <w:shd w:val="clear" w:color="auto" w:fill="E8E8E8" w:themeFill="background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752D4" w:rsidRPr="002752D4" w14:paraId="7D1AC3E6" w14:textId="77777777">
              <w:trPr>
                <w:tblCellSpacing w:w="15" w:type="dxa"/>
              </w:trPr>
              <w:tc>
                <w:tcPr>
                  <w:tcW w:w="0" w:type="auto"/>
                  <w:vAlign w:val="center"/>
                  <w:hideMark/>
                </w:tcPr>
                <w:p w14:paraId="197D75BE" w14:textId="77777777" w:rsidR="002752D4" w:rsidRPr="002752D4" w:rsidRDefault="002752D4" w:rsidP="002752D4">
                  <w:pPr>
                    <w:spacing w:after="0" w:line="240" w:lineRule="auto"/>
                    <w:jc w:val="center"/>
                    <w:rPr>
                      <w:rFonts w:ascii="Arial" w:hAnsi="Arial" w:cs="Arial"/>
                      <w:b/>
                      <w:bCs/>
                    </w:rPr>
                  </w:pPr>
                </w:p>
              </w:tc>
            </w:tr>
          </w:tbl>
          <w:p w14:paraId="06DA5282" w14:textId="5CB2D53D" w:rsidR="002752D4" w:rsidRPr="002752D4" w:rsidRDefault="002752D4" w:rsidP="002752D4">
            <w:pPr>
              <w:jc w:val="center"/>
              <w:rPr>
                <w:rFonts w:ascii="Arial" w:hAnsi="Arial" w:cs="Arial"/>
                <w:b/>
                <w:bCs/>
                <w:vanish/>
              </w:rPr>
            </w:pPr>
            <w:r w:rsidRPr="002752D4">
              <w:rPr>
                <w:rFonts w:ascii="Arial" w:hAnsi="Arial" w:cs="Arial"/>
                <w:b/>
                <w:bCs/>
              </w:rPr>
              <w:t>Density (kg/m³)</w:t>
            </w:r>
          </w:p>
          <w:p w14:paraId="2E660289" w14:textId="77777777" w:rsidR="002752D4" w:rsidRPr="002752D4" w:rsidRDefault="002752D4" w:rsidP="002752D4">
            <w:pPr>
              <w:jc w:val="center"/>
              <w:rPr>
                <w:rFonts w:ascii="Arial" w:hAnsi="Arial" w:cs="Arial"/>
                <w:b/>
                <w:bCs/>
              </w:rPr>
            </w:pPr>
          </w:p>
        </w:tc>
        <w:tc>
          <w:tcPr>
            <w:tcW w:w="1803" w:type="dxa"/>
            <w:shd w:val="clear" w:color="auto" w:fill="E8E8E8" w:themeFill="background2"/>
          </w:tcPr>
          <w:p w14:paraId="1A7C0CB3" w14:textId="2663E626" w:rsidR="002752D4" w:rsidRPr="002752D4" w:rsidRDefault="002752D4" w:rsidP="002752D4">
            <w:pPr>
              <w:jc w:val="center"/>
              <w:rPr>
                <w:rFonts w:ascii="Arial" w:hAnsi="Arial" w:cs="Arial"/>
                <w:b/>
                <w:bCs/>
              </w:rPr>
            </w:pPr>
            <w:r w:rsidRPr="002752D4">
              <w:rPr>
                <w:rFonts w:ascii="Arial" w:hAnsi="Arial" w:cs="Arial"/>
                <w:b/>
                <w:bCs/>
              </w:rPr>
              <w:t>Young's Modulus (GPa)</w:t>
            </w:r>
          </w:p>
        </w:tc>
        <w:tc>
          <w:tcPr>
            <w:tcW w:w="1803" w:type="dxa"/>
            <w:shd w:val="clear" w:color="auto" w:fill="E8E8E8" w:themeFill="background2"/>
          </w:tcPr>
          <w:p w14:paraId="23FFFB15" w14:textId="322C6AE5" w:rsidR="002752D4" w:rsidRPr="002752D4" w:rsidRDefault="002752D4" w:rsidP="002752D4">
            <w:pPr>
              <w:jc w:val="center"/>
              <w:rPr>
                <w:rFonts w:ascii="Arial" w:hAnsi="Arial" w:cs="Arial"/>
                <w:b/>
                <w:bCs/>
              </w:rPr>
            </w:pPr>
            <w:r w:rsidRPr="002752D4">
              <w:rPr>
                <w:rFonts w:ascii="Arial" w:hAnsi="Arial" w:cs="Arial"/>
                <w:b/>
                <w:bCs/>
              </w:rPr>
              <w:t>Relative Cost</w:t>
            </w:r>
          </w:p>
        </w:tc>
        <w:tc>
          <w:tcPr>
            <w:tcW w:w="1804" w:type="dxa"/>
            <w:shd w:val="clear" w:color="auto" w:fill="E8E8E8" w:themeFill="background2"/>
          </w:tcPr>
          <w:p w14:paraId="2E50161E" w14:textId="370107CE" w:rsidR="002752D4" w:rsidRPr="002752D4" w:rsidRDefault="002752D4" w:rsidP="002752D4">
            <w:pPr>
              <w:jc w:val="center"/>
              <w:rPr>
                <w:rFonts w:ascii="Arial" w:hAnsi="Arial" w:cs="Arial"/>
                <w:b/>
                <w:bCs/>
              </w:rPr>
            </w:pPr>
            <w:r w:rsidRPr="002752D4">
              <w:rPr>
                <w:rFonts w:ascii="Arial" w:hAnsi="Arial" w:cs="Arial"/>
                <w:b/>
                <w:bCs/>
              </w:rPr>
              <w:t>Recyclability</w:t>
            </w:r>
          </w:p>
        </w:tc>
      </w:tr>
      <w:tr w:rsidR="002752D4" w14:paraId="0DF47D3F" w14:textId="77777777" w:rsidTr="002752D4">
        <w:tc>
          <w:tcPr>
            <w:tcW w:w="1803" w:type="dxa"/>
          </w:tcPr>
          <w:p w14:paraId="693B32A0" w14:textId="349CED1A" w:rsidR="002752D4" w:rsidRDefault="002752D4" w:rsidP="002752D4">
            <w:r w:rsidRPr="002752D4">
              <w:t>ABS</w:t>
            </w:r>
          </w:p>
        </w:tc>
        <w:tc>
          <w:tcPr>
            <w:tcW w:w="1803" w:type="dxa"/>
          </w:tcPr>
          <w:p w14:paraId="1F12120C" w14:textId="27BAB6BD" w:rsidR="002752D4" w:rsidRDefault="002752D4" w:rsidP="002752D4">
            <w:r w:rsidRPr="002752D4">
              <w:t>1,040</w:t>
            </w:r>
          </w:p>
        </w:tc>
        <w:tc>
          <w:tcPr>
            <w:tcW w:w="1803" w:type="dxa"/>
          </w:tcPr>
          <w:p w14:paraId="134B1BBF" w14:textId="5C0A2B89" w:rsidR="002752D4" w:rsidRDefault="002752D4" w:rsidP="002752D4">
            <w:r w:rsidRPr="002752D4">
              <w:t>2.0–2.7</w:t>
            </w:r>
          </w:p>
        </w:tc>
        <w:tc>
          <w:tcPr>
            <w:tcW w:w="1803" w:type="dxa"/>
          </w:tcPr>
          <w:p w14:paraId="43742981" w14:textId="3A2C5662" w:rsidR="002752D4" w:rsidRDefault="002752D4" w:rsidP="002752D4">
            <w:r w:rsidRPr="002752D4">
              <w:t>Medium</w:t>
            </w:r>
          </w:p>
        </w:tc>
        <w:tc>
          <w:tcPr>
            <w:tcW w:w="1804" w:type="dxa"/>
          </w:tcPr>
          <w:p w14:paraId="5A691FC4" w14:textId="426F3AA7" w:rsidR="002752D4" w:rsidRDefault="002752D4" w:rsidP="002752D4">
            <w:r w:rsidRPr="002752D4">
              <w:t>Good</w:t>
            </w:r>
          </w:p>
        </w:tc>
      </w:tr>
      <w:tr w:rsidR="002752D4" w14:paraId="0611D1E3" w14:textId="77777777" w:rsidTr="002752D4">
        <w:tc>
          <w:tcPr>
            <w:tcW w:w="1803" w:type="dxa"/>
          </w:tcPr>
          <w:p w14:paraId="77758198" w14:textId="4E60EBF1" w:rsidR="002752D4" w:rsidRDefault="002752D4" w:rsidP="002752D4">
            <w:r w:rsidRPr="002752D4">
              <w:t>Nylon 6 (PA6)</w:t>
            </w:r>
          </w:p>
        </w:tc>
        <w:tc>
          <w:tcPr>
            <w:tcW w:w="1803" w:type="dxa"/>
          </w:tcPr>
          <w:p w14:paraId="71F9AEC2" w14:textId="602550AB" w:rsidR="002752D4" w:rsidRDefault="002752D4" w:rsidP="002752D4">
            <w:r w:rsidRPr="002752D4">
              <w:t>1,140</w:t>
            </w:r>
          </w:p>
        </w:tc>
        <w:tc>
          <w:tcPr>
            <w:tcW w:w="1803" w:type="dxa"/>
          </w:tcPr>
          <w:p w14:paraId="12B24323" w14:textId="43AE252A" w:rsidR="002752D4" w:rsidRDefault="002752D4" w:rsidP="002752D4">
            <w:r w:rsidRPr="002752D4">
              <w:t>2.0–3.0</w:t>
            </w:r>
          </w:p>
        </w:tc>
        <w:tc>
          <w:tcPr>
            <w:tcW w:w="1803" w:type="dxa"/>
          </w:tcPr>
          <w:p w14:paraId="5BC65687" w14:textId="1D977D70" w:rsidR="002752D4" w:rsidRDefault="002752D4" w:rsidP="002752D4">
            <w:r w:rsidRPr="002752D4">
              <w:t>Medium-High</w:t>
            </w:r>
          </w:p>
        </w:tc>
        <w:tc>
          <w:tcPr>
            <w:tcW w:w="1804" w:type="dxa"/>
          </w:tcPr>
          <w:p w14:paraId="62F25773" w14:textId="3AE4AB93" w:rsidR="002752D4" w:rsidRDefault="002752D4" w:rsidP="002752D4">
            <w:r w:rsidRPr="002752D4">
              <w:t>Good</w:t>
            </w:r>
          </w:p>
        </w:tc>
      </w:tr>
      <w:tr w:rsidR="002752D4" w14:paraId="486D3C75" w14:textId="77777777" w:rsidTr="002752D4">
        <w:tc>
          <w:tcPr>
            <w:tcW w:w="1803" w:type="dxa"/>
          </w:tcPr>
          <w:p w14:paraId="74ADB5A6" w14:textId="111D7810" w:rsidR="002752D4" w:rsidRDefault="002752D4" w:rsidP="002752D4">
            <w:r w:rsidRPr="002752D4">
              <w:t>Polypropylene (PP)</w:t>
            </w:r>
          </w:p>
        </w:tc>
        <w:tc>
          <w:tcPr>
            <w:tcW w:w="1803" w:type="dxa"/>
          </w:tcPr>
          <w:p w14:paraId="471E8662" w14:textId="341C785E" w:rsidR="002752D4" w:rsidRDefault="002752D4" w:rsidP="002752D4">
            <w:r w:rsidRPr="002752D4">
              <w:t>900</w:t>
            </w:r>
          </w:p>
        </w:tc>
        <w:tc>
          <w:tcPr>
            <w:tcW w:w="1803" w:type="dxa"/>
          </w:tcPr>
          <w:p w14:paraId="791638C9" w14:textId="2CDDCCC0" w:rsidR="002752D4" w:rsidRDefault="002752D4" w:rsidP="002752D4">
            <w:r w:rsidRPr="002752D4">
              <w:t>1.2–1.8</w:t>
            </w:r>
          </w:p>
        </w:tc>
        <w:tc>
          <w:tcPr>
            <w:tcW w:w="1803" w:type="dxa"/>
          </w:tcPr>
          <w:p w14:paraId="648D7965" w14:textId="4D35DE39" w:rsidR="002752D4" w:rsidRDefault="002752D4" w:rsidP="002752D4">
            <w:r w:rsidRPr="002752D4">
              <w:t>Low</w:t>
            </w:r>
          </w:p>
        </w:tc>
        <w:tc>
          <w:tcPr>
            <w:tcW w:w="1804" w:type="dxa"/>
          </w:tcPr>
          <w:p w14:paraId="2276F3A1" w14:textId="59452651" w:rsidR="002752D4" w:rsidRDefault="002752D4" w:rsidP="002752D4">
            <w:pPr>
              <w:keepNext/>
            </w:pPr>
            <w:r w:rsidRPr="002752D4">
              <w:t>Excellent</w:t>
            </w:r>
          </w:p>
        </w:tc>
      </w:tr>
    </w:tbl>
    <w:p w14:paraId="6D6FC2A9" w14:textId="18587587" w:rsidR="002752D4" w:rsidRDefault="002752D4" w:rsidP="002752D4">
      <w:pPr>
        <w:pStyle w:val="Caption"/>
        <w:jc w:val="center"/>
      </w:pPr>
      <w:bookmarkStart w:id="25" w:name="_Toc232375622"/>
      <w:r>
        <w:t xml:space="preserve">Table </w:t>
      </w:r>
      <w:r>
        <w:fldChar w:fldCharType="begin"/>
      </w:r>
      <w:r>
        <w:instrText xml:space="preserve"> SEQ Table \* ARABIC </w:instrText>
      </w:r>
      <w:r>
        <w:fldChar w:fldCharType="separate"/>
      </w:r>
      <w:r w:rsidR="00103B19">
        <w:rPr>
          <w:noProof/>
        </w:rPr>
        <w:t>3</w:t>
      </w:r>
      <w:r>
        <w:fldChar w:fldCharType="end"/>
      </w:r>
      <w:r>
        <w:t>:</w:t>
      </w:r>
      <w:r w:rsidRPr="00FE395E">
        <w:t>Material Comparison</w:t>
      </w:r>
      <w:bookmarkEnd w:id="25"/>
    </w:p>
    <w:p w14:paraId="002BD34A" w14:textId="77777777" w:rsidR="002752D4" w:rsidRPr="002752D4" w:rsidRDefault="002752D4" w:rsidP="002752D4">
      <w:pPr>
        <w:rPr>
          <w:rFonts w:ascii="Arial" w:hAnsi="Arial" w:cs="Arial"/>
        </w:rPr>
      </w:pPr>
      <w:r w:rsidRPr="002752D4">
        <w:rPr>
          <w:rFonts w:ascii="Arial" w:hAnsi="Arial" w:cs="Arial"/>
        </w:rPr>
        <w:lastRenderedPageBreak/>
        <w:t>ABS was selected as the preferred material because it offers a good balance of stiffness, toughness and cost while being well suited to injection moulding. The material provides sufficient rigidity to limit blade deformation while remaining lightweight. ABS also produces a high-quality surface finish and has good dimensional stability, reducing the risk of warping during manufacture.</w:t>
      </w:r>
    </w:p>
    <w:p w14:paraId="2C556F43" w14:textId="77777777" w:rsidR="002752D4" w:rsidRPr="002752D4" w:rsidRDefault="002752D4" w:rsidP="002752D4">
      <w:pPr>
        <w:rPr>
          <w:rFonts w:ascii="Arial" w:hAnsi="Arial" w:cs="Arial"/>
        </w:rPr>
      </w:pPr>
      <w:r w:rsidRPr="002752D4">
        <w:rPr>
          <w:rFonts w:ascii="Arial" w:hAnsi="Arial" w:cs="Arial"/>
        </w:rPr>
        <w:t>Although Nylon 6 provides slightly greater strength and fatigue resistance, its higher cost and moisture absorption characteristics make it less attractive for this application. Polypropylene offers the lowest cost and density but has significantly lower stiffness, which could increase blade deflection and reduce aerodynamic performance.</w:t>
      </w:r>
    </w:p>
    <w:p w14:paraId="1C5BC88F" w14:textId="77777777" w:rsidR="002752D4" w:rsidRPr="002752D4" w:rsidRDefault="002752D4" w:rsidP="002752D4"/>
    <w:p w14:paraId="5765DAB0" w14:textId="1593C439" w:rsidR="007C114D" w:rsidRPr="00E40450" w:rsidRDefault="007C114D" w:rsidP="007C114D">
      <w:pPr>
        <w:pStyle w:val="Heading1"/>
        <w:numPr>
          <w:ilvl w:val="0"/>
          <w:numId w:val="3"/>
        </w:numPr>
        <w:rPr>
          <w:rFonts w:ascii="Arial" w:hAnsi="Arial" w:cs="Arial"/>
        </w:rPr>
      </w:pPr>
      <w:bookmarkStart w:id="26" w:name="_Toc232375480"/>
      <w:r w:rsidRPr="00E40450">
        <w:rPr>
          <w:rFonts w:ascii="Arial" w:hAnsi="Arial" w:cs="Arial"/>
        </w:rPr>
        <w:t>Simulation and Validation</w:t>
      </w:r>
      <w:bookmarkEnd w:id="26"/>
      <w:r w:rsidRPr="00E40450">
        <w:rPr>
          <w:rFonts w:ascii="Arial" w:hAnsi="Arial" w:cs="Arial"/>
        </w:rPr>
        <w:t xml:space="preserve"> </w:t>
      </w:r>
    </w:p>
    <w:p w14:paraId="7D07C17A" w14:textId="40DEC269" w:rsidR="007C114D" w:rsidRPr="00E40450" w:rsidRDefault="00D33CFA" w:rsidP="00582AA4">
      <w:pPr>
        <w:pStyle w:val="Heading2"/>
        <w:numPr>
          <w:ilvl w:val="1"/>
          <w:numId w:val="3"/>
        </w:numPr>
        <w:rPr>
          <w:rFonts w:ascii="Arial" w:hAnsi="Arial" w:cs="Arial"/>
        </w:rPr>
      </w:pPr>
      <w:bookmarkStart w:id="27" w:name="_Toc232375481"/>
      <w:r w:rsidRPr="00E40450">
        <w:rPr>
          <w:rFonts w:ascii="Arial" w:hAnsi="Arial" w:cs="Arial"/>
        </w:rPr>
        <w:t>Initial Fan Design</w:t>
      </w:r>
      <w:bookmarkEnd w:id="27"/>
    </w:p>
    <w:p w14:paraId="484A0592" w14:textId="4C54C74A" w:rsidR="00E17B36" w:rsidRPr="00E40450" w:rsidRDefault="00E17B36" w:rsidP="0020460D">
      <w:pPr>
        <w:rPr>
          <w:rFonts w:ascii="Arial" w:hAnsi="Arial" w:cs="Arial"/>
        </w:rPr>
      </w:pPr>
      <w:r w:rsidRPr="00E40450">
        <w:rPr>
          <w:rFonts w:ascii="Arial" w:hAnsi="Arial" w:cs="Arial"/>
        </w:rPr>
        <w:t xml:space="preserve">The static stress FEA analysis shows the material deforms </w:t>
      </w:r>
      <w:r w:rsidR="00BD1240" w:rsidRPr="00E40450">
        <w:rPr>
          <w:rFonts w:ascii="Arial" w:hAnsi="Arial" w:cs="Arial"/>
        </w:rPr>
        <w:t>s</w:t>
      </w:r>
      <w:r w:rsidRPr="00E40450">
        <w:rPr>
          <w:rFonts w:ascii="Arial" w:hAnsi="Arial" w:cs="Arial"/>
        </w:rPr>
        <w:t xml:space="preserve">ignificantly under </w:t>
      </w:r>
      <w:r w:rsidR="00BD1240" w:rsidRPr="00E40450">
        <w:rPr>
          <w:rFonts w:ascii="Arial" w:hAnsi="Arial" w:cs="Arial"/>
        </w:rPr>
        <w:t>centrifugal</w:t>
      </w:r>
      <w:r w:rsidRPr="00E40450">
        <w:rPr>
          <w:rFonts w:ascii="Arial" w:hAnsi="Arial" w:cs="Arial"/>
        </w:rPr>
        <w:t xml:space="preserve"> force</w:t>
      </w:r>
      <w:r w:rsidR="006F6396" w:rsidRPr="00E40450">
        <w:rPr>
          <w:rFonts w:ascii="Arial" w:hAnsi="Arial" w:cs="Arial"/>
        </w:rPr>
        <w:t xml:space="preserve">. It can also be seen that there are stress areas where the blade meets the hub. This </w:t>
      </w:r>
      <w:r w:rsidR="00582AA4">
        <w:rPr>
          <w:rFonts w:ascii="Arial" w:hAnsi="Arial" w:cs="Arial"/>
        </w:rPr>
        <w:t>was</w:t>
      </w:r>
      <w:r w:rsidR="006F6396" w:rsidRPr="00E40450">
        <w:rPr>
          <w:rFonts w:ascii="Arial" w:hAnsi="Arial" w:cs="Arial"/>
        </w:rPr>
        <w:t xml:space="preserve"> reduced with a filleted transition to </w:t>
      </w:r>
      <w:r w:rsidR="00582AA4">
        <w:rPr>
          <w:rFonts w:ascii="Arial" w:hAnsi="Arial" w:cs="Arial"/>
        </w:rPr>
        <w:t>even the profile</w:t>
      </w:r>
      <w:r w:rsidR="006F6396" w:rsidRPr="00E40450">
        <w:rPr>
          <w:rFonts w:ascii="Arial" w:hAnsi="Arial" w:cs="Arial"/>
        </w:rPr>
        <w:t>.</w:t>
      </w:r>
    </w:p>
    <w:p w14:paraId="4A68C111" w14:textId="77777777" w:rsidR="00E17B36" w:rsidRPr="00E40450" w:rsidRDefault="00E17B36" w:rsidP="00E17B36">
      <w:pPr>
        <w:keepNext/>
        <w:rPr>
          <w:rFonts w:ascii="Arial" w:hAnsi="Arial" w:cs="Arial"/>
        </w:rPr>
      </w:pPr>
      <w:r w:rsidRPr="00E40450">
        <w:rPr>
          <w:rFonts w:ascii="Arial" w:hAnsi="Arial" w:cs="Arial"/>
          <w:noProof/>
        </w:rPr>
        <w:drawing>
          <wp:inline distT="0" distB="0" distL="0" distR="0" wp14:anchorId="546C9F44" wp14:editId="68005BB7">
            <wp:extent cx="5731510" cy="3034030"/>
            <wp:effectExtent l="0" t="0" r="2540" b="0"/>
            <wp:docPr id="68253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32124" name=""/>
                    <pic:cNvPicPr/>
                  </pic:nvPicPr>
                  <pic:blipFill>
                    <a:blip r:embed="rId21"/>
                    <a:stretch>
                      <a:fillRect/>
                    </a:stretch>
                  </pic:blipFill>
                  <pic:spPr>
                    <a:xfrm>
                      <a:off x="0" y="0"/>
                      <a:ext cx="5731510" cy="3034030"/>
                    </a:xfrm>
                    <a:prstGeom prst="rect">
                      <a:avLst/>
                    </a:prstGeom>
                  </pic:spPr>
                </pic:pic>
              </a:graphicData>
            </a:graphic>
          </wp:inline>
        </w:drawing>
      </w:r>
    </w:p>
    <w:p w14:paraId="46DC56B3" w14:textId="4D8CD987" w:rsidR="00E17B36" w:rsidRPr="00E40450" w:rsidRDefault="00E17B36" w:rsidP="00E17B36">
      <w:pPr>
        <w:pStyle w:val="Caption"/>
        <w:jc w:val="center"/>
        <w:rPr>
          <w:rFonts w:ascii="Arial" w:hAnsi="Arial" w:cs="Arial"/>
        </w:rPr>
      </w:pPr>
      <w:bookmarkStart w:id="28" w:name="_Toc232375669"/>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5</w:t>
      </w:r>
      <w:r w:rsidRPr="00E40450">
        <w:rPr>
          <w:rFonts w:ascii="Arial" w:hAnsi="Arial" w:cs="Arial"/>
        </w:rPr>
        <w:fldChar w:fldCharType="end"/>
      </w:r>
      <w:r w:rsidRPr="00E40450">
        <w:rPr>
          <w:rFonts w:ascii="Arial" w:hAnsi="Arial" w:cs="Arial"/>
          <w:noProof/>
        </w:rPr>
        <w:t>: Stress Plot 200MM6 Blade in Nylon 101</w:t>
      </w:r>
      <w:bookmarkEnd w:id="28"/>
    </w:p>
    <w:p w14:paraId="52753126" w14:textId="77777777" w:rsidR="00E17B36" w:rsidRPr="00E40450" w:rsidRDefault="00E17B36" w:rsidP="00E17B36">
      <w:pPr>
        <w:keepNext/>
        <w:rPr>
          <w:rFonts w:ascii="Arial" w:hAnsi="Arial" w:cs="Arial"/>
        </w:rPr>
      </w:pPr>
    </w:p>
    <w:p w14:paraId="073B1B02" w14:textId="77777777" w:rsidR="00E17B36" w:rsidRPr="00E40450" w:rsidRDefault="00E17B36" w:rsidP="00E17B36">
      <w:pPr>
        <w:keepNext/>
        <w:rPr>
          <w:rFonts w:ascii="Arial" w:hAnsi="Arial" w:cs="Arial"/>
        </w:rPr>
      </w:pPr>
    </w:p>
    <w:p w14:paraId="71CC74CD" w14:textId="77777777" w:rsidR="00E17B36" w:rsidRPr="00E40450" w:rsidRDefault="00E17B36" w:rsidP="00E17B36">
      <w:pPr>
        <w:rPr>
          <w:rFonts w:ascii="Arial" w:hAnsi="Arial" w:cs="Arial"/>
        </w:rPr>
      </w:pPr>
    </w:p>
    <w:p w14:paraId="4BAF4B2F" w14:textId="77777777" w:rsidR="00E17B36" w:rsidRPr="00E40450" w:rsidRDefault="00E17B36" w:rsidP="00E17B36">
      <w:pPr>
        <w:rPr>
          <w:rFonts w:ascii="Arial" w:hAnsi="Arial" w:cs="Arial"/>
        </w:rPr>
      </w:pPr>
    </w:p>
    <w:p w14:paraId="38DF3C4E" w14:textId="77777777" w:rsidR="00E17B36" w:rsidRPr="00E40450" w:rsidRDefault="00E17B36" w:rsidP="00E17B36">
      <w:pPr>
        <w:keepNext/>
        <w:rPr>
          <w:rFonts w:ascii="Arial" w:hAnsi="Arial" w:cs="Arial"/>
        </w:rPr>
      </w:pPr>
      <w:r w:rsidRPr="00E40450">
        <w:rPr>
          <w:rFonts w:ascii="Arial" w:hAnsi="Arial" w:cs="Arial"/>
          <w:noProof/>
        </w:rPr>
        <w:lastRenderedPageBreak/>
        <w:drawing>
          <wp:inline distT="0" distB="0" distL="0" distR="0" wp14:anchorId="76089431" wp14:editId="256FB4CB">
            <wp:extent cx="5731510" cy="2974340"/>
            <wp:effectExtent l="0" t="0" r="2540" b="0"/>
            <wp:docPr id="835337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37546" name=""/>
                    <pic:cNvPicPr/>
                  </pic:nvPicPr>
                  <pic:blipFill>
                    <a:blip r:embed="rId22"/>
                    <a:stretch>
                      <a:fillRect/>
                    </a:stretch>
                  </pic:blipFill>
                  <pic:spPr>
                    <a:xfrm>
                      <a:off x="0" y="0"/>
                      <a:ext cx="5731510" cy="2974340"/>
                    </a:xfrm>
                    <a:prstGeom prst="rect">
                      <a:avLst/>
                    </a:prstGeom>
                  </pic:spPr>
                </pic:pic>
              </a:graphicData>
            </a:graphic>
          </wp:inline>
        </w:drawing>
      </w:r>
    </w:p>
    <w:p w14:paraId="32A429C6" w14:textId="39633355" w:rsidR="00E17B36" w:rsidRPr="00E40450" w:rsidRDefault="00E17B36" w:rsidP="00E17B36">
      <w:pPr>
        <w:pStyle w:val="Caption"/>
        <w:jc w:val="center"/>
        <w:rPr>
          <w:rFonts w:ascii="Arial" w:hAnsi="Arial" w:cs="Arial"/>
        </w:rPr>
      </w:pPr>
      <w:r w:rsidRPr="00E40450">
        <w:rPr>
          <w:rFonts w:ascii="Arial" w:hAnsi="Arial" w:cs="Arial"/>
        </w:rPr>
        <w:t xml:space="preserve">Figure </w:t>
      </w:r>
      <w:r w:rsidR="006F113C" w:rsidRPr="00E40450">
        <w:rPr>
          <w:rFonts w:ascii="Arial" w:hAnsi="Arial" w:cs="Arial"/>
        </w:rPr>
        <w:t>2</w:t>
      </w:r>
      <w:r w:rsidRPr="00E40450">
        <w:rPr>
          <w:rFonts w:ascii="Arial" w:hAnsi="Arial" w:cs="Arial"/>
        </w:rPr>
        <w:t>: Displacement Plot for 200MM 6 Blade in Nylon 101</w:t>
      </w:r>
    </w:p>
    <w:p w14:paraId="5ACEF877" w14:textId="591305AE" w:rsidR="00C47A6E" w:rsidRPr="00E40450" w:rsidRDefault="00C47A6E" w:rsidP="00C47A6E">
      <w:pPr>
        <w:rPr>
          <w:rFonts w:ascii="Arial" w:hAnsi="Arial" w:cs="Arial"/>
        </w:rPr>
      </w:pPr>
    </w:p>
    <w:p w14:paraId="759363CC" w14:textId="77777777" w:rsidR="00C47A6E" w:rsidRPr="00E40450" w:rsidRDefault="00C47A6E" w:rsidP="00C47A6E">
      <w:pPr>
        <w:rPr>
          <w:rFonts w:ascii="Arial" w:hAnsi="Arial" w:cs="Arial"/>
        </w:rPr>
      </w:pPr>
    </w:p>
    <w:p w14:paraId="57EE2B59" w14:textId="77777777" w:rsidR="00C47A6E" w:rsidRPr="00E40450" w:rsidRDefault="00C47A6E" w:rsidP="00C47A6E">
      <w:pPr>
        <w:keepNext/>
        <w:jc w:val="center"/>
        <w:rPr>
          <w:rFonts w:ascii="Arial" w:hAnsi="Arial" w:cs="Arial"/>
        </w:rPr>
      </w:pPr>
      <w:r w:rsidRPr="00E40450">
        <w:rPr>
          <w:rFonts w:ascii="Arial" w:hAnsi="Arial" w:cs="Arial"/>
          <w:noProof/>
        </w:rPr>
        <w:drawing>
          <wp:inline distT="0" distB="0" distL="0" distR="0" wp14:anchorId="06CBDBA0" wp14:editId="06E2EB3E">
            <wp:extent cx="3445510" cy="3342824"/>
            <wp:effectExtent l="0" t="0" r="2540" b="0"/>
            <wp:docPr id="8089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5314" name=""/>
                    <pic:cNvPicPr/>
                  </pic:nvPicPr>
                  <pic:blipFill>
                    <a:blip r:embed="rId23"/>
                    <a:stretch>
                      <a:fillRect/>
                    </a:stretch>
                  </pic:blipFill>
                  <pic:spPr>
                    <a:xfrm>
                      <a:off x="0" y="0"/>
                      <a:ext cx="3454218" cy="3351272"/>
                    </a:xfrm>
                    <a:prstGeom prst="rect">
                      <a:avLst/>
                    </a:prstGeom>
                  </pic:spPr>
                </pic:pic>
              </a:graphicData>
            </a:graphic>
          </wp:inline>
        </w:drawing>
      </w:r>
    </w:p>
    <w:p w14:paraId="6C971431" w14:textId="58FDF679" w:rsidR="00C47A6E" w:rsidRPr="00E40450" w:rsidRDefault="00C47A6E" w:rsidP="00C47A6E">
      <w:pPr>
        <w:pStyle w:val="Caption"/>
        <w:jc w:val="center"/>
        <w:rPr>
          <w:rFonts w:ascii="Arial" w:hAnsi="Arial" w:cs="Arial"/>
        </w:rPr>
      </w:pPr>
      <w:r w:rsidRPr="00E40450">
        <w:rPr>
          <w:rFonts w:ascii="Arial" w:hAnsi="Arial" w:cs="Arial"/>
        </w:rPr>
        <w:t xml:space="preserve">Figure </w:t>
      </w:r>
      <w:r w:rsidR="00510E56" w:rsidRPr="00E40450">
        <w:rPr>
          <w:rFonts w:ascii="Arial" w:hAnsi="Arial" w:cs="Arial"/>
        </w:rPr>
        <w:t>3</w:t>
      </w:r>
      <w:r w:rsidRPr="00E40450">
        <w:rPr>
          <w:rFonts w:ascii="Arial" w:hAnsi="Arial" w:cs="Arial"/>
        </w:rPr>
        <w:t>: 200MM.V1 Fan  Air Velocity</w:t>
      </w:r>
    </w:p>
    <w:p w14:paraId="20B22F16" w14:textId="5E562925" w:rsidR="00635014" w:rsidRPr="00E40450" w:rsidRDefault="00C47A6E" w:rsidP="00C47A6E">
      <w:pPr>
        <w:rPr>
          <w:rFonts w:ascii="Arial" w:eastAsiaTheme="minorEastAsia" w:hAnsi="Arial" w:cs="Arial"/>
        </w:rPr>
      </w:pPr>
      <w:r w:rsidRPr="00E40450">
        <w:rPr>
          <w:rFonts w:ascii="Arial" w:hAnsi="Arial" w:cs="Arial"/>
        </w:rPr>
        <w:t>The CFD shows an approximate ai</w:t>
      </w:r>
      <w:r w:rsidR="006F113C" w:rsidRPr="00E40450">
        <w:rPr>
          <w:rFonts w:ascii="Arial" w:hAnsi="Arial" w:cs="Arial"/>
        </w:rPr>
        <w:t>r</w:t>
      </w:r>
      <w:r w:rsidRPr="00E40450">
        <w:rPr>
          <w:rFonts w:ascii="Arial" w:hAnsi="Arial" w:cs="Arial"/>
        </w:rPr>
        <w:t xml:space="preserve"> velocity of </w:t>
      </w:r>
      <m:oMath>
        <m:r>
          <w:rPr>
            <w:rFonts w:ascii="Cambria Math" w:eastAsiaTheme="minorEastAsia" w:hAnsi="Cambria Math" w:cs="Arial"/>
          </w:rPr>
          <m:t>1.5 m</m:t>
        </m:r>
        <m:sSup>
          <m:sSupPr>
            <m:ctrlPr>
              <w:rPr>
                <w:rFonts w:ascii="Cambria Math" w:eastAsiaTheme="minorEastAsia" w:hAnsi="Cambria Math" w:cs="Arial"/>
                <w:i/>
              </w:rPr>
            </m:ctrlPr>
          </m:sSupPr>
          <m:e>
            <m:sSup>
              <m:sSupPr>
                <m:ctrlPr>
                  <w:rPr>
                    <w:rFonts w:ascii="Cambria Math" w:eastAsiaTheme="minorEastAsia" w:hAnsi="Cambria Math" w:cs="Arial"/>
                    <w:i/>
                  </w:rPr>
                </m:ctrlPr>
              </m:sSupPr>
              <m:e>
                <m:r>
                  <w:rPr>
                    <w:rFonts w:ascii="Cambria Math" w:eastAsiaTheme="minorEastAsia" w:hAnsi="Cambria Math" w:cs="Arial"/>
                  </w:rPr>
                  <m:t>s</m:t>
                </m:r>
              </m:e>
              <m:sup>
                <m:r>
                  <w:rPr>
                    <w:rFonts w:ascii="Cambria Math" w:eastAsiaTheme="minorEastAsia" w:hAnsi="Cambria Math" w:cs="Arial"/>
                  </w:rPr>
                  <m:t>-</m:t>
                </m:r>
              </m:sup>
            </m:sSup>
          </m:e>
          <m:sup>
            <m:r>
              <w:rPr>
                <w:rFonts w:ascii="Cambria Math" w:eastAsiaTheme="minorEastAsia" w:hAnsi="Cambria Math" w:cs="Arial"/>
              </w:rPr>
              <m:t>1</m:t>
            </m:r>
          </m:sup>
        </m:sSup>
      </m:oMath>
      <w:r w:rsidR="00635014" w:rsidRPr="00E40450">
        <w:rPr>
          <w:rFonts w:ascii="Arial" w:eastAsiaTheme="minorEastAsia" w:hAnsi="Arial" w:cs="Arial"/>
        </w:rPr>
        <w:t>.</w:t>
      </w:r>
    </w:p>
    <w:p w14:paraId="4804E0FE" w14:textId="589DB691" w:rsidR="00C47A6E" w:rsidRPr="00E40450" w:rsidRDefault="00635014" w:rsidP="00C47A6E">
      <w:pPr>
        <w:rPr>
          <w:rFonts w:ascii="Arial" w:eastAsiaTheme="minorEastAsia" w:hAnsi="Arial" w:cs="Arial"/>
        </w:rPr>
      </w:pPr>
      <w:r w:rsidRPr="00E40450">
        <w:rPr>
          <w:rFonts w:ascii="Arial" w:hAnsi="Arial" w:cs="Arial"/>
        </w:rPr>
        <w:t>G</w:t>
      </w:r>
      <w:r w:rsidR="00C47A6E" w:rsidRPr="00E40450">
        <w:rPr>
          <w:rFonts w:ascii="Arial" w:hAnsi="Arial" w:cs="Arial"/>
        </w:rPr>
        <w:t>iven an 200mm blade diameter the swept area is:</w:t>
      </w:r>
    </w:p>
    <w:p w14:paraId="2DD20E86" w14:textId="6E840856" w:rsidR="00FE70FD" w:rsidRPr="00E40450" w:rsidRDefault="00635014" w:rsidP="00C47A6E">
      <w:pPr>
        <w:rPr>
          <w:rFonts w:ascii="Arial" w:eastAsiaTheme="minorEastAsia" w:hAnsi="Arial" w:cs="Arial"/>
        </w:rPr>
      </w:pPr>
      <m:oMathPara>
        <m:oMath>
          <m:r>
            <w:rPr>
              <w:rFonts w:ascii="Cambria Math" w:hAnsi="Cambria Math" w:cs="Arial"/>
            </w:rPr>
            <m:t>A=π</m:t>
          </m:r>
          <m:sSup>
            <m:sSupPr>
              <m:ctrlPr>
                <w:rPr>
                  <w:rFonts w:ascii="Cambria Math" w:hAnsi="Cambria Math" w:cs="Arial"/>
                  <w:i/>
                </w:rPr>
              </m:ctrlPr>
            </m:sSupPr>
            <m:e>
              <m:r>
                <w:rPr>
                  <w:rFonts w:ascii="Cambria Math" w:hAnsi="Cambria Math" w:cs="Arial"/>
                </w:rPr>
                <m:t xml:space="preserve"> 0.1</m:t>
              </m:r>
            </m:e>
            <m:sup>
              <m:r>
                <w:rPr>
                  <w:rFonts w:ascii="Cambria Math" w:hAnsi="Cambria Math" w:cs="Arial"/>
                </w:rPr>
                <m:t>2</m:t>
              </m:r>
            </m:sup>
          </m:sSup>
          <m:r>
            <w:rPr>
              <w:rFonts w:ascii="Cambria Math" w:hAnsi="Cambria Math" w:cs="Arial"/>
            </w:rPr>
            <m:t>=0.031</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m:oMathPara>
    </w:p>
    <w:p w14:paraId="20DB9A8F" w14:textId="35FB2D36" w:rsidR="00635014" w:rsidRPr="00E40450" w:rsidRDefault="00635014" w:rsidP="00C47A6E">
      <w:pPr>
        <w:rPr>
          <w:rFonts w:ascii="Arial" w:eastAsiaTheme="minorEastAsia" w:hAnsi="Arial" w:cs="Arial"/>
        </w:rPr>
      </w:pPr>
      <w:r w:rsidRPr="00E40450">
        <w:rPr>
          <w:rFonts w:ascii="Arial" w:eastAsiaTheme="minorEastAsia" w:hAnsi="Arial" w:cs="Arial"/>
        </w:rPr>
        <w:t>Airflow:</w:t>
      </w:r>
    </w:p>
    <w:p w14:paraId="6C3CBBB5" w14:textId="6738437F" w:rsidR="00635014" w:rsidRPr="00E40450" w:rsidRDefault="00635014" w:rsidP="00C47A6E">
      <w:pPr>
        <w:rPr>
          <w:rFonts w:ascii="Arial" w:eastAsiaTheme="minorEastAsia" w:hAnsi="Arial" w:cs="Arial"/>
        </w:rPr>
      </w:pPr>
      <m:oMathPara>
        <m:oMath>
          <m:r>
            <w:rPr>
              <w:rFonts w:ascii="Cambria Math" w:eastAsiaTheme="minorEastAsia" w:hAnsi="Cambria Math" w:cs="Arial"/>
            </w:rPr>
            <w:lastRenderedPageBreak/>
            <m:t>Q=AV=</m:t>
          </m:r>
          <m:r>
            <w:rPr>
              <w:rFonts w:ascii="Cambria Math" w:hAnsi="Cambria Math" w:cs="Arial"/>
            </w:rPr>
            <m:t>0.031</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r>
            <w:rPr>
              <w:rFonts w:ascii="Cambria Math" w:eastAsiaTheme="minorEastAsia" w:hAnsi="Cambria Math" w:cs="Arial"/>
            </w:rPr>
            <m:t>x1.5m</m:t>
          </m:r>
          <m:sSup>
            <m:sSupPr>
              <m:ctrlPr>
                <w:rPr>
                  <w:rFonts w:ascii="Cambria Math" w:eastAsiaTheme="minorEastAsia" w:hAnsi="Cambria Math" w:cs="Arial"/>
                  <w:i/>
                </w:rPr>
              </m:ctrlPr>
            </m:sSupPr>
            <m:e>
              <m:sSup>
                <m:sSupPr>
                  <m:ctrlPr>
                    <w:rPr>
                      <w:rFonts w:ascii="Cambria Math" w:eastAsiaTheme="minorEastAsia" w:hAnsi="Cambria Math" w:cs="Arial"/>
                      <w:i/>
                    </w:rPr>
                  </m:ctrlPr>
                </m:sSupPr>
                <m:e>
                  <m:r>
                    <w:rPr>
                      <w:rFonts w:ascii="Cambria Math" w:eastAsiaTheme="minorEastAsia" w:hAnsi="Cambria Math" w:cs="Arial"/>
                    </w:rPr>
                    <m:t>s</m:t>
                  </m:r>
                </m:e>
                <m:sup>
                  <m:r>
                    <w:rPr>
                      <w:rFonts w:ascii="Cambria Math" w:eastAsiaTheme="minorEastAsia" w:hAnsi="Cambria Math" w:cs="Arial"/>
                    </w:rPr>
                    <m:t>-</m:t>
                  </m:r>
                </m:sup>
              </m:sSup>
            </m:e>
            <m:sup>
              <m:r>
                <w:rPr>
                  <w:rFonts w:ascii="Cambria Math" w:eastAsiaTheme="minorEastAsia" w:hAnsi="Cambria Math" w:cs="Arial"/>
                </w:rPr>
                <m:t>1</m:t>
              </m:r>
            </m:sup>
          </m:sSup>
          <m:r>
            <w:rPr>
              <w:rFonts w:ascii="Cambria Math" w:eastAsiaTheme="minorEastAsia" w:hAnsi="Cambria Math" w:cs="Arial"/>
            </w:rPr>
            <m:t>=0.047</m:t>
          </m:r>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3</m:t>
              </m:r>
            </m:sup>
          </m:sSup>
          <m:sSup>
            <m:sSupPr>
              <m:ctrlPr>
                <w:rPr>
                  <w:rFonts w:ascii="Cambria Math" w:eastAsiaTheme="minorEastAsia" w:hAnsi="Cambria Math" w:cs="Arial"/>
                  <w:i/>
                </w:rPr>
              </m:ctrlPr>
            </m:sSupPr>
            <m:e>
              <m:r>
                <w:rPr>
                  <w:rFonts w:ascii="Cambria Math" w:eastAsiaTheme="minorEastAsia" w:hAnsi="Cambria Math" w:cs="Arial"/>
                </w:rPr>
                <m:t>s</m:t>
              </m:r>
            </m:e>
            <m:sup>
              <m:sSup>
                <m:sSupPr>
                  <m:ctrlPr>
                    <w:rPr>
                      <w:rFonts w:ascii="Cambria Math" w:eastAsiaTheme="minorEastAsia" w:hAnsi="Cambria Math" w:cs="Arial"/>
                      <w:i/>
                    </w:rPr>
                  </m:ctrlPr>
                </m:sSupPr>
                <m:e>
                  <m:r>
                    <w:rPr>
                      <w:rFonts w:ascii="Cambria Math" w:eastAsiaTheme="minorEastAsia" w:hAnsi="Cambria Math" w:cs="Arial"/>
                    </w:rPr>
                    <m:t>-</m:t>
                  </m:r>
                </m:e>
                <m:sup>
                  <m:r>
                    <w:rPr>
                      <w:rFonts w:ascii="Cambria Math" w:eastAsiaTheme="minorEastAsia" w:hAnsi="Cambria Math" w:cs="Arial"/>
                    </w:rPr>
                    <m:t>1</m:t>
                  </m:r>
                </m:sup>
              </m:sSup>
            </m:sup>
          </m:sSup>
        </m:oMath>
      </m:oMathPara>
    </w:p>
    <w:p w14:paraId="72CC9C2C" w14:textId="1F7D06DB" w:rsidR="00635014" w:rsidRPr="00E40450" w:rsidRDefault="00635014" w:rsidP="00C47A6E">
      <w:pPr>
        <w:rPr>
          <w:rFonts w:ascii="Arial" w:eastAsiaTheme="minorEastAsia" w:hAnsi="Arial" w:cs="Arial"/>
        </w:rPr>
      </w:pPr>
      <w:r w:rsidRPr="00E40450">
        <w:rPr>
          <w:rFonts w:ascii="Arial" w:eastAsiaTheme="minorEastAsia" w:hAnsi="Arial" w:cs="Arial"/>
        </w:rPr>
        <w:t>Converting to Cubic Feet/ Minute</w:t>
      </w:r>
      <w:sdt>
        <w:sdtPr>
          <w:rPr>
            <w:rFonts w:ascii="Arial" w:eastAsiaTheme="minorEastAsia" w:hAnsi="Arial" w:cs="Arial"/>
          </w:rPr>
          <w:id w:val="-2093152652"/>
          <w:citation/>
        </w:sdtPr>
        <w:sdtContent>
          <w:r w:rsidR="003806B2" w:rsidRPr="00E40450">
            <w:rPr>
              <w:rFonts w:ascii="Arial" w:eastAsiaTheme="minorEastAsia" w:hAnsi="Arial" w:cs="Arial"/>
            </w:rPr>
            <w:fldChar w:fldCharType="begin"/>
          </w:r>
          <w:r w:rsidR="003806B2" w:rsidRPr="00E40450">
            <w:rPr>
              <w:rFonts w:ascii="Arial" w:eastAsiaTheme="minorEastAsia" w:hAnsi="Arial" w:cs="Arial"/>
            </w:rPr>
            <w:instrText xml:space="preserve"> CITATION htt261 \l 2057 </w:instrText>
          </w:r>
          <w:r w:rsidR="003806B2" w:rsidRPr="00E40450">
            <w:rPr>
              <w:rFonts w:ascii="Arial" w:eastAsiaTheme="minorEastAsia" w:hAnsi="Arial" w:cs="Arial"/>
            </w:rPr>
            <w:fldChar w:fldCharType="separate"/>
          </w:r>
          <w:r w:rsidR="003806B2" w:rsidRPr="00E40450">
            <w:rPr>
              <w:rFonts w:ascii="Arial" w:eastAsiaTheme="minorEastAsia" w:hAnsi="Arial" w:cs="Arial"/>
              <w:noProof/>
            </w:rPr>
            <w:t xml:space="preserve"> (https://flow-rate-calculator.com/, 2026)</w:t>
          </w:r>
          <w:r w:rsidR="003806B2" w:rsidRPr="00E40450">
            <w:rPr>
              <w:rFonts w:ascii="Arial" w:eastAsiaTheme="minorEastAsia" w:hAnsi="Arial" w:cs="Arial"/>
            </w:rPr>
            <w:fldChar w:fldCharType="end"/>
          </w:r>
        </w:sdtContent>
      </w:sdt>
      <w:r w:rsidRPr="00E40450">
        <w:rPr>
          <w:rFonts w:ascii="Arial" w:eastAsiaTheme="minorEastAsia" w:hAnsi="Arial" w:cs="Arial"/>
        </w:rPr>
        <w:t xml:space="preserve"> for comparison with existing designs:</w:t>
      </w:r>
    </w:p>
    <w:p w14:paraId="4F71CF46" w14:textId="001C64A5" w:rsidR="00635014" w:rsidRPr="00E40450" w:rsidRDefault="005A58A9" w:rsidP="00C47A6E">
      <w:pPr>
        <w:rPr>
          <w:rFonts w:ascii="Arial" w:eastAsiaTheme="minorEastAsia" w:hAnsi="Arial" w:cs="Arial"/>
        </w:rPr>
      </w:pPr>
      <m:oMathPara>
        <m:oMath>
          <m:r>
            <w:rPr>
              <w:rFonts w:ascii="Cambria Math" w:eastAsiaTheme="minorEastAsia" w:hAnsi="Cambria Math" w:cs="Arial"/>
            </w:rPr>
            <m:t>Q(CFM) = Q(m^3s^-^1 X 2118.88 = 0.047</m:t>
          </m:r>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3</m:t>
              </m:r>
            </m:sup>
          </m:sSup>
          <m:sSup>
            <m:sSupPr>
              <m:ctrlPr>
                <w:rPr>
                  <w:rFonts w:ascii="Cambria Math" w:eastAsiaTheme="minorEastAsia" w:hAnsi="Cambria Math" w:cs="Arial"/>
                  <w:i/>
                </w:rPr>
              </m:ctrlPr>
            </m:sSupPr>
            <m:e>
              <m:r>
                <w:rPr>
                  <w:rFonts w:ascii="Cambria Math" w:eastAsiaTheme="minorEastAsia" w:hAnsi="Cambria Math" w:cs="Arial"/>
                </w:rPr>
                <m:t>s</m:t>
              </m:r>
            </m:e>
            <m:sup>
              <m:sSup>
                <m:sSupPr>
                  <m:ctrlPr>
                    <w:rPr>
                      <w:rFonts w:ascii="Cambria Math" w:eastAsiaTheme="minorEastAsia" w:hAnsi="Cambria Math" w:cs="Arial"/>
                      <w:i/>
                    </w:rPr>
                  </m:ctrlPr>
                </m:sSupPr>
                <m:e>
                  <m:r>
                    <w:rPr>
                      <w:rFonts w:ascii="Cambria Math" w:eastAsiaTheme="minorEastAsia" w:hAnsi="Cambria Math" w:cs="Arial"/>
                    </w:rPr>
                    <m:t>-</m:t>
                  </m:r>
                </m:e>
                <m:sup>
                  <m:r>
                    <w:rPr>
                      <w:rFonts w:ascii="Cambria Math" w:eastAsiaTheme="minorEastAsia" w:hAnsi="Cambria Math" w:cs="Arial"/>
                    </w:rPr>
                    <m:t>1</m:t>
                  </m:r>
                </m:sup>
              </m:sSup>
            </m:sup>
          </m:sSup>
          <m:r>
            <w:rPr>
              <w:rFonts w:ascii="Cambria Math" w:eastAsiaTheme="minorEastAsia" w:hAnsi="Cambria Math" w:cs="Arial"/>
            </w:rPr>
            <m:t xml:space="preserve"> x 2118.87 = 99.84 CFM</m:t>
          </m:r>
        </m:oMath>
      </m:oMathPara>
    </w:p>
    <w:p w14:paraId="5B9489A7" w14:textId="77777777" w:rsidR="00635014" w:rsidRPr="00E40450" w:rsidRDefault="00635014" w:rsidP="00C47A6E">
      <w:pPr>
        <w:rPr>
          <w:rFonts w:ascii="Arial" w:eastAsiaTheme="minorEastAsia" w:hAnsi="Arial" w:cs="Arial"/>
        </w:rPr>
      </w:pPr>
    </w:p>
    <w:p w14:paraId="4ED5F14A" w14:textId="1D6BE4B9" w:rsidR="00627A46" w:rsidRPr="00E40450" w:rsidRDefault="00D649AF" w:rsidP="00C47A6E">
      <w:pPr>
        <w:rPr>
          <w:rFonts w:ascii="Arial" w:eastAsiaTheme="minorEastAsia" w:hAnsi="Arial" w:cs="Arial"/>
        </w:rPr>
      </w:pPr>
      <w:r w:rsidRPr="00E40450">
        <w:rPr>
          <w:rFonts w:ascii="Arial" w:eastAsiaTheme="minorEastAsia" w:hAnsi="Arial" w:cs="Arial"/>
        </w:rPr>
        <w:t xml:space="preserve">100 CFM </w:t>
      </w:r>
      <w:r w:rsidR="003806B2" w:rsidRPr="00E40450">
        <w:rPr>
          <w:rFonts w:ascii="Arial" w:eastAsiaTheme="minorEastAsia" w:hAnsi="Arial" w:cs="Arial"/>
        </w:rPr>
        <w:t xml:space="preserve">is </w:t>
      </w:r>
      <w:r w:rsidRPr="00E40450">
        <w:rPr>
          <w:rFonts w:ascii="Arial" w:eastAsiaTheme="minorEastAsia" w:hAnsi="Arial" w:cs="Arial"/>
        </w:rPr>
        <w:t>comparable</w:t>
      </w:r>
      <w:r w:rsidR="007232B0" w:rsidRPr="00E40450">
        <w:rPr>
          <w:rFonts w:ascii="Arial" w:eastAsiaTheme="minorEastAsia" w:hAnsi="Arial" w:cs="Arial"/>
        </w:rPr>
        <w:t xml:space="preserve"> performance</w:t>
      </w:r>
      <w:r w:rsidRPr="00E40450">
        <w:rPr>
          <w:rFonts w:ascii="Arial" w:eastAsiaTheme="minorEastAsia" w:hAnsi="Arial" w:cs="Arial"/>
        </w:rPr>
        <w:t xml:space="preserve"> to the Cooler Master </w:t>
      </w:r>
      <w:proofErr w:type="spellStart"/>
      <w:r w:rsidRPr="00E40450">
        <w:rPr>
          <w:rFonts w:ascii="Arial" w:eastAsiaTheme="minorEastAsia" w:hAnsi="Arial" w:cs="Arial"/>
        </w:rPr>
        <w:t>Notepal</w:t>
      </w:r>
      <w:proofErr w:type="spellEnd"/>
      <w:r w:rsidRPr="00E40450">
        <w:rPr>
          <w:rFonts w:ascii="Arial" w:eastAsiaTheme="minorEastAsia" w:hAnsi="Arial" w:cs="Arial"/>
        </w:rPr>
        <w:t xml:space="preserve"> model</w:t>
      </w:r>
      <w:r w:rsidR="006F113C" w:rsidRPr="00E40450">
        <w:rPr>
          <w:rFonts w:ascii="Arial" w:eastAsiaTheme="minorEastAsia" w:hAnsi="Arial" w:cs="Arial"/>
        </w:rPr>
        <w:t>,</w:t>
      </w:r>
      <w:r w:rsidRPr="00E40450">
        <w:rPr>
          <w:rFonts w:ascii="Arial" w:eastAsiaTheme="minorEastAsia" w:hAnsi="Arial" w:cs="Arial"/>
        </w:rPr>
        <w:t xml:space="preserve"> which uses a 160mm fan </w:t>
      </w:r>
      <w:r w:rsidR="007232B0" w:rsidRPr="00E40450">
        <w:rPr>
          <w:rFonts w:ascii="Arial" w:eastAsiaTheme="minorEastAsia" w:hAnsi="Arial" w:cs="Arial"/>
        </w:rPr>
        <w:t xml:space="preserve">(36% less swept area) </w:t>
      </w:r>
      <w:r w:rsidRPr="00E40450">
        <w:rPr>
          <w:rFonts w:ascii="Arial" w:eastAsiaTheme="minorEastAsia" w:hAnsi="Arial" w:cs="Arial"/>
        </w:rPr>
        <w:t>at 1400RPM to produce 70 CFM.</w:t>
      </w:r>
    </w:p>
    <w:p w14:paraId="2A1F7FD6" w14:textId="77777777" w:rsidR="00627A46" w:rsidRPr="00E40450" w:rsidRDefault="00627A46" w:rsidP="00C47A6E">
      <w:pPr>
        <w:rPr>
          <w:rFonts w:ascii="Arial" w:eastAsiaTheme="minorEastAsia" w:hAnsi="Arial" w:cs="Arial"/>
        </w:rPr>
      </w:pPr>
    </w:p>
    <w:p w14:paraId="525C75ED" w14:textId="35777726" w:rsidR="006F113C" w:rsidRPr="00582AA4" w:rsidRDefault="00135CC4" w:rsidP="00C47A6E">
      <w:pPr>
        <w:pStyle w:val="Heading2"/>
        <w:numPr>
          <w:ilvl w:val="1"/>
          <w:numId w:val="3"/>
        </w:numPr>
      </w:pPr>
      <w:bookmarkStart w:id="29" w:name="_Toc232375482"/>
      <w:r w:rsidRPr="00582AA4">
        <w:rPr>
          <w:rFonts w:ascii="Arial" w:hAnsi="Arial" w:cs="Arial"/>
        </w:rPr>
        <w:t>Blade Balancing</w:t>
      </w:r>
      <w:r w:rsidR="00582AA4">
        <w:rPr>
          <w:rFonts w:ascii="Arial" w:hAnsi="Arial" w:cs="Arial"/>
        </w:rPr>
        <w:t xml:space="preserve">: </w:t>
      </w:r>
      <w:r w:rsidR="00627A46" w:rsidRPr="00582AA4">
        <w:t>200mm 6 Blade Fan Version 2</w:t>
      </w:r>
      <w:bookmarkEnd w:id="29"/>
    </w:p>
    <w:p w14:paraId="5FF700F7" w14:textId="57A6FEED" w:rsidR="006F113C" w:rsidRPr="00E40450" w:rsidRDefault="006F113C" w:rsidP="006F113C">
      <w:pPr>
        <w:tabs>
          <w:tab w:val="left" w:pos="7786"/>
        </w:tabs>
        <w:rPr>
          <w:rFonts w:ascii="Arial" w:eastAsiaTheme="minorEastAsia" w:hAnsi="Arial" w:cs="Arial"/>
        </w:rPr>
      </w:pPr>
      <w:r w:rsidRPr="00E40450">
        <w:rPr>
          <w:rFonts w:ascii="Arial" w:eastAsiaTheme="minorEastAsia" w:hAnsi="Arial" w:cs="Arial"/>
        </w:rPr>
        <w:t xml:space="preserve">The most notable result of FEA modelling is  the deflection of the blade . Only centrifugal force was applied so the deflection is likely due to an imbalance in the </w:t>
      </w:r>
      <w:r w:rsidR="00F47F4D" w:rsidRPr="00E40450">
        <w:rPr>
          <w:rFonts w:ascii="Arial" w:eastAsiaTheme="minorEastAsia" w:hAnsi="Arial" w:cs="Arial"/>
        </w:rPr>
        <w:t>blades</w:t>
      </w:r>
      <w:r w:rsidRPr="00E40450">
        <w:rPr>
          <w:rFonts w:ascii="Arial" w:eastAsiaTheme="minorEastAsia" w:hAnsi="Arial" w:cs="Arial"/>
        </w:rPr>
        <w:t xml:space="preserve"> profile. The design was modified to add a </w:t>
      </w:r>
      <w:r w:rsidR="00F47F4D" w:rsidRPr="00E40450">
        <w:rPr>
          <w:rFonts w:ascii="Arial" w:eastAsiaTheme="minorEastAsia" w:hAnsi="Arial" w:cs="Arial"/>
        </w:rPr>
        <w:t>radius</w:t>
      </w:r>
      <w:r w:rsidRPr="00E40450">
        <w:rPr>
          <w:rFonts w:ascii="Arial" w:eastAsiaTheme="minorEastAsia" w:hAnsi="Arial" w:cs="Arial"/>
        </w:rPr>
        <w:t xml:space="preserve"> </w:t>
      </w:r>
      <w:r w:rsidR="00F47F4D" w:rsidRPr="00E40450">
        <w:rPr>
          <w:rFonts w:ascii="Arial" w:eastAsiaTheme="minorEastAsia" w:hAnsi="Arial" w:cs="Arial"/>
        </w:rPr>
        <w:t>to</w:t>
      </w:r>
      <w:r w:rsidRPr="00E40450">
        <w:rPr>
          <w:rFonts w:ascii="Arial" w:eastAsiaTheme="minorEastAsia" w:hAnsi="Arial" w:cs="Arial"/>
        </w:rPr>
        <w:t xml:space="preserve"> the upper edge in an attempt to balance the profile.</w:t>
      </w:r>
    </w:p>
    <w:p w14:paraId="3E7C0FF8" w14:textId="387D6699" w:rsidR="00510E56" w:rsidRPr="00E40450" w:rsidRDefault="00864DBA" w:rsidP="006F113C">
      <w:pPr>
        <w:tabs>
          <w:tab w:val="left" w:pos="7786"/>
        </w:tabs>
        <w:rPr>
          <w:rFonts w:ascii="Arial" w:eastAsiaTheme="minorEastAsia" w:hAnsi="Arial" w:cs="Arial"/>
        </w:rPr>
      </w:pPr>
      <w:r w:rsidRPr="00E40450">
        <w:rPr>
          <w:rFonts w:ascii="Arial" w:eastAsiaTheme="minorEastAsia" w:hAnsi="Arial" w:cs="Arial"/>
        </w:rPr>
        <w:t>The centre of the fan was also made solid as this is more representative of the final application.</w:t>
      </w:r>
    </w:p>
    <w:p w14:paraId="4B2EA5CA" w14:textId="77777777" w:rsidR="00C47A6E" w:rsidRPr="00E40450" w:rsidRDefault="00C47A6E" w:rsidP="00C47A6E">
      <w:pPr>
        <w:rPr>
          <w:rFonts w:ascii="Arial" w:eastAsiaTheme="minorEastAsia" w:hAnsi="Arial" w:cs="Arial"/>
        </w:rPr>
      </w:pPr>
    </w:p>
    <w:p w14:paraId="7CD48165" w14:textId="77777777" w:rsidR="00510E56" w:rsidRPr="00E40450" w:rsidRDefault="00510E56" w:rsidP="00510E56">
      <w:pPr>
        <w:keepNext/>
        <w:jc w:val="center"/>
        <w:rPr>
          <w:rFonts w:ascii="Arial" w:hAnsi="Arial" w:cs="Arial"/>
        </w:rPr>
      </w:pPr>
      <w:r w:rsidRPr="00E40450">
        <w:rPr>
          <w:rFonts w:ascii="Arial" w:eastAsiaTheme="minorEastAsia" w:hAnsi="Arial" w:cs="Arial"/>
          <w:noProof/>
        </w:rPr>
        <w:drawing>
          <wp:inline distT="0" distB="0" distL="0" distR="0" wp14:anchorId="5AF39CC2" wp14:editId="7B447A68">
            <wp:extent cx="4508766" cy="3485227"/>
            <wp:effectExtent l="0" t="0" r="6350" b="1270"/>
            <wp:docPr id="420951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51851" name=""/>
                    <pic:cNvPicPr/>
                  </pic:nvPicPr>
                  <pic:blipFill>
                    <a:blip r:embed="rId24"/>
                    <a:stretch>
                      <a:fillRect/>
                    </a:stretch>
                  </pic:blipFill>
                  <pic:spPr>
                    <a:xfrm>
                      <a:off x="0" y="0"/>
                      <a:ext cx="4515381" cy="3490341"/>
                    </a:xfrm>
                    <a:prstGeom prst="rect">
                      <a:avLst/>
                    </a:prstGeom>
                  </pic:spPr>
                </pic:pic>
              </a:graphicData>
            </a:graphic>
          </wp:inline>
        </w:drawing>
      </w:r>
    </w:p>
    <w:p w14:paraId="20317F5D" w14:textId="66386116" w:rsidR="00510E56" w:rsidRPr="00E40450" w:rsidRDefault="00510E56" w:rsidP="00510E56">
      <w:pPr>
        <w:pStyle w:val="Caption"/>
        <w:jc w:val="center"/>
        <w:rPr>
          <w:rFonts w:ascii="Arial" w:eastAsiaTheme="minorEastAsia" w:hAnsi="Arial" w:cs="Arial"/>
          <w:i w:val="0"/>
        </w:rPr>
      </w:pPr>
      <w:bookmarkStart w:id="30" w:name="_Toc232375670"/>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6</w:t>
      </w:r>
      <w:r w:rsidRPr="00E40450">
        <w:rPr>
          <w:rFonts w:ascii="Arial" w:hAnsi="Arial" w:cs="Arial"/>
        </w:rPr>
        <w:fldChar w:fldCharType="end"/>
      </w:r>
      <w:r w:rsidRPr="00E40450">
        <w:rPr>
          <w:rFonts w:ascii="Arial" w:hAnsi="Arial" w:cs="Arial"/>
        </w:rPr>
        <w:t>: 200mmVersion 2 Air Velocity</w:t>
      </w:r>
      <w:bookmarkEnd w:id="30"/>
    </w:p>
    <w:p w14:paraId="69287178" w14:textId="2D406104" w:rsidR="00C47A6E" w:rsidRPr="00E40450" w:rsidRDefault="00F47F4D" w:rsidP="00F47F4D">
      <w:pPr>
        <w:tabs>
          <w:tab w:val="left" w:pos="2327"/>
        </w:tabs>
        <w:rPr>
          <w:rFonts w:ascii="Arial" w:hAnsi="Arial" w:cs="Arial"/>
        </w:rPr>
      </w:pPr>
      <w:r w:rsidRPr="00E40450">
        <w:rPr>
          <w:rFonts w:ascii="Arial" w:hAnsi="Arial" w:cs="Arial"/>
        </w:rPr>
        <w:tab/>
      </w:r>
    </w:p>
    <w:p w14:paraId="5080355C" w14:textId="4C165B90" w:rsidR="00510E56" w:rsidRPr="00E40450" w:rsidRDefault="00510E56" w:rsidP="00F47F4D">
      <w:pPr>
        <w:tabs>
          <w:tab w:val="left" w:pos="2327"/>
        </w:tabs>
        <w:rPr>
          <w:rFonts w:ascii="Arial" w:hAnsi="Arial" w:cs="Arial"/>
        </w:rPr>
      </w:pPr>
      <w:r w:rsidRPr="00E40450">
        <w:rPr>
          <w:rFonts w:ascii="Arial" w:hAnsi="Arial" w:cs="Arial"/>
        </w:rPr>
        <w:lastRenderedPageBreak/>
        <w:t xml:space="preserve">The airflow in version 2 </w:t>
      </w:r>
      <w:r w:rsidR="0063162E" w:rsidRPr="00E40450">
        <w:rPr>
          <w:rFonts w:ascii="Arial" w:hAnsi="Arial" w:cs="Arial"/>
        </w:rPr>
        <w:t>appears</w:t>
      </w:r>
      <w:r w:rsidRPr="00E40450">
        <w:rPr>
          <w:rFonts w:ascii="Arial" w:hAnsi="Arial" w:cs="Arial"/>
        </w:rPr>
        <w:t xml:space="preserve"> less turbulent without the centre hole. Air velocity also appears to have increased for a brief period. </w:t>
      </w:r>
    </w:p>
    <w:p w14:paraId="3776E966" w14:textId="31E8408C" w:rsidR="0063162E" w:rsidRPr="00E40450" w:rsidRDefault="0063162E" w:rsidP="00F47F4D">
      <w:pPr>
        <w:tabs>
          <w:tab w:val="left" w:pos="2327"/>
        </w:tabs>
        <w:rPr>
          <w:rFonts w:ascii="Arial" w:hAnsi="Arial" w:cs="Arial"/>
        </w:rPr>
      </w:pPr>
      <w:r w:rsidRPr="00E40450">
        <w:rPr>
          <w:rFonts w:ascii="Arial" w:hAnsi="Arial" w:cs="Arial"/>
        </w:rPr>
        <w:t>FEA analysis of the version 2 resulted in only a 10uM reduction in displacement from applying a 10mm fillet to the upper corner.</w:t>
      </w:r>
    </w:p>
    <w:p w14:paraId="7C2DC7BC" w14:textId="10ACD5F0" w:rsidR="00135CC4" w:rsidRPr="00E40450" w:rsidRDefault="00135CC4" w:rsidP="00582AA4">
      <w:pPr>
        <w:pStyle w:val="Heading2"/>
        <w:numPr>
          <w:ilvl w:val="1"/>
          <w:numId w:val="3"/>
        </w:numPr>
        <w:rPr>
          <w:rFonts w:ascii="Arial" w:hAnsi="Arial" w:cs="Arial"/>
        </w:rPr>
      </w:pPr>
      <w:bookmarkStart w:id="31" w:name="_Toc232375483"/>
      <w:r w:rsidRPr="00E40450">
        <w:rPr>
          <w:rFonts w:ascii="Arial" w:hAnsi="Arial" w:cs="Arial"/>
        </w:rPr>
        <w:t>Swept Cut to Blade Profiles</w:t>
      </w:r>
      <w:bookmarkEnd w:id="31"/>
    </w:p>
    <w:p w14:paraId="601CC460" w14:textId="1F0CB70D" w:rsidR="0063162E" w:rsidRPr="00E40450" w:rsidRDefault="0063162E" w:rsidP="00F47F4D">
      <w:pPr>
        <w:tabs>
          <w:tab w:val="left" w:pos="2327"/>
        </w:tabs>
        <w:rPr>
          <w:rFonts w:ascii="Arial" w:hAnsi="Arial" w:cs="Arial"/>
        </w:rPr>
      </w:pPr>
      <w:r w:rsidRPr="00E40450">
        <w:rPr>
          <w:rFonts w:ascii="Arial" w:hAnsi="Arial" w:cs="Arial"/>
        </w:rPr>
        <w:t xml:space="preserve">The model was repeated with a </w:t>
      </w:r>
      <w:r w:rsidR="00135CC4" w:rsidRPr="00E40450">
        <w:rPr>
          <w:rFonts w:ascii="Arial" w:hAnsi="Arial" w:cs="Arial"/>
        </w:rPr>
        <w:t>swept cut applied to the upper blade in order to balance it and so reduce the displacement.</w:t>
      </w:r>
    </w:p>
    <w:p w14:paraId="485A27D1" w14:textId="67F0A82E" w:rsidR="00D84F4A" w:rsidRPr="00E40450" w:rsidRDefault="00D84F4A" w:rsidP="00F47F4D">
      <w:pPr>
        <w:tabs>
          <w:tab w:val="left" w:pos="2327"/>
        </w:tabs>
        <w:rPr>
          <w:rFonts w:ascii="Arial" w:hAnsi="Arial" w:cs="Arial"/>
        </w:rPr>
      </w:pPr>
      <w:r w:rsidRPr="00E40450">
        <w:rPr>
          <w:rFonts w:ascii="Arial" w:hAnsi="Arial" w:cs="Arial"/>
        </w:rPr>
        <w:t>This reduced the von Mises stress in the blade by over 50%.</w:t>
      </w:r>
    </w:p>
    <w:p w14:paraId="1BDEF731" w14:textId="77777777" w:rsidR="00D84F4A" w:rsidRPr="00E40450" w:rsidRDefault="00135CC4" w:rsidP="00D84F4A">
      <w:pPr>
        <w:keepNext/>
        <w:tabs>
          <w:tab w:val="left" w:pos="2327"/>
        </w:tabs>
        <w:rPr>
          <w:rFonts w:ascii="Arial" w:hAnsi="Arial" w:cs="Arial"/>
        </w:rPr>
      </w:pPr>
      <w:r w:rsidRPr="00E40450">
        <w:rPr>
          <w:rFonts w:ascii="Arial" w:hAnsi="Arial" w:cs="Arial"/>
          <w:noProof/>
        </w:rPr>
        <w:drawing>
          <wp:inline distT="0" distB="0" distL="0" distR="0" wp14:anchorId="67C9389C" wp14:editId="3D022BBB">
            <wp:extent cx="5731510" cy="2560955"/>
            <wp:effectExtent l="0" t="0" r="2540" b="0"/>
            <wp:docPr id="963247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47767" name=""/>
                    <pic:cNvPicPr/>
                  </pic:nvPicPr>
                  <pic:blipFill>
                    <a:blip r:embed="rId25"/>
                    <a:stretch>
                      <a:fillRect/>
                    </a:stretch>
                  </pic:blipFill>
                  <pic:spPr>
                    <a:xfrm>
                      <a:off x="0" y="0"/>
                      <a:ext cx="5731510" cy="2560955"/>
                    </a:xfrm>
                    <a:prstGeom prst="rect">
                      <a:avLst/>
                    </a:prstGeom>
                  </pic:spPr>
                </pic:pic>
              </a:graphicData>
            </a:graphic>
          </wp:inline>
        </w:drawing>
      </w:r>
    </w:p>
    <w:p w14:paraId="6DE9FC1B" w14:textId="00D4FA56" w:rsidR="00135CC4" w:rsidRPr="00E40450" w:rsidRDefault="00D84F4A" w:rsidP="00D84F4A">
      <w:pPr>
        <w:pStyle w:val="Caption"/>
        <w:jc w:val="center"/>
        <w:rPr>
          <w:rFonts w:ascii="Arial" w:hAnsi="Arial" w:cs="Arial"/>
        </w:rPr>
      </w:pPr>
      <w:bookmarkStart w:id="32" w:name="_Toc232375671"/>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7</w:t>
      </w:r>
      <w:r w:rsidRPr="00E40450">
        <w:rPr>
          <w:rFonts w:ascii="Arial" w:hAnsi="Arial" w:cs="Arial"/>
        </w:rPr>
        <w:fldChar w:fldCharType="end"/>
      </w:r>
      <w:r w:rsidRPr="00E40450">
        <w:rPr>
          <w:rFonts w:ascii="Arial" w:hAnsi="Arial" w:cs="Arial"/>
        </w:rPr>
        <w:t>: Stress Plot Balanced Blade in Nylon 101</w:t>
      </w:r>
      <w:bookmarkEnd w:id="32"/>
    </w:p>
    <w:p w14:paraId="1033A64B" w14:textId="77777777" w:rsidR="00D84F4A" w:rsidRPr="00E40450" w:rsidRDefault="00D84F4A" w:rsidP="00D84F4A">
      <w:pPr>
        <w:rPr>
          <w:rFonts w:ascii="Arial" w:hAnsi="Arial" w:cs="Arial"/>
        </w:rPr>
      </w:pPr>
    </w:p>
    <w:p w14:paraId="73A08BFC" w14:textId="38F24D03" w:rsidR="00D84F4A" w:rsidRPr="00E40450" w:rsidRDefault="00D84F4A" w:rsidP="00D84F4A">
      <w:pPr>
        <w:keepNext/>
        <w:rPr>
          <w:rFonts w:ascii="Arial" w:hAnsi="Arial" w:cs="Arial"/>
        </w:rPr>
      </w:pPr>
      <w:r w:rsidRPr="00E40450">
        <w:rPr>
          <w:rFonts w:ascii="Arial" w:hAnsi="Arial" w:cs="Arial"/>
        </w:rPr>
        <w:t>Displacement of the blade tips was reduced by over 75%.</w:t>
      </w:r>
      <w:r w:rsidRPr="00E40450">
        <w:rPr>
          <w:rFonts w:ascii="Arial" w:hAnsi="Arial" w:cs="Arial"/>
          <w:noProof/>
        </w:rPr>
        <w:drawing>
          <wp:inline distT="0" distB="0" distL="0" distR="0" wp14:anchorId="5203EABF" wp14:editId="4E1C81C1">
            <wp:extent cx="5731510" cy="1960245"/>
            <wp:effectExtent l="0" t="0" r="2540" b="1905"/>
            <wp:docPr id="1136313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13560" name=""/>
                    <pic:cNvPicPr/>
                  </pic:nvPicPr>
                  <pic:blipFill>
                    <a:blip r:embed="rId26"/>
                    <a:stretch>
                      <a:fillRect/>
                    </a:stretch>
                  </pic:blipFill>
                  <pic:spPr>
                    <a:xfrm>
                      <a:off x="0" y="0"/>
                      <a:ext cx="5731510" cy="1960245"/>
                    </a:xfrm>
                    <a:prstGeom prst="rect">
                      <a:avLst/>
                    </a:prstGeom>
                  </pic:spPr>
                </pic:pic>
              </a:graphicData>
            </a:graphic>
          </wp:inline>
        </w:drawing>
      </w:r>
    </w:p>
    <w:p w14:paraId="3847C655" w14:textId="798B8790" w:rsidR="00D84F4A" w:rsidRPr="00E40450" w:rsidRDefault="00D84F4A" w:rsidP="00D84F4A">
      <w:pPr>
        <w:pStyle w:val="Caption"/>
        <w:jc w:val="center"/>
        <w:rPr>
          <w:rFonts w:ascii="Arial" w:hAnsi="Arial" w:cs="Arial"/>
        </w:rPr>
      </w:pPr>
      <w:bookmarkStart w:id="33" w:name="_Toc232375672"/>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8</w:t>
      </w:r>
      <w:r w:rsidRPr="00E40450">
        <w:rPr>
          <w:rFonts w:ascii="Arial" w:hAnsi="Arial" w:cs="Arial"/>
        </w:rPr>
        <w:fldChar w:fldCharType="end"/>
      </w:r>
      <w:r w:rsidRPr="00E40450">
        <w:rPr>
          <w:rFonts w:ascii="Arial" w:hAnsi="Arial" w:cs="Arial"/>
        </w:rPr>
        <w:t>: Displacement Plot Balanced Blade in Nylon 101</w:t>
      </w:r>
      <w:bookmarkEnd w:id="33"/>
    </w:p>
    <w:p w14:paraId="70CCB684" w14:textId="00E5BD88" w:rsidR="00D84F4A" w:rsidRPr="00E40450" w:rsidRDefault="00D84F4A" w:rsidP="00D84F4A">
      <w:pPr>
        <w:rPr>
          <w:rFonts w:ascii="Arial" w:hAnsi="Arial" w:cs="Arial"/>
        </w:rPr>
      </w:pPr>
      <w:r w:rsidRPr="00E40450">
        <w:rPr>
          <w:rFonts w:ascii="Arial" w:hAnsi="Arial" w:cs="Arial"/>
        </w:rPr>
        <w:t xml:space="preserve">Material choice can be used to reduce the displacement in the blade, a material such as ABS is more rigid than Nylon </w:t>
      </w:r>
      <w:sdt>
        <w:sdtPr>
          <w:rPr>
            <w:rFonts w:ascii="Arial" w:hAnsi="Arial" w:cs="Arial"/>
          </w:rPr>
          <w:id w:val="-380404170"/>
          <w:citation/>
        </w:sdtPr>
        <w:sdtContent>
          <w:r w:rsidRPr="00E40450">
            <w:rPr>
              <w:rFonts w:ascii="Arial" w:hAnsi="Arial" w:cs="Arial"/>
            </w:rPr>
            <w:fldChar w:fldCharType="begin"/>
          </w:r>
          <w:r w:rsidRPr="00E40450">
            <w:rPr>
              <w:rFonts w:ascii="Arial" w:hAnsi="Arial" w:cs="Arial"/>
            </w:rPr>
            <w:instrText xml:space="preserve"> CITATION uni24 \l 2057 </w:instrText>
          </w:r>
          <w:r w:rsidRPr="00E40450">
            <w:rPr>
              <w:rFonts w:ascii="Arial" w:hAnsi="Arial" w:cs="Arial"/>
            </w:rPr>
            <w:fldChar w:fldCharType="separate"/>
          </w:r>
          <w:r w:rsidRPr="00E40450">
            <w:rPr>
              <w:rFonts w:ascii="Arial" w:hAnsi="Arial" w:cs="Arial"/>
              <w:noProof/>
            </w:rPr>
            <w:t>(unionfab.com, 2024)</w:t>
          </w:r>
          <w:r w:rsidRPr="00E40450">
            <w:rPr>
              <w:rFonts w:ascii="Arial" w:hAnsi="Arial" w:cs="Arial"/>
            </w:rPr>
            <w:fldChar w:fldCharType="end"/>
          </w:r>
        </w:sdtContent>
      </w:sdt>
      <w:r w:rsidRPr="00E40450">
        <w:rPr>
          <w:rFonts w:ascii="Arial" w:hAnsi="Arial" w:cs="Arial"/>
        </w:rPr>
        <w:t>. The goal here was to understand the shortcoming of a very simple fan design and what modification can mitigate these.</w:t>
      </w:r>
    </w:p>
    <w:p w14:paraId="5D01286B" w14:textId="77777777" w:rsidR="00135CC4" w:rsidRPr="00E40450" w:rsidRDefault="00135CC4" w:rsidP="00135CC4">
      <w:pPr>
        <w:keepNext/>
        <w:tabs>
          <w:tab w:val="left" w:pos="2327"/>
        </w:tabs>
        <w:jc w:val="center"/>
        <w:rPr>
          <w:rFonts w:ascii="Arial" w:hAnsi="Arial" w:cs="Arial"/>
        </w:rPr>
      </w:pPr>
      <w:r w:rsidRPr="00E40450">
        <w:rPr>
          <w:rFonts w:ascii="Arial" w:hAnsi="Arial" w:cs="Arial"/>
          <w:noProof/>
        </w:rPr>
        <w:lastRenderedPageBreak/>
        <w:drawing>
          <wp:inline distT="0" distB="0" distL="0" distR="0" wp14:anchorId="445B3205" wp14:editId="19349B1E">
            <wp:extent cx="3140710" cy="3426039"/>
            <wp:effectExtent l="0" t="0" r="2540" b="3175"/>
            <wp:docPr id="609832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32582" name=""/>
                    <pic:cNvPicPr/>
                  </pic:nvPicPr>
                  <pic:blipFill>
                    <a:blip r:embed="rId27"/>
                    <a:stretch>
                      <a:fillRect/>
                    </a:stretch>
                  </pic:blipFill>
                  <pic:spPr>
                    <a:xfrm>
                      <a:off x="0" y="0"/>
                      <a:ext cx="3146386" cy="3432230"/>
                    </a:xfrm>
                    <a:prstGeom prst="rect">
                      <a:avLst/>
                    </a:prstGeom>
                  </pic:spPr>
                </pic:pic>
              </a:graphicData>
            </a:graphic>
          </wp:inline>
        </w:drawing>
      </w:r>
    </w:p>
    <w:p w14:paraId="0357300E" w14:textId="4ADC67FB" w:rsidR="00135CC4" w:rsidRPr="00E40450" w:rsidRDefault="00135CC4" w:rsidP="00135CC4">
      <w:pPr>
        <w:pStyle w:val="Caption"/>
        <w:jc w:val="center"/>
        <w:rPr>
          <w:rFonts w:ascii="Arial" w:hAnsi="Arial" w:cs="Arial"/>
        </w:rPr>
      </w:pPr>
      <w:bookmarkStart w:id="34" w:name="_Toc232375673"/>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9</w:t>
      </w:r>
      <w:r w:rsidRPr="00E40450">
        <w:rPr>
          <w:rFonts w:ascii="Arial" w:hAnsi="Arial" w:cs="Arial"/>
        </w:rPr>
        <w:fldChar w:fldCharType="end"/>
      </w:r>
      <w:r w:rsidRPr="00E40450">
        <w:rPr>
          <w:rFonts w:ascii="Arial" w:hAnsi="Arial" w:cs="Arial"/>
        </w:rPr>
        <w:t>:Balanced Blade with Duct</w:t>
      </w:r>
      <w:r w:rsidR="00D84F4A" w:rsidRPr="00E40450">
        <w:rPr>
          <w:rFonts w:ascii="Arial" w:hAnsi="Arial" w:cs="Arial"/>
        </w:rPr>
        <w:t xml:space="preserve"> Shown</w:t>
      </w:r>
      <w:bookmarkEnd w:id="34"/>
    </w:p>
    <w:p w14:paraId="19068625" w14:textId="73589173" w:rsidR="00135CC4" w:rsidRPr="00E40450" w:rsidRDefault="00135CC4" w:rsidP="00135CC4">
      <w:pPr>
        <w:rPr>
          <w:rFonts w:ascii="Arial" w:hAnsi="Arial" w:cs="Arial"/>
        </w:rPr>
      </w:pPr>
      <w:r w:rsidRPr="00E40450">
        <w:rPr>
          <w:rFonts w:ascii="Arial" w:hAnsi="Arial" w:cs="Arial"/>
        </w:rPr>
        <w:t>Although blade displacement was reduced, in order to remove sufficient material fr</w:t>
      </w:r>
      <w:r w:rsidR="00D84F4A" w:rsidRPr="00E40450">
        <w:rPr>
          <w:rFonts w:ascii="Arial" w:hAnsi="Arial" w:cs="Arial"/>
        </w:rPr>
        <w:t>o</w:t>
      </w:r>
      <w:r w:rsidRPr="00E40450">
        <w:rPr>
          <w:rFonts w:ascii="Arial" w:hAnsi="Arial" w:cs="Arial"/>
        </w:rPr>
        <w:t>m the upper edge the length of the blade was shortened</w:t>
      </w:r>
      <w:r w:rsidR="00D84F4A" w:rsidRPr="00E40450">
        <w:rPr>
          <w:rFonts w:ascii="Arial" w:hAnsi="Arial" w:cs="Arial"/>
        </w:rPr>
        <w:t xml:space="preserve"> (due to the simplistic profile used for the cut)</w:t>
      </w:r>
      <w:r w:rsidRPr="00E40450">
        <w:rPr>
          <w:rFonts w:ascii="Arial" w:hAnsi="Arial" w:cs="Arial"/>
        </w:rPr>
        <w:t>. This resulted in a significant drop in the air velocity to below 1m/s.</w:t>
      </w:r>
    </w:p>
    <w:p w14:paraId="3F68BEEC" w14:textId="77777777" w:rsidR="00135CC4" w:rsidRPr="00E40450" w:rsidRDefault="00135CC4" w:rsidP="00D33CFA">
      <w:pPr>
        <w:pStyle w:val="Heading2"/>
        <w:rPr>
          <w:rFonts w:ascii="Arial" w:hAnsi="Arial" w:cs="Arial"/>
        </w:rPr>
      </w:pPr>
    </w:p>
    <w:p w14:paraId="76F7ED1F" w14:textId="4420FD9B" w:rsidR="00510E56" w:rsidRPr="00E40450" w:rsidRDefault="00757D44" w:rsidP="00582AA4">
      <w:pPr>
        <w:pStyle w:val="Heading2"/>
        <w:numPr>
          <w:ilvl w:val="1"/>
          <w:numId w:val="3"/>
        </w:numPr>
        <w:rPr>
          <w:rFonts w:ascii="Arial" w:hAnsi="Arial" w:cs="Arial"/>
          <w:b/>
          <w:bCs/>
        </w:rPr>
      </w:pPr>
      <w:bookmarkStart w:id="35" w:name="_Toc232375484"/>
      <w:r w:rsidRPr="00E40450">
        <w:rPr>
          <w:rFonts w:ascii="Arial" w:hAnsi="Arial" w:cs="Arial"/>
          <w:b/>
          <w:bCs/>
        </w:rPr>
        <w:t xml:space="preserve">Injection Mold </w:t>
      </w:r>
      <w:r w:rsidR="00582AA4">
        <w:rPr>
          <w:rFonts w:ascii="Arial" w:hAnsi="Arial" w:cs="Arial"/>
          <w:b/>
          <w:bCs/>
        </w:rPr>
        <w:t>Simulation</w:t>
      </w:r>
      <w:bookmarkEnd w:id="35"/>
    </w:p>
    <w:p w14:paraId="15B4A9E0" w14:textId="1DCC5ADE" w:rsidR="00757D44" w:rsidRPr="00E40450" w:rsidRDefault="00757D44" w:rsidP="00F47F4D">
      <w:pPr>
        <w:tabs>
          <w:tab w:val="left" w:pos="2327"/>
        </w:tabs>
        <w:rPr>
          <w:rFonts w:ascii="Arial" w:hAnsi="Arial" w:cs="Arial"/>
        </w:rPr>
      </w:pPr>
      <w:r w:rsidRPr="00E40450">
        <w:rPr>
          <w:rFonts w:ascii="Arial" w:hAnsi="Arial" w:cs="Arial"/>
        </w:rPr>
        <w:t>Using the initial design, the injection moulding tool design process was considered. The design had not been optimised for the manufacturing process so gave feedback as to what should be modified in the final design.</w:t>
      </w:r>
    </w:p>
    <w:p w14:paraId="411720E6" w14:textId="164D60A3" w:rsidR="00757D44" w:rsidRPr="00E40450" w:rsidRDefault="00757D44" w:rsidP="00F47F4D">
      <w:pPr>
        <w:tabs>
          <w:tab w:val="left" w:pos="2327"/>
        </w:tabs>
        <w:rPr>
          <w:rFonts w:ascii="Arial" w:hAnsi="Arial" w:cs="Arial"/>
        </w:rPr>
      </w:pPr>
      <w:r w:rsidRPr="00E40450">
        <w:rPr>
          <w:rFonts w:ascii="Arial" w:hAnsi="Arial" w:cs="Arial"/>
        </w:rPr>
        <w:t>The fill point was chosen as the central point in the design and the default 7mm nozzle size was kept.</w:t>
      </w:r>
    </w:p>
    <w:p w14:paraId="22E9C9E0" w14:textId="083B53A8" w:rsidR="00757D44" w:rsidRPr="00E40450" w:rsidRDefault="00757D44" w:rsidP="00F47F4D">
      <w:pPr>
        <w:tabs>
          <w:tab w:val="left" w:pos="2327"/>
        </w:tabs>
        <w:rPr>
          <w:rFonts w:ascii="Arial" w:hAnsi="Arial" w:cs="Arial"/>
        </w:rPr>
      </w:pPr>
      <w:r w:rsidRPr="00E40450">
        <w:rPr>
          <w:rFonts w:ascii="Arial" w:hAnsi="Arial" w:cs="Arial"/>
        </w:rPr>
        <w:t xml:space="preserve">The Solidworks Plastics add in suggested that the default 28. 5MPa  fill pressure was more than adequate and that there was less than 10 degree temp difference across the mould by the end of the fill. </w:t>
      </w:r>
    </w:p>
    <w:p w14:paraId="45BEC641" w14:textId="7784F514" w:rsidR="00757D44" w:rsidRPr="00E40450" w:rsidRDefault="00757D44" w:rsidP="00F47F4D">
      <w:pPr>
        <w:tabs>
          <w:tab w:val="left" w:pos="2327"/>
        </w:tabs>
        <w:rPr>
          <w:rFonts w:ascii="Arial" w:hAnsi="Arial" w:cs="Arial"/>
        </w:rPr>
      </w:pPr>
      <w:r w:rsidRPr="00E40450">
        <w:rPr>
          <w:rFonts w:ascii="Arial" w:hAnsi="Arial" w:cs="Arial"/>
        </w:rPr>
        <w:t>Weld lines from the ends of the fills meeting were not an issue due to the outward fill pattern.</w:t>
      </w:r>
    </w:p>
    <w:p w14:paraId="1736B993" w14:textId="1297F16B" w:rsidR="00757D44" w:rsidRPr="00E40450" w:rsidRDefault="00757D44" w:rsidP="00F47F4D">
      <w:pPr>
        <w:tabs>
          <w:tab w:val="left" w:pos="2327"/>
        </w:tabs>
        <w:rPr>
          <w:rFonts w:ascii="Arial" w:hAnsi="Arial" w:cs="Arial"/>
        </w:rPr>
      </w:pPr>
      <w:r w:rsidRPr="00E40450">
        <w:rPr>
          <w:rFonts w:ascii="Arial" w:hAnsi="Arial" w:cs="Arial"/>
        </w:rPr>
        <w:t>There were air traps at the start of upper edge and end of the lower edge. These should be designed out the introduce a failure point and surface irregularity respectively.</w:t>
      </w:r>
    </w:p>
    <w:p w14:paraId="22F6D8DE" w14:textId="2425B862" w:rsidR="00757D44" w:rsidRPr="00E40450" w:rsidRDefault="00757D44" w:rsidP="00757D44">
      <w:pPr>
        <w:keepNext/>
        <w:tabs>
          <w:tab w:val="left" w:pos="2327"/>
        </w:tabs>
        <w:jc w:val="center"/>
        <w:rPr>
          <w:rFonts w:ascii="Arial" w:hAnsi="Arial" w:cs="Arial"/>
        </w:rPr>
      </w:pPr>
      <w:r w:rsidRPr="00E40450">
        <w:rPr>
          <w:rFonts w:ascii="Arial" w:hAnsi="Arial" w:cs="Arial"/>
          <w:noProof/>
        </w:rPr>
        <w:lastRenderedPageBreak/>
        <w:drawing>
          <wp:inline distT="0" distB="0" distL="0" distR="0" wp14:anchorId="38EE1A3A" wp14:editId="1849A1A3">
            <wp:extent cx="3349976" cy="2956560"/>
            <wp:effectExtent l="0" t="0" r="3175" b="0"/>
            <wp:docPr id="1281578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78356" name=""/>
                    <pic:cNvPicPr/>
                  </pic:nvPicPr>
                  <pic:blipFill>
                    <a:blip r:embed="rId28"/>
                    <a:stretch>
                      <a:fillRect/>
                    </a:stretch>
                  </pic:blipFill>
                  <pic:spPr>
                    <a:xfrm>
                      <a:off x="0" y="0"/>
                      <a:ext cx="3359900" cy="2965319"/>
                    </a:xfrm>
                    <a:prstGeom prst="rect">
                      <a:avLst/>
                    </a:prstGeom>
                  </pic:spPr>
                </pic:pic>
              </a:graphicData>
            </a:graphic>
          </wp:inline>
        </w:drawing>
      </w:r>
      <w:r w:rsidRPr="00E40450">
        <w:rPr>
          <w:rFonts w:ascii="Arial" w:hAnsi="Arial" w:cs="Arial"/>
        </w:rPr>
        <w:t xml:space="preserve"> </w:t>
      </w:r>
    </w:p>
    <w:p w14:paraId="39C0E50B" w14:textId="1E30E939" w:rsidR="00757D44" w:rsidRPr="00E40450" w:rsidRDefault="00757D44" w:rsidP="00757D44">
      <w:pPr>
        <w:pStyle w:val="Caption"/>
        <w:jc w:val="center"/>
        <w:rPr>
          <w:rFonts w:ascii="Arial" w:hAnsi="Arial" w:cs="Arial"/>
        </w:rPr>
      </w:pPr>
      <w:bookmarkStart w:id="36" w:name="_Toc232375674"/>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10</w:t>
      </w:r>
      <w:r w:rsidRPr="00E40450">
        <w:rPr>
          <w:rFonts w:ascii="Arial" w:hAnsi="Arial" w:cs="Arial"/>
        </w:rPr>
        <w:fldChar w:fldCharType="end"/>
      </w:r>
      <w:r w:rsidRPr="00E40450">
        <w:rPr>
          <w:rFonts w:ascii="Arial" w:hAnsi="Arial" w:cs="Arial"/>
        </w:rPr>
        <w:t>: Fill Time Plot</w:t>
      </w:r>
      <w:bookmarkEnd w:id="36"/>
    </w:p>
    <w:p w14:paraId="277A3B4B" w14:textId="4B486509" w:rsidR="002B3C45" w:rsidRPr="00E40450" w:rsidRDefault="002B3C45" w:rsidP="002B3C45">
      <w:pPr>
        <w:rPr>
          <w:rFonts w:ascii="Arial" w:hAnsi="Arial" w:cs="Arial"/>
        </w:rPr>
      </w:pPr>
      <w:r w:rsidRPr="00E40450">
        <w:rPr>
          <w:rFonts w:ascii="Arial" w:hAnsi="Arial" w:cs="Arial"/>
        </w:rPr>
        <w:t xml:space="preserve">Cooling time </w:t>
      </w:r>
      <w:r w:rsidR="00BF13A7" w:rsidRPr="00E40450">
        <w:rPr>
          <w:rFonts w:ascii="Arial" w:hAnsi="Arial" w:cs="Arial"/>
        </w:rPr>
        <w:t>appears</w:t>
      </w:r>
      <w:r w:rsidRPr="00E40450">
        <w:rPr>
          <w:rFonts w:ascii="Arial" w:hAnsi="Arial" w:cs="Arial"/>
        </w:rPr>
        <w:t xml:space="preserve"> to be in the region of 15 seconds due to the thicker walls in the hub area. These were not stressed areas in the FEA so the thickness should be reduced to speed cooling and reduce materials giving a cost and sustainability benefit.</w:t>
      </w:r>
    </w:p>
    <w:p w14:paraId="6C6F9B3D" w14:textId="77777777" w:rsidR="002B3C45" w:rsidRPr="00E40450" w:rsidRDefault="002B3C45" w:rsidP="002B3C45">
      <w:pPr>
        <w:keepNext/>
        <w:jc w:val="center"/>
        <w:rPr>
          <w:rFonts w:ascii="Arial" w:hAnsi="Arial" w:cs="Arial"/>
        </w:rPr>
      </w:pPr>
      <w:r w:rsidRPr="00E40450">
        <w:rPr>
          <w:rFonts w:ascii="Arial" w:hAnsi="Arial" w:cs="Arial"/>
          <w:noProof/>
        </w:rPr>
        <w:drawing>
          <wp:inline distT="0" distB="0" distL="0" distR="0" wp14:anchorId="7E92CCCD" wp14:editId="75922386">
            <wp:extent cx="3393877" cy="3101340"/>
            <wp:effectExtent l="0" t="0" r="0" b="3810"/>
            <wp:docPr id="144126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67917" name=""/>
                    <pic:cNvPicPr/>
                  </pic:nvPicPr>
                  <pic:blipFill>
                    <a:blip r:embed="rId29"/>
                    <a:stretch>
                      <a:fillRect/>
                    </a:stretch>
                  </pic:blipFill>
                  <pic:spPr>
                    <a:xfrm>
                      <a:off x="0" y="0"/>
                      <a:ext cx="3400388" cy="3107290"/>
                    </a:xfrm>
                    <a:prstGeom prst="rect">
                      <a:avLst/>
                    </a:prstGeom>
                  </pic:spPr>
                </pic:pic>
              </a:graphicData>
            </a:graphic>
          </wp:inline>
        </w:drawing>
      </w:r>
    </w:p>
    <w:p w14:paraId="05F21AD9" w14:textId="74E1245D" w:rsidR="002B3C45" w:rsidRPr="00E40450" w:rsidRDefault="002B3C45" w:rsidP="002B3C45">
      <w:pPr>
        <w:pStyle w:val="Caption"/>
        <w:jc w:val="center"/>
        <w:rPr>
          <w:rFonts w:ascii="Arial" w:hAnsi="Arial" w:cs="Arial"/>
        </w:rPr>
      </w:pPr>
      <w:bookmarkStart w:id="37" w:name="_Toc232375675"/>
      <w:r w:rsidRPr="00E40450">
        <w:rPr>
          <w:rFonts w:ascii="Arial" w:hAnsi="Arial" w:cs="Arial"/>
        </w:rPr>
        <w:t xml:space="preserve">Figure </w:t>
      </w:r>
      <w:r w:rsidRPr="00E40450">
        <w:rPr>
          <w:rFonts w:ascii="Arial" w:hAnsi="Arial" w:cs="Arial"/>
        </w:rPr>
        <w:fldChar w:fldCharType="begin"/>
      </w:r>
      <w:r w:rsidRPr="00E40450">
        <w:rPr>
          <w:rFonts w:ascii="Arial" w:hAnsi="Arial" w:cs="Arial"/>
        </w:rPr>
        <w:instrText xml:space="preserve"> SEQ Figure \* ARABIC </w:instrText>
      </w:r>
      <w:r w:rsidRPr="00E40450">
        <w:rPr>
          <w:rFonts w:ascii="Arial" w:hAnsi="Arial" w:cs="Arial"/>
        </w:rPr>
        <w:fldChar w:fldCharType="separate"/>
      </w:r>
      <w:r w:rsidR="00D33CFA" w:rsidRPr="00E40450">
        <w:rPr>
          <w:rFonts w:ascii="Arial" w:hAnsi="Arial" w:cs="Arial"/>
          <w:noProof/>
        </w:rPr>
        <w:t>11</w:t>
      </w:r>
      <w:r w:rsidRPr="00E40450">
        <w:rPr>
          <w:rFonts w:ascii="Arial" w:hAnsi="Arial" w:cs="Arial"/>
        </w:rPr>
        <w:fldChar w:fldCharType="end"/>
      </w:r>
      <w:r w:rsidRPr="00E40450">
        <w:rPr>
          <w:rFonts w:ascii="Arial" w:hAnsi="Arial" w:cs="Arial"/>
        </w:rPr>
        <w:t>: Cooling Time Plot</w:t>
      </w:r>
      <w:bookmarkEnd w:id="37"/>
    </w:p>
    <w:p w14:paraId="79ACA438" w14:textId="32B81AE5" w:rsidR="00667416" w:rsidRPr="00E40450" w:rsidRDefault="00BF13A7" w:rsidP="00582AA4">
      <w:pPr>
        <w:pStyle w:val="Heading2"/>
        <w:numPr>
          <w:ilvl w:val="1"/>
          <w:numId w:val="3"/>
        </w:numPr>
        <w:rPr>
          <w:rFonts w:ascii="Arial" w:hAnsi="Arial" w:cs="Arial"/>
        </w:rPr>
      </w:pPr>
      <w:bookmarkStart w:id="38" w:name="_Toc232375485"/>
      <w:r w:rsidRPr="00E40450">
        <w:rPr>
          <w:rFonts w:ascii="Arial" w:hAnsi="Arial" w:cs="Arial"/>
        </w:rPr>
        <w:t>Final Design</w:t>
      </w:r>
      <w:bookmarkEnd w:id="38"/>
    </w:p>
    <w:p w14:paraId="6BAE435C" w14:textId="35DC5842" w:rsidR="00BF13A7" w:rsidRPr="00E40450" w:rsidRDefault="00BF13A7" w:rsidP="00BF13A7">
      <w:pPr>
        <w:rPr>
          <w:rFonts w:ascii="Arial" w:hAnsi="Arial" w:cs="Arial"/>
        </w:rPr>
      </w:pPr>
      <w:r w:rsidRPr="00E40450">
        <w:rPr>
          <w:rFonts w:ascii="Arial" w:hAnsi="Arial" w:cs="Arial"/>
        </w:rPr>
        <w:t>One aspect of design for manufacture in injection moulding is to ensure there is a draft angle of at least 0.5 degrees applied to ease extraction of the part</w:t>
      </w:r>
      <w:sdt>
        <w:sdtPr>
          <w:rPr>
            <w:rFonts w:ascii="Arial" w:hAnsi="Arial" w:cs="Arial"/>
          </w:rPr>
          <w:id w:val="932094098"/>
          <w:citation/>
        </w:sdtPr>
        <w:sdtContent>
          <w:r w:rsidRPr="00E40450">
            <w:rPr>
              <w:rFonts w:ascii="Arial" w:hAnsi="Arial" w:cs="Arial"/>
            </w:rPr>
            <w:fldChar w:fldCharType="begin"/>
          </w:r>
          <w:r w:rsidRPr="00E40450">
            <w:rPr>
              <w:rFonts w:ascii="Arial" w:hAnsi="Arial" w:cs="Arial"/>
            </w:rPr>
            <w:instrText xml:space="preserve"> CITATION Bay00 \l 2057 </w:instrText>
          </w:r>
          <w:r w:rsidRPr="00E40450">
            <w:rPr>
              <w:rFonts w:ascii="Arial" w:hAnsi="Arial" w:cs="Arial"/>
            </w:rPr>
            <w:fldChar w:fldCharType="separate"/>
          </w:r>
          <w:r w:rsidRPr="00E40450">
            <w:rPr>
              <w:rFonts w:ascii="Arial" w:hAnsi="Arial" w:cs="Arial"/>
              <w:noProof/>
            </w:rPr>
            <w:t xml:space="preserve"> (Bayer, 2000)</w:t>
          </w:r>
          <w:r w:rsidRPr="00E40450">
            <w:rPr>
              <w:rFonts w:ascii="Arial" w:hAnsi="Arial" w:cs="Arial"/>
            </w:rPr>
            <w:fldChar w:fldCharType="end"/>
          </w:r>
        </w:sdtContent>
      </w:sdt>
      <w:r w:rsidRPr="00E40450">
        <w:rPr>
          <w:rFonts w:ascii="Arial" w:hAnsi="Arial" w:cs="Arial"/>
        </w:rPr>
        <w:t xml:space="preserve">. To accomplish this the original CAD model was amended to have a mid plane with an increased diameter hub. The loft feature drafts outwards </w:t>
      </w:r>
      <w:proofErr w:type="spellStart"/>
      <w:r w:rsidRPr="00E40450">
        <w:rPr>
          <w:rFonts w:ascii="Arial" w:hAnsi="Arial" w:cs="Arial"/>
        </w:rPr>
        <w:t>upto</w:t>
      </w:r>
      <w:proofErr w:type="spellEnd"/>
      <w:r w:rsidRPr="00E40450">
        <w:rPr>
          <w:rFonts w:ascii="Arial" w:hAnsi="Arial" w:cs="Arial"/>
        </w:rPr>
        <w:t xml:space="preserve"> this mid point </w:t>
      </w:r>
      <w:r w:rsidRPr="00E40450">
        <w:rPr>
          <w:rFonts w:ascii="Arial" w:hAnsi="Arial" w:cs="Arial"/>
        </w:rPr>
        <w:lastRenderedPageBreak/>
        <w:t>then reduces towards the top surface. The mid point represents the split line in the mould.</w:t>
      </w:r>
    </w:p>
    <w:p w14:paraId="6DA3F5BF" w14:textId="2572E5C6" w:rsidR="00AF294C" w:rsidRPr="00E40450" w:rsidRDefault="00975470" w:rsidP="00BF13A7">
      <w:pPr>
        <w:rPr>
          <w:rFonts w:ascii="Arial" w:hAnsi="Arial" w:cs="Arial"/>
        </w:rPr>
      </w:pPr>
      <w:r w:rsidRPr="00E40450">
        <w:rPr>
          <w:rFonts w:ascii="Arial" w:hAnsi="Arial" w:cs="Arial"/>
        </w:rPr>
        <w:t>A 1 degree draft angle requires a 0.25mm increase in the diameter. The 1 degree draft is also applied to the internal void.</w:t>
      </w:r>
    </w:p>
    <w:p w14:paraId="1081B4BF" w14:textId="4889A096" w:rsidR="00AF294C" w:rsidRPr="00E40450" w:rsidRDefault="00AF294C" w:rsidP="00582AA4">
      <w:pPr>
        <w:pStyle w:val="Heading2"/>
        <w:numPr>
          <w:ilvl w:val="1"/>
          <w:numId w:val="3"/>
        </w:numPr>
        <w:rPr>
          <w:rFonts w:ascii="Arial" w:hAnsi="Arial" w:cs="Arial"/>
        </w:rPr>
      </w:pPr>
      <w:bookmarkStart w:id="39" w:name="_Toc232375486"/>
      <w:r w:rsidRPr="00E40450">
        <w:rPr>
          <w:rFonts w:ascii="Arial" w:hAnsi="Arial" w:cs="Arial"/>
        </w:rPr>
        <w:t>Moulding Analysis</w:t>
      </w:r>
      <w:bookmarkEnd w:id="39"/>
    </w:p>
    <w:p w14:paraId="0AAA74B3" w14:textId="484B9C6B" w:rsidR="00AF294C" w:rsidRPr="00E40450" w:rsidRDefault="00AF294C" w:rsidP="00AF294C">
      <w:pPr>
        <w:rPr>
          <w:rFonts w:ascii="Arial" w:hAnsi="Arial" w:cs="Arial"/>
        </w:rPr>
      </w:pPr>
      <w:r w:rsidRPr="00E40450">
        <w:rPr>
          <w:rFonts w:ascii="Arial" w:hAnsi="Arial" w:cs="Arial"/>
        </w:rPr>
        <w:t>The analysis shows the part can be successfully filled with a pressure of 30.5MPa and a fill time of 1.22 seconds. The radius applied to the upper and lower blade to hub areas have successfully removed the air trap warnings. The removal of the sharp lower corner of the blade has removed the air trap there but there are now two possible traps at the end of each blade. This is the last area filled so prone to trapping air, two area suggest it may manifest as surface pitting rather than a distinct void which is tolerable. Vents could be added here.</w:t>
      </w:r>
    </w:p>
    <w:p w14:paraId="35A7E5B7" w14:textId="64254EAA" w:rsidR="00AF294C" w:rsidRPr="00E40450" w:rsidRDefault="00AF294C" w:rsidP="00AF294C">
      <w:pPr>
        <w:rPr>
          <w:rFonts w:ascii="Arial" w:hAnsi="Arial" w:cs="Arial"/>
        </w:rPr>
      </w:pPr>
      <w:r w:rsidRPr="00E40450">
        <w:rPr>
          <w:rFonts w:ascii="Arial" w:hAnsi="Arial" w:cs="Arial"/>
        </w:rPr>
        <w:t>There are new air trap warnings on the recessed face where the spindle is attached, this is not visible and not critical to the fit so is tolerated.</w:t>
      </w:r>
    </w:p>
    <w:p w14:paraId="6AD04317" w14:textId="77777777" w:rsidR="00AF294C" w:rsidRPr="00E40450" w:rsidRDefault="00AF294C" w:rsidP="00AF294C">
      <w:pPr>
        <w:rPr>
          <w:rFonts w:ascii="Arial" w:hAnsi="Arial" w:cs="Arial"/>
        </w:rPr>
      </w:pPr>
    </w:p>
    <w:p w14:paraId="40688E74" w14:textId="77777777" w:rsidR="00AF294C" w:rsidRPr="00E40450" w:rsidRDefault="00AF294C" w:rsidP="00AF294C">
      <w:pPr>
        <w:keepNext/>
        <w:jc w:val="center"/>
        <w:rPr>
          <w:rFonts w:ascii="Arial" w:hAnsi="Arial" w:cs="Arial"/>
        </w:rPr>
      </w:pPr>
      <w:r w:rsidRPr="00E40450">
        <w:rPr>
          <w:rFonts w:ascii="Arial" w:hAnsi="Arial" w:cs="Arial"/>
          <w:noProof/>
        </w:rPr>
        <w:drawing>
          <wp:inline distT="0" distB="0" distL="0" distR="0" wp14:anchorId="22CF2E8C" wp14:editId="44E59F07">
            <wp:extent cx="4168371" cy="3657600"/>
            <wp:effectExtent l="0" t="0" r="3810" b="0"/>
            <wp:docPr id="86853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530745" name=""/>
                    <pic:cNvPicPr/>
                  </pic:nvPicPr>
                  <pic:blipFill>
                    <a:blip r:embed="rId30"/>
                    <a:stretch>
                      <a:fillRect/>
                    </a:stretch>
                  </pic:blipFill>
                  <pic:spPr>
                    <a:xfrm>
                      <a:off x="0" y="0"/>
                      <a:ext cx="4175255" cy="3663641"/>
                    </a:xfrm>
                    <a:prstGeom prst="rect">
                      <a:avLst/>
                    </a:prstGeom>
                  </pic:spPr>
                </pic:pic>
              </a:graphicData>
            </a:graphic>
          </wp:inline>
        </w:drawing>
      </w:r>
    </w:p>
    <w:p w14:paraId="7AB8DF13" w14:textId="6FEE0890" w:rsidR="00AF294C" w:rsidRPr="00E40450" w:rsidRDefault="00AF294C" w:rsidP="00AF294C">
      <w:pPr>
        <w:pStyle w:val="Caption"/>
        <w:jc w:val="center"/>
        <w:rPr>
          <w:rFonts w:ascii="Arial" w:hAnsi="Arial" w:cs="Arial"/>
        </w:rPr>
      </w:pPr>
      <w:bookmarkStart w:id="40" w:name="_Toc232375676"/>
      <w:r w:rsidRPr="00E40450">
        <w:rPr>
          <w:rFonts w:ascii="Arial" w:hAnsi="Arial" w:cs="Arial"/>
        </w:rPr>
        <w:t xml:space="preserve">Figure </w:t>
      </w:r>
      <w:r w:rsidR="0001457C" w:rsidRPr="00E40450">
        <w:rPr>
          <w:rFonts w:ascii="Arial" w:hAnsi="Arial" w:cs="Arial"/>
        </w:rPr>
        <w:fldChar w:fldCharType="begin"/>
      </w:r>
      <w:r w:rsidR="0001457C" w:rsidRPr="00E40450">
        <w:rPr>
          <w:rFonts w:ascii="Arial" w:hAnsi="Arial" w:cs="Arial"/>
        </w:rPr>
        <w:instrText xml:space="preserve"> SEQ Figure \* ARABIC </w:instrText>
      </w:r>
      <w:r w:rsidR="0001457C" w:rsidRPr="00E40450">
        <w:rPr>
          <w:rFonts w:ascii="Arial" w:hAnsi="Arial" w:cs="Arial"/>
        </w:rPr>
        <w:fldChar w:fldCharType="separate"/>
      </w:r>
      <w:r w:rsidR="00D33CFA" w:rsidRPr="00E40450">
        <w:rPr>
          <w:rFonts w:ascii="Arial" w:hAnsi="Arial" w:cs="Arial"/>
          <w:noProof/>
        </w:rPr>
        <w:t>12</w:t>
      </w:r>
      <w:r w:rsidR="0001457C" w:rsidRPr="00E40450">
        <w:rPr>
          <w:rFonts w:ascii="Arial" w:hAnsi="Arial" w:cs="Arial"/>
          <w:noProof/>
        </w:rPr>
        <w:fldChar w:fldCharType="end"/>
      </w:r>
      <w:r w:rsidRPr="00E40450">
        <w:rPr>
          <w:rFonts w:ascii="Arial" w:hAnsi="Arial" w:cs="Arial"/>
        </w:rPr>
        <w:t>: Fill Time &amp; Air Traps</w:t>
      </w:r>
      <w:bookmarkEnd w:id="40"/>
    </w:p>
    <w:p w14:paraId="6A81FED7" w14:textId="44CBDC97" w:rsidR="00AF294C" w:rsidRPr="00E40450" w:rsidRDefault="00AF294C" w:rsidP="00AF294C">
      <w:pPr>
        <w:rPr>
          <w:rFonts w:ascii="Arial" w:hAnsi="Arial" w:cs="Arial"/>
        </w:rPr>
      </w:pPr>
      <w:r w:rsidRPr="00E40450">
        <w:rPr>
          <w:rFonts w:ascii="Arial" w:hAnsi="Arial" w:cs="Arial"/>
        </w:rPr>
        <w:t>A single gate point has not produced issues with weld lines due to the hub filling within 0.25 seconds while the plastic is with 10 degrees of the injection temperature. There are some cold areas</w:t>
      </w:r>
      <w:r w:rsidR="00296B3A" w:rsidRPr="00E40450">
        <w:rPr>
          <w:rFonts w:ascii="Arial" w:hAnsi="Arial" w:cs="Arial"/>
        </w:rPr>
        <w:t xml:space="preserve"> in the hub where the temperature drops by 30 degrees, this is the last area to fill.</w:t>
      </w:r>
    </w:p>
    <w:p w14:paraId="1332D956" w14:textId="77777777" w:rsidR="00AF294C" w:rsidRPr="00E40450" w:rsidRDefault="00AF294C" w:rsidP="00AF294C">
      <w:pPr>
        <w:keepNext/>
        <w:jc w:val="center"/>
        <w:rPr>
          <w:rFonts w:ascii="Arial" w:hAnsi="Arial" w:cs="Arial"/>
        </w:rPr>
      </w:pPr>
      <w:r w:rsidRPr="00E40450">
        <w:rPr>
          <w:rFonts w:ascii="Arial" w:hAnsi="Arial" w:cs="Arial"/>
          <w:noProof/>
        </w:rPr>
        <w:lastRenderedPageBreak/>
        <w:drawing>
          <wp:inline distT="0" distB="0" distL="0" distR="0" wp14:anchorId="2EE911A8" wp14:editId="3C2CF49C">
            <wp:extent cx="3468626" cy="3060507"/>
            <wp:effectExtent l="0" t="0" r="0" b="6985"/>
            <wp:docPr id="2117289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289299" name=""/>
                    <pic:cNvPicPr/>
                  </pic:nvPicPr>
                  <pic:blipFill>
                    <a:blip r:embed="rId31"/>
                    <a:stretch>
                      <a:fillRect/>
                    </a:stretch>
                  </pic:blipFill>
                  <pic:spPr>
                    <a:xfrm>
                      <a:off x="0" y="0"/>
                      <a:ext cx="3472563" cy="3063981"/>
                    </a:xfrm>
                    <a:prstGeom prst="rect">
                      <a:avLst/>
                    </a:prstGeom>
                  </pic:spPr>
                </pic:pic>
              </a:graphicData>
            </a:graphic>
          </wp:inline>
        </w:drawing>
      </w:r>
    </w:p>
    <w:p w14:paraId="729557AA" w14:textId="4EF5987E" w:rsidR="00BF13A7" w:rsidRPr="00E40450" w:rsidRDefault="00AF294C" w:rsidP="00AF294C">
      <w:pPr>
        <w:pStyle w:val="Caption"/>
        <w:jc w:val="center"/>
        <w:rPr>
          <w:rFonts w:ascii="Arial" w:hAnsi="Arial" w:cs="Arial"/>
        </w:rPr>
      </w:pPr>
      <w:bookmarkStart w:id="41" w:name="_Toc232375677"/>
      <w:r w:rsidRPr="00E40450">
        <w:rPr>
          <w:rFonts w:ascii="Arial" w:hAnsi="Arial" w:cs="Arial"/>
        </w:rPr>
        <w:t xml:space="preserve">Figure </w:t>
      </w:r>
      <w:r w:rsidR="0001457C" w:rsidRPr="00E40450">
        <w:rPr>
          <w:rFonts w:ascii="Arial" w:hAnsi="Arial" w:cs="Arial"/>
        </w:rPr>
        <w:fldChar w:fldCharType="begin"/>
      </w:r>
      <w:r w:rsidR="0001457C" w:rsidRPr="00E40450">
        <w:rPr>
          <w:rFonts w:ascii="Arial" w:hAnsi="Arial" w:cs="Arial"/>
        </w:rPr>
        <w:instrText xml:space="preserve"> SEQ Figure \* ARABIC </w:instrText>
      </w:r>
      <w:r w:rsidR="0001457C" w:rsidRPr="00E40450">
        <w:rPr>
          <w:rFonts w:ascii="Arial" w:hAnsi="Arial" w:cs="Arial"/>
        </w:rPr>
        <w:fldChar w:fldCharType="separate"/>
      </w:r>
      <w:r w:rsidR="00D33CFA" w:rsidRPr="00E40450">
        <w:rPr>
          <w:rFonts w:ascii="Arial" w:hAnsi="Arial" w:cs="Arial"/>
          <w:noProof/>
        </w:rPr>
        <w:t>13</w:t>
      </w:r>
      <w:r w:rsidR="0001457C" w:rsidRPr="00E40450">
        <w:rPr>
          <w:rFonts w:ascii="Arial" w:hAnsi="Arial" w:cs="Arial"/>
          <w:noProof/>
        </w:rPr>
        <w:fldChar w:fldCharType="end"/>
      </w:r>
      <w:r w:rsidRPr="00E40450">
        <w:rPr>
          <w:rFonts w:ascii="Arial" w:hAnsi="Arial" w:cs="Arial"/>
        </w:rPr>
        <w:t>:Flow Front Temp</w:t>
      </w:r>
      <w:bookmarkEnd w:id="41"/>
    </w:p>
    <w:p w14:paraId="0CF798B9" w14:textId="6D8876D0" w:rsidR="00BF13A7" w:rsidRPr="00E40450" w:rsidRDefault="00296B3A" w:rsidP="00BF13A7">
      <w:pPr>
        <w:rPr>
          <w:rFonts w:ascii="Arial" w:hAnsi="Arial" w:cs="Arial"/>
        </w:rPr>
      </w:pPr>
      <w:r w:rsidRPr="00E40450">
        <w:rPr>
          <w:rFonts w:ascii="Arial" w:hAnsi="Arial" w:cs="Arial"/>
        </w:rPr>
        <w:t>Cooling time for 90% of the part to reach 75 degrees is 18 seconds. This could be reduced with thinner wall sections. This would need to be done iteratively with each reduction being tested for strength until the required factor of safety is met then stepped back.</w:t>
      </w:r>
    </w:p>
    <w:p w14:paraId="6EB7FD14" w14:textId="77777777" w:rsidR="00296B3A" w:rsidRPr="00E40450" w:rsidRDefault="00296B3A" w:rsidP="00296B3A">
      <w:pPr>
        <w:keepNext/>
        <w:jc w:val="center"/>
        <w:rPr>
          <w:rFonts w:ascii="Arial" w:hAnsi="Arial" w:cs="Arial"/>
        </w:rPr>
      </w:pPr>
      <w:r w:rsidRPr="00E40450">
        <w:rPr>
          <w:rFonts w:ascii="Arial" w:hAnsi="Arial" w:cs="Arial"/>
          <w:noProof/>
        </w:rPr>
        <w:drawing>
          <wp:inline distT="0" distB="0" distL="0" distR="0" wp14:anchorId="3C8FEEA5" wp14:editId="078822D3">
            <wp:extent cx="3616855" cy="3164447"/>
            <wp:effectExtent l="0" t="0" r="3175" b="0"/>
            <wp:docPr id="667643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643806" name=""/>
                    <pic:cNvPicPr/>
                  </pic:nvPicPr>
                  <pic:blipFill>
                    <a:blip r:embed="rId32"/>
                    <a:stretch>
                      <a:fillRect/>
                    </a:stretch>
                  </pic:blipFill>
                  <pic:spPr>
                    <a:xfrm>
                      <a:off x="0" y="0"/>
                      <a:ext cx="3631918" cy="3177626"/>
                    </a:xfrm>
                    <a:prstGeom prst="rect">
                      <a:avLst/>
                    </a:prstGeom>
                  </pic:spPr>
                </pic:pic>
              </a:graphicData>
            </a:graphic>
          </wp:inline>
        </w:drawing>
      </w:r>
    </w:p>
    <w:p w14:paraId="51E315A3" w14:textId="43CF02D9" w:rsidR="00296B3A" w:rsidRPr="00E40450" w:rsidRDefault="00296B3A" w:rsidP="00296B3A">
      <w:pPr>
        <w:pStyle w:val="Caption"/>
        <w:jc w:val="center"/>
        <w:rPr>
          <w:rFonts w:ascii="Arial" w:hAnsi="Arial" w:cs="Arial"/>
        </w:rPr>
      </w:pPr>
      <w:bookmarkStart w:id="42" w:name="_Toc232375678"/>
      <w:r w:rsidRPr="00E40450">
        <w:rPr>
          <w:rFonts w:ascii="Arial" w:hAnsi="Arial" w:cs="Arial"/>
        </w:rPr>
        <w:t xml:space="preserve">Figure </w:t>
      </w:r>
      <w:r w:rsidR="0001457C" w:rsidRPr="00E40450">
        <w:rPr>
          <w:rFonts w:ascii="Arial" w:hAnsi="Arial" w:cs="Arial"/>
        </w:rPr>
        <w:fldChar w:fldCharType="begin"/>
      </w:r>
      <w:r w:rsidR="0001457C" w:rsidRPr="00E40450">
        <w:rPr>
          <w:rFonts w:ascii="Arial" w:hAnsi="Arial" w:cs="Arial"/>
        </w:rPr>
        <w:instrText xml:space="preserve"> SEQ Figure \* ARABIC </w:instrText>
      </w:r>
      <w:r w:rsidR="0001457C" w:rsidRPr="00E40450">
        <w:rPr>
          <w:rFonts w:ascii="Arial" w:hAnsi="Arial" w:cs="Arial"/>
        </w:rPr>
        <w:fldChar w:fldCharType="separate"/>
      </w:r>
      <w:r w:rsidR="00D33CFA" w:rsidRPr="00E40450">
        <w:rPr>
          <w:rFonts w:ascii="Arial" w:hAnsi="Arial" w:cs="Arial"/>
          <w:noProof/>
        </w:rPr>
        <w:t>14</w:t>
      </w:r>
      <w:r w:rsidR="0001457C" w:rsidRPr="00E40450">
        <w:rPr>
          <w:rFonts w:ascii="Arial" w:hAnsi="Arial" w:cs="Arial"/>
          <w:noProof/>
        </w:rPr>
        <w:fldChar w:fldCharType="end"/>
      </w:r>
      <w:r w:rsidRPr="00E40450">
        <w:rPr>
          <w:rFonts w:ascii="Arial" w:hAnsi="Arial" w:cs="Arial"/>
        </w:rPr>
        <w:t>: Sink Marks</w:t>
      </w:r>
      <w:bookmarkEnd w:id="42"/>
    </w:p>
    <w:p w14:paraId="54B39DEC" w14:textId="3DA1DEBA" w:rsidR="00296B3A" w:rsidRPr="00E40450" w:rsidRDefault="00296B3A" w:rsidP="00296B3A">
      <w:pPr>
        <w:rPr>
          <w:rFonts w:ascii="Arial" w:hAnsi="Arial" w:cs="Arial"/>
        </w:rPr>
      </w:pPr>
      <w:r w:rsidRPr="00E40450">
        <w:rPr>
          <w:rFonts w:ascii="Arial" w:hAnsi="Arial" w:cs="Arial"/>
        </w:rPr>
        <w:t xml:space="preserve">Sink marks are a maximum of 0.1mm and limited </w:t>
      </w:r>
      <w:r w:rsidR="003E2C45" w:rsidRPr="00E40450">
        <w:rPr>
          <w:rFonts w:ascii="Arial" w:hAnsi="Arial" w:cs="Arial"/>
        </w:rPr>
        <w:t>to</w:t>
      </w:r>
      <w:r w:rsidRPr="00E40450">
        <w:rPr>
          <w:rFonts w:ascii="Arial" w:hAnsi="Arial" w:cs="Arial"/>
        </w:rPr>
        <w:t xml:space="preserve"> the hub area where there is most material. This is unlikely to be spoil the aesthetics and the blades are not </w:t>
      </w:r>
      <w:r w:rsidR="003E2C45" w:rsidRPr="00E40450">
        <w:rPr>
          <w:rFonts w:ascii="Arial" w:hAnsi="Arial" w:cs="Arial"/>
        </w:rPr>
        <w:t>affected</w:t>
      </w:r>
      <w:r w:rsidRPr="00E40450">
        <w:rPr>
          <w:rFonts w:ascii="Arial" w:hAnsi="Arial" w:cs="Arial"/>
        </w:rPr>
        <w:t xml:space="preserve"> so there is no impact on airflow.</w:t>
      </w:r>
    </w:p>
    <w:p w14:paraId="397E8F13" w14:textId="77777777" w:rsidR="00296B3A" w:rsidRPr="00E40450" w:rsidRDefault="00296B3A" w:rsidP="00296B3A">
      <w:pPr>
        <w:rPr>
          <w:rFonts w:ascii="Arial" w:hAnsi="Arial" w:cs="Arial"/>
        </w:rPr>
      </w:pPr>
    </w:p>
    <w:p w14:paraId="781807E9" w14:textId="7F95B017" w:rsidR="00667416" w:rsidRPr="00E40450" w:rsidRDefault="00BC680C" w:rsidP="00BC680C">
      <w:pPr>
        <w:pStyle w:val="Heading1"/>
        <w:numPr>
          <w:ilvl w:val="0"/>
          <w:numId w:val="3"/>
        </w:numPr>
        <w:rPr>
          <w:rFonts w:ascii="Arial" w:hAnsi="Arial" w:cs="Arial"/>
        </w:rPr>
      </w:pPr>
      <w:bookmarkStart w:id="43" w:name="_Toc232375487"/>
      <w:r w:rsidRPr="00E40450">
        <w:rPr>
          <w:rFonts w:ascii="Arial" w:hAnsi="Arial" w:cs="Arial"/>
        </w:rPr>
        <w:lastRenderedPageBreak/>
        <w:t>Cost Calculation Analysis</w:t>
      </w:r>
      <w:bookmarkEnd w:id="43"/>
    </w:p>
    <w:p w14:paraId="6C1603D1" w14:textId="3B1F39F8" w:rsidR="00E40450" w:rsidRPr="00E40450" w:rsidRDefault="00E40450" w:rsidP="00582AA4">
      <w:pPr>
        <w:pStyle w:val="Heading2"/>
        <w:numPr>
          <w:ilvl w:val="1"/>
          <w:numId w:val="3"/>
        </w:numPr>
        <w:rPr>
          <w:rFonts w:ascii="Arial" w:hAnsi="Arial" w:cs="Arial"/>
        </w:rPr>
      </w:pPr>
      <w:bookmarkStart w:id="44" w:name="_Toc232375488"/>
      <w:r w:rsidRPr="00E40450">
        <w:rPr>
          <w:rFonts w:ascii="Arial" w:hAnsi="Arial" w:cs="Arial"/>
        </w:rPr>
        <w:t>Manufacture Cost Estimate</w:t>
      </w:r>
      <w:bookmarkEnd w:id="44"/>
    </w:p>
    <w:p w14:paraId="6C7E3354" w14:textId="33B46FE0" w:rsidR="00BC680C" w:rsidRPr="00E40450" w:rsidRDefault="003E2C45" w:rsidP="00BC680C">
      <w:pPr>
        <w:rPr>
          <w:rFonts w:ascii="Arial" w:hAnsi="Arial" w:cs="Arial"/>
        </w:rPr>
      </w:pPr>
      <w:r w:rsidRPr="00E40450">
        <w:rPr>
          <w:rFonts w:ascii="Arial" w:hAnsi="Arial" w:cs="Arial"/>
        </w:rPr>
        <w:t>The mould-flow analysis predicted a cooling time of approximately 18 s and a fill time of 1.2 s. Including mould opening, ejection and closing operations, a total cycle time of 25 s is assumed.</w:t>
      </w:r>
    </w:p>
    <w:p w14:paraId="48796FC8" w14:textId="2509BADC" w:rsidR="00E40450" w:rsidRPr="00E40450" w:rsidRDefault="00E40450" w:rsidP="00E40450">
      <w:pPr>
        <w:rPr>
          <w:rFonts w:ascii="Arial" w:hAnsi="Arial" w:cs="Arial"/>
        </w:rPr>
      </w:pPr>
      <w:r w:rsidRPr="00E40450">
        <w:rPr>
          <w:rFonts w:ascii="Arial" w:hAnsi="Arial" w:cs="Arial"/>
        </w:rPr>
        <w:t xml:space="preserve">The production rate </w:t>
      </w:r>
      <w:r w:rsidRPr="00E40450">
        <w:rPr>
          <w:rFonts w:ascii="Arial" w:hAnsi="Arial" w:cs="Arial"/>
        </w:rPr>
        <w:t>on a machine producing a single cavity</w:t>
      </w:r>
      <w:r w:rsidRPr="00E40450">
        <w:rPr>
          <w:rFonts w:ascii="Arial" w:hAnsi="Arial" w:cs="Arial"/>
        </w:rPr>
        <w:t>:</w:t>
      </w:r>
    </w:p>
    <w:p w14:paraId="75C2171B" w14:textId="77777777" w:rsidR="00E40450" w:rsidRPr="00E40450" w:rsidRDefault="00E40450" w:rsidP="00E40450">
      <w:pPr>
        <w:rPr>
          <w:rFonts w:ascii="Arial" w:hAnsi="Arial" w:cs="Arial"/>
        </w:rPr>
      </w:pPr>
      <w:r w:rsidRPr="00E40450">
        <w:rPr>
          <w:rFonts w:ascii="Arial" w:hAnsi="Arial" w:cs="Arial"/>
        </w:rPr>
        <w:t>Production Rate = 3600 / 25</w:t>
      </w:r>
    </w:p>
    <w:p w14:paraId="31FD63A4" w14:textId="77777777" w:rsidR="00E40450" w:rsidRPr="00E40450" w:rsidRDefault="00E40450" w:rsidP="00E40450">
      <w:pPr>
        <w:rPr>
          <w:rFonts w:ascii="Arial" w:hAnsi="Arial" w:cs="Arial"/>
        </w:rPr>
      </w:pPr>
      <w:r w:rsidRPr="00E40450">
        <w:rPr>
          <w:rFonts w:ascii="Arial" w:hAnsi="Arial" w:cs="Arial"/>
        </w:rPr>
        <w:t>Production Rate = 144 parts/hour</w:t>
      </w:r>
    </w:p>
    <w:p w14:paraId="7EE6589C" w14:textId="77777777" w:rsidR="00E40450" w:rsidRPr="00E40450" w:rsidRDefault="00E40450" w:rsidP="00E40450">
      <w:pPr>
        <w:rPr>
          <w:rFonts w:ascii="Arial" w:hAnsi="Arial" w:cs="Arial"/>
        </w:rPr>
      </w:pPr>
      <w:r w:rsidRPr="00E40450">
        <w:rPr>
          <w:rFonts w:ascii="Arial" w:hAnsi="Arial" w:cs="Arial"/>
        </w:rPr>
        <w:t>Assuming an injection moulding machine cost of £40/hour:</w:t>
      </w:r>
    </w:p>
    <w:p w14:paraId="65E24265" w14:textId="77777777" w:rsidR="00E40450" w:rsidRPr="00E40450" w:rsidRDefault="00E40450" w:rsidP="00E40450">
      <w:pPr>
        <w:rPr>
          <w:rFonts w:ascii="Arial" w:hAnsi="Arial" w:cs="Arial"/>
        </w:rPr>
      </w:pPr>
      <w:r w:rsidRPr="00E40450">
        <w:rPr>
          <w:rFonts w:ascii="Arial" w:hAnsi="Arial" w:cs="Arial"/>
        </w:rPr>
        <w:t>Machine Cost per Part = £40 / 144</w:t>
      </w:r>
    </w:p>
    <w:p w14:paraId="341A01EC" w14:textId="77777777" w:rsidR="00E40450" w:rsidRPr="00E40450" w:rsidRDefault="00E40450" w:rsidP="00E40450">
      <w:pPr>
        <w:rPr>
          <w:rFonts w:ascii="Arial" w:hAnsi="Arial" w:cs="Arial"/>
        </w:rPr>
      </w:pPr>
      <w:r w:rsidRPr="00E40450">
        <w:rPr>
          <w:rFonts w:ascii="Arial" w:hAnsi="Arial" w:cs="Arial"/>
        </w:rPr>
        <w:t>Machine Cost per Part = £0.28</w:t>
      </w:r>
    </w:p>
    <w:p w14:paraId="64C87D6B" w14:textId="77777777" w:rsidR="00E40450" w:rsidRPr="00E40450" w:rsidRDefault="00E40450" w:rsidP="00E40450">
      <w:pPr>
        <w:rPr>
          <w:rFonts w:ascii="Arial" w:hAnsi="Arial" w:cs="Arial"/>
        </w:rPr>
      </w:pPr>
      <w:r w:rsidRPr="00E40450">
        <w:rPr>
          <w:rFonts w:ascii="Arial" w:hAnsi="Arial" w:cs="Arial"/>
        </w:rPr>
        <w:t>As injection moulding is largely automated, one operator can supervise multiple machines. Assuming a labour rate of £15/hour and four machines per operator:</w:t>
      </w:r>
    </w:p>
    <w:p w14:paraId="7A806508" w14:textId="77777777" w:rsidR="00E40450" w:rsidRPr="00E40450" w:rsidRDefault="00E40450" w:rsidP="00E40450">
      <w:pPr>
        <w:rPr>
          <w:rFonts w:ascii="Arial" w:hAnsi="Arial" w:cs="Arial"/>
        </w:rPr>
      </w:pPr>
      <w:r w:rsidRPr="00E40450">
        <w:rPr>
          <w:rFonts w:ascii="Arial" w:hAnsi="Arial" w:cs="Arial"/>
        </w:rPr>
        <w:t>Labour Cost per Part = £15 / (144 × 4)</w:t>
      </w:r>
    </w:p>
    <w:p w14:paraId="2AB0EB14" w14:textId="77777777" w:rsidR="00E40450" w:rsidRPr="00E40450" w:rsidRDefault="00E40450" w:rsidP="00E40450">
      <w:pPr>
        <w:rPr>
          <w:rFonts w:ascii="Arial" w:hAnsi="Arial" w:cs="Arial"/>
        </w:rPr>
      </w:pPr>
      <w:r w:rsidRPr="00E40450">
        <w:rPr>
          <w:rFonts w:ascii="Arial" w:hAnsi="Arial" w:cs="Arial"/>
        </w:rPr>
        <w:t>Labour Cost per Part = £0.03</w:t>
      </w:r>
    </w:p>
    <w:p w14:paraId="2833BF95" w14:textId="30BDF22C" w:rsidR="00E40450" w:rsidRPr="00E40450" w:rsidRDefault="00E40450" w:rsidP="00582AA4">
      <w:pPr>
        <w:pStyle w:val="Heading2"/>
        <w:numPr>
          <w:ilvl w:val="1"/>
          <w:numId w:val="3"/>
        </w:numPr>
        <w:rPr>
          <w:rFonts w:ascii="Arial" w:hAnsi="Arial" w:cs="Arial"/>
        </w:rPr>
      </w:pPr>
      <w:bookmarkStart w:id="45" w:name="_Toc232375489"/>
      <w:r w:rsidRPr="00E40450">
        <w:rPr>
          <w:rFonts w:ascii="Arial" w:hAnsi="Arial" w:cs="Arial"/>
        </w:rPr>
        <w:t>Ma</w:t>
      </w:r>
      <w:r w:rsidRPr="00E40450">
        <w:rPr>
          <w:rFonts w:ascii="Arial" w:hAnsi="Arial" w:cs="Arial"/>
        </w:rPr>
        <w:t>terial</w:t>
      </w:r>
      <w:r w:rsidRPr="00E40450">
        <w:rPr>
          <w:rFonts w:ascii="Arial" w:hAnsi="Arial" w:cs="Arial"/>
        </w:rPr>
        <w:t xml:space="preserve"> Cost Estimate</w:t>
      </w:r>
      <w:bookmarkEnd w:id="45"/>
    </w:p>
    <w:p w14:paraId="236D7C9D" w14:textId="7283C71D" w:rsidR="003E2C45" w:rsidRPr="00E40450" w:rsidRDefault="003E2C45" w:rsidP="00BC680C">
      <w:pPr>
        <w:rPr>
          <w:rFonts w:ascii="Arial" w:hAnsi="Arial" w:cs="Arial"/>
        </w:rPr>
      </w:pPr>
      <w:r w:rsidRPr="00E40450">
        <w:rPr>
          <w:rFonts w:ascii="Arial" w:hAnsi="Arial" w:cs="Arial"/>
        </w:rPr>
        <w:t>Solid works gives the fan a mass of 25.9 grams in ABS.</w:t>
      </w:r>
    </w:p>
    <w:p w14:paraId="31EDE042" w14:textId="77777777" w:rsidR="00E40450" w:rsidRPr="00E40450" w:rsidRDefault="00E40450" w:rsidP="00E40450">
      <w:pPr>
        <w:rPr>
          <w:rFonts w:ascii="Arial" w:hAnsi="Arial" w:cs="Arial"/>
        </w:rPr>
      </w:pPr>
      <w:r w:rsidRPr="00E40450">
        <w:rPr>
          <w:rFonts w:ascii="Arial" w:hAnsi="Arial" w:cs="Arial"/>
        </w:rPr>
        <w:t xml:space="preserve">The typical cost of ABS granules is approximately </w:t>
      </w:r>
      <w:r w:rsidRPr="00E40450">
        <w:rPr>
          <w:rFonts w:ascii="Arial" w:hAnsi="Arial" w:cs="Arial"/>
          <w:b/>
          <w:bCs/>
        </w:rPr>
        <w:t>£2.50/kg</w:t>
      </w:r>
      <w:r w:rsidRPr="00E40450">
        <w:rPr>
          <w:rFonts w:ascii="Arial" w:hAnsi="Arial" w:cs="Arial"/>
        </w:rPr>
        <w:t>.</w:t>
      </w:r>
    </w:p>
    <w:p w14:paraId="0DC0FF79" w14:textId="77777777" w:rsidR="00E40450" w:rsidRPr="00E40450" w:rsidRDefault="00E40450" w:rsidP="00E40450">
      <w:pPr>
        <w:rPr>
          <w:rFonts w:ascii="Arial" w:hAnsi="Arial" w:cs="Arial"/>
        </w:rPr>
      </w:pPr>
      <w:r w:rsidRPr="00E40450">
        <w:rPr>
          <w:rFonts w:ascii="Arial" w:hAnsi="Arial" w:cs="Arial"/>
        </w:rPr>
        <w:t>Therefore:</w:t>
      </w:r>
    </w:p>
    <w:p w14:paraId="401580FA" w14:textId="77777777" w:rsidR="00E40450" w:rsidRPr="00E40450" w:rsidRDefault="00E40450" w:rsidP="00E40450">
      <w:pPr>
        <w:rPr>
          <w:rFonts w:ascii="Arial" w:hAnsi="Arial" w:cs="Arial"/>
        </w:rPr>
      </w:pPr>
      <w:r w:rsidRPr="00E40450">
        <w:rPr>
          <w:rFonts w:ascii="Arial" w:hAnsi="Arial" w:cs="Arial"/>
        </w:rPr>
        <w:t>Material Cost = Mass × Material Price</w:t>
      </w:r>
    </w:p>
    <w:p w14:paraId="1401BD42" w14:textId="77777777" w:rsidR="00E40450" w:rsidRPr="00E40450" w:rsidRDefault="00E40450" w:rsidP="00E40450">
      <w:pPr>
        <w:rPr>
          <w:rFonts w:ascii="Arial" w:hAnsi="Arial" w:cs="Arial"/>
        </w:rPr>
      </w:pPr>
      <w:r w:rsidRPr="00E40450">
        <w:rPr>
          <w:rFonts w:ascii="Arial" w:hAnsi="Arial" w:cs="Arial"/>
        </w:rPr>
        <w:t>Material Cost = 0.0259 × £2.50</w:t>
      </w:r>
    </w:p>
    <w:p w14:paraId="21C63690" w14:textId="77777777" w:rsidR="00E40450" w:rsidRPr="00E40450" w:rsidRDefault="00E40450" w:rsidP="00E40450">
      <w:pPr>
        <w:rPr>
          <w:rFonts w:ascii="Arial" w:hAnsi="Arial" w:cs="Arial"/>
        </w:rPr>
      </w:pPr>
      <w:r w:rsidRPr="00E40450">
        <w:rPr>
          <w:rFonts w:ascii="Arial" w:hAnsi="Arial" w:cs="Arial"/>
        </w:rPr>
        <w:t>Material Cost = £0.065</w:t>
      </w:r>
    </w:p>
    <w:p w14:paraId="4C2804E2" w14:textId="77777777" w:rsidR="00E40450" w:rsidRPr="00E40450" w:rsidRDefault="00E40450" w:rsidP="00E40450">
      <w:pPr>
        <w:rPr>
          <w:rFonts w:ascii="Arial" w:hAnsi="Arial" w:cs="Arial"/>
        </w:rPr>
      </w:pPr>
      <w:r w:rsidRPr="00E40450">
        <w:rPr>
          <w:rFonts w:ascii="Arial" w:hAnsi="Arial" w:cs="Arial"/>
        </w:rPr>
        <w:t>Allowing 10% for sprues, runners and manufacturing waste:</w:t>
      </w:r>
    </w:p>
    <w:p w14:paraId="36503263" w14:textId="77777777" w:rsidR="00E40450" w:rsidRPr="00E40450" w:rsidRDefault="00E40450" w:rsidP="00E40450">
      <w:pPr>
        <w:rPr>
          <w:rFonts w:ascii="Arial" w:hAnsi="Arial" w:cs="Arial"/>
        </w:rPr>
      </w:pPr>
      <w:r w:rsidRPr="00E40450">
        <w:rPr>
          <w:rFonts w:ascii="Arial" w:hAnsi="Arial" w:cs="Arial"/>
        </w:rPr>
        <w:t>Adjusted Material Cost = £0.065 × 1.10</w:t>
      </w:r>
    </w:p>
    <w:p w14:paraId="3DA9C31A" w14:textId="77777777" w:rsidR="00E40450" w:rsidRPr="00E40450" w:rsidRDefault="00E40450" w:rsidP="00E40450">
      <w:pPr>
        <w:rPr>
          <w:rFonts w:ascii="Arial" w:hAnsi="Arial" w:cs="Arial"/>
        </w:rPr>
      </w:pPr>
      <w:r w:rsidRPr="00E40450">
        <w:rPr>
          <w:rFonts w:ascii="Arial" w:hAnsi="Arial" w:cs="Arial"/>
        </w:rPr>
        <w:t>Adjusted Material Cost = £0.072</w:t>
      </w:r>
    </w:p>
    <w:p w14:paraId="34AE8CB2" w14:textId="77777777" w:rsidR="00E40450" w:rsidRPr="00E40450" w:rsidRDefault="00E40450" w:rsidP="00E40450">
      <w:pPr>
        <w:rPr>
          <w:rFonts w:ascii="Arial" w:hAnsi="Arial" w:cs="Arial"/>
        </w:rPr>
      </w:pPr>
      <w:r w:rsidRPr="00E40450">
        <w:rPr>
          <w:rFonts w:ascii="Arial" w:hAnsi="Arial" w:cs="Arial"/>
        </w:rPr>
        <w:t xml:space="preserve">Therefore, the material cost of the fan is approximately </w:t>
      </w:r>
      <w:r w:rsidRPr="00E40450">
        <w:rPr>
          <w:rFonts w:ascii="Arial" w:hAnsi="Arial" w:cs="Arial"/>
          <w:b/>
          <w:bCs/>
        </w:rPr>
        <w:t>£0.07 per unit</w:t>
      </w:r>
      <w:r w:rsidRPr="00E40450">
        <w:rPr>
          <w:rFonts w:ascii="Arial" w:hAnsi="Arial" w:cs="Arial"/>
        </w:rPr>
        <w:t>.</w:t>
      </w:r>
    </w:p>
    <w:p w14:paraId="1DCA5A37" w14:textId="1D743E07" w:rsidR="00E40450" w:rsidRPr="00E40450" w:rsidRDefault="00E40450" w:rsidP="00BC680C">
      <w:pPr>
        <w:rPr>
          <w:rFonts w:ascii="Arial" w:hAnsi="Arial" w:cs="Arial"/>
        </w:rPr>
      </w:pPr>
      <w:r w:rsidRPr="00E40450">
        <w:rPr>
          <w:rFonts w:ascii="Arial" w:hAnsi="Arial" w:cs="Arial"/>
        </w:rPr>
        <w:t>T</w:t>
      </w:r>
      <w:r w:rsidRPr="00E40450">
        <w:rPr>
          <w:rFonts w:ascii="Arial" w:hAnsi="Arial" w:cs="Arial"/>
        </w:rPr>
        <w:t xml:space="preserve">he material cost is therefore estimated to be approximately </w:t>
      </w:r>
      <w:r w:rsidRPr="00E40450">
        <w:rPr>
          <w:rFonts w:ascii="Arial" w:hAnsi="Arial" w:cs="Arial"/>
          <w:b/>
          <w:bCs/>
        </w:rPr>
        <w:t>£0.07 per fan</w:t>
      </w:r>
      <w:r w:rsidRPr="00E40450">
        <w:rPr>
          <w:rFonts w:ascii="Arial" w:hAnsi="Arial" w:cs="Arial"/>
        </w:rPr>
        <w:t>, indicating that material consumption represents only a small proportion of the total manufacturing cost</w:t>
      </w:r>
      <w:r w:rsidRPr="00E40450">
        <w:rPr>
          <w:rFonts w:ascii="Arial" w:hAnsi="Arial" w:cs="Arial"/>
        </w:rPr>
        <w:t>.</w:t>
      </w:r>
    </w:p>
    <w:p w14:paraId="650B6C18" w14:textId="37F95131" w:rsidR="003E2C45" w:rsidRPr="00E40450" w:rsidRDefault="00E40450" w:rsidP="00582AA4">
      <w:pPr>
        <w:pStyle w:val="Heading2"/>
        <w:numPr>
          <w:ilvl w:val="1"/>
          <w:numId w:val="3"/>
        </w:numPr>
        <w:rPr>
          <w:rFonts w:ascii="Arial" w:hAnsi="Arial" w:cs="Arial"/>
        </w:rPr>
      </w:pPr>
      <w:bookmarkStart w:id="46" w:name="_Toc232375490"/>
      <w:r w:rsidRPr="00E40450">
        <w:rPr>
          <w:rFonts w:ascii="Arial" w:hAnsi="Arial" w:cs="Arial"/>
        </w:rPr>
        <w:lastRenderedPageBreak/>
        <w:t>Break Even Analysis</w:t>
      </w:r>
      <w:bookmarkEnd w:id="46"/>
    </w:p>
    <w:p w14:paraId="3C9CC1F9" w14:textId="77C16786" w:rsidR="00E40450" w:rsidRPr="00E40450" w:rsidRDefault="00E40450" w:rsidP="00E40450">
      <w:pPr>
        <w:rPr>
          <w:rFonts w:ascii="Arial" w:hAnsi="Arial" w:cs="Arial"/>
        </w:rPr>
      </w:pPr>
      <w:r w:rsidRPr="00E40450">
        <w:rPr>
          <w:rFonts w:ascii="Arial" w:hAnsi="Arial" w:cs="Arial"/>
        </w:rPr>
        <w:t xml:space="preserve">The manufacturing cost is estimated to be approximately </w:t>
      </w:r>
      <w:r w:rsidRPr="00E40450">
        <w:rPr>
          <w:rFonts w:ascii="Arial" w:hAnsi="Arial" w:cs="Arial"/>
          <w:b/>
          <w:bCs/>
        </w:rPr>
        <w:t>£0.38 per fan</w:t>
      </w:r>
      <w:r w:rsidRPr="00E40450">
        <w:rPr>
          <w:rFonts w:ascii="Arial" w:hAnsi="Arial" w:cs="Arial"/>
        </w:rPr>
        <w:t>.</w:t>
      </w:r>
    </w:p>
    <w:p w14:paraId="156050B0" w14:textId="77777777" w:rsidR="00E40450" w:rsidRPr="00E40450" w:rsidRDefault="00E40450" w:rsidP="00E40450">
      <w:pPr>
        <w:rPr>
          <w:rFonts w:ascii="Arial" w:hAnsi="Arial" w:cs="Arial"/>
        </w:rPr>
      </w:pPr>
      <w:r w:rsidRPr="00E40450">
        <w:rPr>
          <w:rFonts w:ascii="Arial" w:hAnsi="Arial" w:cs="Arial"/>
        </w:rPr>
        <w:t xml:space="preserve">A steel injection mould suitable for high-volume production is estimated to cost approximately </w:t>
      </w:r>
      <w:r w:rsidRPr="00E40450">
        <w:rPr>
          <w:rFonts w:ascii="Arial" w:hAnsi="Arial" w:cs="Arial"/>
          <w:b/>
          <w:bCs/>
        </w:rPr>
        <w:t>£10,000</w:t>
      </w:r>
      <w:r w:rsidRPr="00E40450">
        <w:rPr>
          <w:rFonts w:ascii="Arial" w:hAnsi="Arial" w:cs="Arial"/>
        </w:rPr>
        <w:t>.</w:t>
      </w:r>
    </w:p>
    <w:p w14:paraId="2B04364C" w14:textId="77777777" w:rsidR="00E40450" w:rsidRPr="00E40450" w:rsidRDefault="00E40450" w:rsidP="00E40450">
      <w:pPr>
        <w:rPr>
          <w:rFonts w:ascii="Arial" w:hAnsi="Arial" w:cs="Arial"/>
        </w:rPr>
      </w:pPr>
      <w:r w:rsidRPr="00E40450">
        <w:rPr>
          <w:rFonts w:ascii="Arial" w:hAnsi="Arial" w:cs="Arial"/>
        </w:rPr>
        <w:t xml:space="preserve">Assuming the fan is sold to a cooling stand manufacturer for </w:t>
      </w:r>
      <w:r w:rsidRPr="00E40450">
        <w:rPr>
          <w:rFonts w:ascii="Arial" w:hAnsi="Arial" w:cs="Arial"/>
          <w:b/>
          <w:bCs/>
        </w:rPr>
        <w:t>£1.00 per unit</w:t>
      </w:r>
      <w:r w:rsidRPr="00E40450">
        <w:rPr>
          <w:rFonts w:ascii="Arial" w:hAnsi="Arial" w:cs="Arial"/>
        </w:rPr>
        <w:t>, the contribution margin is:</w:t>
      </w:r>
    </w:p>
    <w:p w14:paraId="5BA3CA97" w14:textId="77777777" w:rsidR="00E40450" w:rsidRPr="00E40450" w:rsidRDefault="00E40450" w:rsidP="00E40450">
      <w:pPr>
        <w:rPr>
          <w:rFonts w:ascii="Arial" w:hAnsi="Arial" w:cs="Arial"/>
        </w:rPr>
      </w:pPr>
      <w:r w:rsidRPr="00E40450">
        <w:rPr>
          <w:rFonts w:ascii="Arial" w:hAnsi="Arial" w:cs="Arial"/>
        </w:rPr>
        <w:t>Contribution = Selling Price − Manufacturing Cost</w:t>
      </w:r>
    </w:p>
    <w:p w14:paraId="359FD98C" w14:textId="77777777" w:rsidR="00E40450" w:rsidRPr="00E40450" w:rsidRDefault="00E40450" w:rsidP="00E40450">
      <w:pPr>
        <w:rPr>
          <w:rFonts w:ascii="Arial" w:hAnsi="Arial" w:cs="Arial"/>
        </w:rPr>
      </w:pPr>
      <w:r w:rsidRPr="00E40450">
        <w:rPr>
          <w:rFonts w:ascii="Arial" w:hAnsi="Arial" w:cs="Arial"/>
        </w:rPr>
        <w:t>Contribution = £1.00 − £0.38</w:t>
      </w:r>
    </w:p>
    <w:p w14:paraId="5069AFC4" w14:textId="77777777" w:rsidR="00E40450" w:rsidRPr="00E40450" w:rsidRDefault="00E40450" w:rsidP="00E40450">
      <w:pPr>
        <w:rPr>
          <w:rFonts w:ascii="Arial" w:hAnsi="Arial" w:cs="Arial"/>
        </w:rPr>
      </w:pPr>
      <w:r w:rsidRPr="00E40450">
        <w:rPr>
          <w:rFonts w:ascii="Arial" w:hAnsi="Arial" w:cs="Arial"/>
        </w:rPr>
        <w:t>Contribution = £0.62</w:t>
      </w:r>
    </w:p>
    <w:p w14:paraId="0188DF3A" w14:textId="77777777" w:rsidR="00E40450" w:rsidRPr="00E40450" w:rsidRDefault="00E40450" w:rsidP="00E40450">
      <w:pPr>
        <w:rPr>
          <w:rFonts w:ascii="Arial" w:hAnsi="Arial" w:cs="Arial"/>
        </w:rPr>
      </w:pPr>
      <w:r w:rsidRPr="00E40450">
        <w:rPr>
          <w:rFonts w:ascii="Arial" w:hAnsi="Arial" w:cs="Arial"/>
        </w:rPr>
        <w:t>The break-even volume is therefore:</w:t>
      </w:r>
    </w:p>
    <w:p w14:paraId="7AE8728F" w14:textId="77777777" w:rsidR="00E40450" w:rsidRPr="00E40450" w:rsidRDefault="00E40450" w:rsidP="00E40450">
      <w:pPr>
        <w:rPr>
          <w:rFonts w:ascii="Arial" w:hAnsi="Arial" w:cs="Arial"/>
        </w:rPr>
      </w:pPr>
      <w:r w:rsidRPr="00E40450">
        <w:rPr>
          <w:rFonts w:ascii="Arial" w:hAnsi="Arial" w:cs="Arial"/>
        </w:rPr>
        <w:t>Break-even Volume = Fixed Costs / Contribution</w:t>
      </w:r>
    </w:p>
    <w:p w14:paraId="427FC486" w14:textId="77777777" w:rsidR="00E40450" w:rsidRPr="00E40450" w:rsidRDefault="00E40450" w:rsidP="00E40450">
      <w:pPr>
        <w:rPr>
          <w:rFonts w:ascii="Arial" w:hAnsi="Arial" w:cs="Arial"/>
        </w:rPr>
      </w:pPr>
      <w:r w:rsidRPr="00E40450">
        <w:rPr>
          <w:rFonts w:ascii="Arial" w:hAnsi="Arial" w:cs="Arial"/>
        </w:rPr>
        <w:t>Break-even Volume = £10,000 / £0.62</w:t>
      </w:r>
    </w:p>
    <w:p w14:paraId="214350EA" w14:textId="4EE0A5D8" w:rsidR="002752D4" w:rsidRPr="00E40450" w:rsidRDefault="00E40450" w:rsidP="00E40450">
      <w:pPr>
        <w:rPr>
          <w:rFonts w:ascii="Arial" w:hAnsi="Arial" w:cs="Arial"/>
        </w:rPr>
      </w:pPr>
      <w:r w:rsidRPr="00E40450">
        <w:rPr>
          <w:rFonts w:ascii="Arial" w:hAnsi="Arial" w:cs="Arial"/>
        </w:rPr>
        <w:t>Break-even Volume = 16,129 units</w:t>
      </w:r>
    </w:p>
    <w:p w14:paraId="094C04A0" w14:textId="77777777" w:rsidR="00E40450" w:rsidRPr="00E40450" w:rsidRDefault="00E40450" w:rsidP="00E40450">
      <w:pPr>
        <w:rPr>
          <w:rFonts w:ascii="Arial" w:hAnsi="Arial" w:cs="Arial"/>
        </w:rPr>
      </w:pPr>
    </w:p>
    <w:p w14:paraId="24B78D26" w14:textId="7924A415" w:rsidR="00BC680C" w:rsidRPr="00E40450" w:rsidRDefault="00BC680C" w:rsidP="00BC680C">
      <w:pPr>
        <w:pStyle w:val="Heading1"/>
        <w:numPr>
          <w:ilvl w:val="0"/>
          <w:numId w:val="3"/>
        </w:numPr>
        <w:rPr>
          <w:rFonts w:ascii="Arial" w:hAnsi="Arial" w:cs="Arial"/>
        </w:rPr>
      </w:pPr>
      <w:bookmarkStart w:id="47" w:name="_Toc232375491"/>
      <w:r w:rsidRPr="00E40450">
        <w:rPr>
          <w:rFonts w:ascii="Arial" w:hAnsi="Arial" w:cs="Arial"/>
        </w:rPr>
        <w:t>Sustainability Considerations</w:t>
      </w:r>
      <w:bookmarkEnd w:id="47"/>
    </w:p>
    <w:p w14:paraId="11FEB2DC" w14:textId="77777777" w:rsidR="00E40450" w:rsidRPr="00E40450" w:rsidRDefault="00E40450" w:rsidP="00E40450">
      <w:pPr>
        <w:pStyle w:val="NormalWeb"/>
        <w:rPr>
          <w:rFonts w:ascii="Arial" w:hAnsi="Arial" w:cs="Arial"/>
        </w:rPr>
      </w:pPr>
      <w:r w:rsidRPr="00E40450">
        <w:rPr>
          <w:rFonts w:ascii="Arial" w:hAnsi="Arial" w:cs="Arial"/>
        </w:rPr>
        <w:t>Sustainability was considered throughout the design process by minimising material usage while maintaining adequate strength and stiffness. The use of FEA enabled the blade geometry to be optimised, reducing unnecessary material and therefore lowering both manufacturing costs and environmental impact.</w:t>
      </w:r>
    </w:p>
    <w:p w14:paraId="73206F2C" w14:textId="77777777" w:rsidR="00E40450" w:rsidRDefault="00E40450" w:rsidP="00E40450">
      <w:pPr>
        <w:pStyle w:val="NormalWeb"/>
        <w:rPr>
          <w:rFonts w:ascii="Arial" w:hAnsi="Arial" w:cs="Arial"/>
        </w:rPr>
      </w:pPr>
      <w:r w:rsidRPr="00E40450">
        <w:rPr>
          <w:rFonts w:ascii="Arial" w:hAnsi="Arial" w:cs="Arial"/>
        </w:rPr>
        <w:t>The fan was designed for manufacture by injection moulding, a high-volume process with relatively low material waste. The selected thermoplastic material can be recycled, and manufacturing waste such as runners and rejected parts can potentially be reprocessed.</w:t>
      </w:r>
    </w:p>
    <w:p w14:paraId="35F6A555" w14:textId="0AEC5C4F" w:rsidR="002752D4" w:rsidRPr="00E40450" w:rsidRDefault="002752D4" w:rsidP="00E40450">
      <w:pPr>
        <w:pStyle w:val="NormalWeb"/>
        <w:rPr>
          <w:rFonts w:ascii="Arial" w:hAnsi="Arial" w:cs="Arial"/>
        </w:rPr>
      </w:pPr>
      <w:r w:rsidRPr="002752D4">
        <w:rPr>
          <w:rFonts w:ascii="Arial" w:hAnsi="Arial" w:cs="Arial"/>
        </w:rPr>
        <w:t>ABS is recyclable and the relatively low component mass of 25.9 g minimises material consumption. The use of simulation-driven design further reduced environmental impact by optimising the geometry before physical prototyping, reducing material waste and development iterations.</w:t>
      </w:r>
    </w:p>
    <w:p w14:paraId="3E55CF3D" w14:textId="77777777" w:rsidR="00E40450" w:rsidRPr="00E40450" w:rsidRDefault="00E40450" w:rsidP="00E40450">
      <w:pPr>
        <w:pStyle w:val="NormalWeb"/>
        <w:rPr>
          <w:rFonts w:ascii="Arial" w:hAnsi="Arial" w:cs="Arial"/>
        </w:rPr>
      </w:pPr>
      <w:r w:rsidRPr="00E40450">
        <w:rPr>
          <w:rFonts w:ascii="Arial" w:hAnsi="Arial" w:cs="Arial"/>
        </w:rPr>
        <w:t>The balanced blade design reduces vibration and bearing wear, increasing the service life of the product and reducing the likelihood of premature replacement. CFD analysis was used to improve airflow performance, allowing the required cooling effect to be achieved with lower power consumption.</w:t>
      </w:r>
    </w:p>
    <w:p w14:paraId="7CFC327F" w14:textId="77777777" w:rsidR="00E40450" w:rsidRPr="00E40450" w:rsidRDefault="00E40450" w:rsidP="00E40450">
      <w:pPr>
        <w:pStyle w:val="NormalWeb"/>
        <w:rPr>
          <w:rFonts w:ascii="Arial" w:hAnsi="Arial" w:cs="Arial"/>
        </w:rPr>
      </w:pPr>
      <w:r w:rsidRPr="00E40450">
        <w:rPr>
          <w:rFonts w:ascii="Arial" w:hAnsi="Arial" w:cs="Arial"/>
        </w:rPr>
        <w:t>Overall, the design supports sustainability through efficient material use, reduced waste, lower energy consumption and improved product longevity.</w:t>
      </w:r>
    </w:p>
    <w:p w14:paraId="442C45FB" w14:textId="77777777" w:rsidR="00BC680C" w:rsidRPr="00E40450" w:rsidRDefault="00BC680C" w:rsidP="00BC680C">
      <w:pPr>
        <w:rPr>
          <w:rFonts w:ascii="Arial" w:hAnsi="Arial" w:cs="Arial"/>
        </w:rPr>
      </w:pPr>
    </w:p>
    <w:p w14:paraId="2B9A9606" w14:textId="701F896B" w:rsidR="00BC680C" w:rsidRDefault="00BC680C" w:rsidP="00BC680C">
      <w:pPr>
        <w:pStyle w:val="Heading1"/>
        <w:numPr>
          <w:ilvl w:val="0"/>
          <w:numId w:val="3"/>
        </w:numPr>
        <w:rPr>
          <w:rFonts w:ascii="Arial" w:hAnsi="Arial" w:cs="Arial"/>
        </w:rPr>
      </w:pPr>
      <w:bookmarkStart w:id="48" w:name="_Toc232375492"/>
      <w:r w:rsidRPr="00E40450">
        <w:rPr>
          <w:rFonts w:ascii="Arial" w:hAnsi="Arial" w:cs="Arial"/>
        </w:rPr>
        <w:t>Discussion and Recommendations</w:t>
      </w:r>
      <w:bookmarkEnd w:id="48"/>
    </w:p>
    <w:p w14:paraId="6E6CD15E" w14:textId="5DCFED7B" w:rsidR="003F50EF" w:rsidRDefault="003F50EF" w:rsidP="003F50EF">
      <w:pPr>
        <w:rPr>
          <w:rFonts w:ascii="Arial" w:hAnsi="Arial" w:cs="Arial"/>
        </w:rPr>
      </w:pPr>
      <w:r w:rsidRPr="003F50EF">
        <w:rPr>
          <w:rFonts w:ascii="Arial" w:hAnsi="Arial" w:cs="Arial"/>
        </w:rPr>
        <w:t>The final fan design largely satisfied the customer requirements identified during the market research and QFD process. CFD analysis predicted an airflow of approximately 100 CFM, which is comparable to commercially available laptop cooling stands while operating at a relatively low rotational speed of 1000 RPM. This supports the requirement for effective cooling with low noise generation.</w:t>
      </w:r>
    </w:p>
    <w:p w14:paraId="6A686C6A" w14:textId="357B540F" w:rsidR="003F50EF" w:rsidRDefault="003F50EF" w:rsidP="003F50EF">
      <w:pPr>
        <w:rPr>
          <w:rFonts w:ascii="Arial" w:hAnsi="Arial" w:cs="Arial"/>
        </w:rPr>
      </w:pPr>
      <w:r w:rsidRPr="003F50EF">
        <w:rPr>
          <w:rFonts w:ascii="Arial" w:hAnsi="Arial" w:cs="Arial"/>
        </w:rPr>
        <w:t>FEA identified significant blade deflection and stress concentrations in the initial design, particularly at the blade-to-hub interface. Design modifications, including filleted transitions and balancing of the blade profile through a swept cut, reduced blade displacement by over 75% and reduced von Mises stress by more than 50%. These improvements are expected to reduce vibration, bearing wear and noise, contributing to increased product life and reliability.</w:t>
      </w:r>
    </w:p>
    <w:p w14:paraId="58F58820" w14:textId="09B6FBB5" w:rsidR="003F50EF" w:rsidRDefault="003F50EF" w:rsidP="003F50EF">
      <w:pPr>
        <w:rPr>
          <w:rFonts w:ascii="Arial" w:hAnsi="Arial" w:cs="Arial"/>
        </w:rPr>
      </w:pPr>
      <w:r>
        <w:rPr>
          <w:rFonts w:ascii="Arial" w:hAnsi="Arial" w:cs="Arial"/>
        </w:rPr>
        <w:t>Repeated r</w:t>
      </w:r>
      <w:r w:rsidRPr="00E40450">
        <w:rPr>
          <w:rFonts w:ascii="Arial" w:hAnsi="Arial" w:cs="Arial"/>
        </w:rPr>
        <w:t>epetition of the process would allow the optimum blade profiles for the chosen RPM ranges to be found. This would improve the efficiency and so reduce power consumption. This is a low power device so the carbon reduction impact would be small, the greater benefit would be allowing it to be used from a battery pack.</w:t>
      </w:r>
    </w:p>
    <w:p w14:paraId="5F076109" w14:textId="7876E714" w:rsidR="003F50EF" w:rsidRDefault="003F50EF" w:rsidP="003F50EF">
      <w:pPr>
        <w:rPr>
          <w:rFonts w:ascii="Arial" w:hAnsi="Arial" w:cs="Arial"/>
        </w:rPr>
      </w:pPr>
      <w:r w:rsidRPr="003F50EF">
        <w:rPr>
          <w:rFonts w:ascii="Arial" w:hAnsi="Arial" w:cs="Arial"/>
        </w:rPr>
        <w:t>The mould-flow analysis demonstrated that the design could be manufactured successfully using injection moulding with a single central gate. Design modifications eliminated several air traps and reduced the likelihood of moulding defects. Sink marks were limited to non-critical hub regions and predicted warpage remained within acceptable limits for the intended application.</w:t>
      </w:r>
    </w:p>
    <w:p w14:paraId="3DB94F83" w14:textId="27F69C9D" w:rsidR="003F50EF" w:rsidRPr="003F50EF" w:rsidRDefault="003F50EF" w:rsidP="003F50EF">
      <w:pPr>
        <w:rPr>
          <w:rFonts w:ascii="Arial" w:hAnsi="Arial" w:cs="Arial"/>
        </w:rPr>
      </w:pPr>
      <w:r w:rsidRPr="003F50EF">
        <w:rPr>
          <w:rFonts w:ascii="Arial" w:hAnsi="Arial" w:cs="Arial"/>
        </w:rPr>
        <w:t>Several design trade-offs were required during development. Balancing the blade profile reduced structural deflection but also reduced blade area, resulting in lower airflow performance. Similarly, increasing material thickness improved stiffness but increased material usage, manufacturing cost and cooling time during moulding. The final design therefore represents a compromise between aerodynamic performance, structural integrity, manufacturability and cost.</w:t>
      </w:r>
    </w:p>
    <w:p w14:paraId="1C286990" w14:textId="0A60FC12" w:rsidR="00B821CA" w:rsidRPr="00E40450" w:rsidRDefault="00BD1240" w:rsidP="00B821CA">
      <w:pPr>
        <w:rPr>
          <w:rFonts w:ascii="Arial" w:hAnsi="Arial" w:cs="Arial"/>
        </w:rPr>
      </w:pPr>
      <w:r w:rsidRPr="00E40450">
        <w:rPr>
          <w:rFonts w:ascii="Arial" w:hAnsi="Arial" w:cs="Arial"/>
        </w:rPr>
        <w:t>D</w:t>
      </w:r>
      <w:r w:rsidR="003E2C45" w:rsidRPr="00E40450">
        <w:rPr>
          <w:rFonts w:ascii="Arial" w:hAnsi="Arial" w:cs="Arial"/>
        </w:rPr>
        <w:t>F</w:t>
      </w:r>
      <w:r w:rsidRPr="00E40450">
        <w:rPr>
          <w:rFonts w:ascii="Arial" w:hAnsi="Arial" w:cs="Arial"/>
        </w:rPr>
        <w:t>M use of snap fits in an excluded area would make assembly tool free but risk damage if disassembly is needed.</w:t>
      </w:r>
    </w:p>
    <w:p w14:paraId="1D12A457" w14:textId="4C373CF4" w:rsidR="00BD1240" w:rsidRPr="00E40450" w:rsidRDefault="00BD1240" w:rsidP="00B821CA">
      <w:pPr>
        <w:rPr>
          <w:rFonts w:ascii="Arial" w:hAnsi="Arial" w:cs="Arial"/>
        </w:rPr>
      </w:pPr>
      <w:r w:rsidRPr="00E40450">
        <w:rPr>
          <w:rFonts w:ascii="Arial" w:hAnsi="Arial" w:cs="Arial"/>
        </w:rPr>
        <w:t>The blade balance has been improved but there is still some deflection, one a truly balanced profile is found there will be less stresses on the fan. From here the material thickness can be reduced until the minimum acceptable (strength) value is found.</w:t>
      </w:r>
    </w:p>
    <w:p w14:paraId="2193FC81" w14:textId="20288CE0" w:rsidR="00BD1240" w:rsidRPr="00E40450" w:rsidRDefault="00BD1240" w:rsidP="00B821CA">
      <w:pPr>
        <w:rPr>
          <w:rFonts w:ascii="Arial" w:hAnsi="Arial" w:cs="Arial"/>
        </w:rPr>
      </w:pPr>
      <w:r w:rsidRPr="00E40450">
        <w:rPr>
          <w:rFonts w:ascii="Arial" w:hAnsi="Arial" w:cs="Arial"/>
        </w:rPr>
        <w:t xml:space="preserve">Model Based Design is an effective tool to speed development and reduce costs, it is not the complete solution though. The fan should be prototype using a small batch method such as 4 axis CNC milling or additive manufacturing. A resin 3D printer </w:t>
      </w:r>
      <w:r w:rsidRPr="00E40450">
        <w:rPr>
          <w:rFonts w:ascii="Arial" w:hAnsi="Arial" w:cs="Arial"/>
        </w:rPr>
        <w:lastRenderedPageBreak/>
        <w:t>would give a high quality surface finish and a truly cross-linked polymer which would be very close to the injection moulded product.</w:t>
      </w:r>
    </w:p>
    <w:p w14:paraId="037CDBED" w14:textId="637A0449" w:rsidR="0001457C" w:rsidRPr="00E40450" w:rsidRDefault="0001457C" w:rsidP="00B821CA">
      <w:pPr>
        <w:rPr>
          <w:rFonts w:ascii="Arial" w:hAnsi="Arial" w:cs="Arial"/>
        </w:rPr>
      </w:pPr>
      <w:r w:rsidRPr="00E40450">
        <w:rPr>
          <w:rFonts w:ascii="Arial" w:hAnsi="Arial" w:cs="Arial"/>
        </w:rPr>
        <w:t>Only centrifugal forces were considered here as the fan is protected within and enclosure so not expected to be handles after assembly. Fatigue analysis should be conducted once the blade is completely balanced, the small deflections in the blade could result in failure if the material isn’t sufficiently elastic or the design concentrates deflection into small areas.</w:t>
      </w:r>
    </w:p>
    <w:p w14:paraId="2742782C" w14:textId="77777777" w:rsidR="0001457C" w:rsidRPr="00E40450" w:rsidRDefault="0001457C" w:rsidP="00B821CA">
      <w:pPr>
        <w:rPr>
          <w:rFonts w:ascii="Arial" w:hAnsi="Arial" w:cs="Arial"/>
        </w:rPr>
      </w:pPr>
    </w:p>
    <w:p w14:paraId="755A4055" w14:textId="2262E69B" w:rsidR="00BC680C" w:rsidRPr="00E40450" w:rsidRDefault="00BC680C" w:rsidP="00BC680C">
      <w:pPr>
        <w:pStyle w:val="Heading1"/>
        <w:numPr>
          <w:ilvl w:val="0"/>
          <w:numId w:val="3"/>
        </w:numPr>
        <w:rPr>
          <w:rFonts w:ascii="Arial" w:hAnsi="Arial" w:cs="Arial"/>
        </w:rPr>
      </w:pPr>
      <w:bookmarkStart w:id="49" w:name="_Toc232375493"/>
      <w:r w:rsidRPr="00E40450">
        <w:rPr>
          <w:rFonts w:ascii="Arial" w:hAnsi="Arial" w:cs="Arial"/>
        </w:rPr>
        <w:t>Conclusion</w:t>
      </w:r>
      <w:bookmarkEnd w:id="49"/>
    </w:p>
    <w:p w14:paraId="377E1B91" w14:textId="6F65B5FD" w:rsidR="00BD1240" w:rsidRDefault="00BD1240" w:rsidP="00BD1240">
      <w:pPr>
        <w:rPr>
          <w:rFonts w:ascii="Arial" w:hAnsi="Arial" w:cs="Arial"/>
        </w:rPr>
      </w:pPr>
      <w:r w:rsidRPr="00E40450">
        <w:rPr>
          <w:rFonts w:ascii="Arial" w:hAnsi="Arial" w:cs="Arial"/>
        </w:rPr>
        <w:t>The study has taken a broad approach to using FEA and CFD in the design process. This is a real world approach as the effort of making a final mould design wouldn’t be committed to until the product design is finalised.</w:t>
      </w:r>
    </w:p>
    <w:p w14:paraId="164493A3" w14:textId="269CD380" w:rsidR="003F50EF" w:rsidRPr="00E40450" w:rsidRDefault="003F50EF" w:rsidP="00BD1240">
      <w:pPr>
        <w:rPr>
          <w:rFonts w:ascii="Arial" w:hAnsi="Arial" w:cs="Arial"/>
        </w:rPr>
      </w:pPr>
      <w:r w:rsidRPr="003F50EF">
        <w:rPr>
          <w:rFonts w:ascii="Arial" w:hAnsi="Arial" w:cs="Arial"/>
        </w:rPr>
        <w:t>The CFD analysis showed that the design is capable of generating airflow comparable to existing commercial products, while FEA identified and resolved issues relating to blade imbalance and stress concentrations. The final design achieved significantly lower blade deflection and improved structural performance through geometry optimisation. Injection moulding analysis confirmed that the component could be manufactured using high-volume production methods with acceptable fill times, cooling times and defect levels.</w:t>
      </w:r>
    </w:p>
    <w:p w14:paraId="20950E38" w14:textId="6A3E35F0" w:rsidR="00BD1240" w:rsidRDefault="00BD1240" w:rsidP="00BD1240">
      <w:pPr>
        <w:rPr>
          <w:rFonts w:ascii="Arial" w:hAnsi="Arial" w:cs="Arial"/>
        </w:rPr>
      </w:pPr>
      <w:r w:rsidRPr="00E40450">
        <w:rPr>
          <w:rFonts w:ascii="Arial" w:hAnsi="Arial" w:cs="Arial"/>
        </w:rPr>
        <w:t>Using plastic flow analysis informs the design process so that modifications which improve function do not create moulding issues as it moves to production.</w:t>
      </w:r>
    </w:p>
    <w:p w14:paraId="37A849E6" w14:textId="384A0A0A" w:rsidR="003F50EF" w:rsidRPr="00E40450" w:rsidRDefault="003F50EF" w:rsidP="00BD1240">
      <w:pPr>
        <w:rPr>
          <w:rFonts w:ascii="Arial" w:hAnsi="Arial" w:cs="Arial"/>
        </w:rPr>
      </w:pPr>
      <w:r w:rsidRPr="003F50EF">
        <w:rPr>
          <w:rFonts w:ascii="Arial" w:hAnsi="Arial" w:cs="Arial"/>
        </w:rPr>
        <w:t>Material selection using the CES methodology identified ABS as a suitable compromise between performance, cost and sustainability. The low component mass reduces material consumption, while the balanced design is expected to improve service life by reducing vibration and bearing wear. Manufacturing cost analysis indicated that the component can be produced economically at scale, supporting commercial viability.</w:t>
      </w:r>
    </w:p>
    <w:p w14:paraId="7EE6DF02" w14:textId="51D8B044" w:rsidR="003E2C45" w:rsidRDefault="003E2C45" w:rsidP="00BD1240">
      <w:pPr>
        <w:rPr>
          <w:rFonts w:ascii="Arial" w:hAnsi="Arial" w:cs="Arial"/>
        </w:rPr>
      </w:pPr>
      <w:r w:rsidRPr="00E40450">
        <w:rPr>
          <w:rFonts w:ascii="Arial" w:hAnsi="Arial" w:cs="Arial"/>
        </w:rPr>
        <w:t xml:space="preserve">The scope of the assignment was very wide, essentially the full process from identifying the features of a competitive product through to the manufacturing and business case ( in regards to cost). </w:t>
      </w:r>
      <w:r w:rsidR="003F50EF">
        <w:rPr>
          <w:rFonts w:ascii="Arial" w:hAnsi="Arial" w:cs="Arial"/>
        </w:rPr>
        <w:t>As such each section addresses the most important aspects only.</w:t>
      </w:r>
    </w:p>
    <w:p w14:paraId="24D7A392" w14:textId="5044EF99" w:rsidR="003F50EF" w:rsidRDefault="003F50EF" w:rsidP="00BD1240">
      <w:pPr>
        <w:rPr>
          <w:rFonts w:ascii="Arial" w:hAnsi="Arial" w:cs="Arial"/>
        </w:rPr>
      </w:pPr>
      <w:r w:rsidRPr="003F50EF">
        <w:rPr>
          <w:rFonts w:ascii="Arial" w:hAnsi="Arial" w:cs="Arial"/>
        </w:rPr>
        <w:t>Overall, the final design successfully meets the key performance, manufacturability and sustainability requirements of the project. The study demonstrates how model-based design tools can accelerate product development and support the creation of cost-effective products suitable for high-volume manufacture.</w:t>
      </w:r>
    </w:p>
    <w:p w14:paraId="703A2B89" w14:textId="77777777" w:rsidR="00103B19" w:rsidRDefault="00103B19" w:rsidP="00BD1240">
      <w:pPr>
        <w:rPr>
          <w:rFonts w:ascii="Arial" w:hAnsi="Arial" w:cs="Arial"/>
        </w:rPr>
      </w:pPr>
    </w:p>
    <w:p w14:paraId="137EDF86" w14:textId="77777777" w:rsidR="00103B19" w:rsidRDefault="00103B19" w:rsidP="00BD1240">
      <w:pPr>
        <w:rPr>
          <w:rFonts w:ascii="Arial" w:hAnsi="Arial" w:cs="Arial"/>
        </w:rPr>
      </w:pPr>
    </w:p>
    <w:p w14:paraId="2C9B5557" w14:textId="77777777" w:rsidR="00103B19" w:rsidRDefault="00103B19" w:rsidP="00BD1240">
      <w:pPr>
        <w:rPr>
          <w:rFonts w:ascii="Arial" w:hAnsi="Arial" w:cs="Arial"/>
        </w:rPr>
      </w:pPr>
    </w:p>
    <w:p w14:paraId="6605C817" w14:textId="77777777" w:rsidR="00103B19" w:rsidRDefault="00103B19" w:rsidP="00BD1240">
      <w:pPr>
        <w:rPr>
          <w:rFonts w:ascii="Arial" w:hAnsi="Arial" w:cs="Arial"/>
        </w:rPr>
      </w:pPr>
    </w:p>
    <w:p w14:paraId="749C1B43" w14:textId="77777777" w:rsidR="00103B19" w:rsidRDefault="00103B19" w:rsidP="00BD1240">
      <w:pPr>
        <w:rPr>
          <w:rFonts w:ascii="Arial" w:hAnsi="Arial" w:cs="Arial"/>
        </w:rPr>
      </w:pPr>
    </w:p>
    <w:p w14:paraId="4F0F972D" w14:textId="77777777" w:rsidR="00103B19" w:rsidRDefault="00103B19" w:rsidP="00BD1240">
      <w:pPr>
        <w:rPr>
          <w:rFonts w:ascii="Arial" w:hAnsi="Arial" w:cs="Arial"/>
        </w:rPr>
      </w:pPr>
    </w:p>
    <w:p w14:paraId="1A9FD169" w14:textId="77777777" w:rsidR="00103B19" w:rsidRDefault="00103B19" w:rsidP="00BD1240">
      <w:pPr>
        <w:rPr>
          <w:rFonts w:ascii="Arial" w:hAnsi="Arial" w:cs="Arial"/>
        </w:rPr>
      </w:pPr>
    </w:p>
    <w:p w14:paraId="036FD245" w14:textId="77777777" w:rsidR="00103B19" w:rsidRDefault="00103B19" w:rsidP="00BD1240">
      <w:pPr>
        <w:rPr>
          <w:rFonts w:ascii="Arial" w:hAnsi="Arial" w:cs="Arial"/>
        </w:rPr>
      </w:pPr>
    </w:p>
    <w:p w14:paraId="4D64D1F2" w14:textId="77777777" w:rsidR="00103B19" w:rsidRDefault="00103B19" w:rsidP="00BD1240">
      <w:pPr>
        <w:rPr>
          <w:rFonts w:ascii="Arial" w:hAnsi="Arial" w:cs="Arial"/>
        </w:rPr>
      </w:pPr>
    </w:p>
    <w:p w14:paraId="668DEDC0" w14:textId="77777777" w:rsidR="00103B19" w:rsidRDefault="00103B19" w:rsidP="00BD1240">
      <w:pPr>
        <w:rPr>
          <w:rFonts w:ascii="Arial" w:hAnsi="Arial" w:cs="Arial"/>
        </w:rPr>
      </w:pPr>
    </w:p>
    <w:p w14:paraId="4AA86378" w14:textId="77777777" w:rsidR="00103B19" w:rsidRDefault="00103B19" w:rsidP="00BD1240">
      <w:pPr>
        <w:rPr>
          <w:rFonts w:ascii="Arial" w:hAnsi="Arial" w:cs="Arial"/>
        </w:rPr>
      </w:pPr>
    </w:p>
    <w:p w14:paraId="58606BC9" w14:textId="77777777" w:rsidR="00103B19" w:rsidRDefault="00103B19" w:rsidP="00BD1240">
      <w:pPr>
        <w:rPr>
          <w:rFonts w:ascii="Arial" w:hAnsi="Arial" w:cs="Arial"/>
        </w:rPr>
      </w:pPr>
    </w:p>
    <w:p w14:paraId="41C8AA8B" w14:textId="77777777" w:rsidR="00103B19" w:rsidRDefault="00103B19" w:rsidP="00BD1240">
      <w:pPr>
        <w:rPr>
          <w:rFonts w:ascii="Arial" w:hAnsi="Arial" w:cs="Arial"/>
        </w:rPr>
      </w:pPr>
    </w:p>
    <w:p w14:paraId="17D1E993" w14:textId="77777777" w:rsidR="00103B19" w:rsidRDefault="00103B19" w:rsidP="00BD1240">
      <w:pPr>
        <w:rPr>
          <w:rFonts w:ascii="Arial" w:hAnsi="Arial" w:cs="Arial"/>
        </w:rPr>
      </w:pPr>
    </w:p>
    <w:p w14:paraId="216855FC" w14:textId="77777777" w:rsidR="00103B19" w:rsidRDefault="00103B19" w:rsidP="00BD1240">
      <w:pPr>
        <w:rPr>
          <w:rFonts w:ascii="Arial" w:hAnsi="Arial" w:cs="Arial"/>
        </w:rPr>
      </w:pPr>
    </w:p>
    <w:p w14:paraId="265CB3FE" w14:textId="77777777" w:rsidR="00103B19" w:rsidRDefault="00103B19" w:rsidP="00BD1240">
      <w:pPr>
        <w:rPr>
          <w:rFonts w:ascii="Arial" w:hAnsi="Arial" w:cs="Arial"/>
        </w:rPr>
      </w:pPr>
    </w:p>
    <w:p w14:paraId="23EE9D3B" w14:textId="77777777" w:rsidR="00103B19" w:rsidRDefault="00103B19" w:rsidP="00BD1240">
      <w:pPr>
        <w:rPr>
          <w:rFonts w:ascii="Arial" w:hAnsi="Arial" w:cs="Arial"/>
        </w:rPr>
      </w:pPr>
    </w:p>
    <w:p w14:paraId="2B087D8E" w14:textId="77777777" w:rsidR="00103B19" w:rsidRDefault="00103B19" w:rsidP="00BD1240">
      <w:pPr>
        <w:rPr>
          <w:rFonts w:ascii="Arial" w:hAnsi="Arial" w:cs="Arial"/>
        </w:rPr>
      </w:pPr>
    </w:p>
    <w:p w14:paraId="562EA25C" w14:textId="77777777" w:rsidR="00103B19" w:rsidRDefault="00103B19" w:rsidP="00BD1240">
      <w:pPr>
        <w:rPr>
          <w:rFonts w:ascii="Arial" w:hAnsi="Arial" w:cs="Arial"/>
        </w:rPr>
      </w:pPr>
    </w:p>
    <w:p w14:paraId="5D305064" w14:textId="77777777" w:rsidR="00103B19" w:rsidRDefault="00103B19" w:rsidP="00BD1240">
      <w:pPr>
        <w:rPr>
          <w:rFonts w:ascii="Arial" w:hAnsi="Arial" w:cs="Arial"/>
        </w:rPr>
      </w:pPr>
    </w:p>
    <w:p w14:paraId="1E7C7411" w14:textId="77777777" w:rsidR="00103B19" w:rsidRDefault="00103B19" w:rsidP="00BD1240">
      <w:pPr>
        <w:rPr>
          <w:rFonts w:ascii="Arial" w:hAnsi="Arial" w:cs="Arial"/>
        </w:rPr>
      </w:pPr>
    </w:p>
    <w:p w14:paraId="147B2045" w14:textId="77777777" w:rsidR="00103B19" w:rsidRDefault="00103B19" w:rsidP="00BD1240">
      <w:pPr>
        <w:rPr>
          <w:rFonts w:ascii="Arial" w:hAnsi="Arial" w:cs="Arial"/>
        </w:rPr>
      </w:pPr>
    </w:p>
    <w:p w14:paraId="38A1AFAB" w14:textId="77777777" w:rsidR="00103B19" w:rsidRDefault="00103B19" w:rsidP="00BD1240">
      <w:pPr>
        <w:rPr>
          <w:rFonts w:ascii="Arial" w:hAnsi="Arial" w:cs="Arial"/>
        </w:rPr>
      </w:pPr>
    </w:p>
    <w:p w14:paraId="7A890EB7" w14:textId="77777777" w:rsidR="00103B19" w:rsidRDefault="00103B19" w:rsidP="00BD1240">
      <w:pPr>
        <w:rPr>
          <w:rFonts w:ascii="Arial" w:hAnsi="Arial" w:cs="Arial"/>
        </w:rPr>
      </w:pPr>
    </w:p>
    <w:bookmarkStart w:id="50" w:name="_Toc232375494" w:displacedByCustomXml="next"/>
    <w:sdt>
      <w:sdtPr>
        <w:id w:val="-1034112224"/>
        <w:docPartObj>
          <w:docPartGallery w:val="Bibliographies"/>
          <w:docPartUnique/>
        </w:docPartObj>
      </w:sdtPr>
      <w:sdtEndPr>
        <w:rPr>
          <w:rFonts w:asciiTheme="minorHAnsi" w:eastAsiaTheme="minorHAnsi" w:hAnsiTheme="minorHAnsi" w:cstheme="minorBidi"/>
          <w:color w:val="auto"/>
          <w:sz w:val="24"/>
          <w:szCs w:val="24"/>
        </w:rPr>
      </w:sdtEndPr>
      <w:sdtContent>
        <w:p w14:paraId="4CCC4408" w14:textId="6C85B99D" w:rsidR="00103B19" w:rsidRDefault="00103B19">
          <w:pPr>
            <w:pStyle w:val="Heading1"/>
          </w:pPr>
          <w:r>
            <w:t>References</w:t>
          </w:r>
          <w:bookmarkEnd w:id="50"/>
        </w:p>
        <w:sdt>
          <w:sdtPr>
            <w:id w:val="-573587230"/>
            <w:bibliography/>
          </w:sdtPr>
          <w:sdtContent>
            <w:p w14:paraId="3B9F1177" w14:textId="77777777" w:rsidR="00103B19" w:rsidRDefault="00103B19" w:rsidP="00103B19">
              <w:pPr>
                <w:pStyle w:val="Bibliography"/>
                <w:rPr>
                  <w:noProof/>
                  <w:kern w:val="0"/>
                  <w14:ligatures w14:val="none"/>
                </w:rPr>
              </w:pPr>
              <w:r>
                <w:fldChar w:fldCharType="begin"/>
              </w:r>
              <w:r>
                <w:instrText xml:space="preserve"> BIBLIOGRAPHY </w:instrText>
              </w:r>
              <w:r>
                <w:fldChar w:fldCharType="separate"/>
              </w:r>
              <w:r>
                <w:rPr>
                  <w:noProof/>
                </w:rPr>
                <w:t xml:space="preserve">American Society for Quality, 2026. </w:t>
              </w:r>
              <w:r>
                <w:rPr>
                  <w:i/>
                  <w:iCs/>
                  <w:noProof/>
                </w:rPr>
                <w:t xml:space="preserve">What is Quality Function Deployment (QFD)?. </w:t>
              </w:r>
              <w:r>
                <w:rPr>
                  <w:noProof/>
                </w:rPr>
                <w:t xml:space="preserve">[Online] </w:t>
              </w:r>
              <w:r>
                <w:rPr>
                  <w:noProof/>
                </w:rPr>
                <w:br/>
                <w:t xml:space="preserve">Available at: </w:t>
              </w:r>
              <w:r>
                <w:rPr>
                  <w:noProof/>
                  <w:u w:val="single"/>
                </w:rPr>
                <w:t>https://asq.org/quality-resources/qfd-quality-function-deployment</w:t>
              </w:r>
              <w:r>
                <w:rPr>
                  <w:noProof/>
                </w:rPr>
                <w:br/>
                <w:t>[Accessed 7 June 2026].</w:t>
              </w:r>
            </w:p>
            <w:p w14:paraId="606DC79D" w14:textId="77777777" w:rsidR="00103B19" w:rsidRDefault="00103B19" w:rsidP="00103B19">
              <w:pPr>
                <w:pStyle w:val="Bibliography"/>
                <w:rPr>
                  <w:noProof/>
                </w:rPr>
              </w:pPr>
              <w:r>
                <w:rPr>
                  <w:noProof/>
                </w:rPr>
                <w:t xml:space="preserve">Bayer, 2000. </w:t>
              </w:r>
              <w:r>
                <w:rPr>
                  <w:i/>
                  <w:iCs/>
                  <w:noProof/>
                </w:rPr>
                <w:t xml:space="preserve">Part and Mold Design- A design Guide, </w:t>
              </w:r>
              <w:r>
                <w:rPr>
                  <w:noProof/>
                </w:rPr>
                <w:t>USA: Bayer Corp.</w:t>
              </w:r>
            </w:p>
            <w:p w14:paraId="6E8FB384" w14:textId="77777777" w:rsidR="00103B19" w:rsidRDefault="00103B19" w:rsidP="00103B19">
              <w:pPr>
                <w:pStyle w:val="Bibliography"/>
                <w:rPr>
                  <w:noProof/>
                </w:rPr>
              </w:pPr>
              <w:r>
                <w:rPr>
                  <w:noProof/>
                </w:rPr>
                <w:lastRenderedPageBreak/>
                <w:t xml:space="preserve">Guyton, C., 2025. </w:t>
              </w:r>
              <w:r>
                <w:rPr>
                  <w:i/>
                  <w:iCs/>
                  <w:noProof/>
                </w:rPr>
                <w:t xml:space="preserve">The best laptop cooling pad in 2025. </w:t>
              </w:r>
              <w:r>
                <w:rPr>
                  <w:noProof/>
                </w:rPr>
                <w:t xml:space="preserve">[Online] </w:t>
              </w:r>
              <w:r>
                <w:rPr>
                  <w:noProof/>
                </w:rPr>
                <w:br/>
                <w:t xml:space="preserve">Available at: </w:t>
              </w:r>
              <w:r>
                <w:rPr>
                  <w:noProof/>
                  <w:u w:val="single"/>
                </w:rPr>
                <w:t>https://www.techradar.com/news/best-laptop-cooling-pad</w:t>
              </w:r>
              <w:r>
                <w:rPr>
                  <w:noProof/>
                </w:rPr>
                <w:br/>
                <w:t>[Accessed 27 May 2026].</w:t>
              </w:r>
            </w:p>
            <w:p w14:paraId="19E6B4DC" w14:textId="77777777" w:rsidR="00103B19" w:rsidRDefault="00103B19" w:rsidP="00103B19">
              <w:pPr>
                <w:pStyle w:val="Bibliography"/>
                <w:rPr>
                  <w:noProof/>
                </w:rPr>
              </w:pPr>
              <w:r>
                <w:rPr>
                  <w:noProof/>
                </w:rPr>
                <w:t xml:space="preserve">https://flow-rate-calculator.com/, 2026. </w:t>
              </w:r>
              <w:r>
                <w:rPr>
                  <w:i/>
                  <w:iCs/>
                  <w:noProof/>
                </w:rPr>
                <w:t xml:space="preserve">m3s to cfm Calculator.. </w:t>
              </w:r>
              <w:r>
                <w:rPr>
                  <w:noProof/>
                </w:rPr>
                <w:t xml:space="preserve">[Online] </w:t>
              </w:r>
              <w:r>
                <w:rPr>
                  <w:noProof/>
                </w:rPr>
                <w:br/>
                <w:t xml:space="preserve">Available at: </w:t>
              </w:r>
              <w:r>
                <w:rPr>
                  <w:noProof/>
                  <w:u w:val="single"/>
                </w:rPr>
                <w:t>https://flow-rate-calculator.com/m3s-to-cfm-Calculator.php</w:t>
              </w:r>
              <w:r>
                <w:rPr>
                  <w:noProof/>
                </w:rPr>
                <w:br/>
                <w:t>[Accessed 28 May 2026].</w:t>
              </w:r>
            </w:p>
            <w:p w14:paraId="42B51099" w14:textId="77777777" w:rsidR="00103B19" w:rsidRDefault="00103B19" w:rsidP="00103B19">
              <w:pPr>
                <w:pStyle w:val="Bibliography"/>
                <w:rPr>
                  <w:noProof/>
                </w:rPr>
              </w:pPr>
              <w:r>
                <w:rPr>
                  <w:noProof/>
                </w:rPr>
                <w:t xml:space="preserve">Pasini, R., 2024. </w:t>
              </w:r>
              <w:r>
                <w:rPr>
                  <w:i/>
                  <w:iCs/>
                  <w:noProof/>
                </w:rPr>
                <w:t xml:space="preserve">What’s the difference between FEA, CFD and MBD in engineering simulation?. </w:t>
              </w:r>
              <w:r>
                <w:rPr>
                  <w:noProof/>
                </w:rPr>
                <w:t xml:space="preserve">[Online] </w:t>
              </w:r>
              <w:r>
                <w:rPr>
                  <w:noProof/>
                </w:rPr>
                <w:br/>
                <w:t xml:space="preserve">Available at: </w:t>
              </w:r>
              <w:r>
                <w:rPr>
                  <w:noProof/>
                  <w:u w:val="single"/>
                </w:rPr>
                <w:t>https://www.engineering.com/whats-the-difference-between-fea-cfd-and-mbd-in-engineering-simulation/</w:t>
              </w:r>
              <w:r>
                <w:rPr>
                  <w:noProof/>
                </w:rPr>
                <w:br/>
                <w:t>[Accessed 7 June 2026].</w:t>
              </w:r>
            </w:p>
            <w:p w14:paraId="374A8BA8" w14:textId="77777777" w:rsidR="00103B19" w:rsidRDefault="00103B19" w:rsidP="00103B19">
              <w:pPr>
                <w:pStyle w:val="Bibliography"/>
                <w:rPr>
                  <w:noProof/>
                </w:rPr>
              </w:pPr>
              <w:r>
                <w:rPr>
                  <w:noProof/>
                </w:rPr>
                <w:t xml:space="preserve">Shumak, Y., 2022. </w:t>
              </w:r>
              <w:r>
                <w:rPr>
                  <w:i/>
                  <w:iCs/>
                  <w:noProof/>
                </w:rPr>
                <w:t xml:space="preserve">Von Mises Stress: What It Is, Formula, and How to Interpret It in FEA. </w:t>
              </w:r>
              <w:r>
                <w:rPr>
                  <w:noProof/>
                </w:rPr>
                <w:t xml:space="preserve">[Online] </w:t>
              </w:r>
              <w:r>
                <w:rPr>
                  <w:noProof/>
                </w:rPr>
                <w:br/>
                <w:t xml:space="preserve">Available at: </w:t>
              </w:r>
              <w:r>
                <w:rPr>
                  <w:noProof/>
                  <w:u w:val="single"/>
                </w:rPr>
                <w:t>https://sdcverifier.com/articles/what-is-von-mises-stress/</w:t>
              </w:r>
              <w:r>
                <w:rPr>
                  <w:noProof/>
                </w:rPr>
                <w:br/>
                <w:t>[Accessed 7 June 2026].</w:t>
              </w:r>
            </w:p>
            <w:p w14:paraId="41DC9036" w14:textId="77777777" w:rsidR="00103B19" w:rsidRDefault="00103B19" w:rsidP="00103B19">
              <w:pPr>
                <w:pStyle w:val="Bibliography"/>
                <w:rPr>
                  <w:noProof/>
                </w:rPr>
              </w:pPr>
              <w:r>
                <w:rPr>
                  <w:noProof/>
                </w:rPr>
                <w:t xml:space="preserve">Solidworks, 2025. </w:t>
              </w:r>
              <w:r>
                <w:rPr>
                  <w:i/>
                  <w:iCs/>
                  <w:noProof/>
                </w:rPr>
                <w:t xml:space="preserve">SOLIDWORKS Plastics Fundamentals. </w:t>
              </w:r>
              <w:r>
                <w:rPr>
                  <w:noProof/>
                </w:rPr>
                <w:t xml:space="preserve">[Online] </w:t>
              </w:r>
              <w:r>
                <w:rPr>
                  <w:noProof/>
                </w:rPr>
                <w:br/>
                <w:t xml:space="preserve">Available at: </w:t>
              </w:r>
              <w:r>
                <w:rPr>
                  <w:noProof/>
                  <w:u w:val="single"/>
                </w:rPr>
                <w:t>https://help.solidworks.com/2025/English/swplastics/c_plastics_fundamentals.htm</w:t>
              </w:r>
              <w:r>
                <w:rPr>
                  <w:noProof/>
                </w:rPr>
                <w:br/>
                <w:t>[Accessed 7 June 2026].</w:t>
              </w:r>
            </w:p>
            <w:p w14:paraId="45953BD6" w14:textId="77777777" w:rsidR="00103B19" w:rsidRDefault="00103B19" w:rsidP="00103B19">
              <w:pPr>
                <w:pStyle w:val="Bibliography"/>
                <w:rPr>
                  <w:noProof/>
                </w:rPr>
              </w:pPr>
              <w:r>
                <w:rPr>
                  <w:noProof/>
                </w:rPr>
                <w:t xml:space="preserve">unionfab.com, 2024. </w:t>
              </w:r>
              <w:r>
                <w:rPr>
                  <w:i/>
                  <w:iCs/>
                  <w:noProof/>
                </w:rPr>
                <w:t xml:space="preserve">Nylon vs. ABS: Understanding the Differences. </w:t>
              </w:r>
              <w:r>
                <w:rPr>
                  <w:noProof/>
                </w:rPr>
                <w:t xml:space="preserve">[Online] </w:t>
              </w:r>
              <w:r>
                <w:rPr>
                  <w:noProof/>
                </w:rPr>
                <w:br/>
                <w:t xml:space="preserve">Available at: </w:t>
              </w:r>
              <w:r>
                <w:rPr>
                  <w:noProof/>
                  <w:u w:val="single"/>
                </w:rPr>
                <w:t>https://www.unionfab.com/blog/2024/05/nylon-vs-abs</w:t>
              </w:r>
              <w:r>
                <w:rPr>
                  <w:noProof/>
                </w:rPr>
                <w:br/>
                <w:t>[Accessed 04 June 2026].</w:t>
              </w:r>
            </w:p>
            <w:p w14:paraId="535ABD4C" w14:textId="454E6BAE" w:rsidR="00103B19" w:rsidRDefault="00103B19" w:rsidP="00103B19">
              <w:r>
                <w:rPr>
                  <w:b/>
                  <w:bCs/>
                  <w:noProof/>
                </w:rPr>
                <w:fldChar w:fldCharType="end"/>
              </w:r>
            </w:p>
          </w:sdtContent>
        </w:sdt>
      </w:sdtContent>
    </w:sdt>
    <w:p w14:paraId="4FD8E502" w14:textId="77777777" w:rsidR="00103B19" w:rsidRPr="00E40450" w:rsidRDefault="00103B19" w:rsidP="00BD1240">
      <w:pPr>
        <w:rPr>
          <w:rFonts w:ascii="Arial" w:hAnsi="Arial" w:cs="Arial"/>
        </w:rPr>
      </w:pPr>
    </w:p>
    <w:sectPr w:rsidR="00103B19" w:rsidRPr="00E40450" w:rsidSect="00C5780F">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52020" w14:textId="77777777" w:rsidR="007063EA" w:rsidRDefault="007063EA" w:rsidP="00622EB2">
      <w:pPr>
        <w:spacing w:after="0" w:line="240" w:lineRule="auto"/>
      </w:pPr>
      <w:r>
        <w:separator/>
      </w:r>
    </w:p>
  </w:endnote>
  <w:endnote w:type="continuationSeparator" w:id="0">
    <w:p w14:paraId="21BDEBA3" w14:textId="77777777" w:rsidR="007063EA" w:rsidRDefault="007063EA" w:rsidP="00622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7335197"/>
      <w:docPartObj>
        <w:docPartGallery w:val="Page Numbers (Bottom of Page)"/>
        <w:docPartUnique/>
      </w:docPartObj>
    </w:sdtPr>
    <w:sdtEndPr>
      <w:rPr>
        <w:noProof/>
      </w:rPr>
    </w:sdtEndPr>
    <w:sdtContent>
      <w:p w14:paraId="75B2AA4F" w14:textId="763A1AA7" w:rsidR="00622EB2" w:rsidRDefault="00622E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E1706" w14:textId="77777777" w:rsidR="00622EB2" w:rsidRDefault="00622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5AE44" w14:textId="77777777" w:rsidR="007063EA" w:rsidRDefault="007063EA" w:rsidP="00622EB2">
      <w:pPr>
        <w:spacing w:after="0" w:line="240" w:lineRule="auto"/>
      </w:pPr>
      <w:r>
        <w:separator/>
      </w:r>
    </w:p>
  </w:footnote>
  <w:footnote w:type="continuationSeparator" w:id="0">
    <w:p w14:paraId="0B7E3719" w14:textId="77777777" w:rsidR="007063EA" w:rsidRDefault="007063EA" w:rsidP="00622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46DCAC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E155B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15D5C8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2062A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26B3A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30970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562E31"/>
    <w:multiLevelType w:val="hybridMultilevel"/>
    <w:tmpl w:val="B3E842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5636EA"/>
    <w:multiLevelType w:val="hybridMultilevel"/>
    <w:tmpl w:val="E782E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A32C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DA7B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04008D1"/>
    <w:multiLevelType w:val="multilevel"/>
    <w:tmpl w:val="AD32EE7E"/>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36D63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A415A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5222FA4"/>
    <w:multiLevelType w:val="hybridMultilevel"/>
    <w:tmpl w:val="AAC27C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6C51DB4"/>
    <w:multiLevelType w:val="multilevel"/>
    <w:tmpl w:val="96F84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5E399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BD50A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DB91E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42996926">
    <w:abstractNumId w:val="14"/>
  </w:num>
  <w:num w:numId="2" w16cid:durableId="1896622905">
    <w:abstractNumId w:val="13"/>
  </w:num>
  <w:num w:numId="3" w16cid:durableId="1092120907">
    <w:abstractNumId w:val="8"/>
  </w:num>
  <w:num w:numId="4" w16cid:durableId="1257402946">
    <w:abstractNumId w:val="6"/>
  </w:num>
  <w:num w:numId="5" w16cid:durableId="1085876875">
    <w:abstractNumId w:val="12"/>
  </w:num>
  <w:num w:numId="6" w16cid:durableId="1532644410">
    <w:abstractNumId w:val="2"/>
  </w:num>
  <w:num w:numId="7" w16cid:durableId="158035885">
    <w:abstractNumId w:val="3"/>
  </w:num>
  <w:num w:numId="8" w16cid:durableId="1428230125">
    <w:abstractNumId w:val="9"/>
  </w:num>
  <w:num w:numId="9" w16cid:durableId="6291738">
    <w:abstractNumId w:val="17"/>
  </w:num>
  <w:num w:numId="10" w16cid:durableId="911739779">
    <w:abstractNumId w:val="11"/>
  </w:num>
  <w:num w:numId="11" w16cid:durableId="918976556">
    <w:abstractNumId w:val="1"/>
  </w:num>
  <w:num w:numId="12" w16cid:durableId="141045406">
    <w:abstractNumId w:val="4"/>
  </w:num>
  <w:num w:numId="13" w16cid:durableId="520433489">
    <w:abstractNumId w:val="0"/>
  </w:num>
  <w:num w:numId="14" w16cid:durableId="1492140238">
    <w:abstractNumId w:val="10"/>
  </w:num>
  <w:num w:numId="15" w16cid:durableId="1975914317">
    <w:abstractNumId w:val="7"/>
  </w:num>
  <w:num w:numId="16" w16cid:durableId="850265614">
    <w:abstractNumId w:val="16"/>
  </w:num>
  <w:num w:numId="17" w16cid:durableId="1406992624">
    <w:abstractNumId w:val="5"/>
  </w:num>
  <w:num w:numId="18" w16cid:durableId="20312972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B03"/>
    <w:rsid w:val="0001457C"/>
    <w:rsid w:val="00022823"/>
    <w:rsid w:val="00026DC5"/>
    <w:rsid w:val="00046384"/>
    <w:rsid w:val="00067C11"/>
    <w:rsid w:val="00103B19"/>
    <w:rsid w:val="00135CC4"/>
    <w:rsid w:val="00141265"/>
    <w:rsid w:val="001C23B9"/>
    <w:rsid w:val="0020460D"/>
    <w:rsid w:val="00212102"/>
    <w:rsid w:val="0024308E"/>
    <w:rsid w:val="002752D4"/>
    <w:rsid w:val="00296B3A"/>
    <w:rsid w:val="002B3C45"/>
    <w:rsid w:val="002B7FA2"/>
    <w:rsid w:val="0032046A"/>
    <w:rsid w:val="003806B2"/>
    <w:rsid w:val="00386EE0"/>
    <w:rsid w:val="003E2C45"/>
    <w:rsid w:val="003F50EF"/>
    <w:rsid w:val="00446CD5"/>
    <w:rsid w:val="004E13E0"/>
    <w:rsid w:val="004F0E16"/>
    <w:rsid w:val="00510E56"/>
    <w:rsid w:val="00582AA4"/>
    <w:rsid w:val="005A58A9"/>
    <w:rsid w:val="005B71F3"/>
    <w:rsid w:val="005E49FF"/>
    <w:rsid w:val="00622EB2"/>
    <w:rsid w:val="00627A46"/>
    <w:rsid w:val="0063162E"/>
    <w:rsid w:val="00635014"/>
    <w:rsid w:val="00643904"/>
    <w:rsid w:val="00667416"/>
    <w:rsid w:val="00685D0C"/>
    <w:rsid w:val="006E7D20"/>
    <w:rsid w:val="006F113C"/>
    <w:rsid w:val="006F6396"/>
    <w:rsid w:val="006F7C40"/>
    <w:rsid w:val="00700DC5"/>
    <w:rsid w:val="00701B35"/>
    <w:rsid w:val="007063EA"/>
    <w:rsid w:val="00717F2A"/>
    <w:rsid w:val="007232B0"/>
    <w:rsid w:val="00757D44"/>
    <w:rsid w:val="00771AD2"/>
    <w:rsid w:val="007A0015"/>
    <w:rsid w:val="007B0CF0"/>
    <w:rsid w:val="007C114D"/>
    <w:rsid w:val="00864DBA"/>
    <w:rsid w:val="008C3D7C"/>
    <w:rsid w:val="008D047E"/>
    <w:rsid w:val="008F433D"/>
    <w:rsid w:val="009561F7"/>
    <w:rsid w:val="00975470"/>
    <w:rsid w:val="009A20C4"/>
    <w:rsid w:val="009A3197"/>
    <w:rsid w:val="009E4751"/>
    <w:rsid w:val="00A26CBE"/>
    <w:rsid w:val="00A8712A"/>
    <w:rsid w:val="00AA6E8C"/>
    <w:rsid w:val="00AA6EF5"/>
    <w:rsid w:val="00AD3D22"/>
    <w:rsid w:val="00AF294C"/>
    <w:rsid w:val="00B02460"/>
    <w:rsid w:val="00B821CA"/>
    <w:rsid w:val="00BB131E"/>
    <w:rsid w:val="00BC3571"/>
    <w:rsid w:val="00BC680C"/>
    <w:rsid w:val="00BD1240"/>
    <w:rsid w:val="00BF0E70"/>
    <w:rsid w:val="00BF13A7"/>
    <w:rsid w:val="00C47A6E"/>
    <w:rsid w:val="00C5780F"/>
    <w:rsid w:val="00C7412C"/>
    <w:rsid w:val="00C837DC"/>
    <w:rsid w:val="00CE1047"/>
    <w:rsid w:val="00D33CFA"/>
    <w:rsid w:val="00D649AF"/>
    <w:rsid w:val="00D71AD7"/>
    <w:rsid w:val="00D84F4A"/>
    <w:rsid w:val="00E05D39"/>
    <w:rsid w:val="00E17B36"/>
    <w:rsid w:val="00E40450"/>
    <w:rsid w:val="00E53BF0"/>
    <w:rsid w:val="00E74BC6"/>
    <w:rsid w:val="00E87502"/>
    <w:rsid w:val="00ED0364"/>
    <w:rsid w:val="00EF1861"/>
    <w:rsid w:val="00F14191"/>
    <w:rsid w:val="00F26F44"/>
    <w:rsid w:val="00F47F4D"/>
    <w:rsid w:val="00F60B52"/>
    <w:rsid w:val="00F95053"/>
    <w:rsid w:val="00FA7B03"/>
    <w:rsid w:val="00FB1DD8"/>
    <w:rsid w:val="00FE7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1479D"/>
  <w15:chartTrackingRefBased/>
  <w15:docId w15:val="{94609677-CFDE-4BC7-8F69-73C80FCE6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B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7B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7B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7B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7B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B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B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B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B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B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7B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7B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7B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7B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B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B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B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B03"/>
    <w:rPr>
      <w:rFonts w:eastAsiaTheme="majorEastAsia" w:cstheme="majorBidi"/>
      <w:color w:val="272727" w:themeColor="text1" w:themeTint="D8"/>
    </w:rPr>
  </w:style>
  <w:style w:type="paragraph" w:styleId="Title">
    <w:name w:val="Title"/>
    <w:basedOn w:val="Normal"/>
    <w:next w:val="Normal"/>
    <w:link w:val="TitleChar"/>
    <w:uiPriority w:val="10"/>
    <w:qFormat/>
    <w:rsid w:val="00FA7B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B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B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B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B03"/>
    <w:pPr>
      <w:spacing w:before="160"/>
      <w:jc w:val="center"/>
    </w:pPr>
    <w:rPr>
      <w:i/>
      <w:iCs/>
      <w:color w:val="404040" w:themeColor="text1" w:themeTint="BF"/>
    </w:rPr>
  </w:style>
  <w:style w:type="character" w:customStyle="1" w:styleId="QuoteChar">
    <w:name w:val="Quote Char"/>
    <w:basedOn w:val="DefaultParagraphFont"/>
    <w:link w:val="Quote"/>
    <w:uiPriority w:val="29"/>
    <w:rsid w:val="00FA7B03"/>
    <w:rPr>
      <w:i/>
      <w:iCs/>
      <w:color w:val="404040" w:themeColor="text1" w:themeTint="BF"/>
    </w:rPr>
  </w:style>
  <w:style w:type="paragraph" w:styleId="ListParagraph">
    <w:name w:val="List Paragraph"/>
    <w:basedOn w:val="Normal"/>
    <w:uiPriority w:val="34"/>
    <w:qFormat/>
    <w:rsid w:val="00FA7B03"/>
    <w:pPr>
      <w:ind w:left="720"/>
      <w:contextualSpacing/>
    </w:pPr>
  </w:style>
  <w:style w:type="character" w:styleId="IntenseEmphasis">
    <w:name w:val="Intense Emphasis"/>
    <w:basedOn w:val="DefaultParagraphFont"/>
    <w:uiPriority w:val="21"/>
    <w:qFormat/>
    <w:rsid w:val="00FA7B03"/>
    <w:rPr>
      <w:i/>
      <w:iCs/>
      <w:color w:val="0F4761" w:themeColor="accent1" w:themeShade="BF"/>
    </w:rPr>
  </w:style>
  <w:style w:type="paragraph" w:styleId="IntenseQuote">
    <w:name w:val="Intense Quote"/>
    <w:basedOn w:val="Normal"/>
    <w:next w:val="Normal"/>
    <w:link w:val="IntenseQuoteChar"/>
    <w:uiPriority w:val="30"/>
    <w:qFormat/>
    <w:rsid w:val="00FA7B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B03"/>
    <w:rPr>
      <w:i/>
      <w:iCs/>
      <w:color w:val="0F4761" w:themeColor="accent1" w:themeShade="BF"/>
    </w:rPr>
  </w:style>
  <w:style w:type="character" w:styleId="IntenseReference">
    <w:name w:val="Intense Reference"/>
    <w:basedOn w:val="DefaultParagraphFont"/>
    <w:uiPriority w:val="32"/>
    <w:qFormat/>
    <w:rsid w:val="00FA7B03"/>
    <w:rPr>
      <w:b/>
      <w:bCs/>
      <w:smallCaps/>
      <w:color w:val="0F4761" w:themeColor="accent1" w:themeShade="BF"/>
      <w:spacing w:val="5"/>
    </w:rPr>
  </w:style>
  <w:style w:type="table" w:styleId="TableGrid">
    <w:name w:val="Table Grid"/>
    <w:basedOn w:val="TableNormal"/>
    <w:uiPriority w:val="39"/>
    <w:rsid w:val="002046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17B36"/>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C47A6E"/>
    <w:rPr>
      <w:color w:val="666666"/>
    </w:rPr>
  </w:style>
  <w:style w:type="paragraph" w:styleId="NoSpacing">
    <w:name w:val="No Spacing"/>
    <w:link w:val="NoSpacingChar"/>
    <w:uiPriority w:val="1"/>
    <w:qFormat/>
    <w:rsid w:val="00C5780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5780F"/>
    <w:rPr>
      <w:rFonts w:eastAsiaTheme="minorEastAsia"/>
      <w:kern w:val="0"/>
      <w:sz w:val="22"/>
      <w:szCs w:val="22"/>
      <w:lang w:val="en-US"/>
      <w14:ligatures w14:val="none"/>
    </w:rPr>
  </w:style>
  <w:style w:type="paragraph" w:styleId="NormalWeb">
    <w:name w:val="Normal (Web)"/>
    <w:basedOn w:val="Normal"/>
    <w:uiPriority w:val="99"/>
    <w:semiHidden/>
    <w:unhideWhenUsed/>
    <w:rsid w:val="00E404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103B19"/>
  </w:style>
  <w:style w:type="paragraph" w:styleId="TOCHeading">
    <w:name w:val="TOC Heading"/>
    <w:basedOn w:val="Heading1"/>
    <w:next w:val="Normal"/>
    <w:uiPriority w:val="39"/>
    <w:unhideWhenUsed/>
    <w:qFormat/>
    <w:rsid w:val="00AD3D2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D3D22"/>
    <w:pPr>
      <w:spacing w:after="100"/>
    </w:pPr>
  </w:style>
  <w:style w:type="paragraph" w:styleId="TOC2">
    <w:name w:val="toc 2"/>
    <w:basedOn w:val="Normal"/>
    <w:next w:val="Normal"/>
    <w:autoRedefine/>
    <w:uiPriority w:val="39"/>
    <w:unhideWhenUsed/>
    <w:rsid w:val="00AD3D22"/>
    <w:pPr>
      <w:spacing w:after="100"/>
      <w:ind w:left="240"/>
    </w:pPr>
  </w:style>
  <w:style w:type="paragraph" w:styleId="TOC3">
    <w:name w:val="toc 3"/>
    <w:basedOn w:val="Normal"/>
    <w:next w:val="Normal"/>
    <w:autoRedefine/>
    <w:uiPriority w:val="39"/>
    <w:unhideWhenUsed/>
    <w:rsid w:val="00AD3D22"/>
    <w:pPr>
      <w:spacing w:after="100"/>
      <w:ind w:left="480"/>
    </w:pPr>
  </w:style>
  <w:style w:type="character" w:styleId="Hyperlink">
    <w:name w:val="Hyperlink"/>
    <w:basedOn w:val="DefaultParagraphFont"/>
    <w:uiPriority w:val="99"/>
    <w:unhideWhenUsed/>
    <w:rsid w:val="00AD3D22"/>
    <w:rPr>
      <w:color w:val="467886" w:themeColor="hyperlink"/>
      <w:u w:val="single"/>
    </w:rPr>
  </w:style>
  <w:style w:type="paragraph" w:styleId="Header">
    <w:name w:val="header"/>
    <w:basedOn w:val="Normal"/>
    <w:link w:val="HeaderChar"/>
    <w:uiPriority w:val="99"/>
    <w:unhideWhenUsed/>
    <w:rsid w:val="00622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EB2"/>
  </w:style>
  <w:style w:type="paragraph" w:styleId="Footer">
    <w:name w:val="footer"/>
    <w:basedOn w:val="Normal"/>
    <w:link w:val="FooterChar"/>
    <w:uiPriority w:val="99"/>
    <w:unhideWhenUsed/>
    <w:rsid w:val="00622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EB2"/>
  </w:style>
  <w:style w:type="paragraph" w:styleId="TableofFigures">
    <w:name w:val="table of figures"/>
    <w:basedOn w:val="Normal"/>
    <w:next w:val="Normal"/>
    <w:uiPriority w:val="99"/>
    <w:unhideWhenUsed/>
    <w:rsid w:val="00F60B5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99200">
      <w:bodyDiv w:val="1"/>
      <w:marLeft w:val="0"/>
      <w:marRight w:val="0"/>
      <w:marTop w:val="0"/>
      <w:marBottom w:val="0"/>
      <w:divBdr>
        <w:top w:val="none" w:sz="0" w:space="0" w:color="auto"/>
        <w:left w:val="none" w:sz="0" w:space="0" w:color="auto"/>
        <w:bottom w:val="none" w:sz="0" w:space="0" w:color="auto"/>
        <w:right w:val="none" w:sz="0" w:space="0" w:color="auto"/>
      </w:divBdr>
    </w:div>
    <w:div w:id="22633853">
      <w:bodyDiv w:val="1"/>
      <w:marLeft w:val="0"/>
      <w:marRight w:val="0"/>
      <w:marTop w:val="0"/>
      <w:marBottom w:val="0"/>
      <w:divBdr>
        <w:top w:val="none" w:sz="0" w:space="0" w:color="auto"/>
        <w:left w:val="none" w:sz="0" w:space="0" w:color="auto"/>
        <w:bottom w:val="none" w:sz="0" w:space="0" w:color="auto"/>
        <w:right w:val="none" w:sz="0" w:space="0" w:color="auto"/>
      </w:divBdr>
    </w:div>
    <w:div w:id="317346701">
      <w:bodyDiv w:val="1"/>
      <w:marLeft w:val="0"/>
      <w:marRight w:val="0"/>
      <w:marTop w:val="0"/>
      <w:marBottom w:val="0"/>
      <w:divBdr>
        <w:top w:val="none" w:sz="0" w:space="0" w:color="auto"/>
        <w:left w:val="none" w:sz="0" w:space="0" w:color="auto"/>
        <w:bottom w:val="none" w:sz="0" w:space="0" w:color="auto"/>
        <w:right w:val="none" w:sz="0" w:space="0" w:color="auto"/>
      </w:divBdr>
    </w:div>
    <w:div w:id="775371615">
      <w:bodyDiv w:val="1"/>
      <w:marLeft w:val="0"/>
      <w:marRight w:val="0"/>
      <w:marTop w:val="0"/>
      <w:marBottom w:val="0"/>
      <w:divBdr>
        <w:top w:val="none" w:sz="0" w:space="0" w:color="auto"/>
        <w:left w:val="none" w:sz="0" w:space="0" w:color="auto"/>
        <w:bottom w:val="none" w:sz="0" w:space="0" w:color="auto"/>
        <w:right w:val="none" w:sz="0" w:space="0" w:color="auto"/>
      </w:divBdr>
    </w:div>
    <w:div w:id="1140415927">
      <w:bodyDiv w:val="1"/>
      <w:marLeft w:val="0"/>
      <w:marRight w:val="0"/>
      <w:marTop w:val="0"/>
      <w:marBottom w:val="0"/>
      <w:divBdr>
        <w:top w:val="none" w:sz="0" w:space="0" w:color="auto"/>
        <w:left w:val="none" w:sz="0" w:space="0" w:color="auto"/>
        <w:bottom w:val="none" w:sz="0" w:space="0" w:color="auto"/>
        <w:right w:val="none" w:sz="0" w:space="0" w:color="auto"/>
      </w:divBdr>
    </w:div>
    <w:div w:id="1265454249">
      <w:bodyDiv w:val="1"/>
      <w:marLeft w:val="0"/>
      <w:marRight w:val="0"/>
      <w:marTop w:val="0"/>
      <w:marBottom w:val="0"/>
      <w:divBdr>
        <w:top w:val="none" w:sz="0" w:space="0" w:color="auto"/>
        <w:left w:val="none" w:sz="0" w:space="0" w:color="auto"/>
        <w:bottom w:val="none" w:sz="0" w:space="0" w:color="auto"/>
        <w:right w:val="none" w:sz="0" w:space="0" w:color="auto"/>
      </w:divBdr>
    </w:div>
    <w:div w:id="1359702415">
      <w:bodyDiv w:val="1"/>
      <w:marLeft w:val="0"/>
      <w:marRight w:val="0"/>
      <w:marTop w:val="0"/>
      <w:marBottom w:val="0"/>
      <w:divBdr>
        <w:top w:val="none" w:sz="0" w:space="0" w:color="auto"/>
        <w:left w:val="none" w:sz="0" w:space="0" w:color="auto"/>
        <w:bottom w:val="none" w:sz="0" w:space="0" w:color="auto"/>
        <w:right w:val="none" w:sz="0" w:space="0" w:color="auto"/>
      </w:divBdr>
    </w:div>
    <w:div w:id="1524322661">
      <w:bodyDiv w:val="1"/>
      <w:marLeft w:val="0"/>
      <w:marRight w:val="0"/>
      <w:marTop w:val="0"/>
      <w:marBottom w:val="0"/>
      <w:divBdr>
        <w:top w:val="none" w:sz="0" w:space="0" w:color="auto"/>
        <w:left w:val="none" w:sz="0" w:space="0" w:color="auto"/>
        <w:bottom w:val="none" w:sz="0" w:space="0" w:color="auto"/>
        <w:right w:val="none" w:sz="0" w:space="0" w:color="auto"/>
      </w:divBdr>
    </w:div>
    <w:div w:id="1747921188">
      <w:bodyDiv w:val="1"/>
      <w:marLeft w:val="0"/>
      <w:marRight w:val="0"/>
      <w:marTop w:val="0"/>
      <w:marBottom w:val="0"/>
      <w:divBdr>
        <w:top w:val="none" w:sz="0" w:space="0" w:color="auto"/>
        <w:left w:val="none" w:sz="0" w:space="0" w:color="auto"/>
        <w:bottom w:val="none" w:sz="0" w:space="0" w:color="auto"/>
        <w:right w:val="none" w:sz="0" w:space="0" w:color="auto"/>
      </w:divBdr>
    </w:div>
    <w:div w:id="1768235702">
      <w:bodyDiv w:val="1"/>
      <w:marLeft w:val="0"/>
      <w:marRight w:val="0"/>
      <w:marTop w:val="0"/>
      <w:marBottom w:val="0"/>
      <w:divBdr>
        <w:top w:val="none" w:sz="0" w:space="0" w:color="auto"/>
        <w:left w:val="none" w:sz="0" w:space="0" w:color="auto"/>
        <w:bottom w:val="none" w:sz="0" w:space="0" w:color="auto"/>
        <w:right w:val="none" w:sz="0" w:space="0" w:color="auto"/>
      </w:divBdr>
    </w:div>
    <w:div w:id="1795784165">
      <w:bodyDiv w:val="1"/>
      <w:marLeft w:val="0"/>
      <w:marRight w:val="0"/>
      <w:marTop w:val="0"/>
      <w:marBottom w:val="0"/>
      <w:divBdr>
        <w:top w:val="none" w:sz="0" w:space="0" w:color="auto"/>
        <w:left w:val="none" w:sz="0" w:space="0" w:color="auto"/>
        <w:bottom w:val="none" w:sz="0" w:space="0" w:color="auto"/>
        <w:right w:val="none" w:sz="0" w:space="0" w:color="auto"/>
      </w:divBdr>
    </w:div>
    <w:div w:id="2044556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details the use of Finite Element Analysis and Computational Fluid Dynamics to improve the design efficiency, robustness and manufacturability of a cooling fan blade.</Abstract>
  <CompanyAddress/>
  <CompanyPhone/>
  <CompanyFax/>
  <CompanyEmail>24152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Chr25</b:Tag>
    <b:SourceType>InternetSite</b:SourceType>
    <b:Guid>{60146E47-03DE-4753-99D9-032F69CD14A8}</b:Guid>
    <b:Author>
      <b:Author>
        <b:NameList>
          <b:Person>
            <b:Last>Guyton</b:Last>
            <b:First>Christian</b:First>
          </b:Person>
        </b:NameList>
      </b:Author>
    </b:Author>
    <b:Title>The best laptop cooling pad in 2025</b:Title>
    <b:Year>2025</b:Year>
    <b:YearAccessed>2026</b:YearAccessed>
    <b:MonthAccessed>May</b:MonthAccessed>
    <b:DayAccessed>27</b:DayAccessed>
    <b:URL>https://www.techradar.com/news/best-laptop-cooling-pad</b:URL>
    <b:RefOrder>5</b:RefOrder>
  </b:Source>
  <b:Source>
    <b:Tag>htt261</b:Tag>
    <b:SourceType>InternetSite</b:SourceType>
    <b:Guid>{C24F8CEE-FE95-4A8C-9119-6D643F5CE21D}</b:Guid>
    <b:Author>
      <b:Author>
        <b:Corporate>https://flow-rate-calculator.com/</b:Corporate>
      </b:Author>
    </b:Author>
    <b:Title>m3s to cfm Calculator.</b:Title>
    <b:Year>2026</b:Year>
    <b:YearAccessed>2026</b:YearAccessed>
    <b:MonthAccessed>May</b:MonthAccessed>
    <b:DayAccessed>28</b:DayAccessed>
    <b:URL>https://flow-rate-calculator.com/m3s-to-cfm-Calculator.php</b:URL>
    <b:RefOrder>6</b:RefOrder>
  </b:Source>
  <b:Source>
    <b:Tag>uni24</b:Tag>
    <b:SourceType>InternetSite</b:SourceType>
    <b:Guid>{5F3EBA43-1DD0-4B18-9D37-03D2ED9C9C8C}</b:Guid>
    <b:Title>Nylon vs. ABS: Understanding the Differences</b:Title>
    <b:Year>2024</b:Year>
    <b:YearAccessed>2026</b:YearAccessed>
    <b:MonthAccessed>June</b:MonthAccessed>
    <b:DayAccessed>04</b:DayAccessed>
    <b:URL>https://www.unionfab.com/blog/2024/05/nylon-vs-abs</b:URL>
    <b:Author>
      <b:Author>
        <b:Corporate>unionfab.com</b:Corporate>
      </b:Author>
    </b:Author>
    <b:RefOrder>7</b:RefOrder>
  </b:Source>
  <b:Source>
    <b:Tag>Wha24</b:Tag>
    <b:SourceType>InternetSite</b:SourceType>
    <b:Guid>{87A366E9-E74F-40DD-BBD8-FE8E4C3E903D}</b:Guid>
    <b:Title>What’s the difference between FEA, CFD and MBD in engineering simulation?</b:Title>
    <b:Year>2024</b:Year>
    <b:URL>https://www.engineering.com/whats-the-difference-between-fea-cfd-and-mbd-in-engineering-simulation/</b:URL>
    <b:Author>
      <b:Author>
        <b:NameList>
          <b:Person>
            <b:Last>Pasini</b:Last>
            <b:First>Rachael</b:First>
          </b:Person>
        </b:NameList>
      </b:Author>
    </b:Author>
    <b:YearAccessed>2026</b:YearAccessed>
    <b:MonthAccessed>June</b:MonthAccessed>
    <b:DayAccessed>7</b:DayAccessed>
    <b:RefOrder>2</b:RefOrder>
  </b:Source>
  <b:Source>
    <b:Tag>Yur22</b:Tag>
    <b:SourceType>InternetSite</b:SourceType>
    <b:Guid>{471566C8-9DEE-4267-8081-0199F679B767}</b:Guid>
    <b:Author>
      <b:Author>
        <b:NameList>
          <b:Person>
            <b:Last>Shumak</b:Last>
            <b:First>Yuri</b:First>
          </b:Person>
        </b:NameList>
      </b:Author>
    </b:Author>
    <b:Title>Von Mises Stress: What It Is, Formula, and How to Interpret It in FEA</b:Title>
    <b:Year>2022</b:Year>
    <b:YearAccessed>2026</b:YearAccessed>
    <b:MonthAccessed>June</b:MonthAccessed>
    <b:DayAccessed>7</b:DayAccessed>
    <b:URL>https://sdcverifier.com/articles/what-is-von-mises-stress/</b:URL>
    <b:RefOrder>3</b:RefOrder>
  </b:Source>
  <b:Source>
    <b:Tag>Sol25</b:Tag>
    <b:SourceType>InternetSite</b:SourceType>
    <b:Guid>{851D6A58-AF80-4DA5-8610-DD1F241CBF3C}</b:Guid>
    <b:Author>
      <b:Author>
        <b:Corporate>Solidworks</b:Corporate>
      </b:Author>
    </b:Author>
    <b:Title>SOLIDWORKS Plastics Fundamentals</b:Title>
    <b:Year>2025</b:Year>
    <b:YearAccessed>2026</b:YearAccessed>
    <b:MonthAccessed>June</b:MonthAccessed>
    <b:DayAccessed>7</b:DayAccessed>
    <b:URL>https://help.solidworks.com/2025/English/swplastics/c_plastics_fundamentals.htm</b:URL>
    <b:RefOrder>4</b:RefOrder>
  </b:Source>
  <b:Source>
    <b:Tag>Ame26</b:Tag>
    <b:SourceType>InternetSite</b:SourceType>
    <b:Guid>{5AB1E48A-B506-4AB4-AC99-FAB87EB31295}</b:Guid>
    <b:Author>
      <b:Author>
        <b:Corporate>American Society for Quality</b:Corporate>
      </b:Author>
    </b:Author>
    <b:Title>What is Quality Function Deployment (QFD)?</b:Title>
    <b:Year>2026</b:Year>
    <b:YearAccessed>2026</b:YearAccessed>
    <b:MonthAccessed>June</b:MonthAccessed>
    <b:DayAccessed>7</b:DayAccessed>
    <b:URL>https://asq.org/quality-resources/qfd-quality-function-deployment</b:URL>
    <b:RefOrder>1</b:RefOrder>
  </b:Source>
  <b:Source>
    <b:Tag>Bay00</b:Tag>
    <b:SourceType>Report</b:SourceType>
    <b:Guid>{75647555-B1A0-40BD-9418-DEA2FD8B1DA0}</b:Guid>
    <b:Author>
      <b:Author>
        <b:Corporate>Bayer</b:Corporate>
      </b:Author>
    </b:Author>
    <b:Title>Part and Mold Design- A design Guide</b:Title>
    <b:Year>2000</b:Year>
    <b:Publisher>Bayer Corp</b:Publisher>
    <b:City>USA</b:City>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A23AE6-45D1-4DC6-843C-A09BA3A40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5361</Words>
  <Characters>30562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Laptop Cooling Fan Blade</vt:lpstr>
    </vt:vector>
  </TitlesOfParts>
  <Company/>
  <LinksUpToDate>false</LinksUpToDate>
  <CharactersWithSpaces>35852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Laptop Cooling Fan Blade</dc:title>
  <dc:subject>Manufacturing Design &amp; Technology</dc:subject>
  <dc:creator>Loz Browne (2415273)</dc:creator>
  <cp:keywords/>
  <dc:description/>
  <cp:lastModifiedBy>Loz Browne (2415273)</cp:lastModifiedBy>
  <cp:revision>4</cp:revision>
  <dcterms:created xsi:type="dcterms:W3CDTF">2026-06-14T23:23:00Z</dcterms:created>
  <dcterms:modified xsi:type="dcterms:W3CDTF">2026-06-14T23:27:00Z</dcterms:modified>
</cp:coreProperties>
</file>