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46412466"/>
        <w:docPartObj>
          <w:docPartGallery w:val="Cover Pages"/>
          <w:docPartUnique/>
        </w:docPartObj>
      </w:sdtPr>
      <w:sdtEndPr>
        <w:rPr>
          <w:rFonts w:ascii="Arial" w:eastAsiaTheme="majorEastAsia" w:hAnsi="Arial" w:cs="Arial"/>
          <w:color w:val="000000" w:themeColor="text1"/>
          <w:kern w:val="24"/>
          <w:sz w:val="22"/>
          <w:szCs w:val="22"/>
        </w:rPr>
      </w:sdtEndPr>
      <w:sdtContent>
        <w:p w14:paraId="64A9E1F3" w14:textId="33A3CDAF" w:rsidR="00046BEA" w:rsidRDefault="00046BEA">
          <w:r>
            <w:rPr>
              <w:noProof/>
            </w:rPr>
            <mc:AlternateContent>
              <mc:Choice Requires="wpg">
                <w:drawing>
                  <wp:anchor distT="0" distB="0" distL="114300" distR="114300" simplePos="0" relativeHeight="251659264" behindDoc="1" locked="0" layoutInCell="1" allowOverlap="1" wp14:anchorId="644E10C6" wp14:editId="3B68C4BD">
                    <wp:simplePos x="0" y="0"/>
                    <wp:positionH relativeFrom="page">
                      <wp:posOffset>101600</wp:posOffset>
                    </wp:positionH>
                    <wp:positionV relativeFrom="page">
                      <wp:posOffset>487680</wp:posOffset>
                    </wp:positionV>
                    <wp:extent cx="7188200" cy="9123529"/>
                    <wp:effectExtent l="0" t="0" r="0" b="0"/>
                    <wp:wrapNone/>
                    <wp:docPr id="193" name="Group 198"/>
                    <wp:cNvGraphicFramePr/>
                    <a:graphic xmlns:a="http://schemas.openxmlformats.org/drawingml/2006/main">
                      <a:graphicData uri="http://schemas.microsoft.com/office/word/2010/wordprocessingGroup">
                        <wpg:wgp>
                          <wpg:cNvGrpSpPr/>
                          <wpg:grpSpPr>
                            <a:xfrm>
                              <a:off x="0" y="0"/>
                              <a:ext cx="7188200" cy="9123529"/>
                              <a:chOff x="-172720" y="-1"/>
                              <a:chExt cx="7188200" cy="9123529"/>
                            </a:xfrm>
                          </wpg:grpSpPr>
                          <wps:wsp>
                            <wps:cNvPr id="194" name="Rectangle 194"/>
                            <wps:cNvSpPr/>
                            <wps:spPr>
                              <a:xfrm>
                                <a:off x="0" y="-1"/>
                                <a:ext cx="6858000" cy="166063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BC7EB8" w14:textId="475F7934" w:rsidR="00046BEA" w:rsidRDefault="00046BEA">
                                  <w:pPr>
                                    <w:pStyle w:val="NoSpacing"/>
                                    <w:spacing w:before="120"/>
                                    <w:jc w:val="center"/>
                                    <w:rPr>
                                      <w:color w:val="FFFFFF" w:themeColor="background1"/>
                                    </w:rPr>
                                  </w:pPr>
                                </w:p>
                                <w:p w14:paraId="7C560BCB" w14:textId="0D89AC63" w:rsidR="00046BEA" w:rsidRDefault="00046BEA">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AC58C4">
                                        <w:rPr>
                                          <w:caps/>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172720" y="1766402"/>
                                <a:ext cx="7188200" cy="4077062"/>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7DE52C" w14:textId="77777777" w:rsidR="00FF7137" w:rsidRPr="00FF7137" w:rsidRDefault="00FF7137" w:rsidP="00FF7137">
                                  <w:pPr>
                                    <w:pStyle w:val="NoSpacing"/>
                                    <w:jc w:val="center"/>
                                    <w:rPr>
                                      <w:rFonts w:asciiTheme="majorHAnsi" w:eastAsiaTheme="majorEastAsia" w:hAnsiTheme="majorHAnsi" w:cstheme="majorBidi"/>
                                      <w:caps/>
                                      <w:color w:val="156082" w:themeColor="accent1"/>
                                      <w:sz w:val="48"/>
                                      <w:szCs w:val="48"/>
                                    </w:rPr>
                                  </w:pPr>
                                  <w:r w:rsidRPr="00FF7137">
                                    <w:rPr>
                                      <w:rFonts w:asciiTheme="majorHAnsi" w:eastAsiaTheme="majorEastAsia" w:hAnsiTheme="majorHAnsi" w:cstheme="majorBidi"/>
                                      <w:caps/>
                                      <w:color w:val="156082" w:themeColor="accent1"/>
                                      <w:sz w:val="48"/>
                                      <w:szCs w:val="48"/>
                                    </w:rPr>
                                    <w:t>Psychology in Health and Social Care</w:t>
                                  </w:r>
                                </w:p>
                                <w:p w14:paraId="5ACDA60B" w14:textId="77777777" w:rsidR="00FF7137" w:rsidRPr="00FF7137" w:rsidRDefault="00FF7137" w:rsidP="00FF7137">
                                  <w:pPr>
                                    <w:pStyle w:val="NoSpacing"/>
                                    <w:jc w:val="center"/>
                                    <w:rPr>
                                      <w:rFonts w:asciiTheme="majorHAnsi" w:eastAsiaTheme="majorEastAsia" w:hAnsiTheme="majorHAnsi" w:cstheme="majorBidi"/>
                                      <w:caps/>
                                      <w:color w:val="156082" w:themeColor="accent1"/>
                                      <w:sz w:val="48"/>
                                      <w:szCs w:val="48"/>
                                    </w:rPr>
                                  </w:pPr>
                                  <w:r w:rsidRPr="00FF7137">
                                    <w:rPr>
                                      <w:rFonts w:asciiTheme="majorHAnsi" w:eastAsiaTheme="majorEastAsia" w:hAnsiTheme="majorHAnsi" w:cstheme="majorBidi"/>
                                      <w:caps/>
                                      <w:color w:val="156082" w:themeColor="accent1"/>
                                      <w:sz w:val="48"/>
                                      <w:szCs w:val="48"/>
                                    </w:rPr>
                                    <w:t>(LCHS4010)</w:t>
                                  </w:r>
                                </w:p>
                                <w:p w14:paraId="1E67E4C4" w14:textId="77777777" w:rsidR="00FF7137" w:rsidRPr="00FF7137" w:rsidRDefault="00FF7137" w:rsidP="00FF7137">
                                  <w:pPr>
                                    <w:pStyle w:val="NoSpacing"/>
                                    <w:jc w:val="center"/>
                                    <w:rPr>
                                      <w:rFonts w:asciiTheme="majorHAnsi" w:eastAsiaTheme="majorEastAsia" w:hAnsiTheme="majorHAnsi" w:cstheme="majorBidi"/>
                                      <w:b/>
                                      <w:bCs/>
                                      <w:caps/>
                                      <w:color w:val="156082" w:themeColor="accent1"/>
                                      <w:sz w:val="48"/>
                                      <w:szCs w:val="48"/>
                                    </w:rPr>
                                  </w:pPr>
                                  <w:r w:rsidRPr="00FF7137">
                                    <w:rPr>
                                      <w:rFonts w:asciiTheme="majorHAnsi" w:eastAsiaTheme="majorEastAsia" w:hAnsiTheme="majorHAnsi" w:cstheme="majorBidi"/>
                                      <w:caps/>
                                      <w:color w:val="156082" w:themeColor="accent1"/>
                                      <w:sz w:val="48"/>
                                      <w:szCs w:val="48"/>
                                    </w:rPr>
                                    <w:t>Lecturer: Helen Parsons</w:t>
                                  </w:r>
                                </w:p>
                                <w:p w14:paraId="12BFF4D8" w14:textId="77777777" w:rsidR="00FF7137" w:rsidRPr="00FF7137" w:rsidRDefault="00FF7137" w:rsidP="00FF7137">
                                  <w:pPr>
                                    <w:pStyle w:val="NoSpacing"/>
                                    <w:jc w:val="center"/>
                                    <w:rPr>
                                      <w:rFonts w:asciiTheme="majorHAnsi" w:eastAsiaTheme="majorEastAsia" w:hAnsiTheme="majorHAnsi" w:cstheme="majorBidi"/>
                                      <w:caps/>
                                      <w:color w:val="156082" w:themeColor="accent1"/>
                                      <w:sz w:val="48"/>
                                      <w:szCs w:val="48"/>
                                    </w:rPr>
                                  </w:pPr>
                                  <w:r w:rsidRPr="00FF7137">
                                    <w:rPr>
                                      <w:rFonts w:asciiTheme="majorHAnsi" w:eastAsiaTheme="majorEastAsia" w:hAnsiTheme="majorHAnsi" w:cstheme="majorBidi"/>
                                      <w:caps/>
                                      <w:color w:val="156082" w:themeColor="accent1"/>
                                      <w:sz w:val="48"/>
                                      <w:szCs w:val="48"/>
                                    </w:rPr>
                                    <w:t>Bibliography and Report (Component 2)</w:t>
                                  </w:r>
                                </w:p>
                                <w:p w14:paraId="6920BA70" w14:textId="77777777" w:rsidR="00FF7137" w:rsidRPr="00FF7137" w:rsidRDefault="00FF7137" w:rsidP="00FF7137">
                                  <w:pPr>
                                    <w:pStyle w:val="NoSpacing"/>
                                    <w:jc w:val="center"/>
                                    <w:rPr>
                                      <w:rFonts w:asciiTheme="majorHAnsi" w:eastAsiaTheme="majorEastAsia" w:hAnsiTheme="majorHAnsi" w:cstheme="majorBidi"/>
                                      <w:caps/>
                                      <w:color w:val="156082" w:themeColor="accent1"/>
                                      <w:sz w:val="48"/>
                                      <w:szCs w:val="48"/>
                                    </w:rPr>
                                  </w:pPr>
                                  <w:r w:rsidRPr="00FF7137">
                                    <w:rPr>
                                      <w:rFonts w:asciiTheme="majorHAnsi" w:eastAsiaTheme="majorEastAsia" w:hAnsiTheme="majorHAnsi" w:cstheme="majorBidi"/>
                                      <w:caps/>
                                      <w:color w:val="156082" w:themeColor="accent1"/>
                                      <w:sz w:val="48"/>
                                      <w:szCs w:val="48"/>
                                    </w:rPr>
                                    <w:t>Ibrahim Jimoh (2433458)</w:t>
                                  </w:r>
                                </w:p>
                                <w:p w14:paraId="78C704ED" w14:textId="39DDF478" w:rsidR="00FF7137" w:rsidRPr="007B5175" w:rsidRDefault="00FF7137" w:rsidP="00FF7137">
                                  <w:pPr>
                                    <w:pStyle w:val="NoSpacing"/>
                                    <w:jc w:val="center"/>
                                    <w:rPr>
                                      <w:rFonts w:asciiTheme="majorHAnsi" w:eastAsiaTheme="majorEastAsia" w:hAnsiTheme="majorHAnsi" w:cstheme="majorBidi"/>
                                      <w:caps/>
                                      <w:color w:val="156082" w:themeColor="accent1"/>
                                      <w:sz w:val="48"/>
                                      <w:szCs w:val="48"/>
                                    </w:rPr>
                                  </w:pPr>
                                  <w:r w:rsidRPr="00FF7137">
                                    <w:rPr>
                                      <w:rFonts w:asciiTheme="majorHAnsi" w:eastAsiaTheme="majorEastAsia" w:hAnsiTheme="majorHAnsi" w:cstheme="majorBidi"/>
                                      <w:caps/>
                                      <w:color w:val="156082" w:themeColor="accent1"/>
                                      <w:sz w:val="48"/>
                                      <w:szCs w:val="48"/>
                                    </w:rPr>
                                    <w:t>23/03/2026</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644E10C6" id="Group 198" o:spid="_x0000_s1026" style="position:absolute;margin-left:8pt;margin-top:38.4pt;width:566pt;height:718.4pt;z-index:-251657216;mso-height-percent:909;mso-position-horizontal-relative:page;mso-position-vertical-relative:page;mso-height-percent:909" coordorigin="-1727" coordsize="71882,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8yovgMAAMkOAAAOAAAAZHJzL2Uyb0RvYy54bWzsV9tu2zgQfS/QfyD4nugSW7aFKEU2bYIC&#10;QRs0WfSZpihbWIlkSTpS+vUdkqLiuM42SNHsLrYvEqkZzuVo5mh0/KZvG3TLlK4FL3ByGGPEOBVl&#10;zVcF/vPm/GCOkTaEl6QRnBX4jmn85uT1q+NO5iwVa9GUTCEwwnXeyQKvjZF5FGm6Zi3Rh0IyDsJK&#10;qJYY2KpVVCrSgfW2idI4zqJOqFIqQZnW8PStF+ITZ7+qGDUfq0ozg5oCQ2zGXZW7Lu01Ojkm+UoR&#10;ua7pEAZ5RhQtqTk4HU29JYagjaq/M9XWVAktKnNIRRuJqqopczlANkm8k82FEhvpclnl3UqOMAG0&#10;Ozg92yz9cHuh5LW8UoBEJ1eAhdvZXPpKtfYOUaLeQXY3QsZ6gyg8nCXzObwHjCjIFkl6NE0XHlS6&#10;BuTtuYNkls5SUAGNgyQI3/3AQBT8Rw+i6iTUib6HQv8cFNdrIplDWOcAxZVCdQllvJhgxEkL9foJ&#10;KojwVcOQfegwcpojYjrXAN6jcIWEA17ZfDqPA15JlsXZ0dSaHdMluVTaXDDRIrsosIIIXGmR20tt&#10;vGpQsW61aOryvG4at7F9w84ahW4JVDyhlHHjMAcHDzQbbvW5sCe9UfsEwA4JuZW5a5jVa/gnVgE2&#10;8DpTF4xr0O8duRjWpGTe/xRSdT1mvYfQXLLOoNWuwP9oO/k72z7KQd8eZa6/x8Pxjw+PJ5xnwc14&#10;uK25UPsMNCN8ldcPIHloLEpLUd5B5Sjh2UVLel7Dq7sk2lwRBXQCtQ8UaT7CpWpEV2AxrDBaC/V1&#10;33OrD6UNUow6oKcC6y8bohhGzXsORb9IJhPLZ24zmbr+UtuS5baEb9ozAfWQABlL6pZwWJkmLCsl&#10;2s/ApKfWK4gIp+C7wNSosDkznjaBiyk7PXVqwGGSmEt+Lak1blG1pXnTfyZKDvVroPQ/iNBoJN8p&#10;Y69rT3JxujGiql2N3+M64A1NbwnqRbp/uq/7XZvaAIAnntr9k3gxOUrnnvP2UsA0TheWP39TwEAv&#10;/00KMP2yh1d4X7UvywaOAEY6mB0lU/u99XwQZFuEALJnM8Lyf8gHWeCDG9vDf4gehoFsZxhApgeB&#10;ZcGhDh4ZC7anoWSWZZM4fUgPDyaqSTybxZnT+DUTwnL1yHSA4DMFs4n/qO6OCeHbOwwktux9um61&#10;Z2h4wrd5/0TwhIMvPRGUfwXIHp0ILB34STJUwz8xI4TO90PCMDHsI4VB9GxO+JdNCe6PAf6X3KA5&#10;/NvZH7LtvZsq7v9AT74BAAD//wMAUEsDBBQABgAIAAAAIQA63OHu3gAAAAsBAAAPAAAAZHJzL2Rv&#10;d25yZXYueG1sTI/NTsMwEITvSLyDtUjcqJMCoQpxKn5ULpwotFzdeEki7LWJnTZ9e7YnuO3srGbn&#10;q5aTs2KPQ+w9KchnGQikxpueWgUf76urBYiYNBltPaGCI0ZY1udnlS6NP9Ab7tepFRxCsdQKupRC&#10;KWVsOnQ6znxAYu/LD04nlkMrzaAPHO6snGdZIZ3uiT90OuBTh833enQKcNse80/7On+cxudVE15+&#10;TNgUSl1eTA/3IBJO6e8YTvW5OtTcaedHMlFY1gWjJAV3BROc/PxmwZsdT7f5dQGyruR/hvoXAAD/&#10;/wMAUEsBAi0AFAAGAAgAAAAhALaDOJL+AAAA4QEAABMAAAAAAAAAAAAAAAAAAAAAAFtDb250ZW50&#10;X1R5cGVzXS54bWxQSwECLQAUAAYACAAAACEAOP0h/9YAAACUAQAACwAAAAAAAAAAAAAAAAAvAQAA&#10;X3JlbHMvLnJlbHNQSwECLQAUAAYACAAAACEAsZPMqL4DAADJDgAADgAAAAAAAAAAAAAAAAAuAgAA&#10;ZHJzL2Uyb0RvYy54bWxQSwECLQAUAAYACAAAACEAOtzh7t4AAAALAQAADwAAAAAAAAAAAAAAAAAY&#10;BgAAZHJzL2Rvd25yZXYueG1sUEsFBgAAAAAEAAQA8wAAACMHAAAAAA==&#10;">
                    <v:rect id="Rectangle 194" o:spid="_x0000_s1027" style="position:absolute;width:68580;height:166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p w14:paraId="0ABC7EB8" w14:textId="475F7934" w:rsidR="00046BEA" w:rsidRDefault="00046BEA">
                            <w:pPr>
                              <w:pStyle w:val="NoSpacing"/>
                              <w:spacing w:before="120"/>
                              <w:jc w:val="center"/>
                              <w:rPr>
                                <w:color w:val="FFFFFF" w:themeColor="background1"/>
                              </w:rPr>
                            </w:pPr>
                          </w:p>
                          <w:p w14:paraId="7C560BCB" w14:textId="0D89AC63" w:rsidR="00046BEA" w:rsidRDefault="00046BEA">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AC58C4">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1727;top:17664;width:71881;height:407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4A7DE52C" w14:textId="77777777" w:rsidR="00FF7137" w:rsidRPr="00FF7137" w:rsidRDefault="00FF7137" w:rsidP="00FF7137">
                            <w:pPr>
                              <w:pStyle w:val="NoSpacing"/>
                              <w:jc w:val="center"/>
                              <w:rPr>
                                <w:rFonts w:asciiTheme="majorHAnsi" w:eastAsiaTheme="majorEastAsia" w:hAnsiTheme="majorHAnsi" w:cstheme="majorBidi"/>
                                <w:caps/>
                                <w:color w:val="156082" w:themeColor="accent1"/>
                                <w:sz w:val="48"/>
                                <w:szCs w:val="48"/>
                              </w:rPr>
                            </w:pPr>
                            <w:r w:rsidRPr="00FF7137">
                              <w:rPr>
                                <w:rFonts w:asciiTheme="majorHAnsi" w:eastAsiaTheme="majorEastAsia" w:hAnsiTheme="majorHAnsi" w:cstheme="majorBidi"/>
                                <w:caps/>
                                <w:color w:val="156082" w:themeColor="accent1"/>
                                <w:sz w:val="48"/>
                                <w:szCs w:val="48"/>
                              </w:rPr>
                              <w:t>Psychology in Health and Social Care</w:t>
                            </w:r>
                          </w:p>
                          <w:p w14:paraId="5ACDA60B" w14:textId="77777777" w:rsidR="00FF7137" w:rsidRPr="00FF7137" w:rsidRDefault="00FF7137" w:rsidP="00FF7137">
                            <w:pPr>
                              <w:pStyle w:val="NoSpacing"/>
                              <w:jc w:val="center"/>
                              <w:rPr>
                                <w:rFonts w:asciiTheme="majorHAnsi" w:eastAsiaTheme="majorEastAsia" w:hAnsiTheme="majorHAnsi" w:cstheme="majorBidi"/>
                                <w:caps/>
                                <w:color w:val="156082" w:themeColor="accent1"/>
                                <w:sz w:val="48"/>
                                <w:szCs w:val="48"/>
                              </w:rPr>
                            </w:pPr>
                            <w:r w:rsidRPr="00FF7137">
                              <w:rPr>
                                <w:rFonts w:asciiTheme="majorHAnsi" w:eastAsiaTheme="majorEastAsia" w:hAnsiTheme="majorHAnsi" w:cstheme="majorBidi"/>
                                <w:caps/>
                                <w:color w:val="156082" w:themeColor="accent1"/>
                                <w:sz w:val="48"/>
                                <w:szCs w:val="48"/>
                              </w:rPr>
                              <w:t>(LCHS4010)</w:t>
                            </w:r>
                          </w:p>
                          <w:p w14:paraId="1E67E4C4" w14:textId="77777777" w:rsidR="00FF7137" w:rsidRPr="00FF7137" w:rsidRDefault="00FF7137" w:rsidP="00FF7137">
                            <w:pPr>
                              <w:pStyle w:val="NoSpacing"/>
                              <w:jc w:val="center"/>
                              <w:rPr>
                                <w:rFonts w:asciiTheme="majorHAnsi" w:eastAsiaTheme="majorEastAsia" w:hAnsiTheme="majorHAnsi" w:cstheme="majorBidi"/>
                                <w:b/>
                                <w:bCs/>
                                <w:caps/>
                                <w:color w:val="156082" w:themeColor="accent1"/>
                                <w:sz w:val="48"/>
                                <w:szCs w:val="48"/>
                              </w:rPr>
                            </w:pPr>
                            <w:r w:rsidRPr="00FF7137">
                              <w:rPr>
                                <w:rFonts w:asciiTheme="majorHAnsi" w:eastAsiaTheme="majorEastAsia" w:hAnsiTheme="majorHAnsi" w:cstheme="majorBidi"/>
                                <w:caps/>
                                <w:color w:val="156082" w:themeColor="accent1"/>
                                <w:sz w:val="48"/>
                                <w:szCs w:val="48"/>
                              </w:rPr>
                              <w:t>Lecturer: Helen Parsons</w:t>
                            </w:r>
                          </w:p>
                          <w:p w14:paraId="12BFF4D8" w14:textId="77777777" w:rsidR="00FF7137" w:rsidRPr="00FF7137" w:rsidRDefault="00FF7137" w:rsidP="00FF7137">
                            <w:pPr>
                              <w:pStyle w:val="NoSpacing"/>
                              <w:jc w:val="center"/>
                              <w:rPr>
                                <w:rFonts w:asciiTheme="majorHAnsi" w:eastAsiaTheme="majorEastAsia" w:hAnsiTheme="majorHAnsi" w:cstheme="majorBidi"/>
                                <w:caps/>
                                <w:color w:val="156082" w:themeColor="accent1"/>
                                <w:sz w:val="48"/>
                                <w:szCs w:val="48"/>
                              </w:rPr>
                            </w:pPr>
                            <w:r w:rsidRPr="00FF7137">
                              <w:rPr>
                                <w:rFonts w:asciiTheme="majorHAnsi" w:eastAsiaTheme="majorEastAsia" w:hAnsiTheme="majorHAnsi" w:cstheme="majorBidi"/>
                                <w:caps/>
                                <w:color w:val="156082" w:themeColor="accent1"/>
                                <w:sz w:val="48"/>
                                <w:szCs w:val="48"/>
                              </w:rPr>
                              <w:t>Bibliography and Report (Component 2)</w:t>
                            </w:r>
                          </w:p>
                          <w:p w14:paraId="6920BA70" w14:textId="77777777" w:rsidR="00FF7137" w:rsidRPr="00FF7137" w:rsidRDefault="00FF7137" w:rsidP="00FF7137">
                            <w:pPr>
                              <w:pStyle w:val="NoSpacing"/>
                              <w:jc w:val="center"/>
                              <w:rPr>
                                <w:rFonts w:asciiTheme="majorHAnsi" w:eastAsiaTheme="majorEastAsia" w:hAnsiTheme="majorHAnsi" w:cstheme="majorBidi"/>
                                <w:caps/>
                                <w:color w:val="156082" w:themeColor="accent1"/>
                                <w:sz w:val="48"/>
                                <w:szCs w:val="48"/>
                              </w:rPr>
                            </w:pPr>
                            <w:r w:rsidRPr="00FF7137">
                              <w:rPr>
                                <w:rFonts w:asciiTheme="majorHAnsi" w:eastAsiaTheme="majorEastAsia" w:hAnsiTheme="majorHAnsi" w:cstheme="majorBidi"/>
                                <w:caps/>
                                <w:color w:val="156082" w:themeColor="accent1"/>
                                <w:sz w:val="48"/>
                                <w:szCs w:val="48"/>
                              </w:rPr>
                              <w:t>Ibrahim Jimoh (2433458)</w:t>
                            </w:r>
                          </w:p>
                          <w:p w14:paraId="78C704ED" w14:textId="39DDF478" w:rsidR="00FF7137" w:rsidRPr="007B5175" w:rsidRDefault="00FF7137" w:rsidP="00FF7137">
                            <w:pPr>
                              <w:pStyle w:val="NoSpacing"/>
                              <w:jc w:val="center"/>
                              <w:rPr>
                                <w:rFonts w:asciiTheme="majorHAnsi" w:eastAsiaTheme="majorEastAsia" w:hAnsiTheme="majorHAnsi" w:cstheme="majorBidi"/>
                                <w:caps/>
                                <w:color w:val="156082" w:themeColor="accent1"/>
                                <w:sz w:val="48"/>
                                <w:szCs w:val="48"/>
                              </w:rPr>
                            </w:pPr>
                            <w:r w:rsidRPr="00FF7137">
                              <w:rPr>
                                <w:rFonts w:asciiTheme="majorHAnsi" w:eastAsiaTheme="majorEastAsia" w:hAnsiTheme="majorHAnsi" w:cstheme="majorBidi"/>
                                <w:caps/>
                                <w:color w:val="156082" w:themeColor="accent1"/>
                                <w:sz w:val="48"/>
                                <w:szCs w:val="48"/>
                              </w:rPr>
                              <w:t>23/03/2026</w:t>
                            </w:r>
                          </w:p>
                        </w:txbxContent>
                      </v:textbox>
                    </v:shape>
                    <w10:wrap anchorx="page" anchory="page"/>
                  </v:group>
                </w:pict>
              </mc:Fallback>
            </mc:AlternateContent>
          </w:r>
        </w:p>
        <w:p w14:paraId="735381CD" w14:textId="35D14855" w:rsidR="00A87C02" w:rsidRDefault="00046BEA" w:rsidP="007B5175">
          <w:pPr>
            <w:rPr>
              <w:rFonts w:ascii="Arial" w:eastAsiaTheme="majorEastAsia" w:hAnsi="Arial" w:cs="Arial"/>
              <w:color w:val="000000" w:themeColor="text1"/>
              <w:kern w:val="24"/>
              <w:sz w:val="22"/>
              <w:szCs w:val="22"/>
            </w:rPr>
          </w:pPr>
          <w:r>
            <w:rPr>
              <w:rFonts w:ascii="Arial" w:eastAsiaTheme="majorEastAsia" w:hAnsi="Arial" w:cs="Arial"/>
              <w:color w:val="000000" w:themeColor="text1"/>
              <w:kern w:val="24"/>
              <w:sz w:val="22"/>
              <w:szCs w:val="22"/>
            </w:rPr>
            <w:br w:type="page"/>
          </w:r>
        </w:p>
      </w:sdtContent>
    </w:sdt>
    <w:sdt>
      <w:sdtPr>
        <w:id w:val="1411975531"/>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3B7ED7B6" w14:textId="57A683A4" w:rsidR="00614C80" w:rsidRDefault="00614C80">
          <w:pPr>
            <w:pStyle w:val="TOCHeading"/>
          </w:pPr>
          <w:r>
            <w:t>Contents</w:t>
          </w:r>
        </w:p>
        <w:p w14:paraId="7E03634A" w14:textId="0AD36559" w:rsidR="00614C80" w:rsidRDefault="00614C8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5005154" w:history="1">
            <w:r w:rsidRPr="0078183A">
              <w:rPr>
                <w:rStyle w:val="Hyperlink"/>
                <w:rFonts w:ascii="Arial" w:hAnsi="Arial" w:cs="Arial"/>
                <w:noProof/>
              </w:rPr>
              <w:t>Part A</w:t>
            </w:r>
            <w:r>
              <w:rPr>
                <w:noProof/>
                <w:webHidden/>
              </w:rPr>
              <w:tab/>
            </w:r>
            <w:r>
              <w:rPr>
                <w:noProof/>
                <w:webHidden/>
              </w:rPr>
              <w:fldChar w:fldCharType="begin"/>
            </w:r>
            <w:r>
              <w:rPr>
                <w:noProof/>
                <w:webHidden/>
              </w:rPr>
              <w:instrText xml:space="preserve"> PAGEREF _Toc225005154 \h </w:instrText>
            </w:r>
            <w:r>
              <w:rPr>
                <w:noProof/>
                <w:webHidden/>
              </w:rPr>
            </w:r>
            <w:r>
              <w:rPr>
                <w:noProof/>
                <w:webHidden/>
              </w:rPr>
              <w:fldChar w:fldCharType="separate"/>
            </w:r>
            <w:r>
              <w:rPr>
                <w:noProof/>
                <w:webHidden/>
              </w:rPr>
              <w:t>3</w:t>
            </w:r>
            <w:r>
              <w:rPr>
                <w:noProof/>
                <w:webHidden/>
              </w:rPr>
              <w:fldChar w:fldCharType="end"/>
            </w:r>
          </w:hyperlink>
        </w:p>
        <w:p w14:paraId="6304FF66" w14:textId="3CA232F6" w:rsidR="00614C80" w:rsidRDefault="00614C80">
          <w:pPr>
            <w:pStyle w:val="TOC1"/>
            <w:tabs>
              <w:tab w:val="right" w:leader="dot" w:pos="9016"/>
            </w:tabs>
            <w:rPr>
              <w:rFonts w:eastAsiaTheme="minorEastAsia"/>
              <w:noProof/>
              <w:lang w:eastAsia="en-GB"/>
            </w:rPr>
          </w:pPr>
          <w:hyperlink w:anchor="_Toc225005155" w:history="1">
            <w:r w:rsidRPr="0078183A">
              <w:rPr>
                <w:rStyle w:val="Hyperlink"/>
                <w:rFonts w:ascii="Arial" w:hAnsi="Arial" w:cs="Arial"/>
                <w:noProof/>
              </w:rPr>
              <w:t>Annotated Bibliography</w:t>
            </w:r>
            <w:r>
              <w:rPr>
                <w:noProof/>
                <w:webHidden/>
              </w:rPr>
              <w:tab/>
            </w:r>
            <w:r>
              <w:rPr>
                <w:noProof/>
                <w:webHidden/>
              </w:rPr>
              <w:fldChar w:fldCharType="begin"/>
            </w:r>
            <w:r>
              <w:rPr>
                <w:noProof/>
                <w:webHidden/>
              </w:rPr>
              <w:instrText xml:space="preserve"> PAGEREF _Toc225005155 \h </w:instrText>
            </w:r>
            <w:r>
              <w:rPr>
                <w:noProof/>
                <w:webHidden/>
              </w:rPr>
            </w:r>
            <w:r>
              <w:rPr>
                <w:noProof/>
                <w:webHidden/>
              </w:rPr>
              <w:fldChar w:fldCharType="separate"/>
            </w:r>
            <w:r>
              <w:rPr>
                <w:noProof/>
                <w:webHidden/>
              </w:rPr>
              <w:t>3</w:t>
            </w:r>
            <w:r>
              <w:rPr>
                <w:noProof/>
                <w:webHidden/>
              </w:rPr>
              <w:fldChar w:fldCharType="end"/>
            </w:r>
          </w:hyperlink>
        </w:p>
        <w:p w14:paraId="51C6E404" w14:textId="01EE29D5" w:rsidR="00614C80" w:rsidRDefault="00614C80">
          <w:pPr>
            <w:pStyle w:val="TOC1"/>
            <w:tabs>
              <w:tab w:val="left" w:pos="480"/>
              <w:tab w:val="right" w:leader="dot" w:pos="9016"/>
            </w:tabs>
            <w:rPr>
              <w:rFonts w:eastAsiaTheme="minorEastAsia"/>
              <w:noProof/>
              <w:lang w:eastAsia="en-GB"/>
            </w:rPr>
          </w:pPr>
          <w:hyperlink w:anchor="_Toc225005156" w:history="1">
            <w:r w:rsidRPr="0078183A">
              <w:rPr>
                <w:rStyle w:val="Hyperlink"/>
                <w:rFonts w:ascii="Arial" w:hAnsi="Arial" w:cs="Arial"/>
                <w:noProof/>
              </w:rPr>
              <w:t>2.</w:t>
            </w:r>
            <w:r>
              <w:rPr>
                <w:rFonts w:eastAsiaTheme="minorEastAsia"/>
                <w:noProof/>
                <w:lang w:eastAsia="en-GB"/>
              </w:rPr>
              <w:tab/>
            </w:r>
            <w:r w:rsidRPr="0078183A">
              <w:rPr>
                <w:rStyle w:val="Hyperlink"/>
                <w:rFonts w:ascii="Arial" w:hAnsi="Arial" w:cs="Arial"/>
                <w:b/>
                <w:bCs/>
                <w:noProof/>
              </w:rPr>
              <w:t>Erikson’s Lifespan Theory- Generativity and Ego integrity</w:t>
            </w:r>
            <w:r>
              <w:rPr>
                <w:noProof/>
                <w:webHidden/>
              </w:rPr>
              <w:tab/>
            </w:r>
            <w:r>
              <w:rPr>
                <w:noProof/>
                <w:webHidden/>
              </w:rPr>
              <w:fldChar w:fldCharType="begin"/>
            </w:r>
            <w:r>
              <w:rPr>
                <w:noProof/>
                <w:webHidden/>
              </w:rPr>
              <w:instrText xml:space="preserve"> PAGEREF _Toc225005156 \h </w:instrText>
            </w:r>
            <w:r>
              <w:rPr>
                <w:noProof/>
                <w:webHidden/>
              </w:rPr>
            </w:r>
            <w:r>
              <w:rPr>
                <w:noProof/>
                <w:webHidden/>
              </w:rPr>
              <w:fldChar w:fldCharType="separate"/>
            </w:r>
            <w:r>
              <w:rPr>
                <w:noProof/>
                <w:webHidden/>
              </w:rPr>
              <w:t>4</w:t>
            </w:r>
            <w:r>
              <w:rPr>
                <w:noProof/>
                <w:webHidden/>
              </w:rPr>
              <w:fldChar w:fldCharType="end"/>
            </w:r>
          </w:hyperlink>
        </w:p>
        <w:p w14:paraId="56263FE0" w14:textId="07E987F2" w:rsidR="00614C80" w:rsidRDefault="00614C80">
          <w:pPr>
            <w:pStyle w:val="TOC1"/>
            <w:tabs>
              <w:tab w:val="right" w:leader="dot" w:pos="9016"/>
            </w:tabs>
            <w:rPr>
              <w:rFonts w:eastAsiaTheme="minorEastAsia"/>
              <w:noProof/>
              <w:lang w:eastAsia="en-GB"/>
            </w:rPr>
          </w:pPr>
          <w:hyperlink w:anchor="_Toc225005157" w:history="1">
            <w:r w:rsidRPr="0078183A">
              <w:rPr>
                <w:rStyle w:val="Hyperlink"/>
                <w:rFonts w:ascii="Arial" w:hAnsi="Arial" w:cs="Arial"/>
                <w:noProof/>
              </w:rPr>
              <w:t>3 Positive Psychology- Flourishing and Mental Wellbeing.</w:t>
            </w:r>
            <w:r>
              <w:rPr>
                <w:noProof/>
                <w:webHidden/>
              </w:rPr>
              <w:tab/>
            </w:r>
            <w:r>
              <w:rPr>
                <w:noProof/>
                <w:webHidden/>
              </w:rPr>
              <w:fldChar w:fldCharType="begin"/>
            </w:r>
            <w:r>
              <w:rPr>
                <w:noProof/>
                <w:webHidden/>
              </w:rPr>
              <w:instrText xml:space="preserve"> PAGEREF _Toc225005157 \h </w:instrText>
            </w:r>
            <w:r>
              <w:rPr>
                <w:noProof/>
                <w:webHidden/>
              </w:rPr>
            </w:r>
            <w:r>
              <w:rPr>
                <w:noProof/>
                <w:webHidden/>
              </w:rPr>
              <w:fldChar w:fldCharType="separate"/>
            </w:r>
            <w:r>
              <w:rPr>
                <w:noProof/>
                <w:webHidden/>
              </w:rPr>
              <w:t>5</w:t>
            </w:r>
            <w:r>
              <w:rPr>
                <w:noProof/>
                <w:webHidden/>
              </w:rPr>
              <w:fldChar w:fldCharType="end"/>
            </w:r>
          </w:hyperlink>
        </w:p>
        <w:p w14:paraId="146D46B9" w14:textId="187029AF" w:rsidR="00614C80" w:rsidRDefault="00614C80">
          <w:pPr>
            <w:pStyle w:val="TOC1"/>
            <w:tabs>
              <w:tab w:val="left" w:pos="480"/>
              <w:tab w:val="right" w:leader="dot" w:pos="9016"/>
            </w:tabs>
            <w:rPr>
              <w:rFonts w:eastAsiaTheme="minorEastAsia"/>
              <w:noProof/>
              <w:lang w:eastAsia="en-GB"/>
            </w:rPr>
          </w:pPr>
          <w:hyperlink w:anchor="_Toc225005158" w:history="1">
            <w:r w:rsidRPr="0078183A">
              <w:rPr>
                <w:rStyle w:val="Hyperlink"/>
                <w:rFonts w:ascii="Arial" w:hAnsi="Arial" w:cs="Arial"/>
                <w:bCs/>
                <w:noProof/>
              </w:rPr>
              <w:t>4</w:t>
            </w:r>
            <w:r>
              <w:rPr>
                <w:rFonts w:eastAsiaTheme="minorEastAsia"/>
                <w:noProof/>
                <w:lang w:eastAsia="en-GB"/>
              </w:rPr>
              <w:tab/>
            </w:r>
            <w:r w:rsidRPr="0078183A">
              <w:rPr>
                <w:rStyle w:val="Hyperlink"/>
                <w:noProof/>
              </w:rPr>
              <w:t>Positive Psychology – Promoting Healthy Ageing</w:t>
            </w:r>
            <w:r>
              <w:rPr>
                <w:noProof/>
                <w:webHidden/>
              </w:rPr>
              <w:tab/>
            </w:r>
            <w:r>
              <w:rPr>
                <w:noProof/>
                <w:webHidden/>
              </w:rPr>
              <w:fldChar w:fldCharType="begin"/>
            </w:r>
            <w:r>
              <w:rPr>
                <w:noProof/>
                <w:webHidden/>
              </w:rPr>
              <w:instrText xml:space="preserve"> PAGEREF _Toc225005158 \h </w:instrText>
            </w:r>
            <w:r>
              <w:rPr>
                <w:noProof/>
                <w:webHidden/>
              </w:rPr>
            </w:r>
            <w:r>
              <w:rPr>
                <w:noProof/>
                <w:webHidden/>
              </w:rPr>
              <w:fldChar w:fldCharType="separate"/>
            </w:r>
            <w:r>
              <w:rPr>
                <w:noProof/>
                <w:webHidden/>
              </w:rPr>
              <w:t>5</w:t>
            </w:r>
            <w:r>
              <w:rPr>
                <w:noProof/>
                <w:webHidden/>
              </w:rPr>
              <w:fldChar w:fldCharType="end"/>
            </w:r>
          </w:hyperlink>
        </w:p>
        <w:p w14:paraId="3F3EF296" w14:textId="56EC54EB" w:rsidR="00614C80" w:rsidRDefault="00614C80">
          <w:pPr>
            <w:pStyle w:val="TOC1"/>
            <w:tabs>
              <w:tab w:val="right" w:leader="dot" w:pos="9016"/>
            </w:tabs>
            <w:rPr>
              <w:rFonts w:eastAsiaTheme="minorEastAsia"/>
              <w:noProof/>
              <w:lang w:eastAsia="en-GB"/>
            </w:rPr>
          </w:pPr>
          <w:hyperlink w:anchor="_Toc225005159" w:history="1">
            <w:r w:rsidRPr="0078183A">
              <w:rPr>
                <w:rStyle w:val="Hyperlink"/>
                <w:rFonts w:ascii="Arial" w:hAnsi="Arial" w:cs="Arial"/>
                <w:noProof/>
              </w:rPr>
              <w:t>Part B</w:t>
            </w:r>
            <w:r>
              <w:rPr>
                <w:noProof/>
                <w:webHidden/>
              </w:rPr>
              <w:tab/>
            </w:r>
            <w:r>
              <w:rPr>
                <w:noProof/>
                <w:webHidden/>
              </w:rPr>
              <w:fldChar w:fldCharType="begin"/>
            </w:r>
            <w:r>
              <w:rPr>
                <w:noProof/>
                <w:webHidden/>
              </w:rPr>
              <w:instrText xml:space="preserve"> PAGEREF _Toc225005159 \h </w:instrText>
            </w:r>
            <w:r>
              <w:rPr>
                <w:noProof/>
                <w:webHidden/>
              </w:rPr>
            </w:r>
            <w:r>
              <w:rPr>
                <w:noProof/>
                <w:webHidden/>
              </w:rPr>
              <w:fldChar w:fldCharType="separate"/>
            </w:r>
            <w:r>
              <w:rPr>
                <w:noProof/>
                <w:webHidden/>
              </w:rPr>
              <w:t>6</w:t>
            </w:r>
            <w:r>
              <w:rPr>
                <w:noProof/>
                <w:webHidden/>
              </w:rPr>
              <w:fldChar w:fldCharType="end"/>
            </w:r>
          </w:hyperlink>
        </w:p>
        <w:p w14:paraId="6CED33FD" w14:textId="02A335CE" w:rsidR="00614C80" w:rsidRDefault="00614C80">
          <w:pPr>
            <w:pStyle w:val="TOC1"/>
            <w:tabs>
              <w:tab w:val="right" w:leader="dot" w:pos="9016"/>
            </w:tabs>
            <w:rPr>
              <w:rFonts w:eastAsiaTheme="minorEastAsia"/>
              <w:noProof/>
              <w:lang w:eastAsia="en-GB"/>
            </w:rPr>
          </w:pPr>
          <w:hyperlink w:anchor="_Toc225005160" w:history="1">
            <w:r w:rsidRPr="0078183A">
              <w:rPr>
                <w:rStyle w:val="Hyperlink"/>
                <w:rFonts w:ascii="Arial" w:hAnsi="Arial" w:cs="Arial"/>
                <w:b/>
                <w:bCs/>
                <w:noProof/>
              </w:rPr>
              <w:t>Appling Positive Psychology to Improve Psychological Wellbeing in Older Adult Living in Residential Care.</w:t>
            </w:r>
            <w:r>
              <w:rPr>
                <w:noProof/>
                <w:webHidden/>
              </w:rPr>
              <w:tab/>
            </w:r>
            <w:r>
              <w:rPr>
                <w:noProof/>
                <w:webHidden/>
              </w:rPr>
              <w:fldChar w:fldCharType="begin"/>
            </w:r>
            <w:r>
              <w:rPr>
                <w:noProof/>
                <w:webHidden/>
              </w:rPr>
              <w:instrText xml:space="preserve"> PAGEREF _Toc225005160 \h </w:instrText>
            </w:r>
            <w:r>
              <w:rPr>
                <w:noProof/>
                <w:webHidden/>
              </w:rPr>
            </w:r>
            <w:r>
              <w:rPr>
                <w:noProof/>
                <w:webHidden/>
              </w:rPr>
              <w:fldChar w:fldCharType="separate"/>
            </w:r>
            <w:r>
              <w:rPr>
                <w:noProof/>
                <w:webHidden/>
              </w:rPr>
              <w:t>6</w:t>
            </w:r>
            <w:r>
              <w:rPr>
                <w:noProof/>
                <w:webHidden/>
              </w:rPr>
              <w:fldChar w:fldCharType="end"/>
            </w:r>
          </w:hyperlink>
        </w:p>
        <w:p w14:paraId="62F06665" w14:textId="0A46739D" w:rsidR="00614C80" w:rsidRDefault="00614C80">
          <w:pPr>
            <w:pStyle w:val="TOC1"/>
            <w:tabs>
              <w:tab w:val="right" w:leader="dot" w:pos="9016"/>
            </w:tabs>
            <w:rPr>
              <w:rFonts w:eastAsiaTheme="minorEastAsia"/>
              <w:noProof/>
              <w:lang w:eastAsia="en-GB"/>
            </w:rPr>
          </w:pPr>
          <w:hyperlink w:anchor="_Toc225005161" w:history="1">
            <w:r w:rsidRPr="0078183A">
              <w:rPr>
                <w:rStyle w:val="Hyperlink"/>
                <w:rFonts w:ascii="Arial" w:hAnsi="Arial" w:cs="Arial"/>
                <w:noProof/>
              </w:rPr>
              <w:t>Overview of Positive Psychology</w:t>
            </w:r>
            <w:r>
              <w:rPr>
                <w:noProof/>
                <w:webHidden/>
              </w:rPr>
              <w:tab/>
            </w:r>
            <w:r>
              <w:rPr>
                <w:noProof/>
                <w:webHidden/>
              </w:rPr>
              <w:fldChar w:fldCharType="begin"/>
            </w:r>
            <w:r>
              <w:rPr>
                <w:noProof/>
                <w:webHidden/>
              </w:rPr>
              <w:instrText xml:space="preserve"> PAGEREF _Toc225005161 \h </w:instrText>
            </w:r>
            <w:r>
              <w:rPr>
                <w:noProof/>
                <w:webHidden/>
              </w:rPr>
            </w:r>
            <w:r>
              <w:rPr>
                <w:noProof/>
                <w:webHidden/>
              </w:rPr>
              <w:fldChar w:fldCharType="separate"/>
            </w:r>
            <w:r>
              <w:rPr>
                <w:noProof/>
                <w:webHidden/>
              </w:rPr>
              <w:t>7</w:t>
            </w:r>
            <w:r>
              <w:rPr>
                <w:noProof/>
                <w:webHidden/>
              </w:rPr>
              <w:fldChar w:fldCharType="end"/>
            </w:r>
          </w:hyperlink>
        </w:p>
        <w:p w14:paraId="3B9529B4" w14:textId="3B6CF59F" w:rsidR="00614C80" w:rsidRDefault="00614C80">
          <w:pPr>
            <w:pStyle w:val="TOC1"/>
            <w:tabs>
              <w:tab w:val="right" w:leader="dot" w:pos="9016"/>
            </w:tabs>
            <w:rPr>
              <w:rFonts w:eastAsiaTheme="minorEastAsia"/>
              <w:noProof/>
              <w:lang w:eastAsia="en-GB"/>
            </w:rPr>
          </w:pPr>
          <w:hyperlink w:anchor="_Toc225005162" w:history="1">
            <w:r w:rsidRPr="0078183A">
              <w:rPr>
                <w:rStyle w:val="Hyperlink"/>
                <w:rFonts w:ascii="Arial" w:hAnsi="Arial" w:cs="Arial"/>
                <w:noProof/>
              </w:rPr>
              <w:t>Application in Residential Care Settings</w:t>
            </w:r>
            <w:r>
              <w:rPr>
                <w:noProof/>
                <w:webHidden/>
              </w:rPr>
              <w:tab/>
            </w:r>
            <w:r>
              <w:rPr>
                <w:noProof/>
                <w:webHidden/>
              </w:rPr>
              <w:fldChar w:fldCharType="begin"/>
            </w:r>
            <w:r>
              <w:rPr>
                <w:noProof/>
                <w:webHidden/>
              </w:rPr>
              <w:instrText xml:space="preserve"> PAGEREF _Toc225005162 \h </w:instrText>
            </w:r>
            <w:r>
              <w:rPr>
                <w:noProof/>
                <w:webHidden/>
              </w:rPr>
            </w:r>
            <w:r>
              <w:rPr>
                <w:noProof/>
                <w:webHidden/>
              </w:rPr>
              <w:fldChar w:fldCharType="separate"/>
            </w:r>
            <w:r>
              <w:rPr>
                <w:noProof/>
                <w:webHidden/>
              </w:rPr>
              <w:t>7</w:t>
            </w:r>
            <w:r>
              <w:rPr>
                <w:noProof/>
                <w:webHidden/>
              </w:rPr>
              <w:fldChar w:fldCharType="end"/>
            </w:r>
          </w:hyperlink>
        </w:p>
        <w:p w14:paraId="646D9F47" w14:textId="4CC324EE" w:rsidR="00614C80" w:rsidRDefault="00614C80">
          <w:pPr>
            <w:pStyle w:val="TOC1"/>
            <w:tabs>
              <w:tab w:val="right" w:leader="dot" w:pos="9016"/>
            </w:tabs>
            <w:rPr>
              <w:rFonts w:eastAsiaTheme="minorEastAsia"/>
              <w:noProof/>
              <w:lang w:eastAsia="en-GB"/>
            </w:rPr>
          </w:pPr>
          <w:hyperlink w:anchor="_Toc225005163" w:history="1">
            <w:r w:rsidRPr="0078183A">
              <w:rPr>
                <w:rStyle w:val="Hyperlink"/>
                <w:rFonts w:ascii="Arial" w:hAnsi="Arial" w:cs="Arial"/>
                <w:noProof/>
              </w:rPr>
              <w:t>Case Scenario</w:t>
            </w:r>
            <w:r>
              <w:rPr>
                <w:noProof/>
                <w:webHidden/>
              </w:rPr>
              <w:tab/>
            </w:r>
            <w:r>
              <w:rPr>
                <w:noProof/>
                <w:webHidden/>
              </w:rPr>
              <w:fldChar w:fldCharType="begin"/>
            </w:r>
            <w:r>
              <w:rPr>
                <w:noProof/>
                <w:webHidden/>
              </w:rPr>
              <w:instrText xml:space="preserve"> PAGEREF _Toc225005163 \h </w:instrText>
            </w:r>
            <w:r>
              <w:rPr>
                <w:noProof/>
                <w:webHidden/>
              </w:rPr>
            </w:r>
            <w:r>
              <w:rPr>
                <w:noProof/>
                <w:webHidden/>
              </w:rPr>
              <w:fldChar w:fldCharType="separate"/>
            </w:r>
            <w:r>
              <w:rPr>
                <w:noProof/>
                <w:webHidden/>
              </w:rPr>
              <w:t>8</w:t>
            </w:r>
            <w:r>
              <w:rPr>
                <w:noProof/>
                <w:webHidden/>
              </w:rPr>
              <w:fldChar w:fldCharType="end"/>
            </w:r>
          </w:hyperlink>
        </w:p>
        <w:p w14:paraId="5C844C2B" w14:textId="60836602" w:rsidR="00614C80" w:rsidRDefault="00614C80">
          <w:pPr>
            <w:pStyle w:val="TOC1"/>
            <w:tabs>
              <w:tab w:val="right" w:leader="dot" w:pos="9016"/>
            </w:tabs>
            <w:rPr>
              <w:rFonts w:eastAsiaTheme="minorEastAsia"/>
              <w:noProof/>
              <w:lang w:eastAsia="en-GB"/>
            </w:rPr>
          </w:pPr>
          <w:hyperlink w:anchor="_Toc225005164" w:history="1">
            <w:r w:rsidRPr="0078183A">
              <w:rPr>
                <w:rStyle w:val="Hyperlink"/>
                <w:rFonts w:ascii="Arial" w:hAnsi="Arial" w:cs="Arial"/>
                <w:noProof/>
              </w:rPr>
              <w:t>Challenges in Appling Positive Psychology</w:t>
            </w:r>
            <w:r>
              <w:rPr>
                <w:noProof/>
                <w:webHidden/>
              </w:rPr>
              <w:tab/>
            </w:r>
            <w:r>
              <w:rPr>
                <w:noProof/>
                <w:webHidden/>
              </w:rPr>
              <w:fldChar w:fldCharType="begin"/>
            </w:r>
            <w:r>
              <w:rPr>
                <w:noProof/>
                <w:webHidden/>
              </w:rPr>
              <w:instrText xml:space="preserve"> PAGEREF _Toc225005164 \h </w:instrText>
            </w:r>
            <w:r>
              <w:rPr>
                <w:noProof/>
                <w:webHidden/>
              </w:rPr>
            </w:r>
            <w:r>
              <w:rPr>
                <w:noProof/>
                <w:webHidden/>
              </w:rPr>
              <w:fldChar w:fldCharType="separate"/>
            </w:r>
            <w:r>
              <w:rPr>
                <w:noProof/>
                <w:webHidden/>
              </w:rPr>
              <w:t>8</w:t>
            </w:r>
            <w:r>
              <w:rPr>
                <w:noProof/>
                <w:webHidden/>
              </w:rPr>
              <w:fldChar w:fldCharType="end"/>
            </w:r>
          </w:hyperlink>
        </w:p>
        <w:p w14:paraId="5A6B049B" w14:textId="476AE050" w:rsidR="00614C80" w:rsidRDefault="00614C80">
          <w:pPr>
            <w:pStyle w:val="TOC1"/>
            <w:tabs>
              <w:tab w:val="right" w:leader="dot" w:pos="9016"/>
            </w:tabs>
            <w:rPr>
              <w:rFonts w:eastAsiaTheme="minorEastAsia"/>
              <w:noProof/>
              <w:lang w:eastAsia="en-GB"/>
            </w:rPr>
          </w:pPr>
          <w:hyperlink w:anchor="_Toc225005165" w:history="1">
            <w:r w:rsidRPr="0078183A">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_Toc225005165 \h </w:instrText>
            </w:r>
            <w:r>
              <w:rPr>
                <w:noProof/>
                <w:webHidden/>
              </w:rPr>
            </w:r>
            <w:r>
              <w:rPr>
                <w:noProof/>
                <w:webHidden/>
              </w:rPr>
              <w:fldChar w:fldCharType="separate"/>
            </w:r>
            <w:r>
              <w:rPr>
                <w:noProof/>
                <w:webHidden/>
              </w:rPr>
              <w:t>9</w:t>
            </w:r>
            <w:r>
              <w:rPr>
                <w:noProof/>
                <w:webHidden/>
              </w:rPr>
              <w:fldChar w:fldCharType="end"/>
            </w:r>
          </w:hyperlink>
        </w:p>
        <w:p w14:paraId="569C993B" w14:textId="3B5A6393" w:rsidR="00614C80" w:rsidRDefault="00614C80">
          <w:pPr>
            <w:pStyle w:val="TOC1"/>
            <w:tabs>
              <w:tab w:val="right" w:leader="dot" w:pos="9016"/>
            </w:tabs>
            <w:rPr>
              <w:rFonts w:eastAsiaTheme="minorEastAsia"/>
              <w:noProof/>
              <w:lang w:eastAsia="en-GB"/>
            </w:rPr>
          </w:pPr>
          <w:hyperlink w:anchor="_Toc225005166" w:history="1">
            <w:r w:rsidRPr="0078183A">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_Toc225005166 \h </w:instrText>
            </w:r>
            <w:r>
              <w:rPr>
                <w:noProof/>
                <w:webHidden/>
              </w:rPr>
            </w:r>
            <w:r>
              <w:rPr>
                <w:noProof/>
                <w:webHidden/>
              </w:rPr>
              <w:fldChar w:fldCharType="separate"/>
            </w:r>
            <w:r>
              <w:rPr>
                <w:noProof/>
                <w:webHidden/>
              </w:rPr>
              <w:t>9</w:t>
            </w:r>
            <w:r>
              <w:rPr>
                <w:noProof/>
                <w:webHidden/>
              </w:rPr>
              <w:fldChar w:fldCharType="end"/>
            </w:r>
          </w:hyperlink>
        </w:p>
        <w:p w14:paraId="0C262947" w14:textId="15AAE1D6" w:rsidR="00614C80" w:rsidRDefault="00614C80">
          <w:r>
            <w:rPr>
              <w:b/>
              <w:bCs/>
            </w:rPr>
            <w:fldChar w:fldCharType="end"/>
          </w:r>
        </w:p>
      </w:sdtContent>
    </w:sdt>
    <w:p w14:paraId="69ACF997" w14:textId="77777777" w:rsidR="00A87C02" w:rsidRDefault="00A87C02" w:rsidP="0040700B">
      <w:pPr>
        <w:spacing w:line="360" w:lineRule="auto"/>
        <w:ind w:left="720"/>
        <w:jc w:val="both"/>
        <w:rPr>
          <w:rFonts w:ascii="Arial" w:eastAsiaTheme="majorEastAsia" w:hAnsi="Arial" w:cs="Arial"/>
          <w:color w:val="000000" w:themeColor="text1"/>
          <w:kern w:val="24"/>
          <w:sz w:val="22"/>
          <w:szCs w:val="22"/>
        </w:rPr>
      </w:pPr>
    </w:p>
    <w:p w14:paraId="3088DD4B" w14:textId="77777777" w:rsidR="00A87C02" w:rsidRDefault="00A87C02" w:rsidP="0040700B">
      <w:pPr>
        <w:spacing w:line="360" w:lineRule="auto"/>
        <w:ind w:left="720"/>
        <w:jc w:val="both"/>
        <w:rPr>
          <w:rFonts w:ascii="Arial" w:eastAsiaTheme="majorEastAsia" w:hAnsi="Arial" w:cs="Arial"/>
          <w:color w:val="000000" w:themeColor="text1"/>
          <w:kern w:val="24"/>
          <w:sz w:val="22"/>
          <w:szCs w:val="22"/>
        </w:rPr>
      </w:pPr>
    </w:p>
    <w:p w14:paraId="0C0A8982" w14:textId="77777777" w:rsidR="00A87C02" w:rsidRDefault="00A87C02" w:rsidP="0040700B">
      <w:pPr>
        <w:spacing w:line="360" w:lineRule="auto"/>
        <w:ind w:left="720"/>
        <w:jc w:val="both"/>
        <w:rPr>
          <w:rFonts w:ascii="Arial" w:eastAsiaTheme="majorEastAsia" w:hAnsi="Arial" w:cs="Arial"/>
          <w:color w:val="000000" w:themeColor="text1"/>
          <w:kern w:val="24"/>
          <w:sz w:val="22"/>
          <w:szCs w:val="22"/>
        </w:rPr>
      </w:pPr>
    </w:p>
    <w:p w14:paraId="316A174B" w14:textId="77777777" w:rsidR="00A87C02" w:rsidRDefault="00A87C02" w:rsidP="0040700B">
      <w:pPr>
        <w:spacing w:line="360" w:lineRule="auto"/>
        <w:ind w:left="720"/>
        <w:jc w:val="both"/>
        <w:rPr>
          <w:rFonts w:ascii="Arial" w:eastAsiaTheme="majorEastAsia" w:hAnsi="Arial" w:cs="Arial"/>
          <w:color w:val="000000" w:themeColor="text1"/>
          <w:kern w:val="24"/>
          <w:sz w:val="22"/>
          <w:szCs w:val="22"/>
        </w:rPr>
      </w:pPr>
    </w:p>
    <w:p w14:paraId="4D147817" w14:textId="77777777" w:rsidR="00A87C02" w:rsidRDefault="00A87C02" w:rsidP="0040700B">
      <w:pPr>
        <w:spacing w:line="360" w:lineRule="auto"/>
        <w:ind w:left="720"/>
        <w:jc w:val="both"/>
        <w:rPr>
          <w:rFonts w:ascii="Arial" w:eastAsiaTheme="majorEastAsia" w:hAnsi="Arial" w:cs="Arial"/>
          <w:color w:val="000000" w:themeColor="text1"/>
          <w:kern w:val="24"/>
          <w:sz w:val="22"/>
          <w:szCs w:val="22"/>
        </w:rPr>
      </w:pPr>
    </w:p>
    <w:p w14:paraId="02D2DC48" w14:textId="77777777" w:rsidR="00A87C02" w:rsidRDefault="00A87C02" w:rsidP="0040700B">
      <w:pPr>
        <w:spacing w:line="360" w:lineRule="auto"/>
        <w:ind w:left="720"/>
        <w:jc w:val="both"/>
        <w:rPr>
          <w:rFonts w:ascii="Arial" w:eastAsiaTheme="majorEastAsia" w:hAnsi="Arial" w:cs="Arial"/>
          <w:color w:val="000000" w:themeColor="text1"/>
          <w:kern w:val="24"/>
          <w:sz w:val="22"/>
          <w:szCs w:val="22"/>
        </w:rPr>
      </w:pPr>
    </w:p>
    <w:p w14:paraId="78E28A41" w14:textId="77777777" w:rsidR="00A87C02" w:rsidRDefault="00A87C02" w:rsidP="0040700B">
      <w:pPr>
        <w:spacing w:line="360" w:lineRule="auto"/>
        <w:ind w:left="720"/>
        <w:jc w:val="both"/>
        <w:rPr>
          <w:rFonts w:ascii="Arial" w:eastAsiaTheme="majorEastAsia" w:hAnsi="Arial" w:cs="Arial"/>
          <w:color w:val="000000" w:themeColor="text1"/>
          <w:kern w:val="24"/>
          <w:sz w:val="22"/>
          <w:szCs w:val="22"/>
        </w:rPr>
      </w:pPr>
    </w:p>
    <w:p w14:paraId="6FD60258" w14:textId="77777777" w:rsidR="00A87C02" w:rsidRDefault="00A87C02" w:rsidP="0040700B">
      <w:pPr>
        <w:spacing w:line="360" w:lineRule="auto"/>
        <w:ind w:left="720"/>
        <w:jc w:val="both"/>
        <w:rPr>
          <w:rFonts w:ascii="Arial" w:eastAsiaTheme="majorEastAsia" w:hAnsi="Arial" w:cs="Arial"/>
          <w:color w:val="000000" w:themeColor="text1"/>
          <w:kern w:val="24"/>
          <w:sz w:val="22"/>
          <w:szCs w:val="22"/>
        </w:rPr>
      </w:pPr>
    </w:p>
    <w:p w14:paraId="2421412F" w14:textId="77777777" w:rsidR="00A87C02" w:rsidRDefault="00A87C02" w:rsidP="0040700B">
      <w:pPr>
        <w:spacing w:line="360" w:lineRule="auto"/>
        <w:ind w:left="720"/>
        <w:jc w:val="both"/>
        <w:rPr>
          <w:rFonts w:ascii="Arial" w:eastAsiaTheme="majorEastAsia" w:hAnsi="Arial" w:cs="Arial"/>
          <w:color w:val="000000" w:themeColor="text1"/>
          <w:kern w:val="24"/>
          <w:sz w:val="22"/>
          <w:szCs w:val="22"/>
        </w:rPr>
      </w:pPr>
    </w:p>
    <w:p w14:paraId="4B419D45" w14:textId="77777777" w:rsidR="00A87C02" w:rsidRDefault="00A87C02" w:rsidP="0040700B">
      <w:pPr>
        <w:spacing w:line="360" w:lineRule="auto"/>
        <w:ind w:left="720"/>
        <w:jc w:val="both"/>
        <w:rPr>
          <w:rFonts w:ascii="Arial" w:eastAsiaTheme="majorEastAsia" w:hAnsi="Arial" w:cs="Arial"/>
          <w:color w:val="000000" w:themeColor="text1"/>
          <w:kern w:val="24"/>
          <w:sz w:val="22"/>
          <w:szCs w:val="22"/>
        </w:rPr>
      </w:pPr>
    </w:p>
    <w:p w14:paraId="0E93A62C" w14:textId="77777777" w:rsidR="00A87C02" w:rsidRDefault="00A87C02" w:rsidP="0040700B">
      <w:pPr>
        <w:spacing w:line="360" w:lineRule="auto"/>
        <w:ind w:left="720"/>
        <w:jc w:val="both"/>
        <w:rPr>
          <w:rFonts w:ascii="Arial" w:eastAsiaTheme="majorEastAsia" w:hAnsi="Arial" w:cs="Arial"/>
          <w:color w:val="000000" w:themeColor="text1"/>
          <w:kern w:val="24"/>
          <w:sz w:val="22"/>
          <w:szCs w:val="22"/>
        </w:rPr>
      </w:pPr>
    </w:p>
    <w:p w14:paraId="09C4B475" w14:textId="77777777" w:rsidR="00410914" w:rsidRPr="00867ED2" w:rsidRDefault="00410914" w:rsidP="0040700B">
      <w:pPr>
        <w:spacing w:line="360" w:lineRule="auto"/>
        <w:rPr>
          <w:rFonts w:ascii="Arial" w:hAnsi="Arial" w:cs="Arial"/>
          <w:sz w:val="22"/>
          <w:szCs w:val="22"/>
        </w:rPr>
      </w:pPr>
    </w:p>
    <w:p w14:paraId="70EFA1C0" w14:textId="5521500A" w:rsidR="009E189C" w:rsidRPr="006C0D8A" w:rsidRDefault="007F0314" w:rsidP="00E54AD9">
      <w:pPr>
        <w:pStyle w:val="Heading1"/>
        <w:spacing w:line="360" w:lineRule="auto"/>
        <w:rPr>
          <w:rFonts w:ascii="Arial" w:hAnsi="Arial" w:cs="Arial"/>
          <w:sz w:val="22"/>
          <w:szCs w:val="22"/>
        </w:rPr>
      </w:pPr>
      <w:r w:rsidRPr="00FA0C84">
        <w:lastRenderedPageBreak/>
        <w:t xml:space="preserve"> </w:t>
      </w:r>
      <w:bookmarkStart w:id="0" w:name="_Toc225005154"/>
      <w:r w:rsidR="00A95794" w:rsidRPr="006C0D8A">
        <w:rPr>
          <w:rFonts w:ascii="Arial" w:hAnsi="Arial" w:cs="Arial"/>
          <w:sz w:val="22"/>
          <w:szCs w:val="22"/>
        </w:rPr>
        <w:t>Part A</w:t>
      </w:r>
      <w:bookmarkEnd w:id="0"/>
    </w:p>
    <w:p w14:paraId="1C09A795" w14:textId="47AA724C" w:rsidR="00A95794" w:rsidRPr="006C0D8A" w:rsidRDefault="00A95794" w:rsidP="00E54AD9">
      <w:pPr>
        <w:pStyle w:val="Heading1"/>
        <w:spacing w:line="360" w:lineRule="auto"/>
        <w:rPr>
          <w:rFonts w:ascii="Arial" w:hAnsi="Arial" w:cs="Arial"/>
          <w:sz w:val="22"/>
          <w:szCs w:val="22"/>
        </w:rPr>
      </w:pPr>
      <w:r w:rsidRPr="006C0D8A">
        <w:rPr>
          <w:rFonts w:ascii="Arial" w:hAnsi="Arial" w:cs="Arial"/>
          <w:sz w:val="22"/>
          <w:szCs w:val="22"/>
        </w:rPr>
        <w:t xml:space="preserve"> </w:t>
      </w:r>
      <w:bookmarkStart w:id="1" w:name="_Toc225005155"/>
      <w:r w:rsidRPr="006C0D8A">
        <w:rPr>
          <w:rFonts w:ascii="Arial" w:hAnsi="Arial" w:cs="Arial"/>
          <w:sz w:val="22"/>
          <w:szCs w:val="22"/>
        </w:rPr>
        <w:t>Annotated Bibliography</w:t>
      </w:r>
      <w:bookmarkEnd w:id="1"/>
    </w:p>
    <w:p w14:paraId="55F3BB10" w14:textId="5EBDED69" w:rsidR="00A95794" w:rsidRPr="006C0D8A" w:rsidRDefault="00A95794" w:rsidP="00E54AD9">
      <w:pPr>
        <w:pStyle w:val="ListParagraph"/>
        <w:numPr>
          <w:ilvl w:val="0"/>
          <w:numId w:val="1"/>
        </w:numPr>
        <w:spacing w:line="360" w:lineRule="auto"/>
        <w:rPr>
          <w:rFonts w:ascii="Arial" w:hAnsi="Arial" w:cs="Arial"/>
          <w:sz w:val="22"/>
          <w:szCs w:val="22"/>
        </w:rPr>
      </w:pPr>
      <w:r w:rsidRPr="006C0D8A">
        <w:rPr>
          <w:rFonts w:ascii="Arial" w:hAnsi="Arial" w:cs="Arial"/>
          <w:sz w:val="22"/>
          <w:szCs w:val="22"/>
        </w:rPr>
        <w:t>Erikson’s Psychosocial Development—Ego integrity and wellbeing.</w:t>
      </w:r>
    </w:p>
    <w:p w14:paraId="7DED76E9" w14:textId="77777777" w:rsidR="008C75AA" w:rsidRPr="006C0D8A" w:rsidRDefault="00A95794" w:rsidP="00E54AD9">
      <w:pPr>
        <w:pStyle w:val="ListParagraph"/>
        <w:spacing w:line="360" w:lineRule="auto"/>
        <w:rPr>
          <w:rFonts w:ascii="Arial" w:hAnsi="Arial" w:cs="Arial"/>
          <w:sz w:val="22"/>
          <w:szCs w:val="22"/>
        </w:rPr>
      </w:pPr>
      <w:r w:rsidRPr="006C0D8A">
        <w:rPr>
          <w:rFonts w:ascii="Arial" w:hAnsi="Arial" w:cs="Arial"/>
          <w:sz w:val="22"/>
          <w:szCs w:val="22"/>
        </w:rPr>
        <w:t>Reference</w:t>
      </w:r>
    </w:p>
    <w:p w14:paraId="25039A98" w14:textId="4ECF333C" w:rsidR="00A95794" w:rsidRPr="006C0D8A" w:rsidRDefault="00A95794" w:rsidP="00E54AD9">
      <w:pPr>
        <w:pStyle w:val="ListParagraph"/>
        <w:spacing w:line="360" w:lineRule="auto"/>
        <w:rPr>
          <w:rFonts w:ascii="Arial" w:hAnsi="Arial" w:cs="Arial"/>
          <w:sz w:val="22"/>
          <w:szCs w:val="22"/>
        </w:rPr>
      </w:pPr>
      <w:r w:rsidRPr="006C0D8A">
        <w:rPr>
          <w:rFonts w:ascii="Arial" w:hAnsi="Arial" w:cs="Arial"/>
          <w:sz w:val="22"/>
          <w:szCs w:val="22"/>
        </w:rPr>
        <w:t xml:space="preserve"> </w:t>
      </w:r>
      <w:r w:rsidR="008C75AA" w:rsidRPr="006C0D8A">
        <w:rPr>
          <w:rFonts w:ascii="Arial" w:hAnsi="Arial" w:cs="Arial"/>
          <w:sz w:val="22"/>
          <w:szCs w:val="22"/>
        </w:rPr>
        <w:t xml:space="preserve">Van der </w:t>
      </w:r>
      <w:proofErr w:type="spellStart"/>
      <w:r w:rsidR="008C75AA" w:rsidRPr="006C0D8A">
        <w:rPr>
          <w:rFonts w:ascii="Arial" w:hAnsi="Arial" w:cs="Arial"/>
          <w:sz w:val="22"/>
          <w:szCs w:val="22"/>
        </w:rPr>
        <w:t>Kaap-Deeder</w:t>
      </w:r>
      <w:proofErr w:type="spellEnd"/>
      <w:r w:rsidR="008C75AA" w:rsidRPr="006C0D8A">
        <w:rPr>
          <w:rFonts w:ascii="Arial" w:hAnsi="Arial" w:cs="Arial"/>
          <w:sz w:val="22"/>
          <w:szCs w:val="22"/>
        </w:rPr>
        <w:t xml:space="preserve">, J., </w:t>
      </w:r>
      <w:proofErr w:type="spellStart"/>
      <w:r w:rsidR="008C75AA" w:rsidRPr="006C0D8A">
        <w:rPr>
          <w:rFonts w:ascii="Arial" w:hAnsi="Arial" w:cs="Arial"/>
          <w:sz w:val="22"/>
          <w:szCs w:val="22"/>
        </w:rPr>
        <w:t>Vermote</w:t>
      </w:r>
      <w:proofErr w:type="spellEnd"/>
      <w:r w:rsidR="008C75AA" w:rsidRPr="006C0D8A">
        <w:rPr>
          <w:rFonts w:ascii="Arial" w:hAnsi="Arial" w:cs="Arial"/>
          <w:sz w:val="22"/>
          <w:szCs w:val="22"/>
        </w:rPr>
        <w:t xml:space="preserve">, B., </w:t>
      </w:r>
      <w:proofErr w:type="spellStart"/>
      <w:r w:rsidR="008C75AA" w:rsidRPr="006C0D8A">
        <w:rPr>
          <w:rFonts w:ascii="Arial" w:hAnsi="Arial" w:cs="Arial"/>
          <w:sz w:val="22"/>
          <w:szCs w:val="22"/>
        </w:rPr>
        <w:t>Waterschoot</w:t>
      </w:r>
      <w:proofErr w:type="spellEnd"/>
      <w:r w:rsidR="008C75AA" w:rsidRPr="006C0D8A">
        <w:rPr>
          <w:rFonts w:ascii="Arial" w:hAnsi="Arial" w:cs="Arial"/>
          <w:sz w:val="22"/>
          <w:szCs w:val="22"/>
        </w:rPr>
        <w:t xml:space="preserve">, J., </w:t>
      </w:r>
      <w:proofErr w:type="spellStart"/>
      <w:r w:rsidR="008C75AA" w:rsidRPr="006C0D8A">
        <w:rPr>
          <w:rFonts w:ascii="Arial" w:hAnsi="Arial" w:cs="Arial"/>
          <w:sz w:val="22"/>
          <w:szCs w:val="22"/>
        </w:rPr>
        <w:t>Soenens</w:t>
      </w:r>
      <w:proofErr w:type="spellEnd"/>
      <w:r w:rsidR="008C75AA" w:rsidRPr="006C0D8A">
        <w:rPr>
          <w:rFonts w:ascii="Arial" w:hAnsi="Arial" w:cs="Arial"/>
          <w:sz w:val="22"/>
          <w:szCs w:val="22"/>
        </w:rPr>
        <w:t xml:space="preserve">, B., </w:t>
      </w:r>
      <w:proofErr w:type="spellStart"/>
      <w:r w:rsidR="008C75AA" w:rsidRPr="006C0D8A">
        <w:rPr>
          <w:rFonts w:ascii="Arial" w:hAnsi="Arial" w:cs="Arial"/>
          <w:sz w:val="22"/>
          <w:szCs w:val="22"/>
        </w:rPr>
        <w:t>Morbée</w:t>
      </w:r>
      <w:proofErr w:type="spellEnd"/>
      <w:r w:rsidR="008C75AA" w:rsidRPr="006C0D8A">
        <w:rPr>
          <w:rFonts w:ascii="Arial" w:hAnsi="Arial" w:cs="Arial"/>
          <w:sz w:val="22"/>
          <w:szCs w:val="22"/>
        </w:rPr>
        <w:t xml:space="preserve">, S. and Vansteenkiste, M. (2022) </w:t>
      </w:r>
      <w:r w:rsidR="008C75AA" w:rsidRPr="006C0D8A">
        <w:rPr>
          <w:rStyle w:val="Emphasis"/>
          <w:rFonts w:ascii="Arial" w:hAnsi="Arial" w:cs="Arial"/>
          <w:sz w:val="22"/>
          <w:szCs w:val="22"/>
        </w:rPr>
        <w:t>The role of ego integrity and despair in older adults’ well-being during the COVID-19 crisis: the mediating role of need-based experiences</w:t>
      </w:r>
      <w:r w:rsidR="008C75AA" w:rsidRPr="006C0D8A">
        <w:rPr>
          <w:rFonts w:ascii="Arial" w:hAnsi="Arial" w:cs="Arial"/>
          <w:sz w:val="22"/>
          <w:szCs w:val="22"/>
        </w:rPr>
        <w:t xml:space="preserve">. </w:t>
      </w:r>
      <w:r w:rsidR="008C75AA" w:rsidRPr="006C0D8A">
        <w:rPr>
          <w:rStyle w:val="whitespace-normal"/>
          <w:rFonts w:ascii="Arial" w:hAnsi="Arial" w:cs="Arial"/>
          <w:sz w:val="22"/>
          <w:szCs w:val="22"/>
        </w:rPr>
        <w:t>European Journal of Ageing</w:t>
      </w:r>
      <w:r w:rsidR="008C75AA" w:rsidRPr="006C0D8A">
        <w:rPr>
          <w:rFonts w:ascii="Arial" w:hAnsi="Arial" w:cs="Arial"/>
          <w:sz w:val="22"/>
          <w:szCs w:val="22"/>
        </w:rPr>
        <w:t xml:space="preserve">, 19(1), pp. 117–129. </w:t>
      </w:r>
      <w:hyperlink r:id="rId11" w:tgtFrame="_new" w:history="1">
        <w:r w:rsidR="008C75AA" w:rsidRPr="006C0D8A">
          <w:rPr>
            <w:rStyle w:val="Hyperlink"/>
            <w:rFonts w:ascii="Arial" w:hAnsi="Arial" w:cs="Arial"/>
            <w:sz w:val="22"/>
            <w:szCs w:val="22"/>
          </w:rPr>
          <w:t>https://doi.org/10.1007/s10433-021-00610-0</w:t>
        </w:r>
      </w:hyperlink>
      <w:r w:rsidR="008C75AA" w:rsidRPr="006C0D8A">
        <w:rPr>
          <w:rFonts w:ascii="Arial" w:hAnsi="Arial" w:cs="Arial"/>
          <w:sz w:val="22"/>
          <w:szCs w:val="22"/>
        </w:rPr>
        <w:t>.</w:t>
      </w:r>
    </w:p>
    <w:p w14:paraId="02D011DA" w14:textId="77777777" w:rsidR="00D66B40" w:rsidRPr="006C0D8A" w:rsidRDefault="00D66B40" w:rsidP="00E54AD9">
      <w:pPr>
        <w:pStyle w:val="ListParagraph"/>
        <w:spacing w:line="360" w:lineRule="auto"/>
        <w:rPr>
          <w:rFonts w:ascii="Arial" w:hAnsi="Arial" w:cs="Arial"/>
          <w:sz w:val="22"/>
          <w:szCs w:val="22"/>
        </w:rPr>
      </w:pPr>
    </w:p>
    <w:p w14:paraId="6562B837" w14:textId="273C567B" w:rsidR="00C403F8" w:rsidRPr="006C0D8A" w:rsidRDefault="00C403F8" w:rsidP="00E54AD9">
      <w:pPr>
        <w:pStyle w:val="ListParagraph"/>
        <w:spacing w:line="360" w:lineRule="auto"/>
        <w:rPr>
          <w:rFonts w:ascii="Arial" w:hAnsi="Arial" w:cs="Arial"/>
          <w:b/>
          <w:bCs/>
          <w:sz w:val="22"/>
          <w:szCs w:val="22"/>
        </w:rPr>
      </w:pPr>
      <w:r w:rsidRPr="006C0D8A">
        <w:rPr>
          <w:rFonts w:ascii="Arial" w:hAnsi="Arial" w:cs="Arial"/>
          <w:b/>
          <w:bCs/>
          <w:sz w:val="22"/>
          <w:szCs w:val="22"/>
        </w:rPr>
        <w:t>Summary</w:t>
      </w:r>
    </w:p>
    <w:p w14:paraId="1BA19029" w14:textId="13DAD417" w:rsidR="00C403F8" w:rsidRPr="006C0D8A" w:rsidRDefault="00C403F8" w:rsidP="00E54AD9">
      <w:pPr>
        <w:pStyle w:val="ListParagraph"/>
        <w:spacing w:line="360" w:lineRule="auto"/>
        <w:rPr>
          <w:rFonts w:ascii="Arial" w:hAnsi="Arial" w:cs="Arial"/>
          <w:sz w:val="22"/>
          <w:szCs w:val="22"/>
        </w:rPr>
      </w:pPr>
      <w:r w:rsidRPr="006C0D8A">
        <w:rPr>
          <w:rFonts w:ascii="Arial" w:hAnsi="Arial" w:cs="Arial"/>
          <w:sz w:val="22"/>
          <w:szCs w:val="22"/>
        </w:rPr>
        <w:t xml:space="preserve">This study looks at the psychological health of older </w:t>
      </w:r>
      <w:r w:rsidR="008E48FB" w:rsidRPr="006C0D8A">
        <w:rPr>
          <w:rFonts w:ascii="Arial" w:hAnsi="Arial" w:cs="Arial"/>
          <w:sz w:val="22"/>
          <w:szCs w:val="22"/>
        </w:rPr>
        <w:t>people</w:t>
      </w:r>
      <w:r w:rsidRPr="006C0D8A">
        <w:rPr>
          <w:rFonts w:ascii="Arial" w:hAnsi="Arial" w:cs="Arial"/>
          <w:sz w:val="22"/>
          <w:szCs w:val="22"/>
        </w:rPr>
        <w:t xml:space="preserve"> during the covid 19 epidemic in connection to Erikson’s last psychosocial stage, ego integrity</w:t>
      </w:r>
      <w:r w:rsidR="00465FB2" w:rsidRPr="006C0D8A">
        <w:rPr>
          <w:rFonts w:ascii="Arial" w:hAnsi="Arial" w:cs="Arial"/>
          <w:sz w:val="22"/>
          <w:szCs w:val="22"/>
        </w:rPr>
        <w:t xml:space="preserve"> against</w:t>
      </w:r>
      <w:r w:rsidRPr="006C0D8A">
        <w:rPr>
          <w:rFonts w:ascii="Arial" w:hAnsi="Arial" w:cs="Arial"/>
          <w:sz w:val="22"/>
          <w:szCs w:val="22"/>
        </w:rPr>
        <w:t xml:space="preserve"> despair</w:t>
      </w:r>
      <w:r w:rsidR="00465FB2" w:rsidRPr="006C0D8A">
        <w:rPr>
          <w:rFonts w:ascii="Arial" w:hAnsi="Arial" w:cs="Arial"/>
          <w:sz w:val="22"/>
          <w:szCs w:val="22"/>
        </w:rPr>
        <w:t>. To investigate how emotions of acceptance and life satisfaction affect mental health outcomes, the research polled persons between the ages of 65 to 89.the findings indicate that better wellbeing and less psychological discomfort were reported by those with higher levels of ego integrity. Additionally, the study discover</w:t>
      </w:r>
      <w:r w:rsidR="00336710" w:rsidRPr="006C0D8A">
        <w:rPr>
          <w:rFonts w:ascii="Arial" w:hAnsi="Arial" w:cs="Arial"/>
          <w:sz w:val="22"/>
          <w:szCs w:val="22"/>
        </w:rPr>
        <w:t xml:space="preserve">ed </w:t>
      </w:r>
      <w:r w:rsidR="00465FB2" w:rsidRPr="006C0D8A">
        <w:rPr>
          <w:rFonts w:ascii="Arial" w:hAnsi="Arial" w:cs="Arial"/>
          <w:sz w:val="22"/>
          <w:szCs w:val="22"/>
        </w:rPr>
        <w:t xml:space="preserve">that fundamental </w:t>
      </w:r>
      <w:r w:rsidR="00336710" w:rsidRPr="006C0D8A">
        <w:rPr>
          <w:rFonts w:ascii="Arial" w:hAnsi="Arial" w:cs="Arial"/>
          <w:sz w:val="22"/>
          <w:szCs w:val="22"/>
        </w:rPr>
        <w:t>psychological demands like relationship, competence, and autonomy had a significant moderating influence. Erikson’s theory that attaining ego integrity promotes resilience and emotional stability in later life is supported by these data.</w:t>
      </w:r>
    </w:p>
    <w:p w14:paraId="220DE15F" w14:textId="45406100" w:rsidR="00C84FDD" w:rsidRPr="006C0D8A" w:rsidRDefault="00C84FDD" w:rsidP="00E54AD9">
      <w:pPr>
        <w:pStyle w:val="ListParagraph"/>
        <w:spacing w:line="360" w:lineRule="auto"/>
        <w:rPr>
          <w:rFonts w:ascii="Arial" w:hAnsi="Arial" w:cs="Arial"/>
          <w:b/>
          <w:bCs/>
          <w:sz w:val="22"/>
          <w:szCs w:val="22"/>
        </w:rPr>
      </w:pPr>
      <w:r w:rsidRPr="006C0D8A">
        <w:rPr>
          <w:rFonts w:ascii="Arial" w:hAnsi="Arial" w:cs="Arial"/>
          <w:b/>
          <w:bCs/>
          <w:sz w:val="22"/>
          <w:szCs w:val="22"/>
        </w:rPr>
        <w:t>Critical Comment</w:t>
      </w:r>
    </w:p>
    <w:p w14:paraId="1FC94A2A" w14:textId="1882345D" w:rsidR="00C84FDD" w:rsidRPr="006C0D8A" w:rsidRDefault="00C84FDD" w:rsidP="00E54AD9">
      <w:pPr>
        <w:pStyle w:val="ListParagraph"/>
        <w:spacing w:line="360" w:lineRule="auto"/>
        <w:rPr>
          <w:rFonts w:ascii="Arial" w:hAnsi="Arial" w:cs="Arial"/>
          <w:sz w:val="22"/>
          <w:szCs w:val="22"/>
        </w:rPr>
      </w:pPr>
      <w:r w:rsidRPr="006C0D8A">
        <w:rPr>
          <w:rFonts w:ascii="Arial" w:hAnsi="Arial" w:cs="Arial"/>
          <w:sz w:val="22"/>
          <w:szCs w:val="22"/>
        </w:rPr>
        <w:t xml:space="preserve">This article is helpful for comprehending the strengths of older persons since it shows how positive reflection on </w:t>
      </w:r>
      <w:r w:rsidR="00472B65" w:rsidRPr="006C0D8A">
        <w:rPr>
          <w:rFonts w:ascii="Arial" w:hAnsi="Arial" w:cs="Arial"/>
          <w:sz w:val="22"/>
          <w:szCs w:val="22"/>
        </w:rPr>
        <w:t>experience</w:t>
      </w:r>
      <w:r w:rsidRPr="006C0D8A">
        <w:rPr>
          <w:rFonts w:ascii="Arial" w:hAnsi="Arial" w:cs="Arial"/>
          <w:sz w:val="22"/>
          <w:szCs w:val="22"/>
        </w:rPr>
        <w:t xml:space="preserve"> can promote mental health in stressful situations,</w:t>
      </w:r>
      <w:r w:rsidR="00472B65" w:rsidRPr="006C0D8A">
        <w:rPr>
          <w:rFonts w:ascii="Arial" w:hAnsi="Arial" w:cs="Arial"/>
          <w:sz w:val="22"/>
          <w:szCs w:val="22"/>
        </w:rPr>
        <w:t xml:space="preserve"> this highlights the importance of maintaining psychological needs and social connections in later life. It also reviews exercises and memory therapy may aid in the development of a feeling of integrity and purpose in older adults. However, </w:t>
      </w:r>
      <w:r w:rsidR="008C75AA" w:rsidRPr="006C0D8A">
        <w:rPr>
          <w:rFonts w:ascii="Arial" w:hAnsi="Arial" w:cs="Arial"/>
          <w:sz w:val="22"/>
          <w:szCs w:val="22"/>
        </w:rPr>
        <w:t>because of the cross-sectional design of the study causal relationship cannot be verified. Notwithstanding the drawback, the study offers compelling evidence that Erikson’s theory is still applicable to contemporary studies of ag</w:t>
      </w:r>
      <w:r w:rsidR="00CD319D" w:rsidRPr="006C0D8A">
        <w:rPr>
          <w:rFonts w:ascii="Arial" w:hAnsi="Arial" w:cs="Arial"/>
          <w:sz w:val="22"/>
          <w:szCs w:val="22"/>
        </w:rPr>
        <w:t>ei</w:t>
      </w:r>
      <w:r w:rsidR="008C75AA" w:rsidRPr="006C0D8A">
        <w:rPr>
          <w:rFonts w:ascii="Arial" w:hAnsi="Arial" w:cs="Arial"/>
          <w:sz w:val="22"/>
          <w:szCs w:val="22"/>
        </w:rPr>
        <w:t>ng.</w:t>
      </w:r>
    </w:p>
    <w:p w14:paraId="3782F708" w14:textId="2885CF9A" w:rsidR="00D66B40" w:rsidRPr="006C0D8A" w:rsidRDefault="00D66B40" w:rsidP="00E54AD9">
      <w:pPr>
        <w:pStyle w:val="ListParagraph"/>
        <w:numPr>
          <w:ilvl w:val="0"/>
          <w:numId w:val="1"/>
        </w:numPr>
        <w:spacing w:line="360" w:lineRule="auto"/>
        <w:rPr>
          <w:rFonts w:ascii="Arial" w:hAnsi="Arial" w:cs="Arial"/>
          <w:sz w:val="22"/>
          <w:szCs w:val="22"/>
        </w:rPr>
      </w:pPr>
      <w:bookmarkStart w:id="2" w:name="_Toc225005156"/>
      <w:r w:rsidRPr="006C0D8A">
        <w:rPr>
          <w:rStyle w:val="Heading1Char"/>
          <w:rFonts w:ascii="Arial" w:hAnsi="Arial" w:cs="Arial"/>
          <w:b/>
          <w:bCs/>
          <w:sz w:val="22"/>
          <w:szCs w:val="22"/>
        </w:rPr>
        <w:t>Erikson’s Lifespan Theory- Generativity and Ego integrity</w:t>
      </w:r>
      <w:bookmarkEnd w:id="2"/>
      <w:r w:rsidRPr="006C0D8A">
        <w:rPr>
          <w:rFonts w:ascii="Arial" w:hAnsi="Arial" w:cs="Arial"/>
          <w:sz w:val="22"/>
          <w:szCs w:val="22"/>
        </w:rPr>
        <w:t>.</w:t>
      </w:r>
    </w:p>
    <w:p w14:paraId="55857081" w14:textId="17231B73" w:rsidR="00D66B40" w:rsidRPr="006C0D8A" w:rsidRDefault="00D66B40" w:rsidP="00E54AD9">
      <w:pPr>
        <w:pStyle w:val="ListParagraph"/>
        <w:spacing w:line="360" w:lineRule="auto"/>
        <w:rPr>
          <w:rFonts w:ascii="Arial" w:hAnsi="Arial" w:cs="Arial"/>
          <w:sz w:val="22"/>
          <w:szCs w:val="22"/>
        </w:rPr>
      </w:pPr>
      <w:r w:rsidRPr="006C0D8A">
        <w:rPr>
          <w:rFonts w:ascii="Arial" w:hAnsi="Arial" w:cs="Arial"/>
          <w:sz w:val="22"/>
          <w:szCs w:val="22"/>
        </w:rPr>
        <w:t xml:space="preserve">Reference </w:t>
      </w:r>
    </w:p>
    <w:p w14:paraId="24340FA7" w14:textId="6DB257EE" w:rsidR="00D66B40" w:rsidRPr="006C0D8A" w:rsidRDefault="008A6A25" w:rsidP="00E54AD9">
      <w:pPr>
        <w:pStyle w:val="ListParagraph"/>
        <w:spacing w:line="360" w:lineRule="auto"/>
        <w:rPr>
          <w:rFonts w:ascii="Arial" w:hAnsi="Arial" w:cs="Arial"/>
          <w:sz w:val="22"/>
          <w:szCs w:val="22"/>
        </w:rPr>
      </w:pPr>
      <w:r w:rsidRPr="006C0D8A">
        <w:rPr>
          <w:rFonts w:ascii="Arial" w:hAnsi="Arial" w:cs="Arial"/>
          <w:sz w:val="22"/>
          <w:szCs w:val="22"/>
        </w:rPr>
        <w:t xml:space="preserve">Chen, P.-Y., Ho, W.-C., Lo, C.-Y. and Yeh, T.-P. (2021) </w:t>
      </w:r>
      <w:r w:rsidRPr="006C0D8A">
        <w:rPr>
          <w:rStyle w:val="Emphasis"/>
          <w:rFonts w:ascii="Arial" w:hAnsi="Arial" w:cs="Arial"/>
          <w:sz w:val="22"/>
          <w:szCs w:val="22"/>
        </w:rPr>
        <w:t>Predicting ego integrity using prior ego development stages for older adults in the community</w:t>
      </w:r>
      <w:r w:rsidRPr="006C0D8A">
        <w:rPr>
          <w:rFonts w:ascii="Arial" w:hAnsi="Arial" w:cs="Arial"/>
          <w:sz w:val="22"/>
          <w:szCs w:val="22"/>
        </w:rPr>
        <w:t xml:space="preserve">. International Journal </w:t>
      </w:r>
      <w:r w:rsidRPr="006C0D8A">
        <w:rPr>
          <w:rFonts w:ascii="Arial" w:hAnsi="Arial" w:cs="Arial"/>
          <w:sz w:val="22"/>
          <w:szCs w:val="22"/>
        </w:rPr>
        <w:lastRenderedPageBreak/>
        <w:t xml:space="preserve">of Environmental Research and Public Health, 18(18), 9490. </w:t>
      </w:r>
      <w:hyperlink r:id="rId12" w:tgtFrame="_new" w:history="1">
        <w:r w:rsidRPr="006C0D8A">
          <w:rPr>
            <w:rStyle w:val="Hyperlink"/>
            <w:rFonts w:ascii="Arial" w:hAnsi="Arial" w:cs="Arial"/>
            <w:sz w:val="22"/>
            <w:szCs w:val="22"/>
          </w:rPr>
          <w:t>https://doi.org/10.3390/ijerph18189490</w:t>
        </w:r>
      </w:hyperlink>
    </w:p>
    <w:p w14:paraId="3575C5A5" w14:textId="7611558E" w:rsidR="008A6A25" w:rsidRPr="006C0D8A" w:rsidRDefault="008A6A25" w:rsidP="00E54AD9">
      <w:pPr>
        <w:pStyle w:val="ListParagraph"/>
        <w:spacing w:line="360" w:lineRule="auto"/>
        <w:rPr>
          <w:rFonts w:ascii="Arial" w:hAnsi="Arial" w:cs="Arial"/>
          <w:b/>
          <w:bCs/>
          <w:sz w:val="22"/>
          <w:szCs w:val="22"/>
        </w:rPr>
      </w:pPr>
      <w:r w:rsidRPr="006C0D8A">
        <w:rPr>
          <w:rFonts w:ascii="Arial" w:hAnsi="Arial" w:cs="Arial"/>
          <w:b/>
          <w:bCs/>
          <w:sz w:val="22"/>
          <w:szCs w:val="22"/>
        </w:rPr>
        <w:t>Summary</w:t>
      </w:r>
    </w:p>
    <w:p w14:paraId="12CC4506" w14:textId="7EB6B8C7" w:rsidR="008A6A25" w:rsidRPr="006C0D8A" w:rsidRDefault="008A6A25" w:rsidP="00E54AD9">
      <w:pPr>
        <w:pStyle w:val="ListParagraph"/>
        <w:spacing w:line="360" w:lineRule="auto"/>
        <w:rPr>
          <w:rFonts w:ascii="Arial" w:hAnsi="Arial" w:cs="Arial"/>
          <w:sz w:val="22"/>
          <w:szCs w:val="22"/>
        </w:rPr>
      </w:pPr>
      <w:r w:rsidRPr="006C0D8A">
        <w:rPr>
          <w:rFonts w:ascii="Arial" w:hAnsi="Arial" w:cs="Arial"/>
          <w:sz w:val="22"/>
          <w:szCs w:val="22"/>
        </w:rPr>
        <w:t xml:space="preserve">However, analysing how early development phases affect wellbeing in later life, this study investigated Erikson’s theory of psychosocial development. </w:t>
      </w:r>
      <w:r w:rsidR="003375B7" w:rsidRPr="006C0D8A">
        <w:rPr>
          <w:rFonts w:ascii="Arial" w:hAnsi="Arial" w:cs="Arial"/>
          <w:sz w:val="22"/>
          <w:szCs w:val="22"/>
        </w:rPr>
        <w:t>To</w:t>
      </w:r>
      <w:r w:rsidRPr="006C0D8A">
        <w:rPr>
          <w:rFonts w:ascii="Arial" w:hAnsi="Arial" w:cs="Arial"/>
          <w:sz w:val="22"/>
          <w:szCs w:val="22"/>
        </w:rPr>
        <w:t xml:space="preserve"> determine whether prior development accomplishments influenced ego integrity the </w:t>
      </w:r>
      <w:r w:rsidR="00F96810" w:rsidRPr="006C0D8A">
        <w:rPr>
          <w:rFonts w:ascii="Arial" w:hAnsi="Arial" w:cs="Arial"/>
          <w:sz w:val="22"/>
          <w:szCs w:val="22"/>
        </w:rPr>
        <w:t>researchers’</w:t>
      </w:r>
      <w:r w:rsidRPr="006C0D8A">
        <w:rPr>
          <w:rFonts w:ascii="Arial" w:hAnsi="Arial" w:cs="Arial"/>
          <w:sz w:val="22"/>
          <w:szCs w:val="22"/>
        </w:rPr>
        <w:t xml:space="preserve"> gathered data from community dwelling seniors 65 years of age and older adulthood are </w:t>
      </w:r>
      <w:r w:rsidR="00F96810" w:rsidRPr="006C0D8A">
        <w:rPr>
          <w:rFonts w:ascii="Arial" w:hAnsi="Arial" w:cs="Arial"/>
          <w:sz w:val="22"/>
          <w:szCs w:val="22"/>
        </w:rPr>
        <w:t xml:space="preserve">considerably predicted by the effective resolution of earlier stages, especially generatively against stagnations. People reported higher levels of life satisfaction and emotional wellbeing. When they believed </w:t>
      </w:r>
      <w:r w:rsidR="00E00DA2" w:rsidRPr="006C0D8A">
        <w:rPr>
          <w:rFonts w:ascii="Arial" w:hAnsi="Arial" w:cs="Arial"/>
          <w:sz w:val="22"/>
          <w:szCs w:val="22"/>
        </w:rPr>
        <w:t>they had</w:t>
      </w:r>
      <w:r w:rsidR="00F96810" w:rsidRPr="006C0D8A">
        <w:rPr>
          <w:rFonts w:ascii="Arial" w:hAnsi="Arial" w:cs="Arial"/>
          <w:sz w:val="22"/>
          <w:szCs w:val="22"/>
        </w:rPr>
        <w:t xml:space="preserve"> helped younger generations</w:t>
      </w:r>
      <w:r w:rsidR="00E00DA2" w:rsidRPr="006C0D8A">
        <w:rPr>
          <w:rFonts w:ascii="Arial" w:hAnsi="Arial" w:cs="Arial"/>
          <w:sz w:val="22"/>
          <w:szCs w:val="22"/>
        </w:rPr>
        <w:t xml:space="preserve"> or contributed to society Erikson’s claim that development is cumulative and interrelated thought lifespan is supported by findings.</w:t>
      </w:r>
    </w:p>
    <w:p w14:paraId="0EFB4EFB" w14:textId="3681BA06" w:rsidR="00E00DA2" w:rsidRPr="006C0D8A" w:rsidRDefault="00E00DA2" w:rsidP="00E54AD9">
      <w:pPr>
        <w:pStyle w:val="ListParagraph"/>
        <w:spacing w:line="360" w:lineRule="auto"/>
        <w:rPr>
          <w:rFonts w:ascii="Arial" w:hAnsi="Arial" w:cs="Arial"/>
          <w:b/>
          <w:bCs/>
          <w:sz w:val="22"/>
          <w:szCs w:val="22"/>
        </w:rPr>
      </w:pPr>
      <w:r w:rsidRPr="006C0D8A">
        <w:rPr>
          <w:rFonts w:ascii="Arial" w:hAnsi="Arial" w:cs="Arial"/>
          <w:b/>
          <w:bCs/>
          <w:sz w:val="22"/>
          <w:szCs w:val="22"/>
        </w:rPr>
        <w:t>Critical Comments</w:t>
      </w:r>
    </w:p>
    <w:p w14:paraId="534049E6" w14:textId="4FCA0ECA" w:rsidR="00E00DA2" w:rsidRPr="006C0D8A" w:rsidRDefault="00E00DA2" w:rsidP="00E54AD9">
      <w:pPr>
        <w:pStyle w:val="ListParagraph"/>
        <w:spacing w:line="360" w:lineRule="auto"/>
        <w:rPr>
          <w:rFonts w:ascii="Arial" w:hAnsi="Arial" w:cs="Arial"/>
          <w:sz w:val="22"/>
          <w:szCs w:val="22"/>
        </w:rPr>
      </w:pPr>
      <w:r w:rsidRPr="006C0D8A">
        <w:rPr>
          <w:rFonts w:ascii="Arial" w:hAnsi="Arial" w:cs="Arial"/>
          <w:sz w:val="22"/>
          <w:szCs w:val="22"/>
        </w:rPr>
        <w:t>The article offers important proof that events throughout life</w:t>
      </w:r>
      <w:r w:rsidR="00A11260" w:rsidRPr="006C0D8A">
        <w:rPr>
          <w:rFonts w:ascii="Arial" w:hAnsi="Arial" w:cs="Arial"/>
          <w:sz w:val="22"/>
          <w:szCs w:val="22"/>
        </w:rPr>
        <w:t>span</w:t>
      </w:r>
      <w:r w:rsidRPr="006C0D8A">
        <w:rPr>
          <w:rFonts w:ascii="Arial" w:hAnsi="Arial" w:cs="Arial"/>
          <w:sz w:val="22"/>
          <w:szCs w:val="22"/>
        </w:rPr>
        <w:t xml:space="preserve"> have an impact on an adult development. The result emphasises the significance of promoting adult intergenerational involvement, volunteering and social participation for health and social care providers. These kinds of activities </w:t>
      </w:r>
      <w:r w:rsidR="00B506EC" w:rsidRPr="006C0D8A">
        <w:rPr>
          <w:rFonts w:ascii="Arial" w:hAnsi="Arial" w:cs="Arial"/>
          <w:sz w:val="22"/>
          <w:szCs w:val="22"/>
        </w:rPr>
        <w:t>could encourage generatively and lead to better aging outcomes. The study emphasis on older pe</w:t>
      </w:r>
      <w:r w:rsidR="00D51ADB" w:rsidRPr="006C0D8A">
        <w:rPr>
          <w:rFonts w:ascii="Arial" w:hAnsi="Arial" w:cs="Arial"/>
          <w:sz w:val="22"/>
          <w:szCs w:val="22"/>
        </w:rPr>
        <w:t>ople</w:t>
      </w:r>
      <w:r w:rsidR="00B506EC" w:rsidRPr="006C0D8A">
        <w:rPr>
          <w:rFonts w:ascii="Arial" w:hAnsi="Arial" w:cs="Arial"/>
          <w:sz w:val="22"/>
          <w:szCs w:val="22"/>
        </w:rPr>
        <w:t xml:space="preserve"> living in the community which represents real life experiences rather than clinical samples is one of the strengths, however, cultural differences may influence how psychosocial stages are experienced, and the use of </w:t>
      </w:r>
      <w:r w:rsidR="002F7110" w:rsidRPr="006C0D8A">
        <w:rPr>
          <w:rFonts w:ascii="Arial" w:hAnsi="Arial" w:cs="Arial"/>
          <w:sz w:val="22"/>
          <w:szCs w:val="22"/>
        </w:rPr>
        <w:t>self-reported</w:t>
      </w:r>
      <w:r w:rsidR="00B506EC" w:rsidRPr="006C0D8A">
        <w:rPr>
          <w:rFonts w:ascii="Arial" w:hAnsi="Arial" w:cs="Arial"/>
          <w:sz w:val="22"/>
          <w:szCs w:val="22"/>
        </w:rPr>
        <w:t xml:space="preserve"> questionnaires may introduce bias. In </w:t>
      </w:r>
      <w:r w:rsidR="00D6100A" w:rsidRPr="006C0D8A">
        <w:rPr>
          <w:rFonts w:ascii="Arial" w:hAnsi="Arial" w:cs="Arial"/>
          <w:sz w:val="22"/>
          <w:szCs w:val="22"/>
        </w:rPr>
        <w:t>general,</w:t>
      </w:r>
      <w:r w:rsidR="00B506EC" w:rsidRPr="006C0D8A">
        <w:rPr>
          <w:rFonts w:ascii="Arial" w:hAnsi="Arial" w:cs="Arial"/>
          <w:sz w:val="22"/>
          <w:szCs w:val="22"/>
        </w:rPr>
        <w:t xml:space="preserve"> the study adds </w:t>
      </w:r>
      <w:r w:rsidR="00D6100A" w:rsidRPr="006C0D8A">
        <w:rPr>
          <w:rFonts w:ascii="Arial" w:hAnsi="Arial" w:cs="Arial"/>
          <w:sz w:val="22"/>
          <w:szCs w:val="22"/>
        </w:rPr>
        <w:t>credibility to Erikson’s lifespan theory of wellbeing.</w:t>
      </w:r>
    </w:p>
    <w:p w14:paraId="7E9C0BEC" w14:textId="27EF2444" w:rsidR="00D6100A" w:rsidRPr="006C0D8A" w:rsidRDefault="004E1D33" w:rsidP="00E54AD9">
      <w:pPr>
        <w:pStyle w:val="Heading1"/>
        <w:spacing w:line="360" w:lineRule="auto"/>
        <w:rPr>
          <w:rFonts w:ascii="Arial" w:hAnsi="Arial" w:cs="Arial"/>
          <w:sz w:val="22"/>
          <w:szCs w:val="22"/>
        </w:rPr>
      </w:pPr>
      <w:r w:rsidRPr="006C0D8A">
        <w:rPr>
          <w:rFonts w:ascii="Arial" w:hAnsi="Arial" w:cs="Arial"/>
          <w:sz w:val="22"/>
          <w:szCs w:val="22"/>
        </w:rPr>
        <w:t xml:space="preserve">    </w:t>
      </w:r>
      <w:bookmarkStart w:id="3" w:name="_Toc225005157"/>
      <w:r w:rsidRPr="006C0D8A">
        <w:rPr>
          <w:rFonts w:ascii="Arial" w:hAnsi="Arial" w:cs="Arial"/>
          <w:sz w:val="22"/>
          <w:szCs w:val="22"/>
        </w:rPr>
        <w:t xml:space="preserve">3 </w:t>
      </w:r>
      <w:r w:rsidR="00D6100A" w:rsidRPr="006C0D8A">
        <w:rPr>
          <w:rFonts w:ascii="Arial" w:hAnsi="Arial" w:cs="Arial"/>
          <w:sz w:val="22"/>
          <w:szCs w:val="22"/>
        </w:rPr>
        <w:t>Positive Psychology- Flourishing and Mental Wellbeing.</w:t>
      </w:r>
      <w:bookmarkEnd w:id="3"/>
    </w:p>
    <w:p w14:paraId="46C256B3" w14:textId="4E70ADC7" w:rsidR="00D6100A" w:rsidRPr="006C0D8A" w:rsidRDefault="00D6100A" w:rsidP="00E54AD9">
      <w:pPr>
        <w:pStyle w:val="ListParagraph"/>
        <w:spacing w:line="360" w:lineRule="auto"/>
        <w:rPr>
          <w:rFonts w:ascii="Arial" w:hAnsi="Arial" w:cs="Arial"/>
          <w:sz w:val="22"/>
          <w:szCs w:val="22"/>
        </w:rPr>
      </w:pPr>
      <w:r w:rsidRPr="006C0D8A">
        <w:rPr>
          <w:rFonts w:ascii="Arial" w:hAnsi="Arial" w:cs="Arial"/>
          <w:sz w:val="22"/>
          <w:szCs w:val="22"/>
        </w:rPr>
        <w:t>Reference</w:t>
      </w:r>
    </w:p>
    <w:p w14:paraId="156B97CB" w14:textId="3FD09400" w:rsidR="00E00DA2" w:rsidRPr="006C0D8A" w:rsidRDefault="00AF00F8" w:rsidP="00E54AD9">
      <w:pPr>
        <w:pStyle w:val="ListParagraph"/>
        <w:spacing w:line="360" w:lineRule="auto"/>
        <w:rPr>
          <w:rFonts w:ascii="Arial" w:hAnsi="Arial" w:cs="Arial"/>
          <w:sz w:val="22"/>
          <w:szCs w:val="22"/>
        </w:rPr>
      </w:pPr>
      <w:r w:rsidRPr="006C0D8A">
        <w:rPr>
          <w:rFonts w:ascii="Arial" w:hAnsi="Arial" w:cs="Arial"/>
          <w:sz w:val="22"/>
          <w:szCs w:val="22"/>
        </w:rPr>
        <w:t xml:space="preserve">Keyes, C.L.M. (2020) </w:t>
      </w:r>
      <w:r w:rsidRPr="006C0D8A">
        <w:rPr>
          <w:rStyle w:val="Emphasis"/>
          <w:rFonts w:ascii="Arial" w:hAnsi="Arial" w:cs="Arial"/>
          <w:sz w:val="22"/>
          <w:szCs w:val="22"/>
        </w:rPr>
        <w:t>Positive psychology and the life course: Flourishing in adulthood and older age</w:t>
      </w:r>
      <w:r w:rsidRPr="006C0D8A">
        <w:rPr>
          <w:rFonts w:ascii="Arial" w:hAnsi="Arial" w:cs="Arial"/>
          <w:sz w:val="22"/>
          <w:szCs w:val="22"/>
        </w:rPr>
        <w:t xml:space="preserve">. Journal of Positive Psychology, 15(3), pp. 321–333. </w:t>
      </w:r>
      <w:hyperlink r:id="rId13" w:tgtFrame="_new" w:history="1">
        <w:r w:rsidRPr="006C0D8A">
          <w:rPr>
            <w:rStyle w:val="Hyperlink"/>
            <w:rFonts w:ascii="Arial" w:hAnsi="Arial" w:cs="Arial"/>
            <w:sz w:val="22"/>
            <w:szCs w:val="22"/>
          </w:rPr>
          <w:t>https://doi.org/10.1080/17439760.2019.1689417</w:t>
        </w:r>
      </w:hyperlink>
      <w:r w:rsidRPr="006C0D8A">
        <w:rPr>
          <w:rFonts w:ascii="Arial" w:hAnsi="Arial" w:cs="Arial"/>
          <w:sz w:val="22"/>
          <w:szCs w:val="22"/>
        </w:rPr>
        <w:t>.</w:t>
      </w:r>
    </w:p>
    <w:p w14:paraId="102A2765" w14:textId="76E3A45E" w:rsidR="00AF00F8" w:rsidRPr="006C0D8A" w:rsidRDefault="00AF00F8" w:rsidP="00E54AD9">
      <w:pPr>
        <w:pStyle w:val="ListParagraph"/>
        <w:spacing w:line="360" w:lineRule="auto"/>
        <w:rPr>
          <w:rFonts w:ascii="Arial" w:hAnsi="Arial" w:cs="Arial"/>
          <w:sz w:val="22"/>
          <w:szCs w:val="22"/>
        </w:rPr>
      </w:pPr>
      <w:r w:rsidRPr="006C0D8A">
        <w:rPr>
          <w:rFonts w:ascii="Arial" w:hAnsi="Arial" w:cs="Arial"/>
          <w:sz w:val="22"/>
          <w:szCs w:val="22"/>
        </w:rPr>
        <w:t>Summary</w:t>
      </w:r>
    </w:p>
    <w:p w14:paraId="3E3E8DDB" w14:textId="1BDE2A25" w:rsidR="00AF00F8" w:rsidRPr="006C0D8A" w:rsidRDefault="00AF00F8" w:rsidP="00E54AD9">
      <w:pPr>
        <w:pStyle w:val="ListParagraph"/>
        <w:spacing w:line="360" w:lineRule="auto"/>
        <w:rPr>
          <w:rFonts w:ascii="Arial" w:hAnsi="Arial" w:cs="Arial"/>
          <w:sz w:val="22"/>
          <w:szCs w:val="22"/>
        </w:rPr>
      </w:pPr>
      <w:r w:rsidRPr="006C0D8A">
        <w:rPr>
          <w:rFonts w:ascii="Arial" w:hAnsi="Arial" w:cs="Arial"/>
          <w:sz w:val="22"/>
          <w:szCs w:val="22"/>
        </w:rPr>
        <w:t>The idea examines a key concept in positive psychology that refers to optimal mental health and wellbeing is examined in this article. According, to Keyes flourishing is more than just the absence of mental illness. It also involves emotional psychological and social wellbeing</w:t>
      </w:r>
      <w:r w:rsidR="00221A2B" w:rsidRPr="006C0D8A">
        <w:rPr>
          <w:rFonts w:ascii="Arial" w:hAnsi="Arial" w:cs="Arial"/>
          <w:sz w:val="22"/>
          <w:szCs w:val="22"/>
        </w:rPr>
        <w:t xml:space="preserve">. According to research, meaningful relationship, has a purpose in life, and active social involvement can help adults and older people reach their levels of flourishing. According to the article, accumulating life experience may also </w:t>
      </w:r>
      <w:r w:rsidR="00221A2B" w:rsidRPr="006C0D8A">
        <w:rPr>
          <w:rFonts w:ascii="Arial" w:hAnsi="Arial" w:cs="Arial"/>
          <w:sz w:val="22"/>
          <w:szCs w:val="22"/>
        </w:rPr>
        <w:lastRenderedPageBreak/>
        <w:t xml:space="preserve">help older people achieve better emotional control and life happiness. This viewpoint </w:t>
      </w:r>
      <w:r w:rsidR="00111404" w:rsidRPr="006C0D8A">
        <w:rPr>
          <w:rFonts w:ascii="Arial" w:hAnsi="Arial" w:cs="Arial"/>
          <w:sz w:val="22"/>
          <w:szCs w:val="22"/>
        </w:rPr>
        <w:t>removes</w:t>
      </w:r>
      <w:r w:rsidR="00221A2B" w:rsidRPr="006C0D8A">
        <w:rPr>
          <w:rFonts w:ascii="Arial" w:hAnsi="Arial" w:cs="Arial"/>
          <w:sz w:val="22"/>
          <w:szCs w:val="22"/>
        </w:rPr>
        <w:t xml:space="preserve"> unfavourable </w:t>
      </w:r>
      <w:r w:rsidR="00111404" w:rsidRPr="006C0D8A">
        <w:rPr>
          <w:rFonts w:ascii="Arial" w:hAnsi="Arial" w:cs="Arial"/>
          <w:sz w:val="22"/>
          <w:szCs w:val="22"/>
        </w:rPr>
        <w:t>pre-existing beliefs that link ag</w:t>
      </w:r>
      <w:r w:rsidR="00503620" w:rsidRPr="006C0D8A">
        <w:rPr>
          <w:rFonts w:ascii="Arial" w:hAnsi="Arial" w:cs="Arial"/>
          <w:sz w:val="22"/>
          <w:szCs w:val="22"/>
        </w:rPr>
        <w:t>e</w:t>
      </w:r>
      <w:r w:rsidR="00111404" w:rsidRPr="006C0D8A">
        <w:rPr>
          <w:rFonts w:ascii="Arial" w:hAnsi="Arial" w:cs="Arial"/>
          <w:sz w:val="22"/>
          <w:szCs w:val="22"/>
        </w:rPr>
        <w:t>ing mainly to deterioration.</w:t>
      </w:r>
    </w:p>
    <w:p w14:paraId="033A5884" w14:textId="6C6DBBCE" w:rsidR="00111404" w:rsidRPr="006C0D8A" w:rsidRDefault="00111404" w:rsidP="00E54AD9">
      <w:pPr>
        <w:pStyle w:val="ListParagraph"/>
        <w:spacing w:line="360" w:lineRule="auto"/>
        <w:rPr>
          <w:rFonts w:ascii="Arial" w:hAnsi="Arial" w:cs="Arial"/>
          <w:b/>
          <w:bCs/>
          <w:sz w:val="22"/>
          <w:szCs w:val="22"/>
        </w:rPr>
      </w:pPr>
      <w:r w:rsidRPr="006C0D8A">
        <w:rPr>
          <w:rFonts w:ascii="Arial" w:hAnsi="Arial" w:cs="Arial"/>
          <w:b/>
          <w:bCs/>
          <w:sz w:val="22"/>
          <w:szCs w:val="22"/>
        </w:rPr>
        <w:t>Critical Comments</w:t>
      </w:r>
    </w:p>
    <w:p w14:paraId="243E7627" w14:textId="0CA70393" w:rsidR="00111404" w:rsidRPr="006C0D8A" w:rsidRDefault="00111404" w:rsidP="00E54AD9">
      <w:pPr>
        <w:pStyle w:val="ListParagraph"/>
        <w:spacing w:line="360" w:lineRule="auto"/>
        <w:rPr>
          <w:rFonts w:ascii="Arial" w:hAnsi="Arial" w:cs="Arial"/>
          <w:sz w:val="22"/>
          <w:szCs w:val="22"/>
        </w:rPr>
      </w:pPr>
      <w:r w:rsidRPr="006C0D8A">
        <w:rPr>
          <w:rFonts w:ascii="Arial" w:hAnsi="Arial" w:cs="Arial"/>
          <w:sz w:val="22"/>
          <w:szCs w:val="22"/>
        </w:rPr>
        <w:t>A useful foundation for comprehending wellbeing in older pe</w:t>
      </w:r>
      <w:r w:rsidR="00585E46" w:rsidRPr="006C0D8A">
        <w:rPr>
          <w:rFonts w:ascii="Arial" w:hAnsi="Arial" w:cs="Arial"/>
          <w:sz w:val="22"/>
          <w:szCs w:val="22"/>
        </w:rPr>
        <w:t>ople</w:t>
      </w:r>
      <w:r w:rsidRPr="006C0D8A">
        <w:rPr>
          <w:rFonts w:ascii="Arial" w:hAnsi="Arial" w:cs="Arial"/>
          <w:sz w:val="22"/>
          <w:szCs w:val="22"/>
        </w:rPr>
        <w:t xml:space="preserve"> is provided by positive psychological strengths based on approach. The approach emphasises elements that enable people to flourish and maintain good mental health rather than </w:t>
      </w:r>
      <w:r w:rsidR="00ED5494" w:rsidRPr="006C0D8A">
        <w:rPr>
          <w:rFonts w:ascii="Arial" w:hAnsi="Arial" w:cs="Arial"/>
          <w:sz w:val="22"/>
          <w:szCs w:val="22"/>
        </w:rPr>
        <w:t xml:space="preserve">sickness or decline, because it supports services that foster social support, community involvement and meaningful activities. This viewpoint is especially pertinent to health and social care. Critics counter that systemic elements that impact wellbeing includes poverty, inequality, maybe overlooked by positive psychology. Notwithstanding </w:t>
      </w:r>
      <w:r w:rsidR="003C51F5" w:rsidRPr="006C0D8A">
        <w:rPr>
          <w:rFonts w:ascii="Arial" w:hAnsi="Arial" w:cs="Arial"/>
          <w:sz w:val="22"/>
          <w:szCs w:val="22"/>
        </w:rPr>
        <w:t>these disadvantages</w:t>
      </w:r>
      <w:r w:rsidR="00ED5494" w:rsidRPr="006C0D8A">
        <w:rPr>
          <w:rFonts w:ascii="Arial" w:hAnsi="Arial" w:cs="Arial"/>
          <w:sz w:val="22"/>
          <w:szCs w:val="22"/>
        </w:rPr>
        <w:t xml:space="preserve">, the idea of flourishing provides a crucial </w:t>
      </w:r>
      <w:r w:rsidR="003C51F5" w:rsidRPr="006C0D8A">
        <w:rPr>
          <w:rFonts w:ascii="Arial" w:hAnsi="Arial" w:cs="Arial"/>
          <w:sz w:val="22"/>
          <w:szCs w:val="22"/>
        </w:rPr>
        <w:t>framework for encouraging psychological resilience and healthy ageing.</w:t>
      </w:r>
    </w:p>
    <w:p w14:paraId="75432703" w14:textId="77777777" w:rsidR="0025210B" w:rsidRPr="006C0D8A" w:rsidRDefault="0025210B" w:rsidP="00E54AD9">
      <w:pPr>
        <w:pStyle w:val="ListParagraph"/>
        <w:spacing w:line="360" w:lineRule="auto"/>
        <w:rPr>
          <w:rFonts w:ascii="Arial" w:hAnsi="Arial" w:cs="Arial"/>
          <w:sz w:val="22"/>
          <w:szCs w:val="22"/>
        </w:rPr>
      </w:pPr>
    </w:p>
    <w:p w14:paraId="093EB040" w14:textId="11ED127A" w:rsidR="0025210B" w:rsidRPr="006C0D8A" w:rsidRDefault="003C51F5" w:rsidP="004E1D33">
      <w:pPr>
        <w:pStyle w:val="ListParagraph"/>
        <w:numPr>
          <w:ilvl w:val="0"/>
          <w:numId w:val="9"/>
        </w:numPr>
        <w:spacing w:line="360" w:lineRule="auto"/>
        <w:rPr>
          <w:rFonts w:ascii="Arial" w:hAnsi="Arial" w:cs="Arial"/>
          <w:b/>
          <w:bCs/>
          <w:sz w:val="22"/>
          <w:szCs w:val="22"/>
        </w:rPr>
      </w:pPr>
      <w:bookmarkStart w:id="4" w:name="_Toc225005158"/>
      <w:r w:rsidRPr="006C0D8A">
        <w:rPr>
          <w:rStyle w:val="Heading1Char"/>
          <w:rFonts w:ascii="Arial" w:hAnsi="Arial" w:cs="Arial"/>
          <w:sz w:val="22"/>
          <w:szCs w:val="22"/>
        </w:rPr>
        <w:t>Positive Psychology – Promoting Healthy Ageing</w:t>
      </w:r>
      <w:bookmarkEnd w:id="4"/>
      <w:r w:rsidRPr="006C0D8A">
        <w:rPr>
          <w:rFonts w:ascii="Arial" w:hAnsi="Arial" w:cs="Arial"/>
          <w:b/>
          <w:bCs/>
          <w:sz w:val="22"/>
          <w:szCs w:val="22"/>
        </w:rPr>
        <w:t>.</w:t>
      </w:r>
    </w:p>
    <w:p w14:paraId="6331BBA2" w14:textId="05C87AED" w:rsidR="0025210B" w:rsidRPr="006C0D8A" w:rsidRDefault="0025210B" w:rsidP="00E54AD9">
      <w:pPr>
        <w:spacing w:line="360" w:lineRule="auto"/>
        <w:ind w:left="360"/>
        <w:rPr>
          <w:rFonts w:ascii="Arial" w:hAnsi="Arial" w:cs="Arial"/>
          <w:b/>
          <w:bCs/>
          <w:sz w:val="22"/>
          <w:szCs w:val="22"/>
        </w:rPr>
      </w:pPr>
      <w:r w:rsidRPr="006C0D8A">
        <w:rPr>
          <w:rFonts w:ascii="Arial" w:hAnsi="Arial" w:cs="Arial"/>
          <w:b/>
          <w:bCs/>
          <w:sz w:val="22"/>
          <w:szCs w:val="22"/>
        </w:rPr>
        <w:t xml:space="preserve">      </w:t>
      </w:r>
      <w:r w:rsidR="003C51F5" w:rsidRPr="006C0D8A">
        <w:rPr>
          <w:rFonts w:ascii="Arial" w:hAnsi="Arial" w:cs="Arial"/>
          <w:b/>
          <w:bCs/>
          <w:sz w:val="22"/>
          <w:szCs w:val="22"/>
        </w:rPr>
        <w:t>Referenc</w:t>
      </w:r>
      <w:r w:rsidR="00F0078E" w:rsidRPr="006C0D8A">
        <w:rPr>
          <w:rFonts w:ascii="Arial" w:hAnsi="Arial" w:cs="Arial"/>
          <w:b/>
          <w:bCs/>
          <w:sz w:val="22"/>
          <w:szCs w:val="22"/>
        </w:rPr>
        <w:t>e</w:t>
      </w:r>
      <w:r w:rsidRPr="006C0D8A">
        <w:rPr>
          <w:rFonts w:ascii="Arial" w:hAnsi="Arial" w:cs="Arial"/>
          <w:b/>
          <w:bCs/>
          <w:sz w:val="22"/>
          <w:szCs w:val="22"/>
        </w:rPr>
        <w:t xml:space="preserve"> </w:t>
      </w:r>
    </w:p>
    <w:p w14:paraId="0FF10172" w14:textId="23788FCF" w:rsidR="0025210B" w:rsidRPr="006C0D8A" w:rsidRDefault="0025210B" w:rsidP="00941897">
      <w:pPr>
        <w:pStyle w:val="NormalWeb"/>
        <w:spacing w:line="360" w:lineRule="auto"/>
        <w:ind w:left="720"/>
        <w:rPr>
          <w:rFonts w:ascii="Arial" w:hAnsi="Arial" w:cs="Arial"/>
          <w:sz w:val="22"/>
          <w:szCs w:val="22"/>
        </w:rPr>
      </w:pPr>
      <w:r w:rsidRPr="006C0D8A">
        <w:rPr>
          <w:rFonts w:ascii="Arial" w:hAnsi="Arial" w:cs="Arial"/>
          <w:sz w:val="22"/>
          <w:szCs w:val="22"/>
        </w:rPr>
        <w:t xml:space="preserve">Cattan, M., White, M., Bond, J. and Learmouth, A. (2024) </w:t>
      </w:r>
      <w:r w:rsidRPr="006C0D8A">
        <w:rPr>
          <w:rStyle w:val="Emphasis"/>
          <w:rFonts w:ascii="Arial" w:eastAsiaTheme="majorEastAsia" w:hAnsi="Arial" w:cs="Arial"/>
          <w:sz w:val="22"/>
          <w:szCs w:val="22"/>
        </w:rPr>
        <w:t>Optimising older adult mental health in support of healthy ageing: A pluralistic framework to inform transformational changes across community and health care domains</w:t>
      </w:r>
      <w:r w:rsidRPr="006C0D8A">
        <w:rPr>
          <w:rFonts w:ascii="Arial" w:hAnsi="Arial" w:cs="Arial"/>
          <w:sz w:val="22"/>
          <w:szCs w:val="22"/>
        </w:rPr>
        <w:t xml:space="preserve">. International Journal of Environmental Research and Public Health, 21(6), 664. </w:t>
      </w:r>
      <w:hyperlink r:id="rId14" w:tgtFrame="_new" w:history="1">
        <w:r w:rsidRPr="006C0D8A">
          <w:rPr>
            <w:rStyle w:val="Hyperlink"/>
            <w:rFonts w:ascii="Arial" w:eastAsiaTheme="majorEastAsia" w:hAnsi="Arial" w:cs="Arial"/>
            <w:sz w:val="22"/>
            <w:szCs w:val="22"/>
          </w:rPr>
          <w:t>https://doi.org/10.3390/ijerph21060664</w:t>
        </w:r>
      </w:hyperlink>
      <w:r w:rsidRPr="006C0D8A">
        <w:rPr>
          <w:rFonts w:ascii="Arial" w:hAnsi="Arial" w:cs="Arial"/>
          <w:sz w:val="22"/>
          <w:szCs w:val="22"/>
        </w:rPr>
        <w:t>.</w:t>
      </w:r>
    </w:p>
    <w:p w14:paraId="50E895D2" w14:textId="77777777" w:rsidR="00941897" w:rsidRPr="006C0D8A" w:rsidRDefault="0025210B" w:rsidP="00941897">
      <w:pPr>
        <w:pStyle w:val="NormalWeb"/>
        <w:spacing w:line="360" w:lineRule="auto"/>
        <w:ind w:firstLine="720"/>
        <w:rPr>
          <w:rFonts w:ascii="Arial" w:hAnsi="Arial" w:cs="Arial"/>
          <w:b/>
          <w:bCs/>
          <w:sz w:val="22"/>
          <w:szCs w:val="22"/>
        </w:rPr>
      </w:pPr>
      <w:r w:rsidRPr="006C0D8A">
        <w:rPr>
          <w:rFonts w:ascii="Arial" w:hAnsi="Arial" w:cs="Arial"/>
          <w:b/>
          <w:bCs/>
          <w:sz w:val="22"/>
          <w:szCs w:val="22"/>
        </w:rPr>
        <w:t xml:space="preserve">Summary </w:t>
      </w:r>
    </w:p>
    <w:p w14:paraId="52F76652" w14:textId="73E91C1E" w:rsidR="0025210B" w:rsidRPr="006C0D8A" w:rsidRDefault="0025210B" w:rsidP="00941897">
      <w:pPr>
        <w:pStyle w:val="NormalWeb"/>
        <w:spacing w:line="360" w:lineRule="auto"/>
        <w:ind w:left="720"/>
        <w:rPr>
          <w:rFonts w:ascii="Arial" w:hAnsi="Arial" w:cs="Arial"/>
          <w:b/>
          <w:bCs/>
          <w:sz w:val="22"/>
          <w:szCs w:val="22"/>
        </w:rPr>
      </w:pPr>
      <w:r w:rsidRPr="006C0D8A">
        <w:rPr>
          <w:rFonts w:ascii="Arial" w:hAnsi="Arial" w:cs="Arial"/>
          <w:sz w:val="22"/>
          <w:szCs w:val="22"/>
        </w:rPr>
        <w:t xml:space="preserve">This article offers </w:t>
      </w:r>
      <w:r w:rsidR="00501AF5" w:rsidRPr="006C0D8A">
        <w:rPr>
          <w:rFonts w:ascii="Arial" w:hAnsi="Arial" w:cs="Arial"/>
          <w:sz w:val="22"/>
          <w:szCs w:val="22"/>
        </w:rPr>
        <w:t xml:space="preserve">a paradigm for enhancing old individuals’ mental health and wellbeing based on positive psychology concepts. The authors look at elements that promote good ageing, such as access to integrated health services social </w:t>
      </w:r>
      <w:r w:rsidR="00AD4A03" w:rsidRPr="006C0D8A">
        <w:rPr>
          <w:rFonts w:ascii="Arial" w:hAnsi="Arial" w:cs="Arial"/>
          <w:sz w:val="22"/>
          <w:szCs w:val="22"/>
        </w:rPr>
        <w:t>engagement and</w:t>
      </w:r>
      <w:r w:rsidR="00501AF5" w:rsidRPr="006C0D8A">
        <w:rPr>
          <w:rFonts w:ascii="Arial" w:hAnsi="Arial" w:cs="Arial"/>
          <w:sz w:val="22"/>
          <w:szCs w:val="22"/>
        </w:rPr>
        <w:t xml:space="preserve"> supportive </w:t>
      </w:r>
      <w:r w:rsidR="00AD4A03" w:rsidRPr="006C0D8A">
        <w:rPr>
          <w:rFonts w:ascii="Arial" w:hAnsi="Arial" w:cs="Arial"/>
          <w:sz w:val="22"/>
          <w:szCs w:val="22"/>
        </w:rPr>
        <w:t>communities. The study emphasises that social and environmental factors, in addition, to an individual’s psychological capabilities have an impact on wellbeing in later life. It mak</w:t>
      </w:r>
      <w:r w:rsidR="00134EF6" w:rsidRPr="006C0D8A">
        <w:rPr>
          <w:rFonts w:ascii="Arial" w:hAnsi="Arial" w:cs="Arial"/>
          <w:sz w:val="22"/>
          <w:szCs w:val="22"/>
        </w:rPr>
        <w:t>es a strong</w:t>
      </w:r>
      <w:r w:rsidR="00AD4A03" w:rsidRPr="006C0D8A">
        <w:rPr>
          <w:rFonts w:ascii="Arial" w:hAnsi="Arial" w:cs="Arial"/>
          <w:sz w:val="22"/>
          <w:szCs w:val="22"/>
        </w:rPr>
        <w:t xml:space="preserve"> case</w:t>
      </w:r>
      <w:r w:rsidR="00134EF6" w:rsidRPr="006C0D8A">
        <w:rPr>
          <w:rFonts w:ascii="Arial" w:hAnsi="Arial" w:cs="Arial"/>
          <w:sz w:val="22"/>
          <w:szCs w:val="22"/>
        </w:rPr>
        <w:t xml:space="preserve"> for</w:t>
      </w:r>
      <w:r w:rsidR="00AD4A03" w:rsidRPr="006C0D8A">
        <w:rPr>
          <w:rFonts w:ascii="Arial" w:hAnsi="Arial" w:cs="Arial"/>
          <w:sz w:val="22"/>
          <w:szCs w:val="22"/>
        </w:rPr>
        <w:t xml:space="preserve"> social policy and healthcare systems </w:t>
      </w:r>
      <w:r w:rsidR="00134EF6" w:rsidRPr="006C0D8A">
        <w:rPr>
          <w:rFonts w:ascii="Arial" w:hAnsi="Arial" w:cs="Arial"/>
          <w:sz w:val="22"/>
          <w:szCs w:val="22"/>
        </w:rPr>
        <w:t>to prioritise the promotion of mental health. The framework emphasises the value of cooperative strategies involving legislators, health care professionals and community organisations.</w:t>
      </w:r>
    </w:p>
    <w:p w14:paraId="5354D1ED" w14:textId="51166131" w:rsidR="00134EF6" w:rsidRPr="006C0D8A" w:rsidRDefault="00F25ED2" w:rsidP="00941897">
      <w:pPr>
        <w:pStyle w:val="NormalWeb"/>
        <w:spacing w:line="360" w:lineRule="auto"/>
        <w:ind w:left="720"/>
        <w:rPr>
          <w:rFonts w:ascii="Arial" w:hAnsi="Arial" w:cs="Arial"/>
          <w:b/>
          <w:bCs/>
          <w:sz w:val="22"/>
          <w:szCs w:val="22"/>
        </w:rPr>
      </w:pPr>
      <w:r w:rsidRPr="006C0D8A">
        <w:rPr>
          <w:rFonts w:ascii="Arial" w:hAnsi="Arial" w:cs="Arial"/>
          <w:b/>
          <w:bCs/>
          <w:sz w:val="22"/>
          <w:szCs w:val="22"/>
        </w:rPr>
        <w:t>Critical Comment</w:t>
      </w:r>
    </w:p>
    <w:p w14:paraId="0029D8AB" w14:textId="2244D980" w:rsidR="00F25ED2" w:rsidRPr="006C0D8A" w:rsidRDefault="00F25ED2" w:rsidP="00941897">
      <w:pPr>
        <w:pStyle w:val="NormalWeb"/>
        <w:spacing w:line="360" w:lineRule="auto"/>
        <w:ind w:left="720"/>
        <w:rPr>
          <w:rFonts w:ascii="Arial" w:hAnsi="Arial" w:cs="Arial"/>
          <w:sz w:val="22"/>
          <w:szCs w:val="22"/>
        </w:rPr>
      </w:pPr>
      <w:r w:rsidRPr="006C0D8A">
        <w:rPr>
          <w:rFonts w:ascii="Arial" w:hAnsi="Arial" w:cs="Arial"/>
          <w:sz w:val="22"/>
          <w:szCs w:val="22"/>
        </w:rPr>
        <w:t xml:space="preserve">The article emphasises on the value of </w:t>
      </w:r>
      <w:r w:rsidR="00A2141B" w:rsidRPr="006C0D8A">
        <w:rPr>
          <w:rFonts w:ascii="Arial" w:hAnsi="Arial" w:cs="Arial"/>
          <w:sz w:val="22"/>
          <w:szCs w:val="22"/>
        </w:rPr>
        <w:t>community-based</w:t>
      </w:r>
      <w:r w:rsidRPr="006C0D8A">
        <w:rPr>
          <w:rFonts w:ascii="Arial" w:hAnsi="Arial" w:cs="Arial"/>
          <w:sz w:val="22"/>
          <w:szCs w:val="22"/>
        </w:rPr>
        <w:t xml:space="preserve"> interventions and supportive environments make it especially pertinent to practice of health and social </w:t>
      </w:r>
      <w:r w:rsidRPr="006C0D8A">
        <w:rPr>
          <w:rFonts w:ascii="Arial" w:hAnsi="Arial" w:cs="Arial"/>
          <w:sz w:val="22"/>
          <w:szCs w:val="22"/>
        </w:rPr>
        <w:lastRenderedPageBreak/>
        <w:t xml:space="preserve">care. The </w:t>
      </w:r>
      <w:r w:rsidR="000E0F4F" w:rsidRPr="006C0D8A">
        <w:rPr>
          <w:rFonts w:ascii="Arial" w:hAnsi="Arial" w:cs="Arial"/>
          <w:sz w:val="22"/>
          <w:szCs w:val="22"/>
        </w:rPr>
        <w:t xml:space="preserve">framework </w:t>
      </w:r>
      <w:r w:rsidRPr="006C0D8A">
        <w:rPr>
          <w:rFonts w:ascii="Arial" w:hAnsi="Arial" w:cs="Arial"/>
          <w:sz w:val="22"/>
          <w:szCs w:val="22"/>
        </w:rPr>
        <w:t xml:space="preserve">closely </w:t>
      </w:r>
      <w:r w:rsidR="00334B14" w:rsidRPr="006C0D8A">
        <w:rPr>
          <w:rFonts w:ascii="Arial" w:hAnsi="Arial" w:cs="Arial"/>
          <w:sz w:val="22"/>
          <w:szCs w:val="22"/>
        </w:rPr>
        <w:t>adheres</w:t>
      </w:r>
      <w:r w:rsidRPr="006C0D8A">
        <w:rPr>
          <w:rFonts w:ascii="Arial" w:hAnsi="Arial" w:cs="Arial"/>
          <w:sz w:val="22"/>
          <w:szCs w:val="22"/>
        </w:rPr>
        <w:t xml:space="preserve"> to the </w:t>
      </w:r>
      <w:r w:rsidR="004939D1" w:rsidRPr="006C0D8A">
        <w:rPr>
          <w:rFonts w:ascii="Arial" w:hAnsi="Arial" w:cs="Arial"/>
          <w:sz w:val="22"/>
          <w:szCs w:val="22"/>
        </w:rPr>
        <w:t>principles</w:t>
      </w:r>
      <w:r w:rsidRPr="006C0D8A">
        <w:rPr>
          <w:rFonts w:ascii="Arial" w:hAnsi="Arial" w:cs="Arial"/>
          <w:sz w:val="22"/>
          <w:szCs w:val="22"/>
        </w:rPr>
        <w:t xml:space="preserve"> of positive psychology by emphasising strengths like active involvement and social participation</w:t>
      </w:r>
      <w:r w:rsidR="004A65D7" w:rsidRPr="006C0D8A">
        <w:rPr>
          <w:rFonts w:ascii="Arial" w:hAnsi="Arial" w:cs="Arial"/>
          <w:sz w:val="22"/>
          <w:szCs w:val="22"/>
        </w:rPr>
        <w:t xml:space="preserve">. </w:t>
      </w:r>
      <w:r w:rsidR="00CD37AE" w:rsidRPr="006C0D8A">
        <w:rPr>
          <w:rFonts w:ascii="Arial" w:hAnsi="Arial" w:cs="Arial"/>
          <w:sz w:val="22"/>
          <w:szCs w:val="22"/>
        </w:rPr>
        <w:t xml:space="preserve">In addition, it offers useful </w:t>
      </w:r>
      <w:r w:rsidR="008F7586" w:rsidRPr="006C0D8A">
        <w:rPr>
          <w:rFonts w:ascii="Arial" w:hAnsi="Arial" w:cs="Arial"/>
          <w:sz w:val="22"/>
          <w:szCs w:val="22"/>
        </w:rPr>
        <w:t xml:space="preserve">information for creating services </w:t>
      </w:r>
      <w:r w:rsidR="003E04A8" w:rsidRPr="006C0D8A">
        <w:rPr>
          <w:rFonts w:ascii="Arial" w:hAnsi="Arial" w:cs="Arial"/>
          <w:sz w:val="22"/>
          <w:szCs w:val="22"/>
        </w:rPr>
        <w:t xml:space="preserve">that promote </w:t>
      </w:r>
      <w:r w:rsidR="005E527F" w:rsidRPr="006C0D8A">
        <w:rPr>
          <w:rFonts w:ascii="Arial" w:hAnsi="Arial" w:cs="Arial"/>
          <w:sz w:val="22"/>
          <w:szCs w:val="22"/>
        </w:rPr>
        <w:t xml:space="preserve">the independence and mental wellbeing </w:t>
      </w:r>
      <w:r w:rsidR="00151BB8" w:rsidRPr="006C0D8A">
        <w:rPr>
          <w:rFonts w:ascii="Arial" w:hAnsi="Arial" w:cs="Arial"/>
          <w:sz w:val="22"/>
          <w:szCs w:val="22"/>
        </w:rPr>
        <w:t>of older people. However, the articles</w:t>
      </w:r>
      <w:r w:rsidR="0034445E" w:rsidRPr="006C0D8A">
        <w:rPr>
          <w:rFonts w:ascii="Arial" w:hAnsi="Arial" w:cs="Arial"/>
          <w:sz w:val="22"/>
          <w:szCs w:val="22"/>
        </w:rPr>
        <w:t xml:space="preserve"> level of evidence maybe </w:t>
      </w:r>
      <w:r w:rsidR="00EF4E81" w:rsidRPr="006C0D8A">
        <w:rPr>
          <w:rFonts w:ascii="Arial" w:hAnsi="Arial" w:cs="Arial"/>
          <w:sz w:val="22"/>
          <w:szCs w:val="22"/>
        </w:rPr>
        <w:t xml:space="preserve">limited </w:t>
      </w:r>
      <w:r w:rsidR="00C2752A" w:rsidRPr="006C0D8A">
        <w:rPr>
          <w:rFonts w:ascii="Arial" w:hAnsi="Arial" w:cs="Arial"/>
          <w:sz w:val="22"/>
          <w:szCs w:val="22"/>
        </w:rPr>
        <w:t xml:space="preserve">because of </w:t>
      </w:r>
      <w:r w:rsidR="00F152BB" w:rsidRPr="006C0D8A">
        <w:rPr>
          <w:rFonts w:ascii="Arial" w:hAnsi="Arial" w:cs="Arial"/>
          <w:sz w:val="22"/>
          <w:szCs w:val="22"/>
        </w:rPr>
        <w:t xml:space="preserve">it is primarily </w:t>
      </w:r>
      <w:r w:rsidR="004E101A" w:rsidRPr="006C0D8A">
        <w:rPr>
          <w:rFonts w:ascii="Arial" w:hAnsi="Arial" w:cs="Arial"/>
          <w:sz w:val="22"/>
          <w:szCs w:val="22"/>
        </w:rPr>
        <w:t xml:space="preserve">a conceptual review rather than a direct </w:t>
      </w:r>
      <w:r w:rsidR="00E61111" w:rsidRPr="006C0D8A">
        <w:rPr>
          <w:rFonts w:ascii="Arial" w:hAnsi="Arial" w:cs="Arial"/>
          <w:sz w:val="22"/>
          <w:szCs w:val="22"/>
        </w:rPr>
        <w:t>empirical investigation however it provide</w:t>
      </w:r>
      <w:r w:rsidR="002116C1" w:rsidRPr="006C0D8A">
        <w:rPr>
          <w:rFonts w:ascii="Arial" w:hAnsi="Arial" w:cs="Arial"/>
          <w:sz w:val="22"/>
          <w:szCs w:val="22"/>
        </w:rPr>
        <w:t xml:space="preserve">s a helpful </w:t>
      </w:r>
      <w:r w:rsidR="00027442" w:rsidRPr="006C0D8A">
        <w:rPr>
          <w:rFonts w:ascii="Arial" w:hAnsi="Arial" w:cs="Arial"/>
          <w:sz w:val="22"/>
          <w:szCs w:val="22"/>
        </w:rPr>
        <w:t xml:space="preserve">paradigm for </w:t>
      </w:r>
      <w:r w:rsidR="009E6F0E" w:rsidRPr="006C0D8A">
        <w:rPr>
          <w:rFonts w:ascii="Arial" w:hAnsi="Arial" w:cs="Arial"/>
          <w:sz w:val="22"/>
          <w:szCs w:val="22"/>
        </w:rPr>
        <w:t xml:space="preserve">encouraging healthy ageing and wellbeing </w:t>
      </w:r>
      <w:r w:rsidR="00A2141B" w:rsidRPr="006C0D8A">
        <w:rPr>
          <w:rFonts w:ascii="Arial" w:hAnsi="Arial" w:cs="Arial"/>
          <w:sz w:val="22"/>
          <w:szCs w:val="22"/>
        </w:rPr>
        <w:t>in social and health care system.</w:t>
      </w:r>
    </w:p>
    <w:p w14:paraId="40778257" w14:textId="77777777" w:rsidR="0025210B" w:rsidRPr="006C0D8A" w:rsidRDefault="0025210B" w:rsidP="00941897">
      <w:pPr>
        <w:pStyle w:val="NormalWeb"/>
        <w:spacing w:line="360" w:lineRule="auto"/>
        <w:ind w:left="720"/>
        <w:rPr>
          <w:rFonts w:ascii="Arial" w:hAnsi="Arial" w:cs="Arial"/>
          <w:sz w:val="22"/>
          <w:szCs w:val="22"/>
        </w:rPr>
      </w:pPr>
    </w:p>
    <w:p w14:paraId="484444B3" w14:textId="77777777" w:rsidR="0025210B" w:rsidRPr="006C0D8A" w:rsidRDefault="0025210B" w:rsidP="00E54AD9">
      <w:pPr>
        <w:pStyle w:val="NormalWeb"/>
        <w:spacing w:line="360" w:lineRule="auto"/>
        <w:ind w:left="1080"/>
        <w:rPr>
          <w:rFonts w:ascii="Arial" w:hAnsi="Arial" w:cs="Arial"/>
          <w:sz w:val="22"/>
          <w:szCs w:val="22"/>
        </w:rPr>
      </w:pPr>
    </w:p>
    <w:p w14:paraId="024A2C92" w14:textId="41C39385" w:rsidR="00EA562E" w:rsidRPr="006C0D8A" w:rsidRDefault="00090F02" w:rsidP="0037443A">
      <w:pPr>
        <w:pStyle w:val="Heading1"/>
        <w:spacing w:line="360" w:lineRule="auto"/>
        <w:ind w:firstLine="720"/>
        <w:rPr>
          <w:rFonts w:ascii="Arial" w:hAnsi="Arial" w:cs="Arial"/>
          <w:sz w:val="22"/>
          <w:szCs w:val="22"/>
        </w:rPr>
      </w:pPr>
      <w:bookmarkStart w:id="5" w:name="_Toc225005159"/>
      <w:r w:rsidRPr="006C0D8A">
        <w:rPr>
          <w:rFonts w:ascii="Arial" w:hAnsi="Arial" w:cs="Arial"/>
          <w:sz w:val="22"/>
          <w:szCs w:val="22"/>
        </w:rPr>
        <w:t>P</w:t>
      </w:r>
      <w:r w:rsidR="00C219ED" w:rsidRPr="006C0D8A">
        <w:rPr>
          <w:rFonts w:ascii="Arial" w:hAnsi="Arial" w:cs="Arial"/>
          <w:sz w:val="22"/>
          <w:szCs w:val="22"/>
        </w:rPr>
        <w:t>a</w:t>
      </w:r>
      <w:r w:rsidRPr="006C0D8A">
        <w:rPr>
          <w:rFonts w:ascii="Arial" w:hAnsi="Arial" w:cs="Arial"/>
          <w:sz w:val="22"/>
          <w:szCs w:val="22"/>
        </w:rPr>
        <w:t>rt</w:t>
      </w:r>
      <w:r w:rsidR="005F0987" w:rsidRPr="006C0D8A">
        <w:rPr>
          <w:rFonts w:ascii="Arial" w:hAnsi="Arial" w:cs="Arial"/>
          <w:sz w:val="22"/>
          <w:szCs w:val="22"/>
        </w:rPr>
        <w:t xml:space="preserve"> </w:t>
      </w:r>
      <w:r w:rsidR="00051549" w:rsidRPr="006C0D8A">
        <w:rPr>
          <w:rFonts w:ascii="Arial" w:hAnsi="Arial" w:cs="Arial"/>
          <w:sz w:val="22"/>
          <w:szCs w:val="22"/>
        </w:rPr>
        <w:t>B</w:t>
      </w:r>
      <w:bookmarkEnd w:id="5"/>
    </w:p>
    <w:p w14:paraId="3F7C30EC" w14:textId="77777777" w:rsidR="0037443A" w:rsidRPr="006C0D8A" w:rsidRDefault="00951464" w:rsidP="0037443A">
      <w:pPr>
        <w:pStyle w:val="Heading1"/>
        <w:spacing w:line="360" w:lineRule="auto"/>
        <w:ind w:left="720"/>
        <w:rPr>
          <w:rFonts w:ascii="Arial" w:hAnsi="Arial" w:cs="Arial"/>
          <w:b/>
          <w:bCs/>
          <w:sz w:val="22"/>
          <w:szCs w:val="22"/>
        </w:rPr>
      </w:pPr>
      <w:bookmarkStart w:id="6" w:name="_Toc225005160"/>
      <w:r w:rsidRPr="006C0D8A">
        <w:rPr>
          <w:rFonts w:ascii="Arial" w:hAnsi="Arial" w:cs="Arial"/>
          <w:b/>
          <w:bCs/>
          <w:sz w:val="22"/>
          <w:szCs w:val="22"/>
        </w:rPr>
        <w:t>Appling Positive</w:t>
      </w:r>
      <w:r w:rsidR="00951B87" w:rsidRPr="006C0D8A">
        <w:rPr>
          <w:rFonts w:ascii="Arial" w:hAnsi="Arial" w:cs="Arial"/>
          <w:b/>
          <w:bCs/>
          <w:sz w:val="22"/>
          <w:szCs w:val="22"/>
        </w:rPr>
        <w:t xml:space="preserve"> </w:t>
      </w:r>
      <w:r w:rsidR="00AA3A03" w:rsidRPr="006C0D8A">
        <w:rPr>
          <w:rFonts w:ascii="Arial" w:hAnsi="Arial" w:cs="Arial"/>
          <w:b/>
          <w:bCs/>
          <w:sz w:val="22"/>
          <w:szCs w:val="22"/>
        </w:rPr>
        <w:t>P</w:t>
      </w:r>
      <w:r w:rsidR="00951B87" w:rsidRPr="006C0D8A">
        <w:rPr>
          <w:rFonts w:ascii="Arial" w:hAnsi="Arial" w:cs="Arial"/>
          <w:b/>
          <w:bCs/>
          <w:sz w:val="22"/>
          <w:szCs w:val="22"/>
        </w:rPr>
        <w:t xml:space="preserve">sychology to </w:t>
      </w:r>
      <w:r w:rsidR="00AA3A03" w:rsidRPr="006C0D8A">
        <w:rPr>
          <w:rFonts w:ascii="Arial" w:hAnsi="Arial" w:cs="Arial"/>
          <w:b/>
          <w:bCs/>
          <w:sz w:val="22"/>
          <w:szCs w:val="22"/>
        </w:rPr>
        <w:t>I</w:t>
      </w:r>
      <w:r w:rsidR="00951B87" w:rsidRPr="006C0D8A">
        <w:rPr>
          <w:rFonts w:ascii="Arial" w:hAnsi="Arial" w:cs="Arial"/>
          <w:b/>
          <w:bCs/>
          <w:sz w:val="22"/>
          <w:szCs w:val="22"/>
        </w:rPr>
        <w:t xml:space="preserve">mprove </w:t>
      </w:r>
      <w:r w:rsidR="00201A05" w:rsidRPr="006C0D8A">
        <w:rPr>
          <w:rFonts w:ascii="Arial" w:hAnsi="Arial" w:cs="Arial"/>
          <w:b/>
          <w:bCs/>
          <w:sz w:val="22"/>
          <w:szCs w:val="22"/>
        </w:rPr>
        <w:t>Psychological</w:t>
      </w:r>
      <w:r w:rsidR="00951B87" w:rsidRPr="006C0D8A">
        <w:rPr>
          <w:rFonts w:ascii="Arial" w:hAnsi="Arial" w:cs="Arial"/>
          <w:b/>
          <w:bCs/>
          <w:sz w:val="22"/>
          <w:szCs w:val="22"/>
        </w:rPr>
        <w:t xml:space="preserve"> </w:t>
      </w:r>
      <w:r w:rsidR="00201A05" w:rsidRPr="006C0D8A">
        <w:rPr>
          <w:rFonts w:ascii="Arial" w:hAnsi="Arial" w:cs="Arial"/>
          <w:b/>
          <w:bCs/>
          <w:sz w:val="22"/>
          <w:szCs w:val="22"/>
        </w:rPr>
        <w:t>W</w:t>
      </w:r>
      <w:r w:rsidR="00122672" w:rsidRPr="006C0D8A">
        <w:rPr>
          <w:rFonts w:ascii="Arial" w:hAnsi="Arial" w:cs="Arial"/>
          <w:b/>
          <w:bCs/>
          <w:sz w:val="22"/>
          <w:szCs w:val="22"/>
        </w:rPr>
        <w:t xml:space="preserve">ellbeing in </w:t>
      </w:r>
      <w:r w:rsidR="00201A05" w:rsidRPr="006C0D8A">
        <w:rPr>
          <w:rFonts w:ascii="Arial" w:hAnsi="Arial" w:cs="Arial"/>
          <w:b/>
          <w:bCs/>
          <w:sz w:val="22"/>
          <w:szCs w:val="22"/>
        </w:rPr>
        <w:t>Ol</w:t>
      </w:r>
      <w:r w:rsidR="00122672" w:rsidRPr="006C0D8A">
        <w:rPr>
          <w:rFonts w:ascii="Arial" w:hAnsi="Arial" w:cs="Arial"/>
          <w:b/>
          <w:bCs/>
          <w:sz w:val="22"/>
          <w:szCs w:val="22"/>
        </w:rPr>
        <w:t xml:space="preserve">der </w:t>
      </w:r>
      <w:r w:rsidR="00201A05" w:rsidRPr="006C0D8A">
        <w:rPr>
          <w:rFonts w:ascii="Arial" w:hAnsi="Arial" w:cs="Arial"/>
          <w:b/>
          <w:bCs/>
          <w:sz w:val="22"/>
          <w:szCs w:val="22"/>
        </w:rPr>
        <w:t>A</w:t>
      </w:r>
      <w:r w:rsidR="00122672" w:rsidRPr="006C0D8A">
        <w:rPr>
          <w:rFonts w:ascii="Arial" w:hAnsi="Arial" w:cs="Arial"/>
          <w:b/>
          <w:bCs/>
          <w:sz w:val="22"/>
          <w:szCs w:val="22"/>
        </w:rPr>
        <w:t>dult</w:t>
      </w:r>
      <w:r w:rsidR="008E170D" w:rsidRPr="006C0D8A">
        <w:rPr>
          <w:rFonts w:ascii="Arial" w:hAnsi="Arial" w:cs="Arial"/>
          <w:b/>
          <w:bCs/>
          <w:sz w:val="22"/>
          <w:szCs w:val="22"/>
        </w:rPr>
        <w:t xml:space="preserve"> </w:t>
      </w:r>
      <w:r w:rsidR="00D74E27" w:rsidRPr="006C0D8A">
        <w:rPr>
          <w:rFonts w:ascii="Arial" w:hAnsi="Arial" w:cs="Arial"/>
          <w:b/>
          <w:bCs/>
          <w:sz w:val="22"/>
          <w:szCs w:val="22"/>
        </w:rPr>
        <w:t xml:space="preserve">Living </w:t>
      </w:r>
      <w:r w:rsidR="001A6283" w:rsidRPr="006C0D8A">
        <w:rPr>
          <w:rFonts w:ascii="Arial" w:hAnsi="Arial" w:cs="Arial"/>
          <w:b/>
          <w:bCs/>
          <w:sz w:val="22"/>
          <w:szCs w:val="22"/>
        </w:rPr>
        <w:t xml:space="preserve">in </w:t>
      </w:r>
      <w:r w:rsidRPr="006C0D8A">
        <w:rPr>
          <w:rFonts w:ascii="Arial" w:hAnsi="Arial" w:cs="Arial"/>
          <w:b/>
          <w:bCs/>
          <w:sz w:val="22"/>
          <w:szCs w:val="22"/>
        </w:rPr>
        <w:t>Residential</w:t>
      </w:r>
      <w:r w:rsidR="001A6283" w:rsidRPr="006C0D8A">
        <w:rPr>
          <w:rFonts w:ascii="Arial" w:hAnsi="Arial" w:cs="Arial"/>
          <w:b/>
          <w:bCs/>
          <w:sz w:val="22"/>
          <w:szCs w:val="22"/>
        </w:rPr>
        <w:t xml:space="preserve"> Care</w:t>
      </w:r>
      <w:bookmarkEnd w:id="6"/>
      <w:r w:rsidR="0037443A" w:rsidRPr="006C0D8A">
        <w:rPr>
          <w:rFonts w:ascii="Arial" w:hAnsi="Arial" w:cs="Arial"/>
          <w:b/>
          <w:bCs/>
          <w:sz w:val="22"/>
          <w:szCs w:val="22"/>
        </w:rPr>
        <w:t xml:space="preserve">. </w:t>
      </w:r>
    </w:p>
    <w:p w14:paraId="5FDC3A1F" w14:textId="5CAC15B8" w:rsidR="008E170D" w:rsidRPr="006C0D8A" w:rsidRDefault="002C5FFF" w:rsidP="0037443A">
      <w:pPr>
        <w:ind w:firstLine="720"/>
        <w:rPr>
          <w:rFonts w:ascii="Arial" w:hAnsi="Arial" w:cs="Arial"/>
          <w:sz w:val="22"/>
          <w:szCs w:val="22"/>
        </w:rPr>
      </w:pPr>
      <w:r w:rsidRPr="006C0D8A">
        <w:rPr>
          <w:rFonts w:ascii="Arial" w:hAnsi="Arial" w:cs="Arial"/>
          <w:b/>
          <w:bCs/>
          <w:sz w:val="22"/>
          <w:szCs w:val="22"/>
        </w:rPr>
        <w:t>Introduction.</w:t>
      </w:r>
    </w:p>
    <w:p w14:paraId="6ABFCD4D" w14:textId="766F96B8" w:rsidR="00AB326C" w:rsidRPr="006C0D8A" w:rsidRDefault="002C5FFF" w:rsidP="0037443A">
      <w:pPr>
        <w:spacing w:line="360" w:lineRule="auto"/>
        <w:ind w:left="720"/>
        <w:rPr>
          <w:rFonts w:ascii="Arial" w:hAnsi="Arial" w:cs="Arial"/>
          <w:sz w:val="22"/>
          <w:szCs w:val="22"/>
        </w:rPr>
      </w:pPr>
      <w:r w:rsidRPr="006C0D8A">
        <w:rPr>
          <w:rFonts w:ascii="Arial" w:hAnsi="Arial" w:cs="Arial"/>
          <w:sz w:val="22"/>
          <w:szCs w:val="22"/>
        </w:rPr>
        <w:t xml:space="preserve">Those who work in </w:t>
      </w:r>
      <w:r w:rsidR="00756C90" w:rsidRPr="006C0D8A">
        <w:rPr>
          <w:rFonts w:ascii="Arial" w:hAnsi="Arial" w:cs="Arial"/>
          <w:sz w:val="22"/>
          <w:szCs w:val="22"/>
        </w:rPr>
        <w:t xml:space="preserve">adult residential care </w:t>
      </w:r>
      <w:r w:rsidR="00FA5A16" w:rsidRPr="006C0D8A">
        <w:rPr>
          <w:rFonts w:ascii="Arial" w:hAnsi="Arial" w:cs="Arial"/>
          <w:sz w:val="22"/>
          <w:szCs w:val="22"/>
        </w:rPr>
        <w:t>facilities</w:t>
      </w:r>
      <w:r w:rsidR="004D73C1" w:rsidRPr="006C0D8A">
        <w:rPr>
          <w:rFonts w:ascii="Arial" w:hAnsi="Arial" w:cs="Arial"/>
          <w:sz w:val="22"/>
          <w:szCs w:val="22"/>
        </w:rPr>
        <w:t xml:space="preserve">, fostering psychological </w:t>
      </w:r>
      <w:r w:rsidR="00E50D5F" w:rsidRPr="006C0D8A">
        <w:rPr>
          <w:rFonts w:ascii="Arial" w:hAnsi="Arial" w:cs="Arial"/>
          <w:sz w:val="22"/>
          <w:szCs w:val="22"/>
        </w:rPr>
        <w:t xml:space="preserve">wellbeing </w:t>
      </w:r>
      <w:r w:rsidR="00974A76" w:rsidRPr="006C0D8A">
        <w:rPr>
          <w:rFonts w:ascii="Arial" w:hAnsi="Arial" w:cs="Arial"/>
          <w:sz w:val="22"/>
          <w:szCs w:val="22"/>
        </w:rPr>
        <w:t xml:space="preserve">is a </w:t>
      </w:r>
      <w:r w:rsidR="002668CC" w:rsidRPr="006C0D8A">
        <w:rPr>
          <w:rFonts w:ascii="Arial" w:hAnsi="Arial" w:cs="Arial"/>
          <w:sz w:val="22"/>
          <w:szCs w:val="22"/>
        </w:rPr>
        <w:t>key objective challenge</w:t>
      </w:r>
      <w:r w:rsidR="00CD7F97" w:rsidRPr="006C0D8A">
        <w:rPr>
          <w:rFonts w:ascii="Arial" w:hAnsi="Arial" w:cs="Arial"/>
          <w:sz w:val="22"/>
          <w:szCs w:val="22"/>
        </w:rPr>
        <w:t xml:space="preserve"> including loneliness</w:t>
      </w:r>
      <w:r w:rsidR="00C32E8B" w:rsidRPr="006C0D8A">
        <w:rPr>
          <w:rFonts w:ascii="Arial" w:hAnsi="Arial" w:cs="Arial"/>
          <w:sz w:val="22"/>
          <w:szCs w:val="22"/>
        </w:rPr>
        <w:t xml:space="preserve">, </w:t>
      </w:r>
      <w:r w:rsidR="00F24F26" w:rsidRPr="006C0D8A">
        <w:rPr>
          <w:rFonts w:ascii="Arial" w:hAnsi="Arial" w:cs="Arial"/>
          <w:sz w:val="22"/>
          <w:szCs w:val="22"/>
        </w:rPr>
        <w:t xml:space="preserve">loss of independence, identity changes </w:t>
      </w:r>
      <w:r w:rsidR="0016230E" w:rsidRPr="006C0D8A">
        <w:rPr>
          <w:rFonts w:ascii="Arial" w:hAnsi="Arial" w:cs="Arial"/>
          <w:sz w:val="22"/>
          <w:szCs w:val="22"/>
        </w:rPr>
        <w:t xml:space="preserve">after retirement or deteriorating </w:t>
      </w:r>
      <w:r w:rsidR="002702BD" w:rsidRPr="006C0D8A">
        <w:rPr>
          <w:rFonts w:ascii="Arial" w:hAnsi="Arial" w:cs="Arial"/>
          <w:sz w:val="22"/>
          <w:szCs w:val="22"/>
        </w:rPr>
        <w:t xml:space="preserve">health might affect older people </w:t>
      </w:r>
      <w:r w:rsidR="00735B3D" w:rsidRPr="006C0D8A">
        <w:rPr>
          <w:rFonts w:ascii="Arial" w:hAnsi="Arial" w:cs="Arial"/>
          <w:sz w:val="22"/>
          <w:szCs w:val="22"/>
        </w:rPr>
        <w:t xml:space="preserve">living in care facilities, </w:t>
      </w:r>
      <w:r w:rsidR="004A0570" w:rsidRPr="006C0D8A">
        <w:rPr>
          <w:rFonts w:ascii="Arial" w:hAnsi="Arial" w:cs="Arial"/>
          <w:sz w:val="22"/>
          <w:szCs w:val="22"/>
        </w:rPr>
        <w:t xml:space="preserve">professional can better comprehend </w:t>
      </w:r>
      <w:r w:rsidR="005D2A3E" w:rsidRPr="006C0D8A">
        <w:rPr>
          <w:rFonts w:ascii="Arial" w:hAnsi="Arial" w:cs="Arial"/>
          <w:sz w:val="22"/>
          <w:szCs w:val="22"/>
        </w:rPr>
        <w:t xml:space="preserve">these feelings </w:t>
      </w:r>
      <w:r w:rsidR="00CD7E46" w:rsidRPr="006C0D8A">
        <w:rPr>
          <w:rFonts w:ascii="Arial" w:hAnsi="Arial" w:cs="Arial"/>
          <w:sz w:val="22"/>
          <w:szCs w:val="22"/>
        </w:rPr>
        <w:t xml:space="preserve">and create </w:t>
      </w:r>
      <w:r w:rsidR="002668CC" w:rsidRPr="006C0D8A">
        <w:rPr>
          <w:rFonts w:ascii="Arial" w:hAnsi="Arial" w:cs="Arial"/>
          <w:sz w:val="22"/>
          <w:szCs w:val="22"/>
        </w:rPr>
        <w:t>solutions that</w:t>
      </w:r>
      <w:r w:rsidR="00CD7E46" w:rsidRPr="006C0D8A">
        <w:rPr>
          <w:rFonts w:ascii="Arial" w:hAnsi="Arial" w:cs="Arial"/>
          <w:sz w:val="22"/>
          <w:szCs w:val="22"/>
        </w:rPr>
        <w:t xml:space="preserve"> promote </w:t>
      </w:r>
      <w:r w:rsidR="00A51BD0" w:rsidRPr="006C0D8A">
        <w:rPr>
          <w:rFonts w:ascii="Arial" w:hAnsi="Arial" w:cs="Arial"/>
          <w:sz w:val="22"/>
          <w:szCs w:val="22"/>
        </w:rPr>
        <w:t>psycholo</w:t>
      </w:r>
      <w:r w:rsidR="00C808C0" w:rsidRPr="006C0D8A">
        <w:rPr>
          <w:rFonts w:ascii="Arial" w:hAnsi="Arial" w:cs="Arial"/>
          <w:sz w:val="22"/>
          <w:szCs w:val="22"/>
        </w:rPr>
        <w:t xml:space="preserve">gical </w:t>
      </w:r>
      <w:r w:rsidR="001C52E6" w:rsidRPr="006C0D8A">
        <w:rPr>
          <w:rFonts w:ascii="Arial" w:hAnsi="Arial" w:cs="Arial"/>
          <w:sz w:val="22"/>
          <w:szCs w:val="22"/>
        </w:rPr>
        <w:t>wellbeing</w:t>
      </w:r>
      <w:r w:rsidR="00C808C0" w:rsidRPr="006C0D8A">
        <w:rPr>
          <w:rFonts w:ascii="Arial" w:hAnsi="Arial" w:cs="Arial"/>
          <w:sz w:val="22"/>
          <w:szCs w:val="22"/>
        </w:rPr>
        <w:t>, is very impo</w:t>
      </w:r>
      <w:r w:rsidR="00D1604C" w:rsidRPr="006C0D8A">
        <w:rPr>
          <w:rFonts w:ascii="Arial" w:hAnsi="Arial" w:cs="Arial"/>
          <w:sz w:val="22"/>
          <w:szCs w:val="22"/>
        </w:rPr>
        <w:t xml:space="preserve">rtant for professionals working </w:t>
      </w:r>
      <w:r w:rsidR="009321D3" w:rsidRPr="006C0D8A">
        <w:rPr>
          <w:rFonts w:ascii="Arial" w:hAnsi="Arial" w:cs="Arial"/>
          <w:sz w:val="22"/>
          <w:szCs w:val="22"/>
        </w:rPr>
        <w:t>in adult residential care homes</w:t>
      </w:r>
      <w:r w:rsidR="005508E6" w:rsidRPr="006C0D8A">
        <w:rPr>
          <w:rFonts w:ascii="Arial" w:hAnsi="Arial" w:cs="Arial"/>
          <w:sz w:val="22"/>
          <w:szCs w:val="22"/>
        </w:rPr>
        <w:t xml:space="preserve">. </w:t>
      </w:r>
      <w:r w:rsidR="00F26577" w:rsidRPr="006C0D8A">
        <w:rPr>
          <w:rFonts w:ascii="Arial" w:hAnsi="Arial" w:cs="Arial"/>
          <w:sz w:val="22"/>
          <w:szCs w:val="22"/>
        </w:rPr>
        <w:t xml:space="preserve">Supporting psychological wellbeing is important </w:t>
      </w:r>
      <w:r w:rsidR="00567955" w:rsidRPr="006C0D8A">
        <w:rPr>
          <w:rFonts w:ascii="Arial" w:hAnsi="Arial" w:cs="Arial"/>
          <w:sz w:val="22"/>
          <w:szCs w:val="22"/>
        </w:rPr>
        <w:t xml:space="preserve">in care homes to help older adults </w:t>
      </w:r>
      <w:r w:rsidR="000C4C42" w:rsidRPr="006C0D8A">
        <w:rPr>
          <w:rFonts w:ascii="Arial" w:hAnsi="Arial" w:cs="Arial"/>
          <w:sz w:val="22"/>
          <w:szCs w:val="22"/>
        </w:rPr>
        <w:t xml:space="preserve">maintain health, independence </w:t>
      </w:r>
      <w:r w:rsidR="00AB326C" w:rsidRPr="006C0D8A">
        <w:rPr>
          <w:rFonts w:ascii="Arial" w:hAnsi="Arial" w:cs="Arial"/>
          <w:sz w:val="22"/>
          <w:szCs w:val="22"/>
        </w:rPr>
        <w:t xml:space="preserve">and quality of life </w:t>
      </w:r>
      <w:r w:rsidR="00F87003" w:rsidRPr="006C0D8A">
        <w:rPr>
          <w:rFonts w:ascii="Arial" w:hAnsi="Arial" w:cs="Arial"/>
          <w:sz w:val="22"/>
          <w:szCs w:val="22"/>
        </w:rPr>
        <w:t>(</w:t>
      </w:r>
      <w:r w:rsidR="00C82269" w:rsidRPr="006C0D8A">
        <w:rPr>
          <w:rFonts w:ascii="Arial" w:hAnsi="Arial" w:cs="Arial"/>
          <w:sz w:val="22"/>
          <w:szCs w:val="22"/>
        </w:rPr>
        <w:t>W</w:t>
      </w:r>
      <w:r w:rsidR="00A84FFB" w:rsidRPr="006C0D8A">
        <w:rPr>
          <w:rFonts w:ascii="Arial" w:hAnsi="Arial" w:cs="Arial"/>
          <w:sz w:val="22"/>
          <w:szCs w:val="22"/>
        </w:rPr>
        <w:t xml:space="preserve">orld </w:t>
      </w:r>
      <w:r w:rsidR="00C82269" w:rsidRPr="006C0D8A">
        <w:rPr>
          <w:rFonts w:ascii="Arial" w:hAnsi="Arial" w:cs="Arial"/>
          <w:sz w:val="22"/>
          <w:szCs w:val="22"/>
        </w:rPr>
        <w:t>H</w:t>
      </w:r>
      <w:r w:rsidR="00A84FFB" w:rsidRPr="006C0D8A">
        <w:rPr>
          <w:rFonts w:ascii="Arial" w:hAnsi="Arial" w:cs="Arial"/>
          <w:sz w:val="22"/>
          <w:szCs w:val="22"/>
        </w:rPr>
        <w:t xml:space="preserve">ealth </w:t>
      </w:r>
      <w:r w:rsidR="00C82269" w:rsidRPr="006C0D8A">
        <w:rPr>
          <w:rFonts w:ascii="Arial" w:hAnsi="Arial" w:cs="Arial"/>
          <w:sz w:val="22"/>
          <w:szCs w:val="22"/>
        </w:rPr>
        <w:t>O</w:t>
      </w:r>
      <w:r w:rsidR="00A84FFB" w:rsidRPr="006C0D8A">
        <w:rPr>
          <w:rFonts w:ascii="Arial" w:hAnsi="Arial" w:cs="Arial"/>
          <w:sz w:val="22"/>
          <w:szCs w:val="22"/>
        </w:rPr>
        <w:t>rganisation</w:t>
      </w:r>
      <w:r w:rsidR="00C82269" w:rsidRPr="006C0D8A">
        <w:rPr>
          <w:rFonts w:ascii="Arial" w:hAnsi="Arial" w:cs="Arial"/>
          <w:sz w:val="22"/>
          <w:szCs w:val="22"/>
        </w:rPr>
        <w:t>,2021</w:t>
      </w:r>
      <w:r w:rsidR="00A84FFB" w:rsidRPr="006C0D8A">
        <w:rPr>
          <w:rFonts w:ascii="Arial" w:hAnsi="Arial" w:cs="Arial"/>
          <w:sz w:val="22"/>
          <w:szCs w:val="22"/>
        </w:rPr>
        <w:t>)</w:t>
      </w:r>
      <w:r w:rsidR="001C52E6" w:rsidRPr="006C0D8A">
        <w:rPr>
          <w:rFonts w:ascii="Arial" w:hAnsi="Arial" w:cs="Arial"/>
          <w:sz w:val="22"/>
          <w:szCs w:val="22"/>
        </w:rPr>
        <w:t xml:space="preserve"> by using </w:t>
      </w:r>
      <w:r w:rsidR="00B22399" w:rsidRPr="006C0D8A">
        <w:rPr>
          <w:rFonts w:ascii="Arial" w:hAnsi="Arial" w:cs="Arial"/>
          <w:sz w:val="22"/>
          <w:szCs w:val="22"/>
        </w:rPr>
        <w:t>psychological theories</w:t>
      </w:r>
      <w:r w:rsidR="00C87555" w:rsidRPr="006C0D8A">
        <w:rPr>
          <w:rFonts w:ascii="Arial" w:hAnsi="Arial" w:cs="Arial"/>
          <w:sz w:val="22"/>
          <w:szCs w:val="22"/>
        </w:rPr>
        <w:t>.</w:t>
      </w:r>
      <w:r w:rsidR="00B22399" w:rsidRPr="006C0D8A">
        <w:rPr>
          <w:rFonts w:ascii="Arial" w:hAnsi="Arial" w:cs="Arial"/>
          <w:sz w:val="22"/>
          <w:szCs w:val="22"/>
        </w:rPr>
        <w:t xml:space="preserve"> </w:t>
      </w:r>
    </w:p>
    <w:p w14:paraId="1D57244E" w14:textId="5FAF7F9F" w:rsidR="002C5FFF" w:rsidRPr="006C0D8A" w:rsidRDefault="002668CC" w:rsidP="0037443A">
      <w:pPr>
        <w:spacing w:line="360" w:lineRule="auto"/>
        <w:ind w:left="720"/>
        <w:rPr>
          <w:rFonts w:ascii="Arial" w:hAnsi="Arial" w:cs="Arial"/>
          <w:sz w:val="22"/>
          <w:szCs w:val="22"/>
        </w:rPr>
      </w:pPr>
      <w:r w:rsidRPr="006C0D8A">
        <w:rPr>
          <w:rFonts w:ascii="Arial" w:hAnsi="Arial" w:cs="Arial"/>
          <w:sz w:val="22"/>
          <w:szCs w:val="22"/>
        </w:rPr>
        <w:t>T</w:t>
      </w:r>
      <w:r w:rsidR="00C87555" w:rsidRPr="006C0D8A">
        <w:rPr>
          <w:rFonts w:ascii="Arial" w:hAnsi="Arial" w:cs="Arial"/>
          <w:sz w:val="22"/>
          <w:szCs w:val="22"/>
        </w:rPr>
        <w:t xml:space="preserve">his </w:t>
      </w:r>
      <w:r w:rsidR="0057424C" w:rsidRPr="006C0D8A">
        <w:rPr>
          <w:rFonts w:ascii="Arial" w:hAnsi="Arial" w:cs="Arial"/>
          <w:sz w:val="22"/>
          <w:szCs w:val="22"/>
        </w:rPr>
        <w:t>study</w:t>
      </w:r>
      <w:r w:rsidR="0096306A" w:rsidRPr="006C0D8A">
        <w:rPr>
          <w:rFonts w:ascii="Arial" w:hAnsi="Arial" w:cs="Arial"/>
          <w:sz w:val="22"/>
          <w:szCs w:val="22"/>
        </w:rPr>
        <w:t xml:space="preserve"> explores </w:t>
      </w:r>
      <w:r w:rsidR="006347A6" w:rsidRPr="006C0D8A">
        <w:rPr>
          <w:rFonts w:ascii="Arial" w:hAnsi="Arial" w:cs="Arial"/>
          <w:sz w:val="22"/>
          <w:szCs w:val="22"/>
        </w:rPr>
        <w:t xml:space="preserve">the </w:t>
      </w:r>
      <w:r w:rsidR="0057424C" w:rsidRPr="006C0D8A">
        <w:rPr>
          <w:rFonts w:ascii="Arial" w:hAnsi="Arial" w:cs="Arial"/>
          <w:sz w:val="22"/>
          <w:szCs w:val="22"/>
        </w:rPr>
        <w:t>theoretical</w:t>
      </w:r>
      <w:r w:rsidR="006347A6" w:rsidRPr="006C0D8A">
        <w:rPr>
          <w:rFonts w:ascii="Arial" w:hAnsi="Arial" w:cs="Arial"/>
          <w:sz w:val="22"/>
          <w:szCs w:val="22"/>
        </w:rPr>
        <w:t xml:space="preserve"> perspective</w:t>
      </w:r>
      <w:r w:rsidR="00975C7A" w:rsidRPr="006C0D8A">
        <w:rPr>
          <w:rFonts w:ascii="Arial" w:hAnsi="Arial" w:cs="Arial"/>
          <w:sz w:val="22"/>
          <w:szCs w:val="22"/>
        </w:rPr>
        <w:t xml:space="preserve"> introduced by martin </w:t>
      </w:r>
      <w:r w:rsidR="00474D51" w:rsidRPr="006C0D8A">
        <w:rPr>
          <w:rFonts w:ascii="Arial" w:hAnsi="Arial" w:cs="Arial"/>
          <w:sz w:val="22"/>
          <w:szCs w:val="22"/>
        </w:rPr>
        <w:t>Seligman’s</w:t>
      </w:r>
      <w:r w:rsidR="00975C7A" w:rsidRPr="006C0D8A">
        <w:rPr>
          <w:rFonts w:ascii="Arial" w:hAnsi="Arial" w:cs="Arial"/>
          <w:sz w:val="22"/>
          <w:szCs w:val="22"/>
        </w:rPr>
        <w:t xml:space="preserve"> </w:t>
      </w:r>
      <w:r w:rsidR="00EF5D66" w:rsidRPr="006C0D8A">
        <w:rPr>
          <w:rFonts w:ascii="Arial" w:hAnsi="Arial" w:cs="Arial"/>
          <w:sz w:val="22"/>
          <w:szCs w:val="22"/>
        </w:rPr>
        <w:t xml:space="preserve">philosophy of </w:t>
      </w:r>
      <w:r w:rsidR="00D46D72" w:rsidRPr="006C0D8A">
        <w:rPr>
          <w:rFonts w:ascii="Arial" w:hAnsi="Arial" w:cs="Arial"/>
          <w:sz w:val="22"/>
          <w:szCs w:val="22"/>
        </w:rPr>
        <w:t>positive psychology</w:t>
      </w:r>
      <w:r w:rsidR="00474D51" w:rsidRPr="006C0D8A">
        <w:rPr>
          <w:rFonts w:ascii="Arial" w:hAnsi="Arial" w:cs="Arial"/>
          <w:sz w:val="22"/>
          <w:szCs w:val="22"/>
        </w:rPr>
        <w:t xml:space="preserve">, </w:t>
      </w:r>
      <w:r w:rsidR="00D56237" w:rsidRPr="006C0D8A">
        <w:rPr>
          <w:rFonts w:ascii="Arial" w:hAnsi="Arial" w:cs="Arial"/>
          <w:sz w:val="22"/>
          <w:szCs w:val="22"/>
        </w:rPr>
        <w:t>which emphasises human strength</w:t>
      </w:r>
      <w:r w:rsidR="00827702" w:rsidRPr="006C0D8A">
        <w:rPr>
          <w:rFonts w:ascii="Arial" w:hAnsi="Arial" w:cs="Arial"/>
          <w:sz w:val="22"/>
          <w:szCs w:val="22"/>
        </w:rPr>
        <w:t xml:space="preserve">s, resilience, </w:t>
      </w:r>
      <w:r w:rsidR="00650E95" w:rsidRPr="006C0D8A">
        <w:rPr>
          <w:rFonts w:ascii="Arial" w:hAnsi="Arial" w:cs="Arial"/>
          <w:sz w:val="22"/>
          <w:szCs w:val="22"/>
        </w:rPr>
        <w:t xml:space="preserve">and thriving rather than only sickness </w:t>
      </w:r>
      <w:r w:rsidR="00753D3F" w:rsidRPr="006C0D8A">
        <w:rPr>
          <w:rFonts w:ascii="Arial" w:hAnsi="Arial" w:cs="Arial"/>
          <w:sz w:val="22"/>
          <w:szCs w:val="22"/>
        </w:rPr>
        <w:t xml:space="preserve">or decline. </w:t>
      </w:r>
      <w:r w:rsidR="001E7B98" w:rsidRPr="006C0D8A">
        <w:rPr>
          <w:rFonts w:ascii="Arial" w:hAnsi="Arial" w:cs="Arial"/>
          <w:sz w:val="22"/>
          <w:szCs w:val="22"/>
        </w:rPr>
        <w:t xml:space="preserve">The article describe how positive </w:t>
      </w:r>
      <w:r w:rsidR="00413645" w:rsidRPr="006C0D8A">
        <w:rPr>
          <w:rFonts w:ascii="Arial" w:hAnsi="Arial" w:cs="Arial"/>
          <w:sz w:val="22"/>
          <w:szCs w:val="22"/>
        </w:rPr>
        <w:t xml:space="preserve">psychology </w:t>
      </w:r>
      <w:r w:rsidR="00635ED0" w:rsidRPr="006C0D8A">
        <w:rPr>
          <w:rFonts w:ascii="Arial" w:hAnsi="Arial" w:cs="Arial"/>
          <w:sz w:val="22"/>
          <w:szCs w:val="22"/>
        </w:rPr>
        <w:t xml:space="preserve">can be use in residential </w:t>
      </w:r>
      <w:r w:rsidR="00292688" w:rsidRPr="006C0D8A">
        <w:rPr>
          <w:rFonts w:ascii="Arial" w:hAnsi="Arial" w:cs="Arial"/>
          <w:sz w:val="22"/>
          <w:szCs w:val="22"/>
        </w:rPr>
        <w:t xml:space="preserve">care settings </w:t>
      </w:r>
      <w:r w:rsidR="009218F1" w:rsidRPr="006C0D8A">
        <w:rPr>
          <w:rFonts w:ascii="Arial" w:hAnsi="Arial" w:cs="Arial"/>
          <w:sz w:val="22"/>
          <w:szCs w:val="22"/>
        </w:rPr>
        <w:t xml:space="preserve">to enhance older </w:t>
      </w:r>
      <w:proofErr w:type="gramStart"/>
      <w:r w:rsidR="00075B39" w:rsidRPr="006C0D8A">
        <w:rPr>
          <w:rFonts w:ascii="Arial" w:hAnsi="Arial" w:cs="Arial"/>
          <w:sz w:val="22"/>
          <w:szCs w:val="22"/>
        </w:rPr>
        <w:t>adults</w:t>
      </w:r>
      <w:proofErr w:type="gramEnd"/>
      <w:r w:rsidR="009218F1" w:rsidRPr="006C0D8A">
        <w:rPr>
          <w:rFonts w:ascii="Arial" w:hAnsi="Arial" w:cs="Arial"/>
          <w:sz w:val="22"/>
          <w:szCs w:val="22"/>
        </w:rPr>
        <w:t xml:space="preserve"> wellbeing</w:t>
      </w:r>
      <w:r w:rsidR="00C11C00" w:rsidRPr="006C0D8A">
        <w:rPr>
          <w:rFonts w:ascii="Arial" w:hAnsi="Arial" w:cs="Arial"/>
          <w:sz w:val="22"/>
          <w:szCs w:val="22"/>
        </w:rPr>
        <w:t xml:space="preserve">, it </w:t>
      </w:r>
      <w:r w:rsidR="0024730F" w:rsidRPr="006C0D8A">
        <w:rPr>
          <w:rFonts w:ascii="Arial" w:hAnsi="Arial" w:cs="Arial"/>
          <w:sz w:val="22"/>
          <w:szCs w:val="22"/>
        </w:rPr>
        <w:t xml:space="preserve">offers a </w:t>
      </w:r>
      <w:r w:rsidR="00217E62" w:rsidRPr="006C0D8A">
        <w:rPr>
          <w:rFonts w:ascii="Arial" w:hAnsi="Arial" w:cs="Arial"/>
          <w:sz w:val="22"/>
          <w:szCs w:val="22"/>
        </w:rPr>
        <w:t xml:space="preserve">practical example of its use and </w:t>
      </w:r>
      <w:r w:rsidR="00B9478B" w:rsidRPr="006C0D8A">
        <w:rPr>
          <w:rFonts w:ascii="Arial" w:hAnsi="Arial" w:cs="Arial"/>
          <w:sz w:val="22"/>
          <w:szCs w:val="22"/>
        </w:rPr>
        <w:t>addresses</w:t>
      </w:r>
      <w:r w:rsidR="00F70C43" w:rsidRPr="006C0D8A">
        <w:rPr>
          <w:rFonts w:ascii="Arial" w:hAnsi="Arial" w:cs="Arial"/>
          <w:sz w:val="22"/>
          <w:szCs w:val="22"/>
        </w:rPr>
        <w:t xml:space="preserve"> a possible </w:t>
      </w:r>
      <w:r w:rsidR="00B9478B" w:rsidRPr="006C0D8A">
        <w:rPr>
          <w:rFonts w:ascii="Arial" w:hAnsi="Arial" w:cs="Arial"/>
          <w:sz w:val="22"/>
          <w:szCs w:val="22"/>
        </w:rPr>
        <w:t>obstacle</w:t>
      </w:r>
      <w:r w:rsidR="00F70C43" w:rsidRPr="006C0D8A">
        <w:rPr>
          <w:rFonts w:ascii="Arial" w:hAnsi="Arial" w:cs="Arial"/>
          <w:sz w:val="22"/>
          <w:szCs w:val="22"/>
        </w:rPr>
        <w:t xml:space="preserve"> that </w:t>
      </w:r>
      <w:r w:rsidR="00AB2E68" w:rsidRPr="006C0D8A">
        <w:rPr>
          <w:rFonts w:ascii="Arial" w:hAnsi="Arial" w:cs="Arial"/>
          <w:sz w:val="22"/>
          <w:szCs w:val="22"/>
        </w:rPr>
        <w:t>practitioners</w:t>
      </w:r>
      <w:r w:rsidR="00F70C43" w:rsidRPr="006C0D8A">
        <w:rPr>
          <w:rFonts w:ascii="Arial" w:hAnsi="Arial" w:cs="Arial"/>
          <w:sz w:val="22"/>
          <w:szCs w:val="22"/>
        </w:rPr>
        <w:t xml:space="preserve"> </w:t>
      </w:r>
      <w:r w:rsidR="00B556CE" w:rsidRPr="006C0D8A">
        <w:rPr>
          <w:rFonts w:ascii="Arial" w:hAnsi="Arial" w:cs="Arial"/>
          <w:sz w:val="22"/>
          <w:szCs w:val="22"/>
        </w:rPr>
        <w:t>might have when using this stra</w:t>
      </w:r>
      <w:r w:rsidR="00B9478B" w:rsidRPr="006C0D8A">
        <w:rPr>
          <w:rFonts w:ascii="Arial" w:hAnsi="Arial" w:cs="Arial"/>
          <w:sz w:val="22"/>
          <w:szCs w:val="22"/>
        </w:rPr>
        <w:t>tegy.</w:t>
      </w:r>
    </w:p>
    <w:p w14:paraId="389C8414" w14:textId="09A7DA80" w:rsidR="008E7CAF" w:rsidRPr="006C0D8A" w:rsidRDefault="00075B39" w:rsidP="0037443A">
      <w:pPr>
        <w:spacing w:line="360" w:lineRule="auto"/>
        <w:ind w:left="720"/>
        <w:rPr>
          <w:rFonts w:ascii="Arial" w:hAnsi="Arial" w:cs="Arial"/>
          <w:b/>
          <w:bCs/>
          <w:sz w:val="22"/>
          <w:szCs w:val="22"/>
        </w:rPr>
      </w:pPr>
      <w:bookmarkStart w:id="7" w:name="_Toc225005161"/>
      <w:r w:rsidRPr="006C0D8A">
        <w:rPr>
          <w:rStyle w:val="Heading1Char"/>
          <w:rFonts w:ascii="Arial" w:hAnsi="Arial" w:cs="Arial"/>
          <w:sz w:val="22"/>
          <w:szCs w:val="22"/>
        </w:rPr>
        <w:t xml:space="preserve">Overview </w:t>
      </w:r>
      <w:r w:rsidR="00126789" w:rsidRPr="006C0D8A">
        <w:rPr>
          <w:rStyle w:val="Heading1Char"/>
          <w:rFonts w:ascii="Arial" w:hAnsi="Arial" w:cs="Arial"/>
          <w:sz w:val="22"/>
          <w:szCs w:val="22"/>
        </w:rPr>
        <w:t>of Positive Psychology</w:t>
      </w:r>
      <w:bookmarkEnd w:id="7"/>
      <w:r w:rsidR="001D2F5A" w:rsidRPr="006C0D8A">
        <w:rPr>
          <w:rFonts w:ascii="Arial" w:hAnsi="Arial" w:cs="Arial"/>
          <w:b/>
          <w:bCs/>
          <w:sz w:val="22"/>
          <w:szCs w:val="22"/>
        </w:rPr>
        <w:t>.</w:t>
      </w:r>
    </w:p>
    <w:p w14:paraId="5939805C" w14:textId="5973E243" w:rsidR="001D2F5A" w:rsidRPr="006C0D8A" w:rsidRDefault="001D2F5A" w:rsidP="0037443A">
      <w:pPr>
        <w:spacing w:line="360" w:lineRule="auto"/>
        <w:ind w:left="720"/>
        <w:rPr>
          <w:rFonts w:ascii="Arial" w:hAnsi="Arial" w:cs="Arial"/>
          <w:sz w:val="22"/>
          <w:szCs w:val="22"/>
        </w:rPr>
      </w:pPr>
      <w:r w:rsidRPr="006C0D8A">
        <w:rPr>
          <w:rFonts w:ascii="Arial" w:hAnsi="Arial" w:cs="Arial"/>
          <w:sz w:val="22"/>
          <w:szCs w:val="22"/>
        </w:rPr>
        <w:t>Positive emotion</w:t>
      </w:r>
      <w:r w:rsidR="003C4EE3" w:rsidRPr="006C0D8A">
        <w:rPr>
          <w:rFonts w:ascii="Arial" w:hAnsi="Arial" w:cs="Arial"/>
          <w:sz w:val="22"/>
          <w:szCs w:val="22"/>
        </w:rPr>
        <w:t xml:space="preserve">s, meaning relationship involvement </w:t>
      </w:r>
      <w:r w:rsidR="00440C59" w:rsidRPr="006C0D8A">
        <w:rPr>
          <w:rFonts w:ascii="Arial" w:hAnsi="Arial" w:cs="Arial"/>
          <w:sz w:val="22"/>
          <w:szCs w:val="22"/>
        </w:rPr>
        <w:t xml:space="preserve">and </w:t>
      </w:r>
      <w:r w:rsidR="004F27F1" w:rsidRPr="006C0D8A">
        <w:rPr>
          <w:rFonts w:ascii="Arial" w:hAnsi="Arial" w:cs="Arial"/>
          <w:sz w:val="22"/>
          <w:szCs w:val="22"/>
        </w:rPr>
        <w:t>feeling</w:t>
      </w:r>
      <w:r w:rsidR="00440C59" w:rsidRPr="006C0D8A">
        <w:rPr>
          <w:rFonts w:ascii="Arial" w:hAnsi="Arial" w:cs="Arial"/>
          <w:sz w:val="22"/>
          <w:szCs w:val="22"/>
        </w:rPr>
        <w:t xml:space="preserve"> of purpose are among </w:t>
      </w:r>
      <w:r w:rsidR="000549A3" w:rsidRPr="006C0D8A">
        <w:rPr>
          <w:rFonts w:ascii="Arial" w:hAnsi="Arial" w:cs="Arial"/>
          <w:sz w:val="22"/>
          <w:szCs w:val="22"/>
        </w:rPr>
        <w:t>these elements</w:t>
      </w:r>
      <w:r w:rsidR="00280E91" w:rsidRPr="006C0D8A">
        <w:rPr>
          <w:rFonts w:ascii="Arial" w:hAnsi="Arial" w:cs="Arial"/>
          <w:sz w:val="22"/>
          <w:szCs w:val="22"/>
        </w:rPr>
        <w:t xml:space="preserve"> </w:t>
      </w:r>
      <w:r w:rsidR="00B97A84" w:rsidRPr="006C0D8A">
        <w:rPr>
          <w:rFonts w:ascii="Arial" w:hAnsi="Arial" w:cs="Arial"/>
          <w:sz w:val="22"/>
          <w:szCs w:val="22"/>
        </w:rPr>
        <w:t xml:space="preserve">that enable people </w:t>
      </w:r>
      <w:r w:rsidR="00483E62" w:rsidRPr="006C0D8A">
        <w:rPr>
          <w:rFonts w:ascii="Arial" w:hAnsi="Arial" w:cs="Arial"/>
          <w:sz w:val="22"/>
          <w:szCs w:val="22"/>
        </w:rPr>
        <w:t xml:space="preserve">to flourish, according to positive </w:t>
      </w:r>
      <w:r w:rsidR="009B6AF0" w:rsidRPr="006C0D8A">
        <w:rPr>
          <w:rFonts w:ascii="Arial" w:hAnsi="Arial" w:cs="Arial"/>
          <w:sz w:val="22"/>
          <w:szCs w:val="22"/>
        </w:rPr>
        <w:t xml:space="preserve">psychology. </w:t>
      </w:r>
      <w:r w:rsidR="000549A3" w:rsidRPr="006C0D8A">
        <w:rPr>
          <w:rFonts w:ascii="Arial" w:hAnsi="Arial" w:cs="Arial"/>
          <w:sz w:val="22"/>
          <w:szCs w:val="22"/>
        </w:rPr>
        <w:t xml:space="preserve">Positive </w:t>
      </w:r>
      <w:r w:rsidR="00033AFD" w:rsidRPr="006C0D8A">
        <w:rPr>
          <w:rFonts w:ascii="Arial" w:hAnsi="Arial" w:cs="Arial"/>
          <w:sz w:val="22"/>
          <w:szCs w:val="22"/>
        </w:rPr>
        <w:t>emotion, engagement,</w:t>
      </w:r>
      <w:r w:rsidR="00FA7BE8" w:rsidRPr="006C0D8A">
        <w:rPr>
          <w:rFonts w:ascii="Arial" w:hAnsi="Arial" w:cs="Arial"/>
          <w:sz w:val="22"/>
          <w:szCs w:val="22"/>
        </w:rPr>
        <w:t xml:space="preserve"> connection, </w:t>
      </w:r>
      <w:r w:rsidR="007B2452" w:rsidRPr="006C0D8A">
        <w:rPr>
          <w:rFonts w:ascii="Arial" w:hAnsi="Arial" w:cs="Arial"/>
          <w:sz w:val="22"/>
          <w:szCs w:val="22"/>
        </w:rPr>
        <w:t xml:space="preserve">meaning and accomplishment are </w:t>
      </w:r>
      <w:r w:rsidR="00B90617" w:rsidRPr="006C0D8A">
        <w:rPr>
          <w:rFonts w:ascii="Arial" w:hAnsi="Arial" w:cs="Arial"/>
          <w:sz w:val="22"/>
          <w:szCs w:val="22"/>
        </w:rPr>
        <w:t xml:space="preserve">the five </w:t>
      </w:r>
      <w:r w:rsidR="00931634" w:rsidRPr="006C0D8A">
        <w:rPr>
          <w:rFonts w:ascii="Arial" w:hAnsi="Arial" w:cs="Arial"/>
          <w:sz w:val="22"/>
          <w:szCs w:val="22"/>
        </w:rPr>
        <w:t>components</w:t>
      </w:r>
      <w:r w:rsidR="00B90617" w:rsidRPr="006C0D8A">
        <w:rPr>
          <w:rFonts w:ascii="Arial" w:hAnsi="Arial" w:cs="Arial"/>
          <w:sz w:val="22"/>
          <w:szCs w:val="22"/>
        </w:rPr>
        <w:t xml:space="preserve"> of wellbeing</w:t>
      </w:r>
      <w:r w:rsidR="008329FA" w:rsidRPr="006C0D8A">
        <w:rPr>
          <w:rFonts w:ascii="Arial" w:hAnsi="Arial" w:cs="Arial"/>
          <w:sz w:val="22"/>
          <w:szCs w:val="22"/>
        </w:rPr>
        <w:t xml:space="preserve">, identified by </w:t>
      </w:r>
      <w:r w:rsidR="00AE5429" w:rsidRPr="006C0D8A">
        <w:rPr>
          <w:rFonts w:ascii="Arial" w:hAnsi="Arial" w:cs="Arial"/>
          <w:sz w:val="22"/>
          <w:szCs w:val="22"/>
        </w:rPr>
        <w:t xml:space="preserve">Seligman’s </w:t>
      </w:r>
      <w:r w:rsidR="00B14A42" w:rsidRPr="006C0D8A">
        <w:rPr>
          <w:rFonts w:ascii="Arial" w:hAnsi="Arial" w:cs="Arial"/>
          <w:sz w:val="22"/>
          <w:szCs w:val="22"/>
        </w:rPr>
        <w:lastRenderedPageBreak/>
        <w:t>PERMA model (</w:t>
      </w:r>
      <w:r w:rsidR="000D6338" w:rsidRPr="006C0D8A">
        <w:rPr>
          <w:rFonts w:ascii="Arial" w:hAnsi="Arial" w:cs="Arial"/>
          <w:sz w:val="22"/>
          <w:szCs w:val="22"/>
        </w:rPr>
        <w:t>Seligman</w:t>
      </w:r>
      <w:r w:rsidR="00B14A42" w:rsidRPr="006C0D8A">
        <w:rPr>
          <w:rFonts w:ascii="Arial" w:hAnsi="Arial" w:cs="Arial"/>
          <w:sz w:val="22"/>
          <w:szCs w:val="22"/>
        </w:rPr>
        <w:t xml:space="preserve"> </w:t>
      </w:r>
      <w:r w:rsidR="000D6338" w:rsidRPr="006C0D8A">
        <w:rPr>
          <w:rFonts w:ascii="Arial" w:hAnsi="Arial" w:cs="Arial"/>
          <w:sz w:val="22"/>
          <w:szCs w:val="22"/>
        </w:rPr>
        <w:t>2011</w:t>
      </w:r>
      <w:r w:rsidR="00B14A42" w:rsidRPr="006C0D8A">
        <w:rPr>
          <w:rFonts w:ascii="Arial" w:hAnsi="Arial" w:cs="Arial"/>
          <w:sz w:val="22"/>
          <w:szCs w:val="22"/>
        </w:rPr>
        <w:t>)</w:t>
      </w:r>
      <w:r w:rsidR="0007115C" w:rsidRPr="006C0D8A">
        <w:rPr>
          <w:rFonts w:ascii="Arial" w:hAnsi="Arial" w:cs="Arial"/>
          <w:sz w:val="22"/>
          <w:szCs w:val="22"/>
        </w:rPr>
        <w:t>.</w:t>
      </w:r>
      <w:r w:rsidR="00E8181A" w:rsidRPr="006C0D8A">
        <w:rPr>
          <w:rFonts w:ascii="Arial" w:hAnsi="Arial" w:cs="Arial"/>
          <w:sz w:val="22"/>
          <w:szCs w:val="22"/>
        </w:rPr>
        <w:t xml:space="preserve"> According to research </w:t>
      </w:r>
      <w:r w:rsidR="00A123AB" w:rsidRPr="006C0D8A">
        <w:rPr>
          <w:rFonts w:ascii="Arial" w:hAnsi="Arial" w:cs="Arial"/>
          <w:sz w:val="22"/>
          <w:szCs w:val="22"/>
        </w:rPr>
        <w:t xml:space="preserve">these factors may improve life satisfaction </w:t>
      </w:r>
      <w:r w:rsidR="001E0F3B" w:rsidRPr="006C0D8A">
        <w:rPr>
          <w:rFonts w:ascii="Arial" w:hAnsi="Arial" w:cs="Arial"/>
          <w:sz w:val="22"/>
          <w:szCs w:val="22"/>
        </w:rPr>
        <w:t>and mental health throughout lifespan.</w:t>
      </w:r>
    </w:p>
    <w:p w14:paraId="34FAB8DE" w14:textId="03310ECC" w:rsidR="00DC5680" w:rsidRPr="006C0D8A" w:rsidRDefault="0079352C" w:rsidP="0037443A">
      <w:pPr>
        <w:spacing w:line="360" w:lineRule="auto"/>
        <w:ind w:left="720"/>
        <w:rPr>
          <w:rFonts w:ascii="Arial" w:hAnsi="Arial" w:cs="Arial"/>
          <w:sz w:val="22"/>
          <w:szCs w:val="22"/>
        </w:rPr>
      </w:pPr>
      <w:r w:rsidRPr="006C0D8A">
        <w:rPr>
          <w:rFonts w:ascii="Arial" w:hAnsi="Arial" w:cs="Arial"/>
          <w:sz w:val="22"/>
          <w:szCs w:val="22"/>
        </w:rPr>
        <w:t xml:space="preserve">Positive psychology </w:t>
      </w:r>
      <w:r w:rsidR="001F4958" w:rsidRPr="006C0D8A">
        <w:rPr>
          <w:rFonts w:ascii="Arial" w:hAnsi="Arial" w:cs="Arial"/>
          <w:sz w:val="22"/>
          <w:szCs w:val="22"/>
        </w:rPr>
        <w:t>is especia</w:t>
      </w:r>
      <w:r w:rsidR="00C5705F" w:rsidRPr="006C0D8A">
        <w:rPr>
          <w:rFonts w:ascii="Arial" w:hAnsi="Arial" w:cs="Arial"/>
          <w:sz w:val="22"/>
          <w:szCs w:val="22"/>
        </w:rPr>
        <w:t xml:space="preserve">lly </w:t>
      </w:r>
      <w:r w:rsidR="002A3D90" w:rsidRPr="006C0D8A">
        <w:rPr>
          <w:rFonts w:ascii="Arial" w:hAnsi="Arial" w:cs="Arial"/>
          <w:sz w:val="22"/>
          <w:szCs w:val="22"/>
        </w:rPr>
        <w:t>helpful for older adults</w:t>
      </w:r>
      <w:r w:rsidR="007D1FA4" w:rsidRPr="006C0D8A">
        <w:rPr>
          <w:rFonts w:ascii="Arial" w:hAnsi="Arial" w:cs="Arial"/>
          <w:sz w:val="22"/>
          <w:szCs w:val="22"/>
        </w:rPr>
        <w:t xml:space="preserve">, because it emphasises </w:t>
      </w:r>
      <w:r w:rsidR="005F712F" w:rsidRPr="006C0D8A">
        <w:rPr>
          <w:rFonts w:ascii="Arial" w:hAnsi="Arial" w:cs="Arial"/>
          <w:sz w:val="22"/>
          <w:szCs w:val="22"/>
        </w:rPr>
        <w:t xml:space="preserve">the qualities and traits </w:t>
      </w:r>
      <w:r w:rsidR="00653025" w:rsidRPr="006C0D8A">
        <w:rPr>
          <w:rFonts w:ascii="Arial" w:hAnsi="Arial" w:cs="Arial"/>
          <w:sz w:val="22"/>
          <w:szCs w:val="22"/>
        </w:rPr>
        <w:t xml:space="preserve">that people retain </w:t>
      </w:r>
      <w:r w:rsidR="00465D40" w:rsidRPr="006C0D8A">
        <w:rPr>
          <w:rFonts w:ascii="Arial" w:hAnsi="Arial" w:cs="Arial"/>
          <w:sz w:val="22"/>
          <w:szCs w:val="22"/>
        </w:rPr>
        <w:t>as th</w:t>
      </w:r>
      <w:r w:rsidR="000D1C21" w:rsidRPr="006C0D8A">
        <w:rPr>
          <w:rFonts w:ascii="Arial" w:hAnsi="Arial" w:cs="Arial"/>
          <w:sz w:val="22"/>
          <w:szCs w:val="22"/>
        </w:rPr>
        <w:t>ey age</w:t>
      </w:r>
      <w:r w:rsidR="008B29C0" w:rsidRPr="006C0D8A">
        <w:rPr>
          <w:rFonts w:ascii="Arial" w:hAnsi="Arial" w:cs="Arial"/>
          <w:sz w:val="22"/>
          <w:szCs w:val="22"/>
        </w:rPr>
        <w:t>.</w:t>
      </w:r>
      <w:r w:rsidR="008A7EB9" w:rsidRPr="006C0D8A">
        <w:rPr>
          <w:rFonts w:ascii="Arial" w:hAnsi="Arial" w:cs="Arial"/>
          <w:sz w:val="22"/>
          <w:szCs w:val="22"/>
        </w:rPr>
        <w:t xml:space="preserve"> According to Keyes </w:t>
      </w:r>
      <w:r w:rsidR="007062D7" w:rsidRPr="006C0D8A">
        <w:rPr>
          <w:rFonts w:ascii="Arial" w:hAnsi="Arial" w:cs="Arial"/>
          <w:sz w:val="22"/>
          <w:szCs w:val="22"/>
        </w:rPr>
        <w:t>(2020) mainta</w:t>
      </w:r>
      <w:r w:rsidR="00C95CBC" w:rsidRPr="006C0D8A">
        <w:rPr>
          <w:rFonts w:ascii="Arial" w:hAnsi="Arial" w:cs="Arial"/>
          <w:sz w:val="22"/>
          <w:szCs w:val="22"/>
        </w:rPr>
        <w:t>ining social ties and a sen</w:t>
      </w:r>
      <w:r w:rsidR="00E63EDE" w:rsidRPr="006C0D8A">
        <w:rPr>
          <w:rFonts w:ascii="Arial" w:hAnsi="Arial" w:cs="Arial"/>
          <w:sz w:val="22"/>
          <w:szCs w:val="22"/>
        </w:rPr>
        <w:t xml:space="preserve">se of purpose can help </w:t>
      </w:r>
      <w:r w:rsidR="000D4F88" w:rsidRPr="006C0D8A">
        <w:rPr>
          <w:rFonts w:ascii="Arial" w:hAnsi="Arial" w:cs="Arial"/>
          <w:sz w:val="22"/>
          <w:szCs w:val="22"/>
        </w:rPr>
        <w:t xml:space="preserve">older people reach high </w:t>
      </w:r>
      <w:r w:rsidR="001E2E99" w:rsidRPr="006C0D8A">
        <w:rPr>
          <w:rFonts w:ascii="Arial" w:hAnsi="Arial" w:cs="Arial"/>
          <w:sz w:val="22"/>
          <w:szCs w:val="22"/>
        </w:rPr>
        <w:t xml:space="preserve">levels of psychological </w:t>
      </w:r>
      <w:r w:rsidR="007A41B9" w:rsidRPr="006C0D8A">
        <w:rPr>
          <w:rFonts w:ascii="Arial" w:hAnsi="Arial" w:cs="Arial"/>
          <w:sz w:val="22"/>
          <w:szCs w:val="22"/>
        </w:rPr>
        <w:t xml:space="preserve">wellbeing, so flourishing </w:t>
      </w:r>
      <w:r w:rsidR="00EC611D" w:rsidRPr="006C0D8A">
        <w:rPr>
          <w:rFonts w:ascii="Arial" w:hAnsi="Arial" w:cs="Arial"/>
          <w:sz w:val="22"/>
          <w:szCs w:val="22"/>
        </w:rPr>
        <w:t xml:space="preserve">is not just for younger people. </w:t>
      </w:r>
      <w:r w:rsidR="00150575" w:rsidRPr="006C0D8A">
        <w:rPr>
          <w:rFonts w:ascii="Arial" w:hAnsi="Arial" w:cs="Arial"/>
          <w:sz w:val="22"/>
          <w:szCs w:val="22"/>
        </w:rPr>
        <w:t>In addition, research indicate</w:t>
      </w:r>
      <w:r w:rsidR="005E24B0" w:rsidRPr="006C0D8A">
        <w:rPr>
          <w:rFonts w:ascii="Arial" w:hAnsi="Arial" w:cs="Arial"/>
          <w:sz w:val="22"/>
          <w:szCs w:val="22"/>
        </w:rPr>
        <w:t>s</w:t>
      </w:r>
      <w:r w:rsidR="00150575" w:rsidRPr="006C0D8A">
        <w:rPr>
          <w:rFonts w:ascii="Arial" w:hAnsi="Arial" w:cs="Arial"/>
          <w:sz w:val="22"/>
          <w:szCs w:val="22"/>
        </w:rPr>
        <w:t xml:space="preserve"> that </w:t>
      </w:r>
      <w:r w:rsidR="005E24B0" w:rsidRPr="006C0D8A">
        <w:rPr>
          <w:rFonts w:ascii="Arial" w:hAnsi="Arial" w:cs="Arial"/>
          <w:sz w:val="22"/>
          <w:szCs w:val="22"/>
        </w:rPr>
        <w:t xml:space="preserve">positive </w:t>
      </w:r>
      <w:proofErr w:type="gramStart"/>
      <w:r w:rsidR="005E24B0" w:rsidRPr="006C0D8A">
        <w:rPr>
          <w:rFonts w:ascii="Arial" w:hAnsi="Arial" w:cs="Arial"/>
          <w:sz w:val="22"/>
          <w:szCs w:val="22"/>
        </w:rPr>
        <w:t xml:space="preserve">psychology </w:t>
      </w:r>
      <w:r w:rsidR="003B71E8" w:rsidRPr="006C0D8A">
        <w:rPr>
          <w:rFonts w:ascii="Arial" w:hAnsi="Arial" w:cs="Arial"/>
          <w:sz w:val="22"/>
          <w:szCs w:val="22"/>
        </w:rPr>
        <w:t>based</w:t>
      </w:r>
      <w:proofErr w:type="gramEnd"/>
      <w:r w:rsidR="003B71E8" w:rsidRPr="006C0D8A">
        <w:rPr>
          <w:rFonts w:ascii="Arial" w:hAnsi="Arial" w:cs="Arial"/>
          <w:sz w:val="22"/>
          <w:szCs w:val="22"/>
        </w:rPr>
        <w:t xml:space="preserve"> therapy can boost </w:t>
      </w:r>
      <w:r w:rsidR="00620F7E" w:rsidRPr="006C0D8A">
        <w:rPr>
          <w:rFonts w:ascii="Arial" w:hAnsi="Arial" w:cs="Arial"/>
          <w:sz w:val="22"/>
          <w:szCs w:val="22"/>
        </w:rPr>
        <w:t>quality of life</w:t>
      </w:r>
      <w:r w:rsidR="00310501" w:rsidRPr="006C0D8A">
        <w:rPr>
          <w:rFonts w:ascii="Arial" w:hAnsi="Arial" w:cs="Arial"/>
          <w:sz w:val="22"/>
          <w:szCs w:val="22"/>
        </w:rPr>
        <w:t>, reduced lonel</w:t>
      </w:r>
      <w:r w:rsidR="008A679B" w:rsidRPr="006C0D8A">
        <w:rPr>
          <w:rFonts w:ascii="Arial" w:hAnsi="Arial" w:cs="Arial"/>
          <w:sz w:val="22"/>
          <w:szCs w:val="22"/>
        </w:rPr>
        <w:t xml:space="preserve">iness and improve mood in older adults </w:t>
      </w:r>
      <w:r w:rsidR="00392143" w:rsidRPr="006C0D8A">
        <w:rPr>
          <w:rFonts w:ascii="Arial" w:hAnsi="Arial" w:cs="Arial"/>
          <w:sz w:val="22"/>
          <w:szCs w:val="22"/>
        </w:rPr>
        <w:t xml:space="preserve">living in care settings </w:t>
      </w:r>
      <w:r w:rsidR="002A4737" w:rsidRPr="006C0D8A">
        <w:rPr>
          <w:rFonts w:ascii="Arial" w:hAnsi="Arial" w:cs="Arial"/>
          <w:sz w:val="22"/>
          <w:szCs w:val="22"/>
        </w:rPr>
        <w:t>(Cattan e</w:t>
      </w:r>
      <w:r w:rsidR="003F72FF" w:rsidRPr="006C0D8A">
        <w:rPr>
          <w:rFonts w:ascii="Arial" w:hAnsi="Arial" w:cs="Arial"/>
          <w:sz w:val="22"/>
          <w:szCs w:val="22"/>
        </w:rPr>
        <w:t>t al</w:t>
      </w:r>
      <w:r w:rsidR="0096115A" w:rsidRPr="006C0D8A">
        <w:rPr>
          <w:rFonts w:ascii="Arial" w:hAnsi="Arial" w:cs="Arial"/>
          <w:sz w:val="22"/>
          <w:szCs w:val="22"/>
        </w:rPr>
        <w:t xml:space="preserve">, </w:t>
      </w:r>
      <w:r w:rsidR="003F72FF" w:rsidRPr="006C0D8A">
        <w:rPr>
          <w:rFonts w:ascii="Arial" w:hAnsi="Arial" w:cs="Arial"/>
          <w:sz w:val="22"/>
          <w:szCs w:val="22"/>
        </w:rPr>
        <w:t>2024</w:t>
      </w:r>
      <w:r w:rsidR="002A4737" w:rsidRPr="006C0D8A">
        <w:rPr>
          <w:rFonts w:ascii="Arial" w:hAnsi="Arial" w:cs="Arial"/>
          <w:sz w:val="22"/>
          <w:szCs w:val="22"/>
        </w:rPr>
        <w:t>)</w:t>
      </w:r>
      <w:r w:rsidR="003F72FF" w:rsidRPr="006C0D8A">
        <w:rPr>
          <w:rFonts w:ascii="Arial" w:hAnsi="Arial" w:cs="Arial"/>
          <w:sz w:val="22"/>
          <w:szCs w:val="22"/>
        </w:rPr>
        <w:t xml:space="preserve">. As a </w:t>
      </w:r>
      <w:r w:rsidR="00AA1E77" w:rsidRPr="006C0D8A">
        <w:rPr>
          <w:rFonts w:ascii="Arial" w:hAnsi="Arial" w:cs="Arial"/>
          <w:sz w:val="22"/>
          <w:szCs w:val="22"/>
        </w:rPr>
        <w:t>result,</w:t>
      </w:r>
      <w:r w:rsidR="003F72FF" w:rsidRPr="006C0D8A">
        <w:rPr>
          <w:rFonts w:ascii="Arial" w:hAnsi="Arial" w:cs="Arial"/>
          <w:sz w:val="22"/>
          <w:szCs w:val="22"/>
        </w:rPr>
        <w:t xml:space="preserve"> </w:t>
      </w:r>
      <w:r w:rsidR="008C66CE" w:rsidRPr="006C0D8A">
        <w:rPr>
          <w:rFonts w:ascii="Arial" w:hAnsi="Arial" w:cs="Arial"/>
          <w:sz w:val="22"/>
          <w:szCs w:val="22"/>
        </w:rPr>
        <w:t xml:space="preserve">this theory offers </w:t>
      </w:r>
      <w:r w:rsidR="00FD28FC" w:rsidRPr="006C0D8A">
        <w:rPr>
          <w:rFonts w:ascii="Arial" w:hAnsi="Arial" w:cs="Arial"/>
          <w:sz w:val="22"/>
          <w:szCs w:val="22"/>
        </w:rPr>
        <w:t>professionals</w:t>
      </w:r>
      <w:r w:rsidR="00AA1E77" w:rsidRPr="006C0D8A">
        <w:rPr>
          <w:rFonts w:ascii="Arial" w:hAnsi="Arial" w:cs="Arial"/>
          <w:sz w:val="22"/>
          <w:szCs w:val="22"/>
        </w:rPr>
        <w:t xml:space="preserve"> </w:t>
      </w:r>
      <w:r w:rsidR="00FD28FC" w:rsidRPr="006C0D8A">
        <w:rPr>
          <w:rFonts w:ascii="Arial" w:hAnsi="Arial" w:cs="Arial"/>
          <w:sz w:val="22"/>
          <w:szCs w:val="22"/>
        </w:rPr>
        <w:t xml:space="preserve">who work in residential care facilities </w:t>
      </w:r>
      <w:r w:rsidR="00E53571" w:rsidRPr="006C0D8A">
        <w:rPr>
          <w:rFonts w:ascii="Arial" w:hAnsi="Arial" w:cs="Arial"/>
          <w:sz w:val="22"/>
          <w:szCs w:val="22"/>
        </w:rPr>
        <w:t xml:space="preserve">a helpful </w:t>
      </w:r>
      <w:r w:rsidR="00821F77" w:rsidRPr="006C0D8A">
        <w:rPr>
          <w:rFonts w:ascii="Arial" w:hAnsi="Arial" w:cs="Arial"/>
          <w:sz w:val="22"/>
          <w:szCs w:val="22"/>
        </w:rPr>
        <w:t>foundation</w:t>
      </w:r>
      <w:r w:rsidR="00E53571" w:rsidRPr="006C0D8A">
        <w:rPr>
          <w:rFonts w:ascii="Arial" w:hAnsi="Arial" w:cs="Arial"/>
          <w:sz w:val="22"/>
          <w:szCs w:val="22"/>
        </w:rPr>
        <w:t>.</w:t>
      </w:r>
    </w:p>
    <w:p w14:paraId="50B01316" w14:textId="49BA0EC1" w:rsidR="00E7725A" w:rsidRPr="006C0D8A" w:rsidRDefault="00E7725A" w:rsidP="0037443A">
      <w:pPr>
        <w:pStyle w:val="Heading1"/>
        <w:spacing w:line="360" w:lineRule="auto"/>
        <w:ind w:left="360" w:firstLine="360"/>
        <w:rPr>
          <w:rFonts w:ascii="Arial" w:hAnsi="Arial" w:cs="Arial"/>
          <w:sz w:val="22"/>
          <w:szCs w:val="22"/>
        </w:rPr>
      </w:pPr>
      <w:bookmarkStart w:id="8" w:name="_Toc225005162"/>
      <w:r w:rsidRPr="006C0D8A">
        <w:rPr>
          <w:rFonts w:ascii="Arial" w:hAnsi="Arial" w:cs="Arial"/>
          <w:sz w:val="22"/>
          <w:szCs w:val="22"/>
        </w:rPr>
        <w:t xml:space="preserve">Application in Residential </w:t>
      </w:r>
      <w:r w:rsidR="00634F07" w:rsidRPr="006C0D8A">
        <w:rPr>
          <w:rFonts w:ascii="Arial" w:hAnsi="Arial" w:cs="Arial"/>
          <w:sz w:val="22"/>
          <w:szCs w:val="22"/>
        </w:rPr>
        <w:t>Care Settings</w:t>
      </w:r>
      <w:bookmarkEnd w:id="8"/>
    </w:p>
    <w:p w14:paraId="09E2A35B" w14:textId="2F4D423A" w:rsidR="00A847C4" w:rsidRPr="006C0D8A" w:rsidRDefault="009326FD" w:rsidP="0037443A">
      <w:pPr>
        <w:spacing w:line="360" w:lineRule="auto"/>
        <w:ind w:left="720"/>
        <w:rPr>
          <w:rFonts w:ascii="Arial" w:hAnsi="Arial" w:cs="Arial"/>
          <w:sz w:val="22"/>
          <w:szCs w:val="22"/>
        </w:rPr>
      </w:pPr>
      <w:r w:rsidRPr="006C0D8A">
        <w:rPr>
          <w:rFonts w:ascii="Arial" w:hAnsi="Arial" w:cs="Arial"/>
          <w:sz w:val="22"/>
          <w:szCs w:val="22"/>
        </w:rPr>
        <w:t xml:space="preserve">Through </w:t>
      </w:r>
      <w:r w:rsidR="001E3BA4" w:rsidRPr="006C0D8A">
        <w:rPr>
          <w:rFonts w:ascii="Arial" w:hAnsi="Arial" w:cs="Arial"/>
          <w:sz w:val="22"/>
          <w:szCs w:val="22"/>
        </w:rPr>
        <w:t xml:space="preserve">the creation of activities and support </w:t>
      </w:r>
      <w:r w:rsidR="00A24578" w:rsidRPr="006C0D8A">
        <w:rPr>
          <w:rFonts w:ascii="Arial" w:hAnsi="Arial" w:cs="Arial"/>
          <w:sz w:val="22"/>
          <w:szCs w:val="22"/>
        </w:rPr>
        <w:t xml:space="preserve">networks that promote </w:t>
      </w:r>
      <w:r w:rsidR="00906A27" w:rsidRPr="006C0D8A">
        <w:rPr>
          <w:rFonts w:ascii="Arial" w:hAnsi="Arial" w:cs="Arial"/>
          <w:sz w:val="22"/>
          <w:szCs w:val="22"/>
        </w:rPr>
        <w:t xml:space="preserve">happy </w:t>
      </w:r>
      <w:r w:rsidR="001739DC" w:rsidRPr="006C0D8A">
        <w:rPr>
          <w:rFonts w:ascii="Arial" w:hAnsi="Arial" w:cs="Arial"/>
          <w:sz w:val="22"/>
          <w:szCs w:val="22"/>
        </w:rPr>
        <w:t>feelings</w:t>
      </w:r>
      <w:r w:rsidR="009D4316" w:rsidRPr="006C0D8A">
        <w:rPr>
          <w:rFonts w:ascii="Arial" w:hAnsi="Arial" w:cs="Arial"/>
          <w:sz w:val="22"/>
          <w:szCs w:val="22"/>
        </w:rPr>
        <w:t>,</w:t>
      </w:r>
      <w:r w:rsidR="001739DC" w:rsidRPr="006C0D8A">
        <w:rPr>
          <w:rFonts w:ascii="Arial" w:hAnsi="Arial" w:cs="Arial"/>
          <w:sz w:val="22"/>
          <w:szCs w:val="22"/>
        </w:rPr>
        <w:t xml:space="preserve"> social </w:t>
      </w:r>
      <w:r w:rsidR="00A3209E" w:rsidRPr="006C0D8A">
        <w:rPr>
          <w:rFonts w:ascii="Arial" w:hAnsi="Arial" w:cs="Arial"/>
          <w:sz w:val="22"/>
          <w:szCs w:val="22"/>
        </w:rPr>
        <w:t xml:space="preserve">interaction and a sense </w:t>
      </w:r>
      <w:r w:rsidR="00021949" w:rsidRPr="006C0D8A">
        <w:rPr>
          <w:rFonts w:ascii="Arial" w:hAnsi="Arial" w:cs="Arial"/>
          <w:sz w:val="22"/>
          <w:szCs w:val="22"/>
        </w:rPr>
        <w:t>of purpose</w:t>
      </w:r>
      <w:r w:rsidR="005D54E2" w:rsidRPr="006C0D8A">
        <w:rPr>
          <w:rFonts w:ascii="Arial" w:hAnsi="Arial" w:cs="Arial"/>
          <w:sz w:val="22"/>
          <w:szCs w:val="22"/>
        </w:rPr>
        <w:t>,</w:t>
      </w:r>
      <w:r w:rsidR="00021949" w:rsidRPr="006C0D8A">
        <w:rPr>
          <w:rFonts w:ascii="Arial" w:hAnsi="Arial" w:cs="Arial"/>
          <w:sz w:val="22"/>
          <w:szCs w:val="22"/>
        </w:rPr>
        <w:t xml:space="preserve"> </w:t>
      </w:r>
      <w:r w:rsidR="005D54E2" w:rsidRPr="006C0D8A">
        <w:rPr>
          <w:rFonts w:ascii="Arial" w:hAnsi="Arial" w:cs="Arial"/>
          <w:sz w:val="22"/>
          <w:szCs w:val="22"/>
        </w:rPr>
        <w:t>p</w:t>
      </w:r>
      <w:r w:rsidR="00021949" w:rsidRPr="006C0D8A">
        <w:rPr>
          <w:rFonts w:ascii="Arial" w:hAnsi="Arial" w:cs="Arial"/>
          <w:sz w:val="22"/>
          <w:szCs w:val="22"/>
        </w:rPr>
        <w:t>ositive psychology can be use</w:t>
      </w:r>
      <w:r w:rsidR="005D54E2" w:rsidRPr="006C0D8A">
        <w:rPr>
          <w:rFonts w:ascii="Arial" w:hAnsi="Arial" w:cs="Arial"/>
          <w:sz w:val="22"/>
          <w:szCs w:val="22"/>
        </w:rPr>
        <w:t>d in residential care.</w:t>
      </w:r>
      <w:r w:rsidR="009D4316" w:rsidRPr="006C0D8A">
        <w:rPr>
          <w:rFonts w:ascii="Arial" w:hAnsi="Arial" w:cs="Arial"/>
          <w:sz w:val="22"/>
          <w:szCs w:val="22"/>
        </w:rPr>
        <w:t xml:space="preserve"> </w:t>
      </w:r>
      <w:r w:rsidR="00A05298" w:rsidRPr="006C0D8A">
        <w:rPr>
          <w:rFonts w:ascii="Arial" w:hAnsi="Arial" w:cs="Arial"/>
          <w:sz w:val="22"/>
          <w:szCs w:val="22"/>
        </w:rPr>
        <w:t>S</w:t>
      </w:r>
      <w:r w:rsidR="00B059ED" w:rsidRPr="006C0D8A">
        <w:rPr>
          <w:rFonts w:ascii="Arial" w:hAnsi="Arial" w:cs="Arial"/>
          <w:sz w:val="22"/>
          <w:szCs w:val="22"/>
        </w:rPr>
        <w:t>trength based care</w:t>
      </w:r>
      <w:r w:rsidR="00E009E7" w:rsidRPr="006C0D8A">
        <w:rPr>
          <w:rFonts w:ascii="Arial" w:hAnsi="Arial" w:cs="Arial"/>
          <w:sz w:val="22"/>
          <w:szCs w:val="22"/>
        </w:rPr>
        <w:t xml:space="preserve"> is an approach</w:t>
      </w:r>
      <w:r w:rsidR="00B059ED" w:rsidRPr="006C0D8A">
        <w:rPr>
          <w:rFonts w:ascii="Arial" w:hAnsi="Arial" w:cs="Arial"/>
          <w:sz w:val="22"/>
          <w:szCs w:val="22"/>
        </w:rPr>
        <w:t xml:space="preserve"> </w:t>
      </w:r>
      <w:r w:rsidR="003866DF" w:rsidRPr="006C0D8A">
        <w:rPr>
          <w:rFonts w:ascii="Arial" w:hAnsi="Arial" w:cs="Arial"/>
          <w:sz w:val="22"/>
          <w:szCs w:val="22"/>
        </w:rPr>
        <w:t xml:space="preserve">in which the </w:t>
      </w:r>
      <w:r w:rsidR="000B2D31" w:rsidRPr="006C0D8A">
        <w:rPr>
          <w:rFonts w:ascii="Arial" w:hAnsi="Arial" w:cs="Arial"/>
          <w:sz w:val="22"/>
          <w:szCs w:val="22"/>
        </w:rPr>
        <w:t xml:space="preserve">care provider </w:t>
      </w:r>
      <w:r w:rsidR="00217E4E" w:rsidRPr="006C0D8A">
        <w:rPr>
          <w:rFonts w:ascii="Arial" w:hAnsi="Arial" w:cs="Arial"/>
          <w:sz w:val="22"/>
          <w:szCs w:val="22"/>
        </w:rPr>
        <w:t>concentrates</w:t>
      </w:r>
      <w:r w:rsidR="00146BB2" w:rsidRPr="006C0D8A">
        <w:rPr>
          <w:rFonts w:ascii="Arial" w:hAnsi="Arial" w:cs="Arial"/>
          <w:sz w:val="22"/>
          <w:szCs w:val="22"/>
        </w:rPr>
        <w:t xml:space="preserve"> on </w:t>
      </w:r>
      <w:proofErr w:type="gramStart"/>
      <w:r w:rsidR="009675E3" w:rsidRPr="006C0D8A">
        <w:rPr>
          <w:rFonts w:ascii="Arial" w:hAnsi="Arial" w:cs="Arial"/>
          <w:sz w:val="22"/>
          <w:szCs w:val="22"/>
        </w:rPr>
        <w:t>residents</w:t>
      </w:r>
      <w:proofErr w:type="gramEnd"/>
      <w:r w:rsidR="00511FC4" w:rsidRPr="006C0D8A">
        <w:rPr>
          <w:rFonts w:ascii="Arial" w:hAnsi="Arial" w:cs="Arial"/>
          <w:sz w:val="22"/>
          <w:szCs w:val="22"/>
        </w:rPr>
        <w:t xml:space="preserve"> </w:t>
      </w:r>
      <w:r w:rsidR="00B67CCE" w:rsidRPr="006C0D8A">
        <w:rPr>
          <w:rFonts w:ascii="Arial" w:hAnsi="Arial" w:cs="Arial"/>
          <w:sz w:val="22"/>
          <w:szCs w:val="22"/>
        </w:rPr>
        <w:t>skills, abilities</w:t>
      </w:r>
      <w:r w:rsidR="004D0CDD" w:rsidRPr="006C0D8A">
        <w:rPr>
          <w:rFonts w:ascii="Arial" w:hAnsi="Arial" w:cs="Arial"/>
          <w:sz w:val="22"/>
          <w:szCs w:val="22"/>
        </w:rPr>
        <w:t xml:space="preserve"> and interest </w:t>
      </w:r>
      <w:r w:rsidR="00B06053" w:rsidRPr="006C0D8A">
        <w:rPr>
          <w:rFonts w:ascii="Arial" w:hAnsi="Arial" w:cs="Arial"/>
          <w:sz w:val="22"/>
          <w:szCs w:val="22"/>
        </w:rPr>
        <w:t>rather than their limitation</w:t>
      </w:r>
      <w:r w:rsidR="000F6F6C" w:rsidRPr="006C0D8A">
        <w:rPr>
          <w:rFonts w:ascii="Arial" w:hAnsi="Arial" w:cs="Arial"/>
          <w:sz w:val="22"/>
          <w:szCs w:val="22"/>
        </w:rPr>
        <w:t>s</w:t>
      </w:r>
      <w:r w:rsidR="005B4729" w:rsidRPr="006C0D8A">
        <w:rPr>
          <w:rFonts w:ascii="Arial" w:hAnsi="Arial" w:cs="Arial"/>
          <w:sz w:val="22"/>
          <w:szCs w:val="22"/>
        </w:rPr>
        <w:t xml:space="preserve"> </w:t>
      </w:r>
      <w:r w:rsidR="009B3283" w:rsidRPr="006C0D8A">
        <w:rPr>
          <w:rFonts w:ascii="Arial" w:hAnsi="Arial" w:cs="Arial"/>
          <w:sz w:val="22"/>
          <w:szCs w:val="22"/>
        </w:rPr>
        <w:t xml:space="preserve">is one effective </w:t>
      </w:r>
      <w:r w:rsidR="00CB3E9F" w:rsidRPr="006C0D8A">
        <w:rPr>
          <w:rFonts w:ascii="Arial" w:hAnsi="Arial" w:cs="Arial"/>
          <w:sz w:val="22"/>
          <w:szCs w:val="22"/>
        </w:rPr>
        <w:t xml:space="preserve">approach. According to research </w:t>
      </w:r>
      <w:r w:rsidR="0066423C" w:rsidRPr="006C0D8A">
        <w:rPr>
          <w:rFonts w:ascii="Arial" w:hAnsi="Arial" w:cs="Arial"/>
          <w:sz w:val="22"/>
          <w:szCs w:val="22"/>
        </w:rPr>
        <w:t xml:space="preserve">early life experience </w:t>
      </w:r>
      <w:r w:rsidR="00D21CF5" w:rsidRPr="006C0D8A">
        <w:rPr>
          <w:rFonts w:ascii="Arial" w:hAnsi="Arial" w:cs="Arial"/>
          <w:sz w:val="22"/>
          <w:szCs w:val="22"/>
        </w:rPr>
        <w:t xml:space="preserve">and activities can </w:t>
      </w:r>
      <w:r w:rsidR="00A25A82" w:rsidRPr="006C0D8A">
        <w:rPr>
          <w:rFonts w:ascii="Arial" w:hAnsi="Arial" w:cs="Arial"/>
          <w:sz w:val="22"/>
          <w:szCs w:val="22"/>
        </w:rPr>
        <w:t>influence healthy wellbeing</w:t>
      </w:r>
      <w:r w:rsidR="002F63F4" w:rsidRPr="006C0D8A">
        <w:rPr>
          <w:rFonts w:ascii="Arial" w:hAnsi="Arial" w:cs="Arial"/>
          <w:sz w:val="22"/>
          <w:szCs w:val="22"/>
        </w:rPr>
        <w:t xml:space="preserve"> in later life, particularly </w:t>
      </w:r>
      <w:r w:rsidR="00A70B2C" w:rsidRPr="006C0D8A">
        <w:rPr>
          <w:rFonts w:ascii="Arial" w:hAnsi="Arial" w:cs="Arial"/>
          <w:sz w:val="22"/>
          <w:szCs w:val="22"/>
        </w:rPr>
        <w:t xml:space="preserve">when adult feel they are </w:t>
      </w:r>
      <w:r w:rsidR="00CA35DB" w:rsidRPr="006C0D8A">
        <w:rPr>
          <w:rFonts w:ascii="Arial" w:hAnsi="Arial" w:cs="Arial"/>
          <w:sz w:val="22"/>
          <w:szCs w:val="22"/>
        </w:rPr>
        <w:t>supported (</w:t>
      </w:r>
      <w:r w:rsidR="00E56BA7" w:rsidRPr="006C0D8A">
        <w:rPr>
          <w:rFonts w:ascii="Arial" w:hAnsi="Arial" w:cs="Arial"/>
          <w:sz w:val="22"/>
          <w:szCs w:val="22"/>
        </w:rPr>
        <w:t>Chen</w:t>
      </w:r>
      <w:r w:rsidR="00407E6A" w:rsidRPr="006C0D8A">
        <w:rPr>
          <w:rFonts w:ascii="Arial" w:hAnsi="Arial" w:cs="Arial"/>
          <w:sz w:val="22"/>
          <w:szCs w:val="22"/>
        </w:rPr>
        <w:t xml:space="preserve"> et al, 2021</w:t>
      </w:r>
      <w:r w:rsidR="009E7A05" w:rsidRPr="006C0D8A">
        <w:rPr>
          <w:rFonts w:ascii="Arial" w:hAnsi="Arial" w:cs="Arial"/>
          <w:sz w:val="22"/>
          <w:szCs w:val="22"/>
        </w:rPr>
        <w:t>)</w:t>
      </w:r>
      <w:r w:rsidR="00407E6A" w:rsidRPr="006C0D8A">
        <w:rPr>
          <w:rFonts w:ascii="Arial" w:hAnsi="Arial" w:cs="Arial"/>
          <w:sz w:val="22"/>
          <w:szCs w:val="22"/>
        </w:rPr>
        <w:t>.</w:t>
      </w:r>
    </w:p>
    <w:p w14:paraId="605716AB" w14:textId="31F617CA" w:rsidR="00634F07" w:rsidRPr="006C0D8A" w:rsidRDefault="00FF1437" w:rsidP="0037443A">
      <w:pPr>
        <w:spacing w:line="360" w:lineRule="auto"/>
        <w:ind w:left="720"/>
        <w:rPr>
          <w:rFonts w:ascii="Arial" w:hAnsi="Arial" w:cs="Arial"/>
          <w:sz w:val="22"/>
          <w:szCs w:val="22"/>
        </w:rPr>
      </w:pPr>
      <w:r w:rsidRPr="006C0D8A">
        <w:rPr>
          <w:rFonts w:ascii="Arial" w:hAnsi="Arial" w:cs="Arial"/>
          <w:sz w:val="22"/>
          <w:szCs w:val="22"/>
        </w:rPr>
        <w:t>S</w:t>
      </w:r>
      <w:r w:rsidR="009675E3" w:rsidRPr="006C0D8A">
        <w:rPr>
          <w:rFonts w:ascii="Arial" w:hAnsi="Arial" w:cs="Arial"/>
          <w:sz w:val="22"/>
          <w:szCs w:val="22"/>
        </w:rPr>
        <w:t xml:space="preserve">taff members </w:t>
      </w:r>
      <w:r w:rsidR="00A80A92" w:rsidRPr="006C0D8A">
        <w:rPr>
          <w:rFonts w:ascii="Arial" w:hAnsi="Arial" w:cs="Arial"/>
          <w:sz w:val="22"/>
          <w:szCs w:val="22"/>
        </w:rPr>
        <w:t xml:space="preserve">might </w:t>
      </w:r>
      <w:r w:rsidR="00563677" w:rsidRPr="006C0D8A">
        <w:rPr>
          <w:rFonts w:ascii="Arial" w:hAnsi="Arial" w:cs="Arial"/>
          <w:sz w:val="22"/>
          <w:szCs w:val="22"/>
        </w:rPr>
        <w:t xml:space="preserve">for instance, encourage residents </w:t>
      </w:r>
      <w:r w:rsidR="003025E2" w:rsidRPr="006C0D8A">
        <w:rPr>
          <w:rFonts w:ascii="Arial" w:hAnsi="Arial" w:cs="Arial"/>
          <w:sz w:val="22"/>
          <w:szCs w:val="22"/>
        </w:rPr>
        <w:t xml:space="preserve">to take part in group </w:t>
      </w:r>
      <w:r w:rsidR="00573CB0" w:rsidRPr="006C0D8A">
        <w:rPr>
          <w:rFonts w:ascii="Arial" w:hAnsi="Arial" w:cs="Arial"/>
          <w:sz w:val="22"/>
          <w:szCs w:val="22"/>
        </w:rPr>
        <w:t>discussions</w:t>
      </w:r>
      <w:r w:rsidR="00C35966" w:rsidRPr="006C0D8A">
        <w:rPr>
          <w:rFonts w:ascii="Arial" w:hAnsi="Arial" w:cs="Arial"/>
          <w:sz w:val="22"/>
          <w:szCs w:val="22"/>
        </w:rPr>
        <w:t xml:space="preserve">, music therapy, gardening </w:t>
      </w:r>
      <w:r w:rsidR="00B43CEC" w:rsidRPr="006C0D8A">
        <w:rPr>
          <w:rFonts w:ascii="Arial" w:hAnsi="Arial" w:cs="Arial"/>
          <w:sz w:val="22"/>
          <w:szCs w:val="22"/>
        </w:rPr>
        <w:t xml:space="preserve">or volunteer work </w:t>
      </w:r>
      <w:r w:rsidR="00744567" w:rsidRPr="006C0D8A">
        <w:rPr>
          <w:rFonts w:ascii="Arial" w:hAnsi="Arial" w:cs="Arial"/>
          <w:sz w:val="22"/>
          <w:szCs w:val="22"/>
        </w:rPr>
        <w:t xml:space="preserve">within </w:t>
      </w:r>
      <w:r w:rsidR="009B6D1C" w:rsidRPr="006C0D8A">
        <w:rPr>
          <w:rFonts w:ascii="Arial" w:hAnsi="Arial" w:cs="Arial"/>
          <w:sz w:val="22"/>
          <w:szCs w:val="22"/>
        </w:rPr>
        <w:t xml:space="preserve">the community </w:t>
      </w:r>
      <w:r w:rsidR="000F7324" w:rsidRPr="006C0D8A">
        <w:rPr>
          <w:rFonts w:ascii="Arial" w:hAnsi="Arial" w:cs="Arial"/>
          <w:sz w:val="22"/>
          <w:szCs w:val="22"/>
        </w:rPr>
        <w:t>of the care facility. The P</w:t>
      </w:r>
      <w:r w:rsidR="00913F3F" w:rsidRPr="006C0D8A">
        <w:rPr>
          <w:rFonts w:ascii="Arial" w:hAnsi="Arial" w:cs="Arial"/>
          <w:sz w:val="22"/>
          <w:szCs w:val="22"/>
        </w:rPr>
        <w:t>ERMA models key elements</w:t>
      </w:r>
      <w:r w:rsidR="00092272" w:rsidRPr="006C0D8A">
        <w:rPr>
          <w:rFonts w:ascii="Arial" w:hAnsi="Arial" w:cs="Arial"/>
          <w:sz w:val="22"/>
          <w:szCs w:val="22"/>
        </w:rPr>
        <w:t xml:space="preserve"> </w:t>
      </w:r>
      <w:r w:rsidR="004A4F24" w:rsidRPr="006C0D8A">
        <w:rPr>
          <w:rFonts w:ascii="Arial" w:hAnsi="Arial" w:cs="Arial"/>
          <w:sz w:val="22"/>
          <w:szCs w:val="22"/>
        </w:rPr>
        <w:t xml:space="preserve">of engagement </w:t>
      </w:r>
      <w:r w:rsidR="00542659" w:rsidRPr="006C0D8A">
        <w:rPr>
          <w:rFonts w:ascii="Arial" w:hAnsi="Arial" w:cs="Arial"/>
          <w:sz w:val="22"/>
          <w:szCs w:val="22"/>
        </w:rPr>
        <w:t xml:space="preserve">and meaningful social </w:t>
      </w:r>
      <w:r w:rsidR="003C2712" w:rsidRPr="006C0D8A">
        <w:rPr>
          <w:rFonts w:ascii="Arial" w:hAnsi="Arial" w:cs="Arial"/>
          <w:sz w:val="22"/>
          <w:szCs w:val="22"/>
        </w:rPr>
        <w:t xml:space="preserve">interaction can be </w:t>
      </w:r>
      <w:r w:rsidR="00AF5CC2" w:rsidRPr="006C0D8A">
        <w:rPr>
          <w:rFonts w:ascii="Arial" w:hAnsi="Arial" w:cs="Arial"/>
          <w:sz w:val="22"/>
          <w:szCs w:val="22"/>
        </w:rPr>
        <w:t xml:space="preserve">foster </w:t>
      </w:r>
      <w:r w:rsidR="00852B84" w:rsidRPr="006C0D8A">
        <w:rPr>
          <w:rFonts w:ascii="Arial" w:hAnsi="Arial" w:cs="Arial"/>
          <w:sz w:val="22"/>
          <w:szCs w:val="22"/>
        </w:rPr>
        <w:t>via these activities</w:t>
      </w:r>
      <w:r w:rsidR="008E409A" w:rsidRPr="006C0D8A">
        <w:rPr>
          <w:rFonts w:ascii="Arial" w:hAnsi="Arial" w:cs="Arial"/>
          <w:sz w:val="22"/>
          <w:szCs w:val="22"/>
        </w:rPr>
        <w:t>. S</w:t>
      </w:r>
      <w:r w:rsidR="00C40D0C" w:rsidRPr="006C0D8A">
        <w:rPr>
          <w:rFonts w:ascii="Arial" w:hAnsi="Arial" w:cs="Arial"/>
          <w:sz w:val="22"/>
          <w:szCs w:val="22"/>
        </w:rPr>
        <w:t xml:space="preserve">ocial </w:t>
      </w:r>
      <w:r w:rsidR="008E409A" w:rsidRPr="006C0D8A">
        <w:rPr>
          <w:rFonts w:ascii="Arial" w:hAnsi="Arial" w:cs="Arial"/>
          <w:sz w:val="22"/>
          <w:szCs w:val="22"/>
        </w:rPr>
        <w:t xml:space="preserve">participation has been shown </w:t>
      </w:r>
      <w:r w:rsidR="00794FF8" w:rsidRPr="006C0D8A">
        <w:rPr>
          <w:rFonts w:ascii="Arial" w:hAnsi="Arial" w:cs="Arial"/>
          <w:sz w:val="22"/>
          <w:szCs w:val="22"/>
        </w:rPr>
        <w:t>to improve psychological wellbeing</w:t>
      </w:r>
      <w:r w:rsidR="0043622C" w:rsidRPr="006C0D8A">
        <w:rPr>
          <w:rFonts w:ascii="Arial" w:hAnsi="Arial" w:cs="Arial"/>
          <w:sz w:val="22"/>
          <w:szCs w:val="22"/>
        </w:rPr>
        <w:t xml:space="preserve"> and reduce is</w:t>
      </w:r>
      <w:r w:rsidR="00E02CD3" w:rsidRPr="006C0D8A">
        <w:rPr>
          <w:rFonts w:ascii="Arial" w:hAnsi="Arial" w:cs="Arial"/>
          <w:sz w:val="22"/>
          <w:szCs w:val="22"/>
        </w:rPr>
        <w:t xml:space="preserve">olation among older </w:t>
      </w:r>
      <w:r w:rsidR="002C21FD" w:rsidRPr="006C0D8A">
        <w:rPr>
          <w:rFonts w:ascii="Arial" w:hAnsi="Arial" w:cs="Arial"/>
          <w:sz w:val="22"/>
          <w:szCs w:val="22"/>
        </w:rPr>
        <w:t>adults (</w:t>
      </w:r>
      <w:r w:rsidR="006431F6" w:rsidRPr="006C0D8A">
        <w:rPr>
          <w:rFonts w:ascii="Arial" w:hAnsi="Arial" w:cs="Arial"/>
          <w:sz w:val="22"/>
          <w:szCs w:val="22"/>
        </w:rPr>
        <w:t>Cattan et al</w:t>
      </w:r>
      <w:r w:rsidR="00217E4E" w:rsidRPr="006C0D8A">
        <w:rPr>
          <w:rFonts w:ascii="Arial" w:hAnsi="Arial" w:cs="Arial"/>
          <w:sz w:val="22"/>
          <w:szCs w:val="22"/>
        </w:rPr>
        <w:t>,</w:t>
      </w:r>
      <w:r w:rsidR="006431F6" w:rsidRPr="006C0D8A">
        <w:rPr>
          <w:rFonts w:ascii="Arial" w:hAnsi="Arial" w:cs="Arial"/>
          <w:sz w:val="22"/>
          <w:szCs w:val="22"/>
        </w:rPr>
        <w:t>2024</w:t>
      </w:r>
      <w:r w:rsidR="002C21FD" w:rsidRPr="006C0D8A">
        <w:rPr>
          <w:rFonts w:ascii="Arial" w:hAnsi="Arial" w:cs="Arial"/>
          <w:sz w:val="22"/>
          <w:szCs w:val="22"/>
        </w:rPr>
        <w:t>)</w:t>
      </w:r>
    </w:p>
    <w:p w14:paraId="6910FEA6" w14:textId="4D97CD13" w:rsidR="001B0AC7" w:rsidRPr="006C0D8A" w:rsidRDefault="001B0AC7" w:rsidP="0037443A">
      <w:pPr>
        <w:spacing w:line="360" w:lineRule="auto"/>
        <w:ind w:left="720"/>
        <w:rPr>
          <w:rFonts w:ascii="Arial" w:hAnsi="Arial" w:cs="Arial"/>
          <w:sz w:val="22"/>
          <w:szCs w:val="22"/>
        </w:rPr>
      </w:pPr>
      <w:r w:rsidRPr="006C0D8A">
        <w:rPr>
          <w:rFonts w:ascii="Arial" w:hAnsi="Arial" w:cs="Arial"/>
          <w:sz w:val="22"/>
          <w:szCs w:val="22"/>
        </w:rPr>
        <w:t>A</w:t>
      </w:r>
      <w:r w:rsidR="00FB35F6" w:rsidRPr="006C0D8A">
        <w:rPr>
          <w:rFonts w:ascii="Arial" w:hAnsi="Arial" w:cs="Arial"/>
          <w:sz w:val="22"/>
          <w:szCs w:val="22"/>
        </w:rPr>
        <w:t xml:space="preserve">cknowledging resident past accomplishments </w:t>
      </w:r>
      <w:r w:rsidR="008B5A4B" w:rsidRPr="006C0D8A">
        <w:rPr>
          <w:rFonts w:ascii="Arial" w:hAnsi="Arial" w:cs="Arial"/>
          <w:sz w:val="22"/>
          <w:szCs w:val="22"/>
        </w:rPr>
        <w:t xml:space="preserve">and </w:t>
      </w:r>
      <w:r w:rsidR="00B63940" w:rsidRPr="006C0D8A">
        <w:rPr>
          <w:rFonts w:ascii="Arial" w:hAnsi="Arial" w:cs="Arial"/>
          <w:sz w:val="22"/>
          <w:szCs w:val="22"/>
        </w:rPr>
        <w:t>life experiences</w:t>
      </w:r>
      <w:r w:rsidR="00E47D08" w:rsidRPr="006C0D8A">
        <w:rPr>
          <w:rFonts w:ascii="Arial" w:hAnsi="Arial" w:cs="Arial"/>
          <w:sz w:val="22"/>
          <w:szCs w:val="22"/>
        </w:rPr>
        <w:t xml:space="preserve"> is</w:t>
      </w:r>
      <w:r w:rsidR="00A75408" w:rsidRPr="006C0D8A">
        <w:rPr>
          <w:rFonts w:ascii="Arial" w:hAnsi="Arial" w:cs="Arial"/>
          <w:sz w:val="22"/>
          <w:szCs w:val="22"/>
        </w:rPr>
        <w:t xml:space="preserve"> another use. Care providers might </w:t>
      </w:r>
      <w:r w:rsidR="00401DE4" w:rsidRPr="006C0D8A">
        <w:rPr>
          <w:rFonts w:ascii="Arial" w:hAnsi="Arial" w:cs="Arial"/>
          <w:sz w:val="22"/>
          <w:szCs w:val="22"/>
        </w:rPr>
        <w:t xml:space="preserve">help older people reflect </w:t>
      </w:r>
      <w:r w:rsidR="00C0732C" w:rsidRPr="006C0D8A">
        <w:rPr>
          <w:rFonts w:ascii="Arial" w:hAnsi="Arial" w:cs="Arial"/>
          <w:sz w:val="22"/>
          <w:szCs w:val="22"/>
        </w:rPr>
        <w:t xml:space="preserve">on significant life experiences </w:t>
      </w:r>
      <w:r w:rsidR="00ED0F8E" w:rsidRPr="006C0D8A">
        <w:rPr>
          <w:rFonts w:ascii="Arial" w:hAnsi="Arial" w:cs="Arial"/>
          <w:sz w:val="22"/>
          <w:szCs w:val="22"/>
        </w:rPr>
        <w:t xml:space="preserve">by promoting storytelling </w:t>
      </w:r>
      <w:r w:rsidR="00856913" w:rsidRPr="006C0D8A">
        <w:rPr>
          <w:rFonts w:ascii="Arial" w:hAnsi="Arial" w:cs="Arial"/>
          <w:sz w:val="22"/>
          <w:szCs w:val="22"/>
        </w:rPr>
        <w:t>or remembrance ex</w:t>
      </w:r>
      <w:r w:rsidR="008434A9" w:rsidRPr="006C0D8A">
        <w:rPr>
          <w:rFonts w:ascii="Arial" w:hAnsi="Arial" w:cs="Arial"/>
          <w:sz w:val="22"/>
          <w:szCs w:val="22"/>
        </w:rPr>
        <w:t xml:space="preserve">ercises. </w:t>
      </w:r>
      <w:r w:rsidR="00B27329" w:rsidRPr="006C0D8A">
        <w:rPr>
          <w:rFonts w:ascii="Arial" w:hAnsi="Arial" w:cs="Arial"/>
          <w:sz w:val="22"/>
          <w:szCs w:val="22"/>
        </w:rPr>
        <w:t>This method</w:t>
      </w:r>
      <w:r w:rsidR="008434A9" w:rsidRPr="006C0D8A">
        <w:rPr>
          <w:rFonts w:ascii="Arial" w:hAnsi="Arial" w:cs="Arial"/>
          <w:sz w:val="22"/>
          <w:szCs w:val="22"/>
        </w:rPr>
        <w:t xml:space="preserve"> supports identification </w:t>
      </w:r>
      <w:r w:rsidR="00F21F08" w:rsidRPr="006C0D8A">
        <w:rPr>
          <w:rFonts w:ascii="Arial" w:hAnsi="Arial" w:cs="Arial"/>
          <w:sz w:val="22"/>
          <w:szCs w:val="22"/>
        </w:rPr>
        <w:t>and staff worth, which enhance general wellbeing</w:t>
      </w:r>
      <w:r w:rsidR="007C75DF" w:rsidRPr="006C0D8A">
        <w:rPr>
          <w:rFonts w:ascii="Arial" w:hAnsi="Arial" w:cs="Arial"/>
          <w:sz w:val="22"/>
          <w:szCs w:val="22"/>
        </w:rPr>
        <w:t xml:space="preserve">. According to research, older </w:t>
      </w:r>
      <w:r w:rsidR="00B27329" w:rsidRPr="006C0D8A">
        <w:rPr>
          <w:rFonts w:ascii="Arial" w:hAnsi="Arial" w:cs="Arial"/>
          <w:sz w:val="22"/>
          <w:szCs w:val="22"/>
        </w:rPr>
        <w:t>adults’</w:t>
      </w:r>
      <w:r w:rsidR="007C75DF" w:rsidRPr="006C0D8A">
        <w:rPr>
          <w:rFonts w:ascii="Arial" w:hAnsi="Arial" w:cs="Arial"/>
          <w:sz w:val="22"/>
          <w:szCs w:val="22"/>
        </w:rPr>
        <w:t xml:space="preserve"> </w:t>
      </w:r>
      <w:r w:rsidR="00D31B7D" w:rsidRPr="006C0D8A">
        <w:rPr>
          <w:rFonts w:ascii="Arial" w:hAnsi="Arial" w:cs="Arial"/>
          <w:sz w:val="22"/>
          <w:szCs w:val="22"/>
        </w:rPr>
        <w:t xml:space="preserve">mental health is closely related to their ability to </w:t>
      </w:r>
      <w:r w:rsidR="006065CE" w:rsidRPr="006C0D8A">
        <w:rPr>
          <w:rFonts w:ascii="Arial" w:hAnsi="Arial" w:cs="Arial"/>
          <w:sz w:val="22"/>
          <w:szCs w:val="22"/>
        </w:rPr>
        <w:t>keep a sens</w:t>
      </w:r>
      <w:r w:rsidR="00944BA4" w:rsidRPr="006C0D8A">
        <w:rPr>
          <w:rFonts w:ascii="Arial" w:hAnsi="Arial" w:cs="Arial"/>
          <w:sz w:val="22"/>
          <w:szCs w:val="22"/>
        </w:rPr>
        <w:t>e</w:t>
      </w:r>
      <w:r w:rsidR="006065CE" w:rsidRPr="006C0D8A">
        <w:rPr>
          <w:rFonts w:ascii="Arial" w:hAnsi="Arial" w:cs="Arial"/>
          <w:sz w:val="22"/>
          <w:szCs w:val="22"/>
        </w:rPr>
        <w:t xml:space="preserve"> of purpose </w:t>
      </w:r>
      <w:r w:rsidR="00B27329" w:rsidRPr="006C0D8A">
        <w:rPr>
          <w:rFonts w:ascii="Arial" w:hAnsi="Arial" w:cs="Arial"/>
          <w:sz w:val="22"/>
          <w:szCs w:val="22"/>
        </w:rPr>
        <w:t>and meaning (</w:t>
      </w:r>
      <w:r w:rsidR="00AB4533" w:rsidRPr="006C0D8A">
        <w:rPr>
          <w:rFonts w:ascii="Arial" w:hAnsi="Arial" w:cs="Arial"/>
          <w:sz w:val="22"/>
          <w:szCs w:val="22"/>
        </w:rPr>
        <w:t>Keyes, 2020</w:t>
      </w:r>
      <w:r w:rsidR="00B27329" w:rsidRPr="006C0D8A">
        <w:rPr>
          <w:rFonts w:ascii="Arial" w:hAnsi="Arial" w:cs="Arial"/>
          <w:sz w:val="22"/>
          <w:szCs w:val="22"/>
        </w:rPr>
        <w:t>)</w:t>
      </w:r>
    </w:p>
    <w:p w14:paraId="3869EBD2" w14:textId="742C006B" w:rsidR="00C14265" w:rsidRPr="006C0D8A" w:rsidRDefault="00B02452" w:rsidP="0037443A">
      <w:pPr>
        <w:pStyle w:val="Heading1"/>
        <w:spacing w:line="360" w:lineRule="auto"/>
        <w:ind w:firstLine="720"/>
        <w:rPr>
          <w:rFonts w:ascii="Arial" w:hAnsi="Arial" w:cs="Arial"/>
          <w:sz w:val="22"/>
          <w:szCs w:val="22"/>
        </w:rPr>
      </w:pPr>
      <w:bookmarkStart w:id="9" w:name="_Toc225005163"/>
      <w:r w:rsidRPr="006C0D8A">
        <w:rPr>
          <w:rFonts w:ascii="Arial" w:hAnsi="Arial" w:cs="Arial"/>
          <w:sz w:val="22"/>
          <w:szCs w:val="22"/>
        </w:rPr>
        <w:t>Case Scenario</w:t>
      </w:r>
      <w:bookmarkEnd w:id="9"/>
    </w:p>
    <w:p w14:paraId="76EB2ABB" w14:textId="3875A15C" w:rsidR="00B02452" w:rsidRPr="006C0D8A" w:rsidRDefault="00B02452" w:rsidP="0037443A">
      <w:pPr>
        <w:spacing w:line="360" w:lineRule="auto"/>
        <w:ind w:left="720"/>
        <w:rPr>
          <w:rFonts w:ascii="Arial" w:hAnsi="Arial" w:cs="Arial"/>
          <w:sz w:val="22"/>
          <w:szCs w:val="22"/>
        </w:rPr>
      </w:pPr>
      <w:r w:rsidRPr="006C0D8A">
        <w:rPr>
          <w:rFonts w:ascii="Arial" w:hAnsi="Arial" w:cs="Arial"/>
          <w:sz w:val="22"/>
          <w:szCs w:val="22"/>
        </w:rPr>
        <w:t xml:space="preserve">This application </w:t>
      </w:r>
      <w:r w:rsidR="00CA537E" w:rsidRPr="006C0D8A">
        <w:rPr>
          <w:rFonts w:ascii="Arial" w:hAnsi="Arial" w:cs="Arial"/>
          <w:sz w:val="22"/>
          <w:szCs w:val="22"/>
        </w:rPr>
        <w:t xml:space="preserve">of positive psychology in a </w:t>
      </w:r>
      <w:r w:rsidR="007B6EAB" w:rsidRPr="006C0D8A">
        <w:rPr>
          <w:rFonts w:ascii="Arial" w:hAnsi="Arial" w:cs="Arial"/>
          <w:sz w:val="22"/>
          <w:szCs w:val="22"/>
        </w:rPr>
        <w:t>residential care setting</w:t>
      </w:r>
      <w:r w:rsidR="00547272" w:rsidRPr="006C0D8A">
        <w:rPr>
          <w:rFonts w:ascii="Arial" w:hAnsi="Arial" w:cs="Arial"/>
          <w:sz w:val="22"/>
          <w:szCs w:val="22"/>
        </w:rPr>
        <w:t xml:space="preserve"> can be demonstrated </w:t>
      </w:r>
      <w:r w:rsidR="00F34298" w:rsidRPr="006C0D8A">
        <w:rPr>
          <w:rFonts w:ascii="Arial" w:hAnsi="Arial" w:cs="Arial"/>
          <w:sz w:val="22"/>
          <w:szCs w:val="22"/>
        </w:rPr>
        <w:t xml:space="preserve">through a </w:t>
      </w:r>
      <w:proofErr w:type="gramStart"/>
      <w:r w:rsidR="00F34298" w:rsidRPr="006C0D8A">
        <w:rPr>
          <w:rFonts w:ascii="Arial" w:hAnsi="Arial" w:cs="Arial"/>
          <w:sz w:val="22"/>
          <w:szCs w:val="22"/>
        </w:rPr>
        <w:t>real world</w:t>
      </w:r>
      <w:proofErr w:type="gramEnd"/>
      <w:r w:rsidR="00F34298" w:rsidRPr="006C0D8A">
        <w:rPr>
          <w:rFonts w:ascii="Arial" w:hAnsi="Arial" w:cs="Arial"/>
          <w:sz w:val="22"/>
          <w:szCs w:val="22"/>
        </w:rPr>
        <w:t xml:space="preserve"> example.</w:t>
      </w:r>
    </w:p>
    <w:p w14:paraId="319917EE" w14:textId="7E9CF99C" w:rsidR="00B91301" w:rsidRPr="006C0D8A" w:rsidRDefault="00AB6564" w:rsidP="0037443A">
      <w:pPr>
        <w:spacing w:line="360" w:lineRule="auto"/>
        <w:ind w:left="720"/>
        <w:rPr>
          <w:rFonts w:ascii="Arial" w:hAnsi="Arial" w:cs="Arial"/>
          <w:sz w:val="22"/>
          <w:szCs w:val="22"/>
        </w:rPr>
      </w:pPr>
      <w:r w:rsidRPr="006C0D8A">
        <w:rPr>
          <w:rFonts w:ascii="Arial" w:hAnsi="Arial" w:cs="Arial"/>
          <w:sz w:val="22"/>
          <w:szCs w:val="22"/>
        </w:rPr>
        <w:lastRenderedPageBreak/>
        <w:t>We are going to look at Mrs Johnson</w:t>
      </w:r>
      <w:r w:rsidR="007F5E15" w:rsidRPr="006C0D8A">
        <w:rPr>
          <w:rFonts w:ascii="Arial" w:hAnsi="Arial" w:cs="Arial"/>
          <w:sz w:val="22"/>
          <w:szCs w:val="22"/>
        </w:rPr>
        <w:t xml:space="preserve">, a 65years old resident </w:t>
      </w:r>
      <w:r w:rsidR="00D2326F" w:rsidRPr="006C0D8A">
        <w:rPr>
          <w:rFonts w:ascii="Arial" w:hAnsi="Arial" w:cs="Arial"/>
          <w:sz w:val="22"/>
          <w:szCs w:val="22"/>
        </w:rPr>
        <w:t>who recently moved into a care facility</w:t>
      </w:r>
      <w:r w:rsidR="00275AA1" w:rsidRPr="006C0D8A">
        <w:rPr>
          <w:rFonts w:ascii="Arial" w:hAnsi="Arial" w:cs="Arial"/>
          <w:sz w:val="22"/>
          <w:szCs w:val="22"/>
        </w:rPr>
        <w:t xml:space="preserve"> after her spouse passed away</w:t>
      </w:r>
      <w:r w:rsidR="00407FAB" w:rsidRPr="006C0D8A">
        <w:rPr>
          <w:rFonts w:ascii="Arial" w:hAnsi="Arial" w:cs="Arial"/>
          <w:sz w:val="22"/>
          <w:szCs w:val="22"/>
        </w:rPr>
        <w:t xml:space="preserve">. </w:t>
      </w:r>
      <w:r w:rsidR="00261C51" w:rsidRPr="006C0D8A">
        <w:rPr>
          <w:rFonts w:ascii="Arial" w:hAnsi="Arial" w:cs="Arial"/>
          <w:sz w:val="22"/>
          <w:szCs w:val="22"/>
        </w:rPr>
        <w:t xml:space="preserve">At </w:t>
      </w:r>
      <w:r w:rsidR="00A70379" w:rsidRPr="006C0D8A">
        <w:rPr>
          <w:rFonts w:ascii="Arial" w:hAnsi="Arial" w:cs="Arial"/>
          <w:sz w:val="22"/>
          <w:szCs w:val="22"/>
        </w:rPr>
        <w:t>first,</w:t>
      </w:r>
      <w:r w:rsidR="00261C51" w:rsidRPr="006C0D8A">
        <w:rPr>
          <w:rFonts w:ascii="Arial" w:hAnsi="Arial" w:cs="Arial"/>
          <w:sz w:val="22"/>
          <w:szCs w:val="22"/>
        </w:rPr>
        <w:t xml:space="preserve"> she exhibits </w:t>
      </w:r>
      <w:r w:rsidR="005C361F" w:rsidRPr="006C0D8A">
        <w:rPr>
          <w:rFonts w:ascii="Arial" w:hAnsi="Arial" w:cs="Arial"/>
          <w:sz w:val="22"/>
          <w:szCs w:val="22"/>
        </w:rPr>
        <w:t xml:space="preserve">symptoms of social disengagement </w:t>
      </w:r>
      <w:r w:rsidR="00A70379" w:rsidRPr="006C0D8A">
        <w:rPr>
          <w:rFonts w:ascii="Arial" w:hAnsi="Arial" w:cs="Arial"/>
          <w:sz w:val="22"/>
          <w:szCs w:val="22"/>
        </w:rPr>
        <w:t xml:space="preserve">and loneliness. </w:t>
      </w:r>
      <w:r w:rsidR="000C238C" w:rsidRPr="006C0D8A">
        <w:rPr>
          <w:rFonts w:ascii="Arial" w:hAnsi="Arial" w:cs="Arial"/>
          <w:sz w:val="22"/>
          <w:szCs w:val="22"/>
        </w:rPr>
        <w:t>E</w:t>
      </w:r>
      <w:r w:rsidR="00A70379" w:rsidRPr="006C0D8A">
        <w:rPr>
          <w:rFonts w:ascii="Arial" w:hAnsi="Arial" w:cs="Arial"/>
          <w:sz w:val="22"/>
          <w:szCs w:val="22"/>
        </w:rPr>
        <w:t>mploy</w:t>
      </w:r>
      <w:r w:rsidR="000C238C" w:rsidRPr="006C0D8A">
        <w:rPr>
          <w:rFonts w:ascii="Arial" w:hAnsi="Arial" w:cs="Arial"/>
          <w:sz w:val="22"/>
          <w:szCs w:val="22"/>
        </w:rPr>
        <w:t>ees</w:t>
      </w:r>
      <w:r w:rsidR="00F54234" w:rsidRPr="006C0D8A">
        <w:rPr>
          <w:rFonts w:ascii="Arial" w:hAnsi="Arial" w:cs="Arial"/>
          <w:sz w:val="22"/>
          <w:szCs w:val="22"/>
        </w:rPr>
        <w:t xml:space="preserve"> use the concepts of positive psychol</w:t>
      </w:r>
      <w:r w:rsidR="00FA1AF2" w:rsidRPr="006C0D8A">
        <w:rPr>
          <w:rFonts w:ascii="Arial" w:hAnsi="Arial" w:cs="Arial"/>
          <w:sz w:val="22"/>
          <w:szCs w:val="22"/>
        </w:rPr>
        <w:t xml:space="preserve">ogy to determine </w:t>
      </w:r>
      <w:r w:rsidR="009A3F6D" w:rsidRPr="006C0D8A">
        <w:rPr>
          <w:rFonts w:ascii="Arial" w:hAnsi="Arial" w:cs="Arial"/>
          <w:sz w:val="22"/>
          <w:szCs w:val="22"/>
        </w:rPr>
        <w:t>that Mrs Johnson</w:t>
      </w:r>
      <w:r w:rsidR="004D1298" w:rsidRPr="006C0D8A">
        <w:rPr>
          <w:rFonts w:ascii="Arial" w:hAnsi="Arial" w:cs="Arial"/>
          <w:sz w:val="22"/>
          <w:szCs w:val="22"/>
        </w:rPr>
        <w:t xml:space="preserve"> used to like teaching and gardening</w:t>
      </w:r>
      <w:r w:rsidR="00B71C94" w:rsidRPr="006C0D8A">
        <w:rPr>
          <w:rFonts w:ascii="Arial" w:hAnsi="Arial" w:cs="Arial"/>
          <w:sz w:val="22"/>
          <w:szCs w:val="22"/>
        </w:rPr>
        <w:t xml:space="preserve">. She can </w:t>
      </w:r>
      <w:r w:rsidR="00E006EF" w:rsidRPr="006C0D8A">
        <w:rPr>
          <w:rFonts w:ascii="Arial" w:hAnsi="Arial" w:cs="Arial"/>
          <w:sz w:val="22"/>
          <w:szCs w:val="22"/>
        </w:rPr>
        <w:t xml:space="preserve">assist with maintaining plants </w:t>
      </w:r>
      <w:r w:rsidR="00B4653C" w:rsidRPr="006C0D8A">
        <w:rPr>
          <w:rFonts w:ascii="Arial" w:hAnsi="Arial" w:cs="Arial"/>
          <w:sz w:val="22"/>
          <w:szCs w:val="22"/>
        </w:rPr>
        <w:t xml:space="preserve">in a shared garden by joining a small </w:t>
      </w:r>
      <w:r w:rsidR="006652E6" w:rsidRPr="006C0D8A">
        <w:rPr>
          <w:rFonts w:ascii="Arial" w:hAnsi="Arial" w:cs="Arial"/>
          <w:sz w:val="22"/>
          <w:szCs w:val="22"/>
        </w:rPr>
        <w:t>gardening group</w:t>
      </w:r>
      <w:r w:rsidR="00627B22" w:rsidRPr="006C0D8A">
        <w:rPr>
          <w:rFonts w:ascii="Arial" w:hAnsi="Arial" w:cs="Arial"/>
          <w:sz w:val="22"/>
          <w:szCs w:val="22"/>
        </w:rPr>
        <w:t xml:space="preserve"> </w:t>
      </w:r>
      <w:r w:rsidR="00BE41A3" w:rsidRPr="006C0D8A">
        <w:rPr>
          <w:rFonts w:ascii="Arial" w:hAnsi="Arial" w:cs="Arial"/>
          <w:sz w:val="22"/>
          <w:szCs w:val="22"/>
        </w:rPr>
        <w:t xml:space="preserve">organised by </w:t>
      </w:r>
      <w:r w:rsidR="00FA7D21" w:rsidRPr="006C0D8A">
        <w:rPr>
          <w:rFonts w:ascii="Arial" w:hAnsi="Arial" w:cs="Arial"/>
          <w:sz w:val="22"/>
          <w:szCs w:val="22"/>
        </w:rPr>
        <w:t>care providers</w:t>
      </w:r>
      <w:r w:rsidR="006652E6" w:rsidRPr="006C0D8A">
        <w:rPr>
          <w:rFonts w:ascii="Arial" w:hAnsi="Arial" w:cs="Arial"/>
          <w:sz w:val="22"/>
          <w:szCs w:val="22"/>
        </w:rPr>
        <w:t xml:space="preserve">. In addition, Mrs </w:t>
      </w:r>
      <w:r w:rsidR="00BD17ED" w:rsidRPr="006C0D8A">
        <w:rPr>
          <w:rFonts w:ascii="Arial" w:hAnsi="Arial" w:cs="Arial"/>
          <w:sz w:val="22"/>
          <w:szCs w:val="22"/>
        </w:rPr>
        <w:t xml:space="preserve">Johnson starts giving </w:t>
      </w:r>
      <w:r w:rsidR="00FC72AC" w:rsidRPr="006C0D8A">
        <w:rPr>
          <w:rFonts w:ascii="Arial" w:hAnsi="Arial" w:cs="Arial"/>
          <w:sz w:val="22"/>
          <w:szCs w:val="22"/>
        </w:rPr>
        <w:t xml:space="preserve">staff and other residents </w:t>
      </w:r>
      <w:r w:rsidR="00C05053" w:rsidRPr="006C0D8A">
        <w:rPr>
          <w:rFonts w:ascii="Arial" w:hAnsi="Arial" w:cs="Arial"/>
          <w:sz w:val="22"/>
          <w:szCs w:val="22"/>
        </w:rPr>
        <w:t>horticultural tips.</w:t>
      </w:r>
      <w:r w:rsidR="00B91301" w:rsidRPr="006C0D8A">
        <w:rPr>
          <w:rFonts w:ascii="Arial" w:hAnsi="Arial" w:cs="Arial"/>
          <w:sz w:val="22"/>
          <w:szCs w:val="22"/>
        </w:rPr>
        <w:t xml:space="preserve"> </w:t>
      </w:r>
    </w:p>
    <w:p w14:paraId="73045552" w14:textId="40603FCA" w:rsidR="00CC3997" w:rsidRPr="006C0D8A" w:rsidRDefault="00CC3997" w:rsidP="0037443A">
      <w:pPr>
        <w:spacing w:line="360" w:lineRule="auto"/>
        <w:ind w:left="720"/>
        <w:rPr>
          <w:rFonts w:ascii="Arial" w:hAnsi="Arial" w:cs="Arial"/>
          <w:sz w:val="22"/>
          <w:szCs w:val="22"/>
        </w:rPr>
      </w:pPr>
      <w:r w:rsidRPr="006C0D8A">
        <w:rPr>
          <w:rFonts w:ascii="Arial" w:hAnsi="Arial" w:cs="Arial"/>
          <w:sz w:val="22"/>
          <w:szCs w:val="22"/>
        </w:rPr>
        <w:t xml:space="preserve">Mrs Johnson describes </w:t>
      </w:r>
      <w:r w:rsidR="008E5144" w:rsidRPr="006C0D8A">
        <w:rPr>
          <w:rFonts w:ascii="Arial" w:hAnsi="Arial" w:cs="Arial"/>
          <w:sz w:val="22"/>
          <w:szCs w:val="22"/>
        </w:rPr>
        <w:t>feeling happier and more meaningful as she is more social</w:t>
      </w:r>
      <w:r w:rsidR="00AD7C53" w:rsidRPr="006C0D8A">
        <w:rPr>
          <w:rFonts w:ascii="Arial" w:hAnsi="Arial" w:cs="Arial"/>
          <w:sz w:val="22"/>
          <w:szCs w:val="22"/>
        </w:rPr>
        <w:t xml:space="preserve">ly involved. </w:t>
      </w:r>
      <w:r w:rsidR="002E56B8" w:rsidRPr="006C0D8A">
        <w:rPr>
          <w:rFonts w:ascii="Arial" w:hAnsi="Arial" w:cs="Arial"/>
          <w:sz w:val="22"/>
          <w:szCs w:val="22"/>
        </w:rPr>
        <w:t>T</w:t>
      </w:r>
      <w:r w:rsidR="00AD7C53" w:rsidRPr="006C0D8A">
        <w:rPr>
          <w:rFonts w:ascii="Arial" w:hAnsi="Arial" w:cs="Arial"/>
          <w:sz w:val="22"/>
          <w:szCs w:val="22"/>
        </w:rPr>
        <w:t xml:space="preserve">his </w:t>
      </w:r>
      <w:r w:rsidR="002E56B8" w:rsidRPr="006C0D8A">
        <w:rPr>
          <w:rFonts w:ascii="Arial" w:hAnsi="Arial" w:cs="Arial"/>
          <w:sz w:val="22"/>
          <w:szCs w:val="22"/>
        </w:rPr>
        <w:t xml:space="preserve">illustration </w:t>
      </w:r>
      <w:r w:rsidR="001E3777" w:rsidRPr="006C0D8A">
        <w:rPr>
          <w:rFonts w:ascii="Arial" w:hAnsi="Arial" w:cs="Arial"/>
          <w:sz w:val="22"/>
          <w:szCs w:val="22"/>
        </w:rPr>
        <w:t xml:space="preserve">shows how older </w:t>
      </w:r>
      <w:r w:rsidR="00CE729E" w:rsidRPr="006C0D8A">
        <w:rPr>
          <w:rFonts w:ascii="Arial" w:hAnsi="Arial" w:cs="Arial"/>
          <w:sz w:val="22"/>
          <w:szCs w:val="22"/>
        </w:rPr>
        <w:t>adults</w:t>
      </w:r>
      <w:r w:rsidR="00D4682C" w:rsidRPr="006C0D8A">
        <w:rPr>
          <w:rFonts w:ascii="Arial" w:hAnsi="Arial" w:cs="Arial"/>
          <w:sz w:val="22"/>
          <w:szCs w:val="22"/>
        </w:rPr>
        <w:t xml:space="preserve"> </w:t>
      </w:r>
      <w:r w:rsidR="007C6D3E" w:rsidRPr="006C0D8A">
        <w:rPr>
          <w:rFonts w:ascii="Arial" w:hAnsi="Arial" w:cs="Arial"/>
          <w:sz w:val="22"/>
          <w:szCs w:val="22"/>
        </w:rPr>
        <w:t xml:space="preserve">can reclaim </w:t>
      </w:r>
      <w:r w:rsidR="003F0255" w:rsidRPr="006C0D8A">
        <w:rPr>
          <w:rFonts w:ascii="Arial" w:hAnsi="Arial" w:cs="Arial"/>
          <w:sz w:val="22"/>
          <w:szCs w:val="22"/>
        </w:rPr>
        <w:t>a feeling of identity and belong</w:t>
      </w:r>
      <w:r w:rsidR="00014903" w:rsidRPr="006C0D8A">
        <w:rPr>
          <w:rFonts w:ascii="Arial" w:hAnsi="Arial" w:cs="Arial"/>
          <w:sz w:val="22"/>
          <w:szCs w:val="22"/>
        </w:rPr>
        <w:t xml:space="preserve">ing by identifying their </w:t>
      </w:r>
      <w:r w:rsidR="00E334D7" w:rsidRPr="006C0D8A">
        <w:rPr>
          <w:rFonts w:ascii="Arial" w:hAnsi="Arial" w:cs="Arial"/>
          <w:sz w:val="22"/>
          <w:szCs w:val="22"/>
        </w:rPr>
        <w:t xml:space="preserve">own talents and interests, </w:t>
      </w:r>
      <w:r w:rsidR="00E61BD5" w:rsidRPr="006C0D8A">
        <w:rPr>
          <w:rFonts w:ascii="Arial" w:hAnsi="Arial" w:cs="Arial"/>
          <w:sz w:val="22"/>
          <w:szCs w:val="22"/>
        </w:rPr>
        <w:t>it also emphasises how psychologi</w:t>
      </w:r>
      <w:r w:rsidR="00B50DCA" w:rsidRPr="006C0D8A">
        <w:rPr>
          <w:rFonts w:ascii="Arial" w:hAnsi="Arial" w:cs="Arial"/>
          <w:sz w:val="22"/>
          <w:szCs w:val="22"/>
        </w:rPr>
        <w:t xml:space="preserve">cal wellbeing in a </w:t>
      </w:r>
      <w:r w:rsidR="0060172B" w:rsidRPr="006C0D8A">
        <w:rPr>
          <w:rFonts w:ascii="Arial" w:hAnsi="Arial" w:cs="Arial"/>
          <w:sz w:val="22"/>
          <w:szCs w:val="22"/>
        </w:rPr>
        <w:t>residential care setting</w:t>
      </w:r>
      <w:r w:rsidR="00E2027D" w:rsidRPr="006C0D8A">
        <w:rPr>
          <w:rFonts w:ascii="Arial" w:hAnsi="Arial" w:cs="Arial"/>
          <w:sz w:val="22"/>
          <w:szCs w:val="22"/>
        </w:rPr>
        <w:t xml:space="preserve"> can be enhanced by meaningful activiti</w:t>
      </w:r>
      <w:r w:rsidR="00710017" w:rsidRPr="006C0D8A">
        <w:rPr>
          <w:rFonts w:ascii="Arial" w:hAnsi="Arial" w:cs="Arial"/>
          <w:sz w:val="22"/>
          <w:szCs w:val="22"/>
        </w:rPr>
        <w:t>es.</w:t>
      </w:r>
    </w:p>
    <w:p w14:paraId="63C84F08" w14:textId="60C3395F" w:rsidR="00AC1ADF" w:rsidRPr="006C0D8A" w:rsidRDefault="00AC1ADF" w:rsidP="0037443A">
      <w:pPr>
        <w:pStyle w:val="Heading1"/>
        <w:ind w:left="720"/>
        <w:rPr>
          <w:rFonts w:ascii="Arial" w:hAnsi="Arial" w:cs="Arial"/>
          <w:sz w:val="22"/>
          <w:szCs w:val="22"/>
        </w:rPr>
      </w:pPr>
      <w:bookmarkStart w:id="10" w:name="_Toc225005164"/>
      <w:r w:rsidRPr="006C0D8A">
        <w:rPr>
          <w:rFonts w:ascii="Arial" w:hAnsi="Arial" w:cs="Arial"/>
          <w:sz w:val="22"/>
          <w:szCs w:val="22"/>
        </w:rPr>
        <w:t>Challeng</w:t>
      </w:r>
      <w:r w:rsidR="00700A12" w:rsidRPr="006C0D8A">
        <w:rPr>
          <w:rFonts w:ascii="Arial" w:hAnsi="Arial" w:cs="Arial"/>
          <w:sz w:val="22"/>
          <w:szCs w:val="22"/>
        </w:rPr>
        <w:t>es in Appling Positive Psychology</w:t>
      </w:r>
      <w:bookmarkEnd w:id="10"/>
      <w:r w:rsidR="00700A12" w:rsidRPr="006C0D8A">
        <w:rPr>
          <w:rFonts w:ascii="Arial" w:hAnsi="Arial" w:cs="Arial"/>
          <w:sz w:val="22"/>
          <w:szCs w:val="22"/>
        </w:rPr>
        <w:t xml:space="preserve"> </w:t>
      </w:r>
    </w:p>
    <w:p w14:paraId="66928344" w14:textId="59A8D63D" w:rsidR="0060172B" w:rsidRPr="006C0D8A" w:rsidRDefault="003A44F9" w:rsidP="0037443A">
      <w:pPr>
        <w:spacing w:line="360" w:lineRule="auto"/>
        <w:ind w:left="720"/>
        <w:rPr>
          <w:rFonts w:ascii="Arial" w:hAnsi="Arial" w:cs="Arial"/>
          <w:sz w:val="22"/>
          <w:szCs w:val="22"/>
        </w:rPr>
      </w:pPr>
      <w:r w:rsidRPr="006C0D8A">
        <w:rPr>
          <w:rFonts w:ascii="Arial" w:hAnsi="Arial" w:cs="Arial"/>
          <w:sz w:val="22"/>
          <w:szCs w:val="22"/>
        </w:rPr>
        <w:t xml:space="preserve"> </w:t>
      </w:r>
      <w:r w:rsidR="00F719A3" w:rsidRPr="006C0D8A">
        <w:rPr>
          <w:rFonts w:ascii="Arial" w:hAnsi="Arial" w:cs="Arial"/>
          <w:sz w:val="22"/>
          <w:szCs w:val="22"/>
        </w:rPr>
        <w:t xml:space="preserve">Whilst positive psychology </w:t>
      </w:r>
      <w:r w:rsidR="00D35B0D" w:rsidRPr="006C0D8A">
        <w:rPr>
          <w:rFonts w:ascii="Arial" w:hAnsi="Arial" w:cs="Arial"/>
          <w:sz w:val="22"/>
          <w:szCs w:val="22"/>
        </w:rPr>
        <w:t>offers advice, prac</w:t>
      </w:r>
      <w:r w:rsidR="00D63DB7" w:rsidRPr="006C0D8A">
        <w:rPr>
          <w:rFonts w:ascii="Arial" w:hAnsi="Arial" w:cs="Arial"/>
          <w:sz w:val="22"/>
          <w:szCs w:val="22"/>
        </w:rPr>
        <w:t xml:space="preserve">titioners may encounter difficulties </w:t>
      </w:r>
      <w:r w:rsidR="001C22A0" w:rsidRPr="006C0D8A">
        <w:rPr>
          <w:rFonts w:ascii="Arial" w:hAnsi="Arial" w:cs="Arial"/>
          <w:sz w:val="22"/>
          <w:szCs w:val="22"/>
        </w:rPr>
        <w:t>while implement</w:t>
      </w:r>
      <w:r w:rsidR="002B3A95" w:rsidRPr="006C0D8A">
        <w:rPr>
          <w:rFonts w:ascii="Arial" w:hAnsi="Arial" w:cs="Arial"/>
          <w:sz w:val="22"/>
          <w:szCs w:val="22"/>
        </w:rPr>
        <w:t>ing this strategy in assist</w:t>
      </w:r>
      <w:r w:rsidR="00C53394" w:rsidRPr="006C0D8A">
        <w:rPr>
          <w:rFonts w:ascii="Arial" w:hAnsi="Arial" w:cs="Arial"/>
          <w:sz w:val="22"/>
          <w:szCs w:val="22"/>
        </w:rPr>
        <w:t>ed living facilities. Time restriction</w:t>
      </w:r>
      <w:r w:rsidR="008B6645" w:rsidRPr="006C0D8A">
        <w:rPr>
          <w:rFonts w:ascii="Arial" w:hAnsi="Arial" w:cs="Arial"/>
          <w:sz w:val="22"/>
          <w:szCs w:val="22"/>
        </w:rPr>
        <w:t>s and staffing shortage</w:t>
      </w:r>
      <w:r w:rsidR="00014D6F" w:rsidRPr="006C0D8A">
        <w:rPr>
          <w:rFonts w:ascii="Arial" w:hAnsi="Arial" w:cs="Arial"/>
          <w:sz w:val="22"/>
          <w:szCs w:val="22"/>
        </w:rPr>
        <w:t xml:space="preserve">s are two frequent </w:t>
      </w:r>
      <w:r w:rsidR="00DA63F9" w:rsidRPr="006C0D8A">
        <w:rPr>
          <w:rFonts w:ascii="Arial" w:hAnsi="Arial" w:cs="Arial"/>
          <w:sz w:val="22"/>
          <w:szCs w:val="22"/>
        </w:rPr>
        <w:t>problems</w:t>
      </w:r>
      <w:r w:rsidR="007D51EF" w:rsidRPr="006C0D8A">
        <w:rPr>
          <w:rFonts w:ascii="Arial" w:hAnsi="Arial" w:cs="Arial"/>
          <w:sz w:val="22"/>
          <w:szCs w:val="22"/>
        </w:rPr>
        <w:t>.</w:t>
      </w:r>
      <w:r w:rsidR="00DA63F9" w:rsidRPr="006C0D8A">
        <w:rPr>
          <w:rFonts w:ascii="Arial" w:hAnsi="Arial" w:cs="Arial"/>
          <w:sz w:val="22"/>
          <w:szCs w:val="22"/>
        </w:rPr>
        <w:t xml:space="preserve"> </w:t>
      </w:r>
      <w:r w:rsidR="00684882" w:rsidRPr="006C0D8A">
        <w:rPr>
          <w:rFonts w:ascii="Arial" w:hAnsi="Arial" w:cs="Arial"/>
          <w:sz w:val="22"/>
          <w:szCs w:val="22"/>
        </w:rPr>
        <w:t>C</w:t>
      </w:r>
      <w:r w:rsidR="00DA63F9" w:rsidRPr="006C0D8A">
        <w:rPr>
          <w:rFonts w:ascii="Arial" w:hAnsi="Arial" w:cs="Arial"/>
          <w:sz w:val="22"/>
          <w:szCs w:val="22"/>
        </w:rPr>
        <w:t xml:space="preserve">are providers </w:t>
      </w:r>
      <w:r w:rsidR="00022B9F" w:rsidRPr="006C0D8A">
        <w:rPr>
          <w:rFonts w:ascii="Arial" w:hAnsi="Arial" w:cs="Arial"/>
          <w:sz w:val="22"/>
          <w:szCs w:val="22"/>
        </w:rPr>
        <w:t xml:space="preserve">frequently </w:t>
      </w:r>
      <w:r w:rsidR="006753D2" w:rsidRPr="006C0D8A">
        <w:rPr>
          <w:rFonts w:ascii="Arial" w:hAnsi="Arial" w:cs="Arial"/>
          <w:sz w:val="22"/>
          <w:szCs w:val="22"/>
        </w:rPr>
        <w:t xml:space="preserve">have a heavy job that is concentrated on attending </w:t>
      </w:r>
      <w:r w:rsidR="008926C1" w:rsidRPr="006C0D8A">
        <w:rPr>
          <w:rFonts w:ascii="Arial" w:hAnsi="Arial" w:cs="Arial"/>
          <w:sz w:val="22"/>
          <w:szCs w:val="22"/>
        </w:rPr>
        <w:t xml:space="preserve">to the physical requirements of residents, </w:t>
      </w:r>
      <w:r w:rsidR="006D2062" w:rsidRPr="006C0D8A">
        <w:rPr>
          <w:rFonts w:ascii="Arial" w:hAnsi="Arial" w:cs="Arial"/>
          <w:sz w:val="22"/>
          <w:szCs w:val="22"/>
        </w:rPr>
        <w:t>which may lea</w:t>
      </w:r>
      <w:r w:rsidR="004F0E3A" w:rsidRPr="006C0D8A">
        <w:rPr>
          <w:rFonts w:ascii="Arial" w:hAnsi="Arial" w:cs="Arial"/>
          <w:sz w:val="22"/>
          <w:szCs w:val="22"/>
        </w:rPr>
        <w:t xml:space="preserve">ve them with less time to plan </w:t>
      </w:r>
      <w:r w:rsidR="00A92F59" w:rsidRPr="006C0D8A">
        <w:rPr>
          <w:rFonts w:ascii="Arial" w:hAnsi="Arial" w:cs="Arial"/>
          <w:sz w:val="22"/>
          <w:szCs w:val="22"/>
        </w:rPr>
        <w:t xml:space="preserve">worthwhile activities </w:t>
      </w:r>
      <w:r w:rsidR="00D371CF" w:rsidRPr="006C0D8A">
        <w:rPr>
          <w:rFonts w:ascii="Arial" w:hAnsi="Arial" w:cs="Arial"/>
          <w:sz w:val="22"/>
          <w:szCs w:val="22"/>
        </w:rPr>
        <w:t xml:space="preserve">that enhance wellbeing. To address this </w:t>
      </w:r>
      <w:r w:rsidR="008516AB" w:rsidRPr="006C0D8A">
        <w:rPr>
          <w:rFonts w:ascii="Arial" w:hAnsi="Arial" w:cs="Arial"/>
          <w:sz w:val="22"/>
          <w:szCs w:val="22"/>
        </w:rPr>
        <w:t xml:space="preserve">challenge care homes </w:t>
      </w:r>
      <w:r w:rsidR="008701A9" w:rsidRPr="006C0D8A">
        <w:rPr>
          <w:rFonts w:ascii="Arial" w:hAnsi="Arial" w:cs="Arial"/>
          <w:sz w:val="22"/>
          <w:szCs w:val="22"/>
        </w:rPr>
        <w:t xml:space="preserve">can adopt a collaborative approach that </w:t>
      </w:r>
      <w:r w:rsidR="00B50794" w:rsidRPr="006C0D8A">
        <w:rPr>
          <w:rFonts w:ascii="Arial" w:hAnsi="Arial" w:cs="Arial"/>
          <w:sz w:val="22"/>
          <w:szCs w:val="22"/>
        </w:rPr>
        <w:t>involves volunteers, family members and comm</w:t>
      </w:r>
      <w:r w:rsidR="00147076" w:rsidRPr="006C0D8A">
        <w:rPr>
          <w:rFonts w:ascii="Arial" w:hAnsi="Arial" w:cs="Arial"/>
          <w:sz w:val="22"/>
          <w:szCs w:val="22"/>
        </w:rPr>
        <w:t xml:space="preserve">unity </w:t>
      </w:r>
      <w:r w:rsidR="00C455DD" w:rsidRPr="006C0D8A">
        <w:rPr>
          <w:rFonts w:ascii="Arial" w:hAnsi="Arial" w:cs="Arial"/>
          <w:sz w:val="22"/>
          <w:szCs w:val="22"/>
        </w:rPr>
        <w:t>organisations</w:t>
      </w:r>
      <w:r w:rsidR="005979EF" w:rsidRPr="006C0D8A">
        <w:rPr>
          <w:rFonts w:ascii="Arial" w:hAnsi="Arial" w:cs="Arial"/>
          <w:sz w:val="22"/>
          <w:szCs w:val="22"/>
        </w:rPr>
        <w:t xml:space="preserve"> in supporting wellbeing initiatives</w:t>
      </w:r>
      <w:r w:rsidR="007853CC" w:rsidRPr="006C0D8A">
        <w:rPr>
          <w:rFonts w:ascii="Arial" w:hAnsi="Arial" w:cs="Arial"/>
          <w:sz w:val="22"/>
          <w:szCs w:val="22"/>
        </w:rPr>
        <w:t xml:space="preserve">. For </w:t>
      </w:r>
      <w:r w:rsidR="00825B5A" w:rsidRPr="006C0D8A">
        <w:rPr>
          <w:rFonts w:ascii="Arial" w:hAnsi="Arial" w:cs="Arial"/>
          <w:sz w:val="22"/>
          <w:szCs w:val="22"/>
        </w:rPr>
        <w:t>instance,</w:t>
      </w:r>
      <w:r w:rsidR="007853CC" w:rsidRPr="006C0D8A">
        <w:rPr>
          <w:rFonts w:ascii="Arial" w:hAnsi="Arial" w:cs="Arial"/>
          <w:sz w:val="22"/>
          <w:szCs w:val="22"/>
        </w:rPr>
        <w:t xml:space="preserve"> charities or local community organisations</w:t>
      </w:r>
      <w:r w:rsidR="00511592" w:rsidRPr="006C0D8A">
        <w:rPr>
          <w:rFonts w:ascii="Arial" w:hAnsi="Arial" w:cs="Arial"/>
          <w:sz w:val="22"/>
          <w:szCs w:val="22"/>
        </w:rPr>
        <w:t xml:space="preserve"> may </w:t>
      </w:r>
      <w:r w:rsidR="005925F3" w:rsidRPr="006C0D8A">
        <w:rPr>
          <w:rFonts w:ascii="Arial" w:hAnsi="Arial" w:cs="Arial"/>
          <w:sz w:val="22"/>
          <w:szCs w:val="22"/>
        </w:rPr>
        <w:t>assist in planning social events</w:t>
      </w:r>
      <w:r w:rsidR="008F43FF" w:rsidRPr="006C0D8A">
        <w:rPr>
          <w:rFonts w:ascii="Arial" w:hAnsi="Arial" w:cs="Arial"/>
          <w:sz w:val="22"/>
          <w:szCs w:val="22"/>
        </w:rPr>
        <w:t>, workshops or inter</w:t>
      </w:r>
      <w:r w:rsidR="00CB6544" w:rsidRPr="006C0D8A">
        <w:rPr>
          <w:rFonts w:ascii="Arial" w:hAnsi="Arial" w:cs="Arial"/>
          <w:sz w:val="22"/>
          <w:szCs w:val="22"/>
        </w:rPr>
        <w:t>generational</w:t>
      </w:r>
      <w:r w:rsidR="00CE7517" w:rsidRPr="006C0D8A">
        <w:rPr>
          <w:rFonts w:ascii="Arial" w:hAnsi="Arial" w:cs="Arial"/>
          <w:sz w:val="22"/>
          <w:szCs w:val="22"/>
        </w:rPr>
        <w:t xml:space="preserve"> initiative</w:t>
      </w:r>
      <w:r w:rsidR="000C0A6B" w:rsidRPr="006C0D8A">
        <w:rPr>
          <w:rFonts w:ascii="Arial" w:hAnsi="Arial" w:cs="Arial"/>
          <w:sz w:val="22"/>
          <w:szCs w:val="22"/>
        </w:rPr>
        <w:t>. According to research</w:t>
      </w:r>
      <w:r w:rsidR="00910EBC" w:rsidRPr="006C0D8A">
        <w:rPr>
          <w:rFonts w:ascii="Arial" w:hAnsi="Arial" w:cs="Arial"/>
          <w:sz w:val="22"/>
          <w:szCs w:val="22"/>
        </w:rPr>
        <w:t>, community involvement can improve older</w:t>
      </w:r>
      <w:r w:rsidR="0002325B" w:rsidRPr="006C0D8A">
        <w:rPr>
          <w:rFonts w:ascii="Arial" w:hAnsi="Arial" w:cs="Arial"/>
          <w:sz w:val="22"/>
          <w:szCs w:val="22"/>
        </w:rPr>
        <w:t xml:space="preserve"> </w:t>
      </w:r>
      <w:proofErr w:type="gramStart"/>
      <w:r w:rsidR="000D03BC" w:rsidRPr="006C0D8A">
        <w:rPr>
          <w:rFonts w:ascii="Arial" w:hAnsi="Arial" w:cs="Arial"/>
          <w:sz w:val="22"/>
          <w:szCs w:val="22"/>
        </w:rPr>
        <w:t>adults</w:t>
      </w:r>
      <w:proofErr w:type="gramEnd"/>
      <w:r w:rsidR="00481B9B" w:rsidRPr="006C0D8A">
        <w:rPr>
          <w:rFonts w:ascii="Arial" w:hAnsi="Arial" w:cs="Arial"/>
          <w:sz w:val="22"/>
          <w:szCs w:val="22"/>
        </w:rPr>
        <w:t xml:space="preserve"> </w:t>
      </w:r>
      <w:r w:rsidR="0002325B" w:rsidRPr="006C0D8A">
        <w:rPr>
          <w:rFonts w:ascii="Arial" w:hAnsi="Arial" w:cs="Arial"/>
          <w:sz w:val="22"/>
          <w:szCs w:val="22"/>
        </w:rPr>
        <w:t xml:space="preserve">mental health outcomes </w:t>
      </w:r>
      <w:r w:rsidR="000D03BC" w:rsidRPr="006C0D8A">
        <w:rPr>
          <w:rFonts w:ascii="Arial" w:hAnsi="Arial" w:cs="Arial"/>
          <w:sz w:val="22"/>
          <w:szCs w:val="22"/>
        </w:rPr>
        <w:t>and social engagement. (</w:t>
      </w:r>
      <w:r w:rsidR="00CE5C0B" w:rsidRPr="006C0D8A">
        <w:rPr>
          <w:rFonts w:ascii="Arial" w:hAnsi="Arial" w:cs="Arial"/>
          <w:sz w:val="22"/>
          <w:szCs w:val="22"/>
        </w:rPr>
        <w:t>Cattan et al, 2024</w:t>
      </w:r>
      <w:r w:rsidR="000D03BC" w:rsidRPr="006C0D8A">
        <w:rPr>
          <w:rFonts w:ascii="Arial" w:hAnsi="Arial" w:cs="Arial"/>
          <w:sz w:val="22"/>
          <w:szCs w:val="22"/>
        </w:rPr>
        <w:t>)</w:t>
      </w:r>
      <w:r w:rsidR="00E9564B" w:rsidRPr="006C0D8A">
        <w:rPr>
          <w:rFonts w:ascii="Arial" w:hAnsi="Arial" w:cs="Arial"/>
          <w:sz w:val="22"/>
          <w:szCs w:val="22"/>
        </w:rPr>
        <w:t xml:space="preserve"> </w:t>
      </w:r>
    </w:p>
    <w:p w14:paraId="3B7A2468" w14:textId="032E6C96" w:rsidR="00DB0D5F" w:rsidRPr="006C0D8A" w:rsidRDefault="00DB0D5F" w:rsidP="0037443A">
      <w:pPr>
        <w:spacing w:line="360" w:lineRule="auto"/>
        <w:ind w:left="720"/>
        <w:rPr>
          <w:rFonts w:ascii="Arial" w:hAnsi="Arial" w:cs="Arial"/>
          <w:sz w:val="22"/>
          <w:szCs w:val="22"/>
        </w:rPr>
      </w:pPr>
      <w:r w:rsidRPr="006C0D8A">
        <w:rPr>
          <w:rFonts w:ascii="Arial" w:hAnsi="Arial" w:cs="Arial"/>
          <w:sz w:val="22"/>
          <w:szCs w:val="22"/>
        </w:rPr>
        <w:t xml:space="preserve">Another tactic is to incorporate </w:t>
      </w:r>
      <w:r w:rsidR="00BC65A9" w:rsidRPr="006C0D8A">
        <w:rPr>
          <w:rFonts w:ascii="Arial" w:hAnsi="Arial" w:cs="Arial"/>
          <w:sz w:val="22"/>
          <w:szCs w:val="22"/>
        </w:rPr>
        <w:t xml:space="preserve">positive psychology concepts </w:t>
      </w:r>
      <w:r w:rsidR="00C52590" w:rsidRPr="006C0D8A">
        <w:rPr>
          <w:rFonts w:ascii="Arial" w:hAnsi="Arial" w:cs="Arial"/>
          <w:sz w:val="22"/>
          <w:szCs w:val="22"/>
        </w:rPr>
        <w:t>into routine care procedure</w:t>
      </w:r>
      <w:r w:rsidR="006A20AC" w:rsidRPr="006C0D8A">
        <w:rPr>
          <w:rFonts w:ascii="Arial" w:hAnsi="Arial" w:cs="Arial"/>
          <w:sz w:val="22"/>
          <w:szCs w:val="22"/>
        </w:rPr>
        <w:t xml:space="preserve">s instead of viewing them as extra </w:t>
      </w:r>
      <w:r w:rsidR="007C2B39" w:rsidRPr="006C0D8A">
        <w:rPr>
          <w:rFonts w:ascii="Arial" w:hAnsi="Arial" w:cs="Arial"/>
          <w:sz w:val="22"/>
          <w:szCs w:val="22"/>
        </w:rPr>
        <w:t xml:space="preserve">chores. </w:t>
      </w:r>
      <w:r w:rsidR="002D23CC" w:rsidRPr="006C0D8A">
        <w:rPr>
          <w:rFonts w:ascii="Arial" w:hAnsi="Arial" w:cs="Arial"/>
          <w:sz w:val="22"/>
          <w:szCs w:val="22"/>
        </w:rPr>
        <w:t xml:space="preserve">Positive feelings and stronger </w:t>
      </w:r>
      <w:r w:rsidR="002734E0" w:rsidRPr="006C0D8A">
        <w:rPr>
          <w:rFonts w:ascii="Arial" w:hAnsi="Arial" w:cs="Arial"/>
          <w:sz w:val="22"/>
          <w:szCs w:val="22"/>
        </w:rPr>
        <w:t>relationships can result from small act</w:t>
      </w:r>
      <w:r w:rsidR="00ED6A8C" w:rsidRPr="006C0D8A">
        <w:rPr>
          <w:rFonts w:ascii="Arial" w:hAnsi="Arial" w:cs="Arial"/>
          <w:sz w:val="22"/>
          <w:szCs w:val="22"/>
        </w:rPr>
        <w:t>s like promoting conversation, acknowledg</w:t>
      </w:r>
      <w:r w:rsidR="002E1100" w:rsidRPr="006C0D8A">
        <w:rPr>
          <w:rFonts w:ascii="Arial" w:hAnsi="Arial" w:cs="Arial"/>
          <w:sz w:val="22"/>
          <w:szCs w:val="22"/>
        </w:rPr>
        <w:t xml:space="preserve">ing </w:t>
      </w:r>
      <w:proofErr w:type="gramStart"/>
      <w:r w:rsidR="00842CBB" w:rsidRPr="006C0D8A">
        <w:rPr>
          <w:rFonts w:ascii="Arial" w:hAnsi="Arial" w:cs="Arial"/>
          <w:sz w:val="22"/>
          <w:szCs w:val="22"/>
        </w:rPr>
        <w:t>residents</w:t>
      </w:r>
      <w:proofErr w:type="gramEnd"/>
      <w:r w:rsidR="002E1100" w:rsidRPr="006C0D8A">
        <w:rPr>
          <w:rFonts w:ascii="Arial" w:hAnsi="Arial" w:cs="Arial"/>
          <w:sz w:val="22"/>
          <w:szCs w:val="22"/>
        </w:rPr>
        <w:t xml:space="preserve"> accomplishment </w:t>
      </w:r>
      <w:r w:rsidR="008952E0" w:rsidRPr="006C0D8A">
        <w:rPr>
          <w:rFonts w:ascii="Arial" w:hAnsi="Arial" w:cs="Arial"/>
          <w:sz w:val="22"/>
          <w:szCs w:val="22"/>
        </w:rPr>
        <w:t>and supporting particular interest.</w:t>
      </w:r>
    </w:p>
    <w:p w14:paraId="70AE2C08" w14:textId="6AD7F45B" w:rsidR="00E4453F" w:rsidRPr="006C0D8A" w:rsidRDefault="00771EAD" w:rsidP="0037443A">
      <w:pPr>
        <w:pStyle w:val="Heading1"/>
        <w:ind w:left="720"/>
        <w:rPr>
          <w:rFonts w:ascii="Arial" w:hAnsi="Arial" w:cs="Arial"/>
          <w:sz w:val="22"/>
          <w:szCs w:val="22"/>
        </w:rPr>
      </w:pPr>
      <w:bookmarkStart w:id="11" w:name="_Toc225005165"/>
      <w:r w:rsidRPr="006C0D8A">
        <w:rPr>
          <w:rFonts w:ascii="Arial" w:hAnsi="Arial" w:cs="Arial"/>
          <w:sz w:val="22"/>
          <w:szCs w:val="22"/>
        </w:rPr>
        <w:t>Conclusion</w:t>
      </w:r>
      <w:bookmarkEnd w:id="11"/>
      <w:r w:rsidRPr="006C0D8A">
        <w:rPr>
          <w:rFonts w:ascii="Arial" w:hAnsi="Arial" w:cs="Arial"/>
          <w:sz w:val="22"/>
          <w:szCs w:val="22"/>
        </w:rPr>
        <w:t xml:space="preserve"> </w:t>
      </w:r>
    </w:p>
    <w:p w14:paraId="46412BBE" w14:textId="01A98369" w:rsidR="00771EAD" w:rsidRPr="006C0D8A" w:rsidRDefault="00771EAD" w:rsidP="0037443A">
      <w:pPr>
        <w:spacing w:line="360" w:lineRule="auto"/>
        <w:ind w:left="720"/>
        <w:rPr>
          <w:rFonts w:ascii="Arial" w:hAnsi="Arial" w:cs="Arial"/>
          <w:sz w:val="22"/>
          <w:szCs w:val="22"/>
        </w:rPr>
      </w:pPr>
      <w:r w:rsidRPr="006C0D8A">
        <w:rPr>
          <w:rFonts w:ascii="Arial" w:hAnsi="Arial" w:cs="Arial"/>
          <w:sz w:val="22"/>
          <w:szCs w:val="22"/>
        </w:rPr>
        <w:t xml:space="preserve">A useful </w:t>
      </w:r>
      <w:r w:rsidR="00842CBB" w:rsidRPr="006C0D8A">
        <w:rPr>
          <w:rFonts w:ascii="Arial" w:hAnsi="Arial" w:cs="Arial"/>
          <w:sz w:val="22"/>
          <w:szCs w:val="22"/>
        </w:rPr>
        <w:t xml:space="preserve">foundation </w:t>
      </w:r>
      <w:r w:rsidR="00FE062E" w:rsidRPr="006C0D8A">
        <w:rPr>
          <w:rFonts w:ascii="Arial" w:hAnsi="Arial" w:cs="Arial"/>
          <w:sz w:val="22"/>
          <w:szCs w:val="22"/>
        </w:rPr>
        <w:t xml:space="preserve">for enhancing </w:t>
      </w:r>
      <w:r w:rsidR="000E7E6E" w:rsidRPr="006C0D8A">
        <w:rPr>
          <w:rFonts w:ascii="Arial" w:hAnsi="Arial" w:cs="Arial"/>
          <w:sz w:val="22"/>
          <w:szCs w:val="22"/>
        </w:rPr>
        <w:t xml:space="preserve">the psychological wellbeing of older adults </w:t>
      </w:r>
      <w:r w:rsidR="00F318DA" w:rsidRPr="006C0D8A">
        <w:rPr>
          <w:rFonts w:ascii="Arial" w:hAnsi="Arial" w:cs="Arial"/>
          <w:sz w:val="22"/>
          <w:szCs w:val="22"/>
        </w:rPr>
        <w:t xml:space="preserve">living in residential care facilities </w:t>
      </w:r>
      <w:r w:rsidR="00344BD7" w:rsidRPr="006C0D8A">
        <w:rPr>
          <w:rFonts w:ascii="Arial" w:hAnsi="Arial" w:cs="Arial"/>
          <w:sz w:val="22"/>
          <w:szCs w:val="22"/>
        </w:rPr>
        <w:t>is powered by positive psycholog</w:t>
      </w:r>
      <w:r w:rsidR="00597CB0" w:rsidRPr="006C0D8A">
        <w:rPr>
          <w:rFonts w:ascii="Arial" w:hAnsi="Arial" w:cs="Arial"/>
          <w:sz w:val="22"/>
          <w:szCs w:val="22"/>
        </w:rPr>
        <w:t xml:space="preserve">y. Professionals </w:t>
      </w:r>
      <w:r w:rsidR="00021538" w:rsidRPr="006C0D8A">
        <w:rPr>
          <w:rFonts w:ascii="Arial" w:hAnsi="Arial" w:cs="Arial"/>
          <w:sz w:val="22"/>
          <w:szCs w:val="22"/>
        </w:rPr>
        <w:t xml:space="preserve">can assist residents in maintaining </w:t>
      </w:r>
      <w:r w:rsidR="00F25C5A" w:rsidRPr="006C0D8A">
        <w:rPr>
          <w:rFonts w:ascii="Arial" w:hAnsi="Arial" w:cs="Arial"/>
          <w:sz w:val="22"/>
          <w:szCs w:val="22"/>
        </w:rPr>
        <w:t xml:space="preserve">a sense of purpose and social connection </w:t>
      </w:r>
      <w:r w:rsidR="00FA4225" w:rsidRPr="006C0D8A">
        <w:rPr>
          <w:rFonts w:ascii="Arial" w:hAnsi="Arial" w:cs="Arial"/>
          <w:sz w:val="22"/>
          <w:szCs w:val="22"/>
        </w:rPr>
        <w:t xml:space="preserve">by emphasising strengths, </w:t>
      </w:r>
      <w:r w:rsidR="009B534D" w:rsidRPr="006C0D8A">
        <w:rPr>
          <w:rFonts w:ascii="Arial" w:hAnsi="Arial" w:cs="Arial"/>
          <w:sz w:val="22"/>
          <w:szCs w:val="22"/>
        </w:rPr>
        <w:t xml:space="preserve">meaningful activities </w:t>
      </w:r>
      <w:r w:rsidR="00A71ED6" w:rsidRPr="006C0D8A">
        <w:rPr>
          <w:rFonts w:ascii="Arial" w:hAnsi="Arial" w:cs="Arial"/>
          <w:sz w:val="22"/>
          <w:szCs w:val="22"/>
        </w:rPr>
        <w:t xml:space="preserve">and supportive connections. This </w:t>
      </w:r>
      <w:r w:rsidR="005C7A2F" w:rsidRPr="006C0D8A">
        <w:rPr>
          <w:rFonts w:ascii="Arial" w:hAnsi="Arial" w:cs="Arial"/>
          <w:sz w:val="22"/>
          <w:szCs w:val="22"/>
        </w:rPr>
        <w:t xml:space="preserve">case study </w:t>
      </w:r>
      <w:r w:rsidR="005C7A2F" w:rsidRPr="006C0D8A">
        <w:rPr>
          <w:rFonts w:ascii="Arial" w:hAnsi="Arial" w:cs="Arial"/>
          <w:sz w:val="22"/>
          <w:szCs w:val="22"/>
        </w:rPr>
        <w:lastRenderedPageBreak/>
        <w:t xml:space="preserve">illustrates how </w:t>
      </w:r>
      <w:r w:rsidR="00FC5198" w:rsidRPr="006C0D8A">
        <w:rPr>
          <w:rFonts w:ascii="Arial" w:hAnsi="Arial" w:cs="Arial"/>
          <w:sz w:val="22"/>
          <w:szCs w:val="22"/>
        </w:rPr>
        <w:t xml:space="preserve">identifying personal hobbies </w:t>
      </w:r>
      <w:r w:rsidR="001F37B2" w:rsidRPr="006C0D8A">
        <w:rPr>
          <w:rFonts w:ascii="Arial" w:hAnsi="Arial" w:cs="Arial"/>
          <w:sz w:val="22"/>
          <w:szCs w:val="22"/>
        </w:rPr>
        <w:t xml:space="preserve">can improve happiness </w:t>
      </w:r>
      <w:r w:rsidR="007804FD" w:rsidRPr="006C0D8A">
        <w:rPr>
          <w:rFonts w:ascii="Arial" w:hAnsi="Arial" w:cs="Arial"/>
          <w:sz w:val="22"/>
          <w:szCs w:val="22"/>
        </w:rPr>
        <w:t>and engagement in later life</w:t>
      </w:r>
      <w:r w:rsidR="003D61A3" w:rsidRPr="006C0D8A">
        <w:rPr>
          <w:rFonts w:ascii="Arial" w:hAnsi="Arial" w:cs="Arial"/>
          <w:sz w:val="22"/>
          <w:szCs w:val="22"/>
        </w:rPr>
        <w:t>.</w:t>
      </w:r>
    </w:p>
    <w:p w14:paraId="5C0D4FAE" w14:textId="5D7DDD0A" w:rsidR="00814354" w:rsidRPr="006C0D8A" w:rsidRDefault="00814354" w:rsidP="0037443A">
      <w:pPr>
        <w:spacing w:line="360" w:lineRule="auto"/>
        <w:ind w:left="720"/>
        <w:rPr>
          <w:rFonts w:ascii="Arial" w:hAnsi="Arial" w:cs="Arial"/>
          <w:sz w:val="22"/>
          <w:szCs w:val="22"/>
        </w:rPr>
      </w:pPr>
      <w:r w:rsidRPr="006C0D8A">
        <w:rPr>
          <w:rFonts w:ascii="Arial" w:hAnsi="Arial" w:cs="Arial"/>
          <w:sz w:val="22"/>
          <w:szCs w:val="22"/>
        </w:rPr>
        <w:t xml:space="preserve">Although </w:t>
      </w:r>
      <w:r w:rsidR="00573FCF" w:rsidRPr="006C0D8A">
        <w:rPr>
          <w:rFonts w:ascii="Arial" w:hAnsi="Arial" w:cs="Arial"/>
          <w:sz w:val="22"/>
          <w:szCs w:val="22"/>
        </w:rPr>
        <w:t xml:space="preserve">implementation may be hampered by </w:t>
      </w:r>
      <w:r w:rsidR="001F2431" w:rsidRPr="006C0D8A">
        <w:rPr>
          <w:rFonts w:ascii="Arial" w:hAnsi="Arial" w:cs="Arial"/>
          <w:sz w:val="22"/>
          <w:szCs w:val="22"/>
        </w:rPr>
        <w:t xml:space="preserve">issues like, time and budget </w:t>
      </w:r>
      <w:r w:rsidR="00CB415D" w:rsidRPr="006C0D8A">
        <w:rPr>
          <w:rFonts w:ascii="Arial" w:hAnsi="Arial" w:cs="Arial"/>
          <w:sz w:val="22"/>
          <w:szCs w:val="22"/>
        </w:rPr>
        <w:t>constraints collaborati</w:t>
      </w:r>
      <w:r w:rsidR="009D0D8A" w:rsidRPr="006C0D8A">
        <w:rPr>
          <w:rFonts w:ascii="Arial" w:hAnsi="Arial" w:cs="Arial"/>
          <w:sz w:val="22"/>
          <w:szCs w:val="22"/>
        </w:rPr>
        <w:t xml:space="preserve">ve techniques </w:t>
      </w:r>
      <w:r w:rsidR="005B7066" w:rsidRPr="006C0D8A">
        <w:rPr>
          <w:rFonts w:ascii="Arial" w:hAnsi="Arial" w:cs="Arial"/>
          <w:sz w:val="22"/>
          <w:szCs w:val="22"/>
        </w:rPr>
        <w:t xml:space="preserve">and </w:t>
      </w:r>
      <w:proofErr w:type="gramStart"/>
      <w:r w:rsidR="005B7066" w:rsidRPr="006C0D8A">
        <w:rPr>
          <w:rFonts w:ascii="Arial" w:hAnsi="Arial" w:cs="Arial"/>
          <w:sz w:val="22"/>
          <w:szCs w:val="22"/>
        </w:rPr>
        <w:t>strengths based</w:t>
      </w:r>
      <w:proofErr w:type="gramEnd"/>
      <w:r w:rsidR="005B7066" w:rsidRPr="006C0D8A">
        <w:rPr>
          <w:rFonts w:ascii="Arial" w:hAnsi="Arial" w:cs="Arial"/>
          <w:sz w:val="22"/>
          <w:szCs w:val="22"/>
        </w:rPr>
        <w:t xml:space="preserve"> care </w:t>
      </w:r>
      <w:r w:rsidR="00210CBC" w:rsidRPr="006C0D8A">
        <w:rPr>
          <w:rFonts w:ascii="Arial" w:hAnsi="Arial" w:cs="Arial"/>
          <w:sz w:val="22"/>
          <w:szCs w:val="22"/>
        </w:rPr>
        <w:t xml:space="preserve">can assist </w:t>
      </w:r>
      <w:r w:rsidR="00BB1129" w:rsidRPr="006C0D8A">
        <w:rPr>
          <w:rFonts w:ascii="Arial" w:hAnsi="Arial" w:cs="Arial"/>
          <w:sz w:val="22"/>
          <w:szCs w:val="22"/>
        </w:rPr>
        <w:t xml:space="preserve">to get past </w:t>
      </w:r>
      <w:r w:rsidR="008F1B2E" w:rsidRPr="006C0D8A">
        <w:rPr>
          <w:rFonts w:ascii="Arial" w:hAnsi="Arial" w:cs="Arial"/>
          <w:sz w:val="22"/>
          <w:szCs w:val="22"/>
        </w:rPr>
        <w:t>these obstacles.</w:t>
      </w:r>
    </w:p>
    <w:p w14:paraId="48E29DFB" w14:textId="57265B07" w:rsidR="008F1B2E" w:rsidRPr="006C0D8A" w:rsidRDefault="008F1B2E" w:rsidP="0037443A">
      <w:pPr>
        <w:spacing w:line="360" w:lineRule="auto"/>
        <w:ind w:left="720"/>
        <w:rPr>
          <w:rFonts w:ascii="Arial" w:hAnsi="Arial" w:cs="Arial"/>
          <w:sz w:val="22"/>
          <w:szCs w:val="22"/>
        </w:rPr>
      </w:pPr>
      <w:r w:rsidRPr="006C0D8A">
        <w:rPr>
          <w:rFonts w:ascii="Arial" w:hAnsi="Arial" w:cs="Arial"/>
          <w:sz w:val="22"/>
          <w:szCs w:val="22"/>
        </w:rPr>
        <w:t>Therefore</w:t>
      </w:r>
      <w:r w:rsidR="00507A76" w:rsidRPr="006C0D8A">
        <w:rPr>
          <w:rFonts w:ascii="Arial" w:hAnsi="Arial" w:cs="Arial"/>
          <w:sz w:val="22"/>
          <w:szCs w:val="22"/>
        </w:rPr>
        <w:t xml:space="preserve">, using positive psychology </w:t>
      </w:r>
      <w:r w:rsidR="008F09EF" w:rsidRPr="006C0D8A">
        <w:rPr>
          <w:rFonts w:ascii="Arial" w:hAnsi="Arial" w:cs="Arial"/>
          <w:sz w:val="22"/>
          <w:szCs w:val="22"/>
        </w:rPr>
        <w:t xml:space="preserve">in residential care settings can help older </w:t>
      </w:r>
      <w:proofErr w:type="gramStart"/>
      <w:r w:rsidR="00F647C2" w:rsidRPr="006C0D8A">
        <w:rPr>
          <w:rFonts w:ascii="Arial" w:hAnsi="Arial" w:cs="Arial"/>
          <w:sz w:val="22"/>
          <w:szCs w:val="22"/>
        </w:rPr>
        <w:t>adults</w:t>
      </w:r>
      <w:proofErr w:type="gramEnd"/>
      <w:r w:rsidR="00F647C2" w:rsidRPr="006C0D8A">
        <w:rPr>
          <w:rFonts w:ascii="Arial" w:hAnsi="Arial" w:cs="Arial"/>
          <w:sz w:val="22"/>
          <w:szCs w:val="22"/>
        </w:rPr>
        <w:t xml:space="preserve"> mental health and general </w:t>
      </w:r>
      <w:r w:rsidR="009761D3" w:rsidRPr="006C0D8A">
        <w:rPr>
          <w:rFonts w:ascii="Arial" w:hAnsi="Arial" w:cs="Arial"/>
          <w:sz w:val="22"/>
          <w:szCs w:val="22"/>
        </w:rPr>
        <w:t>quality of life.</w:t>
      </w:r>
    </w:p>
    <w:p w14:paraId="3D7B168B" w14:textId="7AA99907" w:rsidR="00795B67" w:rsidRPr="006C0D8A" w:rsidRDefault="0046329F" w:rsidP="0037443A">
      <w:pPr>
        <w:pStyle w:val="Heading1"/>
        <w:spacing w:line="360" w:lineRule="auto"/>
        <w:ind w:left="720"/>
        <w:rPr>
          <w:rFonts w:ascii="Arial" w:hAnsi="Arial" w:cs="Arial"/>
          <w:sz w:val="22"/>
          <w:szCs w:val="22"/>
        </w:rPr>
      </w:pPr>
      <w:bookmarkStart w:id="12" w:name="_Toc225005166"/>
      <w:r w:rsidRPr="006C0D8A">
        <w:rPr>
          <w:rFonts w:ascii="Arial" w:hAnsi="Arial" w:cs="Arial"/>
          <w:sz w:val="22"/>
          <w:szCs w:val="22"/>
        </w:rPr>
        <w:t>References</w:t>
      </w:r>
      <w:bookmarkEnd w:id="12"/>
      <w:r w:rsidRPr="006C0D8A">
        <w:rPr>
          <w:rFonts w:ascii="Arial" w:hAnsi="Arial" w:cs="Arial"/>
          <w:sz w:val="22"/>
          <w:szCs w:val="22"/>
        </w:rPr>
        <w:t xml:space="preserve"> </w:t>
      </w:r>
    </w:p>
    <w:p w14:paraId="6A632D46" w14:textId="77777777" w:rsidR="00795B67" w:rsidRPr="00795B67" w:rsidRDefault="00795B67" w:rsidP="0037443A">
      <w:pPr>
        <w:spacing w:before="100" w:beforeAutospacing="1" w:after="100" w:afterAutospacing="1" w:line="360" w:lineRule="auto"/>
        <w:ind w:left="720"/>
        <w:rPr>
          <w:rFonts w:ascii="Arial" w:eastAsia="Times New Roman" w:hAnsi="Arial" w:cs="Arial"/>
          <w:kern w:val="0"/>
          <w:sz w:val="22"/>
          <w:szCs w:val="22"/>
          <w:lang w:eastAsia="en-GB"/>
          <w14:ligatures w14:val="none"/>
        </w:rPr>
      </w:pPr>
      <w:r w:rsidRPr="00795B67">
        <w:rPr>
          <w:rFonts w:ascii="Arial" w:eastAsia="Times New Roman" w:hAnsi="Arial" w:cs="Arial"/>
          <w:kern w:val="0"/>
          <w:sz w:val="22"/>
          <w:szCs w:val="22"/>
          <w:lang w:eastAsia="en-GB"/>
          <w14:ligatures w14:val="none"/>
        </w:rPr>
        <w:t xml:space="preserve">Cattan, M., White, M., Bond, J. and Learmouth, A. (2024) ‘Optimising older adult mental health in support of healthy ageing: A pluralistic framework to inform transformative changes across community and healthcare domains’, </w:t>
      </w:r>
      <w:r w:rsidRPr="00795B67">
        <w:rPr>
          <w:rFonts w:ascii="Arial" w:eastAsia="Times New Roman" w:hAnsi="Arial" w:cs="Arial"/>
          <w:i/>
          <w:iCs/>
          <w:kern w:val="0"/>
          <w:sz w:val="22"/>
          <w:szCs w:val="22"/>
          <w:lang w:eastAsia="en-GB"/>
          <w14:ligatures w14:val="none"/>
        </w:rPr>
        <w:t>International Journal of Environmental Research and Public Health</w:t>
      </w:r>
      <w:r w:rsidRPr="00795B67">
        <w:rPr>
          <w:rFonts w:ascii="Arial" w:eastAsia="Times New Roman" w:hAnsi="Arial" w:cs="Arial"/>
          <w:kern w:val="0"/>
          <w:sz w:val="22"/>
          <w:szCs w:val="22"/>
          <w:lang w:eastAsia="en-GB"/>
          <w14:ligatures w14:val="none"/>
        </w:rPr>
        <w:t>, 21(6), p. 664.</w:t>
      </w:r>
    </w:p>
    <w:p w14:paraId="79CCB476" w14:textId="77777777" w:rsidR="00795B67" w:rsidRPr="00795B67" w:rsidRDefault="00795B67" w:rsidP="0037443A">
      <w:pPr>
        <w:spacing w:before="100" w:beforeAutospacing="1" w:after="100" w:afterAutospacing="1" w:line="360" w:lineRule="auto"/>
        <w:ind w:left="720"/>
        <w:rPr>
          <w:rFonts w:ascii="Arial" w:eastAsia="Times New Roman" w:hAnsi="Arial" w:cs="Arial"/>
          <w:kern w:val="0"/>
          <w:sz w:val="22"/>
          <w:szCs w:val="22"/>
          <w:lang w:eastAsia="en-GB"/>
          <w14:ligatures w14:val="none"/>
        </w:rPr>
      </w:pPr>
      <w:r w:rsidRPr="00795B67">
        <w:rPr>
          <w:rFonts w:ascii="Arial" w:eastAsia="Times New Roman" w:hAnsi="Arial" w:cs="Arial"/>
          <w:kern w:val="0"/>
          <w:sz w:val="22"/>
          <w:szCs w:val="22"/>
          <w:lang w:eastAsia="en-GB"/>
          <w14:ligatures w14:val="none"/>
        </w:rPr>
        <w:t xml:space="preserve">Chen, P.Y., Ho, W.C., Lo, C. and Yen, T.P. (2021) ‘Predicting ego integrity using prior ego development stages for older adults in the community’, </w:t>
      </w:r>
      <w:r w:rsidRPr="00795B67">
        <w:rPr>
          <w:rFonts w:ascii="Arial" w:eastAsia="Times New Roman" w:hAnsi="Arial" w:cs="Arial"/>
          <w:i/>
          <w:iCs/>
          <w:kern w:val="0"/>
          <w:sz w:val="22"/>
          <w:szCs w:val="22"/>
          <w:lang w:eastAsia="en-GB"/>
          <w14:ligatures w14:val="none"/>
        </w:rPr>
        <w:t>International Journal of Environmental Research and Public Health</w:t>
      </w:r>
      <w:r w:rsidRPr="00795B67">
        <w:rPr>
          <w:rFonts w:ascii="Arial" w:eastAsia="Times New Roman" w:hAnsi="Arial" w:cs="Arial"/>
          <w:kern w:val="0"/>
          <w:sz w:val="22"/>
          <w:szCs w:val="22"/>
          <w:lang w:eastAsia="en-GB"/>
          <w14:ligatures w14:val="none"/>
        </w:rPr>
        <w:t>, 18(18), p. 9490.</w:t>
      </w:r>
    </w:p>
    <w:p w14:paraId="3D34117F" w14:textId="77777777" w:rsidR="00795B67" w:rsidRPr="00795B67" w:rsidRDefault="00795B67" w:rsidP="0037443A">
      <w:pPr>
        <w:spacing w:before="100" w:beforeAutospacing="1" w:after="100" w:afterAutospacing="1" w:line="360" w:lineRule="auto"/>
        <w:ind w:left="720"/>
        <w:rPr>
          <w:rFonts w:ascii="Arial" w:eastAsia="Times New Roman" w:hAnsi="Arial" w:cs="Arial"/>
          <w:kern w:val="0"/>
          <w:sz w:val="22"/>
          <w:szCs w:val="22"/>
          <w:lang w:eastAsia="en-GB"/>
          <w14:ligatures w14:val="none"/>
        </w:rPr>
      </w:pPr>
      <w:r w:rsidRPr="00795B67">
        <w:rPr>
          <w:rFonts w:ascii="Arial" w:eastAsia="Times New Roman" w:hAnsi="Arial" w:cs="Arial"/>
          <w:kern w:val="0"/>
          <w:sz w:val="22"/>
          <w:szCs w:val="22"/>
          <w:lang w:eastAsia="en-GB"/>
          <w14:ligatures w14:val="none"/>
        </w:rPr>
        <w:t xml:space="preserve">Keyes, C.L.M. (2020) ‘Positive psychology and the life course: Flourishing in adulthood and older age’, </w:t>
      </w:r>
      <w:r w:rsidRPr="00795B67">
        <w:rPr>
          <w:rFonts w:ascii="Arial" w:eastAsia="Times New Roman" w:hAnsi="Arial" w:cs="Arial"/>
          <w:i/>
          <w:iCs/>
          <w:kern w:val="0"/>
          <w:sz w:val="22"/>
          <w:szCs w:val="22"/>
          <w:lang w:eastAsia="en-GB"/>
          <w14:ligatures w14:val="none"/>
        </w:rPr>
        <w:t>Journal of Positive Psychology</w:t>
      </w:r>
      <w:r w:rsidRPr="00795B67">
        <w:rPr>
          <w:rFonts w:ascii="Arial" w:eastAsia="Times New Roman" w:hAnsi="Arial" w:cs="Arial"/>
          <w:kern w:val="0"/>
          <w:sz w:val="22"/>
          <w:szCs w:val="22"/>
          <w:lang w:eastAsia="en-GB"/>
          <w14:ligatures w14:val="none"/>
        </w:rPr>
        <w:t>, 15(3), pp. 321–333.</w:t>
      </w:r>
    </w:p>
    <w:p w14:paraId="11900E14" w14:textId="77777777" w:rsidR="00795B67" w:rsidRPr="00795B67" w:rsidRDefault="00795B67" w:rsidP="0037443A">
      <w:pPr>
        <w:spacing w:before="100" w:beforeAutospacing="1" w:after="100" w:afterAutospacing="1" w:line="360" w:lineRule="auto"/>
        <w:ind w:left="720"/>
        <w:rPr>
          <w:rFonts w:ascii="Arial" w:eastAsia="Times New Roman" w:hAnsi="Arial" w:cs="Arial"/>
          <w:kern w:val="0"/>
          <w:sz w:val="22"/>
          <w:szCs w:val="22"/>
          <w:lang w:eastAsia="en-GB"/>
          <w14:ligatures w14:val="none"/>
        </w:rPr>
      </w:pPr>
      <w:r w:rsidRPr="00795B67">
        <w:rPr>
          <w:rFonts w:ascii="Arial" w:eastAsia="Times New Roman" w:hAnsi="Arial" w:cs="Arial"/>
          <w:kern w:val="0"/>
          <w:sz w:val="22"/>
          <w:szCs w:val="22"/>
          <w:lang w:eastAsia="en-GB"/>
          <w14:ligatures w14:val="none"/>
        </w:rPr>
        <w:t xml:space="preserve">Seligman, M.E.P. (2011) </w:t>
      </w:r>
      <w:r w:rsidRPr="00795B67">
        <w:rPr>
          <w:rFonts w:ascii="Arial" w:eastAsia="Times New Roman" w:hAnsi="Arial" w:cs="Arial"/>
          <w:i/>
          <w:iCs/>
          <w:kern w:val="0"/>
          <w:sz w:val="22"/>
          <w:szCs w:val="22"/>
          <w:lang w:eastAsia="en-GB"/>
          <w14:ligatures w14:val="none"/>
        </w:rPr>
        <w:t>Flourishing: A visionary new understanding of happiness and wellbeing</w:t>
      </w:r>
      <w:r w:rsidRPr="00795B67">
        <w:rPr>
          <w:rFonts w:ascii="Arial" w:eastAsia="Times New Roman" w:hAnsi="Arial" w:cs="Arial"/>
          <w:kern w:val="0"/>
          <w:sz w:val="22"/>
          <w:szCs w:val="22"/>
          <w:lang w:eastAsia="en-GB"/>
          <w14:ligatures w14:val="none"/>
        </w:rPr>
        <w:t>. New York: Free Press.</w:t>
      </w:r>
    </w:p>
    <w:p w14:paraId="5E78E00B" w14:textId="77777777" w:rsidR="00795B67" w:rsidRPr="00795B67" w:rsidRDefault="00795B67" w:rsidP="0037443A">
      <w:pPr>
        <w:spacing w:before="100" w:beforeAutospacing="1" w:after="100" w:afterAutospacing="1" w:line="360" w:lineRule="auto"/>
        <w:ind w:left="720"/>
        <w:rPr>
          <w:rFonts w:ascii="Arial" w:eastAsia="Times New Roman" w:hAnsi="Arial" w:cs="Arial"/>
          <w:kern w:val="0"/>
          <w:sz w:val="22"/>
          <w:szCs w:val="22"/>
          <w:lang w:eastAsia="en-GB"/>
          <w14:ligatures w14:val="none"/>
        </w:rPr>
      </w:pPr>
      <w:r w:rsidRPr="00795B67">
        <w:rPr>
          <w:rFonts w:ascii="Arial" w:eastAsia="Times New Roman" w:hAnsi="Arial" w:cs="Arial"/>
          <w:kern w:val="0"/>
          <w:sz w:val="22"/>
          <w:szCs w:val="22"/>
          <w:lang w:eastAsia="en-GB"/>
          <w14:ligatures w14:val="none"/>
        </w:rPr>
        <w:t xml:space="preserve">Van der </w:t>
      </w:r>
      <w:proofErr w:type="spellStart"/>
      <w:r w:rsidRPr="00795B67">
        <w:rPr>
          <w:rFonts w:ascii="Arial" w:eastAsia="Times New Roman" w:hAnsi="Arial" w:cs="Arial"/>
          <w:kern w:val="0"/>
          <w:sz w:val="22"/>
          <w:szCs w:val="22"/>
          <w:lang w:eastAsia="en-GB"/>
          <w14:ligatures w14:val="none"/>
        </w:rPr>
        <w:t>Kaap-Deeder</w:t>
      </w:r>
      <w:proofErr w:type="spellEnd"/>
      <w:r w:rsidRPr="00795B67">
        <w:rPr>
          <w:rFonts w:ascii="Arial" w:eastAsia="Times New Roman" w:hAnsi="Arial" w:cs="Arial"/>
          <w:kern w:val="0"/>
          <w:sz w:val="22"/>
          <w:szCs w:val="22"/>
          <w:lang w:eastAsia="en-GB"/>
          <w14:ligatures w14:val="none"/>
        </w:rPr>
        <w:t xml:space="preserve">, J., </w:t>
      </w:r>
      <w:proofErr w:type="spellStart"/>
      <w:r w:rsidRPr="00795B67">
        <w:rPr>
          <w:rFonts w:ascii="Arial" w:eastAsia="Times New Roman" w:hAnsi="Arial" w:cs="Arial"/>
          <w:kern w:val="0"/>
          <w:sz w:val="22"/>
          <w:szCs w:val="22"/>
          <w:lang w:eastAsia="en-GB"/>
          <w14:ligatures w14:val="none"/>
        </w:rPr>
        <w:t>Vermote</w:t>
      </w:r>
      <w:proofErr w:type="spellEnd"/>
      <w:r w:rsidRPr="00795B67">
        <w:rPr>
          <w:rFonts w:ascii="Arial" w:eastAsia="Times New Roman" w:hAnsi="Arial" w:cs="Arial"/>
          <w:kern w:val="0"/>
          <w:sz w:val="22"/>
          <w:szCs w:val="22"/>
          <w:lang w:eastAsia="en-GB"/>
          <w14:ligatures w14:val="none"/>
        </w:rPr>
        <w:t xml:space="preserve">, B., </w:t>
      </w:r>
      <w:proofErr w:type="spellStart"/>
      <w:r w:rsidRPr="00795B67">
        <w:rPr>
          <w:rFonts w:ascii="Arial" w:eastAsia="Times New Roman" w:hAnsi="Arial" w:cs="Arial"/>
          <w:kern w:val="0"/>
          <w:sz w:val="22"/>
          <w:szCs w:val="22"/>
          <w:lang w:eastAsia="en-GB"/>
          <w14:ligatures w14:val="none"/>
        </w:rPr>
        <w:t>Waterschoot</w:t>
      </w:r>
      <w:proofErr w:type="spellEnd"/>
      <w:r w:rsidRPr="00795B67">
        <w:rPr>
          <w:rFonts w:ascii="Arial" w:eastAsia="Times New Roman" w:hAnsi="Arial" w:cs="Arial"/>
          <w:kern w:val="0"/>
          <w:sz w:val="22"/>
          <w:szCs w:val="22"/>
          <w:lang w:eastAsia="en-GB"/>
          <w14:ligatures w14:val="none"/>
        </w:rPr>
        <w:t xml:space="preserve">, J., </w:t>
      </w:r>
      <w:proofErr w:type="spellStart"/>
      <w:r w:rsidRPr="00795B67">
        <w:rPr>
          <w:rFonts w:ascii="Arial" w:eastAsia="Times New Roman" w:hAnsi="Arial" w:cs="Arial"/>
          <w:kern w:val="0"/>
          <w:sz w:val="22"/>
          <w:szCs w:val="22"/>
          <w:lang w:eastAsia="en-GB"/>
          <w14:ligatures w14:val="none"/>
        </w:rPr>
        <w:t>Soenens</w:t>
      </w:r>
      <w:proofErr w:type="spellEnd"/>
      <w:r w:rsidRPr="00795B67">
        <w:rPr>
          <w:rFonts w:ascii="Arial" w:eastAsia="Times New Roman" w:hAnsi="Arial" w:cs="Arial"/>
          <w:kern w:val="0"/>
          <w:sz w:val="22"/>
          <w:szCs w:val="22"/>
          <w:lang w:eastAsia="en-GB"/>
          <w14:ligatures w14:val="none"/>
        </w:rPr>
        <w:t xml:space="preserve">, B., </w:t>
      </w:r>
      <w:proofErr w:type="spellStart"/>
      <w:r w:rsidRPr="00795B67">
        <w:rPr>
          <w:rFonts w:ascii="Arial" w:eastAsia="Times New Roman" w:hAnsi="Arial" w:cs="Arial"/>
          <w:kern w:val="0"/>
          <w:sz w:val="22"/>
          <w:szCs w:val="22"/>
          <w:lang w:eastAsia="en-GB"/>
          <w14:ligatures w14:val="none"/>
        </w:rPr>
        <w:t>Morbée</w:t>
      </w:r>
      <w:proofErr w:type="spellEnd"/>
      <w:r w:rsidRPr="00795B67">
        <w:rPr>
          <w:rFonts w:ascii="Arial" w:eastAsia="Times New Roman" w:hAnsi="Arial" w:cs="Arial"/>
          <w:kern w:val="0"/>
          <w:sz w:val="22"/>
          <w:szCs w:val="22"/>
          <w:lang w:eastAsia="en-GB"/>
          <w14:ligatures w14:val="none"/>
        </w:rPr>
        <w:t xml:space="preserve">, S. and Vansteenkiste, M. (2021) ‘The role of ego integrity and despair in older adults’ wellbeing during the COVID-19 crisis: The mediating role of need-based experiences’, </w:t>
      </w:r>
      <w:r w:rsidRPr="00795B67">
        <w:rPr>
          <w:rFonts w:ascii="Arial" w:eastAsia="Times New Roman" w:hAnsi="Arial" w:cs="Arial"/>
          <w:i/>
          <w:iCs/>
          <w:kern w:val="0"/>
          <w:sz w:val="22"/>
          <w:szCs w:val="22"/>
          <w:lang w:eastAsia="en-GB"/>
          <w14:ligatures w14:val="none"/>
        </w:rPr>
        <w:t>European Journal of Ageing</w:t>
      </w:r>
      <w:r w:rsidRPr="00795B67">
        <w:rPr>
          <w:rFonts w:ascii="Arial" w:eastAsia="Times New Roman" w:hAnsi="Arial" w:cs="Arial"/>
          <w:kern w:val="0"/>
          <w:sz w:val="22"/>
          <w:szCs w:val="22"/>
          <w:lang w:eastAsia="en-GB"/>
          <w14:ligatures w14:val="none"/>
        </w:rPr>
        <w:t>, 19(1), pp. 117–129.</w:t>
      </w:r>
    </w:p>
    <w:p w14:paraId="504517E6" w14:textId="2F520A6D" w:rsidR="00795B67" w:rsidRPr="006C0D8A" w:rsidRDefault="00795B67" w:rsidP="00087C19">
      <w:pPr>
        <w:spacing w:before="100" w:beforeAutospacing="1" w:after="100" w:afterAutospacing="1" w:line="360" w:lineRule="auto"/>
        <w:ind w:left="720"/>
        <w:rPr>
          <w:rFonts w:ascii="Arial" w:eastAsia="Times New Roman" w:hAnsi="Arial" w:cs="Arial"/>
          <w:kern w:val="0"/>
          <w:sz w:val="22"/>
          <w:szCs w:val="22"/>
          <w:lang w:eastAsia="en-GB"/>
          <w14:ligatures w14:val="none"/>
        </w:rPr>
      </w:pPr>
      <w:r w:rsidRPr="00795B67">
        <w:rPr>
          <w:rFonts w:ascii="Arial" w:eastAsia="Times New Roman" w:hAnsi="Arial" w:cs="Arial"/>
          <w:kern w:val="0"/>
          <w:sz w:val="22"/>
          <w:szCs w:val="22"/>
          <w:lang w:eastAsia="en-GB"/>
          <w14:ligatures w14:val="none"/>
        </w:rPr>
        <w:t xml:space="preserve">World Health Organization (2021) </w:t>
      </w:r>
      <w:r w:rsidRPr="00795B67">
        <w:rPr>
          <w:rFonts w:ascii="Arial" w:eastAsia="Times New Roman" w:hAnsi="Arial" w:cs="Arial"/>
          <w:i/>
          <w:iCs/>
          <w:kern w:val="0"/>
          <w:sz w:val="22"/>
          <w:szCs w:val="22"/>
          <w:lang w:eastAsia="en-GB"/>
          <w14:ligatures w14:val="none"/>
        </w:rPr>
        <w:t>Decade of healthy ageing: Baseline report</w:t>
      </w:r>
      <w:r w:rsidRPr="00795B67">
        <w:rPr>
          <w:rFonts w:ascii="Arial" w:eastAsia="Times New Roman" w:hAnsi="Arial" w:cs="Arial"/>
          <w:kern w:val="0"/>
          <w:sz w:val="22"/>
          <w:szCs w:val="22"/>
          <w:lang w:eastAsia="en-GB"/>
          <w14:ligatures w14:val="none"/>
        </w:rPr>
        <w:t>. Geneva: World Health Organization</w:t>
      </w:r>
    </w:p>
    <w:sectPr w:rsidR="00795B67" w:rsidRPr="006C0D8A" w:rsidSect="00046BE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81408" w14:textId="77777777" w:rsidR="00C61F46" w:rsidRDefault="00C61F46" w:rsidP="002425FB">
      <w:pPr>
        <w:spacing w:after="0" w:line="240" w:lineRule="auto"/>
      </w:pPr>
      <w:r>
        <w:separator/>
      </w:r>
    </w:p>
  </w:endnote>
  <w:endnote w:type="continuationSeparator" w:id="0">
    <w:p w14:paraId="04133688" w14:textId="77777777" w:rsidR="00C61F46" w:rsidRDefault="00C61F46" w:rsidP="00242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E6373" w14:textId="77777777" w:rsidR="00C61F46" w:rsidRDefault="00C61F46" w:rsidP="002425FB">
      <w:pPr>
        <w:spacing w:after="0" w:line="240" w:lineRule="auto"/>
      </w:pPr>
      <w:r>
        <w:separator/>
      </w:r>
    </w:p>
  </w:footnote>
  <w:footnote w:type="continuationSeparator" w:id="0">
    <w:p w14:paraId="45CA2AE8" w14:textId="77777777" w:rsidR="00C61F46" w:rsidRDefault="00C61F46" w:rsidP="002425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61008A"/>
    <w:multiLevelType w:val="hybridMultilevel"/>
    <w:tmpl w:val="BA26D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0E2019"/>
    <w:multiLevelType w:val="hybridMultilevel"/>
    <w:tmpl w:val="0FAEC54A"/>
    <w:lvl w:ilvl="0" w:tplc="08090001">
      <w:start w:val="1"/>
      <w:numFmt w:val="bullet"/>
      <w:lvlText w:val=""/>
      <w:lvlJc w:val="left"/>
      <w:pPr>
        <w:ind w:left="1332" w:hanging="360"/>
      </w:pPr>
      <w:rPr>
        <w:rFonts w:ascii="Symbol" w:hAnsi="Symbol" w:hint="default"/>
      </w:rPr>
    </w:lvl>
    <w:lvl w:ilvl="1" w:tplc="08090003" w:tentative="1">
      <w:start w:val="1"/>
      <w:numFmt w:val="bullet"/>
      <w:lvlText w:val="o"/>
      <w:lvlJc w:val="left"/>
      <w:pPr>
        <w:ind w:left="2052" w:hanging="360"/>
      </w:pPr>
      <w:rPr>
        <w:rFonts w:ascii="Courier New" w:hAnsi="Courier New" w:cs="Courier New" w:hint="default"/>
      </w:rPr>
    </w:lvl>
    <w:lvl w:ilvl="2" w:tplc="08090005" w:tentative="1">
      <w:start w:val="1"/>
      <w:numFmt w:val="bullet"/>
      <w:lvlText w:val=""/>
      <w:lvlJc w:val="left"/>
      <w:pPr>
        <w:ind w:left="2772" w:hanging="360"/>
      </w:pPr>
      <w:rPr>
        <w:rFonts w:ascii="Wingdings" w:hAnsi="Wingdings" w:hint="default"/>
      </w:rPr>
    </w:lvl>
    <w:lvl w:ilvl="3" w:tplc="08090001" w:tentative="1">
      <w:start w:val="1"/>
      <w:numFmt w:val="bullet"/>
      <w:lvlText w:val=""/>
      <w:lvlJc w:val="left"/>
      <w:pPr>
        <w:ind w:left="3492" w:hanging="360"/>
      </w:pPr>
      <w:rPr>
        <w:rFonts w:ascii="Symbol" w:hAnsi="Symbol" w:hint="default"/>
      </w:rPr>
    </w:lvl>
    <w:lvl w:ilvl="4" w:tplc="08090003" w:tentative="1">
      <w:start w:val="1"/>
      <w:numFmt w:val="bullet"/>
      <w:lvlText w:val="o"/>
      <w:lvlJc w:val="left"/>
      <w:pPr>
        <w:ind w:left="4212" w:hanging="360"/>
      </w:pPr>
      <w:rPr>
        <w:rFonts w:ascii="Courier New" w:hAnsi="Courier New" w:cs="Courier New" w:hint="default"/>
      </w:rPr>
    </w:lvl>
    <w:lvl w:ilvl="5" w:tplc="08090005" w:tentative="1">
      <w:start w:val="1"/>
      <w:numFmt w:val="bullet"/>
      <w:lvlText w:val=""/>
      <w:lvlJc w:val="left"/>
      <w:pPr>
        <w:ind w:left="4932" w:hanging="360"/>
      </w:pPr>
      <w:rPr>
        <w:rFonts w:ascii="Wingdings" w:hAnsi="Wingdings" w:hint="default"/>
      </w:rPr>
    </w:lvl>
    <w:lvl w:ilvl="6" w:tplc="08090001" w:tentative="1">
      <w:start w:val="1"/>
      <w:numFmt w:val="bullet"/>
      <w:lvlText w:val=""/>
      <w:lvlJc w:val="left"/>
      <w:pPr>
        <w:ind w:left="5652" w:hanging="360"/>
      </w:pPr>
      <w:rPr>
        <w:rFonts w:ascii="Symbol" w:hAnsi="Symbol" w:hint="default"/>
      </w:rPr>
    </w:lvl>
    <w:lvl w:ilvl="7" w:tplc="08090003" w:tentative="1">
      <w:start w:val="1"/>
      <w:numFmt w:val="bullet"/>
      <w:lvlText w:val="o"/>
      <w:lvlJc w:val="left"/>
      <w:pPr>
        <w:ind w:left="6372" w:hanging="360"/>
      </w:pPr>
      <w:rPr>
        <w:rFonts w:ascii="Courier New" w:hAnsi="Courier New" w:cs="Courier New" w:hint="default"/>
      </w:rPr>
    </w:lvl>
    <w:lvl w:ilvl="8" w:tplc="08090005" w:tentative="1">
      <w:start w:val="1"/>
      <w:numFmt w:val="bullet"/>
      <w:lvlText w:val=""/>
      <w:lvlJc w:val="left"/>
      <w:pPr>
        <w:ind w:left="7092" w:hanging="360"/>
      </w:pPr>
      <w:rPr>
        <w:rFonts w:ascii="Wingdings" w:hAnsi="Wingdings" w:hint="default"/>
      </w:rPr>
    </w:lvl>
  </w:abstractNum>
  <w:abstractNum w:abstractNumId="2" w15:restartNumberingAfterBreak="0">
    <w:nsid w:val="4AED28BF"/>
    <w:multiLevelType w:val="hybridMultilevel"/>
    <w:tmpl w:val="A0B6F8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06716E"/>
    <w:multiLevelType w:val="hybridMultilevel"/>
    <w:tmpl w:val="C8F285DE"/>
    <w:lvl w:ilvl="0" w:tplc="08090001">
      <w:start w:val="1"/>
      <w:numFmt w:val="bullet"/>
      <w:lvlText w:val=""/>
      <w:lvlJc w:val="left"/>
      <w:pPr>
        <w:ind w:left="1752" w:hanging="360"/>
      </w:pPr>
      <w:rPr>
        <w:rFonts w:ascii="Symbol" w:hAnsi="Symbol" w:hint="default"/>
      </w:rPr>
    </w:lvl>
    <w:lvl w:ilvl="1" w:tplc="08090003" w:tentative="1">
      <w:start w:val="1"/>
      <w:numFmt w:val="bullet"/>
      <w:lvlText w:val="o"/>
      <w:lvlJc w:val="left"/>
      <w:pPr>
        <w:ind w:left="2472" w:hanging="360"/>
      </w:pPr>
      <w:rPr>
        <w:rFonts w:ascii="Courier New" w:hAnsi="Courier New" w:cs="Courier New" w:hint="default"/>
      </w:rPr>
    </w:lvl>
    <w:lvl w:ilvl="2" w:tplc="08090005" w:tentative="1">
      <w:start w:val="1"/>
      <w:numFmt w:val="bullet"/>
      <w:lvlText w:val=""/>
      <w:lvlJc w:val="left"/>
      <w:pPr>
        <w:ind w:left="3192" w:hanging="360"/>
      </w:pPr>
      <w:rPr>
        <w:rFonts w:ascii="Wingdings" w:hAnsi="Wingdings" w:hint="default"/>
      </w:rPr>
    </w:lvl>
    <w:lvl w:ilvl="3" w:tplc="08090001" w:tentative="1">
      <w:start w:val="1"/>
      <w:numFmt w:val="bullet"/>
      <w:lvlText w:val=""/>
      <w:lvlJc w:val="left"/>
      <w:pPr>
        <w:ind w:left="3912" w:hanging="360"/>
      </w:pPr>
      <w:rPr>
        <w:rFonts w:ascii="Symbol" w:hAnsi="Symbol" w:hint="default"/>
      </w:rPr>
    </w:lvl>
    <w:lvl w:ilvl="4" w:tplc="08090003" w:tentative="1">
      <w:start w:val="1"/>
      <w:numFmt w:val="bullet"/>
      <w:lvlText w:val="o"/>
      <w:lvlJc w:val="left"/>
      <w:pPr>
        <w:ind w:left="4632" w:hanging="360"/>
      </w:pPr>
      <w:rPr>
        <w:rFonts w:ascii="Courier New" w:hAnsi="Courier New" w:cs="Courier New" w:hint="default"/>
      </w:rPr>
    </w:lvl>
    <w:lvl w:ilvl="5" w:tplc="08090005" w:tentative="1">
      <w:start w:val="1"/>
      <w:numFmt w:val="bullet"/>
      <w:lvlText w:val=""/>
      <w:lvlJc w:val="left"/>
      <w:pPr>
        <w:ind w:left="5352" w:hanging="360"/>
      </w:pPr>
      <w:rPr>
        <w:rFonts w:ascii="Wingdings" w:hAnsi="Wingdings" w:hint="default"/>
      </w:rPr>
    </w:lvl>
    <w:lvl w:ilvl="6" w:tplc="08090001" w:tentative="1">
      <w:start w:val="1"/>
      <w:numFmt w:val="bullet"/>
      <w:lvlText w:val=""/>
      <w:lvlJc w:val="left"/>
      <w:pPr>
        <w:ind w:left="6072" w:hanging="360"/>
      </w:pPr>
      <w:rPr>
        <w:rFonts w:ascii="Symbol" w:hAnsi="Symbol" w:hint="default"/>
      </w:rPr>
    </w:lvl>
    <w:lvl w:ilvl="7" w:tplc="08090003" w:tentative="1">
      <w:start w:val="1"/>
      <w:numFmt w:val="bullet"/>
      <w:lvlText w:val="o"/>
      <w:lvlJc w:val="left"/>
      <w:pPr>
        <w:ind w:left="6792" w:hanging="360"/>
      </w:pPr>
      <w:rPr>
        <w:rFonts w:ascii="Courier New" w:hAnsi="Courier New" w:cs="Courier New" w:hint="default"/>
      </w:rPr>
    </w:lvl>
    <w:lvl w:ilvl="8" w:tplc="08090005" w:tentative="1">
      <w:start w:val="1"/>
      <w:numFmt w:val="bullet"/>
      <w:lvlText w:val=""/>
      <w:lvlJc w:val="left"/>
      <w:pPr>
        <w:ind w:left="7512" w:hanging="360"/>
      </w:pPr>
      <w:rPr>
        <w:rFonts w:ascii="Wingdings" w:hAnsi="Wingdings" w:hint="default"/>
      </w:rPr>
    </w:lvl>
  </w:abstractNum>
  <w:abstractNum w:abstractNumId="4" w15:restartNumberingAfterBreak="0">
    <w:nsid w:val="4F3971A4"/>
    <w:multiLevelType w:val="hybridMultilevel"/>
    <w:tmpl w:val="C09A73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7A1716F"/>
    <w:multiLevelType w:val="multilevel"/>
    <w:tmpl w:val="F1C84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94643A"/>
    <w:multiLevelType w:val="hybridMultilevel"/>
    <w:tmpl w:val="8B0CB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9F7818"/>
    <w:multiLevelType w:val="hybridMultilevel"/>
    <w:tmpl w:val="1ACA03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87100C"/>
    <w:multiLevelType w:val="hybridMultilevel"/>
    <w:tmpl w:val="BB507F3A"/>
    <w:lvl w:ilvl="0" w:tplc="765ADF64">
      <w:start w:val="4"/>
      <w:numFmt w:val="decimal"/>
      <w:lvlText w:val="%1"/>
      <w:lvlJc w:val="left"/>
      <w:pPr>
        <w:ind w:left="720" w:hanging="360"/>
      </w:pPr>
      <w:rPr>
        <w:rFonts w:eastAsiaTheme="majorEastAsia" w:hint="default"/>
        <w:b w:val="0"/>
        <w:color w:val="0F4761"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0084327">
    <w:abstractNumId w:val="7"/>
  </w:num>
  <w:num w:numId="2" w16cid:durableId="1846283923">
    <w:abstractNumId w:val="6"/>
  </w:num>
  <w:num w:numId="3" w16cid:durableId="1871145829">
    <w:abstractNumId w:val="4"/>
  </w:num>
  <w:num w:numId="4" w16cid:durableId="514000657">
    <w:abstractNumId w:val="2"/>
  </w:num>
  <w:num w:numId="5" w16cid:durableId="1610239021">
    <w:abstractNumId w:val="0"/>
  </w:num>
  <w:num w:numId="6" w16cid:durableId="1707871043">
    <w:abstractNumId w:val="3"/>
  </w:num>
  <w:num w:numId="7" w16cid:durableId="521935704">
    <w:abstractNumId w:val="1"/>
  </w:num>
  <w:num w:numId="8" w16cid:durableId="195630422">
    <w:abstractNumId w:val="5"/>
  </w:num>
  <w:num w:numId="9" w16cid:durableId="147818116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794"/>
    <w:rsid w:val="00005695"/>
    <w:rsid w:val="00012A3C"/>
    <w:rsid w:val="00014903"/>
    <w:rsid w:val="00014D6F"/>
    <w:rsid w:val="00021538"/>
    <w:rsid w:val="00021949"/>
    <w:rsid w:val="00022B9F"/>
    <w:rsid w:val="0002325B"/>
    <w:rsid w:val="00027442"/>
    <w:rsid w:val="00033AFD"/>
    <w:rsid w:val="00042605"/>
    <w:rsid w:val="00046BEA"/>
    <w:rsid w:val="00051549"/>
    <w:rsid w:val="000549A3"/>
    <w:rsid w:val="0007115C"/>
    <w:rsid w:val="00075B39"/>
    <w:rsid w:val="00087C19"/>
    <w:rsid w:val="00090F02"/>
    <w:rsid w:val="00092272"/>
    <w:rsid w:val="00092B45"/>
    <w:rsid w:val="000B2D31"/>
    <w:rsid w:val="000C0A6B"/>
    <w:rsid w:val="000C238C"/>
    <w:rsid w:val="000C2CDC"/>
    <w:rsid w:val="000C4C42"/>
    <w:rsid w:val="000D03BC"/>
    <w:rsid w:val="000D1C21"/>
    <w:rsid w:val="000D4F88"/>
    <w:rsid w:val="000D5409"/>
    <w:rsid w:val="000D6338"/>
    <w:rsid w:val="000E0F4F"/>
    <w:rsid w:val="000E7E6E"/>
    <w:rsid w:val="000F6F6C"/>
    <w:rsid w:val="000F7324"/>
    <w:rsid w:val="00104153"/>
    <w:rsid w:val="001041A0"/>
    <w:rsid w:val="00111404"/>
    <w:rsid w:val="00122672"/>
    <w:rsid w:val="00126789"/>
    <w:rsid w:val="00134EF6"/>
    <w:rsid w:val="00146BB2"/>
    <w:rsid w:val="00147076"/>
    <w:rsid w:val="00150575"/>
    <w:rsid w:val="00151BB8"/>
    <w:rsid w:val="001522FF"/>
    <w:rsid w:val="0016230E"/>
    <w:rsid w:val="001739DC"/>
    <w:rsid w:val="00175D94"/>
    <w:rsid w:val="00187B7A"/>
    <w:rsid w:val="001A6283"/>
    <w:rsid w:val="001A7745"/>
    <w:rsid w:val="001B0AC7"/>
    <w:rsid w:val="001B5A44"/>
    <w:rsid w:val="001C22A0"/>
    <w:rsid w:val="001C52E6"/>
    <w:rsid w:val="001D2F5A"/>
    <w:rsid w:val="001D3953"/>
    <w:rsid w:val="001E0F3B"/>
    <w:rsid w:val="001E2E99"/>
    <w:rsid w:val="001E3777"/>
    <w:rsid w:val="001E3BA4"/>
    <w:rsid w:val="001E7B98"/>
    <w:rsid w:val="001F12E9"/>
    <w:rsid w:val="001F2431"/>
    <w:rsid w:val="001F37B2"/>
    <w:rsid w:val="001F4958"/>
    <w:rsid w:val="00201A05"/>
    <w:rsid w:val="00210CBC"/>
    <w:rsid w:val="002116C1"/>
    <w:rsid w:val="00217E4E"/>
    <w:rsid w:val="00217E62"/>
    <w:rsid w:val="00221A2B"/>
    <w:rsid w:val="00230B61"/>
    <w:rsid w:val="002425FB"/>
    <w:rsid w:val="0024730F"/>
    <w:rsid w:val="00250D97"/>
    <w:rsid w:val="0025210B"/>
    <w:rsid w:val="00261C51"/>
    <w:rsid w:val="002668CC"/>
    <w:rsid w:val="002702BD"/>
    <w:rsid w:val="002707A2"/>
    <w:rsid w:val="002734E0"/>
    <w:rsid w:val="00275AA1"/>
    <w:rsid w:val="00280E91"/>
    <w:rsid w:val="00292688"/>
    <w:rsid w:val="002A3D90"/>
    <w:rsid w:val="002A3F6E"/>
    <w:rsid w:val="002A4737"/>
    <w:rsid w:val="002B1C12"/>
    <w:rsid w:val="002B2246"/>
    <w:rsid w:val="002B3A95"/>
    <w:rsid w:val="002B7987"/>
    <w:rsid w:val="002C21FD"/>
    <w:rsid w:val="002C5FFF"/>
    <w:rsid w:val="002D16A7"/>
    <w:rsid w:val="002D23CC"/>
    <w:rsid w:val="002E1100"/>
    <w:rsid w:val="002E1F2C"/>
    <w:rsid w:val="002E56B8"/>
    <w:rsid w:val="002F2303"/>
    <w:rsid w:val="002F63F4"/>
    <w:rsid w:val="002F7110"/>
    <w:rsid w:val="003025E2"/>
    <w:rsid w:val="00310501"/>
    <w:rsid w:val="00334B14"/>
    <w:rsid w:val="00336710"/>
    <w:rsid w:val="003375B7"/>
    <w:rsid w:val="0034445E"/>
    <w:rsid w:val="00344BD7"/>
    <w:rsid w:val="0037443A"/>
    <w:rsid w:val="003771A5"/>
    <w:rsid w:val="003866DF"/>
    <w:rsid w:val="00391BC4"/>
    <w:rsid w:val="00392143"/>
    <w:rsid w:val="003A44F9"/>
    <w:rsid w:val="003B71E8"/>
    <w:rsid w:val="003C2712"/>
    <w:rsid w:val="003C4EE3"/>
    <w:rsid w:val="003C51F5"/>
    <w:rsid w:val="003D61A3"/>
    <w:rsid w:val="003E04A8"/>
    <w:rsid w:val="003E1211"/>
    <w:rsid w:val="003E260D"/>
    <w:rsid w:val="003F0255"/>
    <w:rsid w:val="003F72FF"/>
    <w:rsid w:val="00401DE4"/>
    <w:rsid w:val="00405A21"/>
    <w:rsid w:val="0040700B"/>
    <w:rsid w:val="00407E6A"/>
    <w:rsid w:val="00407FAB"/>
    <w:rsid w:val="00410914"/>
    <w:rsid w:val="00413645"/>
    <w:rsid w:val="00420522"/>
    <w:rsid w:val="0043622C"/>
    <w:rsid w:val="00440C59"/>
    <w:rsid w:val="004478DC"/>
    <w:rsid w:val="004501C4"/>
    <w:rsid w:val="0046329F"/>
    <w:rsid w:val="00465D40"/>
    <w:rsid w:val="00465FB2"/>
    <w:rsid w:val="00472B65"/>
    <w:rsid w:val="00474D51"/>
    <w:rsid w:val="00481B9B"/>
    <w:rsid w:val="00483E62"/>
    <w:rsid w:val="004939D1"/>
    <w:rsid w:val="00497773"/>
    <w:rsid w:val="004A0570"/>
    <w:rsid w:val="004A0904"/>
    <w:rsid w:val="004A4F24"/>
    <w:rsid w:val="004A5266"/>
    <w:rsid w:val="004A65D7"/>
    <w:rsid w:val="004B07B6"/>
    <w:rsid w:val="004B39CF"/>
    <w:rsid w:val="004C096D"/>
    <w:rsid w:val="004C3AC8"/>
    <w:rsid w:val="004D0CDD"/>
    <w:rsid w:val="004D1298"/>
    <w:rsid w:val="004D6D98"/>
    <w:rsid w:val="004D73C1"/>
    <w:rsid w:val="004E101A"/>
    <w:rsid w:val="004E1D33"/>
    <w:rsid w:val="004F0E3A"/>
    <w:rsid w:val="004F27F1"/>
    <w:rsid w:val="004F697A"/>
    <w:rsid w:val="00501AF5"/>
    <w:rsid w:val="00503620"/>
    <w:rsid w:val="00507A76"/>
    <w:rsid w:val="00511592"/>
    <w:rsid w:val="00511FC4"/>
    <w:rsid w:val="005136BD"/>
    <w:rsid w:val="00536CB6"/>
    <w:rsid w:val="00542659"/>
    <w:rsid w:val="00547272"/>
    <w:rsid w:val="005508E6"/>
    <w:rsid w:val="0055764F"/>
    <w:rsid w:val="00563677"/>
    <w:rsid w:val="00567955"/>
    <w:rsid w:val="0057107F"/>
    <w:rsid w:val="00573CB0"/>
    <w:rsid w:val="00573FCF"/>
    <w:rsid w:val="0057424C"/>
    <w:rsid w:val="00585E46"/>
    <w:rsid w:val="005919B9"/>
    <w:rsid w:val="005925F3"/>
    <w:rsid w:val="005979EF"/>
    <w:rsid w:val="00597CB0"/>
    <w:rsid w:val="005A2E14"/>
    <w:rsid w:val="005B3C74"/>
    <w:rsid w:val="005B4729"/>
    <w:rsid w:val="005B7066"/>
    <w:rsid w:val="005C361F"/>
    <w:rsid w:val="005C3C95"/>
    <w:rsid w:val="005C7A2F"/>
    <w:rsid w:val="005D2A3E"/>
    <w:rsid w:val="005D54E2"/>
    <w:rsid w:val="005E24B0"/>
    <w:rsid w:val="005E527F"/>
    <w:rsid w:val="005F0987"/>
    <w:rsid w:val="005F4AB4"/>
    <w:rsid w:val="005F6F68"/>
    <w:rsid w:val="005F712F"/>
    <w:rsid w:val="0060172B"/>
    <w:rsid w:val="006065CE"/>
    <w:rsid w:val="00614C80"/>
    <w:rsid w:val="0061531F"/>
    <w:rsid w:val="00620F7E"/>
    <w:rsid w:val="006275DC"/>
    <w:rsid w:val="00627B22"/>
    <w:rsid w:val="006347A6"/>
    <w:rsid w:val="00634985"/>
    <w:rsid w:val="00634F07"/>
    <w:rsid w:val="00635ED0"/>
    <w:rsid w:val="00636DB2"/>
    <w:rsid w:val="006431F6"/>
    <w:rsid w:val="00650E95"/>
    <w:rsid w:val="00653025"/>
    <w:rsid w:val="0066423C"/>
    <w:rsid w:val="006652E6"/>
    <w:rsid w:val="006753D2"/>
    <w:rsid w:val="00684882"/>
    <w:rsid w:val="00684966"/>
    <w:rsid w:val="006850FC"/>
    <w:rsid w:val="006A0076"/>
    <w:rsid w:val="006A20AC"/>
    <w:rsid w:val="006C0D8A"/>
    <w:rsid w:val="006C1E23"/>
    <w:rsid w:val="006D2062"/>
    <w:rsid w:val="006D26EA"/>
    <w:rsid w:val="006D2E26"/>
    <w:rsid w:val="006D4E7D"/>
    <w:rsid w:val="00700A12"/>
    <w:rsid w:val="007062D7"/>
    <w:rsid w:val="00710017"/>
    <w:rsid w:val="00715CFB"/>
    <w:rsid w:val="007207C5"/>
    <w:rsid w:val="00727B2F"/>
    <w:rsid w:val="00735B3D"/>
    <w:rsid w:val="00743054"/>
    <w:rsid w:val="00744567"/>
    <w:rsid w:val="00753D3F"/>
    <w:rsid w:val="00755757"/>
    <w:rsid w:val="00756C90"/>
    <w:rsid w:val="00761153"/>
    <w:rsid w:val="00771EAD"/>
    <w:rsid w:val="007804FD"/>
    <w:rsid w:val="00781FA9"/>
    <w:rsid w:val="007853CC"/>
    <w:rsid w:val="00791601"/>
    <w:rsid w:val="0079352C"/>
    <w:rsid w:val="00794FF8"/>
    <w:rsid w:val="00795B67"/>
    <w:rsid w:val="007A41B9"/>
    <w:rsid w:val="007B2452"/>
    <w:rsid w:val="007B5175"/>
    <w:rsid w:val="007B6EAB"/>
    <w:rsid w:val="007C2B39"/>
    <w:rsid w:val="007C3F86"/>
    <w:rsid w:val="007C6D3E"/>
    <w:rsid w:val="007C75DF"/>
    <w:rsid w:val="007D1FA4"/>
    <w:rsid w:val="007D51EF"/>
    <w:rsid w:val="007E058D"/>
    <w:rsid w:val="007F0314"/>
    <w:rsid w:val="007F5E15"/>
    <w:rsid w:val="00803D59"/>
    <w:rsid w:val="00814354"/>
    <w:rsid w:val="00814DCF"/>
    <w:rsid w:val="00821F77"/>
    <w:rsid w:val="00825B5A"/>
    <w:rsid w:val="00827702"/>
    <w:rsid w:val="00831568"/>
    <w:rsid w:val="008329FA"/>
    <w:rsid w:val="00840C5A"/>
    <w:rsid w:val="00842CBB"/>
    <w:rsid w:val="008434A9"/>
    <w:rsid w:val="00846C55"/>
    <w:rsid w:val="008516AB"/>
    <w:rsid w:val="00852426"/>
    <w:rsid w:val="00852B84"/>
    <w:rsid w:val="00856913"/>
    <w:rsid w:val="008663A9"/>
    <w:rsid w:val="00867ED2"/>
    <w:rsid w:val="008701A9"/>
    <w:rsid w:val="008926C1"/>
    <w:rsid w:val="008952E0"/>
    <w:rsid w:val="008A679B"/>
    <w:rsid w:val="008A6A25"/>
    <w:rsid w:val="008A7EB9"/>
    <w:rsid w:val="008B29C0"/>
    <w:rsid w:val="008B5A4B"/>
    <w:rsid w:val="008B6645"/>
    <w:rsid w:val="008C30A4"/>
    <w:rsid w:val="008C66CE"/>
    <w:rsid w:val="008C75AA"/>
    <w:rsid w:val="008D2DCC"/>
    <w:rsid w:val="008E170D"/>
    <w:rsid w:val="008E3237"/>
    <w:rsid w:val="008E409A"/>
    <w:rsid w:val="008E48FB"/>
    <w:rsid w:val="008E5144"/>
    <w:rsid w:val="008E7CAF"/>
    <w:rsid w:val="008F0510"/>
    <w:rsid w:val="008F09EF"/>
    <w:rsid w:val="008F1B2E"/>
    <w:rsid w:val="008F43FF"/>
    <w:rsid w:val="008F7586"/>
    <w:rsid w:val="00901CD3"/>
    <w:rsid w:val="00906A27"/>
    <w:rsid w:val="00910EBC"/>
    <w:rsid w:val="00913F3F"/>
    <w:rsid w:val="00920613"/>
    <w:rsid w:val="009218F1"/>
    <w:rsid w:val="00931634"/>
    <w:rsid w:val="009321D3"/>
    <w:rsid w:val="009326FD"/>
    <w:rsid w:val="00934E03"/>
    <w:rsid w:val="00941897"/>
    <w:rsid w:val="00944BA4"/>
    <w:rsid w:val="00951464"/>
    <w:rsid w:val="00951B87"/>
    <w:rsid w:val="00955D0E"/>
    <w:rsid w:val="0096115A"/>
    <w:rsid w:val="0096306A"/>
    <w:rsid w:val="009675E3"/>
    <w:rsid w:val="00974A76"/>
    <w:rsid w:val="00975C7A"/>
    <w:rsid w:val="009761D3"/>
    <w:rsid w:val="00977482"/>
    <w:rsid w:val="009816EF"/>
    <w:rsid w:val="009926FD"/>
    <w:rsid w:val="009A3F6D"/>
    <w:rsid w:val="009B3283"/>
    <w:rsid w:val="009B534D"/>
    <w:rsid w:val="009B6AF0"/>
    <w:rsid w:val="009B6D1C"/>
    <w:rsid w:val="009C639B"/>
    <w:rsid w:val="009D0D8A"/>
    <w:rsid w:val="009D4316"/>
    <w:rsid w:val="009D4743"/>
    <w:rsid w:val="009E189C"/>
    <w:rsid w:val="009E6F0E"/>
    <w:rsid w:val="009E7A05"/>
    <w:rsid w:val="00A05298"/>
    <w:rsid w:val="00A05EB6"/>
    <w:rsid w:val="00A11260"/>
    <w:rsid w:val="00A123AB"/>
    <w:rsid w:val="00A1445A"/>
    <w:rsid w:val="00A15242"/>
    <w:rsid w:val="00A2141B"/>
    <w:rsid w:val="00A24578"/>
    <w:rsid w:val="00A25A82"/>
    <w:rsid w:val="00A3209E"/>
    <w:rsid w:val="00A373DC"/>
    <w:rsid w:val="00A51BD0"/>
    <w:rsid w:val="00A53ACE"/>
    <w:rsid w:val="00A70379"/>
    <w:rsid w:val="00A70B2C"/>
    <w:rsid w:val="00A71ED6"/>
    <w:rsid w:val="00A75408"/>
    <w:rsid w:val="00A80A92"/>
    <w:rsid w:val="00A847C4"/>
    <w:rsid w:val="00A84FFB"/>
    <w:rsid w:val="00A87C02"/>
    <w:rsid w:val="00A92F59"/>
    <w:rsid w:val="00A95794"/>
    <w:rsid w:val="00AA1E77"/>
    <w:rsid w:val="00AA3A03"/>
    <w:rsid w:val="00AB16A8"/>
    <w:rsid w:val="00AB2E68"/>
    <w:rsid w:val="00AB326C"/>
    <w:rsid w:val="00AB4533"/>
    <w:rsid w:val="00AB6564"/>
    <w:rsid w:val="00AC09FA"/>
    <w:rsid w:val="00AC1ADF"/>
    <w:rsid w:val="00AC58C4"/>
    <w:rsid w:val="00AC5F9E"/>
    <w:rsid w:val="00AD4A03"/>
    <w:rsid w:val="00AD7C53"/>
    <w:rsid w:val="00AE3B0B"/>
    <w:rsid w:val="00AE489E"/>
    <w:rsid w:val="00AE5429"/>
    <w:rsid w:val="00AF00F8"/>
    <w:rsid w:val="00AF5CC2"/>
    <w:rsid w:val="00B02452"/>
    <w:rsid w:val="00B059ED"/>
    <w:rsid w:val="00B06053"/>
    <w:rsid w:val="00B12740"/>
    <w:rsid w:val="00B14A42"/>
    <w:rsid w:val="00B176B2"/>
    <w:rsid w:val="00B22399"/>
    <w:rsid w:val="00B23756"/>
    <w:rsid w:val="00B27329"/>
    <w:rsid w:val="00B43CEC"/>
    <w:rsid w:val="00B4653C"/>
    <w:rsid w:val="00B506EC"/>
    <w:rsid w:val="00B50794"/>
    <w:rsid w:val="00B50DCA"/>
    <w:rsid w:val="00B51430"/>
    <w:rsid w:val="00B556CE"/>
    <w:rsid w:val="00B56034"/>
    <w:rsid w:val="00B63940"/>
    <w:rsid w:val="00B67CCE"/>
    <w:rsid w:val="00B71C94"/>
    <w:rsid w:val="00B77F08"/>
    <w:rsid w:val="00B90617"/>
    <w:rsid w:val="00B91301"/>
    <w:rsid w:val="00B9478B"/>
    <w:rsid w:val="00B97A84"/>
    <w:rsid w:val="00BA2414"/>
    <w:rsid w:val="00BB0B88"/>
    <w:rsid w:val="00BB1129"/>
    <w:rsid w:val="00BB4FE4"/>
    <w:rsid w:val="00BC53ED"/>
    <w:rsid w:val="00BC65A9"/>
    <w:rsid w:val="00BD0117"/>
    <w:rsid w:val="00BD17ED"/>
    <w:rsid w:val="00BE41A3"/>
    <w:rsid w:val="00BE62CE"/>
    <w:rsid w:val="00BE6B15"/>
    <w:rsid w:val="00C0502E"/>
    <w:rsid w:val="00C05053"/>
    <w:rsid w:val="00C06DAF"/>
    <w:rsid w:val="00C0732C"/>
    <w:rsid w:val="00C11C00"/>
    <w:rsid w:val="00C14265"/>
    <w:rsid w:val="00C219ED"/>
    <w:rsid w:val="00C2752A"/>
    <w:rsid w:val="00C32E8B"/>
    <w:rsid w:val="00C35966"/>
    <w:rsid w:val="00C37461"/>
    <w:rsid w:val="00C403F8"/>
    <w:rsid w:val="00C40D0C"/>
    <w:rsid w:val="00C455DD"/>
    <w:rsid w:val="00C52590"/>
    <w:rsid w:val="00C53394"/>
    <w:rsid w:val="00C5705F"/>
    <w:rsid w:val="00C61F46"/>
    <w:rsid w:val="00C808C0"/>
    <w:rsid w:val="00C82269"/>
    <w:rsid w:val="00C84FDD"/>
    <w:rsid w:val="00C87555"/>
    <w:rsid w:val="00C95CBC"/>
    <w:rsid w:val="00CA35DB"/>
    <w:rsid w:val="00CA537E"/>
    <w:rsid w:val="00CB3E9F"/>
    <w:rsid w:val="00CB415D"/>
    <w:rsid w:val="00CB6544"/>
    <w:rsid w:val="00CC3997"/>
    <w:rsid w:val="00CD319D"/>
    <w:rsid w:val="00CD37AE"/>
    <w:rsid w:val="00CD7E46"/>
    <w:rsid w:val="00CD7F97"/>
    <w:rsid w:val="00CE5C0B"/>
    <w:rsid w:val="00CE729E"/>
    <w:rsid w:val="00CE7517"/>
    <w:rsid w:val="00CF311B"/>
    <w:rsid w:val="00D01ED4"/>
    <w:rsid w:val="00D1604C"/>
    <w:rsid w:val="00D21CF5"/>
    <w:rsid w:val="00D2326F"/>
    <w:rsid w:val="00D31B7D"/>
    <w:rsid w:val="00D34B23"/>
    <w:rsid w:val="00D35B0D"/>
    <w:rsid w:val="00D371CF"/>
    <w:rsid w:val="00D4682C"/>
    <w:rsid w:val="00D46D72"/>
    <w:rsid w:val="00D51ADB"/>
    <w:rsid w:val="00D56237"/>
    <w:rsid w:val="00D5682E"/>
    <w:rsid w:val="00D6100A"/>
    <w:rsid w:val="00D63DB7"/>
    <w:rsid w:val="00D66B40"/>
    <w:rsid w:val="00D74E27"/>
    <w:rsid w:val="00DA262F"/>
    <w:rsid w:val="00DA63F9"/>
    <w:rsid w:val="00DB0C49"/>
    <w:rsid w:val="00DB0D5F"/>
    <w:rsid w:val="00DC5548"/>
    <w:rsid w:val="00DC5680"/>
    <w:rsid w:val="00DC7468"/>
    <w:rsid w:val="00DE5C86"/>
    <w:rsid w:val="00DF51E6"/>
    <w:rsid w:val="00DF7D4B"/>
    <w:rsid w:val="00E006EF"/>
    <w:rsid w:val="00E009E7"/>
    <w:rsid w:val="00E00DA2"/>
    <w:rsid w:val="00E02CD3"/>
    <w:rsid w:val="00E07F4D"/>
    <w:rsid w:val="00E2027D"/>
    <w:rsid w:val="00E2705D"/>
    <w:rsid w:val="00E334D7"/>
    <w:rsid w:val="00E41BEB"/>
    <w:rsid w:val="00E4453F"/>
    <w:rsid w:val="00E47D08"/>
    <w:rsid w:val="00E50D5F"/>
    <w:rsid w:val="00E53571"/>
    <w:rsid w:val="00E548D7"/>
    <w:rsid w:val="00E54AD9"/>
    <w:rsid w:val="00E557E4"/>
    <w:rsid w:val="00E56BA7"/>
    <w:rsid w:val="00E61111"/>
    <w:rsid w:val="00E61BD5"/>
    <w:rsid w:val="00E63EDE"/>
    <w:rsid w:val="00E77046"/>
    <w:rsid w:val="00E7725A"/>
    <w:rsid w:val="00E8181A"/>
    <w:rsid w:val="00E9564B"/>
    <w:rsid w:val="00EA2D9E"/>
    <w:rsid w:val="00EA562E"/>
    <w:rsid w:val="00EB03C2"/>
    <w:rsid w:val="00EB214A"/>
    <w:rsid w:val="00EC35A8"/>
    <w:rsid w:val="00EC611D"/>
    <w:rsid w:val="00ED0F8E"/>
    <w:rsid w:val="00ED5494"/>
    <w:rsid w:val="00ED6A8C"/>
    <w:rsid w:val="00EF4E81"/>
    <w:rsid w:val="00EF5D66"/>
    <w:rsid w:val="00F0078E"/>
    <w:rsid w:val="00F01B11"/>
    <w:rsid w:val="00F01C91"/>
    <w:rsid w:val="00F03872"/>
    <w:rsid w:val="00F0488A"/>
    <w:rsid w:val="00F136F6"/>
    <w:rsid w:val="00F152BB"/>
    <w:rsid w:val="00F21F08"/>
    <w:rsid w:val="00F234AB"/>
    <w:rsid w:val="00F24F26"/>
    <w:rsid w:val="00F25C5A"/>
    <w:rsid w:val="00F25ED2"/>
    <w:rsid w:val="00F26577"/>
    <w:rsid w:val="00F318DA"/>
    <w:rsid w:val="00F34298"/>
    <w:rsid w:val="00F405C1"/>
    <w:rsid w:val="00F508D4"/>
    <w:rsid w:val="00F54234"/>
    <w:rsid w:val="00F625C2"/>
    <w:rsid w:val="00F63E7A"/>
    <w:rsid w:val="00F647C2"/>
    <w:rsid w:val="00F70C43"/>
    <w:rsid w:val="00F719A3"/>
    <w:rsid w:val="00F75867"/>
    <w:rsid w:val="00F87003"/>
    <w:rsid w:val="00F90511"/>
    <w:rsid w:val="00F90BF3"/>
    <w:rsid w:val="00F95FD7"/>
    <w:rsid w:val="00F96810"/>
    <w:rsid w:val="00FA0C84"/>
    <w:rsid w:val="00FA1AF2"/>
    <w:rsid w:val="00FA4225"/>
    <w:rsid w:val="00FA5A16"/>
    <w:rsid w:val="00FA7BE8"/>
    <w:rsid w:val="00FA7D21"/>
    <w:rsid w:val="00FB35F6"/>
    <w:rsid w:val="00FC5198"/>
    <w:rsid w:val="00FC72AC"/>
    <w:rsid w:val="00FD16EB"/>
    <w:rsid w:val="00FD28FC"/>
    <w:rsid w:val="00FE062E"/>
    <w:rsid w:val="00FF1437"/>
    <w:rsid w:val="00FF3E70"/>
    <w:rsid w:val="00FF7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86821"/>
  <w15:chartTrackingRefBased/>
  <w15:docId w15:val="{69153589-6651-46A2-B826-E89DDD983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957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57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57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57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57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57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57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57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57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57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57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57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57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57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57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57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57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5794"/>
    <w:rPr>
      <w:rFonts w:eastAsiaTheme="majorEastAsia" w:cstheme="majorBidi"/>
      <w:color w:val="272727" w:themeColor="text1" w:themeTint="D8"/>
    </w:rPr>
  </w:style>
  <w:style w:type="paragraph" w:styleId="Title">
    <w:name w:val="Title"/>
    <w:basedOn w:val="Normal"/>
    <w:next w:val="Normal"/>
    <w:link w:val="TitleChar"/>
    <w:uiPriority w:val="10"/>
    <w:qFormat/>
    <w:rsid w:val="00A957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57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57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57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5794"/>
    <w:pPr>
      <w:spacing w:before="160"/>
      <w:jc w:val="center"/>
    </w:pPr>
    <w:rPr>
      <w:i/>
      <w:iCs/>
      <w:color w:val="404040" w:themeColor="text1" w:themeTint="BF"/>
    </w:rPr>
  </w:style>
  <w:style w:type="character" w:customStyle="1" w:styleId="QuoteChar">
    <w:name w:val="Quote Char"/>
    <w:basedOn w:val="DefaultParagraphFont"/>
    <w:link w:val="Quote"/>
    <w:uiPriority w:val="29"/>
    <w:rsid w:val="00A95794"/>
    <w:rPr>
      <w:i/>
      <w:iCs/>
      <w:color w:val="404040" w:themeColor="text1" w:themeTint="BF"/>
    </w:rPr>
  </w:style>
  <w:style w:type="paragraph" w:styleId="ListParagraph">
    <w:name w:val="List Paragraph"/>
    <w:basedOn w:val="Normal"/>
    <w:uiPriority w:val="34"/>
    <w:qFormat/>
    <w:rsid w:val="00A95794"/>
    <w:pPr>
      <w:ind w:left="720"/>
      <w:contextualSpacing/>
    </w:pPr>
  </w:style>
  <w:style w:type="character" w:styleId="IntenseEmphasis">
    <w:name w:val="Intense Emphasis"/>
    <w:basedOn w:val="DefaultParagraphFont"/>
    <w:uiPriority w:val="21"/>
    <w:qFormat/>
    <w:rsid w:val="00A95794"/>
    <w:rPr>
      <w:i/>
      <w:iCs/>
      <w:color w:val="0F4761" w:themeColor="accent1" w:themeShade="BF"/>
    </w:rPr>
  </w:style>
  <w:style w:type="paragraph" w:styleId="IntenseQuote">
    <w:name w:val="Intense Quote"/>
    <w:basedOn w:val="Normal"/>
    <w:next w:val="Normal"/>
    <w:link w:val="IntenseQuoteChar"/>
    <w:uiPriority w:val="30"/>
    <w:qFormat/>
    <w:rsid w:val="00A957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5794"/>
    <w:rPr>
      <w:i/>
      <w:iCs/>
      <w:color w:val="0F4761" w:themeColor="accent1" w:themeShade="BF"/>
    </w:rPr>
  </w:style>
  <w:style w:type="character" w:styleId="IntenseReference">
    <w:name w:val="Intense Reference"/>
    <w:basedOn w:val="DefaultParagraphFont"/>
    <w:uiPriority w:val="32"/>
    <w:qFormat/>
    <w:rsid w:val="00A95794"/>
    <w:rPr>
      <w:b/>
      <w:bCs/>
      <w:smallCaps/>
      <w:color w:val="0F4761" w:themeColor="accent1" w:themeShade="BF"/>
      <w:spacing w:val="5"/>
    </w:rPr>
  </w:style>
  <w:style w:type="character" w:styleId="Emphasis">
    <w:name w:val="Emphasis"/>
    <w:basedOn w:val="DefaultParagraphFont"/>
    <w:uiPriority w:val="20"/>
    <w:qFormat/>
    <w:rsid w:val="008C75AA"/>
    <w:rPr>
      <w:i/>
      <w:iCs/>
    </w:rPr>
  </w:style>
  <w:style w:type="character" w:customStyle="1" w:styleId="whitespace-normal">
    <w:name w:val="whitespace-normal"/>
    <w:basedOn w:val="DefaultParagraphFont"/>
    <w:rsid w:val="008C75AA"/>
  </w:style>
  <w:style w:type="character" w:styleId="Hyperlink">
    <w:name w:val="Hyperlink"/>
    <w:basedOn w:val="DefaultParagraphFont"/>
    <w:uiPriority w:val="99"/>
    <w:unhideWhenUsed/>
    <w:rsid w:val="008C75AA"/>
    <w:rPr>
      <w:color w:val="0000FF"/>
      <w:u w:val="single"/>
    </w:rPr>
  </w:style>
  <w:style w:type="character" w:styleId="UnresolvedMention">
    <w:name w:val="Unresolved Mention"/>
    <w:basedOn w:val="DefaultParagraphFont"/>
    <w:uiPriority w:val="99"/>
    <w:semiHidden/>
    <w:unhideWhenUsed/>
    <w:rsid w:val="00F0078E"/>
    <w:rPr>
      <w:color w:val="605E5C"/>
      <w:shd w:val="clear" w:color="auto" w:fill="E1DFDD"/>
    </w:rPr>
  </w:style>
  <w:style w:type="paragraph" w:styleId="NormalWeb">
    <w:name w:val="Normal (Web)"/>
    <w:basedOn w:val="Normal"/>
    <w:uiPriority w:val="99"/>
    <w:semiHidden/>
    <w:unhideWhenUsed/>
    <w:rsid w:val="00F0078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2425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25FB"/>
  </w:style>
  <w:style w:type="paragraph" w:styleId="Footer">
    <w:name w:val="footer"/>
    <w:basedOn w:val="Normal"/>
    <w:link w:val="FooterChar"/>
    <w:uiPriority w:val="99"/>
    <w:unhideWhenUsed/>
    <w:rsid w:val="002425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25FB"/>
  </w:style>
  <w:style w:type="character" w:styleId="Strong">
    <w:name w:val="Strong"/>
    <w:basedOn w:val="DefaultParagraphFont"/>
    <w:uiPriority w:val="22"/>
    <w:qFormat/>
    <w:rsid w:val="008663A9"/>
    <w:rPr>
      <w:b/>
      <w:bCs/>
    </w:rPr>
  </w:style>
  <w:style w:type="paragraph" w:styleId="TOCHeading">
    <w:name w:val="TOC Heading"/>
    <w:basedOn w:val="Heading1"/>
    <w:next w:val="Normal"/>
    <w:uiPriority w:val="39"/>
    <w:unhideWhenUsed/>
    <w:qFormat/>
    <w:rsid w:val="009E189C"/>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E189C"/>
    <w:pPr>
      <w:spacing w:after="100"/>
    </w:pPr>
  </w:style>
  <w:style w:type="paragraph" w:styleId="NoSpacing">
    <w:name w:val="No Spacing"/>
    <w:link w:val="NoSpacingChar"/>
    <w:uiPriority w:val="1"/>
    <w:qFormat/>
    <w:rsid w:val="00046BEA"/>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046BEA"/>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80/17439760.2019.1689417"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3390/ijerph1818949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07/s10433-021-00610-0"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3390/ijerph210606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6afcbe26c6048a092cac4687b9fee674">
  <xsd:schema xmlns:xsd="http://www.w3.org/2001/XMLSchema" xmlns:xs="http://www.w3.org/2001/XMLSchema" xmlns:p="http://schemas.microsoft.com/office/2006/metadata/properties" xmlns:ns3="f799553d-1ac0-48da-9ae3-fe400ced9c3b" targetNamespace="http://schemas.microsoft.com/office/2006/metadata/properties" ma:root="true" ma:fieldsID="e7b86469d589fb214a077c244d97b922"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137DA4-3374-4173-8EAF-8955FC25A4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529589-B54E-4320-8325-C41EB6E6290E}">
  <ds:schemaRefs>
    <ds:schemaRef ds:uri="http://schemas.microsoft.com/sharepoint/v3/contenttype/forms"/>
  </ds:schemaRefs>
</ds:datastoreItem>
</file>

<file path=customXml/itemProps3.xml><?xml version="1.0" encoding="utf-8"?>
<ds:datastoreItem xmlns:ds="http://schemas.openxmlformats.org/officeDocument/2006/customXml" ds:itemID="{14826557-F02B-43A5-B2C9-8E0431FC0BAC}">
  <ds:schemaRefs>
    <ds:schemaRef ds:uri="http://schemas.microsoft.com/office/2006/metadata/properties"/>
    <ds:schemaRef ds:uri="http://schemas.microsoft.com/office/infopath/2007/PartnerControls"/>
    <ds:schemaRef ds:uri="f799553d-1ac0-48da-9ae3-fe400ced9c3b"/>
  </ds:schemaRefs>
</ds:datastoreItem>
</file>

<file path=customXml/itemProps4.xml><?xml version="1.0" encoding="utf-8"?>
<ds:datastoreItem xmlns:ds="http://schemas.openxmlformats.org/officeDocument/2006/customXml" ds:itemID="{446529B5-82D8-48ED-870C-E8F8F55BB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6570</TotalTime>
  <Pages>9</Pages>
  <Words>2516</Words>
  <Characters>14345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Jimoh (2433458)</dc:creator>
  <cp:keywords/>
  <dc:description/>
  <cp:lastModifiedBy>Ibrahim Jimoh (2433458)</cp:lastModifiedBy>
  <cp:revision>530</cp:revision>
  <dcterms:created xsi:type="dcterms:W3CDTF">2026-03-11T09:30:00Z</dcterms:created>
  <dcterms:modified xsi:type="dcterms:W3CDTF">2026-03-21T18:21:00Z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