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61B8" w:rsidRDefault="007A61B8" w:rsidP="007A61B8">
      <w:pPr>
        <w:spacing w:after="0" w:line="240" w:lineRule="auto"/>
        <w:jc w:val="center"/>
        <w:rPr>
          <w:rFonts w:cstheme="minorHAnsi"/>
          <w:sz w:val="32"/>
          <w:szCs w:val="32"/>
        </w:rPr>
      </w:pPr>
    </w:p>
    <w:p w:rsidR="007A61B8" w:rsidRDefault="007A61B8" w:rsidP="007A61B8">
      <w:pPr>
        <w:spacing w:after="0" w:line="240" w:lineRule="auto"/>
        <w:jc w:val="center"/>
        <w:rPr>
          <w:rFonts w:cstheme="minorHAnsi"/>
          <w:sz w:val="32"/>
          <w:szCs w:val="32"/>
        </w:rPr>
      </w:pPr>
    </w:p>
    <w:p w:rsidR="007A61B8" w:rsidRPr="003C0248" w:rsidRDefault="007A61B8" w:rsidP="007A61B8">
      <w:pPr>
        <w:spacing w:after="0" w:line="240" w:lineRule="auto"/>
        <w:jc w:val="center"/>
        <w:rPr>
          <w:rFonts w:cstheme="minorHAnsi"/>
          <w:sz w:val="32"/>
          <w:szCs w:val="32"/>
        </w:rPr>
      </w:pPr>
      <w:r w:rsidRPr="003C0248">
        <w:rPr>
          <w:rFonts w:cstheme="minorHAnsi"/>
          <w:sz w:val="32"/>
          <w:szCs w:val="32"/>
        </w:rPr>
        <w:t>Qualification: CIPD Diploma in Applied Human Resources</w:t>
      </w:r>
    </w:p>
    <w:p w:rsidR="007A61B8" w:rsidRPr="003C0248" w:rsidRDefault="007A61B8" w:rsidP="007A61B8">
      <w:pPr>
        <w:spacing w:after="0" w:line="240" w:lineRule="auto"/>
        <w:jc w:val="center"/>
        <w:rPr>
          <w:rFonts w:cstheme="minorHAnsi"/>
          <w:sz w:val="32"/>
          <w:szCs w:val="32"/>
        </w:rPr>
      </w:pPr>
    </w:p>
    <w:p w:rsidR="007A61B8" w:rsidRPr="003C0248" w:rsidRDefault="007A61B8" w:rsidP="007A61B8">
      <w:pPr>
        <w:spacing w:after="0" w:line="240" w:lineRule="auto"/>
        <w:jc w:val="center"/>
        <w:rPr>
          <w:rFonts w:cstheme="minorHAnsi"/>
          <w:sz w:val="32"/>
          <w:szCs w:val="32"/>
        </w:rPr>
      </w:pPr>
      <w:r w:rsidRPr="003C0248">
        <w:rPr>
          <w:rFonts w:cstheme="minorHAnsi"/>
          <w:sz w:val="32"/>
          <w:szCs w:val="32"/>
        </w:rPr>
        <w:t xml:space="preserve">Module Name: </w:t>
      </w:r>
      <w:r>
        <w:rPr>
          <w:rFonts w:cstheme="minorHAnsi"/>
          <w:sz w:val="32"/>
          <w:szCs w:val="32"/>
        </w:rPr>
        <w:t>5KDCM</w:t>
      </w:r>
    </w:p>
    <w:p w:rsidR="007A61B8" w:rsidRPr="003C0248" w:rsidRDefault="007A61B8" w:rsidP="007A61B8">
      <w:pPr>
        <w:spacing w:after="0" w:line="240" w:lineRule="auto"/>
        <w:jc w:val="center"/>
        <w:rPr>
          <w:rFonts w:cstheme="minorHAnsi"/>
          <w:sz w:val="32"/>
          <w:szCs w:val="32"/>
        </w:rPr>
      </w:pPr>
    </w:p>
    <w:p w:rsidR="007A61B8" w:rsidRPr="003C0248" w:rsidRDefault="007A61B8" w:rsidP="007A61B8">
      <w:pPr>
        <w:spacing w:after="0" w:line="240" w:lineRule="auto"/>
        <w:jc w:val="center"/>
        <w:rPr>
          <w:rFonts w:cstheme="minorHAnsi"/>
          <w:sz w:val="32"/>
          <w:szCs w:val="32"/>
        </w:rPr>
      </w:pPr>
      <w:r w:rsidRPr="003C0248">
        <w:rPr>
          <w:rFonts w:cstheme="minorHAnsi"/>
          <w:sz w:val="32"/>
          <w:szCs w:val="32"/>
        </w:rPr>
        <w:t xml:space="preserve">Assessment: </w:t>
      </w:r>
      <w:r>
        <w:rPr>
          <w:rFonts w:eastAsia="Times New Roman" w:cstheme="minorHAnsi"/>
          <w:bCs/>
          <w:color w:val="000000"/>
          <w:sz w:val="32"/>
          <w:szCs w:val="32"/>
          <w:lang w:eastAsia="en-GB"/>
        </w:rPr>
        <w:t xml:space="preserve">On the job training </w:t>
      </w:r>
    </w:p>
    <w:p w:rsidR="007A61B8" w:rsidRPr="003C0248" w:rsidRDefault="007A61B8" w:rsidP="007A61B8">
      <w:pPr>
        <w:spacing w:after="0" w:line="240" w:lineRule="auto"/>
        <w:jc w:val="center"/>
        <w:rPr>
          <w:rFonts w:cstheme="minorHAnsi"/>
          <w:sz w:val="32"/>
          <w:szCs w:val="32"/>
        </w:rPr>
      </w:pPr>
    </w:p>
    <w:p w:rsidR="007A61B8" w:rsidRPr="003C0248" w:rsidRDefault="007A61B8" w:rsidP="007A61B8">
      <w:pPr>
        <w:spacing w:after="0" w:line="240" w:lineRule="auto"/>
        <w:jc w:val="center"/>
        <w:rPr>
          <w:rFonts w:cstheme="minorHAnsi"/>
          <w:sz w:val="32"/>
          <w:szCs w:val="32"/>
        </w:rPr>
      </w:pPr>
      <w:r w:rsidRPr="003C0248">
        <w:rPr>
          <w:rFonts w:cstheme="minorHAnsi"/>
          <w:sz w:val="32"/>
          <w:szCs w:val="32"/>
        </w:rPr>
        <w:t xml:space="preserve">Word Count: </w:t>
      </w:r>
      <w:bookmarkStart w:id="0" w:name="_GoBack"/>
      <w:bookmarkEnd w:id="0"/>
    </w:p>
    <w:p w:rsidR="007A61B8" w:rsidRDefault="007A61B8" w:rsidP="007A61B8">
      <w:pPr>
        <w:spacing w:after="0" w:line="240" w:lineRule="auto"/>
        <w:jc w:val="center"/>
        <w:rPr>
          <w:rFonts w:cstheme="minorHAnsi"/>
          <w:sz w:val="32"/>
          <w:szCs w:val="32"/>
        </w:rPr>
      </w:pPr>
    </w:p>
    <w:p w:rsidR="007A61B8" w:rsidRPr="003C0248" w:rsidRDefault="007A61B8" w:rsidP="007A61B8">
      <w:pPr>
        <w:spacing w:after="0" w:line="240" w:lineRule="auto"/>
        <w:jc w:val="center"/>
        <w:rPr>
          <w:rFonts w:cstheme="minorHAnsi"/>
          <w:sz w:val="32"/>
          <w:szCs w:val="32"/>
        </w:rPr>
      </w:pPr>
    </w:p>
    <w:p w:rsidR="007A61B8" w:rsidRPr="003C0248" w:rsidRDefault="007A61B8" w:rsidP="007A61B8">
      <w:pPr>
        <w:spacing w:after="0" w:line="240" w:lineRule="auto"/>
        <w:jc w:val="center"/>
        <w:rPr>
          <w:rFonts w:cstheme="minorHAnsi"/>
          <w:sz w:val="32"/>
          <w:szCs w:val="32"/>
        </w:rPr>
      </w:pPr>
    </w:p>
    <w:p w:rsidR="007A61B8" w:rsidRPr="003C0248" w:rsidRDefault="007A61B8" w:rsidP="007A61B8">
      <w:pPr>
        <w:spacing w:after="0" w:line="240" w:lineRule="auto"/>
        <w:jc w:val="center"/>
        <w:rPr>
          <w:rFonts w:cstheme="minorHAnsi"/>
          <w:sz w:val="32"/>
          <w:szCs w:val="32"/>
        </w:rPr>
      </w:pPr>
    </w:p>
    <w:p w:rsidR="007A61B8" w:rsidRPr="003C0248" w:rsidRDefault="007A61B8" w:rsidP="007A61B8">
      <w:pPr>
        <w:spacing w:after="0" w:line="240" w:lineRule="auto"/>
        <w:jc w:val="center"/>
        <w:rPr>
          <w:rFonts w:cstheme="minorHAnsi"/>
          <w:sz w:val="32"/>
          <w:szCs w:val="32"/>
        </w:rPr>
      </w:pPr>
      <w:r w:rsidRPr="003C0248">
        <w:rPr>
          <w:rFonts w:cstheme="minorHAnsi"/>
          <w:sz w:val="32"/>
          <w:szCs w:val="32"/>
        </w:rPr>
        <w:t>Student Name: Carla Roberts</w:t>
      </w:r>
    </w:p>
    <w:p w:rsidR="007A61B8" w:rsidRPr="003C0248" w:rsidRDefault="007A61B8" w:rsidP="007A61B8">
      <w:pPr>
        <w:spacing w:after="0" w:line="240" w:lineRule="auto"/>
        <w:jc w:val="center"/>
        <w:rPr>
          <w:rFonts w:cstheme="minorHAnsi"/>
          <w:sz w:val="32"/>
          <w:szCs w:val="32"/>
        </w:rPr>
      </w:pPr>
    </w:p>
    <w:p w:rsidR="007A61B8" w:rsidRPr="003C0248" w:rsidRDefault="007A61B8" w:rsidP="007A61B8">
      <w:pPr>
        <w:spacing w:after="0" w:line="240" w:lineRule="auto"/>
        <w:jc w:val="center"/>
        <w:rPr>
          <w:rFonts w:cstheme="minorHAnsi"/>
          <w:sz w:val="32"/>
          <w:szCs w:val="32"/>
        </w:rPr>
      </w:pPr>
      <w:r w:rsidRPr="003C0248">
        <w:rPr>
          <w:rFonts w:cstheme="minorHAnsi"/>
          <w:sz w:val="32"/>
          <w:szCs w:val="32"/>
        </w:rPr>
        <w:t>Student Number: 1810259</w:t>
      </w:r>
    </w:p>
    <w:p w:rsidR="007A61B8" w:rsidRPr="003C0248" w:rsidRDefault="007A61B8" w:rsidP="007A61B8">
      <w:pPr>
        <w:spacing w:after="0" w:line="240" w:lineRule="auto"/>
        <w:jc w:val="center"/>
        <w:rPr>
          <w:rFonts w:cstheme="minorHAnsi"/>
          <w:sz w:val="32"/>
          <w:szCs w:val="32"/>
        </w:rPr>
      </w:pPr>
    </w:p>
    <w:p w:rsidR="007A61B8" w:rsidRPr="003C0248" w:rsidRDefault="007A61B8" w:rsidP="007A61B8">
      <w:pPr>
        <w:spacing w:after="0" w:line="240" w:lineRule="auto"/>
        <w:jc w:val="center"/>
        <w:rPr>
          <w:sz w:val="32"/>
          <w:szCs w:val="32"/>
        </w:rPr>
      </w:pPr>
      <w:r w:rsidRPr="003C0248">
        <w:rPr>
          <w:rFonts w:cstheme="minorHAnsi"/>
          <w:sz w:val="32"/>
          <w:szCs w:val="32"/>
        </w:rPr>
        <w:t xml:space="preserve">CIPD Membership Number: </w:t>
      </w:r>
      <w:r w:rsidRPr="00DE5AB7">
        <w:rPr>
          <w:rFonts w:cstheme="minorHAnsi"/>
          <w:sz w:val="32"/>
          <w:szCs w:val="32"/>
        </w:rPr>
        <w:t>53274210</w:t>
      </w:r>
    </w:p>
    <w:p w:rsidR="007A61B8" w:rsidRPr="003C0248" w:rsidRDefault="007A61B8" w:rsidP="007A61B8">
      <w:pPr>
        <w:spacing w:after="0" w:line="240" w:lineRule="auto"/>
        <w:jc w:val="center"/>
        <w:rPr>
          <w:sz w:val="32"/>
          <w:szCs w:val="32"/>
        </w:rPr>
      </w:pPr>
    </w:p>
    <w:p w:rsidR="007A61B8" w:rsidRDefault="007A61B8">
      <w:r>
        <w:br w:type="page"/>
      </w:r>
    </w:p>
    <w:p w:rsidR="00E808B0" w:rsidRDefault="007A61B8" w:rsidP="007A61B8">
      <w:r>
        <w:lastRenderedPageBreak/>
        <w:t>1.</w:t>
      </w:r>
    </w:p>
    <w:p w:rsidR="007A61B8" w:rsidRDefault="007A61B8" w:rsidP="007A61B8">
      <w:r>
        <w:t xml:space="preserve">Although my previous role was Training Coordinator within Bluestone, my current knowledge of coaching and mentoring was very limited since I moved across to HR. I therefore met with the Head of Learning and Development, Claire Lewis, to understand our current stance on how coaching and mentoring is used within the organisation. </w:t>
      </w:r>
    </w:p>
    <w:p w:rsidR="007A61B8" w:rsidRDefault="007A61B8" w:rsidP="007A61B8">
      <w:r>
        <w:t>Summary of discussion:</w:t>
      </w:r>
    </w:p>
    <w:p w:rsidR="007A61B8" w:rsidRDefault="007A61B8" w:rsidP="007A61B8">
      <w:r>
        <w:t xml:space="preserve">We are currently trying to implement more coaching and mentoring within the organisation. We had Beverley come down a few years ago and did coaching with the HODs, but not much had really happened with it. Dawn has since been working on coaching the HODs so they can now use coaching and mentoring for their teams, there have been two sessions so far. Dawn is an external consultant who has been providing several leadership training courses with the HODs. </w:t>
      </w:r>
    </w:p>
    <w:p w:rsidR="007A61B8" w:rsidRDefault="007A61B8" w:rsidP="007A61B8">
      <w:r>
        <w:t xml:space="preserve">Going forward we would like to do more. Discussed options such as enforcing the buddy system, more managers having training, evaluating the process and putting some HODs through an accredited course. We would like to come up with a programme for coaches and mentors, and add it a policy. Currently there is no policy and it does not feature within another policy. It could therefore be added to the L&amp;D Policy that Claire is creating.  </w:t>
      </w:r>
    </w:p>
    <w:p w:rsidR="007A61B8" w:rsidRDefault="007A61B8" w:rsidP="007A61B8">
      <w:r>
        <w:t xml:space="preserve">As there are only two members of the L&amp;D team, and due to me currently doing coaching and mentoring as part of my college course, I will get involved in implementing some of these initiatives. </w:t>
      </w:r>
    </w:p>
    <w:p w:rsidR="007A61B8" w:rsidRDefault="007A61B8" w:rsidP="007A61B8">
      <w:r>
        <w:t xml:space="preserve">Claire and I decided that we would regularly meet and email to make sure we are aligned and objectives are received. </w:t>
      </w:r>
    </w:p>
    <w:p w:rsidR="007A61B8" w:rsidRDefault="007A61B8" w:rsidP="007A61B8">
      <w:r>
        <w:t>2.</w:t>
      </w:r>
    </w:p>
    <w:p w:rsidR="00C63F79" w:rsidRDefault="007A61B8" w:rsidP="007A61B8">
      <w:r>
        <w:t xml:space="preserve">There is currently no policy relating to coaching and mentoring, other than the Recruitment and Selection policy which includes new starters being assigned a buddy for their probation period. </w:t>
      </w:r>
      <w:r w:rsidR="00961C13">
        <w:t xml:space="preserve">Best practice suggests that we should be creating policies and embedding it within our culture. </w:t>
      </w:r>
    </w:p>
    <w:p w:rsidR="007A61B8" w:rsidRDefault="00961C13" w:rsidP="007A61B8">
      <w:r>
        <w:t xml:space="preserve">CIPD (2019) suggests that it should be applied as part of an overall learning and development strategy. Learning and Development do have an in-depth strategy, but it hasn’t yet been put into a policy for employees to have access to. The strategy identifies an element of coaching </w:t>
      </w:r>
      <w:r w:rsidR="00C63F79">
        <w:t xml:space="preserve">as it talks about the current training being given to HODs and also talks about the potential of further coaching and mentoring within the organisation. </w:t>
      </w:r>
    </w:p>
    <w:p w:rsidR="00E808B0" w:rsidRDefault="00E808B0" w:rsidP="007A61B8">
      <w:r>
        <w:t xml:space="preserve">To understand the impact of coaching and mentoring initiatives, there should be an evaluation process (Forbes, 2017). Therefore, this should be included within the policy. The policy should also include implementing coaching into the appraisal process. </w:t>
      </w:r>
    </w:p>
    <w:p w:rsidR="00C63F79" w:rsidRDefault="00E808B0" w:rsidP="007A61B8">
      <w:r>
        <w:t>3.</w:t>
      </w:r>
    </w:p>
    <w:p w:rsidR="00E808B0" w:rsidRDefault="00DA5CC8" w:rsidP="007A61B8">
      <w:proofErr w:type="gramStart"/>
      <w:r>
        <w:t>On the CIPD Profession Map (CIPD, 2019), coaching and mentoring falls within the Learning and Development area of specialist knowledge.</w:t>
      </w:r>
      <w:proofErr w:type="gramEnd"/>
      <w:r>
        <w:t xml:space="preserve"> I feel that I have a good amount of knowledge regarding learning and development, from my previous role as Training Coordinator. However, the coaching and mentoring experience is slightly lacking. </w:t>
      </w:r>
    </w:p>
    <w:p w:rsidR="00DA5CC8" w:rsidRDefault="00DA5CC8" w:rsidP="00DA5CC8">
      <w:r>
        <w:lastRenderedPageBreak/>
        <w:t>Summary of discussion with manager:</w:t>
      </w:r>
    </w:p>
    <w:p w:rsidR="00430EFC" w:rsidRDefault="00DA5CC8" w:rsidP="00DA5CC8">
      <w:r>
        <w:t xml:space="preserve">I discussed the above with my manager, and explained that I had looked through the Learning and Development section of the new profession map and identified my knowledge, skills and ability. I expressed that I felt I do have some development areas which I could get more experience in and some more knowledge and training. My manager asked me which areas I needed to develop in; I said I could get more experience in </w:t>
      </w:r>
      <w:r w:rsidR="00430EFC">
        <w:t>building coaching and mentoring capability across the organisation</w:t>
      </w:r>
      <w:r>
        <w:t xml:space="preserve">. My manager said we can look at that going forward </w:t>
      </w:r>
      <w:r w:rsidR="00430EFC">
        <w:t xml:space="preserve">and work with the Head of Learning and Development to implement some new initiatives. </w:t>
      </w:r>
    </w:p>
    <w:p w:rsidR="00DA5CC8" w:rsidRDefault="00430EFC" w:rsidP="00DA5CC8">
      <w:r>
        <w:t xml:space="preserve">We then discussed the current coaching activities that happen in Bluestone, and I informed her of what I had discussed previously with the Head of Learning and Development. We spoke about mentoring being implemented more within the induction period, as well as more coaching for managers on HR matters. I will therefore take this forward so that we can improve performance through these coaching and mentoring initiatives. </w:t>
      </w:r>
      <w:r w:rsidR="00DA5CC8">
        <w:t xml:space="preserve"> </w:t>
      </w:r>
    </w:p>
    <w:p w:rsidR="00DA5CC8" w:rsidRDefault="00430EFC" w:rsidP="007A61B8">
      <w:r>
        <w:t>References</w:t>
      </w:r>
    </w:p>
    <w:p w:rsidR="00430EFC" w:rsidRDefault="00430EFC" w:rsidP="00430EFC">
      <w:pPr>
        <w:rPr>
          <w:rFonts w:cstheme="minorHAnsi"/>
        </w:rPr>
      </w:pPr>
      <w:proofErr w:type="gramStart"/>
      <w:r w:rsidRPr="00B3482D">
        <w:rPr>
          <w:rFonts w:cstheme="minorHAnsi"/>
        </w:rPr>
        <w:t xml:space="preserve">CIPD </w:t>
      </w:r>
      <w:r>
        <w:rPr>
          <w:rFonts w:cstheme="minorHAnsi"/>
        </w:rPr>
        <w:t>(2019a</w:t>
      </w:r>
      <w:r w:rsidRPr="00B3482D">
        <w:rPr>
          <w:rFonts w:cstheme="minorHAnsi"/>
        </w:rPr>
        <w:t>).</w:t>
      </w:r>
      <w:proofErr w:type="gramEnd"/>
      <w:r w:rsidRPr="00B3482D">
        <w:rPr>
          <w:rFonts w:cstheme="minorHAnsi"/>
        </w:rPr>
        <w:t xml:space="preserve"> </w:t>
      </w:r>
      <w:r w:rsidRPr="00B3482D">
        <w:rPr>
          <w:rFonts w:cstheme="minorHAnsi"/>
          <w:i/>
        </w:rPr>
        <w:t>Coaching and mentoring.</w:t>
      </w:r>
      <w:r w:rsidRPr="00B3482D">
        <w:rPr>
          <w:rFonts w:cstheme="minorHAnsi"/>
        </w:rPr>
        <w:t xml:space="preserve"> [</w:t>
      </w:r>
      <w:proofErr w:type="gramStart"/>
      <w:r w:rsidRPr="00B3482D">
        <w:rPr>
          <w:rFonts w:cstheme="minorHAnsi"/>
        </w:rPr>
        <w:t>online</w:t>
      </w:r>
      <w:proofErr w:type="gramEnd"/>
      <w:r w:rsidRPr="00B3482D">
        <w:rPr>
          <w:rFonts w:cstheme="minorHAnsi"/>
        </w:rPr>
        <w:t xml:space="preserve">] Available at: https://www.cipd.co.uk/knowledge/fundamentals/people/development/coaching-mentoring-factsheet. </w:t>
      </w:r>
      <w:proofErr w:type="gramStart"/>
      <w:r w:rsidRPr="00B3482D">
        <w:rPr>
          <w:rFonts w:cstheme="minorHAnsi"/>
        </w:rPr>
        <w:t xml:space="preserve">[Accessed </w:t>
      </w:r>
      <w:r>
        <w:rPr>
          <w:rFonts w:cstheme="minorHAnsi"/>
        </w:rPr>
        <w:t>01 March</w:t>
      </w:r>
      <w:r w:rsidRPr="00B3482D">
        <w:rPr>
          <w:rFonts w:cstheme="minorHAnsi"/>
        </w:rPr>
        <w:t xml:space="preserve"> 2020].</w:t>
      </w:r>
      <w:proofErr w:type="gramEnd"/>
    </w:p>
    <w:p w:rsidR="00430EFC" w:rsidRPr="00B3482D" w:rsidRDefault="00430EFC" w:rsidP="00430EFC">
      <w:pPr>
        <w:rPr>
          <w:rFonts w:cstheme="minorHAnsi"/>
        </w:rPr>
      </w:pPr>
      <w:r w:rsidRPr="00B3482D">
        <w:rPr>
          <w:rFonts w:cstheme="minorHAnsi"/>
        </w:rPr>
        <w:t xml:space="preserve">FORBES. (2017). </w:t>
      </w:r>
      <w:proofErr w:type="gramStart"/>
      <w:r w:rsidRPr="00B3482D">
        <w:rPr>
          <w:rFonts w:cstheme="minorHAnsi"/>
          <w:i/>
        </w:rPr>
        <w:t>The</w:t>
      </w:r>
      <w:proofErr w:type="gramEnd"/>
      <w:r w:rsidRPr="00B3482D">
        <w:rPr>
          <w:rFonts w:cstheme="minorHAnsi"/>
          <w:i/>
        </w:rPr>
        <w:t xml:space="preserve"> success and failure of the coaching industry. </w:t>
      </w:r>
      <w:r w:rsidRPr="00B3482D">
        <w:rPr>
          <w:rFonts w:cstheme="minorHAnsi"/>
        </w:rPr>
        <w:t>[</w:t>
      </w:r>
      <w:proofErr w:type="gramStart"/>
      <w:r w:rsidRPr="00B3482D">
        <w:rPr>
          <w:rFonts w:cstheme="minorHAnsi"/>
        </w:rPr>
        <w:t>online</w:t>
      </w:r>
      <w:proofErr w:type="gramEnd"/>
      <w:r w:rsidRPr="00B3482D">
        <w:rPr>
          <w:rFonts w:cstheme="minorHAnsi"/>
        </w:rPr>
        <w:t xml:space="preserve">] Available at: https://www.forbes.com/sites/forbescoachescouncil/2017/10/05/the-success-and-failure-of-the-coaching-industry/#341aaa06765f. </w:t>
      </w:r>
      <w:proofErr w:type="gramStart"/>
      <w:r w:rsidRPr="00B3482D">
        <w:rPr>
          <w:rFonts w:cstheme="minorHAnsi"/>
        </w:rPr>
        <w:t>[Accessed 17 January 2020].</w:t>
      </w:r>
      <w:proofErr w:type="gramEnd"/>
    </w:p>
    <w:p w:rsidR="00430EFC" w:rsidRDefault="00430EFC" w:rsidP="007A61B8"/>
    <w:sectPr w:rsidR="00430EFC" w:rsidSect="00C77CE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D07FC6"/>
    <w:multiLevelType w:val="hybridMultilevel"/>
    <w:tmpl w:val="6FF0A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A61B8"/>
    <w:rsid w:val="00430EFC"/>
    <w:rsid w:val="004C6F0A"/>
    <w:rsid w:val="007A61B8"/>
    <w:rsid w:val="00961C13"/>
    <w:rsid w:val="00C63F79"/>
    <w:rsid w:val="00C77CEF"/>
    <w:rsid w:val="00DA5CC8"/>
    <w:rsid w:val="00E63F94"/>
    <w:rsid w:val="00E808B0"/>
    <w:rsid w:val="00F367A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61B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61B8"/>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192</TotalTime>
  <Pages>3</Pages>
  <Words>689</Words>
  <Characters>3930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4610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Carla Roberts</dc:creator>
  <cp:lastModifiedBy>Carla Roberts</cp:lastModifiedBy>
  <cp:revision>2</cp:revision>
  <dcterms:created xsi:type="dcterms:W3CDTF">2020-03-10T13:34:00Z</dcterms:created>
  <dcterms:modified xsi:type="dcterms:W3CDTF">2020-03-10T17:11:00Z</dcterms:modified>
</cp:coreProperties>
</file>