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41C43B6" w14:textId="77777777" w:rsidR="00CF7443" w:rsidRPr="000D186B" w:rsidRDefault="00CF7443" w:rsidP="00CF7443">
      <w:pPr>
        <w:spacing w:line="360" w:lineRule="auto"/>
        <w:rPr>
          <w:rFonts w:ascii="Times New Roman" w:hAnsi="Times New Roman" w:cs="Times New Roman"/>
          <w:b/>
          <w:bCs/>
          <w:color w:val="000000" w:themeColor="text1"/>
        </w:rPr>
      </w:pPr>
      <w:r w:rsidRPr="000D186B">
        <w:rPr>
          <w:rFonts w:ascii="Times New Roman" w:hAnsi="Times New Roman" w:cs="Times New Roman"/>
          <w:noProof/>
          <w:color w:val="000000" w:themeColor="text1"/>
          <w:sz w:val="22"/>
          <w:szCs w:val="22"/>
        </w:rPr>
        <w:drawing>
          <wp:inline distT="0" distB="0" distL="0" distR="0" wp14:anchorId="63B782EB" wp14:editId="12264FEF">
            <wp:extent cx="2304000" cy="920380"/>
            <wp:effectExtent l="0" t="0" r="1270" b="0"/>
            <wp:docPr id="1" name="Picture 1" descr="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6">
                      <a:extLst>
                        <a:ext uri="{28A0092B-C50C-407E-A947-70E740481C1C}">
                          <a14:useLocalDpi xmlns:a14="http://schemas.microsoft.com/office/drawing/2010/main" val="0"/>
                        </a:ext>
                      </a:extLst>
                    </a:blip>
                    <a:stretch>
                      <a:fillRect/>
                    </a:stretch>
                  </pic:blipFill>
                  <pic:spPr>
                    <a:xfrm>
                      <a:off x="0" y="0"/>
                      <a:ext cx="2304000" cy="920380"/>
                    </a:xfrm>
                    <a:prstGeom prst="rect">
                      <a:avLst/>
                    </a:prstGeom>
                  </pic:spPr>
                </pic:pic>
              </a:graphicData>
            </a:graphic>
          </wp:inline>
        </w:drawing>
      </w:r>
    </w:p>
    <w:p w14:paraId="1B5E5311" w14:textId="77777777" w:rsidR="00CF7443" w:rsidRPr="000D186B" w:rsidRDefault="00CF7443" w:rsidP="00CF7443">
      <w:pPr>
        <w:spacing w:line="360" w:lineRule="auto"/>
        <w:rPr>
          <w:rFonts w:ascii="Times New Roman" w:hAnsi="Times New Roman" w:cs="Times New Roman"/>
          <w:b/>
          <w:bCs/>
          <w:color w:val="000000" w:themeColor="text1"/>
        </w:rPr>
      </w:pPr>
      <w:r w:rsidRPr="000D186B">
        <w:rPr>
          <w:rFonts w:ascii="Times New Roman" w:hAnsi="Times New Roman" w:cs="Times New Roman"/>
          <w:b/>
          <w:bCs/>
          <w:color w:val="000000" w:themeColor="text1"/>
        </w:rPr>
        <w:t>Level 6</w:t>
      </w:r>
    </w:p>
    <w:p w14:paraId="0CA584A0" w14:textId="77777777" w:rsidR="00CF7443" w:rsidRPr="000D186B" w:rsidRDefault="00CF7443" w:rsidP="00CF7443">
      <w:pPr>
        <w:spacing w:line="360" w:lineRule="auto"/>
        <w:rPr>
          <w:rFonts w:ascii="Times New Roman" w:hAnsi="Times New Roman" w:cs="Times New Roman"/>
          <w:b/>
          <w:bCs/>
          <w:color w:val="000000" w:themeColor="text1"/>
        </w:rPr>
      </w:pPr>
    </w:p>
    <w:p w14:paraId="44DDB29C" w14:textId="77777777" w:rsidR="00CF7443" w:rsidRPr="000D186B" w:rsidRDefault="00CF7443" w:rsidP="00CF7443">
      <w:pPr>
        <w:spacing w:line="360" w:lineRule="auto"/>
        <w:rPr>
          <w:rFonts w:ascii="Times New Roman" w:hAnsi="Times New Roman" w:cs="Times New Roman"/>
          <w:b/>
          <w:bCs/>
          <w:color w:val="000000" w:themeColor="text1"/>
        </w:rPr>
      </w:pPr>
    </w:p>
    <w:p w14:paraId="0819E544" w14:textId="77777777" w:rsidR="00CF7443" w:rsidRPr="000D186B" w:rsidRDefault="00CF7443" w:rsidP="00CF7443">
      <w:pPr>
        <w:spacing w:line="360" w:lineRule="auto"/>
        <w:rPr>
          <w:rFonts w:ascii="Times New Roman" w:hAnsi="Times New Roman" w:cs="Times New Roman"/>
          <w:b/>
          <w:bCs/>
          <w:color w:val="000000" w:themeColor="text1"/>
        </w:rPr>
      </w:pPr>
    </w:p>
    <w:p w14:paraId="647D05F7" w14:textId="77777777" w:rsidR="00CF7443" w:rsidRPr="000D186B" w:rsidRDefault="00CF7443" w:rsidP="00CF7443">
      <w:pPr>
        <w:spacing w:line="360" w:lineRule="auto"/>
        <w:jc w:val="center"/>
        <w:rPr>
          <w:rFonts w:ascii="Times New Roman" w:hAnsi="Times New Roman" w:cs="Times New Roman"/>
          <w:b/>
          <w:bCs/>
          <w:color w:val="000000" w:themeColor="text1"/>
        </w:rPr>
      </w:pPr>
    </w:p>
    <w:p w14:paraId="2B5AD1A3" w14:textId="0C018B1B" w:rsidR="00CF7443" w:rsidRPr="000D186B" w:rsidRDefault="00CF7443" w:rsidP="00CF7443">
      <w:pPr>
        <w:spacing w:line="360" w:lineRule="auto"/>
        <w:jc w:val="center"/>
        <w:rPr>
          <w:rFonts w:ascii="Times New Roman" w:hAnsi="Times New Roman" w:cs="Times New Roman"/>
          <w:b/>
          <w:bCs/>
          <w:color w:val="000000" w:themeColor="text1"/>
        </w:rPr>
      </w:pPr>
      <w:r w:rsidRPr="000D186B">
        <w:rPr>
          <w:rFonts w:ascii="Times New Roman" w:hAnsi="Times New Roman" w:cs="Times New Roman"/>
          <w:b/>
          <w:bCs/>
          <w:color w:val="000000" w:themeColor="text1"/>
        </w:rPr>
        <w:t xml:space="preserve">MODULE CODE: </w:t>
      </w:r>
      <w:r w:rsidR="00956EDA" w:rsidRPr="000D186B">
        <w:rPr>
          <w:rFonts w:ascii="Times New Roman" w:hAnsi="Times New Roman" w:cs="Times New Roman"/>
          <w:b/>
          <w:bCs/>
          <w:color w:val="000000" w:themeColor="text1"/>
        </w:rPr>
        <w:t>BMSS600</w:t>
      </w:r>
      <w:r w:rsidR="0024640E" w:rsidRPr="000D186B">
        <w:rPr>
          <w:rFonts w:ascii="Times New Roman" w:hAnsi="Times New Roman" w:cs="Times New Roman"/>
          <w:b/>
          <w:bCs/>
          <w:color w:val="000000" w:themeColor="text1"/>
        </w:rPr>
        <w:t>3</w:t>
      </w:r>
    </w:p>
    <w:p w14:paraId="56292C2F" w14:textId="77777777" w:rsidR="00CF7443" w:rsidRPr="000D186B" w:rsidRDefault="00CF7443" w:rsidP="00CF7443">
      <w:pPr>
        <w:pStyle w:val="BodyText"/>
        <w:spacing w:line="360" w:lineRule="auto"/>
        <w:rPr>
          <w:b/>
          <w:color w:val="000000" w:themeColor="text1"/>
          <w:szCs w:val="24"/>
        </w:rPr>
      </w:pPr>
    </w:p>
    <w:p w14:paraId="0490FC57" w14:textId="77777777" w:rsidR="00CF7443" w:rsidRPr="000D186B" w:rsidRDefault="00CF7443" w:rsidP="00CF7443">
      <w:pPr>
        <w:pStyle w:val="BodyText"/>
        <w:spacing w:line="360" w:lineRule="auto"/>
        <w:rPr>
          <w:b/>
          <w:color w:val="000000" w:themeColor="text1"/>
          <w:szCs w:val="24"/>
        </w:rPr>
      </w:pPr>
    </w:p>
    <w:p w14:paraId="492D5359" w14:textId="77777777" w:rsidR="00CF7443" w:rsidRPr="000D186B" w:rsidRDefault="00CF7443" w:rsidP="00CF7443">
      <w:pPr>
        <w:pStyle w:val="BodyText"/>
        <w:spacing w:line="360" w:lineRule="auto"/>
        <w:rPr>
          <w:b/>
          <w:color w:val="000000" w:themeColor="text1"/>
          <w:szCs w:val="24"/>
        </w:rPr>
      </w:pPr>
    </w:p>
    <w:p w14:paraId="6AE34A95" w14:textId="72D8DD25" w:rsidR="00CF7443" w:rsidRPr="000D186B" w:rsidRDefault="00CF7443" w:rsidP="00CF7443">
      <w:pPr>
        <w:pStyle w:val="BodyText"/>
        <w:spacing w:line="360" w:lineRule="auto"/>
        <w:rPr>
          <w:b/>
          <w:color w:val="000000" w:themeColor="text1"/>
          <w:szCs w:val="24"/>
          <w:u w:val="single"/>
        </w:rPr>
      </w:pPr>
      <w:r w:rsidRPr="000D186B">
        <w:rPr>
          <w:b/>
          <w:color w:val="000000" w:themeColor="text1"/>
          <w:szCs w:val="24"/>
        </w:rPr>
        <w:t xml:space="preserve">WORD COUNT: </w:t>
      </w:r>
      <w:r w:rsidR="00956EDA" w:rsidRPr="000D186B">
        <w:rPr>
          <w:b/>
          <w:color w:val="000000" w:themeColor="text1"/>
          <w:szCs w:val="24"/>
        </w:rPr>
        <w:t>1500</w:t>
      </w:r>
    </w:p>
    <w:p w14:paraId="2CB11A62" w14:textId="04A8D552" w:rsidR="00CF7443" w:rsidRPr="000D186B" w:rsidRDefault="00CF7443" w:rsidP="00CF7443">
      <w:pPr>
        <w:pStyle w:val="BodyText"/>
        <w:spacing w:line="360" w:lineRule="auto"/>
        <w:rPr>
          <w:b/>
          <w:color w:val="000000" w:themeColor="text1"/>
          <w:szCs w:val="24"/>
        </w:rPr>
      </w:pPr>
      <w:r w:rsidRPr="000D186B">
        <w:rPr>
          <w:b/>
          <w:color w:val="000000" w:themeColor="text1"/>
          <w:szCs w:val="24"/>
        </w:rPr>
        <w:t xml:space="preserve">MODULE TUTOR: </w:t>
      </w:r>
      <w:r w:rsidR="0024640E" w:rsidRPr="000D186B">
        <w:rPr>
          <w:b/>
          <w:color w:val="000000" w:themeColor="text1"/>
          <w:szCs w:val="24"/>
        </w:rPr>
        <w:t>Alison Connaughton</w:t>
      </w:r>
    </w:p>
    <w:p w14:paraId="214DFCF1" w14:textId="77777777" w:rsidR="00CF7443" w:rsidRPr="000D186B" w:rsidRDefault="00CF7443" w:rsidP="00CF7443">
      <w:pPr>
        <w:pStyle w:val="BodyText"/>
        <w:spacing w:line="360" w:lineRule="auto"/>
        <w:rPr>
          <w:b/>
          <w:color w:val="000000" w:themeColor="text1"/>
          <w:szCs w:val="24"/>
        </w:rPr>
      </w:pPr>
      <w:r w:rsidRPr="000D186B">
        <w:rPr>
          <w:b/>
          <w:color w:val="000000" w:themeColor="text1"/>
          <w:szCs w:val="24"/>
        </w:rPr>
        <w:t>PROGRAMME: BSc Sport and Exercise Therapy</w:t>
      </w:r>
    </w:p>
    <w:p w14:paraId="47ED6D23" w14:textId="698E19A4" w:rsidR="00CF7443" w:rsidRPr="000D186B" w:rsidRDefault="00CF7443" w:rsidP="00CF7443">
      <w:pPr>
        <w:spacing w:line="360" w:lineRule="auto"/>
        <w:rPr>
          <w:rFonts w:ascii="Times New Roman" w:hAnsi="Times New Roman" w:cs="Times New Roman"/>
          <w:b/>
          <w:bCs/>
          <w:color w:val="000000" w:themeColor="text1"/>
        </w:rPr>
      </w:pPr>
      <w:r w:rsidRPr="000D186B">
        <w:rPr>
          <w:rFonts w:ascii="Times New Roman" w:hAnsi="Times New Roman" w:cs="Times New Roman"/>
          <w:b/>
          <w:color w:val="000000" w:themeColor="text1"/>
        </w:rPr>
        <w:t xml:space="preserve">MODULE: </w:t>
      </w:r>
      <w:r w:rsidR="00AE01E9" w:rsidRPr="000D186B">
        <w:rPr>
          <w:rFonts w:ascii="Times New Roman" w:hAnsi="Times New Roman" w:cs="Times New Roman"/>
          <w:b/>
          <w:bCs/>
          <w:color w:val="000000" w:themeColor="text1"/>
        </w:rPr>
        <w:t>Research Project for Sport and Exercise Therapists</w:t>
      </w:r>
    </w:p>
    <w:p w14:paraId="7A80AB68" w14:textId="478A20D0" w:rsidR="00CF7443" w:rsidRPr="000D186B" w:rsidRDefault="00CF7443" w:rsidP="00CF7443">
      <w:pPr>
        <w:spacing w:line="360" w:lineRule="auto"/>
        <w:rPr>
          <w:rFonts w:ascii="Times New Roman" w:hAnsi="Times New Roman" w:cs="Times New Roman"/>
          <w:b/>
          <w:color w:val="000000" w:themeColor="text1"/>
        </w:rPr>
      </w:pPr>
      <w:r w:rsidRPr="000D186B">
        <w:rPr>
          <w:rFonts w:ascii="Times New Roman" w:hAnsi="Times New Roman" w:cs="Times New Roman"/>
          <w:b/>
          <w:color w:val="000000" w:themeColor="text1"/>
        </w:rPr>
        <w:t xml:space="preserve">MODULE TITLE: </w:t>
      </w:r>
      <w:r w:rsidR="00956EDA" w:rsidRPr="000D186B">
        <w:rPr>
          <w:rFonts w:ascii="Times New Roman" w:hAnsi="Times New Roman" w:cs="Times New Roman"/>
          <w:b/>
          <w:color w:val="000000" w:themeColor="text1"/>
        </w:rPr>
        <w:t>Pro</w:t>
      </w:r>
      <w:r w:rsidR="00AE01E9" w:rsidRPr="000D186B">
        <w:rPr>
          <w:rFonts w:ascii="Times New Roman" w:hAnsi="Times New Roman" w:cs="Times New Roman"/>
          <w:b/>
          <w:color w:val="000000" w:themeColor="text1"/>
        </w:rPr>
        <w:t>ject Proposal</w:t>
      </w:r>
    </w:p>
    <w:p w14:paraId="353CB0DD" w14:textId="72417D35" w:rsidR="00CF7443" w:rsidRPr="000D186B" w:rsidRDefault="00CF7443" w:rsidP="00CF7443">
      <w:pPr>
        <w:spacing w:line="360" w:lineRule="auto"/>
        <w:rPr>
          <w:rFonts w:ascii="Times New Roman" w:hAnsi="Times New Roman" w:cs="Times New Roman"/>
          <w:b/>
          <w:color w:val="000000" w:themeColor="text1"/>
        </w:rPr>
      </w:pPr>
      <w:r w:rsidRPr="000D186B">
        <w:rPr>
          <w:rFonts w:ascii="Times New Roman" w:hAnsi="Times New Roman" w:cs="Times New Roman"/>
          <w:b/>
          <w:color w:val="000000" w:themeColor="text1"/>
        </w:rPr>
        <w:t xml:space="preserve">HAND IN DATE: </w:t>
      </w:r>
      <w:r w:rsidR="00AE01E9" w:rsidRPr="000D186B">
        <w:rPr>
          <w:rFonts w:ascii="Times New Roman" w:hAnsi="Times New Roman" w:cs="Times New Roman"/>
          <w:b/>
          <w:color w:val="000000" w:themeColor="text1"/>
        </w:rPr>
        <w:t>25</w:t>
      </w:r>
      <w:r w:rsidR="00956EDA" w:rsidRPr="000D186B">
        <w:rPr>
          <w:rFonts w:ascii="Times New Roman" w:hAnsi="Times New Roman" w:cs="Times New Roman"/>
          <w:b/>
          <w:color w:val="000000" w:themeColor="text1"/>
        </w:rPr>
        <w:t>/10/24</w:t>
      </w:r>
    </w:p>
    <w:p w14:paraId="7459E054" w14:textId="77777777" w:rsidR="00CF7443" w:rsidRPr="000D186B" w:rsidRDefault="00CF7443" w:rsidP="00CF7443">
      <w:pPr>
        <w:spacing w:line="360" w:lineRule="auto"/>
        <w:rPr>
          <w:rFonts w:ascii="Times New Roman" w:hAnsi="Times New Roman" w:cs="Times New Roman"/>
          <w:b/>
          <w:color w:val="000000" w:themeColor="text1"/>
        </w:rPr>
      </w:pPr>
    </w:p>
    <w:p w14:paraId="36FFF2BF" w14:textId="77777777" w:rsidR="00CF7443" w:rsidRPr="000D186B" w:rsidRDefault="00CF7443" w:rsidP="00CF7443">
      <w:pPr>
        <w:spacing w:line="360" w:lineRule="auto"/>
        <w:jc w:val="center"/>
        <w:rPr>
          <w:rFonts w:ascii="Times New Roman" w:hAnsi="Times New Roman" w:cs="Times New Roman"/>
          <w:b/>
          <w:color w:val="000000" w:themeColor="text1"/>
        </w:rPr>
      </w:pPr>
    </w:p>
    <w:p w14:paraId="14106986" w14:textId="77777777" w:rsidR="00CF7443" w:rsidRPr="000D186B" w:rsidRDefault="00CF7443" w:rsidP="00CF7443">
      <w:pPr>
        <w:spacing w:line="360" w:lineRule="auto"/>
        <w:jc w:val="center"/>
        <w:rPr>
          <w:rFonts w:ascii="Times New Roman" w:hAnsi="Times New Roman" w:cs="Times New Roman"/>
          <w:b/>
          <w:color w:val="000000" w:themeColor="text1"/>
        </w:rPr>
      </w:pPr>
    </w:p>
    <w:p w14:paraId="54ACEEE1" w14:textId="77777777" w:rsidR="00CF7443" w:rsidRPr="000D186B" w:rsidRDefault="00CF7443" w:rsidP="00CF7443">
      <w:pPr>
        <w:spacing w:line="360" w:lineRule="auto"/>
        <w:jc w:val="center"/>
        <w:rPr>
          <w:rFonts w:ascii="Times New Roman" w:hAnsi="Times New Roman" w:cs="Times New Roman"/>
          <w:b/>
          <w:color w:val="000000" w:themeColor="text1"/>
        </w:rPr>
      </w:pPr>
    </w:p>
    <w:p w14:paraId="04D4F6AD" w14:textId="77777777" w:rsidR="00CF7443" w:rsidRPr="000D186B" w:rsidRDefault="00CF7443" w:rsidP="00CF7443">
      <w:pPr>
        <w:spacing w:line="360" w:lineRule="auto"/>
        <w:jc w:val="center"/>
        <w:rPr>
          <w:rFonts w:ascii="Times New Roman" w:hAnsi="Times New Roman" w:cs="Times New Roman"/>
          <w:b/>
          <w:color w:val="000000" w:themeColor="text1"/>
        </w:rPr>
      </w:pPr>
      <w:r w:rsidRPr="000D186B">
        <w:rPr>
          <w:rFonts w:ascii="Times New Roman" w:hAnsi="Times New Roman" w:cs="Times New Roman"/>
          <w:b/>
          <w:color w:val="000000" w:themeColor="text1"/>
        </w:rPr>
        <w:t xml:space="preserve">Jordan Discombe – 2214228 </w:t>
      </w:r>
    </w:p>
    <w:p w14:paraId="76C1C6A0" w14:textId="36BC6FE7" w:rsidR="00ED35B3" w:rsidRPr="000D186B" w:rsidRDefault="00D775F0" w:rsidP="00D775F0">
      <w:pPr>
        <w:jc w:val="center"/>
        <w:rPr>
          <w:rFonts w:ascii="Times New Roman" w:eastAsia="Calibri" w:hAnsi="Times New Roman" w:cs="Times New Roman"/>
          <w:b/>
          <w:bCs/>
        </w:rPr>
      </w:pPr>
      <w:r w:rsidRPr="000D186B">
        <w:rPr>
          <w:rFonts w:ascii="Times New Roman" w:eastAsia="Calibri" w:hAnsi="Times New Roman" w:cs="Times New Roman"/>
          <w:b/>
          <w:bCs/>
        </w:rPr>
        <w:t>Word Count – 1</w:t>
      </w:r>
      <w:r w:rsidR="008759E5" w:rsidRPr="000D186B">
        <w:rPr>
          <w:rFonts w:ascii="Times New Roman" w:eastAsia="Calibri" w:hAnsi="Times New Roman" w:cs="Times New Roman"/>
          <w:b/>
          <w:bCs/>
        </w:rPr>
        <w:t>4</w:t>
      </w:r>
      <w:r w:rsidR="00F37497">
        <w:rPr>
          <w:rFonts w:ascii="Times New Roman" w:eastAsia="Calibri" w:hAnsi="Times New Roman" w:cs="Times New Roman"/>
          <w:b/>
          <w:bCs/>
        </w:rPr>
        <w:t>6</w:t>
      </w:r>
      <w:r w:rsidR="00A876A8">
        <w:rPr>
          <w:rFonts w:ascii="Times New Roman" w:eastAsia="Calibri" w:hAnsi="Times New Roman" w:cs="Times New Roman"/>
          <w:b/>
          <w:bCs/>
        </w:rPr>
        <w:t>4</w:t>
      </w:r>
      <w:r w:rsidRPr="000D186B">
        <w:rPr>
          <w:rFonts w:ascii="Times New Roman" w:eastAsia="Calibri" w:hAnsi="Times New Roman" w:cs="Times New Roman"/>
          <w:b/>
          <w:bCs/>
        </w:rPr>
        <w:t xml:space="preserve"> Words</w:t>
      </w:r>
    </w:p>
    <w:p w14:paraId="69E2C934" w14:textId="40040F0A" w:rsidR="00365711" w:rsidRPr="00D775F0" w:rsidRDefault="00ED35B3" w:rsidP="00ED35B3">
      <w:pPr>
        <w:rPr>
          <w:rFonts w:ascii="Times New Roman" w:eastAsia="Calibri" w:hAnsi="Times New Roman" w:cs="Times New Roman"/>
        </w:rPr>
      </w:pPr>
      <w:r w:rsidRPr="00D775F0">
        <w:rPr>
          <w:rFonts w:ascii="Times New Roman" w:hAnsi="Times New Roman" w:cs="Times New Roman"/>
          <w:b/>
          <w:bCs/>
        </w:rPr>
        <w:lastRenderedPageBreak/>
        <w:t>Title:</w:t>
      </w:r>
      <w:r w:rsidR="00365711" w:rsidRPr="00D775F0">
        <w:rPr>
          <w:rFonts w:ascii="Times New Roman" w:hAnsi="Times New Roman" w:cs="Times New Roman"/>
        </w:rPr>
        <w:t xml:space="preserve"> </w:t>
      </w:r>
      <w:r w:rsidR="00365711" w:rsidRPr="00D775F0">
        <w:rPr>
          <w:rFonts w:ascii="Times New Roman" w:hAnsi="Times New Roman" w:cs="Times New Roman"/>
          <w:color w:val="000000"/>
        </w:rPr>
        <w:t>Is there a correlation between muscle oxygenation thresholds obtained from a ramp test and the distance covered during the Cooper test?</w:t>
      </w:r>
    </w:p>
    <w:p w14:paraId="238BD798" w14:textId="77777777" w:rsidR="00365711" w:rsidRPr="00D775F0" w:rsidRDefault="00365711" w:rsidP="0013410E">
      <w:pPr>
        <w:pStyle w:val="NormalWeb"/>
        <w:spacing w:before="0" w:beforeAutospacing="0" w:after="0" w:afterAutospacing="0" w:line="360" w:lineRule="auto"/>
        <w:rPr>
          <w:color w:val="000000"/>
        </w:rPr>
      </w:pPr>
    </w:p>
    <w:p w14:paraId="6CB88DF1" w14:textId="77777777" w:rsidR="00ED35B3" w:rsidRDefault="00365711" w:rsidP="00ED35B3">
      <w:pPr>
        <w:pStyle w:val="NormalWeb"/>
        <w:spacing w:before="0" w:beforeAutospacing="0" w:after="0" w:afterAutospacing="0" w:line="360" w:lineRule="auto"/>
        <w:rPr>
          <w:b/>
          <w:bCs/>
          <w:color w:val="000000"/>
        </w:rPr>
      </w:pPr>
      <w:r w:rsidRPr="00365711">
        <w:rPr>
          <w:b/>
          <w:bCs/>
          <w:color w:val="000000"/>
        </w:rPr>
        <w:t>Introduction</w:t>
      </w:r>
    </w:p>
    <w:p w14:paraId="009430B9" w14:textId="77777777" w:rsidR="00FC38DA" w:rsidRPr="00D775F0" w:rsidRDefault="00FC38DA" w:rsidP="00ED35B3">
      <w:pPr>
        <w:pStyle w:val="NormalWeb"/>
        <w:spacing w:before="0" w:beforeAutospacing="0" w:after="0" w:afterAutospacing="0" w:line="360" w:lineRule="auto"/>
        <w:rPr>
          <w:b/>
          <w:bCs/>
          <w:color w:val="000000"/>
        </w:rPr>
      </w:pPr>
    </w:p>
    <w:p w14:paraId="1B384BBD" w14:textId="68408A99" w:rsidR="002207EB" w:rsidRPr="002207EB" w:rsidRDefault="002207EB" w:rsidP="00ED35B3">
      <w:pPr>
        <w:pStyle w:val="NormalWeb"/>
        <w:spacing w:before="0" w:beforeAutospacing="0" w:after="0" w:afterAutospacing="0" w:line="360" w:lineRule="auto"/>
        <w:rPr>
          <w:b/>
          <w:bCs/>
          <w:color w:val="000000"/>
        </w:rPr>
      </w:pPr>
      <w:r w:rsidRPr="002207EB">
        <w:rPr>
          <w:color w:val="000000"/>
        </w:rPr>
        <w:t>In recent years, muscle oxygenation has emerged as a key indicator of athletic performance, reflecting the ability of muscles to utili</w:t>
      </w:r>
      <w:r w:rsidRPr="00D775F0">
        <w:rPr>
          <w:color w:val="000000"/>
        </w:rPr>
        <w:t>s</w:t>
      </w:r>
      <w:r w:rsidRPr="002207EB">
        <w:rPr>
          <w:color w:val="000000"/>
        </w:rPr>
        <w:t>e oxygen during exercise. Near-infrared spectroscopy (NIRS) has become an increasingly popular tool for measuring muscle oxygenation due to its non-invasive nature and ability to provide real-time data. Recent advancements in NIRS technology have improved its accuracy and application in assessing the physiological status of muscles during various forms of exercise</w:t>
      </w:r>
      <w:r w:rsidR="00FC38DA">
        <w:rPr>
          <w:color w:val="000000"/>
        </w:rPr>
        <w:t xml:space="preserve"> </w:t>
      </w:r>
      <w:sdt>
        <w:sdtPr>
          <w:rPr>
            <w:color w:val="000000"/>
            <w:highlight w:val="white"/>
          </w:rPr>
          <w:alias w:val="Citation"/>
          <w:tag w:val="{&quot;referencesIds&quot;:[&quot;doc:67040c8899620663e5edb98d&quot;],&quot;referencesOptions&quot;:{&quot;doc:67040c8899620663e5edb98d&quot;:{&quot;author&quot;:true,&quot;year&quot;:true,&quot;pageReplace&quot;:&quot;&quot;,&quot;prefix&quot;:&quot;&quot;,&quot;suffix&quot;:&quot;&quot;}},&quot;hasBrokenReferences&quot;:false,&quot;hasManualEdits&quot;:false,&quot;citationType&quot;:&quot;inline&quot;,&quot;id&quot;:1340579983,&quot;citationText&quot;:&quot;&lt;span style=\&quot;font-family:Times New Roman;font-size:16px;color:#000000\&quot;&gt;(Perrey, 2022)&lt;/span&gt;&quot;}"/>
          <w:id w:val="1340579983"/>
          <w:placeholder>
            <w:docPart w:val="07D7D9E54920E548848F4FC461ECE261"/>
          </w:placeholder>
        </w:sdtPr>
        <w:sdtEndPr/>
        <w:sdtContent>
          <w:r w:rsidR="00C26094">
            <w:rPr>
              <w:color w:val="000000"/>
            </w:rPr>
            <w:t>(Perrey, 2022)</w:t>
          </w:r>
        </w:sdtContent>
      </w:sdt>
      <w:r w:rsidRPr="002207EB">
        <w:rPr>
          <w:color w:val="000000"/>
        </w:rPr>
        <w:t>.</w:t>
      </w:r>
    </w:p>
    <w:p w14:paraId="59BE5C70" w14:textId="527D75A2" w:rsidR="002207EB" w:rsidRPr="002207EB" w:rsidRDefault="002207EB" w:rsidP="0013410E">
      <w:pPr>
        <w:pStyle w:val="NormalWeb"/>
        <w:spacing w:line="360" w:lineRule="auto"/>
        <w:rPr>
          <w:color w:val="000000"/>
        </w:rPr>
      </w:pPr>
      <w:r w:rsidRPr="002207EB">
        <w:rPr>
          <w:color w:val="000000"/>
        </w:rPr>
        <w:t xml:space="preserve">A systematic review published </w:t>
      </w:r>
      <w:r w:rsidR="00295BB0" w:rsidRPr="00D775F0">
        <w:rPr>
          <w:color w:val="000000"/>
        </w:rPr>
        <w:t>in 2024</w:t>
      </w:r>
      <w:r w:rsidRPr="002207EB">
        <w:rPr>
          <w:color w:val="000000"/>
        </w:rPr>
        <w:t xml:space="preserve"> highlighted significant developments in the application of NIRS in sports science </w:t>
      </w:r>
      <w:sdt>
        <w:sdtPr>
          <w:rPr>
            <w:color w:val="000000"/>
            <w:highlight w:val="white"/>
          </w:rPr>
          <w:alias w:val="Citation"/>
          <w:tag w:val="{&quot;referencesIds&quot;:[&quot;doc:670232f70d8fb353c553a05b&quot;],&quot;referencesOptions&quot;:{&quot;doc:670232f70d8fb353c553a05b&quot;:{&quot;author&quot;:true,&quot;year&quot;:true,&quot;pageReplace&quot;:&quot;&quot;,&quot;prefix&quot;:&quot;&quot;,&quot;suffix&quot;:&quot;&quot;}},&quot;hasBrokenReferences&quot;:false,&quot;hasManualEdits&quot;:false,&quot;citationType&quot;:&quot;inline&quot;,&quot;id&quot;:843969767,&quot;citationText&quot;:&quot;&lt;span style=\&quot;font-family:Times New Roman;font-size:16px;color:#000000\&quot;&gt;(Perrey, Quaresima and Ferrari, 2024)&lt;/span&gt;&quot;}"/>
          <w:id w:val="843969767"/>
          <w:placeholder>
            <w:docPart w:val="DEACABDC763F7946864B49B02C0A610C"/>
          </w:placeholder>
        </w:sdtPr>
        <w:sdtEndPr/>
        <w:sdtContent>
          <w:r w:rsidR="00C26094">
            <w:rPr>
              <w:color w:val="000000"/>
            </w:rPr>
            <w:t xml:space="preserve">(Perrey, </w:t>
          </w:r>
          <w:proofErr w:type="spellStart"/>
          <w:r w:rsidR="00C26094">
            <w:rPr>
              <w:color w:val="000000"/>
            </w:rPr>
            <w:t>Quaresima</w:t>
          </w:r>
          <w:proofErr w:type="spellEnd"/>
          <w:r w:rsidR="00C26094">
            <w:rPr>
              <w:color w:val="000000"/>
            </w:rPr>
            <w:t xml:space="preserve"> and Ferrari, 2024)</w:t>
          </w:r>
        </w:sdtContent>
      </w:sdt>
      <w:r w:rsidRPr="002207EB">
        <w:rPr>
          <w:color w:val="000000"/>
        </w:rPr>
        <w:t xml:space="preserve">. The review, which </w:t>
      </w:r>
      <w:r w:rsidRPr="00D775F0">
        <w:rPr>
          <w:color w:val="000000"/>
        </w:rPr>
        <w:t>analysed</w:t>
      </w:r>
      <w:r w:rsidRPr="002207EB">
        <w:rPr>
          <w:color w:val="000000"/>
        </w:rPr>
        <w:t xml:space="preserve"> 191 studies and over 3,400 participants, demonstrated that NIRS is a valuable tool for monitoring muscle oxidative capacity and assessing workloads across different types of sports and training programs. The review emphasi</w:t>
      </w:r>
      <w:r w:rsidRPr="00D775F0">
        <w:rPr>
          <w:color w:val="000000"/>
        </w:rPr>
        <w:t>s</w:t>
      </w:r>
      <w:r w:rsidRPr="002207EB">
        <w:rPr>
          <w:color w:val="000000"/>
        </w:rPr>
        <w:t>ed that NIRS could complement traditional physiological measures, such as heart rate and mechanical power indices, providing deeper insights into muscle performance. However, it also pointed out the need for continued instrumental development and more longitudinal studies to fully validate the benefits of NIRS in sports science.</w:t>
      </w:r>
    </w:p>
    <w:p w14:paraId="1F0690A2" w14:textId="0860FFFE" w:rsidR="00365711" w:rsidRPr="00365711" w:rsidRDefault="002207EB" w:rsidP="0013410E">
      <w:pPr>
        <w:pStyle w:val="NormalWeb"/>
        <w:spacing w:line="360" w:lineRule="auto"/>
        <w:rPr>
          <w:color w:val="000000"/>
        </w:rPr>
      </w:pPr>
      <w:r w:rsidRPr="002207EB">
        <w:rPr>
          <w:color w:val="000000"/>
        </w:rPr>
        <w:t>Given these advancements, exploring the relationship between muscle oxygenation thresholds obtained through NIRS during ramp tests and endurance performance, such as the distance covered in the Cooper test</w:t>
      </w:r>
      <w:r w:rsidR="00A64757">
        <w:rPr>
          <w:color w:val="000000"/>
        </w:rPr>
        <w:t xml:space="preserve"> (CT)</w:t>
      </w:r>
      <w:r w:rsidRPr="002207EB">
        <w:rPr>
          <w:color w:val="000000"/>
        </w:rPr>
        <w:t>, is a timely and relevant research area. Understanding this relationship could further enhance the use of NIRS as a practical tool for monitoring and predicting athletic performance.</w:t>
      </w:r>
    </w:p>
    <w:p w14:paraId="59E76094" w14:textId="1A49D500" w:rsidR="00365711" w:rsidRPr="00365711" w:rsidRDefault="00365711" w:rsidP="0013410E">
      <w:pPr>
        <w:pStyle w:val="NormalWeb"/>
        <w:spacing w:before="0" w:beforeAutospacing="0" w:after="0" w:afterAutospacing="0" w:line="360" w:lineRule="auto"/>
        <w:rPr>
          <w:b/>
          <w:bCs/>
          <w:color w:val="000000"/>
        </w:rPr>
      </w:pPr>
      <w:r w:rsidRPr="00365711">
        <w:rPr>
          <w:b/>
          <w:bCs/>
          <w:color w:val="000000"/>
        </w:rPr>
        <w:t>Aims</w:t>
      </w:r>
    </w:p>
    <w:p w14:paraId="11CD7E56" w14:textId="77777777" w:rsidR="00365711" w:rsidRPr="00D775F0" w:rsidRDefault="00365711" w:rsidP="0013410E">
      <w:pPr>
        <w:pStyle w:val="NormalWeb"/>
        <w:spacing w:before="0" w:beforeAutospacing="0" w:after="0" w:afterAutospacing="0" w:line="360" w:lineRule="auto"/>
        <w:rPr>
          <w:color w:val="000000"/>
        </w:rPr>
      </w:pPr>
    </w:p>
    <w:p w14:paraId="1A29A5DF" w14:textId="0F92AA50" w:rsidR="00365711" w:rsidRDefault="00365711" w:rsidP="000627CD">
      <w:pPr>
        <w:pStyle w:val="NormalWeb"/>
        <w:spacing w:before="0" w:beforeAutospacing="0" w:after="0" w:afterAutospacing="0" w:line="360" w:lineRule="auto"/>
        <w:rPr>
          <w:color w:val="000000"/>
        </w:rPr>
      </w:pPr>
      <w:r w:rsidRPr="00365711">
        <w:rPr>
          <w:color w:val="000000"/>
        </w:rPr>
        <w:t>Th</w:t>
      </w:r>
      <w:r w:rsidR="00E11E7A" w:rsidRPr="00D775F0">
        <w:rPr>
          <w:color w:val="000000"/>
        </w:rPr>
        <w:t>is study aim</w:t>
      </w:r>
      <w:r w:rsidRPr="00365711">
        <w:rPr>
          <w:color w:val="000000"/>
        </w:rPr>
        <w:t xml:space="preserve">s to explore whether a significant correlation exists between muscle oxygenation thresholds, obtained through a ramp test, and the distance covered in the </w:t>
      </w:r>
      <w:r w:rsidR="00A64757">
        <w:rPr>
          <w:color w:val="000000"/>
        </w:rPr>
        <w:t>CT</w:t>
      </w:r>
      <w:r w:rsidRPr="00365711">
        <w:rPr>
          <w:color w:val="000000"/>
        </w:rPr>
        <w:t xml:space="preserve">. </w:t>
      </w:r>
    </w:p>
    <w:p w14:paraId="3A6B5E56" w14:textId="77777777" w:rsidR="000627CD" w:rsidRPr="00D775F0" w:rsidRDefault="000627CD" w:rsidP="000627CD">
      <w:pPr>
        <w:pStyle w:val="NormalWeb"/>
        <w:spacing w:before="0" w:beforeAutospacing="0" w:after="0" w:afterAutospacing="0" w:line="360" w:lineRule="auto"/>
        <w:rPr>
          <w:color w:val="000000"/>
        </w:rPr>
      </w:pPr>
    </w:p>
    <w:p w14:paraId="4BEAC8F9" w14:textId="77777777" w:rsidR="00097F07" w:rsidRDefault="00097F07" w:rsidP="0013410E">
      <w:pPr>
        <w:pStyle w:val="NormalWeb"/>
        <w:spacing w:before="0" w:beforeAutospacing="0" w:after="0" w:afterAutospacing="0" w:line="360" w:lineRule="auto"/>
        <w:ind w:left="720"/>
        <w:rPr>
          <w:color w:val="000000"/>
        </w:rPr>
      </w:pPr>
    </w:p>
    <w:p w14:paraId="7621FB72" w14:textId="77777777" w:rsidR="00A64757" w:rsidRPr="00365711" w:rsidRDefault="00A64757" w:rsidP="0013410E">
      <w:pPr>
        <w:pStyle w:val="NormalWeb"/>
        <w:spacing w:before="0" w:beforeAutospacing="0" w:after="0" w:afterAutospacing="0" w:line="360" w:lineRule="auto"/>
        <w:ind w:left="720"/>
        <w:rPr>
          <w:color w:val="000000"/>
        </w:rPr>
      </w:pPr>
    </w:p>
    <w:p w14:paraId="4ACD13FC" w14:textId="3C37D25F" w:rsidR="00365711" w:rsidRPr="00365711" w:rsidRDefault="00365711" w:rsidP="0013410E">
      <w:pPr>
        <w:pStyle w:val="NormalWeb"/>
        <w:spacing w:before="0" w:beforeAutospacing="0" w:after="0" w:afterAutospacing="0" w:line="360" w:lineRule="auto"/>
        <w:rPr>
          <w:b/>
          <w:bCs/>
          <w:color w:val="000000"/>
        </w:rPr>
      </w:pPr>
      <w:r w:rsidRPr="00365711">
        <w:rPr>
          <w:b/>
          <w:bCs/>
          <w:color w:val="000000"/>
        </w:rPr>
        <w:lastRenderedPageBreak/>
        <w:t>Methodology</w:t>
      </w:r>
    </w:p>
    <w:p w14:paraId="235B6228" w14:textId="77777777" w:rsidR="00365711" w:rsidRPr="00D775F0" w:rsidRDefault="00365711" w:rsidP="0013410E">
      <w:pPr>
        <w:pStyle w:val="NormalWeb"/>
        <w:spacing w:before="0" w:beforeAutospacing="0" w:after="0" w:afterAutospacing="0" w:line="360" w:lineRule="auto"/>
        <w:rPr>
          <w:b/>
          <w:bCs/>
          <w:color w:val="000000"/>
        </w:rPr>
      </w:pPr>
    </w:p>
    <w:p w14:paraId="32B40036" w14:textId="7ED91CDD" w:rsidR="00BD1EB4" w:rsidRPr="00D775F0" w:rsidRDefault="00BD1EB4" w:rsidP="0013410E">
      <w:pPr>
        <w:pStyle w:val="NormalWeb"/>
        <w:spacing w:before="0" w:beforeAutospacing="0" w:after="0" w:afterAutospacing="0" w:line="360" w:lineRule="auto"/>
        <w:rPr>
          <w:color w:val="000000"/>
        </w:rPr>
      </w:pPr>
      <w:r w:rsidRPr="00D775F0">
        <w:rPr>
          <w:color w:val="000000"/>
        </w:rPr>
        <w:t>This study employs a correlational research design to investigate the relationship between muscle oxygenation thresholds, obtained during a ramp test, and performance in the C</w:t>
      </w:r>
      <w:r w:rsidR="00A64757">
        <w:rPr>
          <w:color w:val="000000"/>
        </w:rPr>
        <w:t>T</w:t>
      </w:r>
      <w:r w:rsidRPr="00D775F0">
        <w:rPr>
          <w:color w:val="000000"/>
        </w:rPr>
        <w:t xml:space="preserve">. Participants will complete two tests on different occasions: a ramp test to measure muscle oxygenation thresholds and the </w:t>
      </w:r>
      <w:r w:rsidR="00A64757">
        <w:rPr>
          <w:color w:val="000000"/>
        </w:rPr>
        <w:t>CT</w:t>
      </w:r>
      <w:r w:rsidRPr="00D775F0">
        <w:rPr>
          <w:color w:val="000000"/>
        </w:rPr>
        <w:t xml:space="preserve"> to assess performance, as measured by the distance covered in 12 minutes. This design allows for the examination of whether higher muscle oxygenation thresholds are associated with improved endurance performance.</w:t>
      </w:r>
    </w:p>
    <w:p w14:paraId="485F1A9B" w14:textId="77777777" w:rsidR="00BD1EB4" w:rsidRPr="00D775F0" w:rsidRDefault="00BD1EB4" w:rsidP="0013410E">
      <w:pPr>
        <w:pStyle w:val="NormalWeb"/>
        <w:spacing w:before="0" w:beforeAutospacing="0" w:after="0" w:afterAutospacing="0" w:line="360" w:lineRule="auto"/>
        <w:rPr>
          <w:b/>
          <w:bCs/>
          <w:color w:val="000000"/>
        </w:rPr>
      </w:pPr>
    </w:p>
    <w:p w14:paraId="7AC6CA77" w14:textId="77777777" w:rsidR="00A82703" w:rsidRPr="00D775F0" w:rsidRDefault="00365711" w:rsidP="0013410E">
      <w:pPr>
        <w:pStyle w:val="NormalWeb"/>
        <w:spacing w:before="0" w:beforeAutospacing="0" w:after="0" w:afterAutospacing="0" w:line="360" w:lineRule="auto"/>
        <w:rPr>
          <w:b/>
          <w:bCs/>
          <w:color w:val="000000"/>
        </w:rPr>
      </w:pPr>
      <w:r w:rsidRPr="00365711">
        <w:rPr>
          <w:b/>
          <w:bCs/>
          <w:color w:val="000000"/>
        </w:rPr>
        <w:t>Participants</w:t>
      </w:r>
    </w:p>
    <w:p w14:paraId="64D4D5A6" w14:textId="3830C3D6" w:rsidR="00E11E7A" w:rsidRPr="00D775F0" w:rsidRDefault="00365711" w:rsidP="0013410E">
      <w:pPr>
        <w:pStyle w:val="NormalWeb"/>
        <w:spacing w:before="0" w:beforeAutospacing="0" w:after="0" w:afterAutospacing="0" w:line="360" w:lineRule="auto"/>
        <w:rPr>
          <w:color w:val="000000"/>
        </w:rPr>
      </w:pPr>
      <w:r w:rsidRPr="00365711">
        <w:rPr>
          <w:color w:val="000000"/>
        </w:rPr>
        <w:br/>
      </w:r>
      <w:r w:rsidR="00E11E7A" w:rsidRPr="00D775F0">
        <w:rPr>
          <w:color w:val="000000"/>
        </w:rPr>
        <w:t xml:space="preserve">This study will recruit healthy, recreationally active individuals, both male and female, aged 18 to 40 years. </w:t>
      </w:r>
      <w:r w:rsidR="00E11E7A" w:rsidRPr="000D7A46">
        <w:rPr>
          <w:color w:val="000000"/>
        </w:rPr>
        <w:t>This age range is chosen to include participants with high physical activity potential without age-related health concerns</w:t>
      </w:r>
      <w:r w:rsidR="000D7A46" w:rsidRPr="000D7A46">
        <w:rPr>
          <w:color w:val="000000"/>
        </w:rPr>
        <w:t xml:space="preserve"> (NHS, 202</w:t>
      </w:r>
      <w:r w:rsidR="000D7A46">
        <w:rPr>
          <w:color w:val="000000"/>
        </w:rPr>
        <w:t>3</w:t>
      </w:r>
      <w:r w:rsidR="000D7A46" w:rsidRPr="000D7A46">
        <w:rPr>
          <w:color w:val="000000"/>
        </w:rPr>
        <w:t>)</w:t>
      </w:r>
      <w:r w:rsidR="00E11E7A" w:rsidRPr="000D7A46">
        <w:rPr>
          <w:color w:val="000000"/>
        </w:rPr>
        <w:t>.</w:t>
      </w:r>
      <w:r w:rsidR="00E11E7A" w:rsidRPr="00D775F0">
        <w:rPr>
          <w:color w:val="000000"/>
        </w:rPr>
        <w:t xml:space="preserve"> To qualify, participants must engage in regular physical activity at least two to three times per week, ensuring a baseline fitness level for the ramp and Cooper tests, making results applicable to moderately active individuals.</w:t>
      </w:r>
    </w:p>
    <w:p w14:paraId="54152376" w14:textId="16CC403E" w:rsidR="00E11E7A" w:rsidRPr="00E11E7A" w:rsidRDefault="00E11E7A" w:rsidP="0013410E">
      <w:pPr>
        <w:pStyle w:val="NormalWeb"/>
        <w:spacing w:before="0" w:beforeAutospacing="0" w:after="0" w:afterAutospacing="0" w:line="360" w:lineRule="auto"/>
        <w:rPr>
          <w:color w:val="000000"/>
        </w:rPr>
      </w:pPr>
      <w:r w:rsidRPr="00E11E7A">
        <w:rPr>
          <w:color w:val="000000"/>
        </w:rPr>
        <w:t>General health will be screened using the Physical Activity Readiness Questionnaire (PAR-Q 2020+), a standardi</w:t>
      </w:r>
      <w:r w:rsidRPr="00D775F0">
        <w:rPr>
          <w:color w:val="000000"/>
        </w:rPr>
        <w:t>s</w:t>
      </w:r>
      <w:r w:rsidRPr="00E11E7A">
        <w:rPr>
          <w:color w:val="000000"/>
        </w:rPr>
        <w:t xml:space="preserve">ed tool to identify contraindications to exercise. Only participants reporting good </w:t>
      </w:r>
      <w:r w:rsidR="00991DC0" w:rsidRPr="00D775F0">
        <w:rPr>
          <w:color w:val="000000"/>
        </w:rPr>
        <w:t>health,</w:t>
      </w:r>
      <w:r w:rsidRPr="00D775F0">
        <w:rPr>
          <w:color w:val="000000"/>
        </w:rPr>
        <w:t xml:space="preserve"> </w:t>
      </w:r>
      <w:r w:rsidRPr="00E11E7A">
        <w:rPr>
          <w:color w:val="000000"/>
        </w:rPr>
        <w:t>and no contraindications will be eligible</w:t>
      </w:r>
      <w:r w:rsidR="000F1D30">
        <w:rPr>
          <w:color w:val="000000"/>
        </w:rPr>
        <w:t xml:space="preserve"> </w:t>
      </w:r>
      <w:sdt>
        <w:sdtPr>
          <w:rPr>
            <w:color w:val="000000"/>
            <w:highlight w:val="white"/>
          </w:rPr>
          <w:alias w:val="Citation"/>
          <w:tag w:val="{&quot;referencesIds&quot;:[&quot;doc:6704e0b298f0770e587b27a4&quot;],&quot;referencesOptions&quot;:{&quot;doc:6704e0b298f0770e587b27a4&quot;:{&quot;author&quot;:true,&quot;year&quot;:true,&quot;pageReplace&quot;:&quot;&quot;,&quot;prefix&quot;:&quot;&quot;,&quot;suffix&quot;:&quot;&quot;}},&quot;hasBrokenReferences&quot;:false,&quot;hasManualEdits&quot;:false,&quot;citationType&quot;:&quot;inline&quot;,&quot;id&quot;:-549764162,&quot;citationText&quot;:&quot;&lt;span style=\&quot;font-family:Times New Roman;font-size:16px;color:#000000\&quot;&gt;(Bayles, 2023)&lt;/span&gt;&quot;}"/>
          <w:id w:val="-549764162"/>
          <w:placeholder>
            <w:docPart w:val="C5516344F074DB4899547BD85AE0EFFE"/>
          </w:placeholder>
        </w:sdtPr>
        <w:sdtContent>
          <w:r w:rsidR="00C26094">
            <w:rPr>
              <w:color w:val="000000"/>
            </w:rPr>
            <w:t>(Bayles, 2023)</w:t>
          </w:r>
        </w:sdtContent>
      </w:sdt>
      <w:r w:rsidRPr="00E11E7A">
        <w:rPr>
          <w:color w:val="000000"/>
        </w:rPr>
        <w:t>.</w:t>
      </w:r>
    </w:p>
    <w:p w14:paraId="0150A972" w14:textId="399417CA" w:rsidR="0081367E" w:rsidRPr="00D775F0" w:rsidRDefault="0081367E" w:rsidP="0013410E">
      <w:pPr>
        <w:pStyle w:val="NormalWeb"/>
        <w:spacing w:before="0" w:beforeAutospacing="0" w:after="0" w:afterAutospacing="0" w:line="360" w:lineRule="auto"/>
        <w:rPr>
          <w:color w:val="000000"/>
        </w:rPr>
      </w:pPr>
    </w:p>
    <w:p w14:paraId="3F3BE22A" w14:textId="77777777" w:rsidR="0081367E" w:rsidRPr="0081367E" w:rsidRDefault="0081367E" w:rsidP="0013410E">
      <w:pPr>
        <w:pStyle w:val="NormalWeb"/>
        <w:spacing w:before="0" w:beforeAutospacing="0" w:after="0" w:afterAutospacing="0" w:line="360" w:lineRule="auto"/>
        <w:rPr>
          <w:color w:val="000000"/>
        </w:rPr>
      </w:pPr>
      <w:r w:rsidRPr="0081367E">
        <w:rPr>
          <w:b/>
          <w:bCs/>
          <w:color w:val="000000"/>
        </w:rPr>
        <w:t>Procedures</w:t>
      </w:r>
      <w:r w:rsidRPr="0081367E">
        <w:rPr>
          <w:color w:val="000000"/>
        </w:rPr>
        <w:br/>
        <w:t>The study will begin with a familiarisation session to ensure all participants are comfortable with the procedures. Participants will be briefed on the study details, review the participation information sheet, and provide informed consent. Anthropometric measurements, including height and weight, will be recorded, and participants will complete the PAR-Q to ensure they meet the inclusion criteria.</w:t>
      </w:r>
    </w:p>
    <w:p w14:paraId="76845259" w14:textId="77777777" w:rsidR="0081367E" w:rsidRPr="00D775F0" w:rsidRDefault="0081367E" w:rsidP="0013410E">
      <w:pPr>
        <w:pStyle w:val="NormalWeb"/>
        <w:spacing w:before="0" w:beforeAutospacing="0" w:after="0" w:afterAutospacing="0" w:line="360" w:lineRule="auto"/>
        <w:rPr>
          <w:b/>
          <w:bCs/>
          <w:color w:val="000000"/>
        </w:rPr>
      </w:pPr>
    </w:p>
    <w:p w14:paraId="77602FA9" w14:textId="7A773B36" w:rsidR="0081367E" w:rsidRPr="0081367E" w:rsidRDefault="000A4F83" w:rsidP="0013410E">
      <w:pPr>
        <w:pStyle w:val="NormalWeb"/>
        <w:spacing w:before="0" w:beforeAutospacing="0" w:after="0" w:afterAutospacing="0" w:line="360" w:lineRule="auto"/>
        <w:rPr>
          <w:color w:val="000000"/>
        </w:rPr>
      </w:pPr>
      <w:r>
        <w:rPr>
          <w:b/>
          <w:bCs/>
          <w:color w:val="000000"/>
        </w:rPr>
        <w:t>Ramp</w:t>
      </w:r>
      <w:r w:rsidR="0081367E" w:rsidRPr="0081367E">
        <w:rPr>
          <w:b/>
          <w:bCs/>
          <w:color w:val="000000"/>
        </w:rPr>
        <w:t xml:space="preserve"> Test</w:t>
      </w:r>
      <w:r w:rsidR="0081367E" w:rsidRPr="0081367E">
        <w:rPr>
          <w:color w:val="000000"/>
        </w:rPr>
        <w:t>:</w:t>
      </w:r>
      <w:r w:rsidR="0081367E" w:rsidRPr="0081367E">
        <w:rPr>
          <w:color w:val="000000"/>
        </w:rPr>
        <w:br/>
        <w:t xml:space="preserve">Participants will undergo </w:t>
      </w:r>
      <w:proofErr w:type="gramStart"/>
      <w:r w:rsidR="0081367E" w:rsidRPr="0081367E">
        <w:rPr>
          <w:color w:val="000000"/>
        </w:rPr>
        <w:t>an</w:t>
      </w:r>
      <w:proofErr w:type="gramEnd"/>
      <w:r w:rsidR="0081367E" w:rsidRPr="0081367E">
        <w:rPr>
          <w:color w:val="000000"/>
        </w:rPr>
        <w:t xml:space="preserve"> </w:t>
      </w:r>
      <w:r>
        <w:rPr>
          <w:color w:val="000000"/>
        </w:rPr>
        <w:t>ramp</w:t>
      </w:r>
      <w:r w:rsidR="0081367E" w:rsidRPr="0081367E">
        <w:rPr>
          <w:color w:val="000000"/>
        </w:rPr>
        <w:t xml:space="preserve"> test on a treadmill, starting at low intensity. The speed and incline will increase progressively </w:t>
      </w:r>
      <w:r w:rsidR="006C6759" w:rsidRPr="00D775F0">
        <w:rPr>
          <w:color w:val="000000"/>
        </w:rPr>
        <w:t xml:space="preserve">in line with Train.Red protocols </w:t>
      </w:r>
      <w:r w:rsidR="0081367E" w:rsidRPr="0081367E">
        <w:rPr>
          <w:color w:val="000000"/>
        </w:rPr>
        <w:t xml:space="preserve">until </w:t>
      </w:r>
      <w:r w:rsidR="006C6759" w:rsidRPr="00D775F0">
        <w:rPr>
          <w:color w:val="000000"/>
        </w:rPr>
        <w:t xml:space="preserve">the </w:t>
      </w:r>
      <w:r w:rsidR="0081367E" w:rsidRPr="0081367E">
        <w:rPr>
          <w:color w:val="000000"/>
        </w:rPr>
        <w:t xml:space="preserve">maximal effort is reached. Muscle oxygen saturation (SmO2) will be continuously monitored using the Train.Red muscle oxygen sensor, attached to the right quadriceps. These thresholds are </w:t>
      </w:r>
      <w:r w:rsidR="0081367E" w:rsidRPr="0081367E">
        <w:rPr>
          <w:color w:val="000000"/>
        </w:rPr>
        <w:lastRenderedPageBreak/>
        <w:t>identified as the point where a sharp decline in oxygen saturation occurs, indicat</w:t>
      </w:r>
      <w:r w:rsidR="006C6759" w:rsidRPr="00D775F0">
        <w:rPr>
          <w:color w:val="000000"/>
        </w:rPr>
        <w:t xml:space="preserve">ed by breakpoint one, breakpoint two and peak levels. </w:t>
      </w:r>
    </w:p>
    <w:p w14:paraId="2B04AC73" w14:textId="77777777" w:rsidR="0081367E" w:rsidRPr="00D775F0" w:rsidRDefault="0081367E" w:rsidP="0013410E">
      <w:pPr>
        <w:pStyle w:val="NormalWeb"/>
        <w:spacing w:before="0" w:beforeAutospacing="0" w:after="0" w:afterAutospacing="0" w:line="360" w:lineRule="auto"/>
        <w:rPr>
          <w:b/>
          <w:bCs/>
          <w:color w:val="000000"/>
        </w:rPr>
      </w:pPr>
    </w:p>
    <w:p w14:paraId="0E4E640C" w14:textId="0ABE2F59" w:rsidR="0081367E" w:rsidRDefault="0081367E" w:rsidP="0013410E">
      <w:pPr>
        <w:pStyle w:val="NormalWeb"/>
        <w:spacing w:before="0" w:beforeAutospacing="0" w:after="0" w:afterAutospacing="0" w:line="360" w:lineRule="auto"/>
        <w:rPr>
          <w:color w:val="000000"/>
        </w:rPr>
      </w:pPr>
      <w:r w:rsidRPr="0081367E">
        <w:rPr>
          <w:b/>
          <w:bCs/>
          <w:color w:val="000000"/>
        </w:rPr>
        <w:t>Cooper Test</w:t>
      </w:r>
      <w:r w:rsidRPr="0081367E">
        <w:rPr>
          <w:color w:val="000000"/>
        </w:rPr>
        <w:t>:</w:t>
      </w:r>
      <w:r w:rsidRPr="0081367E">
        <w:rPr>
          <w:color w:val="000000"/>
        </w:rPr>
        <w:br/>
        <w:t>On a separate day, participants will complete the C</w:t>
      </w:r>
      <w:r w:rsidR="009F4F0D">
        <w:rPr>
          <w:color w:val="000000"/>
        </w:rPr>
        <w:t>T</w:t>
      </w:r>
      <w:r w:rsidRPr="0081367E">
        <w:rPr>
          <w:color w:val="000000"/>
        </w:rPr>
        <w:t>, a 12-minute run on the treadmill to measure endurance. After a warm-up, participants will be instructed to run as far as possible, with the total distance recorded</w:t>
      </w:r>
      <w:r w:rsidR="00065022">
        <w:rPr>
          <w:color w:val="000000"/>
        </w:rPr>
        <w:t xml:space="preserve"> </w:t>
      </w:r>
      <w:sdt>
        <w:sdtPr>
          <w:rPr>
            <w:color w:val="000000"/>
            <w:highlight w:val="white"/>
          </w:rPr>
          <w:alias w:val="Citation"/>
          <w:tag w:val="{&quot;referencesIds&quot;:[&quot;doc:6704ed13d7024c4f2b866ee7&quot;],&quot;referencesOptions&quot;:{&quot;doc:6704ed13d7024c4f2b866ee7&quot;:{&quot;author&quot;:true,&quot;year&quot;:true,&quot;formatAuthorYear&quot;:false,&quot;pageReplace&quot;:&quot;&quot;,&quot;prefix&quot;:&quot;&quot;,&quot;suffix&quot;:&quot;&quot;}},&quot;hasBrokenReferences&quot;:false,&quot;hasManualEdits&quot;:false,&quot;citationType&quot;:&quot;inline&quot;}"/>
          <w:id w:val="612945524"/>
          <w:placeholder>
            <w:docPart w:val="C2A42B14BEF654469C1C278947540475"/>
          </w:placeholder>
        </w:sdtPr>
        <w:sdtContent>
          <w:r w:rsidR="00C26094">
            <w:rPr>
              <w:color w:val="000000"/>
            </w:rPr>
            <w:t>(Martínez-</w:t>
          </w:r>
          <w:proofErr w:type="spellStart"/>
          <w:r w:rsidR="00C26094">
            <w:rPr>
              <w:color w:val="000000"/>
            </w:rPr>
            <w:t>Lemos</w:t>
          </w:r>
          <w:proofErr w:type="spellEnd"/>
          <w:r w:rsidR="00C26094">
            <w:rPr>
              <w:i/>
              <w:iCs/>
              <w:color w:val="000000"/>
            </w:rPr>
            <w:t xml:space="preserve"> et al.,</w:t>
          </w:r>
          <w:r w:rsidR="00C26094">
            <w:rPr>
              <w:color w:val="000000"/>
            </w:rPr>
            <w:t xml:space="preserve"> 2024)</w:t>
          </w:r>
        </w:sdtContent>
      </w:sdt>
      <w:r w:rsidRPr="0081367E">
        <w:rPr>
          <w:color w:val="000000"/>
        </w:rPr>
        <w:t>. The test will be conducted under similar environmental conditions to ensure consistency and participants will receive standardi</w:t>
      </w:r>
      <w:r w:rsidR="00991DC0" w:rsidRPr="00D775F0">
        <w:rPr>
          <w:color w:val="000000"/>
        </w:rPr>
        <w:t>s</w:t>
      </w:r>
      <w:r w:rsidRPr="0081367E">
        <w:rPr>
          <w:color w:val="000000"/>
        </w:rPr>
        <w:t>ed verbal encouragement but will not be informed of their progress until after the test is completed.</w:t>
      </w:r>
    </w:p>
    <w:p w14:paraId="5275B8E6" w14:textId="77777777" w:rsidR="00B25054" w:rsidRDefault="00B25054" w:rsidP="0013410E">
      <w:pPr>
        <w:pStyle w:val="NormalWeb"/>
        <w:spacing w:before="0" w:beforeAutospacing="0" w:after="0" w:afterAutospacing="0" w:line="360" w:lineRule="auto"/>
        <w:rPr>
          <w:color w:val="000000"/>
        </w:rPr>
      </w:pPr>
    </w:p>
    <w:p w14:paraId="69AA9939" w14:textId="28371F08" w:rsidR="00B25054" w:rsidRPr="000A4F83" w:rsidRDefault="00B25054" w:rsidP="0013410E">
      <w:pPr>
        <w:pStyle w:val="NormalWeb"/>
        <w:spacing w:before="0" w:beforeAutospacing="0" w:after="0" w:afterAutospacing="0" w:line="360" w:lineRule="auto"/>
        <w:rPr>
          <w:b/>
          <w:bCs/>
          <w:color w:val="000000"/>
        </w:rPr>
      </w:pPr>
      <w:r w:rsidRPr="00D700E2">
        <w:rPr>
          <w:b/>
          <w:bCs/>
          <w:color w:val="000000"/>
        </w:rPr>
        <w:t>Borg Scale</w:t>
      </w:r>
      <w:r w:rsidR="000A4F83">
        <w:rPr>
          <w:b/>
          <w:bCs/>
          <w:color w:val="000000"/>
        </w:rPr>
        <w:t>:</w:t>
      </w:r>
    </w:p>
    <w:p w14:paraId="34F3047E" w14:textId="1A7FCE5E" w:rsidR="00B25054" w:rsidRPr="00BD1EB4" w:rsidRDefault="00B25054" w:rsidP="0013410E">
      <w:pPr>
        <w:pStyle w:val="NormalWeb"/>
        <w:spacing w:before="0" w:beforeAutospacing="0" w:after="0" w:afterAutospacing="0" w:line="360" w:lineRule="auto"/>
        <w:rPr>
          <w:color w:val="000000"/>
        </w:rPr>
      </w:pPr>
      <w:r w:rsidRPr="00B25054">
        <w:rPr>
          <w:color w:val="000000"/>
        </w:rPr>
        <w:t xml:space="preserve">The Borg Rating of Perceived Exertion (RPE) Scale will be used during both </w:t>
      </w:r>
      <w:r w:rsidR="00A77756">
        <w:rPr>
          <w:color w:val="000000"/>
        </w:rPr>
        <w:t>t</w:t>
      </w:r>
      <w:r w:rsidRPr="00B25054">
        <w:rPr>
          <w:color w:val="000000"/>
        </w:rPr>
        <w:t>est</w:t>
      </w:r>
      <w:r w:rsidR="00A77756">
        <w:rPr>
          <w:color w:val="000000"/>
        </w:rPr>
        <w:t>s</w:t>
      </w:r>
      <w:r w:rsidRPr="00B25054">
        <w:rPr>
          <w:color w:val="000000"/>
        </w:rPr>
        <w:t xml:space="preserve"> to ensure participants are exerting appropriate levels of effort. Participants will be asked to report their perceived exertion at regular intervals to monitor subjective effort in relation to the physical demands of the tests. </w:t>
      </w:r>
    </w:p>
    <w:p w14:paraId="047E1014" w14:textId="77777777" w:rsidR="00A82703" w:rsidRPr="00D775F0" w:rsidRDefault="00A82703" w:rsidP="0013410E">
      <w:pPr>
        <w:pStyle w:val="NormalWeb"/>
        <w:spacing w:before="0" w:beforeAutospacing="0" w:after="0" w:afterAutospacing="0" w:line="360" w:lineRule="auto"/>
        <w:rPr>
          <w:b/>
          <w:bCs/>
          <w:color w:val="000000"/>
        </w:rPr>
      </w:pPr>
    </w:p>
    <w:p w14:paraId="73AD7ABB" w14:textId="290D763F" w:rsidR="00A82703" w:rsidRPr="00D775F0" w:rsidRDefault="00365711" w:rsidP="0013410E">
      <w:pPr>
        <w:pStyle w:val="NormalWeb"/>
        <w:spacing w:before="0" w:beforeAutospacing="0" w:after="0" w:afterAutospacing="0" w:line="360" w:lineRule="auto"/>
        <w:rPr>
          <w:color w:val="000000"/>
        </w:rPr>
      </w:pPr>
      <w:r w:rsidRPr="00365711">
        <w:rPr>
          <w:b/>
          <w:bCs/>
          <w:color w:val="000000"/>
        </w:rPr>
        <w:t>Equipment</w:t>
      </w:r>
      <w:r w:rsidRPr="00365711">
        <w:rPr>
          <w:color w:val="000000"/>
        </w:rPr>
        <w:br/>
      </w:r>
    </w:p>
    <w:p w14:paraId="304E245F" w14:textId="1482B773" w:rsidR="00A82703" w:rsidRPr="00A82703" w:rsidRDefault="009218C3" w:rsidP="0013410E">
      <w:pPr>
        <w:pStyle w:val="NormalWeb"/>
        <w:spacing w:before="0" w:beforeAutospacing="0" w:after="0" w:afterAutospacing="0" w:line="360" w:lineRule="auto"/>
        <w:rPr>
          <w:color w:val="000000"/>
        </w:rPr>
      </w:pPr>
      <w:r w:rsidRPr="00D775F0">
        <w:rPr>
          <w:color w:val="000000"/>
        </w:rPr>
        <w:t>T</w:t>
      </w:r>
      <w:r w:rsidR="00A82703" w:rsidRPr="00A82703">
        <w:rPr>
          <w:color w:val="000000"/>
        </w:rPr>
        <w:t>his study will utili</w:t>
      </w:r>
      <w:r w:rsidR="00C65EFC" w:rsidRPr="00D775F0">
        <w:rPr>
          <w:color w:val="000000"/>
        </w:rPr>
        <w:t>s</w:t>
      </w:r>
      <w:r w:rsidR="00A82703" w:rsidRPr="00A82703">
        <w:rPr>
          <w:color w:val="000000"/>
        </w:rPr>
        <w:t>e the Train.Red muscle oxygen sensor, a state-of-the-art device that offers precise, real-time monitoring of muscle oxygen levels. The Train.Red sensor is renowned for its high accuracy, measuring oxygen saturation up to a depth of 25 mm, providing deeper insights into muscle function during exercise. Its compact size and smart app integration allow continuous data recording, optimi</w:t>
      </w:r>
      <w:r w:rsidR="00A82703" w:rsidRPr="00D775F0">
        <w:rPr>
          <w:color w:val="000000"/>
        </w:rPr>
        <w:t>s</w:t>
      </w:r>
      <w:r w:rsidR="00A82703" w:rsidRPr="00A82703">
        <w:rPr>
          <w:color w:val="000000"/>
        </w:rPr>
        <w:t>ing the analysis of muscle oxygen dynamics during the ramp</w:t>
      </w:r>
      <w:r w:rsidRPr="00D775F0">
        <w:rPr>
          <w:color w:val="000000"/>
        </w:rPr>
        <w:t xml:space="preserve"> test</w:t>
      </w:r>
      <w:r w:rsidR="00A82703" w:rsidRPr="00A82703">
        <w:rPr>
          <w:color w:val="000000"/>
        </w:rPr>
        <w:t>. The device is widely used in both strength and endurance sports by elite athletes, making it highly suitable for this study (Train.Red, 2023).</w:t>
      </w:r>
    </w:p>
    <w:p w14:paraId="16D1512B" w14:textId="7D292A59" w:rsidR="00D775F0" w:rsidRDefault="00A82703" w:rsidP="0013410E">
      <w:pPr>
        <w:pStyle w:val="NormalWeb"/>
        <w:spacing w:before="0" w:beforeAutospacing="0" w:after="0" w:afterAutospacing="0" w:line="360" w:lineRule="auto"/>
        <w:rPr>
          <w:color w:val="000000"/>
        </w:rPr>
      </w:pPr>
      <w:r w:rsidRPr="00A82703">
        <w:rPr>
          <w:color w:val="000000"/>
        </w:rPr>
        <w:t xml:space="preserve">Additionally, </w:t>
      </w:r>
      <w:r w:rsidR="00097F07" w:rsidRPr="00D775F0">
        <w:rPr>
          <w:color w:val="000000"/>
        </w:rPr>
        <w:t>the same</w:t>
      </w:r>
      <w:r w:rsidRPr="00A82703">
        <w:rPr>
          <w:color w:val="000000"/>
        </w:rPr>
        <w:t xml:space="preserve"> motori</w:t>
      </w:r>
      <w:r w:rsidR="00884E72" w:rsidRPr="00D775F0">
        <w:rPr>
          <w:color w:val="000000"/>
        </w:rPr>
        <w:t>s</w:t>
      </w:r>
      <w:r w:rsidRPr="00A82703">
        <w:rPr>
          <w:color w:val="000000"/>
        </w:rPr>
        <w:t xml:space="preserve">ed treadmill will be used for </w:t>
      </w:r>
      <w:r w:rsidR="00A57C92" w:rsidRPr="00D775F0">
        <w:rPr>
          <w:color w:val="000000"/>
        </w:rPr>
        <w:t xml:space="preserve">both </w:t>
      </w:r>
      <w:r w:rsidRPr="00A82703">
        <w:rPr>
          <w:color w:val="000000"/>
        </w:rPr>
        <w:t xml:space="preserve">the ramp test and </w:t>
      </w:r>
      <w:r w:rsidR="00D775F0" w:rsidRPr="00D775F0">
        <w:rPr>
          <w:color w:val="000000"/>
        </w:rPr>
        <w:t xml:space="preserve">the </w:t>
      </w:r>
      <w:r w:rsidRPr="00A82703">
        <w:rPr>
          <w:color w:val="000000"/>
        </w:rPr>
        <w:t>C</w:t>
      </w:r>
      <w:r w:rsidR="00D439F6">
        <w:rPr>
          <w:color w:val="000000"/>
        </w:rPr>
        <w:t>T</w:t>
      </w:r>
      <w:r w:rsidRPr="00A82703">
        <w:rPr>
          <w:color w:val="000000"/>
        </w:rPr>
        <w:t>.</w:t>
      </w:r>
    </w:p>
    <w:p w14:paraId="50FDF244" w14:textId="77777777" w:rsidR="00D700E2" w:rsidRPr="00D700E2" w:rsidRDefault="00D700E2" w:rsidP="0013410E">
      <w:pPr>
        <w:pStyle w:val="NormalWeb"/>
        <w:spacing w:before="0" w:beforeAutospacing="0" w:after="0" w:afterAutospacing="0" w:line="360" w:lineRule="auto"/>
        <w:rPr>
          <w:color w:val="000000"/>
        </w:rPr>
      </w:pPr>
    </w:p>
    <w:p w14:paraId="23FB818E" w14:textId="13008A96" w:rsidR="00365711" w:rsidRPr="00D775F0" w:rsidRDefault="00365711" w:rsidP="0013410E">
      <w:pPr>
        <w:pStyle w:val="NormalWeb"/>
        <w:spacing w:before="0" w:beforeAutospacing="0" w:after="0" w:afterAutospacing="0" w:line="360" w:lineRule="auto"/>
        <w:rPr>
          <w:color w:val="000000"/>
        </w:rPr>
      </w:pPr>
      <w:r w:rsidRPr="00365711">
        <w:rPr>
          <w:b/>
          <w:bCs/>
          <w:color w:val="000000"/>
        </w:rPr>
        <w:t>Data Collection Procedures</w:t>
      </w:r>
      <w:r w:rsidRPr="00365711">
        <w:rPr>
          <w:color w:val="000000"/>
        </w:rPr>
        <w:br/>
      </w:r>
    </w:p>
    <w:p w14:paraId="02889BCE" w14:textId="77777777" w:rsidR="00BD1EB4" w:rsidRPr="00D775F0" w:rsidRDefault="00BD1EB4" w:rsidP="0013410E">
      <w:pPr>
        <w:pStyle w:val="NormalWeb"/>
        <w:spacing w:before="0" w:beforeAutospacing="0" w:after="0" w:afterAutospacing="0" w:line="360" w:lineRule="auto"/>
        <w:rPr>
          <w:b/>
          <w:bCs/>
          <w:color w:val="000000"/>
        </w:rPr>
      </w:pPr>
      <w:r w:rsidRPr="00BD1EB4">
        <w:rPr>
          <w:b/>
          <w:bCs/>
          <w:color w:val="000000"/>
        </w:rPr>
        <w:t>Muscle Oxygenation Thresholds:</w:t>
      </w:r>
    </w:p>
    <w:p w14:paraId="4F71072A" w14:textId="62478385" w:rsidR="00BD1EB4" w:rsidRPr="00BD1EB4" w:rsidRDefault="00BD1EB4" w:rsidP="0013410E">
      <w:pPr>
        <w:pStyle w:val="NormalWeb"/>
        <w:spacing w:before="0" w:beforeAutospacing="0" w:after="0" w:afterAutospacing="0" w:line="360" w:lineRule="auto"/>
        <w:rPr>
          <w:color w:val="000000"/>
        </w:rPr>
      </w:pPr>
      <w:r w:rsidRPr="00BD1EB4">
        <w:rPr>
          <w:color w:val="000000"/>
        </w:rPr>
        <w:br/>
        <w:t xml:space="preserve">SmO2 data will be collected continuously during the incremental step test using the Train.Red device. The threshold where muscle oxygen saturation begins to drop </w:t>
      </w:r>
      <w:r w:rsidRPr="00BD1EB4">
        <w:rPr>
          <w:color w:val="000000"/>
        </w:rPr>
        <w:lastRenderedPageBreak/>
        <w:t>significantly will be identified through the device's software, providing a critical marker for each participant's muscle oxidative capacity.</w:t>
      </w:r>
    </w:p>
    <w:p w14:paraId="58815322" w14:textId="77777777" w:rsidR="00BD1EB4" w:rsidRPr="00D775F0" w:rsidRDefault="00BD1EB4" w:rsidP="0013410E">
      <w:pPr>
        <w:pStyle w:val="NormalWeb"/>
        <w:spacing w:before="0" w:beforeAutospacing="0" w:after="0" w:afterAutospacing="0" w:line="360" w:lineRule="auto"/>
        <w:rPr>
          <w:color w:val="000000"/>
        </w:rPr>
      </w:pPr>
    </w:p>
    <w:p w14:paraId="6C1EC4B2" w14:textId="0C41EF2D" w:rsidR="00BD1EB4" w:rsidRPr="00D775F0" w:rsidRDefault="00BD1EB4" w:rsidP="0013410E">
      <w:pPr>
        <w:pStyle w:val="NormalWeb"/>
        <w:spacing w:before="0" w:beforeAutospacing="0" w:after="0" w:afterAutospacing="0" w:line="360" w:lineRule="auto"/>
        <w:rPr>
          <w:b/>
          <w:bCs/>
          <w:color w:val="000000"/>
        </w:rPr>
      </w:pPr>
      <w:r w:rsidRPr="00BD1EB4">
        <w:rPr>
          <w:b/>
          <w:bCs/>
          <w:color w:val="000000"/>
        </w:rPr>
        <w:t>Cooper Test Performance:</w:t>
      </w:r>
    </w:p>
    <w:p w14:paraId="3E2CC8C0" w14:textId="07E98296" w:rsidR="00BD1EB4" w:rsidRPr="00BD1EB4" w:rsidRDefault="00BD1EB4" w:rsidP="0013410E">
      <w:pPr>
        <w:pStyle w:val="NormalWeb"/>
        <w:spacing w:before="0" w:beforeAutospacing="0" w:after="0" w:afterAutospacing="0" w:line="360" w:lineRule="auto"/>
        <w:rPr>
          <w:color w:val="000000"/>
        </w:rPr>
      </w:pPr>
      <w:r w:rsidRPr="00BD1EB4">
        <w:rPr>
          <w:color w:val="000000"/>
        </w:rPr>
        <w:br/>
        <w:t>The total distance covered during the 12-minute C</w:t>
      </w:r>
      <w:r w:rsidR="00C26094">
        <w:rPr>
          <w:color w:val="000000"/>
        </w:rPr>
        <w:t>T</w:t>
      </w:r>
      <w:r w:rsidRPr="00BD1EB4">
        <w:rPr>
          <w:color w:val="000000"/>
        </w:rPr>
        <w:t xml:space="preserve"> will be recorded in kilomet</w:t>
      </w:r>
      <w:r w:rsidRPr="00D775F0">
        <w:rPr>
          <w:color w:val="000000"/>
        </w:rPr>
        <w:t>re</w:t>
      </w:r>
      <w:r w:rsidRPr="00BD1EB4">
        <w:rPr>
          <w:color w:val="000000"/>
        </w:rPr>
        <w:t>s. This measure will serve as the indicator of endurance performance.</w:t>
      </w:r>
    </w:p>
    <w:p w14:paraId="226F1371" w14:textId="77777777" w:rsidR="00BD1EB4" w:rsidRPr="00D775F0" w:rsidRDefault="00BD1EB4" w:rsidP="0013410E">
      <w:pPr>
        <w:pStyle w:val="NormalWeb"/>
        <w:spacing w:before="0" w:beforeAutospacing="0" w:after="0" w:afterAutospacing="0" w:line="360" w:lineRule="auto"/>
        <w:rPr>
          <w:b/>
          <w:bCs/>
          <w:color w:val="000000"/>
        </w:rPr>
      </w:pPr>
    </w:p>
    <w:p w14:paraId="6D580BD1" w14:textId="22514274" w:rsidR="00365711" w:rsidRPr="00D775F0" w:rsidRDefault="00365711" w:rsidP="0013410E">
      <w:pPr>
        <w:pStyle w:val="NormalWeb"/>
        <w:spacing w:before="0" w:beforeAutospacing="0" w:after="0" w:afterAutospacing="0" w:line="360" w:lineRule="auto"/>
        <w:rPr>
          <w:color w:val="000000"/>
        </w:rPr>
      </w:pPr>
      <w:r w:rsidRPr="00365711">
        <w:rPr>
          <w:b/>
          <w:bCs/>
          <w:color w:val="000000"/>
        </w:rPr>
        <w:t>Rationale for Choices Made</w:t>
      </w:r>
      <w:r w:rsidRPr="00365711">
        <w:rPr>
          <w:color w:val="000000"/>
        </w:rPr>
        <w:br/>
      </w:r>
    </w:p>
    <w:p w14:paraId="173D24B9" w14:textId="47377900" w:rsidR="00365711" w:rsidRPr="00D775F0" w:rsidRDefault="00365711" w:rsidP="0013410E">
      <w:pPr>
        <w:pStyle w:val="NormalWeb"/>
        <w:spacing w:before="0" w:beforeAutospacing="0" w:after="0" w:afterAutospacing="0" w:line="360" w:lineRule="auto"/>
        <w:rPr>
          <w:b/>
          <w:bCs/>
          <w:color w:val="000000"/>
        </w:rPr>
      </w:pPr>
      <w:r w:rsidRPr="00365711">
        <w:rPr>
          <w:color w:val="000000"/>
        </w:rPr>
        <w:t xml:space="preserve">Using a ramp test ensures that participants reach their maximal effort, allowing for an accurate determination of their muscle oxygenation thresholds. The choice of NIRS is justified by its non-invasive nature and ability to provide real-time, continuous data on muscle oxygenation. Additionally, the </w:t>
      </w:r>
      <w:r w:rsidR="00C26094">
        <w:rPr>
          <w:color w:val="000000"/>
        </w:rPr>
        <w:t>CT</w:t>
      </w:r>
      <w:r w:rsidRPr="00365711">
        <w:rPr>
          <w:color w:val="000000"/>
        </w:rPr>
        <w:t xml:space="preserve"> was selected for its simplicity and widespread use as a reliable measure of aerobic capacity and endurance</w:t>
      </w:r>
      <w:r w:rsidR="00C26094">
        <w:rPr>
          <w:color w:val="000000"/>
        </w:rPr>
        <w:t xml:space="preserve"> </w:t>
      </w:r>
      <w:sdt>
        <w:sdtPr>
          <w:rPr>
            <w:color w:val="000000"/>
            <w:highlight w:val="white"/>
          </w:rPr>
          <w:alias w:val="Citation"/>
          <w:tag w:val="{&quot;referencesIds&quot;:[&quot;doc:6704ed13d7024c4f2b866ee7&quot;],&quot;referencesOptions&quot;:{&quot;doc:6704ed13d7024c4f2b866ee7&quot;:{&quot;author&quot;:true,&quot;year&quot;:true,&quot;formatAuthorYear&quot;:false,&quot;pageReplace&quot;:&quot;&quot;,&quot;prefix&quot;:&quot;&quot;,&quot;suffix&quot;:&quot;&quot;}},&quot;hasBrokenReferences&quot;:false,&quot;hasManualEdits&quot;:false,&quot;citationType&quot;:&quot;inline&quot;}"/>
          <w:id w:val="1451975345"/>
          <w:placeholder>
            <w:docPart w:val="BE10A729FC48A848AD12823E1ECC878A"/>
          </w:placeholder>
        </w:sdtPr>
        <w:sdtContent>
          <w:r w:rsidR="00C26094">
            <w:rPr>
              <w:color w:val="000000"/>
            </w:rPr>
            <w:t>(Martínez-</w:t>
          </w:r>
          <w:proofErr w:type="spellStart"/>
          <w:r w:rsidR="00C26094">
            <w:rPr>
              <w:color w:val="000000"/>
            </w:rPr>
            <w:t>Lemos</w:t>
          </w:r>
          <w:proofErr w:type="spellEnd"/>
          <w:r w:rsidR="00C26094">
            <w:rPr>
              <w:i/>
              <w:iCs/>
              <w:color w:val="000000"/>
            </w:rPr>
            <w:t xml:space="preserve"> et al.,</w:t>
          </w:r>
          <w:r w:rsidR="00C26094">
            <w:rPr>
              <w:color w:val="000000"/>
            </w:rPr>
            <w:t xml:space="preserve"> 2024)</w:t>
          </w:r>
        </w:sdtContent>
      </w:sdt>
      <w:r w:rsidR="00D9079B">
        <w:rPr>
          <w:color w:val="000000"/>
        </w:rPr>
        <w:t>.</w:t>
      </w:r>
    </w:p>
    <w:p w14:paraId="746AF075" w14:textId="77777777" w:rsidR="00BD1EB4" w:rsidRPr="00365711" w:rsidRDefault="00BD1EB4" w:rsidP="0013410E">
      <w:pPr>
        <w:pStyle w:val="NormalWeb"/>
        <w:spacing w:before="0" w:beforeAutospacing="0" w:after="0" w:afterAutospacing="0" w:line="360" w:lineRule="auto"/>
        <w:rPr>
          <w:color w:val="000000"/>
        </w:rPr>
      </w:pPr>
    </w:p>
    <w:p w14:paraId="65EC7918" w14:textId="77777777" w:rsidR="00BD1EB4" w:rsidRPr="00D775F0" w:rsidRDefault="00BD1EB4" w:rsidP="0013410E">
      <w:pPr>
        <w:pStyle w:val="NormalWeb"/>
        <w:spacing w:before="0" w:beforeAutospacing="0" w:after="0" w:afterAutospacing="0" w:line="360" w:lineRule="auto"/>
        <w:rPr>
          <w:b/>
          <w:bCs/>
          <w:color w:val="000000"/>
        </w:rPr>
      </w:pPr>
      <w:r w:rsidRPr="00D775F0">
        <w:rPr>
          <w:b/>
          <w:bCs/>
          <w:color w:val="000000"/>
        </w:rPr>
        <w:t>Data Analysis</w:t>
      </w:r>
    </w:p>
    <w:p w14:paraId="61395F8B" w14:textId="648DC5CC" w:rsidR="00365711" w:rsidRPr="00D775F0" w:rsidRDefault="00BD1EB4" w:rsidP="0013410E">
      <w:pPr>
        <w:pStyle w:val="NormalWeb"/>
        <w:spacing w:before="0" w:beforeAutospacing="0" w:after="0" w:afterAutospacing="0" w:line="360" w:lineRule="auto"/>
        <w:rPr>
          <w:b/>
          <w:bCs/>
          <w:color w:val="000000"/>
        </w:rPr>
      </w:pPr>
      <w:r w:rsidRPr="00D775F0">
        <w:rPr>
          <w:b/>
          <w:bCs/>
          <w:color w:val="000000"/>
        </w:rPr>
        <w:br/>
      </w:r>
      <w:r w:rsidRPr="00D775F0">
        <w:rPr>
          <w:color w:val="000000"/>
        </w:rPr>
        <w:t>The relationship between muscle oxygenation thresholds and C</w:t>
      </w:r>
      <w:r w:rsidR="00C26094">
        <w:rPr>
          <w:color w:val="000000"/>
        </w:rPr>
        <w:t>T</w:t>
      </w:r>
      <w:r w:rsidRPr="00D775F0">
        <w:rPr>
          <w:color w:val="000000"/>
        </w:rPr>
        <w:t xml:space="preserve"> performance will be analysed using Pearson’s correlation coefficient. This statistical method will determine if a significant correlation exists between the two variables. A significance level of p &lt; 0.05 will be used to identify statistically meaningful results. Given that both variables are continuous, Pearson’s correlation is an appropriate method for determining the strength and direction of the relationship between muscle oxygenation and endurance performance.</w:t>
      </w:r>
    </w:p>
    <w:p w14:paraId="6B727619" w14:textId="77777777" w:rsidR="00A57C92" w:rsidRPr="00D775F0" w:rsidRDefault="00A57C92" w:rsidP="0013410E">
      <w:pPr>
        <w:pStyle w:val="NormalWeb"/>
        <w:spacing w:before="0" w:beforeAutospacing="0" w:after="0" w:afterAutospacing="0" w:line="360" w:lineRule="auto"/>
        <w:rPr>
          <w:b/>
          <w:bCs/>
          <w:color w:val="000000"/>
        </w:rPr>
      </w:pPr>
    </w:p>
    <w:p w14:paraId="09B17266" w14:textId="476792AB" w:rsidR="00365711" w:rsidRPr="00D775F0" w:rsidRDefault="00365711" w:rsidP="0013410E">
      <w:pPr>
        <w:pStyle w:val="NormalWeb"/>
        <w:spacing w:before="0" w:beforeAutospacing="0" w:after="0" w:afterAutospacing="0" w:line="360" w:lineRule="auto"/>
        <w:rPr>
          <w:color w:val="000000"/>
        </w:rPr>
      </w:pPr>
      <w:r w:rsidRPr="00365711">
        <w:rPr>
          <w:b/>
          <w:bCs/>
          <w:color w:val="000000"/>
        </w:rPr>
        <w:t>Rationale for Data Analysis Choices</w:t>
      </w:r>
      <w:r w:rsidRPr="00365711">
        <w:rPr>
          <w:color w:val="000000"/>
        </w:rPr>
        <w:br/>
      </w:r>
    </w:p>
    <w:p w14:paraId="2B9642D9" w14:textId="0ABF8FD7" w:rsidR="00365711" w:rsidRPr="00D775F0" w:rsidRDefault="00365711" w:rsidP="0013410E">
      <w:pPr>
        <w:pStyle w:val="NormalWeb"/>
        <w:spacing w:before="0" w:beforeAutospacing="0" w:after="0" w:afterAutospacing="0" w:line="360" w:lineRule="auto"/>
        <w:rPr>
          <w:color w:val="000000"/>
        </w:rPr>
      </w:pPr>
      <w:r w:rsidRPr="00365711">
        <w:rPr>
          <w:color w:val="000000"/>
        </w:rPr>
        <w:t xml:space="preserve">The Pearson correlation is appropriate for this study because it will allow for the examination of the linear relationship between two continuous variables </w:t>
      </w:r>
      <w:sdt>
        <w:sdtPr>
          <w:rPr>
            <w:color w:val="000000"/>
            <w:highlight w:val="white"/>
          </w:rPr>
          <w:alias w:val="Citation"/>
          <w:tag w:val="{&quot;referencesIds&quot;:[&quot;doc:6702e5390d8fb353c553a5b1&quot;],&quot;referencesOptions&quot;:{&quot;doc:6702e5390d8fb353c553a5b1&quot;:{&quot;author&quot;:true,&quot;year&quot;:true,&quot;pageReplace&quot;:&quot;&quot;,&quot;prefix&quot;:&quot;&quot;,&quot;suffix&quot;:&quot;&quot;}},&quot;hasBrokenReferences&quot;:false,&quot;hasManualEdits&quot;:false,&quot;citationType&quot;:&quot;inline&quot;,&quot;id&quot;:448594590,&quot;citationText&quot;:&quot;&lt;span style=\&quot;font-family:Times New Roman;font-size:16px;color:#000000\&quot;&gt;(Saccenti, Hendriks and Smilde, 2020)&lt;/span&gt;&quot;}"/>
          <w:id w:val="448594590"/>
          <w:placeholder>
            <w:docPart w:val="8DB93E81BD779540BA17A1756BFEFBAC"/>
          </w:placeholder>
        </w:sdtPr>
        <w:sdtEndPr/>
        <w:sdtContent>
          <w:r w:rsidR="00C26094">
            <w:rPr>
              <w:color w:val="000000"/>
            </w:rPr>
            <w:t>(</w:t>
          </w:r>
          <w:proofErr w:type="spellStart"/>
          <w:r w:rsidR="00C26094">
            <w:rPr>
              <w:color w:val="000000"/>
            </w:rPr>
            <w:t>Saccenti</w:t>
          </w:r>
          <w:proofErr w:type="spellEnd"/>
          <w:r w:rsidR="00C26094">
            <w:rPr>
              <w:color w:val="000000"/>
            </w:rPr>
            <w:t xml:space="preserve">, Hendriks and </w:t>
          </w:r>
          <w:proofErr w:type="spellStart"/>
          <w:r w:rsidR="00C26094">
            <w:rPr>
              <w:color w:val="000000"/>
            </w:rPr>
            <w:t>Smilde</w:t>
          </w:r>
          <w:proofErr w:type="spellEnd"/>
          <w:r w:rsidR="00C26094">
            <w:rPr>
              <w:color w:val="000000"/>
            </w:rPr>
            <w:t>, 2020)</w:t>
          </w:r>
        </w:sdtContent>
      </w:sdt>
      <w:r w:rsidRPr="00365711">
        <w:rPr>
          <w:color w:val="000000"/>
        </w:rPr>
        <w:t>(muscle oxygenation thresholds and C</w:t>
      </w:r>
      <w:r w:rsidR="004625E0">
        <w:rPr>
          <w:color w:val="000000"/>
        </w:rPr>
        <w:t>T</w:t>
      </w:r>
      <w:r w:rsidRPr="00365711">
        <w:rPr>
          <w:color w:val="000000"/>
        </w:rPr>
        <w:t xml:space="preserve"> performance). If a significant correlation is observed, regression analysis </w:t>
      </w:r>
      <w:r w:rsidR="00273CA8">
        <w:rPr>
          <w:color w:val="000000"/>
        </w:rPr>
        <w:t>could</w:t>
      </w:r>
      <w:r w:rsidRPr="00365711">
        <w:rPr>
          <w:color w:val="000000"/>
        </w:rPr>
        <w:t xml:space="preserve"> be used to explore whether muscle oxygenation can be a predictor of endurance capacity. </w:t>
      </w:r>
    </w:p>
    <w:p w14:paraId="0845B33F" w14:textId="77777777" w:rsidR="00BD1EB4" w:rsidRDefault="00BD1EB4" w:rsidP="0013410E">
      <w:pPr>
        <w:pStyle w:val="NormalWeb"/>
        <w:spacing w:before="0" w:beforeAutospacing="0" w:after="0" w:afterAutospacing="0" w:line="360" w:lineRule="auto"/>
        <w:rPr>
          <w:color w:val="000000"/>
        </w:rPr>
      </w:pPr>
    </w:p>
    <w:p w14:paraId="35E5EE0F" w14:textId="77777777" w:rsidR="00273CA8" w:rsidRPr="00D775F0" w:rsidRDefault="00273CA8" w:rsidP="0013410E">
      <w:pPr>
        <w:pStyle w:val="NormalWeb"/>
        <w:spacing w:before="0" w:beforeAutospacing="0" w:after="0" w:afterAutospacing="0" w:line="360" w:lineRule="auto"/>
        <w:rPr>
          <w:color w:val="000000"/>
        </w:rPr>
      </w:pPr>
    </w:p>
    <w:p w14:paraId="0C12BCA2" w14:textId="77777777" w:rsidR="00BD1EB4" w:rsidRPr="00D775F0" w:rsidRDefault="00BD1EB4" w:rsidP="0013410E">
      <w:pPr>
        <w:pStyle w:val="NormalWeb"/>
        <w:spacing w:before="0" w:beforeAutospacing="0" w:after="0" w:afterAutospacing="0" w:line="360" w:lineRule="auto"/>
        <w:rPr>
          <w:b/>
          <w:bCs/>
          <w:color w:val="000000"/>
        </w:rPr>
      </w:pPr>
      <w:r w:rsidRPr="00D775F0">
        <w:rPr>
          <w:b/>
          <w:bCs/>
          <w:color w:val="000000"/>
        </w:rPr>
        <w:lastRenderedPageBreak/>
        <w:t>Ethical Considerations</w:t>
      </w:r>
    </w:p>
    <w:p w14:paraId="39FFDBBF" w14:textId="1266C7FC" w:rsidR="00BD1EB4" w:rsidRPr="00D775F0" w:rsidRDefault="00BD1EB4" w:rsidP="0013410E">
      <w:pPr>
        <w:pStyle w:val="NormalWeb"/>
        <w:spacing w:before="0" w:beforeAutospacing="0" w:after="0" w:afterAutospacing="0" w:line="360" w:lineRule="auto"/>
        <w:rPr>
          <w:color w:val="000000"/>
        </w:rPr>
      </w:pPr>
      <w:r w:rsidRPr="00D775F0">
        <w:rPr>
          <w:color w:val="000000"/>
        </w:rPr>
        <w:br/>
        <w:t>Participants will be fully informed of the potential risks, including muscle soreness or the risk of injury. They will be encouraged to stop the tests if they experience discomfort beyond typical exercise fatigue. Informed consent will be obtained before participation, and data confidentiality will be maintained through the use of unique participant identifiers. All personal information and data will be securely stored in compliance with the Data Protection Act 2018.</w:t>
      </w:r>
    </w:p>
    <w:p w14:paraId="7EC6D45E" w14:textId="77777777" w:rsidR="007B7182" w:rsidRPr="00365711" w:rsidRDefault="007B7182" w:rsidP="0013410E">
      <w:pPr>
        <w:pStyle w:val="NormalWeb"/>
        <w:spacing w:before="0" w:beforeAutospacing="0" w:after="0" w:afterAutospacing="0" w:line="360" w:lineRule="auto"/>
        <w:rPr>
          <w:color w:val="000000"/>
        </w:rPr>
      </w:pPr>
    </w:p>
    <w:p w14:paraId="3E8F47E3" w14:textId="795D868A" w:rsidR="00365711" w:rsidRPr="00365711" w:rsidRDefault="00365711" w:rsidP="0013410E">
      <w:pPr>
        <w:pStyle w:val="NormalWeb"/>
        <w:spacing w:before="0" w:beforeAutospacing="0" w:after="0" w:afterAutospacing="0" w:line="360" w:lineRule="auto"/>
        <w:rPr>
          <w:b/>
          <w:bCs/>
          <w:color w:val="000000"/>
        </w:rPr>
      </w:pPr>
      <w:r w:rsidRPr="00365711">
        <w:rPr>
          <w:b/>
          <w:bCs/>
          <w:color w:val="000000"/>
        </w:rPr>
        <w:t>Research Timetable</w:t>
      </w:r>
    </w:p>
    <w:p w14:paraId="19C5AD21" w14:textId="77777777" w:rsidR="00365711" w:rsidRPr="00365711" w:rsidRDefault="00365711" w:rsidP="0013410E">
      <w:pPr>
        <w:pStyle w:val="NormalWeb"/>
        <w:spacing w:before="0" w:beforeAutospacing="0" w:after="0" w:afterAutospacing="0" w:line="360" w:lineRule="auto"/>
        <w:rPr>
          <w:color w:val="000000"/>
        </w:rPr>
      </w:pPr>
      <w:r w:rsidRPr="00365711">
        <w:rPr>
          <w:color w:val="000000"/>
        </w:rPr>
        <w:t>A realistic and well-thought-out timetable for the completion of the study is essential to ensure timely progress. Below is a proposed draft timetable for the completion of the dissertation:</w:t>
      </w:r>
    </w:p>
    <w:p w14:paraId="2F9BD966" w14:textId="77777777" w:rsidR="00097F07" w:rsidRPr="00D775F0" w:rsidRDefault="00097F07" w:rsidP="0013410E">
      <w:pPr>
        <w:pStyle w:val="NormalWeb"/>
        <w:spacing w:before="0" w:beforeAutospacing="0" w:after="0" w:afterAutospacing="0" w:line="360" w:lineRule="auto"/>
        <w:rPr>
          <w:color w:val="000000"/>
        </w:rPr>
      </w:pPr>
    </w:p>
    <w:p w14:paraId="4A122104" w14:textId="77777777" w:rsidR="00097F07" w:rsidRPr="00097F07" w:rsidRDefault="00097F07" w:rsidP="0013410E">
      <w:pPr>
        <w:pStyle w:val="NormalWeb"/>
        <w:spacing w:before="0" w:beforeAutospacing="0" w:after="0" w:afterAutospacing="0" w:line="360" w:lineRule="auto"/>
        <w:rPr>
          <w:color w:val="000000"/>
        </w:rPr>
      </w:pPr>
      <w:r w:rsidRPr="00097F07">
        <w:rPr>
          <w:b/>
          <w:bCs/>
          <w:color w:val="000000"/>
        </w:rPr>
        <w:t>Proposed Timeline</w:t>
      </w:r>
    </w:p>
    <w:p w14:paraId="42725389" w14:textId="77777777" w:rsidR="00097F07" w:rsidRPr="00D775F0" w:rsidRDefault="00097F07" w:rsidP="0013410E">
      <w:pPr>
        <w:pStyle w:val="NormalWeb"/>
        <w:spacing w:before="0" w:beforeAutospacing="0" w:after="0" w:afterAutospacing="0" w:line="360" w:lineRule="auto"/>
        <w:rPr>
          <w:b/>
          <w:bCs/>
          <w:color w:val="000000"/>
        </w:rPr>
      </w:pPr>
    </w:p>
    <w:p w14:paraId="348974B7" w14:textId="3B2CF5B2" w:rsidR="00097F07" w:rsidRPr="00097F07" w:rsidRDefault="00097F07" w:rsidP="0013410E">
      <w:pPr>
        <w:pStyle w:val="NormalWeb"/>
        <w:spacing w:before="0" w:beforeAutospacing="0" w:after="0" w:afterAutospacing="0" w:line="360" w:lineRule="auto"/>
        <w:rPr>
          <w:color w:val="000000"/>
        </w:rPr>
      </w:pPr>
      <w:r w:rsidRPr="00097F07">
        <w:rPr>
          <w:b/>
          <w:bCs/>
          <w:color w:val="000000"/>
        </w:rPr>
        <w:t>October (Start):</w:t>
      </w:r>
      <w:r w:rsidRPr="00097F07">
        <w:rPr>
          <w:color w:val="000000"/>
        </w:rPr>
        <w:br/>
        <w:t>Begin preparations, including finali</w:t>
      </w:r>
      <w:r w:rsidRPr="00D775F0">
        <w:rPr>
          <w:color w:val="000000"/>
        </w:rPr>
        <w:t>s</w:t>
      </w:r>
      <w:r w:rsidRPr="00097F07">
        <w:rPr>
          <w:color w:val="000000"/>
        </w:rPr>
        <w:t>ing the research protocol, obtaining ethical approval, and recruiting participants. Set up equipment and schedule familiari</w:t>
      </w:r>
      <w:r w:rsidRPr="00D775F0">
        <w:rPr>
          <w:color w:val="000000"/>
        </w:rPr>
        <w:t>s</w:t>
      </w:r>
      <w:r w:rsidRPr="00097F07">
        <w:rPr>
          <w:color w:val="000000"/>
        </w:rPr>
        <w:t>ation sessions.</w:t>
      </w:r>
    </w:p>
    <w:p w14:paraId="6B9D6FDE" w14:textId="77777777" w:rsidR="00097F07" w:rsidRPr="00D775F0" w:rsidRDefault="00097F07" w:rsidP="0013410E">
      <w:pPr>
        <w:pStyle w:val="NormalWeb"/>
        <w:spacing w:before="0" w:beforeAutospacing="0" w:after="0" w:afterAutospacing="0" w:line="360" w:lineRule="auto"/>
        <w:rPr>
          <w:b/>
          <w:bCs/>
          <w:color w:val="000000"/>
        </w:rPr>
      </w:pPr>
    </w:p>
    <w:p w14:paraId="184F574A" w14:textId="36FB8EAE" w:rsidR="00097F07" w:rsidRPr="00097F07" w:rsidRDefault="00097F07" w:rsidP="0013410E">
      <w:pPr>
        <w:pStyle w:val="NormalWeb"/>
        <w:spacing w:before="0" w:beforeAutospacing="0" w:after="0" w:afterAutospacing="0" w:line="360" w:lineRule="auto"/>
        <w:rPr>
          <w:color w:val="000000"/>
        </w:rPr>
      </w:pPr>
      <w:r w:rsidRPr="00097F07">
        <w:rPr>
          <w:b/>
          <w:bCs/>
          <w:color w:val="000000"/>
        </w:rPr>
        <w:t>November to Mid-December (Data Collection):</w:t>
      </w:r>
      <w:r w:rsidRPr="00097F07">
        <w:rPr>
          <w:color w:val="000000"/>
        </w:rPr>
        <w:br/>
        <w:t>Start initial data collection, focusing on early participants. Securely store data and conduct preliminary checks for accuracy.</w:t>
      </w:r>
    </w:p>
    <w:p w14:paraId="377BFCA1" w14:textId="77777777" w:rsidR="00097F07" w:rsidRPr="00D775F0" w:rsidRDefault="00097F07" w:rsidP="0013410E">
      <w:pPr>
        <w:pStyle w:val="NormalWeb"/>
        <w:spacing w:before="0" w:beforeAutospacing="0" w:after="0" w:afterAutospacing="0" w:line="360" w:lineRule="auto"/>
        <w:rPr>
          <w:b/>
          <w:bCs/>
          <w:color w:val="000000"/>
        </w:rPr>
      </w:pPr>
    </w:p>
    <w:p w14:paraId="10FE8108" w14:textId="520F7EB0" w:rsidR="00097F07" w:rsidRPr="00097F07" w:rsidRDefault="00097F07" w:rsidP="0013410E">
      <w:pPr>
        <w:pStyle w:val="NormalWeb"/>
        <w:spacing w:before="0" w:beforeAutospacing="0" w:after="0" w:afterAutospacing="0" w:line="360" w:lineRule="auto"/>
        <w:rPr>
          <w:color w:val="000000"/>
        </w:rPr>
      </w:pPr>
      <w:r w:rsidRPr="00097F07">
        <w:rPr>
          <w:b/>
          <w:bCs/>
          <w:color w:val="000000"/>
        </w:rPr>
        <w:t>January (Complete Data Collection):</w:t>
      </w:r>
      <w:r w:rsidRPr="00097F07">
        <w:rPr>
          <w:color w:val="000000"/>
        </w:rPr>
        <w:br/>
        <w:t>Finish data collection over 4-5 weeks, ensuring all participants complete the tests.</w:t>
      </w:r>
    </w:p>
    <w:p w14:paraId="12F1EBB7" w14:textId="77777777" w:rsidR="00097F07" w:rsidRPr="00D775F0" w:rsidRDefault="00097F07" w:rsidP="0013410E">
      <w:pPr>
        <w:pStyle w:val="NormalWeb"/>
        <w:spacing w:before="0" w:beforeAutospacing="0" w:after="0" w:afterAutospacing="0" w:line="360" w:lineRule="auto"/>
        <w:rPr>
          <w:b/>
          <w:bCs/>
          <w:color w:val="000000"/>
        </w:rPr>
      </w:pPr>
    </w:p>
    <w:p w14:paraId="0EA8CBB4" w14:textId="5425D82D" w:rsidR="00097F07" w:rsidRPr="00097F07" w:rsidRDefault="00097F07" w:rsidP="0013410E">
      <w:pPr>
        <w:pStyle w:val="NormalWeb"/>
        <w:spacing w:before="0" w:beforeAutospacing="0" w:after="0" w:afterAutospacing="0" w:line="360" w:lineRule="auto"/>
        <w:rPr>
          <w:color w:val="000000"/>
        </w:rPr>
      </w:pPr>
      <w:r w:rsidRPr="00097F07">
        <w:rPr>
          <w:b/>
          <w:bCs/>
          <w:color w:val="000000"/>
        </w:rPr>
        <w:t>February (Data Analysis):</w:t>
      </w:r>
      <w:r w:rsidRPr="00097F07">
        <w:rPr>
          <w:color w:val="000000"/>
        </w:rPr>
        <w:br/>
        <w:t>Analy</w:t>
      </w:r>
      <w:r w:rsidRPr="00D775F0">
        <w:rPr>
          <w:color w:val="000000"/>
        </w:rPr>
        <w:t>s</w:t>
      </w:r>
      <w:r w:rsidRPr="00097F07">
        <w:rPr>
          <w:color w:val="000000"/>
        </w:rPr>
        <w:t>e data using Pearson’s correlation to identify relationships between muscle oxygenation and C</w:t>
      </w:r>
      <w:r w:rsidR="001F610C">
        <w:rPr>
          <w:color w:val="000000"/>
        </w:rPr>
        <w:t>T</w:t>
      </w:r>
      <w:r w:rsidRPr="00097F07">
        <w:rPr>
          <w:color w:val="000000"/>
        </w:rPr>
        <w:t xml:space="preserve"> performance.</w:t>
      </w:r>
    </w:p>
    <w:p w14:paraId="3E75DBAA" w14:textId="77777777" w:rsidR="00097F07" w:rsidRPr="00D775F0" w:rsidRDefault="00097F07" w:rsidP="0013410E">
      <w:pPr>
        <w:pStyle w:val="NormalWeb"/>
        <w:spacing w:before="0" w:beforeAutospacing="0" w:after="0" w:afterAutospacing="0" w:line="360" w:lineRule="auto"/>
        <w:rPr>
          <w:b/>
          <w:bCs/>
          <w:color w:val="000000"/>
        </w:rPr>
      </w:pPr>
    </w:p>
    <w:p w14:paraId="7C9B69EA" w14:textId="65EC89F8" w:rsidR="00097F07" w:rsidRPr="00097F07" w:rsidRDefault="00097F07" w:rsidP="0013410E">
      <w:pPr>
        <w:pStyle w:val="NormalWeb"/>
        <w:spacing w:before="0" w:beforeAutospacing="0" w:after="0" w:afterAutospacing="0" w:line="360" w:lineRule="auto"/>
        <w:rPr>
          <w:color w:val="000000"/>
        </w:rPr>
      </w:pPr>
      <w:r w:rsidRPr="00097F07">
        <w:rPr>
          <w:b/>
          <w:bCs/>
          <w:color w:val="000000"/>
        </w:rPr>
        <w:t>Late February to Early March (Report Drafting):</w:t>
      </w:r>
      <w:r w:rsidRPr="00097F07">
        <w:rPr>
          <w:color w:val="000000"/>
        </w:rPr>
        <w:br/>
        <w:t>Draft the research report, including the results and discussion sections. Complete initial drafts by the end of February.</w:t>
      </w:r>
    </w:p>
    <w:p w14:paraId="1BBC2C32" w14:textId="77777777" w:rsidR="00097F07" w:rsidRPr="00D775F0" w:rsidRDefault="00097F07" w:rsidP="0013410E">
      <w:pPr>
        <w:pStyle w:val="NormalWeb"/>
        <w:spacing w:before="0" w:beforeAutospacing="0" w:after="0" w:afterAutospacing="0" w:line="360" w:lineRule="auto"/>
        <w:rPr>
          <w:b/>
          <w:bCs/>
          <w:color w:val="000000"/>
        </w:rPr>
      </w:pPr>
    </w:p>
    <w:p w14:paraId="713B38AE" w14:textId="49EBE1C2" w:rsidR="00097F07" w:rsidRPr="00097F07" w:rsidRDefault="00097F07" w:rsidP="0013410E">
      <w:pPr>
        <w:pStyle w:val="NormalWeb"/>
        <w:spacing w:before="0" w:beforeAutospacing="0" w:after="0" w:afterAutospacing="0" w:line="360" w:lineRule="auto"/>
        <w:rPr>
          <w:color w:val="000000"/>
        </w:rPr>
      </w:pPr>
      <w:r w:rsidRPr="00097F07">
        <w:rPr>
          <w:b/>
          <w:bCs/>
          <w:color w:val="000000"/>
        </w:rPr>
        <w:t>Mid-March (Final Edits):</w:t>
      </w:r>
      <w:r w:rsidRPr="00097F07">
        <w:rPr>
          <w:color w:val="000000"/>
        </w:rPr>
        <w:br/>
        <w:t>Finali</w:t>
      </w:r>
      <w:r w:rsidRPr="00D775F0">
        <w:rPr>
          <w:color w:val="000000"/>
        </w:rPr>
        <w:t>s</w:t>
      </w:r>
      <w:r w:rsidRPr="00097F07">
        <w:rPr>
          <w:color w:val="000000"/>
        </w:rPr>
        <w:t>e and proofread the dissertation. Make final adjustments to ensure clarity and coherence.</w:t>
      </w:r>
    </w:p>
    <w:p w14:paraId="78C7D511" w14:textId="77777777" w:rsidR="00097F07" w:rsidRPr="00D775F0" w:rsidRDefault="00097F07" w:rsidP="0013410E">
      <w:pPr>
        <w:pStyle w:val="NormalWeb"/>
        <w:spacing w:before="0" w:beforeAutospacing="0" w:after="0" w:afterAutospacing="0" w:line="360" w:lineRule="auto"/>
        <w:rPr>
          <w:b/>
          <w:bCs/>
          <w:color w:val="000000"/>
        </w:rPr>
      </w:pPr>
    </w:p>
    <w:p w14:paraId="07FA6306" w14:textId="1CF832F6" w:rsidR="00097F07" w:rsidRPr="00097F07" w:rsidRDefault="00097F07" w:rsidP="0013410E">
      <w:pPr>
        <w:pStyle w:val="NormalWeb"/>
        <w:spacing w:before="0" w:beforeAutospacing="0" w:after="0" w:afterAutospacing="0" w:line="360" w:lineRule="auto"/>
        <w:rPr>
          <w:color w:val="000000"/>
        </w:rPr>
      </w:pPr>
      <w:r w:rsidRPr="00097F07">
        <w:rPr>
          <w:b/>
          <w:bCs/>
          <w:color w:val="000000"/>
        </w:rPr>
        <w:t>April 4th (Submission):</w:t>
      </w:r>
      <w:r w:rsidRPr="00097F07">
        <w:rPr>
          <w:color w:val="000000"/>
        </w:rPr>
        <w:br/>
        <w:t>Submit the final report before the deadline.</w:t>
      </w:r>
    </w:p>
    <w:p w14:paraId="59763BA7" w14:textId="77777777" w:rsidR="007B7182" w:rsidRPr="00365711" w:rsidRDefault="007B7182" w:rsidP="0013410E">
      <w:pPr>
        <w:pStyle w:val="NormalWeb"/>
        <w:spacing w:before="0" w:beforeAutospacing="0" w:after="0" w:afterAutospacing="0" w:line="360" w:lineRule="auto"/>
        <w:rPr>
          <w:color w:val="000000"/>
        </w:rPr>
      </w:pPr>
    </w:p>
    <w:p w14:paraId="1E11067C" w14:textId="162EB0AF" w:rsidR="00365711" w:rsidRPr="00365711" w:rsidRDefault="00365711" w:rsidP="0013410E">
      <w:pPr>
        <w:pStyle w:val="NormalWeb"/>
        <w:spacing w:before="0" w:beforeAutospacing="0" w:after="0" w:afterAutospacing="0" w:line="360" w:lineRule="auto"/>
        <w:rPr>
          <w:b/>
          <w:bCs/>
          <w:color w:val="000000"/>
        </w:rPr>
      </w:pPr>
      <w:r w:rsidRPr="00365711">
        <w:rPr>
          <w:b/>
          <w:bCs/>
          <w:color w:val="000000"/>
        </w:rPr>
        <w:t>Conclusion</w:t>
      </w:r>
    </w:p>
    <w:p w14:paraId="711E9738" w14:textId="77777777" w:rsidR="00365711" w:rsidRPr="00D775F0" w:rsidRDefault="00365711" w:rsidP="0013410E">
      <w:pPr>
        <w:pStyle w:val="NormalWeb"/>
        <w:spacing w:before="0" w:beforeAutospacing="0" w:after="0" w:afterAutospacing="0" w:line="360" w:lineRule="auto"/>
        <w:rPr>
          <w:color w:val="000000"/>
        </w:rPr>
      </w:pPr>
    </w:p>
    <w:p w14:paraId="43F0A236" w14:textId="64DAE0A9" w:rsidR="00365711" w:rsidRPr="00D775F0" w:rsidRDefault="00365711" w:rsidP="0013410E">
      <w:pPr>
        <w:pStyle w:val="NormalWeb"/>
        <w:spacing w:before="0" w:beforeAutospacing="0" w:after="0" w:afterAutospacing="0" w:line="360" w:lineRule="auto"/>
        <w:rPr>
          <w:color w:val="000000"/>
        </w:rPr>
      </w:pPr>
      <w:r w:rsidRPr="00365711">
        <w:rPr>
          <w:color w:val="000000"/>
        </w:rPr>
        <w:t>This study aims to establish a correlation between muscle oxygenation thresholds and endurance performance in the C</w:t>
      </w:r>
      <w:r w:rsidR="001F610C">
        <w:rPr>
          <w:color w:val="000000"/>
        </w:rPr>
        <w:t>T</w:t>
      </w:r>
      <w:r w:rsidRPr="00365711">
        <w:rPr>
          <w:color w:val="000000"/>
        </w:rPr>
        <w:t>, filling a gap in the current literature regarding the relationship between muscle oxygen dynamics and aerobic capacity. By employing NIRS technology to monitor muscle oxygenation during a ramp test and correlating it with the distance covered during the C</w:t>
      </w:r>
      <w:r w:rsidR="00471788">
        <w:rPr>
          <w:color w:val="000000"/>
        </w:rPr>
        <w:t>T</w:t>
      </w:r>
      <w:r w:rsidRPr="00365711">
        <w:rPr>
          <w:color w:val="000000"/>
        </w:rPr>
        <w:t xml:space="preserve">, the study will </w:t>
      </w:r>
      <w:r w:rsidR="00471788">
        <w:rPr>
          <w:color w:val="000000"/>
        </w:rPr>
        <w:t xml:space="preserve">aim to </w:t>
      </w:r>
      <w:r w:rsidRPr="00365711">
        <w:rPr>
          <w:color w:val="000000"/>
        </w:rPr>
        <w:t>contribute to the understanding of physiological markers that can predict endurance performance. If a strong correlation is found, muscle oxygenation measurements could provide athletes and coaches with a novel tool for assessing aerobic fitness and optimi</w:t>
      </w:r>
      <w:r w:rsidR="007B7182" w:rsidRPr="00D775F0">
        <w:rPr>
          <w:color w:val="000000"/>
        </w:rPr>
        <w:t>s</w:t>
      </w:r>
      <w:r w:rsidRPr="00365711">
        <w:rPr>
          <w:color w:val="000000"/>
        </w:rPr>
        <w:t>ing training programs. The methodology, data analysis procedures, and proposed timetable ensure that the study is both feasible and aligned with established research practices.</w:t>
      </w:r>
    </w:p>
    <w:p w14:paraId="2D20D7F5" w14:textId="77777777" w:rsidR="007B7182" w:rsidRDefault="007B7182" w:rsidP="007B7182">
      <w:pPr>
        <w:pStyle w:val="NormalWeb"/>
        <w:spacing w:before="0" w:beforeAutospacing="0" w:after="0" w:afterAutospacing="0"/>
        <w:rPr>
          <w:rFonts w:ascii="Arial" w:hAnsi="Arial" w:cs="Arial"/>
          <w:color w:val="000000"/>
          <w:sz w:val="22"/>
          <w:szCs w:val="22"/>
        </w:rPr>
      </w:pPr>
    </w:p>
    <w:p w14:paraId="6974E44B" w14:textId="77777777" w:rsidR="007B7182" w:rsidRDefault="007B7182" w:rsidP="007B7182">
      <w:pPr>
        <w:pStyle w:val="NormalWeb"/>
        <w:spacing w:before="0" w:beforeAutospacing="0" w:after="0" w:afterAutospacing="0"/>
        <w:rPr>
          <w:rFonts w:ascii="Arial" w:hAnsi="Arial" w:cs="Arial"/>
          <w:color w:val="000000"/>
          <w:sz w:val="22"/>
          <w:szCs w:val="22"/>
        </w:rPr>
      </w:pPr>
    </w:p>
    <w:p w14:paraId="3C21937C" w14:textId="77777777" w:rsidR="007B7182" w:rsidRDefault="007B7182" w:rsidP="007B7182">
      <w:pPr>
        <w:pStyle w:val="NormalWeb"/>
        <w:spacing w:before="0" w:beforeAutospacing="0" w:after="0" w:afterAutospacing="0"/>
        <w:rPr>
          <w:rFonts w:ascii="Arial" w:hAnsi="Arial" w:cs="Arial"/>
          <w:color w:val="000000"/>
          <w:sz w:val="22"/>
          <w:szCs w:val="22"/>
        </w:rPr>
      </w:pPr>
    </w:p>
    <w:p w14:paraId="4925416D" w14:textId="77777777" w:rsidR="007B7182" w:rsidRDefault="007B7182" w:rsidP="007B7182">
      <w:pPr>
        <w:pStyle w:val="NormalWeb"/>
        <w:spacing w:before="0" w:beforeAutospacing="0" w:after="0" w:afterAutospacing="0"/>
        <w:rPr>
          <w:rFonts w:ascii="Arial" w:hAnsi="Arial" w:cs="Arial"/>
          <w:color w:val="000000"/>
          <w:sz w:val="22"/>
          <w:szCs w:val="22"/>
        </w:rPr>
      </w:pPr>
    </w:p>
    <w:p w14:paraId="389B2E9A" w14:textId="77777777" w:rsidR="007B7182" w:rsidRDefault="007B7182" w:rsidP="007B7182">
      <w:pPr>
        <w:pStyle w:val="NormalWeb"/>
        <w:spacing w:before="0" w:beforeAutospacing="0" w:after="0" w:afterAutospacing="0"/>
        <w:rPr>
          <w:rFonts w:ascii="Arial" w:hAnsi="Arial" w:cs="Arial"/>
          <w:color w:val="000000"/>
          <w:sz w:val="22"/>
          <w:szCs w:val="22"/>
        </w:rPr>
      </w:pPr>
    </w:p>
    <w:p w14:paraId="5CF0C9B8" w14:textId="77777777" w:rsidR="007B7182" w:rsidRDefault="007B7182" w:rsidP="007B7182">
      <w:pPr>
        <w:pStyle w:val="NormalWeb"/>
        <w:spacing w:before="0" w:beforeAutospacing="0" w:after="0" w:afterAutospacing="0"/>
        <w:rPr>
          <w:rFonts w:ascii="Arial" w:hAnsi="Arial" w:cs="Arial"/>
          <w:color w:val="000000"/>
          <w:sz w:val="22"/>
          <w:szCs w:val="22"/>
        </w:rPr>
      </w:pPr>
    </w:p>
    <w:p w14:paraId="3070344B" w14:textId="77777777" w:rsidR="007B7182" w:rsidRPr="00365711" w:rsidRDefault="007B7182" w:rsidP="007B7182">
      <w:pPr>
        <w:pStyle w:val="NormalWeb"/>
        <w:spacing w:before="0" w:beforeAutospacing="0" w:after="0" w:afterAutospacing="0"/>
        <w:rPr>
          <w:rFonts w:ascii="Arial" w:hAnsi="Arial" w:cs="Arial"/>
          <w:color w:val="000000"/>
          <w:sz w:val="22"/>
          <w:szCs w:val="22"/>
        </w:rPr>
      </w:pPr>
    </w:p>
    <w:p w14:paraId="179E1843" w14:textId="77777777" w:rsidR="00ED35B3" w:rsidRDefault="00ED35B3" w:rsidP="00365711">
      <w:pPr>
        <w:pStyle w:val="NormalWeb"/>
        <w:spacing w:before="0" w:beforeAutospacing="0" w:after="0" w:afterAutospacing="0"/>
        <w:rPr>
          <w:b/>
          <w:bCs/>
          <w:color w:val="000000"/>
          <w:sz w:val="22"/>
          <w:szCs w:val="22"/>
        </w:rPr>
      </w:pPr>
    </w:p>
    <w:p w14:paraId="00F8FAB3" w14:textId="77777777" w:rsidR="00ED35B3" w:rsidRDefault="00ED35B3" w:rsidP="00365711">
      <w:pPr>
        <w:pStyle w:val="NormalWeb"/>
        <w:spacing w:before="0" w:beforeAutospacing="0" w:after="0" w:afterAutospacing="0"/>
        <w:rPr>
          <w:b/>
          <w:bCs/>
          <w:color w:val="000000"/>
          <w:sz w:val="22"/>
          <w:szCs w:val="22"/>
        </w:rPr>
      </w:pPr>
    </w:p>
    <w:p w14:paraId="6853143F" w14:textId="77777777" w:rsidR="002D1D30" w:rsidRDefault="002D1D30" w:rsidP="00365711">
      <w:pPr>
        <w:pStyle w:val="NormalWeb"/>
        <w:spacing w:before="0" w:beforeAutospacing="0" w:after="0" w:afterAutospacing="0"/>
        <w:rPr>
          <w:b/>
          <w:bCs/>
          <w:color w:val="000000"/>
        </w:rPr>
      </w:pPr>
    </w:p>
    <w:p w14:paraId="6F58836B" w14:textId="77777777" w:rsidR="002D1D30" w:rsidRDefault="002D1D30" w:rsidP="00365711">
      <w:pPr>
        <w:pStyle w:val="NormalWeb"/>
        <w:spacing w:before="0" w:beforeAutospacing="0" w:after="0" w:afterAutospacing="0"/>
        <w:rPr>
          <w:b/>
          <w:bCs/>
          <w:color w:val="000000"/>
        </w:rPr>
      </w:pPr>
    </w:p>
    <w:p w14:paraId="41BE1D66" w14:textId="77777777" w:rsidR="002D1D30" w:rsidRDefault="002D1D30" w:rsidP="00365711">
      <w:pPr>
        <w:pStyle w:val="NormalWeb"/>
        <w:spacing w:before="0" w:beforeAutospacing="0" w:after="0" w:afterAutospacing="0"/>
        <w:rPr>
          <w:b/>
          <w:bCs/>
          <w:color w:val="000000"/>
        </w:rPr>
      </w:pPr>
    </w:p>
    <w:p w14:paraId="3F4F1449" w14:textId="77777777" w:rsidR="002D1D30" w:rsidRDefault="002D1D30" w:rsidP="00365711">
      <w:pPr>
        <w:pStyle w:val="NormalWeb"/>
        <w:spacing w:before="0" w:beforeAutospacing="0" w:after="0" w:afterAutospacing="0"/>
        <w:rPr>
          <w:b/>
          <w:bCs/>
          <w:color w:val="000000"/>
        </w:rPr>
      </w:pPr>
    </w:p>
    <w:p w14:paraId="7BE9645C" w14:textId="77777777" w:rsidR="002D1D30" w:rsidRDefault="002D1D30" w:rsidP="00365711">
      <w:pPr>
        <w:pStyle w:val="NormalWeb"/>
        <w:spacing w:before="0" w:beforeAutospacing="0" w:after="0" w:afterAutospacing="0"/>
        <w:rPr>
          <w:b/>
          <w:bCs/>
          <w:color w:val="000000"/>
        </w:rPr>
      </w:pPr>
    </w:p>
    <w:p w14:paraId="22C0B530" w14:textId="77777777" w:rsidR="002D1D30" w:rsidRDefault="002D1D30" w:rsidP="00365711">
      <w:pPr>
        <w:pStyle w:val="NormalWeb"/>
        <w:spacing w:before="0" w:beforeAutospacing="0" w:after="0" w:afterAutospacing="0"/>
        <w:rPr>
          <w:b/>
          <w:bCs/>
          <w:color w:val="000000"/>
        </w:rPr>
      </w:pPr>
    </w:p>
    <w:p w14:paraId="00F9DF1F" w14:textId="77777777" w:rsidR="002D1D30" w:rsidRDefault="002D1D30" w:rsidP="00365711">
      <w:pPr>
        <w:pStyle w:val="NormalWeb"/>
        <w:spacing w:before="0" w:beforeAutospacing="0" w:after="0" w:afterAutospacing="0"/>
        <w:rPr>
          <w:b/>
          <w:bCs/>
          <w:color w:val="000000"/>
        </w:rPr>
      </w:pPr>
    </w:p>
    <w:p w14:paraId="21D2196A" w14:textId="77777777" w:rsidR="002D1D30" w:rsidRDefault="002D1D30" w:rsidP="00365711">
      <w:pPr>
        <w:pStyle w:val="NormalWeb"/>
        <w:spacing w:before="0" w:beforeAutospacing="0" w:after="0" w:afterAutospacing="0"/>
        <w:rPr>
          <w:b/>
          <w:bCs/>
          <w:color w:val="000000"/>
        </w:rPr>
      </w:pPr>
    </w:p>
    <w:p w14:paraId="060D30EA" w14:textId="77777777" w:rsidR="002D1D30" w:rsidRDefault="002D1D30" w:rsidP="00365711">
      <w:pPr>
        <w:pStyle w:val="NormalWeb"/>
        <w:spacing w:before="0" w:beforeAutospacing="0" w:after="0" w:afterAutospacing="0"/>
        <w:rPr>
          <w:b/>
          <w:bCs/>
          <w:color w:val="000000"/>
        </w:rPr>
      </w:pPr>
    </w:p>
    <w:p w14:paraId="5F1E7D7F" w14:textId="77777777" w:rsidR="002D1D30" w:rsidRDefault="002D1D30" w:rsidP="00365711">
      <w:pPr>
        <w:pStyle w:val="NormalWeb"/>
        <w:spacing w:before="0" w:beforeAutospacing="0" w:after="0" w:afterAutospacing="0"/>
        <w:rPr>
          <w:b/>
          <w:bCs/>
          <w:color w:val="000000"/>
        </w:rPr>
      </w:pPr>
    </w:p>
    <w:p w14:paraId="29FDD599" w14:textId="77777777" w:rsidR="002D1D30" w:rsidRDefault="002D1D30" w:rsidP="00365711">
      <w:pPr>
        <w:pStyle w:val="NormalWeb"/>
        <w:spacing w:before="0" w:beforeAutospacing="0" w:after="0" w:afterAutospacing="0"/>
        <w:rPr>
          <w:b/>
          <w:bCs/>
          <w:color w:val="000000"/>
        </w:rPr>
      </w:pPr>
    </w:p>
    <w:p w14:paraId="1081256B" w14:textId="77777777" w:rsidR="002D1D30" w:rsidRDefault="002D1D30" w:rsidP="00365711">
      <w:pPr>
        <w:pStyle w:val="NormalWeb"/>
        <w:spacing w:before="0" w:beforeAutospacing="0" w:after="0" w:afterAutospacing="0"/>
        <w:rPr>
          <w:b/>
          <w:bCs/>
          <w:color w:val="000000"/>
        </w:rPr>
      </w:pPr>
    </w:p>
    <w:p w14:paraId="018BBD39" w14:textId="09F82A73" w:rsidR="00365711" w:rsidRPr="002D1D30" w:rsidRDefault="00365711" w:rsidP="00365711">
      <w:pPr>
        <w:pStyle w:val="NormalWeb"/>
        <w:spacing w:before="0" w:beforeAutospacing="0" w:after="0" w:afterAutospacing="0"/>
        <w:rPr>
          <w:b/>
          <w:bCs/>
          <w:color w:val="000000"/>
        </w:rPr>
      </w:pPr>
      <w:r w:rsidRPr="002D1D30">
        <w:rPr>
          <w:b/>
          <w:bCs/>
          <w:color w:val="000000"/>
        </w:rPr>
        <w:lastRenderedPageBreak/>
        <w:t>References</w:t>
      </w:r>
    </w:p>
    <w:p w14:paraId="7866367F" w14:textId="77777777" w:rsidR="000D7A46" w:rsidRPr="00A57C92" w:rsidRDefault="000D7A46" w:rsidP="00365711">
      <w:pPr>
        <w:pStyle w:val="NormalWeb"/>
        <w:spacing w:before="0" w:beforeAutospacing="0" w:after="0" w:afterAutospacing="0"/>
        <w:rPr>
          <w:b/>
          <w:bCs/>
          <w:color w:val="000000"/>
          <w:sz w:val="22"/>
          <w:szCs w:val="22"/>
        </w:rPr>
      </w:pPr>
    </w:p>
    <w:sdt>
      <w:sdtPr>
        <w:rPr>
          <w:rFonts w:ascii="Arial" w:hAnsi="Arial" w:cs="Arial"/>
        </w:rPr>
        <w:tag w:val="rw.bWnCOutputStyleIdiblio"/>
        <w:id w:val="-1822889770"/>
        <w:placeholder>
          <w:docPart w:val="15A0F99D156A784CA67B05F60E5EF959"/>
        </w:placeholder>
      </w:sdtPr>
      <w:sdtEndPr/>
      <w:sdtContent>
        <w:p w14:paraId="1CF9DD28" w14:textId="77777777" w:rsidR="00C26094" w:rsidRPr="002D1D30" w:rsidRDefault="00C26094">
          <w:pPr>
            <w:pStyle w:val="NormalWeb"/>
            <w:divId w:val="196164831"/>
            <w:rPr>
              <w:color w:val="000000"/>
            </w:rPr>
          </w:pPr>
          <w:r w:rsidRPr="002D1D30">
            <w:rPr>
              <w:color w:val="000000"/>
            </w:rPr>
            <w:t xml:space="preserve">Bayles, M.P. (2023) </w:t>
          </w:r>
          <w:r w:rsidRPr="002D1D30">
            <w:rPr>
              <w:i/>
              <w:iCs/>
              <w:color w:val="000000"/>
            </w:rPr>
            <w:t>ACSM's exercise testing and prescription</w:t>
          </w:r>
          <w:r w:rsidRPr="002D1D30">
            <w:rPr>
              <w:color w:val="000000"/>
            </w:rPr>
            <w:t>.</w:t>
          </w:r>
        </w:p>
        <w:p w14:paraId="38A5FA2F" w14:textId="77777777" w:rsidR="00C26094" w:rsidRDefault="00C26094">
          <w:pPr>
            <w:pStyle w:val="NormalWeb"/>
            <w:divId w:val="196164831"/>
            <w:rPr>
              <w:color w:val="000000"/>
            </w:rPr>
          </w:pPr>
          <w:r w:rsidRPr="002D1D30">
            <w:rPr>
              <w:color w:val="000000"/>
            </w:rPr>
            <w:t>Martínez-</w:t>
          </w:r>
          <w:proofErr w:type="spellStart"/>
          <w:r w:rsidRPr="002D1D30">
            <w:rPr>
              <w:color w:val="000000"/>
            </w:rPr>
            <w:t>Lemos</w:t>
          </w:r>
          <w:proofErr w:type="spellEnd"/>
          <w:r w:rsidRPr="002D1D30">
            <w:rPr>
              <w:color w:val="000000"/>
            </w:rPr>
            <w:t xml:space="preserve">, I., Otero Rodríguez, A., Diz, J. and </w:t>
          </w:r>
          <w:proofErr w:type="spellStart"/>
          <w:r w:rsidRPr="002D1D30">
            <w:rPr>
              <w:color w:val="000000"/>
            </w:rPr>
            <w:t>Ayán</w:t>
          </w:r>
          <w:proofErr w:type="spellEnd"/>
          <w:r w:rsidRPr="002D1D30">
            <w:rPr>
              <w:color w:val="000000"/>
            </w:rPr>
            <w:t xml:space="preserve">, C. (2024) 'Reliability and Criterion-related Validity of the Cooper Test in Pre-Adolescents and Adolescents: A Systematic Review and Meta-Analysis', </w:t>
          </w:r>
          <w:r w:rsidRPr="002D1D30">
            <w:rPr>
              <w:i/>
              <w:iCs/>
              <w:color w:val="000000"/>
            </w:rPr>
            <w:t xml:space="preserve">Journal of sports sciences, </w:t>
          </w:r>
          <w:r w:rsidRPr="002D1D30">
            <w:rPr>
              <w:color w:val="000000"/>
            </w:rPr>
            <w:t xml:space="preserve">42(3), pp. 222–236 Available at: </w:t>
          </w:r>
          <w:hyperlink r:id="rId7" w:tgtFrame="_blank" w:history="1">
            <w:r w:rsidRPr="002D1D30">
              <w:rPr>
                <w:rStyle w:val="Hyperlink"/>
                <w:rFonts w:eastAsiaTheme="majorEastAsia"/>
              </w:rPr>
              <w:t>https://doi.org/10.1080/02640414.2024.2326352</w:t>
            </w:r>
          </w:hyperlink>
          <w:r w:rsidRPr="002D1D30">
            <w:rPr>
              <w:color w:val="000000"/>
            </w:rPr>
            <w:t>.</w:t>
          </w:r>
        </w:p>
        <w:p w14:paraId="64C3ADAE" w14:textId="2F0FB8E9" w:rsidR="002D1D30" w:rsidRPr="002D1D30" w:rsidRDefault="002D1D30" w:rsidP="002D1D30">
          <w:pPr>
            <w:pStyle w:val="NormalWeb"/>
            <w:spacing w:before="0" w:beforeAutospacing="0" w:after="0" w:afterAutospacing="0"/>
            <w:divId w:val="196164831"/>
            <w:rPr>
              <w:color w:val="000000"/>
            </w:rPr>
          </w:pPr>
          <w:r w:rsidRPr="002D1D30">
            <w:rPr>
              <w:color w:val="000000"/>
            </w:rPr>
            <w:t>NHS. (2023). </w:t>
          </w:r>
          <w:r w:rsidRPr="002D1D30">
            <w:rPr>
              <w:i/>
              <w:iCs/>
              <w:color w:val="000000"/>
            </w:rPr>
            <w:t>NHS health check</w:t>
          </w:r>
          <w:r w:rsidRPr="002D1D30">
            <w:rPr>
              <w:color w:val="000000"/>
            </w:rPr>
            <w:t>. Available at: </w:t>
          </w:r>
          <w:hyperlink r:id="rId8" w:tgtFrame="_new" w:history="1">
            <w:r w:rsidRPr="002D1D30">
              <w:rPr>
                <w:rStyle w:val="Hyperlink"/>
              </w:rPr>
              <w:t>https://www.nhs.uk/conditions/nhs-health-check/</w:t>
            </w:r>
          </w:hyperlink>
          <w:r w:rsidRPr="002D1D30">
            <w:rPr>
              <w:color w:val="000000"/>
            </w:rPr>
            <w:t> (Accessed: 7 October 2024).</w:t>
          </w:r>
        </w:p>
        <w:p w14:paraId="527BAED2" w14:textId="77777777" w:rsidR="00C26094" w:rsidRPr="002D1D30" w:rsidRDefault="00C26094">
          <w:pPr>
            <w:pStyle w:val="NormalWeb"/>
            <w:divId w:val="196164831"/>
            <w:rPr>
              <w:color w:val="000000"/>
            </w:rPr>
          </w:pPr>
          <w:r w:rsidRPr="002D1D30">
            <w:rPr>
              <w:color w:val="000000"/>
            </w:rPr>
            <w:t xml:space="preserve">Perrey, S. (2022) 'Muscle Oxygenation Unlocks the Secrets of Physiological Responses to Exercise: Time to Exploit it in the Training Monitoring', </w:t>
          </w:r>
          <w:r w:rsidRPr="002D1D30">
            <w:rPr>
              <w:i/>
              <w:iCs/>
              <w:color w:val="000000"/>
            </w:rPr>
            <w:t xml:space="preserve">Frontiers in sports and active living, </w:t>
          </w:r>
          <w:r w:rsidRPr="002D1D30">
            <w:rPr>
              <w:color w:val="000000"/>
            </w:rPr>
            <w:t xml:space="preserve">4, pp. 864825 Available at: </w:t>
          </w:r>
          <w:hyperlink r:id="rId9" w:tgtFrame="_blank" w:history="1">
            <w:r w:rsidRPr="002D1D30">
              <w:rPr>
                <w:rStyle w:val="Hyperlink"/>
                <w:rFonts w:eastAsiaTheme="majorEastAsia"/>
              </w:rPr>
              <w:t>https://doi.org/10.3389/fspor.2022.864825</w:t>
            </w:r>
          </w:hyperlink>
          <w:r w:rsidRPr="002D1D30">
            <w:rPr>
              <w:color w:val="000000"/>
            </w:rPr>
            <w:t>.</w:t>
          </w:r>
        </w:p>
        <w:p w14:paraId="6DEE8EA5" w14:textId="77777777" w:rsidR="00C26094" w:rsidRPr="002D1D30" w:rsidRDefault="00C26094">
          <w:pPr>
            <w:pStyle w:val="NormalWeb"/>
            <w:divId w:val="196164831"/>
            <w:rPr>
              <w:color w:val="000000"/>
            </w:rPr>
          </w:pPr>
          <w:r w:rsidRPr="002D1D30">
            <w:rPr>
              <w:color w:val="000000"/>
            </w:rPr>
            <w:t xml:space="preserve">Perrey, S., </w:t>
          </w:r>
          <w:proofErr w:type="spellStart"/>
          <w:r w:rsidRPr="002D1D30">
            <w:rPr>
              <w:color w:val="000000"/>
            </w:rPr>
            <w:t>Quaresima</w:t>
          </w:r>
          <w:proofErr w:type="spellEnd"/>
          <w:r w:rsidRPr="002D1D30">
            <w:rPr>
              <w:color w:val="000000"/>
            </w:rPr>
            <w:t xml:space="preserve">, V. and Ferrari, M. (2024) 'Muscle Oximetry in Sports Science: An Updated Systematic Review', </w:t>
          </w:r>
          <w:r w:rsidRPr="002D1D30">
            <w:rPr>
              <w:i/>
              <w:iCs/>
              <w:color w:val="000000"/>
            </w:rPr>
            <w:t xml:space="preserve">Sports medicine, </w:t>
          </w:r>
          <w:r w:rsidRPr="002D1D30">
            <w:rPr>
              <w:color w:val="000000"/>
            </w:rPr>
            <w:t xml:space="preserve">54(4), pp. 975–996 Available at: </w:t>
          </w:r>
          <w:hyperlink r:id="rId10" w:tgtFrame="_blank" w:history="1">
            <w:r w:rsidRPr="002D1D30">
              <w:rPr>
                <w:rStyle w:val="Hyperlink"/>
                <w:rFonts w:eastAsiaTheme="majorEastAsia"/>
              </w:rPr>
              <w:t>https://doi.org/10.1007/s40279-023-01987-x</w:t>
            </w:r>
          </w:hyperlink>
          <w:r w:rsidRPr="002D1D30">
            <w:rPr>
              <w:color w:val="000000"/>
            </w:rPr>
            <w:t>.</w:t>
          </w:r>
        </w:p>
        <w:p w14:paraId="7BC7D5DD" w14:textId="06AA45A9" w:rsidR="002D1D30" w:rsidRPr="002D1D30" w:rsidRDefault="00C26094" w:rsidP="002D1D30">
          <w:pPr>
            <w:pStyle w:val="NormalWeb"/>
            <w:divId w:val="196164831"/>
            <w:rPr>
              <w:color w:val="000000"/>
            </w:rPr>
          </w:pPr>
          <w:proofErr w:type="spellStart"/>
          <w:r w:rsidRPr="002D1D30">
            <w:rPr>
              <w:color w:val="000000"/>
            </w:rPr>
            <w:t>Saccenti</w:t>
          </w:r>
          <w:proofErr w:type="spellEnd"/>
          <w:r w:rsidRPr="002D1D30">
            <w:rPr>
              <w:color w:val="000000"/>
            </w:rPr>
            <w:t xml:space="preserve">, E., Hendriks, M.H.W.B. and </w:t>
          </w:r>
          <w:proofErr w:type="spellStart"/>
          <w:r w:rsidRPr="002D1D30">
            <w:rPr>
              <w:color w:val="000000"/>
            </w:rPr>
            <w:t>Smilde</w:t>
          </w:r>
          <w:proofErr w:type="spellEnd"/>
          <w:r w:rsidRPr="002D1D30">
            <w:rPr>
              <w:color w:val="000000"/>
            </w:rPr>
            <w:t xml:space="preserve">, A.K. (2020) 'Corruption of the Pearson Correlation Coefficient by Measurement Error and its Estimation, Bias, and Correction Under Different Error Models', </w:t>
          </w:r>
          <w:r w:rsidRPr="002D1D30">
            <w:rPr>
              <w:i/>
              <w:iCs/>
              <w:color w:val="000000"/>
            </w:rPr>
            <w:t xml:space="preserve">Scientific reports, </w:t>
          </w:r>
          <w:r w:rsidRPr="002D1D30">
            <w:rPr>
              <w:color w:val="000000"/>
            </w:rPr>
            <w:t xml:space="preserve">10(1), pp. 438 Available at: </w:t>
          </w:r>
          <w:hyperlink r:id="rId11" w:tgtFrame="_blank" w:history="1">
            <w:r w:rsidRPr="002D1D30">
              <w:rPr>
                <w:rStyle w:val="Hyperlink"/>
                <w:rFonts w:eastAsiaTheme="majorEastAsia"/>
              </w:rPr>
              <w:t>https://doi.org/10.1038/s41598-019-57247-4</w:t>
            </w:r>
          </w:hyperlink>
          <w:r w:rsidRPr="002D1D30">
            <w:rPr>
              <w:color w:val="000000"/>
            </w:rPr>
            <w:t>.</w:t>
          </w:r>
        </w:p>
      </w:sdtContent>
    </w:sdt>
    <w:p w14:paraId="62C8575B" w14:textId="6D4499A9" w:rsidR="00D9079B" w:rsidRPr="002D1D30" w:rsidRDefault="00D9079B" w:rsidP="002D1D30">
      <w:pPr>
        <w:pStyle w:val="NormalWeb"/>
        <w:divId w:val="1464469969"/>
        <w:rPr>
          <w:rFonts w:ascii="Arial" w:hAnsi="Arial" w:cs="Arial"/>
        </w:rPr>
      </w:pPr>
      <w:proofErr w:type="spellStart"/>
      <w:r w:rsidRPr="00A57C92">
        <w:t>Train.Red</w:t>
      </w:r>
      <w:proofErr w:type="spellEnd"/>
      <w:r w:rsidRPr="00A57C92">
        <w:t>. (2023). </w:t>
      </w:r>
      <w:proofErr w:type="spellStart"/>
      <w:r w:rsidRPr="00A57C92">
        <w:rPr>
          <w:i/>
          <w:iCs/>
        </w:rPr>
        <w:t>Train.Red</w:t>
      </w:r>
      <w:proofErr w:type="spellEnd"/>
      <w:r w:rsidRPr="00A57C92">
        <w:rPr>
          <w:i/>
          <w:iCs/>
        </w:rPr>
        <w:t xml:space="preserve"> muscle oxygen sensor: Advanced NIRS technology for athletes</w:t>
      </w:r>
      <w:r w:rsidRPr="00A57C92">
        <w:t xml:space="preserve">. </w:t>
      </w:r>
      <w:proofErr w:type="spellStart"/>
      <w:r w:rsidRPr="00A57C92">
        <w:t>Train.Red</w:t>
      </w:r>
      <w:proofErr w:type="spellEnd"/>
      <w:r w:rsidRPr="00A57C92">
        <w:t>. </w:t>
      </w:r>
      <w:hyperlink r:id="rId12" w:tgtFrame="_new" w:history="1">
        <w:r w:rsidRPr="00A57C92">
          <w:rPr>
            <w:rStyle w:val="Hyperlink"/>
          </w:rPr>
          <w:t>https://train.red/</w:t>
        </w:r>
      </w:hyperlink>
    </w:p>
    <w:p w14:paraId="53A5C284" w14:textId="0FE099E3" w:rsidR="00A90616" w:rsidRPr="00956EDA" w:rsidRDefault="00A90616">
      <w:pPr>
        <w:rPr>
          <w:rFonts w:ascii="Times New Roman" w:hAnsi="Times New Roman" w:cs="Times New Roman"/>
        </w:rPr>
      </w:pPr>
    </w:p>
    <w:sectPr w:rsidR="00A90616" w:rsidRPr="00956ED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Tw Cen MT">
    <w:panose1 w:val="020B0602020104020603"/>
    <w:charset w:val="4D"/>
    <w:family w:val="swiss"/>
    <w:pitch w:val="variable"/>
    <w:sig w:usb0="00000003" w:usb1="00000000" w:usb2="00000000" w:usb3="00000000" w:csb0="00000003"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DFE0AA3"/>
    <w:multiLevelType w:val="multilevel"/>
    <w:tmpl w:val="8AA2E8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08F6FC9"/>
    <w:multiLevelType w:val="hybridMultilevel"/>
    <w:tmpl w:val="6102DF80"/>
    <w:lvl w:ilvl="0" w:tplc="E5F45E30">
      <w:start w:val="1"/>
      <w:numFmt w:val="decimal"/>
      <w:lvlText w:val="%1."/>
      <w:lvlJc w:val="left"/>
      <w:pPr>
        <w:tabs>
          <w:tab w:val="num" w:pos="720"/>
        </w:tabs>
        <w:ind w:left="720" w:hanging="360"/>
      </w:pPr>
    </w:lvl>
    <w:lvl w:ilvl="1" w:tplc="E69A2EF8" w:tentative="1">
      <w:start w:val="1"/>
      <w:numFmt w:val="decimal"/>
      <w:lvlText w:val="%2."/>
      <w:lvlJc w:val="left"/>
      <w:pPr>
        <w:tabs>
          <w:tab w:val="num" w:pos="1440"/>
        </w:tabs>
        <w:ind w:left="1440" w:hanging="360"/>
      </w:pPr>
    </w:lvl>
    <w:lvl w:ilvl="2" w:tplc="2E0CCDC8" w:tentative="1">
      <w:start w:val="1"/>
      <w:numFmt w:val="decimal"/>
      <w:lvlText w:val="%3."/>
      <w:lvlJc w:val="left"/>
      <w:pPr>
        <w:tabs>
          <w:tab w:val="num" w:pos="2160"/>
        </w:tabs>
        <w:ind w:left="2160" w:hanging="360"/>
      </w:pPr>
    </w:lvl>
    <w:lvl w:ilvl="3" w:tplc="017A001E" w:tentative="1">
      <w:start w:val="1"/>
      <w:numFmt w:val="decimal"/>
      <w:lvlText w:val="%4."/>
      <w:lvlJc w:val="left"/>
      <w:pPr>
        <w:tabs>
          <w:tab w:val="num" w:pos="2880"/>
        </w:tabs>
        <w:ind w:left="2880" w:hanging="360"/>
      </w:pPr>
    </w:lvl>
    <w:lvl w:ilvl="4" w:tplc="EB3E40DE" w:tentative="1">
      <w:start w:val="1"/>
      <w:numFmt w:val="decimal"/>
      <w:lvlText w:val="%5."/>
      <w:lvlJc w:val="left"/>
      <w:pPr>
        <w:tabs>
          <w:tab w:val="num" w:pos="3600"/>
        </w:tabs>
        <w:ind w:left="3600" w:hanging="360"/>
      </w:pPr>
    </w:lvl>
    <w:lvl w:ilvl="5" w:tplc="FE9E9AEE" w:tentative="1">
      <w:start w:val="1"/>
      <w:numFmt w:val="decimal"/>
      <w:lvlText w:val="%6."/>
      <w:lvlJc w:val="left"/>
      <w:pPr>
        <w:tabs>
          <w:tab w:val="num" w:pos="4320"/>
        </w:tabs>
        <w:ind w:left="4320" w:hanging="360"/>
      </w:pPr>
    </w:lvl>
    <w:lvl w:ilvl="6" w:tplc="39587726" w:tentative="1">
      <w:start w:val="1"/>
      <w:numFmt w:val="decimal"/>
      <w:lvlText w:val="%7."/>
      <w:lvlJc w:val="left"/>
      <w:pPr>
        <w:tabs>
          <w:tab w:val="num" w:pos="5040"/>
        </w:tabs>
        <w:ind w:left="5040" w:hanging="360"/>
      </w:pPr>
    </w:lvl>
    <w:lvl w:ilvl="7" w:tplc="63E48D42" w:tentative="1">
      <w:start w:val="1"/>
      <w:numFmt w:val="decimal"/>
      <w:lvlText w:val="%8."/>
      <w:lvlJc w:val="left"/>
      <w:pPr>
        <w:tabs>
          <w:tab w:val="num" w:pos="5760"/>
        </w:tabs>
        <w:ind w:left="5760" w:hanging="360"/>
      </w:pPr>
    </w:lvl>
    <w:lvl w:ilvl="8" w:tplc="93106EA6" w:tentative="1">
      <w:start w:val="1"/>
      <w:numFmt w:val="decimal"/>
      <w:lvlText w:val="%9."/>
      <w:lvlJc w:val="left"/>
      <w:pPr>
        <w:tabs>
          <w:tab w:val="num" w:pos="6480"/>
        </w:tabs>
        <w:ind w:left="6480" w:hanging="360"/>
      </w:pPr>
    </w:lvl>
  </w:abstractNum>
  <w:abstractNum w:abstractNumId="2" w15:restartNumberingAfterBreak="0">
    <w:nsid w:val="1CA350E3"/>
    <w:multiLevelType w:val="multilevel"/>
    <w:tmpl w:val="C20271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6844C16"/>
    <w:multiLevelType w:val="hybridMultilevel"/>
    <w:tmpl w:val="33BE8D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C0C1340"/>
    <w:multiLevelType w:val="hybridMultilevel"/>
    <w:tmpl w:val="467A14C8"/>
    <w:lvl w:ilvl="0" w:tplc="9ADC9A4C">
      <w:start w:val="1"/>
      <w:numFmt w:val="bullet"/>
      <w:lvlText w:val=" "/>
      <w:lvlJc w:val="left"/>
      <w:pPr>
        <w:tabs>
          <w:tab w:val="num" w:pos="720"/>
        </w:tabs>
        <w:ind w:left="720" w:hanging="360"/>
      </w:pPr>
      <w:rPr>
        <w:rFonts w:ascii="Tw Cen MT" w:hAnsi="Tw Cen MT" w:hint="default"/>
      </w:rPr>
    </w:lvl>
    <w:lvl w:ilvl="1" w:tplc="CB3EC654" w:tentative="1">
      <w:start w:val="1"/>
      <w:numFmt w:val="bullet"/>
      <w:lvlText w:val=" "/>
      <w:lvlJc w:val="left"/>
      <w:pPr>
        <w:tabs>
          <w:tab w:val="num" w:pos="1440"/>
        </w:tabs>
        <w:ind w:left="1440" w:hanging="360"/>
      </w:pPr>
      <w:rPr>
        <w:rFonts w:ascii="Tw Cen MT" w:hAnsi="Tw Cen MT" w:hint="default"/>
      </w:rPr>
    </w:lvl>
    <w:lvl w:ilvl="2" w:tplc="0A4E8EE0" w:tentative="1">
      <w:start w:val="1"/>
      <w:numFmt w:val="bullet"/>
      <w:lvlText w:val=" "/>
      <w:lvlJc w:val="left"/>
      <w:pPr>
        <w:tabs>
          <w:tab w:val="num" w:pos="2160"/>
        </w:tabs>
        <w:ind w:left="2160" w:hanging="360"/>
      </w:pPr>
      <w:rPr>
        <w:rFonts w:ascii="Tw Cen MT" w:hAnsi="Tw Cen MT" w:hint="default"/>
      </w:rPr>
    </w:lvl>
    <w:lvl w:ilvl="3" w:tplc="C268CBEA" w:tentative="1">
      <w:start w:val="1"/>
      <w:numFmt w:val="bullet"/>
      <w:lvlText w:val=" "/>
      <w:lvlJc w:val="left"/>
      <w:pPr>
        <w:tabs>
          <w:tab w:val="num" w:pos="2880"/>
        </w:tabs>
        <w:ind w:left="2880" w:hanging="360"/>
      </w:pPr>
      <w:rPr>
        <w:rFonts w:ascii="Tw Cen MT" w:hAnsi="Tw Cen MT" w:hint="default"/>
      </w:rPr>
    </w:lvl>
    <w:lvl w:ilvl="4" w:tplc="63424810" w:tentative="1">
      <w:start w:val="1"/>
      <w:numFmt w:val="bullet"/>
      <w:lvlText w:val=" "/>
      <w:lvlJc w:val="left"/>
      <w:pPr>
        <w:tabs>
          <w:tab w:val="num" w:pos="3600"/>
        </w:tabs>
        <w:ind w:left="3600" w:hanging="360"/>
      </w:pPr>
      <w:rPr>
        <w:rFonts w:ascii="Tw Cen MT" w:hAnsi="Tw Cen MT" w:hint="default"/>
      </w:rPr>
    </w:lvl>
    <w:lvl w:ilvl="5" w:tplc="03E0178C" w:tentative="1">
      <w:start w:val="1"/>
      <w:numFmt w:val="bullet"/>
      <w:lvlText w:val=" "/>
      <w:lvlJc w:val="left"/>
      <w:pPr>
        <w:tabs>
          <w:tab w:val="num" w:pos="4320"/>
        </w:tabs>
        <w:ind w:left="4320" w:hanging="360"/>
      </w:pPr>
      <w:rPr>
        <w:rFonts w:ascii="Tw Cen MT" w:hAnsi="Tw Cen MT" w:hint="default"/>
      </w:rPr>
    </w:lvl>
    <w:lvl w:ilvl="6" w:tplc="CD920C1E" w:tentative="1">
      <w:start w:val="1"/>
      <w:numFmt w:val="bullet"/>
      <w:lvlText w:val=" "/>
      <w:lvlJc w:val="left"/>
      <w:pPr>
        <w:tabs>
          <w:tab w:val="num" w:pos="5040"/>
        </w:tabs>
        <w:ind w:left="5040" w:hanging="360"/>
      </w:pPr>
      <w:rPr>
        <w:rFonts w:ascii="Tw Cen MT" w:hAnsi="Tw Cen MT" w:hint="default"/>
      </w:rPr>
    </w:lvl>
    <w:lvl w:ilvl="7" w:tplc="5E1A8A5C" w:tentative="1">
      <w:start w:val="1"/>
      <w:numFmt w:val="bullet"/>
      <w:lvlText w:val=" "/>
      <w:lvlJc w:val="left"/>
      <w:pPr>
        <w:tabs>
          <w:tab w:val="num" w:pos="5760"/>
        </w:tabs>
        <w:ind w:left="5760" w:hanging="360"/>
      </w:pPr>
      <w:rPr>
        <w:rFonts w:ascii="Tw Cen MT" w:hAnsi="Tw Cen MT" w:hint="default"/>
      </w:rPr>
    </w:lvl>
    <w:lvl w:ilvl="8" w:tplc="94C01F50" w:tentative="1">
      <w:start w:val="1"/>
      <w:numFmt w:val="bullet"/>
      <w:lvlText w:val=" "/>
      <w:lvlJc w:val="left"/>
      <w:pPr>
        <w:tabs>
          <w:tab w:val="num" w:pos="6480"/>
        </w:tabs>
        <w:ind w:left="6480" w:hanging="360"/>
      </w:pPr>
      <w:rPr>
        <w:rFonts w:ascii="Tw Cen MT" w:hAnsi="Tw Cen MT" w:hint="default"/>
      </w:rPr>
    </w:lvl>
  </w:abstractNum>
  <w:abstractNum w:abstractNumId="5" w15:restartNumberingAfterBreak="0">
    <w:nsid w:val="2FE52292"/>
    <w:multiLevelType w:val="hybridMultilevel"/>
    <w:tmpl w:val="CDF26BF6"/>
    <w:lvl w:ilvl="0" w:tplc="0409000F">
      <w:start w:val="1"/>
      <w:numFmt w:val="decimal"/>
      <w:lvlText w:val="%1."/>
      <w:lvlJc w:val="left"/>
      <w:pPr>
        <w:ind w:left="720" w:hanging="360"/>
      </w:p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start w:val="1"/>
      <w:numFmt w:val="lowerLetter"/>
      <w:lvlText w:val="%5."/>
      <w:lvlJc w:val="left"/>
      <w:pPr>
        <w:ind w:left="3600" w:hanging="360"/>
      </w:pPr>
    </w:lvl>
    <w:lvl w:ilvl="5" w:tplc="0409001B">
      <w:start w:val="1"/>
      <w:numFmt w:val="lowerRoman"/>
      <w:lvlText w:val="%6."/>
      <w:lvlJc w:val="right"/>
      <w:pPr>
        <w:ind w:left="4320" w:hanging="180"/>
      </w:pPr>
    </w:lvl>
    <w:lvl w:ilvl="6" w:tplc="0409000F">
      <w:start w:val="1"/>
      <w:numFmt w:val="decimal"/>
      <w:lvlText w:val="%7."/>
      <w:lvlJc w:val="left"/>
      <w:pPr>
        <w:ind w:left="5040" w:hanging="360"/>
      </w:pPr>
    </w:lvl>
    <w:lvl w:ilvl="7" w:tplc="04090019">
      <w:start w:val="1"/>
      <w:numFmt w:val="lowerLetter"/>
      <w:lvlText w:val="%8."/>
      <w:lvlJc w:val="left"/>
      <w:pPr>
        <w:ind w:left="5760" w:hanging="360"/>
      </w:pPr>
    </w:lvl>
    <w:lvl w:ilvl="8" w:tplc="0409001B">
      <w:start w:val="1"/>
      <w:numFmt w:val="lowerRoman"/>
      <w:lvlText w:val="%9."/>
      <w:lvlJc w:val="right"/>
      <w:pPr>
        <w:ind w:left="6480" w:hanging="180"/>
      </w:pPr>
    </w:lvl>
  </w:abstractNum>
  <w:abstractNum w:abstractNumId="6" w15:restartNumberingAfterBreak="0">
    <w:nsid w:val="3A0F1D4A"/>
    <w:multiLevelType w:val="hybridMultilevel"/>
    <w:tmpl w:val="CD56E5DA"/>
    <w:lvl w:ilvl="0" w:tplc="97D43B62">
      <w:start w:val="1"/>
      <w:numFmt w:val="bullet"/>
      <w:lvlText w:val=" "/>
      <w:lvlJc w:val="left"/>
      <w:pPr>
        <w:tabs>
          <w:tab w:val="num" w:pos="720"/>
        </w:tabs>
        <w:ind w:left="720" w:hanging="360"/>
      </w:pPr>
      <w:rPr>
        <w:rFonts w:ascii="Tw Cen MT" w:hAnsi="Tw Cen MT" w:hint="default"/>
      </w:rPr>
    </w:lvl>
    <w:lvl w:ilvl="1" w:tplc="8482D9F6" w:tentative="1">
      <w:start w:val="1"/>
      <w:numFmt w:val="bullet"/>
      <w:lvlText w:val=" "/>
      <w:lvlJc w:val="left"/>
      <w:pPr>
        <w:tabs>
          <w:tab w:val="num" w:pos="1440"/>
        </w:tabs>
        <w:ind w:left="1440" w:hanging="360"/>
      </w:pPr>
      <w:rPr>
        <w:rFonts w:ascii="Tw Cen MT" w:hAnsi="Tw Cen MT" w:hint="default"/>
      </w:rPr>
    </w:lvl>
    <w:lvl w:ilvl="2" w:tplc="43A45CA0" w:tentative="1">
      <w:start w:val="1"/>
      <w:numFmt w:val="bullet"/>
      <w:lvlText w:val=" "/>
      <w:lvlJc w:val="left"/>
      <w:pPr>
        <w:tabs>
          <w:tab w:val="num" w:pos="2160"/>
        </w:tabs>
        <w:ind w:left="2160" w:hanging="360"/>
      </w:pPr>
      <w:rPr>
        <w:rFonts w:ascii="Tw Cen MT" w:hAnsi="Tw Cen MT" w:hint="default"/>
      </w:rPr>
    </w:lvl>
    <w:lvl w:ilvl="3" w:tplc="D7989BE6" w:tentative="1">
      <w:start w:val="1"/>
      <w:numFmt w:val="bullet"/>
      <w:lvlText w:val=" "/>
      <w:lvlJc w:val="left"/>
      <w:pPr>
        <w:tabs>
          <w:tab w:val="num" w:pos="2880"/>
        </w:tabs>
        <w:ind w:left="2880" w:hanging="360"/>
      </w:pPr>
      <w:rPr>
        <w:rFonts w:ascii="Tw Cen MT" w:hAnsi="Tw Cen MT" w:hint="default"/>
      </w:rPr>
    </w:lvl>
    <w:lvl w:ilvl="4" w:tplc="6B16942C" w:tentative="1">
      <w:start w:val="1"/>
      <w:numFmt w:val="bullet"/>
      <w:lvlText w:val=" "/>
      <w:lvlJc w:val="left"/>
      <w:pPr>
        <w:tabs>
          <w:tab w:val="num" w:pos="3600"/>
        </w:tabs>
        <w:ind w:left="3600" w:hanging="360"/>
      </w:pPr>
      <w:rPr>
        <w:rFonts w:ascii="Tw Cen MT" w:hAnsi="Tw Cen MT" w:hint="default"/>
      </w:rPr>
    </w:lvl>
    <w:lvl w:ilvl="5" w:tplc="CD26DBC8" w:tentative="1">
      <w:start w:val="1"/>
      <w:numFmt w:val="bullet"/>
      <w:lvlText w:val=" "/>
      <w:lvlJc w:val="left"/>
      <w:pPr>
        <w:tabs>
          <w:tab w:val="num" w:pos="4320"/>
        </w:tabs>
        <w:ind w:left="4320" w:hanging="360"/>
      </w:pPr>
      <w:rPr>
        <w:rFonts w:ascii="Tw Cen MT" w:hAnsi="Tw Cen MT" w:hint="default"/>
      </w:rPr>
    </w:lvl>
    <w:lvl w:ilvl="6" w:tplc="2356F694" w:tentative="1">
      <w:start w:val="1"/>
      <w:numFmt w:val="bullet"/>
      <w:lvlText w:val=" "/>
      <w:lvlJc w:val="left"/>
      <w:pPr>
        <w:tabs>
          <w:tab w:val="num" w:pos="5040"/>
        </w:tabs>
        <w:ind w:left="5040" w:hanging="360"/>
      </w:pPr>
      <w:rPr>
        <w:rFonts w:ascii="Tw Cen MT" w:hAnsi="Tw Cen MT" w:hint="default"/>
      </w:rPr>
    </w:lvl>
    <w:lvl w:ilvl="7" w:tplc="172A232A" w:tentative="1">
      <w:start w:val="1"/>
      <w:numFmt w:val="bullet"/>
      <w:lvlText w:val=" "/>
      <w:lvlJc w:val="left"/>
      <w:pPr>
        <w:tabs>
          <w:tab w:val="num" w:pos="5760"/>
        </w:tabs>
        <w:ind w:left="5760" w:hanging="360"/>
      </w:pPr>
      <w:rPr>
        <w:rFonts w:ascii="Tw Cen MT" w:hAnsi="Tw Cen MT" w:hint="default"/>
      </w:rPr>
    </w:lvl>
    <w:lvl w:ilvl="8" w:tplc="5D0AD282" w:tentative="1">
      <w:start w:val="1"/>
      <w:numFmt w:val="bullet"/>
      <w:lvlText w:val=" "/>
      <w:lvlJc w:val="left"/>
      <w:pPr>
        <w:tabs>
          <w:tab w:val="num" w:pos="6480"/>
        </w:tabs>
        <w:ind w:left="6480" w:hanging="360"/>
      </w:pPr>
      <w:rPr>
        <w:rFonts w:ascii="Tw Cen MT" w:hAnsi="Tw Cen MT" w:hint="default"/>
      </w:rPr>
    </w:lvl>
  </w:abstractNum>
  <w:abstractNum w:abstractNumId="7" w15:restartNumberingAfterBreak="0">
    <w:nsid w:val="3B0F62C6"/>
    <w:multiLevelType w:val="multilevel"/>
    <w:tmpl w:val="2DFC78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7B507C86"/>
    <w:multiLevelType w:val="hybridMultilevel"/>
    <w:tmpl w:val="D408E3AA"/>
    <w:lvl w:ilvl="0" w:tplc="08090001">
      <w:start w:val="1"/>
      <w:numFmt w:val="bullet"/>
      <w:lvlText w:val=""/>
      <w:lvlJc w:val="left"/>
      <w:pPr>
        <w:tabs>
          <w:tab w:val="num" w:pos="720"/>
        </w:tabs>
        <w:ind w:left="720" w:hanging="360"/>
      </w:pPr>
      <w:rPr>
        <w:rFonts w:ascii="Symbol" w:hAnsi="Symbol" w:hint="default"/>
      </w:rPr>
    </w:lvl>
    <w:lvl w:ilvl="1" w:tplc="08090003">
      <w:start w:val="1"/>
      <w:numFmt w:val="bullet"/>
      <w:lvlText w:val="o"/>
      <w:lvlJc w:val="left"/>
      <w:pPr>
        <w:tabs>
          <w:tab w:val="num" w:pos="1440"/>
        </w:tabs>
        <w:ind w:left="1440" w:hanging="360"/>
      </w:pPr>
      <w:rPr>
        <w:rFonts w:ascii="Courier New" w:hAnsi="Courier New" w:cs="Courier New" w:hint="default"/>
      </w:rPr>
    </w:lvl>
    <w:lvl w:ilvl="2" w:tplc="08090005">
      <w:start w:val="1"/>
      <w:numFmt w:val="bullet"/>
      <w:lvlText w:val=""/>
      <w:lvlJc w:val="left"/>
      <w:pPr>
        <w:tabs>
          <w:tab w:val="num" w:pos="2160"/>
        </w:tabs>
        <w:ind w:left="2160" w:hanging="360"/>
      </w:pPr>
      <w:rPr>
        <w:rFonts w:ascii="Wingdings" w:hAnsi="Wingdings" w:hint="default"/>
      </w:rPr>
    </w:lvl>
    <w:lvl w:ilvl="3" w:tplc="08090001">
      <w:start w:val="1"/>
      <w:numFmt w:val="bullet"/>
      <w:lvlText w:val=""/>
      <w:lvlJc w:val="left"/>
      <w:pPr>
        <w:tabs>
          <w:tab w:val="num" w:pos="2880"/>
        </w:tabs>
        <w:ind w:left="2880" w:hanging="360"/>
      </w:pPr>
      <w:rPr>
        <w:rFonts w:ascii="Symbol" w:hAnsi="Symbol" w:hint="default"/>
      </w:rPr>
    </w:lvl>
    <w:lvl w:ilvl="4" w:tplc="08090003">
      <w:start w:val="1"/>
      <w:numFmt w:val="bullet"/>
      <w:lvlText w:val="o"/>
      <w:lvlJc w:val="left"/>
      <w:pPr>
        <w:tabs>
          <w:tab w:val="num" w:pos="3600"/>
        </w:tabs>
        <w:ind w:left="3600" w:hanging="360"/>
      </w:pPr>
      <w:rPr>
        <w:rFonts w:ascii="Courier New" w:hAnsi="Courier New" w:cs="Courier New" w:hint="default"/>
      </w:rPr>
    </w:lvl>
    <w:lvl w:ilvl="5" w:tplc="08090005">
      <w:start w:val="1"/>
      <w:numFmt w:val="bullet"/>
      <w:lvlText w:val=""/>
      <w:lvlJc w:val="left"/>
      <w:pPr>
        <w:tabs>
          <w:tab w:val="num" w:pos="4320"/>
        </w:tabs>
        <w:ind w:left="4320" w:hanging="360"/>
      </w:pPr>
      <w:rPr>
        <w:rFonts w:ascii="Wingdings" w:hAnsi="Wingdings" w:hint="default"/>
      </w:rPr>
    </w:lvl>
    <w:lvl w:ilvl="6" w:tplc="08090001">
      <w:start w:val="1"/>
      <w:numFmt w:val="bullet"/>
      <w:lvlText w:val=""/>
      <w:lvlJc w:val="left"/>
      <w:pPr>
        <w:tabs>
          <w:tab w:val="num" w:pos="5040"/>
        </w:tabs>
        <w:ind w:left="5040" w:hanging="360"/>
      </w:pPr>
      <w:rPr>
        <w:rFonts w:ascii="Symbol" w:hAnsi="Symbol" w:hint="default"/>
      </w:rPr>
    </w:lvl>
    <w:lvl w:ilvl="7" w:tplc="08090003">
      <w:start w:val="1"/>
      <w:numFmt w:val="bullet"/>
      <w:lvlText w:val="o"/>
      <w:lvlJc w:val="left"/>
      <w:pPr>
        <w:tabs>
          <w:tab w:val="num" w:pos="5760"/>
        </w:tabs>
        <w:ind w:left="5760" w:hanging="360"/>
      </w:pPr>
      <w:rPr>
        <w:rFonts w:ascii="Courier New" w:hAnsi="Courier New" w:cs="Courier New" w:hint="default"/>
      </w:rPr>
    </w:lvl>
    <w:lvl w:ilvl="8" w:tplc="08090005">
      <w:start w:val="1"/>
      <w:numFmt w:val="bullet"/>
      <w:lvlText w:val=""/>
      <w:lvlJc w:val="left"/>
      <w:pPr>
        <w:tabs>
          <w:tab w:val="num" w:pos="6480"/>
        </w:tabs>
        <w:ind w:left="6480" w:hanging="360"/>
      </w:pPr>
      <w:rPr>
        <w:rFonts w:ascii="Wingdings" w:hAnsi="Wingdings" w:hint="default"/>
      </w:rPr>
    </w:lvl>
  </w:abstractNum>
  <w:num w:numId="1" w16cid:durableId="1122504454">
    <w:abstractNumId w:val="6"/>
  </w:num>
  <w:num w:numId="2" w16cid:durableId="1561018284">
    <w:abstractNumId w:val="4"/>
  </w:num>
  <w:num w:numId="3" w16cid:durableId="932737534">
    <w:abstractNumId w:val="1"/>
  </w:num>
  <w:num w:numId="4" w16cid:durableId="1622809539">
    <w:abstractNumId w:val="8"/>
  </w:num>
  <w:num w:numId="5" w16cid:durableId="1463617651">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491409532">
    <w:abstractNumId w:val="3"/>
  </w:num>
  <w:num w:numId="7" w16cid:durableId="2135908611">
    <w:abstractNumId w:val="2"/>
  </w:num>
  <w:num w:numId="8" w16cid:durableId="1892383466">
    <w:abstractNumId w:val="0"/>
  </w:num>
  <w:num w:numId="9" w16cid:durableId="541790474">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31"/>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F7443"/>
    <w:rsid w:val="000627CD"/>
    <w:rsid w:val="00065022"/>
    <w:rsid w:val="00097F07"/>
    <w:rsid w:val="000A4F83"/>
    <w:rsid w:val="000D186B"/>
    <w:rsid w:val="000D7A46"/>
    <w:rsid w:val="000F1D30"/>
    <w:rsid w:val="0013410E"/>
    <w:rsid w:val="001F610C"/>
    <w:rsid w:val="002207EB"/>
    <w:rsid w:val="00244AEB"/>
    <w:rsid w:val="0024640E"/>
    <w:rsid w:val="00273CA8"/>
    <w:rsid w:val="00295BB0"/>
    <w:rsid w:val="002D1D30"/>
    <w:rsid w:val="00313D8A"/>
    <w:rsid w:val="00365711"/>
    <w:rsid w:val="003E728E"/>
    <w:rsid w:val="00434C7A"/>
    <w:rsid w:val="004625E0"/>
    <w:rsid w:val="00471788"/>
    <w:rsid w:val="004829B3"/>
    <w:rsid w:val="00562AAF"/>
    <w:rsid w:val="005D4BAF"/>
    <w:rsid w:val="00696FAA"/>
    <w:rsid w:val="006C6759"/>
    <w:rsid w:val="006D2B98"/>
    <w:rsid w:val="007B7182"/>
    <w:rsid w:val="0081367E"/>
    <w:rsid w:val="008759E5"/>
    <w:rsid w:val="00884E72"/>
    <w:rsid w:val="00894FC3"/>
    <w:rsid w:val="009218C3"/>
    <w:rsid w:val="00956EDA"/>
    <w:rsid w:val="00991DC0"/>
    <w:rsid w:val="009F4F0D"/>
    <w:rsid w:val="00A57C92"/>
    <w:rsid w:val="00A64757"/>
    <w:rsid w:val="00A77756"/>
    <w:rsid w:val="00A82703"/>
    <w:rsid w:val="00A876A8"/>
    <w:rsid w:val="00A90616"/>
    <w:rsid w:val="00AE01E9"/>
    <w:rsid w:val="00AE4172"/>
    <w:rsid w:val="00B25054"/>
    <w:rsid w:val="00BD1EB4"/>
    <w:rsid w:val="00C26094"/>
    <w:rsid w:val="00C65EFC"/>
    <w:rsid w:val="00CC6B83"/>
    <w:rsid w:val="00CF7443"/>
    <w:rsid w:val="00D439F6"/>
    <w:rsid w:val="00D66576"/>
    <w:rsid w:val="00D700E2"/>
    <w:rsid w:val="00D775F0"/>
    <w:rsid w:val="00D9079B"/>
    <w:rsid w:val="00E11E7A"/>
    <w:rsid w:val="00EC5FDD"/>
    <w:rsid w:val="00ED35B3"/>
    <w:rsid w:val="00F37497"/>
    <w:rsid w:val="00F665CD"/>
    <w:rsid w:val="00FA65D3"/>
    <w:rsid w:val="00FC38D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D0EFC5"/>
  <w15:chartTrackingRefBased/>
  <w15:docId w15:val="{DFE40DCF-BD14-8E4D-AB4E-D9190B881DE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0"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F744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nhideWhenUsed/>
    <w:qFormat/>
    <w:rsid w:val="00CF744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F744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F744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F744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F744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F744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semiHidden/>
    <w:unhideWhenUsed/>
    <w:qFormat/>
    <w:rsid w:val="00CF744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F744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F744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F744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F744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F744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F744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F744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F7443"/>
    <w:rPr>
      <w:rFonts w:eastAsiaTheme="majorEastAsia" w:cstheme="majorBidi"/>
      <w:color w:val="595959" w:themeColor="text1" w:themeTint="A6"/>
    </w:rPr>
  </w:style>
  <w:style w:type="character" w:customStyle="1" w:styleId="Heading8Char">
    <w:name w:val="Heading 8 Char"/>
    <w:basedOn w:val="DefaultParagraphFont"/>
    <w:link w:val="Heading8"/>
    <w:semiHidden/>
    <w:rsid w:val="00CF744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F7443"/>
    <w:rPr>
      <w:rFonts w:eastAsiaTheme="majorEastAsia" w:cstheme="majorBidi"/>
      <w:color w:val="272727" w:themeColor="text1" w:themeTint="D8"/>
    </w:rPr>
  </w:style>
  <w:style w:type="paragraph" w:styleId="Title">
    <w:name w:val="Title"/>
    <w:basedOn w:val="Normal"/>
    <w:next w:val="Normal"/>
    <w:link w:val="TitleChar"/>
    <w:uiPriority w:val="10"/>
    <w:qFormat/>
    <w:rsid w:val="00CF744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F744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F744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F744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F7443"/>
    <w:pPr>
      <w:spacing w:before="160"/>
      <w:jc w:val="center"/>
    </w:pPr>
    <w:rPr>
      <w:i/>
      <w:iCs/>
      <w:color w:val="404040" w:themeColor="text1" w:themeTint="BF"/>
    </w:rPr>
  </w:style>
  <w:style w:type="character" w:customStyle="1" w:styleId="QuoteChar">
    <w:name w:val="Quote Char"/>
    <w:basedOn w:val="DefaultParagraphFont"/>
    <w:link w:val="Quote"/>
    <w:uiPriority w:val="29"/>
    <w:rsid w:val="00CF7443"/>
    <w:rPr>
      <w:i/>
      <w:iCs/>
      <w:color w:val="404040" w:themeColor="text1" w:themeTint="BF"/>
    </w:rPr>
  </w:style>
  <w:style w:type="paragraph" w:styleId="ListParagraph">
    <w:name w:val="List Paragraph"/>
    <w:basedOn w:val="Normal"/>
    <w:uiPriority w:val="34"/>
    <w:qFormat/>
    <w:rsid w:val="00CF7443"/>
    <w:pPr>
      <w:ind w:left="720"/>
      <w:contextualSpacing/>
    </w:pPr>
  </w:style>
  <w:style w:type="character" w:styleId="IntenseEmphasis">
    <w:name w:val="Intense Emphasis"/>
    <w:basedOn w:val="DefaultParagraphFont"/>
    <w:uiPriority w:val="21"/>
    <w:qFormat/>
    <w:rsid w:val="00CF7443"/>
    <w:rPr>
      <w:i/>
      <w:iCs/>
      <w:color w:val="0F4761" w:themeColor="accent1" w:themeShade="BF"/>
    </w:rPr>
  </w:style>
  <w:style w:type="paragraph" w:styleId="IntenseQuote">
    <w:name w:val="Intense Quote"/>
    <w:basedOn w:val="Normal"/>
    <w:next w:val="Normal"/>
    <w:link w:val="IntenseQuoteChar"/>
    <w:uiPriority w:val="30"/>
    <w:qFormat/>
    <w:rsid w:val="00CF744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F7443"/>
    <w:rPr>
      <w:i/>
      <w:iCs/>
      <w:color w:val="0F4761" w:themeColor="accent1" w:themeShade="BF"/>
    </w:rPr>
  </w:style>
  <w:style w:type="character" w:styleId="IntenseReference">
    <w:name w:val="Intense Reference"/>
    <w:basedOn w:val="DefaultParagraphFont"/>
    <w:uiPriority w:val="32"/>
    <w:qFormat/>
    <w:rsid w:val="00CF7443"/>
    <w:rPr>
      <w:b/>
      <w:bCs/>
      <w:smallCaps/>
      <w:color w:val="0F4761" w:themeColor="accent1" w:themeShade="BF"/>
      <w:spacing w:val="5"/>
    </w:rPr>
  </w:style>
  <w:style w:type="paragraph" w:styleId="BodyText">
    <w:name w:val="Body Text"/>
    <w:basedOn w:val="Normal"/>
    <w:link w:val="BodyTextChar"/>
    <w:rsid w:val="00CF7443"/>
    <w:pPr>
      <w:spacing w:after="120" w:line="240" w:lineRule="auto"/>
    </w:pPr>
    <w:rPr>
      <w:rFonts w:ascii="Times New Roman" w:eastAsia="Times New Roman" w:hAnsi="Times New Roman" w:cs="Times New Roman"/>
      <w:kern w:val="0"/>
      <w:szCs w:val="20"/>
      <w:lang w:eastAsia="en-GB"/>
      <w14:ligatures w14:val="none"/>
    </w:rPr>
  </w:style>
  <w:style w:type="character" w:customStyle="1" w:styleId="BodyTextChar">
    <w:name w:val="Body Text Char"/>
    <w:basedOn w:val="DefaultParagraphFont"/>
    <w:link w:val="BodyText"/>
    <w:rsid w:val="00CF7443"/>
    <w:rPr>
      <w:rFonts w:ascii="Times New Roman" w:eastAsia="Times New Roman" w:hAnsi="Times New Roman" w:cs="Times New Roman"/>
      <w:kern w:val="0"/>
      <w:szCs w:val="20"/>
      <w:lang w:eastAsia="en-GB"/>
      <w14:ligatures w14:val="none"/>
    </w:rPr>
  </w:style>
  <w:style w:type="table" w:styleId="TableGrid">
    <w:name w:val="Table Grid"/>
    <w:basedOn w:val="TableNormal"/>
    <w:uiPriority w:val="39"/>
    <w:rsid w:val="00A90616"/>
    <w:pPr>
      <w:spacing w:after="0" w:line="240" w:lineRule="auto"/>
    </w:pPr>
    <w:rPr>
      <w:rFonts w:ascii="Times New Roman" w:eastAsia="Times New Roman" w:hAnsi="Times New Roman" w:cs="Times New Roman"/>
      <w:kern w:val="0"/>
      <w:sz w:val="20"/>
      <w:szCs w:val="20"/>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rsid w:val="00365711"/>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Hyperlink">
    <w:name w:val="Hyperlink"/>
    <w:basedOn w:val="DefaultParagraphFont"/>
    <w:uiPriority w:val="99"/>
    <w:unhideWhenUsed/>
    <w:rsid w:val="00C65EFC"/>
    <w:rPr>
      <w:color w:val="467886" w:themeColor="hyperlink"/>
      <w:u w:val="single"/>
    </w:rPr>
  </w:style>
  <w:style w:type="character" w:styleId="UnresolvedMention">
    <w:name w:val="Unresolved Mention"/>
    <w:basedOn w:val="DefaultParagraphFont"/>
    <w:uiPriority w:val="99"/>
    <w:semiHidden/>
    <w:unhideWhenUsed/>
    <w:rsid w:val="00C65EFC"/>
    <w:rPr>
      <w:color w:val="605E5C"/>
      <w:shd w:val="clear" w:color="auto" w:fill="E1DFDD"/>
    </w:rPr>
  </w:style>
  <w:style w:type="character" w:styleId="PlaceholderText">
    <w:name w:val="Placeholder Text"/>
    <w:basedOn w:val="DefaultParagraphFont"/>
    <w:uiPriority w:val="99"/>
    <w:semiHidden/>
    <w:rsid w:val="00FC38DA"/>
    <w:rPr>
      <w:color w:val="66666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5131749">
      <w:bodyDiv w:val="1"/>
      <w:marLeft w:val="0"/>
      <w:marRight w:val="0"/>
      <w:marTop w:val="0"/>
      <w:marBottom w:val="0"/>
      <w:divBdr>
        <w:top w:val="none" w:sz="0" w:space="0" w:color="auto"/>
        <w:left w:val="none" w:sz="0" w:space="0" w:color="auto"/>
        <w:bottom w:val="none" w:sz="0" w:space="0" w:color="auto"/>
        <w:right w:val="none" w:sz="0" w:space="0" w:color="auto"/>
      </w:divBdr>
    </w:div>
    <w:div w:id="70322909">
      <w:bodyDiv w:val="1"/>
      <w:marLeft w:val="0"/>
      <w:marRight w:val="0"/>
      <w:marTop w:val="0"/>
      <w:marBottom w:val="0"/>
      <w:divBdr>
        <w:top w:val="none" w:sz="0" w:space="0" w:color="auto"/>
        <w:left w:val="none" w:sz="0" w:space="0" w:color="auto"/>
        <w:bottom w:val="none" w:sz="0" w:space="0" w:color="auto"/>
        <w:right w:val="none" w:sz="0" w:space="0" w:color="auto"/>
      </w:divBdr>
    </w:div>
    <w:div w:id="97022983">
      <w:bodyDiv w:val="1"/>
      <w:marLeft w:val="0"/>
      <w:marRight w:val="0"/>
      <w:marTop w:val="0"/>
      <w:marBottom w:val="0"/>
      <w:divBdr>
        <w:top w:val="none" w:sz="0" w:space="0" w:color="auto"/>
        <w:left w:val="none" w:sz="0" w:space="0" w:color="auto"/>
        <w:bottom w:val="none" w:sz="0" w:space="0" w:color="auto"/>
        <w:right w:val="none" w:sz="0" w:space="0" w:color="auto"/>
      </w:divBdr>
    </w:div>
    <w:div w:id="128087188">
      <w:bodyDiv w:val="1"/>
      <w:marLeft w:val="0"/>
      <w:marRight w:val="0"/>
      <w:marTop w:val="0"/>
      <w:marBottom w:val="0"/>
      <w:divBdr>
        <w:top w:val="none" w:sz="0" w:space="0" w:color="auto"/>
        <w:left w:val="none" w:sz="0" w:space="0" w:color="auto"/>
        <w:bottom w:val="none" w:sz="0" w:space="0" w:color="auto"/>
        <w:right w:val="none" w:sz="0" w:space="0" w:color="auto"/>
      </w:divBdr>
    </w:div>
    <w:div w:id="189686217">
      <w:bodyDiv w:val="1"/>
      <w:marLeft w:val="0"/>
      <w:marRight w:val="0"/>
      <w:marTop w:val="0"/>
      <w:marBottom w:val="0"/>
      <w:divBdr>
        <w:top w:val="none" w:sz="0" w:space="0" w:color="auto"/>
        <w:left w:val="none" w:sz="0" w:space="0" w:color="auto"/>
        <w:bottom w:val="none" w:sz="0" w:space="0" w:color="auto"/>
        <w:right w:val="none" w:sz="0" w:space="0" w:color="auto"/>
      </w:divBdr>
    </w:div>
    <w:div w:id="244844547">
      <w:bodyDiv w:val="1"/>
      <w:marLeft w:val="0"/>
      <w:marRight w:val="0"/>
      <w:marTop w:val="0"/>
      <w:marBottom w:val="0"/>
      <w:divBdr>
        <w:top w:val="none" w:sz="0" w:space="0" w:color="auto"/>
        <w:left w:val="none" w:sz="0" w:space="0" w:color="auto"/>
        <w:bottom w:val="none" w:sz="0" w:space="0" w:color="auto"/>
        <w:right w:val="none" w:sz="0" w:space="0" w:color="auto"/>
      </w:divBdr>
    </w:div>
    <w:div w:id="252862959">
      <w:bodyDiv w:val="1"/>
      <w:marLeft w:val="0"/>
      <w:marRight w:val="0"/>
      <w:marTop w:val="0"/>
      <w:marBottom w:val="0"/>
      <w:divBdr>
        <w:top w:val="none" w:sz="0" w:space="0" w:color="auto"/>
        <w:left w:val="none" w:sz="0" w:space="0" w:color="auto"/>
        <w:bottom w:val="none" w:sz="0" w:space="0" w:color="auto"/>
        <w:right w:val="none" w:sz="0" w:space="0" w:color="auto"/>
      </w:divBdr>
    </w:div>
    <w:div w:id="280960028">
      <w:bodyDiv w:val="1"/>
      <w:marLeft w:val="0"/>
      <w:marRight w:val="0"/>
      <w:marTop w:val="0"/>
      <w:marBottom w:val="0"/>
      <w:divBdr>
        <w:top w:val="none" w:sz="0" w:space="0" w:color="auto"/>
        <w:left w:val="none" w:sz="0" w:space="0" w:color="auto"/>
        <w:bottom w:val="none" w:sz="0" w:space="0" w:color="auto"/>
        <w:right w:val="none" w:sz="0" w:space="0" w:color="auto"/>
      </w:divBdr>
    </w:div>
    <w:div w:id="352390476">
      <w:bodyDiv w:val="1"/>
      <w:marLeft w:val="0"/>
      <w:marRight w:val="0"/>
      <w:marTop w:val="0"/>
      <w:marBottom w:val="0"/>
      <w:divBdr>
        <w:top w:val="none" w:sz="0" w:space="0" w:color="auto"/>
        <w:left w:val="none" w:sz="0" w:space="0" w:color="auto"/>
        <w:bottom w:val="none" w:sz="0" w:space="0" w:color="auto"/>
        <w:right w:val="none" w:sz="0" w:space="0" w:color="auto"/>
      </w:divBdr>
    </w:div>
    <w:div w:id="391855776">
      <w:bodyDiv w:val="1"/>
      <w:marLeft w:val="0"/>
      <w:marRight w:val="0"/>
      <w:marTop w:val="0"/>
      <w:marBottom w:val="0"/>
      <w:divBdr>
        <w:top w:val="none" w:sz="0" w:space="0" w:color="auto"/>
        <w:left w:val="none" w:sz="0" w:space="0" w:color="auto"/>
        <w:bottom w:val="none" w:sz="0" w:space="0" w:color="auto"/>
        <w:right w:val="none" w:sz="0" w:space="0" w:color="auto"/>
      </w:divBdr>
    </w:div>
    <w:div w:id="408115797">
      <w:bodyDiv w:val="1"/>
      <w:marLeft w:val="0"/>
      <w:marRight w:val="0"/>
      <w:marTop w:val="0"/>
      <w:marBottom w:val="0"/>
      <w:divBdr>
        <w:top w:val="none" w:sz="0" w:space="0" w:color="auto"/>
        <w:left w:val="none" w:sz="0" w:space="0" w:color="auto"/>
        <w:bottom w:val="none" w:sz="0" w:space="0" w:color="auto"/>
        <w:right w:val="none" w:sz="0" w:space="0" w:color="auto"/>
      </w:divBdr>
    </w:div>
    <w:div w:id="476385292">
      <w:bodyDiv w:val="1"/>
      <w:marLeft w:val="0"/>
      <w:marRight w:val="0"/>
      <w:marTop w:val="0"/>
      <w:marBottom w:val="0"/>
      <w:divBdr>
        <w:top w:val="none" w:sz="0" w:space="0" w:color="auto"/>
        <w:left w:val="none" w:sz="0" w:space="0" w:color="auto"/>
        <w:bottom w:val="none" w:sz="0" w:space="0" w:color="auto"/>
        <w:right w:val="none" w:sz="0" w:space="0" w:color="auto"/>
      </w:divBdr>
    </w:div>
    <w:div w:id="499852755">
      <w:bodyDiv w:val="1"/>
      <w:marLeft w:val="0"/>
      <w:marRight w:val="0"/>
      <w:marTop w:val="0"/>
      <w:marBottom w:val="0"/>
      <w:divBdr>
        <w:top w:val="none" w:sz="0" w:space="0" w:color="auto"/>
        <w:left w:val="none" w:sz="0" w:space="0" w:color="auto"/>
        <w:bottom w:val="none" w:sz="0" w:space="0" w:color="auto"/>
        <w:right w:val="none" w:sz="0" w:space="0" w:color="auto"/>
      </w:divBdr>
    </w:div>
    <w:div w:id="525101142">
      <w:bodyDiv w:val="1"/>
      <w:marLeft w:val="0"/>
      <w:marRight w:val="0"/>
      <w:marTop w:val="0"/>
      <w:marBottom w:val="0"/>
      <w:divBdr>
        <w:top w:val="none" w:sz="0" w:space="0" w:color="auto"/>
        <w:left w:val="none" w:sz="0" w:space="0" w:color="auto"/>
        <w:bottom w:val="none" w:sz="0" w:space="0" w:color="auto"/>
        <w:right w:val="none" w:sz="0" w:space="0" w:color="auto"/>
      </w:divBdr>
    </w:div>
    <w:div w:id="584845204">
      <w:bodyDiv w:val="1"/>
      <w:marLeft w:val="0"/>
      <w:marRight w:val="0"/>
      <w:marTop w:val="0"/>
      <w:marBottom w:val="0"/>
      <w:divBdr>
        <w:top w:val="none" w:sz="0" w:space="0" w:color="auto"/>
        <w:left w:val="none" w:sz="0" w:space="0" w:color="auto"/>
        <w:bottom w:val="none" w:sz="0" w:space="0" w:color="auto"/>
        <w:right w:val="none" w:sz="0" w:space="0" w:color="auto"/>
      </w:divBdr>
    </w:div>
    <w:div w:id="599602058">
      <w:bodyDiv w:val="1"/>
      <w:marLeft w:val="0"/>
      <w:marRight w:val="0"/>
      <w:marTop w:val="0"/>
      <w:marBottom w:val="0"/>
      <w:divBdr>
        <w:top w:val="none" w:sz="0" w:space="0" w:color="auto"/>
        <w:left w:val="none" w:sz="0" w:space="0" w:color="auto"/>
        <w:bottom w:val="none" w:sz="0" w:space="0" w:color="auto"/>
        <w:right w:val="none" w:sz="0" w:space="0" w:color="auto"/>
      </w:divBdr>
    </w:div>
    <w:div w:id="628559446">
      <w:bodyDiv w:val="1"/>
      <w:marLeft w:val="0"/>
      <w:marRight w:val="0"/>
      <w:marTop w:val="0"/>
      <w:marBottom w:val="0"/>
      <w:divBdr>
        <w:top w:val="none" w:sz="0" w:space="0" w:color="auto"/>
        <w:left w:val="none" w:sz="0" w:space="0" w:color="auto"/>
        <w:bottom w:val="none" w:sz="0" w:space="0" w:color="auto"/>
        <w:right w:val="none" w:sz="0" w:space="0" w:color="auto"/>
      </w:divBdr>
    </w:div>
    <w:div w:id="672101763">
      <w:bodyDiv w:val="1"/>
      <w:marLeft w:val="0"/>
      <w:marRight w:val="0"/>
      <w:marTop w:val="0"/>
      <w:marBottom w:val="0"/>
      <w:divBdr>
        <w:top w:val="none" w:sz="0" w:space="0" w:color="auto"/>
        <w:left w:val="none" w:sz="0" w:space="0" w:color="auto"/>
        <w:bottom w:val="none" w:sz="0" w:space="0" w:color="auto"/>
        <w:right w:val="none" w:sz="0" w:space="0" w:color="auto"/>
      </w:divBdr>
    </w:div>
    <w:div w:id="747653792">
      <w:bodyDiv w:val="1"/>
      <w:marLeft w:val="0"/>
      <w:marRight w:val="0"/>
      <w:marTop w:val="0"/>
      <w:marBottom w:val="0"/>
      <w:divBdr>
        <w:top w:val="none" w:sz="0" w:space="0" w:color="auto"/>
        <w:left w:val="none" w:sz="0" w:space="0" w:color="auto"/>
        <w:bottom w:val="none" w:sz="0" w:space="0" w:color="auto"/>
        <w:right w:val="none" w:sz="0" w:space="0" w:color="auto"/>
      </w:divBdr>
    </w:div>
    <w:div w:id="759175471">
      <w:bodyDiv w:val="1"/>
      <w:marLeft w:val="0"/>
      <w:marRight w:val="0"/>
      <w:marTop w:val="0"/>
      <w:marBottom w:val="0"/>
      <w:divBdr>
        <w:top w:val="none" w:sz="0" w:space="0" w:color="auto"/>
        <w:left w:val="none" w:sz="0" w:space="0" w:color="auto"/>
        <w:bottom w:val="none" w:sz="0" w:space="0" w:color="auto"/>
        <w:right w:val="none" w:sz="0" w:space="0" w:color="auto"/>
      </w:divBdr>
    </w:div>
    <w:div w:id="773284827">
      <w:bodyDiv w:val="1"/>
      <w:marLeft w:val="0"/>
      <w:marRight w:val="0"/>
      <w:marTop w:val="0"/>
      <w:marBottom w:val="0"/>
      <w:divBdr>
        <w:top w:val="none" w:sz="0" w:space="0" w:color="auto"/>
        <w:left w:val="none" w:sz="0" w:space="0" w:color="auto"/>
        <w:bottom w:val="none" w:sz="0" w:space="0" w:color="auto"/>
        <w:right w:val="none" w:sz="0" w:space="0" w:color="auto"/>
      </w:divBdr>
    </w:div>
    <w:div w:id="797987850">
      <w:bodyDiv w:val="1"/>
      <w:marLeft w:val="0"/>
      <w:marRight w:val="0"/>
      <w:marTop w:val="0"/>
      <w:marBottom w:val="0"/>
      <w:divBdr>
        <w:top w:val="none" w:sz="0" w:space="0" w:color="auto"/>
        <w:left w:val="none" w:sz="0" w:space="0" w:color="auto"/>
        <w:bottom w:val="none" w:sz="0" w:space="0" w:color="auto"/>
        <w:right w:val="none" w:sz="0" w:space="0" w:color="auto"/>
      </w:divBdr>
    </w:div>
    <w:div w:id="829752599">
      <w:bodyDiv w:val="1"/>
      <w:marLeft w:val="0"/>
      <w:marRight w:val="0"/>
      <w:marTop w:val="0"/>
      <w:marBottom w:val="0"/>
      <w:divBdr>
        <w:top w:val="none" w:sz="0" w:space="0" w:color="auto"/>
        <w:left w:val="none" w:sz="0" w:space="0" w:color="auto"/>
        <w:bottom w:val="none" w:sz="0" w:space="0" w:color="auto"/>
        <w:right w:val="none" w:sz="0" w:space="0" w:color="auto"/>
      </w:divBdr>
    </w:div>
    <w:div w:id="996616972">
      <w:bodyDiv w:val="1"/>
      <w:marLeft w:val="0"/>
      <w:marRight w:val="0"/>
      <w:marTop w:val="0"/>
      <w:marBottom w:val="0"/>
      <w:divBdr>
        <w:top w:val="none" w:sz="0" w:space="0" w:color="auto"/>
        <w:left w:val="none" w:sz="0" w:space="0" w:color="auto"/>
        <w:bottom w:val="none" w:sz="0" w:space="0" w:color="auto"/>
        <w:right w:val="none" w:sz="0" w:space="0" w:color="auto"/>
      </w:divBdr>
    </w:div>
    <w:div w:id="1034043060">
      <w:bodyDiv w:val="1"/>
      <w:marLeft w:val="0"/>
      <w:marRight w:val="0"/>
      <w:marTop w:val="0"/>
      <w:marBottom w:val="0"/>
      <w:divBdr>
        <w:top w:val="none" w:sz="0" w:space="0" w:color="auto"/>
        <w:left w:val="none" w:sz="0" w:space="0" w:color="auto"/>
        <w:bottom w:val="none" w:sz="0" w:space="0" w:color="auto"/>
        <w:right w:val="none" w:sz="0" w:space="0" w:color="auto"/>
      </w:divBdr>
    </w:div>
    <w:div w:id="1070149835">
      <w:bodyDiv w:val="1"/>
      <w:marLeft w:val="0"/>
      <w:marRight w:val="0"/>
      <w:marTop w:val="0"/>
      <w:marBottom w:val="0"/>
      <w:divBdr>
        <w:top w:val="none" w:sz="0" w:space="0" w:color="auto"/>
        <w:left w:val="none" w:sz="0" w:space="0" w:color="auto"/>
        <w:bottom w:val="none" w:sz="0" w:space="0" w:color="auto"/>
        <w:right w:val="none" w:sz="0" w:space="0" w:color="auto"/>
      </w:divBdr>
    </w:div>
    <w:div w:id="1131242221">
      <w:bodyDiv w:val="1"/>
      <w:marLeft w:val="0"/>
      <w:marRight w:val="0"/>
      <w:marTop w:val="0"/>
      <w:marBottom w:val="0"/>
      <w:divBdr>
        <w:top w:val="none" w:sz="0" w:space="0" w:color="auto"/>
        <w:left w:val="none" w:sz="0" w:space="0" w:color="auto"/>
        <w:bottom w:val="none" w:sz="0" w:space="0" w:color="auto"/>
        <w:right w:val="none" w:sz="0" w:space="0" w:color="auto"/>
      </w:divBdr>
    </w:div>
    <w:div w:id="1136682324">
      <w:bodyDiv w:val="1"/>
      <w:marLeft w:val="0"/>
      <w:marRight w:val="0"/>
      <w:marTop w:val="0"/>
      <w:marBottom w:val="0"/>
      <w:divBdr>
        <w:top w:val="none" w:sz="0" w:space="0" w:color="auto"/>
        <w:left w:val="none" w:sz="0" w:space="0" w:color="auto"/>
        <w:bottom w:val="none" w:sz="0" w:space="0" w:color="auto"/>
        <w:right w:val="none" w:sz="0" w:space="0" w:color="auto"/>
      </w:divBdr>
    </w:div>
    <w:div w:id="1139221974">
      <w:bodyDiv w:val="1"/>
      <w:marLeft w:val="0"/>
      <w:marRight w:val="0"/>
      <w:marTop w:val="0"/>
      <w:marBottom w:val="0"/>
      <w:divBdr>
        <w:top w:val="none" w:sz="0" w:space="0" w:color="auto"/>
        <w:left w:val="none" w:sz="0" w:space="0" w:color="auto"/>
        <w:bottom w:val="none" w:sz="0" w:space="0" w:color="auto"/>
        <w:right w:val="none" w:sz="0" w:space="0" w:color="auto"/>
      </w:divBdr>
      <w:divsChild>
        <w:div w:id="1076240953">
          <w:marLeft w:val="720"/>
          <w:marRight w:val="0"/>
          <w:marTop w:val="240"/>
          <w:marBottom w:val="40"/>
          <w:divBdr>
            <w:top w:val="none" w:sz="0" w:space="0" w:color="auto"/>
            <w:left w:val="none" w:sz="0" w:space="0" w:color="auto"/>
            <w:bottom w:val="none" w:sz="0" w:space="0" w:color="auto"/>
            <w:right w:val="none" w:sz="0" w:space="0" w:color="auto"/>
          </w:divBdr>
        </w:div>
        <w:div w:id="540828068">
          <w:marLeft w:val="720"/>
          <w:marRight w:val="0"/>
          <w:marTop w:val="240"/>
          <w:marBottom w:val="40"/>
          <w:divBdr>
            <w:top w:val="none" w:sz="0" w:space="0" w:color="auto"/>
            <w:left w:val="none" w:sz="0" w:space="0" w:color="auto"/>
            <w:bottom w:val="none" w:sz="0" w:space="0" w:color="auto"/>
            <w:right w:val="none" w:sz="0" w:space="0" w:color="auto"/>
          </w:divBdr>
        </w:div>
        <w:div w:id="1100487092">
          <w:marLeft w:val="720"/>
          <w:marRight w:val="0"/>
          <w:marTop w:val="240"/>
          <w:marBottom w:val="40"/>
          <w:divBdr>
            <w:top w:val="none" w:sz="0" w:space="0" w:color="auto"/>
            <w:left w:val="none" w:sz="0" w:space="0" w:color="auto"/>
            <w:bottom w:val="none" w:sz="0" w:space="0" w:color="auto"/>
            <w:right w:val="none" w:sz="0" w:space="0" w:color="auto"/>
          </w:divBdr>
        </w:div>
        <w:div w:id="1511412693">
          <w:marLeft w:val="720"/>
          <w:marRight w:val="0"/>
          <w:marTop w:val="240"/>
          <w:marBottom w:val="40"/>
          <w:divBdr>
            <w:top w:val="none" w:sz="0" w:space="0" w:color="auto"/>
            <w:left w:val="none" w:sz="0" w:space="0" w:color="auto"/>
            <w:bottom w:val="none" w:sz="0" w:space="0" w:color="auto"/>
            <w:right w:val="none" w:sz="0" w:space="0" w:color="auto"/>
          </w:divBdr>
        </w:div>
        <w:div w:id="1875344274">
          <w:marLeft w:val="720"/>
          <w:marRight w:val="0"/>
          <w:marTop w:val="240"/>
          <w:marBottom w:val="40"/>
          <w:divBdr>
            <w:top w:val="none" w:sz="0" w:space="0" w:color="auto"/>
            <w:left w:val="none" w:sz="0" w:space="0" w:color="auto"/>
            <w:bottom w:val="none" w:sz="0" w:space="0" w:color="auto"/>
            <w:right w:val="none" w:sz="0" w:space="0" w:color="auto"/>
          </w:divBdr>
        </w:div>
        <w:div w:id="925770903">
          <w:marLeft w:val="720"/>
          <w:marRight w:val="0"/>
          <w:marTop w:val="240"/>
          <w:marBottom w:val="40"/>
          <w:divBdr>
            <w:top w:val="none" w:sz="0" w:space="0" w:color="auto"/>
            <w:left w:val="none" w:sz="0" w:space="0" w:color="auto"/>
            <w:bottom w:val="none" w:sz="0" w:space="0" w:color="auto"/>
            <w:right w:val="none" w:sz="0" w:space="0" w:color="auto"/>
          </w:divBdr>
        </w:div>
      </w:divsChild>
    </w:div>
    <w:div w:id="1190528543">
      <w:bodyDiv w:val="1"/>
      <w:marLeft w:val="0"/>
      <w:marRight w:val="0"/>
      <w:marTop w:val="0"/>
      <w:marBottom w:val="0"/>
      <w:divBdr>
        <w:top w:val="none" w:sz="0" w:space="0" w:color="auto"/>
        <w:left w:val="none" w:sz="0" w:space="0" w:color="auto"/>
        <w:bottom w:val="none" w:sz="0" w:space="0" w:color="auto"/>
        <w:right w:val="none" w:sz="0" w:space="0" w:color="auto"/>
      </w:divBdr>
    </w:div>
    <w:div w:id="1192376086">
      <w:bodyDiv w:val="1"/>
      <w:marLeft w:val="0"/>
      <w:marRight w:val="0"/>
      <w:marTop w:val="0"/>
      <w:marBottom w:val="0"/>
      <w:divBdr>
        <w:top w:val="none" w:sz="0" w:space="0" w:color="auto"/>
        <w:left w:val="none" w:sz="0" w:space="0" w:color="auto"/>
        <w:bottom w:val="none" w:sz="0" w:space="0" w:color="auto"/>
        <w:right w:val="none" w:sz="0" w:space="0" w:color="auto"/>
      </w:divBdr>
    </w:div>
    <w:div w:id="1206722100">
      <w:bodyDiv w:val="1"/>
      <w:marLeft w:val="0"/>
      <w:marRight w:val="0"/>
      <w:marTop w:val="0"/>
      <w:marBottom w:val="0"/>
      <w:divBdr>
        <w:top w:val="none" w:sz="0" w:space="0" w:color="auto"/>
        <w:left w:val="none" w:sz="0" w:space="0" w:color="auto"/>
        <w:bottom w:val="none" w:sz="0" w:space="0" w:color="auto"/>
        <w:right w:val="none" w:sz="0" w:space="0" w:color="auto"/>
      </w:divBdr>
    </w:div>
    <w:div w:id="1248805716">
      <w:bodyDiv w:val="1"/>
      <w:marLeft w:val="0"/>
      <w:marRight w:val="0"/>
      <w:marTop w:val="0"/>
      <w:marBottom w:val="0"/>
      <w:divBdr>
        <w:top w:val="none" w:sz="0" w:space="0" w:color="auto"/>
        <w:left w:val="none" w:sz="0" w:space="0" w:color="auto"/>
        <w:bottom w:val="none" w:sz="0" w:space="0" w:color="auto"/>
        <w:right w:val="none" w:sz="0" w:space="0" w:color="auto"/>
      </w:divBdr>
    </w:div>
    <w:div w:id="1317145841">
      <w:bodyDiv w:val="1"/>
      <w:marLeft w:val="0"/>
      <w:marRight w:val="0"/>
      <w:marTop w:val="0"/>
      <w:marBottom w:val="0"/>
      <w:divBdr>
        <w:top w:val="none" w:sz="0" w:space="0" w:color="auto"/>
        <w:left w:val="none" w:sz="0" w:space="0" w:color="auto"/>
        <w:bottom w:val="none" w:sz="0" w:space="0" w:color="auto"/>
        <w:right w:val="none" w:sz="0" w:space="0" w:color="auto"/>
      </w:divBdr>
    </w:div>
    <w:div w:id="1336300992">
      <w:bodyDiv w:val="1"/>
      <w:marLeft w:val="0"/>
      <w:marRight w:val="0"/>
      <w:marTop w:val="0"/>
      <w:marBottom w:val="0"/>
      <w:divBdr>
        <w:top w:val="none" w:sz="0" w:space="0" w:color="auto"/>
        <w:left w:val="none" w:sz="0" w:space="0" w:color="auto"/>
        <w:bottom w:val="none" w:sz="0" w:space="0" w:color="auto"/>
        <w:right w:val="none" w:sz="0" w:space="0" w:color="auto"/>
      </w:divBdr>
    </w:div>
    <w:div w:id="1356033923">
      <w:bodyDiv w:val="1"/>
      <w:marLeft w:val="0"/>
      <w:marRight w:val="0"/>
      <w:marTop w:val="0"/>
      <w:marBottom w:val="0"/>
      <w:divBdr>
        <w:top w:val="none" w:sz="0" w:space="0" w:color="auto"/>
        <w:left w:val="none" w:sz="0" w:space="0" w:color="auto"/>
        <w:bottom w:val="none" w:sz="0" w:space="0" w:color="auto"/>
        <w:right w:val="none" w:sz="0" w:space="0" w:color="auto"/>
      </w:divBdr>
    </w:div>
    <w:div w:id="1371998978">
      <w:bodyDiv w:val="1"/>
      <w:marLeft w:val="0"/>
      <w:marRight w:val="0"/>
      <w:marTop w:val="0"/>
      <w:marBottom w:val="0"/>
      <w:divBdr>
        <w:top w:val="none" w:sz="0" w:space="0" w:color="auto"/>
        <w:left w:val="none" w:sz="0" w:space="0" w:color="auto"/>
        <w:bottom w:val="none" w:sz="0" w:space="0" w:color="auto"/>
        <w:right w:val="none" w:sz="0" w:space="0" w:color="auto"/>
      </w:divBdr>
    </w:div>
    <w:div w:id="1396853527">
      <w:bodyDiv w:val="1"/>
      <w:marLeft w:val="0"/>
      <w:marRight w:val="0"/>
      <w:marTop w:val="0"/>
      <w:marBottom w:val="0"/>
      <w:divBdr>
        <w:top w:val="none" w:sz="0" w:space="0" w:color="auto"/>
        <w:left w:val="none" w:sz="0" w:space="0" w:color="auto"/>
        <w:bottom w:val="none" w:sz="0" w:space="0" w:color="auto"/>
        <w:right w:val="none" w:sz="0" w:space="0" w:color="auto"/>
      </w:divBdr>
    </w:div>
    <w:div w:id="1409378149">
      <w:bodyDiv w:val="1"/>
      <w:marLeft w:val="0"/>
      <w:marRight w:val="0"/>
      <w:marTop w:val="0"/>
      <w:marBottom w:val="0"/>
      <w:divBdr>
        <w:top w:val="none" w:sz="0" w:space="0" w:color="auto"/>
        <w:left w:val="none" w:sz="0" w:space="0" w:color="auto"/>
        <w:bottom w:val="none" w:sz="0" w:space="0" w:color="auto"/>
        <w:right w:val="none" w:sz="0" w:space="0" w:color="auto"/>
      </w:divBdr>
    </w:div>
    <w:div w:id="1430197231">
      <w:bodyDiv w:val="1"/>
      <w:marLeft w:val="0"/>
      <w:marRight w:val="0"/>
      <w:marTop w:val="0"/>
      <w:marBottom w:val="0"/>
      <w:divBdr>
        <w:top w:val="none" w:sz="0" w:space="0" w:color="auto"/>
        <w:left w:val="none" w:sz="0" w:space="0" w:color="auto"/>
        <w:bottom w:val="none" w:sz="0" w:space="0" w:color="auto"/>
        <w:right w:val="none" w:sz="0" w:space="0" w:color="auto"/>
      </w:divBdr>
    </w:div>
    <w:div w:id="1434209034">
      <w:bodyDiv w:val="1"/>
      <w:marLeft w:val="0"/>
      <w:marRight w:val="0"/>
      <w:marTop w:val="0"/>
      <w:marBottom w:val="0"/>
      <w:divBdr>
        <w:top w:val="none" w:sz="0" w:space="0" w:color="auto"/>
        <w:left w:val="none" w:sz="0" w:space="0" w:color="auto"/>
        <w:bottom w:val="none" w:sz="0" w:space="0" w:color="auto"/>
        <w:right w:val="none" w:sz="0" w:space="0" w:color="auto"/>
      </w:divBdr>
    </w:div>
    <w:div w:id="1438285001">
      <w:bodyDiv w:val="1"/>
      <w:marLeft w:val="0"/>
      <w:marRight w:val="0"/>
      <w:marTop w:val="0"/>
      <w:marBottom w:val="0"/>
      <w:divBdr>
        <w:top w:val="none" w:sz="0" w:space="0" w:color="auto"/>
        <w:left w:val="none" w:sz="0" w:space="0" w:color="auto"/>
        <w:bottom w:val="none" w:sz="0" w:space="0" w:color="auto"/>
        <w:right w:val="none" w:sz="0" w:space="0" w:color="auto"/>
      </w:divBdr>
      <w:divsChild>
        <w:div w:id="545222469">
          <w:marLeft w:val="144"/>
          <w:marRight w:val="0"/>
          <w:marTop w:val="240"/>
          <w:marBottom w:val="40"/>
          <w:divBdr>
            <w:top w:val="none" w:sz="0" w:space="0" w:color="auto"/>
            <w:left w:val="none" w:sz="0" w:space="0" w:color="auto"/>
            <w:bottom w:val="none" w:sz="0" w:space="0" w:color="auto"/>
            <w:right w:val="none" w:sz="0" w:space="0" w:color="auto"/>
          </w:divBdr>
        </w:div>
        <w:div w:id="477890121">
          <w:marLeft w:val="144"/>
          <w:marRight w:val="0"/>
          <w:marTop w:val="240"/>
          <w:marBottom w:val="40"/>
          <w:divBdr>
            <w:top w:val="none" w:sz="0" w:space="0" w:color="auto"/>
            <w:left w:val="none" w:sz="0" w:space="0" w:color="auto"/>
            <w:bottom w:val="none" w:sz="0" w:space="0" w:color="auto"/>
            <w:right w:val="none" w:sz="0" w:space="0" w:color="auto"/>
          </w:divBdr>
        </w:div>
        <w:div w:id="1873565314">
          <w:marLeft w:val="144"/>
          <w:marRight w:val="0"/>
          <w:marTop w:val="240"/>
          <w:marBottom w:val="40"/>
          <w:divBdr>
            <w:top w:val="none" w:sz="0" w:space="0" w:color="auto"/>
            <w:left w:val="none" w:sz="0" w:space="0" w:color="auto"/>
            <w:bottom w:val="none" w:sz="0" w:space="0" w:color="auto"/>
            <w:right w:val="none" w:sz="0" w:space="0" w:color="auto"/>
          </w:divBdr>
        </w:div>
        <w:div w:id="820999492">
          <w:marLeft w:val="144"/>
          <w:marRight w:val="0"/>
          <w:marTop w:val="240"/>
          <w:marBottom w:val="40"/>
          <w:divBdr>
            <w:top w:val="none" w:sz="0" w:space="0" w:color="auto"/>
            <w:left w:val="none" w:sz="0" w:space="0" w:color="auto"/>
            <w:bottom w:val="none" w:sz="0" w:space="0" w:color="auto"/>
            <w:right w:val="none" w:sz="0" w:space="0" w:color="auto"/>
          </w:divBdr>
        </w:div>
      </w:divsChild>
    </w:div>
    <w:div w:id="1457944338">
      <w:bodyDiv w:val="1"/>
      <w:marLeft w:val="0"/>
      <w:marRight w:val="0"/>
      <w:marTop w:val="0"/>
      <w:marBottom w:val="0"/>
      <w:divBdr>
        <w:top w:val="none" w:sz="0" w:space="0" w:color="auto"/>
        <w:left w:val="none" w:sz="0" w:space="0" w:color="auto"/>
        <w:bottom w:val="none" w:sz="0" w:space="0" w:color="auto"/>
        <w:right w:val="none" w:sz="0" w:space="0" w:color="auto"/>
      </w:divBdr>
    </w:div>
    <w:div w:id="1464469969">
      <w:bodyDiv w:val="1"/>
      <w:marLeft w:val="0"/>
      <w:marRight w:val="0"/>
      <w:marTop w:val="0"/>
      <w:marBottom w:val="0"/>
      <w:divBdr>
        <w:top w:val="none" w:sz="0" w:space="0" w:color="auto"/>
        <w:left w:val="none" w:sz="0" w:space="0" w:color="auto"/>
        <w:bottom w:val="none" w:sz="0" w:space="0" w:color="auto"/>
        <w:right w:val="none" w:sz="0" w:space="0" w:color="auto"/>
      </w:divBdr>
      <w:divsChild>
        <w:div w:id="1057975651">
          <w:marLeft w:val="0"/>
          <w:marRight w:val="0"/>
          <w:marTop w:val="0"/>
          <w:marBottom w:val="0"/>
          <w:divBdr>
            <w:top w:val="none" w:sz="0" w:space="0" w:color="auto"/>
            <w:left w:val="none" w:sz="0" w:space="0" w:color="auto"/>
            <w:bottom w:val="none" w:sz="0" w:space="0" w:color="auto"/>
            <w:right w:val="none" w:sz="0" w:space="0" w:color="auto"/>
          </w:divBdr>
        </w:div>
        <w:div w:id="727605898">
          <w:marLeft w:val="0"/>
          <w:marRight w:val="0"/>
          <w:marTop w:val="0"/>
          <w:marBottom w:val="0"/>
          <w:divBdr>
            <w:top w:val="none" w:sz="0" w:space="0" w:color="auto"/>
            <w:left w:val="none" w:sz="0" w:space="0" w:color="auto"/>
            <w:bottom w:val="none" w:sz="0" w:space="0" w:color="auto"/>
            <w:right w:val="none" w:sz="0" w:space="0" w:color="auto"/>
          </w:divBdr>
        </w:div>
        <w:div w:id="490028503">
          <w:marLeft w:val="0"/>
          <w:marRight w:val="0"/>
          <w:marTop w:val="0"/>
          <w:marBottom w:val="0"/>
          <w:divBdr>
            <w:top w:val="none" w:sz="0" w:space="0" w:color="auto"/>
            <w:left w:val="none" w:sz="0" w:space="0" w:color="auto"/>
            <w:bottom w:val="none" w:sz="0" w:space="0" w:color="auto"/>
            <w:right w:val="none" w:sz="0" w:space="0" w:color="auto"/>
          </w:divBdr>
        </w:div>
        <w:div w:id="182138811">
          <w:marLeft w:val="0"/>
          <w:marRight w:val="0"/>
          <w:marTop w:val="0"/>
          <w:marBottom w:val="0"/>
          <w:divBdr>
            <w:top w:val="none" w:sz="0" w:space="0" w:color="auto"/>
            <w:left w:val="none" w:sz="0" w:space="0" w:color="auto"/>
            <w:bottom w:val="none" w:sz="0" w:space="0" w:color="auto"/>
            <w:right w:val="none" w:sz="0" w:space="0" w:color="auto"/>
          </w:divBdr>
        </w:div>
        <w:div w:id="196164831">
          <w:marLeft w:val="0"/>
          <w:marRight w:val="0"/>
          <w:marTop w:val="0"/>
          <w:marBottom w:val="0"/>
          <w:divBdr>
            <w:top w:val="none" w:sz="0" w:space="0" w:color="auto"/>
            <w:left w:val="none" w:sz="0" w:space="0" w:color="auto"/>
            <w:bottom w:val="none" w:sz="0" w:space="0" w:color="auto"/>
            <w:right w:val="none" w:sz="0" w:space="0" w:color="auto"/>
          </w:divBdr>
        </w:div>
      </w:divsChild>
    </w:div>
    <w:div w:id="1470825445">
      <w:bodyDiv w:val="1"/>
      <w:marLeft w:val="0"/>
      <w:marRight w:val="0"/>
      <w:marTop w:val="0"/>
      <w:marBottom w:val="0"/>
      <w:divBdr>
        <w:top w:val="none" w:sz="0" w:space="0" w:color="auto"/>
        <w:left w:val="none" w:sz="0" w:space="0" w:color="auto"/>
        <w:bottom w:val="none" w:sz="0" w:space="0" w:color="auto"/>
        <w:right w:val="none" w:sz="0" w:space="0" w:color="auto"/>
      </w:divBdr>
    </w:div>
    <w:div w:id="1654606650">
      <w:bodyDiv w:val="1"/>
      <w:marLeft w:val="0"/>
      <w:marRight w:val="0"/>
      <w:marTop w:val="0"/>
      <w:marBottom w:val="0"/>
      <w:divBdr>
        <w:top w:val="none" w:sz="0" w:space="0" w:color="auto"/>
        <w:left w:val="none" w:sz="0" w:space="0" w:color="auto"/>
        <w:bottom w:val="none" w:sz="0" w:space="0" w:color="auto"/>
        <w:right w:val="none" w:sz="0" w:space="0" w:color="auto"/>
      </w:divBdr>
    </w:div>
    <w:div w:id="1744375539">
      <w:bodyDiv w:val="1"/>
      <w:marLeft w:val="0"/>
      <w:marRight w:val="0"/>
      <w:marTop w:val="0"/>
      <w:marBottom w:val="0"/>
      <w:divBdr>
        <w:top w:val="none" w:sz="0" w:space="0" w:color="auto"/>
        <w:left w:val="none" w:sz="0" w:space="0" w:color="auto"/>
        <w:bottom w:val="none" w:sz="0" w:space="0" w:color="auto"/>
        <w:right w:val="none" w:sz="0" w:space="0" w:color="auto"/>
      </w:divBdr>
    </w:div>
    <w:div w:id="1744569525">
      <w:bodyDiv w:val="1"/>
      <w:marLeft w:val="0"/>
      <w:marRight w:val="0"/>
      <w:marTop w:val="0"/>
      <w:marBottom w:val="0"/>
      <w:divBdr>
        <w:top w:val="none" w:sz="0" w:space="0" w:color="auto"/>
        <w:left w:val="none" w:sz="0" w:space="0" w:color="auto"/>
        <w:bottom w:val="none" w:sz="0" w:space="0" w:color="auto"/>
        <w:right w:val="none" w:sz="0" w:space="0" w:color="auto"/>
      </w:divBdr>
    </w:div>
    <w:div w:id="1801455746">
      <w:bodyDiv w:val="1"/>
      <w:marLeft w:val="0"/>
      <w:marRight w:val="0"/>
      <w:marTop w:val="0"/>
      <w:marBottom w:val="0"/>
      <w:divBdr>
        <w:top w:val="none" w:sz="0" w:space="0" w:color="auto"/>
        <w:left w:val="none" w:sz="0" w:space="0" w:color="auto"/>
        <w:bottom w:val="none" w:sz="0" w:space="0" w:color="auto"/>
        <w:right w:val="none" w:sz="0" w:space="0" w:color="auto"/>
      </w:divBdr>
    </w:div>
    <w:div w:id="1830320021">
      <w:bodyDiv w:val="1"/>
      <w:marLeft w:val="0"/>
      <w:marRight w:val="0"/>
      <w:marTop w:val="0"/>
      <w:marBottom w:val="0"/>
      <w:divBdr>
        <w:top w:val="none" w:sz="0" w:space="0" w:color="auto"/>
        <w:left w:val="none" w:sz="0" w:space="0" w:color="auto"/>
        <w:bottom w:val="none" w:sz="0" w:space="0" w:color="auto"/>
        <w:right w:val="none" w:sz="0" w:space="0" w:color="auto"/>
      </w:divBdr>
    </w:div>
    <w:div w:id="1871533600">
      <w:bodyDiv w:val="1"/>
      <w:marLeft w:val="0"/>
      <w:marRight w:val="0"/>
      <w:marTop w:val="0"/>
      <w:marBottom w:val="0"/>
      <w:divBdr>
        <w:top w:val="none" w:sz="0" w:space="0" w:color="auto"/>
        <w:left w:val="none" w:sz="0" w:space="0" w:color="auto"/>
        <w:bottom w:val="none" w:sz="0" w:space="0" w:color="auto"/>
        <w:right w:val="none" w:sz="0" w:space="0" w:color="auto"/>
      </w:divBdr>
    </w:div>
    <w:div w:id="1878350993">
      <w:bodyDiv w:val="1"/>
      <w:marLeft w:val="0"/>
      <w:marRight w:val="0"/>
      <w:marTop w:val="0"/>
      <w:marBottom w:val="0"/>
      <w:divBdr>
        <w:top w:val="none" w:sz="0" w:space="0" w:color="auto"/>
        <w:left w:val="none" w:sz="0" w:space="0" w:color="auto"/>
        <w:bottom w:val="none" w:sz="0" w:space="0" w:color="auto"/>
        <w:right w:val="none" w:sz="0" w:space="0" w:color="auto"/>
      </w:divBdr>
    </w:div>
    <w:div w:id="1914389661">
      <w:bodyDiv w:val="1"/>
      <w:marLeft w:val="0"/>
      <w:marRight w:val="0"/>
      <w:marTop w:val="0"/>
      <w:marBottom w:val="0"/>
      <w:divBdr>
        <w:top w:val="none" w:sz="0" w:space="0" w:color="auto"/>
        <w:left w:val="none" w:sz="0" w:space="0" w:color="auto"/>
        <w:bottom w:val="none" w:sz="0" w:space="0" w:color="auto"/>
        <w:right w:val="none" w:sz="0" w:space="0" w:color="auto"/>
      </w:divBdr>
    </w:div>
    <w:div w:id="1942107393">
      <w:bodyDiv w:val="1"/>
      <w:marLeft w:val="0"/>
      <w:marRight w:val="0"/>
      <w:marTop w:val="0"/>
      <w:marBottom w:val="0"/>
      <w:divBdr>
        <w:top w:val="none" w:sz="0" w:space="0" w:color="auto"/>
        <w:left w:val="none" w:sz="0" w:space="0" w:color="auto"/>
        <w:bottom w:val="none" w:sz="0" w:space="0" w:color="auto"/>
        <w:right w:val="none" w:sz="0" w:space="0" w:color="auto"/>
      </w:divBdr>
    </w:div>
    <w:div w:id="1946379518">
      <w:bodyDiv w:val="1"/>
      <w:marLeft w:val="0"/>
      <w:marRight w:val="0"/>
      <w:marTop w:val="0"/>
      <w:marBottom w:val="0"/>
      <w:divBdr>
        <w:top w:val="none" w:sz="0" w:space="0" w:color="auto"/>
        <w:left w:val="none" w:sz="0" w:space="0" w:color="auto"/>
        <w:bottom w:val="none" w:sz="0" w:space="0" w:color="auto"/>
        <w:right w:val="none" w:sz="0" w:space="0" w:color="auto"/>
      </w:divBdr>
    </w:div>
    <w:div w:id="1970237635">
      <w:bodyDiv w:val="1"/>
      <w:marLeft w:val="0"/>
      <w:marRight w:val="0"/>
      <w:marTop w:val="0"/>
      <w:marBottom w:val="0"/>
      <w:divBdr>
        <w:top w:val="none" w:sz="0" w:space="0" w:color="auto"/>
        <w:left w:val="none" w:sz="0" w:space="0" w:color="auto"/>
        <w:bottom w:val="none" w:sz="0" w:space="0" w:color="auto"/>
        <w:right w:val="none" w:sz="0" w:space="0" w:color="auto"/>
      </w:divBdr>
    </w:div>
    <w:div w:id="2025283243">
      <w:bodyDiv w:val="1"/>
      <w:marLeft w:val="0"/>
      <w:marRight w:val="0"/>
      <w:marTop w:val="0"/>
      <w:marBottom w:val="0"/>
      <w:divBdr>
        <w:top w:val="none" w:sz="0" w:space="0" w:color="auto"/>
        <w:left w:val="none" w:sz="0" w:space="0" w:color="auto"/>
        <w:bottom w:val="none" w:sz="0" w:space="0" w:color="auto"/>
        <w:right w:val="none" w:sz="0" w:space="0" w:color="auto"/>
      </w:divBdr>
    </w:div>
    <w:div w:id="2026520413">
      <w:bodyDiv w:val="1"/>
      <w:marLeft w:val="0"/>
      <w:marRight w:val="0"/>
      <w:marTop w:val="0"/>
      <w:marBottom w:val="0"/>
      <w:divBdr>
        <w:top w:val="none" w:sz="0" w:space="0" w:color="auto"/>
        <w:left w:val="none" w:sz="0" w:space="0" w:color="auto"/>
        <w:bottom w:val="none" w:sz="0" w:space="0" w:color="auto"/>
        <w:right w:val="none" w:sz="0" w:space="0" w:color="auto"/>
      </w:divBdr>
    </w:div>
    <w:div w:id="2080246531">
      <w:bodyDiv w:val="1"/>
      <w:marLeft w:val="0"/>
      <w:marRight w:val="0"/>
      <w:marTop w:val="0"/>
      <w:marBottom w:val="0"/>
      <w:divBdr>
        <w:top w:val="none" w:sz="0" w:space="0" w:color="auto"/>
        <w:left w:val="none" w:sz="0" w:space="0" w:color="auto"/>
        <w:bottom w:val="none" w:sz="0" w:space="0" w:color="auto"/>
        <w:right w:val="none" w:sz="0" w:space="0" w:color="auto"/>
      </w:divBdr>
    </w:div>
    <w:div w:id="2118404262">
      <w:bodyDiv w:val="1"/>
      <w:marLeft w:val="0"/>
      <w:marRight w:val="0"/>
      <w:marTop w:val="0"/>
      <w:marBottom w:val="0"/>
      <w:divBdr>
        <w:top w:val="none" w:sz="0" w:space="0" w:color="auto"/>
        <w:left w:val="none" w:sz="0" w:space="0" w:color="auto"/>
        <w:bottom w:val="none" w:sz="0" w:space="0" w:color="auto"/>
        <w:right w:val="none" w:sz="0" w:space="0" w:color="auto"/>
      </w:divBdr>
    </w:div>
    <w:div w:id="2139446763">
      <w:bodyDiv w:val="1"/>
      <w:marLeft w:val="0"/>
      <w:marRight w:val="0"/>
      <w:marTop w:val="0"/>
      <w:marBottom w:val="0"/>
      <w:divBdr>
        <w:top w:val="none" w:sz="0" w:space="0" w:color="auto"/>
        <w:left w:val="none" w:sz="0" w:space="0" w:color="auto"/>
        <w:bottom w:val="none" w:sz="0" w:space="0" w:color="auto"/>
        <w:right w:val="none" w:sz="0" w:space="0" w:color="auto"/>
      </w:divBdr>
    </w:div>
    <w:div w:id="2144500775">
      <w:bodyDiv w:val="1"/>
      <w:marLeft w:val="0"/>
      <w:marRight w:val="0"/>
      <w:marTop w:val="0"/>
      <w:marBottom w:val="0"/>
      <w:divBdr>
        <w:top w:val="none" w:sz="0" w:space="0" w:color="auto"/>
        <w:left w:val="none" w:sz="0" w:space="0" w:color="auto"/>
        <w:bottom w:val="none" w:sz="0" w:space="0" w:color="auto"/>
        <w:right w:val="none" w:sz="0" w:space="0" w:color="auto"/>
      </w:divBdr>
      <w:divsChild>
        <w:div w:id="1158113862">
          <w:marLeft w:val="144"/>
          <w:marRight w:val="0"/>
          <w:marTop w:val="240"/>
          <w:marBottom w:val="40"/>
          <w:divBdr>
            <w:top w:val="none" w:sz="0" w:space="0" w:color="auto"/>
            <w:left w:val="none" w:sz="0" w:space="0" w:color="auto"/>
            <w:bottom w:val="none" w:sz="0" w:space="0" w:color="auto"/>
            <w:right w:val="none" w:sz="0" w:space="0" w:color="auto"/>
          </w:divBdr>
        </w:div>
        <w:div w:id="528418307">
          <w:marLeft w:val="144"/>
          <w:marRight w:val="0"/>
          <w:marTop w:val="240"/>
          <w:marBottom w:val="40"/>
          <w:divBdr>
            <w:top w:val="none" w:sz="0" w:space="0" w:color="auto"/>
            <w:left w:val="none" w:sz="0" w:space="0" w:color="auto"/>
            <w:bottom w:val="none" w:sz="0" w:space="0" w:color="auto"/>
            <w:right w:val="none" w:sz="0" w:space="0" w:color="auto"/>
          </w:divBdr>
        </w:div>
        <w:div w:id="1130438301">
          <w:marLeft w:val="144"/>
          <w:marRight w:val="0"/>
          <w:marTop w:val="240"/>
          <w:marBottom w:val="40"/>
          <w:divBdr>
            <w:top w:val="none" w:sz="0" w:space="0" w:color="auto"/>
            <w:left w:val="none" w:sz="0" w:space="0" w:color="auto"/>
            <w:bottom w:val="none" w:sz="0" w:space="0" w:color="auto"/>
            <w:right w:val="none" w:sz="0" w:space="0" w:color="auto"/>
          </w:divBdr>
        </w:div>
        <w:div w:id="991788606">
          <w:marLeft w:val="144"/>
          <w:marRight w:val="0"/>
          <w:marTop w:val="240"/>
          <w:marBottom w:val="40"/>
          <w:divBdr>
            <w:top w:val="none" w:sz="0" w:space="0" w:color="auto"/>
            <w:left w:val="none" w:sz="0" w:space="0" w:color="auto"/>
            <w:bottom w:val="none" w:sz="0" w:space="0" w:color="auto"/>
            <w:right w:val="none" w:sz="0" w:space="0" w:color="auto"/>
          </w:divBdr>
        </w:div>
        <w:div w:id="353310680">
          <w:marLeft w:val="144"/>
          <w:marRight w:val="0"/>
          <w:marTop w:val="240"/>
          <w:marBottom w:val="40"/>
          <w:divBdr>
            <w:top w:val="none" w:sz="0" w:space="0" w:color="auto"/>
            <w:left w:val="none" w:sz="0" w:space="0" w:color="auto"/>
            <w:bottom w:val="none" w:sz="0" w:space="0" w:color="auto"/>
            <w:right w:val="none" w:sz="0" w:space="0" w:color="auto"/>
          </w:divBdr>
        </w:div>
        <w:div w:id="237516166">
          <w:marLeft w:val="144"/>
          <w:marRight w:val="0"/>
          <w:marTop w:val="240"/>
          <w:marBottom w:val="4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hs.uk/conditions/nhs-health-check/" TargetMode="Externa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hyperlink" Target="https://doi.org/10.1080/02640414.2024.2326352" TargetMode="External"/><Relationship Id="rId12" Type="http://schemas.openxmlformats.org/officeDocument/2006/relationships/hyperlink" Target="https://train.red/"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g"/><Relationship Id="rId11" Type="http://schemas.openxmlformats.org/officeDocument/2006/relationships/hyperlink" Target="https://doi.org/10.1038/s41598-019-57247-4"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doi.org/10.1007/s40279-023-01987-x" TargetMode="External"/><Relationship Id="rId4" Type="http://schemas.openxmlformats.org/officeDocument/2006/relationships/settings" Target="settings.xml"/><Relationship Id="rId9" Type="http://schemas.openxmlformats.org/officeDocument/2006/relationships/hyperlink" Target="https://doi.org/10.3389/fspor.2022.864825" TargetMode="External"/><Relationship Id="rId14"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docParts>
    <w:docPart>
      <w:docPartPr>
        <w:name w:val="DEACABDC763F7946864B49B02C0A610C"/>
        <w:category>
          <w:name w:val="General"/>
          <w:gallery w:val="placeholder"/>
        </w:category>
        <w:types>
          <w:type w:val="bbPlcHdr"/>
        </w:types>
        <w:behaviors>
          <w:behavior w:val="content"/>
        </w:behaviors>
        <w:guid w:val="{24CD2C3D-6389-644D-86B6-0B77ACF8C372}"/>
      </w:docPartPr>
      <w:docPartBody>
        <w:p w:rsidR="00E00989" w:rsidRDefault="001331AA">
          <w:r w:rsidRPr="00DE4AA2">
            <w:rPr>
              <w:rStyle w:val="PlaceholderText"/>
            </w:rPr>
            <w:t>Formatting...</w:t>
          </w:r>
        </w:p>
      </w:docPartBody>
    </w:docPart>
    <w:docPart>
      <w:docPartPr>
        <w:name w:val="15A0F99D156A784CA67B05F60E5EF959"/>
        <w:category>
          <w:name w:val="General"/>
          <w:gallery w:val="placeholder"/>
        </w:category>
        <w:types>
          <w:type w:val="bbPlcHdr"/>
        </w:types>
        <w:behaviors>
          <w:behavior w:val="content"/>
        </w:behaviors>
        <w:guid w:val="{75AB3807-D0CD-0B4C-90DA-5B4E7E39525F}"/>
      </w:docPartPr>
      <w:docPartBody>
        <w:p w:rsidR="00E00989" w:rsidRDefault="001331AA">
          <w:r w:rsidRPr="00DE4AA2">
            <w:rPr>
              <w:rStyle w:val="PlaceholderText"/>
            </w:rPr>
            <w:t>Formatting Bibliography...</w:t>
          </w:r>
        </w:p>
      </w:docPartBody>
    </w:docPart>
    <w:docPart>
      <w:docPartPr>
        <w:name w:val="07D7D9E54920E548848F4FC461ECE261"/>
        <w:category>
          <w:name w:val="General"/>
          <w:gallery w:val="placeholder"/>
        </w:category>
        <w:types>
          <w:type w:val="bbPlcHdr"/>
        </w:types>
        <w:behaviors>
          <w:behavior w:val="content"/>
        </w:behaviors>
        <w:guid w:val="{A4EDD49B-857F-F445-B2F0-A4C579273FA5}"/>
      </w:docPartPr>
      <w:docPartBody>
        <w:p w:rsidR="00E00989" w:rsidRDefault="001331AA">
          <w:r w:rsidRPr="00DE4AA2">
            <w:rPr>
              <w:rStyle w:val="PlaceholderText"/>
            </w:rPr>
            <w:t>Formatting...</w:t>
          </w:r>
        </w:p>
      </w:docPartBody>
    </w:docPart>
    <w:docPart>
      <w:docPartPr>
        <w:name w:val="8DB93E81BD779540BA17A1756BFEFBAC"/>
        <w:category>
          <w:name w:val="General"/>
          <w:gallery w:val="placeholder"/>
        </w:category>
        <w:types>
          <w:type w:val="bbPlcHdr"/>
        </w:types>
        <w:behaviors>
          <w:behavior w:val="content"/>
        </w:behaviors>
        <w:guid w:val="{4801BBF5-1C49-1547-8910-AC92D568D40C}"/>
      </w:docPartPr>
      <w:docPartBody>
        <w:p w:rsidR="00E00989" w:rsidRDefault="001331AA">
          <w:r w:rsidRPr="00DE4AA2">
            <w:rPr>
              <w:rStyle w:val="PlaceholderText"/>
            </w:rPr>
            <w:t>Formatting...</w:t>
          </w:r>
        </w:p>
      </w:docPartBody>
    </w:docPart>
    <w:docPart>
      <w:docPartPr>
        <w:name w:val="C5516344F074DB4899547BD85AE0EFFE"/>
        <w:category>
          <w:name w:val="General"/>
          <w:gallery w:val="placeholder"/>
        </w:category>
        <w:types>
          <w:type w:val="bbPlcHdr"/>
        </w:types>
        <w:behaviors>
          <w:behavior w:val="content"/>
        </w:behaviors>
        <w:guid w:val="{2E41E4F6-F020-6F4C-95B7-EC88E8690321}"/>
      </w:docPartPr>
      <w:docPartBody>
        <w:p w:rsidR="00972AA1" w:rsidRDefault="00972AA1">
          <w:r w:rsidRPr="004D0A7F">
            <w:rPr>
              <w:rStyle w:val="PlaceholderText"/>
            </w:rPr>
            <w:t>Formatting...</w:t>
          </w:r>
        </w:p>
      </w:docPartBody>
    </w:docPart>
    <w:docPart>
      <w:docPartPr>
        <w:name w:val="C2A42B14BEF654469C1C278947540475"/>
        <w:category>
          <w:name w:val="General"/>
          <w:gallery w:val="placeholder"/>
        </w:category>
        <w:types>
          <w:type w:val="bbPlcHdr"/>
        </w:types>
        <w:behaviors>
          <w:behavior w:val="content"/>
        </w:behaviors>
        <w:guid w:val="{3CE6266E-6460-7043-B86B-8AAACA581A25}"/>
      </w:docPartPr>
      <w:docPartBody>
        <w:p w:rsidR="00972AA1" w:rsidRDefault="00972AA1">
          <w:r w:rsidRPr="004D0A7F">
            <w:rPr>
              <w:rStyle w:val="PlaceholderText"/>
            </w:rPr>
            <w:t>Formatting...</w:t>
          </w:r>
        </w:p>
      </w:docPartBody>
    </w:docPart>
    <w:docPart>
      <w:docPartPr>
        <w:name w:val="BE10A729FC48A848AD12823E1ECC878A"/>
        <w:category>
          <w:name w:val="General"/>
          <w:gallery w:val="placeholder"/>
        </w:category>
        <w:types>
          <w:type w:val="bbPlcHdr"/>
        </w:types>
        <w:behaviors>
          <w:behavior w:val="content"/>
        </w:behaviors>
        <w:guid w:val="{D77FC331-31D8-7845-8EAD-3FFFA42D6D80}"/>
      </w:docPartPr>
      <w:docPartBody>
        <w:p w:rsidR="00972AA1" w:rsidRDefault="00972AA1">
          <w:r w:rsidRPr="004D0A7F">
            <w:rPr>
              <w:rStyle w:val="PlaceholderText"/>
            </w:rPr>
            <w:t>Formatting...</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Tw Cen MT">
    <w:panose1 w:val="020B0602020104020603"/>
    <w:charset w:val="4D"/>
    <w:family w:val="swiss"/>
    <w:pitch w:val="variable"/>
    <w:sig w:usb0="00000003" w:usb1="00000000" w:usb2="00000000" w:usb3="00000000" w:csb0="00000003"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331AA"/>
    <w:rsid w:val="001331AA"/>
    <w:rsid w:val="00313D8A"/>
    <w:rsid w:val="008A47E3"/>
    <w:rsid w:val="00972AA1"/>
    <w:rsid w:val="00E00989"/>
    <w:rsid w:val="00F665CD"/>
    <w:rsid w:val="00FA146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en-GB"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972AA1"/>
    <w:rPr>
      <w:color w:val="666666"/>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495C8394-834D-6A4E-8C49-2DFA823F216D}">
  <we:reference id="8c1c3d44-57e9-40d7-86e4-4adf61fea1dd" version="2.1.0.2" store="EXCatalog" storeType="EXCatalog"/>
  <we:alternateReferences>
    <we:reference id="WA104380122" version="2.1.0.2" store="en-GB" storeType="OMEX"/>
  </we:alternateReferences>
  <we:properties>
    <we:property name="bibliographyEnabled" value="&quot;bibliographyEnabled&quot;"/>
    <we:property name="citations" value="{&quot;448594590&quot;:{&quot;referencesIds&quot;:[&quot;doc:6702e5390d8fb353c553a5b1&quot;],&quot;referencesOptions&quot;:{&quot;doc:6702e5390d8fb353c553a5b1&quot;:{&quot;author&quot;:true,&quot;year&quot;:true,&quot;pageReplace&quot;:&quot;&quot;,&quot;prefix&quot;:&quot;&quot;,&quot;suffix&quot;:&quot;&quot;}},&quot;hasBrokenReferences&quot;:false,&quot;hasManualEdits&quot;:false,&quot;citationType&quot;:&quot;inline&quot;,&quot;id&quot;:448594590,&quot;citationText&quot;:&quot;&lt;span style=\&quot;font-family:Times New Roman;font-size:16px;color:#000000\&quot;&gt;(Saccenti, Hendriks and Smilde, 2020)&lt;/span&gt;&quot;},&quot;612945524&quot;:{&quot;referencesIds&quot;:[&quot;doc:6704ed13d7024c4f2b866ee7&quot;],&quot;referencesOptions&quot;:{&quot;doc:6704ed13d7024c4f2b866ee7&quot;:{&quot;author&quot;:true,&quot;year&quot;:true,&quot;formatAuthorYear&quot;:false,&quot;pageReplace&quot;:&quot;&quot;,&quot;prefix&quot;:&quot;&quot;,&quot;suffix&quot;:&quot;&quot;}},&quot;hasBrokenReferences&quot;:false,&quot;hasManualEdits&quot;:false,&quot;citationType&quot;:&quot;inline&quot;,&quot;id&quot;:612945524,&quot;citationText&quot;:&quot;&lt;span style=\&quot;font-family:Times New Roman;font-size:16px;color:#000000\&quot;&gt;(Martínez-Lemos&lt;i&gt; et al.,&lt;/i&gt; 2024)&lt;/span&gt;&quot;},&quot;843969767&quot;:{&quot;referencesIds&quot;:[&quot;doc:670232f70d8fb353c553a05b&quot;],&quot;referencesOptions&quot;:{&quot;doc:670232f70d8fb353c553a05b&quot;:{&quot;author&quot;:true,&quot;year&quot;:true,&quot;pageReplace&quot;:&quot;&quot;,&quot;prefix&quot;:&quot;&quot;,&quot;suffix&quot;:&quot;&quot;}},&quot;hasBrokenReferences&quot;:false,&quot;hasManualEdits&quot;:false,&quot;citationType&quot;:&quot;inline&quot;,&quot;id&quot;:843969767,&quot;citationText&quot;:&quot;&lt;span style=\&quot;font-family:Times New Roman;font-size:16px;color:#000000\&quot;&gt;(Perrey, Quaresima and Ferrari, 2024)&lt;/span&gt;&quot;},&quot;1340579983&quot;:{&quot;referencesIds&quot;:[&quot;doc:67040c8899620663e5edb98d&quot;],&quot;referencesOptions&quot;:{&quot;doc:67040c8899620663e5edb98d&quot;:{&quot;author&quot;:true,&quot;year&quot;:true,&quot;pageReplace&quot;:&quot;&quot;,&quot;prefix&quot;:&quot;&quot;,&quot;suffix&quot;:&quot;&quot;}},&quot;hasBrokenReferences&quot;:false,&quot;hasManualEdits&quot;:false,&quot;citationType&quot;:&quot;inline&quot;,&quot;id&quot;:1340579983,&quot;citationText&quot;:&quot;&lt;span style=\&quot;font-family:Times New Roman;font-size:16px;color:#000000\&quot;&gt;(Perrey, 2022)&lt;/span&gt;&quot;},&quot;1451975345&quot;:{&quot;referencesIds&quot;:[&quot;doc:6704ed13d7024c4f2b866ee7&quot;],&quot;referencesOptions&quot;:{&quot;doc:6704ed13d7024c4f2b866ee7&quot;:{&quot;author&quot;:true,&quot;year&quot;:true,&quot;formatAuthorYear&quot;:false,&quot;pageReplace&quot;:&quot;&quot;,&quot;prefix&quot;:&quot;&quot;,&quot;suffix&quot;:&quot;&quot;}},&quot;hasBrokenReferences&quot;:false,&quot;hasManualEdits&quot;:false,&quot;citationType&quot;:&quot;inline&quot;,&quot;id&quot;:1451975345,&quot;citationText&quot;:&quot;&lt;span style=\&quot;font-family:Times New Roman;font-size:16px;color:#000000\&quot;&gt;(Martínez-Lemos&lt;i&gt; et al.,&lt;/i&gt; 2024)&lt;/span&gt;&quot;},&quot;-549764162&quot;:{&quot;referencesIds&quot;:[&quot;doc:6704e0b298f0770e587b27a4&quot;],&quot;referencesOptions&quot;:{&quot;doc:6704e0b298f0770e587b27a4&quot;:{&quot;author&quot;:true,&quot;year&quot;:true,&quot;pageReplace&quot;:&quot;&quot;,&quot;prefix&quot;:&quot;&quot;,&quot;suffix&quot;:&quot;&quot;}},&quot;hasBrokenReferences&quot;:false,&quot;hasManualEdits&quot;:false,&quot;citationType&quot;:&quot;inline&quot;,&quot;id&quot;:-549764162,&quot;citationText&quot;:&quot;&lt;span style=\&quot;font-family:Times New Roman;font-size:16px;color:#000000\&quot;&gt;(Bayles, 2023)&lt;/span&gt;&quot;}}"/>
    <we:property name="currentFolder" value="{&quot;depth&quot;:0,&quot;id&quot;:&quot;all&quot;,&quot;name&quot;:&quot;All references&quot;,&quot;parentId&quot;:null,&quot;position&quot;:-2,&quot;isShared&quot;:false}"/>
    <we:property name="currentStyle" value="{&quot;id&quot;:&quot;4442&quot;,&quot;styleType&quot;:&quot;refworks&quot;,&quot;name&quot;:&quot;Cite Them Right, 12th edition - Harvard&quot;,&quot;isInstitutional&quot;:false,&quot;citeStyle&quot;:&quot;INTEXT_ONLY&quot;,&quot;isSorted&quot;:false,&quot;usesNumbers&quot;:false,&quot;authorDisambiguation&quot;:&quot;surname_firstname&quot;}"/>
    <we:property name="rcm.version" value="2"/>
    <we:property name="rw.officeVersion" value="&quot;1.3&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4BEFC41-C899-BC41-9AEB-4C7C5C19DF6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176</TotalTime>
  <Pages>8</Pages>
  <Words>1745</Words>
  <Characters>10683</Characters>
  <Application>Microsoft Office Word</Application>
  <DocSecurity>0</DocSecurity>
  <Lines>254</Lines>
  <Paragraphs>76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12352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 Davies</dc:creator>
  <cp:keywords/>
  <dc:description/>
  <cp:lastModifiedBy>Jordan Discombe (2214228)</cp:lastModifiedBy>
  <cp:revision>38</cp:revision>
  <dcterms:created xsi:type="dcterms:W3CDTF">2024-10-02T10:40:00Z</dcterms:created>
  <dcterms:modified xsi:type="dcterms:W3CDTF">2024-10-08T08:40:00Z</dcterms:modified>
</cp:coreProperties>
</file>