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C9AF9" w14:textId="77777777" w:rsidR="008F7D06" w:rsidRDefault="008F7D06" w:rsidP="008F7D06">
      <w:pPr>
        <w:spacing w:after="0"/>
        <w:jc w:val="center"/>
        <w:rPr>
          <w:rFonts w:ascii="Avenir Next LT Pro" w:hAnsi="Avenir Next LT Pro"/>
          <w:sz w:val="52"/>
          <w:szCs w:val="52"/>
        </w:rPr>
      </w:pPr>
    </w:p>
    <w:p w14:paraId="2D21FB67" w14:textId="77777777" w:rsidR="008F7D06" w:rsidRDefault="008F7D06" w:rsidP="008F7D06">
      <w:pPr>
        <w:spacing w:after="0"/>
        <w:jc w:val="center"/>
        <w:rPr>
          <w:rFonts w:ascii="Avenir Next LT Pro" w:hAnsi="Avenir Next LT Pro"/>
          <w:sz w:val="52"/>
          <w:szCs w:val="52"/>
        </w:rPr>
      </w:pPr>
    </w:p>
    <w:p w14:paraId="3CFA61CA" w14:textId="77777777" w:rsidR="00390EB7" w:rsidRDefault="00390EB7" w:rsidP="00390EB7">
      <w:pPr>
        <w:spacing w:after="0"/>
        <w:jc w:val="center"/>
        <w:rPr>
          <w:rFonts w:ascii="Avenir Next LT Pro" w:hAnsi="Avenir Next LT Pro"/>
          <w:sz w:val="52"/>
          <w:szCs w:val="52"/>
        </w:rPr>
      </w:pPr>
      <w:r>
        <w:rPr>
          <w:rFonts w:ascii="Avenir Next LT Pro" w:hAnsi="Avenir Next LT Pro"/>
          <w:sz w:val="52"/>
          <w:szCs w:val="52"/>
        </w:rPr>
        <w:t xml:space="preserve">Dissertation Synopsis – </w:t>
      </w:r>
    </w:p>
    <w:p w14:paraId="6C865BFF" w14:textId="37359708" w:rsidR="00390EB7" w:rsidRDefault="00390EB7" w:rsidP="00390EB7">
      <w:pPr>
        <w:spacing w:after="0"/>
        <w:jc w:val="center"/>
        <w:rPr>
          <w:rFonts w:ascii="Avenir Next LT Pro" w:hAnsi="Avenir Next LT Pro"/>
          <w:sz w:val="52"/>
          <w:szCs w:val="52"/>
        </w:rPr>
      </w:pPr>
      <w:r>
        <w:rPr>
          <w:rFonts w:ascii="Avenir Next LT Pro" w:hAnsi="Avenir Next LT Pro"/>
          <w:sz w:val="52"/>
          <w:szCs w:val="52"/>
        </w:rPr>
        <w:t>Does Vernacular Architecture</w:t>
      </w:r>
      <w:r w:rsidR="00D24D32">
        <w:rPr>
          <w:rFonts w:ascii="Avenir Next LT Pro" w:hAnsi="Avenir Next LT Pro"/>
          <w:sz w:val="52"/>
          <w:szCs w:val="52"/>
        </w:rPr>
        <w:t xml:space="preserve"> </w:t>
      </w:r>
      <w:r>
        <w:rPr>
          <w:rFonts w:ascii="Avenir Next LT Pro" w:hAnsi="Avenir Next LT Pro"/>
          <w:sz w:val="52"/>
          <w:szCs w:val="52"/>
        </w:rPr>
        <w:t>Play a Role in the Design of Modern Housing</w:t>
      </w:r>
      <w:r w:rsidR="004237FA" w:rsidRPr="004237FA">
        <w:rPr>
          <w:rFonts w:ascii="Avenir Next LT Pro" w:hAnsi="Avenir Next LT Pro"/>
          <w:sz w:val="52"/>
          <w:szCs w:val="52"/>
        </w:rPr>
        <w:t xml:space="preserve"> </w:t>
      </w:r>
      <w:r w:rsidR="004237FA">
        <w:rPr>
          <w:rFonts w:ascii="Avenir Next LT Pro" w:hAnsi="Avenir Next LT Pro"/>
          <w:sz w:val="52"/>
          <w:szCs w:val="52"/>
        </w:rPr>
        <w:t>in the United Kingdom</w:t>
      </w:r>
      <w:r w:rsidR="00176C9E">
        <w:rPr>
          <w:rFonts w:ascii="Avenir Next LT Pro" w:hAnsi="Avenir Next LT Pro"/>
          <w:sz w:val="52"/>
          <w:szCs w:val="52"/>
        </w:rPr>
        <w:t>, using Comparative Case Studies</w:t>
      </w:r>
      <w:r>
        <w:rPr>
          <w:rFonts w:ascii="Avenir Next LT Pro" w:hAnsi="Avenir Next LT Pro"/>
          <w:sz w:val="52"/>
          <w:szCs w:val="52"/>
        </w:rPr>
        <w:t>?</w:t>
      </w:r>
    </w:p>
    <w:p w14:paraId="1A72DC39" w14:textId="77777777" w:rsidR="008F7D06" w:rsidRDefault="008F7D06" w:rsidP="008F7D06">
      <w:pPr>
        <w:jc w:val="center"/>
        <w:rPr>
          <w:rFonts w:ascii="Avenir Next LT Pro" w:hAnsi="Avenir Next LT Pro"/>
          <w:sz w:val="52"/>
          <w:szCs w:val="52"/>
        </w:rPr>
      </w:pPr>
    </w:p>
    <w:p w14:paraId="4D49A25E" w14:textId="77777777" w:rsidR="008F7D06" w:rsidRDefault="008F7D06" w:rsidP="00390EB7">
      <w:pPr>
        <w:rPr>
          <w:rFonts w:ascii="Avenir Next LT Pro" w:hAnsi="Avenir Next LT Pro"/>
          <w:sz w:val="52"/>
          <w:szCs w:val="52"/>
        </w:rPr>
      </w:pPr>
    </w:p>
    <w:p w14:paraId="1CE6C9D7" w14:textId="77777777" w:rsidR="008F7D06" w:rsidRDefault="008F7D06" w:rsidP="008F7D06">
      <w:pPr>
        <w:jc w:val="center"/>
        <w:rPr>
          <w:rFonts w:ascii="Avenir Next LT Pro" w:hAnsi="Avenir Next LT Pro"/>
          <w:sz w:val="52"/>
          <w:szCs w:val="52"/>
        </w:rPr>
      </w:pPr>
    </w:p>
    <w:p w14:paraId="5CDA00D7" w14:textId="77777777" w:rsidR="008F7D06" w:rsidRPr="007E16F8" w:rsidRDefault="008F7D06" w:rsidP="008F7D06">
      <w:pPr>
        <w:spacing w:after="0"/>
        <w:jc w:val="center"/>
        <w:rPr>
          <w:rFonts w:ascii="Avenir Next LT Pro" w:hAnsi="Avenir Next LT Pro"/>
        </w:rPr>
      </w:pPr>
      <w:r w:rsidRPr="007E16F8">
        <w:rPr>
          <w:rFonts w:ascii="Avenir Next LT Pro" w:hAnsi="Avenir Next LT Pro"/>
        </w:rPr>
        <w:t>by Valerie Emma Vaughan</w:t>
      </w:r>
    </w:p>
    <w:p w14:paraId="325F19BD" w14:textId="77777777" w:rsidR="008F7D06" w:rsidRDefault="008F7D06" w:rsidP="008F7D06">
      <w:pPr>
        <w:spacing w:after="0"/>
        <w:jc w:val="center"/>
        <w:rPr>
          <w:rFonts w:ascii="Avenir Next LT Pro" w:hAnsi="Avenir Next LT Pro"/>
        </w:rPr>
      </w:pPr>
      <w:r w:rsidRPr="007E16F8">
        <w:rPr>
          <w:rFonts w:ascii="Avenir Next LT Pro" w:hAnsi="Avenir Next LT Pro"/>
        </w:rPr>
        <w:t>(2103742)</w:t>
      </w:r>
    </w:p>
    <w:p w14:paraId="056B3524" w14:textId="77777777" w:rsidR="008F7D06" w:rsidRDefault="008F7D06" w:rsidP="008F7D06">
      <w:pPr>
        <w:spacing w:after="0"/>
        <w:jc w:val="center"/>
        <w:rPr>
          <w:rFonts w:ascii="Avenir Next LT Pro" w:hAnsi="Avenir Next LT Pro"/>
        </w:rPr>
      </w:pPr>
    </w:p>
    <w:p w14:paraId="7CE25282" w14:textId="77777777" w:rsidR="008F7D06" w:rsidRDefault="008F7D06" w:rsidP="008F7D06">
      <w:pPr>
        <w:spacing w:after="0"/>
        <w:jc w:val="center"/>
        <w:rPr>
          <w:rFonts w:ascii="Avenir Next LT Pro" w:hAnsi="Avenir Next LT Pro"/>
        </w:rPr>
      </w:pPr>
    </w:p>
    <w:p w14:paraId="5E947850" w14:textId="77777777" w:rsidR="008F7D06" w:rsidRDefault="008F7D06" w:rsidP="00176C9E">
      <w:pPr>
        <w:spacing w:after="0"/>
        <w:rPr>
          <w:rFonts w:ascii="Avenir Next LT Pro" w:hAnsi="Avenir Next LT Pro"/>
        </w:rPr>
      </w:pPr>
    </w:p>
    <w:p w14:paraId="00D878F2" w14:textId="77777777" w:rsidR="008F7D06" w:rsidRDefault="008F7D06" w:rsidP="008F7D06">
      <w:pPr>
        <w:spacing w:after="0"/>
        <w:jc w:val="center"/>
        <w:rPr>
          <w:rFonts w:ascii="Avenir Next LT Pro" w:hAnsi="Avenir Next LT Pro"/>
        </w:rPr>
      </w:pPr>
    </w:p>
    <w:p w14:paraId="0BA49443" w14:textId="77777777" w:rsidR="008F7D06" w:rsidRDefault="008F7D06" w:rsidP="008F7D06">
      <w:pPr>
        <w:spacing w:after="0"/>
        <w:jc w:val="center"/>
        <w:rPr>
          <w:rFonts w:ascii="Avenir Next LT Pro" w:hAnsi="Avenir Next LT Pro"/>
        </w:rPr>
      </w:pPr>
    </w:p>
    <w:p w14:paraId="43D89898" w14:textId="77777777" w:rsidR="008F7D06" w:rsidRDefault="008F7D06" w:rsidP="008F7D06">
      <w:pPr>
        <w:spacing w:after="0"/>
        <w:jc w:val="center"/>
        <w:rPr>
          <w:rFonts w:ascii="Avenir Next LT Pro" w:hAnsi="Avenir Next LT Pro"/>
        </w:rPr>
      </w:pPr>
    </w:p>
    <w:p w14:paraId="6762E4C8" w14:textId="77777777" w:rsidR="008F7D06" w:rsidRDefault="008F7D06" w:rsidP="008F7D06">
      <w:pPr>
        <w:spacing w:after="0"/>
        <w:jc w:val="center"/>
        <w:rPr>
          <w:rFonts w:ascii="Avenir Next LT Pro" w:hAnsi="Avenir Next LT Pro"/>
        </w:rPr>
      </w:pPr>
    </w:p>
    <w:p w14:paraId="57EFC1D8" w14:textId="77777777" w:rsidR="008F7D06" w:rsidRDefault="008F7D06" w:rsidP="008F7D06">
      <w:pPr>
        <w:spacing w:after="0"/>
        <w:jc w:val="center"/>
        <w:rPr>
          <w:rFonts w:ascii="Avenir Next LT Pro" w:hAnsi="Avenir Next LT Pro"/>
        </w:rPr>
      </w:pPr>
    </w:p>
    <w:p w14:paraId="23EC589B" w14:textId="77777777" w:rsidR="008F7D06" w:rsidRDefault="008F7D06" w:rsidP="008F7D06">
      <w:pPr>
        <w:spacing w:after="0"/>
        <w:jc w:val="center"/>
        <w:rPr>
          <w:rFonts w:ascii="Avenir Next LT Pro" w:hAnsi="Avenir Next LT Pro"/>
        </w:rPr>
      </w:pPr>
      <w:r>
        <w:rPr>
          <w:rFonts w:ascii="Avenir Next LT Pro" w:hAnsi="Avenir Next LT Pro"/>
        </w:rPr>
        <w:t>History and Theory 2</w:t>
      </w:r>
    </w:p>
    <w:p w14:paraId="3D1003AE" w14:textId="77777777" w:rsidR="008F7D06" w:rsidRDefault="008F7D06" w:rsidP="008F7D06">
      <w:pPr>
        <w:spacing w:after="0"/>
        <w:jc w:val="center"/>
        <w:rPr>
          <w:rFonts w:ascii="Avenir Next LT Pro" w:hAnsi="Avenir Next LT Pro"/>
        </w:rPr>
      </w:pPr>
      <w:r>
        <w:rPr>
          <w:rFonts w:ascii="Avenir Next LT Pro" w:hAnsi="Avenir Next LT Pro"/>
        </w:rPr>
        <w:t>ACAA5003</w:t>
      </w:r>
    </w:p>
    <w:p w14:paraId="2A6A0E18" w14:textId="77777777" w:rsidR="008F7D06" w:rsidRDefault="008F7D06" w:rsidP="008F7D06">
      <w:pPr>
        <w:spacing w:after="0"/>
        <w:jc w:val="center"/>
        <w:rPr>
          <w:rFonts w:ascii="Avenir Next LT Pro" w:hAnsi="Avenir Next LT Pro"/>
        </w:rPr>
      </w:pPr>
      <w:r>
        <w:rPr>
          <w:rFonts w:ascii="Avenir Next LT Pro" w:hAnsi="Avenir Next LT Pro"/>
        </w:rPr>
        <w:t>Ian Standen</w:t>
      </w:r>
    </w:p>
    <w:p w14:paraId="41AB6711" w14:textId="77777777" w:rsidR="008F7D06" w:rsidRDefault="008F7D06" w:rsidP="008F7D06">
      <w:pPr>
        <w:spacing w:after="0"/>
        <w:jc w:val="center"/>
        <w:rPr>
          <w:rFonts w:ascii="Avenir Next LT Pro" w:hAnsi="Avenir Next LT Pro"/>
        </w:rPr>
      </w:pPr>
      <w:r>
        <w:rPr>
          <w:rFonts w:ascii="Avenir Next LT Pro" w:hAnsi="Avenir Next LT Pro"/>
        </w:rPr>
        <w:t>University of Wales Trinity Saint David</w:t>
      </w:r>
    </w:p>
    <w:p w14:paraId="679DC16D" w14:textId="77777777" w:rsidR="008F7D06" w:rsidRDefault="008F7D06" w:rsidP="008F7D06">
      <w:pPr>
        <w:spacing w:after="0"/>
        <w:jc w:val="center"/>
        <w:rPr>
          <w:rFonts w:ascii="Avenir Next LT Pro" w:hAnsi="Avenir Next LT Pro"/>
        </w:rPr>
      </w:pPr>
      <w:r>
        <w:rPr>
          <w:rFonts w:ascii="Avenir Next LT Pro" w:hAnsi="Avenir Next LT Pro"/>
        </w:rPr>
        <w:t>BSc Architecture</w:t>
      </w:r>
    </w:p>
    <w:p w14:paraId="2A127307" w14:textId="77777777" w:rsidR="008F7D06" w:rsidRDefault="008F7D06" w:rsidP="008F7D06">
      <w:pPr>
        <w:spacing w:after="0"/>
        <w:jc w:val="center"/>
        <w:rPr>
          <w:rFonts w:ascii="Avenir Next LT Pro" w:hAnsi="Avenir Next LT Pro"/>
        </w:rPr>
      </w:pPr>
    </w:p>
    <w:p w14:paraId="20D393C2" w14:textId="77777777" w:rsidR="008F7D06" w:rsidRDefault="008F7D06" w:rsidP="008F7D06">
      <w:pPr>
        <w:spacing w:after="0"/>
        <w:jc w:val="center"/>
        <w:rPr>
          <w:rFonts w:ascii="Avenir Next LT Pro" w:hAnsi="Avenir Next LT Pro"/>
        </w:rPr>
      </w:pPr>
    </w:p>
    <w:p w14:paraId="6FD84680" w14:textId="77777777" w:rsidR="008F7D06" w:rsidRDefault="008F7D06" w:rsidP="008F7D06">
      <w:pPr>
        <w:spacing w:after="0"/>
        <w:jc w:val="center"/>
        <w:rPr>
          <w:rFonts w:ascii="Avenir Next LT Pro" w:hAnsi="Avenir Next LT Pro"/>
        </w:rPr>
      </w:pPr>
    </w:p>
    <w:p w14:paraId="57159236" w14:textId="77777777" w:rsidR="008F7D06" w:rsidRDefault="008F7D06" w:rsidP="008F7D06">
      <w:pPr>
        <w:spacing w:after="0"/>
        <w:jc w:val="center"/>
        <w:rPr>
          <w:rFonts w:ascii="Avenir Next LT Pro" w:hAnsi="Avenir Next LT Pro"/>
        </w:rPr>
      </w:pPr>
    </w:p>
    <w:p w14:paraId="7197093E" w14:textId="77777777" w:rsidR="008F7D06" w:rsidRDefault="008F7D06" w:rsidP="008F7D06">
      <w:pPr>
        <w:spacing w:after="0"/>
        <w:jc w:val="center"/>
        <w:rPr>
          <w:rFonts w:ascii="Avenir Next LT Pro" w:hAnsi="Avenir Next LT Pro"/>
        </w:rPr>
      </w:pPr>
    </w:p>
    <w:p w14:paraId="4A4A7161" w14:textId="77777777" w:rsidR="008F7D06" w:rsidRDefault="008F7D06" w:rsidP="008F7D06">
      <w:pPr>
        <w:spacing w:after="0"/>
        <w:jc w:val="center"/>
        <w:rPr>
          <w:rFonts w:ascii="Avenir Next LT Pro" w:hAnsi="Avenir Next LT Pro"/>
        </w:rPr>
      </w:pPr>
    </w:p>
    <w:p w14:paraId="24EC78C5" w14:textId="77777777" w:rsidR="008F7D06" w:rsidRDefault="008F7D06" w:rsidP="008F7D06">
      <w:pPr>
        <w:spacing w:after="0"/>
        <w:jc w:val="center"/>
        <w:rPr>
          <w:rFonts w:ascii="Avenir Next LT Pro" w:hAnsi="Avenir Next LT Pro"/>
        </w:rPr>
      </w:pPr>
    </w:p>
    <w:p w14:paraId="1EE1F1F0" w14:textId="288A02D3" w:rsidR="008F7D06" w:rsidRDefault="00390EB7" w:rsidP="008F7D06">
      <w:pPr>
        <w:spacing w:after="0"/>
        <w:jc w:val="center"/>
        <w:rPr>
          <w:rFonts w:ascii="Avenir Next LT Pro" w:hAnsi="Avenir Next LT Pro"/>
        </w:rPr>
      </w:pPr>
      <w:r>
        <w:rPr>
          <w:rFonts w:ascii="Avenir Next LT Pro" w:hAnsi="Avenir Next LT Pro"/>
        </w:rPr>
        <w:t>9</w:t>
      </w:r>
      <w:r w:rsidRPr="00390EB7">
        <w:rPr>
          <w:rFonts w:ascii="Avenir Next LT Pro" w:hAnsi="Avenir Next LT Pro"/>
          <w:vertAlign w:val="superscript"/>
        </w:rPr>
        <w:t>th</w:t>
      </w:r>
      <w:r>
        <w:rPr>
          <w:rFonts w:ascii="Avenir Next LT Pro" w:hAnsi="Avenir Next LT Pro"/>
        </w:rPr>
        <w:t xml:space="preserve"> </w:t>
      </w:r>
      <w:r w:rsidR="008F7D06">
        <w:rPr>
          <w:rFonts w:ascii="Avenir Next LT Pro" w:hAnsi="Avenir Next LT Pro"/>
        </w:rPr>
        <w:t>Ma</w:t>
      </w:r>
      <w:r>
        <w:rPr>
          <w:rFonts w:ascii="Avenir Next LT Pro" w:hAnsi="Avenir Next LT Pro"/>
        </w:rPr>
        <w:t>y</w:t>
      </w:r>
      <w:r w:rsidR="008F7D06">
        <w:rPr>
          <w:rFonts w:ascii="Avenir Next LT Pro" w:hAnsi="Avenir Next LT Pro"/>
        </w:rPr>
        <w:t xml:space="preserve"> 2023</w:t>
      </w:r>
    </w:p>
    <w:p w14:paraId="5551D6DC" w14:textId="77777777" w:rsidR="00176C9E" w:rsidRPr="00205DDE" w:rsidRDefault="00176C9E" w:rsidP="00176C9E">
      <w:pPr>
        <w:keepNext/>
        <w:keepLines/>
        <w:pBdr>
          <w:bottom w:val="single" w:sz="4" w:space="1" w:color="595959" w:themeColor="text1" w:themeTint="A6"/>
        </w:pBdr>
        <w:spacing w:before="360"/>
        <w:outlineLvl w:val="0"/>
        <w:rPr>
          <w:rFonts w:ascii="Avenir Next LT Pro" w:eastAsiaTheme="majorEastAsia" w:hAnsi="Avenir Next LT Pro" w:cstheme="majorBidi"/>
          <w:smallCaps/>
          <w:color w:val="000000" w:themeColor="text1"/>
          <w:sz w:val="36"/>
          <w:szCs w:val="36"/>
        </w:rPr>
      </w:pPr>
      <w:r w:rsidRPr="00205DDE">
        <w:rPr>
          <w:rFonts w:ascii="Avenir Next LT Pro" w:eastAsiaTheme="majorEastAsia" w:hAnsi="Avenir Next LT Pro" w:cstheme="majorBidi"/>
          <w:smallCaps/>
          <w:color w:val="000000" w:themeColor="text1"/>
          <w:sz w:val="36"/>
          <w:szCs w:val="36"/>
        </w:rPr>
        <w:lastRenderedPageBreak/>
        <w:t>Introduction</w:t>
      </w:r>
    </w:p>
    <w:p w14:paraId="2D6ADE7D" w14:textId="2DEF72E0" w:rsidR="00CA2859" w:rsidRDefault="003D1899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t>With</w:t>
      </w:r>
      <w:r w:rsidR="00856CA9">
        <w:rPr>
          <w:rFonts w:ascii="Avenir Next LT Pro" w:hAnsi="Avenir Next LT Pro"/>
        </w:rPr>
        <w:t xml:space="preserve"> an interest in the history of architecture</w:t>
      </w:r>
      <w:r w:rsidR="00881FB9">
        <w:rPr>
          <w:rFonts w:ascii="Avenir Next LT Pro" w:hAnsi="Avenir Next LT Pro"/>
        </w:rPr>
        <w:t>, I have decided that t</w:t>
      </w:r>
      <w:r w:rsidR="00856CA9">
        <w:rPr>
          <w:rFonts w:ascii="Avenir Next LT Pro" w:hAnsi="Avenir Next LT Pro"/>
        </w:rPr>
        <w:t>he dissertation topic will be</w:t>
      </w:r>
      <w:r w:rsidR="00E51F80">
        <w:rPr>
          <w:rFonts w:ascii="Avenir Next LT Pro" w:hAnsi="Avenir Next LT Pro"/>
        </w:rPr>
        <w:t xml:space="preserve"> comparing vernacular styles with modern housing designs. </w:t>
      </w:r>
      <w:r w:rsidR="00881FB9">
        <w:rPr>
          <w:rFonts w:ascii="Avenir Next LT Pro" w:hAnsi="Avenir Next LT Pro"/>
        </w:rPr>
        <w:t xml:space="preserve">I believe that looking at </w:t>
      </w:r>
      <w:r w:rsidR="005E087C">
        <w:rPr>
          <w:rFonts w:ascii="Avenir Next LT Pro" w:hAnsi="Avenir Next LT Pro"/>
        </w:rPr>
        <w:t xml:space="preserve">the </w:t>
      </w:r>
      <w:r w:rsidR="00881FB9">
        <w:rPr>
          <w:rFonts w:ascii="Avenir Next LT Pro" w:hAnsi="Avenir Next LT Pro"/>
        </w:rPr>
        <w:t xml:space="preserve">architecture of the past should be an influence </w:t>
      </w:r>
      <w:r w:rsidR="005E087C">
        <w:rPr>
          <w:rFonts w:ascii="Avenir Next LT Pro" w:hAnsi="Avenir Next LT Pro"/>
        </w:rPr>
        <w:t>on</w:t>
      </w:r>
      <w:r w:rsidR="00881FB9">
        <w:rPr>
          <w:rFonts w:ascii="Avenir Next LT Pro" w:hAnsi="Avenir Next LT Pro"/>
        </w:rPr>
        <w:t xml:space="preserve"> </w:t>
      </w:r>
      <w:r w:rsidR="00E51F80">
        <w:rPr>
          <w:rFonts w:ascii="Avenir Next LT Pro" w:hAnsi="Avenir Next LT Pro"/>
        </w:rPr>
        <w:t>future</w:t>
      </w:r>
      <w:r w:rsidR="00881FB9">
        <w:rPr>
          <w:rFonts w:ascii="Avenir Next LT Pro" w:hAnsi="Avenir Next LT Pro"/>
        </w:rPr>
        <w:t xml:space="preserve"> </w:t>
      </w:r>
      <w:r w:rsidR="000849CF">
        <w:rPr>
          <w:rFonts w:ascii="Avenir Next LT Pro" w:hAnsi="Avenir Next LT Pro"/>
        </w:rPr>
        <w:t>designs and</w:t>
      </w:r>
      <w:r w:rsidR="00881FB9">
        <w:rPr>
          <w:rFonts w:ascii="Avenir Next LT Pro" w:hAnsi="Avenir Next LT Pro"/>
        </w:rPr>
        <w:t xml:space="preserve"> would like to research </w:t>
      </w:r>
      <w:r w:rsidR="00B753E1">
        <w:rPr>
          <w:rFonts w:ascii="Avenir Next LT Pro" w:hAnsi="Avenir Next LT Pro"/>
        </w:rPr>
        <w:t>what effect they have.</w:t>
      </w:r>
      <w:r w:rsidR="005E087C">
        <w:rPr>
          <w:rFonts w:ascii="Avenir Next LT Pro" w:hAnsi="Avenir Next LT Pro"/>
        </w:rPr>
        <w:t xml:space="preserve"> This dissertation will identify any influences </w:t>
      </w:r>
      <w:r w:rsidR="0081635E">
        <w:rPr>
          <w:rFonts w:ascii="Avenir Next LT Pro" w:hAnsi="Avenir Next LT Pro"/>
        </w:rPr>
        <w:t xml:space="preserve">of vernacular architecture </w:t>
      </w:r>
      <w:r w:rsidR="005E087C">
        <w:rPr>
          <w:rFonts w:ascii="Avenir Next LT Pro" w:hAnsi="Avenir Next LT Pro"/>
        </w:rPr>
        <w:t xml:space="preserve">and </w:t>
      </w:r>
      <w:r w:rsidR="00EB5C75">
        <w:rPr>
          <w:rFonts w:ascii="Avenir Next LT Pro" w:hAnsi="Avenir Next LT Pro"/>
        </w:rPr>
        <w:t>their effectiveness.</w:t>
      </w:r>
    </w:p>
    <w:p w14:paraId="2B7C3061" w14:textId="77777777" w:rsidR="00881FB9" w:rsidRDefault="00881FB9">
      <w:pPr>
        <w:rPr>
          <w:rFonts w:ascii="Avenir Next LT Pro" w:hAnsi="Avenir Next LT Pro"/>
        </w:rPr>
      </w:pPr>
    </w:p>
    <w:p w14:paraId="01BC96EA" w14:textId="3AF6379F" w:rsidR="00881FB9" w:rsidRPr="00205DDE" w:rsidRDefault="00881FB9" w:rsidP="00881FB9">
      <w:pPr>
        <w:keepNext/>
        <w:keepLines/>
        <w:pBdr>
          <w:bottom w:val="single" w:sz="4" w:space="1" w:color="595959" w:themeColor="text1" w:themeTint="A6"/>
        </w:pBdr>
        <w:spacing w:before="360"/>
        <w:outlineLvl w:val="0"/>
        <w:rPr>
          <w:rFonts w:ascii="Avenir Next LT Pro" w:eastAsiaTheme="majorEastAsia" w:hAnsi="Avenir Next LT Pro" w:cstheme="majorBidi"/>
          <w:smallCaps/>
          <w:color w:val="000000" w:themeColor="text1"/>
          <w:sz w:val="36"/>
          <w:szCs w:val="36"/>
        </w:rPr>
      </w:pPr>
      <w:r>
        <w:rPr>
          <w:rFonts w:ascii="Avenir Next LT Pro" w:eastAsiaTheme="majorEastAsia" w:hAnsi="Avenir Next LT Pro" w:cstheme="majorBidi"/>
          <w:smallCaps/>
          <w:color w:val="000000" w:themeColor="text1"/>
          <w:sz w:val="36"/>
          <w:szCs w:val="36"/>
        </w:rPr>
        <w:t>Methodology</w:t>
      </w:r>
    </w:p>
    <w:p w14:paraId="09C68F83" w14:textId="3F1C8DD5" w:rsidR="003655F9" w:rsidRDefault="00B753E1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t>The</w:t>
      </w:r>
      <w:r w:rsidR="00881FB9">
        <w:rPr>
          <w:rFonts w:ascii="Avenir Next LT Pro" w:hAnsi="Avenir Next LT Pro"/>
        </w:rPr>
        <w:t xml:space="preserve"> main method of collecting data will be the use of academic books and articles found in the </w:t>
      </w:r>
      <w:r w:rsidR="00E250C4">
        <w:rPr>
          <w:rFonts w:ascii="Avenir Next LT Pro" w:hAnsi="Avenir Next LT Pro"/>
        </w:rPr>
        <w:t>university’s</w:t>
      </w:r>
      <w:r w:rsidR="00881FB9">
        <w:rPr>
          <w:rFonts w:ascii="Avenir Next LT Pro" w:hAnsi="Avenir Next LT Pro"/>
        </w:rPr>
        <w:t xml:space="preserve"> library.</w:t>
      </w:r>
      <w:r w:rsidR="005A2B72">
        <w:rPr>
          <w:rFonts w:ascii="Avenir Next LT Pro" w:hAnsi="Avenir Next LT Pro"/>
        </w:rPr>
        <w:t xml:space="preserve"> </w:t>
      </w:r>
      <w:r w:rsidR="00E250C4">
        <w:rPr>
          <w:rFonts w:ascii="Avenir Next LT Pro" w:hAnsi="Avenir Next LT Pro"/>
        </w:rPr>
        <w:t xml:space="preserve">I will </w:t>
      </w:r>
      <w:r w:rsidR="003655F9">
        <w:rPr>
          <w:rFonts w:ascii="Avenir Next LT Pro" w:hAnsi="Avenir Next LT Pro"/>
        </w:rPr>
        <w:t>conduct case studies of modern housing schemes that incorporate elements of vernacular architecture and evaluate their effectiveness, comparing them to schemes that do not</w:t>
      </w:r>
      <w:r w:rsidR="00015B28">
        <w:rPr>
          <w:rFonts w:ascii="Avenir Next LT Pro" w:hAnsi="Avenir Next LT Pro"/>
        </w:rPr>
        <w:t>.</w:t>
      </w:r>
    </w:p>
    <w:p w14:paraId="53575EE6" w14:textId="348C753D" w:rsidR="0004029D" w:rsidRDefault="00FA6670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t>Site visits to vernacular-inspired modern houses</w:t>
      </w:r>
      <w:r w:rsidR="00936F1A">
        <w:rPr>
          <w:rFonts w:ascii="Avenir Next LT Pro" w:hAnsi="Avenir Next LT Pro"/>
        </w:rPr>
        <w:t xml:space="preserve"> and </w:t>
      </w:r>
      <w:r>
        <w:rPr>
          <w:rFonts w:ascii="Avenir Next LT Pro" w:hAnsi="Avenir Next LT Pro"/>
        </w:rPr>
        <w:t>vernacular houses</w:t>
      </w:r>
      <w:r w:rsidR="00936F1A">
        <w:rPr>
          <w:rFonts w:ascii="Avenir Next LT Pro" w:hAnsi="Avenir Next LT Pro"/>
        </w:rPr>
        <w:t>,</w:t>
      </w:r>
      <w:r>
        <w:rPr>
          <w:rFonts w:ascii="Avenir Next LT Pro" w:hAnsi="Avenir Next LT Pro"/>
        </w:rPr>
        <w:t xml:space="preserve"> such as those re-erected </w:t>
      </w:r>
      <w:r w:rsidR="00B35019">
        <w:rPr>
          <w:rFonts w:ascii="Avenir Next LT Pro" w:hAnsi="Avenir Next LT Pro"/>
        </w:rPr>
        <w:t>at</w:t>
      </w:r>
      <w:r>
        <w:rPr>
          <w:rFonts w:ascii="Avenir Next LT Pro" w:hAnsi="Avenir Next LT Pro"/>
        </w:rPr>
        <w:t xml:space="preserve"> St Fagans</w:t>
      </w:r>
      <w:r w:rsidR="00936F1A">
        <w:rPr>
          <w:rFonts w:ascii="Avenir Next LT Pro" w:hAnsi="Avenir Next LT Pro"/>
        </w:rPr>
        <w:t>,</w:t>
      </w:r>
      <w:r>
        <w:rPr>
          <w:rFonts w:ascii="Avenir Next LT Pro" w:hAnsi="Avenir Next LT Pro"/>
        </w:rPr>
        <w:t xml:space="preserve"> will be undertaken to physically see the </w:t>
      </w:r>
      <w:r w:rsidR="00F81285">
        <w:rPr>
          <w:rFonts w:ascii="Avenir Next LT Pro" w:hAnsi="Avenir Next LT Pro"/>
        </w:rPr>
        <w:t>elements</w:t>
      </w:r>
      <w:r>
        <w:rPr>
          <w:rFonts w:ascii="Avenir Next LT Pro" w:hAnsi="Avenir Next LT Pro"/>
        </w:rPr>
        <w:t xml:space="preserve"> that</w:t>
      </w:r>
      <w:r w:rsidR="00920221">
        <w:rPr>
          <w:rFonts w:ascii="Avenir Next LT Pro" w:hAnsi="Avenir Next LT Pro"/>
        </w:rPr>
        <w:t xml:space="preserve"> are and influence</w:t>
      </w:r>
      <w:r>
        <w:rPr>
          <w:rFonts w:ascii="Avenir Next LT Pro" w:hAnsi="Avenir Next LT Pro"/>
        </w:rPr>
        <w:t>.</w:t>
      </w:r>
      <w:r w:rsidR="001F50D6">
        <w:rPr>
          <w:rFonts w:ascii="Avenir Next LT Pro" w:hAnsi="Avenir Next LT Pro"/>
        </w:rPr>
        <w:t xml:space="preserve"> </w:t>
      </w:r>
      <w:r w:rsidR="00B41FE2">
        <w:rPr>
          <w:rFonts w:ascii="Avenir Next LT Pro" w:hAnsi="Avenir Next LT Pro"/>
        </w:rPr>
        <w:t xml:space="preserve">A survey will be conducted </w:t>
      </w:r>
      <w:r w:rsidR="002E62E0">
        <w:rPr>
          <w:rFonts w:ascii="Avenir Next LT Pro" w:hAnsi="Avenir Next LT Pro"/>
        </w:rPr>
        <w:t xml:space="preserve">and sent out to </w:t>
      </w:r>
      <w:r w:rsidR="00BE616A">
        <w:rPr>
          <w:rFonts w:ascii="Avenir Next LT Pro" w:hAnsi="Avenir Next LT Pro"/>
        </w:rPr>
        <w:t>potential homebuyers</w:t>
      </w:r>
      <w:r w:rsidR="00AE5D8B">
        <w:rPr>
          <w:rFonts w:ascii="Avenir Next LT Pro" w:hAnsi="Avenir Next LT Pro"/>
        </w:rPr>
        <w:t xml:space="preserve"> to </w:t>
      </w:r>
      <w:r w:rsidR="00083800">
        <w:rPr>
          <w:rFonts w:ascii="Avenir Next LT Pro" w:hAnsi="Avenir Next LT Pro"/>
        </w:rPr>
        <w:t xml:space="preserve">determine their housing </w:t>
      </w:r>
      <w:r w:rsidR="0099561F">
        <w:rPr>
          <w:rFonts w:ascii="Avenir Next LT Pro" w:hAnsi="Avenir Next LT Pro"/>
        </w:rPr>
        <w:t>preferences</w:t>
      </w:r>
      <w:r w:rsidR="00097DDA">
        <w:rPr>
          <w:rFonts w:ascii="Avenir Next LT Pro" w:hAnsi="Avenir Next LT Pro"/>
        </w:rPr>
        <w:t xml:space="preserve">, establishing </w:t>
      </w:r>
      <w:r w:rsidR="00083800">
        <w:rPr>
          <w:rFonts w:ascii="Avenir Next LT Pro" w:hAnsi="Avenir Next LT Pro"/>
        </w:rPr>
        <w:t>if the results correlate with influences from vernacular designs.</w:t>
      </w:r>
      <w:r w:rsidR="00FA63E5">
        <w:rPr>
          <w:rFonts w:ascii="Avenir Next LT Pro" w:hAnsi="Avenir Next LT Pro"/>
        </w:rPr>
        <w:t xml:space="preserve">  </w:t>
      </w:r>
    </w:p>
    <w:p w14:paraId="204A3273" w14:textId="77777777" w:rsidR="002C3E38" w:rsidRDefault="002C3E38">
      <w:pPr>
        <w:rPr>
          <w:rFonts w:ascii="Avenir Next LT Pro" w:hAnsi="Avenir Next LT Pro"/>
        </w:rPr>
      </w:pPr>
    </w:p>
    <w:p w14:paraId="6ED21B7B" w14:textId="29981F48" w:rsidR="002B7C9F" w:rsidRPr="00205DDE" w:rsidRDefault="002C2B0A" w:rsidP="002B7C9F">
      <w:pPr>
        <w:keepNext/>
        <w:keepLines/>
        <w:pBdr>
          <w:bottom w:val="single" w:sz="4" w:space="1" w:color="595959" w:themeColor="text1" w:themeTint="A6"/>
        </w:pBdr>
        <w:spacing w:before="360"/>
        <w:outlineLvl w:val="0"/>
        <w:rPr>
          <w:rFonts w:ascii="Avenir Next LT Pro" w:eastAsiaTheme="majorEastAsia" w:hAnsi="Avenir Next LT Pro" w:cstheme="majorBidi"/>
          <w:smallCaps/>
          <w:color w:val="000000" w:themeColor="text1"/>
          <w:sz w:val="36"/>
          <w:szCs w:val="36"/>
        </w:rPr>
      </w:pPr>
      <w:r>
        <w:rPr>
          <w:rFonts w:ascii="Avenir Next LT Pro" w:eastAsiaTheme="majorEastAsia" w:hAnsi="Avenir Next LT Pro" w:cstheme="majorBidi"/>
          <w:smallCaps/>
          <w:color w:val="000000" w:themeColor="text1"/>
          <w:sz w:val="36"/>
          <w:szCs w:val="36"/>
        </w:rPr>
        <w:t>Aims and Objectives</w:t>
      </w:r>
    </w:p>
    <w:p w14:paraId="1762C8DD" w14:textId="0B7A7B08" w:rsidR="004D50C1" w:rsidRDefault="00F964B7" w:rsidP="004D50C1">
      <w:pPr>
        <w:spacing w:after="0"/>
        <w:rPr>
          <w:rFonts w:ascii="Avenir Next LT Pro" w:hAnsi="Avenir Next LT Pro"/>
        </w:rPr>
      </w:pPr>
      <w:r>
        <w:rPr>
          <w:rFonts w:ascii="Avenir Next LT Pro" w:hAnsi="Avenir Next LT Pro"/>
        </w:rPr>
        <w:t xml:space="preserve">Aim </w:t>
      </w:r>
      <w:r w:rsidR="00412EA9">
        <w:rPr>
          <w:rFonts w:ascii="Avenir Next LT Pro" w:hAnsi="Avenir Next LT Pro"/>
        </w:rPr>
        <w:t xml:space="preserve">1: </w:t>
      </w:r>
      <w:r w:rsidR="007666FC">
        <w:rPr>
          <w:rFonts w:ascii="Avenir Next LT Pro" w:hAnsi="Avenir Next LT Pro"/>
        </w:rPr>
        <w:t xml:space="preserve">To explore the relationship between vernacular and modern housing </w:t>
      </w:r>
      <w:r w:rsidR="00412EA9">
        <w:rPr>
          <w:rFonts w:ascii="Avenir Next LT Pro" w:hAnsi="Avenir Next LT Pro"/>
        </w:rPr>
        <w:t>design.</w:t>
      </w:r>
    </w:p>
    <w:p w14:paraId="4D7E77CF" w14:textId="1EA3371D" w:rsidR="004D50C1" w:rsidRDefault="004D50C1" w:rsidP="00407090">
      <w:pPr>
        <w:spacing w:after="0"/>
        <w:ind w:left="720"/>
        <w:rPr>
          <w:rFonts w:ascii="Avenir Next LT Pro" w:hAnsi="Avenir Next LT Pro"/>
        </w:rPr>
      </w:pPr>
      <w:r>
        <w:rPr>
          <w:rFonts w:ascii="Avenir Next LT Pro" w:hAnsi="Avenir Next LT Pro"/>
        </w:rPr>
        <w:t>Objective 1:</w:t>
      </w:r>
      <w:r w:rsidR="00407090">
        <w:rPr>
          <w:rFonts w:ascii="Avenir Next LT Pro" w:hAnsi="Avenir Next LT Pro"/>
        </w:rPr>
        <w:t xml:space="preserve"> </w:t>
      </w:r>
      <w:r w:rsidR="000F3192">
        <w:rPr>
          <w:rFonts w:ascii="Avenir Next LT Pro" w:hAnsi="Avenir Next LT Pro"/>
        </w:rPr>
        <w:t>T</w:t>
      </w:r>
      <w:r w:rsidR="003422F9">
        <w:rPr>
          <w:rFonts w:ascii="Avenir Next LT Pro" w:hAnsi="Avenir Next LT Pro"/>
        </w:rPr>
        <w:t xml:space="preserve">o review </w:t>
      </w:r>
      <w:r w:rsidR="009B1337">
        <w:rPr>
          <w:rFonts w:ascii="Avenir Next LT Pro" w:hAnsi="Avenir Next LT Pro"/>
        </w:rPr>
        <w:t xml:space="preserve">and compare </w:t>
      </w:r>
      <w:r w:rsidR="003422F9">
        <w:rPr>
          <w:rFonts w:ascii="Avenir Next LT Pro" w:hAnsi="Avenir Next LT Pro"/>
        </w:rPr>
        <w:t xml:space="preserve">academic literature on both vernacular and modern </w:t>
      </w:r>
      <w:r w:rsidR="00412EA9">
        <w:rPr>
          <w:rFonts w:ascii="Avenir Next LT Pro" w:hAnsi="Avenir Next LT Pro"/>
        </w:rPr>
        <w:t>architecture.</w:t>
      </w:r>
    </w:p>
    <w:p w14:paraId="5590E16B" w14:textId="105ADCFB" w:rsidR="009B1337" w:rsidRDefault="009B1337" w:rsidP="00407090">
      <w:pPr>
        <w:spacing w:after="0"/>
        <w:ind w:left="720"/>
        <w:rPr>
          <w:rFonts w:ascii="Avenir Next LT Pro" w:hAnsi="Avenir Next LT Pro"/>
        </w:rPr>
      </w:pPr>
      <w:r>
        <w:rPr>
          <w:rFonts w:ascii="Avenir Next LT Pro" w:hAnsi="Avenir Next LT Pro"/>
        </w:rPr>
        <w:t xml:space="preserve">Objective 2: </w:t>
      </w:r>
      <w:r w:rsidR="000F3192">
        <w:rPr>
          <w:rFonts w:ascii="Avenir Next LT Pro" w:hAnsi="Avenir Next LT Pro"/>
        </w:rPr>
        <w:t>T</w:t>
      </w:r>
      <w:r>
        <w:rPr>
          <w:rFonts w:ascii="Avenir Next LT Pro" w:hAnsi="Avenir Next LT Pro"/>
        </w:rPr>
        <w:t xml:space="preserve">o conduct case studies </w:t>
      </w:r>
      <w:r w:rsidR="00FB6FC4">
        <w:rPr>
          <w:rFonts w:ascii="Avenir Next LT Pro" w:hAnsi="Avenir Next LT Pro"/>
        </w:rPr>
        <w:t xml:space="preserve">of </w:t>
      </w:r>
      <w:r w:rsidR="002C5A2D">
        <w:rPr>
          <w:rFonts w:ascii="Avenir Next LT Pro" w:hAnsi="Avenir Next LT Pro"/>
        </w:rPr>
        <w:t xml:space="preserve">both </w:t>
      </w:r>
      <w:r w:rsidR="00FB6FC4">
        <w:rPr>
          <w:rFonts w:ascii="Avenir Next LT Pro" w:hAnsi="Avenir Next LT Pro"/>
        </w:rPr>
        <w:t>vernacular-inspired</w:t>
      </w:r>
      <w:r w:rsidR="002C5A2D">
        <w:rPr>
          <w:rFonts w:ascii="Avenir Next LT Pro" w:hAnsi="Avenir Next LT Pro"/>
        </w:rPr>
        <w:t xml:space="preserve"> and </w:t>
      </w:r>
      <w:r w:rsidR="00412EA9">
        <w:rPr>
          <w:rFonts w:ascii="Avenir Next LT Pro" w:hAnsi="Avenir Next LT Pro"/>
        </w:rPr>
        <w:t>non-vernacular-inspired</w:t>
      </w:r>
      <w:r w:rsidR="002C5A2D">
        <w:rPr>
          <w:rFonts w:ascii="Avenir Next LT Pro" w:hAnsi="Avenir Next LT Pro"/>
        </w:rPr>
        <w:t xml:space="preserve"> modern </w:t>
      </w:r>
      <w:r w:rsidR="002C336D">
        <w:rPr>
          <w:rFonts w:ascii="Avenir Next LT Pro" w:hAnsi="Avenir Next LT Pro"/>
        </w:rPr>
        <w:t>housing and</w:t>
      </w:r>
      <w:r w:rsidR="000D2850">
        <w:rPr>
          <w:rFonts w:ascii="Avenir Next LT Pro" w:hAnsi="Avenir Next LT Pro"/>
        </w:rPr>
        <w:t xml:space="preserve"> analyse the functionali</w:t>
      </w:r>
      <w:r w:rsidR="00821371">
        <w:rPr>
          <w:rFonts w:ascii="Avenir Next LT Pro" w:hAnsi="Avenir Next LT Pro"/>
        </w:rPr>
        <w:t>ty and design of each.</w:t>
      </w:r>
    </w:p>
    <w:p w14:paraId="797368F7" w14:textId="77777777" w:rsidR="00F97D64" w:rsidRDefault="00F97D64" w:rsidP="00F97D64">
      <w:pPr>
        <w:spacing w:after="0"/>
        <w:rPr>
          <w:rFonts w:ascii="Avenir Next LT Pro" w:hAnsi="Avenir Next LT Pro"/>
        </w:rPr>
      </w:pPr>
    </w:p>
    <w:p w14:paraId="13915D20" w14:textId="77777777" w:rsidR="00F97D64" w:rsidRPr="00F97D64" w:rsidRDefault="00F97D64" w:rsidP="00F97D64">
      <w:pPr>
        <w:spacing w:after="0"/>
        <w:rPr>
          <w:rFonts w:ascii="Avenir Next LT Pro" w:hAnsi="Avenir Next LT Pro"/>
        </w:rPr>
      </w:pPr>
      <w:r w:rsidRPr="00F97D64">
        <w:rPr>
          <w:rFonts w:ascii="Avenir Next LT Pro" w:hAnsi="Avenir Next LT Pro"/>
        </w:rPr>
        <w:t>Aim 2: To identify the key design elements of vernacular architecture that can be incorporated into modern designs.</w:t>
      </w:r>
    </w:p>
    <w:p w14:paraId="4AAE62A0" w14:textId="221A7245" w:rsidR="00F97D64" w:rsidRPr="00F97D64" w:rsidRDefault="00F97D64" w:rsidP="00F97D64">
      <w:pPr>
        <w:spacing w:after="0"/>
        <w:ind w:left="720"/>
        <w:rPr>
          <w:rFonts w:ascii="Avenir Next LT Pro" w:hAnsi="Avenir Next LT Pro"/>
        </w:rPr>
      </w:pPr>
      <w:r w:rsidRPr="00F97D64">
        <w:rPr>
          <w:rFonts w:ascii="Avenir Next LT Pro" w:hAnsi="Avenir Next LT Pro"/>
        </w:rPr>
        <w:t xml:space="preserve">Objective 3: To conduct site visits to modern housing projects and document the vernacular elements. </w:t>
      </w:r>
    </w:p>
    <w:p w14:paraId="1F0A7157" w14:textId="77777777" w:rsidR="00F97D64" w:rsidRDefault="00F97D64" w:rsidP="00F97D64">
      <w:pPr>
        <w:spacing w:after="0"/>
        <w:ind w:left="720"/>
        <w:rPr>
          <w:rFonts w:ascii="Avenir Next LT Pro" w:hAnsi="Avenir Next LT Pro"/>
        </w:rPr>
      </w:pPr>
      <w:r w:rsidRPr="00F97D64">
        <w:rPr>
          <w:rFonts w:ascii="Avenir Next LT Pro" w:hAnsi="Avenir Next LT Pro"/>
        </w:rPr>
        <w:t>Objective 4: To identify elements such as materials, features, and construction techniques that can be incorporated into modern designs.</w:t>
      </w:r>
    </w:p>
    <w:p w14:paraId="3309D9B7" w14:textId="77777777" w:rsidR="003403EC" w:rsidRDefault="003403EC" w:rsidP="002C3E38">
      <w:pPr>
        <w:spacing w:after="0"/>
        <w:rPr>
          <w:rFonts w:ascii="Avenir Next LT Pro" w:hAnsi="Avenir Next LT Pro"/>
        </w:rPr>
      </w:pPr>
    </w:p>
    <w:p w14:paraId="5A642D31" w14:textId="77777777" w:rsidR="002C3E38" w:rsidRDefault="002C3E38" w:rsidP="002C3E38">
      <w:pPr>
        <w:spacing w:after="0"/>
        <w:rPr>
          <w:rFonts w:ascii="Avenir Next LT Pro" w:hAnsi="Avenir Next LT Pro"/>
        </w:rPr>
      </w:pPr>
    </w:p>
    <w:p w14:paraId="7FA2CC2D" w14:textId="3E057692" w:rsidR="002C3E38" w:rsidRPr="00205DDE" w:rsidRDefault="00A33280" w:rsidP="002C3E38">
      <w:pPr>
        <w:keepNext/>
        <w:keepLines/>
        <w:pBdr>
          <w:bottom w:val="single" w:sz="4" w:space="1" w:color="595959" w:themeColor="text1" w:themeTint="A6"/>
        </w:pBdr>
        <w:spacing w:before="360"/>
        <w:outlineLvl w:val="0"/>
        <w:rPr>
          <w:rFonts w:ascii="Avenir Next LT Pro" w:eastAsiaTheme="majorEastAsia" w:hAnsi="Avenir Next LT Pro" w:cstheme="majorBidi"/>
          <w:smallCaps/>
          <w:color w:val="000000" w:themeColor="text1"/>
          <w:sz w:val="36"/>
          <w:szCs w:val="36"/>
        </w:rPr>
      </w:pPr>
      <w:r>
        <w:rPr>
          <w:rFonts w:ascii="Avenir Next LT Pro" w:eastAsiaTheme="majorEastAsia" w:hAnsi="Avenir Next LT Pro" w:cstheme="majorBidi"/>
          <w:smallCaps/>
          <w:color w:val="000000" w:themeColor="text1"/>
          <w:sz w:val="36"/>
          <w:szCs w:val="36"/>
        </w:rPr>
        <w:t>Literature Review</w:t>
      </w:r>
    </w:p>
    <w:p w14:paraId="3335AC8E" w14:textId="040BDB5C" w:rsidR="00147601" w:rsidRDefault="00B7693E" w:rsidP="009E59A4">
      <w:pPr>
        <w:spacing w:after="0"/>
        <w:rPr>
          <w:rFonts w:ascii="Avenir Next LT Pro" w:hAnsi="Avenir Next LT Pro"/>
        </w:rPr>
      </w:pPr>
      <w:r>
        <w:rPr>
          <w:rFonts w:ascii="Avenir Next LT Pro" w:hAnsi="Avenir Next LT Pro"/>
        </w:rPr>
        <w:t xml:space="preserve">As </w:t>
      </w:r>
      <w:r w:rsidR="00F139B8">
        <w:rPr>
          <w:rFonts w:ascii="Avenir Next LT Pro" w:hAnsi="Avenir Next LT Pro"/>
        </w:rPr>
        <w:t>different regions</w:t>
      </w:r>
      <w:r w:rsidR="00384153">
        <w:rPr>
          <w:rFonts w:ascii="Avenir Next LT Pro" w:hAnsi="Avenir Next LT Pro"/>
        </w:rPr>
        <w:t xml:space="preserve"> have </w:t>
      </w:r>
      <w:r w:rsidR="004D13D3">
        <w:rPr>
          <w:rFonts w:ascii="Avenir Next LT Pro" w:hAnsi="Avenir Next LT Pro"/>
        </w:rPr>
        <w:t xml:space="preserve">different vernacular styles, </w:t>
      </w:r>
      <w:r w:rsidR="00F62E4D">
        <w:rPr>
          <w:rFonts w:ascii="Avenir Next LT Pro" w:hAnsi="Avenir Next LT Pro"/>
        </w:rPr>
        <w:t xml:space="preserve">I </w:t>
      </w:r>
      <w:r w:rsidR="00D06F67">
        <w:rPr>
          <w:rFonts w:ascii="Avenir Next LT Pro" w:hAnsi="Avenir Next LT Pro"/>
        </w:rPr>
        <w:t xml:space="preserve">have </w:t>
      </w:r>
      <w:r w:rsidR="005627E3">
        <w:rPr>
          <w:rFonts w:ascii="Avenir Next LT Pro" w:hAnsi="Avenir Next LT Pro"/>
        </w:rPr>
        <w:t>exam</w:t>
      </w:r>
      <w:r w:rsidR="00D06F67">
        <w:rPr>
          <w:rFonts w:ascii="Avenir Next LT Pro" w:hAnsi="Avenir Next LT Pro"/>
        </w:rPr>
        <w:t>ined</w:t>
      </w:r>
      <w:r w:rsidR="00511D95">
        <w:rPr>
          <w:rFonts w:ascii="Avenir Next LT Pro" w:hAnsi="Avenir Next LT Pro"/>
        </w:rPr>
        <w:t xml:space="preserve"> </w:t>
      </w:r>
      <w:r w:rsidR="00126624">
        <w:rPr>
          <w:rFonts w:ascii="Avenir Next LT Pro" w:hAnsi="Avenir Next LT Pro"/>
        </w:rPr>
        <w:t>Houses of the Welsh Countryside</w:t>
      </w:r>
      <w:r w:rsidR="00511D95">
        <w:rPr>
          <w:rFonts w:ascii="Avenir Next LT Pro" w:hAnsi="Avenir Next LT Pro"/>
        </w:rPr>
        <w:t xml:space="preserve"> </w:t>
      </w:r>
      <w:r w:rsidR="003D2E71">
        <w:rPr>
          <w:rFonts w:ascii="Avenir Next LT Pro" w:hAnsi="Avenir Next LT Pro"/>
        </w:rPr>
        <w:t xml:space="preserve">by </w:t>
      </w:r>
      <w:r w:rsidR="00511D95">
        <w:rPr>
          <w:rFonts w:ascii="Avenir Next LT Pro" w:hAnsi="Avenir Next LT Pro"/>
        </w:rPr>
        <w:t xml:space="preserve">Smith </w:t>
      </w:r>
      <w:r w:rsidR="003D2E71">
        <w:rPr>
          <w:rFonts w:ascii="Avenir Next LT Pro" w:hAnsi="Avenir Next LT Pro"/>
        </w:rPr>
        <w:t>(</w:t>
      </w:r>
      <w:r w:rsidR="00682B7A">
        <w:rPr>
          <w:rFonts w:ascii="Avenir Next LT Pro" w:hAnsi="Avenir Next LT Pro"/>
        </w:rPr>
        <w:t>1988)</w:t>
      </w:r>
      <w:r w:rsidR="00EE239D">
        <w:rPr>
          <w:rFonts w:ascii="Avenir Next LT Pro" w:hAnsi="Avenir Next LT Pro"/>
        </w:rPr>
        <w:t>,</w:t>
      </w:r>
      <w:r w:rsidR="003D2E71">
        <w:rPr>
          <w:rFonts w:ascii="Avenir Next LT Pro" w:hAnsi="Avenir Next LT Pro"/>
        </w:rPr>
        <w:t xml:space="preserve"> </w:t>
      </w:r>
      <w:r w:rsidR="00A77346">
        <w:rPr>
          <w:rFonts w:ascii="Avenir Next LT Pro" w:hAnsi="Avenir Next LT Pro"/>
        </w:rPr>
        <w:t xml:space="preserve">in which he has diagrammed houses </w:t>
      </w:r>
      <w:r w:rsidR="001667B0">
        <w:rPr>
          <w:rFonts w:ascii="Avenir Next LT Pro" w:hAnsi="Avenir Next LT Pro"/>
        </w:rPr>
        <w:t>with lateral chimney</w:t>
      </w:r>
      <w:r w:rsidR="00BE6B58">
        <w:rPr>
          <w:rFonts w:ascii="Avenir Next LT Pro" w:hAnsi="Avenir Next LT Pro"/>
        </w:rPr>
        <w:t xml:space="preserve"> </w:t>
      </w:r>
      <w:r w:rsidR="00BE6B58">
        <w:rPr>
          <w:rFonts w:ascii="Avenir Next LT Pro" w:hAnsi="Avenir Next LT Pro"/>
        </w:rPr>
        <w:lastRenderedPageBreak/>
        <w:t>stacks which are used for modern fireplaces</w:t>
      </w:r>
      <w:r w:rsidR="00147601">
        <w:rPr>
          <w:rFonts w:ascii="Avenir Next LT Pro" w:hAnsi="Avenir Next LT Pro"/>
        </w:rPr>
        <w:t xml:space="preserve">, as well as analysing </w:t>
      </w:r>
      <w:r w:rsidR="005E7CEA">
        <w:rPr>
          <w:rFonts w:ascii="Avenir Next LT Pro" w:hAnsi="Avenir Next LT Pro"/>
        </w:rPr>
        <w:t xml:space="preserve">Pevsner’s Architectural Guide: Pembrokeshire (Lloyd, Orbach, and Scourfield, 2004) and </w:t>
      </w:r>
      <w:r w:rsidR="00147601">
        <w:rPr>
          <w:rFonts w:ascii="Avenir Next LT Pro" w:hAnsi="Avenir Next LT Pro"/>
        </w:rPr>
        <w:t>Hilling’s (2018) The Architecture of Wales</w:t>
      </w:r>
      <w:r w:rsidR="00EE239D">
        <w:rPr>
          <w:rFonts w:ascii="Avenir Next LT Pro" w:hAnsi="Avenir Next LT Pro"/>
        </w:rPr>
        <w:t xml:space="preserve">. </w:t>
      </w:r>
      <w:r w:rsidR="00814378">
        <w:rPr>
          <w:rFonts w:ascii="Avenir Next LT Pro" w:hAnsi="Avenir Next LT Pro"/>
        </w:rPr>
        <w:t>To resear</w:t>
      </w:r>
      <w:r w:rsidR="00920E3C">
        <w:rPr>
          <w:rFonts w:ascii="Avenir Next LT Pro" w:hAnsi="Avenir Next LT Pro"/>
        </w:rPr>
        <w:t>ch the correlation between vernacular and modern housing designs</w:t>
      </w:r>
      <w:r w:rsidR="00B73FC1">
        <w:rPr>
          <w:rFonts w:ascii="Avenir Next LT Pro" w:hAnsi="Avenir Next LT Pro"/>
        </w:rPr>
        <w:t xml:space="preserve"> in the UK</w:t>
      </w:r>
      <w:r w:rsidR="00920E3C">
        <w:rPr>
          <w:rFonts w:ascii="Avenir Next LT Pro" w:hAnsi="Avenir Next LT Pro"/>
        </w:rPr>
        <w:t xml:space="preserve">, I will examine Nash’s (2016) </w:t>
      </w:r>
      <w:r w:rsidR="00F55A37">
        <w:rPr>
          <w:rFonts w:ascii="Avenir Next LT Pro" w:hAnsi="Avenir Next LT Pro"/>
        </w:rPr>
        <w:t>Contemporary</w:t>
      </w:r>
      <w:r w:rsidR="00920E3C">
        <w:rPr>
          <w:rFonts w:ascii="Avenir Next LT Pro" w:hAnsi="Avenir Next LT Pro"/>
        </w:rPr>
        <w:t xml:space="preserve"> </w:t>
      </w:r>
      <w:r w:rsidR="001919B5">
        <w:rPr>
          <w:rFonts w:ascii="Avenir Next LT Pro" w:hAnsi="Avenir Next LT Pro"/>
        </w:rPr>
        <w:t>V</w:t>
      </w:r>
      <w:r w:rsidR="00F55A37">
        <w:rPr>
          <w:rFonts w:ascii="Avenir Next LT Pro" w:hAnsi="Avenir Next LT Pro"/>
        </w:rPr>
        <w:t>ernacular</w:t>
      </w:r>
      <w:r w:rsidR="00920E3C">
        <w:rPr>
          <w:rFonts w:ascii="Avenir Next LT Pro" w:hAnsi="Avenir Next LT Pro"/>
        </w:rPr>
        <w:t xml:space="preserve"> </w:t>
      </w:r>
      <w:r w:rsidR="001919B5">
        <w:rPr>
          <w:rFonts w:ascii="Avenir Next LT Pro" w:hAnsi="Avenir Next LT Pro"/>
        </w:rPr>
        <w:t>D</w:t>
      </w:r>
      <w:r w:rsidR="00920E3C">
        <w:rPr>
          <w:rFonts w:ascii="Avenir Next LT Pro" w:hAnsi="Avenir Next LT Pro"/>
        </w:rPr>
        <w:t>esign</w:t>
      </w:r>
      <w:r w:rsidR="007E5CF2">
        <w:rPr>
          <w:rFonts w:ascii="Avenir Next LT Pro" w:hAnsi="Avenir Next LT Pro"/>
        </w:rPr>
        <w:t>, which is in the same area of study as this dissertation topic.</w:t>
      </w:r>
      <w:r w:rsidR="00462D4E">
        <w:rPr>
          <w:rFonts w:ascii="Avenir Next LT Pro" w:hAnsi="Avenir Next LT Pro"/>
        </w:rPr>
        <w:t xml:space="preserve"> </w:t>
      </w:r>
    </w:p>
    <w:p w14:paraId="605EA978" w14:textId="77777777" w:rsidR="00682B7A" w:rsidRDefault="00682B7A">
      <w:pPr>
        <w:rPr>
          <w:rFonts w:ascii="Avenir Next LT Pro" w:hAnsi="Avenir Next LT Pro"/>
        </w:rPr>
      </w:pPr>
    </w:p>
    <w:p w14:paraId="7DD08D57" w14:textId="7492BFE7" w:rsidR="007E5CF2" w:rsidRPr="00205DDE" w:rsidRDefault="007E5CF2" w:rsidP="007E5CF2">
      <w:pPr>
        <w:keepNext/>
        <w:keepLines/>
        <w:pBdr>
          <w:bottom w:val="single" w:sz="4" w:space="1" w:color="595959" w:themeColor="text1" w:themeTint="A6"/>
        </w:pBdr>
        <w:spacing w:before="360"/>
        <w:outlineLvl w:val="0"/>
        <w:rPr>
          <w:rFonts w:ascii="Avenir Next LT Pro" w:eastAsiaTheme="majorEastAsia" w:hAnsi="Avenir Next LT Pro" w:cstheme="majorBidi"/>
          <w:smallCaps/>
          <w:color w:val="000000" w:themeColor="text1"/>
          <w:sz w:val="36"/>
          <w:szCs w:val="36"/>
        </w:rPr>
      </w:pPr>
      <w:r>
        <w:rPr>
          <w:rFonts w:ascii="Avenir Next LT Pro" w:eastAsiaTheme="majorEastAsia" w:hAnsi="Avenir Next LT Pro" w:cstheme="majorBidi"/>
          <w:smallCaps/>
          <w:color w:val="000000" w:themeColor="text1"/>
          <w:sz w:val="36"/>
          <w:szCs w:val="36"/>
        </w:rPr>
        <w:t>Limitations</w:t>
      </w:r>
    </w:p>
    <w:p w14:paraId="567FBF09" w14:textId="378AB5F7" w:rsidR="007E5CF2" w:rsidRDefault="006367DC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t xml:space="preserve">The word count is one limitation. </w:t>
      </w:r>
      <w:r w:rsidR="00134DF2">
        <w:rPr>
          <w:rFonts w:ascii="Avenir Next LT Pro" w:hAnsi="Avenir Next LT Pro"/>
        </w:rPr>
        <w:t>The word count may be too low to consider other features.</w:t>
      </w:r>
      <w:r w:rsidR="00264151">
        <w:rPr>
          <w:rFonts w:ascii="Avenir Next LT Pro" w:hAnsi="Avenir Next LT Pro"/>
        </w:rPr>
        <w:t xml:space="preserve"> </w:t>
      </w:r>
      <w:r w:rsidR="00134DF2">
        <w:rPr>
          <w:rFonts w:ascii="Avenir Next LT Pro" w:hAnsi="Avenir Next LT Pro"/>
        </w:rPr>
        <w:t xml:space="preserve">The </w:t>
      </w:r>
      <w:r w:rsidR="00265BF5">
        <w:rPr>
          <w:rFonts w:ascii="Avenir Next LT Pro" w:hAnsi="Avenir Next LT Pro"/>
        </w:rPr>
        <w:t>generalisation</w:t>
      </w:r>
      <w:r w:rsidR="00A34A36">
        <w:rPr>
          <w:rFonts w:ascii="Avenir Next LT Pro" w:hAnsi="Avenir Next LT Pro"/>
        </w:rPr>
        <w:t xml:space="preserve"> of the research</w:t>
      </w:r>
      <w:r w:rsidR="00134DF2">
        <w:rPr>
          <w:rFonts w:ascii="Avenir Next LT Pro" w:hAnsi="Avenir Next LT Pro"/>
        </w:rPr>
        <w:t xml:space="preserve"> may be another</w:t>
      </w:r>
      <w:r w:rsidR="00A34A36">
        <w:rPr>
          <w:rFonts w:ascii="Avenir Next LT Pro" w:hAnsi="Avenir Next LT Pro"/>
        </w:rPr>
        <w:t>. As this topic only co</w:t>
      </w:r>
      <w:r w:rsidR="00EE6F52">
        <w:rPr>
          <w:rFonts w:ascii="Avenir Next LT Pro" w:hAnsi="Avenir Next LT Pro"/>
        </w:rPr>
        <w:t>mpares</w:t>
      </w:r>
      <w:r w:rsidR="00A34A36">
        <w:rPr>
          <w:rFonts w:ascii="Avenir Next LT Pro" w:hAnsi="Avenir Next LT Pro"/>
        </w:rPr>
        <w:t xml:space="preserve"> </w:t>
      </w:r>
      <w:r w:rsidR="00EE6F52">
        <w:rPr>
          <w:rFonts w:ascii="Avenir Next LT Pro" w:hAnsi="Avenir Next LT Pro"/>
        </w:rPr>
        <w:t xml:space="preserve">vernacular and modern housing in the UK, the findings may not </w:t>
      </w:r>
      <w:r w:rsidR="00575027">
        <w:rPr>
          <w:rFonts w:ascii="Avenir Next LT Pro" w:hAnsi="Avenir Next LT Pro"/>
        </w:rPr>
        <w:t>apply</w:t>
      </w:r>
      <w:r w:rsidR="00EE6F52">
        <w:rPr>
          <w:rFonts w:ascii="Avenir Next LT Pro" w:hAnsi="Avenir Next LT Pro"/>
        </w:rPr>
        <w:t xml:space="preserve"> to other styles</w:t>
      </w:r>
      <w:r w:rsidR="009004E3">
        <w:rPr>
          <w:rFonts w:ascii="Avenir Next LT Pro" w:hAnsi="Avenir Next LT Pro"/>
        </w:rPr>
        <w:t>/locations</w:t>
      </w:r>
      <w:r w:rsidR="00265BF5">
        <w:rPr>
          <w:rFonts w:ascii="Avenir Next LT Pro" w:hAnsi="Avenir Next LT Pro"/>
        </w:rPr>
        <w:t xml:space="preserve">. </w:t>
      </w:r>
      <w:r w:rsidR="00D16FE3">
        <w:rPr>
          <w:rFonts w:ascii="Avenir Next LT Pro" w:hAnsi="Avenir Next LT Pro"/>
        </w:rPr>
        <w:t>Therefore,</w:t>
      </w:r>
      <w:r w:rsidR="00265BF5">
        <w:rPr>
          <w:rFonts w:ascii="Avenir Next LT Pro" w:hAnsi="Avenir Next LT Pro"/>
        </w:rPr>
        <w:t xml:space="preserve"> the comparison is only associated with</w:t>
      </w:r>
      <w:r w:rsidR="003116AC">
        <w:rPr>
          <w:rFonts w:ascii="Avenir Next LT Pro" w:hAnsi="Avenir Next LT Pro"/>
        </w:rPr>
        <w:t xml:space="preserve"> these findings.</w:t>
      </w:r>
      <w:r w:rsidR="002C75F3">
        <w:rPr>
          <w:rFonts w:ascii="Avenir Next LT Pro" w:hAnsi="Avenir Next LT Pro"/>
        </w:rPr>
        <w:t xml:space="preserve"> </w:t>
      </w:r>
      <w:r w:rsidR="009004E3">
        <w:rPr>
          <w:rFonts w:ascii="Avenir Next LT Pro" w:hAnsi="Avenir Next LT Pro"/>
        </w:rPr>
        <w:t xml:space="preserve">The survey may not be worded </w:t>
      </w:r>
      <w:r w:rsidR="00DF784F">
        <w:rPr>
          <w:rFonts w:ascii="Avenir Next LT Pro" w:hAnsi="Avenir Next LT Pro"/>
        </w:rPr>
        <w:t>accurately, so there may be confusion/wrong information obtained.</w:t>
      </w:r>
    </w:p>
    <w:p w14:paraId="49513D8E" w14:textId="77777777" w:rsidR="00434AE7" w:rsidRDefault="00434AE7">
      <w:pPr>
        <w:rPr>
          <w:rFonts w:ascii="Avenir Next LT Pro" w:hAnsi="Avenir Next LT Pro"/>
        </w:rPr>
      </w:pPr>
    </w:p>
    <w:p w14:paraId="07F592D9" w14:textId="17263527" w:rsidR="00434AE7" w:rsidRPr="00205DDE" w:rsidRDefault="00434AE7" w:rsidP="00434AE7">
      <w:pPr>
        <w:keepNext/>
        <w:keepLines/>
        <w:pBdr>
          <w:bottom w:val="single" w:sz="4" w:space="1" w:color="595959" w:themeColor="text1" w:themeTint="A6"/>
        </w:pBdr>
        <w:spacing w:before="360"/>
        <w:outlineLvl w:val="0"/>
        <w:rPr>
          <w:rFonts w:ascii="Avenir Next LT Pro" w:eastAsiaTheme="majorEastAsia" w:hAnsi="Avenir Next LT Pro" w:cstheme="majorBidi"/>
          <w:smallCaps/>
          <w:color w:val="000000" w:themeColor="text1"/>
          <w:sz w:val="36"/>
          <w:szCs w:val="36"/>
        </w:rPr>
      </w:pPr>
      <w:r>
        <w:rPr>
          <w:rFonts w:ascii="Avenir Next LT Pro" w:eastAsiaTheme="majorEastAsia" w:hAnsi="Avenir Next LT Pro" w:cstheme="majorBidi"/>
          <w:smallCaps/>
          <w:color w:val="000000" w:themeColor="text1"/>
          <w:sz w:val="36"/>
          <w:szCs w:val="36"/>
        </w:rPr>
        <w:t>Ethical Considerations</w:t>
      </w:r>
    </w:p>
    <w:p w14:paraId="1412F698" w14:textId="62E71632" w:rsidR="00434AE7" w:rsidRDefault="003F5114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t xml:space="preserve">All participants </w:t>
      </w:r>
      <w:r w:rsidR="00D852A8">
        <w:rPr>
          <w:rFonts w:ascii="Avenir Next LT Pro" w:hAnsi="Avenir Next LT Pro"/>
        </w:rPr>
        <w:t>in this dissertation should be informed about the study</w:t>
      </w:r>
      <w:r w:rsidR="00D16FE3">
        <w:rPr>
          <w:rFonts w:ascii="Avenir Next LT Pro" w:hAnsi="Avenir Next LT Pro"/>
        </w:rPr>
        <w:t xml:space="preserve"> and their permission will be asked to use their names within t</w:t>
      </w:r>
      <w:r w:rsidR="00E652C5">
        <w:rPr>
          <w:rFonts w:ascii="Avenir Next LT Pro" w:hAnsi="Avenir Next LT Pro"/>
        </w:rPr>
        <w:t xml:space="preserve">he text, whilst </w:t>
      </w:r>
      <w:r w:rsidR="008F6CEF">
        <w:rPr>
          <w:rFonts w:ascii="Avenir Next LT Pro" w:hAnsi="Avenir Next LT Pro"/>
        </w:rPr>
        <w:t>keeping their personal information confidential</w:t>
      </w:r>
    </w:p>
    <w:p w14:paraId="30733E8E" w14:textId="77777777" w:rsidR="00682B7A" w:rsidRDefault="00682B7A">
      <w:pPr>
        <w:rPr>
          <w:rFonts w:ascii="Avenir Next LT Pro" w:hAnsi="Avenir Next LT Pro"/>
        </w:rPr>
      </w:pPr>
    </w:p>
    <w:p w14:paraId="6F4C91EF" w14:textId="54FB222E" w:rsidR="007C4E84" w:rsidRPr="00205DDE" w:rsidRDefault="007C4E84" w:rsidP="007C4E84">
      <w:pPr>
        <w:keepNext/>
        <w:keepLines/>
        <w:pBdr>
          <w:bottom w:val="single" w:sz="4" w:space="1" w:color="595959" w:themeColor="text1" w:themeTint="A6"/>
        </w:pBdr>
        <w:spacing w:before="360"/>
        <w:outlineLvl w:val="0"/>
        <w:rPr>
          <w:rFonts w:ascii="Avenir Next LT Pro" w:eastAsiaTheme="majorEastAsia" w:hAnsi="Avenir Next LT Pro" w:cstheme="majorBidi"/>
          <w:smallCaps/>
          <w:color w:val="000000" w:themeColor="text1"/>
          <w:sz w:val="36"/>
          <w:szCs w:val="36"/>
        </w:rPr>
      </w:pPr>
      <w:r>
        <w:rPr>
          <w:rFonts w:ascii="Avenir Next LT Pro" w:eastAsiaTheme="majorEastAsia" w:hAnsi="Avenir Next LT Pro" w:cstheme="majorBidi"/>
          <w:smallCaps/>
          <w:color w:val="000000" w:themeColor="text1"/>
          <w:sz w:val="36"/>
          <w:szCs w:val="36"/>
        </w:rPr>
        <w:t>Timeframe</w:t>
      </w:r>
    </w:p>
    <w:p w14:paraId="44F4B086" w14:textId="3CB08713" w:rsidR="005648A1" w:rsidRDefault="00D75426" w:rsidP="005648A1">
      <w:pPr>
        <w:spacing w:after="0"/>
        <w:rPr>
          <w:rFonts w:ascii="Avenir Next LT Pro" w:hAnsi="Avenir Next LT Pro"/>
        </w:rPr>
      </w:pPr>
      <w:r>
        <w:rPr>
          <w:rFonts w:ascii="Avenir Next LT Pro" w:hAnsi="Avenir Next LT Pro"/>
        </w:rPr>
        <w:t>Summer 2023</w:t>
      </w:r>
      <w:r w:rsidR="005648A1">
        <w:rPr>
          <w:rFonts w:ascii="Avenir Next LT Pro" w:hAnsi="Avenir Next LT Pro"/>
        </w:rPr>
        <w:t xml:space="preserve"> – site visits</w:t>
      </w:r>
    </w:p>
    <w:p w14:paraId="7C8CC620" w14:textId="3187648A" w:rsidR="005648A1" w:rsidRDefault="005648A1" w:rsidP="005648A1">
      <w:pPr>
        <w:spacing w:after="0"/>
        <w:rPr>
          <w:rFonts w:ascii="Avenir Next LT Pro" w:hAnsi="Avenir Next LT Pro"/>
        </w:rPr>
      </w:pPr>
      <w:r>
        <w:rPr>
          <w:rFonts w:ascii="Avenir Next LT Pro" w:hAnsi="Avenir Next LT Pro"/>
        </w:rPr>
        <w:t xml:space="preserve">October – </w:t>
      </w:r>
      <w:r w:rsidR="0045106D">
        <w:rPr>
          <w:rFonts w:ascii="Avenir Next LT Pro" w:hAnsi="Avenir Next LT Pro"/>
        </w:rPr>
        <w:t>initial</w:t>
      </w:r>
      <w:r>
        <w:rPr>
          <w:rFonts w:ascii="Avenir Next LT Pro" w:hAnsi="Avenir Next LT Pro"/>
        </w:rPr>
        <w:t xml:space="preserve"> research and chapter </w:t>
      </w:r>
      <w:r w:rsidR="0045106D">
        <w:rPr>
          <w:rFonts w:ascii="Avenir Next LT Pro" w:hAnsi="Avenir Next LT Pro"/>
        </w:rPr>
        <w:t>breakdowns</w:t>
      </w:r>
    </w:p>
    <w:p w14:paraId="2DF6B234" w14:textId="5E555A64" w:rsidR="00087A5F" w:rsidRDefault="005648A1" w:rsidP="00113CD7">
      <w:pPr>
        <w:spacing w:after="0"/>
        <w:rPr>
          <w:rFonts w:ascii="Avenir Next LT Pro" w:hAnsi="Avenir Next LT Pro"/>
        </w:rPr>
      </w:pPr>
      <w:r>
        <w:rPr>
          <w:rFonts w:ascii="Avenir Next LT Pro" w:hAnsi="Avenir Next LT Pro"/>
        </w:rPr>
        <w:t>October-</w:t>
      </w:r>
      <w:r w:rsidR="00113CD7">
        <w:rPr>
          <w:rFonts w:ascii="Avenir Next LT Pro" w:hAnsi="Avenir Next LT Pro"/>
        </w:rPr>
        <w:t xml:space="preserve">December – main research and analysis </w:t>
      </w:r>
      <w:r w:rsidR="0045106D">
        <w:rPr>
          <w:rFonts w:ascii="Avenir Next LT Pro" w:hAnsi="Avenir Next LT Pro"/>
        </w:rPr>
        <w:t>of data</w:t>
      </w:r>
    </w:p>
    <w:p w14:paraId="53F6026D" w14:textId="3AE22660" w:rsidR="0045106D" w:rsidRDefault="0045106D" w:rsidP="00113CD7">
      <w:pPr>
        <w:spacing w:after="0"/>
        <w:rPr>
          <w:rFonts w:ascii="Avenir Next LT Pro" w:hAnsi="Avenir Next LT Pro"/>
        </w:rPr>
      </w:pPr>
      <w:r>
        <w:rPr>
          <w:rFonts w:ascii="Avenir Next LT Pro" w:hAnsi="Avenir Next LT Pro"/>
        </w:rPr>
        <w:t>January-March 2024 – write up of findings and conclusions.</w:t>
      </w:r>
    </w:p>
    <w:p w14:paraId="037139B8" w14:textId="274F438E" w:rsidR="00087A5F" w:rsidRPr="00205DDE" w:rsidRDefault="00087A5F" w:rsidP="00087A5F">
      <w:pPr>
        <w:keepNext/>
        <w:keepLines/>
        <w:pBdr>
          <w:bottom w:val="single" w:sz="4" w:space="1" w:color="595959" w:themeColor="text1" w:themeTint="A6"/>
        </w:pBdr>
        <w:spacing w:before="360"/>
        <w:outlineLvl w:val="0"/>
        <w:rPr>
          <w:rFonts w:ascii="Avenir Next LT Pro" w:eastAsiaTheme="majorEastAsia" w:hAnsi="Avenir Next LT Pro" w:cstheme="majorBidi"/>
          <w:smallCaps/>
          <w:color w:val="000000" w:themeColor="text1"/>
          <w:sz w:val="36"/>
          <w:szCs w:val="36"/>
        </w:rPr>
      </w:pPr>
      <w:r>
        <w:rPr>
          <w:rFonts w:ascii="Avenir Next LT Pro" w:eastAsiaTheme="majorEastAsia" w:hAnsi="Avenir Next LT Pro" w:cstheme="majorBidi"/>
          <w:smallCaps/>
          <w:color w:val="000000" w:themeColor="text1"/>
          <w:sz w:val="36"/>
          <w:szCs w:val="36"/>
        </w:rPr>
        <w:t>Conclusion</w:t>
      </w:r>
    </w:p>
    <w:p w14:paraId="05254FC0" w14:textId="24B53365" w:rsidR="00087A5F" w:rsidRDefault="00087A5F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t xml:space="preserve">I have chosen to </w:t>
      </w:r>
      <w:r w:rsidR="005F2CE0">
        <w:rPr>
          <w:rFonts w:ascii="Avenir Next LT Pro" w:hAnsi="Avenir Next LT Pro"/>
        </w:rPr>
        <w:t xml:space="preserve">discover if there is a relationship between vernacular and </w:t>
      </w:r>
      <w:r w:rsidR="0016737C">
        <w:rPr>
          <w:rFonts w:ascii="Avenir Next LT Pro" w:hAnsi="Avenir Next LT Pro"/>
        </w:rPr>
        <w:t>modern housing designs</w:t>
      </w:r>
      <w:r w:rsidR="00822CBF">
        <w:rPr>
          <w:rFonts w:ascii="Avenir Next LT Pro" w:hAnsi="Avenir Next LT Pro"/>
        </w:rPr>
        <w:t xml:space="preserve"> </w:t>
      </w:r>
      <w:r w:rsidR="005C35C5">
        <w:rPr>
          <w:rFonts w:ascii="Avenir Next LT Pro" w:hAnsi="Avenir Next LT Pro"/>
        </w:rPr>
        <w:t>as I want to understand the influence of traditional and cultural styles on modern designs</w:t>
      </w:r>
      <w:r w:rsidR="00BC1A28">
        <w:rPr>
          <w:rFonts w:ascii="Avenir Next LT Pro" w:hAnsi="Avenir Next LT Pro"/>
        </w:rPr>
        <w:t xml:space="preserve">. Research will </w:t>
      </w:r>
      <w:r w:rsidR="006B6518">
        <w:rPr>
          <w:rFonts w:ascii="Avenir Next LT Pro" w:hAnsi="Avenir Next LT Pro"/>
        </w:rPr>
        <w:t>involve a review of relevant literature</w:t>
      </w:r>
      <w:r w:rsidR="007360B6">
        <w:rPr>
          <w:rFonts w:ascii="Avenir Next LT Pro" w:hAnsi="Avenir Next LT Pro"/>
        </w:rPr>
        <w:t xml:space="preserve"> and an </w:t>
      </w:r>
      <w:r w:rsidR="00F70D62">
        <w:rPr>
          <w:rFonts w:ascii="Avenir Next LT Pro" w:hAnsi="Avenir Next LT Pro"/>
        </w:rPr>
        <w:t>analysis</w:t>
      </w:r>
      <w:r w:rsidR="007360B6">
        <w:rPr>
          <w:rFonts w:ascii="Avenir Next LT Pro" w:hAnsi="Avenir Next LT Pro"/>
        </w:rPr>
        <w:t xml:space="preserve"> of case studies. Th</w:t>
      </w:r>
      <w:r w:rsidR="00A57C98">
        <w:rPr>
          <w:rFonts w:ascii="Avenir Next LT Pro" w:hAnsi="Avenir Next LT Pro"/>
        </w:rPr>
        <w:t>e</w:t>
      </w:r>
      <w:r w:rsidR="007360B6">
        <w:rPr>
          <w:rFonts w:ascii="Avenir Next LT Pro" w:hAnsi="Avenir Next LT Pro"/>
        </w:rPr>
        <w:t xml:space="preserve"> expected outcome</w:t>
      </w:r>
      <w:r w:rsidR="00FB5A32">
        <w:rPr>
          <w:rFonts w:ascii="Avenir Next LT Pro" w:hAnsi="Avenir Next LT Pro"/>
        </w:rPr>
        <w:t xml:space="preserve">s of this </w:t>
      </w:r>
      <w:r w:rsidR="00682344">
        <w:rPr>
          <w:rFonts w:ascii="Avenir Next LT Pro" w:hAnsi="Avenir Next LT Pro"/>
        </w:rPr>
        <w:t>research</w:t>
      </w:r>
      <w:r w:rsidR="00FB5A32">
        <w:rPr>
          <w:rFonts w:ascii="Avenir Next LT Pro" w:hAnsi="Avenir Next LT Pro"/>
        </w:rPr>
        <w:t xml:space="preserve"> are to identify the </w:t>
      </w:r>
      <w:r w:rsidR="00F70D62">
        <w:rPr>
          <w:rFonts w:ascii="Avenir Next LT Pro" w:hAnsi="Avenir Next LT Pro"/>
        </w:rPr>
        <w:t>elements of</w:t>
      </w:r>
      <w:r w:rsidR="00FB5A32">
        <w:rPr>
          <w:rFonts w:ascii="Avenir Next LT Pro" w:hAnsi="Avenir Next LT Pro"/>
        </w:rPr>
        <w:t xml:space="preserve"> modern housing designs that </w:t>
      </w:r>
      <w:r w:rsidR="00F70D62">
        <w:rPr>
          <w:rFonts w:ascii="Avenir Next LT Pro" w:hAnsi="Avenir Next LT Pro"/>
        </w:rPr>
        <w:t>derive from vernacular styles</w:t>
      </w:r>
      <w:r w:rsidR="00682344">
        <w:rPr>
          <w:rFonts w:ascii="Avenir Next LT Pro" w:hAnsi="Avenir Next LT Pro"/>
        </w:rPr>
        <w:t xml:space="preserve"> </w:t>
      </w:r>
      <w:r w:rsidR="00EE6137">
        <w:rPr>
          <w:rFonts w:ascii="Avenir Next LT Pro" w:hAnsi="Avenir Next LT Pro"/>
        </w:rPr>
        <w:t xml:space="preserve">and to evaluate their effectiveness. </w:t>
      </w:r>
      <w:r w:rsidR="001D2A17">
        <w:rPr>
          <w:rFonts w:ascii="Avenir Next LT Pro" w:hAnsi="Avenir Next LT Pro"/>
        </w:rPr>
        <w:t xml:space="preserve">The findings of this study </w:t>
      </w:r>
      <w:r w:rsidR="00740983">
        <w:rPr>
          <w:rFonts w:ascii="Avenir Next LT Pro" w:hAnsi="Avenir Next LT Pro"/>
        </w:rPr>
        <w:t xml:space="preserve">will be valuable to architects </w:t>
      </w:r>
      <w:r w:rsidR="00E9226B">
        <w:rPr>
          <w:rFonts w:ascii="Avenir Next LT Pro" w:hAnsi="Avenir Next LT Pro"/>
        </w:rPr>
        <w:t xml:space="preserve">and </w:t>
      </w:r>
      <w:r w:rsidR="00C813F5">
        <w:rPr>
          <w:rFonts w:ascii="Avenir Next LT Pro" w:hAnsi="Avenir Next LT Pro"/>
        </w:rPr>
        <w:t>urban planners who are involved in the design</w:t>
      </w:r>
      <w:r w:rsidR="003603D4">
        <w:rPr>
          <w:rFonts w:ascii="Avenir Next LT Pro" w:hAnsi="Avenir Next LT Pro"/>
        </w:rPr>
        <w:t xml:space="preserve"> of modern housing </w:t>
      </w:r>
      <w:r w:rsidR="00B73C17">
        <w:rPr>
          <w:rFonts w:ascii="Avenir Next LT Pro" w:hAnsi="Avenir Next LT Pro"/>
        </w:rPr>
        <w:t>schemes and</w:t>
      </w:r>
      <w:r w:rsidR="00F86CC4">
        <w:rPr>
          <w:rFonts w:ascii="Avenir Next LT Pro" w:hAnsi="Avenir Next LT Pro"/>
        </w:rPr>
        <w:t xml:space="preserve"> can then </w:t>
      </w:r>
      <w:r w:rsidR="003D1899">
        <w:rPr>
          <w:rFonts w:ascii="Avenir Next LT Pro" w:hAnsi="Avenir Next LT Pro"/>
        </w:rPr>
        <w:t>create more sustainable housing developments that reflect local history and character.</w:t>
      </w:r>
      <w:r w:rsidR="00F86CC4">
        <w:rPr>
          <w:rFonts w:ascii="Avenir Next LT Pro" w:hAnsi="Avenir Next LT Pro"/>
        </w:rPr>
        <w:t xml:space="preserve"> </w:t>
      </w:r>
    </w:p>
    <w:p w14:paraId="791F43DC" w14:textId="3BF3CF4E" w:rsidR="00682B7A" w:rsidRPr="00205DDE" w:rsidRDefault="00682B7A" w:rsidP="00682B7A">
      <w:pPr>
        <w:keepNext/>
        <w:keepLines/>
        <w:pBdr>
          <w:bottom w:val="single" w:sz="4" w:space="1" w:color="595959" w:themeColor="text1" w:themeTint="A6"/>
        </w:pBdr>
        <w:spacing w:before="360"/>
        <w:outlineLvl w:val="0"/>
        <w:rPr>
          <w:rFonts w:ascii="Avenir Next LT Pro" w:eastAsiaTheme="majorEastAsia" w:hAnsi="Avenir Next LT Pro" w:cstheme="majorBidi"/>
          <w:smallCaps/>
          <w:color w:val="000000" w:themeColor="text1"/>
          <w:sz w:val="36"/>
          <w:szCs w:val="36"/>
        </w:rPr>
      </w:pPr>
      <w:r>
        <w:rPr>
          <w:rFonts w:ascii="Avenir Next LT Pro" w:eastAsiaTheme="majorEastAsia" w:hAnsi="Avenir Next LT Pro" w:cstheme="majorBidi"/>
          <w:smallCaps/>
          <w:color w:val="000000" w:themeColor="text1"/>
          <w:sz w:val="36"/>
          <w:szCs w:val="36"/>
        </w:rPr>
        <w:lastRenderedPageBreak/>
        <w:t>References</w:t>
      </w:r>
    </w:p>
    <w:p w14:paraId="59E3EB73" w14:textId="77777777" w:rsidR="00E77C69" w:rsidRDefault="00E77C69" w:rsidP="00E77C69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t xml:space="preserve">Hilling, J.B. (2018) </w:t>
      </w:r>
      <w:r>
        <w:rPr>
          <w:rFonts w:ascii="Avenir Next LT Pro" w:hAnsi="Avenir Next LT Pro"/>
          <w:i/>
          <w:iCs/>
        </w:rPr>
        <w:t xml:space="preserve">The Architecture of Wales: from the first to the twenty-first century. </w:t>
      </w:r>
      <w:r w:rsidRPr="00226006">
        <w:rPr>
          <w:rFonts w:ascii="Avenir Next LT Pro" w:hAnsi="Avenir Next LT Pro"/>
        </w:rPr>
        <w:t>Cardiff: University of Wales Press</w:t>
      </w:r>
    </w:p>
    <w:p w14:paraId="197A64E2" w14:textId="0FD4CA2C" w:rsidR="00E77C69" w:rsidRDefault="00E77C69" w:rsidP="00E77C69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t>Lloyd, T., Orbac</w:t>
      </w:r>
      <w:r w:rsidR="00DD1595">
        <w:rPr>
          <w:rFonts w:ascii="Avenir Next LT Pro" w:hAnsi="Avenir Next LT Pro"/>
        </w:rPr>
        <w:t>h, J. and Scourfield, R. (2004)</w:t>
      </w:r>
      <w:r w:rsidR="00AD5EF8">
        <w:rPr>
          <w:rFonts w:ascii="Avenir Next LT Pro" w:hAnsi="Avenir Next LT Pro"/>
        </w:rPr>
        <w:t xml:space="preserve"> </w:t>
      </w:r>
      <w:r w:rsidR="00AD5EF8">
        <w:rPr>
          <w:rFonts w:ascii="Avenir Next LT Pro" w:hAnsi="Avenir Next LT Pro"/>
          <w:i/>
          <w:iCs/>
        </w:rPr>
        <w:t>Pembrokeshire.</w:t>
      </w:r>
      <w:r w:rsidR="00AD5EF8">
        <w:rPr>
          <w:rFonts w:ascii="Avenir Next LT Pro" w:hAnsi="Avenir Next LT Pro"/>
        </w:rPr>
        <w:t xml:space="preserve"> New Haven, Conn.</w:t>
      </w:r>
      <w:r w:rsidR="00833708">
        <w:rPr>
          <w:rFonts w:ascii="Avenir Next LT Pro" w:hAnsi="Avenir Next LT Pro"/>
        </w:rPr>
        <w:t>: Yale University Press</w:t>
      </w:r>
    </w:p>
    <w:p w14:paraId="60086E42" w14:textId="360AD742" w:rsidR="00676BDB" w:rsidRPr="007D672B" w:rsidRDefault="00676BDB" w:rsidP="00E77C69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t>Nash, C. (2016</w:t>
      </w:r>
      <w:r w:rsidR="00B15DC2">
        <w:rPr>
          <w:rFonts w:ascii="Avenir Next LT Pro" w:hAnsi="Avenir Next LT Pro"/>
        </w:rPr>
        <w:t>)</w:t>
      </w:r>
      <w:r w:rsidR="007D672B">
        <w:rPr>
          <w:rFonts w:ascii="Avenir Next LT Pro" w:hAnsi="Avenir Next LT Pro"/>
        </w:rPr>
        <w:t xml:space="preserve"> </w:t>
      </w:r>
      <w:r w:rsidR="007D672B">
        <w:rPr>
          <w:rFonts w:ascii="Avenir Next LT Pro" w:hAnsi="Avenir Next LT Pro"/>
          <w:i/>
          <w:iCs/>
        </w:rPr>
        <w:t>Contemporary vernacular design: how British housing can rediscover its soul.</w:t>
      </w:r>
      <w:r w:rsidR="007D672B">
        <w:rPr>
          <w:rFonts w:ascii="Avenir Next LT Pro" w:hAnsi="Avenir Next LT Pro"/>
        </w:rPr>
        <w:t xml:space="preserve"> Newcastle upon </w:t>
      </w:r>
      <w:r w:rsidR="00C50BBC">
        <w:rPr>
          <w:rFonts w:ascii="Avenir Next LT Pro" w:hAnsi="Avenir Next LT Pro"/>
        </w:rPr>
        <w:t>Tyne: RIBA Enterprises</w:t>
      </w:r>
    </w:p>
    <w:p w14:paraId="6435A59C" w14:textId="0A79DFD5" w:rsidR="00682B7A" w:rsidRDefault="00682B7A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t xml:space="preserve">Smith, P. (1988) </w:t>
      </w:r>
      <w:r>
        <w:rPr>
          <w:rFonts w:ascii="Avenir Next LT Pro" w:hAnsi="Avenir Next LT Pro"/>
          <w:i/>
          <w:iCs/>
        </w:rPr>
        <w:t xml:space="preserve">Houses of the Welsh </w:t>
      </w:r>
      <w:r w:rsidR="002F6D3D">
        <w:rPr>
          <w:rFonts w:ascii="Avenir Next LT Pro" w:hAnsi="Avenir Next LT Pro"/>
          <w:i/>
          <w:iCs/>
        </w:rPr>
        <w:t>Countryside: a study in historical geography</w:t>
      </w:r>
      <w:r w:rsidR="002F6D3D">
        <w:rPr>
          <w:rFonts w:ascii="Avenir Next LT Pro" w:hAnsi="Avenir Next LT Pro"/>
        </w:rPr>
        <w:t>. 2</w:t>
      </w:r>
      <w:r w:rsidR="002F6D3D" w:rsidRPr="002F6D3D">
        <w:rPr>
          <w:rFonts w:ascii="Avenir Next LT Pro" w:hAnsi="Avenir Next LT Pro"/>
          <w:vertAlign w:val="superscript"/>
        </w:rPr>
        <w:t>nd</w:t>
      </w:r>
      <w:r w:rsidR="002F6D3D">
        <w:rPr>
          <w:rFonts w:ascii="Avenir Next LT Pro" w:hAnsi="Avenir Next LT Pro"/>
        </w:rPr>
        <w:t xml:space="preserve"> enl. Ed. </w:t>
      </w:r>
      <w:r w:rsidR="004F2FBE">
        <w:rPr>
          <w:rFonts w:ascii="Avenir Next LT Pro" w:hAnsi="Avenir Next LT Pro"/>
        </w:rPr>
        <w:t>London: H.M.S.O.</w:t>
      </w:r>
    </w:p>
    <w:p w14:paraId="57BE1C16" w14:textId="77777777" w:rsidR="00E57ED1" w:rsidRDefault="00E57ED1">
      <w:pPr>
        <w:rPr>
          <w:rFonts w:ascii="Avenir Next LT Pro" w:hAnsi="Avenir Next LT Pro"/>
        </w:rPr>
      </w:pPr>
    </w:p>
    <w:p w14:paraId="7B386A5D" w14:textId="77777777" w:rsidR="00E57ED1" w:rsidRDefault="00E57ED1">
      <w:pPr>
        <w:rPr>
          <w:rFonts w:ascii="Avenir Next LT Pro" w:hAnsi="Avenir Next LT Pro"/>
        </w:rPr>
      </w:pPr>
    </w:p>
    <w:p w14:paraId="6D1CFE96" w14:textId="77777777" w:rsidR="00E57ED1" w:rsidRDefault="00E57ED1">
      <w:pPr>
        <w:rPr>
          <w:rFonts w:ascii="Avenir Next LT Pro" w:hAnsi="Avenir Next LT Pro"/>
        </w:rPr>
      </w:pPr>
    </w:p>
    <w:p w14:paraId="27D52B1F" w14:textId="77777777" w:rsidR="00F1689E" w:rsidRDefault="00F1689E" w:rsidP="00F1689E">
      <w:pPr>
        <w:spacing w:after="0"/>
        <w:rPr>
          <w:rFonts w:ascii="Avenir Next LT Pro" w:hAnsi="Avenir Next LT Pro"/>
        </w:rPr>
      </w:pPr>
    </w:p>
    <w:p w14:paraId="20DE6E8A" w14:textId="31D92505" w:rsidR="00E77C69" w:rsidRPr="00E57ED1" w:rsidRDefault="00C4225A">
      <w:pPr>
        <w:rPr>
          <w:rFonts w:ascii="Avenir Next LT Pro" w:hAnsi="Avenir Next LT Pro"/>
          <w:i/>
          <w:iCs/>
          <w:sz w:val="20"/>
          <w:szCs w:val="20"/>
        </w:rPr>
      </w:pPr>
      <w:r w:rsidRPr="00E57ED1">
        <w:rPr>
          <w:rFonts w:ascii="Avenir Next LT Pro" w:hAnsi="Avenir Next LT Pro"/>
          <w:i/>
          <w:iCs/>
          <w:sz w:val="20"/>
          <w:szCs w:val="20"/>
        </w:rPr>
        <w:t>Word count: 59</w:t>
      </w:r>
      <w:r w:rsidR="00D20FD7">
        <w:rPr>
          <w:rFonts w:ascii="Avenir Next LT Pro" w:hAnsi="Avenir Next LT Pro"/>
          <w:i/>
          <w:iCs/>
          <w:sz w:val="20"/>
          <w:szCs w:val="20"/>
        </w:rPr>
        <w:t>0</w:t>
      </w:r>
    </w:p>
    <w:p w14:paraId="0F2F05C3" w14:textId="03425935" w:rsidR="008C6626" w:rsidRPr="00E57ED1" w:rsidRDefault="00C4225A">
      <w:pPr>
        <w:rPr>
          <w:rFonts w:ascii="Avenir Next LT Pro" w:hAnsi="Avenir Next LT Pro"/>
          <w:i/>
          <w:iCs/>
          <w:sz w:val="20"/>
          <w:szCs w:val="20"/>
        </w:rPr>
      </w:pPr>
      <w:r w:rsidRPr="00E57ED1">
        <w:rPr>
          <w:rFonts w:ascii="Avenir Next LT Pro" w:hAnsi="Avenir Next LT Pro"/>
          <w:i/>
          <w:iCs/>
          <w:sz w:val="20"/>
          <w:szCs w:val="20"/>
        </w:rPr>
        <w:t xml:space="preserve">Word count including references and </w:t>
      </w:r>
      <w:r w:rsidR="00E57ED1" w:rsidRPr="00E57ED1">
        <w:rPr>
          <w:rFonts w:ascii="Avenir Next LT Pro" w:hAnsi="Avenir Next LT Pro"/>
          <w:i/>
          <w:iCs/>
          <w:sz w:val="20"/>
          <w:szCs w:val="20"/>
        </w:rPr>
        <w:t xml:space="preserve">cover page: </w:t>
      </w:r>
      <w:r w:rsidR="00772BA6" w:rsidRPr="00E57ED1">
        <w:rPr>
          <w:rFonts w:ascii="Avenir Next LT Pro" w:hAnsi="Avenir Next LT Pro"/>
          <w:i/>
          <w:iCs/>
          <w:sz w:val="20"/>
          <w:szCs w:val="20"/>
        </w:rPr>
        <w:t>70</w:t>
      </w:r>
      <w:r w:rsidR="00D20FD7">
        <w:rPr>
          <w:rFonts w:ascii="Avenir Next LT Pro" w:hAnsi="Avenir Next LT Pro"/>
          <w:i/>
          <w:iCs/>
          <w:sz w:val="20"/>
          <w:szCs w:val="20"/>
        </w:rPr>
        <w:t>6</w:t>
      </w:r>
      <w:r w:rsidR="00772BA6" w:rsidRPr="00E57ED1">
        <w:rPr>
          <w:rFonts w:ascii="Avenir Next LT Pro" w:hAnsi="Avenir Next LT Pro"/>
          <w:i/>
          <w:iCs/>
          <w:sz w:val="20"/>
          <w:szCs w:val="20"/>
        </w:rPr>
        <w:t>.</w:t>
      </w:r>
    </w:p>
    <w:sectPr w:rsidR="008C6626" w:rsidRPr="00E57ED1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92F8F" w14:textId="77777777" w:rsidR="004A112F" w:rsidRDefault="004A112F" w:rsidP="008F7D06">
      <w:pPr>
        <w:spacing w:after="0" w:line="240" w:lineRule="auto"/>
      </w:pPr>
      <w:r>
        <w:separator/>
      </w:r>
    </w:p>
  </w:endnote>
  <w:endnote w:type="continuationSeparator" w:id="0">
    <w:p w14:paraId="6FCC8170" w14:textId="77777777" w:rsidR="004A112F" w:rsidRDefault="004A112F" w:rsidP="008F7D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 LT Pro">
    <w:altName w:val="Calibri"/>
    <w:charset w:val="00"/>
    <w:family w:val="swiss"/>
    <w:pitch w:val="variable"/>
    <w:sig w:usb0="800000EF" w:usb1="5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28022471"/>
      <w:docPartObj>
        <w:docPartGallery w:val="Page Numbers (Bottom of Page)"/>
        <w:docPartUnique/>
      </w:docPartObj>
    </w:sdtPr>
    <w:sdtEndPr/>
    <w:sdtContent>
      <w:p w14:paraId="71F4C644" w14:textId="4E2D868A" w:rsidR="00390EB7" w:rsidRDefault="00390EB7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6491264" w14:textId="77777777" w:rsidR="00390EB7" w:rsidRDefault="00390E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F985CE" w14:textId="77777777" w:rsidR="004A112F" w:rsidRDefault="004A112F" w:rsidP="008F7D06">
      <w:pPr>
        <w:spacing w:after="0" w:line="240" w:lineRule="auto"/>
      </w:pPr>
      <w:r>
        <w:separator/>
      </w:r>
    </w:p>
  </w:footnote>
  <w:footnote w:type="continuationSeparator" w:id="0">
    <w:p w14:paraId="57F9F1EE" w14:textId="77777777" w:rsidR="004A112F" w:rsidRDefault="004A112F" w:rsidP="008F7D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49A9A" w14:textId="336D1995" w:rsidR="008F7D06" w:rsidRDefault="008F7D06" w:rsidP="008F7D06">
    <w:pPr>
      <w:pStyle w:val="Header"/>
      <w:jc w:val="right"/>
    </w:pPr>
    <w:r>
      <w:t xml:space="preserve">Valerie Emma Vaughan | 2103742 | </w:t>
    </w:r>
    <w:r w:rsidR="00390EB7">
      <w:t>ACAA5003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D06"/>
    <w:rsid w:val="0001160D"/>
    <w:rsid w:val="00015B28"/>
    <w:rsid w:val="0004029D"/>
    <w:rsid w:val="00083800"/>
    <w:rsid w:val="000849CF"/>
    <w:rsid w:val="00087A5F"/>
    <w:rsid w:val="00097DDA"/>
    <w:rsid w:val="000D0A83"/>
    <w:rsid w:val="000D2850"/>
    <w:rsid w:val="000E52D9"/>
    <w:rsid w:val="000F3192"/>
    <w:rsid w:val="001070D3"/>
    <w:rsid w:val="00113CD7"/>
    <w:rsid w:val="001252A8"/>
    <w:rsid w:val="00126624"/>
    <w:rsid w:val="0013145C"/>
    <w:rsid w:val="00134DF2"/>
    <w:rsid w:val="001400B4"/>
    <w:rsid w:val="00147601"/>
    <w:rsid w:val="001667B0"/>
    <w:rsid w:val="0016737C"/>
    <w:rsid w:val="00176C9E"/>
    <w:rsid w:val="001919B5"/>
    <w:rsid w:val="001D2A17"/>
    <w:rsid w:val="001D5CD7"/>
    <w:rsid w:val="001E3A7D"/>
    <w:rsid w:val="001E72B0"/>
    <w:rsid w:val="001F1C96"/>
    <w:rsid w:val="001F50D6"/>
    <w:rsid w:val="0022302B"/>
    <w:rsid w:val="002232A8"/>
    <w:rsid w:val="00226006"/>
    <w:rsid w:val="00250628"/>
    <w:rsid w:val="00264151"/>
    <w:rsid w:val="00265BF5"/>
    <w:rsid w:val="00297F65"/>
    <w:rsid w:val="002B7C9F"/>
    <w:rsid w:val="002C2B0A"/>
    <w:rsid w:val="002C336D"/>
    <w:rsid w:val="002C3E38"/>
    <w:rsid w:val="002C5A2D"/>
    <w:rsid w:val="002C75F3"/>
    <w:rsid w:val="002E62E0"/>
    <w:rsid w:val="002F6D3D"/>
    <w:rsid w:val="00303421"/>
    <w:rsid w:val="00307AAF"/>
    <w:rsid w:val="003116AC"/>
    <w:rsid w:val="00317351"/>
    <w:rsid w:val="00327249"/>
    <w:rsid w:val="003403EC"/>
    <w:rsid w:val="003422F9"/>
    <w:rsid w:val="003521D5"/>
    <w:rsid w:val="003603D4"/>
    <w:rsid w:val="003608E1"/>
    <w:rsid w:val="003655F9"/>
    <w:rsid w:val="00384153"/>
    <w:rsid w:val="003867D3"/>
    <w:rsid w:val="00390EB7"/>
    <w:rsid w:val="003B47AF"/>
    <w:rsid w:val="003D1899"/>
    <w:rsid w:val="003D2E71"/>
    <w:rsid w:val="003F442D"/>
    <w:rsid w:val="003F5114"/>
    <w:rsid w:val="00407090"/>
    <w:rsid w:val="00411853"/>
    <w:rsid w:val="00412EA9"/>
    <w:rsid w:val="004237FA"/>
    <w:rsid w:val="00434AE7"/>
    <w:rsid w:val="00442A9F"/>
    <w:rsid w:val="0045106D"/>
    <w:rsid w:val="00462D4E"/>
    <w:rsid w:val="00471F7D"/>
    <w:rsid w:val="004A112F"/>
    <w:rsid w:val="004D13D3"/>
    <w:rsid w:val="004D50C1"/>
    <w:rsid w:val="004F2FBE"/>
    <w:rsid w:val="00511D95"/>
    <w:rsid w:val="005627E3"/>
    <w:rsid w:val="005648A1"/>
    <w:rsid w:val="00575027"/>
    <w:rsid w:val="005A2B72"/>
    <w:rsid w:val="005B33F0"/>
    <w:rsid w:val="005C289B"/>
    <w:rsid w:val="005C35C5"/>
    <w:rsid w:val="005D2C7F"/>
    <w:rsid w:val="005E087C"/>
    <w:rsid w:val="005E7CEA"/>
    <w:rsid w:val="005F2CE0"/>
    <w:rsid w:val="00620D39"/>
    <w:rsid w:val="0063148D"/>
    <w:rsid w:val="006367DC"/>
    <w:rsid w:val="00653219"/>
    <w:rsid w:val="00676BDB"/>
    <w:rsid w:val="00682344"/>
    <w:rsid w:val="006828F3"/>
    <w:rsid w:val="00682B7A"/>
    <w:rsid w:val="00694483"/>
    <w:rsid w:val="006B6518"/>
    <w:rsid w:val="006E393D"/>
    <w:rsid w:val="007360B6"/>
    <w:rsid w:val="00740983"/>
    <w:rsid w:val="00743BC8"/>
    <w:rsid w:val="007666FC"/>
    <w:rsid w:val="00772BA6"/>
    <w:rsid w:val="007C4E84"/>
    <w:rsid w:val="007D51CF"/>
    <w:rsid w:val="007D672B"/>
    <w:rsid w:val="007E5CF2"/>
    <w:rsid w:val="00814378"/>
    <w:rsid w:val="0081635E"/>
    <w:rsid w:val="00821371"/>
    <w:rsid w:val="00822CBF"/>
    <w:rsid w:val="00833708"/>
    <w:rsid w:val="00856CA9"/>
    <w:rsid w:val="00860715"/>
    <w:rsid w:val="00881FB9"/>
    <w:rsid w:val="00882E9D"/>
    <w:rsid w:val="008950F7"/>
    <w:rsid w:val="008A1ABC"/>
    <w:rsid w:val="008A5067"/>
    <w:rsid w:val="008B44C5"/>
    <w:rsid w:val="008C39AF"/>
    <w:rsid w:val="008C59D0"/>
    <w:rsid w:val="008C6626"/>
    <w:rsid w:val="008E7529"/>
    <w:rsid w:val="008F325A"/>
    <w:rsid w:val="008F6CEF"/>
    <w:rsid w:val="008F7D06"/>
    <w:rsid w:val="009004E3"/>
    <w:rsid w:val="00920221"/>
    <w:rsid w:val="00920E3C"/>
    <w:rsid w:val="00936F1A"/>
    <w:rsid w:val="00965FF3"/>
    <w:rsid w:val="0099561F"/>
    <w:rsid w:val="009B1337"/>
    <w:rsid w:val="009E59A4"/>
    <w:rsid w:val="00A05E74"/>
    <w:rsid w:val="00A27E82"/>
    <w:rsid w:val="00A33280"/>
    <w:rsid w:val="00A34A36"/>
    <w:rsid w:val="00A57C98"/>
    <w:rsid w:val="00A755EB"/>
    <w:rsid w:val="00A77346"/>
    <w:rsid w:val="00AA3B0D"/>
    <w:rsid w:val="00AB0480"/>
    <w:rsid w:val="00AC194B"/>
    <w:rsid w:val="00AD5EF8"/>
    <w:rsid w:val="00AE5D8B"/>
    <w:rsid w:val="00B15DC2"/>
    <w:rsid w:val="00B35019"/>
    <w:rsid w:val="00B41FE2"/>
    <w:rsid w:val="00B7390C"/>
    <w:rsid w:val="00B73C17"/>
    <w:rsid w:val="00B73FC1"/>
    <w:rsid w:val="00B753E1"/>
    <w:rsid w:val="00B7693E"/>
    <w:rsid w:val="00B971A1"/>
    <w:rsid w:val="00BC1A28"/>
    <w:rsid w:val="00BC2525"/>
    <w:rsid w:val="00BC37D8"/>
    <w:rsid w:val="00BE616A"/>
    <w:rsid w:val="00BE6B58"/>
    <w:rsid w:val="00BF0A1E"/>
    <w:rsid w:val="00C20EC9"/>
    <w:rsid w:val="00C3016A"/>
    <w:rsid w:val="00C4225A"/>
    <w:rsid w:val="00C50BBC"/>
    <w:rsid w:val="00C813F5"/>
    <w:rsid w:val="00C957A6"/>
    <w:rsid w:val="00CA2859"/>
    <w:rsid w:val="00CB6134"/>
    <w:rsid w:val="00D06F67"/>
    <w:rsid w:val="00D16FE3"/>
    <w:rsid w:val="00D20FD7"/>
    <w:rsid w:val="00D24D32"/>
    <w:rsid w:val="00D27C9A"/>
    <w:rsid w:val="00D36B29"/>
    <w:rsid w:val="00D4007F"/>
    <w:rsid w:val="00D611A9"/>
    <w:rsid w:val="00D75426"/>
    <w:rsid w:val="00D852A8"/>
    <w:rsid w:val="00DC1CEB"/>
    <w:rsid w:val="00DC6D61"/>
    <w:rsid w:val="00DD1595"/>
    <w:rsid w:val="00DF784F"/>
    <w:rsid w:val="00E250C4"/>
    <w:rsid w:val="00E51F80"/>
    <w:rsid w:val="00E57ED1"/>
    <w:rsid w:val="00E652C5"/>
    <w:rsid w:val="00E67A08"/>
    <w:rsid w:val="00E75DD2"/>
    <w:rsid w:val="00E77C69"/>
    <w:rsid w:val="00E9226B"/>
    <w:rsid w:val="00EB5C75"/>
    <w:rsid w:val="00EE239D"/>
    <w:rsid w:val="00EE6137"/>
    <w:rsid w:val="00EE6F52"/>
    <w:rsid w:val="00F139B8"/>
    <w:rsid w:val="00F1689E"/>
    <w:rsid w:val="00F24E51"/>
    <w:rsid w:val="00F362CB"/>
    <w:rsid w:val="00F55A37"/>
    <w:rsid w:val="00F62E4D"/>
    <w:rsid w:val="00F70D62"/>
    <w:rsid w:val="00F81285"/>
    <w:rsid w:val="00F86CC4"/>
    <w:rsid w:val="00F964B7"/>
    <w:rsid w:val="00F97D64"/>
    <w:rsid w:val="00FA63E5"/>
    <w:rsid w:val="00FA6670"/>
    <w:rsid w:val="00FB5A32"/>
    <w:rsid w:val="00FB6FC4"/>
    <w:rsid w:val="00FE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8DD18"/>
  <w15:chartTrackingRefBased/>
  <w15:docId w15:val="{3698D1E3-93E5-47D5-BB7E-49BD81931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7D06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7D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7D06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F7D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7D0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77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4</Pages>
  <Words>723</Words>
  <Characters>4119</Characters>
  <Application>Microsoft Office Word</Application>
  <DocSecurity>0</DocSecurity>
  <Lines>117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Vaughan</dc:creator>
  <cp:keywords/>
  <dc:description/>
  <cp:lastModifiedBy>Emma Vaughan</cp:lastModifiedBy>
  <cp:revision>199</cp:revision>
  <dcterms:created xsi:type="dcterms:W3CDTF">2023-05-07T16:37:00Z</dcterms:created>
  <dcterms:modified xsi:type="dcterms:W3CDTF">2023-05-08T18:53:00Z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3a4a9a66-ba42-41bf-93ba-0d3eac422c48</vt:lpwstr>
  </property>
</Properties>
</file>