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F488085"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453C02">
        <w:rPr>
          <w:rFonts w:asciiTheme="minorBidi" w:hAnsiTheme="minorBidi"/>
          <w:sz w:val="28"/>
          <w:szCs w:val="28"/>
        </w:rPr>
        <w:t xml:space="preserve">Eseigbe </w:t>
      </w:r>
      <w:proofErr w:type="spellStart"/>
      <w:r w:rsidR="00453C02">
        <w:rPr>
          <w:rFonts w:asciiTheme="minorBidi" w:hAnsiTheme="minorBidi"/>
          <w:sz w:val="28"/>
          <w:szCs w:val="28"/>
        </w:rPr>
        <w:t>ayo</w:t>
      </w:r>
      <w:proofErr w:type="spellEnd"/>
    </w:p>
    <w:p w14:paraId="485B6F49" w14:textId="6BB0C4B1"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453C02">
        <w:rPr>
          <w:rFonts w:asciiTheme="minorBidi" w:hAnsiTheme="minorBidi"/>
          <w:sz w:val="28"/>
          <w:szCs w:val="28"/>
        </w:rPr>
        <w:t>2525118</w:t>
      </w:r>
    </w:p>
    <w:p w14:paraId="3C1E7A20" w14:textId="0EF765E5"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453C02">
        <w:rPr>
          <w:rFonts w:asciiTheme="minorBidi" w:hAnsiTheme="minorBidi"/>
          <w:sz w:val="28"/>
          <w:szCs w:val="28"/>
        </w:rPr>
        <w:t>LCHS4001</w:t>
      </w:r>
    </w:p>
    <w:p w14:paraId="4EEB2DA3" w14:textId="434FC853"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453C02">
        <w:rPr>
          <w:rFonts w:asciiTheme="minorBidi" w:hAnsiTheme="minorBidi"/>
          <w:sz w:val="28"/>
          <w:szCs w:val="28"/>
        </w:rPr>
        <w:t>Ac</w:t>
      </w:r>
      <w:r w:rsidR="003B6524">
        <w:rPr>
          <w:rFonts w:asciiTheme="minorBidi" w:hAnsiTheme="minorBidi"/>
          <w:sz w:val="28"/>
          <w:szCs w:val="28"/>
        </w:rPr>
        <w:t>a</w:t>
      </w:r>
      <w:r w:rsidR="00453C02">
        <w:rPr>
          <w:rFonts w:asciiTheme="minorBidi" w:hAnsiTheme="minorBidi"/>
          <w:sz w:val="28"/>
          <w:szCs w:val="28"/>
        </w:rPr>
        <w:t>demy and employ</w:t>
      </w:r>
      <w:r w:rsidR="003B6524">
        <w:rPr>
          <w:rFonts w:asciiTheme="minorBidi" w:hAnsiTheme="minorBidi"/>
          <w:sz w:val="28"/>
          <w:szCs w:val="28"/>
        </w:rPr>
        <w:t>a</w:t>
      </w:r>
      <w:r w:rsidR="00453C02">
        <w:rPr>
          <w:rFonts w:asciiTheme="minorBidi" w:hAnsiTheme="minorBidi"/>
          <w:sz w:val="28"/>
          <w:szCs w:val="28"/>
        </w:rPr>
        <w:t>bility skills</w:t>
      </w:r>
    </w:p>
    <w:p w14:paraId="112342CB" w14:textId="60AAFEC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453C02">
        <w:rPr>
          <w:rFonts w:asciiTheme="minorBidi" w:hAnsiTheme="minorBidi"/>
          <w:sz w:val="28"/>
          <w:szCs w:val="28"/>
        </w:rPr>
        <w:t>BRAIN</w:t>
      </w:r>
    </w:p>
    <w:p w14:paraId="78C0B80E" w14:textId="77777777" w:rsidR="00ED5964" w:rsidRDefault="00ED5964" w:rsidP="00ED5964">
      <w:pPr>
        <w:jc w:val="both"/>
        <w:rPr>
          <w:rFonts w:asciiTheme="minorBidi" w:hAnsiTheme="minorBidi"/>
          <w:sz w:val="28"/>
          <w:szCs w:val="28"/>
        </w:rPr>
      </w:pPr>
    </w:p>
    <w:p w14:paraId="2331B35C" w14:textId="7777777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04EEE7CC" w14:textId="5C3F2532" w:rsidR="001B19D1" w:rsidRPr="003913CF" w:rsidRDefault="003913CF" w:rsidP="003913CF">
            <w:pPr>
              <w:spacing w:after="0" w:line="240" w:lineRule="auto"/>
              <w:textAlignment w:val="baseline"/>
              <w:rPr>
                <w:rFonts w:ascii="Calibri" w:eastAsia="Times New Roman" w:hAnsi="Calibri" w:cs="Calibri"/>
                <w:kern w:val="0"/>
                <w:sz w:val="24"/>
                <w:szCs w:val="24"/>
                <w14:ligatures w14:val="none"/>
              </w:rPr>
            </w:pPr>
            <w:r w:rsidRPr="003913CF">
              <w:rPr>
                <w:rFonts w:ascii="Calibri" w:eastAsia="Times New Roman" w:hAnsi="Calibri" w:cs="Calibri"/>
                <w:kern w:val="0"/>
                <w:sz w:val="24"/>
                <w:szCs w:val="24"/>
                <w14:ligatures w14:val="none"/>
              </w:rPr>
              <w:t>I began my job search using Indeed and CV</w:t>
            </w:r>
            <w:r w:rsidRPr="003913CF">
              <w:rPr>
                <w:rFonts w:ascii="Calibri" w:eastAsia="Times New Roman" w:hAnsi="Calibri" w:cs="Calibri"/>
                <w:kern w:val="0"/>
                <w:sz w:val="24"/>
                <w:szCs w:val="24"/>
                <w14:ligatures w14:val="none"/>
              </w:rPr>
              <w:noBreakHyphen/>
              <w:t xml:space="preserve">Library, entering the keywords </w:t>
            </w:r>
            <w:r w:rsidRPr="003913CF">
              <w:rPr>
                <w:rFonts w:ascii="Calibri" w:eastAsia="Times New Roman" w:hAnsi="Calibri" w:cs="Calibri"/>
                <w:i/>
                <w:iCs/>
                <w:kern w:val="0"/>
                <w:sz w:val="24"/>
                <w:szCs w:val="24"/>
                <w14:ligatures w14:val="none"/>
              </w:rPr>
              <w:t>social worker</w:t>
            </w:r>
            <w:r w:rsidRPr="003913CF">
              <w:rPr>
                <w:rFonts w:ascii="Calibri" w:eastAsia="Times New Roman" w:hAnsi="Calibri" w:cs="Calibri"/>
                <w:kern w:val="0"/>
                <w:sz w:val="24"/>
                <w:szCs w:val="24"/>
                <w14:ligatures w14:val="none"/>
              </w:rPr>
              <w:t xml:space="preserve"> along with the relevant location. These platforms did not return the results I needed, so I expanded my search to an alternative source: the NHS Careers website. After entering the same keywords and location on the NHS site, I was able to locate the information and job listings I was looking for.</w:t>
            </w:r>
            <w:r>
              <w:rPr>
                <w:rFonts w:ascii="Calibri" w:eastAsia="Times New Roman" w:hAnsi="Calibri" w:cs="Calibri"/>
                <w:kern w:val="0"/>
                <w:sz w:val="24"/>
                <w:szCs w:val="24"/>
                <w14:ligatures w14:val="none"/>
              </w:rPr>
              <w:t xml:space="preserve">  </w:t>
            </w:r>
            <w:r w:rsidR="001B19D1">
              <w:rPr>
                <w:rFonts w:ascii="Calibri" w:eastAsia="Times New Roman" w:hAnsi="Calibri" w:cs="Calibri"/>
                <w:kern w:val="0"/>
                <w:sz w:val="24"/>
                <w:szCs w:val="24"/>
                <w14:ligatures w14:val="none"/>
              </w:rPr>
              <w:t xml:space="preserve">        </w:t>
            </w:r>
          </w:p>
          <w:p w14:paraId="6841A6F0" w14:textId="7CB95094"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2545AD80" w:rsidR="00FE136A" w:rsidRPr="00627ACC" w:rsidRDefault="00FC5D97" w:rsidP="008904C3">
            <w:pPr>
              <w:spacing w:after="0" w:line="240" w:lineRule="auto"/>
              <w:textAlignment w:val="baseline"/>
              <w:rPr>
                <w:rFonts w:ascii="Calibri" w:eastAsia="Times New Roman" w:hAnsi="Calibri" w:cs="Calibri"/>
                <w:kern w:val="0"/>
                <w:sz w:val="24"/>
                <w:szCs w:val="24"/>
                <w14:ligatures w14:val="none"/>
              </w:rPr>
            </w:pPr>
            <w:r w:rsidRPr="00FC5D97">
              <w:rPr>
                <w:rFonts w:ascii="Calibri" w:eastAsia="Times New Roman" w:hAnsi="Calibri" w:cs="Calibri"/>
                <w:kern w:val="0"/>
                <w:sz w:val="24"/>
                <w:szCs w:val="24"/>
                <w14:ligatures w14:val="none"/>
              </w:rPr>
              <w:t>In my presentation, I examined the role of a social worker by outlining their key responsibilities, duties, and contributions to society. I also discussed the challenges associated with the profession, the research methods I used, and how I applied the CRAAP model to evaluate the reliability of my sources. I began with a structured introduction, spoke clearly, and demonstrated an understanding of the social worker’s role. Throughout the presentation, I maintained a professional tone to ensure clarity and credibility. Although I felt anxious while presenting, I was still able to communicate my ideas effectively</w:t>
            </w:r>
            <w:r>
              <w:rPr>
                <w:rFonts w:ascii="Calibri" w:eastAsia="Times New Roman" w:hAnsi="Calibri" w:cs="Calibri"/>
                <w:kern w:val="0"/>
                <w:sz w:val="24"/>
                <w:szCs w:val="24"/>
                <w14:ligatures w14:val="none"/>
              </w:rPr>
              <w:t>.</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1E69C6BF" w14:textId="77777777" w:rsidR="00FE136A" w:rsidRDefault="00FC5D97" w:rsidP="008904C3">
            <w:pPr>
              <w:spacing w:after="0" w:line="240" w:lineRule="auto"/>
              <w:textAlignment w:val="baseline"/>
              <w:rPr>
                <w:rFonts w:ascii="Calibri" w:eastAsia="Times New Roman" w:hAnsi="Calibri" w:cs="Calibri"/>
                <w:kern w:val="0"/>
                <w:sz w:val="24"/>
                <w:szCs w:val="24"/>
                <w14:ligatures w14:val="none"/>
              </w:rPr>
            </w:pPr>
            <w:r w:rsidRPr="00FC5D97">
              <w:rPr>
                <w:rFonts w:ascii="Calibri" w:eastAsia="Times New Roman" w:hAnsi="Calibri" w:cs="Calibri"/>
                <w:kern w:val="0"/>
                <w:sz w:val="24"/>
                <w:szCs w:val="24"/>
                <w14:ligatures w14:val="none"/>
              </w:rPr>
              <w:t>One of the main challenges I encountered during my research was poor internet access, which made it difficult to gather information efficiently. To overcome this issue, I had to relocate to an area with a more stable connection so I could continue my work. Another challenge I faced was the difficulty in finding the specific job role I was researching. My initial searches on platforms such as Indeed and CV</w:t>
            </w:r>
            <w:r w:rsidRPr="00FC5D97">
              <w:rPr>
                <w:rFonts w:ascii="Calibri" w:eastAsia="Times New Roman" w:hAnsi="Calibri" w:cs="Calibri"/>
                <w:kern w:val="0"/>
                <w:sz w:val="24"/>
                <w:szCs w:val="24"/>
                <w14:ligatures w14:val="none"/>
              </w:rPr>
              <w:noBreakHyphen/>
              <w:t>Library did not provide the results I needed, so I expanded my search to alternative websites. By exploring additional sources, including the NHS Careers website, I was eventually able to locate the information that matched my research requirements.</w:t>
            </w:r>
          </w:p>
          <w:p w14:paraId="2BA71529" w14:textId="0550F5D6" w:rsidR="00FC5D97" w:rsidRPr="00627ACC" w:rsidRDefault="00FC5D97"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03B89E6F" w:rsidR="00FE136A" w:rsidRPr="00627ACC" w:rsidRDefault="00FC5D97" w:rsidP="008904C3">
            <w:pPr>
              <w:spacing w:after="0" w:line="240" w:lineRule="auto"/>
              <w:textAlignment w:val="baseline"/>
              <w:rPr>
                <w:rFonts w:ascii="Calibri" w:eastAsia="Times New Roman" w:hAnsi="Calibri" w:cs="Calibri"/>
                <w:kern w:val="0"/>
                <w:sz w:val="24"/>
                <w:szCs w:val="24"/>
                <w14:ligatures w14:val="none"/>
              </w:rPr>
            </w:pPr>
            <w:r w:rsidRPr="00FC5D97">
              <w:rPr>
                <w:rFonts w:ascii="Calibri" w:eastAsia="Times New Roman" w:hAnsi="Calibri" w:cs="Calibri"/>
                <w:kern w:val="0"/>
                <w:sz w:val="24"/>
                <w:szCs w:val="24"/>
                <w14:ligatures w14:val="none"/>
              </w:rPr>
              <w:t xml:space="preserve">To enhance my future presentations, I plan to build greater confidence by practising more frequently and becoming more comfortable speaking in front of others. I also aim to improve my preparation by organising my research and materials in advance, ensuring that my content is structured and clearly presented. Additionally, I intend to strengthen my overall organisation so that I can manage </w:t>
            </w:r>
            <w:r w:rsidRPr="00FC5D97">
              <w:rPr>
                <w:rFonts w:ascii="Calibri" w:eastAsia="Times New Roman" w:hAnsi="Calibri" w:cs="Calibri"/>
                <w:kern w:val="0"/>
                <w:sz w:val="24"/>
                <w:szCs w:val="24"/>
                <w14:ligatures w14:val="none"/>
              </w:rPr>
              <w:lastRenderedPageBreak/>
              <w:t>my time effectively and deliver my ideas more smoothly. By focusing on these areas, I hope to improve the quality of my presentations and achieve better outcomes in the future.</w:t>
            </w:r>
            <w:r>
              <w:rPr>
                <w:rFonts w:ascii="Calibri" w:eastAsia="Times New Roman" w:hAnsi="Calibri" w:cs="Calibri"/>
                <w:kern w:val="0"/>
                <w:sz w:val="24"/>
                <w:szCs w:val="24"/>
                <w14:ligatures w14:val="none"/>
              </w:rPr>
              <w:t xml:space="preserve"> </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lastRenderedPageBreak/>
              <w:t>5.  Further steps needed to Prepare for Task 3</w:t>
            </w:r>
          </w:p>
        </w:tc>
        <w:tc>
          <w:tcPr>
            <w:tcW w:w="9862" w:type="dxa"/>
          </w:tcPr>
          <w:p w14:paraId="05E7E99A" w14:textId="1629AE1C" w:rsidR="00FE136A" w:rsidRPr="00627ACC" w:rsidRDefault="00131A25" w:rsidP="008904C3">
            <w:pPr>
              <w:spacing w:after="0" w:line="240" w:lineRule="auto"/>
              <w:textAlignment w:val="baseline"/>
              <w:rPr>
                <w:rFonts w:ascii="Calibri" w:eastAsia="Times New Roman" w:hAnsi="Calibri" w:cs="Calibri"/>
                <w:kern w:val="0"/>
                <w:sz w:val="24"/>
                <w:szCs w:val="24"/>
                <w:lang w:val="en-US"/>
                <w14:ligatures w14:val="none"/>
              </w:rPr>
            </w:pPr>
            <w:r w:rsidRPr="00131A25">
              <w:rPr>
                <w:rFonts w:ascii="Calibri" w:eastAsia="Times New Roman" w:hAnsi="Calibri" w:cs="Calibri"/>
                <w:kern w:val="0"/>
                <w:sz w:val="24"/>
                <w:szCs w:val="24"/>
                <w14:ligatures w14:val="none"/>
              </w:rPr>
              <w:t>Developing my skills further will require strengthening key professional qualities such as patience, active listening, effective communication, and empathy. These skills are essential for working confidently and professionally in social care settings. As I prepare for Task 3, I will focus on improving these areas so that I can engage more effectively, respond appropriately to others, and demonstrate a higher level of professionalism.</w:t>
            </w:r>
            <w:r>
              <w:rPr>
                <w:rFonts w:ascii="Calibri" w:eastAsia="Times New Roman" w:hAnsi="Calibri" w:cs="Calibri"/>
                <w:kern w:val="0"/>
                <w:sz w:val="24"/>
                <w:szCs w:val="24"/>
                <w14:ligatures w14:val="none"/>
              </w:rPr>
              <w:t xml:space="preserve"> </w:t>
            </w:r>
          </w:p>
        </w:tc>
      </w:tr>
      <w:tr w:rsidR="003913CF" w:rsidRPr="00627ACC" w14:paraId="4040918B" w14:textId="77777777" w:rsidTr="004763EC">
        <w:trPr>
          <w:trHeight w:val="300"/>
        </w:trPr>
        <w:tc>
          <w:tcPr>
            <w:tcW w:w="4305" w:type="dxa"/>
          </w:tcPr>
          <w:p w14:paraId="61C77146"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3B517D4C"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41299693" w14:textId="77777777" w:rsidTr="004763EC">
        <w:trPr>
          <w:trHeight w:val="300"/>
        </w:trPr>
        <w:tc>
          <w:tcPr>
            <w:tcW w:w="4305" w:type="dxa"/>
          </w:tcPr>
          <w:p w14:paraId="1617EB47"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2EA9BFA3"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53BF222E" w14:textId="77777777" w:rsidTr="004763EC">
        <w:trPr>
          <w:trHeight w:val="300"/>
        </w:trPr>
        <w:tc>
          <w:tcPr>
            <w:tcW w:w="4305" w:type="dxa"/>
          </w:tcPr>
          <w:p w14:paraId="20E1093B"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742BEA0E"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1EFF7347" w14:textId="77777777" w:rsidTr="004763EC">
        <w:trPr>
          <w:trHeight w:val="300"/>
        </w:trPr>
        <w:tc>
          <w:tcPr>
            <w:tcW w:w="4305" w:type="dxa"/>
          </w:tcPr>
          <w:p w14:paraId="59EBD097"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46AE1243"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712C833A" w14:textId="77777777" w:rsidTr="004763EC">
        <w:trPr>
          <w:trHeight w:val="300"/>
        </w:trPr>
        <w:tc>
          <w:tcPr>
            <w:tcW w:w="4305" w:type="dxa"/>
          </w:tcPr>
          <w:p w14:paraId="576DA049"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23AAF959"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433D1A53" w14:textId="77777777" w:rsidTr="004763EC">
        <w:trPr>
          <w:trHeight w:val="300"/>
        </w:trPr>
        <w:tc>
          <w:tcPr>
            <w:tcW w:w="4305" w:type="dxa"/>
          </w:tcPr>
          <w:p w14:paraId="4A53C97A"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0B652B5C"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695C3F5C" w14:textId="77777777" w:rsidTr="004763EC">
        <w:trPr>
          <w:trHeight w:val="300"/>
        </w:trPr>
        <w:tc>
          <w:tcPr>
            <w:tcW w:w="4305" w:type="dxa"/>
          </w:tcPr>
          <w:p w14:paraId="6579E2D5"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0FFFF4BA"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7AA6BDBA" w14:textId="77777777" w:rsidTr="004763EC">
        <w:trPr>
          <w:trHeight w:val="300"/>
        </w:trPr>
        <w:tc>
          <w:tcPr>
            <w:tcW w:w="4305" w:type="dxa"/>
          </w:tcPr>
          <w:p w14:paraId="4CF67557"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26007575"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5E1F9A2E" w14:textId="77777777" w:rsidTr="004763EC">
        <w:trPr>
          <w:trHeight w:val="300"/>
        </w:trPr>
        <w:tc>
          <w:tcPr>
            <w:tcW w:w="4305" w:type="dxa"/>
          </w:tcPr>
          <w:p w14:paraId="26EF2688"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3FA5FE75"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109C0929" w14:textId="77777777" w:rsidTr="004763EC">
        <w:trPr>
          <w:trHeight w:val="300"/>
        </w:trPr>
        <w:tc>
          <w:tcPr>
            <w:tcW w:w="4305" w:type="dxa"/>
          </w:tcPr>
          <w:p w14:paraId="59810EFF"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472925CD"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6FC228C4" w14:textId="77777777" w:rsidTr="004763EC">
        <w:trPr>
          <w:trHeight w:val="300"/>
        </w:trPr>
        <w:tc>
          <w:tcPr>
            <w:tcW w:w="4305" w:type="dxa"/>
          </w:tcPr>
          <w:p w14:paraId="08003BFB"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0C09D1CC"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60370554" w14:textId="77777777" w:rsidTr="004763EC">
        <w:trPr>
          <w:trHeight w:val="300"/>
        </w:trPr>
        <w:tc>
          <w:tcPr>
            <w:tcW w:w="4305" w:type="dxa"/>
          </w:tcPr>
          <w:p w14:paraId="46153DD7"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37F229B6"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5574C65A" w14:textId="77777777" w:rsidTr="004763EC">
        <w:trPr>
          <w:trHeight w:val="300"/>
        </w:trPr>
        <w:tc>
          <w:tcPr>
            <w:tcW w:w="4305" w:type="dxa"/>
          </w:tcPr>
          <w:p w14:paraId="558C4D66"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02822291"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59E5CD9B" w14:textId="77777777" w:rsidTr="004763EC">
        <w:trPr>
          <w:trHeight w:val="300"/>
        </w:trPr>
        <w:tc>
          <w:tcPr>
            <w:tcW w:w="4305" w:type="dxa"/>
          </w:tcPr>
          <w:p w14:paraId="3E438FCB"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40F0331E"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0645BAA0" w14:textId="77777777" w:rsidTr="004763EC">
        <w:trPr>
          <w:trHeight w:val="300"/>
        </w:trPr>
        <w:tc>
          <w:tcPr>
            <w:tcW w:w="4305" w:type="dxa"/>
          </w:tcPr>
          <w:p w14:paraId="55197139"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4C196BB4"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269C8F26" w14:textId="77777777" w:rsidTr="004763EC">
        <w:trPr>
          <w:trHeight w:val="300"/>
        </w:trPr>
        <w:tc>
          <w:tcPr>
            <w:tcW w:w="4305" w:type="dxa"/>
          </w:tcPr>
          <w:p w14:paraId="04CBE577"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1D2EC732"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3DE656E0" w14:textId="77777777" w:rsidTr="004763EC">
        <w:trPr>
          <w:trHeight w:val="300"/>
        </w:trPr>
        <w:tc>
          <w:tcPr>
            <w:tcW w:w="4305" w:type="dxa"/>
          </w:tcPr>
          <w:p w14:paraId="72692CE2"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47EBD8BB"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5DD97C81" w14:textId="77777777" w:rsidTr="004763EC">
        <w:trPr>
          <w:trHeight w:val="300"/>
        </w:trPr>
        <w:tc>
          <w:tcPr>
            <w:tcW w:w="4305" w:type="dxa"/>
          </w:tcPr>
          <w:p w14:paraId="78DDE008"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72E888EA"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6229FF08" w14:textId="77777777" w:rsidTr="004763EC">
        <w:trPr>
          <w:trHeight w:val="300"/>
        </w:trPr>
        <w:tc>
          <w:tcPr>
            <w:tcW w:w="4305" w:type="dxa"/>
          </w:tcPr>
          <w:p w14:paraId="0104FC9F"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375C11F7"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4A0B5534" w14:textId="77777777" w:rsidTr="004763EC">
        <w:trPr>
          <w:trHeight w:val="300"/>
        </w:trPr>
        <w:tc>
          <w:tcPr>
            <w:tcW w:w="4305" w:type="dxa"/>
          </w:tcPr>
          <w:p w14:paraId="13C48A80"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76021C79"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5C47B568" w14:textId="77777777" w:rsidTr="004763EC">
        <w:trPr>
          <w:trHeight w:val="300"/>
        </w:trPr>
        <w:tc>
          <w:tcPr>
            <w:tcW w:w="4305" w:type="dxa"/>
          </w:tcPr>
          <w:p w14:paraId="198CA75B"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43FD0222"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319A8003" w14:textId="77777777" w:rsidTr="004763EC">
        <w:trPr>
          <w:trHeight w:val="300"/>
        </w:trPr>
        <w:tc>
          <w:tcPr>
            <w:tcW w:w="4305" w:type="dxa"/>
          </w:tcPr>
          <w:p w14:paraId="7027697F"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33071417"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690BB793" w14:textId="77777777" w:rsidTr="004763EC">
        <w:trPr>
          <w:trHeight w:val="300"/>
        </w:trPr>
        <w:tc>
          <w:tcPr>
            <w:tcW w:w="4305" w:type="dxa"/>
          </w:tcPr>
          <w:p w14:paraId="77AB70C7"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07126DD2"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7E62DB22" w14:textId="77777777" w:rsidTr="004763EC">
        <w:trPr>
          <w:trHeight w:val="300"/>
        </w:trPr>
        <w:tc>
          <w:tcPr>
            <w:tcW w:w="4305" w:type="dxa"/>
          </w:tcPr>
          <w:p w14:paraId="2E360FBE"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6B06C93B"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34A3D95A" w14:textId="77777777" w:rsidTr="004763EC">
        <w:trPr>
          <w:trHeight w:val="300"/>
        </w:trPr>
        <w:tc>
          <w:tcPr>
            <w:tcW w:w="4305" w:type="dxa"/>
          </w:tcPr>
          <w:p w14:paraId="3526E87E"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30B1EB7D"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3C9C40D8" w14:textId="77777777" w:rsidTr="004763EC">
        <w:trPr>
          <w:trHeight w:val="300"/>
        </w:trPr>
        <w:tc>
          <w:tcPr>
            <w:tcW w:w="4305" w:type="dxa"/>
          </w:tcPr>
          <w:p w14:paraId="24EE880F"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6DE6717A"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685A3F40" w14:textId="77777777" w:rsidTr="004763EC">
        <w:trPr>
          <w:trHeight w:val="300"/>
        </w:trPr>
        <w:tc>
          <w:tcPr>
            <w:tcW w:w="4305" w:type="dxa"/>
          </w:tcPr>
          <w:p w14:paraId="4D7D8925"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64032974"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100067A8" w14:textId="77777777" w:rsidTr="004763EC">
        <w:trPr>
          <w:trHeight w:val="300"/>
        </w:trPr>
        <w:tc>
          <w:tcPr>
            <w:tcW w:w="4305" w:type="dxa"/>
          </w:tcPr>
          <w:p w14:paraId="71038A6B"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2FE219B1"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4CA63610" w14:textId="77777777" w:rsidTr="004763EC">
        <w:trPr>
          <w:trHeight w:val="300"/>
        </w:trPr>
        <w:tc>
          <w:tcPr>
            <w:tcW w:w="4305" w:type="dxa"/>
          </w:tcPr>
          <w:p w14:paraId="6CB740E1"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4D40DE8A"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60599A6B" w14:textId="77777777" w:rsidTr="004763EC">
        <w:trPr>
          <w:trHeight w:val="300"/>
        </w:trPr>
        <w:tc>
          <w:tcPr>
            <w:tcW w:w="4305" w:type="dxa"/>
          </w:tcPr>
          <w:p w14:paraId="1DC37F5D"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6FF9E1D5"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r w:rsidR="003913CF" w:rsidRPr="00627ACC" w14:paraId="6C359C3C" w14:textId="77777777" w:rsidTr="004763EC">
        <w:trPr>
          <w:trHeight w:val="300"/>
        </w:trPr>
        <w:tc>
          <w:tcPr>
            <w:tcW w:w="4305" w:type="dxa"/>
          </w:tcPr>
          <w:p w14:paraId="1FA68BF9" w14:textId="77777777" w:rsidR="003913CF" w:rsidRPr="004763EC" w:rsidRDefault="003913CF" w:rsidP="008904C3">
            <w:pPr>
              <w:spacing w:after="0" w:line="240" w:lineRule="auto"/>
              <w:textAlignment w:val="baseline"/>
              <w:rPr>
                <w:rFonts w:ascii="Calibri" w:eastAsia="Times New Roman" w:hAnsi="Calibri" w:cs="Calibri"/>
                <w:b/>
                <w:bCs/>
                <w:kern w:val="0"/>
                <w:sz w:val="24"/>
                <w:szCs w:val="24"/>
                <w:lang w:val="en-US"/>
                <w14:ligatures w14:val="none"/>
              </w:rPr>
            </w:pPr>
          </w:p>
        </w:tc>
        <w:tc>
          <w:tcPr>
            <w:tcW w:w="9862" w:type="dxa"/>
          </w:tcPr>
          <w:p w14:paraId="53548315" w14:textId="77777777" w:rsidR="003913CF" w:rsidRPr="00627ACC" w:rsidRDefault="003913CF" w:rsidP="008904C3">
            <w:pPr>
              <w:spacing w:after="0" w:line="240" w:lineRule="auto"/>
              <w:textAlignment w:val="baseline"/>
              <w:rPr>
                <w:rFonts w:ascii="Calibri" w:eastAsia="Times New Roman" w:hAnsi="Calibri" w:cs="Calibri"/>
                <w:kern w:val="0"/>
                <w:sz w:val="24"/>
                <w:szCs w:val="24"/>
                <w:lang w:val="en-US"/>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B7F502" w14:textId="77777777" w:rsidR="00D50B60" w:rsidRDefault="00D50B60" w:rsidP="003C7C97">
      <w:pPr>
        <w:spacing w:after="0" w:line="240" w:lineRule="auto"/>
      </w:pPr>
      <w:r>
        <w:separator/>
      </w:r>
    </w:p>
  </w:endnote>
  <w:endnote w:type="continuationSeparator" w:id="0">
    <w:p w14:paraId="296ABC86" w14:textId="77777777" w:rsidR="00D50B60" w:rsidRDefault="00D50B6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04B728" w14:textId="77777777" w:rsidR="00D50B60" w:rsidRDefault="00D50B60" w:rsidP="003C7C97">
      <w:pPr>
        <w:spacing w:after="0" w:line="240" w:lineRule="auto"/>
      </w:pPr>
      <w:r>
        <w:separator/>
      </w:r>
    </w:p>
  </w:footnote>
  <w:footnote w:type="continuationSeparator" w:id="0">
    <w:p w14:paraId="3BA81C2F" w14:textId="77777777" w:rsidR="00D50B60" w:rsidRDefault="00D50B6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A64D8"/>
    <w:rsid w:val="000D41DC"/>
    <w:rsid w:val="000D5DCB"/>
    <w:rsid w:val="00125D37"/>
    <w:rsid w:val="00127C1A"/>
    <w:rsid w:val="00131229"/>
    <w:rsid w:val="00131A25"/>
    <w:rsid w:val="00150D81"/>
    <w:rsid w:val="00166CEB"/>
    <w:rsid w:val="00184A9A"/>
    <w:rsid w:val="001947DF"/>
    <w:rsid w:val="001B19D1"/>
    <w:rsid w:val="001B22BB"/>
    <w:rsid w:val="001B619C"/>
    <w:rsid w:val="001D1D3C"/>
    <w:rsid w:val="002205D4"/>
    <w:rsid w:val="00222C3A"/>
    <w:rsid w:val="00226D31"/>
    <w:rsid w:val="0023488D"/>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13CF"/>
    <w:rsid w:val="00396F60"/>
    <w:rsid w:val="003A51D6"/>
    <w:rsid w:val="003B07BA"/>
    <w:rsid w:val="003B125E"/>
    <w:rsid w:val="003B6524"/>
    <w:rsid w:val="003C7B4B"/>
    <w:rsid w:val="003C7C97"/>
    <w:rsid w:val="00406B8D"/>
    <w:rsid w:val="00410068"/>
    <w:rsid w:val="0041618E"/>
    <w:rsid w:val="0042295C"/>
    <w:rsid w:val="00426EEC"/>
    <w:rsid w:val="004466C3"/>
    <w:rsid w:val="00453C02"/>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58B0"/>
    <w:rsid w:val="008C591B"/>
    <w:rsid w:val="00911784"/>
    <w:rsid w:val="00926458"/>
    <w:rsid w:val="00933720"/>
    <w:rsid w:val="00985DB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50B60"/>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C5D97"/>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501</Words>
  <Characters>2856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Eseigbe Esther Ayo (2525118)</cp:lastModifiedBy>
  <cp:revision>2</cp:revision>
  <dcterms:created xsi:type="dcterms:W3CDTF">2026-04-04T18:48:00Z</dcterms:created>
  <dcterms:modified xsi:type="dcterms:W3CDTF">2026-04-04T18:48:00Z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