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2242A" w14:textId="77777777" w:rsidR="006A18F1" w:rsidRDefault="006A18F1" w:rsidP="006A18F1">
      <w:pPr>
        <w:pStyle w:val="AssignHeader"/>
      </w:pPr>
      <w:r>
        <w:t>A critical evaluation and the identification of next teaching and learning steps focusing</w:t>
      </w:r>
    </w:p>
    <w:p w14:paraId="00B2264B" w14:textId="77777777" w:rsidR="006A18F1" w:rsidRDefault="006A18F1" w:rsidP="006A18F1">
      <w:pPr>
        <w:pStyle w:val="AssignHeader"/>
      </w:pPr>
      <w:r>
        <w:t>on a case study of an individual learner or a group</w:t>
      </w:r>
    </w:p>
    <w:p w14:paraId="4D73C637" w14:textId="77777777" w:rsidR="006A18F1" w:rsidRDefault="006A18F1" w:rsidP="006A18F1">
      <w:pPr>
        <w:pStyle w:val="AssignHeader"/>
      </w:pPr>
      <w:r>
        <w:t>of learners, based on an observed critical incident.</w:t>
      </w:r>
    </w:p>
    <w:p w14:paraId="479CAD2D" w14:textId="748E00DB" w:rsidR="00D53CD8" w:rsidRPr="00D53CD8" w:rsidRDefault="00D53CD8">
      <w:pPr>
        <w:rPr>
          <w:rFonts w:cstheme="minorHAnsi"/>
          <w:sz w:val="24"/>
          <w:szCs w:val="24"/>
          <w:u w:val="single"/>
          <w:lang w:val="en-US"/>
        </w:rPr>
      </w:pPr>
    </w:p>
    <w:p w14:paraId="54594592" w14:textId="7D2744F7" w:rsidR="00D53CD8" w:rsidRDefault="00D53CD8" w:rsidP="006A18F1">
      <w:pPr>
        <w:spacing w:line="360" w:lineRule="auto"/>
        <w:rPr>
          <w:rFonts w:cstheme="minorHAnsi"/>
          <w:sz w:val="24"/>
          <w:szCs w:val="24"/>
          <w:lang w:val="en-US"/>
        </w:rPr>
      </w:pPr>
      <w:r>
        <w:rPr>
          <w:rFonts w:cstheme="minorHAnsi"/>
          <w:sz w:val="24"/>
          <w:szCs w:val="24"/>
          <w:u w:val="single"/>
          <w:lang w:val="en-US"/>
        </w:rPr>
        <w:t xml:space="preserve">Introduction </w:t>
      </w:r>
    </w:p>
    <w:p w14:paraId="0845A072" w14:textId="0D0E6048" w:rsidR="00536F45" w:rsidRDefault="003912E8" w:rsidP="006A18F1">
      <w:pPr>
        <w:spacing w:line="360" w:lineRule="auto"/>
        <w:rPr>
          <w:rFonts w:cstheme="minorHAnsi"/>
          <w:sz w:val="24"/>
          <w:szCs w:val="24"/>
          <w:lang w:val="en-US"/>
        </w:rPr>
      </w:pPr>
      <w:r>
        <w:rPr>
          <w:rFonts w:cstheme="minorHAnsi"/>
          <w:sz w:val="24"/>
          <w:szCs w:val="24"/>
          <w:lang w:val="en-US"/>
        </w:rPr>
        <w:t xml:space="preserve">Education is evolving and moving forward continuously. We have seen over the last few decades </w:t>
      </w:r>
      <w:r w:rsidR="00536F45">
        <w:rPr>
          <w:rFonts w:cstheme="minorHAnsi"/>
          <w:sz w:val="24"/>
          <w:szCs w:val="24"/>
          <w:lang w:val="en-US"/>
        </w:rPr>
        <w:t>vast</w:t>
      </w:r>
      <w:r>
        <w:rPr>
          <w:rFonts w:cstheme="minorHAnsi"/>
          <w:sz w:val="24"/>
          <w:szCs w:val="24"/>
          <w:lang w:val="en-US"/>
        </w:rPr>
        <w:t xml:space="preserve"> research into how children learn and how best to assess their learning. With the advancement of the Assessment for learning (AFL) </w:t>
      </w:r>
      <w:r w:rsidR="00536F45">
        <w:rPr>
          <w:rFonts w:cstheme="minorHAnsi"/>
          <w:sz w:val="24"/>
          <w:szCs w:val="24"/>
          <w:lang w:val="en-US"/>
        </w:rPr>
        <w:t>framework</w:t>
      </w:r>
      <w:r w:rsidR="0030340F">
        <w:rPr>
          <w:rFonts w:cstheme="minorHAnsi"/>
          <w:sz w:val="24"/>
          <w:szCs w:val="24"/>
          <w:lang w:val="en-US"/>
        </w:rPr>
        <w:t>, teachers and schools are encouraged to use various methods to assess both teaching and learning as it is happening</w:t>
      </w:r>
      <w:r w:rsidR="00536F45">
        <w:rPr>
          <w:rFonts w:cstheme="minorHAnsi"/>
          <w:sz w:val="24"/>
          <w:szCs w:val="24"/>
          <w:lang w:val="en-US"/>
        </w:rPr>
        <w:t>,</w:t>
      </w:r>
      <w:r w:rsidR="0030340F">
        <w:rPr>
          <w:rFonts w:cstheme="minorHAnsi"/>
          <w:sz w:val="24"/>
          <w:szCs w:val="24"/>
          <w:lang w:val="en-US"/>
        </w:rPr>
        <w:t xml:space="preserve"> rather than just using summative assessments alone.  The department for Education refers to ongoing assessment as “</w:t>
      </w:r>
      <w:r w:rsidR="0030340F" w:rsidRPr="0030340F">
        <w:rPr>
          <w:rFonts w:cstheme="minorHAnsi"/>
          <w:i/>
          <w:iCs/>
          <w:sz w:val="24"/>
          <w:szCs w:val="24"/>
          <w:lang w:val="en-US"/>
        </w:rPr>
        <w:t>an integral part of the learning and development process</w:t>
      </w:r>
      <w:r w:rsidR="0030340F">
        <w:rPr>
          <w:rFonts w:cstheme="minorHAnsi"/>
          <w:sz w:val="24"/>
          <w:szCs w:val="24"/>
          <w:lang w:val="en-US"/>
        </w:rPr>
        <w:t>” (DfE, 2014. Cited in Blandford and Knowles, 2016 :13</w:t>
      </w:r>
      <w:r w:rsidR="00536F45">
        <w:rPr>
          <w:rFonts w:cstheme="minorHAnsi"/>
          <w:sz w:val="24"/>
          <w:szCs w:val="24"/>
          <w:lang w:val="en-US"/>
        </w:rPr>
        <w:t>8). This sta</w:t>
      </w:r>
      <w:r w:rsidR="00766D03">
        <w:rPr>
          <w:rFonts w:cstheme="minorHAnsi"/>
          <w:sz w:val="24"/>
          <w:szCs w:val="24"/>
          <w:lang w:val="en-US"/>
        </w:rPr>
        <w:t>te</w:t>
      </w:r>
      <w:r w:rsidR="00536F45">
        <w:rPr>
          <w:rFonts w:cstheme="minorHAnsi"/>
          <w:sz w:val="24"/>
          <w:szCs w:val="24"/>
          <w:lang w:val="en-US"/>
        </w:rPr>
        <w:t>men</w:t>
      </w:r>
      <w:r w:rsidR="00CA1897">
        <w:rPr>
          <w:rFonts w:cstheme="minorHAnsi"/>
          <w:sz w:val="24"/>
          <w:szCs w:val="24"/>
          <w:lang w:val="en-US"/>
        </w:rPr>
        <w:t>t</w:t>
      </w:r>
      <w:r w:rsidR="00536F45">
        <w:rPr>
          <w:rFonts w:cstheme="minorHAnsi"/>
          <w:sz w:val="24"/>
          <w:szCs w:val="24"/>
          <w:lang w:val="en-US"/>
        </w:rPr>
        <w:t xml:space="preserve"> shows the emphasis the government has put upon AFL. </w:t>
      </w:r>
    </w:p>
    <w:p w14:paraId="17100C22" w14:textId="798A4844" w:rsidR="00650852" w:rsidRDefault="00536F45" w:rsidP="006A18F1">
      <w:pPr>
        <w:spacing w:line="360" w:lineRule="auto"/>
        <w:rPr>
          <w:rFonts w:cstheme="minorHAnsi"/>
          <w:sz w:val="24"/>
          <w:szCs w:val="24"/>
          <w:lang w:val="en-US"/>
        </w:rPr>
      </w:pPr>
      <w:r>
        <w:rPr>
          <w:rFonts w:cstheme="minorHAnsi"/>
          <w:sz w:val="24"/>
          <w:szCs w:val="24"/>
          <w:lang w:val="en-US"/>
        </w:rPr>
        <w:t xml:space="preserve">Observations can be </w:t>
      </w:r>
      <w:r w:rsidR="00650852">
        <w:rPr>
          <w:rFonts w:cstheme="minorHAnsi"/>
          <w:sz w:val="24"/>
          <w:szCs w:val="24"/>
          <w:lang w:val="en-US"/>
        </w:rPr>
        <w:t xml:space="preserve">a </w:t>
      </w:r>
      <w:r>
        <w:rPr>
          <w:rFonts w:cstheme="minorHAnsi"/>
          <w:sz w:val="24"/>
          <w:szCs w:val="24"/>
          <w:lang w:val="en-US"/>
        </w:rPr>
        <w:t xml:space="preserve">useful tool for educators in assessing the effectiveness of the both teaching and the learning within a </w:t>
      </w:r>
      <w:proofErr w:type="gramStart"/>
      <w:r>
        <w:rPr>
          <w:rFonts w:cstheme="minorHAnsi"/>
          <w:sz w:val="24"/>
          <w:szCs w:val="24"/>
          <w:lang w:val="en-US"/>
        </w:rPr>
        <w:t>setting</w:t>
      </w:r>
      <w:r w:rsidR="004D4556">
        <w:rPr>
          <w:rFonts w:cstheme="minorHAnsi"/>
          <w:sz w:val="24"/>
          <w:szCs w:val="24"/>
          <w:lang w:val="en-US"/>
        </w:rPr>
        <w:t>(</w:t>
      </w:r>
      <w:proofErr w:type="gramEnd"/>
      <w:r w:rsidR="004D4556">
        <w:rPr>
          <w:rFonts w:cstheme="minorHAnsi"/>
          <w:sz w:val="24"/>
          <w:szCs w:val="24"/>
          <w:lang w:val="en-US"/>
        </w:rPr>
        <w:t xml:space="preserve">Walker and </w:t>
      </w:r>
      <w:proofErr w:type="spellStart"/>
      <w:r w:rsidR="004D4556">
        <w:rPr>
          <w:rFonts w:cstheme="minorHAnsi"/>
          <w:sz w:val="24"/>
          <w:szCs w:val="24"/>
          <w:lang w:val="en-US"/>
        </w:rPr>
        <w:t>Adleman</w:t>
      </w:r>
      <w:proofErr w:type="spellEnd"/>
      <w:r w:rsidR="004D4556">
        <w:rPr>
          <w:rFonts w:cstheme="minorHAnsi"/>
          <w:sz w:val="24"/>
          <w:szCs w:val="24"/>
          <w:lang w:val="en-US"/>
        </w:rPr>
        <w:t xml:space="preserve">, 1975) </w:t>
      </w:r>
      <w:r>
        <w:rPr>
          <w:rFonts w:cstheme="minorHAnsi"/>
          <w:sz w:val="24"/>
          <w:szCs w:val="24"/>
          <w:lang w:val="en-US"/>
        </w:rPr>
        <w:t xml:space="preserve">. </w:t>
      </w:r>
      <w:r w:rsidR="00C6374B">
        <w:rPr>
          <w:rFonts w:cstheme="minorHAnsi"/>
          <w:sz w:val="24"/>
          <w:szCs w:val="24"/>
          <w:lang w:val="en-US"/>
        </w:rPr>
        <w:t>Observing and evalu</w:t>
      </w:r>
      <w:r w:rsidR="00A87B41">
        <w:rPr>
          <w:rFonts w:cstheme="minorHAnsi"/>
          <w:sz w:val="24"/>
          <w:szCs w:val="24"/>
          <w:lang w:val="en-US"/>
        </w:rPr>
        <w:t>at</w:t>
      </w:r>
      <w:r w:rsidR="00C6374B">
        <w:rPr>
          <w:rFonts w:cstheme="minorHAnsi"/>
          <w:sz w:val="24"/>
          <w:szCs w:val="24"/>
          <w:lang w:val="en-US"/>
        </w:rPr>
        <w:t xml:space="preserve">ing critical incidents should be an ongoing process which will allow children to be taught how they learn best. </w:t>
      </w:r>
      <w:r w:rsidR="004D4556">
        <w:rPr>
          <w:rFonts w:cstheme="minorHAnsi"/>
          <w:sz w:val="24"/>
          <w:szCs w:val="24"/>
          <w:lang w:val="en-US"/>
        </w:rPr>
        <w:t>Within this case study</w:t>
      </w:r>
      <w:r w:rsidR="001E63A7">
        <w:rPr>
          <w:rFonts w:cstheme="minorHAnsi"/>
          <w:sz w:val="24"/>
          <w:szCs w:val="24"/>
          <w:lang w:val="en-US"/>
        </w:rPr>
        <w:t xml:space="preserve"> we will discuss methods of observation and why they can useful within schools. </w:t>
      </w:r>
      <w:r w:rsidR="0095016C">
        <w:rPr>
          <w:rFonts w:cstheme="minorHAnsi"/>
          <w:sz w:val="24"/>
          <w:szCs w:val="24"/>
          <w:lang w:val="en-US"/>
        </w:rPr>
        <w:t xml:space="preserve">After observing a critical incident, this case </w:t>
      </w:r>
      <w:proofErr w:type="spellStart"/>
      <w:r w:rsidR="0095016C">
        <w:rPr>
          <w:rFonts w:cstheme="minorHAnsi"/>
          <w:sz w:val="24"/>
          <w:szCs w:val="24"/>
          <w:lang w:val="en-US"/>
        </w:rPr>
        <w:t>stdy</w:t>
      </w:r>
      <w:proofErr w:type="spellEnd"/>
      <w:r w:rsidR="0095016C">
        <w:rPr>
          <w:rFonts w:cstheme="minorHAnsi"/>
          <w:sz w:val="24"/>
          <w:szCs w:val="24"/>
          <w:lang w:val="en-US"/>
        </w:rPr>
        <w:t xml:space="preserve"> shall discuss both </w:t>
      </w:r>
      <w:proofErr w:type="spellStart"/>
      <w:r w:rsidR="0095016C">
        <w:rPr>
          <w:rFonts w:cstheme="minorHAnsi"/>
          <w:sz w:val="24"/>
          <w:szCs w:val="24"/>
          <w:lang w:val="en-US"/>
        </w:rPr>
        <w:t>it’s</w:t>
      </w:r>
      <w:proofErr w:type="spellEnd"/>
      <w:r w:rsidR="0095016C">
        <w:rPr>
          <w:rFonts w:cstheme="minorHAnsi"/>
          <w:sz w:val="24"/>
          <w:szCs w:val="24"/>
          <w:lang w:val="en-US"/>
        </w:rPr>
        <w:t xml:space="preserve"> relev</w:t>
      </w:r>
      <w:r w:rsidR="0047423D">
        <w:rPr>
          <w:rFonts w:cstheme="minorHAnsi"/>
          <w:sz w:val="24"/>
          <w:szCs w:val="24"/>
          <w:lang w:val="en-US"/>
        </w:rPr>
        <w:t xml:space="preserve">ance to </w:t>
      </w:r>
      <w:proofErr w:type="spellStart"/>
      <w:r w:rsidR="0047423D">
        <w:rPr>
          <w:rFonts w:cstheme="minorHAnsi"/>
          <w:sz w:val="24"/>
          <w:szCs w:val="24"/>
          <w:lang w:val="en-US"/>
        </w:rPr>
        <w:t>donaldson’s</w:t>
      </w:r>
      <w:proofErr w:type="spellEnd"/>
      <w:r w:rsidR="0047423D">
        <w:rPr>
          <w:rFonts w:cstheme="minorHAnsi"/>
          <w:sz w:val="24"/>
          <w:szCs w:val="24"/>
          <w:lang w:val="en-US"/>
        </w:rPr>
        <w:t xml:space="preserve"> successful </w:t>
      </w:r>
      <w:proofErr w:type="spellStart"/>
      <w:r w:rsidR="0047423D">
        <w:rPr>
          <w:rFonts w:cstheme="minorHAnsi"/>
          <w:sz w:val="24"/>
          <w:szCs w:val="24"/>
          <w:lang w:val="en-US"/>
        </w:rPr>
        <w:t>futres</w:t>
      </w:r>
      <w:proofErr w:type="spellEnd"/>
      <w:r w:rsidR="0047423D">
        <w:rPr>
          <w:rFonts w:cstheme="minorHAnsi"/>
          <w:sz w:val="24"/>
          <w:szCs w:val="24"/>
          <w:lang w:val="en-US"/>
        </w:rPr>
        <w:t xml:space="preserve"> and how it compares to </w:t>
      </w:r>
      <w:r w:rsidR="00A53253">
        <w:rPr>
          <w:rFonts w:cstheme="minorHAnsi"/>
          <w:sz w:val="24"/>
          <w:szCs w:val="24"/>
          <w:lang w:val="en-US"/>
        </w:rPr>
        <w:t>theories of education.</w:t>
      </w:r>
    </w:p>
    <w:p w14:paraId="7EE64C89" w14:textId="51F06228" w:rsidR="00D53CD8" w:rsidRDefault="00D53CD8" w:rsidP="006A18F1">
      <w:pPr>
        <w:spacing w:line="360" w:lineRule="auto"/>
        <w:rPr>
          <w:rFonts w:cstheme="minorHAnsi"/>
          <w:sz w:val="24"/>
          <w:szCs w:val="24"/>
          <w:lang w:val="en-US"/>
        </w:rPr>
      </w:pPr>
    </w:p>
    <w:p w14:paraId="4C9741CB" w14:textId="45275C48" w:rsidR="00D53CD8" w:rsidRDefault="00D53CD8" w:rsidP="006A18F1">
      <w:pPr>
        <w:spacing w:line="360" w:lineRule="auto"/>
        <w:rPr>
          <w:rFonts w:cstheme="minorHAnsi"/>
          <w:sz w:val="24"/>
          <w:szCs w:val="24"/>
          <w:lang w:val="en-US"/>
        </w:rPr>
      </w:pPr>
      <w:r w:rsidRPr="00D53CD8">
        <w:rPr>
          <w:rFonts w:cstheme="minorHAnsi"/>
          <w:sz w:val="24"/>
          <w:szCs w:val="24"/>
          <w:u w:val="single"/>
          <w:lang w:val="en-US"/>
        </w:rPr>
        <w:t>Observation</w:t>
      </w:r>
      <w:r>
        <w:rPr>
          <w:rFonts w:cstheme="minorHAnsi"/>
          <w:sz w:val="24"/>
          <w:szCs w:val="24"/>
          <w:lang w:val="en-US"/>
        </w:rPr>
        <w:t xml:space="preserve"> </w:t>
      </w:r>
    </w:p>
    <w:p w14:paraId="14302083" w14:textId="77777777" w:rsidR="00062460" w:rsidRDefault="004A4F7A" w:rsidP="006A18F1">
      <w:pPr>
        <w:spacing w:line="360" w:lineRule="auto"/>
        <w:rPr>
          <w:rFonts w:cstheme="minorHAnsi"/>
          <w:sz w:val="24"/>
          <w:szCs w:val="24"/>
          <w:lang w:val="en-US"/>
        </w:rPr>
      </w:pPr>
      <w:r>
        <w:rPr>
          <w:rFonts w:cstheme="minorHAnsi"/>
          <w:sz w:val="24"/>
          <w:szCs w:val="24"/>
          <w:lang w:val="en-US"/>
        </w:rPr>
        <w:t xml:space="preserve">The School in which the observations referred to in this assignment took place, is a </w:t>
      </w:r>
      <w:proofErr w:type="gramStart"/>
      <w:r>
        <w:rPr>
          <w:rFonts w:cstheme="minorHAnsi"/>
          <w:sz w:val="24"/>
          <w:szCs w:val="24"/>
          <w:lang w:val="en-US"/>
        </w:rPr>
        <w:t>fairly large</w:t>
      </w:r>
      <w:proofErr w:type="gramEnd"/>
      <w:r>
        <w:rPr>
          <w:rFonts w:cstheme="minorHAnsi"/>
          <w:sz w:val="24"/>
          <w:szCs w:val="24"/>
          <w:lang w:val="en-US"/>
        </w:rPr>
        <w:t xml:space="preserve"> primary school within a major town in the county. This school was classed as either “good or Excellent in every category in its last inspection report. The school has nearly 600 pupils </w:t>
      </w:r>
      <w:proofErr w:type="gramStart"/>
      <w:r>
        <w:rPr>
          <w:rFonts w:cstheme="minorHAnsi"/>
          <w:sz w:val="24"/>
          <w:szCs w:val="24"/>
          <w:lang w:val="en-US"/>
        </w:rPr>
        <w:t>between  3</w:t>
      </w:r>
      <w:proofErr w:type="gramEnd"/>
      <w:r>
        <w:rPr>
          <w:rFonts w:cstheme="minorHAnsi"/>
          <w:sz w:val="24"/>
          <w:szCs w:val="24"/>
          <w:lang w:val="en-US"/>
        </w:rPr>
        <w:t>-11 in 23 classes (</w:t>
      </w:r>
      <w:proofErr w:type="spellStart"/>
      <w:r>
        <w:rPr>
          <w:rFonts w:cstheme="minorHAnsi"/>
          <w:sz w:val="24"/>
          <w:szCs w:val="24"/>
          <w:lang w:val="en-US"/>
        </w:rPr>
        <w:t>Estyn</w:t>
      </w:r>
      <w:proofErr w:type="spellEnd"/>
      <w:r>
        <w:rPr>
          <w:rFonts w:cstheme="minorHAnsi"/>
          <w:sz w:val="24"/>
          <w:szCs w:val="24"/>
          <w:lang w:val="en-US"/>
        </w:rPr>
        <w:t xml:space="preserve">, 2017). This figure does not include children under 3 who attend the flying start provision at the school. 31% of pupils attending the school are </w:t>
      </w:r>
      <w:r>
        <w:rPr>
          <w:rFonts w:cstheme="minorHAnsi"/>
          <w:sz w:val="24"/>
          <w:szCs w:val="24"/>
          <w:lang w:val="en-US"/>
        </w:rPr>
        <w:lastRenderedPageBreak/>
        <w:t xml:space="preserve">eligible for free school meals </w:t>
      </w:r>
      <w:r w:rsidRPr="004A4F7A">
        <w:rPr>
          <w:rFonts w:cstheme="minorHAnsi"/>
          <w:color w:val="000000" w:themeColor="text1"/>
          <w:sz w:val="24"/>
          <w:szCs w:val="24"/>
          <w:lang w:val="en-US"/>
        </w:rPr>
        <w:t>(</w:t>
      </w:r>
      <w:proofErr w:type="spellStart"/>
      <w:r w:rsidRPr="004A4F7A">
        <w:rPr>
          <w:rFonts w:cstheme="minorHAnsi"/>
          <w:color w:val="000000" w:themeColor="text1"/>
          <w:sz w:val="24"/>
          <w:szCs w:val="24"/>
          <w:shd w:val="clear" w:color="auto" w:fill="000000" w:themeFill="text1"/>
          <w:lang w:val="en-US"/>
        </w:rPr>
        <w:t>Pembrokeshire</w:t>
      </w:r>
      <w:proofErr w:type="spellEnd"/>
      <w:r w:rsidRPr="004A4F7A">
        <w:rPr>
          <w:rFonts w:cstheme="minorHAnsi"/>
          <w:color w:val="000000" w:themeColor="text1"/>
          <w:sz w:val="24"/>
          <w:szCs w:val="24"/>
          <w:lang w:val="en-US"/>
        </w:rPr>
        <w:t xml:space="preserve"> </w:t>
      </w:r>
      <w:r>
        <w:rPr>
          <w:rFonts w:cstheme="minorHAnsi"/>
          <w:sz w:val="24"/>
          <w:szCs w:val="24"/>
          <w:lang w:val="en-US"/>
        </w:rPr>
        <w:t xml:space="preserve">county council, 2019). </w:t>
      </w:r>
      <w:r w:rsidR="00EA6A47">
        <w:rPr>
          <w:rFonts w:cstheme="minorHAnsi"/>
          <w:sz w:val="24"/>
          <w:szCs w:val="24"/>
          <w:lang w:val="en-US"/>
        </w:rPr>
        <w:t xml:space="preserve">This figure is quite high for the county </w:t>
      </w:r>
      <w:r w:rsidR="00D33476">
        <w:rPr>
          <w:rFonts w:cstheme="minorHAnsi"/>
          <w:sz w:val="24"/>
          <w:szCs w:val="24"/>
          <w:lang w:val="en-US"/>
        </w:rPr>
        <w:t xml:space="preserve">and means that the school receives a high Pupil deprivation grant. </w:t>
      </w:r>
    </w:p>
    <w:p w14:paraId="1921015D" w14:textId="3D58D6AB" w:rsidR="000A69DD" w:rsidRDefault="00D33476" w:rsidP="006A18F1">
      <w:pPr>
        <w:spacing w:line="360" w:lineRule="auto"/>
        <w:rPr>
          <w:rFonts w:cstheme="minorHAnsi"/>
          <w:sz w:val="24"/>
          <w:szCs w:val="24"/>
          <w:lang w:val="en-US"/>
        </w:rPr>
      </w:pPr>
      <w:r>
        <w:rPr>
          <w:rFonts w:cstheme="minorHAnsi"/>
          <w:sz w:val="24"/>
          <w:szCs w:val="24"/>
          <w:lang w:val="en-US"/>
        </w:rPr>
        <w:t xml:space="preserve">The PDG is awarded to schools by the Welsh </w:t>
      </w:r>
      <w:proofErr w:type="spellStart"/>
      <w:r>
        <w:rPr>
          <w:rFonts w:cstheme="minorHAnsi"/>
          <w:sz w:val="24"/>
          <w:szCs w:val="24"/>
          <w:lang w:val="en-US"/>
        </w:rPr>
        <w:t>assemblty</w:t>
      </w:r>
      <w:proofErr w:type="spellEnd"/>
      <w:r>
        <w:rPr>
          <w:rFonts w:cstheme="minorHAnsi"/>
          <w:sz w:val="24"/>
          <w:szCs w:val="24"/>
          <w:lang w:val="en-US"/>
        </w:rPr>
        <w:t xml:space="preserve"> government based on the number of pupils that are eligible for free school meal, as means of helping children disadvantaged by poverty. Whilst </w:t>
      </w:r>
      <w:proofErr w:type="spellStart"/>
      <w:r>
        <w:rPr>
          <w:rFonts w:cstheme="minorHAnsi"/>
          <w:sz w:val="24"/>
          <w:szCs w:val="24"/>
          <w:lang w:val="en-US"/>
        </w:rPr>
        <w:t>eFSM</w:t>
      </w:r>
      <w:proofErr w:type="spellEnd"/>
      <w:r>
        <w:rPr>
          <w:rFonts w:cstheme="minorHAnsi"/>
          <w:sz w:val="24"/>
          <w:szCs w:val="24"/>
          <w:lang w:val="en-US"/>
        </w:rPr>
        <w:t xml:space="preserve"> is used by the Welsh Government as an indicator of socio-economic disadvantage, it is not without its critics. </w:t>
      </w:r>
      <w:r w:rsidR="00583C1B">
        <w:rPr>
          <w:rFonts w:cstheme="minorHAnsi"/>
          <w:sz w:val="24"/>
          <w:szCs w:val="24"/>
          <w:lang w:val="en-US"/>
        </w:rPr>
        <w:t xml:space="preserve">Taylor questions the reliability of using such a simple method (Taylor, 2017) and </w:t>
      </w:r>
      <w:r w:rsidR="000A69DD">
        <w:rPr>
          <w:rFonts w:cstheme="minorHAnsi"/>
          <w:sz w:val="24"/>
          <w:szCs w:val="24"/>
          <w:lang w:val="en-US"/>
        </w:rPr>
        <w:t xml:space="preserve">both </w:t>
      </w:r>
      <w:proofErr w:type="spellStart"/>
      <w:r w:rsidR="00583C1B">
        <w:rPr>
          <w:rFonts w:cstheme="minorHAnsi"/>
          <w:sz w:val="24"/>
          <w:szCs w:val="24"/>
          <w:lang w:val="en-US"/>
        </w:rPr>
        <w:t>Storey</w:t>
      </w:r>
      <w:proofErr w:type="spellEnd"/>
      <w:r w:rsidR="00583C1B">
        <w:rPr>
          <w:rFonts w:cstheme="minorHAnsi"/>
          <w:sz w:val="24"/>
          <w:szCs w:val="24"/>
          <w:lang w:val="en-US"/>
        </w:rPr>
        <w:t xml:space="preserve"> and chamberlain (2001)</w:t>
      </w:r>
      <w:r w:rsidR="000A69DD">
        <w:rPr>
          <w:rFonts w:cstheme="minorHAnsi"/>
          <w:sz w:val="24"/>
          <w:szCs w:val="24"/>
          <w:lang w:val="en-US"/>
        </w:rPr>
        <w:t xml:space="preserve"> (cited in Taylor, 2017) and Holford (2015)</w:t>
      </w:r>
      <w:r w:rsidR="00583C1B">
        <w:rPr>
          <w:rFonts w:cstheme="minorHAnsi"/>
          <w:sz w:val="24"/>
          <w:szCs w:val="24"/>
          <w:lang w:val="en-US"/>
        </w:rPr>
        <w:t xml:space="preserve"> suggest that s</w:t>
      </w:r>
      <w:r w:rsidR="000A69DD">
        <w:rPr>
          <w:rFonts w:cstheme="minorHAnsi"/>
          <w:sz w:val="24"/>
          <w:szCs w:val="24"/>
          <w:lang w:val="en-US"/>
        </w:rPr>
        <w:t>ignificant number of</w:t>
      </w:r>
      <w:r w:rsidR="00583C1B">
        <w:rPr>
          <w:rFonts w:cstheme="minorHAnsi"/>
          <w:sz w:val="24"/>
          <w:szCs w:val="24"/>
          <w:lang w:val="en-US"/>
        </w:rPr>
        <w:t xml:space="preserve"> parents do not claim FSM despite being eligible. This all means that that the actual level of deprivation within a school</w:t>
      </w:r>
      <w:r w:rsidR="000A69DD">
        <w:rPr>
          <w:rFonts w:cstheme="minorHAnsi"/>
          <w:sz w:val="24"/>
          <w:szCs w:val="24"/>
          <w:lang w:val="en-US"/>
        </w:rPr>
        <w:t>’</w:t>
      </w:r>
      <w:r w:rsidR="00583C1B">
        <w:rPr>
          <w:rFonts w:cstheme="minorHAnsi"/>
          <w:sz w:val="24"/>
          <w:szCs w:val="24"/>
          <w:lang w:val="en-US"/>
        </w:rPr>
        <w:t xml:space="preserve">s catchment area may be significantly higher than the </w:t>
      </w:r>
      <w:proofErr w:type="spellStart"/>
      <w:r w:rsidR="00583C1B">
        <w:rPr>
          <w:rFonts w:cstheme="minorHAnsi"/>
          <w:sz w:val="24"/>
          <w:szCs w:val="24"/>
          <w:lang w:val="en-US"/>
        </w:rPr>
        <w:t>eFSM</w:t>
      </w:r>
      <w:proofErr w:type="spellEnd"/>
      <w:r w:rsidR="00583C1B">
        <w:rPr>
          <w:rFonts w:cstheme="minorHAnsi"/>
          <w:sz w:val="24"/>
          <w:szCs w:val="24"/>
          <w:lang w:val="en-US"/>
        </w:rPr>
        <w:t xml:space="preserve"> figure suggests. </w:t>
      </w:r>
      <w:r w:rsidR="000A69DD">
        <w:rPr>
          <w:rFonts w:cstheme="minorHAnsi"/>
          <w:sz w:val="24"/>
          <w:szCs w:val="24"/>
          <w:lang w:val="en-US"/>
        </w:rPr>
        <w:t xml:space="preserve">This would almost </w:t>
      </w:r>
      <w:proofErr w:type="spellStart"/>
      <w:r w:rsidR="000A69DD">
        <w:rPr>
          <w:rFonts w:cstheme="minorHAnsi"/>
          <w:sz w:val="24"/>
          <w:szCs w:val="24"/>
          <w:lang w:val="en-US"/>
        </w:rPr>
        <w:t>certainy</w:t>
      </w:r>
      <w:proofErr w:type="spellEnd"/>
      <w:r w:rsidR="000A69DD">
        <w:rPr>
          <w:rFonts w:cstheme="minorHAnsi"/>
          <w:sz w:val="24"/>
          <w:szCs w:val="24"/>
          <w:lang w:val="en-US"/>
        </w:rPr>
        <w:t xml:space="preserve"> be the case in a school with a 31% </w:t>
      </w:r>
      <w:proofErr w:type="spellStart"/>
      <w:r w:rsidR="000A69DD">
        <w:rPr>
          <w:rFonts w:cstheme="minorHAnsi"/>
          <w:sz w:val="24"/>
          <w:szCs w:val="24"/>
          <w:lang w:val="en-US"/>
        </w:rPr>
        <w:t>efsm</w:t>
      </w:r>
      <w:proofErr w:type="spellEnd"/>
      <w:r w:rsidR="000A69DD">
        <w:rPr>
          <w:rFonts w:cstheme="minorHAnsi"/>
          <w:sz w:val="24"/>
          <w:szCs w:val="24"/>
          <w:lang w:val="en-US"/>
        </w:rPr>
        <w:t xml:space="preserve"> level.</w:t>
      </w:r>
    </w:p>
    <w:p w14:paraId="506F8B4C" w14:textId="69DF8589" w:rsidR="00E2586F" w:rsidRDefault="00E2586F" w:rsidP="006A18F1">
      <w:pPr>
        <w:spacing w:line="360" w:lineRule="auto"/>
        <w:rPr>
          <w:rFonts w:cstheme="minorHAnsi"/>
          <w:sz w:val="24"/>
          <w:szCs w:val="24"/>
          <w:lang w:val="en-US"/>
        </w:rPr>
      </w:pPr>
      <w:r>
        <w:rPr>
          <w:rFonts w:cstheme="minorHAnsi"/>
          <w:sz w:val="24"/>
          <w:szCs w:val="24"/>
          <w:lang w:val="en-US"/>
        </w:rPr>
        <w:t>T</w:t>
      </w:r>
      <w:r w:rsidR="00062460">
        <w:rPr>
          <w:rFonts w:cstheme="minorHAnsi"/>
          <w:sz w:val="24"/>
          <w:szCs w:val="24"/>
          <w:lang w:val="en-US"/>
        </w:rPr>
        <w:t>hi</w:t>
      </w:r>
      <w:r w:rsidR="00B75A34">
        <w:rPr>
          <w:rFonts w:cstheme="minorHAnsi"/>
          <w:sz w:val="24"/>
          <w:szCs w:val="24"/>
          <w:lang w:val="en-US"/>
        </w:rPr>
        <w:t>s school is</w:t>
      </w:r>
      <w:r w:rsidR="00184342">
        <w:rPr>
          <w:rFonts w:cstheme="minorHAnsi"/>
          <w:sz w:val="24"/>
          <w:szCs w:val="24"/>
          <w:lang w:val="en-US"/>
        </w:rPr>
        <w:t xml:space="preserve"> a rights respecting school </w:t>
      </w:r>
      <w:proofErr w:type="gramStart"/>
      <w:r w:rsidR="00184342">
        <w:rPr>
          <w:rFonts w:cstheme="minorHAnsi"/>
          <w:sz w:val="24"/>
          <w:szCs w:val="24"/>
          <w:lang w:val="en-US"/>
        </w:rPr>
        <w:t xml:space="preserve">and </w:t>
      </w:r>
      <w:r w:rsidR="00B75A34">
        <w:rPr>
          <w:rFonts w:cstheme="minorHAnsi"/>
          <w:sz w:val="24"/>
          <w:szCs w:val="24"/>
          <w:lang w:val="en-US"/>
        </w:rPr>
        <w:t xml:space="preserve"> also</w:t>
      </w:r>
      <w:proofErr w:type="gramEnd"/>
      <w:r w:rsidR="00B75A34">
        <w:rPr>
          <w:rFonts w:cstheme="minorHAnsi"/>
          <w:sz w:val="24"/>
          <w:szCs w:val="24"/>
          <w:lang w:val="en-US"/>
        </w:rPr>
        <w:t xml:space="preserve"> a pioneer school, that is working with the Welsh government </w:t>
      </w:r>
      <w:r w:rsidR="00751F5C">
        <w:rPr>
          <w:rFonts w:cstheme="minorHAnsi"/>
          <w:sz w:val="24"/>
          <w:szCs w:val="24"/>
          <w:lang w:val="en-US"/>
        </w:rPr>
        <w:t xml:space="preserve">and other pioneer schools to help develop a new curriculum in Wales. It has taken onboard the </w:t>
      </w:r>
      <w:r w:rsidR="0085673E">
        <w:rPr>
          <w:rFonts w:cstheme="minorHAnsi"/>
          <w:sz w:val="24"/>
          <w:szCs w:val="24"/>
          <w:lang w:val="en-US"/>
        </w:rPr>
        <w:t xml:space="preserve">recommendations laid out by Donaldson </w:t>
      </w:r>
      <w:r w:rsidR="007005B4">
        <w:rPr>
          <w:rFonts w:cstheme="minorHAnsi"/>
          <w:sz w:val="24"/>
          <w:szCs w:val="24"/>
          <w:lang w:val="en-US"/>
        </w:rPr>
        <w:t xml:space="preserve">(2015), </w:t>
      </w:r>
      <w:r w:rsidR="00322E4D">
        <w:rPr>
          <w:rFonts w:cstheme="minorHAnsi"/>
          <w:sz w:val="24"/>
          <w:szCs w:val="24"/>
          <w:lang w:val="en-US"/>
        </w:rPr>
        <w:t xml:space="preserve">is working to implement these into a new curriculum. This means that this school, is </w:t>
      </w:r>
      <w:r w:rsidR="00551393">
        <w:rPr>
          <w:rFonts w:cstheme="minorHAnsi"/>
          <w:sz w:val="24"/>
          <w:szCs w:val="24"/>
          <w:lang w:val="en-US"/>
        </w:rPr>
        <w:t>trying to be model of good teaching practice and should be a good school in which to do observations.</w:t>
      </w:r>
    </w:p>
    <w:p w14:paraId="2252E212" w14:textId="77777777" w:rsidR="000A69DD" w:rsidRDefault="000A69DD" w:rsidP="006A18F1">
      <w:pPr>
        <w:spacing w:line="360" w:lineRule="auto"/>
        <w:rPr>
          <w:rFonts w:cstheme="minorHAnsi"/>
          <w:sz w:val="24"/>
          <w:szCs w:val="24"/>
          <w:lang w:val="en-US"/>
        </w:rPr>
      </w:pPr>
    </w:p>
    <w:p w14:paraId="160D5BA6" w14:textId="65999579" w:rsidR="00D53CD8" w:rsidRDefault="00D53CD8" w:rsidP="006A18F1">
      <w:pPr>
        <w:spacing w:line="360" w:lineRule="auto"/>
        <w:rPr>
          <w:rFonts w:cstheme="minorHAnsi"/>
          <w:sz w:val="24"/>
          <w:szCs w:val="24"/>
          <w:lang w:val="en-US"/>
        </w:rPr>
      </w:pPr>
      <w:r w:rsidRPr="00D53CD8">
        <w:rPr>
          <w:rFonts w:cstheme="minorHAnsi"/>
          <w:sz w:val="24"/>
          <w:szCs w:val="24"/>
          <w:u w:val="single"/>
          <w:lang w:val="en-US"/>
        </w:rPr>
        <w:t>Methodology</w:t>
      </w:r>
      <w:r>
        <w:rPr>
          <w:rFonts w:cstheme="minorHAnsi"/>
          <w:sz w:val="24"/>
          <w:szCs w:val="24"/>
          <w:lang w:val="en-US"/>
        </w:rPr>
        <w:t xml:space="preserve"> </w:t>
      </w:r>
    </w:p>
    <w:p w14:paraId="026FD15D" w14:textId="1F9A9559" w:rsidR="00A84139" w:rsidRDefault="0001470B" w:rsidP="006A18F1">
      <w:pPr>
        <w:spacing w:line="360" w:lineRule="auto"/>
        <w:rPr>
          <w:rFonts w:cstheme="minorHAnsi"/>
          <w:sz w:val="24"/>
          <w:szCs w:val="24"/>
          <w:lang w:val="en-US"/>
        </w:rPr>
      </w:pPr>
      <w:r>
        <w:rPr>
          <w:rFonts w:cstheme="minorHAnsi"/>
          <w:sz w:val="24"/>
          <w:szCs w:val="24"/>
          <w:lang w:val="en-US"/>
        </w:rPr>
        <w:t xml:space="preserve">The research carried out will be a case study of a critical incident. </w:t>
      </w:r>
      <w:r w:rsidR="00A84139">
        <w:rPr>
          <w:rFonts w:cstheme="minorHAnsi"/>
          <w:sz w:val="24"/>
          <w:szCs w:val="24"/>
          <w:lang w:val="en-US"/>
        </w:rPr>
        <w:t xml:space="preserve">A case study is </w:t>
      </w:r>
      <w:r w:rsidR="0025179C">
        <w:rPr>
          <w:rFonts w:cstheme="minorHAnsi"/>
          <w:sz w:val="24"/>
          <w:szCs w:val="24"/>
          <w:lang w:val="en-US"/>
        </w:rPr>
        <w:t xml:space="preserve">looking into </w:t>
      </w:r>
      <w:r w:rsidR="006935C4">
        <w:rPr>
          <w:rFonts w:cstheme="minorHAnsi"/>
          <w:sz w:val="24"/>
          <w:szCs w:val="24"/>
          <w:lang w:val="en-US"/>
        </w:rPr>
        <w:t xml:space="preserve">one entity. It doesn’t matter if one person or a group of </w:t>
      </w:r>
      <w:r w:rsidR="002B78B1">
        <w:rPr>
          <w:rFonts w:cstheme="minorHAnsi"/>
          <w:sz w:val="24"/>
          <w:szCs w:val="24"/>
          <w:lang w:val="en-US"/>
        </w:rPr>
        <w:t xml:space="preserve">people being looked at, it is considered as one </w:t>
      </w:r>
      <w:r w:rsidR="0033768F">
        <w:rPr>
          <w:rFonts w:cstheme="minorHAnsi"/>
          <w:sz w:val="24"/>
          <w:szCs w:val="24"/>
          <w:lang w:val="en-US"/>
        </w:rPr>
        <w:t>entity for the purpose of case study.</w:t>
      </w:r>
      <w:r w:rsidR="00F62B5F">
        <w:rPr>
          <w:rFonts w:cstheme="minorHAnsi"/>
          <w:sz w:val="24"/>
          <w:szCs w:val="24"/>
          <w:lang w:val="en-US"/>
        </w:rPr>
        <w:t xml:space="preserve"> One of the most important is that it is based </w:t>
      </w:r>
      <w:proofErr w:type="gramStart"/>
      <w:r w:rsidR="00F62B5F">
        <w:rPr>
          <w:rFonts w:cstheme="minorHAnsi"/>
          <w:sz w:val="24"/>
          <w:szCs w:val="24"/>
          <w:lang w:val="en-US"/>
        </w:rPr>
        <w:t>in reality and</w:t>
      </w:r>
      <w:proofErr w:type="gramEnd"/>
      <w:r w:rsidR="00F62B5F">
        <w:rPr>
          <w:rFonts w:cstheme="minorHAnsi"/>
          <w:sz w:val="24"/>
          <w:szCs w:val="24"/>
          <w:lang w:val="en-US"/>
        </w:rPr>
        <w:t xml:space="preserve"> not </w:t>
      </w:r>
      <w:r w:rsidR="00DB1F8A">
        <w:rPr>
          <w:rFonts w:cstheme="minorHAnsi"/>
          <w:sz w:val="24"/>
          <w:szCs w:val="24"/>
          <w:lang w:val="en-US"/>
        </w:rPr>
        <w:t xml:space="preserve">theory. The case observed, </w:t>
      </w:r>
      <w:proofErr w:type="gramStart"/>
      <w:r w:rsidR="00DB1F8A">
        <w:rPr>
          <w:rFonts w:cstheme="minorHAnsi"/>
          <w:sz w:val="24"/>
          <w:szCs w:val="24"/>
          <w:lang w:val="en-US"/>
        </w:rPr>
        <w:t>actually happens</w:t>
      </w:r>
      <w:proofErr w:type="gramEnd"/>
      <w:r w:rsidR="00DB1F8A">
        <w:rPr>
          <w:rFonts w:cstheme="minorHAnsi"/>
          <w:sz w:val="24"/>
          <w:szCs w:val="24"/>
          <w:lang w:val="en-US"/>
        </w:rPr>
        <w:t>.</w:t>
      </w:r>
      <w:r w:rsidR="001E61FD">
        <w:rPr>
          <w:rFonts w:cstheme="minorHAnsi"/>
          <w:sz w:val="24"/>
          <w:szCs w:val="24"/>
          <w:lang w:val="en-US"/>
        </w:rPr>
        <w:t xml:space="preserve"> It is not just what is expected to happen in </w:t>
      </w:r>
      <w:proofErr w:type="gramStart"/>
      <w:r w:rsidR="001E61FD">
        <w:rPr>
          <w:rFonts w:cstheme="minorHAnsi"/>
          <w:sz w:val="24"/>
          <w:szCs w:val="24"/>
          <w:lang w:val="en-US"/>
        </w:rPr>
        <w:t>theory</w:t>
      </w:r>
      <w:proofErr w:type="gramEnd"/>
      <w:r w:rsidR="001E61FD">
        <w:rPr>
          <w:rFonts w:cstheme="minorHAnsi"/>
          <w:sz w:val="24"/>
          <w:szCs w:val="24"/>
          <w:lang w:val="en-US"/>
        </w:rPr>
        <w:t xml:space="preserve"> but </w:t>
      </w:r>
      <w:proofErr w:type="spellStart"/>
      <w:r w:rsidR="001E61FD">
        <w:rPr>
          <w:rFonts w:cstheme="minorHAnsi"/>
          <w:sz w:val="24"/>
          <w:szCs w:val="24"/>
          <w:lang w:val="en-US"/>
        </w:rPr>
        <w:t>whet</w:t>
      </w:r>
      <w:proofErr w:type="spellEnd"/>
      <w:r w:rsidR="001E61FD">
        <w:rPr>
          <w:rFonts w:cstheme="minorHAnsi"/>
          <w:sz w:val="24"/>
          <w:szCs w:val="24"/>
          <w:lang w:val="en-US"/>
        </w:rPr>
        <w:t xml:space="preserve"> does happen. </w:t>
      </w:r>
      <w:r w:rsidR="005B317E">
        <w:rPr>
          <w:rFonts w:cstheme="minorHAnsi"/>
          <w:sz w:val="24"/>
          <w:szCs w:val="24"/>
          <w:lang w:val="en-US"/>
        </w:rPr>
        <w:t>However,</w:t>
      </w:r>
      <w:r w:rsidR="00B97B38">
        <w:rPr>
          <w:rFonts w:cstheme="minorHAnsi"/>
          <w:sz w:val="24"/>
          <w:szCs w:val="24"/>
          <w:lang w:val="en-US"/>
        </w:rPr>
        <w:t xml:space="preserve"> when undertaking a case </w:t>
      </w:r>
      <w:proofErr w:type="gramStart"/>
      <w:r w:rsidR="00B97B38">
        <w:rPr>
          <w:rFonts w:cstheme="minorHAnsi"/>
          <w:sz w:val="24"/>
          <w:szCs w:val="24"/>
          <w:lang w:val="en-US"/>
        </w:rPr>
        <w:t>study</w:t>
      </w:r>
      <w:proofErr w:type="gramEnd"/>
      <w:r w:rsidR="00B97B38">
        <w:rPr>
          <w:rFonts w:cstheme="minorHAnsi"/>
          <w:sz w:val="24"/>
          <w:szCs w:val="24"/>
          <w:lang w:val="en-US"/>
        </w:rPr>
        <w:t xml:space="preserve"> the researcher must be aware of the potential for </w:t>
      </w:r>
      <w:r w:rsidR="00375ABD">
        <w:rPr>
          <w:rFonts w:cstheme="minorHAnsi"/>
          <w:sz w:val="24"/>
          <w:szCs w:val="24"/>
          <w:lang w:val="en-US"/>
        </w:rPr>
        <w:t xml:space="preserve">observer </w:t>
      </w:r>
      <w:r w:rsidR="007F7195">
        <w:rPr>
          <w:rFonts w:cstheme="minorHAnsi"/>
          <w:sz w:val="24"/>
          <w:szCs w:val="24"/>
          <w:lang w:val="en-US"/>
        </w:rPr>
        <w:t>bias</w:t>
      </w:r>
      <w:r w:rsidR="00375ABD">
        <w:rPr>
          <w:rFonts w:cstheme="minorHAnsi"/>
          <w:sz w:val="24"/>
          <w:szCs w:val="24"/>
          <w:lang w:val="en-US"/>
        </w:rPr>
        <w:t xml:space="preserve">. A researcher can undertake a case study looking to prove a theory they have and can then start trying to </w:t>
      </w:r>
      <w:r w:rsidR="00392BCC">
        <w:rPr>
          <w:rFonts w:cstheme="minorHAnsi"/>
          <w:sz w:val="24"/>
          <w:szCs w:val="24"/>
          <w:lang w:val="en-US"/>
        </w:rPr>
        <w:t xml:space="preserve">interpret the </w:t>
      </w:r>
      <w:proofErr w:type="spellStart"/>
      <w:r w:rsidR="00392BCC">
        <w:rPr>
          <w:rFonts w:cstheme="minorHAnsi"/>
          <w:sz w:val="24"/>
          <w:szCs w:val="24"/>
          <w:lang w:val="en-US"/>
        </w:rPr>
        <w:t>situatuins</w:t>
      </w:r>
      <w:proofErr w:type="spellEnd"/>
      <w:r w:rsidR="00392BCC">
        <w:rPr>
          <w:rFonts w:cstheme="minorHAnsi"/>
          <w:sz w:val="24"/>
          <w:szCs w:val="24"/>
          <w:lang w:val="en-US"/>
        </w:rPr>
        <w:t xml:space="preserve"> they observe in a way that proves their preconceptions</w:t>
      </w:r>
      <w:r w:rsidR="00C06A99">
        <w:rPr>
          <w:rFonts w:cstheme="minorHAnsi"/>
          <w:sz w:val="24"/>
          <w:szCs w:val="24"/>
          <w:lang w:val="en-US"/>
        </w:rPr>
        <w:t xml:space="preserve">, instead of analyzing the situation as it is. </w:t>
      </w:r>
      <w:r w:rsidR="00603E89">
        <w:rPr>
          <w:rFonts w:cstheme="minorHAnsi"/>
          <w:sz w:val="24"/>
          <w:szCs w:val="24"/>
          <w:lang w:val="en-US"/>
        </w:rPr>
        <w:t>Despite the potential for bias the fact that case studies are reality based can make them very useful tools</w:t>
      </w:r>
      <w:r w:rsidR="004C2AEC">
        <w:rPr>
          <w:rFonts w:cstheme="minorHAnsi"/>
          <w:sz w:val="24"/>
          <w:szCs w:val="24"/>
          <w:lang w:val="en-US"/>
        </w:rPr>
        <w:t xml:space="preserve">. </w:t>
      </w:r>
      <w:proofErr w:type="gramStart"/>
      <w:r w:rsidR="004C2AEC">
        <w:rPr>
          <w:rFonts w:cstheme="minorHAnsi"/>
          <w:sz w:val="24"/>
          <w:szCs w:val="24"/>
          <w:lang w:val="en-US"/>
        </w:rPr>
        <w:t>This is why</w:t>
      </w:r>
      <w:proofErr w:type="gramEnd"/>
      <w:r w:rsidR="004C2AEC">
        <w:rPr>
          <w:rFonts w:cstheme="minorHAnsi"/>
          <w:sz w:val="24"/>
          <w:szCs w:val="24"/>
          <w:lang w:val="en-US"/>
        </w:rPr>
        <w:t xml:space="preserve"> the case study is being used in this instanc</w:t>
      </w:r>
      <w:r w:rsidR="00E71F77">
        <w:rPr>
          <w:rFonts w:cstheme="minorHAnsi"/>
          <w:sz w:val="24"/>
          <w:szCs w:val="24"/>
          <w:lang w:val="en-US"/>
        </w:rPr>
        <w:t>e</w:t>
      </w:r>
      <w:r w:rsidR="004C2AEC">
        <w:rPr>
          <w:rFonts w:cstheme="minorHAnsi"/>
          <w:sz w:val="24"/>
          <w:szCs w:val="24"/>
          <w:lang w:val="en-US"/>
        </w:rPr>
        <w:t>.</w:t>
      </w:r>
    </w:p>
    <w:p w14:paraId="79BBAF1F" w14:textId="3A60583E" w:rsidR="006927DA" w:rsidRDefault="0048607C" w:rsidP="006A18F1">
      <w:pPr>
        <w:spacing w:line="360" w:lineRule="auto"/>
        <w:rPr>
          <w:rFonts w:cstheme="minorHAnsi"/>
          <w:sz w:val="24"/>
          <w:szCs w:val="24"/>
          <w:lang w:val="en-US"/>
        </w:rPr>
      </w:pPr>
      <w:r>
        <w:rPr>
          <w:rFonts w:cstheme="minorHAnsi"/>
          <w:sz w:val="24"/>
          <w:szCs w:val="24"/>
          <w:lang w:val="en-US"/>
        </w:rPr>
        <w:lastRenderedPageBreak/>
        <w:t>The method used within this case study will be to observe s</w:t>
      </w:r>
      <w:r w:rsidR="00D97380">
        <w:rPr>
          <w:rFonts w:cstheme="minorHAnsi"/>
          <w:sz w:val="24"/>
          <w:szCs w:val="24"/>
          <w:lang w:val="en-US"/>
        </w:rPr>
        <w:t xml:space="preserve">everal lessons </w:t>
      </w:r>
      <w:r w:rsidR="007322B7">
        <w:rPr>
          <w:rFonts w:cstheme="minorHAnsi"/>
          <w:sz w:val="24"/>
          <w:szCs w:val="24"/>
          <w:lang w:val="en-US"/>
        </w:rPr>
        <w:t xml:space="preserve">and </w:t>
      </w:r>
      <w:r w:rsidR="005117E2">
        <w:rPr>
          <w:rFonts w:cstheme="minorHAnsi"/>
          <w:sz w:val="24"/>
          <w:szCs w:val="24"/>
          <w:lang w:val="en-US"/>
        </w:rPr>
        <w:t>analyze</w:t>
      </w:r>
      <w:r w:rsidR="007322B7">
        <w:rPr>
          <w:rFonts w:cstheme="minorHAnsi"/>
          <w:sz w:val="24"/>
          <w:szCs w:val="24"/>
          <w:lang w:val="en-US"/>
        </w:rPr>
        <w:t xml:space="preserve"> any critical incidents ob</w:t>
      </w:r>
      <w:r w:rsidR="003A3CE6">
        <w:rPr>
          <w:rFonts w:cstheme="minorHAnsi"/>
          <w:sz w:val="24"/>
          <w:szCs w:val="24"/>
          <w:lang w:val="en-US"/>
        </w:rPr>
        <w:t xml:space="preserve">served. From this analysis, one critical incident </w:t>
      </w:r>
      <w:r w:rsidR="00AF6E48">
        <w:rPr>
          <w:rFonts w:cstheme="minorHAnsi"/>
          <w:sz w:val="24"/>
          <w:szCs w:val="24"/>
          <w:lang w:val="en-US"/>
        </w:rPr>
        <w:t xml:space="preserve">will be </w:t>
      </w:r>
      <w:r w:rsidR="005117E2">
        <w:rPr>
          <w:rFonts w:cstheme="minorHAnsi"/>
          <w:sz w:val="24"/>
          <w:szCs w:val="24"/>
          <w:lang w:val="en-US"/>
        </w:rPr>
        <w:t>dissected</w:t>
      </w:r>
      <w:r w:rsidR="00AF6E48">
        <w:rPr>
          <w:rFonts w:cstheme="minorHAnsi"/>
          <w:sz w:val="24"/>
          <w:szCs w:val="24"/>
          <w:lang w:val="en-US"/>
        </w:rPr>
        <w:t xml:space="preserve"> </w:t>
      </w:r>
      <w:r w:rsidR="00B9554F">
        <w:rPr>
          <w:rFonts w:cstheme="minorHAnsi"/>
          <w:sz w:val="24"/>
          <w:szCs w:val="24"/>
          <w:lang w:val="en-US"/>
        </w:rPr>
        <w:t xml:space="preserve">and the next steps in teaching and learning identified. </w:t>
      </w:r>
      <w:r w:rsidR="00383D60">
        <w:rPr>
          <w:rFonts w:cstheme="minorHAnsi"/>
          <w:sz w:val="24"/>
          <w:szCs w:val="24"/>
          <w:lang w:val="en-US"/>
        </w:rPr>
        <w:t xml:space="preserve"> </w:t>
      </w:r>
      <w:r w:rsidR="007B6E4C">
        <w:rPr>
          <w:rFonts w:cstheme="minorHAnsi"/>
          <w:sz w:val="24"/>
          <w:szCs w:val="24"/>
          <w:lang w:val="en-US"/>
        </w:rPr>
        <w:t>During observat</w:t>
      </w:r>
      <w:r w:rsidR="00BF0B1C">
        <w:rPr>
          <w:rFonts w:cstheme="minorHAnsi"/>
          <w:sz w:val="24"/>
          <w:szCs w:val="24"/>
          <w:lang w:val="en-US"/>
        </w:rPr>
        <w:t>ions note</w:t>
      </w:r>
      <w:r w:rsidR="000F6B04">
        <w:rPr>
          <w:rFonts w:cstheme="minorHAnsi"/>
          <w:sz w:val="24"/>
          <w:szCs w:val="24"/>
          <w:lang w:val="en-US"/>
        </w:rPr>
        <w:t>s</w:t>
      </w:r>
      <w:r w:rsidR="00BF0B1C">
        <w:rPr>
          <w:rFonts w:cstheme="minorHAnsi"/>
          <w:sz w:val="24"/>
          <w:szCs w:val="24"/>
          <w:lang w:val="en-US"/>
        </w:rPr>
        <w:t xml:space="preserve"> of any critical </w:t>
      </w:r>
      <w:r w:rsidR="00560059">
        <w:rPr>
          <w:rFonts w:cstheme="minorHAnsi"/>
          <w:sz w:val="24"/>
          <w:szCs w:val="24"/>
          <w:lang w:val="en-US"/>
        </w:rPr>
        <w:t>incident</w:t>
      </w:r>
      <w:r w:rsidR="00A469DD">
        <w:rPr>
          <w:rFonts w:cstheme="minorHAnsi"/>
          <w:sz w:val="24"/>
          <w:szCs w:val="24"/>
          <w:lang w:val="en-US"/>
        </w:rPr>
        <w:t xml:space="preserve"> will</w:t>
      </w:r>
      <w:r w:rsidR="000F6B04">
        <w:rPr>
          <w:rFonts w:cstheme="minorHAnsi"/>
          <w:sz w:val="24"/>
          <w:szCs w:val="24"/>
          <w:lang w:val="en-US"/>
        </w:rPr>
        <w:t xml:space="preserve"> be</w:t>
      </w:r>
      <w:r w:rsidR="00A469DD">
        <w:rPr>
          <w:rFonts w:cstheme="minorHAnsi"/>
          <w:sz w:val="24"/>
          <w:szCs w:val="24"/>
          <w:lang w:val="en-US"/>
        </w:rPr>
        <w:t xml:space="preserve"> taken (See </w:t>
      </w:r>
      <w:r w:rsidR="00CA4124">
        <w:rPr>
          <w:rFonts w:cstheme="minorHAnsi"/>
          <w:sz w:val="24"/>
          <w:szCs w:val="24"/>
          <w:lang w:val="en-US"/>
        </w:rPr>
        <w:t>Appendix 1,3 5 and 7)</w:t>
      </w:r>
      <w:r w:rsidR="004B7870">
        <w:rPr>
          <w:rFonts w:cstheme="minorHAnsi"/>
          <w:sz w:val="24"/>
          <w:szCs w:val="24"/>
          <w:lang w:val="en-US"/>
        </w:rPr>
        <w:t xml:space="preserve"> and then </w:t>
      </w:r>
      <w:r w:rsidR="00E71F77">
        <w:rPr>
          <w:rFonts w:cstheme="minorHAnsi"/>
          <w:sz w:val="24"/>
          <w:szCs w:val="24"/>
          <w:lang w:val="en-US"/>
        </w:rPr>
        <w:t>analyzed</w:t>
      </w:r>
      <w:r w:rsidR="004B7870">
        <w:rPr>
          <w:rFonts w:cstheme="minorHAnsi"/>
          <w:sz w:val="24"/>
          <w:szCs w:val="24"/>
          <w:lang w:val="en-US"/>
        </w:rPr>
        <w:t xml:space="preserve"> on ARC sheets (see appendix 2,4,6</w:t>
      </w:r>
      <w:r w:rsidR="006A3487">
        <w:rPr>
          <w:rFonts w:cstheme="minorHAnsi"/>
          <w:sz w:val="24"/>
          <w:szCs w:val="24"/>
          <w:lang w:val="en-US"/>
        </w:rPr>
        <w:t xml:space="preserve"> and 8).</w:t>
      </w:r>
    </w:p>
    <w:p w14:paraId="11B792B2" w14:textId="29CBDD7D" w:rsidR="00E1600D" w:rsidRDefault="00F0633F" w:rsidP="006A18F1">
      <w:pPr>
        <w:spacing w:line="360" w:lineRule="auto"/>
        <w:rPr>
          <w:rFonts w:cstheme="minorHAnsi"/>
          <w:sz w:val="24"/>
          <w:szCs w:val="24"/>
          <w:lang w:val="en-US"/>
        </w:rPr>
      </w:pPr>
      <w:r>
        <w:rPr>
          <w:rFonts w:cstheme="minorHAnsi"/>
          <w:sz w:val="24"/>
          <w:szCs w:val="24"/>
          <w:lang w:val="en-US"/>
        </w:rPr>
        <w:t>Observations have been used in teaching for many years. They can be an effective way of both assessing teachers and learning from them</w:t>
      </w:r>
      <w:r w:rsidR="00492928">
        <w:rPr>
          <w:rFonts w:cstheme="minorHAnsi"/>
          <w:sz w:val="24"/>
          <w:szCs w:val="24"/>
          <w:lang w:val="en-US"/>
        </w:rPr>
        <w:t xml:space="preserve"> </w:t>
      </w:r>
      <w:bookmarkStart w:id="0" w:name="_Hlk22412437"/>
      <w:r w:rsidR="00492928">
        <w:rPr>
          <w:rFonts w:cstheme="minorHAnsi"/>
          <w:sz w:val="24"/>
          <w:szCs w:val="24"/>
          <w:lang w:val="en-US"/>
        </w:rPr>
        <w:t xml:space="preserve">(Walker and </w:t>
      </w:r>
      <w:proofErr w:type="spellStart"/>
      <w:r w:rsidR="00492928">
        <w:rPr>
          <w:rFonts w:cstheme="minorHAnsi"/>
          <w:sz w:val="24"/>
          <w:szCs w:val="24"/>
          <w:lang w:val="en-US"/>
        </w:rPr>
        <w:t>Adleman</w:t>
      </w:r>
      <w:proofErr w:type="spellEnd"/>
      <w:r w:rsidR="00492928">
        <w:rPr>
          <w:rFonts w:cstheme="minorHAnsi"/>
          <w:sz w:val="24"/>
          <w:szCs w:val="24"/>
          <w:lang w:val="en-US"/>
        </w:rPr>
        <w:t>, 1975</w:t>
      </w:r>
      <w:bookmarkEnd w:id="0"/>
      <w:r w:rsidR="00492928">
        <w:rPr>
          <w:rFonts w:cstheme="minorHAnsi"/>
          <w:sz w:val="24"/>
          <w:szCs w:val="24"/>
          <w:lang w:val="en-US"/>
        </w:rPr>
        <w:t>)</w:t>
      </w:r>
      <w:r>
        <w:rPr>
          <w:rFonts w:cstheme="minorHAnsi"/>
          <w:sz w:val="24"/>
          <w:szCs w:val="24"/>
          <w:lang w:val="en-US"/>
        </w:rPr>
        <w:t xml:space="preserve">. It can highlight somethings that go </w:t>
      </w:r>
      <w:proofErr w:type="gramStart"/>
      <w:r>
        <w:rPr>
          <w:rFonts w:cstheme="minorHAnsi"/>
          <w:sz w:val="24"/>
          <w:szCs w:val="24"/>
          <w:lang w:val="en-US"/>
        </w:rPr>
        <w:t>well</w:t>
      </w:r>
      <w:proofErr w:type="gramEnd"/>
      <w:r>
        <w:rPr>
          <w:rFonts w:cstheme="minorHAnsi"/>
          <w:sz w:val="24"/>
          <w:szCs w:val="24"/>
          <w:lang w:val="en-US"/>
        </w:rPr>
        <w:t xml:space="preserve"> and it can also highlight room for improvement.</w:t>
      </w:r>
      <w:r w:rsidR="00B1025C">
        <w:rPr>
          <w:rFonts w:cstheme="minorHAnsi"/>
          <w:sz w:val="24"/>
          <w:szCs w:val="24"/>
          <w:lang w:val="en-US"/>
        </w:rPr>
        <w:t xml:space="preserve"> </w:t>
      </w:r>
      <w:r>
        <w:rPr>
          <w:rFonts w:cstheme="minorHAnsi"/>
          <w:sz w:val="24"/>
          <w:szCs w:val="24"/>
          <w:lang w:val="en-US"/>
        </w:rPr>
        <w:t xml:space="preserve"> However</w:t>
      </w:r>
      <w:r w:rsidR="00D133FA">
        <w:rPr>
          <w:rFonts w:cstheme="minorHAnsi"/>
          <w:sz w:val="24"/>
          <w:szCs w:val="24"/>
          <w:lang w:val="en-US"/>
        </w:rPr>
        <w:t>,</w:t>
      </w:r>
      <w:r>
        <w:rPr>
          <w:rFonts w:cstheme="minorHAnsi"/>
          <w:sz w:val="24"/>
          <w:szCs w:val="24"/>
          <w:lang w:val="en-US"/>
        </w:rPr>
        <w:t xml:space="preserve"> it is important that the method of observation used suits the purpose for which it is intended </w:t>
      </w:r>
      <w:r w:rsidR="00B14042">
        <w:rPr>
          <w:rFonts w:cstheme="minorHAnsi"/>
          <w:sz w:val="24"/>
          <w:szCs w:val="24"/>
          <w:lang w:val="en-US"/>
        </w:rPr>
        <w:t>(Wragg, 1994</w:t>
      </w:r>
      <w:r w:rsidR="00284847">
        <w:rPr>
          <w:rFonts w:cstheme="minorHAnsi"/>
          <w:sz w:val="24"/>
          <w:szCs w:val="24"/>
          <w:lang w:val="en-US"/>
        </w:rPr>
        <w:t xml:space="preserve">: </w:t>
      </w:r>
      <w:r w:rsidR="00B14042">
        <w:rPr>
          <w:rFonts w:cstheme="minorHAnsi"/>
          <w:sz w:val="24"/>
          <w:szCs w:val="24"/>
          <w:lang w:val="en-US"/>
        </w:rPr>
        <w:t>Pollard et al,2008).</w:t>
      </w:r>
      <w:r w:rsidR="00492928">
        <w:rPr>
          <w:rFonts w:cstheme="minorHAnsi"/>
          <w:sz w:val="24"/>
          <w:szCs w:val="24"/>
          <w:lang w:val="en-US"/>
        </w:rPr>
        <w:t xml:space="preserve"> </w:t>
      </w:r>
      <w:r w:rsidR="00DA0347">
        <w:rPr>
          <w:rFonts w:cstheme="minorHAnsi"/>
          <w:sz w:val="24"/>
          <w:szCs w:val="24"/>
          <w:lang w:val="en-US"/>
        </w:rPr>
        <w:t xml:space="preserve">Observers must </w:t>
      </w:r>
      <w:r w:rsidR="00283FF6">
        <w:rPr>
          <w:rFonts w:cstheme="minorHAnsi"/>
          <w:sz w:val="24"/>
          <w:szCs w:val="24"/>
          <w:lang w:val="en-US"/>
        </w:rPr>
        <w:t>ensure</w:t>
      </w:r>
      <w:r w:rsidR="00492928">
        <w:rPr>
          <w:rFonts w:cstheme="minorHAnsi"/>
          <w:sz w:val="24"/>
          <w:szCs w:val="24"/>
          <w:lang w:val="en-US"/>
        </w:rPr>
        <w:t xml:space="preserve"> t</w:t>
      </w:r>
      <w:r w:rsidR="00283FF6">
        <w:rPr>
          <w:rFonts w:cstheme="minorHAnsi"/>
          <w:sz w:val="24"/>
          <w:szCs w:val="24"/>
          <w:lang w:val="en-US"/>
        </w:rPr>
        <w:t>hey</w:t>
      </w:r>
      <w:r w:rsidR="00492928">
        <w:rPr>
          <w:rFonts w:cstheme="minorHAnsi"/>
          <w:sz w:val="24"/>
          <w:szCs w:val="24"/>
          <w:lang w:val="en-US"/>
        </w:rPr>
        <w:t xml:space="preserve"> approach the observation in a </w:t>
      </w:r>
      <w:proofErr w:type="spellStart"/>
      <w:proofErr w:type="gramStart"/>
      <w:r w:rsidR="00492928">
        <w:rPr>
          <w:rFonts w:cstheme="minorHAnsi"/>
          <w:sz w:val="24"/>
          <w:szCs w:val="24"/>
          <w:lang w:val="en-US"/>
        </w:rPr>
        <w:t>non judgmental</w:t>
      </w:r>
      <w:proofErr w:type="spellEnd"/>
      <w:proofErr w:type="gramEnd"/>
      <w:r w:rsidR="00492928">
        <w:rPr>
          <w:rFonts w:cstheme="minorHAnsi"/>
          <w:sz w:val="24"/>
          <w:szCs w:val="24"/>
          <w:lang w:val="en-US"/>
        </w:rPr>
        <w:t xml:space="preserve"> mindset, being careful not to be negative or criticize (</w:t>
      </w:r>
      <w:proofErr w:type="spellStart"/>
      <w:r w:rsidR="00492928">
        <w:rPr>
          <w:rFonts w:cstheme="minorHAnsi"/>
          <w:sz w:val="24"/>
          <w:szCs w:val="24"/>
          <w:lang w:val="en-US"/>
        </w:rPr>
        <w:t>Medwell</w:t>
      </w:r>
      <w:proofErr w:type="spellEnd"/>
      <w:r w:rsidR="00492928">
        <w:rPr>
          <w:rFonts w:cstheme="minorHAnsi"/>
          <w:sz w:val="24"/>
          <w:szCs w:val="24"/>
          <w:lang w:val="en-US"/>
        </w:rPr>
        <w:t>, 2015</w:t>
      </w:r>
      <w:r w:rsidR="005A7EB1">
        <w:rPr>
          <w:rFonts w:cstheme="minorHAnsi"/>
          <w:sz w:val="24"/>
          <w:szCs w:val="24"/>
          <w:lang w:val="en-US"/>
        </w:rPr>
        <w:t xml:space="preserve">: </w:t>
      </w:r>
      <w:r w:rsidR="005A3979">
        <w:rPr>
          <w:rFonts w:cstheme="minorHAnsi"/>
          <w:sz w:val="24"/>
          <w:szCs w:val="24"/>
          <w:lang w:val="en-US"/>
        </w:rPr>
        <w:t>Tripp, 1993)</w:t>
      </w:r>
      <w:r w:rsidR="007A3468">
        <w:rPr>
          <w:rFonts w:cstheme="minorHAnsi"/>
          <w:sz w:val="24"/>
          <w:szCs w:val="24"/>
          <w:lang w:val="en-US"/>
        </w:rPr>
        <w:t>.</w:t>
      </w:r>
    </w:p>
    <w:p w14:paraId="67569297" w14:textId="60109BC0" w:rsidR="00F73B35" w:rsidRDefault="007A3468" w:rsidP="006A18F1">
      <w:pPr>
        <w:spacing w:line="360" w:lineRule="auto"/>
        <w:rPr>
          <w:rFonts w:cstheme="minorHAnsi"/>
          <w:sz w:val="24"/>
          <w:szCs w:val="24"/>
          <w:lang w:val="en-US"/>
        </w:rPr>
      </w:pPr>
      <w:r>
        <w:rPr>
          <w:rFonts w:cstheme="minorHAnsi"/>
          <w:sz w:val="24"/>
          <w:szCs w:val="24"/>
          <w:lang w:val="en-US"/>
        </w:rPr>
        <w:t>It is important for any observation, that the observer rem</w:t>
      </w:r>
      <w:r w:rsidR="00431FCF">
        <w:rPr>
          <w:rFonts w:cstheme="minorHAnsi"/>
          <w:sz w:val="24"/>
          <w:szCs w:val="24"/>
          <w:lang w:val="en-US"/>
        </w:rPr>
        <w:t>em</w:t>
      </w:r>
      <w:r>
        <w:rPr>
          <w:rFonts w:cstheme="minorHAnsi"/>
          <w:sz w:val="24"/>
          <w:szCs w:val="24"/>
          <w:lang w:val="en-US"/>
        </w:rPr>
        <w:t xml:space="preserve">bers the Hawthorne effect. This is </w:t>
      </w:r>
      <w:r w:rsidR="005A3979">
        <w:rPr>
          <w:rFonts w:cstheme="minorHAnsi"/>
          <w:sz w:val="24"/>
          <w:szCs w:val="24"/>
          <w:lang w:val="en-US"/>
        </w:rPr>
        <w:t xml:space="preserve">the effect that being observed has on an individual. People naturally act differently when they are being observed. </w:t>
      </w:r>
      <w:r w:rsidR="009C6BCF">
        <w:rPr>
          <w:rFonts w:cstheme="minorHAnsi"/>
          <w:sz w:val="24"/>
          <w:szCs w:val="24"/>
          <w:lang w:val="en-US"/>
        </w:rPr>
        <w:t xml:space="preserve">The way that both children and teachers within a school see the observer, as a person, will have a direct influence on how they act in front of them (Walker and </w:t>
      </w:r>
      <w:proofErr w:type="spellStart"/>
      <w:r w:rsidR="009C6BCF">
        <w:rPr>
          <w:rFonts w:cstheme="minorHAnsi"/>
          <w:sz w:val="24"/>
          <w:szCs w:val="24"/>
          <w:lang w:val="en-US"/>
        </w:rPr>
        <w:t>Adleman</w:t>
      </w:r>
      <w:proofErr w:type="spellEnd"/>
      <w:r w:rsidR="009C6BCF">
        <w:rPr>
          <w:rFonts w:cstheme="minorHAnsi"/>
          <w:sz w:val="24"/>
          <w:szCs w:val="24"/>
          <w:lang w:val="en-US"/>
        </w:rPr>
        <w:t xml:space="preserve">, </w:t>
      </w:r>
      <w:proofErr w:type="gramStart"/>
      <w:r w:rsidR="009C6BCF">
        <w:rPr>
          <w:rFonts w:cstheme="minorHAnsi"/>
          <w:sz w:val="24"/>
          <w:szCs w:val="24"/>
          <w:lang w:val="en-US"/>
        </w:rPr>
        <w:t>1975 :</w:t>
      </w:r>
      <w:proofErr w:type="gramEnd"/>
      <w:r w:rsidR="009C6BCF">
        <w:rPr>
          <w:rFonts w:cstheme="minorHAnsi"/>
          <w:sz w:val="24"/>
          <w:szCs w:val="24"/>
          <w:lang w:val="en-US"/>
        </w:rPr>
        <w:t xml:space="preserve"> p9) (Wragg, 1994. </w:t>
      </w:r>
      <w:proofErr w:type="gramStart"/>
      <w:r w:rsidR="009C6BCF">
        <w:rPr>
          <w:rFonts w:cstheme="minorHAnsi"/>
          <w:sz w:val="24"/>
          <w:szCs w:val="24"/>
          <w:lang w:val="en-US"/>
        </w:rPr>
        <w:t>:p</w:t>
      </w:r>
      <w:proofErr w:type="gramEnd"/>
      <w:r w:rsidR="009C6BCF">
        <w:rPr>
          <w:rFonts w:cstheme="minorHAnsi"/>
          <w:sz w:val="24"/>
          <w:szCs w:val="24"/>
          <w:lang w:val="en-US"/>
        </w:rPr>
        <w:t xml:space="preserve">4-5). The way a </w:t>
      </w:r>
      <w:r w:rsidR="00F11C9E">
        <w:rPr>
          <w:rFonts w:cstheme="minorHAnsi"/>
          <w:sz w:val="24"/>
          <w:szCs w:val="24"/>
          <w:lang w:val="en-US"/>
        </w:rPr>
        <w:t xml:space="preserve">person </w:t>
      </w:r>
      <w:r w:rsidR="009C6BCF">
        <w:rPr>
          <w:rFonts w:cstheme="minorHAnsi"/>
          <w:sz w:val="24"/>
          <w:szCs w:val="24"/>
          <w:lang w:val="en-US"/>
        </w:rPr>
        <w:t xml:space="preserve">chooses to observe a lesson can “directly affect what we find” </w:t>
      </w:r>
      <w:bookmarkStart w:id="1" w:name="_Hlk21850004"/>
      <w:r w:rsidR="009C6BCF">
        <w:rPr>
          <w:rFonts w:cstheme="minorHAnsi"/>
          <w:sz w:val="24"/>
          <w:szCs w:val="24"/>
          <w:lang w:val="en-US"/>
        </w:rPr>
        <w:t>(Pollard et al, 2008</w:t>
      </w:r>
      <w:bookmarkEnd w:id="1"/>
      <w:r w:rsidR="009C6BCF">
        <w:rPr>
          <w:rFonts w:cstheme="minorHAnsi"/>
          <w:sz w:val="24"/>
          <w:szCs w:val="24"/>
          <w:lang w:val="en-US"/>
        </w:rPr>
        <w:t xml:space="preserve">. P53). </w:t>
      </w:r>
      <w:proofErr w:type="gramStart"/>
      <w:r w:rsidR="00F11C9E">
        <w:rPr>
          <w:rFonts w:cstheme="minorHAnsi"/>
          <w:sz w:val="24"/>
          <w:szCs w:val="24"/>
          <w:lang w:val="en-US"/>
        </w:rPr>
        <w:t>So</w:t>
      </w:r>
      <w:proofErr w:type="gramEnd"/>
      <w:r w:rsidR="00F11C9E">
        <w:rPr>
          <w:rFonts w:cstheme="minorHAnsi"/>
          <w:sz w:val="24"/>
          <w:szCs w:val="24"/>
          <w:lang w:val="en-US"/>
        </w:rPr>
        <w:t xml:space="preserve"> this must be</w:t>
      </w:r>
      <w:r w:rsidR="00D133FA">
        <w:rPr>
          <w:rFonts w:cstheme="minorHAnsi"/>
          <w:sz w:val="24"/>
          <w:szCs w:val="24"/>
          <w:lang w:val="en-US"/>
        </w:rPr>
        <w:t xml:space="preserve"> </w:t>
      </w:r>
      <w:r w:rsidR="00F11C9E">
        <w:rPr>
          <w:rFonts w:cstheme="minorHAnsi"/>
          <w:sz w:val="24"/>
          <w:szCs w:val="24"/>
          <w:lang w:val="en-US"/>
        </w:rPr>
        <w:t xml:space="preserve">taken into consideration when choosing </w:t>
      </w:r>
      <w:r w:rsidR="008156CD">
        <w:rPr>
          <w:rFonts w:cstheme="minorHAnsi"/>
          <w:sz w:val="24"/>
          <w:szCs w:val="24"/>
          <w:lang w:val="en-US"/>
        </w:rPr>
        <w:t xml:space="preserve">to do an observation and upon analysis of the </w:t>
      </w:r>
      <w:r w:rsidR="00D133FA">
        <w:rPr>
          <w:rFonts w:cstheme="minorHAnsi"/>
          <w:sz w:val="24"/>
          <w:szCs w:val="24"/>
          <w:lang w:val="en-US"/>
        </w:rPr>
        <w:t>observation</w:t>
      </w:r>
      <w:r w:rsidR="00F73B35">
        <w:rPr>
          <w:rFonts w:cstheme="minorHAnsi"/>
          <w:sz w:val="24"/>
          <w:szCs w:val="24"/>
          <w:lang w:val="en-US"/>
        </w:rPr>
        <w:t>.</w:t>
      </w:r>
      <w:r w:rsidR="00500FBD">
        <w:rPr>
          <w:rFonts w:cstheme="minorHAnsi"/>
          <w:sz w:val="24"/>
          <w:szCs w:val="24"/>
          <w:lang w:val="en-US"/>
        </w:rPr>
        <w:t xml:space="preserve"> </w:t>
      </w:r>
      <w:r w:rsidR="003E3226">
        <w:rPr>
          <w:rFonts w:cstheme="minorHAnsi"/>
          <w:sz w:val="24"/>
          <w:szCs w:val="24"/>
          <w:lang w:val="en-US"/>
        </w:rPr>
        <w:t>D</w:t>
      </w:r>
      <w:r w:rsidR="0075461B">
        <w:rPr>
          <w:rFonts w:cstheme="minorHAnsi"/>
          <w:sz w:val="24"/>
          <w:szCs w:val="24"/>
          <w:lang w:val="en-US"/>
        </w:rPr>
        <w:t xml:space="preserve">espite the </w:t>
      </w:r>
      <w:proofErr w:type="spellStart"/>
      <w:r w:rsidR="0075461B">
        <w:rPr>
          <w:rFonts w:cstheme="minorHAnsi"/>
          <w:sz w:val="24"/>
          <w:szCs w:val="24"/>
          <w:lang w:val="en-US"/>
        </w:rPr>
        <w:t>Hawthonre</w:t>
      </w:r>
      <w:proofErr w:type="spellEnd"/>
      <w:r w:rsidR="0075461B">
        <w:rPr>
          <w:rFonts w:cstheme="minorHAnsi"/>
          <w:sz w:val="24"/>
          <w:szCs w:val="24"/>
          <w:lang w:val="en-US"/>
        </w:rPr>
        <w:t xml:space="preserve"> effect, </w:t>
      </w:r>
      <w:r w:rsidR="00931A4F">
        <w:rPr>
          <w:rFonts w:cstheme="minorHAnsi"/>
          <w:sz w:val="24"/>
          <w:szCs w:val="24"/>
          <w:lang w:val="en-US"/>
        </w:rPr>
        <w:t xml:space="preserve">observations </w:t>
      </w:r>
      <w:r w:rsidR="003E3226">
        <w:rPr>
          <w:rFonts w:cstheme="minorHAnsi"/>
          <w:sz w:val="24"/>
          <w:szCs w:val="24"/>
          <w:lang w:val="en-US"/>
        </w:rPr>
        <w:t>remain a useful tool in education</w:t>
      </w:r>
      <w:r w:rsidR="008B4DCC">
        <w:rPr>
          <w:rFonts w:cstheme="minorHAnsi"/>
          <w:sz w:val="24"/>
          <w:szCs w:val="24"/>
          <w:lang w:val="en-US"/>
        </w:rPr>
        <w:t xml:space="preserve">. </w:t>
      </w:r>
    </w:p>
    <w:p w14:paraId="2E5B6000" w14:textId="130A0DF5" w:rsidR="00771AB4" w:rsidRDefault="00500FBD" w:rsidP="006A18F1">
      <w:pPr>
        <w:spacing w:line="360" w:lineRule="auto"/>
        <w:rPr>
          <w:rFonts w:cstheme="minorHAnsi"/>
          <w:sz w:val="24"/>
          <w:szCs w:val="24"/>
          <w:lang w:val="en-US"/>
        </w:rPr>
      </w:pPr>
      <w:r>
        <w:rPr>
          <w:rFonts w:cstheme="minorHAnsi"/>
          <w:sz w:val="24"/>
          <w:szCs w:val="24"/>
          <w:lang w:val="en-US"/>
        </w:rPr>
        <w:t xml:space="preserve">There are </w:t>
      </w:r>
      <w:r w:rsidR="0006281F">
        <w:rPr>
          <w:rFonts w:cstheme="minorHAnsi"/>
          <w:sz w:val="24"/>
          <w:szCs w:val="24"/>
          <w:lang w:val="en-US"/>
        </w:rPr>
        <w:t>2 types of observation considered for this case study</w:t>
      </w:r>
      <w:r w:rsidR="009C26A9">
        <w:rPr>
          <w:rFonts w:cstheme="minorHAnsi"/>
          <w:sz w:val="24"/>
          <w:szCs w:val="24"/>
          <w:lang w:val="en-US"/>
        </w:rPr>
        <w:t xml:space="preserve">, Participant and </w:t>
      </w:r>
      <w:proofErr w:type="spellStart"/>
      <w:proofErr w:type="gramStart"/>
      <w:r w:rsidR="009C26A9">
        <w:rPr>
          <w:rFonts w:cstheme="minorHAnsi"/>
          <w:sz w:val="24"/>
          <w:szCs w:val="24"/>
          <w:lang w:val="en-US"/>
        </w:rPr>
        <w:t>non participant</w:t>
      </w:r>
      <w:proofErr w:type="spellEnd"/>
      <w:proofErr w:type="gramEnd"/>
      <w:r w:rsidR="009C26A9">
        <w:rPr>
          <w:rFonts w:cstheme="minorHAnsi"/>
          <w:sz w:val="24"/>
          <w:szCs w:val="24"/>
          <w:lang w:val="en-US"/>
        </w:rPr>
        <w:t xml:space="preserve">. Both have their advantages and disadvantages. </w:t>
      </w:r>
      <w:r w:rsidR="002C6E3E">
        <w:rPr>
          <w:rFonts w:cstheme="minorHAnsi"/>
          <w:sz w:val="24"/>
          <w:szCs w:val="24"/>
          <w:lang w:val="en-US"/>
        </w:rPr>
        <w:t xml:space="preserve">Non participant Observation </w:t>
      </w:r>
      <w:r w:rsidR="00F409A1">
        <w:rPr>
          <w:rFonts w:cstheme="minorHAnsi"/>
          <w:sz w:val="24"/>
          <w:szCs w:val="24"/>
          <w:lang w:val="en-US"/>
        </w:rPr>
        <w:t xml:space="preserve">is </w:t>
      </w:r>
      <w:r w:rsidR="003E5903">
        <w:rPr>
          <w:rFonts w:cstheme="minorHAnsi"/>
          <w:sz w:val="24"/>
          <w:szCs w:val="24"/>
          <w:lang w:val="en-US"/>
        </w:rPr>
        <w:t>where the observer ob</w:t>
      </w:r>
      <w:r w:rsidR="00771AB4">
        <w:rPr>
          <w:rFonts w:cstheme="minorHAnsi"/>
          <w:sz w:val="24"/>
          <w:szCs w:val="24"/>
          <w:lang w:val="en-US"/>
        </w:rPr>
        <w:t xml:space="preserve">serves a class without being involved in what is happening in the </w:t>
      </w:r>
      <w:proofErr w:type="gramStart"/>
      <w:r w:rsidR="00771AB4">
        <w:rPr>
          <w:rFonts w:cstheme="minorHAnsi"/>
          <w:sz w:val="24"/>
          <w:szCs w:val="24"/>
          <w:lang w:val="en-US"/>
        </w:rPr>
        <w:t>lesson .</w:t>
      </w:r>
      <w:proofErr w:type="gramEnd"/>
      <w:r w:rsidR="00771AB4">
        <w:rPr>
          <w:rFonts w:cstheme="minorHAnsi"/>
          <w:sz w:val="24"/>
          <w:szCs w:val="24"/>
          <w:lang w:val="en-US"/>
        </w:rPr>
        <w:t xml:space="preserve"> This approach can </w:t>
      </w:r>
      <w:r w:rsidR="00EA7AA1">
        <w:rPr>
          <w:rFonts w:cstheme="minorHAnsi"/>
          <w:sz w:val="24"/>
          <w:szCs w:val="24"/>
          <w:lang w:val="en-US"/>
        </w:rPr>
        <w:t>have</w:t>
      </w:r>
      <w:r w:rsidR="007C2BB1">
        <w:rPr>
          <w:rFonts w:cstheme="minorHAnsi"/>
          <w:sz w:val="24"/>
          <w:szCs w:val="24"/>
          <w:lang w:val="en-US"/>
        </w:rPr>
        <w:t xml:space="preserve"> </w:t>
      </w:r>
      <w:r w:rsidR="00FD2E22">
        <w:rPr>
          <w:rFonts w:cstheme="minorHAnsi"/>
          <w:sz w:val="24"/>
          <w:szCs w:val="24"/>
          <w:lang w:val="en-US"/>
        </w:rPr>
        <w:t xml:space="preserve">can be useful for an overview of what a class is like and teaching style. </w:t>
      </w:r>
      <w:r w:rsidR="00D6621C">
        <w:rPr>
          <w:rFonts w:cstheme="minorHAnsi"/>
          <w:sz w:val="24"/>
          <w:szCs w:val="24"/>
          <w:lang w:val="en-US"/>
        </w:rPr>
        <w:t xml:space="preserve">However, the </w:t>
      </w:r>
      <w:proofErr w:type="spellStart"/>
      <w:r w:rsidR="00D6621C">
        <w:rPr>
          <w:rFonts w:cstheme="minorHAnsi"/>
          <w:sz w:val="24"/>
          <w:szCs w:val="24"/>
          <w:lang w:val="en-US"/>
        </w:rPr>
        <w:t>hawthorne</w:t>
      </w:r>
      <w:proofErr w:type="spellEnd"/>
      <w:r w:rsidR="00D6621C">
        <w:rPr>
          <w:rFonts w:cstheme="minorHAnsi"/>
          <w:sz w:val="24"/>
          <w:szCs w:val="24"/>
          <w:lang w:val="en-US"/>
        </w:rPr>
        <w:t xml:space="preserve"> affect is very difficult to overcome</w:t>
      </w:r>
      <w:r w:rsidR="00173BB0">
        <w:rPr>
          <w:rFonts w:cstheme="minorHAnsi"/>
          <w:sz w:val="24"/>
          <w:szCs w:val="24"/>
          <w:lang w:val="en-US"/>
        </w:rPr>
        <w:t>. It is obvious to both the teacher and the pupils that someone new is in the class</w:t>
      </w:r>
      <w:r w:rsidR="00F7096E">
        <w:rPr>
          <w:rFonts w:cstheme="minorHAnsi"/>
          <w:sz w:val="24"/>
          <w:szCs w:val="24"/>
          <w:lang w:val="en-US"/>
        </w:rPr>
        <w:t xml:space="preserve"> watching them</w:t>
      </w:r>
      <w:r w:rsidR="007D7445">
        <w:rPr>
          <w:rFonts w:cstheme="minorHAnsi"/>
          <w:sz w:val="24"/>
          <w:szCs w:val="24"/>
          <w:lang w:val="en-US"/>
        </w:rPr>
        <w:t xml:space="preserve"> (Scott and Marshall</w:t>
      </w:r>
      <w:r w:rsidR="00974649">
        <w:rPr>
          <w:rFonts w:cstheme="minorHAnsi"/>
          <w:sz w:val="24"/>
          <w:szCs w:val="24"/>
          <w:lang w:val="en-US"/>
        </w:rPr>
        <w:t>. 20</w:t>
      </w:r>
      <w:r w:rsidR="00832490">
        <w:rPr>
          <w:rFonts w:cstheme="minorHAnsi"/>
          <w:sz w:val="24"/>
          <w:szCs w:val="24"/>
          <w:lang w:val="en-US"/>
        </w:rPr>
        <w:t>09</w:t>
      </w:r>
      <w:r w:rsidR="00974649">
        <w:rPr>
          <w:rFonts w:cstheme="minorHAnsi"/>
          <w:sz w:val="24"/>
          <w:szCs w:val="24"/>
          <w:lang w:val="en-US"/>
        </w:rPr>
        <w:t>).</w:t>
      </w:r>
    </w:p>
    <w:p w14:paraId="2480D669" w14:textId="599D7DBC" w:rsidR="00500FBD" w:rsidRDefault="00B15D6E" w:rsidP="006A18F1">
      <w:pPr>
        <w:spacing w:line="360" w:lineRule="auto"/>
        <w:rPr>
          <w:rFonts w:cstheme="minorHAnsi"/>
          <w:sz w:val="24"/>
          <w:szCs w:val="24"/>
          <w:lang w:val="en-US"/>
        </w:rPr>
      </w:pPr>
      <w:r>
        <w:rPr>
          <w:rFonts w:cstheme="minorHAnsi"/>
          <w:sz w:val="24"/>
          <w:szCs w:val="24"/>
          <w:lang w:val="en-US"/>
        </w:rPr>
        <w:t>Participant obser</w:t>
      </w:r>
      <w:r w:rsidR="006001D2">
        <w:rPr>
          <w:rFonts w:cstheme="minorHAnsi"/>
          <w:sz w:val="24"/>
          <w:szCs w:val="24"/>
          <w:lang w:val="en-US"/>
        </w:rPr>
        <w:t>vers get involved with</w:t>
      </w:r>
      <w:r w:rsidR="00F56E33">
        <w:rPr>
          <w:rFonts w:cstheme="minorHAnsi"/>
          <w:sz w:val="24"/>
          <w:szCs w:val="24"/>
          <w:lang w:val="en-US"/>
        </w:rPr>
        <w:t xml:space="preserve">in </w:t>
      </w:r>
      <w:r w:rsidR="006001D2">
        <w:rPr>
          <w:rFonts w:cstheme="minorHAnsi"/>
          <w:sz w:val="24"/>
          <w:szCs w:val="24"/>
          <w:lang w:val="en-US"/>
        </w:rPr>
        <w:t xml:space="preserve">the </w:t>
      </w:r>
      <w:r w:rsidR="00F56E33">
        <w:rPr>
          <w:rFonts w:cstheme="minorHAnsi"/>
          <w:sz w:val="24"/>
          <w:szCs w:val="24"/>
          <w:lang w:val="en-US"/>
        </w:rPr>
        <w:t>classroom, participate in the education of the lesson</w:t>
      </w:r>
      <w:r w:rsidR="00CD1CA3">
        <w:rPr>
          <w:rFonts w:cstheme="minorHAnsi"/>
          <w:sz w:val="24"/>
          <w:szCs w:val="24"/>
          <w:lang w:val="en-US"/>
        </w:rPr>
        <w:t xml:space="preserve">, </w:t>
      </w:r>
      <w:r w:rsidR="00B84B43">
        <w:rPr>
          <w:rFonts w:cstheme="minorHAnsi"/>
          <w:sz w:val="24"/>
          <w:szCs w:val="24"/>
          <w:lang w:val="en-US"/>
        </w:rPr>
        <w:t>which can lead to a “holistic understanding”</w:t>
      </w:r>
      <w:r w:rsidR="0069597C">
        <w:rPr>
          <w:rFonts w:cstheme="minorHAnsi"/>
          <w:sz w:val="24"/>
          <w:szCs w:val="24"/>
          <w:lang w:val="en-US"/>
        </w:rPr>
        <w:t xml:space="preserve"> of events in the lesson (DeWalt</w:t>
      </w:r>
      <w:r w:rsidR="00837D67">
        <w:rPr>
          <w:rFonts w:cstheme="minorHAnsi"/>
          <w:sz w:val="24"/>
          <w:szCs w:val="24"/>
          <w:lang w:val="en-US"/>
        </w:rPr>
        <w:t xml:space="preserve"> and DeWalt, 2002. Cited in </w:t>
      </w:r>
      <w:r w:rsidR="00837D67">
        <w:rPr>
          <w:noProof/>
          <w:sz w:val="24"/>
          <w:szCs w:val="24"/>
        </w:rPr>
        <w:t>Kawulich, 2005</w:t>
      </w:r>
      <w:r w:rsidR="00A069E5">
        <w:rPr>
          <w:noProof/>
          <w:sz w:val="24"/>
          <w:szCs w:val="24"/>
        </w:rPr>
        <w:t>).</w:t>
      </w:r>
      <w:r w:rsidR="00837D67">
        <w:rPr>
          <w:rFonts w:cstheme="minorHAnsi"/>
          <w:sz w:val="24"/>
          <w:szCs w:val="24"/>
          <w:lang w:val="en-US"/>
        </w:rPr>
        <w:t xml:space="preserve"> </w:t>
      </w:r>
      <w:r w:rsidR="00F56E33">
        <w:rPr>
          <w:rFonts w:cstheme="minorHAnsi"/>
          <w:sz w:val="24"/>
          <w:szCs w:val="24"/>
          <w:lang w:val="en-US"/>
        </w:rPr>
        <w:t xml:space="preserve"> </w:t>
      </w:r>
      <w:r w:rsidR="00C93AB3">
        <w:rPr>
          <w:rFonts w:cstheme="minorHAnsi"/>
          <w:sz w:val="24"/>
          <w:szCs w:val="24"/>
          <w:lang w:val="en-US"/>
        </w:rPr>
        <w:t xml:space="preserve">The observer may interact with </w:t>
      </w:r>
      <w:r w:rsidR="000C076E">
        <w:rPr>
          <w:rFonts w:cstheme="minorHAnsi"/>
          <w:sz w:val="24"/>
          <w:szCs w:val="24"/>
          <w:lang w:val="en-US"/>
        </w:rPr>
        <w:t>children</w:t>
      </w:r>
      <w:r w:rsidR="00C93AB3">
        <w:rPr>
          <w:rFonts w:cstheme="minorHAnsi"/>
          <w:sz w:val="24"/>
          <w:szCs w:val="24"/>
          <w:lang w:val="en-US"/>
        </w:rPr>
        <w:t xml:space="preserve"> o</w:t>
      </w:r>
      <w:r w:rsidR="000C076E">
        <w:rPr>
          <w:rFonts w:cstheme="minorHAnsi"/>
          <w:sz w:val="24"/>
          <w:szCs w:val="24"/>
          <w:lang w:val="en-US"/>
        </w:rPr>
        <w:t>r</w:t>
      </w:r>
      <w:r w:rsidR="00C93AB3">
        <w:rPr>
          <w:rFonts w:cstheme="minorHAnsi"/>
          <w:sz w:val="24"/>
          <w:szCs w:val="24"/>
          <w:lang w:val="en-US"/>
        </w:rPr>
        <w:t xml:space="preserve"> the </w:t>
      </w:r>
      <w:r w:rsidR="00C93AB3">
        <w:rPr>
          <w:rFonts w:cstheme="minorHAnsi"/>
          <w:sz w:val="24"/>
          <w:szCs w:val="24"/>
          <w:lang w:val="en-US"/>
        </w:rPr>
        <w:lastRenderedPageBreak/>
        <w:t xml:space="preserve">teacher. </w:t>
      </w:r>
      <w:r w:rsidR="005F6885">
        <w:rPr>
          <w:rFonts w:cstheme="minorHAnsi"/>
          <w:sz w:val="24"/>
          <w:szCs w:val="24"/>
          <w:lang w:val="en-US"/>
        </w:rPr>
        <w:t>Total</w:t>
      </w:r>
      <w:r w:rsidR="000B1125">
        <w:rPr>
          <w:rFonts w:cstheme="minorHAnsi"/>
          <w:sz w:val="24"/>
          <w:szCs w:val="24"/>
          <w:lang w:val="en-US"/>
        </w:rPr>
        <w:t>ly</w:t>
      </w:r>
      <w:r w:rsidR="005F6885">
        <w:rPr>
          <w:rFonts w:cstheme="minorHAnsi"/>
          <w:sz w:val="24"/>
          <w:szCs w:val="24"/>
          <w:lang w:val="en-US"/>
        </w:rPr>
        <w:t xml:space="preserve"> immersing one</w:t>
      </w:r>
      <w:r w:rsidR="00573877">
        <w:rPr>
          <w:rFonts w:cstheme="minorHAnsi"/>
          <w:sz w:val="24"/>
          <w:szCs w:val="24"/>
          <w:lang w:val="en-US"/>
        </w:rPr>
        <w:t xml:space="preserve">self in a lesson can </w:t>
      </w:r>
      <w:r w:rsidR="00A61848">
        <w:rPr>
          <w:rFonts w:cstheme="minorHAnsi"/>
          <w:sz w:val="24"/>
          <w:szCs w:val="24"/>
          <w:lang w:val="en-US"/>
        </w:rPr>
        <w:t>lead to</w:t>
      </w:r>
      <w:r w:rsidR="00F00768">
        <w:rPr>
          <w:rFonts w:cstheme="minorHAnsi"/>
          <w:sz w:val="24"/>
          <w:szCs w:val="24"/>
          <w:lang w:val="en-US"/>
        </w:rPr>
        <w:t xml:space="preserve"> more natural behavior from those being obs</w:t>
      </w:r>
      <w:r w:rsidR="00E15901">
        <w:rPr>
          <w:rFonts w:cstheme="minorHAnsi"/>
          <w:sz w:val="24"/>
          <w:szCs w:val="24"/>
          <w:lang w:val="en-US"/>
        </w:rPr>
        <w:t>e</w:t>
      </w:r>
      <w:r w:rsidR="00F00768">
        <w:rPr>
          <w:rFonts w:cstheme="minorHAnsi"/>
          <w:sz w:val="24"/>
          <w:szCs w:val="24"/>
          <w:lang w:val="en-US"/>
        </w:rPr>
        <w:t xml:space="preserve">rved and can lead to </w:t>
      </w:r>
      <w:r w:rsidR="005F01C1">
        <w:rPr>
          <w:rFonts w:cstheme="minorHAnsi"/>
          <w:sz w:val="24"/>
          <w:szCs w:val="24"/>
          <w:lang w:val="en-US"/>
        </w:rPr>
        <w:t>a more accurate observation</w:t>
      </w:r>
      <w:r w:rsidR="009A04E3">
        <w:rPr>
          <w:rFonts w:cstheme="minorHAnsi"/>
          <w:sz w:val="24"/>
          <w:szCs w:val="24"/>
          <w:lang w:val="en-US"/>
        </w:rPr>
        <w:t xml:space="preserve"> (Bernard, </w:t>
      </w:r>
      <w:proofErr w:type="gramStart"/>
      <w:r w:rsidR="009A04E3">
        <w:rPr>
          <w:rFonts w:cstheme="minorHAnsi"/>
          <w:sz w:val="24"/>
          <w:szCs w:val="24"/>
          <w:lang w:val="en-US"/>
        </w:rPr>
        <w:t>1994 .</w:t>
      </w:r>
      <w:proofErr w:type="gramEnd"/>
      <w:r w:rsidR="009A04E3">
        <w:rPr>
          <w:rFonts w:cstheme="minorHAnsi"/>
          <w:sz w:val="24"/>
          <w:szCs w:val="24"/>
          <w:lang w:val="en-US"/>
        </w:rPr>
        <w:t xml:space="preserve"> Cited in </w:t>
      </w:r>
      <w:bookmarkStart w:id="2" w:name="_Hlk21850445"/>
      <w:r w:rsidR="00CB3E99">
        <w:rPr>
          <w:noProof/>
          <w:sz w:val="24"/>
          <w:szCs w:val="24"/>
        </w:rPr>
        <w:t>Kawulich, 2005</w:t>
      </w:r>
      <w:bookmarkEnd w:id="2"/>
      <w:r w:rsidR="00CB3E99">
        <w:rPr>
          <w:noProof/>
          <w:sz w:val="24"/>
          <w:szCs w:val="24"/>
        </w:rPr>
        <w:t>)</w:t>
      </w:r>
      <w:r w:rsidR="00671599">
        <w:rPr>
          <w:noProof/>
          <w:sz w:val="24"/>
          <w:szCs w:val="24"/>
        </w:rPr>
        <w:t xml:space="preserve"> </w:t>
      </w:r>
      <w:r w:rsidR="00671599">
        <w:rPr>
          <w:rFonts w:cstheme="minorHAnsi"/>
          <w:sz w:val="24"/>
          <w:szCs w:val="24"/>
          <w:lang w:val="en-US"/>
        </w:rPr>
        <w:t>(Pollard et al, 2008).</w:t>
      </w:r>
      <w:r w:rsidR="00E15901">
        <w:rPr>
          <w:rFonts w:cstheme="minorHAnsi"/>
          <w:sz w:val="24"/>
          <w:szCs w:val="24"/>
          <w:lang w:val="en-US"/>
        </w:rPr>
        <w:t xml:space="preserve"> This shows that </w:t>
      </w:r>
      <w:r w:rsidR="00125E95">
        <w:rPr>
          <w:rFonts w:cstheme="minorHAnsi"/>
          <w:sz w:val="24"/>
          <w:szCs w:val="24"/>
          <w:lang w:val="en-US"/>
        </w:rPr>
        <w:t xml:space="preserve">being a participant observer can reduce the Hawthorne affect if it is </w:t>
      </w:r>
      <w:r w:rsidR="00325014">
        <w:rPr>
          <w:rFonts w:cstheme="minorHAnsi"/>
          <w:sz w:val="24"/>
          <w:szCs w:val="24"/>
          <w:lang w:val="en-US"/>
        </w:rPr>
        <w:t>done well.</w:t>
      </w:r>
    </w:p>
    <w:p w14:paraId="15FF1E30" w14:textId="71571024" w:rsidR="00A24846" w:rsidRDefault="00811610" w:rsidP="006A18F1">
      <w:pPr>
        <w:spacing w:line="360" w:lineRule="auto"/>
        <w:rPr>
          <w:rFonts w:cstheme="minorHAnsi"/>
          <w:sz w:val="24"/>
          <w:szCs w:val="24"/>
          <w:lang w:val="en-US"/>
        </w:rPr>
      </w:pPr>
      <w:r>
        <w:rPr>
          <w:rFonts w:cstheme="minorHAnsi"/>
          <w:sz w:val="24"/>
          <w:szCs w:val="24"/>
          <w:lang w:val="en-US"/>
        </w:rPr>
        <w:t>A critical incident is a</w:t>
      </w:r>
      <w:r w:rsidR="00D04DF7">
        <w:rPr>
          <w:rFonts w:cstheme="minorHAnsi"/>
          <w:sz w:val="24"/>
          <w:szCs w:val="24"/>
          <w:lang w:val="en-US"/>
        </w:rPr>
        <w:t>n</w:t>
      </w:r>
      <w:r>
        <w:rPr>
          <w:rFonts w:cstheme="minorHAnsi"/>
          <w:sz w:val="24"/>
          <w:szCs w:val="24"/>
          <w:lang w:val="en-US"/>
        </w:rPr>
        <w:t xml:space="preserve"> incident that can upon r</w:t>
      </w:r>
      <w:r w:rsidR="00B3471E">
        <w:rPr>
          <w:rFonts w:cstheme="minorHAnsi"/>
          <w:sz w:val="24"/>
          <w:szCs w:val="24"/>
          <w:lang w:val="en-US"/>
        </w:rPr>
        <w:t>e</w:t>
      </w:r>
      <w:r>
        <w:rPr>
          <w:rFonts w:cstheme="minorHAnsi"/>
          <w:sz w:val="24"/>
          <w:szCs w:val="24"/>
          <w:lang w:val="en-US"/>
        </w:rPr>
        <w:t>flection be described as a turning p</w:t>
      </w:r>
      <w:r w:rsidR="00D04DF7">
        <w:rPr>
          <w:rFonts w:cstheme="minorHAnsi"/>
          <w:sz w:val="24"/>
          <w:szCs w:val="24"/>
          <w:lang w:val="en-US"/>
        </w:rPr>
        <w:t>oi</w:t>
      </w:r>
      <w:r>
        <w:rPr>
          <w:rFonts w:cstheme="minorHAnsi"/>
          <w:sz w:val="24"/>
          <w:szCs w:val="24"/>
          <w:lang w:val="en-US"/>
        </w:rPr>
        <w:t xml:space="preserve">nt in the </w:t>
      </w:r>
      <w:r w:rsidR="00995F94">
        <w:rPr>
          <w:rFonts w:cstheme="minorHAnsi"/>
          <w:sz w:val="24"/>
          <w:szCs w:val="24"/>
          <w:lang w:val="en-US"/>
        </w:rPr>
        <w:t xml:space="preserve">education of an individual. </w:t>
      </w:r>
      <w:r w:rsidR="00BC2075">
        <w:rPr>
          <w:rFonts w:cstheme="minorHAnsi"/>
          <w:sz w:val="24"/>
          <w:szCs w:val="24"/>
          <w:lang w:val="en-US"/>
        </w:rPr>
        <w:t xml:space="preserve">It is often an incident that seems ordinary on the surface but </w:t>
      </w:r>
      <w:r w:rsidR="00BF495E">
        <w:rPr>
          <w:rFonts w:cstheme="minorHAnsi"/>
          <w:sz w:val="24"/>
          <w:szCs w:val="24"/>
          <w:lang w:val="en-US"/>
        </w:rPr>
        <w:t xml:space="preserve">upon reflection becomes critical (Tripp, 1993). </w:t>
      </w:r>
      <w:r w:rsidR="00D66080">
        <w:rPr>
          <w:rFonts w:cstheme="minorHAnsi"/>
          <w:sz w:val="24"/>
          <w:szCs w:val="24"/>
          <w:lang w:val="en-US"/>
        </w:rPr>
        <w:t xml:space="preserve">The purpose of identifying critical incidents is inform </w:t>
      </w:r>
      <w:r w:rsidR="005B5289">
        <w:rPr>
          <w:rFonts w:cstheme="minorHAnsi"/>
          <w:sz w:val="24"/>
          <w:szCs w:val="24"/>
          <w:lang w:val="en-US"/>
        </w:rPr>
        <w:t xml:space="preserve">teaching practice. </w:t>
      </w:r>
      <w:r w:rsidR="00EC37C6">
        <w:rPr>
          <w:rFonts w:cstheme="minorHAnsi"/>
          <w:sz w:val="24"/>
          <w:szCs w:val="24"/>
          <w:lang w:val="en-US"/>
        </w:rPr>
        <w:t xml:space="preserve">There is little point gaining the information from </w:t>
      </w:r>
      <w:r w:rsidR="00F74A7A">
        <w:rPr>
          <w:rFonts w:cstheme="minorHAnsi"/>
          <w:sz w:val="24"/>
          <w:szCs w:val="24"/>
          <w:lang w:val="en-US"/>
        </w:rPr>
        <w:t>a critical incident if we don’t use it to inform the way we teach (Tripp, 1993).</w:t>
      </w:r>
    </w:p>
    <w:p w14:paraId="30E2CD2D" w14:textId="77777777" w:rsidR="00325014" w:rsidRDefault="00325014" w:rsidP="006A18F1">
      <w:pPr>
        <w:spacing w:line="360" w:lineRule="auto"/>
        <w:rPr>
          <w:rFonts w:cstheme="minorHAnsi"/>
          <w:sz w:val="24"/>
          <w:szCs w:val="24"/>
          <w:lang w:val="en-US"/>
        </w:rPr>
      </w:pPr>
    </w:p>
    <w:p w14:paraId="30DB1421" w14:textId="3D797152" w:rsidR="00D53CD8" w:rsidRDefault="00D53CD8" w:rsidP="006A18F1">
      <w:pPr>
        <w:spacing w:line="360" w:lineRule="auto"/>
        <w:rPr>
          <w:rFonts w:cstheme="minorHAnsi"/>
          <w:sz w:val="24"/>
          <w:szCs w:val="24"/>
          <w:lang w:val="en-US"/>
        </w:rPr>
      </w:pPr>
      <w:r w:rsidRPr="00D53CD8">
        <w:rPr>
          <w:rFonts w:cstheme="minorHAnsi"/>
          <w:sz w:val="24"/>
          <w:szCs w:val="24"/>
          <w:u w:val="single"/>
          <w:lang w:val="en-US"/>
        </w:rPr>
        <w:t>Four purposes</w:t>
      </w:r>
      <w:r>
        <w:rPr>
          <w:rFonts w:cstheme="minorHAnsi"/>
          <w:sz w:val="24"/>
          <w:szCs w:val="24"/>
          <w:lang w:val="en-US"/>
        </w:rPr>
        <w:t xml:space="preserve"> </w:t>
      </w:r>
    </w:p>
    <w:p w14:paraId="7C47C47B" w14:textId="2DA7FB36" w:rsidR="000B2DB2" w:rsidRDefault="000B2DB2" w:rsidP="006A18F1">
      <w:pPr>
        <w:spacing w:line="360" w:lineRule="auto"/>
        <w:rPr>
          <w:rFonts w:cstheme="minorHAnsi"/>
          <w:sz w:val="24"/>
          <w:szCs w:val="24"/>
          <w:lang w:val="en-US"/>
        </w:rPr>
      </w:pPr>
      <w:r>
        <w:rPr>
          <w:rFonts w:cstheme="minorHAnsi"/>
          <w:sz w:val="24"/>
          <w:szCs w:val="24"/>
          <w:lang w:val="en-US"/>
        </w:rPr>
        <w:t>The critical incident referred to in this assignment, happened in a year 2 classroom during a Welsh lesson. The children were sat on the carpet with the teacher at the front holding pictures up and asking “</w:t>
      </w:r>
      <w:proofErr w:type="spellStart"/>
      <w:r>
        <w:rPr>
          <w:rFonts w:cstheme="minorHAnsi"/>
          <w:sz w:val="24"/>
          <w:szCs w:val="24"/>
          <w:lang w:val="en-US"/>
        </w:rPr>
        <w:t>Ble</w:t>
      </w:r>
      <w:proofErr w:type="spellEnd"/>
      <w:r>
        <w:rPr>
          <w:rFonts w:cstheme="minorHAnsi"/>
          <w:sz w:val="24"/>
          <w:szCs w:val="24"/>
          <w:lang w:val="en-US"/>
        </w:rPr>
        <w:t xml:space="preserve"> </w:t>
      </w:r>
      <w:proofErr w:type="spellStart"/>
      <w:r>
        <w:rPr>
          <w:rFonts w:cstheme="minorHAnsi"/>
          <w:sz w:val="24"/>
          <w:szCs w:val="24"/>
          <w:lang w:val="en-US"/>
        </w:rPr>
        <w:t>mae</w:t>
      </w:r>
      <w:proofErr w:type="spellEnd"/>
      <w:r>
        <w:rPr>
          <w:rFonts w:cstheme="minorHAnsi"/>
          <w:sz w:val="24"/>
          <w:szCs w:val="24"/>
          <w:lang w:val="en-US"/>
        </w:rPr>
        <w:t xml:space="preserve"> </w:t>
      </w:r>
      <w:r w:rsidR="005F6F5B">
        <w:rPr>
          <w:rFonts w:cstheme="minorHAnsi"/>
          <w:sz w:val="24"/>
          <w:szCs w:val="24"/>
          <w:lang w:val="en-US"/>
        </w:rPr>
        <w:t>Sam</w:t>
      </w:r>
      <w:r>
        <w:rPr>
          <w:rFonts w:cstheme="minorHAnsi"/>
          <w:sz w:val="24"/>
          <w:szCs w:val="24"/>
          <w:lang w:val="en-US"/>
        </w:rPr>
        <w:t xml:space="preserve">?” meaning where is </w:t>
      </w:r>
      <w:r w:rsidR="00922EC2">
        <w:rPr>
          <w:rFonts w:cstheme="minorHAnsi"/>
          <w:sz w:val="24"/>
          <w:szCs w:val="24"/>
          <w:lang w:val="en-US"/>
        </w:rPr>
        <w:t>Sam</w:t>
      </w:r>
      <w:r>
        <w:rPr>
          <w:rFonts w:cstheme="minorHAnsi"/>
          <w:sz w:val="24"/>
          <w:szCs w:val="24"/>
          <w:lang w:val="en-US"/>
        </w:rPr>
        <w:t>? The children would then respond as a group with the answer “</w:t>
      </w:r>
      <w:proofErr w:type="spellStart"/>
      <w:r>
        <w:rPr>
          <w:rFonts w:cstheme="minorHAnsi"/>
          <w:sz w:val="24"/>
          <w:szCs w:val="24"/>
          <w:lang w:val="en-US"/>
        </w:rPr>
        <w:t>mae</w:t>
      </w:r>
      <w:proofErr w:type="spellEnd"/>
      <w:r>
        <w:rPr>
          <w:rFonts w:cstheme="minorHAnsi"/>
          <w:sz w:val="24"/>
          <w:szCs w:val="24"/>
          <w:lang w:val="en-US"/>
        </w:rPr>
        <w:t xml:space="preserve"> </w:t>
      </w:r>
      <w:r w:rsidR="005F6F5B">
        <w:rPr>
          <w:rFonts w:cstheme="minorHAnsi"/>
          <w:sz w:val="24"/>
          <w:szCs w:val="24"/>
          <w:lang w:val="en-US"/>
        </w:rPr>
        <w:t>Sam</w:t>
      </w:r>
      <w:r>
        <w:rPr>
          <w:rFonts w:cstheme="minorHAnsi"/>
          <w:sz w:val="24"/>
          <w:szCs w:val="24"/>
          <w:lang w:val="en-US"/>
        </w:rPr>
        <w:t xml:space="preserve"> </w:t>
      </w:r>
      <w:proofErr w:type="spellStart"/>
      <w:r>
        <w:rPr>
          <w:rFonts w:cstheme="minorHAnsi"/>
          <w:sz w:val="24"/>
          <w:szCs w:val="24"/>
          <w:lang w:val="en-US"/>
        </w:rPr>
        <w:t>yn</w:t>
      </w:r>
      <w:proofErr w:type="spellEnd"/>
      <w:proofErr w:type="gramStart"/>
      <w:r>
        <w:rPr>
          <w:rFonts w:cstheme="minorHAnsi"/>
          <w:sz w:val="24"/>
          <w:szCs w:val="24"/>
          <w:lang w:val="en-US"/>
        </w:rPr>
        <w:t>…..</w:t>
      </w:r>
      <w:proofErr w:type="gramEnd"/>
      <w:r>
        <w:rPr>
          <w:rFonts w:cstheme="minorHAnsi"/>
          <w:sz w:val="24"/>
          <w:szCs w:val="24"/>
          <w:lang w:val="en-US"/>
        </w:rPr>
        <w:t>”. During this session the teacher pronounced one of the Welsh words wrong.  All the children immediately picked up on this and corrected her. The teacher smiled back a</w:t>
      </w:r>
      <w:r w:rsidR="00922EC2">
        <w:rPr>
          <w:rFonts w:cstheme="minorHAnsi"/>
          <w:sz w:val="24"/>
          <w:szCs w:val="24"/>
          <w:lang w:val="en-US"/>
        </w:rPr>
        <w:t>t</w:t>
      </w:r>
      <w:r>
        <w:rPr>
          <w:rFonts w:cstheme="minorHAnsi"/>
          <w:sz w:val="24"/>
          <w:szCs w:val="24"/>
          <w:lang w:val="en-US"/>
        </w:rPr>
        <w:t xml:space="preserve"> the children, thanked them for pointing out the mistake, told the children it was ok to make mistakes as they he</w:t>
      </w:r>
      <w:r w:rsidR="00922EC2">
        <w:rPr>
          <w:rFonts w:cstheme="minorHAnsi"/>
          <w:sz w:val="24"/>
          <w:szCs w:val="24"/>
          <w:lang w:val="en-US"/>
        </w:rPr>
        <w:t>l</w:t>
      </w:r>
      <w:r>
        <w:rPr>
          <w:rFonts w:cstheme="minorHAnsi"/>
          <w:sz w:val="24"/>
          <w:szCs w:val="24"/>
          <w:lang w:val="en-US"/>
        </w:rPr>
        <w:t>p you learn</w:t>
      </w:r>
      <w:r w:rsidR="00922EC2">
        <w:rPr>
          <w:rFonts w:cstheme="minorHAnsi"/>
          <w:sz w:val="24"/>
          <w:szCs w:val="24"/>
          <w:lang w:val="en-US"/>
        </w:rPr>
        <w:t>,</w:t>
      </w:r>
      <w:r>
        <w:rPr>
          <w:rFonts w:cstheme="minorHAnsi"/>
          <w:sz w:val="24"/>
          <w:szCs w:val="24"/>
          <w:lang w:val="en-US"/>
        </w:rPr>
        <w:t xml:space="preserve"> and asked one of them to change the number on teacher mistakes board for that week. </w:t>
      </w:r>
    </w:p>
    <w:p w14:paraId="227DA78F" w14:textId="710280D8" w:rsidR="007E7120" w:rsidRDefault="000B2DB2" w:rsidP="007E7120">
      <w:pPr>
        <w:spacing w:line="360" w:lineRule="auto"/>
        <w:rPr>
          <w:rFonts w:cstheme="minorHAnsi"/>
          <w:sz w:val="24"/>
          <w:szCs w:val="24"/>
          <w:lang w:val="en-US"/>
        </w:rPr>
      </w:pPr>
      <w:r>
        <w:rPr>
          <w:rFonts w:cstheme="minorHAnsi"/>
          <w:sz w:val="24"/>
          <w:szCs w:val="24"/>
          <w:lang w:val="en-US"/>
        </w:rPr>
        <w:t xml:space="preserve">Whilst, at first glance there is nothing remarkable about this </w:t>
      </w:r>
      <w:proofErr w:type="gramStart"/>
      <w:r>
        <w:rPr>
          <w:rFonts w:cstheme="minorHAnsi"/>
          <w:sz w:val="24"/>
          <w:szCs w:val="24"/>
          <w:lang w:val="en-US"/>
        </w:rPr>
        <w:t>incident,  upon</w:t>
      </w:r>
      <w:proofErr w:type="gramEnd"/>
      <w:r>
        <w:rPr>
          <w:rFonts w:cstheme="minorHAnsi"/>
          <w:sz w:val="24"/>
          <w:szCs w:val="24"/>
          <w:lang w:val="en-US"/>
        </w:rPr>
        <w:t xml:space="preserve"> deeper reflection it becomes evident that this incident was indeed a learning experience for the pupils.  </w:t>
      </w:r>
      <w:r w:rsidR="00102554">
        <w:rPr>
          <w:rFonts w:cstheme="minorHAnsi"/>
          <w:sz w:val="24"/>
          <w:szCs w:val="24"/>
          <w:lang w:val="en-US"/>
        </w:rPr>
        <w:t xml:space="preserve">This ties in with Tripp’s view that an incident </w:t>
      </w:r>
      <w:r w:rsidR="00312545">
        <w:rPr>
          <w:rFonts w:cstheme="minorHAnsi"/>
          <w:sz w:val="24"/>
          <w:szCs w:val="24"/>
          <w:lang w:val="en-US"/>
        </w:rPr>
        <w:t xml:space="preserve">can </w:t>
      </w:r>
      <w:r w:rsidR="00102554">
        <w:rPr>
          <w:rFonts w:cstheme="minorHAnsi"/>
          <w:sz w:val="24"/>
          <w:szCs w:val="24"/>
          <w:lang w:val="en-US"/>
        </w:rPr>
        <w:t>only be</w:t>
      </w:r>
      <w:r w:rsidR="00312545">
        <w:rPr>
          <w:rFonts w:cstheme="minorHAnsi"/>
          <w:sz w:val="24"/>
          <w:szCs w:val="24"/>
          <w:lang w:val="en-US"/>
        </w:rPr>
        <w:t xml:space="preserve"> “rendered</w:t>
      </w:r>
      <w:r w:rsidR="00102554">
        <w:rPr>
          <w:rFonts w:cstheme="minorHAnsi"/>
          <w:sz w:val="24"/>
          <w:szCs w:val="24"/>
          <w:lang w:val="en-US"/>
        </w:rPr>
        <w:t xml:space="preserve"> critical through analysis</w:t>
      </w:r>
      <w:r w:rsidR="00312545">
        <w:rPr>
          <w:rFonts w:cstheme="minorHAnsi"/>
          <w:sz w:val="24"/>
          <w:szCs w:val="24"/>
          <w:lang w:val="en-US"/>
        </w:rPr>
        <w:t>”</w:t>
      </w:r>
      <w:r w:rsidR="00102554">
        <w:rPr>
          <w:rFonts w:cstheme="minorHAnsi"/>
          <w:sz w:val="24"/>
          <w:szCs w:val="24"/>
          <w:lang w:val="en-US"/>
        </w:rPr>
        <w:t xml:space="preserve"> (</w:t>
      </w:r>
      <w:r w:rsidR="00312545">
        <w:rPr>
          <w:rFonts w:cstheme="minorHAnsi"/>
          <w:sz w:val="24"/>
          <w:szCs w:val="24"/>
          <w:lang w:val="en-US"/>
        </w:rPr>
        <w:t>T</w:t>
      </w:r>
      <w:r w:rsidR="00102554">
        <w:rPr>
          <w:rFonts w:cstheme="minorHAnsi"/>
          <w:sz w:val="24"/>
          <w:szCs w:val="24"/>
          <w:lang w:val="en-US"/>
        </w:rPr>
        <w:t>ripp, 20</w:t>
      </w:r>
      <w:r w:rsidR="00312545">
        <w:rPr>
          <w:rFonts w:cstheme="minorHAnsi"/>
          <w:sz w:val="24"/>
          <w:szCs w:val="24"/>
          <w:lang w:val="en-US"/>
        </w:rPr>
        <w:t xml:space="preserve">12). Upon analysis of this incident we can see that it is evidencing some of the purpose of education that professor Donaldson talks about. </w:t>
      </w:r>
      <w:r w:rsidR="007E7120">
        <w:rPr>
          <w:rFonts w:cstheme="minorHAnsi"/>
          <w:sz w:val="24"/>
          <w:szCs w:val="24"/>
          <w:lang w:val="en-US"/>
        </w:rPr>
        <w:t>Donaldson</w:t>
      </w:r>
      <w:r w:rsidR="00312545">
        <w:rPr>
          <w:rFonts w:cstheme="minorHAnsi"/>
          <w:sz w:val="24"/>
          <w:szCs w:val="24"/>
          <w:lang w:val="en-US"/>
        </w:rPr>
        <w:t xml:space="preserve"> </w:t>
      </w:r>
      <w:r w:rsidR="007E7120">
        <w:rPr>
          <w:rFonts w:cstheme="minorHAnsi"/>
          <w:sz w:val="24"/>
          <w:szCs w:val="24"/>
          <w:lang w:val="en-US"/>
        </w:rPr>
        <w:t xml:space="preserve">states that education should have 4 purposes. These are to </w:t>
      </w:r>
      <w:proofErr w:type="gramStart"/>
      <w:r w:rsidR="007E7120">
        <w:rPr>
          <w:rFonts w:cstheme="minorHAnsi"/>
          <w:sz w:val="24"/>
          <w:szCs w:val="24"/>
          <w:lang w:val="en-US"/>
        </w:rPr>
        <w:t>develop :</w:t>
      </w:r>
      <w:proofErr w:type="gramEnd"/>
    </w:p>
    <w:p w14:paraId="55D7E972" w14:textId="4C61B323" w:rsidR="007E7120" w:rsidRDefault="007E7120" w:rsidP="00EB5FD7">
      <w:pPr>
        <w:spacing w:line="360" w:lineRule="auto"/>
        <w:ind w:left="1134" w:right="1134"/>
        <w:jc w:val="both"/>
        <w:rPr>
          <w:rFonts w:cstheme="minorHAnsi"/>
          <w:sz w:val="24"/>
          <w:szCs w:val="24"/>
          <w:lang w:val="en-US"/>
        </w:rPr>
      </w:pPr>
      <w:r>
        <w:rPr>
          <w:rFonts w:cstheme="minorHAnsi"/>
          <w:sz w:val="24"/>
          <w:szCs w:val="24"/>
          <w:lang w:val="en-US"/>
        </w:rPr>
        <w:t xml:space="preserve"> “</w:t>
      </w:r>
      <w:r w:rsidRPr="007E7120">
        <w:rPr>
          <w:rFonts w:cstheme="minorHAnsi"/>
          <w:i/>
          <w:iCs/>
          <w:sz w:val="24"/>
          <w:szCs w:val="24"/>
          <w:lang w:val="en-US"/>
        </w:rPr>
        <w:t xml:space="preserve">ambitious, capable learners who are ready to learn throughout their lives; enterprising creative contributors who are ready to play a full part in life and work; ethically informed citizens who are ready to be citizens of Wales and the world; Healthy confident individuals who are </w:t>
      </w:r>
      <w:r w:rsidRPr="007E7120">
        <w:rPr>
          <w:rFonts w:cstheme="minorHAnsi"/>
          <w:i/>
          <w:iCs/>
          <w:sz w:val="24"/>
          <w:szCs w:val="24"/>
          <w:lang w:val="en-US"/>
        </w:rPr>
        <w:lastRenderedPageBreak/>
        <w:t>ready to lead fulfilling lives as valued members of society</w:t>
      </w:r>
      <w:r>
        <w:rPr>
          <w:rFonts w:cstheme="minorHAnsi"/>
          <w:sz w:val="24"/>
          <w:szCs w:val="24"/>
          <w:lang w:val="en-US"/>
        </w:rPr>
        <w:t>.” (Donaldson, 2015. P29 -</w:t>
      </w:r>
      <w:proofErr w:type="gramStart"/>
      <w:r>
        <w:rPr>
          <w:rFonts w:cstheme="minorHAnsi"/>
          <w:sz w:val="24"/>
          <w:szCs w:val="24"/>
          <w:lang w:val="en-US"/>
        </w:rPr>
        <w:t>31 )</w:t>
      </w:r>
      <w:proofErr w:type="gramEnd"/>
    </w:p>
    <w:p w14:paraId="4EBE5FE7" w14:textId="6AC0F5A1" w:rsidR="000B2DB2" w:rsidRDefault="000B2DB2" w:rsidP="006A18F1">
      <w:pPr>
        <w:spacing w:line="360" w:lineRule="auto"/>
        <w:rPr>
          <w:rFonts w:cstheme="minorHAnsi"/>
          <w:sz w:val="24"/>
          <w:szCs w:val="24"/>
          <w:lang w:val="en-US"/>
        </w:rPr>
      </w:pPr>
      <w:r>
        <w:rPr>
          <w:rFonts w:cstheme="minorHAnsi"/>
          <w:sz w:val="24"/>
          <w:szCs w:val="24"/>
          <w:lang w:val="en-US"/>
        </w:rPr>
        <w:t xml:space="preserve">The way this teacher handled the situation linked to </w:t>
      </w:r>
      <w:r w:rsidR="00727CBC">
        <w:rPr>
          <w:rFonts w:cstheme="minorHAnsi"/>
          <w:sz w:val="24"/>
          <w:szCs w:val="24"/>
          <w:lang w:val="en-US"/>
        </w:rPr>
        <w:t xml:space="preserve">3 </w:t>
      </w:r>
      <w:r>
        <w:rPr>
          <w:rFonts w:cstheme="minorHAnsi"/>
          <w:sz w:val="24"/>
          <w:szCs w:val="24"/>
          <w:lang w:val="en-US"/>
        </w:rPr>
        <w:t xml:space="preserve">of </w:t>
      </w:r>
      <w:r w:rsidR="00962641">
        <w:rPr>
          <w:rFonts w:cstheme="minorHAnsi"/>
          <w:sz w:val="24"/>
          <w:szCs w:val="24"/>
          <w:lang w:val="en-US"/>
        </w:rPr>
        <w:t xml:space="preserve">Professor </w:t>
      </w:r>
      <w:r>
        <w:rPr>
          <w:rFonts w:cstheme="minorHAnsi"/>
          <w:sz w:val="24"/>
          <w:szCs w:val="24"/>
          <w:lang w:val="en-US"/>
        </w:rPr>
        <w:t>Donaldson’s four purposes</w:t>
      </w:r>
      <w:r w:rsidR="00962641">
        <w:rPr>
          <w:rFonts w:cstheme="minorHAnsi"/>
          <w:sz w:val="24"/>
          <w:szCs w:val="24"/>
          <w:lang w:val="en-US"/>
        </w:rPr>
        <w:t xml:space="preserve"> of education</w:t>
      </w:r>
      <w:r>
        <w:rPr>
          <w:rFonts w:cstheme="minorHAnsi"/>
          <w:sz w:val="24"/>
          <w:szCs w:val="24"/>
          <w:lang w:val="en-US"/>
        </w:rPr>
        <w:t>: creating ambitious, capable learners and healthy confident individuals</w:t>
      </w:r>
      <w:r w:rsidR="00727CBC">
        <w:rPr>
          <w:rFonts w:cstheme="minorHAnsi"/>
          <w:sz w:val="24"/>
          <w:szCs w:val="24"/>
          <w:lang w:val="en-US"/>
        </w:rPr>
        <w:t xml:space="preserve"> and enterprising creative contributors</w:t>
      </w:r>
      <w:r>
        <w:rPr>
          <w:rFonts w:cstheme="minorHAnsi"/>
          <w:sz w:val="24"/>
          <w:szCs w:val="24"/>
          <w:lang w:val="en-US"/>
        </w:rPr>
        <w:t>.</w:t>
      </w:r>
      <w:r w:rsidR="00962641">
        <w:rPr>
          <w:rFonts w:cstheme="minorHAnsi"/>
          <w:sz w:val="24"/>
          <w:szCs w:val="24"/>
          <w:lang w:val="en-US"/>
        </w:rPr>
        <w:t xml:space="preserve"> </w:t>
      </w:r>
    </w:p>
    <w:p w14:paraId="4938555B" w14:textId="3903449D" w:rsidR="000959BB" w:rsidRDefault="000B2DB2" w:rsidP="006A18F1">
      <w:pPr>
        <w:spacing w:line="360" w:lineRule="auto"/>
        <w:rPr>
          <w:rFonts w:cstheme="minorHAnsi"/>
          <w:sz w:val="24"/>
          <w:szCs w:val="24"/>
          <w:lang w:val="en-US"/>
        </w:rPr>
      </w:pPr>
      <w:r>
        <w:rPr>
          <w:rFonts w:cstheme="minorHAnsi"/>
          <w:sz w:val="24"/>
          <w:szCs w:val="24"/>
          <w:lang w:val="en-US"/>
        </w:rPr>
        <w:t xml:space="preserve">To start with, the fact that the pupils felt confident and able to raise the mistake with teacher without having to put their hand up, showed that they </w:t>
      </w:r>
      <w:proofErr w:type="gramStart"/>
      <w:r>
        <w:rPr>
          <w:rFonts w:cstheme="minorHAnsi"/>
          <w:sz w:val="24"/>
          <w:szCs w:val="24"/>
          <w:lang w:val="en-US"/>
        </w:rPr>
        <w:t>were capable of noticing</w:t>
      </w:r>
      <w:proofErr w:type="gramEnd"/>
      <w:r>
        <w:rPr>
          <w:rFonts w:cstheme="minorHAnsi"/>
          <w:sz w:val="24"/>
          <w:szCs w:val="24"/>
          <w:lang w:val="en-US"/>
        </w:rPr>
        <w:t xml:space="preserve"> mistakes and confident that they could do so without getting in trouble. </w:t>
      </w:r>
      <w:r w:rsidR="000959BB">
        <w:rPr>
          <w:rFonts w:cstheme="minorHAnsi"/>
          <w:sz w:val="24"/>
          <w:szCs w:val="24"/>
          <w:lang w:val="en-US"/>
        </w:rPr>
        <w:t>This shows that they and their teacher had created a relationship built on trust and respect, something Donaldson attributes to healthy confident ind</w:t>
      </w:r>
      <w:r w:rsidR="002730DF">
        <w:rPr>
          <w:rFonts w:cstheme="minorHAnsi"/>
          <w:sz w:val="24"/>
          <w:szCs w:val="24"/>
          <w:lang w:val="en-US"/>
        </w:rPr>
        <w:t>i</w:t>
      </w:r>
      <w:r w:rsidR="000959BB">
        <w:rPr>
          <w:rFonts w:cstheme="minorHAnsi"/>
          <w:sz w:val="24"/>
          <w:szCs w:val="24"/>
          <w:lang w:val="en-US"/>
        </w:rPr>
        <w:t>viduals (Donaldson, 2015). The children knew that not only could they correct their teacher, but that she in</w:t>
      </w:r>
      <w:r w:rsidR="00957F01">
        <w:rPr>
          <w:rFonts w:cstheme="minorHAnsi"/>
          <w:sz w:val="24"/>
          <w:szCs w:val="24"/>
          <w:lang w:val="en-US"/>
        </w:rPr>
        <w:t xml:space="preserve"> </w:t>
      </w:r>
      <w:r w:rsidR="000959BB">
        <w:rPr>
          <w:rFonts w:cstheme="minorHAnsi"/>
          <w:sz w:val="24"/>
          <w:szCs w:val="24"/>
          <w:lang w:val="en-US"/>
        </w:rPr>
        <w:t xml:space="preserve">fact would welcome it. </w:t>
      </w:r>
      <w:r w:rsidR="00957F01">
        <w:rPr>
          <w:rFonts w:cstheme="minorHAnsi"/>
          <w:sz w:val="24"/>
          <w:szCs w:val="24"/>
          <w:lang w:val="en-US"/>
        </w:rPr>
        <w:t xml:space="preserve"> The ethos of class was therefore established as one where it was ok to make mistakes and to have them corrected, for both teacher and pupils.</w:t>
      </w:r>
    </w:p>
    <w:p w14:paraId="4D6CDD70" w14:textId="112F4CF8" w:rsidR="000B2DB2" w:rsidRDefault="00727CBC" w:rsidP="006A18F1">
      <w:pPr>
        <w:spacing w:line="360" w:lineRule="auto"/>
        <w:rPr>
          <w:rFonts w:cstheme="minorHAnsi"/>
          <w:sz w:val="24"/>
          <w:szCs w:val="24"/>
          <w:lang w:val="en-US"/>
        </w:rPr>
      </w:pPr>
      <w:r>
        <w:rPr>
          <w:rFonts w:cstheme="minorHAnsi"/>
          <w:sz w:val="24"/>
          <w:szCs w:val="24"/>
          <w:lang w:val="en-US"/>
        </w:rPr>
        <w:t xml:space="preserve">This show that they were happy to share their knowledge with others, or what Donaldson refers to as sharing their energy or skills (Donaldson, 2015). An important part of being an </w:t>
      </w:r>
      <w:proofErr w:type="gramStart"/>
      <w:r>
        <w:rPr>
          <w:rFonts w:cstheme="minorHAnsi"/>
          <w:sz w:val="24"/>
          <w:szCs w:val="24"/>
          <w:lang w:val="en-US"/>
        </w:rPr>
        <w:t>enterprising ,</w:t>
      </w:r>
      <w:proofErr w:type="gramEnd"/>
      <w:r>
        <w:rPr>
          <w:rFonts w:cstheme="minorHAnsi"/>
          <w:sz w:val="24"/>
          <w:szCs w:val="24"/>
          <w:lang w:val="en-US"/>
        </w:rPr>
        <w:t xml:space="preserve"> creative contributor.</w:t>
      </w:r>
    </w:p>
    <w:p w14:paraId="2E04EF77" w14:textId="7D3C0957" w:rsidR="00727CBC" w:rsidRDefault="00727CBC" w:rsidP="006A18F1">
      <w:pPr>
        <w:spacing w:line="360" w:lineRule="auto"/>
        <w:rPr>
          <w:rFonts w:cstheme="minorHAnsi"/>
          <w:sz w:val="24"/>
          <w:szCs w:val="24"/>
          <w:lang w:val="en-US"/>
        </w:rPr>
      </w:pPr>
      <w:r>
        <w:rPr>
          <w:rFonts w:cstheme="minorHAnsi"/>
          <w:sz w:val="24"/>
          <w:szCs w:val="24"/>
          <w:lang w:val="en-US"/>
        </w:rPr>
        <w:t>Donaldson also talks about ambitious, critical learners se</w:t>
      </w:r>
      <w:r w:rsidR="000959BB">
        <w:rPr>
          <w:rFonts w:cstheme="minorHAnsi"/>
          <w:sz w:val="24"/>
          <w:szCs w:val="24"/>
          <w:lang w:val="en-US"/>
        </w:rPr>
        <w:t>t</w:t>
      </w:r>
      <w:r>
        <w:rPr>
          <w:rFonts w:cstheme="minorHAnsi"/>
          <w:sz w:val="24"/>
          <w:szCs w:val="24"/>
          <w:lang w:val="en-US"/>
        </w:rPr>
        <w:t>ting high standards</w:t>
      </w:r>
      <w:r w:rsidR="000959BB">
        <w:rPr>
          <w:rFonts w:cstheme="minorHAnsi"/>
          <w:sz w:val="24"/>
          <w:szCs w:val="24"/>
          <w:lang w:val="en-US"/>
        </w:rPr>
        <w:t xml:space="preserve"> and being able to communicate well in both Welsh and English (Donaldson, 2015). The children in this class demonstrated this perfectly. They were expecting a high standard of Welsh to be delivered and were more than able to spot when a mistake was made.</w:t>
      </w:r>
    </w:p>
    <w:p w14:paraId="46188B1E" w14:textId="159DA025" w:rsidR="000B2DB2" w:rsidRDefault="00957F01" w:rsidP="006A18F1">
      <w:pPr>
        <w:spacing w:line="360" w:lineRule="auto"/>
        <w:rPr>
          <w:rFonts w:cstheme="minorHAnsi"/>
          <w:sz w:val="24"/>
          <w:szCs w:val="24"/>
          <w:lang w:val="en-US"/>
        </w:rPr>
      </w:pPr>
      <w:r>
        <w:rPr>
          <w:rFonts w:cstheme="minorHAnsi"/>
          <w:sz w:val="24"/>
          <w:szCs w:val="24"/>
          <w:lang w:val="en-US"/>
        </w:rPr>
        <w:t xml:space="preserve">Through her action in this situation and her modelling of how to handle mistakes, not only was this teacher adhering to Donaldson’s 4 purposes but she was also listening to what Black and William said about needing </w:t>
      </w:r>
      <w:r w:rsidR="000B2DB2">
        <w:rPr>
          <w:rFonts w:cstheme="minorHAnsi"/>
          <w:sz w:val="24"/>
          <w:szCs w:val="24"/>
          <w:lang w:val="en-US"/>
        </w:rPr>
        <w:t>“</w:t>
      </w:r>
      <w:r w:rsidR="000B2DB2" w:rsidRPr="000B2DB2">
        <w:rPr>
          <w:rFonts w:cstheme="minorHAnsi"/>
          <w:sz w:val="24"/>
          <w:szCs w:val="24"/>
          <w:lang w:val="en-US"/>
        </w:rPr>
        <w:t>teachers with whom they can identify and from whom they can both derive conviction and confidence that they can do better, and see concrete examples of what doing better means in practice</w:t>
      </w:r>
      <w:r w:rsidR="000B2DB2">
        <w:rPr>
          <w:rFonts w:cstheme="minorHAnsi"/>
          <w:sz w:val="24"/>
          <w:szCs w:val="24"/>
          <w:lang w:val="en-US"/>
        </w:rPr>
        <w:t xml:space="preserve">”  (black and William, </w:t>
      </w:r>
      <w:r w:rsidR="006915A0">
        <w:rPr>
          <w:rFonts w:cstheme="minorHAnsi"/>
          <w:sz w:val="24"/>
          <w:szCs w:val="24"/>
          <w:lang w:val="en-US"/>
        </w:rPr>
        <w:t>1</w:t>
      </w:r>
      <w:r w:rsidR="000B2DB2">
        <w:rPr>
          <w:rFonts w:cstheme="minorHAnsi"/>
          <w:sz w:val="24"/>
          <w:szCs w:val="24"/>
          <w:lang w:val="en-US"/>
        </w:rPr>
        <w:t>9</w:t>
      </w:r>
      <w:r>
        <w:rPr>
          <w:rFonts w:cstheme="minorHAnsi"/>
          <w:sz w:val="24"/>
          <w:szCs w:val="24"/>
          <w:lang w:val="en-US"/>
        </w:rPr>
        <w:t>98).</w:t>
      </w:r>
    </w:p>
    <w:p w14:paraId="335A5722" w14:textId="055DFCE3" w:rsidR="000B2DB2" w:rsidRDefault="000B2DB2" w:rsidP="006A18F1">
      <w:pPr>
        <w:spacing w:line="360" w:lineRule="auto"/>
        <w:rPr>
          <w:rFonts w:cstheme="minorHAnsi"/>
          <w:sz w:val="24"/>
          <w:szCs w:val="24"/>
          <w:lang w:val="en-US"/>
        </w:rPr>
      </w:pPr>
      <w:r>
        <w:rPr>
          <w:rFonts w:cstheme="minorHAnsi"/>
          <w:sz w:val="24"/>
          <w:szCs w:val="24"/>
          <w:lang w:val="en-US"/>
        </w:rPr>
        <w:t xml:space="preserve">The use of the teacher mistakes board could be taken further and could be </w:t>
      </w:r>
      <w:proofErr w:type="gramStart"/>
      <w:r>
        <w:rPr>
          <w:rFonts w:cstheme="minorHAnsi"/>
          <w:sz w:val="24"/>
          <w:szCs w:val="24"/>
          <w:lang w:val="en-US"/>
        </w:rPr>
        <w:t>referred back</w:t>
      </w:r>
      <w:proofErr w:type="gramEnd"/>
      <w:r>
        <w:rPr>
          <w:rFonts w:cstheme="minorHAnsi"/>
          <w:sz w:val="24"/>
          <w:szCs w:val="24"/>
          <w:lang w:val="en-US"/>
        </w:rPr>
        <w:t xml:space="preserve"> to if the children get upset by a mistake they make. The practitioner could point to the board and show that even </w:t>
      </w:r>
      <w:proofErr w:type="spellStart"/>
      <w:r>
        <w:rPr>
          <w:rFonts w:cstheme="minorHAnsi"/>
          <w:sz w:val="24"/>
          <w:szCs w:val="24"/>
          <w:lang w:val="en-US"/>
        </w:rPr>
        <w:t>grown ups</w:t>
      </w:r>
      <w:proofErr w:type="spellEnd"/>
      <w:r>
        <w:rPr>
          <w:rFonts w:cstheme="minorHAnsi"/>
          <w:sz w:val="24"/>
          <w:szCs w:val="24"/>
          <w:lang w:val="en-US"/>
        </w:rPr>
        <w:t xml:space="preserve"> make mistakes. The use of a number on this board shows that it more than one mistake adults make during the day.</w:t>
      </w:r>
    </w:p>
    <w:p w14:paraId="323086A8" w14:textId="0AAAB134" w:rsidR="00D53CD8" w:rsidRDefault="00D53CD8" w:rsidP="006A18F1">
      <w:pPr>
        <w:spacing w:line="360" w:lineRule="auto"/>
        <w:rPr>
          <w:rFonts w:cstheme="minorHAnsi"/>
          <w:sz w:val="24"/>
          <w:szCs w:val="24"/>
          <w:lang w:val="en-US"/>
        </w:rPr>
      </w:pPr>
    </w:p>
    <w:p w14:paraId="515CC705" w14:textId="6C66B1E9" w:rsidR="00D53CD8" w:rsidRDefault="00D53CD8" w:rsidP="006A18F1">
      <w:pPr>
        <w:spacing w:line="360" w:lineRule="auto"/>
        <w:rPr>
          <w:rFonts w:cstheme="minorHAnsi"/>
          <w:sz w:val="24"/>
          <w:szCs w:val="24"/>
          <w:u w:val="single"/>
          <w:lang w:val="en-US"/>
        </w:rPr>
      </w:pPr>
      <w:r w:rsidRPr="00D53CD8">
        <w:rPr>
          <w:rFonts w:cstheme="minorHAnsi"/>
          <w:sz w:val="24"/>
          <w:szCs w:val="24"/>
          <w:u w:val="single"/>
          <w:lang w:val="en-US"/>
        </w:rPr>
        <w:t xml:space="preserve">Literature </w:t>
      </w:r>
      <w:r>
        <w:rPr>
          <w:rFonts w:cstheme="minorHAnsi"/>
          <w:sz w:val="24"/>
          <w:szCs w:val="24"/>
          <w:u w:val="single"/>
          <w:lang w:val="en-US"/>
        </w:rPr>
        <w:t xml:space="preserve">review </w:t>
      </w:r>
    </w:p>
    <w:p w14:paraId="157F32D8" w14:textId="46EEB93E" w:rsidR="006643ED" w:rsidRDefault="00F90DBB" w:rsidP="006A18F1">
      <w:pPr>
        <w:spacing w:line="360" w:lineRule="auto"/>
        <w:rPr>
          <w:rFonts w:cstheme="minorHAnsi"/>
          <w:sz w:val="24"/>
          <w:szCs w:val="24"/>
          <w:lang w:val="en-US"/>
        </w:rPr>
      </w:pPr>
      <w:r>
        <w:rPr>
          <w:rFonts w:cstheme="minorHAnsi"/>
          <w:sz w:val="24"/>
          <w:szCs w:val="24"/>
          <w:lang w:val="en-US"/>
        </w:rPr>
        <w:t>The critical incident observed above</w:t>
      </w:r>
      <w:r w:rsidR="004C00CC">
        <w:rPr>
          <w:rFonts w:cstheme="minorHAnsi"/>
          <w:sz w:val="24"/>
          <w:szCs w:val="24"/>
          <w:lang w:val="en-US"/>
        </w:rPr>
        <w:t xml:space="preserve">, highlights a few areas for discussion. Throughout this </w:t>
      </w:r>
      <w:r w:rsidR="00A61409">
        <w:rPr>
          <w:rFonts w:cstheme="minorHAnsi"/>
          <w:sz w:val="24"/>
          <w:szCs w:val="24"/>
          <w:lang w:val="en-US"/>
        </w:rPr>
        <w:t>literature review we shall look at some of them</w:t>
      </w:r>
      <w:r w:rsidR="006245D3">
        <w:rPr>
          <w:rFonts w:cstheme="minorHAnsi"/>
          <w:sz w:val="24"/>
          <w:szCs w:val="24"/>
          <w:lang w:val="en-US"/>
        </w:rPr>
        <w:t xml:space="preserve"> in greater depth and see how they relate to the learning observed earlier.</w:t>
      </w:r>
    </w:p>
    <w:p w14:paraId="4F45649A" w14:textId="7B586959" w:rsidR="006245D3" w:rsidRDefault="003634C9" w:rsidP="006A18F1">
      <w:pPr>
        <w:spacing w:line="360" w:lineRule="auto"/>
        <w:rPr>
          <w:rFonts w:cstheme="minorHAnsi"/>
          <w:sz w:val="24"/>
          <w:szCs w:val="24"/>
          <w:lang w:val="en-US"/>
        </w:rPr>
      </w:pPr>
      <w:r>
        <w:rPr>
          <w:rFonts w:cstheme="minorHAnsi"/>
          <w:sz w:val="24"/>
          <w:szCs w:val="24"/>
          <w:lang w:val="en-US"/>
        </w:rPr>
        <w:t>One Key el</w:t>
      </w:r>
      <w:r w:rsidR="00391CAA">
        <w:rPr>
          <w:rFonts w:cstheme="minorHAnsi"/>
          <w:sz w:val="24"/>
          <w:szCs w:val="24"/>
          <w:lang w:val="en-US"/>
        </w:rPr>
        <w:t>e</w:t>
      </w:r>
      <w:r>
        <w:rPr>
          <w:rFonts w:cstheme="minorHAnsi"/>
          <w:sz w:val="24"/>
          <w:szCs w:val="24"/>
          <w:lang w:val="en-US"/>
        </w:rPr>
        <w:t xml:space="preserve">ment observed in the </w:t>
      </w:r>
      <w:r w:rsidR="002C23BC">
        <w:rPr>
          <w:rFonts w:cstheme="minorHAnsi"/>
          <w:sz w:val="24"/>
          <w:szCs w:val="24"/>
          <w:lang w:val="en-US"/>
        </w:rPr>
        <w:t xml:space="preserve">critical incident we have been discussing is that of modelling behavior. </w:t>
      </w:r>
      <w:r w:rsidR="00DF4F06">
        <w:rPr>
          <w:rFonts w:cstheme="minorHAnsi"/>
          <w:sz w:val="24"/>
          <w:szCs w:val="24"/>
          <w:lang w:val="en-US"/>
        </w:rPr>
        <w:t xml:space="preserve">The teacher was modeling the behavior that she </w:t>
      </w:r>
      <w:r w:rsidR="006914AC">
        <w:rPr>
          <w:rFonts w:cstheme="minorHAnsi"/>
          <w:sz w:val="24"/>
          <w:szCs w:val="24"/>
          <w:lang w:val="en-US"/>
        </w:rPr>
        <w:t>expected</w:t>
      </w:r>
      <w:r w:rsidR="00490111">
        <w:rPr>
          <w:rFonts w:cstheme="minorHAnsi"/>
          <w:sz w:val="24"/>
          <w:szCs w:val="24"/>
          <w:lang w:val="en-US"/>
        </w:rPr>
        <w:t xml:space="preserve"> </w:t>
      </w:r>
      <w:r w:rsidR="006914AC">
        <w:rPr>
          <w:rFonts w:cstheme="minorHAnsi"/>
          <w:sz w:val="24"/>
          <w:szCs w:val="24"/>
          <w:lang w:val="en-US"/>
        </w:rPr>
        <w:t xml:space="preserve">from the class when they make a mistake. This is </w:t>
      </w:r>
      <w:r w:rsidR="00294B33">
        <w:rPr>
          <w:rFonts w:cstheme="minorHAnsi"/>
          <w:sz w:val="24"/>
          <w:szCs w:val="24"/>
          <w:lang w:val="en-US"/>
        </w:rPr>
        <w:t xml:space="preserve">a learning practice that is </w:t>
      </w:r>
      <w:r w:rsidR="008163A6">
        <w:rPr>
          <w:rFonts w:cstheme="minorHAnsi"/>
          <w:sz w:val="24"/>
          <w:szCs w:val="24"/>
          <w:lang w:val="en-US"/>
        </w:rPr>
        <w:t xml:space="preserve">associated with the work of </w:t>
      </w:r>
      <w:r w:rsidR="00D54088">
        <w:rPr>
          <w:rFonts w:cstheme="minorHAnsi"/>
          <w:sz w:val="24"/>
          <w:szCs w:val="24"/>
          <w:lang w:val="en-US"/>
        </w:rPr>
        <w:t>Albert</w:t>
      </w:r>
      <w:r w:rsidR="008163A6">
        <w:rPr>
          <w:rFonts w:cstheme="minorHAnsi"/>
          <w:sz w:val="24"/>
          <w:szCs w:val="24"/>
          <w:lang w:val="en-US"/>
        </w:rPr>
        <w:t xml:space="preserve"> </w:t>
      </w:r>
      <w:r w:rsidR="00D54088">
        <w:rPr>
          <w:rFonts w:cstheme="minorHAnsi"/>
          <w:sz w:val="24"/>
          <w:szCs w:val="24"/>
          <w:lang w:val="en-US"/>
        </w:rPr>
        <w:t xml:space="preserve">Bandura. He believed that </w:t>
      </w:r>
      <w:r w:rsidR="00297C6D">
        <w:rPr>
          <w:rFonts w:cstheme="minorHAnsi"/>
          <w:sz w:val="24"/>
          <w:szCs w:val="24"/>
          <w:lang w:val="en-US"/>
        </w:rPr>
        <w:t>behavior is learned from the environment and from observing other</w:t>
      </w:r>
      <w:r w:rsidR="00515442">
        <w:rPr>
          <w:rFonts w:cstheme="minorHAnsi"/>
          <w:sz w:val="24"/>
          <w:szCs w:val="24"/>
          <w:lang w:val="en-US"/>
        </w:rPr>
        <w:t>s</w:t>
      </w:r>
      <w:r w:rsidR="00CD7AFA">
        <w:rPr>
          <w:rFonts w:cstheme="minorHAnsi"/>
          <w:sz w:val="24"/>
          <w:szCs w:val="24"/>
          <w:lang w:val="en-US"/>
        </w:rPr>
        <w:t xml:space="preserve">. </w:t>
      </w:r>
      <w:r w:rsidR="00F8539A">
        <w:rPr>
          <w:rFonts w:cstheme="minorHAnsi"/>
          <w:sz w:val="24"/>
          <w:szCs w:val="24"/>
          <w:lang w:val="en-US"/>
        </w:rPr>
        <w:t xml:space="preserve">Children may then at a later time copy the </w:t>
      </w:r>
      <w:r w:rsidR="00F8539A" w:rsidRPr="00C33A75">
        <w:rPr>
          <w:rFonts w:cstheme="minorHAnsi"/>
          <w:sz w:val="24"/>
          <w:szCs w:val="24"/>
        </w:rPr>
        <w:t>behavio</w:t>
      </w:r>
      <w:r w:rsidR="00C737D0" w:rsidRPr="00C33A75">
        <w:rPr>
          <w:rFonts w:cstheme="minorHAnsi"/>
          <w:sz w:val="24"/>
          <w:szCs w:val="24"/>
        </w:rPr>
        <w:t>u</w:t>
      </w:r>
      <w:r w:rsidR="00F8539A" w:rsidRPr="00C33A75">
        <w:rPr>
          <w:rFonts w:cstheme="minorHAnsi"/>
          <w:sz w:val="24"/>
          <w:szCs w:val="24"/>
        </w:rPr>
        <w:t>r</w:t>
      </w:r>
      <w:r w:rsidR="00F8539A">
        <w:rPr>
          <w:rFonts w:cstheme="minorHAnsi"/>
          <w:sz w:val="24"/>
          <w:szCs w:val="24"/>
          <w:lang w:val="en-US"/>
        </w:rPr>
        <w:t xml:space="preserve"> they observe</w:t>
      </w:r>
      <w:r w:rsidR="00515442">
        <w:rPr>
          <w:rFonts w:cstheme="minorHAnsi"/>
          <w:sz w:val="24"/>
          <w:szCs w:val="24"/>
          <w:lang w:val="en-US"/>
        </w:rPr>
        <w:t xml:space="preserve"> (McLeod, </w:t>
      </w:r>
      <w:proofErr w:type="gramStart"/>
      <w:r w:rsidR="00515442">
        <w:rPr>
          <w:rFonts w:cstheme="minorHAnsi"/>
          <w:sz w:val="24"/>
          <w:szCs w:val="24"/>
          <w:lang w:val="en-US"/>
        </w:rPr>
        <w:t>2016</w:t>
      </w:r>
      <w:r w:rsidR="00B058EE">
        <w:rPr>
          <w:rFonts w:cstheme="minorHAnsi"/>
          <w:sz w:val="24"/>
          <w:szCs w:val="24"/>
          <w:lang w:val="en-US"/>
        </w:rPr>
        <w:t xml:space="preserve"> :</w:t>
      </w:r>
      <w:proofErr w:type="gramEnd"/>
      <w:r w:rsidR="00B058EE">
        <w:rPr>
          <w:rFonts w:cstheme="minorHAnsi"/>
          <w:sz w:val="24"/>
          <w:szCs w:val="24"/>
          <w:lang w:val="en-US"/>
        </w:rPr>
        <w:t xml:space="preserve"> Gray and </w:t>
      </w:r>
      <w:proofErr w:type="spellStart"/>
      <w:r w:rsidR="00B058EE">
        <w:rPr>
          <w:rFonts w:cstheme="minorHAnsi"/>
          <w:sz w:val="24"/>
          <w:szCs w:val="24"/>
          <w:lang w:val="en-US"/>
        </w:rPr>
        <w:t>Ma</w:t>
      </w:r>
      <w:r w:rsidR="00C33A75">
        <w:rPr>
          <w:rFonts w:cstheme="minorHAnsi"/>
          <w:sz w:val="24"/>
          <w:szCs w:val="24"/>
          <w:lang w:val="en-US"/>
        </w:rPr>
        <w:t>c</w:t>
      </w:r>
      <w:r w:rsidR="00B058EE">
        <w:rPr>
          <w:rFonts w:cstheme="minorHAnsi"/>
          <w:sz w:val="24"/>
          <w:szCs w:val="24"/>
          <w:lang w:val="en-US"/>
        </w:rPr>
        <w:t>Blain</w:t>
      </w:r>
      <w:proofErr w:type="spellEnd"/>
      <w:r w:rsidR="00B058EE">
        <w:rPr>
          <w:rFonts w:cstheme="minorHAnsi"/>
          <w:sz w:val="24"/>
          <w:szCs w:val="24"/>
          <w:lang w:val="en-US"/>
        </w:rPr>
        <w:t xml:space="preserve"> 2015)</w:t>
      </w:r>
      <w:r w:rsidR="00F8539A">
        <w:rPr>
          <w:rFonts w:cstheme="minorHAnsi"/>
          <w:sz w:val="24"/>
          <w:szCs w:val="24"/>
          <w:lang w:val="en-US"/>
        </w:rPr>
        <w:t xml:space="preserve"> </w:t>
      </w:r>
      <w:r w:rsidR="00A82D06">
        <w:rPr>
          <w:rFonts w:cstheme="minorHAnsi"/>
          <w:sz w:val="24"/>
          <w:szCs w:val="24"/>
          <w:lang w:val="en-US"/>
        </w:rPr>
        <w:t xml:space="preserve">Children will observe all individuals they meet and </w:t>
      </w:r>
      <w:r w:rsidR="006220C1">
        <w:rPr>
          <w:rFonts w:cstheme="minorHAnsi"/>
          <w:sz w:val="24"/>
          <w:szCs w:val="24"/>
          <w:lang w:val="en-US"/>
        </w:rPr>
        <w:t xml:space="preserve">everyone they observe will become models. However, some models will have greater influence </w:t>
      </w:r>
      <w:r w:rsidR="002A27F8">
        <w:rPr>
          <w:rFonts w:cstheme="minorHAnsi"/>
          <w:sz w:val="24"/>
          <w:szCs w:val="24"/>
          <w:lang w:val="en-US"/>
        </w:rPr>
        <w:t xml:space="preserve">than others and children are more likely to learn from </w:t>
      </w:r>
      <w:r w:rsidR="002013E0">
        <w:rPr>
          <w:rFonts w:cstheme="minorHAnsi"/>
          <w:sz w:val="24"/>
          <w:szCs w:val="24"/>
          <w:lang w:val="en-US"/>
        </w:rPr>
        <w:t xml:space="preserve">those they see as </w:t>
      </w:r>
      <w:proofErr w:type="gramStart"/>
      <w:r w:rsidR="002013E0">
        <w:rPr>
          <w:rFonts w:cstheme="minorHAnsi"/>
          <w:sz w:val="24"/>
          <w:szCs w:val="24"/>
          <w:lang w:val="en-US"/>
        </w:rPr>
        <w:t>similar to</w:t>
      </w:r>
      <w:proofErr w:type="gramEnd"/>
      <w:r w:rsidR="002013E0">
        <w:rPr>
          <w:rFonts w:cstheme="minorHAnsi"/>
          <w:sz w:val="24"/>
          <w:szCs w:val="24"/>
          <w:lang w:val="en-US"/>
        </w:rPr>
        <w:t xml:space="preserve"> themselves </w:t>
      </w:r>
      <w:proofErr w:type="spellStart"/>
      <w:r w:rsidR="002013E0">
        <w:rPr>
          <w:rFonts w:cstheme="minorHAnsi"/>
          <w:sz w:val="24"/>
          <w:szCs w:val="24"/>
          <w:lang w:val="en-US"/>
        </w:rPr>
        <w:t>ie</w:t>
      </w:r>
      <w:proofErr w:type="spellEnd"/>
      <w:r w:rsidR="002013E0">
        <w:rPr>
          <w:rFonts w:cstheme="minorHAnsi"/>
          <w:sz w:val="24"/>
          <w:szCs w:val="24"/>
          <w:lang w:val="en-US"/>
        </w:rPr>
        <w:t xml:space="preserve"> sa</w:t>
      </w:r>
      <w:r w:rsidR="005730A7">
        <w:rPr>
          <w:rFonts w:cstheme="minorHAnsi"/>
          <w:sz w:val="24"/>
          <w:szCs w:val="24"/>
          <w:lang w:val="en-US"/>
        </w:rPr>
        <w:t xml:space="preserve">me gender or similar age (McLeod, 2016). This is </w:t>
      </w:r>
      <w:r w:rsidR="005A2E7E">
        <w:rPr>
          <w:rFonts w:cstheme="minorHAnsi"/>
          <w:sz w:val="24"/>
          <w:szCs w:val="24"/>
          <w:lang w:val="en-US"/>
        </w:rPr>
        <w:t>theory of children learning from o</w:t>
      </w:r>
      <w:r w:rsidR="006947A8">
        <w:rPr>
          <w:rFonts w:cstheme="minorHAnsi"/>
          <w:sz w:val="24"/>
          <w:szCs w:val="24"/>
          <w:lang w:val="en-US"/>
        </w:rPr>
        <w:t>thers</w:t>
      </w:r>
      <w:r w:rsidR="00590061">
        <w:rPr>
          <w:rFonts w:cstheme="minorHAnsi"/>
          <w:sz w:val="24"/>
          <w:szCs w:val="24"/>
          <w:lang w:val="en-US"/>
        </w:rPr>
        <w:t xml:space="preserve"> is similar to the work of </w:t>
      </w:r>
      <w:proofErr w:type="spellStart"/>
      <w:r w:rsidR="00590061">
        <w:rPr>
          <w:rFonts w:cstheme="minorHAnsi"/>
          <w:sz w:val="24"/>
          <w:szCs w:val="24"/>
          <w:lang w:val="en-US"/>
        </w:rPr>
        <w:t>Urie</w:t>
      </w:r>
      <w:proofErr w:type="spellEnd"/>
      <w:r w:rsidR="00590061">
        <w:rPr>
          <w:rFonts w:cstheme="minorHAnsi"/>
          <w:sz w:val="24"/>
          <w:szCs w:val="24"/>
          <w:lang w:val="en-US"/>
        </w:rPr>
        <w:t xml:space="preserve"> </w:t>
      </w:r>
      <w:proofErr w:type="spellStart"/>
      <w:r w:rsidR="00590061">
        <w:rPr>
          <w:rFonts w:cstheme="minorHAnsi"/>
          <w:sz w:val="24"/>
          <w:szCs w:val="24"/>
          <w:lang w:val="en-US"/>
        </w:rPr>
        <w:t>Bronfenbre</w:t>
      </w:r>
      <w:r w:rsidR="006925A5">
        <w:rPr>
          <w:rFonts w:cstheme="minorHAnsi"/>
          <w:sz w:val="24"/>
          <w:szCs w:val="24"/>
          <w:lang w:val="en-US"/>
        </w:rPr>
        <w:t>brenner</w:t>
      </w:r>
      <w:proofErr w:type="spellEnd"/>
      <w:r w:rsidR="006925A5">
        <w:rPr>
          <w:rFonts w:cstheme="minorHAnsi"/>
          <w:sz w:val="24"/>
          <w:szCs w:val="24"/>
          <w:lang w:val="en-US"/>
        </w:rPr>
        <w:t xml:space="preserve">, who </w:t>
      </w:r>
      <w:r w:rsidR="004A5898">
        <w:rPr>
          <w:rFonts w:cstheme="minorHAnsi"/>
          <w:sz w:val="24"/>
          <w:szCs w:val="24"/>
          <w:lang w:val="en-US"/>
        </w:rPr>
        <w:t xml:space="preserve">also </w:t>
      </w:r>
      <w:r w:rsidR="006925A5">
        <w:rPr>
          <w:rFonts w:cstheme="minorHAnsi"/>
          <w:sz w:val="24"/>
          <w:szCs w:val="24"/>
          <w:lang w:val="en-US"/>
        </w:rPr>
        <w:t xml:space="preserve">believed that children </w:t>
      </w:r>
      <w:r w:rsidR="004A5898">
        <w:rPr>
          <w:rFonts w:cstheme="minorHAnsi"/>
          <w:sz w:val="24"/>
          <w:szCs w:val="24"/>
          <w:lang w:val="en-US"/>
        </w:rPr>
        <w:t xml:space="preserve">learn from observing those around </w:t>
      </w:r>
      <w:proofErr w:type="gramStart"/>
      <w:r w:rsidR="004A5898">
        <w:rPr>
          <w:rFonts w:cstheme="minorHAnsi"/>
          <w:sz w:val="24"/>
          <w:szCs w:val="24"/>
          <w:lang w:val="en-US"/>
        </w:rPr>
        <w:t>them</w:t>
      </w:r>
      <w:r w:rsidR="00B3758B">
        <w:rPr>
          <w:rFonts w:cstheme="minorHAnsi"/>
          <w:sz w:val="24"/>
          <w:szCs w:val="24"/>
          <w:lang w:val="en-US"/>
        </w:rPr>
        <w:t xml:space="preserve"> </w:t>
      </w:r>
      <w:r w:rsidR="004A5898">
        <w:rPr>
          <w:rFonts w:cstheme="minorHAnsi"/>
          <w:sz w:val="24"/>
          <w:szCs w:val="24"/>
          <w:lang w:val="en-US"/>
        </w:rPr>
        <w:t>.</w:t>
      </w:r>
      <w:proofErr w:type="gramEnd"/>
      <w:r w:rsidR="001356B7" w:rsidRPr="001356B7">
        <w:rPr>
          <w:rFonts w:cstheme="minorHAnsi"/>
          <w:sz w:val="24"/>
          <w:szCs w:val="24"/>
          <w:lang w:val="en-US"/>
        </w:rPr>
        <w:t xml:space="preserve"> </w:t>
      </w:r>
      <w:r w:rsidR="001356B7">
        <w:rPr>
          <w:rFonts w:cstheme="minorHAnsi"/>
          <w:sz w:val="24"/>
          <w:szCs w:val="24"/>
          <w:lang w:val="en-US"/>
        </w:rPr>
        <w:t xml:space="preserve">(Gray and </w:t>
      </w:r>
      <w:proofErr w:type="spellStart"/>
      <w:r w:rsidR="001356B7">
        <w:rPr>
          <w:rFonts w:cstheme="minorHAnsi"/>
          <w:sz w:val="24"/>
          <w:szCs w:val="24"/>
          <w:lang w:val="en-US"/>
        </w:rPr>
        <w:t>MacBlain</w:t>
      </w:r>
      <w:proofErr w:type="spellEnd"/>
      <w:r w:rsidR="001356B7">
        <w:rPr>
          <w:rFonts w:cstheme="minorHAnsi"/>
          <w:sz w:val="24"/>
          <w:szCs w:val="24"/>
          <w:lang w:val="en-US"/>
        </w:rPr>
        <w:t>, 2015).</w:t>
      </w:r>
      <w:r w:rsidR="004A5898">
        <w:rPr>
          <w:rFonts w:cstheme="minorHAnsi"/>
          <w:sz w:val="24"/>
          <w:szCs w:val="24"/>
          <w:lang w:val="en-US"/>
        </w:rPr>
        <w:t xml:space="preserve"> Whilst </w:t>
      </w:r>
      <w:r w:rsidR="00DB511D">
        <w:rPr>
          <w:rFonts w:cstheme="minorHAnsi"/>
          <w:sz w:val="24"/>
          <w:szCs w:val="24"/>
          <w:lang w:val="en-US"/>
        </w:rPr>
        <w:t>Bandura claimed that children learn best</w:t>
      </w:r>
      <w:r w:rsidR="00F25566">
        <w:rPr>
          <w:rFonts w:cstheme="minorHAnsi"/>
          <w:sz w:val="24"/>
          <w:szCs w:val="24"/>
          <w:lang w:val="en-US"/>
        </w:rPr>
        <w:t xml:space="preserve"> from</w:t>
      </w:r>
      <w:r w:rsidR="00DB511D">
        <w:rPr>
          <w:rFonts w:cstheme="minorHAnsi"/>
          <w:sz w:val="24"/>
          <w:szCs w:val="24"/>
          <w:lang w:val="en-US"/>
        </w:rPr>
        <w:t xml:space="preserve"> those they s</w:t>
      </w:r>
      <w:r w:rsidR="00F25566">
        <w:rPr>
          <w:rFonts w:cstheme="minorHAnsi"/>
          <w:sz w:val="24"/>
          <w:szCs w:val="24"/>
          <w:lang w:val="en-US"/>
        </w:rPr>
        <w:t>ee</w:t>
      </w:r>
      <w:r w:rsidR="00DB511D">
        <w:rPr>
          <w:rFonts w:cstheme="minorHAnsi"/>
          <w:sz w:val="24"/>
          <w:szCs w:val="24"/>
          <w:lang w:val="en-US"/>
        </w:rPr>
        <w:t xml:space="preserve"> as </w:t>
      </w:r>
      <w:proofErr w:type="gramStart"/>
      <w:r w:rsidR="00DB511D">
        <w:rPr>
          <w:rFonts w:cstheme="minorHAnsi"/>
          <w:sz w:val="24"/>
          <w:szCs w:val="24"/>
          <w:lang w:val="en-US"/>
        </w:rPr>
        <w:t>similar to</w:t>
      </w:r>
      <w:proofErr w:type="gramEnd"/>
      <w:r w:rsidR="00DB511D">
        <w:rPr>
          <w:rFonts w:cstheme="minorHAnsi"/>
          <w:sz w:val="24"/>
          <w:szCs w:val="24"/>
          <w:lang w:val="en-US"/>
        </w:rPr>
        <w:t xml:space="preserve"> them, Bronfenbrenner argued that </w:t>
      </w:r>
      <w:r w:rsidR="007B7E44">
        <w:rPr>
          <w:rFonts w:cstheme="minorHAnsi"/>
          <w:sz w:val="24"/>
          <w:szCs w:val="24"/>
          <w:lang w:val="en-US"/>
        </w:rPr>
        <w:t xml:space="preserve">children will try and emulate older children or people they wanted to be like </w:t>
      </w:r>
      <w:bookmarkStart w:id="3" w:name="_Hlk22313141"/>
      <w:r w:rsidR="007B7E44">
        <w:rPr>
          <w:rFonts w:cstheme="minorHAnsi"/>
          <w:sz w:val="24"/>
          <w:szCs w:val="24"/>
          <w:lang w:val="en-US"/>
        </w:rPr>
        <w:t>(</w:t>
      </w:r>
      <w:r w:rsidR="00AB6AC6">
        <w:rPr>
          <w:rFonts w:cstheme="minorHAnsi"/>
          <w:sz w:val="24"/>
          <w:szCs w:val="24"/>
          <w:lang w:val="en-US"/>
        </w:rPr>
        <w:t>G</w:t>
      </w:r>
      <w:r w:rsidR="009B091D">
        <w:rPr>
          <w:rFonts w:cstheme="minorHAnsi"/>
          <w:sz w:val="24"/>
          <w:szCs w:val="24"/>
          <w:lang w:val="en-US"/>
        </w:rPr>
        <w:t xml:space="preserve">ray and </w:t>
      </w:r>
      <w:proofErr w:type="spellStart"/>
      <w:r w:rsidR="009B091D">
        <w:rPr>
          <w:rFonts w:cstheme="minorHAnsi"/>
          <w:sz w:val="24"/>
          <w:szCs w:val="24"/>
          <w:lang w:val="en-US"/>
        </w:rPr>
        <w:t>M</w:t>
      </w:r>
      <w:r w:rsidR="00237CCB">
        <w:rPr>
          <w:rFonts w:cstheme="minorHAnsi"/>
          <w:sz w:val="24"/>
          <w:szCs w:val="24"/>
          <w:lang w:val="en-US"/>
        </w:rPr>
        <w:t>a</w:t>
      </w:r>
      <w:r w:rsidR="009B091D">
        <w:rPr>
          <w:rFonts w:cstheme="minorHAnsi"/>
          <w:sz w:val="24"/>
          <w:szCs w:val="24"/>
          <w:lang w:val="en-US"/>
        </w:rPr>
        <w:t>cBlain</w:t>
      </w:r>
      <w:proofErr w:type="spellEnd"/>
      <w:r w:rsidR="009B091D">
        <w:rPr>
          <w:rFonts w:cstheme="minorHAnsi"/>
          <w:sz w:val="24"/>
          <w:szCs w:val="24"/>
          <w:lang w:val="en-US"/>
        </w:rPr>
        <w:t>, 2015)</w:t>
      </w:r>
      <w:bookmarkEnd w:id="3"/>
      <w:r w:rsidR="009B091D">
        <w:rPr>
          <w:rFonts w:cstheme="minorHAnsi"/>
          <w:sz w:val="24"/>
          <w:szCs w:val="24"/>
          <w:lang w:val="en-US"/>
        </w:rPr>
        <w:t>.</w:t>
      </w:r>
      <w:r w:rsidR="00661870">
        <w:rPr>
          <w:rFonts w:cstheme="minorHAnsi"/>
          <w:sz w:val="24"/>
          <w:szCs w:val="24"/>
          <w:lang w:val="en-US"/>
        </w:rPr>
        <w:t xml:space="preserve"> </w:t>
      </w:r>
    </w:p>
    <w:p w14:paraId="2C7DD6B5" w14:textId="7FBEBB86" w:rsidR="00963690" w:rsidRDefault="00394F6F" w:rsidP="006A18F1">
      <w:pPr>
        <w:spacing w:line="360" w:lineRule="auto"/>
        <w:rPr>
          <w:rFonts w:cstheme="minorHAnsi"/>
          <w:sz w:val="24"/>
          <w:szCs w:val="24"/>
          <w:lang w:val="en-US"/>
        </w:rPr>
      </w:pPr>
      <w:r>
        <w:rPr>
          <w:rFonts w:cstheme="minorHAnsi"/>
          <w:sz w:val="24"/>
          <w:szCs w:val="24"/>
          <w:lang w:val="en-US"/>
        </w:rPr>
        <w:t xml:space="preserve">Bandura argued against the </w:t>
      </w:r>
      <w:r w:rsidR="00261A08" w:rsidRPr="004D3E95">
        <w:rPr>
          <w:rFonts w:cstheme="minorHAnsi"/>
          <w:sz w:val="24"/>
          <w:szCs w:val="24"/>
        </w:rPr>
        <w:t>behaviourist</w:t>
      </w:r>
      <w:r>
        <w:rPr>
          <w:rFonts w:cstheme="minorHAnsi"/>
          <w:sz w:val="24"/>
          <w:szCs w:val="24"/>
          <w:lang w:val="en-US"/>
        </w:rPr>
        <w:t xml:space="preserve"> approach that was </w:t>
      </w:r>
      <w:r w:rsidR="00261A08">
        <w:rPr>
          <w:rFonts w:cstheme="minorHAnsi"/>
          <w:sz w:val="24"/>
          <w:szCs w:val="24"/>
          <w:lang w:val="en-US"/>
        </w:rPr>
        <w:t>popular</w:t>
      </w:r>
      <w:r>
        <w:rPr>
          <w:rFonts w:cstheme="minorHAnsi"/>
          <w:sz w:val="24"/>
          <w:szCs w:val="24"/>
          <w:lang w:val="en-US"/>
        </w:rPr>
        <w:t xml:space="preserve"> in his time, </w:t>
      </w:r>
      <w:r w:rsidR="00121AE5">
        <w:rPr>
          <w:rFonts w:cstheme="minorHAnsi"/>
          <w:sz w:val="24"/>
          <w:szCs w:val="24"/>
          <w:lang w:val="en-US"/>
        </w:rPr>
        <w:t>bel</w:t>
      </w:r>
      <w:r w:rsidR="00261A08">
        <w:rPr>
          <w:rFonts w:cstheme="minorHAnsi"/>
          <w:sz w:val="24"/>
          <w:szCs w:val="24"/>
          <w:lang w:val="en-US"/>
        </w:rPr>
        <w:t>i</w:t>
      </w:r>
      <w:r w:rsidR="00121AE5">
        <w:rPr>
          <w:rFonts w:cstheme="minorHAnsi"/>
          <w:sz w:val="24"/>
          <w:szCs w:val="24"/>
          <w:lang w:val="en-US"/>
        </w:rPr>
        <w:t>eving that children will learn without reinforcement, rewards or punishment</w:t>
      </w:r>
      <w:r w:rsidR="004A3EBC">
        <w:rPr>
          <w:rFonts w:cstheme="minorHAnsi"/>
          <w:sz w:val="24"/>
          <w:szCs w:val="24"/>
          <w:lang w:val="en-US"/>
        </w:rPr>
        <w:t>s</w:t>
      </w:r>
      <w:r w:rsidR="007D41F5">
        <w:rPr>
          <w:rFonts w:cstheme="minorHAnsi"/>
          <w:sz w:val="24"/>
          <w:szCs w:val="24"/>
          <w:lang w:val="en-US"/>
        </w:rPr>
        <w:t xml:space="preserve"> </w:t>
      </w:r>
      <w:r w:rsidR="003F3E0F">
        <w:rPr>
          <w:rFonts w:cstheme="minorHAnsi"/>
          <w:sz w:val="24"/>
          <w:szCs w:val="24"/>
          <w:lang w:val="en-US"/>
        </w:rPr>
        <w:t>(</w:t>
      </w:r>
      <w:r w:rsidR="007D41F5">
        <w:rPr>
          <w:rFonts w:cstheme="minorHAnsi"/>
          <w:sz w:val="24"/>
          <w:szCs w:val="24"/>
          <w:lang w:val="en-US"/>
        </w:rPr>
        <w:t>McLeod</w:t>
      </w:r>
      <w:r w:rsidR="00BD68E3">
        <w:rPr>
          <w:rFonts w:cstheme="minorHAnsi"/>
          <w:sz w:val="24"/>
          <w:szCs w:val="24"/>
          <w:lang w:val="en-US"/>
        </w:rPr>
        <w:t>,</w:t>
      </w:r>
      <w:r w:rsidR="003F3E0F">
        <w:rPr>
          <w:rFonts w:cstheme="minorHAnsi"/>
          <w:sz w:val="24"/>
          <w:szCs w:val="24"/>
          <w:lang w:val="en-US"/>
        </w:rPr>
        <w:t xml:space="preserve"> 2016)</w:t>
      </w:r>
      <w:r w:rsidR="004A3EBC">
        <w:rPr>
          <w:rFonts w:cstheme="minorHAnsi"/>
          <w:sz w:val="24"/>
          <w:szCs w:val="24"/>
          <w:lang w:val="en-US"/>
        </w:rPr>
        <w:t xml:space="preserve">. </w:t>
      </w:r>
      <w:r w:rsidR="00B2551B">
        <w:rPr>
          <w:rFonts w:cstheme="minorHAnsi"/>
          <w:sz w:val="24"/>
          <w:szCs w:val="24"/>
          <w:lang w:val="en-US"/>
        </w:rPr>
        <w:t xml:space="preserve">Mcleod </w:t>
      </w:r>
      <w:r w:rsidR="00E8026A">
        <w:rPr>
          <w:rFonts w:cstheme="minorHAnsi"/>
          <w:sz w:val="24"/>
          <w:szCs w:val="24"/>
          <w:lang w:val="en-US"/>
        </w:rPr>
        <w:t xml:space="preserve">says that contrary to the teaching of skinner and other </w:t>
      </w:r>
      <w:proofErr w:type="spellStart"/>
      <w:r w:rsidR="00E8026A">
        <w:rPr>
          <w:rFonts w:cstheme="minorHAnsi"/>
          <w:sz w:val="24"/>
          <w:szCs w:val="24"/>
          <w:lang w:val="en-US"/>
        </w:rPr>
        <w:t>behaviourists</w:t>
      </w:r>
      <w:proofErr w:type="spellEnd"/>
      <w:r w:rsidR="00E8026A">
        <w:rPr>
          <w:rFonts w:cstheme="minorHAnsi"/>
          <w:sz w:val="24"/>
          <w:szCs w:val="24"/>
          <w:lang w:val="en-US"/>
        </w:rPr>
        <w:t xml:space="preserve">, </w:t>
      </w:r>
      <w:r w:rsidR="00366866">
        <w:rPr>
          <w:rFonts w:cstheme="minorHAnsi"/>
          <w:sz w:val="24"/>
          <w:szCs w:val="24"/>
          <w:lang w:val="en-US"/>
        </w:rPr>
        <w:t xml:space="preserve">Bandura saw people as </w:t>
      </w:r>
      <w:r w:rsidR="000C03B4">
        <w:rPr>
          <w:rFonts w:cstheme="minorHAnsi"/>
          <w:sz w:val="24"/>
          <w:szCs w:val="24"/>
          <w:lang w:val="en-US"/>
        </w:rPr>
        <w:t>information processors and</w:t>
      </w:r>
      <w:r w:rsidR="001B31D7">
        <w:rPr>
          <w:rFonts w:cstheme="minorHAnsi"/>
          <w:sz w:val="24"/>
          <w:szCs w:val="24"/>
          <w:lang w:val="en-US"/>
        </w:rPr>
        <w:t xml:space="preserve"> </w:t>
      </w:r>
      <w:r w:rsidR="000C03B4">
        <w:rPr>
          <w:rFonts w:cstheme="minorHAnsi"/>
          <w:sz w:val="24"/>
          <w:szCs w:val="24"/>
          <w:lang w:val="en-US"/>
        </w:rPr>
        <w:t xml:space="preserve">able to </w:t>
      </w:r>
      <w:r w:rsidR="001B31D7">
        <w:rPr>
          <w:rFonts w:cstheme="minorHAnsi"/>
          <w:sz w:val="24"/>
          <w:szCs w:val="24"/>
          <w:lang w:val="en-US"/>
        </w:rPr>
        <w:t xml:space="preserve">consider </w:t>
      </w:r>
      <w:r w:rsidR="0010141A">
        <w:rPr>
          <w:rFonts w:cstheme="minorHAnsi"/>
          <w:sz w:val="24"/>
          <w:szCs w:val="24"/>
          <w:lang w:val="en-US"/>
        </w:rPr>
        <w:t xml:space="preserve">the consequences of their </w:t>
      </w:r>
      <w:proofErr w:type="spellStart"/>
      <w:r w:rsidR="00BD68E3">
        <w:rPr>
          <w:rFonts w:cstheme="minorHAnsi"/>
          <w:sz w:val="24"/>
          <w:szCs w:val="24"/>
          <w:lang w:val="en-US"/>
        </w:rPr>
        <w:t>behaviour</w:t>
      </w:r>
      <w:proofErr w:type="spellEnd"/>
      <w:r w:rsidR="00BD68E3">
        <w:rPr>
          <w:rFonts w:cstheme="minorHAnsi"/>
          <w:sz w:val="24"/>
          <w:szCs w:val="24"/>
          <w:lang w:val="en-US"/>
        </w:rPr>
        <w:t xml:space="preserve"> (</w:t>
      </w:r>
      <w:r w:rsidR="00712EF9">
        <w:rPr>
          <w:rFonts w:cstheme="minorHAnsi"/>
          <w:sz w:val="24"/>
          <w:szCs w:val="24"/>
          <w:lang w:val="en-US"/>
        </w:rPr>
        <w:t>M</w:t>
      </w:r>
      <w:r w:rsidR="00BD68E3">
        <w:rPr>
          <w:rFonts w:cstheme="minorHAnsi"/>
          <w:sz w:val="24"/>
          <w:szCs w:val="24"/>
          <w:lang w:val="en-US"/>
        </w:rPr>
        <w:t>cLeod</w:t>
      </w:r>
      <w:r w:rsidR="00712EF9">
        <w:rPr>
          <w:rFonts w:cstheme="minorHAnsi"/>
          <w:sz w:val="24"/>
          <w:szCs w:val="24"/>
          <w:lang w:val="en-US"/>
        </w:rPr>
        <w:t>,</w:t>
      </w:r>
      <w:r w:rsidR="00BD68E3">
        <w:rPr>
          <w:rFonts w:cstheme="minorHAnsi"/>
          <w:sz w:val="24"/>
          <w:szCs w:val="24"/>
          <w:lang w:val="en-US"/>
        </w:rPr>
        <w:t xml:space="preserve"> 2016)</w:t>
      </w:r>
      <w:r w:rsidR="000C03B4">
        <w:rPr>
          <w:rFonts w:cstheme="minorHAnsi"/>
          <w:sz w:val="24"/>
          <w:szCs w:val="24"/>
          <w:lang w:val="en-US"/>
        </w:rPr>
        <w:t xml:space="preserve"> </w:t>
      </w:r>
      <w:r w:rsidR="001F1E7C">
        <w:rPr>
          <w:rFonts w:cstheme="minorHAnsi"/>
          <w:sz w:val="24"/>
          <w:szCs w:val="24"/>
          <w:lang w:val="en-US"/>
        </w:rPr>
        <w:t xml:space="preserve">Instead he believed that </w:t>
      </w:r>
      <w:r w:rsidR="00436E5B">
        <w:rPr>
          <w:rFonts w:cstheme="minorHAnsi"/>
          <w:sz w:val="24"/>
          <w:szCs w:val="24"/>
          <w:lang w:val="en-US"/>
        </w:rPr>
        <w:t>children’s</w:t>
      </w:r>
      <w:r w:rsidR="001F1E7C">
        <w:rPr>
          <w:rFonts w:cstheme="minorHAnsi"/>
          <w:sz w:val="24"/>
          <w:szCs w:val="24"/>
          <w:lang w:val="en-US"/>
        </w:rPr>
        <w:t xml:space="preserve"> </w:t>
      </w:r>
      <w:r w:rsidR="001F1E7C" w:rsidRPr="008D013B">
        <w:rPr>
          <w:rFonts w:cstheme="minorHAnsi"/>
          <w:sz w:val="24"/>
          <w:szCs w:val="24"/>
        </w:rPr>
        <w:t>behavio</w:t>
      </w:r>
      <w:r w:rsidR="009E7C72" w:rsidRPr="008D013B">
        <w:rPr>
          <w:rFonts w:cstheme="minorHAnsi"/>
          <w:sz w:val="24"/>
          <w:szCs w:val="24"/>
        </w:rPr>
        <w:t>ur</w:t>
      </w:r>
      <w:r w:rsidR="009E7C72">
        <w:rPr>
          <w:rFonts w:cstheme="minorHAnsi"/>
          <w:sz w:val="24"/>
          <w:szCs w:val="24"/>
          <w:lang w:val="en-US"/>
        </w:rPr>
        <w:t xml:space="preserve"> </w:t>
      </w:r>
      <w:r w:rsidR="00DC403A">
        <w:rPr>
          <w:rFonts w:cstheme="minorHAnsi"/>
          <w:sz w:val="24"/>
          <w:szCs w:val="24"/>
          <w:lang w:val="en-US"/>
        </w:rPr>
        <w:t xml:space="preserve">would be internalized </w:t>
      </w:r>
      <w:r w:rsidR="00F97E4E">
        <w:rPr>
          <w:rFonts w:cstheme="minorHAnsi"/>
          <w:sz w:val="24"/>
          <w:szCs w:val="24"/>
          <w:lang w:val="en-US"/>
        </w:rPr>
        <w:t xml:space="preserve">and when they encounter new </w:t>
      </w:r>
      <w:r w:rsidR="00436E5B">
        <w:rPr>
          <w:rFonts w:cstheme="minorHAnsi"/>
          <w:sz w:val="24"/>
          <w:szCs w:val="24"/>
          <w:lang w:val="en-US"/>
        </w:rPr>
        <w:t>situations,</w:t>
      </w:r>
      <w:r w:rsidR="00F97E4E">
        <w:rPr>
          <w:rFonts w:cstheme="minorHAnsi"/>
          <w:sz w:val="24"/>
          <w:szCs w:val="24"/>
          <w:lang w:val="en-US"/>
        </w:rPr>
        <w:t xml:space="preserve"> they would </w:t>
      </w:r>
      <w:r w:rsidR="00C703F9">
        <w:rPr>
          <w:rFonts w:cstheme="minorHAnsi"/>
          <w:sz w:val="24"/>
          <w:szCs w:val="24"/>
          <w:lang w:val="en-US"/>
        </w:rPr>
        <w:t xml:space="preserve">behave in a way that </w:t>
      </w:r>
      <w:r w:rsidR="005D68FB">
        <w:rPr>
          <w:rFonts w:cstheme="minorHAnsi"/>
          <w:sz w:val="24"/>
          <w:szCs w:val="24"/>
          <w:lang w:val="en-US"/>
        </w:rPr>
        <w:t>“</w:t>
      </w:r>
      <w:r w:rsidR="005D68FB" w:rsidRPr="00187802">
        <w:rPr>
          <w:rFonts w:cstheme="minorHAnsi"/>
          <w:i/>
          <w:iCs/>
          <w:sz w:val="24"/>
          <w:szCs w:val="24"/>
          <w:lang w:val="en-US"/>
        </w:rPr>
        <w:t xml:space="preserve">they think the adults </w:t>
      </w:r>
      <w:r w:rsidR="00CF7109" w:rsidRPr="00187802">
        <w:rPr>
          <w:rFonts w:cstheme="minorHAnsi"/>
          <w:i/>
          <w:iCs/>
          <w:sz w:val="24"/>
          <w:szCs w:val="24"/>
          <w:lang w:val="en-US"/>
        </w:rPr>
        <w:t>from</w:t>
      </w:r>
      <w:r w:rsidR="005D68FB" w:rsidRPr="00187802">
        <w:rPr>
          <w:rFonts w:cstheme="minorHAnsi"/>
          <w:i/>
          <w:iCs/>
          <w:sz w:val="24"/>
          <w:szCs w:val="24"/>
          <w:lang w:val="en-US"/>
        </w:rPr>
        <w:t xml:space="preserve"> whom they</w:t>
      </w:r>
      <w:r w:rsidR="00CF7109" w:rsidRPr="00187802">
        <w:rPr>
          <w:rFonts w:cstheme="minorHAnsi"/>
          <w:i/>
          <w:iCs/>
          <w:sz w:val="24"/>
          <w:szCs w:val="24"/>
          <w:lang w:val="en-US"/>
        </w:rPr>
        <w:t xml:space="preserve"> have</w:t>
      </w:r>
      <w:r w:rsidR="005D68FB" w:rsidRPr="00187802">
        <w:rPr>
          <w:rFonts w:cstheme="minorHAnsi"/>
          <w:i/>
          <w:iCs/>
          <w:sz w:val="24"/>
          <w:szCs w:val="24"/>
          <w:lang w:val="en-US"/>
        </w:rPr>
        <w:t xml:space="preserve"> modelled their </w:t>
      </w:r>
      <w:r w:rsidR="005D68FB" w:rsidRPr="004E18EB">
        <w:rPr>
          <w:rFonts w:cstheme="minorHAnsi"/>
          <w:i/>
          <w:iCs/>
          <w:sz w:val="24"/>
          <w:szCs w:val="24"/>
        </w:rPr>
        <w:t>behaviour</w:t>
      </w:r>
      <w:r w:rsidR="005D68FB" w:rsidRPr="00187802">
        <w:rPr>
          <w:rFonts w:cstheme="minorHAnsi"/>
          <w:i/>
          <w:iCs/>
          <w:sz w:val="24"/>
          <w:szCs w:val="24"/>
          <w:lang w:val="en-US"/>
        </w:rPr>
        <w:t xml:space="preserve"> would behave</w:t>
      </w:r>
      <w:r w:rsidR="00187802">
        <w:rPr>
          <w:rFonts w:cstheme="minorHAnsi"/>
          <w:sz w:val="24"/>
          <w:szCs w:val="24"/>
          <w:lang w:val="en-US"/>
        </w:rPr>
        <w:t xml:space="preserve">” (Gray and </w:t>
      </w:r>
      <w:proofErr w:type="spellStart"/>
      <w:r w:rsidR="00187802">
        <w:rPr>
          <w:rFonts w:cstheme="minorHAnsi"/>
          <w:sz w:val="24"/>
          <w:szCs w:val="24"/>
          <w:lang w:val="en-US"/>
        </w:rPr>
        <w:t>MacBlain</w:t>
      </w:r>
      <w:proofErr w:type="spellEnd"/>
      <w:r w:rsidR="00187802">
        <w:rPr>
          <w:rFonts w:cstheme="minorHAnsi"/>
          <w:sz w:val="24"/>
          <w:szCs w:val="24"/>
          <w:lang w:val="en-US"/>
        </w:rPr>
        <w:t>, 2015</w:t>
      </w:r>
      <w:r w:rsidR="00A7356E">
        <w:rPr>
          <w:rFonts w:cstheme="minorHAnsi"/>
          <w:sz w:val="24"/>
          <w:szCs w:val="24"/>
          <w:lang w:val="en-US"/>
        </w:rPr>
        <w:t xml:space="preserve"> :</w:t>
      </w:r>
      <w:r w:rsidR="00D11982">
        <w:rPr>
          <w:rFonts w:cstheme="minorHAnsi"/>
          <w:sz w:val="24"/>
          <w:szCs w:val="24"/>
          <w:lang w:val="en-US"/>
        </w:rPr>
        <w:t>117</w:t>
      </w:r>
      <w:r w:rsidR="00187802">
        <w:rPr>
          <w:rFonts w:cstheme="minorHAnsi"/>
          <w:sz w:val="24"/>
          <w:szCs w:val="24"/>
          <w:lang w:val="en-US"/>
        </w:rPr>
        <w:t>)</w:t>
      </w:r>
      <w:r w:rsidR="003846D4">
        <w:rPr>
          <w:rFonts w:cstheme="minorHAnsi"/>
          <w:sz w:val="24"/>
          <w:szCs w:val="24"/>
          <w:lang w:val="en-US"/>
        </w:rPr>
        <w:t xml:space="preserve">.  </w:t>
      </w:r>
      <w:r w:rsidR="00275646">
        <w:rPr>
          <w:rFonts w:cstheme="minorHAnsi"/>
          <w:sz w:val="24"/>
          <w:szCs w:val="24"/>
          <w:lang w:val="en-US"/>
        </w:rPr>
        <w:t xml:space="preserve">Bandura suggests that children do not observe merely physical </w:t>
      </w:r>
      <w:proofErr w:type="spellStart"/>
      <w:r w:rsidR="00275646">
        <w:rPr>
          <w:rFonts w:cstheme="minorHAnsi"/>
          <w:sz w:val="24"/>
          <w:szCs w:val="24"/>
          <w:lang w:val="en-US"/>
        </w:rPr>
        <w:t>behaviour</w:t>
      </w:r>
      <w:proofErr w:type="spellEnd"/>
      <w:r w:rsidR="00275646">
        <w:rPr>
          <w:rFonts w:cstheme="minorHAnsi"/>
          <w:sz w:val="24"/>
          <w:szCs w:val="24"/>
          <w:lang w:val="en-US"/>
        </w:rPr>
        <w:t xml:space="preserve"> but </w:t>
      </w:r>
      <w:r w:rsidR="005E6AB4">
        <w:rPr>
          <w:rFonts w:cstheme="minorHAnsi"/>
          <w:sz w:val="24"/>
          <w:szCs w:val="24"/>
          <w:lang w:val="en-US"/>
        </w:rPr>
        <w:t xml:space="preserve">also </w:t>
      </w:r>
      <w:r w:rsidR="00954007">
        <w:rPr>
          <w:rFonts w:cstheme="minorHAnsi"/>
          <w:sz w:val="24"/>
          <w:szCs w:val="24"/>
          <w:lang w:val="en-US"/>
        </w:rPr>
        <w:t xml:space="preserve">verbal </w:t>
      </w:r>
      <w:proofErr w:type="spellStart"/>
      <w:r w:rsidR="00954007">
        <w:rPr>
          <w:rFonts w:cstheme="minorHAnsi"/>
          <w:sz w:val="24"/>
          <w:szCs w:val="24"/>
          <w:lang w:val="en-US"/>
        </w:rPr>
        <w:t>behaviour</w:t>
      </w:r>
      <w:proofErr w:type="spellEnd"/>
      <w:r w:rsidR="00954007">
        <w:rPr>
          <w:rFonts w:cstheme="minorHAnsi"/>
          <w:sz w:val="24"/>
          <w:szCs w:val="24"/>
          <w:lang w:val="en-US"/>
        </w:rPr>
        <w:t xml:space="preserve"> and the expectations that adults have of them</w:t>
      </w:r>
      <w:r w:rsidR="0058648A">
        <w:rPr>
          <w:rFonts w:cstheme="minorHAnsi"/>
          <w:sz w:val="24"/>
          <w:szCs w:val="24"/>
          <w:lang w:val="en-US"/>
        </w:rPr>
        <w:t xml:space="preserve"> </w:t>
      </w:r>
      <w:r w:rsidR="007E7CBB">
        <w:rPr>
          <w:rFonts w:cstheme="minorHAnsi"/>
          <w:sz w:val="24"/>
          <w:szCs w:val="24"/>
          <w:lang w:val="en-US"/>
        </w:rPr>
        <w:t xml:space="preserve">(Gray and </w:t>
      </w:r>
      <w:proofErr w:type="spellStart"/>
      <w:r w:rsidR="007E7CBB">
        <w:rPr>
          <w:rFonts w:cstheme="minorHAnsi"/>
          <w:sz w:val="24"/>
          <w:szCs w:val="24"/>
          <w:lang w:val="en-US"/>
        </w:rPr>
        <w:t>MacBlain</w:t>
      </w:r>
      <w:proofErr w:type="spellEnd"/>
      <w:r w:rsidR="007E7CBB">
        <w:rPr>
          <w:rFonts w:cstheme="minorHAnsi"/>
          <w:sz w:val="24"/>
          <w:szCs w:val="24"/>
          <w:lang w:val="en-US"/>
        </w:rPr>
        <w:t>, 2015)</w:t>
      </w:r>
      <w:r w:rsidR="0044672E">
        <w:rPr>
          <w:rFonts w:cstheme="minorHAnsi"/>
          <w:sz w:val="24"/>
          <w:szCs w:val="24"/>
          <w:lang w:val="en-US"/>
        </w:rPr>
        <w:t xml:space="preserve">. </w:t>
      </w:r>
      <w:r w:rsidR="003846D4">
        <w:rPr>
          <w:rFonts w:cstheme="minorHAnsi"/>
          <w:sz w:val="24"/>
          <w:szCs w:val="24"/>
          <w:lang w:val="en-US"/>
        </w:rPr>
        <w:t xml:space="preserve">Therefore, the modelling of how to </w:t>
      </w:r>
      <w:r w:rsidR="008631AB">
        <w:rPr>
          <w:rFonts w:cstheme="minorHAnsi"/>
          <w:sz w:val="24"/>
          <w:szCs w:val="24"/>
          <w:lang w:val="en-US"/>
        </w:rPr>
        <w:t xml:space="preserve">handle a mistake, by the teacher observed in this critical </w:t>
      </w:r>
      <w:r w:rsidR="008631AB">
        <w:rPr>
          <w:rFonts w:cstheme="minorHAnsi"/>
          <w:sz w:val="24"/>
          <w:szCs w:val="24"/>
          <w:lang w:val="en-US"/>
        </w:rPr>
        <w:lastRenderedPageBreak/>
        <w:t xml:space="preserve">incident, </w:t>
      </w:r>
      <w:r w:rsidR="00F60B23">
        <w:rPr>
          <w:rFonts w:cstheme="minorHAnsi"/>
          <w:sz w:val="24"/>
          <w:szCs w:val="24"/>
          <w:lang w:val="en-US"/>
        </w:rPr>
        <w:t>should according to Bandura’s theory have an impact on the children who observed it.</w:t>
      </w:r>
    </w:p>
    <w:p w14:paraId="2B6E632C" w14:textId="76155E36" w:rsidR="00E70718" w:rsidRDefault="00F014A4" w:rsidP="006A18F1">
      <w:pPr>
        <w:spacing w:line="360" w:lineRule="auto"/>
        <w:rPr>
          <w:rFonts w:cstheme="minorHAnsi"/>
          <w:sz w:val="24"/>
          <w:szCs w:val="24"/>
          <w:lang w:val="en-US"/>
        </w:rPr>
      </w:pPr>
      <w:r>
        <w:rPr>
          <w:rFonts w:cstheme="minorHAnsi"/>
          <w:sz w:val="24"/>
          <w:szCs w:val="24"/>
          <w:lang w:val="en-US"/>
        </w:rPr>
        <w:t xml:space="preserve">In his </w:t>
      </w:r>
      <w:r w:rsidR="00FF216C">
        <w:rPr>
          <w:rFonts w:cstheme="minorHAnsi"/>
          <w:sz w:val="24"/>
          <w:szCs w:val="24"/>
          <w:lang w:val="en-US"/>
        </w:rPr>
        <w:t>zone of proximal development theory, Lev Vygotsky talks about the influence o</w:t>
      </w:r>
      <w:r w:rsidR="009608E8">
        <w:rPr>
          <w:rFonts w:cstheme="minorHAnsi"/>
          <w:sz w:val="24"/>
          <w:szCs w:val="24"/>
          <w:lang w:val="en-US"/>
        </w:rPr>
        <w:t>n children by a more knowledgeable other</w:t>
      </w:r>
      <w:r w:rsidR="00086D37">
        <w:rPr>
          <w:rFonts w:cstheme="minorHAnsi"/>
          <w:sz w:val="24"/>
          <w:szCs w:val="24"/>
          <w:lang w:val="en-US"/>
        </w:rPr>
        <w:t xml:space="preserve"> (McLeod, 2019</w:t>
      </w:r>
      <w:r w:rsidR="00677918">
        <w:rPr>
          <w:rFonts w:cstheme="minorHAnsi"/>
          <w:sz w:val="24"/>
          <w:szCs w:val="24"/>
          <w:lang w:val="en-US"/>
        </w:rPr>
        <w:t>:</w:t>
      </w:r>
      <w:r w:rsidR="00646BD3">
        <w:rPr>
          <w:rFonts w:cstheme="minorHAnsi"/>
          <w:sz w:val="24"/>
          <w:szCs w:val="24"/>
          <w:lang w:val="en-US"/>
        </w:rPr>
        <w:t xml:space="preserve"> Grigg</w:t>
      </w:r>
      <w:r w:rsidR="00153E8B">
        <w:rPr>
          <w:rFonts w:cstheme="minorHAnsi"/>
          <w:sz w:val="24"/>
          <w:szCs w:val="24"/>
          <w:lang w:val="en-US"/>
        </w:rPr>
        <w:t>, 2015:</w:t>
      </w:r>
      <w:r w:rsidR="00677918">
        <w:rPr>
          <w:rFonts w:cstheme="minorHAnsi"/>
          <w:sz w:val="24"/>
          <w:szCs w:val="24"/>
          <w:lang w:val="en-US"/>
        </w:rPr>
        <w:t xml:space="preserve"> Flanagan</w:t>
      </w:r>
      <w:r w:rsidR="004A321D">
        <w:rPr>
          <w:rFonts w:cstheme="minorHAnsi"/>
          <w:sz w:val="24"/>
          <w:szCs w:val="24"/>
          <w:lang w:val="en-US"/>
        </w:rPr>
        <w:t>, 1996</w:t>
      </w:r>
      <w:r w:rsidR="00086D37">
        <w:rPr>
          <w:rFonts w:cstheme="minorHAnsi"/>
          <w:sz w:val="24"/>
          <w:szCs w:val="24"/>
          <w:lang w:val="en-US"/>
        </w:rPr>
        <w:t>)</w:t>
      </w:r>
      <w:r w:rsidR="009608E8">
        <w:rPr>
          <w:rFonts w:cstheme="minorHAnsi"/>
          <w:sz w:val="24"/>
          <w:szCs w:val="24"/>
          <w:lang w:val="en-US"/>
        </w:rPr>
        <w:t xml:space="preserve">. </w:t>
      </w:r>
      <w:r w:rsidR="00153E8B">
        <w:rPr>
          <w:rFonts w:cstheme="minorHAnsi"/>
          <w:sz w:val="24"/>
          <w:szCs w:val="24"/>
          <w:lang w:val="en-US"/>
        </w:rPr>
        <w:t xml:space="preserve">The zone of Proximal development is the </w:t>
      </w:r>
      <w:r w:rsidR="000927F6">
        <w:rPr>
          <w:rFonts w:cstheme="minorHAnsi"/>
          <w:sz w:val="24"/>
          <w:szCs w:val="24"/>
          <w:lang w:val="en-US"/>
        </w:rPr>
        <w:t>gap between what children can do independently and what they can do with support</w:t>
      </w:r>
      <w:r w:rsidR="00E74BF4">
        <w:rPr>
          <w:rFonts w:cstheme="minorHAnsi"/>
          <w:sz w:val="24"/>
          <w:szCs w:val="24"/>
          <w:lang w:val="en-US"/>
        </w:rPr>
        <w:t xml:space="preserve"> (Grigg, 2015</w:t>
      </w:r>
      <w:proofErr w:type="gramStart"/>
      <w:r w:rsidR="00E74BF4">
        <w:rPr>
          <w:rFonts w:cstheme="minorHAnsi"/>
          <w:sz w:val="24"/>
          <w:szCs w:val="24"/>
          <w:lang w:val="en-US"/>
        </w:rPr>
        <w:t>)</w:t>
      </w:r>
      <w:r w:rsidR="00235962">
        <w:rPr>
          <w:rFonts w:cstheme="minorHAnsi"/>
          <w:sz w:val="24"/>
          <w:szCs w:val="24"/>
          <w:lang w:val="en-US"/>
        </w:rPr>
        <w:t>.</w:t>
      </w:r>
      <w:r w:rsidR="00611FEF">
        <w:rPr>
          <w:rFonts w:cstheme="minorHAnsi"/>
          <w:sz w:val="24"/>
          <w:szCs w:val="24"/>
          <w:lang w:val="en-US"/>
        </w:rPr>
        <w:t>He</w:t>
      </w:r>
      <w:proofErr w:type="gramEnd"/>
      <w:r w:rsidR="00611FEF">
        <w:rPr>
          <w:rFonts w:cstheme="minorHAnsi"/>
          <w:sz w:val="24"/>
          <w:szCs w:val="24"/>
          <w:lang w:val="en-US"/>
        </w:rPr>
        <w:t xml:space="preserve"> states that children have 2 developmental levels. </w:t>
      </w:r>
      <w:r w:rsidR="00D67430">
        <w:rPr>
          <w:rFonts w:cstheme="minorHAnsi"/>
          <w:sz w:val="24"/>
          <w:szCs w:val="24"/>
          <w:lang w:val="en-US"/>
        </w:rPr>
        <w:t>In the first level is things that they can achieve independently</w:t>
      </w:r>
      <w:r w:rsidR="0062630B">
        <w:rPr>
          <w:rFonts w:cstheme="minorHAnsi"/>
          <w:sz w:val="24"/>
          <w:szCs w:val="24"/>
          <w:lang w:val="en-US"/>
        </w:rPr>
        <w:t xml:space="preserve">, in the second </w:t>
      </w:r>
      <w:r w:rsidR="005245BC">
        <w:rPr>
          <w:rFonts w:cstheme="minorHAnsi"/>
          <w:sz w:val="24"/>
          <w:szCs w:val="24"/>
          <w:lang w:val="en-US"/>
        </w:rPr>
        <w:t xml:space="preserve">are things that the child can do with help of a more knowledgeable other, be that a parent, teacher or peer </w:t>
      </w:r>
      <w:bookmarkStart w:id="4" w:name="_Hlk22402388"/>
      <w:r w:rsidR="005245BC">
        <w:rPr>
          <w:rFonts w:cstheme="minorHAnsi"/>
          <w:sz w:val="24"/>
          <w:szCs w:val="24"/>
          <w:lang w:val="en-US"/>
        </w:rPr>
        <w:t>(</w:t>
      </w:r>
      <w:r w:rsidR="005E4A37">
        <w:rPr>
          <w:rFonts w:cstheme="minorHAnsi"/>
          <w:sz w:val="24"/>
          <w:szCs w:val="24"/>
          <w:lang w:val="en-US"/>
        </w:rPr>
        <w:t xml:space="preserve">Gray and </w:t>
      </w:r>
      <w:proofErr w:type="spellStart"/>
      <w:r w:rsidR="005E4A37">
        <w:rPr>
          <w:rFonts w:cstheme="minorHAnsi"/>
          <w:sz w:val="24"/>
          <w:szCs w:val="24"/>
          <w:lang w:val="en-US"/>
        </w:rPr>
        <w:t>McBlain</w:t>
      </w:r>
      <w:proofErr w:type="spellEnd"/>
      <w:r w:rsidR="005E4A37">
        <w:rPr>
          <w:rFonts w:cstheme="minorHAnsi"/>
          <w:sz w:val="24"/>
          <w:szCs w:val="24"/>
          <w:lang w:val="en-US"/>
        </w:rPr>
        <w:t>, 2015</w:t>
      </w:r>
      <w:r w:rsidR="00235962">
        <w:rPr>
          <w:rFonts w:cstheme="minorHAnsi"/>
          <w:sz w:val="24"/>
          <w:szCs w:val="24"/>
          <w:lang w:val="en-US"/>
        </w:rPr>
        <w:t>: Grigg, 2015</w:t>
      </w:r>
      <w:r w:rsidR="005E4A37">
        <w:rPr>
          <w:rFonts w:cstheme="minorHAnsi"/>
          <w:sz w:val="24"/>
          <w:szCs w:val="24"/>
          <w:lang w:val="en-US"/>
        </w:rPr>
        <w:t xml:space="preserve">). </w:t>
      </w:r>
      <w:bookmarkEnd w:id="4"/>
      <w:r w:rsidR="007445C1">
        <w:rPr>
          <w:rFonts w:cstheme="minorHAnsi"/>
          <w:sz w:val="24"/>
          <w:szCs w:val="24"/>
          <w:lang w:val="en-US"/>
        </w:rPr>
        <w:t xml:space="preserve">He says that </w:t>
      </w:r>
      <w:r w:rsidR="00C06CF9">
        <w:rPr>
          <w:rFonts w:cstheme="minorHAnsi"/>
          <w:sz w:val="24"/>
          <w:szCs w:val="24"/>
          <w:lang w:val="en-US"/>
        </w:rPr>
        <w:t xml:space="preserve">teachers should be aware of </w:t>
      </w:r>
      <w:r w:rsidR="00680B18">
        <w:rPr>
          <w:rFonts w:cstheme="minorHAnsi"/>
          <w:sz w:val="24"/>
          <w:szCs w:val="24"/>
          <w:lang w:val="en-US"/>
        </w:rPr>
        <w:t>what of what their learners can do independently and what they can</w:t>
      </w:r>
      <w:r w:rsidR="00A87416">
        <w:rPr>
          <w:rFonts w:cstheme="minorHAnsi"/>
          <w:sz w:val="24"/>
          <w:szCs w:val="24"/>
          <w:lang w:val="en-US"/>
        </w:rPr>
        <w:t xml:space="preserve"> do with a little support (</w:t>
      </w:r>
      <w:r w:rsidR="00905439">
        <w:rPr>
          <w:rFonts w:cstheme="minorHAnsi"/>
          <w:sz w:val="24"/>
          <w:szCs w:val="24"/>
          <w:lang w:val="en-US"/>
        </w:rPr>
        <w:t>Mcleod</w:t>
      </w:r>
      <w:r w:rsidR="00434BEA">
        <w:rPr>
          <w:rFonts w:cstheme="minorHAnsi"/>
          <w:sz w:val="24"/>
          <w:szCs w:val="24"/>
          <w:lang w:val="en-US"/>
        </w:rPr>
        <w:t xml:space="preserve">, </w:t>
      </w:r>
      <w:proofErr w:type="gramStart"/>
      <w:r w:rsidR="00434BEA">
        <w:rPr>
          <w:rFonts w:cstheme="minorHAnsi"/>
          <w:sz w:val="24"/>
          <w:szCs w:val="24"/>
          <w:lang w:val="en-US"/>
        </w:rPr>
        <w:t>2019:</w:t>
      </w:r>
      <w:r w:rsidR="00A87CA7">
        <w:rPr>
          <w:rFonts w:cstheme="minorHAnsi"/>
          <w:sz w:val="24"/>
          <w:szCs w:val="24"/>
          <w:lang w:val="en-US"/>
        </w:rPr>
        <w:t>Flanagan</w:t>
      </w:r>
      <w:proofErr w:type="gramEnd"/>
      <w:r w:rsidR="00A87CA7">
        <w:rPr>
          <w:rFonts w:cstheme="minorHAnsi"/>
          <w:sz w:val="24"/>
          <w:szCs w:val="24"/>
          <w:lang w:val="en-US"/>
        </w:rPr>
        <w:t>, 1996)</w:t>
      </w:r>
      <w:r w:rsidR="009B6403">
        <w:rPr>
          <w:rFonts w:cstheme="minorHAnsi"/>
          <w:sz w:val="24"/>
          <w:szCs w:val="24"/>
          <w:lang w:val="en-US"/>
        </w:rPr>
        <w:t xml:space="preserve">. </w:t>
      </w:r>
      <w:r w:rsidR="006F3632">
        <w:rPr>
          <w:rFonts w:cstheme="minorHAnsi"/>
          <w:sz w:val="24"/>
          <w:szCs w:val="24"/>
          <w:lang w:val="en-US"/>
        </w:rPr>
        <w:t xml:space="preserve">Within our observed critical </w:t>
      </w:r>
      <w:proofErr w:type="gramStart"/>
      <w:r w:rsidR="006F3632">
        <w:rPr>
          <w:rFonts w:cstheme="minorHAnsi"/>
          <w:sz w:val="24"/>
          <w:szCs w:val="24"/>
          <w:lang w:val="en-US"/>
        </w:rPr>
        <w:t>incident</w:t>
      </w:r>
      <w:proofErr w:type="gramEnd"/>
      <w:r w:rsidR="006F3632">
        <w:rPr>
          <w:rFonts w:cstheme="minorHAnsi"/>
          <w:sz w:val="24"/>
          <w:szCs w:val="24"/>
          <w:lang w:val="en-US"/>
        </w:rPr>
        <w:t xml:space="preserve"> t</w:t>
      </w:r>
      <w:r w:rsidR="002B35F5">
        <w:rPr>
          <w:rFonts w:cstheme="minorHAnsi"/>
          <w:sz w:val="24"/>
          <w:szCs w:val="24"/>
          <w:lang w:val="en-US"/>
        </w:rPr>
        <w:t xml:space="preserve">he modeling of how to handle mistakes is working within the ZPD theory. The teacher is demonstrating to the children that </w:t>
      </w:r>
      <w:r w:rsidR="00D33F4D">
        <w:rPr>
          <w:rFonts w:cstheme="minorHAnsi"/>
          <w:sz w:val="24"/>
          <w:szCs w:val="24"/>
          <w:lang w:val="en-US"/>
        </w:rPr>
        <w:t xml:space="preserve">either they </w:t>
      </w:r>
      <w:r w:rsidR="00641B8D">
        <w:rPr>
          <w:rFonts w:cstheme="minorHAnsi"/>
          <w:sz w:val="24"/>
          <w:szCs w:val="24"/>
          <w:lang w:val="en-US"/>
        </w:rPr>
        <w:t xml:space="preserve">can already handle mistakes like her or that they soon will be able to. </w:t>
      </w:r>
    </w:p>
    <w:p w14:paraId="015D80B6" w14:textId="7B1F6C07" w:rsidR="00DF7195" w:rsidRDefault="00DF7195" w:rsidP="006A18F1">
      <w:pPr>
        <w:spacing w:line="360" w:lineRule="auto"/>
        <w:rPr>
          <w:rFonts w:cstheme="minorHAnsi"/>
          <w:sz w:val="24"/>
          <w:szCs w:val="24"/>
          <w:lang w:val="en-US"/>
        </w:rPr>
      </w:pPr>
    </w:p>
    <w:p w14:paraId="374499F5" w14:textId="2A9BA0DE" w:rsidR="0041533E" w:rsidRDefault="00EF5679" w:rsidP="006A18F1">
      <w:pPr>
        <w:spacing w:line="360" w:lineRule="auto"/>
        <w:rPr>
          <w:rFonts w:cstheme="minorHAnsi"/>
          <w:sz w:val="24"/>
          <w:szCs w:val="24"/>
          <w:lang w:val="en-US"/>
        </w:rPr>
      </w:pPr>
      <w:r>
        <w:rPr>
          <w:rFonts w:cstheme="minorHAnsi"/>
          <w:sz w:val="24"/>
          <w:szCs w:val="24"/>
          <w:lang w:val="en-US"/>
        </w:rPr>
        <w:t xml:space="preserve">The Zone of proximal development leads nicely on to the second topic </w:t>
      </w:r>
      <w:r w:rsidR="004F588E">
        <w:rPr>
          <w:rFonts w:cstheme="minorHAnsi"/>
          <w:sz w:val="24"/>
          <w:szCs w:val="24"/>
          <w:lang w:val="en-US"/>
        </w:rPr>
        <w:t xml:space="preserve">for discussion; the classroom environment. In the critical incident </w:t>
      </w:r>
      <w:r w:rsidR="006452BF">
        <w:rPr>
          <w:rFonts w:cstheme="minorHAnsi"/>
          <w:sz w:val="24"/>
          <w:szCs w:val="24"/>
          <w:lang w:val="en-US"/>
        </w:rPr>
        <w:t xml:space="preserve">discussed in this case study, the both the children and the teacher are happy and comfortable </w:t>
      </w:r>
      <w:r w:rsidR="00574599">
        <w:rPr>
          <w:rFonts w:cstheme="minorHAnsi"/>
          <w:sz w:val="24"/>
          <w:szCs w:val="24"/>
          <w:lang w:val="en-US"/>
        </w:rPr>
        <w:t xml:space="preserve">with the children pointing out the </w:t>
      </w:r>
      <w:proofErr w:type="gramStart"/>
      <w:r w:rsidR="00574599">
        <w:rPr>
          <w:rFonts w:cstheme="minorHAnsi"/>
          <w:sz w:val="24"/>
          <w:szCs w:val="24"/>
          <w:lang w:val="en-US"/>
        </w:rPr>
        <w:t>teachers</w:t>
      </w:r>
      <w:proofErr w:type="gramEnd"/>
      <w:r w:rsidR="00574599">
        <w:rPr>
          <w:rFonts w:cstheme="minorHAnsi"/>
          <w:sz w:val="24"/>
          <w:szCs w:val="24"/>
          <w:lang w:val="en-US"/>
        </w:rPr>
        <w:t xml:space="preserve"> mistakes. This is because they have developed a social classroom</w:t>
      </w:r>
      <w:r w:rsidR="00C04096">
        <w:rPr>
          <w:rFonts w:cstheme="minorHAnsi"/>
          <w:sz w:val="24"/>
          <w:szCs w:val="24"/>
          <w:lang w:val="en-US"/>
        </w:rPr>
        <w:t xml:space="preserve">, a thinking classroom. </w:t>
      </w:r>
      <w:r w:rsidR="00574599">
        <w:rPr>
          <w:rFonts w:cstheme="minorHAnsi"/>
          <w:sz w:val="24"/>
          <w:szCs w:val="24"/>
          <w:lang w:val="en-US"/>
        </w:rPr>
        <w:t xml:space="preserve"> One where ideas </w:t>
      </w:r>
      <w:r w:rsidR="00652018">
        <w:rPr>
          <w:rFonts w:cstheme="minorHAnsi"/>
          <w:sz w:val="24"/>
          <w:szCs w:val="24"/>
          <w:lang w:val="en-US"/>
        </w:rPr>
        <w:t xml:space="preserve">can be shared and where learning is encouraged. An environment where it </w:t>
      </w:r>
      <w:r w:rsidR="007B31D1">
        <w:rPr>
          <w:rFonts w:cstheme="minorHAnsi"/>
          <w:sz w:val="24"/>
          <w:szCs w:val="24"/>
          <w:lang w:val="en-US"/>
        </w:rPr>
        <w:t>the correcting of mistakes is not just accepted but is expected, regardless of who made the mistake. The</w:t>
      </w:r>
      <w:r w:rsidR="007460E1">
        <w:rPr>
          <w:rFonts w:cstheme="minorHAnsi"/>
          <w:sz w:val="24"/>
          <w:szCs w:val="24"/>
          <w:lang w:val="en-US"/>
        </w:rPr>
        <w:t xml:space="preserve"> class as a community see mistakes as an opportunity to learn.</w:t>
      </w:r>
      <w:r w:rsidR="00A10547">
        <w:rPr>
          <w:rFonts w:cstheme="minorHAnsi"/>
          <w:sz w:val="24"/>
          <w:szCs w:val="24"/>
          <w:lang w:val="en-US"/>
        </w:rPr>
        <w:t xml:space="preserve"> Kohn (</w:t>
      </w:r>
      <w:r w:rsidR="003B7C20">
        <w:rPr>
          <w:rFonts w:cstheme="minorHAnsi"/>
          <w:sz w:val="24"/>
          <w:szCs w:val="24"/>
          <w:lang w:val="en-US"/>
        </w:rPr>
        <w:t xml:space="preserve">2015) says </w:t>
      </w:r>
      <w:r w:rsidR="002913C5">
        <w:rPr>
          <w:rFonts w:cstheme="minorHAnsi"/>
          <w:sz w:val="24"/>
          <w:szCs w:val="24"/>
          <w:lang w:val="en-US"/>
        </w:rPr>
        <w:t>it is important to dev</w:t>
      </w:r>
      <w:r w:rsidR="00A006A9">
        <w:rPr>
          <w:rFonts w:cstheme="minorHAnsi"/>
          <w:sz w:val="24"/>
          <w:szCs w:val="24"/>
          <w:lang w:val="en-US"/>
        </w:rPr>
        <w:t>e</w:t>
      </w:r>
      <w:r w:rsidR="002913C5">
        <w:rPr>
          <w:rFonts w:cstheme="minorHAnsi"/>
          <w:sz w:val="24"/>
          <w:szCs w:val="24"/>
          <w:lang w:val="en-US"/>
        </w:rPr>
        <w:t>lop</w:t>
      </w:r>
      <w:r w:rsidR="00A006A9">
        <w:rPr>
          <w:rFonts w:cstheme="minorHAnsi"/>
          <w:sz w:val="24"/>
          <w:szCs w:val="24"/>
          <w:lang w:val="en-US"/>
        </w:rPr>
        <w:t xml:space="preserve"> a classroom that thinks rather</w:t>
      </w:r>
      <w:r w:rsidR="004D6F3C">
        <w:rPr>
          <w:rFonts w:cstheme="minorHAnsi"/>
          <w:sz w:val="24"/>
          <w:szCs w:val="24"/>
          <w:lang w:val="en-US"/>
        </w:rPr>
        <w:t xml:space="preserve"> </w:t>
      </w:r>
      <w:r w:rsidR="00A006A9">
        <w:rPr>
          <w:rFonts w:cstheme="minorHAnsi"/>
          <w:sz w:val="24"/>
          <w:szCs w:val="24"/>
          <w:lang w:val="en-US"/>
        </w:rPr>
        <w:t>than just ab</w:t>
      </w:r>
      <w:r w:rsidR="004D6F3C">
        <w:rPr>
          <w:rFonts w:cstheme="minorHAnsi"/>
          <w:sz w:val="24"/>
          <w:szCs w:val="24"/>
          <w:lang w:val="en-US"/>
        </w:rPr>
        <w:t>s</w:t>
      </w:r>
      <w:r w:rsidR="00A006A9">
        <w:rPr>
          <w:rFonts w:cstheme="minorHAnsi"/>
          <w:sz w:val="24"/>
          <w:szCs w:val="24"/>
          <w:lang w:val="en-US"/>
        </w:rPr>
        <w:t xml:space="preserve">orbing </w:t>
      </w:r>
      <w:r w:rsidR="004D6F3C">
        <w:rPr>
          <w:rFonts w:cstheme="minorHAnsi"/>
          <w:sz w:val="24"/>
          <w:szCs w:val="24"/>
          <w:lang w:val="en-US"/>
        </w:rPr>
        <w:t>information.</w:t>
      </w:r>
      <w:r w:rsidR="007460E1">
        <w:rPr>
          <w:rFonts w:cstheme="minorHAnsi"/>
          <w:sz w:val="24"/>
          <w:szCs w:val="24"/>
          <w:lang w:val="en-US"/>
        </w:rPr>
        <w:t xml:space="preserve"> </w:t>
      </w:r>
      <w:r w:rsidR="006C1AAC">
        <w:rPr>
          <w:rFonts w:cstheme="minorHAnsi"/>
          <w:sz w:val="24"/>
          <w:szCs w:val="24"/>
          <w:lang w:val="en-US"/>
        </w:rPr>
        <w:t>I</w:t>
      </w:r>
      <w:r w:rsidR="00393712">
        <w:rPr>
          <w:rFonts w:cstheme="minorHAnsi"/>
          <w:sz w:val="24"/>
          <w:szCs w:val="24"/>
          <w:lang w:val="en-US"/>
        </w:rPr>
        <w:t xml:space="preserve">t is important for children and staff to feel safe in the classroom and to know that </w:t>
      </w:r>
      <w:r w:rsidR="00287C7C">
        <w:rPr>
          <w:rFonts w:cstheme="minorHAnsi"/>
          <w:sz w:val="24"/>
          <w:szCs w:val="24"/>
          <w:lang w:val="en-US"/>
        </w:rPr>
        <w:t xml:space="preserve">they can share feelings and ask questions safe from </w:t>
      </w:r>
      <w:r w:rsidR="00E727E9">
        <w:rPr>
          <w:rFonts w:cstheme="minorHAnsi"/>
          <w:sz w:val="24"/>
          <w:szCs w:val="24"/>
          <w:lang w:val="en-US"/>
        </w:rPr>
        <w:t>safe from fear of putdowns (</w:t>
      </w:r>
      <w:proofErr w:type="spellStart"/>
      <w:r w:rsidR="006C1AAC">
        <w:rPr>
          <w:rFonts w:cstheme="minorHAnsi"/>
          <w:sz w:val="24"/>
          <w:szCs w:val="24"/>
          <w:lang w:val="en-US"/>
        </w:rPr>
        <w:t>Blandfrod</w:t>
      </w:r>
      <w:proofErr w:type="spellEnd"/>
      <w:r w:rsidR="006C1AAC">
        <w:rPr>
          <w:rFonts w:cstheme="minorHAnsi"/>
          <w:sz w:val="24"/>
          <w:szCs w:val="24"/>
          <w:lang w:val="en-US"/>
        </w:rPr>
        <w:t xml:space="preserve"> and Knowles, </w:t>
      </w:r>
      <w:r w:rsidR="009868AE">
        <w:rPr>
          <w:rFonts w:cstheme="minorHAnsi"/>
          <w:sz w:val="24"/>
          <w:szCs w:val="24"/>
          <w:lang w:val="en-US"/>
        </w:rPr>
        <w:t>2016</w:t>
      </w:r>
      <w:r w:rsidR="00AD7149">
        <w:rPr>
          <w:rFonts w:cstheme="minorHAnsi"/>
          <w:sz w:val="24"/>
          <w:szCs w:val="24"/>
          <w:lang w:val="en-US"/>
        </w:rPr>
        <w:t>: Kohn, 2008</w:t>
      </w:r>
      <w:r w:rsidR="009868AE">
        <w:rPr>
          <w:rFonts w:cstheme="minorHAnsi"/>
          <w:sz w:val="24"/>
          <w:szCs w:val="24"/>
          <w:lang w:val="en-US"/>
        </w:rPr>
        <w:t>).</w:t>
      </w:r>
    </w:p>
    <w:p w14:paraId="371BAE38" w14:textId="77777777" w:rsidR="00F94DAB" w:rsidRDefault="00F94DAB" w:rsidP="006A18F1">
      <w:pPr>
        <w:spacing w:line="360" w:lineRule="auto"/>
        <w:rPr>
          <w:rFonts w:cstheme="minorHAnsi"/>
          <w:sz w:val="24"/>
          <w:szCs w:val="24"/>
          <w:lang w:val="en-US"/>
        </w:rPr>
      </w:pPr>
    </w:p>
    <w:p w14:paraId="5BADB751" w14:textId="7E807001" w:rsidR="00D8110B" w:rsidRDefault="004D7CF7" w:rsidP="006A18F1">
      <w:pPr>
        <w:spacing w:line="360" w:lineRule="auto"/>
        <w:rPr>
          <w:rFonts w:cstheme="minorHAnsi"/>
          <w:sz w:val="24"/>
          <w:szCs w:val="24"/>
          <w:lang w:val="en-US"/>
        </w:rPr>
      </w:pPr>
      <w:r>
        <w:rPr>
          <w:rFonts w:cstheme="minorHAnsi"/>
          <w:sz w:val="24"/>
          <w:szCs w:val="24"/>
          <w:lang w:val="en-US"/>
        </w:rPr>
        <w:t xml:space="preserve">Several social </w:t>
      </w:r>
      <w:r w:rsidR="00116440">
        <w:rPr>
          <w:rFonts w:cstheme="minorHAnsi"/>
          <w:sz w:val="24"/>
          <w:szCs w:val="24"/>
          <w:lang w:val="en-US"/>
        </w:rPr>
        <w:t xml:space="preserve">learning theorists, including </w:t>
      </w:r>
      <w:r w:rsidR="009C12FD">
        <w:rPr>
          <w:rFonts w:cstheme="minorHAnsi"/>
          <w:sz w:val="24"/>
          <w:szCs w:val="24"/>
          <w:lang w:val="en-US"/>
        </w:rPr>
        <w:t xml:space="preserve">Bandura and </w:t>
      </w:r>
      <w:r w:rsidR="00116440">
        <w:rPr>
          <w:rFonts w:cstheme="minorHAnsi"/>
          <w:sz w:val="24"/>
          <w:szCs w:val="24"/>
          <w:lang w:val="en-US"/>
        </w:rPr>
        <w:t xml:space="preserve">Lev </w:t>
      </w:r>
      <w:proofErr w:type="spellStart"/>
      <w:r w:rsidR="00116440">
        <w:rPr>
          <w:rFonts w:cstheme="minorHAnsi"/>
          <w:sz w:val="24"/>
          <w:szCs w:val="24"/>
          <w:lang w:val="en-US"/>
        </w:rPr>
        <w:t>Vygostsky</w:t>
      </w:r>
      <w:proofErr w:type="spellEnd"/>
      <w:r w:rsidR="00116440">
        <w:rPr>
          <w:rFonts w:cstheme="minorHAnsi"/>
          <w:sz w:val="24"/>
          <w:szCs w:val="24"/>
          <w:lang w:val="en-US"/>
        </w:rPr>
        <w:t xml:space="preserve"> believe that children learn through communicating and interacting with others.</w:t>
      </w:r>
      <w:r w:rsidR="009C12FD">
        <w:rPr>
          <w:rFonts w:cstheme="minorHAnsi"/>
          <w:sz w:val="24"/>
          <w:szCs w:val="24"/>
          <w:lang w:val="en-US"/>
        </w:rPr>
        <w:t xml:space="preserve"> Vygotsky’s social constructivism theory </w:t>
      </w:r>
      <w:r w:rsidR="00AC2D04">
        <w:rPr>
          <w:rFonts w:cstheme="minorHAnsi"/>
          <w:sz w:val="24"/>
          <w:szCs w:val="24"/>
          <w:lang w:val="en-US"/>
        </w:rPr>
        <w:t xml:space="preserve">is widely accepted and has influenced educational policies and practice.  Reducing </w:t>
      </w:r>
      <w:r w:rsidR="00AC2D04">
        <w:rPr>
          <w:rFonts w:cstheme="minorHAnsi"/>
          <w:sz w:val="24"/>
          <w:szCs w:val="24"/>
          <w:lang w:val="en-US"/>
        </w:rPr>
        <w:lastRenderedPageBreak/>
        <w:t>whole class teaching, using peer mentoring and mixed ability group work are all common place in classrooms today and all stem from Vygo</w:t>
      </w:r>
      <w:r w:rsidR="00D8110B">
        <w:rPr>
          <w:rFonts w:cstheme="minorHAnsi"/>
          <w:sz w:val="24"/>
          <w:szCs w:val="24"/>
          <w:lang w:val="en-US"/>
        </w:rPr>
        <w:t xml:space="preserve">tsky’s teachings (Grigg, 2015). Vygotsky advocated an environment where children feel safe to play, explore and ask questions. He saw the role of the teacher as one of providing this safe environment and scaffolding the learning (Gray and </w:t>
      </w:r>
      <w:proofErr w:type="spellStart"/>
      <w:r w:rsidR="00D8110B">
        <w:rPr>
          <w:rFonts w:cstheme="minorHAnsi"/>
          <w:sz w:val="24"/>
          <w:szCs w:val="24"/>
          <w:lang w:val="en-US"/>
        </w:rPr>
        <w:t>McBlain</w:t>
      </w:r>
      <w:proofErr w:type="spellEnd"/>
      <w:r w:rsidR="00D8110B">
        <w:rPr>
          <w:rFonts w:cstheme="minorHAnsi"/>
          <w:sz w:val="24"/>
          <w:szCs w:val="24"/>
          <w:lang w:val="en-US"/>
        </w:rPr>
        <w:t xml:space="preserve">, 2015: Grigg, 2015). </w:t>
      </w:r>
      <w:r w:rsidR="00F400FD">
        <w:rPr>
          <w:rFonts w:cstheme="minorHAnsi"/>
          <w:sz w:val="24"/>
          <w:szCs w:val="24"/>
          <w:lang w:val="en-US"/>
        </w:rPr>
        <w:t xml:space="preserve">Although </w:t>
      </w:r>
      <w:proofErr w:type="spellStart"/>
      <w:r w:rsidR="00F400FD">
        <w:rPr>
          <w:rFonts w:cstheme="minorHAnsi"/>
          <w:sz w:val="24"/>
          <w:szCs w:val="24"/>
          <w:lang w:val="en-US"/>
        </w:rPr>
        <w:t>Vygostsky</w:t>
      </w:r>
      <w:proofErr w:type="spellEnd"/>
      <w:r w:rsidR="00F400FD">
        <w:rPr>
          <w:rFonts w:cstheme="minorHAnsi"/>
          <w:sz w:val="24"/>
          <w:szCs w:val="24"/>
          <w:lang w:val="en-US"/>
        </w:rPr>
        <w:t xml:space="preserve"> himself never used the term scaffolding, it has become associated with his work (Mcleod, 2019). Scaffolding is the art of allowing children to learn for themselves but providing the right amount of structure and support to ensure that children can achieve what is in their zone of proximal development </w:t>
      </w:r>
      <w:r w:rsidR="006F3632">
        <w:rPr>
          <w:rFonts w:cstheme="minorHAnsi"/>
          <w:sz w:val="24"/>
          <w:szCs w:val="24"/>
          <w:lang w:val="en-US"/>
        </w:rPr>
        <w:t>(</w:t>
      </w:r>
      <w:proofErr w:type="spellStart"/>
      <w:r w:rsidR="006F3632">
        <w:rPr>
          <w:rFonts w:cstheme="minorHAnsi"/>
          <w:sz w:val="24"/>
          <w:szCs w:val="24"/>
          <w:lang w:val="en-US"/>
        </w:rPr>
        <w:t>mcLeod</w:t>
      </w:r>
      <w:proofErr w:type="spellEnd"/>
      <w:r w:rsidR="006F3632">
        <w:rPr>
          <w:rFonts w:cstheme="minorHAnsi"/>
          <w:sz w:val="24"/>
          <w:szCs w:val="24"/>
          <w:lang w:val="en-US"/>
        </w:rPr>
        <w:t xml:space="preserve">, 2019). The way the classroom operated within the observed critical incident was a perfect example of scaffolding. The teacher was able to provide the appropriate support to help children learn how to handle mistakes. It is also evident that they felt safe enough to ask questions within the classroom. </w:t>
      </w:r>
    </w:p>
    <w:p w14:paraId="6DEFB671" w14:textId="7E818D8F" w:rsidR="009C12FD" w:rsidRDefault="006F3632" w:rsidP="006A18F1">
      <w:pPr>
        <w:spacing w:line="360" w:lineRule="auto"/>
        <w:rPr>
          <w:rFonts w:cstheme="minorHAnsi"/>
          <w:sz w:val="24"/>
          <w:szCs w:val="24"/>
          <w:lang w:val="en-US"/>
        </w:rPr>
      </w:pPr>
      <w:r>
        <w:rPr>
          <w:rFonts w:cstheme="minorHAnsi"/>
          <w:sz w:val="24"/>
          <w:szCs w:val="24"/>
          <w:lang w:val="en-US"/>
        </w:rPr>
        <w:t xml:space="preserve">Although children </w:t>
      </w:r>
      <w:r w:rsidR="00C326F8">
        <w:rPr>
          <w:rFonts w:cstheme="minorHAnsi"/>
          <w:sz w:val="24"/>
          <w:szCs w:val="24"/>
          <w:lang w:val="en-US"/>
        </w:rPr>
        <w:t xml:space="preserve">asking questions and </w:t>
      </w:r>
      <w:r>
        <w:rPr>
          <w:rFonts w:cstheme="minorHAnsi"/>
          <w:sz w:val="24"/>
          <w:szCs w:val="24"/>
          <w:lang w:val="en-US"/>
        </w:rPr>
        <w:t>being participant in their own learning</w:t>
      </w:r>
      <w:r w:rsidR="00C326F8">
        <w:rPr>
          <w:rFonts w:cstheme="minorHAnsi"/>
          <w:sz w:val="24"/>
          <w:szCs w:val="24"/>
          <w:lang w:val="en-US"/>
        </w:rPr>
        <w:t>-</w:t>
      </w:r>
      <w:r>
        <w:rPr>
          <w:rFonts w:cstheme="minorHAnsi"/>
          <w:sz w:val="24"/>
          <w:szCs w:val="24"/>
          <w:lang w:val="en-US"/>
        </w:rPr>
        <w:t xml:space="preserve"> as opposed to sitting at a desk</w:t>
      </w:r>
      <w:r w:rsidR="00C326F8">
        <w:rPr>
          <w:rFonts w:cstheme="minorHAnsi"/>
          <w:sz w:val="24"/>
          <w:szCs w:val="24"/>
          <w:lang w:val="en-US"/>
        </w:rPr>
        <w:t xml:space="preserve"> and </w:t>
      </w:r>
      <w:proofErr w:type="gramStart"/>
      <w:r w:rsidR="007466C1">
        <w:rPr>
          <w:rFonts w:cstheme="minorHAnsi"/>
          <w:sz w:val="24"/>
          <w:szCs w:val="24"/>
          <w:lang w:val="en-US"/>
        </w:rPr>
        <w:t>writing</w:t>
      </w:r>
      <w:r w:rsidR="00C326F8">
        <w:rPr>
          <w:rFonts w:cstheme="minorHAnsi"/>
          <w:sz w:val="24"/>
          <w:szCs w:val="24"/>
          <w:lang w:val="en-US"/>
        </w:rPr>
        <w:t>,-</w:t>
      </w:r>
      <w:proofErr w:type="gramEnd"/>
      <w:r w:rsidR="00C326F8">
        <w:rPr>
          <w:rFonts w:cstheme="minorHAnsi"/>
          <w:sz w:val="24"/>
          <w:szCs w:val="24"/>
          <w:lang w:val="en-US"/>
        </w:rPr>
        <w:t xml:space="preserve"> only came to fruition in the late </w:t>
      </w:r>
      <w:r w:rsidR="007466C1">
        <w:rPr>
          <w:rFonts w:cstheme="minorHAnsi"/>
          <w:sz w:val="24"/>
          <w:szCs w:val="24"/>
          <w:lang w:val="en-US"/>
        </w:rPr>
        <w:t>twentieth</w:t>
      </w:r>
      <w:r w:rsidR="00C326F8">
        <w:rPr>
          <w:rFonts w:cstheme="minorHAnsi"/>
          <w:sz w:val="24"/>
          <w:szCs w:val="24"/>
          <w:lang w:val="en-US"/>
        </w:rPr>
        <w:t xml:space="preserve"> century, the concept is not new. In the 17</w:t>
      </w:r>
      <w:r w:rsidR="00C326F8" w:rsidRPr="00C326F8">
        <w:rPr>
          <w:rFonts w:cstheme="minorHAnsi"/>
          <w:sz w:val="24"/>
          <w:szCs w:val="24"/>
          <w:vertAlign w:val="superscript"/>
          <w:lang w:val="en-US"/>
        </w:rPr>
        <w:t>th</w:t>
      </w:r>
      <w:r w:rsidR="00C326F8">
        <w:rPr>
          <w:rFonts w:cstheme="minorHAnsi"/>
          <w:sz w:val="24"/>
          <w:szCs w:val="24"/>
          <w:lang w:val="en-US"/>
        </w:rPr>
        <w:t xml:space="preserve"> century John Locke advocated a very similar approach. </w:t>
      </w:r>
      <w:r w:rsidR="00BF0F86">
        <w:rPr>
          <w:rFonts w:cstheme="minorHAnsi"/>
          <w:sz w:val="24"/>
          <w:szCs w:val="24"/>
          <w:lang w:val="en-US"/>
        </w:rPr>
        <w:t xml:space="preserve">He believed that children learned through play and through interaction with others (Grey and </w:t>
      </w:r>
      <w:proofErr w:type="spellStart"/>
      <w:r w:rsidR="00BF0F86">
        <w:rPr>
          <w:rFonts w:cstheme="minorHAnsi"/>
          <w:sz w:val="24"/>
          <w:szCs w:val="24"/>
          <w:lang w:val="en-US"/>
        </w:rPr>
        <w:t>McBlain</w:t>
      </w:r>
      <w:proofErr w:type="spellEnd"/>
      <w:r w:rsidR="00BF0F86">
        <w:rPr>
          <w:rFonts w:cstheme="minorHAnsi"/>
          <w:sz w:val="24"/>
          <w:szCs w:val="24"/>
          <w:lang w:val="en-US"/>
        </w:rPr>
        <w:t>, 2015</w:t>
      </w:r>
      <w:r w:rsidR="00DE246C">
        <w:rPr>
          <w:rFonts w:cstheme="minorHAnsi"/>
          <w:sz w:val="24"/>
          <w:szCs w:val="24"/>
          <w:lang w:val="en-US"/>
        </w:rPr>
        <w:t>:</w:t>
      </w:r>
      <w:r w:rsidR="00321E08">
        <w:rPr>
          <w:rFonts w:cstheme="minorHAnsi"/>
          <w:sz w:val="24"/>
          <w:szCs w:val="24"/>
          <w:lang w:val="en-US"/>
        </w:rPr>
        <w:t xml:space="preserve"> Locke 1693</w:t>
      </w:r>
      <w:r w:rsidR="00BF0F86">
        <w:rPr>
          <w:rFonts w:cstheme="minorHAnsi"/>
          <w:sz w:val="24"/>
          <w:szCs w:val="24"/>
          <w:lang w:val="en-US"/>
        </w:rPr>
        <w:t xml:space="preserve">).  He </w:t>
      </w:r>
      <w:r w:rsidR="007466C1">
        <w:rPr>
          <w:rFonts w:cstheme="minorHAnsi"/>
          <w:sz w:val="24"/>
          <w:szCs w:val="24"/>
          <w:lang w:val="en-US"/>
        </w:rPr>
        <w:t>believed</w:t>
      </w:r>
      <w:r w:rsidR="00BF0F86">
        <w:rPr>
          <w:rFonts w:cstheme="minorHAnsi"/>
          <w:sz w:val="24"/>
          <w:szCs w:val="24"/>
          <w:lang w:val="en-US"/>
        </w:rPr>
        <w:t xml:space="preserve"> that children should be encouraged to ask questions of everything, even of those in authority </w:t>
      </w:r>
      <w:bookmarkStart w:id="5" w:name="_Hlk22406118"/>
      <w:r w:rsidR="00BF0F86">
        <w:rPr>
          <w:rFonts w:cstheme="minorHAnsi"/>
          <w:sz w:val="24"/>
          <w:szCs w:val="24"/>
          <w:lang w:val="en-US"/>
        </w:rPr>
        <w:t xml:space="preserve">(Grey and </w:t>
      </w:r>
      <w:proofErr w:type="spellStart"/>
      <w:r w:rsidR="00BF0F86">
        <w:rPr>
          <w:rFonts w:cstheme="minorHAnsi"/>
          <w:sz w:val="24"/>
          <w:szCs w:val="24"/>
          <w:lang w:val="en-US"/>
        </w:rPr>
        <w:t>McBlain</w:t>
      </w:r>
      <w:proofErr w:type="spellEnd"/>
      <w:r w:rsidR="00BF0F86">
        <w:rPr>
          <w:rFonts w:cstheme="minorHAnsi"/>
          <w:sz w:val="24"/>
          <w:szCs w:val="24"/>
          <w:lang w:val="en-US"/>
        </w:rPr>
        <w:t>, 2015: Locke, 1693)</w:t>
      </w:r>
      <w:r w:rsidR="00321E08">
        <w:rPr>
          <w:rFonts w:cstheme="minorHAnsi"/>
          <w:sz w:val="24"/>
          <w:szCs w:val="24"/>
          <w:lang w:val="en-US"/>
        </w:rPr>
        <w:t xml:space="preserve">. </w:t>
      </w:r>
      <w:bookmarkEnd w:id="5"/>
      <w:r w:rsidR="00076811">
        <w:rPr>
          <w:rFonts w:cstheme="minorHAnsi"/>
          <w:sz w:val="24"/>
          <w:szCs w:val="24"/>
          <w:lang w:val="en-US"/>
        </w:rPr>
        <w:t xml:space="preserve">This is something that the children did by pointing out the teachers mistake in our critical incident. </w:t>
      </w:r>
      <w:r w:rsidR="00461040">
        <w:rPr>
          <w:rFonts w:cstheme="minorHAnsi"/>
          <w:sz w:val="24"/>
          <w:szCs w:val="24"/>
          <w:lang w:val="en-US"/>
        </w:rPr>
        <w:t xml:space="preserve">They did so as they felt comfortable safe to do so. </w:t>
      </w:r>
      <w:r w:rsidR="00296CC4">
        <w:rPr>
          <w:rFonts w:cstheme="minorHAnsi"/>
          <w:sz w:val="24"/>
          <w:szCs w:val="24"/>
          <w:lang w:val="en-US"/>
        </w:rPr>
        <w:t xml:space="preserve">Locke </w:t>
      </w:r>
      <w:r w:rsidR="007605D6">
        <w:rPr>
          <w:rFonts w:cstheme="minorHAnsi"/>
          <w:sz w:val="24"/>
          <w:szCs w:val="24"/>
          <w:lang w:val="en-US"/>
        </w:rPr>
        <w:t xml:space="preserve">believed that by demonstrating good characteristics </w:t>
      </w:r>
      <w:r w:rsidR="00066D98">
        <w:rPr>
          <w:rFonts w:cstheme="minorHAnsi"/>
          <w:sz w:val="24"/>
          <w:szCs w:val="24"/>
          <w:lang w:val="en-US"/>
        </w:rPr>
        <w:t>and virtues adults could teach children how they should act</w:t>
      </w:r>
      <w:r w:rsidR="006E3846">
        <w:rPr>
          <w:rFonts w:cstheme="minorHAnsi"/>
          <w:sz w:val="24"/>
          <w:szCs w:val="24"/>
          <w:lang w:val="en-US"/>
        </w:rPr>
        <w:t xml:space="preserve"> (Grey and </w:t>
      </w:r>
      <w:proofErr w:type="spellStart"/>
      <w:r w:rsidR="006E3846">
        <w:rPr>
          <w:rFonts w:cstheme="minorHAnsi"/>
          <w:sz w:val="24"/>
          <w:szCs w:val="24"/>
          <w:lang w:val="en-US"/>
        </w:rPr>
        <w:t>McBlain</w:t>
      </w:r>
      <w:proofErr w:type="spellEnd"/>
      <w:r w:rsidR="006E3846">
        <w:rPr>
          <w:rFonts w:cstheme="minorHAnsi"/>
          <w:sz w:val="24"/>
          <w:szCs w:val="24"/>
          <w:lang w:val="en-US"/>
        </w:rPr>
        <w:t>, 2015: Locke, 1693). He especially believed in demonstrating honesty as key to bui</w:t>
      </w:r>
      <w:r w:rsidR="00D3153D">
        <w:rPr>
          <w:rFonts w:cstheme="minorHAnsi"/>
          <w:sz w:val="24"/>
          <w:szCs w:val="24"/>
          <w:lang w:val="en-US"/>
        </w:rPr>
        <w:t xml:space="preserve">lding healthy children </w:t>
      </w:r>
      <w:r w:rsidR="00F73701">
        <w:rPr>
          <w:rFonts w:cstheme="minorHAnsi"/>
          <w:sz w:val="24"/>
          <w:szCs w:val="24"/>
          <w:lang w:val="en-US"/>
        </w:rPr>
        <w:t xml:space="preserve">(Locke, </w:t>
      </w:r>
      <w:r w:rsidR="0072451C">
        <w:rPr>
          <w:rFonts w:cstheme="minorHAnsi"/>
          <w:sz w:val="24"/>
          <w:szCs w:val="24"/>
          <w:lang w:val="en-US"/>
        </w:rPr>
        <w:t>1693 :</w:t>
      </w:r>
      <w:r w:rsidR="00DA66FC">
        <w:rPr>
          <w:rFonts w:cstheme="minorHAnsi"/>
          <w:sz w:val="24"/>
          <w:szCs w:val="24"/>
          <w:lang w:val="en-US"/>
        </w:rPr>
        <w:t>131</w:t>
      </w:r>
      <w:r w:rsidR="0072451C">
        <w:rPr>
          <w:rFonts w:cstheme="minorHAnsi"/>
          <w:sz w:val="24"/>
          <w:szCs w:val="24"/>
          <w:lang w:val="en-US"/>
        </w:rPr>
        <w:t>)</w:t>
      </w:r>
      <w:r w:rsidR="00DA66FC">
        <w:rPr>
          <w:rFonts w:cstheme="minorHAnsi"/>
          <w:sz w:val="24"/>
          <w:szCs w:val="24"/>
          <w:lang w:val="en-US"/>
        </w:rPr>
        <w:t xml:space="preserve">. Whilst the way that Locke recommends that </w:t>
      </w:r>
      <w:r w:rsidR="00FB7836">
        <w:rPr>
          <w:rFonts w:cstheme="minorHAnsi"/>
          <w:sz w:val="24"/>
          <w:szCs w:val="24"/>
          <w:lang w:val="en-US"/>
        </w:rPr>
        <w:t>we handle children who are dishonest</w:t>
      </w:r>
      <w:r w:rsidR="007A5164">
        <w:rPr>
          <w:rFonts w:cstheme="minorHAnsi"/>
          <w:sz w:val="24"/>
          <w:szCs w:val="24"/>
          <w:lang w:val="en-US"/>
        </w:rPr>
        <w:t xml:space="preserve"> (Locke 1693: 131)</w:t>
      </w:r>
      <w:r w:rsidR="001F749E">
        <w:rPr>
          <w:rFonts w:cstheme="minorHAnsi"/>
          <w:sz w:val="24"/>
          <w:szCs w:val="24"/>
          <w:lang w:val="en-US"/>
        </w:rPr>
        <w:t xml:space="preserve"> was</w:t>
      </w:r>
      <w:r w:rsidR="009B4614">
        <w:rPr>
          <w:rFonts w:cstheme="minorHAnsi"/>
          <w:sz w:val="24"/>
          <w:szCs w:val="24"/>
          <w:lang w:val="en-US"/>
        </w:rPr>
        <w:t xml:space="preserve"> a valid method in the 17</w:t>
      </w:r>
      <w:r w:rsidR="009B4614" w:rsidRPr="009B4614">
        <w:rPr>
          <w:rFonts w:cstheme="minorHAnsi"/>
          <w:sz w:val="24"/>
          <w:szCs w:val="24"/>
          <w:vertAlign w:val="superscript"/>
          <w:lang w:val="en-US"/>
        </w:rPr>
        <w:t>th</w:t>
      </w:r>
      <w:r w:rsidR="009B4614">
        <w:rPr>
          <w:rFonts w:cstheme="minorHAnsi"/>
          <w:sz w:val="24"/>
          <w:szCs w:val="24"/>
          <w:lang w:val="en-US"/>
        </w:rPr>
        <w:t xml:space="preserve"> century</w:t>
      </w:r>
      <w:r w:rsidR="00FB7836">
        <w:rPr>
          <w:rFonts w:cstheme="minorHAnsi"/>
          <w:sz w:val="24"/>
          <w:szCs w:val="24"/>
          <w:lang w:val="en-US"/>
        </w:rPr>
        <w:t xml:space="preserve">, </w:t>
      </w:r>
      <w:r w:rsidR="009B4614">
        <w:rPr>
          <w:rFonts w:cstheme="minorHAnsi"/>
          <w:sz w:val="24"/>
          <w:szCs w:val="24"/>
          <w:lang w:val="en-US"/>
        </w:rPr>
        <w:t xml:space="preserve">it </w:t>
      </w:r>
      <w:r w:rsidR="007A5164">
        <w:rPr>
          <w:rFonts w:cstheme="minorHAnsi"/>
          <w:sz w:val="24"/>
          <w:szCs w:val="24"/>
          <w:lang w:val="en-US"/>
        </w:rPr>
        <w:t>has since been proved an ineffecti</w:t>
      </w:r>
      <w:r w:rsidR="00F761E0">
        <w:rPr>
          <w:rFonts w:cstheme="minorHAnsi"/>
          <w:sz w:val="24"/>
          <w:szCs w:val="24"/>
          <w:lang w:val="en-US"/>
        </w:rPr>
        <w:t>ve and cruel</w:t>
      </w:r>
      <w:r w:rsidR="00043935">
        <w:rPr>
          <w:rFonts w:cstheme="minorHAnsi"/>
          <w:sz w:val="24"/>
          <w:szCs w:val="24"/>
          <w:lang w:val="en-US"/>
        </w:rPr>
        <w:t xml:space="preserve">, but </w:t>
      </w:r>
      <w:r w:rsidR="00F761E0">
        <w:rPr>
          <w:rFonts w:cstheme="minorHAnsi"/>
          <w:sz w:val="24"/>
          <w:szCs w:val="24"/>
          <w:lang w:val="en-US"/>
        </w:rPr>
        <w:t xml:space="preserve"> the idea of building relationships by</w:t>
      </w:r>
      <w:r w:rsidR="001F749E">
        <w:rPr>
          <w:rFonts w:cstheme="minorHAnsi"/>
          <w:sz w:val="24"/>
          <w:szCs w:val="24"/>
          <w:lang w:val="en-US"/>
        </w:rPr>
        <w:t xml:space="preserve"> demonstrating honesty is still a valid point. </w:t>
      </w:r>
      <w:r w:rsidR="004D4215">
        <w:rPr>
          <w:rFonts w:cstheme="minorHAnsi"/>
          <w:sz w:val="24"/>
          <w:szCs w:val="24"/>
          <w:lang w:val="en-US"/>
        </w:rPr>
        <w:t xml:space="preserve"> John Locke laid the foundations for good teaching. Although some of his actual methods are </w:t>
      </w:r>
      <w:r w:rsidR="00BC2A21">
        <w:rPr>
          <w:rFonts w:cstheme="minorHAnsi"/>
          <w:sz w:val="24"/>
          <w:szCs w:val="24"/>
          <w:lang w:val="en-US"/>
        </w:rPr>
        <w:t>a sign of the time he lived in his actual theories and reasonings are</w:t>
      </w:r>
      <w:r w:rsidR="00B4707D">
        <w:rPr>
          <w:rFonts w:cstheme="minorHAnsi"/>
          <w:sz w:val="24"/>
          <w:szCs w:val="24"/>
          <w:lang w:val="en-US"/>
        </w:rPr>
        <w:t xml:space="preserve"> close to what is considered good practice in modern times.</w:t>
      </w:r>
    </w:p>
    <w:p w14:paraId="3AA729B8" w14:textId="2CCC3581" w:rsidR="001D4DDA" w:rsidRDefault="001D4DDA" w:rsidP="006A18F1">
      <w:pPr>
        <w:spacing w:line="360" w:lineRule="auto"/>
        <w:rPr>
          <w:rFonts w:cstheme="minorHAnsi"/>
          <w:sz w:val="24"/>
          <w:szCs w:val="24"/>
          <w:lang w:val="en-US"/>
        </w:rPr>
      </w:pPr>
      <w:r>
        <w:rPr>
          <w:rFonts w:cstheme="minorHAnsi"/>
          <w:sz w:val="24"/>
          <w:szCs w:val="24"/>
          <w:lang w:val="en-US"/>
        </w:rPr>
        <w:t xml:space="preserve">The </w:t>
      </w:r>
      <w:r w:rsidR="000A2152">
        <w:rPr>
          <w:rFonts w:cstheme="minorHAnsi"/>
          <w:sz w:val="24"/>
          <w:szCs w:val="24"/>
          <w:lang w:val="en-US"/>
        </w:rPr>
        <w:t>idea of classroom as a community is a concept advocated by Alfie Kohn.</w:t>
      </w:r>
      <w:r w:rsidR="000740FD">
        <w:rPr>
          <w:rFonts w:cstheme="minorHAnsi"/>
          <w:sz w:val="24"/>
          <w:szCs w:val="24"/>
          <w:lang w:val="en-US"/>
        </w:rPr>
        <w:t xml:space="preserve"> He says that </w:t>
      </w:r>
      <w:r w:rsidR="0024610B">
        <w:rPr>
          <w:rFonts w:cstheme="minorHAnsi"/>
          <w:sz w:val="24"/>
          <w:szCs w:val="24"/>
          <w:lang w:val="en-US"/>
        </w:rPr>
        <w:t xml:space="preserve">children learn </w:t>
      </w:r>
      <w:r w:rsidR="00D0584B">
        <w:rPr>
          <w:rFonts w:cstheme="minorHAnsi"/>
          <w:sz w:val="24"/>
          <w:szCs w:val="24"/>
          <w:lang w:val="en-US"/>
        </w:rPr>
        <w:t xml:space="preserve">together </w:t>
      </w:r>
      <w:r w:rsidR="0024610B">
        <w:rPr>
          <w:rFonts w:cstheme="minorHAnsi"/>
          <w:sz w:val="24"/>
          <w:szCs w:val="24"/>
          <w:lang w:val="en-US"/>
        </w:rPr>
        <w:t xml:space="preserve">as part of </w:t>
      </w:r>
      <w:r w:rsidR="00D0584B">
        <w:rPr>
          <w:rFonts w:cstheme="minorHAnsi"/>
          <w:sz w:val="24"/>
          <w:szCs w:val="24"/>
          <w:lang w:val="en-US"/>
        </w:rPr>
        <w:t xml:space="preserve">a caring </w:t>
      </w:r>
      <w:r w:rsidR="0024610B">
        <w:rPr>
          <w:rFonts w:cstheme="minorHAnsi"/>
          <w:sz w:val="24"/>
          <w:szCs w:val="24"/>
          <w:lang w:val="en-US"/>
        </w:rPr>
        <w:t>community</w:t>
      </w:r>
      <w:r w:rsidR="008F75DC">
        <w:rPr>
          <w:rFonts w:cstheme="minorHAnsi"/>
          <w:sz w:val="24"/>
          <w:szCs w:val="24"/>
          <w:lang w:val="en-US"/>
        </w:rPr>
        <w:t xml:space="preserve"> (Kohn, 2008).</w:t>
      </w:r>
      <w:r w:rsidR="0052540A">
        <w:rPr>
          <w:rFonts w:cstheme="minorHAnsi"/>
          <w:sz w:val="24"/>
          <w:szCs w:val="24"/>
          <w:lang w:val="en-US"/>
        </w:rPr>
        <w:t xml:space="preserve"> </w:t>
      </w:r>
      <w:r w:rsidR="005D5A05">
        <w:rPr>
          <w:rFonts w:cstheme="minorHAnsi"/>
          <w:sz w:val="24"/>
          <w:szCs w:val="24"/>
          <w:lang w:val="en-US"/>
        </w:rPr>
        <w:t>some</w:t>
      </w:r>
      <w:r w:rsidR="008431A4">
        <w:rPr>
          <w:rFonts w:cstheme="minorHAnsi"/>
          <w:sz w:val="24"/>
          <w:szCs w:val="24"/>
          <w:lang w:val="en-US"/>
        </w:rPr>
        <w:t>w</w:t>
      </w:r>
      <w:r w:rsidR="005D5A05">
        <w:rPr>
          <w:rFonts w:cstheme="minorHAnsi"/>
          <w:sz w:val="24"/>
          <w:szCs w:val="24"/>
          <w:lang w:val="en-US"/>
        </w:rPr>
        <w:t xml:space="preserve">here they feel </w:t>
      </w:r>
      <w:r w:rsidR="005D5A05">
        <w:rPr>
          <w:rFonts w:cstheme="minorHAnsi"/>
          <w:sz w:val="24"/>
          <w:szCs w:val="24"/>
          <w:lang w:val="en-US"/>
        </w:rPr>
        <w:lastRenderedPageBreak/>
        <w:t>valued a</w:t>
      </w:r>
      <w:r w:rsidR="00CF7549">
        <w:rPr>
          <w:rFonts w:cstheme="minorHAnsi"/>
          <w:sz w:val="24"/>
          <w:szCs w:val="24"/>
          <w:lang w:val="en-US"/>
        </w:rPr>
        <w:t>s though they are being worked with rather than taught at</w:t>
      </w:r>
      <w:r w:rsidR="00066CA1">
        <w:rPr>
          <w:rFonts w:cstheme="minorHAnsi"/>
          <w:sz w:val="24"/>
          <w:szCs w:val="24"/>
          <w:lang w:val="en-US"/>
        </w:rPr>
        <w:t xml:space="preserve">. Kohn also puts a great emphasis on the need for </w:t>
      </w:r>
      <w:r w:rsidR="00592DAE">
        <w:rPr>
          <w:rFonts w:cstheme="minorHAnsi"/>
          <w:sz w:val="24"/>
          <w:szCs w:val="24"/>
          <w:lang w:val="en-US"/>
        </w:rPr>
        <w:t xml:space="preserve">schools and teachers to focus on </w:t>
      </w:r>
      <w:r w:rsidR="007338AC">
        <w:rPr>
          <w:rFonts w:cstheme="minorHAnsi"/>
          <w:sz w:val="24"/>
          <w:szCs w:val="24"/>
          <w:lang w:val="en-US"/>
        </w:rPr>
        <w:t xml:space="preserve">collaborative </w:t>
      </w:r>
      <w:r w:rsidR="00592DAE">
        <w:rPr>
          <w:rFonts w:cstheme="minorHAnsi"/>
          <w:sz w:val="24"/>
          <w:szCs w:val="24"/>
          <w:lang w:val="en-US"/>
        </w:rPr>
        <w:t xml:space="preserve">problems </w:t>
      </w:r>
      <w:proofErr w:type="gramStart"/>
      <w:r w:rsidR="00592DAE">
        <w:rPr>
          <w:rFonts w:cstheme="minorHAnsi"/>
          <w:sz w:val="24"/>
          <w:szCs w:val="24"/>
          <w:lang w:val="en-US"/>
        </w:rPr>
        <w:t xml:space="preserve">solving </w:t>
      </w:r>
      <w:r w:rsidR="007338AC">
        <w:rPr>
          <w:rFonts w:cstheme="minorHAnsi"/>
          <w:sz w:val="24"/>
          <w:szCs w:val="24"/>
          <w:lang w:val="en-US"/>
        </w:rPr>
        <w:t xml:space="preserve"> rather</w:t>
      </w:r>
      <w:proofErr w:type="gramEnd"/>
      <w:r w:rsidR="007338AC">
        <w:rPr>
          <w:rFonts w:cstheme="minorHAnsi"/>
          <w:sz w:val="24"/>
          <w:szCs w:val="24"/>
          <w:lang w:val="en-US"/>
        </w:rPr>
        <w:t xml:space="preserve"> than rewards or </w:t>
      </w:r>
      <w:r w:rsidR="00982C2D">
        <w:rPr>
          <w:rFonts w:cstheme="minorHAnsi"/>
          <w:sz w:val="24"/>
          <w:szCs w:val="24"/>
          <w:lang w:val="en-US"/>
        </w:rPr>
        <w:t>punishments</w:t>
      </w:r>
      <w:r w:rsidR="007338AC">
        <w:rPr>
          <w:rFonts w:cstheme="minorHAnsi"/>
          <w:sz w:val="24"/>
          <w:szCs w:val="24"/>
          <w:lang w:val="en-US"/>
        </w:rPr>
        <w:t xml:space="preserve"> </w:t>
      </w:r>
      <w:r w:rsidR="00982C2D">
        <w:rPr>
          <w:rFonts w:cstheme="minorHAnsi"/>
          <w:sz w:val="24"/>
          <w:szCs w:val="24"/>
          <w:lang w:val="en-US"/>
        </w:rPr>
        <w:t>for listening to the teacher or not (</w:t>
      </w:r>
      <w:proofErr w:type="spellStart"/>
      <w:r w:rsidR="00982C2D">
        <w:rPr>
          <w:rFonts w:cstheme="minorHAnsi"/>
          <w:sz w:val="24"/>
          <w:szCs w:val="24"/>
          <w:lang w:val="en-US"/>
        </w:rPr>
        <w:t>kohn</w:t>
      </w:r>
      <w:proofErr w:type="spellEnd"/>
      <w:r w:rsidR="00982C2D">
        <w:rPr>
          <w:rFonts w:cstheme="minorHAnsi"/>
          <w:sz w:val="24"/>
          <w:szCs w:val="24"/>
          <w:lang w:val="en-US"/>
        </w:rPr>
        <w:t>, 2008</w:t>
      </w:r>
      <w:r w:rsidR="00A3192C">
        <w:rPr>
          <w:rFonts w:cstheme="minorHAnsi"/>
          <w:sz w:val="24"/>
          <w:szCs w:val="24"/>
          <w:lang w:val="en-US"/>
        </w:rPr>
        <w:t>)</w:t>
      </w:r>
      <w:r w:rsidR="00982C2D">
        <w:rPr>
          <w:rFonts w:cstheme="minorHAnsi"/>
          <w:sz w:val="24"/>
          <w:szCs w:val="24"/>
          <w:lang w:val="en-US"/>
        </w:rPr>
        <w:t xml:space="preserve">. </w:t>
      </w:r>
      <w:r w:rsidR="00A3192C">
        <w:rPr>
          <w:rFonts w:cstheme="minorHAnsi"/>
          <w:sz w:val="24"/>
          <w:szCs w:val="24"/>
          <w:lang w:val="en-US"/>
        </w:rPr>
        <w:t xml:space="preserve">He also believes that an effective school community will also focus more the underlying causes of any </w:t>
      </w:r>
      <w:proofErr w:type="spellStart"/>
      <w:r w:rsidR="00A3192C">
        <w:rPr>
          <w:rFonts w:cstheme="minorHAnsi"/>
          <w:sz w:val="24"/>
          <w:szCs w:val="24"/>
          <w:lang w:val="en-US"/>
        </w:rPr>
        <w:t>behaviour</w:t>
      </w:r>
      <w:proofErr w:type="spellEnd"/>
      <w:r w:rsidR="00080D6E">
        <w:rPr>
          <w:rFonts w:cstheme="minorHAnsi"/>
          <w:sz w:val="24"/>
          <w:szCs w:val="24"/>
          <w:lang w:val="en-US"/>
        </w:rPr>
        <w:t xml:space="preserve"> issues than on the </w:t>
      </w:r>
      <w:proofErr w:type="spellStart"/>
      <w:r w:rsidR="00080D6E">
        <w:rPr>
          <w:rFonts w:cstheme="minorHAnsi"/>
          <w:sz w:val="24"/>
          <w:szCs w:val="24"/>
          <w:lang w:val="en-US"/>
        </w:rPr>
        <w:t>behaviour</w:t>
      </w:r>
      <w:proofErr w:type="spellEnd"/>
      <w:r w:rsidR="00080D6E">
        <w:rPr>
          <w:rFonts w:cstheme="minorHAnsi"/>
          <w:sz w:val="24"/>
          <w:szCs w:val="24"/>
          <w:lang w:val="en-US"/>
        </w:rPr>
        <w:t xml:space="preserve"> itself (Kohn, 2008). Kohn’s </w:t>
      </w:r>
      <w:r w:rsidR="00D10D88">
        <w:rPr>
          <w:rFonts w:cstheme="minorHAnsi"/>
          <w:sz w:val="24"/>
          <w:szCs w:val="24"/>
          <w:lang w:val="en-US"/>
        </w:rPr>
        <w:t xml:space="preserve">theories on classroom community fit in with the way the children responded to </w:t>
      </w:r>
      <w:r w:rsidR="009218B4">
        <w:rPr>
          <w:rFonts w:cstheme="minorHAnsi"/>
          <w:sz w:val="24"/>
          <w:szCs w:val="24"/>
          <w:lang w:val="en-US"/>
        </w:rPr>
        <w:t>their teacher in our observed critical incident. The children</w:t>
      </w:r>
      <w:r w:rsidR="00BC48C5">
        <w:rPr>
          <w:rFonts w:cstheme="minorHAnsi"/>
          <w:sz w:val="24"/>
          <w:szCs w:val="24"/>
          <w:lang w:val="en-US"/>
        </w:rPr>
        <w:t xml:space="preserve"> acted as part of a collaborative classroom, correcting the mistake of </w:t>
      </w:r>
      <w:r w:rsidR="009478E0">
        <w:rPr>
          <w:rFonts w:cstheme="minorHAnsi"/>
          <w:sz w:val="24"/>
          <w:szCs w:val="24"/>
          <w:lang w:val="en-US"/>
        </w:rPr>
        <w:t xml:space="preserve">a member of their community, knowing that their input would be valued. </w:t>
      </w:r>
    </w:p>
    <w:p w14:paraId="7844081E" w14:textId="77777777" w:rsidR="009C12FD" w:rsidRDefault="009C12FD" w:rsidP="006A18F1">
      <w:pPr>
        <w:spacing w:line="360" w:lineRule="auto"/>
        <w:rPr>
          <w:rFonts w:cstheme="minorHAnsi"/>
          <w:sz w:val="24"/>
          <w:szCs w:val="24"/>
          <w:lang w:val="en-US"/>
        </w:rPr>
      </w:pPr>
    </w:p>
    <w:p w14:paraId="24E1BB2B" w14:textId="79F4E3C2" w:rsidR="008A1761" w:rsidRDefault="00D53CD8" w:rsidP="006A18F1">
      <w:pPr>
        <w:spacing w:line="360" w:lineRule="auto"/>
        <w:rPr>
          <w:rFonts w:cstheme="minorHAnsi"/>
          <w:sz w:val="24"/>
          <w:szCs w:val="24"/>
          <w:lang w:val="en-US"/>
        </w:rPr>
      </w:pPr>
      <w:r>
        <w:rPr>
          <w:rFonts w:cstheme="minorHAnsi"/>
          <w:sz w:val="24"/>
          <w:szCs w:val="24"/>
          <w:u w:val="single"/>
          <w:lang w:val="en-US"/>
        </w:rPr>
        <w:t xml:space="preserve">Reflection, Evaluation and next steps </w:t>
      </w:r>
    </w:p>
    <w:p w14:paraId="5902431A" w14:textId="0176C352" w:rsidR="00CA046E" w:rsidRDefault="00CA046E" w:rsidP="006A18F1">
      <w:pPr>
        <w:spacing w:line="360" w:lineRule="auto"/>
        <w:rPr>
          <w:rFonts w:cstheme="minorHAnsi"/>
          <w:sz w:val="24"/>
          <w:szCs w:val="24"/>
          <w:lang w:val="en-US"/>
        </w:rPr>
      </w:pPr>
      <w:r>
        <w:rPr>
          <w:rFonts w:cstheme="minorHAnsi"/>
          <w:sz w:val="24"/>
          <w:szCs w:val="24"/>
          <w:lang w:val="en-US"/>
        </w:rPr>
        <w:t xml:space="preserve">Reflecting upon </w:t>
      </w:r>
      <w:r w:rsidR="009621CC">
        <w:rPr>
          <w:rFonts w:cstheme="minorHAnsi"/>
          <w:sz w:val="24"/>
          <w:szCs w:val="24"/>
          <w:lang w:val="en-US"/>
        </w:rPr>
        <w:t>observations, be they formal observations of lessons</w:t>
      </w:r>
      <w:r w:rsidR="006B4BC2">
        <w:rPr>
          <w:rFonts w:cstheme="minorHAnsi"/>
          <w:sz w:val="24"/>
          <w:szCs w:val="24"/>
          <w:lang w:val="en-US"/>
        </w:rPr>
        <w:t xml:space="preserve"> </w:t>
      </w:r>
      <w:r w:rsidR="009621CC">
        <w:rPr>
          <w:rFonts w:cstheme="minorHAnsi"/>
          <w:sz w:val="24"/>
          <w:szCs w:val="24"/>
          <w:lang w:val="en-US"/>
        </w:rPr>
        <w:t xml:space="preserve">or </w:t>
      </w:r>
      <w:r w:rsidR="006B4BC2">
        <w:rPr>
          <w:rFonts w:cstheme="minorHAnsi"/>
          <w:sz w:val="24"/>
          <w:szCs w:val="24"/>
          <w:lang w:val="en-US"/>
        </w:rPr>
        <w:t xml:space="preserve">informal observations carried out whilst teaching, is a vital part of the professional </w:t>
      </w:r>
      <w:proofErr w:type="gramStart"/>
      <w:r w:rsidR="006B4BC2">
        <w:rPr>
          <w:rFonts w:cstheme="minorHAnsi"/>
          <w:sz w:val="24"/>
          <w:szCs w:val="24"/>
          <w:lang w:val="en-US"/>
        </w:rPr>
        <w:t>teach</w:t>
      </w:r>
      <w:r w:rsidR="00B2679C">
        <w:rPr>
          <w:rFonts w:cstheme="minorHAnsi"/>
          <w:sz w:val="24"/>
          <w:szCs w:val="24"/>
          <w:lang w:val="en-US"/>
        </w:rPr>
        <w:t>e</w:t>
      </w:r>
      <w:r w:rsidR="006B4BC2">
        <w:rPr>
          <w:rFonts w:cstheme="minorHAnsi"/>
          <w:sz w:val="24"/>
          <w:szCs w:val="24"/>
          <w:lang w:val="en-US"/>
        </w:rPr>
        <w:t>rs</w:t>
      </w:r>
      <w:proofErr w:type="gramEnd"/>
      <w:r w:rsidR="006B4BC2">
        <w:rPr>
          <w:rFonts w:cstheme="minorHAnsi"/>
          <w:sz w:val="24"/>
          <w:szCs w:val="24"/>
          <w:lang w:val="en-US"/>
        </w:rPr>
        <w:t xml:space="preserve"> job role</w:t>
      </w:r>
      <w:r w:rsidR="00B2679C">
        <w:rPr>
          <w:rFonts w:cstheme="minorHAnsi"/>
          <w:sz w:val="24"/>
          <w:szCs w:val="24"/>
          <w:lang w:val="en-US"/>
        </w:rPr>
        <w:t>.</w:t>
      </w:r>
      <w:r w:rsidR="00C76A0E">
        <w:rPr>
          <w:rFonts w:cstheme="minorHAnsi"/>
          <w:sz w:val="24"/>
          <w:szCs w:val="24"/>
          <w:lang w:val="en-US"/>
        </w:rPr>
        <w:t xml:space="preserve"> The </w:t>
      </w:r>
      <w:r w:rsidR="0065287D">
        <w:rPr>
          <w:rFonts w:cstheme="minorHAnsi"/>
          <w:sz w:val="24"/>
          <w:szCs w:val="24"/>
          <w:lang w:val="en-US"/>
        </w:rPr>
        <w:t xml:space="preserve">method of reflection used within this case study was the Arc model. A </w:t>
      </w:r>
      <w:r w:rsidR="00FF156F">
        <w:rPr>
          <w:rFonts w:cstheme="minorHAnsi"/>
          <w:sz w:val="24"/>
          <w:szCs w:val="24"/>
          <w:lang w:val="en-US"/>
        </w:rPr>
        <w:t>reflection sheet was filled in for each ob</w:t>
      </w:r>
      <w:r w:rsidR="0070494A">
        <w:rPr>
          <w:rFonts w:cstheme="minorHAnsi"/>
          <w:sz w:val="24"/>
          <w:szCs w:val="24"/>
          <w:lang w:val="en-US"/>
        </w:rPr>
        <w:t>servation (See appendix 2,4,6 &amp;8)</w:t>
      </w:r>
      <w:r w:rsidR="00EE3171">
        <w:rPr>
          <w:rFonts w:cstheme="minorHAnsi"/>
          <w:sz w:val="24"/>
          <w:szCs w:val="24"/>
          <w:lang w:val="en-US"/>
        </w:rPr>
        <w:t>. The Arc method was extremely useful in helping to breakdown the inci</w:t>
      </w:r>
      <w:r w:rsidR="002F1262">
        <w:rPr>
          <w:rFonts w:cstheme="minorHAnsi"/>
          <w:sz w:val="24"/>
          <w:szCs w:val="24"/>
          <w:lang w:val="en-US"/>
        </w:rPr>
        <w:t xml:space="preserve">dents observed and reflecting on not only the incident itself but how it could affect future practice. </w:t>
      </w:r>
      <w:r w:rsidR="000735DD">
        <w:rPr>
          <w:rFonts w:cstheme="minorHAnsi"/>
          <w:sz w:val="24"/>
          <w:szCs w:val="24"/>
          <w:lang w:val="en-US"/>
        </w:rPr>
        <w:t>This is the aim of reflection.</w:t>
      </w:r>
      <w:r w:rsidR="007D7945">
        <w:rPr>
          <w:rFonts w:cstheme="minorHAnsi"/>
          <w:sz w:val="24"/>
          <w:szCs w:val="24"/>
          <w:lang w:val="en-US"/>
        </w:rPr>
        <w:t xml:space="preserve"> According to </w:t>
      </w:r>
      <w:proofErr w:type="spellStart"/>
      <w:r w:rsidR="007D7945">
        <w:rPr>
          <w:rFonts w:cstheme="minorHAnsi"/>
          <w:sz w:val="24"/>
          <w:szCs w:val="24"/>
          <w:lang w:val="en-US"/>
        </w:rPr>
        <w:t>Boudes</w:t>
      </w:r>
      <w:proofErr w:type="spellEnd"/>
      <w:r w:rsidR="007D7945">
        <w:rPr>
          <w:rFonts w:cstheme="minorHAnsi"/>
          <w:sz w:val="24"/>
          <w:szCs w:val="24"/>
          <w:lang w:val="en-US"/>
        </w:rPr>
        <w:t xml:space="preserve"> tri</w:t>
      </w:r>
      <w:r w:rsidR="00E54167">
        <w:rPr>
          <w:rFonts w:cstheme="minorHAnsi"/>
          <w:sz w:val="24"/>
          <w:szCs w:val="24"/>
          <w:lang w:val="en-US"/>
        </w:rPr>
        <w:t xml:space="preserve">angle reflection lead to learning which leads to </w:t>
      </w:r>
      <w:r w:rsidR="005565B0">
        <w:rPr>
          <w:rFonts w:cstheme="minorHAnsi"/>
          <w:sz w:val="24"/>
          <w:szCs w:val="24"/>
          <w:lang w:val="en-US"/>
        </w:rPr>
        <w:t>experience which leads to more reflection (O</w:t>
      </w:r>
      <w:r w:rsidR="00C86E5D">
        <w:rPr>
          <w:rFonts w:cstheme="minorHAnsi"/>
          <w:sz w:val="24"/>
          <w:szCs w:val="24"/>
          <w:lang w:val="en-US"/>
        </w:rPr>
        <w:t xml:space="preserve">pen </w:t>
      </w:r>
      <w:r w:rsidR="005565B0">
        <w:rPr>
          <w:rFonts w:cstheme="minorHAnsi"/>
          <w:sz w:val="24"/>
          <w:szCs w:val="24"/>
          <w:lang w:val="en-US"/>
        </w:rPr>
        <w:t>U</w:t>
      </w:r>
      <w:r w:rsidR="00C86E5D">
        <w:rPr>
          <w:rFonts w:cstheme="minorHAnsi"/>
          <w:sz w:val="24"/>
          <w:szCs w:val="24"/>
          <w:lang w:val="en-US"/>
        </w:rPr>
        <w:t>niversity</w:t>
      </w:r>
      <w:r w:rsidR="005565B0">
        <w:rPr>
          <w:rFonts w:cstheme="minorHAnsi"/>
          <w:sz w:val="24"/>
          <w:szCs w:val="24"/>
          <w:lang w:val="en-US"/>
        </w:rPr>
        <w:t>, 2019).</w:t>
      </w:r>
      <w:r w:rsidR="00C86E5D">
        <w:rPr>
          <w:rFonts w:cstheme="minorHAnsi"/>
          <w:sz w:val="24"/>
          <w:szCs w:val="24"/>
          <w:lang w:val="en-US"/>
        </w:rPr>
        <w:t xml:space="preserve"> </w:t>
      </w:r>
      <w:r w:rsidR="00740FE7">
        <w:rPr>
          <w:rFonts w:cstheme="minorHAnsi"/>
          <w:sz w:val="24"/>
          <w:szCs w:val="24"/>
          <w:lang w:val="en-US"/>
        </w:rPr>
        <w:t>This says that reflection, learning end experience are not only all interlinked but a con</w:t>
      </w:r>
      <w:r w:rsidR="00082507">
        <w:rPr>
          <w:rFonts w:cstheme="minorHAnsi"/>
          <w:sz w:val="24"/>
          <w:szCs w:val="24"/>
          <w:lang w:val="en-US"/>
        </w:rPr>
        <w:t xml:space="preserve">tinuous process. This process is important to the professional teacher </w:t>
      </w:r>
      <w:r w:rsidR="00F74F95">
        <w:rPr>
          <w:rFonts w:cstheme="minorHAnsi"/>
          <w:sz w:val="24"/>
          <w:szCs w:val="24"/>
          <w:lang w:val="en-US"/>
        </w:rPr>
        <w:t>if they want to meet the highest standard set by the government (Welsh Gov, 2019).</w:t>
      </w:r>
    </w:p>
    <w:p w14:paraId="7BA58936" w14:textId="1B20EBC9" w:rsidR="001827BC" w:rsidRDefault="008A1761" w:rsidP="006A18F1">
      <w:pPr>
        <w:spacing w:line="360" w:lineRule="auto"/>
        <w:rPr>
          <w:rFonts w:cstheme="minorHAnsi"/>
          <w:sz w:val="24"/>
          <w:szCs w:val="24"/>
          <w:lang w:val="en-US"/>
        </w:rPr>
      </w:pPr>
      <w:r>
        <w:rPr>
          <w:rFonts w:cstheme="minorHAnsi"/>
          <w:sz w:val="24"/>
          <w:szCs w:val="24"/>
          <w:lang w:val="en-US"/>
        </w:rPr>
        <w:t>T</w:t>
      </w:r>
      <w:r w:rsidR="001F2BF2">
        <w:rPr>
          <w:rFonts w:cstheme="minorHAnsi"/>
          <w:sz w:val="24"/>
          <w:szCs w:val="24"/>
          <w:lang w:val="en-US"/>
        </w:rPr>
        <w:t>he critical incident observed in this case</w:t>
      </w:r>
      <w:r>
        <w:rPr>
          <w:rFonts w:cstheme="minorHAnsi"/>
          <w:sz w:val="24"/>
          <w:szCs w:val="24"/>
          <w:lang w:val="en-US"/>
        </w:rPr>
        <w:t xml:space="preserve"> study was </w:t>
      </w:r>
      <w:r w:rsidR="001E7ED8">
        <w:rPr>
          <w:rFonts w:cstheme="minorHAnsi"/>
          <w:sz w:val="24"/>
          <w:szCs w:val="24"/>
          <w:lang w:val="en-US"/>
        </w:rPr>
        <w:t xml:space="preserve">very useful to me as a student teacher. I saw not only how a professional </w:t>
      </w:r>
      <w:r w:rsidR="00771582">
        <w:rPr>
          <w:rFonts w:cstheme="minorHAnsi"/>
          <w:sz w:val="24"/>
          <w:szCs w:val="24"/>
          <w:lang w:val="en-US"/>
        </w:rPr>
        <w:t xml:space="preserve">teacher </w:t>
      </w:r>
      <w:r w:rsidR="001E7ED8">
        <w:rPr>
          <w:rFonts w:cstheme="minorHAnsi"/>
          <w:sz w:val="24"/>
          <w:szCs w:val="24"/>
          <w:lang w:val="en-US"/>
        </w:rPr>
        <w:t>re</w:t>
      </w:r>
      <w:r w:rsidR="00771582">
        <w:rPr>
          <w:rFonts w:cstheme="minorHAnsi"/>
          <w:sz w:val="24"/>
          <w:szCs w:val="24"/>
          <w:lang w:val="en-US"/>
        </w:rPr>
        <w:t xml:space="preserve">acts making a mistake, but also how this could be used as a learning for pupils. </w:t>
      </w:r>
      <w:r w:rsidR="00BF0236">
        <w:rPr>
          <w:rFonts w:cstheme="minorHAnsi"/>
          <w:sz w:val="24"/>
          <w:szCs w:val="24"/>
          <w:lang w:val="en-US"/>
        </w:rPr>
        <w:t xml:space="preserve">Throughout the activity being carried out the teacher never lost focus </w:t>
      </w:r>
      <w:r w:rsidR="00AC1991">
        <w:rPr>
          <w:rFonts w:cstheme="minorHAnsi"/>
          <w:sz w:val="24"/>
          <w:szCs w:val="24"/>
          <w:lang w:val="en-US"/>
        </w:rPr>
        <w:t xml:space="preserve">on what she was trying to achieve, which was to help the pupils learn Welsh. Even when the pupils pointed out her mistake she </w:t>
      </w:r>
      <w:proofErr w:type="gramStart"/>
      <w:r w:rsidR="00AC1991">
        <w:rPr>
          <w:rFonts w:cstheme="minorHAnsi"/>
          <w:sz w:val="24"/>
          <w:szCs w:val="24"/>
          <w:lang w:val="en-US"/>
        </w:rPr>
        <w:t>took  this</w:t>
      </w:r>
      <w:proofErr w:type="gramEnd"/>
      <w:r w:rsidR="00AC1991">
        <w:rPr>
          <w:rFonts w:cstheme="minorHAnsi"/>
          <w:sz w:val="24"/>
          <w:szCs w:val="24"/>
          <w:lang w:val="en-US"/>
        </w:rPr>
        <w:t xml:space="preserve"> as an opportunity to teach them a skill. She let them focus on the mistake for a minute </w:t>
      </w:r>
      <w:r w:rsidR="00AC32A5">
        <w:rPr>
          <w:rFonts w:cstheme="minorHAnsi"/>
          <w:sz w:val="24"/>
          <w:szCs w:val="24"/>
          <w:lang w:val="en-US"/>
        </w:rPr>
        <w:t xml:space="preserve">or two and then, showed them how to handle it and returned to her lesson. </w:t>
      </w:r>
    </w:p>
    <w:p w14:paraId="1940115A" w14:textId="7C5D202D" w:rsidR="004B401C" w:rsidRDefault="004B401C" w:rsidP="006A18F1">
      <w:pPr>
        <w:spacing w:line="360" w:lineRule="auto"/>
        <w:rPr>
          <w:rFonts w:cstheme="minorHAnsi"/>
          <w:sz w:val="24"/>
          <w:szCs w:val="24"/>
          <w:lang w:val="en-US"/>
        </w:rPr>
      </w:pPr>
      <w:r>
        <w:rPr>
          <w:rFonts w:cstheme="minorHAnsi"/>
          <w:sz w:val="24"/>
          <w:szCs w:val="24"/>
          <w:lang w:val="en-US"/>
        </w:rPr>
        <w:t xml:space="preserve">I particularly liked her use of the teacher mistakes chart. Have a visual reminder on the wall </w:t>
      </w:r>
      <w:r w:rsidR="00701BC7">
        <w:rPr>
          <w:rFonts w:cstheme="minorHAnsi"/>
          <w:sz w:val="24"/>
          <w:szCs w:val="24"/>
          <w:lang w:val="en-US"/>
        </w:rPr>
        <w:t>of how many mistake</w:t>
      </w:r>
      <w:r w:rsidR="00FE21AC">
        <w:rPr>
          <w:rFonts w:cstheme="minorHAnsi"/>
          <w:sz w:val="24"/>
          <w:szCs w:val="24"/>
          <w:lang w:val="en-US"/>
        </w:rPr>
        <w:t>s</w:t>
      </w:r>
      <w:r w:rsidR="00701BC7">
        <w:rPr>
          <w:rFonts w:cstheme="minorHAnsi"/>
          <w:sz w:val="24"/>
          <w:szCs w:val="24"/>
          <w:lang w:val="en-US"/>
        </w:rPr>
        <w:t xml:space="preserve"> a teacher has made within a day or a week could be a useful tool in </w:t>
      </w:r>
      <w:r w:rsidR="00701BC7">
        <w:rPr>
          <w:rFonts w:cstheme="minorHAnsi"/>
          <w:sz w:val="24"/>
          <w:szCs w:val="24"/>
          <w:lang w:val="en-US"/>
        </w:rPr>
        <w:lastRenderedPageBreak/>
        <w:t xml:space="preserve">my opinion. Although this teacher did not </w:t>
      </w:r>
      <w:r w:rsidR="00FC3D8A">
        <w:rPr>
          <w:rFonts w:cstheme="minorHAnsi"/>
          <w:sz w:val="24"/>
          <w:szCs w:val="24"/>
          <w:lang w:val="en-US"/>
        </w:rPr>
        <w:t xml:space="preserve">make any further use of the chart, the children knew it was there and knew she made mistakes regularly too, not just them. </w:t>
      </w:r>
      <w:r w:rsidR="00FA1664">
        <w:rPr>
          <w:rFonts w:cstheme="minorHAnsi"/>
          <w:sz w:val="24"/>
          <w:szCs w:val="24"/>
          <w:lang w:val="en-US"/>
        </w:rPr>
        <w:t>I think I will take this idea and expand upon it slightly within my teaching practice</w:t>
      </w:r>
      <w:r w:rsidR="00DF6393">
        <w:rPr>
          <w:rFonts w:cstheme="minorHAnsi"/>
          <w:sz w:val="24"/>
          <w:szCs w:val="24"/>
          <w:lang w:val="en-US"/>
        </w:rPr>
        <w:t xml:space="preserve">. </w:t>
      </w:r>
      <w:r w:rsidR="006F0E68">
        <w:rPr>
          <w:rFonts w:cstheme="minorHAnsi"/>
          <w:sz w:val="24"/>
          <w:szCs w:val="24"/>
          <w:lang w:val="en-US"/>
        </w:rPr>
        <w:t xml:space="preserve">I would not only have the chart on the wall as a visual </w:t>
      </w:r>
      <w:proofErr w:type="gramStart"/>
      <w:r w:rsidR="006F0E68">
        <w:rPr>
          <w:rFonts w:cstheme="minorHAnsi"/>
          <w:sz w:val="24"/>
          <w:szCs w:val="24"/>
          <w:lang w:val="en-US"/>
        </w:rPr>
        <w:t>reminder, but</w:t>
      </w:r>
      <w:proofErr w:type="gramEnd"/>
      <w:r w:rsidR="006F0E68">
        <w:rPr>
          <w:rFonts w:cstheme="minorHAnsi"/>
          <w:sz w:val="24"/>
          <w:szCs w:val="24"/>
          <w:lang w:val="en-US"/>
        </w:rPr>
        <w:t xml:space="preserve"> would also point it out to pupils who were getting frustrated by their own mistakes</w:t>
      </w:r>
      <w:r w:rsidR="000D317E">
        <w:rPr>
          <w:rFonts w:cstheme="minorHAnsi"/>
          <w:sz w:val="24"/>
          <w:szCs w:val="24"/>
          <w:lang w:val="en-US"/>
        </w:rPr>
        <w:t xml:space="preserve">. It could help me to </w:t>
      </w:r>
      <w:r w:rsidR="009C16F7">
        <w:rPr>
          <w:rFonts w:cstheme="minorHAnsi"/>
          <w:sz w:val="24"/>
          <w:szCs w:val="24"/>
          <w:lang w:val="en-US"/>
        </w:rPr>
        <w:t>reiterate</w:t>
      </w:r>
      <w:r w:rsidR="000D317E">
        <w:rPr>
          <w:rFonts w:cstheme="minorHAnsi"/>
          <w:sz w:val="24"/>
          <w:szCs w:val="24"/>
          <w:lang w:val="en-US"/>
        </w:rPr>
        <w:t xml:space="preserve"> that even adults make mistakes. I could then get them to think about how I had han</w:t>
      </w:r>
      <w:r w:rsidR="009C16F7">
        <w:rPr>
          <w:rFonts w:cstheme="minorHAnsi"/>
          <w:sz w:val="24"/>
          <w:szCs w:val="24"/>
          <w:lang w:val="en-US"/>
        </w:rPr>
        <w:t>d</w:t>
      </w:r>
      <w:r w:rsidR="000D317E">
        <w:rPr>
          <w:rFonts w:cstheme="minorHAnsi"/>
          <w:sz w:val="24"/>
          <w:szCs w:val="24"/>
          <w:lang w:val="en-US"/>
        </w:rPr>
        <w:t>led the mistakes in question.</w:t>
      </w:r>
    </w:p>
    <w:p w14:paraId="31F335BF" w14:textId="5A61B26F" w:rsidR="00D53CD8" w:rsidRDefault="00D53CD8" w:rsidP="006A18F1">
      <w:pPr>
        <w:spacing w:line="360" w:lineRule="auto"/>
        <w:rPr>
          <w:rFonts w:cstheme="minorHAnsi"/>
          <w:sz w:val="24"/>
          <w:szCs w:val="24"/>
          <w:lang w:val="en-US"/>
        </w:rPr>
      </w:pPr>
    </w:p>
    <w:p w14:paraId="71072230" w14:textId="6169D69B" w:rsidR="00D53CD8" w:rsidRDefault="00D53CD8" w:rsidP="006A18F1">
      <w:pPr>
        <w:spacing w:line="360" w:lineRule="auto"/>
        <w:rPr>
          <w:rFonts w:cstheme="minorHAnsi"/>
          <w:sz w:val="24"/>
          <w:szCs w:val="24"/>
          <w:lang w:val="en-US"/>
        </w:rPr>
      </w:pPr>
      <w:r>
        <w:rPr>
          <w:rFonts w:cstheme="minorHAnsi"/>
          <w:sz w:val="24"/>
          <w:szCs w:val="24"/>
          <w:u w:val="single"/>
          <w:lang w:val="en-US"/>
        </w:rPr>
        <w:t xml:space="preserve">Conclusion </w:t>
      </w:r>
    </w:p>
    <w:p w14:paraId="3363D5AA" w14:textId="4E815FBA" w:rsidR="00050282" w:rsidRDefault="006570F6" w:rsidP="006A18F1">
      <w:pPr>
        <w:spacing w:line="360" w:lineRule="auto"/>
        <w:rPr>
          <w:rFonts w:cstheme="minorHAnsi"/>
          <w:sz w:val="24"/>
          <w:szCs w:val="24"/>
          <w:lang w:val="en-US"/>
        </w:rPr>
      </w:pPr>
      <w:r>
        <w:rPr>
          <w:rFonts w:cstheme="minorHAnsi"/>
          <w:sz w:val="24"/>
          <w:szCs w:val="24"/>
          <w:lang w:val="en-US"/>
        </w:rPr>
        <w:t xml:space="preserve">Within this case study have explored the </w:t>
      </w:r>
      <w:r w:rsidR="00DA4C7F">
        <w:rPr>
          <w:rFonts w:cstheme="minorHAnsi"/>
          <w:sz w:val="24"/>
          <w:szCs w:val="24"/>
          <w:lang w:val="en-US"/>
        </w:rPr>
        <w:t xml:space="preserve">benefits of </w:t>
      </w:r>
      <w:r w:rsidR="00705BDF">
        <w:rPr>
          <w:rFonts w:cstheme="minorHAnsi"/>
          <w:sz w:val="24"/>
          <w:szCs w:val="24"/>
          <w:lang w:val="en-US"/>
        </w:rPr>
        <w:t xml:space="preserve">observations and </w:t>
      </w:r>
      <w:proofErr w:type="gramStart"/>
      <w:r w:rsidR="00705BDF">
        <w:rPr>
          <w:rFonts w:cstheme="minorHAnsi"/>
          <w:sz w:val="24"/>
          <w:szCs w:val="24"/>
          <w:lang w:val="en-US"/>
        </w:rPr>
        <w:t>in particular critical</w:t>
      </w:r>
      <w:proofErr w:type="gramEnd"/>
      <w:r w:rsidR="00705BDF">
        <w:rPr>
          <w:rFonts w:cstheme="minorHAnsi"/>
          <w:sz w:val="24"/>
          <w:szCs w:val="24"/>
          <w:lang w:val="en-US"/>
        </w:rPr>
        <w:t xml:space="preserve"> incidents. </w:t>
      </w:r>
      <w:r w:rsidR="0089719E">
        <w:rPr>
          <w:rFonts w:cstheme="minorHAnsi"/>
          <w:sz w:val="24"/>
          <w:szCs w:val="24"/>
          <w:lang w:val="en-US"/>
        </w:rPr>
        <w:t xml:space="preserve">The case study provided </w:t>
      </w:r>
      <w:proofErr w:type="gramStart"/>
      <w:r w:rsidR="0089719E">
        <w:rPr>
          <w:rFonts w:cstheme="minorHAnsi"/>
          <w:sz w:val="24"/>
          <w:szCs w:val="24"/>
          <w:lang w:val="en-US"/>
        </w:rPr>
        <w:t>a</w:t>
      </w:r>
      <w:proofErr w:type="gramEnd"/>
      <w:r w:rsidR="0089719E">
        <w:rPr>
          <w:rFonts w:cstheme="minorHAnsi"/>
          <w:sz w:val="24"/>
          <w:szCs w:val="24"/>
          <w:lang w:val="en-US"/>
        </w:rPr>
        <w:t xml:space="preserve"> opportunity for a student teacher to observe </w:t>
      </w:r>
      <w:r w:rsidR="004D0390">
        <w:rPr>
          <w:rFonts w:cstheme="minorHAnsi"/>
          <w:sz w:val="24"/>
          <w:szCs w:val="24"/>
          <w:lang w:val="en-US"/>
        </w:rPr>
        <w:t xml:space="preserve">qualified teachers within their working environment and to learn from them. The reflection </w:t>
      </w:r>
      <w:r w:rsidR="002130E3">
        <w:rPr>
          <w:rFonts w:cstheme="minorHAnsi"/>
          <w:sz w:val="24"/>
          <w:szCs w:val="24"/>
          <w:lang w:val="en-US"/>
        </w:rPr>
        <w:t xml:space="preserve">carried as part of this process </w:t>
      </w:r>
      <w:r w:rsidR="001D1693">
        <w:rPr>
          <w:rFonts w:cstheme="minorHAnsi"/>
          <w:sz w:val="24"/>
          <w:szCs w:val="24"/>
          <w:lang w:val="en-US"/>
        </w:rPr>
        <w:t xml:space="preserve">was good practice for something that all teachers should do regularly in order to be effective teachers and </w:t>
      </w:r>
      <w:r w:rsidR="00C844BA">
        <w:rPr>
          <w:rFonts w:cstheme="minorHAnsi"/>
          <w:sz w:val="24"/>
          <w:szCs w:val="24"/>
          <w:lang w:val="en-US"/>
        </w:rPr>
        <w:t xml:space="preserve">for their pupils to learn effectively from them. The welsh government </w:t>
      </w:r>
      <w:r w:rsidR="001D289B">
        <w:rPr>
          <w:rFonts w:cstheme="minorHAnsi"/>
          <w:sz w:val="24"/>
          <w:szCs w:val="24"/>
          <w:lang w:val="en-US"/>
        </w:rPr>
        <w:t>believes that good reflective practice leads to better teachers</w:t>
      </w:r>
      <w:r w:rsidR="004932C3">
        <w:rPr>
          <w:rFonts w:cstheme="minorHAnsi"/>
          <w:sz w:val="24"/>
          <w:szCs w:val="24"/>
          <w:lang w:val="en-US"/>
        </w:rPr>
        <w:t xml:space="preserve"> (Welsh Gov. 2019)</w:t>
      </w:r>
    </w:p>
    <w:p w14:paraId="52178946" w14:textId="69671A2B" w:rsidR="00D97763" w:rsidRDefault="00EC1CD3" w:rsidP="006A18F1">
      <w:pPr>
        <w:spacing w:line="360" w:lineRule="auto"/>
        <w:rPr>
          <w:rFonts w:cstheme="minorHAnsi"/>
          <w:sz w:val="24"/>
          <w:szCs w:val="24"/>
          <w:lang w:val="en-US"/>
        </w:rPr>
      </w:pPr>
      <w:r>
        <w:rPr>
          <w:rFonts w:cstheme="minorHAnsi"/>
          <w:sz w:val="24"/>
          <w:szCs w:val="24"/>
          <w:lang w:val="en-US"/>
        </w:rPr>
        <w:t>The new pro</w:t>
      </w:r>
      <w:r w:rsidR="007D09D4">
        <w:rPr>
          <w:rFonts w:cstheme="minorHAnsi"/>
          <w:sz w:val="24"/>
          <w:szCs w:val="24"/>
          <w:lang w:val="en-US"/>
        </w:rPr>
        <w:t>fessional standards for teaching and leadership</w:t>
      </w:r>
      <w:r w:rsidR="00F425EF">
        <w:rPr>
          <w:rFonts w:cstheme="minorHAnsi"/>
          <w:sz w:val="24"/>
          <w:szCs w:val="24"/>
          <w:lang w:val="en-US"/>
        </w:rPr>
        <w:t xml:space="preserve"> come under five headings: Pedagogy, </w:t>
      </w:r>
      <w:r w:rsidR="00B6690B">
        <w:rPr>
          <w:rFonts w:cstheme="minorHAnsi"/>
          <w:sz w:val="24"/>
          <w:szCs w:val="24"/>
          <w:lang w:val="en-US"/>
        </w:rPr>
        <w:t>Leadership, collab</w:t>
      </w:r>
      <w:r w:rsidR="00271525">
        <w:rPr>
          <w:rFonts w:cstheme="minorHAnsi"/>
          <w:sz w:val="24"/>
          <w:szCs w:val="24"/>
          <w:lang w:val="en-US"/>
        </w:rPr>
        <w:t>o</w:t>
      </w:r>
      <w:r w:rsidR="00B6690B">
        <w:rPr>
          <w:rFonts w:cstheme="minorHAnsi"/>
          <w:sz w:val="24"/>
          <w:szCs w:val="24"/>
          <w:lang w:val="en-US"/>
        </w:rPr>
        <w:t>rat</w:t>
      </w:r>
      <w:r w:rsidR="00271525">
        <w:rPr>
          <w:rFonts w:cstheme="minorHAnsi"/>
          <w:sz w:val="24"/>
          <w:szCs w:val="24"/>
          <w:lang w:val="en-US"/>
        </w:rPr>
        <w:t>ion, innovation and professional learning (Welsh Gov</w:t>
      </w:r>
      <w:r w:rsidR="009725C4">
        <w:rPr>
          <w:rFonts w:cstheme="minorHAnsi"/>
          <w:sz w:val="24"/>
          <w:szCs w:val="24"/>
          <w:lang w:val="en-US"/>
        </w:rPr>
        <w:t xml:space="preserve">, </w:t>
      </w:r>
      <w:r w:rsidR="00B55550">
        <w:rPr>
          <w:rFonts w:cstheme="minorHAnsi"/>
          <w:sz w:val="24"/>
          <w:szCs w:val="24"/>
          <w:lang w:val="en-US"/>
        </w:rPr>
        <w:t>2019)</w:t>
      </w:r>
      <w:r w:rsidR="00271525">
        <w:rPr>
          <w:rFonts w:cstheme="minorHAnsi"/>
          <w:sz w:val="24"/>
          <w:szCs w:val="24"/>
          <w:lang w:val="en-US"/>
        </w:rPr>
        <w:t xml:space="preserve">. </w:t>
      </w:r>
      <w:r w:rsidR="00121E5E">
        <w:rPr>
          <w:rFonts w:cstheme="minorHAnsi"/>
          <w:sz w:val="24"/>
          <w:szCs w:val="24"/>
          <w:lang w:val="en-US"/>
        </w:rPr>
        <w:t xml:space="preserve">The greatest </w:t>
      </w:r>
      <w:r w:rsidR="005710F5">
        <w:rPr>
          <w:rFonts w:cstheme="minorHAnsi"/>
          <w:sz w:val="24"/>
          <w:szCs w:val="24"/>
          <w:lang w:val="en-US"/>
        </w:rPr>
        <w:t xml:space="preserve">emphasis is placed on pedagogy. </w:t>
      </w:r>
    </w:p>
    <w:p w14:paraId="44B98DF8" w14:textId="35F7AF9B" w:rsidR="003E4620" w:rsidRDefault="00912E71" w:rsidP="006A18F1">
      <w:pPr>
        <w:spacing w:line="360" w:lineRule="auto"/>
        <w:rPr>
          <w:rFonts w:cstheme="minorHAnsi"/>
          <w:sz w:val="24"/>
          <w:szCs w:val="24"/>
          <w:lang w:val="en-US"/>
        </w:rPr>
      </w:pPr>
      <w:r>
        <w:rPr>
          <w:rFonts w:cstheme="minorHAnsi"/>
          <w:sz w:val="24"/>
          <w:szCs w:val="24"/>
          <w:lang w:val="en-US"/>
        </w:rPr>
        <w:t xml:space="preserve">The new standards place a requirement on teachers for </w:t>
      </w:r>
      <w:r w:rsidR="00F30E4F">
        <w:rPr>
          <w:rFonts w:cstheme="minorHAnsi"/>
          <w:sz w:val="24"/>
          <w:szCs w:val="24"/>
          <w:lang w:val="en-US"/>
        </w:rPr>
        <w:t>cont</w:t>
      </w:r>
      <w:r w:rsidR="0034256B">
        <w:rPr>
          <w:rFonts w:cstheme="minorHAnsi"/>
          <w:sz w:val="24"/>
          <w:szCs w:val="24"/>
          <w:lang w:val="en-US"/>
        </w:rPr>
        <w:t>inuous professional learning (welsh Gov 2019). Within this is the need for re</w:t>
      </w:r>
      <w:r w:rsidR="001D183D">
        <w:rPr>
          <w:rFonts w:cstheme="minorHAnsi"/>
          <w:sz w:val="24"/>
          <w:szCs w:val="24"/>
          <w:lang w:val="en-US"/>
        </w:rPr>
        <w:t>f</w:t>
      </w:r>
      <w:r w:rsidR="0034256B">
        <w:rPr>
          <w:rFonts w:cstheme="minorHAnsi"/>
          <w:sz w:val="24"/>
          <w:szCs w:val="24"/>
          <w:lang w:val="en-US"/>
        </w:rPr>
        <w:t>l</w:t>
      </w:r>
      <w:r w:rsidR="001D183D">
        <w:rPr>
          <w:rFonts w:cstheme="minorHAnsi"/>
          <w:sz w:val="24"/>
          <w:szCs w:val="24"/>
          <w:lang w:val="en-US"/>
        </w:rPr>
        <w:t>e</w:t>
      </w:r>
      <w:r w:rsidR="0034256B">
        <w:rPr>
          <w:rFonts w:cstheme="minorHAnsi"/>
          <w:sz w:val="24"/>
          <w:szCs w:val="24"/>
          <w:lang w:val="en-US"/>
        </w:rPr>
        <w:t xml:space="preserve">ction </w:t>
      </w:r>
      <w:r w:rsidR="00247340">
        <w:rPr>
          <w:rFonts w:cstheme="minorHAnsi"/>
          <w:sz w:val="24"/>
          <w:szCs w:val="24"/>
          <w:lang w:val="en-US"/>
        </w:rPr>
        <w:t xml:space="preserve">and openness to support as it helps to inform </w:t>
      </w:r>
      <w:r w:rsidR="00B436E1">
        <w:rPr>
          <w:rFonts w:cstheme="minorHAnsi"/>
          <w:sz w:val="24"/>
          <w:szCs w:val="24"/>
          <w:lang w:val="en-US"/>
        </w:rPr>
        <w:t>pedagogy (welsh Gov, 2019).</w:t>
      </w:r>
      <w:r w:rsidR="000A4046">
        <w:rPr>
          <w:rFonts w:cstheme="minorHAnsi"/>
          <w:sz w:val="24"/>
          <w:szCs w:val="24"/>
          <w:lang w:val="en-US"/>
        </w:rPr>
        <w:t xml:space="preserve"> Through reflecting on </w:t>
      </w:r>
      <w:proofErr w:type="gramStart"/>
      <w:r w:rsidR="000A4046">
        <w:rPr>
          <w:rFonts w:cstheme="minorHAnsi"/>
          <w:sz w:val="24"/>
          <w:szCs w:val="24"/>
          <w:lang w:val="en-US"/>
        </w:rPr>
        <w:t>all of</w:t>
      </w:r>
      <w:proofErr w:type="gramEnd"/>
      <w:r w:rsidR="000A4046">
        <w:rPr>
          <w:rFonts w:cstheme="minorHAnsi"/>
          <w:sz w:val="24"/>
          <w:szCs w:val="24"/>
          <w:lang w:val="en-US"/>
        </w:rPr>
        <w:t xml:space="preserve"> the incidents ob</w:t>
      </w:r>
      <w:r w:rsidR="001B67A6">
        <w:rPr>
          <w:rFonts w:cstheme="minorHAnsi"/>
          <w:sz w:val="24"/>
          <w:szCs w:val="24"/>
          <w:lang w:val="en-US"/>
        </w:rPr>
        <w:t xml:space="preserve">served in the process of this case study, </w:t>
      </w:r>
      <w:r w:rsidR="00863D2A">
        <w:rPr>
          <w:rFonts w:cstheme="minorHAnsi"/>
          <w:sz w:val="24"/>
          <w:szCs w:val="24"/>
          <w:lang w:val="en-US"/>
        </w:rPr>
        <w:t>and future incidents that will be obse</w:t>
      </w:r>
      <w:r w:rsidR="006E1C41">
        <w:rPr>
          <w:rFonts w:cstheme="minorHAnsi"/>
          <w:sz w:val="24"/>
          <w:szCs w:val="24"/>
          <w:lang w:val="en-US"/>
        </w:rPr>
        <w:t xml:space="preserve">rved, continuous professional learning will stay an ongoing element of </w:t>
      </w:r>
      <w:r w:rsidR="00B66774">
        <w:rPr>
          <w:rFonts w:cstheme="minorHAnsi"/>
          <w:sz w:val="24"/>
          <w:szCs w:val="24"/>
          <w:lang w:val="en-US"/>
        </w:rPr>
        <w:t>my teaching practice. This in</w:t>
      </w:r>
      <w:r w:rsidR="00AF3492">
        <w:rPr>
          <w:rFonts w:cstheme="minorHAnsi"/>
          <w:sz w:val="24"/>
          <w:szCs w:val="24"/>
          <w:lang w:val="en-US"/>
        </w:rPr>
        <w:t xml:space="preserve"> </w:t>
      </w:r>
      <w:r w:rsidR="00B66774">
        <w:rPr>
          <w:rFonts w:cstheme="minorHAnsi"/>
          <w:sz w:val="24"/>
          <w:szCs w:val="24"/>
          <w:lang w:val="en-US"/>
        </w:rPr>
        <w:t xml:space="preserve">turn should lead to a better pedagogy and improve teaching and </w:t>
      </w:r>
      <w:r w:rsidR="00AF3492">
        <w:rPr>
          <w:rFonts w:cstheme="minorHAnsi"/>
          <w:sz w:val="24"/>
          <w:szCs w:val="24"/>
          <w:lang w:val="en-US"/>
        </w:rPr>
        <w:t>learning standards with the classroom.</w:t>
      </w:r>
    </w:p>
    <w:p w14:paraId="75BC4D7E" w14:textId="57A2C2F5" w:rsidR="00D97763" w:rsidRDefault="00D97763" w:rsidP="006A18F1">
      <w:pPr>
        <w:spacing w:line="360" w:lineRule="auto"/>
        <w:rPr>
          <w:rFonts w:cstheme="minorHAnsi"/>
          <w:sz w:val="24"/>
          <w:szCs w:val="24"/>
          <w:lang w:val="en-US"/>
        </w:rPr>
      </w:pPr>
    </w:p>
    <w:p w14:paraId="0AD07D60" w14:textId="7B668E2F" w:rsidR="00D60076" w:rsidRDefault="00D60076" w:rsidP="006A18F1">
      <w:pPr>
        <w:spacing w:line="360" w:lineRule="auto"/>
        <w:rPr>
          <w:rFonts w:cstheme="minorHAnsi"/>
          <w:sz w:val="24"/>
          <w:szCs w:val="24"/>
          <w:lang w:val="en-US"/>
        </w:rPr>
      </w:pPr>
    </w:p>
    <w:p w14:paraId="286997C3" w14:textId="75EFE2E3" w:rsidR="00D60076" w:rsidRDefault="00D60076" w:rsidP="006A18F1">
      <w:pPr>
        <w:spacing w:line="360" w:lineRule="auto"/>
        <w:rPr>
          <w:rFonts w:cstheme="minorHAnsi"/>
          <w:sz w:val="24"/>
          <w:szCs w:val="24"/>
          <w:lang w:val="en-US"/>
        </w:rPr>
      </w:pPr>
    </w:p>
    <w:p w14:paraId="7D0312C3" w14:textId="14223621" w:rsidR="00D60076" w:rsidRDefault="00D60076" w:rsidP="006A18F1">
      <w:pPr>
        <w:spacing w:line="360" w:lineRule="auto"/>
        <w:rPr>
          <w:rFonts w:cstheme="minorHAnsi"/>
          <w:sz w:val="24"/>
          <w:szCs w:val="24"/>
          <w:lang w:val="en-US"/>
        </w:rPr>
      </w:pPr>
      <w:r>
        <w:rPr>
          <w:rFonts w:cstheme="minorHAnsi"/>
          <w:sz w:val="24"/>
          <w:szCs w:val="24"/>
          <w:lang w:val="en-US"/>
        </w:rPr>
        <w:lastRenderedPageBreak/>
        <w:t>Reference list</w:t>
      </w:r>
    </w:p>
    <w:p w14:paraId="7F835777" w14:textId="6CBF7B5F" w:rsidR="00D60076" w:rsidRDefault="00D60076" w:rsidP="006A18F1">
      <w:pPr>
        <w:spacing w:line="360" w:lineRule="auto"/>
        <w:rPr>
          <w:rFonts w:cstheme="minorHAnsi"/>
          <w:sz w:val="24"/>
          <w:szCs w:val="24"/>
          <w:lang w:val="en-US"/>
        </w:rPr>
      </w:pPr>
    </w:p>
    <w:p w14:paraId="229BF7EA" w14:textId="6163BBC7" w:rsidR="00747338" w:rsidRPr="007F6B01" w:rsidRDefault="00747338" w:rsidP="006A18F1">
      <w:pPr>
        <w:pStyle w:val="Bibliography"/>
        <w:spacing w:line="360" w:lineRule="auto"/>
        <w:rPr>
          <w:rFonts w:cstheme="minorHAnsi"/>
          <w:sz w:val="24"/>
          <w:szCs w:val="24"/>
          <w:lang w:val="en-US"/>
        </w:rPr>
      </w:pPr>
      <w:r>
        <w:rPr>
          <w:rFonts w:cstheme="minorHAnsi"/>
          <w:sz w:val="24"/>
          <w:szCs w:val="24"/>
          <w:lang w:val="en-US"/>
        </w:rPr>
        <w:t>Black and William (1998)</w:t>
      </w:r>
      <w:r w:rsidR="00EE6673">
        <w:rPr>
          <w:rFonts w:cstheme="minorHAnsi"/>
          <w:sz w:val="24"/>
          <w:szCs w:val="24"/>
          <w:lang w:val="en-US"/>
        </w:rPr>
        <w:t xml:space="preserve">. </w:t>
      </w:r>
      <w:r w:rsidR="004D7E9D">
        <w:rPr>
          <w:rFonts w:cstheme="minorHAnsi"/>
          <w:i/>
          <w:iCs/>
          <w:sz w:val="24"/>
          <w:szCs w:val="24"/>
          <w:lang w:val="en-US"/>
        </w:rPr>
        <w:t xml:space="preserve">Inside the black box. </w:t>
      </w:r>
      <w:r w:rsidR="00D14D74">
        <w:rPr>
          <w:rFonts w:cstheme="minorHAnsi"/>
          <w:i/>
          <w:iCs/>
          <w:sz w:val="24"/>
          <w:szCs w:val="24"/>
          <w:lang w:val="en-US"/>
        </w:rPr>
        <w:t xml:space="preserve">Raising standards through classroom </w:t>
      </w:r>
      <w:r w:rsidR="00A75AD7">
        <w:rPr>
          <w:rFonts w:cstheme="minorHAnsi"/>
          <w:i/>
          <w:iCs/>
          <w:sz w:val="24"/>
          <w:szCs w:val="24"/>
          <w:lang w:val="en-US"/>
        </w:rPr>
        <w:t xml:space="preserve">assessment. </w:t>
      </w:r>
      <w:r w:rsidR="007F6B01">
        <w:rPr>
          <w:rFonts w:cstheme="minorHAnsi"/>
          <w:sz w:val="24"/>
          <w:szCs w:val="24"/>
          <w:lang w:val="en-US"/>
        </w:rPr>
        <w:t xml:space="preserve">London: </w:t>
      </w:r>
      <w:proofErr w:type="spellStart"/>
      <w:r w:rsidR="007F6B01">
        <w:rPr>
          <w:rFonts w:cstheme="minorHAnsi"/>
          <w:sz w:val="24"/>
          <w:szCs w:val="24"/>
          <w:lang w:val="en-US"/>
        </w:rPr>
        <w:t>D</w:t>
      </w:r>
      <w:r w:rsidR="00EB7AFF">
        <w:rPr>
          <w:rFonts w:cstheme="minorHAnsi"/>
          <w:sz w:val="24"/>
          <w:szCs w:val="24"/>
          <w:lang w:val="en-US"/>
        </w:rPr>
        <w:t>oEPS</w:t>
      </w:r>
      <w:proofErr w:type="spellEnd"/>
    </w:p>
    <w:p w14:paraId="66CA2B25" w14:textId="598A3CB5" w:rsidR="00350CF8" w:rsidRDefault="00CE074B" w:rsidP="006A18F1">
      <w:pPr>
        <w:pStyle w:val="Bibliography"/>
        <w:spacing w:line="360" w:lineRule="auto"/>
        <w:rPr>
          <w:rFonts w:cstheme="minorHAnsi"/>
          <w:i/>
          <w:iCs/>
          <w:sz w:val="24"/>
          <w:szCs w:val="24"/>
          <w:lang w:val="en-US"/>
        </w:rPr>
      </w:pPr>
      <w:r>
        <w:rPr>
          <w:rFonts w:cstheme="minorHAnsi"/>
          <w:sz w:val="24"/>
          <w:szCs w:val="24"/>
          <w:lang w:val="en-US"/>
        </w:rPr>
        <w:t>B</w:t>
      </w:r>
      <w:r w:rsidR="00350CF8">
        <w:rPr>
          <w:rFonts w:cstheme="minorHAnsi"/>
          <w:sz w:val="24"/>
          <w:szCs w:val="24"/>
          <w:lang w:val="en-US"/>
        </w:rPr>
        <w:t>landford, S and Knowles, C (</w:t>
      </w:r>
      <w:r w:rsidR="00AA7D4B">
        <w:rPr>
          <w:rFonts w:cstheme="minorHAnsi"/>
          <w:sz w:val="24"/>
          <w:szCs w:val="24"/>
          <w:lang w:val="en-US"/>
        </w:rPr>
        <w:t xml:space="preserve">2016). </w:t>
      </w:r>
      <w:r w:rsidR="004757AF">
        <w:rPr>
          <w:rFonts w:cstheme="minorHAnsi"/>
          <w:i/>
          <w:iCs/>
          <w:sz w:val="24"/>
          <w:szCs w:val="24"/>
          <w:lang w:val="en-US"/>
        </w:rPr>
        <w:t>Developing Professional practice 0-</w:t>
      </w:r>
      <w:r w:rsidR="001848A0">
        <w:rPr>
          <w:rFonts w:cstheme="minorHAnsi"/>
          <w:i/>
          <w:iCs/>
          <w:sz w:val="24"/>
          <w:szCs w:val="24"/>
          <w:lang w:val="en-US"/>
        </w:rPr>
        <w:t>7</w:t>
      </w:r>
      <w:r w:rsidR="00D33732">
        <w:rPr>
          <w:rFonts w:cstheme="minorHAnsi"/>
          <w:i/>
          <w:iCs/>
          <w:sz w:val="24"/>
          <w:szCs w:val="24"/>
          <w:lang w:val="en-US"/>
        </w:rPr>
        <w:t xml:space="preserve"> (2</w:t>
      </w:r>
      <w:r w:rsidR="00D33732" w:rsidRPr="00D33732">
        <w:rPr>
          <w:rFonts w:cstheme="minorHAnsi"/>
          <w:i/>
          <w:iCs/>
          <w:sz w:val="24"/>
          <w:szCs w:val="24"/>
          <w:vertAlign w:val="superscript"/>
          <w:lang w:val="en-US"/>
        </w:rPr>
        <w:t>nd</w:t>
      </w:r>
      <w:r w:rsidR="00D33732">
        <w:rPr>
          <w:rFonts w:cstheme="minorHAnsi"/>
          <w:i/>
          <w:iCs/>
          <w:sz w:val="24"/>
          <w:szCs w:val="24"/>
          <w:lang w:val="en-US"/>
        </w:rPr>
        <w:t xml:space="preserve"> Ed). </w:t>
      </w:r>
      <w:r w:rsidR="00B64E49">
        <w:rPr>
          <w:rFonts w:cstheme="minorHAnsi"/>
          <w:i/>
          <w:iCs/>
          <w:sz w:val="24"/>
          <w:szCs w:val="24"/>
          <w:lang w:val="en-US"/>
        </w:rPr>
        <w:t>Abingdon: Routledge</w:t>
      </w:r>
    </w:p>
    <w:p w14:paraId="2747D93A" w14:textId="661774CF" w:rsidR="00922EC2" w:rsidRDefault="00922EC2" w:rsidP="00922EC2">
      <w:proofErr w:type="spellStart"/>
      <w:proofErr w:type="gramStart"/>
      <w:r>
        <w:rPr>
          <w:sz w:val="24"/>
          <w:szCs w:val="24"/>
          <w:lang w:val="en-US"/>
        </w:rPr>
        <w:t>Donaldson,G</w:t>
      </w:r>
      <w:proofErr w:type="spellEnd"/>
      <w:r>
        <w:rPr>
          <w:sz w:val="24"/>
          <w:szCs w:val="24"/>
          <w:lang w:val="en-US"/>
        </w:rPr>
        <w:t>.</w:t>
      </w:r>
      <w:proofErr w:type="gramEnd"/>
      <w:r>
        <w:rPr>
          <w:sz w:val="24"/>
          <w:szCs w:val="24"/>
          <w:lang w:val="en-US"/>
        </w:rPr>
        <w:t xml:space="preserve"> (2015) </w:t>
      </w:r>
      <w:r>
        <w:rPr>
          <w:i/>
          <w:iCs/>
          <w:sz w:val="24"/>
          <w:szCs w:val="24"/>
          <w:lang w:val="en-US"/>
        </w:rPr>
        <w:t>Successful futures.</w:t>
      </w:r>
      <w:r>
        <w:rPr>
          <w:sz w:val="24"/>
          <w:szCs w:val="24"/>
          <w:lang w:val="en-US"/>
        </w:rPr>
        <w:t xml:space="preserve"> Crown copyright Cardiff [online] Available at </w:t>
      </w:r>
      <w:hyperlink r:id="rId7" w:history="1">
        <w:r w:rsidRPr="00D64819">
          <w:rPr>
            <w:rStyle w:val="Hyperlink"/>
            <w:sz w:val="24"/>
            <w:szCs w:val="24"/>
            <w:lang w:val="en-US"/>
          </w:rPr>
          <w:t>https://gov.wales/sites/default/files/publications/2018-03/successful-futures.pdf</w:t>
        </w:r>
      </w:hyperlink>
      <w:r>
        <w:rPr>
          <w:sz w:val="24"/>
          <w:szCs w:val="24"/>
          <w:lang w:val="en-US"/>
        </w:rPr>
        <w:t xml:space="preserve"> </w:t>
      </w:r>
      <w:r w:rsidRPr="00922EC2">
        <w:rPr>
          <w:sz w:val="24"/>
          <w:szCs w:val="24"/>
          <w:lang w:val="en-US"/>
        </w:rPr>
        <w:t xml:space="preserve"> </w:t>
      </w:r>
      <w:r>
        <w:t>accessed on 11th October 2019</w:t>
      </w:r>
    </w:p>
    <w:p w14:paraId="2CE908A9" w14:textId="7CB02376" w:rsidR="00FC5B0A" w:rsidRDefault="00FC5B0A" w:rsidP="00922EC2">
      <w:proofErr w:type="spellStart"/>
      <w:r>
        <w:t>Gray</w:t>
      </w:r>
      <w:proofErr w:type="spellEnd"/>
      <w:r>
        <w:t xml:space="preserve">, C. and </w:t>
      </w:r>
      <w:proofErr w:type="spellStart"/>
      <w:r w:rsidR="00082BCA">
        <w:t>MacBlain</w:t>
      </w:r>
      <w:proofErr w:type="spellEnd"/>
      <w:r w:rsidR="00237CCB">
        <w:t xml:space="preserve">, S. (2015). </w:t>
      </w:r>
      <w:r w:rsidR="00237CCB">
        <w:rPr>
          <w:i/>
          <w:iCs/>
        </w:rPr>
        <w:t>Learning theories in childhood</w:t>
      </w:r>
      <w:r w:rsidR="00873583">
        <w:rPr>
          <w:i/>
          <w:iCs/>
        </w:rPr>
        <w:t xml:space="preserve"> (2</w:t>
      </w:r>
      <w:r w:rsidR="00873583" w:rsidRPr="00873583">
        <w:rPr>
          <w:i/>
          <w:iCs/>
          <w:vertAlign w:val="superscript"/>
        </w:rPr>
        <w:t>nd</w:t>
      </w:r>
      <w:r w:rsidR="00873583">
        <w:rPr>
          <w:i/>
          <w:iCs/>
        </w:rPr>
        <w:t xml:space="preserve"> ed.). </w:t>
      </w:r>
      <w:r w:rsidR="0051115A">
        <w:t>London: Sage</w:t>
      </w:r>
    </w:p>
    <w:p w14:paraId="0C4D6207" w14:textId="2A2B2BEA" w:rsidR="003A0B77" w:rsidRPr="00CF20FD" w:rsidRDefault="003A0B77" w:rsidP="00922EC2">
      <w:pPr>
        <w:rPr>
          <w:lang w:val="en-US"/>
        </w:rPr>
      </w:pPr>
      <w:r>
        <w:t>Grigg</w:t>
      </w:r>
      <w:r w:rsidR="00576241">
        <w:t>, R. (20</w:t>
      </w:r>
      <w:r w:rsidR="00CF20FD">
        <w:t xml:space="preserve">15). </w:t>
      </w:r>
      <w:r w:rsidR="00CF20FD">
        <w:rPr>
          <w:i/>
          <w:iCs/>
        </w:rPr>
        <w:t xml:space="preserve">Becoming an outstanding primary school teacher. </w:t>
      </w:r>
      <w:r w:rsidR="00352AE7">
        <w:t>Oxon: Routle</w:t>
      </w:r>
      <w:r w:rsidR="00122204">
        <w:t>d</w:t>
      </w:r>
      <w:r w:rsidR="00352AE7">
        <w:t>ge</w:t>
      </w:r>
    </w:p>
    <w:p w14:paraId="2CCAE25E" w14:textId="1A323D27" w:rsidR="00016E66" w:rsidRDefault="00D60076" w:rsidP="006A18F1">
      <w:pPr>
        <w:pStyle w:val="Bibliography"/>
        <w:spacing w:line="360" w:lineRule="auto"/>
        <w:rPr>
          <w:rFonts w:cstheme="minorHAnsi"/>
          <w:sz w:val="24"/>
          <w:szCs w:val="24"/>
          <w:lang w:val="en-US"/>
        </w:rPr>
      </w:pPr>
      <w:proofErr w:type="spellStart"/>
      <w:r>
        <w:rPr>
          <w:rFonts w:cstheme="minorHAnsi"/>
          <w:sz w:val="24"/>
          <w:szCs w:val="24"/>
          <w:lang w:val="en-US"/>
        </w:rPr>
        <w:t>Estyn</w:t>
      </w:r>
      <w:proofErr w:type="spellEnd"/>
      <w:r>
        <w:rPr>
          <w:rFonts w:cstheme="minorHAnsi"/>
          <w:sz w:val="24"/>
          <w:szCs w:val="24"/>
          <w:lang w:val="en-US"/>
        </w:rPr>
        <w:t xml:space="preserve">, (2017). </w:t>
      </w:r>
      <w:r w:rsidRPr="00D60076">
        <w:rPr>
          <w:rFonts w:cstheme="minorHAnsi"/>
          <w:i/>
          <w:iCs/>
          <w:sz w:val="24"/>
          <w:szCs w:val="24"/>
          <w:lang w:val="en-US"/>
        </w:rPr>
        <w:t xml:space="preserve">A report </w:t>
      </w:r>
      <w:r w:rsidRPr="00D60076">
        <w:rPr>
          <w:rFonts w:cstheme="minorHAnsi"/>
          <w:i/>
          <w:iCs/>
          <w:color w:val="000000" w:themeColor="text1"/>
          <w:sz w:val="24"/>
          <w:szCs w:val="24"/>
          <w:lang w:val="en-US"/>
        </w:rPr>
        <w:t xml:space="preserve">on </w:t>
      </w:r>
      <w:r w:rsidRPr="00D60076">
        <w:rPr>
          <w:rFonts w:cstheme="minorHAnsi"/>
          <w:i/>
          <w:iCs/>
          <w:color w:val="000000" w:themeColor="text1"/>
          <w:sz w:val="24"/>
          <w:szCs w:val="24"/>
          <w:shd w:val="clear" w:color="auto" w:fill="000000" w:themeFill="text1"/>
          <w:lang w:val="en-US"/>
        </w:rPr>
        <w:t>Pembroke Dock Community</w:t>
      </w:r>
      <w:r w:rsidRPr="00D60076">
        <w:rPr>
          <w:rFonts w:cstheme="minorHAnsi"/>
          <w:i/>
          <w:iCs/>
          <w:color w:val="000000" w:themeColor="text1"/>
          <w:sz w:val="24"/>
          <w:szCs w:val="24"/>
          <w:lang w:val="en-US"/>
        </w:rPr>
        <w:t xml:space="preserve"> </w:t>
      </w:r>
      <w:r w:rsidRPr="00D60076">
        <w:rPr>
          <w:rFonts w:cstheme="minorHAnsi"/>
          <w:i/>
          <w:iCs/>
          <w:sz w:val="24"/>
          <w:szCs w:val="24"/>
          <w:lang w:val="en-US"/>
        </w:rPr>
        <w:t>School</w:t>
      </w:r>
      <w:r>
        <w:rPr>
          <w:rFonts w:cstheme="minorHAnsi"/>
          <w:i/>
          <w:iCs/>
          <w:sz w:val="24"/>
          <w:szCs w:val="24"/>
          <w:lang w:val="en-US"/>
        </w:rPr>
        <w:t xml:space="preserve">. </w:t>
      </w:r>
      <w:r>
        <w:rPr>
          <w:rFonts w:cstheme="minorHAnsi"/>
          <w:sz w:val="24"/>
          <w:szCs w:val="24"/>
          <w:lang w:val="en-US"/>
        </w:rPr>
        <w:t xml:space="preserve">Cardiff: Welsh government. [online] Available at </w:t>
      </w:r>
      <w:hyperlink r:id="rId8" w:history="1">
        <w:r w:rsidRPr="00FC6319">
          <w:rPr>
            <w:rStyle w:val="Hyperlink"/>
            <w:rFonts w:cstheme="minorHAnsi"/>
            <w:sz w:val="24"/>
            <w:szCs w:val="24"/>
            <w:lang w:val="en-US"/>
          </w:rPr>
          <w:t>https://www.estyn.gov.wales/sites/www.estyn.gov.wales/files/documents/</w:t>
        </w:r>
        <w:r w:rsidRPr="00D60076">
          <w:rPr>
            <w:rStyle w:val="Hyperlink"/>
            <w:rFonts w:cstheme="minorHAnsi"/>
            <w:color w:val="000000" w:themeColor="text1"/>
            <w:sz w:val="24"/>
            <w:szCs w:val="24"/>
            <w:shd w:val="clear" w:color="auto" w:fill="000000" w:themeFill="text1"/>
            <w:lang w:val="en-US"/>
          </w:rPr>
          <w:t>Pembroke%20Dock</w:t>
        </w:r>
        <w:r w:rsidRPr="00FC6319">
          <w:rPr>
            <w:rStyle w:val="Hyperlink"/>
            <w:rFonts w:cstheme="minorHAnsi"/>
            <w:sz w:val="24"/>
            <w:szCs w:val="24"/>
            <w:lang w:val="en-US"/>
          </w:rPr>
          <w:t>%20CP%20School.pdf</w:t>
        </w:r>
      </w:hyperlink>
      <w:r>
        <w:rPr>
          <w:rFonts w:cstheme="minorHAnsi"/>
          <w:sz w:val="24"/>
          <w:szCs w:val="24"/>
          <w:lang w:val="en-US"/>
        </w:rPr>
        <w:t xml:space="preserve"> </w:t>
      </w:r>
      <w:r w:rsidR="001F260D">
        <w:rPr>
          <w:rFonts w:cstheme="minorHAnsi"/>
          <w:sz w:val="24"/>
          <w:szCs w:val="24"/>
          <w:lang w:val="en-US"/>
        </w:rPr>
        <w:t>accessed on 9</w:t>
      </w:r>
      <w:r w:rsidR="001F260D" w:rsidRPr="001F260D">
        <w:rPr>
          <w:rFonts w:cstheme="minorHAnsi"/>
          <w:sz w:val="24"/>
          <w:szCs w:val="24"/>
          <w:vertAlign w:val="superscript"/>
          <w:lang w:val="en-US"/>
        </w:rPr>
        <w:t>th</w:t>
      </w:r>
      <w:r w:rsidR="001F260D">
        <w:rPr>
          <w:rFonts w:cstheme="minorHAnsi"/>
          <w:sz w:val="24"/>
          <w:szCs w:val="24"/>
          <w:lang w:val="en-US"/>
        </w:rPr>
        <w:t xml:space="preserve"> October 2019</w:t>
      </w:r>
    </w:p>
    <w:p w14:paraId="1460AEE1" w14:textId="026EC080" w:rsidR="0039402F" w:rsidRPr="007514B6" w:rsidRDefault="009504EC" w:rsidP="0039402F">
      <w:pPr>
        <w:rPr>
          <w:lang w:val="en-US"/>
        </w:rPr>
      </w:pPr>
      <w:r>
        <w:rPr>
          <w:lang w:val="en-US"/>
        </w:rPr>
        <w:t xml:space="preserve">Flanagan, C. (1996). </w:t>
      </w:r>
      <w:r w:rsidR="00095205">
        <w:rPr>
          <w:i/>
          <w:iCs/>
          <w:lang w:val="en-US"/>
        </w:rPr>
        <w:t>Applying psychology to early child development.</w:t>
      </w:r>
      <w:r w:rsidR="007514B6">
        <w:rPr>
          <w:i/>
          <w:iCs/>
          <w:lang w:val="en-US"/>
        </w:rPr>
        <w:t xml:space="preserve"> </w:t>
      </w:r>
      <w:proofErr w:type="gramStart"/>
      <w:r w:rsidR="00901A43">
        <w:rPr>
          <w:lang w:val="en-US"/>
        </w:rPr>
        <w:t>Londo</w:t>
      </w:r>
      <w:r w:rsidR="00010164">
        <w:rPr>
          <w:lang w:val="en-US"/>
        </w:rPr>
        <w:t>n :</w:t>
      </w:r>
      <w:proofErr w:type="gramEnd"/>
      <w:r w:rsidR="00010164">
        <w:rPr>
          <w:lang w:val="en-US"/>
        </w:rPr>
        <w:t xml:space="preserve"> Hodder and </w:t>
      </w:r>
      <w:proofErr w:type="spellStart"/>
      <w:r w:rsidR="00010164">
        <w:rPr>
          <w:lang w:val="en-US"/>
        </w:rPr>
        <w:t>stoughton</w:t>
      </w:r>
      <w:proofErr w:type="spellEnd"/>
    </w:p>
    <w:sdt>
      <w:sdtPr>
        <w:id w:val="182558951"/>
        <w:bibliography/>
      </w:sdtPr>
      <w:sdtEndPr/>
      <w:sdtContent>
        <w:p w14:paraId="0F4B14E3" w14:textId="74B44A86" w:rsidR="00016E66" w:rsidRDefault="00016E66" w:rsidP="006A18F1">
          <w:pPr>
            <w:pStyle w:val="Bibliography"/>
            <w:spacing w:line="360" w:lineRule="auto"/>
            <w:rPr>
              <w:noProof/>
              <w:sz w:val="24"/>
              <w:szCs w:val="24"/>
              <w:lang w:val="en-US"/>
            </w:rPr>
          </w:pPr>
          <w:r w:rsidRPr="000A69DD">
            <w:rPr>
              <w:sz w:val="24"/>
              <w:szCs w:val="24"/>
            </w:rPr>
            <w:fldChar w:fldCharType="begin"/>
          </w:r>
          <w:r w:rsidRPr="000A69DD">
            <w:rPr>
              <w:sz w:val="24"/>
              <w:szCs w:val="24"/>
            </w:rPr>
            <w:instrText xml:space="preserve"> BIBLIOGRAPHY </w:instrText>
          </w:r>
          <w:r w:rsidRPr="000A69DD">
            <w:rPr>
              <w:sz w:val="24"/>
              <w:szCs w:val="24"/>
            </w:rPr>
            <w:fldChar w:fldCharType="separate"/>
          </w:r>
          <w:r w:rsidRPr="000A69DD">
            <w:rPr>
              <w:noProof/>
              <w:sz w:val="24"/>
              <w:szCs w:val="24"/>
              <w:lang w:val="en-US"/>
            </w:rPr>
            <w:t xml:space="preserve">Holford, A., </w:t>
          </w:r>
          <w:r w:rsidR="00B14042">
            <w:rPr>
              <w:noProof/>
              <w:sz w:val="24"/>
              <w:szCs w:val="24"/>
              <w:lang w:val="en-US"/>
            </w:rPr>
            <w:t>(</w:t>
          </w:r>
          <w:r w:rsidRPr="000A69DD">
            <w:rPr>
              <w:noProof/>
              <w:sz w:val="24"/>
              <w:szCs w:val="24"/>
              <w:lang w:val="en-US"/>
            </w:rPr>
            <w:t>2015</w:t>
          </w:r>
          <w:r w:rsidR="00B14042">
            <w:rPr>
              <w:noProof/>
              <w:sz w:val="24"/>
              <w:szCs w:val="24"/>
              <w:lang w:val="en-US"/>
            </w:rPr>
            <w:t>)</w:t>
          </w:r>
          <w:r w:rsidRPr="000A69DD">
            <w:rPr>
              <w:noProof/>
              <w:sz w:val="24"/>
              <w:szCs w:val="24"/>
              <w:lang w:val="en-US"/>
            </w:rPr>
            <w:t xml:space="preserve">. </w:t>
          </w:r>
          <w:r w:rsidRPr="000A69DD">
            <w:rPr>
              <w:i/>
              <w:iCs/>
              <w:noProof/>
              <w:sz w:val="24"/>
              <w:szCs w:val="24"/>
              <w:lang w:val="en-US"/>
            </w:rPr>
            <w:t>Take up of free school meals: Price effects and Peer effects</w:t>
          </w:r>
          <w:r w:rsidRPr="000A69DD">
            <w:rPr>
              <w:noProof/>
              <w:sz w:val="24"/>
              <w:szCs w:val="24"/>
              <w:lang w:val="en-US"/>
            </w:rPr>
            <w:t xml:space="preserve">. </w:t>
          </w:r>
          <w:r w:rsidRPr="000A69DD">
            <w:rPr>
              <w:i/>
              <w:iCs/>
              <w:noProof/>
              <w:sz w:val="24"/>
              <w:szCs w:val="24"/>
              <w:lang w:val="en-US"/>
            </w:rPr>
            <w:t xml:space="preserve">Economica, </w:t>
          </w:r>
          <w:r w:rsidRPr="000A69DD">
            <w:rPr>
              <w:noProof/>
              <w:sz w:val="24"/>
              <w:szCs w:val="24"/>
              <w:lang w:val="en-US"/>
            </w:rPr>
            <w:t>82(328), pp. 967-993.</w:t>
          </w:r>
          <w:r w:rsidR="000A69DD">
            <w:rPr>
              <w:noProof/>
              <w:sz w:val="24"/>
              <w:szCs w:val="24"/>
              <w:lang w:val="en-US"/>
            </w:rPr>
            <w:t xml:space="preserve"> [online] available at </w:t>
          </w:r>
          <w:r w:rsidR="000A69DD" w:rsidRPr="000A69DD">
            <w:rPr>
              <w:noProof/>
              <w:sz w:val="24"/>
              <w:szCs w:val="24"/>
              <w:lang w:val="en-US"/>
            </w:rPr>
            <w:t>https://web-b-ebscohost-com.ezproxy.uwtsd.ac.uk/ehost/detail/detail?vid=0&amp;sid=96372cc8-f229-443e-9675-218cd22672d0%40sessionmgr101&amp;bdata=JnNpdGU9ZWhvc3QtbGl2ZQ%3d%3d#AN=110319080&amp;db=bt</w:t>
          </w:r>
          <w:r w:rsidR="000A69DD">
            <w:rPr>
              <w:noProof/>
              <w:sz w:val="24"/>
              <w:szCs w:val="24"/>
              <w:lang w:val="en-US"/>
            </w:rPr>
            <w:t>h accessed on 11thOctober 2019</w:t>
          </w:r>
          <w:r w:rsidR="00B14042">
            <w:rPr>
              <w:noProof/>
              <w:sz w:val="24"/>
              <w:szCs w:val="24"/>
              <w:lang w:val="en-US"/>
            </w:rPr>
            <w:t xml:space="preserve"> </w:t>
          </w:r>
        </w:p>
        <w:p w14:paraId="374F8D8E" w14:textId="30470E0D" w:rsidR="00B14042" w:rsidRPr="00B14042" w:rsidRDefault="00B14042" w:rsidP="00B14042">
          <w:pPr>
            <w:rPr>
              <w:lang w:val="en-US"/>
            </w:rPr>
          </w:pPr>
        </w:p>
        <w:p w14:paraId="332CDF17" w14:textId="586E83BA" w:rsidR="005A3979" w:rsidRDefault="00016E66" w:rsidP="006A18F1">
          <w:pPr>
            <w:spacing w:line="360" w:lineRule="auto"/>
          </w:pPr>
          <w:r w:rsidRPr="000A69DD">
            <w:rPr>
              <w:noProof/>
              <w:sz w:val="24"/>
              <w:szCs w:val="24"/>
            </w:rPr>
            <w:fldChar w:fldCharType="end"/>
          </w:r>
          <w:r w:rsidR="00B14042">
            <w:rPr>
              <w:noProof/>
              <w:sz w:val="24"/>
              <w:szCs w:val="24"/>
            </w:rPr>
            <w:t>Kawulich, B.B. (2005)</w:t>
          </w:r>
          <w:r w:rsidR="00B14042">
            <w:t xml:space="preserve">. </w:t>
          </w:r>
          <w:r w:rsidR="00B14042">
            <w:rPr>
              <w:i/>
              <w:iCs/>
            </w:rPr>
            <w:t xml:space="preserve">Participant observation as a data collection method. </w:t>
          </w:r>
          <w:r w:rsidR="00B14042">
            <w:t xml:space="preserve">Forum: Qualitative Social Research, 6 (2), Art.43. [online] available at </w:t>
          </w:r>
          <w:hyperlink r:id="rId9" w:history="1">
            <w:r w:rsidR="00B14042" w:rsidRPr="00582A44">
              <w:rPr>
                <w:rStyle w:val="Hyperlink"/>
              </w:rPr>
              <w:t>http://www.qualitative-research.net/index.php/fqs/article/view/466/996L</w:t>
            </w:r>
          </w:hyperlink>
          <w:r w:rsidR="00B14042">
            <w:t xml:space="preserve"> accessed on 12th October 2019</w:t>
          </w:r>
        </w:p>
        <w:p w14:paraId="02ACECEC" w14:textId="426599B3" w:rsidR="008F75DC" w:rsidRPr="00A10534" w:rsidRDefault="008F75DC" w:rsidP="006A18F1">
          <w:pPr>
            <w:spacing w:line="360" w:lineRule="auto"/>
          </w:pPr>
          <w:r>
            <w:t xml:space="preserve">Kohn, A. (2008). </w:t>
          </w:r>
          <w:r w:rsidR="00C56AC8">
            <w:rPr>
              <w:i/>
              <w:iCs/>
            </w:rPr>
            <w:t>Progr</w:t>
          </w:r>
          <w:r w:rsidR="00A10534">
            <w:rPr>
              <w:i/>
              <w:iCs/>
            </w:rPr>
            <w:t xml:space="preserve">essive education. Why it’s hard to beat but also hard to find. </w:t>
          </w:r>
          <w:r w:rsidR="00A10534">
            <w:t>Independent school</w:t>
          </w:r>
          <w:r w:rsidR="000B4340">
            <w:t xml:space="preserve"> spring 2008. [online] available at</w:t>
          </w:r>
          <w:r w:rsidR="00FA2A0B">
            <w:t xml:space="preserve"> </w:t>
          </w:r>
          <w:hyperlink r:id="rId10" w:history="1">
            <w:r w:rsidR="00FA2A0B" w:rsidRPr="00A51322">
              <w:rPr>
                <w:rStyle w:val="Hyperlink"/>
              </w:rPr>
              <w:t>https://www.alfiekohn.org/article/progressive-education/</w:t>
            </w:r>
          </w:hyperlink>
          <w:r w:rsidR="00FA2A0B">
            <w:t xml:space="preserve"> accessed on 19</w:t>
          </w:r>
          <w:r w:rsidR="00FA2A0B" w:rsidRPr="00FA2A0B">
            <w:rPr>
              <w:vertAlign w:val="superscript"/>
            </w:rPr>
            <w:t>th</w:t>
          </w:r>
          <w:r w:rsidR="00FA2A0B">
            <w:t xml:space="preserve"> October 2019 </w:t>
          </w:r>
          <w:r w:rsidR="000B4340">
            <w:t xml:space="preserve"> </w:t>
          </w:r>
        </w:p>
        <w:p w14:paraId="22C06731" w14:textId="7479E0AB" w:rsidR="004D6F3C" w:rsidRPr="00E86065" w:rsidRDefault="004D6F3C" w:rsidP="006A18F1">
          <w:pPr>
            <w:spacing w:line="360" w:lineRule="auto"/>
          </w:pPr>
          <w:r>
            <w:t>Kohn</w:t>
          </w:r>
          <w:r w:rsidR="00750BFF">
            <w:t xml:space="preserve">, A. (2015). </w:t>
          </w:r>
          <w:r w:rsidR="00750BFF">
            <w:rPr>
              <w:i/>
              <w:iCs/>
            </w:rPr>
            <w:t xml:space="preserve">Who’s </w:t>
          </w:r>
          <w:proofErr w:type="gramStart"/>
          <w:r w:rsidR="00750BFF">
            <w:rPr>
              <w:i/>
              <w:iCs/>
            </w:rPr>
            <w:t>asking?.</w:t>
          </w:r>
          <w:proofErr w:type="gramEnd"/>
          <w:r w:rsidR="00E86065">
            <w:t xml:space="preserve"> Educational leadership.</w:t>
          </w:r>
          <w:r w:rsidR="00A148E3">
            <w:t xml:space="preserve"> September 2015. </w:t>
          </w:r>
          <w:r w:rsidR="00307E1B">
            <w:t>[online]  available at</w:t>
          </w:r>
          <w:r w:rsidR="004C7C74">
            <w:t xml:space="preserve"> </w:t>
          </w:r>
          <w:hyperlink r:id="rId11" w:history="1">
            <w:r w:rsidR="004C7C74" w:rsidRPr="00A51322">
              <w:rPr>
                <w:rStyle w:val="Hyperlink"/>
              </w:rPr>
              <w:t>https://www.alfiekohn.org/article/questions/</w:t>
            </w:r>
          </w:hyperlink>
          <w:r w:rsidR="004C7C74">
            <w:t xml:space="preserve"> </w:t>
          </w:r>
          <w:r w:rsidR="001D4DDA">
            <w:t>accessed on19th October 2019.</w:t>
          </w:r>
          <w:r w:rsidR="004C7C74">
            <w:t xml:space="preserve">  </w:t>
          </w:r>
          <w:r w:rsidR="00307E1B">
            <w:t xml:space="preserve"> </w:t>
          </w:r>
        </w:p>
        <w:p w14:paraId="43F7D570" w14:textId="66FF0D27" w:rsidR="00BF0F86" w:rsidRPr="00BF0F86" w:rsidRDefault="00BF0F86" w:rsidP="006A18F1">
          <w:pPr>
            <w:spacing w:line="360" w:lineRule="auto"/>
          </w:pPr>
          <w:r>
            <w:lastRenderedPageBreak/>
            <w:t xml:space="preserve">Locke, J. (1693). </w:t>
          </w:r>
          <w:r>
            <w:rPr>
              <w:i/>
              <w:iCs/>
            </w:rPr>
            <w:t xml:space="preserve">Some thoughts concerning education. </w:t>
          </w:r>
          <w:r>
            <w:t xml:space="preserve">The Harvard classics 1909-14 [online] available at </w:t>
          </w:r>
          <w:hyperlink r:id="rId12" w:history="1">
            <w:r w:rsidRPr="00A51322">
              <w:rPr>
                <w:rStyle w:val="Hyperlink"/>
              </w:rPr>
              <w:t>https://www.bartleby.com/37/1/14.html</w:t>
            </w:r>
          </w:hyperlink>
          <w:r>
            <w:t xml:space="preserve"> accessed on 19th October 2019.</w:t>
          </w:r>
        </w:p>
        <w:p w14:paraId="4E6D02FC" w14:textId="72DAFB13" w:rsidR="00016E66" w:rsidRDefault="00F271A0" w:rsidP="006A18F1">
          <w:pPr>
            <w:spacing w:line="360" w:lineRule="auto"/>
          </w:pPr>
          <w:r>
            <w:t>McLeod</w:t>
          </w:r>
          <w:r w:rsidR="00A531A2">
            <w:t xml:space="preserve">, S. (2016). </w:t>
          </w:r>
          <w:r w:rsidR="001A7DEA">
            <w:rPr>
              <w:i/>
              <w:iCs/>
            </w:rPr>
            <w:t>Bandura- Social Learning Theory.</w:t>
          </w:r>
          <w:r w:rsidR="00C115D5">
            <w:rPr>
              <w:i/>
              <w:iCs/>
            </w:rPr>
            <w:t xml:space="preserve"> </w:t>
          </w:r>
          <w:r w:rsidR="007045B1">
            <w:t xml:space="preserve">Simply Psychology [online] available at </w:t>
          </w:r>
          <w:hyperlink r:id="rId13" w:history="1">
            <w:r w:rsidR="007045B1" w:rsidRPr="00224B33">
              <w:rPr>
                <w:rStyle w:val="Hyperlink"/>
              </w:rPr>
              <w:t>https://www.simplypsychology.org/bandura.html</w:t>
            </w:r>
          </w:hyperlink>
          <w:r w:rsidR="007045B1">
            <w:t xml:space="preserve"> </w:t>
          </w:r>
          <w:r w:rsidR="00F62393">
            <w:t>accessed on 18th October 2019</w:t>
          </w:r>
          <w:r w:rsidR="007045B1" w:rsidRPr="007045B1">
            <w:cr/>
          </w:r>
          <w:r w:rsidR="004A321D">
            <w:t>McLeod, S. (201</w:t>
          </w:r>
          <w:r w:rsidR="00F400FD">
            <w:t>9</w:t>
          </w:r>
          <w:r w:rsidR="004A321D">
            <w:t xml:space="preserve">). </w:t>
          </w:r>
          <w:r w:rsidR="00FF06E6">
            <w:rPr>
              <w:i/>
              <w:iCs/>
            </w:rPr>
            <w:t>The zone of proximal development and scaffolding</w:t>
          </w:r>
          <w:r w:rsidR="004A321D">
            <w:rPr>
              <w:i/>
              <w:iCs/>
            </w:rPr>
            <w:t xml:space="preserve">. </w:t>
          </w:r>
          <w:r w:rsidR="004A321D">
            <w:t xml:space="preserve">Simply Psychology [online] available at </w:t>
          </w:r>
          <w:bookmarkStart w:id="6" w:name="_Hlk22405208"/>
          <w:r w:rsidR="009A6DF4">
            <w:fldChar w:fldCharType="begin"/>
          </w:r>
          <w:r w:rsidR="009A6DF4">
            <w:instrText xml:space="preserve"> HYPERLINK "https://www.simplypsychology.org/zone-of-proximal-development.html" </w:instrText>
          </w:r>
          <w:r w:rsidR="009A6DF4">
            <w:fldChar w:fldCharType="separate"/>
          </w:r>
          <w:r w:rsidR="008C5600" w:rsidRPr="00224B33">
            <w:rPr>
              <w:rStyle w:val="Hyperlink"/>
            </w:rPr>
            <w:t>https://www.simplypsychology.org/zone-of-proximal-development.html</w:t>
          </w:r>
          <w:r w:rsidR="009A6DF4">
            <w:rPr>
              <w:rStyle w:val="Hyperlink"/>
            </w:rPr>
            <w:fldChar w:fldCharType="end"/>
          </w:r>
          <w:bookmarkEnd w:id="6"/>
          <w:r w:rsidR="004A321D">
            <w:t xml:space="preserve"> accessed on 18th October 2019</w:t>
          </w:r>
          <w:r w:rsidR="004A321D" w:rsidRPr="007045B1">
            <w:cr/>
          </w:r>
          <w:proofErr w:type="spellStart"/>
          <w:r w:rsidR="005A3979">
            <w:t>Medwell</w:t>
          </w:r>
          <w:proofErr w:type="spellEnd"/>
          <w:r w:rsidR="005A3979">
            <w:t xml:space="preserve">, J. (2015). </w:t>
          </w:r>
          <w:r w:rsidR="005A3979">
            <w:rPr>
              <w:i/>
              <w:iCs/>
            </w:rPr>
            <w:t>Training to teach in primary schools (3</w:t>
          </w:r>
          <w:r w:rsidR="005A3979" w:rsidRPr="005A3979">
            <w:rPr>
              <w:i/>
              <w:iCs/>
              <w:vertAlign w:val="superscript"/>
            </w:rPr>
            <w:t>rd</w:t>
          </w:r>
          <w:r w:rsidR="005A3979">
            <w:rPr>
              <w:i/>
              <w:iCs/>
            </w:rPr>
            <w:t xml:space="preserve"> Ed.). </w:t>
          </w:r>
          <w:r w:rsidR="005A3979">
            <w:t>London: Sage</w:t>
          </w:r>
        </w:p>
      </w:sdtContent>
    </w:sdt>
    <w:p w14:paraId="082F0D13" w14:textId="11C0D90E" w:rsidR="00016E66" w:rsidRDefault="001F260D" w:rsidP="006A18F1">
      <w:pPr>
        <w:spacing w:line="360" w:lineRule="auto"/>
        <w:rPr>
          <w:rFonts w:cstheme="minorHAnsi"/>
          <w:sz w:val="24"/>
          <w:szCs w:val="24"/>
          <w:lang w:val="en-US"/>
        </w:rPr>
      </w:pPr>
      <w:proofErr w:type="spellStart"/>
      <w:r w:rsidRPr="00EA6A47">
        <w:rPr>
          <w:rFonts w:cstheme="minorHAnsi"/>
          <w:color w:val="000000" w:themeColor="text1"/>
          <w:sz w:val="24"/>
          <w:szCs w:val="24"/>
          <w:shd w:val="clear" w:color="auto" w:fill="000000" w:themeFill="text1"/>
          <w:lang w:val="en-US"/>
        </w:rPr>
        <w:t>Pembrokeshire</w:t>
      </w:r>
      <w:proofErr w:type="spellEnd"/>
      <w:r w:rsidRPr="00EA6A47">
        <w:rPr>
          <w:rFonts w:cstheme="minorHAnsi"/>
          <w:sz w:val="24"/>
          <w:szCs w:val="24"/>
          <w:lang w:val="en-US"/>
        </w:rPr>
        <w:t xml:space="preserve"> </w:t>
      </w:r>
      <w:r>
        <w:rPr>
          <w:rFonts w:cstheme="minorHAnsi"/>
          <w:sz w:val="24"/>
          <w:szCs w:val="24"/>
          <w:lang w:val="en-US"/>
        </w:rPr>
        <w:t xml:space="preserve">county council, (2019). </w:t>
      </w:r>
      <w:r>
        <w:rPr>
          <w:rFonts w:cstheme="minorHAnsi"/>
          <w:i/>
          <w:iCs/>
          <w:sz w:val="24"/>
          <w:szCs w:val="24"/>
          <w:lang w:val="en-US"/>
        </w:rPr>
        <w:t xml:space="preserve">Pupil development grant 2019 -2020 school spending plan. </w:t>
      </w:r>
      <w:r w:rsidRPr="001F260D">
        <w:rPr>
          <w:rFonts w:cstheme="minorHAnsi"/>
          <w:i/>
          <w:iCs/>
          <w:color w:val="000000" w:themeColor="text1"/>
          <w:sz w:val="24"/>
          <w:szCs w:val="24"/>
          <w:shd w:val="clear" w:color="auto" w:fill="000000" w:themeFill="text1"/>
          <w:lang w:val="en-US"/>
        </w:rPr>
        <w:t>Pembroke dock Community</w:t>
      </w:r>
      <w:r>
        <w:rPr>
          <w:rFonts w:cstheme="minorHAnsi"/>
          <w:i/>
          <w:iCs/>
          <w:sz w:val="24"/>
          <w:szCs w:val="24"/>
          <w:lang w:val="en-US"/>
        </w:rPr>
        <w:t xml:space="preserve"> school</w:t>
      </w:r>
      <w:r w:rsidRPr="00583C1B">
        <w:rPr>
          <w:rFonts w:cstheme="minorHAnsi"/>
          <w:i/>
          <w:iCs/>
          <w:sz w:val="24"/>
          <w:szCs w:val="24"/>
          <w:lang w:val="en-US"/>
        </w:rPr>
        <w:t>.</w:t>
      </w:r>
      <w:r w:rsidRPr="00583C1B">
        <w:rPr>
          <w:rFonts w:cstheme="minorHAnsi"/>
          <w:sz w:val="24"/>
          <w:szCs w:val="24"/>
          <w:lang w:val="en-US"/>
        </w:rPr>
        <w:t xml:space="preserve"> Haverfordwest: PCC [online] Available at: </w:t>
      </w:r>
      <w:hyperlink r:id="rId14" w:history="1">
        <w:r w:rsidRPr="00583C1B">
          <w:rPr>
            <w:rStyle w:val="Hyperlink"/>
            <w:rFonts w:cstheme="minorHAnsi"/>
            <w:sz w:val="24"/>
            <w:szCs w:val="24"/>
            <w:lang w:val="en-US"/>
          </w:rPr>
          <w:t>https://www.</w:t>
        </w:r>
        <w:r w:rsidRPr="00583C1B">
          <w:rPr>
            <w:rStyle w:val="Hyperlink"/>
            <w:rFonts w:cstheme="minorHAnsi"/>
            <w:color w:val="000000" w:themeColor="text1"/>
            <w:sz w:val="24"/>
            <w:szCs w:val="24"/>
            <w:shd w:val="clear" w:color="auto" w:fill="000000" w:themeFill="text1"/>
            <w:lang w:val="en-US"/>
          </w:rPr>
          <w:t>pembrokedockcommunity</w:t>
        </w:r>
        <w:r w:rsidRPr="00583C1B">
          <w:rPr>
            <w:rStyle w:val="Hyperlink"/>
            <w:rFonts w:cstheme="minorHAnsi"/>
            <w:sz w:val="24"/>
            <w:szCs w:val="24"/>
            <w:lang w:val="en-US"/>
          </w:rPr>
          <w:t>school.co.uk/pupil-development-grant-pdg/</w:t>
        </w:r>
      </w:hyperlink>
      <w:r w:rsidRPr="00583C1B">
        <w:rPr>
          <w:rFonts w:cstheme="minorHAnsi"/>
          <w:sz w:val="24"/>
          <w:szCs w:val="24"/>
          <w:lang w:val="en-US"/>
        </w:rPr>
        <w:t xml:space="preserve"> accessed on 10</w:t>
      </w:r>
      <w:r w:rsidRPr="00583C1B">
        <w:rPr>
          <w:rFonts w:cstheme="minorHAnsi"/>
          <w:sz w:val="24"/>
          <w:szCs w:val="24"/>
          <w:vertAlign w:val="superscript"/>
          <w:lang w:val="en-US"/>
        </w:rPr>
        <w:t>th</w:t>
      </w:r>
      <w:r w:rsidRPr="00583C1B">
        <w:rPr>
          <w:rFonts w:cstheme="minorHAnsi"/>
          <w:sz w:val="24"/>
          <w:szCs w:val="24"/>
          <w:lang w:val="en-US"/>
        </w:rPr>
        <w:t xml:space="preserve"> October 2019</w:t>
      </w:r>
    </w:p>
    <w:p w14:paraId="2E539FEA" w14:textId="319A235C" w:rsidR="005565B0" w:rsidRPr="00586769" w:rsidRDefault="005565B0" w:rsidP="006A18F1">
      <w:pPr>
        <w:spacing w:line="360" w:lineRule="auto"/>
        <w:rPr>
          <w:rFonts w:cstheme="minorHAnsi"/>
          <w:i/>
          <w:iCs/>
          <w:sz w:val="24"/>
          <w:szCs w:val="24"/>
          <w:lang w:val="en-US"/>
        </w:rPr>
      </w:pPr>
      <w:r>
        <w:rPr>
          <w:rFonts w:cstheme="minorHAnsi"/>
          <w:sz w:val="24"/>
          <w:szCs w:val="24"/>
          <w:lang w:val="en-US"/>
        </w:rPr>
        <w:t xml:space="preserve">Open university, (2019). </w:t>
      </w:r>
      <w:r w:rsidR="00586769">
        <w:rPr>
          <w:rFonts w:cstheme="minorHAnsi"/>
          <w:i/>
          <w:iCs/>
          <w:sz w:val="24"/>
          <w:szCs w:val="24"/>
          <w:lang w:val="en-US"/>
        </w:rPr>
        <w:t xml:space="preserve">4 models of reflection- </w:t>
      </w:r>
      <w:r w:rsidR="00236304">
        <w:rPr>
          <w:rFonts w:cstheme="minorHAnsi"/>
          <w:i/>
          <w:iCs/>
          <w:sz w:val="24"/>
          <w:szCs w:val="24"/>
          <w:lang w:val="en-US"/>
        </w:rPr>
        <w:t>core concepts for reflective thinking. [online] available at</w:t>
      </w:r>
      <w:r w:rsidR="00512CB8">
        <w:rPr>
          <w:rFonts w:cstheme="minorHAnsi"/>
          <w:i/>
          <w:iCs/>
          <w:sz w:val="24"/>
          <w:szCs w:val="24"/>
          <w:lang w:val="en-US"/>
        </w:rPr>
        <w:t xml:space="preserve"> </w:t>
      </w:r>
      <w:hyperlink r:id="rId15" w:history="1">
        <w:r w:rsidR="00C86E5D" w:rsidRPr="00FD67D3">
          <w:rPr>
            <w:rStyle w:val="Hyperlink"/>
            <w:rFonts w:cstheme="minorHAnsi"/>
            <w:i/>
            <w:iCs/>
            <w:sz w:val="24"/>
            <w:szCs w:val="24"/>
            <w:lang w:val="en-US"/>
          </w:rPr>
          <w:t>https://www.open.edu/openlearn/ocw/mod/oucontent/view.php?id=51386&amp;section=4</w:t>
        </w:r>
      </w:hyperlink>
      <w:r w:rsidR="00480ADD">
        <w:rPr>
          <w:rFonts w:cstheme="minorHAnsi"/>
          <w:i/>
          <w:iCs/>
          <w:sz w:val="24"/>
          <w:szCs w:val="24"/>
          <w:lang w:val="en-US"/>
        </w:rPr>
        <w:t xml:space="preserve"> accessed on 28</w:t>
      </w:r>
      <w:r w:rsidR="00480ADD" w:rsidRPr="00480ADD">
        <w:rPr>
          <w:rFonts w:cstheme="minorHAnsi"/>
          <w:i/>
          <w:iCs/>
          <w:sz w:val="24"/>
          <w:szCs w:val="24"/>
          <w:vertAlign w:val="superscript"/>
          <w:lang w:val="en-US"/>
        </w:rPr>
        <w:t>th</w:t>
      </w:r>
      <w:r w:rsidR="00480ADD">
        <w:rPr>
          <w:rFonts w:cstheme="minorHAnsi"/>
          <w:i/>
          <w:iCs/>
          <w:sz w:val="24"/>
          <w:szCs w:val="24"/>
          <w:lang w:val="en-US"/>
        </w:rPr>
        <w:t xml:space="preserve"> October </w:t>
      </w:r>
      <w:r w:rsidR="00512CB8">
        <w:rPr>
          <w:rFonts w:cstheme="minorHAnsi"/>
          <w:i/>
          <w:iCs/>
          <w:sz w:val="24"/>
          <w:szCs w:val="24"/>
          <w:lang w:val="en-US"/>
        </w:rPr>
        <w:t>2019.</w:t>
      </w:r>
    </w:p>
    <w:p w14:paraId="25EC64D7" w14:textId="2333B4EC" w:rsidR="00B14042" w:rsidRDefault="00B14042" w:rsidP="006A18F1">
      <w:pPr>
        <w:spacing w:line="360" w:lineRule="auto"/>
        <w:rPr>
          <w:rFonts w:cstheme="minorHAnsi"/>
          <w:sz w:val="24"/>
          <w:szCs w:val="24"/>
          <w:lang w:val="en-US"/>
        </w:rPr>
      </w:pPr>
      <w:r>
        <w:rPr>
          <w:rFonts w:cstheme="minorHAnsi"/>
          <w:sz w:val="24"/>
          <w:szCs w:val="24"/>
          <w:lang w:val="en-US"/>
        </w:rPr>
        <w:t xml:space="preserve">Pollard, A., Anderson, J., Maddock, M., </w:t>
      </w:r>
      <w:proofErr w:type="spellStart"/>
      <w:r>
        <w:rPr>
          <w:rFonts w:cstheme="minorHAnsi"/>
          <w:sz w:val="24"/>
          <w:szCs w:val="24"/>
          <w:lang w:val="en-US"/>
        </w:rPr>
        <w:t>Swaffield</w:t>
      </w:r>
      <w:proofErr w:type="spellEnd"/>
      <w:r>
        <w:rPr>
          <w:rFonts w:cstheme="minorHAnsi"/>
          <w:sz w:val="24"/>
          <w:szCs w:val="24"/>
          <w:lang w:val="en-US"/>
        </w:rPr>
        <w:t xml:space="preserve">, S., </w:t>
      </w:r>
      <w:proofErr w:type="spellStart"/>
      <w:r>
        <w:rPr>
          <w:rFonts w:cstheme="minorHAnsi"/>
          <w:sz w:val="24"/>
          <w:szCs w:val="24"/>
          <w:lang w:val="en-US"/>
        </w:rPr>
        <w:t>Warin</w:t>
      </w:r>
      <w:proofErr w:type="spellEnd"/>
      <w:r>
        <w:rPr>
          <w:rFonts w:cstheme="minorHAnsi"/>
          <w:sz w:val="24"/>
          <w:szCs w:val="24"/>
          <w:lang w:val="en-US"/>
        </w:rPr>
        <w:t xml:space="preserve">, J and </w:t>
      </w:r>
      <w:proofErr w:type="spellStart"/>
      <w:r>
        <w:rPr>
          <w:rFonts w:cstheme="minorHAnsi"/>
          <w:sz w:val="24"/>
          <w:szCs w:val="24"/>
          <w:lang w:val="en-US"/>
        </w:rPr>
        <w:t>Warkick</w:t>
      </w:r>
      <w:proofErr w:type="spellEnd"/>
      <w:r>
        <w:rPr>
          <w:rFonts w:cstheme="minorHAnsi"/>
          <w:sz w:val="24"/>
          <w:szCs w:val="24"/>
          <w:lang w:val="en-US"/>
        </w:rPr>
        <w:t xml:space="preserve">, P. (2008). </w:t>
      </w:r>
      <w:r>
        <w:rPr>
          <w:rFonts w:cstheme="minorHAnsi"/>
          <w:i/>
          <w:iCs/>
          <w:sz w:val="24"/>
          <w:szCs w:val="24"/>
          <w:lang w:val="en-US"/>
        </w:rPr>
        <w:t>Reflective Teaching.</w:t>
      </w:r>
      <w:r>
        <w:rPr>
          <w:rFonts w:cstheme="minorHAnsi"/>
          <w:sz w:val="24"/>
          <w:szCs w:val="24"/>
          <w:lang w:val="en-US"/>
        </w:rPr>
        <w:t xml:space="preserve"> London: Continuum international</w:t>
      </w:r>
    </w:p>
    <w:p w14:paraId="49C0F9E1" w14:textId="747633E3" w:rsidR="00956F5A" w:rsidRPr="00832490" w:rsidRDefault="00956F5A" w:rsidP="006A18F1">
      <w:pPr>
        <w:spacing w:line="360" w:lineRule="auto"/>
        <w:rPr>
          <w:rFonts w:cstheme="minorHAnsi"/>
          <w:sz w:val="24"/>
          <w:szCs w:val="24"/>
          <w:lang w:val="en-US"/>
        </w:rPr>
      </w:pPr>
      <w:r>
        <w:rPr>
          <w:rFonts w:cstheme="minorHAnsi"/>
          <w:sz w:val="24"/>
          <w:szCs w:val="24"/>
          <w:lang w:val="en-US"/>
        </w:rPr>
        <w:t xml:space="preserve">Scott, </w:t>
      </w:r>
      <w:r w:rsidR="00685492">
        <w:rPr>
          <w:rFonts w:cstheme="minorHAnsi"/>
          <w:sz w:val="24"/>
          <w:szCs w:val="24"/>
          <w:lang w:val="en-US"/>
        </w:rPr>
        <w:t>J. and Marshall, G. (20</w:t>
      </w:r>
      <w:r w:rsidR="00832490">
        <w:rPr>
          <w:rFonts w:cstheme="minorHAnsi"/>
          <w:sz w:val="24"/>
          <w:szCs w:val="24"/>
          <w:lang w:val="en-US"/>
        </w:rPr>
        <w:t>09</w:t>
      </w:r>
      <w:r w:rsidR="00685492">
        <w:rPr>
          <w:rFonts w:cstheme="minorHAnsi"/>
          <w:sz w:val="24"/>
          <w:szCs w:val="24"/>
          <w:lang w:val="en-US"/>
        </w:rPr>
        <w:t xml:space="preserve">). </w:t>
      </w:r>
      <w:r w:rsidR="00473666">
        <w:rPr>
          <w:rFonts w:cstheme="minorHAnsi"/>
          <w:i/>
          <w:iCs/>
          <w:sz w:val="24"/>
          <w:szCs w:val="24"/>
          <w:lang w:val="en-US"/>
        </w:rPr>
        <w:t xml:space="preserve">A dictionary </w:t>
      </w:r>
      <w:r w:rsidR="00832490">
        <w:rPr>
          <w:rFonts w:cstheme="minorHAnsi"/>
          <w:i/>
          <w:iCs/>
          <w:sz w:val="24"/>
          <w:szCs w:val="24"/>
          <w:lang w:val="en-US"/>
        </w:rPr>
        <w:t>of sociology (revised 3</w:t>
      </w:r>
      <w:r w:rsidR="00832490" w:rsidRPr="00832490">
        <w:rPr>
          <w:rFonts w:cstheme="minorHAnsi"/>
          <w:i/>
          <w:iCs/>
          <w:sz w:val="24"/>
          <w:szCs w:val="24"/>
          <w:vertAlign w:val="superscript"/>
          <w:lang w:val="en-US"/>
        </w:rPr>
        <w:t>rd</w:t>
      </w:r>
      <w:r w:rsidR="00832490">
        <w:rPr>
          <w:rFonts w:cstheme="minorHAnsi"/>
          <w:i/>
          <w:iCs/>
          <w:sz w:val="24"/>
          <w:szCs w:val="24"/>
          <w:lang w:val="en-US"/>
        </w:rPr>
        <w:t xml:space="preserve"> Ed.). </w:t>
      </w:r>
      <w:r w:rsidR="00832490">
        <w:rPr>
          <w:rFonts w:cstheme="minorHAnsi"/>
          <w:sz w:val="24"/>
          <w:szCs w:val="24"/>
          <w:lang w:val="en-US"/>
        </w:rPr>
        <w:t>Oxford: Oxford university press</w:t>
      </w:r>
    </w:p>
    <w:p w14:paraId="104679F9" w14:textId="6F8D0B18" w:rsidR="00D42D62" w:rsidRPr="00053791" w:rsidRDefault="005A3979" w:rsidP="006A18F1">
      <w:pPr>
        <w:spacing w:line="360" w:lineRule="auto"/>
        <w:rPr>
          <w:rFonts w:cstheme="minorHAnsi"/>
          <w:sz w:val="24"/>
          <w:szCs w:val="24"/>
          <w:lang w:val="en-US"/>
        </w:rPr>
      </w:pPr>
      <w:r>
        <w:rPr>
          <w:rFonts w:cstheme="minorHAnsi"/>
          <w:sz w:val="24"/>
          <w:szCs w:val="24"/>
          <w:lang w:val="en-US"/>
        </w:rPr>
        <w:t xml:space="preserve">Tripp, D. (1993). </w:t>
      </w:r>
      <w:r w:rsidRPr="005A3979">
        <w:rPr>
          <w:rFonts w:cstheme="minorHAnsi"/>
          <w:i/>
          <w:iCs/>
          <w:sz w:val="24"/>
          <w:szCs w:val="24"/>
          <w:lang w:val="en-US"/>
        </w:rPr>
        <w:t>Critical incidents in teaching</w:t>
      </w:r>
      <w:r>
        <w:rPr>
          <w:rFonts w:cstheme="minorHAnsi"/>
          <w:sz w:val="24"/>
          <w:szCs w:val="24"/>
          <w:lang w:val="en-US"/>
        </w:rPr>
        <w:t>. Oxon: Routledge</w:t>
      </w:r>
    </w:p>
    <w:p w14:paraId="7F9C0853" w14:textId="4B64AB63" w:rsidR="0072391C" w:rsidRPr="00CC366C" w:rsidRDefault="005710F5" w:rsidP="006A18F1">
      <w:pPr>
        <w:spacing w:line="360" w:lineRule="auto"/>
        <w:rPr>
          <w:rFonts w:cstheme="minorHAnsi"/>
          <w:sz w:val="24"/>
          <w:szCs w:val="24"/>
          <w:lang w:val="en-US"/>
        </w:rPr>
      </w:pPr>
      <w:r>
        <w:rPr>
          <w:rFonts w:cstheme="minorHAnsi"/>
          <w:sz w:val="24"/>
          <w:szCs w:val="24"/>
          <w:lang w:val="en-US"/>
        </w:rPr>
        <w:t>Welsh Govern</w:t>
      </w:r>
      <w:r w:rsidR="0072391C">
        <w:rPr>
          <w:rFonts w:cstheme="minorHAnsi"/>
          <w:sz w:val="24"/>
          <w:szCs w:val="24"/>
          <w:lang w:val="en-US"/>
        </w:rPr>
        <w:t>ment, (2019).</w:t>
      </w:r>
      <w:r w:rsidR="00FB3218">
        <w:rPr>
          <w:rFonts w:cstheme="minorHAnsi"/>
          <w:i/>
          <w:iCs/>
          <w:sz w:val="24"/>
          <w:szCs w:val="24"/>
          <w:lang w:val="en-US"/>
        </w:rPr>
        <w:t xml:space="preserve"> </w:t>
      </w:r>
      <w:r w:rsidR="008F2447">
        <w:rPr>
          <w:rFonts w:cstheme="minorHAnsi"/>
          <w:i/>
          <w:iCs/>
          <w:sz w:val="24"/>
          <w:szCs w:val="24"/>
          <w:lang w:val="en-US"/>
        </w:rPr>
        <w:t xml:space="preserve">Professional standards for </w:t>
      </w:r>
      <w:r w:rsidR="00317F2D">
        <w:rPr>
          <w:rFonts w:cstheme="minorHAnsi"/>
          <w:i/>
          <w:iCs/>
          <w:sz w:val="24"/>
          <w:szCs w:val="24"/>
          <w:lang w:val="en-US"/>
        </w:rPr>
        <w:t xml:space="preserve">teaching and leadership. </w:t>
      </w:r>
      <w:r w:rsidR="00A42150">
        <w:rPr>
          <w:rFonts w:cstheme="minorHAnsi"/>
          <w:sz w:val="24"/>
          <w:szCs w:val="24"/>
          <w:lang w:val="en-US"/>
        </w:rPr>
        <w:t xml:space="preserve">Cardiff: OGL [online] available at </w:t>
      </w:r>
      <w:hyperlink r:id="rId16" w:history="1">
        <w:r w:rsidR="00331A7E" w:rsidRPr="009C769E">
          <w:rPr>
            <w:rStyle w:val="Hyperlink"/>
            <w:rFonts w:cstheme="minorHAnsi"/>
            <w:sz w:val="24"/>
            <w:szCs w:val="24"/>
            <w:lang w:val="en-US"/>
          </w:rPr>
          <w:t>https://s3-eu-west-1.amazonaws.com/hwb-live-storage/fc/a7/a4/e2/e348428381e68434ea93f611/professional-standards-for-teaching-and-leadership-interactive-pdf-for-pc.pdf</w:t>
        </w:r>
      </w:hyperlink>
      <w:r w:rsidR="00331A7E">
        <w:rPr>
          <w:rFonts w:cstheme="minorHAnsi"/>
          <w:sz w:val="24"/>
          <w:szCs w:val="24"/>
          <w:lang w:val="en-US"/>
        </w:rPr>
        <w:t xml:space="preserve"> accessed on 28 October 2019</w:t>
      </w:r>
    </w:p>
    <w:p w14:paraId="41B3A936" w14:textId="2E5EA2E5" w:rsidR="00B14042" w:rsidRPr="00B14042" w:rsidRDefault="00B14042" w:rsidP="006A18F1">
      <w:pPr>
        <w:spacing w:line="360" w:lineRule="auto"/>
        <w:rPr>
          <w:rFonts w:cstheme="minorHAnsi"/>
          <w:sz w:val="24"/>
          <w:szCs w:val="24"/>
          <w:lang w:val="en-US"/>
        </w:rPr>
      </w:pPr>
      <w:r>
        <w:rPr>
          <w:rFonts w:cstheme="minorHAnsi"/>
          <w:sz w:val="24"/>
          <w:szCs w:val="24"/>
          <w:lang w:val="en-US"/>
        </w:rPr>
        <w:t xml:space="preserve">Wragg, E.C. (1994). </w:t>
      </w:r>
      <w:r>
        <w:rPr>
          <w:rFonts w:cstheme="minorHAnsi"/>
          <w:i/>
          <w:iCs/>
          <w:sz w:val="24"/>
          <w:szCs w:val="24"/>
          <w:lang w:val="en-US"/>
        </w:rPr>
        <w:t xml:space="preserve">An introduction to Classroom observation. </w:t>
      </w:r>
      <w:proofErr w:type="gramStart"/>
      <w:r>
        <w:rPr>
          <w:rFonts w:cstheme="minorHAnsi"/>
          <w:sz w:val="24"/>
          <w:szCs w:val="24"/>
          <w:lang w:val="en-US"/>
        </w:rPr>
        <w:t>London :Routledge</w:t>
      </w:r>
      <w:proofErr w:type="gramEnd"/>
    </w:p>
    <w:p w14:paraId="78D02C1C" w14:textId="65392BE6" w:rsidR="000A69DD" w:rsidRDefault="000A69DD" w:rsidP="006A18F1">
      <w:pPr>
        <w:spacing w:line="360" w:lineRule="auto"/>
        <w:rPr>
          <w:rFonts w:cstheme="minorHAnsi"/>
          <w:sz w:val="24"/>
          <w:szCs w:val="24"/>
          <w:lang w:val="en-US"/>
        </w:rPr>
      </w:pPr>
    </w:p>
    <w:p w14:paraId="5D560EF7" w14:textId="4988EF99" w:rsidR="000A69DD" w:rsidRDefault="000A69DD" w:rsidP="006A18F1">
      <w:pPr>
        <w:spacing w:line="360" w:lineRule="auto"/>
        <w:rPr>
          <w:rFonts w:cstheme="minorHAnsi"/>
          <w:sz w:val="24"/>
          <w:szCs w:val="24"/>
          <w:lang w:val="en-US"/>
        </w:rPr>
      </w:pPr>
    </w:p>
    <w:p w14:paraId="255CA091" w14:textId="7EB9F675" w:rsidR="000A69DD" w:rsidRDefault="00A65C70" w:rsidP="00380272">
      <w:pPr>
        <w:spacing w:line="360" w:lineRule="auto"/>
        <w:jc w:val="center"/>
        <w:rPr>
          <w:rFonts w:cstheme="minorHAnsi"/>
          <w:sz w:val="24"/>
          <w:szCs w:val="24"/>
          <w:lang w:val="en-US"/>
        </w:rPr>
      </w:pPr>
      <w:r>
        <w:rPr>
          <w:rFonts w:cstheme="minorHAnsi"/>
          <w:sz w:val="24"/>
          <w:szCs w:val="24"/>
          <w:lang w:val="en-US"/>
        </w:rPr>
        <w:lastRenderedPageBreak/>
        <w:t>Appendices</w:t>
      </w:r>
    </w:p>
    <w:p w14:paraId="3F30F086" w14:textId="77777777" w:rsidR="00380272" w:rsidRDefault="00380272" w:rsidP="00380272">
      <w:pPr>
        <w:spacing w:line="360" w:lineRule="auto"/>
        <w:jc w:val="center"/>
        <w:rPr>
          <w:rFonts w:cstheme="minorHAnsi"/>
          <w:sz w:val="24"/>
          <w:szCs w:val="24"/>
          <w:lang w:val="en-US"/>
        </w:rPr>
      </w:pPr>
    </w:p>
    <w:p w14:paraId="4BBFD7BE" w14:textId="30F55D4D" w:rsidR="00A65C70" w:rsidRDefault="00380272" w:rsidP="006A18F1">
      <w:pPr>
        <w:spacing w:line="360" w:lineRule="auto"/>
        <w:rPr>
          <w:rFonts w:cstheme="minorHAnsi"/>
          <w:sz w:val="24"/>
          <w:szCs w:val="24"/>
          <w:lang w:val="en-US"/>
        </w:rPr>
      </w:pPr>
      <w:r>
        <w:rPr>
          <w:rFonts w:cstheme="minorHAnsi"/>
          <w:sz w:val="24"/>
          <w:szCs w:val="24"/>
          <w:lang w:val="en-US"/>
        </w:rPr>
        <w:t xml:space="preserve">Appendix 1 </w:t>
      </w:r>
      <w:r w:rsidR="00D46598">
        <w:rPr>
          <w:rFonts w:cstheme="minorHAnsi"/>
          <w:sz w:val="24"/>
          <w:szCs w:val="24"/>
          <w:lang w:val="en-US"/>
        </w:rPr>
        <w:t>observation notes</w:t>
      </w:r>
    </w:p>
    <w:p w14:paraId="2EAD72B5" w14:textId="2915D9D5" w:rsidR="000A69DD" w:rsidRPr="00583C1B" w:rsidRDefault="00380272" w:rsidP="006A18F1">
      <w:pPr>
        <w:spacing w:line="360" w:lineRule="auto"/>
        <w:rPr>
          <w:rFonts w:cstheme="minorHAnsi"/>
          <w:i/>
          <w:iCs/>
          <w:sz w:val="24"/>
          <w:szCs w:val="24"/>
          <w:lang w:val="en-US"/>
        </w:rPr>
      </w:pPr>
      <w:r>
        <w:rPr>
          <w:rFonts w:cstheme="minorHAnsi"/>
          <w:i/>
          <w:iCs/>
          <w:noProof/>
          <w:sz w:val="24"/>
          <w:szCs w:val="24"/>
          <w:lang w:val="en-US"/>
        </w:rPr>
        <w:drawing>
          <wp:inline distT="0" distB="0" distL="0" distR="0" wp14:anchorId="46529606" wp14:editId="1F8E1B19">
            <wp:extent cx="5715000" cy="7620000"/>
            <wp:effectExtent l="0" t="0"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3238660_2833428620010083_6139215365160304640_n.jpg"/>
                    <pic:cNvPicPr/>
                  </pic:nvPicPr>
                  <pic:blipFill>
                    <a:blip r:embed="rId17">
                      <a:extLst>
                        <a:ext uri="{28A0092B-C50C-407E-A947-70E740481C1C}">
                          <a14:useLocalDpi xmlns:a14="http://schemas.microsoft.com/office/drawing/2010/main" val="0"/>
                        </a:ext>
                      </a:extLst>
                    </a:blip>
                    <a:stretch>
                      <a:fillRect/>
                    </a:stretch>
                  </pic:blipFill>
                  <pic:spPr>
                    <a:xfrm>
                      <a:off x="0" y="0"/>
                      <a:ext cx="5715473" cy="7620630"/>
                    </a:xfrm>
                    <a:prstGeom prst="rect">
                      <a:avLst/>
                    </a:prstGeom>
                  </pic:spPr>
                </pic:pic>
              </a:graphicData>
            </a:graphic>
          </wp:inline>
        </w:drawing>
      </w:r>
    </w:p>
    <w:p w14:paraId="494B94DE" w14:textId="66922CB9" w:rsidR="001F260D" w:rsidRPr="00D46598" w:rsidRDefault="00D46598" w:rsidP="00D46598">
      <w:pPr>
        <w:pStyle w:val="Heading1"/>
        <w:spacing w:line="360" w:lineRule="auto"/>
      </w:pPr>
      <w:r>
        <w:rPr>
          <w:rFonts w:asciiTheme="minorHAnsi" w:eastAsiaTheme="minorHAnsi" w:hAnsiTheme="minorHAnsi" w:cstheme="minorBidi"/>
          <w:color w:val="auto"/>
          <w:sz w:val="22"/>
          <w:szCs w:val="22"/>
          <w:lang w:val="en-GB"/>
        </w:rPr>
        <w:lastRenderedPageBreak/>
        <w:t>Appendix 2 ARC sheet</w:t>
      </w:r>
    </w:p>
    <w:p w14:paraId="172C2FE1" w14:textId="4B61347F" w:rsidR="001F260D" w:rsidRDefault="006218F4">
      <w:pPr>
        <w:rPr>
          <w:rFonts w:cstheme="minorHAnsi"/>
          <w:sz w:val="24"/>
          <w:szCs w:val="24"/>
          <w:lang w:val="en-US"/>
        </w:rPr>
      </w:pPr>
      <w:r>
        <w:rPr>
          <w:rFonts w:cstheme="minorHAnsi"/>
          <w:noProof/>
          <w:sz w:val="24"/>
          <w:szCs w:val="24"/>
          <w:lang w:val="en-US"/>
        </w:rPr>
        <w:drawing>
          <wp:inline distT="0" distB="0" distL="0" distR="0" wp14:anchorId="37B769A0" wp14:editId="6B44D9B7">
            <wp:extent cx="5162550" cy="7039841"/>
            <wp:effectExtent l="0" t="0" r="0" b="889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rc 3.jpg"/>
                    <pic:cNvPicPr/>
                  </pic:nvPicPr>
                  <pic:blipFill>
                    <a:blip r:embed="rId18">
                      <a:extLst>
                        <a:ext uri="{28A0092B-C50C-407E-A947-70E740481C1C}">
                          <a14:useLocalDpi xmlns:a14="http://schemas.microsoft.com/office/drawing/2010/main" val="0"/>
                        </a:ext>
                      </a:extLst>
                    </a:blip>
                    <a:stretch>
                      <a:fillRect/>
                    </a:stretch>
                  </pic:blipFill>
                  <pic:spPr>
                    <a:xfrm>
                      <a:off x="0" y="0"/>
                      <a:ext cx="5188147" cy="7074746"/>
                    </a:xfrm>
                    <a:prstGeom prst="rect">
                      <a:avLst/>
                    </a:prstGeom>
                  </pic:spPr>
                </pic:pic>
              </a:graphicData>
            </a:graphic>
          </wp:inline>
        </w:drawing>
      </w:r>
    </w:p>
    <w:p w14:paraId="6B27BF14" w14:textId="364656A5" w:rsidR="006218F4" w:rsidRDefault="006218F4">
      <w:pPr>
        <w:rPr>
          <w:rFonts w:cstheme="minorHAnsi"/>
          <w:sz w:val="24"/>
          <w:szCs w:val="24"/>
          <w:lang w:val="en-US"/>
        </w:rPr>
      </w:pPr>
    </w:p>
    <w:p w14:paraId="4376D381" w14:textId="409CD45B" w:rsidR="006218F4" w:rsidRDefault="006218F4">
      <w:pPr>
        <w:rPr>
          <w:rFonts w:cstheme="minorHAnsi"/>
          <w:sz w:val="24"/>
          <w:szCs w:val="24"/>
          <w:lang w:val="en-US"/>
        </w:rPr>
      </w:pPr>
    </w:p>
    <w:p w14:paraId="5B8B6E64" w14:textId="0F16C92C" w:rsidR="006218F4" w:rsidRDefault="006218F4">
      <w:pPr>
        <w:rPr>
          <w:rFonts w:cstheme="minorHAnsi"/>
          <w:sz w:val="24"/>
          <w:szCs w:val="24"/>
          <w:lang w:val="en-US"/>
        </w:rPr>
      </w:pPr>
    </w:p>
    <w:p w14:paraId="78306476" w14:textId="738B0E02" w:rsidR="006218F4" w:rsidRDefault="006218F4">
      <w:pPr>
        <w:rPr>
          <w:rFonts w:cstheme="minorHAnsi"/>
          <w:sz w:val="24"/>
          <w:szCs w:val="24"/>
          <w:lang w:val="en-US"/>
        </w:rPr>
      </w:pPr>
    </w:p>
    <w:p w14:paraId="38A54868" w14:textId="37D783FD" w:rsidR="006218F4" w:rsidRDefault="006218F4">
      <w:pPr>
        <w:rPr>
          <w:rFonts w:cstheme="minorHAnsi"/>
          <w:sz w:val="24"/>
          <w:szCs w:val="24"/>
          <w:lang w:val="en-US"/>
        </w:rPr>
      </w:pPr>
    </w:p>
    <w:p w14:paraId="67CA5494" w14:textId="77C03C5C" w:rsidR="006218F4" w:rsidRDefault="006218F4">
      <w:pPr>
        <w:rPr>
          <w:rFonts w:cstheme="minorHAnsi"/>
          <w:sz w:val="24"/>
          <w:szCs w:val="24"/>
          <w:lang w:val="en-US"/>
        </w:rPr>
      </w:pPr>
      <w:r>
        <w:rPr>
          <w:rFonts w:cstheme="minorHAnsi"/>
          <w:sz w:val="24"/>
          <w:szCs w:val="24"/>
          <w:lang w:val="en-US"/>
        </w:rPr>
        <w:lastRenderedPageBreak/>
        <w:t>Appendix 3 Observation sheet</w:t>
      </w:r>
    </w:p>
    <w:p w14:paraId="24D888E3" w14:textId="220842DC" w:rsidR="006218F4" w:rsidRDefault="006218F4">
      <w:pPr>
        <w:rPr>
          <w:rFonts w:cstheme="minorHAnsi"/>
          <w:sz w:val="24"/>
          <w:szCs w:val="24"/>
          <w:lang w:val="en-US"/>
        </w:rPr>
      </w:pPr>
    </w:p>
    <w:p w14:paraId="31F9B5F5" w14:textId="747A431F" w:rsidR="006218F4" w:rsidRDefault="006218F4">
      <w:pPr>
        <w:rPr>
          <w:rFonts w:cstheme="minorHAnsi"/>
          <w:sz w:val="24"/>
          <w:szCs w:val="24"/>
          <w:lang w:val="en-US"/>
        </w:rPr>
      </w:pPr>
      <w:r>
        <w:rPr>
          <w:rFonts w:cstheme="minorHAnsi"/>
          <w:noProof/>
          <w:sz w:val="24"/>
          <w:szCs w:val="24"/>
          <w:lang w:val="en-US"/>
        </w:rPr>
        <w:drawing>
          <wp:inline distT="0" distB="0" distL="0" distR="0" wp14:anchorId="4D386367" wp14:editId="3572141C">
            <wp:extent cx="4940300" cy="6736773"/>
            <wp:effectExtent l="0" t="0" r="0" b="6985"/>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bs 1.jpg"/>
                    <pic:cNvPicPr/>
                  </pic:nvPicPr>
                  <pic:blipFill>
                    <a:blip r:embed="rId19">
                      <a:extLst>
                        <a:ext uri="{28A0092B-C50C-407E-A947-70E740481C1C}">
                          <a14:useLocalDpi xmlns:a14="http://schemas.microsoft.com/office/drawing/2010/main" val="0"/>
                        </a:ext>
                      </a:extLst>
                    </a:blip>
                    <a:stretch>
                      <a:fillRect/>
                    </a:stretch>
                  </pic:blipFill>
                  <pic:spPr>
                    <a:xfrm>
                      <a:off x="0" y="0"/>
                      <a:ext cx="4949049" cy="6748703"/>
                    </a:xfrm>
                    <a:prstGeom prst="rect">
                      <a:avLst/>
                    </a:prstGeom>
                  </pic:spPr>
                </pic:pic>
              </a:graphicData>
            </a:graphic>
          </wp:inline>
        </w:drawing>
      </w:r>
    </w:p>
    <w:p w14:paraId="116DEB02" w14:textId="0C47E848" w:rsidR="006218F4" w:rsidRDefault="006218F4">
      <w:pPr>
        <w:rPr>
          <w:rFonts w:cstheme="minorHAnsi"/>
          <w:sz w:val="24"/>
          <w:szCs w:val="24"/>
          <w:lang w:val="en-US"/>
        </w:rPr>
      </w:pPr>
    </w:p>
    <w:p w14:paraId="3DA6DCB6" w14:textId="456E01B1" w:rsidR="006218F4" w:rsidRDefault="006218F4">
      <w:pPr>
        <w:rPr>
          <w:rFonts w:cstheme="minorHAnsi"/>
          <w:sz w:val="24"/>
          <w:szCs w:val="24"/>
          <w:lang w:val="en-US"/>
        </w:rPr>
      </w:pPr>
    </w:p>
    <w:p w14:paraId="2843B965" w14:textId="492C2637" w:rsidR="006218F4" w:rsidRDefault="006218F4">
      <w:pPr>
        <w:rPr>
          <w:rFonts w:cstheme="minorHAnsi"/>
          <w:sz w:val="24"/>
          <w:szCs w:val="24"/>
          <w:lang w:val="en-US"/>
        </w:rPr>
      </w:pPr>
    </w:p>
    <w:p w14:paraId="3DC2F39B" w14:textId="7B086329" w:rsidR="006218F4" w:rsidRDefault="006218F4">
      <w:pPr>
        <w:rPr>
          <w:rFonts w:cstheme="minorHAnsi"/>
          <w:sz w:val="24"/>
          <w:szCs w:val="24"/>
          <w:lang w:val="en-US"/>
        </w:rPr>
      </w:pPr>
    </w:p>
    <w:p w14:paraId="0BD124A4" w14:textId="71776E15" w:rsidR="006218F4" w:rsidRDefault="006218F4">
      <w:pPr>
        <w:rPr>
          <w:rFonts w:cstheme="minorHAnsi"/>
          <w:sz w:val="24"/>
          <w:szCs w:val="24"/>
          <w:lang w:val="en-US"/>
        </w:rPr>
      </w:pPr>
    </w:p>
    <w:p w14:paraId="0DC718EA" w14:textId="2A137119" w:rsidR="006218F4" w:rsidRDefault="006218F4">
      <w:pPr>
        <w:rPr>
          <w:rFonts w:cstheme="minorHAnsi"/>
          <w:sz w:val="24"/>
          <w:szCs w:val="24"/>
          <w:lang w:val="en-US"/>
        </w:rPr>
      </w:pPr>
    </w:p>
    <w:p w14:paraId="46E68660" w14:textId="7312CD2A" w:rsidR="006218F4" w:rsidRDefault="000E3CC1">
      <w:pPr>
        <w:rPr>
          <w:rFonts w:cstheme="minorHAnsi"/>
          <w:sz w:val="24"/>
          <w:szCs w:val="24"/>
          <w:lang w:val="en-US"/>
        </w:rPr>
      </w:pPr>
      <w:r>
        <w:rPr>
          <w:rFonts w:cstheme="minorHAnsi"/>
          <w:sz w:val="24"/>
          <w:szCs w:val="24"/>
          <w:lang w:val="en-US"/>
        </w:rPr>
        <w:t>Appendix 4 Arc sheet</w:t>
      </w:r>
    </w:p>
    <w:p w14:paraId="3355B0C1" w14:textId="796AB68C" w:rsidR="000E3CC1" w:rsidRDefault="000E3CC1">
      <w:pPr>
        <w:rPr>
          <w:rFonts w:cstheme="minorHAnsi"/>
          <w:sz w:val="24"/>
          <w:szCs w:val="24"/>
          <w:lang w:val="en-US"/>
        </w:rPr>
      </w:pPr>
    </w:p>
    <w:p w14:paraId="0DEA2248" w14:textId="27F04F27" w:rsidR="000E3CC1" w:rsidRDefault="000E3CC1">
      <w:pPr>
        <w:rPr>
          <w:rFonts w:cstheme="minorHAnsi"/>
          <w:sz w:val="24"/>
          <w:szCs w:val="24"/>
          <w:lang w:val="en-US"/>
        </w:rPr>
      </w:pPr>
      <w:r>
        <w:rPr>
          <w:rFonts w:cstheme="minorHAnsi"/>
          <w:noProof/>
          <w:sz w:val="24"/>
          <w:szCs w:val="24"/>
          <w:lang w:val="en-US"/>
        </w:rPr>
        <w:drawing>
          <wp:inline distT="0" distB="0" distL="0" distR="0" wp14:anchorId="59BB95A2" wp14:editId="26ABCD50">
            <wp:extent cx="4908550" cy="6693477"/>
            <wp:effectExtent l="0" t="0" r="635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rc 1.jpg"/>
                    <pic:cNvPicPr/>
                  </pic:nvPicPr>
                  <pic:blipFill>
                    <a:blip r:embed="rId20">
                      <a:extLst>
                        <a:ext uri="{28A0092B-C50C-407E-A947-70E740481C1C}">
                          <a14:useLocalDpi xmlns:a14="http://schemas.microsoft.com/office/drawing/2010/main" val="0"/>
                        </a:ext>
                      </a:extLst>
                    </a:blip>
                    <a:stretch>
                      <a:fillRect/>
                    </a:stretch>
                  </pic:blipFill>
                  <pic:spPr>
                    <a:xfrm>
                      <a:off x="0" y="0"/>
                      <a:ext cx="4916318" cy="6704070"/>
                    </a:xfrm>
                    <a:prstGeom prst="rect">
                      <a:avLst/>
                    </a:prstGeom>
                  </pic:spPr>
                </pic:pic>
              </a:graphicData>
            </a:graphic>
          </wp:inline>
        </w:drawing>
      </w:r>
    </w:p>
    <w:p w14:paraId="491963E2" w14:textId="738CB489" w:rsidR="000E3CC1" w:rsidRDefault="000E3CC1">
      <w:pPr>
        <w:rPr>
          <w:rFonts w:cstheme="minorHAnsi"/>
          <w:sz w:val="24"/>
          <w:szCs w:val="24"/>
          <w:lang w:val="en-US"/>
        </w:rPr>
      </w:pPr>
    </w:p>
    <w:p w14:paraId="77F6D80A" w14:textId="53CAE39B" w:rsidR="000E3CC1" w:rsidRDefault="000E3CC1">
      <w:pPr>
        <w:rPr>
          <w:rFonts w:cstheme="minorHAnsi"/>
          <w:sz w:val="24"/>
          <w:szCs w:val="24"/>
          <w:lang w:val="en-US"/>
        </w:rPr>
      </w:pPr>
    </w:p>
    <w:p w14:paraId="298A8169" w14:textId="4193534A" w:rsidR="000E3CC1" w:rsidRDefault="000E3CC1">
      <w:pPr>
        <w:rPr>
          <w:rFonts w:cstheme="minorHAnsi"/>
          <w:sz w:val="24"/>
          <w:szCs w:val="24"/>
          <w:lang w:val="en-US"/>
        </w:rPr>
      </w:pPr>
    </w:p>
    <w:p w14:paraId="4BEF15EC" w14:textId="2E28E8FC" w:rsidR="000E3CC1" w:rsidRDefault="000E3CC1">
      <w:pPr>
        <w:rPr>
          <w:rFonts w:cstheme="minorHAnsi"/>
          <w:sz w:val="24"/>
          <w:szCs w:val="24"/>
          <w:lang w:val="en-US"/>
        </w:rPr>
      </w:pPr>
    </w:p>
    <w:p w14:paraId="727ED4C0" w14:textId="521A25F7" w:rsidR="000E3CC1" w:rsidRDefault="0007567D">
      <w:pPr>
        <w:rPr>
          <w:rFonts w:cstheme="minorHAnsi"/>
          <w:sz w:val="24"/>
          <w:szCs w:val="24"/>
          <w:lang w:val="en-US"/>
        </w:rPr>
      </w:pPr>
      <w:r>
        <w:rPr>
          <w:rFonts w:cstheme="minorHAnsi"/>
          <w:sz w:val="24"/>
          <w:szCs w:val="24"/>
          <w:lang w:val="en-US"/>
        </w:rPr>
        <w:lastRenderedPageBreak/>
        <w:t>Appendix 5 Observation sheet</w:t>
      </w:r>
    </w:p>
    <w:p w14:paraId="502F628A" w14:textId="44E41635" w:rsidR="0007567D" w:rsidRDefault="0007567D">
      <w:pPr>
        <w:rPr>
          <w:rFonts w:cstheme="minorHAnsi"/>
          <w:sz w:val="24"/>
          <w:szCs w:val="24"/>
          <w:lang w:val="en-US"/>
        </w:rPr>
      </w:pPr>
    </w:p>
    <w:p w14:paraId="7D34D36E" w14:textId="0812E8F3" w:rsidR="0007567D" w:rsidRDefault="0007567D">
      <w:pPr>
        <w:rPr>
          <w:rFonts w:cstheme="minorHAnsi"/>
          <w:sz w:val="24"/>
          <w:szCs w:val="24"/>
          <w:lang w:val="en-US"/>
        </w:rPr>
      </w:pPr>
      <w:r>
        <w:rPr>
          <w:rFonts w:cstheme="minorHAnsi"/>
          <w:noProof/>
          <w:sz w:val="24"/>
          <w:szCs w:val="24"/>
          <w:lang w:val="en-US"/>
        </w:rPr>
        <w:drawing>
          <wp:inline distT="0" distB="0" distL="0" distR="0" wp14:anchorId="2B3B2521" wp14:editId="767F2DF4">
            <wp:extent cx="5295900" cy="7061200"/>
            <wp:effectExtent l="0" t="0" r="0" b="635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bs 2.jpg"/>
                    <pic:cNvPicPr/>
                  </pic:nvPicPr>
                  <pic:blipFill>
                    <a:blip r:embed="rId21">
                      <a:extLst>
                        <a:ext uri="{28A0092B-C50C-407E-A947-70E740481C1C}">
                          <a14:useLocalDpi xmlns:a14="http://schemas.microsoft.com/office/drawing/2010/main" val="0"/>
                        </a:ext>
                      </a:extLst>
                    </a:blip>
                    <a:stretch>
                      <a:fillRect/>
                    </a:stretch>
                  </pic:blipFill>
                  <pic:spPr>
                    <a:xfrm>
                      <a:off x="0" y="0"/>
                      <a:ext cx="5303364" cy="7071152"/>
                    </a:xfrm>
                    <a:prstGeom prst="rect">
                      <a:avLst/>
                    </a:prstGeom>
                  </pic:spPr>
                </pic:pic>
              </a:graphicData>
            </a:graphic>
          </wp:inline>
        </w:drawing>
      </w:r>
    </w:p>
    <w:p w14:paraId="587F56C4" w14:textId="253EC678" w:rsidR="0007567D" w:rsidRDefault="0007567D">
      <w:pPr>
        <w:rPr>
          <w:rFonts w:cstheme="minorHAnsi"/>
          <w:sz w:val="24"/>
          <w:szCs w:val="24"/>
          <w:lang w:val="en-US"/>
        </w:rPr>
      </w:pPr>
    </w:p>
    <w:p w14:paraId="74509F77" w14:textId="54028912" w:rsidR="0007567D" w:rsidRDefault="0007567D">
      <w:pPr>
        <w:rPr>
          <w:rFonts w:cstheme="minorHAnsi"/>
          <w:sz w:val="24"/>
          <w:szCs w:val="24"/>
          <w:lang w:val="en-US"/>
        </w:rPr>
      </w:pPr>
    </w:p>
    <w:p w14:paraId="005166A9" w14:textId="4DDC232E" w:rsidR="0007567D" w:rsidRDefault="0007567D">
      <w:pPr>
        <w:rPr>
          <w:rFonts w:cstheme="minorHAnsi"/>
          <w:sz w:val="24"/>
          <w:szCs w:val="24"/>
          <w:lang w:val="en-US"/>
        </w:rPr>
      </w:pPr>
    </w:p>
    <w:p w14:paraId="6BAC99DA" w14:textId="5D869259" w:rsidR="0007567D" w:rsidRDefault="0007567D">
      <w:pPr>
        <w:rPr>
          <w:rFonts w:cstheme="minorHAnsi"/>
          <w:sz w:val="24"/>
          <w:szCs w:val="24"/>
          <w:lang w:val="en-US"/>
        </w:rPr>
      </w:pPr>
      <w:r>
        <w:rPr>
          <w:rFonts w:cstheme="minorHAnsi"/>
          <w:sz w:val="24"/>
          <w:szCs w:val="24"/>
          <w:lang w:val="en-US"/>
        </w:rPr>
        <w:lastRenderedPageBreak/>
        <w:t>Appendix 6 arc sheet</w:t>
      </w:r>
    </w:p>
    <w:p w14:paraId="0EA9378D" w14:textId="0CC4E030" w:rsidR="0007567D" w:rsidRDefault="0007567D">
      <w:pPr>
        <w:rPr>
          <w:rFonts w:cstheme="minorHAnsi"/>
          <w:sz w:val="24"/>
          <w:szCs w:val="24"/>
          <w:lang w:val="en-US"/>
        </w:rPr>
      </w:pPr>
    </w:p>
    <w:p w14:paraId="77D93B3F" w14:textId="6D35B732" w:rsidR="0007567D" w:rsidRDefault="0007567D">
      <w:pPr>
        <w:rPr>
          <w:rFonts w:cstheme="minorHAnsi"/>
          <w:sz w:val="24"/>
          <w:szCs w:val="24"/>
          <w:lang w:val="en-US"/>
        </w:rPr>
      </w:pPr>
      <w:r>
        <w:rPr>
          <w:rFonts w:cstheme="minorHAnsi"/>
          <w:noProof/>
          <w:sz w:val="24"/>
          <w:szCs w:val="24"/>
          <w:lang w:val="en-US"/>
        </w:rPr>
        <w:drawing>
          <wp:inline distT="0" distB="0" distL="0" distR="0" wp14:anchorId="06AED9E3" wp14:editId="1D0BEAA7">
            <wp:extent cx="5060950" cy="6901295"/>
            <wp:effectExtent l="0" t="0" r="6350" b="0"/>
            <wp:docPr id="11" name="Picture 1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rc 2.jpg"/>
                    <pic:cNvPicPr/>
                  </pic:nvPicPr>
                  <pic:blipFill>
                    <a:blip r:embed="rId22">
                      <a:extLst>
                        <a:ext uri="{28A0092B-C50C-407E-A947-70E740481C1C}">
                          <a14:useLocalDpi xmlns:a14="http://schemas.microsoft.com/office/drawing/2010/main" val="0"/>
                        </a:ext>
                      </a:extLst>
                    </a:blip>
                    <a:stretch>
                      <a:fillRect/>
                    </a:stretch>
                  </pic:blipFill>
                  <pic:spPr>
                    <a:xfrm>
                      <a:off x="0" y="0"/>
                      <a:ext cx="5070847" cy="6914791"/>
                    </a:xfrm>
                    <a:prstGeom prst="rect">
                      <a:avLst/>
                    </a:prstGeom>
                  </pic:spPr>
                </pic:pic>
              </a:graphicData>
            </a:graphic>
          </wp:inline>
        </w:drawing>
      </w:r>
    </w:p>
    <w:p w14:paraId="40C1F1A6" w14:textId="0A14CF2E" w:rsidR="0007567D" w:rsidRDefault="0007567D">
      <w:pPr>
        <w:rPr>
          <w:rFonts w:cstheme="minorHAnsi"/>
          <w:sz w:val="24"/>
          <w:szCs w:val="24"/>
          <w:lang w:val="en-US"/>
        </w:rPr>
      </w:pPr>
    </w:p>
    <w:p w14:paraId="5B5CC172" w14:textId="107612ED" w:rsidR="0007567D" w:rsidRDefault="0007567D">
      <w:pPr>
        <w:rPr>
          <w:rFonts w:cstheme="minorHAnsi"/>
          <w:sz w:val="24"/>
          <w:szCs w:val="24"/>
          <w:lang w:val="en-US"/>
        </w:rPr>
      </w:pPr>
    </w:p>
    <w:p w14:paraId="1CC0BFC7" w14:textId="2989F92E" w:rsidR="0007567D" w:rsidRDefault="0007567D">
      <w:pPr>
        <w:rPr>
          <w:rFonts w:cstheme="minorHAnsi"/>
          <w:sz w:val="24"/>
          <w:szCs w:val="24"/>
          <w:lang w:val="en-US"/>
        </w:rPr>
      </w:pPr>
    </w:p>
    <w:p w14:paraId="2D2922EB" w14:textId="1E2D569B" w:rsidR="0007567D" w:rsidRDefault="0007567D">
      <w:pPr>
        <w:rPr>
          <w:rFonts w:cstheme="minorHAnsi"/>
          <w:sz w:val="24"/>
          <w:szCs w:val="24"/>
          <w:lang w:val="en-US"/>
        </w:rPr>
      </w:pPr>
    </w:p>
    <w:p w14:paraId="010299BD" w14:textId="4D0C312D" w:rsidR="0007567D" w:rsidRDefault="0007567D">
      <w:pPr>
        <w:rPr>
          <w:rFonts w:cstheme="minorHAnsi"/>
          <w:sz w:val="24"/>
          <w:szCs w:val="24"/>
          <w:lang w:val="en-US"/>
        </w:rPr>
      </w:pPr>
      <w:r>
        <w:rPr>
          <w:rFonts w:cstheme="minorHAnsi"/>
          <w:sz w:val="24"/>
          <w:szCs w:val="24"/>
          <w:lang w:val="en-US"/>
        </w:rPr>
        <w:lastRenderedPageBreak/>
        <w:t>Appendix 7</w:t>
      </w:r>
      <w:r w:rsidR="00AB3F90">
        <w:rPr>
          <w:rFonts w:cstheme="minorHAnsi"/>
          <w:sz w:val="24"/>
          <w:szCs w:val="24"/>
          <w:lang w:val="en-US"/>
        </w:rPr>
        <w:t xml:space="preserve"> observation sheet</w:t>
      </w:r>
    </w:p>
    <w:p w14:paraId="67C75719" w14:textId="65654C6C" w:rsidR="00AB3F90" w:rsidRDefault="00AB3F90">
      <w:pPr>
        <w:rPr>
          <w:rFonts w:cstheme="minorHAnsi"/>
          <w:sz w:val="24"/>
          <w:szCs w:val="24"/>
          <w:lang w:val="en-US"/>
        </w:rPr>
      </w:pPr>
    </w:p>
    <w:p w14:paraId="7A31AC1D" w14:textId="0BBEE155" w:rsidR="00AB3F90" w:rsidRDefault="00AB3F90">
      <w:pPr>
        <w:rPr>
          <w:rFonts w:cstheme="minorHAnsi"/>
          <w:sz w:val="24"/>
          <w:szCs w:val="24"/>
          <w:lang w:val="en-US"/>
        </w:rPr>
      </w:pPr>
      <w:r>
        <w:rPr>
          <w:rFonts w:cstheme="minorHAnsi"/>
          <w:noProof/>
          <w:sz w:val="24"/>
          <w:szCs w:val="24"/>
          <w:lang w:val="en-US"/>
        </w:rPr>
        <w:drawing>
          <wp:inline distT="0" distB="0" distL="0" distR="0" wp14:anchorId="2ACAC008" wp14:editId="19C73EBF">
            <wp:extent cx="5308600" cy="7239000"/>
            <wp:effectExtent l="0" t="0" r="635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bs 4.jpg"/>
                    <pic:cNvPicPr/>
                  </pic:nvPicPr>
                  <pic:blipFill>
                    <a:blip r:embed="rId23">
                      <a:extLst>
                        <a:ext uri="{28A0092B-C50C-407E-A947-70E740481C1C}">
                          <a14:useLocalDpi xmlns:a14="http://schemas.microsoft.com/office/drawing/2010/main" val="0"/>
                        </a:ext>
                      </a:extLst>
                    </a:blip>
                    <a:stretch>
                      <a:fillRect/>
                    </a:stretch>
                  </pic:blipFill>
                  <pic:spPr>
                    <a:xfrm>
                      <a:off x="0" y="0"/>
                      <a:ext cx="5315936" cy="7249004"/>
                    </a:xfrm>
                    <a:prstGeom prst="rect">
                      <a:avLst/>
                    </a:prstGeom>
                  </pic:spPr>
                </pic:pic>
              </a:graphicData>
            </a:graphic>
          </wp:inline>
        </w:drawing>
      </w:r>
    </w:p>
    <w:p w14:paraId="34D73958" w14:textId="5CA68E07" w:rsidR="00AB3F90" w:rsidRDefault="00AB3F90">
      <w:pPr>
        <w:rPr>
          <w:rFonts w:cstheme="minorHAnsi"/>
          <w:sz w:val="24"/>
          <w:szCs w:val="24"/>
          <w:lang w:val="en-US"/>
        </w:rPr>
      </w:pPr>
    </w:p>
    <w:p w14:paraId="7CA39747" w14:textId="2AEF7ED9" w:rsidR="00AB3F90" w:rsidRDefault="00AB3F90">
      <w:pPr>
        <w:rPr>
          <w:rFonts w:cstheme="minorHAnsi"/>
          <w:sz w:val="24"/>
          <w:szCs w:val="24"/>
          <w:lang w:val="en-US"/>
        </w:rPr>
      </w:pPr>
    </w:p>
    <w:p w14:paraId="40E20EA4" w14:textId="3B58922E" w:rsidR="00AB3F90" w:rsidRDefault="00AB3F90">
      <w:pPr>
        <w:rPr>
          <w:rFonts w:cstheme="minorHAnsi"/>
          <w:sz w:val="24"/>
          <w:szCs w:val="24"/>
          <w:lang w:val="en-US"/>
        </w:rPr>
      </w:pPr>
    </w:p>
    <w:p w14:paraId="4FECB811" w14:textId="2D64A78C" w:rsidR="00AB3F90" w:rsidRDefault="008B6D08">
      <w:pPr>
        <w:rPr>
          <w:rFonts w:cstheme="minorHAnsi"/>
          <w:sz w:val="24"/>
          <w:szCs w:val="24"/>
          <w:lang w:val="en-US"/>
        </w:rPr>
      </w:pPr>
      <w:r>
        <w:rPr>
          <w:rFonts w:cstheme="minorHAnsi"/>
          <w:sz w:val="24"/>
          <w:szCs w:val="24"/>
          <w:lang w:val="en-US"/>
        </w:rPr>
        <w:lastRenderedPageBreak/>
        <w:t>Appendix 8 Arc sheet</w:t>
      </w:r>
    </w:p>
    <w:p w14:paraId="097C6733" w14:textId="048FD1FE" w:rsidR="008B6D08" w:rsidRDefault="008B6D08">
      <w:pPr>
        <w:rPr>
          <w:rFonts w:cstheme="minorHAnsi"/>
          <w:sz w:val="24"/>
          <w:szCs w:val="24"/>
          <w:lang w:val="en-US"/>
        </w:rPr>
      </w:pPr>
    </w:p>
    <w:p w14:paraId="1C77B52C" w14:textId="16C67B2D" w:rsidR="008B6D08" w:rsidRDefault="008B6D08">
      <w:pPr>
        <w:rPr>
          <w:rFonts w:cstheme="minorHAnsi"/>
          <w:sz w:val="24"/>
          <w:szCs w:val="24"/>
          <w:lang w:val="en-US"/>
        </w:rPr>
      </w:pPr>
      <w:bookmarkStart w:id="7" w:name="_GoBack"/>
      <w:r>
        <w:rPr>
          <w:rFonts w:cstheme="minorHAnsi"/>
          <w:noProof/>
          <w:sz w:val="24"/>
          <w:szCs w:val="24"/>
          <w:lang w:val="en-US"/>
        </w:rPr>
        <w:drawing>
          <wp:inline distT="0" distB="0" distL="0" distR="0" wp14:anchorId="57702B50" wp14:editId="7CEFBB61">
            <wp:extent cx="5397500" cy="7196667"/>
            <wp:effectExtent l="0" t="0" r="0" b="4445"/>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rc 4.jpg"/>
                    <pic:cNvPicPr/>
                  </pic:nvPicPr>
                  <pic:blipFill>
                    <a:blip r:embed="rId24">
                      <a:extLst>
                        <a:ext uri="{28A0092B-C50C-407E-A947-70E740481C1C}">
                          <a14:useLocalDpi xmlns:a14="http://schemas.microsoft.com/office/drawing/2010/main" val="0"/>
                        </a:ext>
                      </a:extLst>
                    </a:blip>
                    <a:stretch>
                      <a:fillRect/>
                    </a:stretch>
                  </pic:blipFill>
                  <pic:spPr>
                    <a:xfrm>
                      <a:off x="0" y="0"/>
                      <a:ext cx="5403492" cy="7204656"/>
                    </a:xfrm>
                    <a:prstGeom prst="rect">
                      <a:avLst/>
                    </a:prstGeom>
                  </pic:spPr>
                </pic:pic>
              </a:graphicData>
            </a:graphic>
          </wp:inline>
        </w:drawing>
      </w:r>
      <w:bookmarkEnd w:id="7"/>
    </w:p>
    <w:p w14:paraId="48E90567" w14:textId="77777777" w:rsidR="00AB3F90" w:rsidRDefault="00AB3F90">
      <w:pPr>
        <w:rPr>
          <w:rFonts w:cstheme="minorHAnsi"/>
          <w:sz w:val="24"/>
          <w:szCs w:val="24"/>
          <w:lang w:val="en-US"/>
        </w:rPr>
      </w:pPr>
    </w:p>
    <w:p w14:paraId="3ABD0BFF" w14:textId="77777777" w:rsidR="006218F4" w:rsidRDefault="006218F4">
      <w:pPr>
        <w:rPr>
          <w:rFonts w:cstheme="minorHAnsi"/>
          <w:sz w:val="24"/>
          <w:szCs w:val="24"/>
          <w:lang w:val="en-US"/>
        </w:rPr>
      </w:pPr>
    </w:p>
    <w:p w14:paraId="7698617B" w14:textId="77777777" w:rsidR="006218F4" w:rsidRPr="00D60076" w:rsidRDefault="006218F4">
      <w:pPr>
        <w:rPr>
          <w:rFonts w:cstheme="minorHAnsi"/>
          <w:sz w:val="24"/>
          <w:szCs w:val="24"/>
          <w:lang w:val="en-US"/>
        </w:rPr>
      </w:pPr>
    </w:p>
    <w:sectPr w:rsidR="006218F4" w:rsidRPr="00D60076">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D92D3" w14:textId="77777777" w:rsidR="00D20667" w:rsidRDefault="00D20667" w:rsidP="0085510F">
      <w:pPr>
        <w:spacing w:after="0" w:line="240" w:lineRule="auto"/>
      </w:pPr>
      <w:r>
        <w:separator/>
      </w:r>
    </w:p>
  </w:endnote>
  <w:endnote w:type="continuationSeparator" w:id="0">
    <w:p w14:paraId="72A887C5" w14:textId="77777777" w:rsidR="00D20667" w:rsidRDefault="00D20667" w:rsidP="00855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9A4A0B" w14:textId="1E4E65C4" w:rsidR="00A65C70" w:rsidRPr="00A65C70" w:rsidRDefault="00A65C70">
    <w:pPr>
      <w:pStyle w:val="Footer"/>
      <w:rPr>
        <w:lang w:val="en-US"/>
      </w:rPr>
    </w:pPr>
    <w:r>
      <w:rPr>
        <w:lang w:val="en-US"/>
      </w:rPr>
      <w:t>Word count 4172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9F500F" w14:textId="77777777" w:rsidR="00D20667" w:rsidRDefault="00D20667" w:rsidP="0085510F">
      <w:pPr>
        <w:spacing w:after="0" w:line="240" w:lineRule="auto"/>
      </w:pPr>
      <w:r>
        <w:separator/>
      </w:r>
    </w:p>
  </w:footnote>
  <w:footnote w:type="continuationSeparator" w:id="0">
    <w:p w14:paraId="6F085235" w14:textId="77777777" w:rsidR="00D20667" w:rsidRDefault="00D20667" w:rsidP="00855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D3612" w14:textId="76731BED" w:rsidR="0085510F" w:rsidRDefault="0085510F">
    <w:pPr>
      <w:pStyle w:val="Header"/>
    </w:pPr>
    <w:r>
      <w:t>Simon Evans</w:t>
    </w:r>
    <w:r w:rsidR="002730DF">
      <w:t xml:space="preserve"> 1402614</w:t>
    </w:r>
    <w:r>
      <w:ptab w:relativeTo="margin" w:alignment="center" w:leader="none"/>
    </w:r>
    <w:r>
      <w:t>Ecad6007</w:t>
    </w:r>
    <w:r>
      <w:ptab w:relativeTo="margin" w:alignment="right" w:leader="none"/>
    </w:r>
    <w:r w:rsidRPr="0085510F">
      <w:rPr>
        <w:color w:val="7F7F7F" w:themeColor="background1" w:themeShade="7F"/>
        <w:spacing w:val="60"/>
      </w:rPr>
      <w:t>Page</w:t>
    </w:r>
    <w:r w:rsidRPr="0085510F">
      <w:t xml:space="preserve"> | </w:t>
    </w:r>
    <w:r w:rsidRPr="0085510F">
      <w:fldChar w:fldCharType="begin"/>
    </w:r>
    <w:r w:rsidRPr="0085510F">
      <w:instrText xml:space="preserve"> PAGE   \* MERGEFORMAT </w:instrText>
    </w:r>
    <w:r w:rsidRPr="0085510F">
      <w:fldChar w:fldCharType="separate"/>
    </w:r>
    <w:r w:rsidRPr="0085510F">
      <w:rPr>
        <w:b/>
        <w:bCs/>
        <w:noProof/>
      </w:rPr>
      <w:t>1</w:t>
    </w:r>
    <w:r w:rsidRPr="0085510F">
      <w:rPr>
        <w:b/>
        <w:bCs/>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CD8"/>
    <w:rsid w:val="0000391E"/>
    <w:rsid w:val="00010164"/>
    <w:rsid w:val="00011495"/>
    <w:rsid w:val="0001470B"/>
    <w:rsid w:val="00016E66"/>
    <w:rsid w:val="00026EF1"/>
    <w:rsid w:val="00042374"/>
    <w:rsid w:val="00043935"/>
    <w:rsid w:val="00050282"/>
    <w:rsid w:val="00050E99"/>
    <w:rsid w:val="00053791"/>
    <w:rsid w:val="00062460"/>
    <w:rsid w:val="0006281F"/>
    <w:rsid w:val="00066374"/>
    <w:rsid w:val="00066CA1"/>
    <w:rsid w:val="00066D98"/>
    <w:rsid w:val="000735DD"/>
    <w:rsid w:val="000740FD"/>
    <w:rsid w:val="0007567D"/>
    <w:rsid w:val="00076811"/>
    <w:rsid w:val="00080D6E"/>
    <w:rsid w:val="00082507"/>
    <w:rsid w:val="00082BCA"/>
    <w:rsid w:val="00086D37"/>
    <w:rsid w:val="000927F6"/>
    <w:rsid w:val="00094D0B"/>
    <w:rsid w:val="00095205"/>
    <w:rsid w:val="000959BB"/>
    <w:rsid w:val="000A2152"/>
    <w:rsid w:val="000A4046"/>
    <w:rsid w:val="000A69DD"/>
    <w:rsid w:val="000B1125"/>
    <w:rsid w:val="000B2DB2"/>
    <w:rsid w:val="000B4340"/>
    <w:rsid w:val="000C03B4"/>
    <w:rsid w:val="000C076E"/>
    <w:rsid w:val="000C7BF9"/>
    <w:rsid w:val="000D317E"/>
    <w:rsid w:val="000E3CC1"/>
    <w:rsid w:val="000F6B04"/>
    <w:rsid w:val="0010141A"/>
    <w:rsid w:val="00102554"/>
    <w:rsid w:val="00116440"/>
    <w:rsid w:val="001204B2"/>
    <w:rsid w:val="00121AE5"/>
    <w:rsid w:val="00121E5E"/>
    <w:rsid w:val="00122204"/>
    <w:rsid w:val="00125E95"/>
    <w:rsid w:val="001356B7"/>
    <w:rsid w:val="00153E8B"/>
    <w:rsid w:val="00164888"/>
    <w:rsid w:val="00173BB0"/>
    <w:rsid w:val="00180AE7"/>
    <w:rsid w:val="001827BC"/>
    <w:rsid w:val="00184342"/>
    <w:rsid w:val="001848A0"/>
    <w:rsid w:val="00187802"/>
    <w:rsid w:val="00187A29"/>
    <w:rsid w:val="0019623D"/>
    <w:rsid w:val="001A694B"/>
    <w:rsid w:val="001A7DEA"/>
    <w:rsid w:val="001B31D7"/>
    <w:rsid w:val="001B67A6"/>
    <w:rsid w:val="001C2A35"/>
    <w:rsid w:val="001D1693"/>
    <w:rsid w:val="001D183D"/>
    <w:rsid w:val="001D289B"/>
    <w:rsid w:val="001D3B52"/>
    <w:rsid w:val="001D4DDA"/>
    <w:rsid w:val="001E61FD"/>
    <w:rsid w:val="001E63A7"/>
    <w:rsid w:val="001E7ED8"/>
    <w:rsid w:val="001F1E7C"/>
    <w:rsid w:val="001F260D"/>
    <w:rsid w:val="001F2BF2"/>
    <w:rsid w:val="001F749E"/>
    <w:rsid w:val="002013E0"/>
    <w:rsid w:val="0020788D"/>
    <w:rsid w:val="002130E3"/>
    <w:rsid w:val="002146C8"/>
    <w:rsid w:val="00232F2B"/>
    <w:rsid w:val="00235962"/>
    <w:rsid w:val="00236304"/>
    <w:rsid w:val="00237CCB"/>
    <w:rsid w:val="00242C4E"/>
    <w:rsid w:val="0024610B"/>
    <w:rsid w:val="00247340"/>
    <w:rsid w:val="0024784D"/>
    <w:rsid w:val="0025179C"/>
    <w:rsid w:val="00261A08"/>
    <w:rsid w:val="00271525"/>
    <w:rsid w:val="002730DF"/>
    <w:rsid w:val="00275646"/>
    <w:rsid w:val="00281F77"/>
    <w:rsid w:val="00283FF6"/>
    <w:rsid w:val="00284847"/>
    <w:rsid w:val="00287C7C"/>
    <w:rsid w:val="002913C5"/>
    <w:rsid w:val="00294B33"/>
    <w:rsid w:val="00294F26"/>
    <w:rsid w:val="00296CC4"/>
    <w:rsid w:val="00297C6D"/>
    <w:rsid w:val="002A27F8"/>
    <w:rsid w:val="002A42B7"/>
    <w:rsid w:val="002A42CB"/>
    <w:rsid w:val="002B35F5"/>
    <w:rsid w:val="002B78B1"/>
    <w:rsid w:val="002C23BC"/>
    <w:rsid w:val="002C6E3E"/>
    <w:rsid w:val="002E0B5E"/>
    <w:rsid w:val="002F1262"/>
    <w:rsid w:val="002F3A84"/>
    <w:rsid w:val="0030340F"/>
    <w:rsid w:val="00307E1B"/>
    <w:rsid w:val="00312545"/>
    <w:rsid w:val="00317F2D"/>
    <w:rsid w:val="00321E08"/>
    <w:rsid w:val="00322E4D"/>
    <w:rsid w:val="00325014"/>
    <w:rsid w:val="00331A7E"/>
    <w:rsid w:val="0033768F"/>
    <w:rsid w:val="0034256B"/>
    <w:rsid w:val="00350CF8"/>
    <w:rsid w:val="00352AE7"/>
    <w:rsid w:val="00352CF6"/>
    <w:rsid w:val="00360DB2"/>
    <w:rsid w:val="003634C9"/>
    <w:rsid w:val="00366866"/>
    <w:rsid w:val="00375ABD"/>
    <w:rsid w:val="00380272"/>
    <w:rsid w:val="00383D60"/>
    <w:rsid w:val="003846D4"/>
    <w:rsid w:val="003912E8"/>
    <w:rsid w:val="00391CAA"/>
    <w:rsid w:val="00392BCC"/>
    <w:rsid w:val="00393712"/>
    <w:rsid w:val="0039402F"/>
    <w:rsid w:val="00394F6F"/>
    <w:rsid w:val="00397809"/>
    <w:rsid w:val="003A0B77"/>
    <w:rsid w:val="003A3CE6"/>
    <w:rsid w:val="003B6C7A"/>
    <w:rsid w:val="003B7C20"/>
    <w:rsid w:val="003D167F"/>
    <w:rsid w:val="003E3226"/>
    <w:rsid w:val="003E4620"/>
    <w:rsid w:val="003E5903"/>
    <w:rsid w:val="003F3E0F"/>
    <w:rsid w:val="0041533E"/>
    <w:rsid w:val="00431FCF"/>
    <w:rsid w:val="00434BEA"/>
    <w:rsid w:val="00436E5B"/>
    <w:rsid w:val="00437311"/>
    <w:rsid w:val="004445DB"/>
    <w:rsid w:val="0044672E"/>
    <w:rsid w:val="00461040"/>
    <w:rsid w:val="00473666"/>
    <w:rsid w:val="0047423D"/>
    <w:rsid w:val="004757AF"/>
    <w:rsid w:val="00480ADD"/>
    <w:rsid w:val="004843FB"/>
    <w:rsid w:val="0048607C"/>
    <w:rsid w:val="00490111"/>
    <w:rsid w:val="00492928"/>
    <w:rsid w:val="004932C3"/>
    <w:rsid w:val="004A1A54"/>
    <w:rsid w:val="004A321D"/>
    <w:rsid w:val="004A3EBC"/>
    <w:rsid w:val="004A4F7A"/>
    <w:rsid w:val="004A5898"/>
    <w:rsid w:val="004B401C"/>
    <w:rsid w:val="004B7870"/>
    <w:rsid w:val="004C00CC"/>
    <w:rsid w:val="004C0DD6"/>
    <w:rsid w:val="004C2AEC"/>
    <w:rsid w:val="004C5128"/>
    <w:rsid w:val="004C7C74"/>
    <w:rsid w:val="004D0390"/>
    <w:rsid w:val="004D3E95"/>
    <w:rsid w:val="004D4215"/>
    <w:rsid w:val="004D4556"/>
    <w:rsid w:val="004D6F3C"/>
    <w:rsid w:val="004D7CF7"/>
    <w:rsid w:val="004D7E9D"/>
    <w:rsid w:val="004E18EB"/>
    <w:rsid w:val="004F588E"/>
    <w:rsid w:val="00500FBD"/>
    <w:rsid w:val="00502206"/>
    <w:rsid w:val="0051115A"/>
    <w:rsid w:val="005117E2"/>
    <w:rsid w:val="00512CB8"/>
    <w:rsid w:val="00515442"/>
    <w:rsid w:val="005245BC"/>
    <w:rsid w:val="0052540A"/>
    <w:rsid w:val="00534EB2"/>
    <w:rsid w:val="00536F45"/>
    <w:rsid w:val="00551393"/>
    <w:rsid w:val="005565B0"/>
    <w:rsid w:val="00560059"/>
    <w:rsid w:val="005710F5"/>
    <w:rsid w:val="005730A7"/>
    <w:rsid w:val="00573877"/>
    <w:rsid w:val="00574599"/>
    <w:rsid w:val="00576241"/>
    <w:rsid w:val="00583C1B"/>
    <w:rsid w:val="0058648A"/>
    <w:rsid w:val="00586769"/>
    <w:rsid w:val="00590061"/>
    <w:rsid w:val="00592DAE"/>
    <w:rsid w:val="00595710"/>
    <w:rsid w:val="005A2E7E"/>
    <w:rsid w:val="005A3979"/>
    <w:rsid w:val="005A7EB1"/>
    <w:rsid w:val="005B317E"/>
    <w:rsid w:val="005B5289"/>
    <w:rsid w:val="005D5A05"/>
    <w:rsid w:val="005D68FB"/>
    <w:rsid w:val="005E4A37"/>
    <w:rsid w:val="005E6AB4"/>
    <w:rsid w:val="005F01C1"/>
    <w:rsid w:val="005F6885"/>
    <w:rsid w:val="005F6F5B"/>
    <w:rsid w:val="006001D2"/>
    <w:rsid w:val="00603E89"/>
    <w:rsid w:val="00604EE6"/>
    <w:rsid w:val="00611FEF"/>
    <w:rsid w:val="006218F4"/>
    <w:rsid w:val="006220C1"/>
    <w:rsid w:val="006245D3"/>
    <w:rsid w:val="0062630B"/>
    <w:rsid w:val="00641B8D"/>
    <w:rsid w:val="006452BF"/>
    <w:rsid w:val="00646BD3"/>
    <w:rsid w:val="00650852"/>
    <w:rsid w:val="00652018"/>
    <w:rsid w:val="0065287D"/>
    <w:rsid w:val="006570F6"/>
    <w:rsid w:val="00661870"/>
    <w:rsid w:val="006643ED"/>
    <w:rsid w:val="00670983"/>
    <w:rsid w:val="00671599"/>
    <w:rsid w:val="00677918"/>
    <w:rsid w:val="00680B18"/>
    <w:rsid w:val="00685492"/>
    <w:rsid w:val="0068726B"/>
    <w:rsid w:val="006914AC"/>
    <w:rsid w:val="006915A0"/>
    <w:rsid w:val="006925A5"/>
    <w:rsid w:val="006927DA"/>
    <w:rsid w:val="006935C4"/>
    <w:rsid w:val="006947A8"/>
    <w:rsid w:val="0069597C"/>
    <w:rsid w:val="006A18F1"/>
    <w:rsid w:val="006A3487"/>
    <w:rsid w:val="006B4BC2"/>
    <w:rsid w:val="006C1AAC"/>
    <w:rsid w:val="006E1C41"/>
    <w:rsid w:val="006E3846"/>
    <w:rsid w:val="006F0E68"/>
    <w:rsid w:val="006F3632"/>
    <w:rsid w:val="007005B4"/>
    <w:rsid w:val="00701BC7"/>
    <w:rsid w:val="007045B1"/>
    <w:rsid w:val="0070494A"/>
    <w:rsid w:val="00705A71"/>
    <w:rsid w:val="00705BDF"/>
    <w:rsid w:val="00712EF9"/>
    <w:rsid w:val="0072391C"/>
    <w:rsid w:val="0072451C"/>
    <w:rsid w:val="00727CBC"/>
    <w:rsid w:val="007322B7"/>
    <w:rsid w:val="007338AC"/>
    <w:rsid w:val="00740FE7"/>
    <w:rsid w:val="007445C1"/>
    <w:rsid w:val="007460E1"/>
    <w:rsid w:val="007466C1"/>
    <w:rsid w:val="00747338"/>
    <w:rsid w:val="00750BFF"/>
    <w:rsid w:val="007514B6"/>
    <w:rsid w:val="00751F5C"/>
    <w:rsid w:val="0075461B"/>
    <w:rsid w:val="007605D6"/>
    <w:rsid w:val="00762107"/>
    <w:rsid w:val="00766D03"/>
    <w:rsid w:val="00771582"/>
    <w:rsid w:val="00771AB4"/>
    <w:rsid w:val="00771B4B"/>
    <w:rsid w:val="007A3468"/>
    <w:rsid w:val="007A5164"/>
    <w:rsid w:val="007B31D1"/>
    <w:rsid w:val="007B6E4C"/>
    <w:rsid w:val="007B7E44"/>
    <w:rsid w:val="007C15EB"/>
    <w:rsid w:val="007C2BB1"/>
    <w:rsid w:val="007D09D4"/>
    <w:rsid w:val="007D41F5"/>
    <w:rsid w:val="007D72A2"/>
    <w:rsid w:val="007D7445"/>
    <w:rsid w:val="007D7945"/>
    <w:rsid w:val="007E7120"/>
    <w:rsid w:val="007E7CBB"/>
    <w:rsid w:val="007F6B01"/>
    <w:rsid w:val="007F7195"/>
    <w:rsid w:val="00811610"/>
    <w:rsid w:val="008156CD"/>
    <w:rsid w:val="008163A6"/>
    <w:rsid w:val="00822C87"/>
    <w:rsid w:val="00832490"/>
    <w:rsid w:val="00837D67"/>
    <w:rsid w:val="008431A4"/>
    <w:rsid w:val="0085510F"/>
    <w:rsid w:val="0085673E"/>
    <w:rsid w:val="008631AB"/>
    <w:rsid w:val="00863D2A"/>
    <w:rsid w:val="00873583"/>
    <w:rsid w:val="0089719E"/>
    <w:rsid w:val="008A1761"/>
    <w:rsid w:val="008A28E5"/>
    <w:rsid w:val="008B4DCC"/>
    <w:rsid w:val="008B6D08"/>
    <w:rsid w:val="008C5600"/>
    <w:rsid w:val="008D013B"/>
    <w:rsid w:val="008D5E7C"/>
    <w:rsid w:val="008F2447"/>
    <w:rsid w:val="008F75DC"/>
    <w:rsid w:val="00901A43"/>
    <w:rsid w:val="00905439"/>
    <w:rsid w:val="00912E71"/>
    <w:rsid w:val="009218B4"/>
    <w:rsid w:val="00922EC2"/>
    <w:rsid w:val="00931A4F"/>
    <w:rsid w:val="009478E0"/>
    <w:rsid w:val="0095016C"/>
    <w:rsid w:val="009504EC"/>
    <w:rsid w:val="00954007"/>
    <w:rsid w:val="00956F5A"/>
    <w:rsid w:val="00957F01"/>
    <w:rsid w:val="009608E8"/>
    <w:rsid w:val="00961118"/>
    <w:rsid w:val="009621CC"/>
    <w:rsid w:val="00962641"/>
    <w:rsid w:val="00963690"/>
    <w:rsid w:val="009725C4"/>
    <w:rsid w:val="00974649"/>
    <w:rsid w:val="00982C2D"/>
    <w:rsid w:val="009868AE"/>
    <w:rsid w:val="00995F94"/>
    <w:rsid w:val="009A04E3"/>
    <w:rsid w:val="009A33CA"/>
    <w:rsid w:val="009A6DF4"/>
    <w:rsid w:val="009B091D"/>
    <w:rsid w:val="009B4614"/>
    <w:rsid w:val="009B6403"/>
    <w:rsid w:val="009C12FD"/>
    <w:rsid w:val="009C16F7"/>
    <w:rsid w:val="009C26A9"/>
    <w:rsid w:val="009C6BCF"/>
    <w:rsid w:val="009E7C72"/>
    <w:rsid w:val="009F196E"/>
    <w:rsid w:val="00A006A9"/>
    <w:rsid w:val="00A069E5"/>
    <w:rsid w:val="00A10534"/>
    <w:rsid w:val="00A10547"/>
    <w:rsid w:val="00A120CC"/>
    <w:rsid w:val="00A148E3"/>
    <w:rsid w:val="00A24846"/>
    <w:rsid w:val="00A3192C"/>
    <w:rsid w:val="00A42150"/>
    <w:rsid w:val="00A469DD"/>
    <w:rsid w:val="00A531A2"/>
    <w:rsid w:val="00A53253"/>
    <w:rsid w:val="00A53535"/>
    <w:rsid w:val="00A61409"/>
    <w:rsid w:val="00A61848"/>
    <w:rsid w:val="00A65C70"/>
    <w:rsid w:val="00A7356E"/>
    <w:rsid w:val="00A747BC"/>
    <w:rsid w:val="00A75AD7"/>
    <w:rsid w:val="00A82D06"/>
    <w:rsid w:val="00A84139"/>
    <w:rsid w:val="00A87416"/>
    <w:rsid w:val="00A87B41"/>
    <w:rsid w:val="00A87CA7"/>
    <w:rsid w:val="00A97130"/>
    <w:rsid w:val="00AA7D4B"/>
    <w:rsid w:val="00AB3F90"/>
    <w:rsid w:val="00AB52AA"/>
    <w:rsid w:val="00AB6AC6"/>
    <w:rsid w:val="00AC1991"/>
    <w:rsid w:val="00AC1B3E"/>
    <w:rsid w:val="00AC2D04"/>
    <w:rsid w:val="00AC32A5"/>
    <w:rsid w:val="00AD7149"/>
    <w:rsid w:val="00AF3492"/>
    <w:rsid w:val="00AF6E48"/>
    <w:rsid w:val="00B058EE"/>
    <w:rsid w:val="00B06100"/>
    <w:rsid w:val="00B1025C"/>
    <w:rsid w:val="00B14042"/>
    <w:rsid w:val="00B15D6E"/>
    <w:rsid w:val="00B2551B"/>
    <w:rsid w:val="00B2679C"/>
    <w:rsid w:val="00B3232E"/>
    <w:rsid w:val="00B3471E"/>
    <w:rsid w:val="00B3758B"/>
    <w:rsid w:val="00B436E1"/>
    <w:rsid w:val="00B4707D"/>
    <w:rsid w:val="00B55550"/>
    <w:rsid w:val="00B64E49"/>
    <w:rsid w:val="00B66774"/>
    <w:rsid w:val="00B6690B"/>
    <w:rsid w:val="00B75A34"/>
    <w:rsid w:val="00B84B43"/>
    <w:rsid w:val="00B9554F"/>
    <w:rsid w:val="00B97B38"/>
    <w:rsid w:val="00BC2075"/>
    <w:rsid w:val="00BC2A21"/>
    <w:rsid w:val="00BC431B"/>
    <w:rsid w:val="00BC48C5"/>
    <w:rsid w:val="00BD68E3"/>
    <w:rsid w:val="00BE279D"/>
    <w:rsid w:val="00BE52B5"/>
    <w:rsid w:val="00BF0236"/>
    <w:rsid w:val="00BF0B1C"/>
    <w:rsid w:val="00BF0F86"/>
    <w:rsid w:val="00BF495E"/>
    <w:rsid w:val="00BF4F49"/>
    <w:rsid w:val="00C04096"/>
    <w:rsid w:val="00C06A99"/>
    <w:rsid w:val="00C06CF9"/>
    <w:rsid w:val="00C115D5"/>
    <w:rsid w:val="00C326F8"/>
    <w:rsid w:val="00C3343B"/>
    <w:rsid w:val="00C33A75"/>
    <w:rsid w:val="00C43CA8"/>
    <w:rsid w:val="00C44B08"/>
    <w:rsid w:val="00C56AC8"/>
    <w:rsid w:val="00C6374B"/>
    <w:rsid w:val="00C6379A"/>
    <w:rsid w:val="00C703F9"/>
    <w:rsid w:val="00C737D0"/>
    <w:rsid w:val="00C76A0E"/>
    <w:rsid w:val="00C77EA3"/>
    <w:rsid w:val="00C844BA"/>
    <w:rsid w:val="00C86E5D"/>
    <w:rsid w:val="00C93AB3"/>
    <w:rsid w:val="00CA046E"/>
    <w:rsid w:val="00CA1897"/>
    <w:rsid w:val="00CA4124"/>
    <w:rsid w:val="00CA4C9F"/>
    <w:rsid w:val="00CA4F0F"/>
    <w:rsid w:val="00CB3E99"/>
    <w:rsid w:val="00CC366C"/>
    <w:rsid w:val="00CD1CA3"/>
    <w:rsid w:val="00CD7AFA"/>
    <w:rsid w:val="00CE074B"/>
    <w:rsid w:val="00CF20FD"/>
    <w:rsid w:val="00CF7109"/>
    <w:rsid w:val="00CF7549"/>
    <w:rsid w:val="00CF7CB2"/>
    <w:rsid w:val="00D0355E"/>
    <w:rsid w:val="00D04DF7"/>
    <w:rsid w:val="00D05124"/>
    <w:rsid w:val="00D0584B"/>
    <w:rsid w:val="00D10D88"/>
    <w:rsid w:val="00D11982"/>
    <w:rsid w:val="00D133FA"/>
    <w:rsid w:val="00D14D74"/>
    <w:rsid w:val="00D20667"/>
    <w:rsid w:val="00D25820"/>
    <w:rsid w:val="00D2597F"/>
    <w:rsid w:val="00D3153D"/>
    <w:rsid w:val="00D33476"/>
    <w:rsid w:val="00D33732"/>
    <w:rsid w:val="00D33F4D"/>
    <w:rsid w:val="00D370EF"/>
    <w:rsid w:val="00D42D62"/>
    <w:rsid w:val="00D46598"/>
    <w:rsid w:val="00D53CD8"/>
    <w:rsid w:val="00D54088"/>
    <w:rsid w:val="00D60076"/>
    <w:rsid w:val="00D66080"/>
    <w:rsid w:val="00D6621C"/>
    <w:rsid w:val="00D67430"/>
    <w:rsid w:val="00D767B3"/>
    <w:rsid w:val="00D8110B"/>
    <w:rsid w:val="00D84E67"/>
    <w:rsid w:val="00D85023"/>
    <w:rsid w:val="00D97380"/>
    <w:rsid w:val="00D97763"/>
    <w:rsid w:val="00DA0347"/>
    <w:rsid w:val="00DA4C7F"/>
    <w:rsid w:val="00DA66FC"/>
    <w:rsid w:val="00DB1F8A"/>
    <w:rsid w:val="00DB511D"/>
    <w:rsid w:val="00DC3759"/>
    <w:rsid w:val="00DC403A"/>
    <w:rsid w:val="00DC61D5"/>
    <w:rsid w:val="00DD002A"/>
    <w:rsid w:val="00DE0A1C"/>
    <w:rsid w:val="00DE246C"/>
    <w:rsid w:val="00DF4F06"/>
    <w:rsid w:val="00DF6393"/>
    <w:rsid w:val="00DF7195"/>
    <w:rsid w:val="00E15901"/>
    <w:rsid w:val="00E1600D"/>
    <w:rsid w:val="00E2586F"/>
    <w:rsid w:val="00E2753F"/>
    <w:rsid w:val="00E54167"/>
    <w:rsid w:val="00E70718"/>
    <w:rsid w:val="00E70A2C"/>
    <w:rsid w:val="00E71F77"/>
    <w:rsid w:val="00E727E9"/>
    <w:rsid w:val="00E74BF4"/>
    <w:rsid w:val="00E8026A"/>
    <w:rsid w:val="00E86065"/>
    <w:rsid w:val="00EA6A47"/>
    <w:rsid w:val="00EA7AA1"/>
    <w:rsid w:val="00EB5FD7"/>
    <w:rsid w:val="00EB7AFF"/>
    <w:rsid w:val="00EC1CD3"/>
    <w:rsid w:val="00EC37C6"/>
    <w:rsid w:val="00EE3171"/>
    <w:rsid w:val="00EE6673"/>
    <w:rsid w:val="00EF5679"/>
    <w:rsid w:val="00F00768"/>
    <w:rsid w:val="00F014A4"/>
    <w:rsid w:val="00F0633F"/>
    <w:rsid w:val="00F11C9E"/>
    <w:rsid w:val="00F25566"/>
    <w:rsid w:val="00F271A0"/>
    <w:rsid w:val="00F30E4F"/>
    <w:rsid w:val="00F400FD"/>
    <w:rsid w:val="00F409A1"/>
    <w:rsid w:val="00F40F24"/>
    <w:rsid w:val="00F425EF"/>
    <w:rsid w:val="00F56E33"/>
    <w:rsid w:val="00F60B23"/>
    <w:rsid w:val="00F62393"/>
    <w:rsid w:val="00F62B5F"/>
    <w:rsid w:val="00F66BB7"/>
    <w:rsid w:val="00F7096E"/>
    <w:rsid w:val="00F73701"/>
    <w:rsid w:val="00F73B35"/>
    <w:rsid w:val="00F74A7A"/>
    <w:rsid w:val="00F74F95"/>
    <w:rsid w:val="00F761E0"/>
    <w:rsid w:val="00F8539A"/>
    <w:rsid w:val="00F90DBB"/>
    <w:rsid w:val="00F94DAB"/>
    <w:rsid w:val="00F95B71"/>
    <w:rsid w:val="00F97E4E"/>
    <w:rsid w:val="00FA1664"/>
    <w:rsid w:val="00FA2A0B"/>
    <w:rsid w:val="00FB3218"/>
    <w:rsid w:val="00FB65F2"/>
    <w:rsid w:val="00FB7836"/>
    <w:rsid w:val="00FC04BE"/>
    <w:rsid w:val="00FC3D8A"/>
    <w:rsid w:val="00FC5B0A"/>
    <w:rsid w:val="00FD2E22"/>
    <w:rsid w:val="00FE21AC"/>
    <w:rsid w:val="00FF06E6"/>
    <w:rsid w:val="00FF156F"/>
    <w:rsid w:val="00FF216C"/>
    <w:rsid w:val="00FF2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AA025"/>
  <w15:chartTrackingRefBased/>
  <w15:docId w15:val="{F65EBC39-618D-4DEE-B8E1-38C9E21D3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E6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0076"/>
    <w:rPr>
      <w:color w:val="0563C1" w:themeColor="hyperlink"/>
      <w:u w:val="single"/>
    </w:rPr>
  </w:style>
  <w:style w:type="character" w:styleId="UnresolvedMention">
    <w:name w:val="Unresolved Mention"/>
    <w:basedOn w:val="DefaultParagraphFont"/>
    <w:uiPriority w:val="99"/>
    <w:semiHidden/>
    <w:unhideWhenUsed/>
    <w:rsid w:val="00D60076"/>
    <w:rPr>
      <w:color w:val="605E5C"/>
      <w:shd w:val="clear" w:color="auto" w:fill="E1DFDD"/>
    </w:rPr>
  </w:style>
  <w:style w:type="paragraph" w:styleId="Header">
    <w:name w:val="header"/>
    <w:basedOn w:val="Normal"/>
    <w:link w:val="HeaderChar"/>
    <w:uiPriority w:val="99"/>
    <w:unhideWhenUsed/>
    <w:rsid w:val="0085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10F"/>
  </w:style>
  <w:style w:type="paragraph" w:styleId="Footer">
    <w:name w:val="footer"/>
    <w:basedOn w:val="Normal"/>
    <w:link w:val="FooterChar"/>
    <w:uiPriority w:val="99"/>
    <w:unhideWhenUsed/>
    <w:rsid w:val="0085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10F"/>
  </w:style>
  <w:style w:type="character" w:customStyle="1" w:styleId="Heading1Char">
    <w:name w:val="Heading 1 Char"/>
    <w:basedOn w:val="DefaultParagraphFont"/>
    <w:link w:val="Heading1"/>
    <w:uiPriority w:val="9"/>
    <w:rsid w:val="00016E6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6E66"/>
  </w:style>
  <w:style w:type="paragraph" w:styleId="BalloonText">
    <w:name w:val="Balloon Text"/>
    <w:basedOn w:val="Normal"/>
    <w:link w:val="BalloonTextChar"/>
    <w:uiPriority w:val="99"/>
    <w:semiHidden/>
    <w:unhideWhenUsed/>
    <w:rsid w:val="000A69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69DD"/>
    <w:rPr>
      <w:rFonts w:ascii="Segoe UI" w:hAnsi="Segoe UI" w:cs="Segoe UI"/>
      <w:sz w:val="18"/>
      <w:szCs w:val="18"/>
    </w:rPr>
  </w:style>
  <w:style w:type="character" w:customStyle="1" w:styleId="AssignHeaderChar">
    <w:name w:val="AssignHeader Char"/>
    <w:basedOn w:val="DefaultParagraphFont"/>
    <w:link w:val="AssignHeader"/>
    <w:locked/>
    <w:rsid w:val="006A18F1"/>
    <w:rPr>
      <w:rFonts w:ascii="Arial" w:hAnsi="Arial" w:cs="Arial"/>
      <w:b/>
      <w:i/>
      <w:sz w:val="36"/>
      <w:u w:val="single"/>
    </w:rPr>
  </w:style>
  <w:style w:type="paragraph" w:customStyle="1" w:styleId="AssignHeader">
    <w:name w:val="AssignHeader"/>
    <w:basedOn w:val="Normal"/>
    <w:next w:val="Normal"/>
    <w:link w:val="AssignHeaderChar"/>
    <w:qFormat/>
    <w:rsid w:val="006A18F1"/>
    <w:pPr>
      <w:spacing w:after="0" w:line="360" w:lineRule="auto"/>
      <w:jc w:val="center"/>
    </w:pPr>
    <w:rPr>
      <w:rFonts w:ascii="Arial" w:hAnsi="Arial" w:cs="Arial"/>
      <w:b/>
      <w:i/>
      <w:sz w:val="36"/>
      <w:u w:val="single"/>
    </w:rPr>
  </w:style>
  <w:style w:type="character" w:styleId="FollowedHyperlink">
    <w:name w:val="FollowedHyperlink"/>
    <w:basedOn w:val="DefaultParagraphFont"/>
    <w:uiPriority w:val="99"/>
    <w:semiHidden/>
    <w:unhideWhenUsed/>
    <w:rsid w:val="00922E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4365081">
      <w:bodyDiv w:val="1"/>
      <w:marLeft w:val="0"/>
      <w:marRight w:val="0"/>
      <w:marTop w:val="0"/>
      <w:marBottom w:val="0"/>
      <w:divBdr>
        <w:top w:val="none" w:sz="0" w:space="0" w:color="auto"/>
        <w:left w:val="none" w:sz="0" w:space="0" w:color="auto"/>
        <w:bottom w:val="none" w:sz="0" w:space="0" w:color="auto"/>
        <w:right w:val="none" w:sz="0" w:space="0" w:color="auto"/>
      </w:divBdr>
    </w:div>
    <w:div w:id="1754349716">
      <w:bodyDiv w:val="1"/>
      <w:marLeft w:val="0"/>
      <w:marRight w:val="0"/>
      <w:marTop w:val="0"/>
      <w:marBottom w:val="0"/>
      <w:divBdr>
        <w:top w:val="none" w:sz="0" w:space="0" w:color="auto"/>
        <w:left w:val="none" w:sz="0" w:space="0" w:color="auto"/>
        <w:bottom w:val="none" w:sz="0" w:space="0" w:color="auto"/>
        <w:right w:val="none" w:sz="0" w:space="0" w:color="auto"/>
      </w:divBdr>
    </w:div>
    <w:div w:id="1775128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Pembroke%20Dock%20CP%20School.pdf" TargetMode="External"/><Relationship Id="rId13" Type="http://schemas.openxmlformats.org/officeDocument/2006/relationships/hyperlink" Target="https://www.simplypsychology.org/bandura.html" TargetMode="External"/><Relationship Id="rId18" Type="http://schemas.openxmlformats.org/officeDocument/2006/relationships/image" Target="media/image2.jp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5.jpg"/><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ww.bartleby.com/37/1/14.html" TargetMode="External"/><Relationship Id="rId17" Type="http://schemas.openxmlformats.org/officeDocument/2006/relationships/image" Target="media/image1.jp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3-eu-west-1.amazonaws.com/hwb-live-storage/fc/a7/a4/e2/e348428381e68434ea93f611/professional-standards-for-teaching-and-leadership-interactive-pdf-for-pc.pdf" TargetMode="External"/><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lfiekohn.org/article/questions/" TargetMode="External"/><Relationship Id="rId24" Type="http://schemas.openxmlformats.org/officeDocument/2006/relationships/image" Target="media/image8.jpg"/><Relationship Id="rId5" Type="http://schemas.openxmlformats.org/officeDocument/2006/relationships/footnotes" Target="footnotes.xml"/><Relationship Id="rId15" Type="http://schemas.openxmlformats.org/officeDocument/2006/relationships/hyperlink" Target="https://www.open.edu/openlearn/ocw/mod/oucontent/view.php?id=51386&amp;section=4" TargetMode="External"/><Relationship Id="rId23" Type="http://schemas.openxmlformats.org/officeDocument/2006/relationships/image" Target="media/image7.jpg"/><Relationship Id="rId28" Type="http://schemas.openxmlformats.org/officeDocument/2006/relationships/theme" Target="theme/theme1.xml"/><Relationship Id="rId10" Type="http://schemas.openxmlformats.org/officeDocument/2006/relationships/hyperlink" Target="https://www.alfiekohn.org/article/progressive-education/" TargetMode="External"/><Relationship Id="rId19"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www.qualitative-research.net/index.php/fqs/article/view/466/996L" TargetMode="External"/><Relationship Id="rId14" Type="http://schemas.openxmlformats.org/officeDocument/2006/relationships/hyperlink" Target="https://www.pembrokedockcommunityschool.co.uk/pupil-development-grant-pdg/" TargetMode="External"/><Relationship Id="rId22" Type="http://schemas.openxmlformats.org/officeDocument/2006/relationships/image" Target="media/image6.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Hol15</b:Tag>
    <b:SourceType>JournalArticle</b:SourceType>
    <b:Guid>{8F6A329C-31C2-429F-B150-D44A33EFA2EB}</b:Guid>
    <b:Title>Take up of free school meals: Price effects and Peer effects</b:Title>
    <b:Year>2015</b:Year>
    <b:Author>
      <b:Author>
        <b:NameList>
          <b:Person>
            <b:Last>Holford</b:Last>
            <b:First>A</b:First>
          </b:Person>
        </b:NameList>
      </b:Author>
    </b:Author>
    <b:JournalName>Economica</b:JournalName>
    <b:Pages>967-993</b:Pages>
    <b:Volume>82</b:Volume>
    <b:Issue>328</b:Issue>
    <b:RefOrder>1</b:RefOrder>
  </b:Source>
</b:Sources>
</file>

<file path=customXml/itemProps1.xml><?xml version="1.0" encoding="utf-8"?>
<ds:datastoreItem xmlns:ds="http://schemas.openxmlformats.org/officeDocument/2006/customXml" ds:itemID="{81B10721-CAC1-45CA-BBBE-AE9DD942E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4170</Words>
  <Characters>23770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Evans</dc:creator>
  <cp:keywords/>
  <dc:description/>
  <cp:lastModifiedBy>Simon Evans</cp:lastModifiedBy>
  <cp:revision>2</cp:revision>
  <dcterms:created xsi:type="dcterms:W3CDTF">2019-10-29T23:29:00Z</dcterms:created>
  <dcterms:modified xsi:type="dcterms:W3CDTF">2019-10-29T23:29:00Z</dcterms:modified>
</cp:coreProperties>
</file>