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865BA" w14:textId="3A962565" w:rsidR="00B53749" w:rsidRDefault="006D51D9" w:rsidP="00B53749">
      <w:pPr>
        <w:jc w:val="center"/>
        <w:rPr>
          <w:b/>
          <w:bCs/>
          <w:sz w:val="36"/>
          <w:szCs w:val="36"/>
          <w:lang w:val="en-US"/>
        </w:rPr>
      </w:pPr>
      <w:r>
        <w:rPr>
          <w:b/>
          <w:bCs/>
          <w:sz w:val="36"/>
          <w:szCs w:val="36"/>
          <w:lang w:val="en-US"/>
        </w:rPr>
        <w:t>International Meetings Management for the Hotel Industry (BMIH6007)</w:t>
      </w:r>
    </w:p>
    <w:p w14:paraId="4F4A0C34" w14:textId="3B312B30" w:rsidR="00D4305E" w:rsidRDefault="006D51D9" w:rsidP="006D51D9">
      <w:pPr>
        <w:rPr>
          <w:b/>
          <w:bCs/>
          <w:sz w:val="36"/>
          <w:szCs w:val="36"/>
          <w:lang w:val="en-US"/>
        </w:rPr>
      </w:pPr>
      <w:r>
        <w:rPr>
          <w:b/>
          <w:bCs/>
          <w:sz w:val="36"/>
          <w:szCs w:val="36"/>
          <w:lang w:val="en-US"/>
        </w:rPr>
        <w:t xml:space="preserve">Thomas Nica </w:t>
      </w:r>
    </w:p>
    <w:p w14:paraId="6852B6CA" w14:textId="68CBA416" w:rsidR="006D51D9" w:rsidRDefault="006D51D9" w:rsidP="006D51D9">
      <w:pPr>
        <w:rPr>
          <w:b/>
          <w:bCs/>
          <w:sz w:val="36"/>
          <w:szCs w:val="36"/>
          <w:lang w:val="en-US"/>
        </w:rPr>
      </w:pPr>
      <w:r>
        <w:rPr>
          <w:b/>
          <w:bCs/>
          <w:sz w:val="36"/>
          <w:szCs w:val="36"/>
          <w:lang w:val="en-US"/>
        </w:rPr>
        <w:t>2122261</w:t>
      </w:r>
    </w:p>
    <w:p w14:paraId="6762E1D7" w14:textId="639D85E0" w:rsidR="006D51D9" w:rsidRDefault="006D51D9" w:rsidP="006D51D9">
      <w:pPr>
        <w:rPr>
          <w:b/>
          <w:bCs/>
          <w:sz w:val="36"/>
          <w:szCs w:val="36"/>
          <w:lang w:val="en-US"/>
        </w:rPr>
      </w:pPr>
      <w:r>
        <w:rPr>
          <w:b/>
          <w:bCs/>
          <w:sz w:val="36"/>
          <w:szCs w:val="36"/>
          <w:lang w:val="en-US"/>
        </w:rPr>
        <w:t>Philippa Fitzgerald</w:t>
      </w:r>
      <w:bookmarkStart w:id="0" w:name="_GoBack"/>
      <w:bookmarkEnd w:id="0"/>
    </w:p>
    <w:p w14:paraId="66C30200" w14:textId="286345A1" w:rsidR="00B53749" w:rsidRDefault="008826B0" w:rsidP="006D51D9">
      <w:pPr>
        <w:rPr>
          <w:sz w:val="36"/>
          <w:szCs w:val="36"/>
          <w:lang w:val="en-US"/>
        </w:rPr>
      </w:pPr>
      <w:r>
        <w:rPr>
          <w:sz w:val="36"/>
          <w:szCs w:val="36"/>
          <w:lang w:val="en-US"/>
        </w:rPr>
        <w:tab/>
      </w:r>
    </w:p>
    <w:p w14:paraId="6230B568" w14:textId="72C3E5EE" w:rsidR="006A1346" w:rsidRDefault="008826B0" w:rsidP="006A1346">
      <w:pPr>
        <w:rPr>
          <w:b/>
          <w:bCs/>
          <w:sz w:val="28"/>
          <w:szCs w:val="28"/>
          <w:lang w:val="en-US"/>
        </w:rPr>
      </w:pPr>
      <w:r>
        <w:rPr>
          <w:lang w:val="en-US"/>
        </w:rPr>
        <w:br w:type="page"/>
      </w:r>
      <w:r w:rsidR="006A1346" w:rsidRPr="006A1346">
        <w:rPr>
          <w:b/>
          <w:bCs/>
          <w:sz w:val="28"/>
          <w:szCs w:val="28"/>
          <w:lang w:val="en-US"/>
        </w:rPr>
        <w:lastRenderedPageBreak/>
        <w:t>Executive Summary</w:t>
      </w:r>
    </w:p>
    <w:p w14:paraId="4B947CE9" w14:textId="1A88E637" w:rsidR="005F5DF6" w:rsidRDefault="005F5DF6" w:rsidP="006A1346">
      <w:pPr>
        <w:rPr>
          <w:b/>
          <w:bCs/>
          <w:sz w:val="28"/>
          <w:szCs w:val="28"/>
          <w:lang w:val="en-US"/>
        </w:rPr>
      </w:pPr>
      <w:r>
        <w:t>An event budget has been prepared which helps in analysing the expenses and income associated with the event easily. Some of the latest trends in the industry has been highlighted in order to determine their impact on the event. A discussion about the significance of situation and cultural consideration identified in association with the event has been provided.</w:t>
      </w:r>
    </w:p>
    <w:p w14:paraId="6058CD0D" w14:textId="77777777" w:rsidR="006A1346" w:rsidRDefault="006A1346">
      <w:pPr>
        <w:spacing w:line="259" w:lineRule="auto"/>
        <w:jc w:val="left"/>
        <w:rPr>
          <w:b/>
          <w:bCs/>
          <w:sz w:val="28"/>
          <w:szCs w:val="28"/>
          <w:lang w:val="en-US"/>
        </w:rPr>
      </w:pPr>
      <w:r>
        <w:rPr>
          <w:b/>
          <w:bCs/>
          <w:sz w:val="28"/>
          <w:szCs w:val="28"/>
          <w:lang w:val="en-US"/>
        </w:rPr>
        <w:br w:type="page"/>
      </w:r>
    </w:p>
    <w:sdt>
      <w:sdtPr>
        <w:rPr>
          <w:rFonts w:ascii="Times New Roman" w:eastAsiaTheme="minorHAnsi" w:hAnsi="Times New Roman" w:cstheme="minorBidi"/>
          <w:color w:val="000000" w:themeColor="text1"/>
          <w:sz w:val="24"/>
          <w:szCs w:val="22"/>
          <w:lang w:val="en-GB"/>
        </w:rPr>
        <w:id w:val="1002857042"/>
        <w:docPartObj>
          <w:docPartGallery w:val="Table of Contents"/>
          <w:docPartUnique/>
        </w:docPartObj>
      </w:sdtPr>
      <w:sdtEndPr>
        <w:rPr>
          <w:b/>
          <w:bCs/>
          <w:noProof/>
        </w:rPr>
      </w:sdtEndPr>
      <w:sdtContent>
        <w:p w14:paraId="7F8EA049" w14:textId="71EC71E1" w:rsidR="007152CD" w:rsidRPr="001D32ED" w:rsidRDefault="007152CD" w:rsidP="007152CD">
          <w:pPr>
            <w:pStyle w:val="TOCHeading"/>
            <w:spacing w:line="480" w:lineRule="auto"/>
            <w:jc w:val="center"/>
            <w:rPr>
              <w:rFonts w:ascii="Times New Roman" w:hAnsi="Times New Roman" w:cs="Times New Roman"/>
              <w:b/>
              <w:bCs/>
              <w:color w:val="auto"/>
              <w:sz w:val="40"/>
              <w:szCs w:val="40"/>
              <w:lang w:val="en-GB"/>
            </w:rPr>
          </w:pPr>
          <w:r w:rsidRPr="001D32ED">
            <w:rPr>
              <w:rFonts w:ascii="Times New Roman" w:hAnsi="Times New Roman" w:cs="Times New Roman"/>
              <w:b/>
              <w:bCs/>
              <w:color w:val="auto"/>
              <w:sz w:val="40"/>
              <w:szCs w:val="40"/>
              <w:lang w:val="en-GB"/>
            </w:rPr>
            <w:t>Table of Contents</w:t>
          </w:r>
        </w:p>
        <w:p w14:paraId="5C0749C1" w14:textId="62982B86" w:rsidR="007152CD" w:rsidRDefault="007152CD">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57611828" w:history="1">
            <w:r w:rsidRPr="00A40FAD">
              <w:rPr>
                <w:rStyle w:val="Hyperlink"/>
                <w:noProof/>
              </w:rPr>
              <w:t>Introduction</w:t>
            </w:r>
            <w:r>
              <w:rPr>
                <w:noProof/>
                <w:webHidden/>
              </w:rPr>
              <w:tab/>
            </w:r>
            <w:r>
              <w:rPr>
                <w:noProof/>
                <w:webHidden/>
              </w:rPr>
              <w:fldChar w:fldCharType="begin"/>
            </w:r>
            <w:r>
              <w:rPr>
                <w:noProof/>
                <w:webHidden/>
              </w:rPr>
              <w:instrText xml:space="preserve"> PAGEREF _Toc157611828 \h </w:instrText>
            </w:r>
            <w:r>
              <w:rPr>
                <w:noProof/>
                <w:webHidden/>
              </w:rPr>
            </w:r>
            <w:r>
              <w:rPr>
                <w:noProof/>
                <w:webHidden/>
              </w:rPr>
              <w:fldChar w:fldCharType="separate"/>
            </w:r>
            <w:r>
              <w:rPr>
                <w:noProof/>
                <w:webHidden/>
              </w:rPr>
              <w:t>4</w:t>
            </w:r>
            <w:r>
              <w:rPr>
                <w:noProof/>
                <w:webHidden/>
              </w:rPr>
              <w:fldChar w:fldCharType="end"/>
            </w:r>
          </w:hyperlink>
        </w:p>
        <w:p w14:paraId="1EA55D3D" w14:textId="34CD2B99" w:rsidR="007152CD" w:rsidRDefault="008826B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11829" w:history="1">
            <w:r w:rsidR="007152CD" w:rsidRPr="00A40FAD">
              <w:rPr>
                <w:rStyle w:val="Hyperlink"/>
                <w:noProof/>
              </w:rPr>
              <w:t>The Event Cycle</w:t>
            </w:r>
            <w:r w:rsidR="007152CD">
              <w:rPr>
                <w:noProof/>
                <w:webHidden/>
              </w:rPr>
              <w:tab/>
            </w:r>
            <w:r w:rsidR="007152CD">
              <w:rPr>
                <w:noProof/>
                <w:webHidden/>
              </w:rPr>
              <w:fldChar w:fldCharType="begin"/>
            </w:r>
            <w:r w:rsidR="007152CD">
              <w:rPr>
                <w:noProof/>
                <w:webHidden/>
              </w:rPr>
              <w:instrText xml:space="preserve"> PAGEREF _Toc157611829 \h </w:instrText>
            </w:r>
            <w:r w:rsidR="007152CD">
              <w:rPr>
                <w:noProof/>
                <w:webHidden/>
              </w:rPr>
            </w:r>
            <w:r w:rsidR="007152CD">
              <w:rPr>
                <w:noProof/>
                <w:webHidden/>
              </w:rPr>
              <w:fldChar w:fldCharType="separate"/>
            </w:r>
            <w:r w:rsidR="007152CD">
              <w:rPr>
                <w:noProof/>
                <w:webHidden/>
              </w:rPr>
              <w:t>5</w:t>
            </w:r>
            <w:r w:rsidR="007152CD">
              <w:rPr>
                <w:noProof/>
                <w:webHidden/>
              </w:rPr>
              <w:fldChar w:fldCharType="end"/>
            </w:r>
          </w:hyperlink>
        </w:p>
        <w:p w14:paraId="48F6A4C2" w14:textId="76422487" w:rsidR="007152CD" w:rsidRDefault="008826B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11830" w:history="1">
            <w:r w:rsidR="007152CD" w:rsidRPr="00A40FAD">
              <w:rPr>
                <w:rStyle w:val="Hyperlink"/>
                <w:noProof/>
              </w:rPr>
              <w:t>Event concept</w:t>
            </w:r>
            <w:r w:rsidR="007152CD">
              <w:rPr>
                <w:noProof/>
                <w:webHidden/>
              </w:rPr>
              <w:tab/>
            </w:r>
            <w:r w:rsidR="007152CD">
              <w:rPr>
                <w:noProof/>
                <w:webHidden/>
              </w:rPr>
              <w:fldChar w:fldCharType="begin"/>
            </w:r>
            <w:r w:rsidR="007152CD">
              <w:rPr>
                <w:noProof/>
                <w:webHidden/>
              </w:rPr>
              <w:instrText xml:space="preserve"> PAGEREF _Toc157611830 \h </w:instrText>
            </w:r>
            <w:r w:rsidR="007152CD">
              <w:rPr>
                <w:noProof/>
                <w:webHidden/>
              </w:rPr>
            </w:r>
            <w:r w:rsidR="007152CD">
              <w:rPr>
                <w:noProof/>
                <w:webHidden/>
              </w:rPr>
              <w:fldChar w:fldCharType="separate"/>
            </w:r>
            <w:r w:rsidR="007152CD">
              <w:rPr>
                <w:noProof/>
                <w:webHidden/>
              </w:rPr>
              <w:t>7</w:t>
            </w:r>
            <w:r w:rsidR="007152CD">
              <w:rPr>
                <w:noProof/>
                <w:webHidden/>
              </w:rPr>
              <w:fldChar w:fldCharType="end"/>
            </w:r>
          </w:hyperlink>
        </w:p>
        <w:p w14:paraId="391B77C6" w14:textId="38193F77" w:rsidR="007152CD" w:rsidRDefault="008826B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11831" w:history="1">
            <w:r w:rsidR="007152CD" w:rsidRPr="00A40FAD">
              <w:rPr>
                <w:rStyle w:val="Hyperlink"/>
                <w:noProof/>
              </w:rPr>
              <w:t>Aim and Objectives of the Event</w:t>
            </w:r>
            <w:r w:rsidR="007152CD">
              <w:rPr>
                <w:noProof/>
                <w:webHidden/>
              </w:rPr>
              <w:tab/>
            </w:r>
            <w:r w:rsidR="007152CD">
              <w:rPr>
                <w:noProof/>
                <w:webHidden/>
              </w:rPr>
              <w:fldChar w:fldCharType="begin"/>
            </w:r>
            <w:r w:rsidR="007152CD">
              <w:rPr>
                <w:noProof/>
                <w:webHidden/>
              </w:rPr>
              <w:instrText xml:space="preserve"> PAGEREF _Toc157611831 \h </w:instrText>
            </w:r>
            <w:r w:rsidR="007152CD">
              <w:rPr>
                <w:noProof/>
                <w:webHidden/>
              </w:rPr>
            </w:r>
            <w:r w:rsidR="007152CD">
              <w:rPr>
                <w:noProof/>
                <w:webHidden/>
              </w:rPr>
              <w:fldChar w:fldCharType="separate"/>
            </w:r>
            <w:r w:rsidR="007152CD">
              <w:rPr>
                <w:noProof/>
                <w:webHidden/>
              </w:rPr>
              <w:t>8</w:t>
            </w:r>
            <w:r w:rsidR="007152CD">
              <w:rPr>
                <w:noProof/>
                <w:webHidden/>
              </w:rPr>
              <w:fldChar w:fldCharType="end"/>
            </w:r>
          </w:hyperlink>
        </w:p>
        <w:p w14:paraId="6DCEC3D7" w14:textId="274C29FF" w:rsidR="007152CD" w:rsidRDefault="008826B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11832" w:history="1">
            <w:r w:rsidR="007152CD" w:rsidRPr="00A40FAD">
              <w:rPr>
                <w:rStyle w:val="Hyperlink"/>
                <w:noProof/>
              </w:rPr>
              <w:t>Event Operations</w:t>
            </w:r>
            <w:r w:rsidR="007152CD">
              <w:rPr>
                <w:noProof/>
                <w:webHidden/>
              </w:rPr>
              <w:tab/>
            </w:r>
            <w:r w:rsidR="007152CD">
              <w:rPr>
                <w:noProof/>
                <w:webHidden/>
              </w:rPr>
              <w:fldChar w:fldCharType="begin"/>
            </w:r>
            <w:r w:rsidR="007152CD">
              <w:rPr>
                <w:noProof/>
                <w:webHidden/>
              </w:rPr>
              <w:instrText xml:space="preserve"> PAGEREF _Toc157611832 \h </w:instrText>
            </w:r>
            <w:r w:rsidR="007152CD">
              <w:rPr>
                <w:noProof/>
                <w:webHidden/>
              </w:rPr>
            </w:r>
            <w:r w:rsidR="007152CD">
              <w:rPr>
                <w:noProof/>
                <w:webHidden/>
              </w:rPr>
              <w:fldChar w:fldCharType="separate"/>
            </w:r>
            <w:r w:rsidR="007152CD">
              <w:rPr>
                <w:noProof/>
                <w:webHidden/>
              </w:rPr>
              <w:t>10</w:t>
            </w:r>
            <w:r w:rsidR="007152CD">
              <w:rPr>
                <w:noProof/>
                <w:webHidden/>
              </w:rPr>
              <w:fldChar w:fldCharType="end"/>
            </w:r>
          </w:hyperlink>
        </w:p>
        <w:p w14:paraId="303BF1F0" w14:textId="4A64C59B" w:rsidR="007152CD" w:rsidRDefault="008826B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11833" w:history="1">
            <w:r w:rsidR="007152CD" w:rsidRPr="00A40FAD">
              <w:rPr>
                <w:rStyle w:val="Hyperlink"/>
                <w:noProof/>
              </w:rPr>
              <w:t>Event Budget</w:t>
            </w:r>
            <w:r w:rsidR="007152CD">
              <w:rPr>
                <w:noProof/>
                <w:webHidden/>
              </w:rPr>
              <w:tab/>
            </w:r>
            <w:r w:rsidR="007152CD">
              <w:rPr>
                <w:noProof/>
                <w:webHidden/>
              </w:rPr>
              <w:fldChar w:fldCharType="begin"/>
            </w:r>
            <w:r w:rsidR="007152CD">
              <w:rPr>
                <w:noProof/>
                <w:webHidden/>
              </w:rPr>
              <w:instrText xml:space="preserve"> PAGEREF _Toc157611833 \h </w:instrText>
            </w:r>
            <w:r w:rsidR="007152CD">
              <w:rPr>
                <w:noProof/>
                <w:webHidden/>
              </w:rPr>
            </w:r>
            <w:r w:rsidR="007152CD">
              <w:rPr>
                <w:noProof/>
                <w:webHidden/>
              </w:rPr>
              <w:fldChar w:fldCharType="separate"/>
            </w:r>
            <w:r w:rsidR="007152CD">
              <w:rPr>
                <w:noProof/>
                <w:webHidden/>
              </w:rPr>
              <w:t>11</w:t>
            </w:r>
            <w:r w:rsidR="007152CD">
              <w:rPr>
                <w:noProof/>
                <w:webHidden/>
              </w:rPr>
              <w:fldChar w:fldCharType="end"/>
            </w:r>
          </w:hyperlink>
        </w:p>
        <w:p w14:paraId="06BD4E25" w14:textId="4DEC9270" w:rsidR="007152CD" w:rsidRDefault="008826B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11834" w:history="1">
            <w:r w:rsidR="007152CD" w:rsidRPr="00A40FAD">
              <w:rPr>
                <w:rStyle w:val="Hyperlink"/>
                <w:noProof/>
              </w:rPr>
              <w:t>Industry trends/ Impacts</w:t>
            </w:r>
            <w:r w:rsidR="007152CD">
              <w:rPr>
                <w:noProof/>
                <w:webHidden/>
              </w:rPr>
              <w:tab/>
            </w:r>
            <w:r w:rsidR="007152CD">
              <w:rPr>
                <w:noProof/>
                <w:webHidden/>
              </w:rPr>
              <w:fldChar w:fldCharType="begin"/>
            </w:r>
            <w:r w:rsidR="007152CD">
              <w:rPr>
                <w:noProof/>
                <w:webHidden/>
              </w:rPr>
              <w:instrText xml:space="preserve"> PAGEREF _Toc157611834 \h </w:instrText>
            </w:r>
            <w:r w:rsidR="007152CD">
              <w:rPr>
                <w:noProof/>
                <w:webHidden/>
              </w:rPr>
            </w:r>
            <w:r w:rsidR="007152CD">
              <w:rPr>
                <w:noProof/>
                <w:webHidden/>
              </w:rPr>
              <w:fldChar w:fldCharType="separate"/>
            </w:r>
            <w:r w:rsidR="007152CD">
              <w:rPr>
                <w:noProof/>
                <w:webHidden/>
              </w:rPr>
              <w:t>12</w:t>
            </w:r>
            <w:r w:rsidR="007152CD">
              <w:rPr>
                <w:noProof/>
                <w:webHidden/>
              </w:rPr>
              <w:fldChar w:fldCharType="end"/>
            </w:r>
          </w:hyperlink>
        </w:p>
        <w:p w14:paraId="276B9FA2" w14:textId="3388806D" w:rsidR="007152CD" w:rsidRDefault="008826B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11835" w:history="1">
            <w:r w:rsidR="007152CD" w:rsidRPr="00A40FAD">
              <w:rPr>
                <w:rStyle w:val="Hyperlink"/>
                <w:noProof/>
              </w:rPr>
              <w:t>Cultural and situational consideration</w:t>
            </w:r>
            <w:r w:rsidR="007152CD">
              <w:rPr>
                <w:noProof/>
                <w:webHidden/>
              </w:rPr>
              <w:tab/>
            </w:r>
            <w:r w:rsidR="007152CD">
              <w:rPr>
                <w:noProof/>
                <w:webHidden/>
              </w:rPr>
              <w:fldChar w:fldCharType="begin"/>
            </w:r>
            <w:r w:rsidR="007152CD">
              <w:rPr>
                <w:noProof/>
                <w:webHidden/>
              </w:rPr>
              <w:instrText xml:space="preserve"> PAGEREF _Toc157611835 \h </w:instrText>
            </w:r>
            <w:r w:rsidR="007152CD">
              <w:rPr>
                <w:noProof/>
                <w:webHidden/>
              </w:rPr>
            </w:r>
            <w:r w:rsidR="007152CD">
              <w:rPr>
                <w:noProof/>
                <w:webHidden/>
              </w:rPr>
              <w:fldChar w:fldCharType="separate"/>
            </w:r>
            <w:r w:rsidR="007152CD">
              <w:rPr>
                <w:noProof/>
                <w:webHidden/>
              </w:rPr>
              <w:t>13</w:t>
            </w:r>
            <w:r w:rsidR="007152CD">
              <w:rPr>
                <w:noProof/>
                <w:webHidden/>
              </w:rPr>
              <w:fldChar w:fldCharType="end"/>
            </w:r>
          </w:hyperlink>
        </w:p>
        <w:p w14:paraId="66D7DA8C" w14:textId="22E66B81" w:rsidR="007152CD" w:rsidRDefault="008826B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11836" w:history="1">
            <w:r w:rsidR="007152CD" w:rsidRPr="00A40FAD">
              <w:rPr>
                <w:rStyle w:val="Hyperlink"/>
                <w:noProof/>
              </w:rPr>
              <w:t>Conclusion</w:t>
            </w:r>
            <w:r w:rsidR="007152CD">
              <w:rPr>
                <w:noProof/>
                <w:webHidden/>
              </w:rPr>
              <w:tab/>
            </w:r>
            <w:r w:rsidR="007152CD">
              <w:rPr>
                <w:noProof/>
                <w:webHidden/>
              </w:rPr>
              <w:fldChar w:fldCharType="begin"/>
            </w:r>
            <w:r w:rsidR="007152CD">
              <w:rPr>
                <w:noProof/>
                <w:webHidden/>
              </w:rPr>
              <w:instrText xml:space="preserve"> PAGEREF _Toc157611836 \h </w:instrText>
            </w:r>
            <w:r w:rsidR="007152CD">
              <w:rPr>
                <w:noProof/>
                <w:webHidden/>
              </w:rPr>
            </w:r>
            <w:r w:rsidR="007152CD">
              <w:rPr>
                <w:noProof/>
                <w:webHidden/>
              </w:rPr>
              <w:fldChar w:fldCharType="separate"/>
            </w:r>
            <w:r w:rsidR="007152CD">
              <w:rPr>
                <w:noProof/>
                <w:webHidden/>
              </w:rPr>
              <w:t>14</w:t>
            </w:r>
            <w:r w:rsidR="007152CD">
              <w:rPr>
                <w:noProof/>
                <w:webHidden/>
              </w:rPr>
              <w:fldChar w:fldCharType="end"/>
            </w:r>
          </w:hyperlink>
        </w:p>
        <w:p w14:paraId="01E81EC1" w14:textId="03077CA9" w:rsidR="007152CD" w:rsidRDefault="008826B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11837" w:history="1">
            <w:r w:rsidR="007152CD" w:rsidRPr="00A40FAD">
              <w:rPr>
                <w:rStyle w:val="Hyperlink"/>
                <w:noProof/>
              </w:rPr>
              <w:t>References</w:t>
            </w:r>
            <w:r w:rsidR="007152CD">
              <w:rPr>
                <w:noProof/>
                <w:webHidden/>
              </w:rPr>
              <w:tab/>
            </w:r>
            <w:r w:rsidR="007152CD">
              <w:rPr>
                <w:noProof/>
                <w:webHidden/>
              </w:rPr>
              <w:fldChar w:fldCharType="begin"/>
            </w:r>
            <w:r w:rsidR="007152CD">
              <w:rPr>
                <w:noProof/>
                <w:webHidden/>
              </w:rPr>
              <w:instrText xml:space="preserve"> PAGEREF _Toc157611837 \h </w:instrText>
            </w:r>
            <w:r w:rsidR="007152CD">
              <w:rPr>
                <w:noProof/>
                <w:webHidden/>
              </w:rPr>
            </w:r>
            <w:r w:rsidR="007152CD">
              <w:rPr>
                <w:noProof/>
                <w:webHidden/>
              </w:rPr>
              <w:fldChar w:fldCharType="separate"/>
            </w:r>
            <w:r w:rsidR="007152CD">
              <w:rPr>
                <w:noProof/>
                <w:webHidden/>
              </w:rPr>
              <w:t>15</w:t>
            </w:r>
            <w:r w:rsidR="007152CD">
              <w:rPr>
                <w:noProof/>
                <w:webHidden/>
              </w:rPr>
              <w:fldChar w:fldCharType="end"/>
            </w:r>
          </w:hyperlink>
        </w:p>
        <w:p w14:paraId="1DA8149F" w14:textId="514615CB" w:rsidR="007152CD" w:rsidRDefault="007152CD">
          <w:r>
            <w:rPr>
              <w:b/>
              <w:bCs/>
              <w:noProof/>
            </w:rPr>
            <w:fldChar w:fldCharType="end"/>
          </w:r>
        </w:p>
      </w:sdtContent>
    </w:sdt>
    <w:p w14:paraId="69925A3F" w14:textId="77777777" w:rsidR="007152CD" w:rsidRDefault="007152CD">
      <w:pPr>
        <w:spacing w:line="259" w:lineRule="auto"/>
        <w:jc w:val="left"/>
        <w:rPr>
          <w:rFonts w:eastAsiaTheme="majorEastAsia" w:cstheme="majorBidi"/>
          <w:b/>
          <w:sz w:val="28"/>
          <w:szCs w:val="32"/>
        </w:rPr>
      </w:pPr>
      <w:r>
        <w:br w:type="page"/>
      </w:r>
    </w:p>
    <w:p w14:paraId="10A05AB1" w14:textId="381DC81A" w:rsidR="00B53749" w:rsidRDefault="006A1346" w:rsidP="006A1346">
      <w:pPr>
        <w:pStyle w:val="Heading1"/>
      </w:pPr>
      <w:bookmarkStart w:id="1" w:name="_Toc157611828"/>
      <w:r>
        <w:lastRenderedPageBreak/>
        <w:t>Introduction</w:t>
      </w:r>
      <w:bookmarkEnd w:id="1"/>
    </w:p>
    <w:p w14:paraId="351C8D27" w14:textId="4F872F01" w:rsidR="00FB7D55" w:rsidRPr="00D509F1" w:rsidRDefault="00FB7D55" w:rsidP="00FB7D55">
      <w:r w:rsidRPr="00FB7D55">
        <w:rPr>
          <w:b/>
          <w:bCs/>
          <w:u w:val="single"/>
        </w:rPr>
        <w:t>Overview of the event:</w:t>
      </w:r>
      <w:r w:rsidR="00D509F1" w:rsidRPr="00D509F1">
        <w:t xml:space="preserve"> </w:t>
      </w:r>
      <w:r w:rsidR="00D509F1">
        <w:t>The event is basically a business event in which an organisation operating in the hotel industry will try to evaluate their sustainability practices to the stakeholders</w:t>
      </w:r>
      <w:r w:rsidR="00D013CB">
        <w:t xml:space="preserve"> (Fox, et al., 2014)</w:t>
      </w:r>
      <w:r w:rsidR="00D509F1">
        <w:t xml:space="preserve">. The event will be basically organised by Premier Inn is a multinational organisation operating in the hotel industry of UK. </w:t>
      </w:r>
    </w:p>
    <w:p w14:paraId="33A915AB" w14:textId="738896F2" w:rsidR="00FB7D55" w:rsidRPr="00D509F1" w:rsidRDefault="00FB7D55" w:rsidP="00FB7D55">
      <w:r w:rsidRPr="00FB7D55">
        <w:rPr>
          <w:b/>
          <w:bCs/>
          <w:u w:val="single"/>
        </w:rPr>
        <w:t>Reasons for selecting this event:</w:t>
      </w:r>
      <w:r w:rsidR="00D509F1" w:rsidRPr="00D509F1">
        <w:t xml:space="preserve"> </w:t>
      </w:r>
      <w:r w:rsidR="00D509F1">
        <w:t>An event for the business purpose has been selected because it is going to most essential method through which an organisation can develop engagement with the target audience and express their concern about sustainability. The method of organising an event has been selected because it ensures promoting the vision of the organisation to a large audience easily</w:t>
      </w:r>
      <w:r w:rsidR="00D013CB">
        <w:t xml:space="preserve"> (Getz and Page, 2019)</w:t>
      </w:r>
      <w:r w:rsidR="00D509F1">
        <w:t>.</w:t>
      </w:r>
    </w:p>
    <w:p w14:paraId="6C74CBF9" w14:textId="4625AFA7" w:rsidR="00D509F1" w:rsidRPr="00D509F1" w:rsidRDefault="00FB7D55" w:rsidP="00D509F1">
      <w:pPr>
        <w:rPr>
          <w:b/>
          <w:bCs/>
          <w:u w:val="single"/>
        </w:rPr>
      </w:pPr>
      <w:r w:rsidRPr="00FB7D55">
        <w:rPr>
          <w:b/>
          <w:bCs/>
          <w:u w:val="single"/>
        </w:rPr>
        <w:t>Description and background of the event (location, date, etc.):</w:t>
      </w:r>
      <w:r w:rsidR="00D509F1">
        <w:rPr>
          <w:b/>
          <w:bCs/>
          <w:u w:val="single"/>
        </w:rPr>
        <w:t xml:space="preserve"> </w:t>
      </w:r>
      <w:r w:rsidR="00D509F1">
        <w:t>The place which has been selected for organising the event is in Central London. This event having the theme of sustainability will be organised on 5th of February 2023.</w:t>
      </w:r>
    </w:p>
    <w:p w14:paraId="4B4DE07C" w14:textId="77777777" w:rsidR="00D509F1" w:rsidRDefault="00D509F1" w:rsidP="00FB7D55">
      <w:pPr>
        <w:rPr>
          <w:b/>
          <w:bCs/>
          <w:u w:val="single"/>
        </w:rPr>
      </w:pPr>
    </w:p>
    <w:p w14:paraId="0EC969F2" w14:textId="77777777" w:rsidR="00D509F1" w:rsidRDefault="00D509F1">
      <w:pPr>
        <w:spacing w:line="259" w:lineRule="auto"/>
        <w:jc w:val="left"/>
        <w:rPr>
          <w:rFonts w:eastAsiaTheme="majorEastAsia" w:cstheme="majorBidi"/>
          <w:b/>
          <w:sz w:val="28"/>
          <w:szCs w:val="32"/>
        </w:rPr>
      </w:pPr>
      <w:r>
        <w:br w:type="page"/>
      </w:r>
    </w:p>
    <w:p w14:paraId="0A58E9BA" w14:textId="2ED07947" w:rsidR="00FB7D55" w:rsidRDefault="00FB7D55" w:rsidP="00FB7D55">
      <w:pPr>
        <w:pStyle w:val="Heading1"/>
      </w:pPr>
      <w:bookmarkStart w:id="2" w:name="_Toc157611829"/>
      <w:r>
        <w:lastRenderedPageBreak/>
        <w:t>The Event Cycle</w:t>
      </w:r>
      <w:bookmarkEnd w:id="2"/>
    </w:p>
    <w:p w14:paraId="79061AAF" w14:textId="01D7E104" w:rsidR="00FB7D55" w:rsidRPr="00D509F1" w:rsidRDefault="00FB7D55" w:rsidP="00FB7D55">
      <w:r w:rsidRPr="00FB7D55">
        <w:rPr>
          <w:b/>
          <w:bCs/>
          <w:u w:val="single"/>
        </w:rPr>
        <w:t>Brief definition of The Event Cycle:</w:t>
      </w:r>
      <w:r w:rsidR="00D509F1" w:rsidRPr="00D509F1">
        <w:t xml:space="preserve"> </w:t>
      </w:r>
      <w:r w:rsidR="00D509F1">
        <w:t>The event cycle is basically defined to be a concept which ensures identification of the time period taken by the different activities of the event in order to complete the event on time. This is a cyclical procedure with starts from identification of the needs of the event and ends at the time of final implementation of the event. The concept of the event cycle ensures evaluating the different phases through which an event have to pass in order to make it successful</w:t>
      </w:r>
      <w:r w:rsidR="00D013CB">
        <w:t xml:space="preserve"> (Meredith, 2022)</w:t>
      </w:r>
      <w:r w:rsidR="00D509F1">
        <w:t xml:space="preserve">. It ensures taking into consideration the different phases which comprises of 5 essential phases namely announce, presale, onsale, maintenance period and closing. The first component of the event cycle is </w:t>
      </w:r>
      <w:r w:rsidR="00EC3B4A">
        <w:t>announced</w:t>
      </w:r>
      <w:r w:rsidR="00D509F1">
        <w:t>. This stage basically comprises of announcing the event to the world in order to create a hype about the event. This comprises of announcing the location and the time at which the event will take place in order to promote engagement with the target audience</w:t>
      </w:r>
      <w:r w:rsidR="00D013CB">
        <w:t xml:space="preserve"> (O’Toole, 2011)</w:t>
      </w:r>
      <w:r w:rsidR="00D509F1">
        <w:t>. Further all the methods in association with the ways through which the tickets of the event can be purchased should be effectively conveyed to the audience easily. The second component of the event cycle is presale. In this stage it is evaluated that there are certain group of individuals who are provided a major opportunity to purchase the tickets at a special price for a special time period. The major focus is to ensure that increase in the purchase of the ticket for the event takes place. The third component of the event cycle is onsale. In this phase it is determined that the sale of the tickets for the events are meet available to the general public. This helps in creating a sense of urgency</w:t>
      </w:r>
      <w:r w:rsidR="00D013CB">
        <w:t xml:space="preserve"> (Rogers and Wynn-Moylan, 2022)</w:t>
      </w:r>
      <w:r w:rsidR="00D509F1">
        <w:t>. It ensures that maximum sale of the ticket for the event takes place. The fourth component of the event cycle is maintenance period. In this stage it is determined that the time for the public to purchase the tickets are going to close and hence additional content are generated in order to promote the participation of the audience in the event. The fifth component of the event cycle is the closing period. This basically ensures the date on which the event will take place and promotes easy achievement of the event objective</w:t>
      </w:r>
      <w:r w:rsidR="00D013CB">
        <w:t xml:space="preserve"> (Smith, 2012)</w:t>
      </w:r>
      <w:r w:rsidR="00D509F1">
        <w:t>.</w:t>
      </w:r>
    </w:p>
    <w:p w14:paraId="50B41BB3" w14:textId="19316AFF" w:rsidR="00406620" w:rsidRPr="00D509F1" w:rsidRDefault="00FB7D55" w:rsidP="00D509F1">
      <w:pPr>
        <w:rPr>
          <w:b/>
          <w:bCs/>
          <w:u w:val="single"/>
        </w:rPr>
      </w:pPr>
      <w:r w:rsidRPr="00FB7D55">
        <w:rPr>
          <w:b/>
          <w:bCs/>
          <w:u w:val="single"/>
        </w:rPr>
        <w:t>Application of The Event Cycle to the event:</w:t>
      </w:r>
      <w:r w:rsidR="00D509F1">
        <w:rPr>
          <w:b/>
          <w:bCs/>
          <w:u w:val="single"/>
        </w:rPr>
        <w:t xml:space="preserve"> </w:t>
      </w:r>
      <w:r w:rsidR="00406620">
        <w:t>Application of the event cycle to the selected event of Premier Inn can we discussed efficiently as follows.</w:t>
      </w:r>
    </w:p>
    <w:p w14:paraId="2897781F" w14:textId="739CC99F" w:rsidR="00406620" w:rsidRPr="00D013CB" w:rsidRDefault="00D509F1" w:rsidP="00D509F1">
      <w:pPr>
        <w:rPr>
          <w:shd w:val="clear" w:color="auto" w:fill="FFFFFF"/>
        </w:rPr>
      </w:pPr>
      <w:r>
        <w:rPr>
          <w:b/>
          <w:bCs/>
        </w:rPr>
        <w:t xml:space="preserve">1. </w:t>
      </w:r>
      <w:r w:rsidR="00406620" w:rsidRPr="00D509F1">
        <w:rPr>
          <w:b/>
          <w:bCs/>
        </w:rPr>
        <w:t>Announce</w:t>
      </w:r>
      <w:r w:rsidR="00F103A0">
        <w:rPr>
          <w:b/>
          <w:bCs/>
        </w:rPr>
        <w:t xml:space="preserve"> (Initiation)</w:t>
      </w:r>
      <w:r w:rsidR="00406620">
        <w:t xml:space="preserve">: </w:t>
      </w:r>
      <w:r>
        <w:t>I</w:t>
      </w:r>
      <w:r w:rsidR="00406620">
        <w:t xml:space="preserve">t has been determined that a proper announcement of the sustainability event of Premier Inn had been done before 6 </w:t>
      </w:r>
      <w:r>
        <w:t>months</w:t>
      </w:r>
      <w:r w:rsidR="00406620">
        <w:t xml:space="preserve"> from the date of the event</w:t>
      </w:r>
      <w:r w:rsidR="00D013CB">
        <w:t xml:space="preserve"> </w:t>
      </w:r>
      <w:r w:rsidR="00D013CB">
        <w:rPr>
          <w:shd w:val="clear" w:color="auto" w:fill="FFFFFF"/>
        </w:rPr>
        <w:t>(</w:t>
      </w:r>
      <w:r w:rsidR="00D013CB" w:rsidRPr="00607BE4">
        <w:rPr>
          <w:shd w:val="clear" w:color="auto" w:fill="FFFFFF"/>
        </w:rPr>
        <w:t>Gastinne, 2023</w:t>
      </w:r>
      <w:r w:rsidR="00D013CB">
        <w:rPr>
          <w:shd w:val="clear" w:color="auto" w:fill="FFFFFF"/>
        </w:rPr>
        <w:t>)</w:t>
      </w:r>
      <w:r>
        <w:t>. F</w:t>
      </w:r>
      <w:r w:rsidR="00406620">
        <w:t xml:space="preserve">urther the organisation has focused on organising various contest in the social media platform in order to promote increase in the sale of the tickets for the event. </w:t>
      </w:r>
      <w:r w:rsidR="00406620">
        <w:lastRenderedPageBreak/>
        <w:t>Further announcement of the event was also provided to all the target market through messaging them in the form of emails.</w:t>
      </w:r>
    </w:p>
    <w:p w14:paraId="55E80BC9" w14:textId="64173995" w:rsidR="00406620" w:rsidRPr="00D013CB" w:rsidRDefault="00D509F1" w:rsidP="00D509F1">
      <w:pPr>
        <w:rPr>
          <w:shd w:val="clear" w:color="auto" w:fill="FFFFFF"/>
        </w:rPr>
      </w:pPr>
      <w:r>
        <w:rPr>
          <w:b/>
          <w:bCs/>
        </w:rPr>
        <w:t xml:space="preserve">2. </w:t>
      </w:r>
      <w:r w:rsidR="00406620" w:rsidRPr="00D509F1">
        <w:rPr>
          <w:b/>
          <w:bCs/>
        </w:rPr>
        <w:t>Presale</w:t>
      </w:r>
      <w:r w:rsidR="00F103A0">
        <w:rPr>
          <w:b/>
          <w:bCs/>
        </w:rPr>
        <w:t xml:space="preserve"> (Planning</w:t>
      </w:r>
      <w:r w:rsidR="00D013CB">
        <w:rPr>
          <w:b/>
          <w:bCs/>
        </w:rPr>
        <w:t>):</w:t>
      </w:r>
      <w:r w:rsidR="00406620">
        <w:t xml:space="preserve"> </w:t>
      </w:r>
      <w:r>
        <w:t>A</w:t>
      </w:r>
      <w:r w:rsidR="00406620">
        <w:t xml:space="preserve"> prior opportunity of visiting the events were provided to the stakeholders of Premier Inn</w:t>
      </w:r>
      <w:r w:rsidR="00D013CB">
        <w:t xml:space="preserve"> </w:t>
      </w:r>
      <w:r w:rsidR="00D013CB">
        <w:rPr>
          <w:shd w:val="clear" w:color="auto" w:fill="FFFFFF"/>
        </w:rPr>
        <w:t>(</w:t>
      </w:r>
      <w:r w:rsidR="00D013CB" w:rsidRPr="00607BE4">
        <w:rPr>
          <w:shd w:val="clear" w:color="auto" w:fill="FFFFFF"/>
        </w:rPr>
        <w:t xml:space="preserve">NAWANGSARI, </w:t>
      </w:r>
      <w:r w:rsidR="00D013CB">
        <w:rPr>
          <w:shd w:val="clear" w:color="auto" w:fill="FFFFFF"/>
        </w:rPr>
        <w:t>et al., 2023)</w:t>
      </w:r>
      <w:r w:rsidR="00406620">
        <w:t>. Further exclusive prices of the tickets were only available to the stakeholders of the business organisation as a major factor of promoting their presence for the event.</w:t>
      </w:r>
    </w:p>
    <w:p w14:paraId="48E2F5A6" w14:textId="77777777" w:rsidR="00F103A0" w:rsidRDefault="00F103A0" w:rsidP="00F103A0">
      <w:pPr>
        <w:keepNext/>
      </w:pPr>
      <w:r>
        <w:rPr>
          <w:noProof/>
          <w:lang w:val="en-US"/>
        </w:rPr>
        <w:drawing>
          <wp:inline distT="0" distB="0" distL="0" distR="0" wp14:anchorId="5E017729" wp14:editId="4C2BCED6">
            <wp:extent cx="3305175" cy="1381125"/>
            <wp:effectExtent l="0" t="0" r="9525" b="9525"/>
            <wp:docPr id="1158222821" name="Picture 1"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OK - Event Management Body of Knowledge - Phas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5175" cy="1381125"/>
                    </a:xfrm>
                    <a:prstGeom prst="rect">
                      <a:avLst/>
                    </a:prstGeom>
                    <a:noFill/>
                    <a:ln>
                      <a:noFill/>
                    </a:ln>
                  </pic:spPr>
                </pic:pic>
              </a:graphicData>
            </a:graphic>
          </wp:inline>
        </w:drawing>
      </w:r>
    </w:p>
    <w:p w14:paraId="193EA64B" w14:textId="27D2D7D7" w:rsidR="00F103A0" w:rsidRDefault="00F103A0" w:rsidP="00F103A0">
      <w:pPr>
        <w:rPr>
          <w:b/>
          <w:bCs/>
        </w:rPr>
      </w:pPr>
      <w:r w:rsidRPr="00F103A0">
        <w:rPr>
          <w:b/>
          <w:bCs/>
        </w:rPr>
        <w:t xml:space="preserve">Figure </w:t>
      </w:r>
      <w:r w:rsidRPr="00F103A0">
        <w:rPr>
          <w:b/>
          <w:bCs/>
        </w:rPr>
        <w:fldChar w:fldCharType="begin"/>
      </w:r>
      <w:r w:rsidRPr="00F103A0">
        <w:rPr>
          <w:b/>
          <w:bCs/>
        </w:rPr>
        <w:instrText xml:space="preserve"> SEQ Figure \* ARABIC </w:instrText>
      </w:r>
      <w:r w:rsidRPr="00F103A0">
        <w:rPr>
          <w:b/>
          <w:bCs/>
        </w:rPr>
        <w:fldChar w:fldCharType="separate"/>
      </w:r>
      <w:r w:rsidR="0087614E">
        <w:rPr>
          <w:b/>
          <w:bCs/>
          <w:noProof/>
        </w:rPr>
        <w:t>1</w:t>
      </w:r>
      <w:r w:rsidRPr="00F103A0">
        <w:rPr>
          <w:b/>
          <w:bCs/>
        </w:rPr>
        <w:fldChar w:fldCharType="end"/>
      </w:r>
      <w:r w:rsidRPr="00F103A0">
        <w:rPr>
          <w:b/>
          <w:bCs/>
        </w:rPr>
        <w:t>:Application of The Event Cycle to the event</w:t>
      </w:r>
    </w:p>
    <w:p w14:paraId="1F448176" w14:textId="116F8319" w:rsidR="00F103A0" w:rsidRPr="00D013CB" w:rsidRDefault="00F103A0" w:rsidP="00F103A0">
      <w:pPr>
        <w:rPr>
          <w:shd w:val="clear" w:color="auto" w:fill="FFFFFF"/>
        </w:rPr>
      </w:pPr>
      <w:r>
        <w:rPr>
          <w:b/>
          <w:bCs/>
        </w:rPr>
        <w:t>Source:</w:t>
      </w:r>
      <w:r w:rsidR="00D013CB" w:rsidRPr="00D013CB">
        <w:rPr>
          <w:shd w:val="clear" w:color="auto" w:fill="FFFFFF"/>
        </w:rPr>
        <w:t xml:space="preserve"> </w:t>
      </w:r>
      <w:r w:rsidR="00D013CB">
        <w:rPr>
          <w:shd w:val="clear" w:color="auto" w:fill="FFFFFF"/>
        </w:rPr>
        <w:t>(</w:t>
      </w:r>
      <w:r w:rsidR="00D013CB" w:rsidRPr="00607BE4">
        <w:rPr>
          <w:shd w:val="clear" w:color="auto" w:fill="FFFFFF"/>
        </w:rPr>
        <w:t>RULES, 2023</w:t>
      </w:r>
      <w:r w:rsidR="00D013CB">
        <w:rPr>
          <w:shd w:val="clear" w:color="auto" w:fill="FFFFFF"/>
        </w:rPr>
        <w:t>)</w:t>
      </w:r>
    </w:p>
    <w:p w14:paraId="421905A5" w14:textId="1F81D4AA" w:rsidR="00406620" w:rsidRDefault="00D509F1" w:rsidP="00D509F1">
      <w:r>
        <w:rPr>
          <w:b/>
          <w:bCs/>
        </w:rPr>
        <w:t xml:space="preserve">3. </w:t>
      </w:r>
      <w:r w:rsidR="00406620" w:rsidRPr="00D509F1">
        <w:rPr>
          <w:b/>
          <w:bCs/>
        </w:rPr>
        <w:t>Onsale</w:t>
      </w:r>
      <w:r w:rsidR="00F103A0">
        <w:rPr>
          <w:b/>
          <w:bCs/>
        </w:rPr>
        <w:t xml:space="preserve"> (Implementation):</w:t>
      </w:r>
      <w:r w:rsidR="00406620">
        <w:t xml:space="preserve"> </w:t>
      </w:r>
      <w:r w:rsidR="0063051D">
        <w:t>N</w:t>
      </w:r>
      <w:r w:rsidR="00406620">
        <w:t xml:space="preserve">ecessary information of the event to be organised by Premier Inn was provided to the public for the purpose of ensuring the participation of the public for the event. For this </w:t>
      </w:r>
      <w:r>
        <w:t>purpose,</w:t>
      </w:r>
      <w:r w:rsidR="00406620">
        <w:t xml:space="preserve"> newspapers and television commercials were used as an effective media to post the details of the event for the general public.</w:t>
      </w:r>
    </w:p>
    <w:p w14:paraId="54FA6CCC" w14:textId="17CEED24" w:rsidR="00406620" w:rsidRPr="00D013CB" w:rsidRDefault="00D509F1" w:rsidP="00D509F1">
      <w:pPr>
        <w:rPr>
          <w:shd w:val="clear" w:color="auto" w:fill="FFFFFF"/>
        </w:rPr>
      </w:pPr>
      <w:r>
        <w:rPr>
          <w:b/>
          <w:bCs/>
        </w:rPr>
        <w:t xml:space="preserve">4. </w:t>
      </w:r>
      <w:r w:rsidRPr="00D509F1">
        <w:rPr>
          <w:b/>
          <w:bCs/>
        </w:rPr>
        <w:t>Maintenance</w:t>
      </w:r>
      <w:r w:rsidR="00406620" w:rsidRPr="00D509F1">
        <w:rPr>
          <w:b/>
          <w:bCs/>
        </w:rPr>
        <w:t xml:space="preserve"> Period:</w:t>
      </w:r>
      <w:r w:rsidR="00406620">
        <w:t xml:space="preserve"> </w:t>
      </w:r>
      <w:r w:rsidR="0063051D">
        <w:t>T</w:t>
      </w:r>
      <w:r w:rsidR="00406620">
        <w:t xml:space="preserve">he major focus of the event was </w:t>
      </w:r>
      <w:r>
        <w:t>to</w:t>
      </w:r>
      <w:r w:rsidR="00406620">
        <w:t xml:space="preserve"> attract the last group of audience towards the event</w:t>
      </w:r>
      <w:r w:rsidR="00D013CB">
        <w:t xml:space="preserve"> </w:t>
      </w:r>
      <w:r w:rsidR="00D013CB">
        <w:rPr>
          <w:shd w:val="clear" w:color="auto" w:fill="FFFFFF"/>
        </w:rPr>
        <w:t>(</w:t>
      </w:r>
      <w:r w:rsidR="00D013CB" w:rsidRPr="00607BE4">
        <w:rPr>
          <w:shd w:val="clear" w:color="auto" w:fill="FFFFFF"/>
        </w:rPr>
        <w:t xml:space="preserve">Wardle, </w:t>
      </w:r>
      <w:r w:rsidR="00D013CB">
        <w:rPr>
          <w:shd w:val="clear" w:color="auto" w:fill="FFFFFF"/>
        </w:rPr>
        <w:t>et al., 2023)</w:t>
      </w:r>
      <w:r w:rsidR="00406620">
        <w:t xml:space="preserve">. For this </w:t>
      </w:r>
      <w:r>
        <w:t>purpose,</w:t>
      </w:r>
      <w:r w:rsidR="00406620">
        <w:t xml:space="preserve"> a proper craze about the event to be organised by the business was taken into consideration. Further a feeling of sense of urgency was generated among the audience to purchase the tickets for the event</w:t>
      </w:r>
    </w:p>
    <w:p w14:paraId="7C091C0B" w14:textId="4B7F01B5" w:rsidR="00406620" w:rsidRPr="00BD1E59" w:rsidRDefault="00D509F1" w:rsidP="00D509F1">
      <w:pPr>
        <w:rPr>
          <w:shd w:val="clear" w:color="auto" w:fill="FFFFFF"/>
        </w:rPr>
      </w:pPr>
      <w:r>
        <w:rPr>
          <w:b/>
          <w:bCs/>
        </w:rPr>
        <w:t xml:space="preserve">5. </w:t>
      </w:r>
      <w:r w:rsidR="00406620" w:rsidRPr="00D509F1">
        <w:rPr>
          <w:b/>
          <w:bCs/>
        </w:rPr>
        <w:t>Closing:</w:t>
      </w:r>
      <w:r w:rsidR="00406620">
        <w:t xml:space="preserve"> </w:t>
      </w:r>
      <w:r w:rsidR="0063051D">
        <w:t>T</w:t>
      </w:r>
      <w:r w:rsidR="00406620">
        <w:t>his basically indicates achieving the objectives of the event on the date at which the event will be held. Hence a proper positive impact of the event on the event organiser can be evaluated with the help of this phase</w:t>
      </w:r>
      <w:r w:rsidR="00BD1E59">
        <w:t xml:space="preserve"> </w:t>
      </w:r>
      <w:r w:rsidR="00BD1E59">
        <w:rPr>
          <w:shd w:val="clear" w:color="auto" w:fill="FFFFFF"/>
        </w:rPr>
        <w:t>(</w:t>
      </w:r>
      <w:r w:rsidR="00BD1E59" w:rsidRPr="00607BE4">
        <w:rPr>
          <w:shd w:val="clear" w:color="auto" w:fill="FFFFFF"/>
        </w:rPr>
        <w:t xml:space="preserve">Järvitalo, </w:t>
      </w:r>
      <w:r w:rsidR="00BD1E59">
        <w:rPr>
          <w:shd w:val="clear" w:color="auto" w:fill="FFFFFF"/>
        </w:rPr>
        <w:t>2023)</w:t>
      </w:r>
      <w:r w:rsidR="00406620">
        <w:t xml:space="preserve">. </w:t>
      </w:r>
      <w:r w:rsidR="00406620">
        <w:br w:type="page"/>
      </w:r>
    </w:p>
    <w:p w14:paraId="6EAFB32C" w14:textId="2D06E197" w:rsidR="00FB7D55" w:rsidRDefault="00FB7D55" w:rsidP="00FB7D55">
      <w:pPr>
        <w:pStyle w:val="Heading1"/>
      </w:pPr>
      <w:bookmarkStart w:id="3" w:name="_Toc157611830"/>
      <w:r>
        <w:lastRenderedPageBreak/>
        <w:t>Event concept</w:t>
      </w:r>
      <w:bookmarkEnd w:id="3"/>
    </w:p>
    <w:p w14:paraId="0E557726" w14:textId="10230A70" w:rsidR="00FB7D55" w:rsidRPr="0087614E" w:rsidRDefault="00FB7D55" w:rsidP="00FB7D55">
      <w:pPr>
        <w:rPr>
          <w:shd w:val="clear" w:color="auto" w:fill="FFFFFF"/>
        </w:rPr>
      </w:pPr>
      <w:r w:rsidRPr="00FB7D55">
        <w:rPr>
          <w:b/>
          <w:bCs/>
          <w:u w:val="single"/>
        </w:rPr>
        <w:t>Theme of the event:</w:t>
      </w:r>
      <w:r w:rsidR="006806CB" w:rsidRPr="006806CB">
        <w:t xml:space="preserve"> </w:t>
      </w:r>
      <w:r w:rsidR="006806CB">
        <w:t>The event which will be arranged will focus on discussing about the principles of sustainability and the sustainability practices to be adapted by Premier Inn. The concept of sustainability is determined to be an effective method or a procedure through which it becomes possible for the business organisation to mitigate the negative impact it creates on the environment during the discharge of the business operations</w:t>
      </w:r>
      <w:r w:rsidR="0087614E">
        <w:t xml:space="preserve"> </w:t>
      </w:r>
      <w:r w:rsidR="0087614E">
        <w:rPr>
          <w:shd w:val="clear" w:color="auto" w:fill="FFFFFF"/>
        </w:rPr>
        <w:t>(</w:t>
      </w:r>
      <w:r w:rsidR="0087614E" w:rsidRPr="00607BE4">
        <w:rPr>
          <w:shd w:val="clear" w:color="auto" w:fill="FFFFFF"/>
        </w:rPr>
        <w:t xml:space="preserve">Järvitalo, </w:t>
      </w:r>
      <w:r w:rsidR="0087614E">
        <w:rPr>
          <w:shd w:val="clear" w:color="auto" w:fill="FFFFFF"/>
        </w:rPr>
        <w:t>2023)</w:t>
      </w:r>
      <w:r w:rsidR="006806CB">
        <w:t xml:space="preserve">. </w:t>
      </w:r>
    </w:p>
    <w:p w14:paraId="7CA269CC" w14:textId="1566E850" w:rsidR="00FB7D55" w:rsidRPr="0087614E" w:rsidRDefault="00FB7D55" w:rsidP="00FB7D55">
      <w:pPr>
        <w:rPr>
          <w:shd w:val="clear" w:color="auto" w:fill="FFFFFF"/>
        </w:rPr>
      </w:pPr>
      <w:r w:rsidRPr="00FB7D55">
        <w:rPr>
          <w:b/>
          <w:bCs/>
          <w:u w:val="single"/>
        </w:rPr>
        <w:t>Things which will be experienced by the guest in the event:</w:t>
      </w:r>
      <w:r w:rsidR="006806CB" w:rsidRPr="006806CB">
        <w:t xml:space="preserve"> </w:t>
      </w:r>
      <w:r w:rsidR="006806CB">
        <w:t>A major overview of some of the activities which will be a part of the event can be effectively illustrated as follows. The event will basically start by giving an introduction of the organisation to the target audience. Further a proper list of agenda to be discussed in the event effectively evaluated by the speakers for the better understanding of the audience</w:t>
      </w:r>
      <w:r w:rsidR="0087614E">
        <w:t xml:space="preserve"> </w:t>
      </w:r>
      <w:r w:rsidR="0087614E">
        <w:rPr>
          <w:shd w:val="clear" w:color="auto" w:fill="FFFFFF"/>
        </w:rPr>
        <w:t>(</w:t>
      </w:r>
      <w:r w:rsidR="0087614E" w:rsidRPr="00607BE4">
        <w:rPr>
          <w:shd w:val="clear" w:color="auto" w:fill="FFFFFF"/>
        </w:rPr>
        <w:t xml:space="preserve">Jung, </w:t>
      </w:r>
      <w:r w:rsidR="0087614E">
        <w:rPr>
          <w:shd w:val="clear" w:color="auto" w:fill="FFFFFF"/>
        </w:rPr>
        <w:t>et al., 2023)</w:t>
      </w:r>
      <w:r w:rsidR="006806CB">
        <w:t>. In the next stage the event will ensure providing proper greetings to the guest of the event and will provide a proper introduction about the guest to the audience. After that the event will ensure starting the presentation which will include an effective level of discussion about the theme of the event which is sustainability. This will help in providing a proper visual representation of the aim of the organisation to be achieved in the next 5 years. Further the event leaders will focus on offering beverage facilities as well as food facilities to all the guest within a break of 30 minutes which will be provided. After the break the event will resume and will highlight a set of proper sustainability practices which are to be undertaken by the organisation. The last section of the event will basically involve providing gratitude to the audience and the guest speakers for their participation in the event.</w:t>
      </w:r>
    </w:p>
    <w:p w14:paraId="1C90718E" w14:textId="77777777" w:rsidR="006806CB" w:rsidRDefault="006806CB">
      <w:pPr>
        <w:spacing w:line="259" w:lineRule="auto"/>
        <w:jc w:val="left"/>
        <w:rPr>
          <w:rFonts w:eastAsiaTheme="majorEastAsia" w:cstheme="majorBidi"/>
          <w:b/>
          <w:sz w:val="28"/>
          <w:szCs w:val="32"/>
        </w:rPr>
      </w:pPr>
      <w:r>
        <w:br w:type="page"/>
      </w:r>
    </w:p>
    <w:p w14:paraId="3A4E908F" w14:textId="1F15A610" w:rsidR="00FB7D55" w:rsidRDefault="00FB7D55" w:rsidP="00FB7D55">
      <w:pPr>
        <w:pStyle w:val="Heading1"/>
      </w:pPr>
      <w:bookmarkStart w:id="4" w:name="_Toc157611831"/>
      <w:r>
        <w:lastRenderedPageBreak/>
        <w:t>Aim and Objectives of the Event</w:t>
      </w:r>
      <w:bookmarkEnd w:id="4"/>
    </w:p>
    <w:p w14:paraId="25FFAEF6" w14:textId="74788E79" w:rsidR="00FB7D55" w:rsidRPr="006806CB" w:rsidRDefault="00FB7D55" w:rsidP="00FB7D55">
      <w:r w:rsidRPr="00FB7D55">
        <w:rPr>
          <w:b/>
          <w:bCs/>
          <w:u w:val="single"/>
        </w:rPr>
        <w:t>Aim of the event:</w:t>
      </w:r>
      <w:r w:rsidR="006806CB" w:rsidRPr="006806CB">
        <w:t xml:space="preserve"> </w:t>
      </w:r>
      <w:r w:rsidR="006806CB">
        <w:t>The event has been mainly conducted for the purpose of analysing and evaluating the sustainability practices which will be on the taken by Premier Inn in the next 5 years for promoting business growth and development.</w:t>
      </w:r>
    </w:p>
    <w:p w14:paraId="725ADE3C" w14:textId="1CC8E7DB" w:rsidR="00FB7D55" w:rsidRPr="00FB7D55" w:rsidRDefault="00FB7D55" w:rsidP="00FB7D55">
      <w:pPr>
        <w:rPr>
          <w:b/>
          <w:bCs/>
          <w:u w:val="single"/>
        </w:rPr>
      </w:pPr>
      <w:r w:rsidRPr="00FB7D55">
        <w:rPr>
          <w:b/>
          <w:bCs/>
          <w:u w:val="single"/>
        </w:rPr>
        <w:t>SMART Objective of the event</w:t>
      </w:r>
      <w:r w:rsidR="00D832E4">
        <w:rPr>
          <w:b/>
          <w:bCs/>
          <w:u w:val="single"/>
        </w:rPr>
        <w:t>:</w:t>
      </w:r>
    </w:p>
    <w:tbl>
      <w:tblPr>
        <w:tblStyle w:val="TableGrid"/>
        <w:tblW w:w="9924" w:type="dxa"/>
        <w:tblInd w:w="-431" w:type="dxa"/>
        <w:tblLook w:val="04A0" w:firstRow="1" w:lastRow="0" w:firstColumn="1" w:lastColumn="0" w:noHBand="0" w:noVBand="1"/>
      </w:tblPr>
      <w:tblGrid>
        <w:gridCol w:w="1560"/>
        <w:gridCol w:w="2694"/>
        <w:gridCol w:w="2835"/>
        <w:gridCol w:w="1701"/>
        <w:gridCol w:w="1134"/>
      </w:tblGrid>
      <w:tr w:rsidR="00FB7D55" w14:paraId="5ED6D2AD" w14:textId="77777777" w:rsidTr="006806CB">
        <w:tc>
          <w:tcPr>
            <w:tcW w:w="1560" w:type="dxa"/>
          </w:tcPr>
          <w:p w14:paraId="62AFE182" w14:textId="539621A8" w:rsidR="00FB7D55" w:rsidRPr="00FB7D55" w:rsidRDefault="00FB7D55" w:rsidP="00FB7D55">
            <w:pPr>
              <w:rPr>
                <w:b/>
                <w:bCs/>
              </w:rPr>
            </w:pPr>
            <w:r w:rsidRPr="00FB7D55">
              <w:rPr>
                <w:b/>
                <w:bCs/>
              </w:rPr>
              <w:t xml:space="preserve">Specific </w:t>
            </w:r>
          </w:p>
        </w:tc>
        <w:tc>
          <w:tcPr>
            <w:tcW w:w="2694" w:type="dxa"/>
          </w:tcPr>
          <w:p w14:paraId="106B1EBB" w14:textId="79262F8F" w:rsidR="00FB7D55" w:rsidRPr="00FB7D55" w:rsidRDefault="00FB7D55" w:rsidP="00FB7D55">
            <w:pPr>
              <w:rPr>
                <w:b/>
                <w:bCs/>
              </w:rPr>
            </w:pPr>
            <w:r w:rsidRPr="00FB7D55">
              <w:rPr>
                <w:b/>
                <w:bCs/>
              </w:rPr>
              <w:t xml:space="preserve">Measurable </w:t>
            </w:r>
          </w:p>
        </w:tc>
        <w:tc>
          <w:tcPr>
            <w:tcW w:w="2835" w:type="dxa"/>
          </w:tcPr>
          <w:p w14:paraId="7886B1FD" w14:textId="50D287AB" w:rsidR="00FB7D55" w:rsidRPr="00FB7D55" w:rsidRDefault="00FB7D55" w:rsidP="00FB7D55">
            <w:pPr>
              <w:rPr>
                <w:b/>
                <w:bCs/>
              </w:rPr>
            </w:pPr>
            <w:r w:rsidRPr="00FB7D55">
              <w:rPr>
                <w:b/>
                <w:bCs/>
              </w:rPr>
              <w:t xml:space="preserve">Achievable </w:t>
            </w:r>
          </w:p>
        </w:tc>
        <w:tc>
          <w:tcPr>
            <w:tcW w:w="1701" w:type="dxa"/>
          </w:tcPr>
          <w:p w14:paraId="626730BE" w14:textId="7A92BA67" w:rsidR="00FB7D55" w:rsidRPr="00FB7D55" w:rsidRDefault="00FB7D55" w:rsidP="00FB7D55">
            <w:pPr>
              <w:rPr>
                <w:b/>
                <w:bCs/>
              </w:rPr>
            </w:pPr>
            <w:r w:rsidRPr="00FB7D55">
              <w:rPr>
                <w:b/>
                <w:bCs/>
              </w:rPr>
              <w:t xml:space="preserve">Reliable </w:t>
            </w:r>
          </w:p>
        </w:tc>
        <w:tc>
          <w:tcPr>
            <w:tcW w:w="1134" w:type="dxa"/>
          </w:tcPr>
          <w:p w14:paraId="2BC5D05A" w14:textId="1BA8F47D" w:rsidR="00FB7D55" w:rsidRPr="00FB7D55" w:rsidRDefault="00FB7D55" w:rsidP="00FB7D55">
            <w:pPr>
              <w:rPr>
                <w:b/>
                <w:bCs/>
              </w:rPr>
            </w:pPr>
            <w:r w:rsidRPr="00FB7D55">
              <w:rPr>
                <w:b/>
                <w:bCs/>
              </w:rPr>
              <w:t xml:space="preserve">Timely </w:t>
            </w:r>
          </w:p>
        </w:tc>
      </w:tr>
      <w:tr w:rsidR="006806CB" w14:paraId="01175C97" w14:textId="77777777" w:rsidTr="006806CB">
        <w:tc>
          <w:tcPr>
            <w:tcW w:w="1560" w:type="dxa"/>
          </w:tcPr>
          <w:p w14:paraId="725D29B6" w14:textId="7500EAF5" w:rsidR="006806CB" w:rsidRDefault="006806CB" w:rsidP="006806CB">
            <w:r w:rsidRPr="00DA035A">
              <w:t>To ensure developing engagement with the target audience in order to convey the goals and objectives of the organisation for the coming years.</w:t>
            </w:r>
          </w:p>
        </w:tc>
        <w:tc>
          <w:tcPr>
            <w:tcW w:w="2694" w:type="dxa"/>
          </w:tcPr>
          <w:p w14:paraId="7B161669" w14:textId="22A1400B" w:rsidR="006806CB" w:rsidRDefault="006806CB" w:rsidP="006806CB">
            <w:r w:rsidRPr="00AA76E5">
              <w:t>With the help of developing engagement with the target audience it will become possible for the organisation to achieve the objective of the event easily. This will help in developing as well as retaining high level of trust of the target audience towards organisation which will contribute towards a major positive impact of the organising of an event.</w:t>
            </w:r>
          </w:p>
        </w:tc>
        <w:tc>
          <w:tcPr>
            <w:tcW w:w="2835" w:type="dxa"/>
          </w:tcPr>
          <w:p w14:paraId="1966BE8C" w14:textId="02A73BBF" w:rsidR="006806CB" w:rsidRPr="0087614E" w:rsidRDefault="006806CB" w:rsidP="006806CB">
            <w:pPr>
              <w:rPr>
                <w:shd w:val="clear" w:color="auto" w:fill="FFFFFF"/>
              </w:rPr>
            </w:pPr>
            <w:r w:rsidRPr="00FC7248">
              <w:t>Constant level of feedback and suggestions are regularly taken into consideration in the event in order to develop engagement with the target audience. This ensures development of a sense of relationship between the target audience and the organisation who is arranging the event</w:t>
            </w:r>
            <w:r w:rsidR="0087614E">
              <w:t xml:space="preserve"> </w:t>
            </w:r>
            <w:r w:rsidR="0087614E">
              <w:rPr>
                <w:shd w:val="clear" w:color="auto" w:fill="FFFFFF"/>
              </w:rPr>
              <w:t>(</w:t>
            </w:r>
            <w:r w:rsidR="0087614E" w:rsidRPr="00607BE4">
              <w:rPr>
                <w:shd w:val="clear" w:color="auto" w:fill="FFFFFF"/>
              </w:rPr>
              <w:t xml:space="preserve">Keiper, </w:t>
            </w:r>
            <w:r w:rsidR="0087614E">
              <w:rPr>
                <w:shd w:val="clear" w:color="auto" w:fill="FFFFFF"/>
              </w:rPr>
              <w:t>2023)</w:t>
            </w:r>
            <w:r w:rsidRPr="00FC7248">
              <w:t>.</w:t>
            </w:r>
          </w:p>
        </w:tc>
        <w:tc>
          <w:tcPr>
            <w:tcW w:w="1701" w:type="dxa"/>
          </w:tcPr>
          <w:p w14:paraId="15A8B2D7" w14:textId="35B929C7" w:rsidR="006806CB" w:rsidRDefault="006806CB" w:rsidP="006806CB">
            <w:r w:rsidRPr="00766464">
              <w:t>The major factor which has contributed towards the achievement of the objective is to promote high level of transparency. This objective has been suggested by management experts.</w:t>
            </w:r>
          </w:p>
        </w:tc>
        <w:tc>
          <w:tcPr>
            <w:tcW w:w="1134" w:type="dxa"/>
          </w:tcPr>
          <w:p w14:paraId="03E19B81" w14:textId="15AA2F18" w:rsidR="006806CB" w:rsidRDefault="006806CB" w:rsidP="006806CB">
            <w:r w:rsidRPr="00125F1A">
              <w:t>7 months’ time period will be required.</w:t>
            </w:r>
          </w:p>
        </w:tc>
      </w:tr>
      <w:tr w:rsidR="006806CB" w14:paraId="076BC3E0" w14:textId="77777777" w:rsidTr="006806CB">
        <w:tc>
          <w:tcPr>
            <w:tcW w:w="1560" w:type="dxa"/>
          </w:tcPr>
          <w:p w14:paraId="7847AD39" w14:textId="3F42AE91" w:rsidR="006806CB" w:rsidRDefault="006806CB" w:rsidP="006806CB">
            <w:r w:rsidRPr="00DA035A">
              <w:t xml:space="preserve">To focus on evaluating and analysing the sustainability practices which have been identified by the </w:t>
            </w:r>
            <w:r w:rsidRPr="00DA035A">
              <w:lastRenderedPageBreak/>
              <w:t>organisation to be conveyed through the event.</w:t>
            </w:r>
          </w:p>
        </w:tc>
        <w:tc>
          <w:tcPr>
            <w:tcW w:w="2694" w:type="dxa"/>
          </w:tcPr>
          <w:p w14:paraId="70CD4F87" w14:textId="1F22BA71" w:rsidR="006806CB" w:rsidRDefault="006806CB" w:rsidP="006806CB">
            <w:r w:rsidRPr="00AA76E5">
              <w:lastRenderedPageBreak/>
              <w:t xml:space="preserve">Through the event it will become possible for the business organisation to identify the measures which it is taking in order to promote protection to the environment. A rapid increase in the brand image as well as the reputation of the business </w:t>
            </w:r>
            <w:r w:rsidRPr="00AA76E5">
              <w:lastRenderedPageBreak/>
              <w:t>in the market will be effectively identified.</w:t>
            </w:r>
          </w:p>
        </w:tc>
        <w:tc>
          <w:tcPr>
            <w:tcW w:w="2835" w:type="dxa"/>
          </w:tcPr>
          <w:p w14:paraId="0F70E21C" w14:textId="6DEA4899" w:rsidR="006806CB" w:rsidRDefault="006806CB" w:rsidP="006806CB">
            <w:r w:rsidRPr="00FC7248">
              <w:lastRenderedPageBreak/>
              <w:t xml:space="preserve">It has been determined that effective research and market analysis have been conducted for the purpose of selecting the most effective practices of sustainability for the purpose of achieving the business objectives in the </w:t>
            </w:r>
            <w:r w:rsidRPr="00FC7248">
              <w:lastRenderedPageBreak/>
              <w:t>long run and in the short run.</w:t>
            </w:r>
          </w:p>
        </w:tc>
        <w:tc>
          <w:tcPr>
            <w:tcW w:w="1701" w:type="dxa"/>
          </w:tcPr>
          <w:p w14:paraId="789F0D95" w14:textId="4F0C15B5" w:rsidR="006806CB" w:rsidRPr="0087614E" w:rsidRDefault="006806CB" w:rsidP="006806CB">
            <w:pPr>
              <w:rPr>
                <w:shd w:val="clear" w:color="auto" w:fill="FFFFFF"/>
              </w:rPr>
            </w:pPr>
            <w:r w:rsidRPr="00766464">
              <w:lastRenderedPageBreak/>
              <w:t xml:space="preserve">There reliability of the objective lies in the fact that the top-level management in ensures achieving the objective for </w:t>
            </w:r>
            <w:r w:rsidRPr="00766464">
              <w:lastRenderedPageBreak/>
              <w:t>business growth</w:t>
            </w:r>
            <w:r w:rsidR="0087614E">
              <w:t xml:space="preserve"> </w:t>
            </w:r>
            <w:r w:rsidR="0087614E">
              <w:rPr>
                <w:shd w:val="clear" w:color="auto" w:fill="FFFFFF"/>
              </w:rPr>
              <w:t>(</w:t>
            </w:r>
            <w:r w:rsidR="0087614E" w:rsidRPr="00607BE4">
              <w:rPr>
                <w:shd w:val="clear" w:color="auto" w:fill="FFFFFF"/>
              </w:rPr>
              <w:t xml:space="preserve">Kettunen, </w:t>
            </w:r>
            <w:r w:rsidR="0087614E">
              <w:rPr>
                <w:shd w:val="clear" w:color="auto" w:fill="FFFFFF"/>
              </w:rPr>
              <w:t>2023)</w:t>
            </w:r>
            <w:r w:rsidRPr="00766464">
              <w:t>.</w:t>
            </w:r>
          </w:p>
        </w:tc>
        <w:tc>
          <w:tcPr>
            <w:tcW w:w="1134" w:type="dxa"/>
          </w:tcPr>
          <w:p w14:paraId="08D8FCED" w14:textId="3CDD59CD" w:rsidR="006806CB" w:rsidRDefault="006806CB" w:rsidP="006806CB">
            <w:r w:rsidRPr="00125F1A">
              <w:lastRenderedPageBreak/>
              <w:t>A time frame of 9 months is essential.</w:t>
            </w:r>
          </w:p>
        </w:tc>
      </w:tr>
    </w:tbl>
    <w:p w14:paraId="5081F783" w14:textId="77777777" w:rsidR="006806CB" w:rsidRDefault="006806CB" w:rsidP="0016787F">
      <w:pPr>
        <w:pStyle w:val="Heading1"/>
      </w:pPr>
    </w:p>
    <w:p w14:paraId="3924DC0F" w14:textId="77777777" w:rsidR="006806CB" w:rsidRDefault="006806CB">
      <w:pPr>
        <w:spacing w:line="259" w:lineRule="auto"/>
        <w:jc w:val="left"/>
        <w:rPr>
          <w:rFonts w:eastAsiaTheme="majorEastAsia" w:cstheme="majorBidi"/>
          <w:b/>
          <w:sz w:val="28"/>
          <w:szCs w:val="32"/>
        </w:rPr>
      </w:pPr>
      <w:r>
        <w:br w:type="page"/>
      </w:r>
    </w:p>
    <w:p w14:paraId="1A4BF3EB" w14:textId="25012CEA" w:rsidR="00FB7D55" w:rsidRDefault="00FB7D55" w:rsidP="0016787F">
      <w:pPr>
        <w:pStyle w:val="Heading1"/>
      </w:pPr>
      <w:bookmarkStart w:id="5" w:name="_Toc157611832"/>
      <w:r>
        <w:lastRenderedPageBreak/>
        <w:t>Event Operations</w:t>
      </w:r>
      <w:bookmarkEnd w:id="5"/>
    </w:p>
    <w:p w14:paraId="02CEECBD" w14:textId="1F46E089" w:rsidR="0016787F" w:rsidRPr="00175B58" w:rsidRDefault="0016787F" w:rsidP="0016787F">
      <w:r w:rsidRPr="0016787F">
        <w:rPr>
          <w:b/>
          <w:bCs/>
          <w:u w:val="single"/>
        </w:rPr>
        <w:t>Skills required for the event:</w:t>
      </w:r>
      <w:r w:rsidR="00175B58" w:rsidRPr="00175B58">
        <w:t xml:space="preserve"> </w:t>
      </w:r>
      <w:r w:rsidR="00175B58">
        <w:t>It has been detected that there are certain essential skills which are to be present in the event management team for the purpose of conducting the event successfully. With the help of the communication skills, it becomes convenient to promote the message of the event to the target audience easily within a very limited time period. Further there are a group of instances which have identified that the presence of time management skills ensures conducting the event on time without using any form of difficulty</w:t>
      </w:r>
      <w:r w:rsidR="00820B86">
        <w:t xml:space="preserve"> (Fox, et al., 2014)</w:t>
      </w:r>
      <w:r w:rsidR="00175B58">
        <w:t xml:space="preserve">. This is an effective indicator of presence of high level of success associated with the implementation of the event. For the purpose of conducting the events successfully it is very essential that decision making skills should be present among the team who are required to organise the event. This is an effective ability through which it becomes easy for the team to take last minute decisions easily in order to complete the event on time. Information technology skill is an essential skill through which it becomes possible to implement the technical aspect of the event easily. </w:t>
      </w:r>
    </w:p>
    <w:p w14:paraId="4F51FE42" w14:textId="213A4E7E" w:rsidR="00C14F0B" w:rsidRPr="00820B86" w:rsidRDefault="0016787F" w:rsidP="006806CB">
      <w:r w:rsidRPr="0016787F">
        <w:rPr>
          <w:b/>
          <w:bCs/>
          <w:u w:val="single"/>
        </w:rPr>
        <w:t>Resources required for the event:</w:t>
      </w:r>
      <w:r w:rsidR="00175B58">
        <w:rPr>
          <w:b/>
          <w:bCs/>
          <w:u w:val="single"/>
        </w:rPr>
        <w:t xml:space="preserve"> </w:t>
      </w:r>
      <w:r w:rsidR="00C14F0B">
        <w:t>There are certain essential resources which will help in completing the event successfully. Seats will be purchased for the purpose of organising the event and for the purpose of ensuring that maximum convenience is provided to the audience. This ensures conducting all the activities in the process of promoting effective seat arrangement</w:t>
      </w:r>
      <w:r w:rsidR="00820B86">
        <w:t xml:space="preserve"> (Rogers and Wynn-Moylan, 2022)</w:t>
      </w:r>
      <w:r w:rsidR="00C14F0B">
        <w:t>. Parking facility has to be booked in the venue so that all the vehicles of the audience can be effectively parked and kept secured throughout the event. Further food facilities and beverage facilities will be provided at a regular interval of time in order to make the event exciting and memorable. Lightning services and facilities are also taken into consideration in order to provide a proper visual representation of the event.</w:t>
      </w:r>
      <w:r w:rsidR="00C14F0B">
        <w:br w:type="page"/>
      </w:r>
    </w:p>
    <w:p w14:paraId="24EB429E" w14:textId="1AEB48BB" w:rsidR="00FB7D55" w:rsidRDefault="0016787F" w:rsidP="0016787F">
      <w:pPr>
        <w:pStyle w:val="Heading1"/>
      </w:pPr>
      <w:bookmarkStart w:id="6" w:name="_Toc157611833"/>
      <w:r>
        <w:lastRenderedPageBreak/>
        <w:t>Event</w:t>
      </w:r>
      <w:r w:rsidR="00FB7D55">
        <w:t xml:space="preserve"> Budget</w:t>
      </w:r>
      <w:bookmarkEnd w:id="6"/>
    </w:p>
    <w:p w14:paraId="4522F73E" w14:textId="5D91D9B1" w:rsidR="0016787F" w:rsidRPr="009C2ED2" w:rsidRDefault="0016787F" w:rsidP="0016787F">
      <w:r w:rsidRPr="0016787F">
        <w:rPr>
          <w:b/>
          <w:bCs/>
          <w:u w:val="single"/>
        </w:rPr>
        <w:t>Breakdown of the income and expenses of the event</w:t>
      </w:r>
      <w:r w:rsidR="0087614E">
        <w:rPr>
          <w:b/>
          <w:bCs/>
          <w:u w:val="single"/>
        </w:rPr>
        <w:t xml:space="preserve"> (s</w:t>
      </w:r>
      <w:r w:rsidRPr="0016787F">
        <w:rPr>
          <w:b/>
          <w:bCs/>
          <w:u w:val="single"/>
        </w:rPr>
        <w:t>ources of funding for the event</w:t>
      </w:r>
      <w:r w:rsidR="0087614E">
        <w:rPr>
          <w:b/>
          <w:bCs/>
          <w:u w:val="single"/>
        </w:rPr>
        <w:t>)</w:t>
      </w:r>
      <w:r w:rsidRPr="0016787F">
        <w:rPr>
          <w:b/>
          <w:bCs/>
          <w:u w:val="single"/>
        </w:rPr>
        <w:t>:</w:t>
      </w:r>
      <w:r w:rsidR="009C2ED2" w:rsidRPr="009C2ED2">
        <w:t xml:space="preserve"> It is determined that the amount of income from the event will be £ 4,00,000 and amount of expenses for organising the event will be £ 3,00,000. Some of the sources of funding for the event will involve funds gathered from the retained earnings of the organisation. It can be determined that the expenses of the event comprise of lightning expenses, catering expenses, event management team expenses. For the income will be generated from the business operations income, income from membership and sale of the services or products.</w:t>
      </w:r>
    </w:p>
    <w:p w14:paraId="4D5300B7" w14:textId="77777777" w:rsidR="0087614E" w:rsidRDefault="0087614E" w:rsidP="0087614E">
      <w:pPr>
        <w:keepNext/>
      </w:pPr>
      <w:r w:rsidRPr="0087614E">
        <w:rPr>
          <w:noProof/>
          <w:lang w:val="en-US"/>
        </w:rPr>
        <w:drawing>
          <wp:inline distT="0" distB="0" distL="0" distR="0" wp14:anchorId="09D5E753" wp14:editId="081C8146">
            <wp:extent cx="5692140" cy="1876027"/>
            <wp:effectExtent l="0" t="0" r="3810" b="0"/>
            <wp:docPr id="901306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06873" name=""/>
                    <pic:cNvPicPr/>
                  </pic:nvPicPr>
                  <pic:blipFill>
                    <a:blip r:embed="rId9"/>
                    <a:stretch>
                      <a:fillRect/>
                    </a:stretch>
                  </pic:blipFill>
                  <pic:spPr>
                    <a:xfrm>
                      <a:off x="0" y="0"/>
                      <a:ext cx="5693354" cy="1876427"/>
                    </a:xfrm>
                    <a:prstGeom prst="rect">
                      <a:avLst/>
                    </a:prstGeom>
                  </pic:spPr>
                </pic:pic>
              </a:graphicData>
            </a:graphic>
          </wp:inline>
        </w:drawing>
      </w:r>
    </w:p>
    <w:p w14:paraId="3C829332" w14:textId="06D93F0B" w:rsidR="0087614E" w:rsidRDefault="0087614E" w:rsidP="0087614E">
      <w:pPr>
        <w:rPr>
          <w:b/>
          <w:bCs/>
        </w:rPr>
      </w:pPr>
      <w:r w:rsidRPr="0087614E">
        <w:rPr>
          <w:b/>
          <w:bCs/>
        </w:rPr>
        <w:t xml:space="preserve">Figure </w:t>
      </w:r>
      <w:r w:rsidRPr="0087614E">
        <w:rPr>
          <w:b/>
          <w:bCs/>
        </w:rPr>
        <w:fldChar w:fldCharType="begin"/>
      </w:r>
      <w:r w:rsidRPr="0087614E">
        <w:rPr>
          <w:b/>
          <w:bCs/>
        </w:rPr>
        <w:instrText xml:space="preserve"> SEQ Figure \* ARABIC </w:instrText>
      </w:r>
      <w:r w:rsidRPr="0087614E">
        <w:rPr>
          <w:b/>
          <w:bCs/>
        </w:rPr>
        <w:fldChar w:fldCharType="separate"/>
      </w:r>
      <w:r w:rsidRPr="0087614E">
        <w:rPr>
          <w:b/>
          <w:bCs/>
          <w:noProof/>
        </w:rPr>
        <w:t>2</w:t>
      </w:r>
      <w:r w:rsidRPr="0087614E">
        <w:rPr>
          <w:b/>
          <w:bCs/>
        </w:rPr>
        <w:fldChar w:fldCharType="end"/>
      </w:r>
      <w:r w:rsidRPr="0087614E">
        <w:rPr>
          <w:b/>
          <w:bCs/>
        </w:rPr>
        <w:t>:Breakdown of the income and expenses of the event</w:t>
      </w:r>
    </w:p>
    <w:p w14:paraId="6FFDC9EE" w14:textId="172CE95F" w:rsidR="0087614E" w:rsidRPr="00820B86" w:rsidRDefault="0087614E" w:rsidP="0087614E">
      <w:pPr>
        <w:rPr>
          <w:shd w:val="clear" w:color="auto" w:fill="FFFFFF"/>
        </w:rPr>
      </w:pPr>
      <w:r>
        <w:rPr>
          <w:b/>
          <w:bCs/>
        </w:rPr>
        <w:t>Source:</w:t>
      </w:r>
      <w:r w:rsidR="00820B86" w:rsidRPr="00820B86">
        <w:rPr>
          <w:shd w:val="clear" w:color="auto" w:fill="FFFFFF"/>
        </w:rPr>
        <w:t xml:space="preserve"> </w:t>
      </w:r>
      <w:r w:rsidR="00820B86">
        <w:rPr>
          <w:shd w:val="clear" w:color="auto" w:fill="FFFFFF"/>
        </w:rPr>
        <w:t>(</w:t>
      </w:r>
      <w:r w:rsidR="00820B86" w:rsidRPr="00607BE4">
        <w:rPr>
          <w:shd w:val="clear" w:color="auto" w:fill="FFFFFF"/>
        </w:rPr>
        <w:t>Gastinne, 2023</w:t>
      </w:r>
      <w:r w:rsidR="00820B86">
        <w:rPr>
          <w:shd w:val="clear" w:color="auto" w:fill="FFFFFF"/>
        </w:rPr>
        <w:t>)</w:t>
      </w:r>
    </w:p>
    <w:p w14:paraId="350021B8" w14:textId="5F3296E6" w:rsidR="009C2ED2" w:rsidRPr="009C2ED2" w:rsidRDefault="0016787F" w:rsidP="009C2ED2">
      <w:pPr>
        <w:rPr>
          <w:b/>
          <w:bCs/>
          <w:u w:val="single"/>
        </w:rPr>
      </w:pPr>
      <w:r w:rsidRPr="0016787F">
        <w:rPr>
          <w:b/>
          <w:bCs/>
          <w:u w:val="single"/>
        </w:rPr>
        <w:t>Sources from which the income will be generated in relation the event:</w:t>
      </w:r>
      <w:r w:rsidR="009C2ED2">
        <w:rPr>
          <w:b/>
          <w:bCs/>
          <w:u w:val="single"/>
        </w:rPr>
        <w:t xml:space="preserve"> </w:t>
      </w:r>
      <w:r w:rsidR="009C2ED2" w:rsidRPr="009C2ED2">
        <w:t xml:space="preserve">Conducting the income successfully will help </w:t>
      </w:r>
      <w:r w:rsidR="009C2ED2">
        <w:t xml:space="preserve">in </w:t>
      </w:r>
      <w:r w:rsidR="009C2ED2" w:rsidRPr="009C2ED2">
        <w:t>increasing the brand reputation of the organisation and will enhance the income for the business easily. It will be evaluated that the existing number of consumers of the organisation will increase which will help in enhancing the sales volume. Further the sale of the event tickets will also contribute towards a major income.</w:t>
      </w:r>
    </w:p>
    <w:p w14:paraId="39881DE2" w14:textId="77777777" w:rsidR="009C2ED2" w:rsidRDefault="009C2ED2">
      <w:pPr>
        <w:spacing w:line="259" w:lineRule="auto"/>
        <w:jc w:val="left"/>
        <w:rPr>
          <w:rFonts w:eastAsiaTheme="majorEastAsia" w:cstheme="majorBidi"/>
          <w:b/>
          <w:sz w:val="28"/>
          <w:szCs w:val="32"/>
        </w:rPr>
      </w:pPr>
      <w:r>
        <w:br w:type="page"/>
      </w:r>
    </w:p>
    <w:p w14:paraId="5851BED6" w14:textId="48CE9DCA" w:rsidR="00FB7D55" w:rsidRDefault="00FB7D55" w:rsidP="0016787F">
      <w:pPr>
        <w:pStyle w:val="Heading1"/>
      </w:pPr>
      <w:bookmarkStart w:id="7" w:name="_Toc157611834"/>
      <w:r>
        <w:lastRenderedPageBreak/>
        <w:t>Industry trends/ Impacts</w:t>
      </w:r>
      <w:bookmarkEnd w:id="7"/>
    </w:p>
    <w:p w14:paraId="078A2174" w14:textId="501DEBAC" w:rsidR="0016787F" w:rsidRPr="007152CD" w:rsidRDefault="0016787F" w:rsidP="0016787F">
      <w:pPr>
        <w:rPr>
          <w:shd w:val="clear" w:color="auto" w:fill="FFFFFF"/>
        </w:rPr>
      </w:pPr>
      <w:r w:rsidRPr="0016787F">
        <w:rPr>
          <w:b/>
          <w:bCs/>
          <w:u w:val="single"/>
        </w:rPr>
        <w:t>Overview of the latest trends related to the event</w:t>
      </w:r>
      <w:r w:rsidR="00D26C7D">
        <w:rPr>
          <w:b/>
          <w:bCs/>
          <w:u w:val="single"/>
        </w:rPr>
        <w:t xml:space="preserve"> and its impact on the event:</w:t>
      </w:r>
      <w:r w:rsidR="009C2ED2" w:rsidRPr="009C2ED2">
        <w:t xml:space="preserve"> The industry is developed highly in terms of the use of Technology. Latest technology of Artificial Intelligence and robotics have played a major part in conducting all the event operations easily. Technology of artificial intelligence basically involves conducting human activities with the help of machines without promoting any form of error. This will play a positive impact on the event since all the activities of the events will be conducted without using any form of error. Further it can be determined that the use of robot will help in offering food as well as beverages to the guest easily without creating any form of obstructions. This will make the entire process of event easy to conduct</w:t>
      </w:r>
      <w:r w:rsidR="007152CD">
        <w:t xml:space="preserve"> </w:t>
      </w:r>
      <w:r w:rsidR="007152CD">
        <w:rPr>
          <w:shd w:val="clear" w:color="auto" w:fill="FFFFFF"/>
        </w:rPr>
        <w:t>(</w:t>
      </w:r>
      <w:r w:rsidR="007152CD" w:rsidRPr="00607BE4">
        <w:rPr>
          <w:shd w:val="clear" w:color="auto" w:fill="FFFFFF"/>
        </w:rPr>
        <w:t xml:space="preserve">NAWANGSARI, </w:t>
      </w:r>
      <w:r w:rsidR="007152CD">
        <w:rPr>
          <w:shd w:val="clear" w:color="auto" w:fill="FFFFFF"/>
        </w:rPr>
        <w:t>et al., 2023)</w:t>
      </w:r>
      <w:r w:rsidR="009C2ED2" w:rsidRPr="009C2ED2">
        <w:t>.</w:t>
      </w:r>
    </w:p>
    <w:p w14:paraId="0BAB90B8" w14:textId="77777777" w:rsidR="009C2ED2" w:rsidRDefault="009C2ED2">
      <w:pPr>
        <w:spacing w:line="259" w:lineRule="auto"/>
        <w:jc w:val="left"/>
        <w:rPr>
          <w:rFonts w:eastAsiaTheme="majorEastAsia" w:cstheme="majorBidi"/>
          <w:b/>
          <w:sz w:val="28"/>
          <w:szCs w:val="32"/>
        </w:rPr>
      </w:pPr>
      <w:r>
        <w:br w:type="page"/>
      </w:r>
    </w:p>
    <w:p w14:paraId="3FF0D2B2" w14:textId="633537D3" w:rsidR="0016787F" w:rsidRDefault="0016787F" w:rsidP="0016787F">
      <w:pPr>
        <w:pStyle w:val="Heading1"/>
      </w:pPr>
      <w:bookmarkStart w:id="8" w:name="_Toc157611835"/>
      <w:r>
        <w:lastRenderedPageBreak/>
        <w:t>Cultural and situational consideration</w:t>
      </w:r>
      <w:bookmarkEnd w:id="8"/>
      <w:r>
        <w:t xml:space="preserve"> </w:t>
      </w:r>
    </w:p>
    <w:p w14:paraId="12C72808" w14:textId="5A7FC046" w:rsidR="009C2ED2" w:rsidRPr="007152CD" w:rsidRDefault="00D26C7D" w:rsidP="009C2ED2">
      <w:pPr>
        <w:rPr>
          <w:shd w:val="clear" w:color="auto" w:fill="FFFFFF"/>
        </w:rPr>
      </w:pPr>
      <w:r>
        <w:rPr>
          <w:b/>
          <w:bCs/>
          <w:u w:val="single"/>
        </w:rPr>
        <w:t>Overview and s</w:t>
      </w:r>
      <w:r w:rsidR="0016787F" w:rsidRPr="0016787F">
        <w:rPr>
          <w:b/>
          <w:bCs/>
          <w:u w:val="single"/>
        </w:rPr>
        <w:t>ignificance of the situational and cultural considerations associated with the event:</w:t>
      </w:r>
      <w:r w:rsidR="00C128C9" w:rsidRPr="00C128C9">
        <w:t xml:space="preserve"> </w:t>
      </w:r>
      <w:r w:rsidR="00C128C9">
        <w:t>The event will be ensure following the theme of sustainability in order to evaluate the positive impact of the concept on the business organisation and the stakeholders. Further all the necessary practices of sustainability which will be undertaken by the organisation in the coming 5 years will be effectively discussed with the stakeholders. Further the positive impact of the sustainability practices adopted by the business organisation on the development process and the growth process of the business will be effectively evaluated</w:t>
      </w:r>
      <w:r w:rsidR="007152CD">
        <w:t xml:space="preserve"> </w:t>
      </w:r>
      <w:r w:rsidR="007152CD">
        <w:rPr>
          <w:shd w:val="clear" w:color="auto" w:fill="FFFFFF"/>
        </w:rPr>
        <w:t>(</w:t>
      </w:r>
      <w:r w:rsidR="007152CD" w:rsidRPr="00607BE4">
        <w:rPr>
          <w:shd w:val="clear" w:color="auto" w:fill="FFFFFF"/>
        </w:rPr>
        <w:t xml:space="preserve">Wardle, </w:t>
      </w:r>
      <w:r w:rsidR="007152CD">
        <w:rPr>
          <w:shd w:val="clear" w:color="auto" w:fill="FFFFFF"/>
        </w:rPr>
        <w:t>et al., 2023)</w:t>
      </w:r>
      <w:r w:rsidR="00C128C9">
        <w:t>. Through the event it will become convenient to ensure effective participation of the stakeholders and the target group of audience so that the objective of the event can be effectively fulfilled.</w:t>
      </w:r>
      <w:r w:rsidR="009C2ED2">
        <w:t xml:space="preserve"> </w:t>
      </w:r>
      <w:r w:rsidR="009C2ED2" w:rsidRPr="009C2ED2">
        <w:t>It has been determined that the situational consideration is basically in terms of the economic conditions. Lack of stability in the economy creates a major obstruction for the purpose of organising the event. Further a group of situations which have identified that the pandemic has created certain inefficiencies in the process of implementing and event successfully. It has been detected that proper protection of the culture of all the participants of the events have been ensured.</w:t>
      </w:r>
    </w:p>
    <w:p w14:paraId="4001A071" w14:textId="77777777" w:rsidR="00D509F1" w:rsidRDefault="00D509F1">
      <w:pPr>
        <w:spacing w:line="259" w:lineRule="auto"/>
        <w:jc w:val="left"/>
        <w:rPr>
          <w:rFonts w:eastAsiaTheme="majorEastAsia" w:cstheme="majorBidi"/>
          <w:b/>
          <w:sz w:val="28"/>
          <w:szCs w:val="32"/>
        </w:rPr>
      </w:pPr>
      <w:r>
        <w:br w:type="page"/>
      </w:r>
    </w:p>
    <w:p w14:paraId="793ECAB7" w14:textId="3B68D6B5" w:rsidR="006A1346" w:rsidRDefault="006A1346" w:rsidP="006A1346">
      <w:pPr>
        <w:pStyle w:val="Heading1"/>
      </w:pPr>
      <w:bookmarkStart w:id="9" w:name="_Toc157611836"/>
      <w:r>
        <w:lastRenderedPageBreak/>
        <w:t>Conclusion</w:t>
      </w:r>
      <w:bookmarkEnd w:id="9"/>
    </w:p>
    <w:p w14:paraId="21AE6BC3" w14:textId="67B42E3A" w:rsidR="00D509F1" w:rsidRDefault="00D509F1" w:rsidP="00D509F1">
      <w:r>
        <w:t>It can be easily concluded that effective information about the concept of the event cycle has been gathered and its application to the event has been provided. Further a discussion about the theme of the event as well as the outline structure of the way event has been highlighted. A major focus has been put forward in determining the aim and objective of the event. Discussion about the event operations consisting of the skills required for the event and the resources required for the event has been highlighted</w:t>
      </w:r>
      <w:r w:rsidR="00F447D8">
        <w:t xml:space="preserve"> in the most effective manner.</w:t>
      </w:r>
    </w:p>
    <w:p w14:paraId="17C5A94E" w14:textId="77777777" w:rsidR="00FB7D55" w:rsidRDefault="00FB7D55">
      <w:pPr>
        <w:spacing w:line="259" w:lineRule="auto"/>
        <w:jc w:val="left"/>
        <w:rPr>
          <w:rFonts w:eastAsiaTheme="majorEastAsia" w:cstheme="majorBidi"/>
          <w:b/>
          <w:sz w:val="28"/>
          <w:szCs w:val="32"/>
        </w:rPr>
      </w:pPr>
      <w:r>
        <w:br w:type="page"/>
      </w:r>
    </w:p>
    <w:p w14:paraId="4337D4AE" w14:textId="100B2CE3" w:rsidR="006A1346" w:rsidRDefault="006A1346" w:rsidP="006A1346">
      <w:pPr>
        <w:pStyle w:val="Heading1"/>
      </w:pPr>
      <w:bookmarkStart w:id="10" w:name="_Toc157611837"/>
      <w:r>
        <w:lastRenderedPageBreak/>
        <w:t>References</w:t>
      </w:r>
      <w:bookmarkEnd w:id="10"/>
      <w:r>
        <w:t xml:space="preserve"> </w:t>
      </w:r>
    </w:p>
    <w:p w14:paraId="166E4CE1" w14:textId="77777777" w:rsidR="007152CD" w:rsidRDefault="007152CD" w:rsidP="007152CD">
      <w:r>
        <w:t>Fox, D. et al. (2014). Doing events research: from theory to practice. Routledge: Oxford.</w:t>
      </w:r>
    </w:p>
    <w:p w14:paraId="208812AE" w14:textId="77777777" w:rsidR="007152CD" w:rsidRPr="00607BE4" w:rsidRDefault="007152CD" w:rsidP="007152CD">
      <w:pPr>
        <w:rPr>
          <w:shd w:val="clear" w:color="auto" w:fill="FFFFFF"/>
        </w:rPr>
      </w:pPr>
      <w:r w:rsidRPr="00607BE4">
        <w:rPr>
          <w:shd w:val="clear" w:color="auto" w:fill="FFFFFF"/>
        </w:rPr>
        <w:t xml:space="preserve">Gastinne, C., </w:t>
      </w:r>
      <w:r>
        <w:rPr>
          <w:shd w:val="clear" w:color="auto" w:fill="FFFFFF"/>
        </w:rPr>
        <w:t>(2023)</w:t>
      </w:r>
      <w:r w:rsidRPr="00607BE4">
        <w:rPr>
          <w:shd w:val="clear" w:color="auto" w:fill="FFFFFF"/>
        </w:rPr>
        <w:t>. COVID-19 Disturbance on the Event Management Industry: Studying the COVID-19 Impact on the French Event Management Industry from the Perception of Participants and Professionals.</w:t>
      </w:r>
    </w:p>
    <w:p w14:paraId="1F4166DE" w14:textId="77777777" w:rsidR="007152CD" w:rsidRDefault="007152CD" w:rsidP="007152CD">
      <w:r>
        <w:t>Getz, D. and Page, S. (2019). Event studies: theory, research and policy for planned events. 3rd Edition. Routledge: Oxford.</w:t>
      </w:r>
    </w:p>
    <w:p w14:paraId="2B141B55" w14:textId="77777777" w:rsidR="007152CD" w:rsidRPr="00607BE4" w:rsidRDefault="007152CD" w:rsidP="007152CD">
      <w:pPr>
        <w:rPr>
          <w:shd w:val="clear" w:color="auto" w:fill="FFFFFF"/>
        </w:rPr>
      </w:pPr>
      <w:r w:rsidRPr="00607BE4">
        <w:rPr>
          <w:shd w:val="clear" w:color="auto" w:fill="FFFFFF"/>
        </w:rPr>
        <w:t xml:space="preserve">Järvitalo, R., </w:t>
      </w:r>
      <w:r>
        <w:rPr>
          <w:shd w:val="clear" w:color="auto" w:fill="FFFFFF"/>
        </w:rPr>
        <w:t>(2023)</w:t>
      </w:r>
      <w:r w:rsidRPr="00607BE4">
        <w:rPr>
          <w:shd w:val="clear" w:color="auto" w:fill="FFFFFF"/>
        </w:rPr>
        <w:t>. Tuuni23 Working life event.</w:t>
      </w:r>
    </w:p>
    <w:p w14:paraId="3D6946B3" w14:textId="77777777" w:rsidR="007152CD" w:rsidRPr="00607BE4" w:rsidRDefault="007152CD" w:rsidP="007152CD">
      <w:pPr>
        <w:rPr>
          <w:shd w:val="clear" w:color="auto" w:fill="FFFFFF"/>
        </w:rPr>
      </w:pPr>
      <w:r w:rsidRPr="00607BE4">
        <w:rPr>
          <w:shd w:val="clear" w:color="auto" w:fill="FFFFFF"/>
        </w:rPr>
        <w:t xml:space="preserve">Jung, S., Shin, H.W., Gohary, A. and Chan, E.Y., </w:t>
      </w:r>
      <w:r>
        <w:rPr>
          <w:shd w:val="clear" w:color="auto" w:fill="FFFFFF"/>
        </w:rPr>
        <w:t>(2023)</w:t>
      </w:r>
      <w:r w:rsidRPr="00607BE4">
        <w:rPr>
          <w:shd w:val="clear" w:color="auto" w:fill="FFFFFF"/>
        </w:rPr>
        <w:t>. Benefits and challenges of online collaborative learning from the perspectives of non-traditional event management students: a comparison between asynchronous and synchronous learning. </w:t>
      </w:r>
      <w:r w:rsidRPr="00607BE4">
        <w:rPr>
          <w:i/>
          <w:iCs/>
          <w:shd w:val="clear" w:color="auto" w:fill="FFFFFF"/>
        </w:rPr>
        <w:t>Journal of Teaching in Travel &amp; Tourism</w:t>
      </w:r>
      <w:r w:rsidRPr="00607BE4">
        <w:rPr>
          <w:shd w:val="clear" w:color="auto" w:fill="FFFFFF"/>
        </w:rPr>
        <w:t>, </w:t>
      </w:r>
      <w:r w:rsidRPr="00607BE4">
        <w:rPr>
          <w:i/>
          <w:iCs/>
          <w:shd w:val="clear" w:color="auto" w:fill="FFFFFF"/>
        </w:rPr>
        <w:t>23</w:t>
      </w:r>
      <w:r w:rsidRPr="00607BE4">
        <w:rPr>
          <w:shd w:val="clear" w:color="auto" w:fill="FFFFFF"/>
        </w:rPr>
        <w:t>(2), pp.109-129.</w:t>
      </w:r>
    </w:p>
    <w:p w14:paraId="0ACA0B0F" w14:textId="77777777" w:rsidR="007152CD" w:rsidRPr="00607BE4" w:rsidRDefault="007152CD" w:rsidP="007152CD">
      <w:pPr>
        <w:rPr>
          <w:shd w:val="clear" w:color="auto" w:fill="FFFFFF"/>
        </w:rPr>
      </w:pPr>
      <w:r w:rsidRPr="00607BE4">
        <w:rPr>
          <w:shd w:val="clear" w:color="auto" w:fill="FFFFFF"/>
        </w:rPr>
        <w:t xml:space="preserve">Keiper, M.C., </w:t>
      </w:r>
      <w:r>
        <w:rPr>
          <w:shd w:val="clear" w:color="auto" w:fill="FFFFFF"/>
        </w:rPr>
        <w:t>(2023)</w:t>
      </w:r>
      <w:r w:rsidRPr="00607BE4">
        <w:rPr>
          <w:shd w:val="clear" w:color="auto" w:fill="FFFFFF"/>
        </w:rPr>
        <w:t>. ChatGPT in practice: Increasing event planning efficiency through artificial intelligence. </w:t>
      </w:r>
      <w:r w:rsidRPr="00607BE4">
        <w:rPr>
          <w:i/>
          <w:iCs/>
          <w:shd w:val="clear" w:color="auto" w:fill="FFFFFF"/>
        </w:rPr>
        <w:t>Journal of Hospitality, Leisure, Sport &amp; Tourism Education</w:t>
      </w:r>
      <w:r w:rsidRPr="00607BE4">
        <w:rPr>
          <w:shd w:val="clear" w:color="auto" w:fill="FFFFFF"/>
        </w:rPr>
        <w:t>, </w:t>
      </w:r>
      <w:r w:rsidRPr="00607BE4">
        <w:rPr>
          <w:i/>
          <w:iCs/>
          <w:shd w:val="clear" w:color="auto" w:fill="FFFFFF"/>
        </w:rPr>
        <w:t>33</w:t>
      </w:r>
      <w:r w:rsidRPr="00607BE4">
        <w:rPr>
          <w:shd w:val="clear" w:color="auto" w:fill="FFFFFF"/>
        </w:rPr>
        <w:t>, p.100454.</w:t>
      </w:r>
    </w:p>
    <w:p w14:paraId="0417039D" w14:textId="77777777" w:rsidR="007152CD" w:rsidRPr="00607BE4" w:rsidRDefault="007152CD" w:rsidP="007152CD">
      <w:pPr>
        <w:rPr>
          <w:shd w:val="clear" w:color="auto" w:fill="FFFFFF"/>
        </w:rPr>
      </w:pPr>
      <w:r w:rsidRPr="00607BE4">
        <w:rPr>
          <w:shd w:val="clear" w:color="auto" w:fill="FFFFFF"/>
        </w:rPr>
        <w:t xml:space="preserve">Kettunen, E., </w:t>
      </w:r>
      <w:r>
        <w:rPr>
          <w:shd w:val="clear" w:color="auto" w:fill="FFFFFF"/>
        </w:rPr>
        <w:t>(2023)</w:t>
      </w:r>
      <w:r w:rsidRPr="00607BE4">
        <w:rPr>
          <w:shd w:val="clear" w:color="auto" w:fill="FFFFFF"/>
        </w:rPr>
        <w:t>. Enhancing incident management process.</w:t>
      </w:r>
    </w:p>
    <w:p w14:paraId="01F24441" w14:textId="77777777" w:rsidR="007152CD" w:rsidRPr="006A1346" w:rsidRDefault="007152CD" w:rsidP="007152CD">
      <w:r w:rsidRPr="00607BE4">
        <w:rPr>
          <w:shd w:val="clear" w:color="auto" w:fill="FFFFFF"/>
        </w:rPr>
        <w:t xml:space="preserve">NAWANGSARI, L.C., SISWANTI, I. and SOELTON, M., </w:t>
      </w:r>
      <w:r>
        <w:rPr>
          <w:shd w:val="clear" w:color="auto" w:fill="FFFFFF"/>
        </w:rPr>
        <w:t>(2023)</w:t>
      </w:r>
      <w:r w:rsidRPr="00607BE4">
        <w:rPr>
          <w:shd w:val="clear" w:color="auto" w:fill="FFFFFF"/>
        </w:rPr>
        <w:t xml:space="preserve">, November. Human Resources Management Strategy </w:t>
      </w:r>
      <w:proofErr w:type="gramStart"/>
      <w:r w:rsidRPr="00607BE4">
        <w:rPr>
          <w:shd w:val="clear" w:color="auto" w:fill="FFFFFF"/>
        </w:rPr>
        <w:t>For</w:t>
      </w:r>
      <w:proofErr w:type="gramEnd"/>
      <w:r w:rsidRPr="00607BE4">
        <w:rPr>
          <w:shd w:val="clear" w:color="auto" w:fill="FFFFFF"/>
        </w:rPr>
        <w:t xml:space="preserve"> Business Sustainability In </w:t>
      </w:r>
      <w:proofErr w:type="spellStart"/>
      <w:r w:rsidRPr="00607BE4">
        <w:rPr>
          <w:shd w:val="clear" w:color="auto" w:fill="FFFFFF"/>
        </w:rPr>
        <w:t>Msmes</w:t>
      </w:r>
      <w:proofErr w:type="spellEnd"/>
      <w:r w:rsidRPr="00607BE4">
        <w:rPr>
          <w:shd w:val="clear" w:color="auto" w:fill="FFFFFF"/>
        </w:rPr>
        <w:t>. In </w:t>
      </w:r>
      <w:r w:rsidRPr="00607BE4">
        <w:rPr>
          <w:i/>
          <w:iCs/>
          <w:shd w:val="clear" w:color="auto" w:fill="FFFFFF"/>
        </w:rPr>
        <w:t>ICCD</w:t>
      </w:r>
      <w:r w:rsidRPr="00607BE4">
        <w:rPr>
          <w:shd w:val="clear" w:color="auto" w:fill="FFFFFF"/>
        </w:rPr>
        <w:t> (Vol. 5, No. 1, pp. 514-518).</w:t>
      </w:r>
    </w:p>
    <w:p w14:paraId="46311727" w14:textId="77777777" w:rsidR="007152CD" w:rsidRDefault="007152CD" w:rsidP="007152CD">
      <w:r>
        <w:t xml:space="preserve">O’Toole, W. (2011). Events feasibility and development: from strategy to operations. Elsevier: Oxford. </w:t>
      </w:r>
    </w:p>
    <w:p w14:paraId="64520D15" w14:textId="77777777" w:rsidR="007152CD" w:rsidRDefault="007152CD" w:rsidP="007152CD">
      <w:r>
        <w:t>Rogers, T. and Wynn-Moylan, P (2022). Conferences and conventions: a global industry. 4th Edition. Routledge: Oxford.</w:t>
      </w:r>
    </w:p>
    <w:p w14:paraId="3ACCCE46" w14:textId="77777777" w:rsidR="007152CD" w:rsidRPr="00607BE4" w:rsidRDefault="007152CD" w:rsidP="007152CD">
      <w:pPr>
        <w:rPr>
          <w:shd w:val="clear" w:color="auto" w:fill="FFFFFF"/>
        </w:rPr>
      </w:pPr>
      <w:r w:rsidRPr="00607BE4">
        <w:rPr>
          <w:shd w:val="clear" w:color="auto" w:fill="FFFFFF"/>
        </w:rPr>
        <w:t xml:space="preserve">RULES, I.E., </w:t>
      </w:r>
      <w:r>
        <w:rPr>
          <w:shd w:val="clear" w:color="auto" w:fill="FFFFFF"/>
        </w:rPr>
        <w:t>(2023)</w:t>
      </w:r>
      <w:r w:rsidRPr="00607BE4">
        <w:rPr>
          <w:shd w:val="clear" w:color="auto" w:fill="FFFFFF"/>
        </w:rPr>
        <w:t>. EMPLOYMENT SKILLS.</w:t>
      </w:r>
    </w:p>
    <w:p w14:paraId="5E121FA1" w14:textId="77777777" w:rsidR="007152CD" w:rsidRDefault="007152CD" w:rsidP="007152CD">
      <w:r>
        <w:t>Smith, A. (2012). Events and urban regeneration: the strategic use of events to revitalise cities. Routledge: Oxford.</w:t>
      </w:r>
    </w:p>
    <w:p w14:paraId="37677132" w14:textId="7FF6BF82" w:rsidR="007152CD" w:rsidRPr="007152CD" w:rsidRDefault="007152CD" w:rsidP="007152CD">
      <w:pPr>
        <w:rPr>
          <w:shd w:val="clear" w:color="auto" w:fill="FFFFFF"/>
        </w:rPr>
      </w:pPr>
      <w:r w:rsidRPr="00607BE4">
        <w:rPr>
          <w:shd w:val="clear" w:color="auto" w:fill="FFFFFF"/>
        </w:rPr>
        <w:t xml:space="preserve">Wardle, K.M., </w:t>
      </w:r>
      <w:proofErr w:type="spellStart"/>
      <w:r w:rsidRPr="00607BE4">
        <w:rPr>
          <w:shd w:val="clear" w:color="auto" w:fill="FFFFFF"/>
        </w:rPr>
        <w:t>Panchapakesn</w:t>
      </w:r>
      <w:proofErr w:type="spellEnd"/>
      <w:r w:rsidRPr="00607BE4">
        <w:rPr>
          <w:shd w:val="clear" w:color="auto" w:fill="FFFFFF"/>
        </w:rPr>
        <w:t xml:space="preserve">, U. and Link, C., </w:t>
      </w:r>
      <w:r>
        <w:rPr>
          <w:shd w:val="clear" w:color="auto" w:fill="FFFFFF"/>
        </w:rPr>
        <w:t>(2023)</w:t>
      </w:r>
      <w:r w:rsidRPr="00607BE4">
        <w:rPr>
          <w:shd w:val="clear" w:color="auto" w:fill="FFFFFF"/>
        </w:rPr>
        <w:t>. Future-proofing Events Management Students Through Experiential Learning. </w:t>
      </w:r>
      <w:r w:rsidRPr="00607BE4">
        <w:rPr>
          <w:i/>
          <w:iCs/>
          <w:shd w:val="clear" w:color="auto" w:fill="FFFFFF"/>
        </w:rPr>
        <w:t>Tourism Cases</w:t>
      </w:r>
      <w:r w:rsidRPr="00607BE4">
        <w:rPr>
          <w:shd w:val="clear" w:color="auto" w:fill="FFFFFF"/>
        </w:rPr>
        <w:t>, (</w:t>
      </w:r>
      <w:r>
        <w:rPr>
          <w:shd w:val="clear" w:color="auto" w:fill="FFFFFF"/>
        </w:rPr>
        <w:t>(2023)</w:t>
      </w:r>
      <w:r w:rsidRPr="00607BE4">
        <w:rPr>
          <w:shd w:val="clear" w:color="auto" w:fill="FFFFFF"/>
        </w:rPr>
        <w:t xml:space="preserve">), </w:t>
      </w:r>
      <w:proofErr w:type="spellStart"/>
      <w:proofErr w:type="gramStart"/>
      <w:r w:rsidRPr="00607BE4">
        <w:rPr>
          <w:shd w:val="clear" w:color="auto" w:fill="FFFFFF"/>
        </w:rPr>
        <w:t>p.tourism</w:t>
      </w:r>
      <w:proofErr w:type="spellEnd"/>
      <w:proofErr w:type="gramEnd"/>
      <w:r>
        <w:rPr>
          <w:shd w:val="clear" w:color="auto" w:fill="FFFFFF"/>
        </w:rPr>
        <w:t>(2023)</w:t>
      </w:r>
      <w:r w:rsidRPr="00607BE4">
        <w:rPr>
          <w:shd w:val="clear" w:color="auto" w:fill="FFFFFF"/>
        </w:rPr>
        <w:t>0001.</w:t>
      </w:r>
    </w:p>
    <w:sectPr w:rsidR="007152CD" w:rsidRPr="007152CD" w:rsidSect="00BF661A">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C6B847" w14:textId="77777777" w:rsidR="008826B0" w:rsidRDefault="008826B0">
      <w:pPr>
        <w:spacing w:after="0" w:line="240" w:lineRule="auto"/>
      </w:pPr>
      <w:r>
        <w:separator/>
      </w:r>
    </w:p>
  </w:endnote>
  <w:endnote w:type="continuationSeparator" w:id="0">
    <w:p w14:paraId="6F7C8EAC" w14:textId="77777777" w:rsidR="008826B0" w:rsidRDefault="00882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0079078"/>
      <w:docPartObj>
        <w:docPartGallery w:val="Page Numbers (Bottom of Page)"/>
        <w:docPartUnique/>
      </w:docPartObj>
    </w:sdtPr>
    <w:sdtEndPr/>
    <w:sdtContent>
      <w:sdt>
        <w:sdtPr>
          <w:id w:val="-1769616900"/>
          <w:docPartObj>
            <w:docPartGallery w:val="Page Numbers (Top of Page)"/>
            <w:docPartUnique/>
          </w:docPartObj>
        </w:sdtPr>
        <w:sdtEndPr/>
        <w:sdtContent>
          <w:p w14:paraId="7DE41CF4" w14:textId="3B09612C" w:rsidR="00B53749" w:rsidRDefault="008826B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6D51D9">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6D51D9">
              <w:rPr>
                <w:b/>
                <w:bCs/>
                <w:noProof/>
              </w:rPr>
              <w:t>15</w:t>
            </w:r>
            <w:r>
              <w:rPr>
                <w:b/>
                <w:bCs/>
                <w:szCs w:val="24"/>
              </w:rPr>
              <w:fldChar w:fldCharType="end"/>
            </w:r>
          </w:p>
        </w:sdtContent>
      </w:sdt>
    </w:sdtContent>
  </w:sdt>
  <w:p w14:paraId="3337A577"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A9719B" w14:textId="77777777" w:rsidR="008826B0" w:rsidRDefault="008826B0">
      <w:pPr>
        <w:spacing w:after="0" w:line="240" w:lineRule="auto"/>
      </w:pPr>
      <w:r>
        <w:separator/>
      </w:r>
    </w:p>
  </w:footnote>
  <w:footnote w:type="continuationSeparator" w:id="0">
    <w:p w14:paraId="7A381082" w14:textId="77777777" w:rsidR="008826B0" w:rsidRDefault="00882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2"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3"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4"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5" w15:restartNumberingAfterBreak="0">
    <w:nsid w:val="420F784D"/>
    <w:multiLevelType w:val="hybridMultilevel"/>
    <w:tmpl w:val="D0328B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53E1236"/>
    <w:multiLevelType w:val="hybridMultilevel"/>
    <w:tmpl w:val="ACC21D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8" w15:restartNumberingAfterBreak="0">
    <w:nsid w:val="56D44053"/>
    <w:multiLevelType w:val="hybridMultilevel"/>
    <w:tmpl w:val="FE0CBF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63E36EC"/>
    <w:multiLevelType w:val="hybridMultilevel"/>
    <w:tmpl w:val="6388BF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11" w15:restartNumberingAfterBreak="0">
    <w:nsid w:val="6D871C82"/>
    <w:multiLevelType w:val="hybridMultilevel"/>
    <w:tmpl w:val="AF4ECE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4D5665D"/>
    <w:multiLevelType w:val="hybridMultilevel"/>
    <w:tmpl w:val="A1F001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4"/>
  </w:num>
  <w:num w:numId="4">
    <w:abstractNumId w:val="3"/>
  </w:num>
  <w:num w:numId="5">
    <w:abstractNumId w:val="7"/>
  </w:num>
  <w:num w:numId="6">
    <w:abstractNumId w:val="0"/>
  </w:num>
  <w:num w:numId="7">
    <w:abstractNumId w:val="1"/>
  </w:num>
  <w:num w:numId="8">
    <w:abstractNumId w:val="13"/>
  </w:num>
  <w:num w:numId="9">
    <w:abstractNumId w:val="11"/>
  </w:num>
  <w:num w:numId="10">
    <w:abstractNumId w:val="12"/>
  </w:num>
  <w:num w:numId="11">
    <w:abstractNumId w:val="6"/>
  </w:num>
  <w:num w:numId="12">
    <w:abstractNumId w:val="8"/>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A2A"/>
    <w:rsid w:val="000578A3"/>
    <w:rsid w:val="00073940"/>
    <w:rsid w:val="000A6A58"/>
    <w:rsid w:val="000C47BE"/>
    <w:rsid w:val="0016787F"/>
    <w:rsid w:val="00175B58"/>
    <w:rsid w:val="001C7370"/>
    <w:rsid w:val="001D32ED"/>
    <w:rsid w:val="002557BE"/>
    <w:rsid w:val="00336B0D"/>
    <w:rsid w:val="00340659"/>
    <w:rsid w:val="003C305E"/>
    <w:rsid w:val="003F0541"/>
    <w:rsid w:val="003F3832"/>
    <w:rsid w:val="00406620"/>
    <w:rsid w:val="004147BF"/>
    <w:rsid w:val="0042046C"/>
    <w:rsid w:val="00446647"/>
    <w:rsid w:val="00452F25"/>
    <w:rsid w:val="00480B47"/>
    <w:rsid w:val="004B06B1"/>
    <w:rsid w:val="004C3B3D"/>
    <w:rsid w:val="004D6794"/>
    <w:rsid w:val="004E3820"/>
    <w:rsid w:val="00523E26"/>
    <w:rsid w:val="00547986"/>
    <w:rsid w:val="005A037C"/>
    <w:rsid w:val="005F5DF6"/>
    <w:rsid w:val="005F6F58"/>
    <w:rsid w:val="00607BE4"/>
    <w:rsid w:val="0063051D"/>
    <w:rsid w:val="006806CB"/>
    <w:rsid w:val="00693ECC"/>
    <w:rsid w:val="006A1346"/>
    <w:rsid w:val="006C1A2A"/>
    <w:rsid w:val="006C4044"/>
    <w:rsid w:val="006D0C5D"/>
    <w:rsid w:val="006D51D9"/>
    <w:rsid w:val="006E42A5"/>
    <w:rsid w:val="006E5BDB"/>
    <w:rsid w:val="006F5A10"/>
    <w:rsid w:val="007152CD"/>
    <w:rsid w:val="00751895"/>
    <w:rsid w:val="0076649C"/>
    <w:rsid w:val="00777120"/>
    <w:rsid w:val="00794E97"/>
    <w:rsid w:val="007B04FC"/>
    <w:rsid w:val="007F43BD"/>
    <w:rsid w:val="00820B86"/>
    <w:rsid w:val="00840733"/>
    <w:rsid w:val="00871EA9"/>
    <w:rsid w:val="0087614E"/>
    <w:rsid w:val="008826B0"/>
    <w:rsid w:val="008B3D70"/>
    <w:rsid w:val="009C2ED2"/>
    <w:rsid w:val="00A104A0"/>
    <w:rsid w:val="00A10701"/>
    <w:rsid w:val="00A501F9"/>
    <w:rsid w:val="00A52831"/>
    <w:rsid w:val="00B27240"/>
    <w:rsid w:val="00B3640A"/>
    <w:rsid w:val="00B40A16"/>
    <w:rsid w:val="00B53749"/>
    <w:rsid w:val="00BC334D"/>
    <w:rsid w:val="00BC5560"/>
    <w:rsid w:val="00BD1E59"/>
    <w:rsid w:val="00BD52FA"/>
    <w:rsid w:val="00BF661A"/>
    <w:rsid w:val="00C128C9"/>
    <w:rsid w:val="00C14F0B"/>
    <w:rsid w:val="00C15F0A"/>
    <w:rsid w:val="00C33680"/>
    <w:rsid w:val="00C62D0C"/>
    <w:rsid w:val="00C649B5"/>
    <w:rsid w:val="00CC0CBD"/>
    <w:rsid w:val="00D013CB"/>
    <w:rsid w:val="00D26C7D"/>
    <w:rsid w:val="00D4305E"/>
    <w:rsid w:val="00D509F1"/>
    <w:rsid w:val="00D832E4"/>
    <w:rsid w:val="00DB6CCA"/>
    <w:rsid w:val="00DD3082"/>
    <w:rsid w:val="00DD5E01"/>
    <w:rsid w:val="00DE01EE"/>
    <w:rsid w:val="00E505CF"/>
    <w:rsid w:val="00EB6D64"/>
    <w:rsid w:val="00EC3B4A"/>
    <w:rsid w:val="00F041D5"/>
    <w:rsid w:val="00F103A0"/>
    <w:rsid w:val="00F25A69"/>
    <w:rsid w:val="00F447D8"/>
    <w:rsid w:val="00F52AD2"/>
    <w:rsid w:val="00F651C8"/>
    <w:rsid w:val="00F74635"/>
    <w:rsid w:val="00F87894"/>
    <w:rsid w:val="00FB1983"/>
    <w:rsid w:val="00FB7D55"/>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1BF7D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3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 w:type="paragraph" w:styleId="NormalWeb">
    <w:name w:val="Normal (Web)"/>
    <w:basedOn w:val="Normal"/>
    <w:uiPriority w:val="99"/>
    <w:semiHidden/>
    <w:unhideWhenUsed/>
    <w:rsid w:val="00F74635"/>
    <w:pPr>
      <w:spacing w:before="100" w:beforeAutospacing="1" w:after="100" w:afterAutospacing="1" w:line="240" w:lineRule="auto"/>
      <w:jc w:val="left"/>
    </w:pPr>
    <w:rPr>
      <w:rFonts w:eastAsia="Times New Roman" w:cs="Times New Roman"/>
      <w:color w:val="auto"/>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035827">
      <w:bodyDiv w:val="1"/>
      <w:marLeft w:val="0"/>
      <w:marRight w:val="0"/>
      <w:marTop w:val="0"/>
      <w:marBottom w:val="0"/>
      <w:divBdr>
        <w:top w:val="none" w:sz="0" w:space="0" w:color="auto"/>
        <w:left w:val="none" w:sz="0" w:space="0" w:color="auto"/>
        <w:bottom w:val="none" w:sz="0" w:space="0" w:color="auto"/>
        <w:right w:val="none" w:sz="0" w:space="0" w:color="auto"/>
      </w:divBdr>
      <w:divsChild>
        <w:div w:id="571818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3F720-FB2F-492D-A04F-E695EB4B6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2768</Words>
  <Characters>15781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2024-01-31T13:25:00Z</dcterms:created>
  <dcterms:modified xsi:type="dcterms:W3CDTF">2024-02-24T10:24:00Z</dcterms:modified>
</cp:coreProperties>
</file>