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A964" w14:textId="77777777" w:rsidR="00C47FA6" w:rsidRPr="00431CFE" w:rsidRDefault="001A652B" w:rsidP="001A652B">
      <w:pPr>
        <w:jc w:val="center"/>
        <w:rPr>
          <w:sz w:val="44"/>
        </w:rPr>
      </w:pPr>
      <w:r w:rsidRPr="00431CFE">
        <w:rPr>
          <w:sz w:val="44"/>
        </w:rPr>
        <w:t>ECIE4003</w:t>
      </w:r>
    </w:p>
    <w:p w14:paraId="672A6659" w14:textId="77777777" w:rsidR="001A652B" w:rsidRPr="00431CFE" w:rsidRDefault="001A652B" w:rsidP="001A652B">
      <w:pPr>
        <w:jc w:val="center"/>
        <w:rPr>
          <w:sz w:val="44"/>
        </w:rPr>
      </w:pPr>
    </w:p>
    <w:p w14:paraId="14F91342" w14:textId="77777777" w:rsidR="001A652B" w:rsidRPr="00431CFE" w:rsidRDefault="001A652B" w:rsidP="001A652B">
      <w:pPr>
        <w:jc w:val="center"/>
        <w:rPr>
          <w:iCs/>
          <w:sz w:val="44"/>
        </w:rPr>
      </w:pPr>
      <w:r w:rsidRPr="00431CFE">
        <w:rPr>
          <w:iCs/>
          <w:sz w:val="44"/>
        </w:rPr>
        <w:t>Additional Needs in Context</w:t>
      </w:r>
    </w:p>
    <w:p w14:paraId="0A37501D" w14:textId="77777777" w:rsidR="001A652B" w:rsidRPr="00431CFE" w:rsidRDefault="001A652B" w:rsidP="001A652B">
      <w:pPr>
        <w:jc w:val="center"/>
        <w:rPr>
          <w:iCs/>
          <w:sz w:val="44"/>
        </w:rPr>
      </w:pPr>
    </w:p>
    <w:p w14:paraId="3A690CD4" w14:textId="77777777" w:rsidR="001A652B" w:rsidRPr="00431CFE" w:rsidRDefault="001A652B" w:rsidP="001A652B">
      <w:pPr>
        <w:jc w:val="center"/>
        <w:rPr>
          <w:iCs/>
          <w:sz w:val="44"/>
        </w:rPr>
      </w:pPr>
      <w:r w:rsidRPr="00431CFE">
        <w:rPr>
          <w:iCs/>
          <w:sz w:val="44"/>
        </w:rPr>
        <w:t>Portfolio</w:t>
      </w:r>
    </w:p>
    <w:p w14:paraId="5DAB6C7B" w14:textId="77777777" w:rsidR="001A652B" w:rsidRPr="00431CFE" w:rsidRDefault="001A652B" w:rsidP="001A652B">
      <w:pPr>
        <w:jc w:val="center"/>
        <w:rPr>
          <w:iCs/>
          <w:sz w:val="44"/>
        </w:rPr>
      </w:pPr>
    </w:p>
    <w:p w14:paraId="21AB7272" w14:textId="64FEBB48" w:rsidR="001A652B" w:rsidRPr="00431CFE" w:rsidRDefault="001A652B" w:rsidP="28D358A5">
      <w:pPr>
        <w:jc w:val="center"/>
        <w:rPr>
          <w:sz w:val="44"/>
          <w:szCs w:val="44"/>
        </w:rPr>
      </w:pPr>
      <w:r w:rsidRPr="28D358A5">
        <w:rPr>
          <w:sz w:val="44"/>
          <w:szCs w:val="44"/>
        </w:rPr>
        <w:t xml:space="preserve">Student Number: </w:t>
      </w:r>
      <w:r w:rsidR="4FC67B6E" w:rsidRPr="28D358A5">
        <w:rPr>
          <w:sz w:val="44"/>
          <w:szCs w:val="44"/>
        </w:rPr>
        <w:t>2115</w:t>
      </w:r>
      <w:r w:rsidR="00DD7076">
        <w:rPr>
          <w:sz w:val="44"/>
          <w:szCs w:val="44"/>
        </w:rPr>
        <w:t>749</w:t>
      </w:r>
    </w:p>
    <w:p w14:paraId="77EF58DA" w14:textId="71E24E0E" w:rsidR="4FC67B6E" w:rsidRDefault="00DD7076" w:rsidP="28D358A5">
      <w:pPr>
        <w:jc w:val="center"/>
        <w:rPr>
          <w:sz w:val="44"/>
          <w:szCs w:val="44"/>
        </w:rPr>
      </w:pPr>
      <w:r>
        <w:rPr>
          <w:sz w:val="44"/>
          <w:szCs w:val="44"/>
        </w:rPr>
        <w:t>Elinor Oddy</w:t>
      </w:r>
    </w:p>
    <w:p w14:paraId="02EB378F" w14:textId="77777777" w:rsidR="001A652B" w:rsidRPr="00431CFE" w:rsidRDefault="001A652B" w:rsidP="001A652B">
      <w:pPr>
        <w:jc w:val="center"/>
        <w:rPr>
          <w:iCs/>
          <w:sz w:val="44"/>
        </w:rPr>
      </w:pPr>
    </w:p>
    <w:p w14:paraId="6A05A809" w14:textId="77777777" w:rsidR="001A652B" w:rsidRDefault="001A652B" w:rsidP="001A652B">
      <w:pPr>
        <w:jc w:val="center"/>
        <w:rPr>
          <w:i/>
          <w:iCs/>
          <w:sz w:val="44"/>
        </w:rPr>
      </w:pPr>
    </w:p>
    <w:p w14:paraId="5A39BBE3" w14:textId="77777777" w:rsidR="001A652B" w:rsidRDefault="001A652B" w:rsidP="001A652B">
      <w:pPr>
        <w:jc w:val="center"/>
        <w:rPr>
          <w:i/>
          <w:iCs/>
          <w:sz w:val="44"/>
        </w:rPr>
      </w:pPr>
    </w:p>
    <w:p w14:paraId="41C8F396" w14:textId="77777777" w:rsidR="001A652B" w:rsidRDefault="001A652B" w:rsidP="001A652B">
      <w:pPr>
        <w:jc w:val="center"/>
        <w:rPr>
          <w:i/>
          <w:iCs/>
          <w:sz w:val="44"/>
        </w:rPr>
      </w:pPr>
    </w:p>
    <w:p w14:paraId="72A3D3EC" w14:textId="77777777" w:rsidR="001A652B" w:rsidRDefault="001A652B" w:rsidP="001A652B">
      <w:pPr>
        <w:jc w:val="center"/>
        <w:rPr>
          <w:i/>
          <w:iCs/>
          <w:sz w:val="44"/>
        </w:rPr>
      </w:pPr>
    </w:p>
    <w:p w14:paraId="0D0B940D" w14:textId="77777777" w:rsidR="001A652B" w:rsidRDefault="001A652B" w:rsidP="001A652B">
      <w:pPr>
        <w:jc w:val="center"/>
        <w:rPr>
          <w:i/>
          <w:iCs/>
          <w:sz w:val="44"/>
        </w:rPr>
      </w:pPr>
    </w:p>
    <w:p w14:paraId="0E27B00A" w14:textId="77777777" w:rsidR="001A652B" w:rsidRDefault="001A652B" w:rsidP="001A652B">
      <w:pPr>
        <w:jc w:val="center"/>
        <w:rPr>
          <w:i/>
          <w:iCs/>
          <w:sz w:val="44"/>
        </w:rPr>
      </w:pPr>
    </w:p>
    <w:p w14:paraId="60061E4C" w14:textId="77777777" w:rsidR="001A652B" w:rsidRDefault="001A652B" w:rsidP="001A652B">
      <w:pPr>
        <w:jc w:val="center"/>
        <w:rPr>
          <w:i/>
          <w:iCs/>
          <w:sz w:val="44"/>
        </w:rPr>
      </w:pPr>
    </w:p>
    <w:p w14:paraId="44EAFD9C" w14:textId="77777777" w:rsidR="001A652B" w:rsidRDefault="001A652B" w:rsidP="001A652B">
      <w:pPr>
        <w:jc w:val="center"/>
        <w:rPr>
          <w:i/>
          <w:iCs/>
          <w:sz w:val="44"/>
        </w:rPr>
      </w:pPr>
    </w:p>
    <w:p w14:paraId="4B94D5A5" w14:textId="77777777" w:rsidR="001A652B" w:rsidRDefault="001A652B" w:rsidP="001A652B">
      <w:pPr>
        <w:jc w:val="center"/>
        <w:rPr>
          <w:i/>
          <w:iCs/>
          <w:sz w:val="44"/>
        </w:rPr>
      </w:pPr>
    </w:p>
    <w:p w14:paraId="3DEEC669" w14:textId="77777777" w:rsidR="001A652B" w:rsidRDefault="001A652B" w:rsidP="001A652B">
      <w:pPr>
        <w:jc w:val="center"/>
        <w:rPr>
          <w:i/>
          <w:iCs/>
          <w:sz w:val="44"/>
        </w:rPr>
      </w:pPr>
    </w:p>
    <w:p w14:paraId="3656B9AB" w14:textId="77777777" w:rsidR="001A652B" w:rsidRDefault="001A652B" w:rsidP="001A652B">
      <w:pPr>
        <w:jc w:val="center"/>
        <w:rPr>
          <w:i/>
          <w:iCs/>
          <w:sz w:val="44"/>
        </w:rPr>
      </w:pPr>
    </w:p>
    <w:p w14:paraId="16774FD3" w14:textId="77777777" w:rsidR="001A652B" w:rsidRPr="00431CFE" w:rsidRDefault="001A652B" w:rsidP="001A652B">
      <w:pPr>
        <w:jc w:val="center"/>
        <w:rPr>
          <w:b/>
          <w:iCs/>
          <w:sz w:val="44"/>
        </w:rPr>
      </w:pPr>
      <w:r w:rsidRPr="00431CFE">
        <w:rPr>
          <w:b/>
          <w:iCs/>
          <w:sz w:val="44"/>
        </w:rPr>
        <w:t>Element 1</w:t>
      </w:r>
    </w:p>
    <w:p w14:paraId="45FB0818" w14:textId="77777777" w:rsidR="001A652B" w:rsidRDefault="001A652B" w:rsidP="001A652B">
      <w:pPr>
        <w:jc w:val="center"/>
        <w:rPr>
          <w:i/>
          <w:iCs/>
          <w:sz w:val="44"/>
        </w:rPr>
      </w:pPr>
    </w:p>
    <w:p w14:paraId="2A4F511B"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14:paraId="049F31CB" w14:textId="23947140" w:rsidR="00FA10A1" w:rsidRDefault="00FA10A1" w:rsidP="001A652B">
      <w:pPr>
        <w:jc w:val="center"/>
        <w:rPr>
          <w:i/>
          <w:iCs/>
          <w:sz w:val="44"/>
        </w:rPr>
      </w:pPr>
    </w:p>
    <w:p w14:paraId="5C8C8744" w14:textId="162E35B0" w:rsidR="00DD7076" w:rsidRDefault="00DD7076" w:rsidP="001A652B">
      <w:pPr>
        <w:jc w:val="center"/>
        <w:rPr>
          <w:i/>
          <w:iCs/>
          <w:sz w:val="44"/>
        </w:rPr>
      </w:pPr>
    </w:p>
    <w:p w14:paraId="05CE6FB1" w14:textId="115901F5" w:rsidR="00DD7076" w:rsidRDefault="00E521D3" w:rsidP="001A652B">
      <w:pPr>
        <w:jc w:val="center"/>
        <w:rPr>
          <w:i/>
          <w:iCs/>
          <w:sz w:val="44"/>
        </w:rPr>
      </w:pPr>
      <w:r>
        <w:rPr>
          <w:i/>
          <w:iCs/>
          <w:noProof/>
          <w:sz w:val="44"/>
        </w:rPr>
        <mc:AlternateContent>
          <mc:Choice Requires="aink">
            <w:drawing>
              <wp:anchor distT="0" distB="0" distL="114300" distR="114300" simplePos="0" relativeHeight="251683840" behindDoc="0" locked="0" layoutInCell="1" allowOverlap="1" wp14:anchorId="391235A3" wp14:editId="75E9D71D">
                <wp:simplePos x="0" y="0"/>
                <wp:positionH relativeFrom="column">
                  <wp:posOffset>14353225</wp:posOffset>
                </wp:positionH>
                <wp:positionV relativeFrom="paragraph">
                  <wp:posOffset>-2888611</wp:posOffset>
                </wp:positionV>
                <wp:extent cx="1447920" cy="7928640"/>
                <wp:effectExtent l="133350" t="133350" r="133350" b="129540"/>
                <wp:wrapNone/>
                <wp:docPr id="65" name="Ink 65"/>
                <wp:cNvGraphicFramePr/>
                <a:graphic xmlns:a="http://schemas.openxmlformats.org/drawingml/2006/main">
                  <a:graphicData uri="http://schemas.microsoft.com/office/word/2010/wordprocessingInk">
                    <w14:contentPart bwMode="auto" r:id="rId10">
                      <w14:nvContentPartPr>
                        <w14:cNvContentPartPr/>
                      </w14:nvContentPartPr>
                      <w14:xfrm>
                        <a:off x="0" y="0"/>
                        <a:ext cx="1447920" cy="7928640"/>
                      </w14:xfrm>
                    </w14:contentPart>
                  </a:graphicData>
                </a:graphic>
              </wp:anchor>
            </w:drawing>
          </mc:Choice>
          <mc:Fallback>
            <w:drawing>
              <wp:anchor distT="0" distB="0" distL="114300" distR="114300" simplePos="0" relativeHeight="251683840" behindDoc="0" locked="0" layoutInCell="1" allowOverlap="1" wp14:anchorId="391235A3" wp14:editId="75E9D71D">
                <wp:simplePos x="0" y="0"/>
                <wp:positionH relativeFrom="column">
                  <wp:posOffset>14353225</wp:posOffset>
                </wp:positionH>
                <wp:positionV relativeFrom="paragraph">
                  <wp:posOffset>-2888611</wp:posOffset>
                </wp:positionV>
                <wp:extent cx="1447920" cy="7928640"/>
                <wp:effectExtent l="133350" t="133350" r="133350" b="129540"/>
                <wp:wrapNone/>
                <wp:docPr id="65" name="Ink 65"/>
                <wp:cNvGraphicFramePr/>
                <a:graphic xmlns:a="http://schemas.openxmlformats.org/drawingml/2006/main">
                  <a:graphicData uri="http://schemas.openxmlformats.org/drawingml/2006/picture">
                    <pic:pic xmlns:pic="http://schemas.openxmlformats.org/drawingml/2006/picture">
                      <pic:nvPicPr>
                        <pic:cNvPr id="65" name="Ink 65"/>
                        <pic:cNvPicPr/>
                      </pic:nvPicPr>
                      <pic:blipFill>
                        <a:blip r:embed="rId11"/>
                        <a:stretch>
                          <a:fillRect/>
                        </a:stretch>
                      </pic:blipFill>
                      <pic:spPr>
                        <a:xfrm>
                          <a:off x="0" y="0"/>
                          <a:ext cx="1573560" cy="8054280"/>
                        </a:xfrm>
                        <a:prstGeom prst="rect">
                          <a:avLst/>
                        </a:prstGeom>
                      </pic:spPr>
                    </pic:pic>
                  </a:graphicData>
                </a:graphic>
              </wp:anchor>
            </w:drawing>
          </mc:Fallback>
        </mc:AlternateContent>
      </w:r>
    </w:p>
    <w:p w14:paraId="125BA64E" w14:textId="5BA27F6B" w:rsidR="00DD7076" w:rsidRDefault="00DD7076" w:rsidP="001A652B">
      <w:pPr>
        <w:jc w:val="center"/>
        <w:rPr>
          <w:i/>
          <w:iCs/>
          <w:sz w:val="44"/>
        </w:rPr>
      </w:pPr>
    </w:p>
    <w:p w14:paraId="03FF0E08" w14:textId="6AC9FA6E" w:rsidR="00DD7076" w:rsidRDefault="00DD7076" w:rsidP="001A652B">
      <w:pPr>
        <w:jc w:val="center"/>
        <w:rPr>
          <w:i/>
          <w:iCs/>
          <w:sz w:val="44"/>
        </w:rPr>
      </w:pPr>
    </w:p>
    <w:p w14:paraId="619950A2" w14:textId="51B74EA9" w:rsidR="00DD7076" w:rsidRDefault="00DD7076" w:rsidP="001A652B">
      <w:pPr>
        <w:jc w:val="center"/>
        <w:rPr>
          <w:i/>
          <w:iCs/>
          <w:sz w:val="44"/>
        </w:rPr>
      </w:pPr>
    </w:p>
    <w:p w14:paraId="0051943F" w14:textId="54B0E91C" w:rsidR="00DD7076" w:rsidRDefault="00DD7076" w:rsidP="001A652B">
      <w:pPr>
        <w:jc w:val="center"/>
        <w:rPr>
          <w:i/>
          <w:iCs/>
          <w:sz w:val="44"/>
        </w:rPr>
      </w:pPr>
    </w:p>
    <w:p w14:paraId="21EBC82B" w14:textId="6D6AD82F" w:rsidR="00DD7076" w:rsidRDefault="00DD7076" w:rsidP="001A652B">
      <w:pPr>
        <w:jc w:val="center"/>
        <w:rPr>
          <w:i/>
          <w:iCs/>
          <w:sz w:val="44"/>
        </w:rPr>
      </w:pPr>
    </w:p>
    <w:p w14:paraId="36F4769D" w14:textId="5B774278" w:rsidR="00DD7076" w:rsidRDefault="00DD7076" w:rsidP="001A652B">
      <w:pPr>
        <w:jc w:val="center"/>
        <w:rPr>
          <w:i/>
          <w:iCs/>
          <w:sz w:val="44"/>
        </w:rPr>
      </w:pPr>
    </w:p>
    <w:p w14:paraId="093DE2D8" w14:textId="26342581" w:rsidR="00DD7076" w:rsidRDefault="00DD7076" w:rsidP="001A652B">
      <w:pPr>
        <w:jc w:val="center"/>
        <w:rPr>
          <w:i/>
          <w:iCs/>
          <w:sz w:val="44"/>
        </w:rPr>
      </w:pPr>
    </w:p>
    <w:p w14:paraId="398F7FB5" w14:textId="51232549" w:rsidR="00DD7076" w:rsidRDefault="00DD7076" w:rsidP="001A652B">
      <w:pPr>
        <w:jc w:val="center"/>
        <w:rPr>
          <w:i/>
          <w:iCs/>
          <w:sz w:val="44"/>
        </w:rPr>
      </w:pPr>
    </w:p>
    <w:p w14:paraId="4C5A35E3" w14:textId="3BD23389" w:rsidR="00DD7076" w:rsidRDefault="00DD7076" w:rsidP="001A652B">
      <w:pPr>
        <w:jc w:val="center"/>
        <w:rPr>
          <w:i/>
          <w:iCs/>
          <w:sz w:val="44"/>
        </w:rPr>
      </w:pPr>
    </w:p>
    <w:p w14:paraId="0A0FE218" w14:textId="1E616599" w:rsidR="00DD7076" w:rsidRDefault="00DD7076" w:rsidP="001A652B">
      <w:pPr>
        <w:jc w:val="center"/>
        <w:rPr>
          <w:i/>
          <w:iCs/>
          <w:sz w:val="44"/>
        </w:rPr>
      </w:pPr>
    </w:p>
    <w:p w14:paraId="5DB581D6" w14:textId="77777777" w:rsidR="00DD7076" w:rsidRDefault="00DD7076" w:rsidP="001A652B">
      <w:pPr>
        <w:jc w:val="center"/>
        <w:rPr>
          <w:i/>
          <w:iCs/>
          <w:sz w:val="44"/>
        </w:rPr>
        <w:sectPr w:rsidR="00DD7076">
          <w:pgSz w:w="11906" w:h="16838"/>
          <w:pgMar w:top="1440" w:right="1440" w:bottom="1440" w:left="1440" w:header="708" w:footer="708" w:gutter="0"/>
          <w:cols w:space="708"/>
          <w:docGrid w:linePitch="360"/>
        </w:sectPr>
      </w:pPr>
    </w:p>
    <w:p w14:paraId="7EBEC8F3" w14:textId="66B4ACB1" w:rsidR="00DD7076" w:rsidRDefault="00283254" w:rsidP="001A652B">
      <w:pPr>
        <w:jc w:val="center"/>
        <w:rPr>
          <w:i/>
          <w:iCs/>
          <w:sz w:val="44"/>
        </w:rPr>
      </w:pPr>
      <w:r>
        <w:rPr>
          <w:i/>
          <w:iCs/>
          <w:noProof/>
          <w:sz w:val="44"/>
        </w:rPr>
        <w:lastRenderedPageBreak/>
        <mc:AlternateContent>
          <mc:Choice Requires="wps">
            <w:drawing>
              <wp:anchor distT="0" distB="0" distL="114300" distR="114300" simplePos="0" relativeHeight="251658239" behindDoc="0" locked="0" layoutInCell="1" allowOverlap="1" wp14:anchorId="06757A1E" wp14:editId="60599B39">
                <wp:simplePos x="0" y="0"/>
                <wp:positionH relativeFrom="page">
                  <wp:align>left</wp:align>
                </wp:positionH>
                <wp:positionV relativeFrom="paragraph">
                  <wp:posOffset>-935502</wp:posOffset>
                </wp:positionV>
                <wp:extent cx="10724222" cy="7549116"/>
                <wp:effectExtent l="0" t="0" r="20320" b="13970"/>
                <wp:wrapNone/>
                <wp:docPr id="60" name="Rectangle 60"/>
                <wp:cNvGraphicFramePr/>
                <a:graphic xmlns:a="http://schemas.openxmlformats.org/drawingml/2006/main">
                  <a:graphicData uri="http://schemas.microsoft.com/office/word/2010/wordprocessingShape">
                    <wps:wsp>
                      <wps:cNvSpPr/>
                      <wps:spPr>
                        <a:xfrm>
                          <a:off x="0" y="0"/>
                          <a:ext cx="10724222" cy="7549116"/>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CE3BAA" id="Rectangle 60" o:spid="_x0000_s1026" style="position:absolute;margin-left:0;margin-top:-73.65pt;width:844.45pt;height:594.4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" fillcolor="#fadad2 [660]" strokecolor="#77230c [1604]" strokeweight="1pt">
                <w10:wrap anchorx="page"/>
              </v:rect>
            </w:pict>
          </mc:Fallback>
        </mc:AlternateContent>
      </w:r>
      <w:r w:rsidR="00276C1C">
        <w:rPr>
          <w:i/>
          <w:iCs/>
          <w:noProof/>
          <w:sz w:val="44"/>
        </w:rPr>
        <mc:AlternateContent>
          <mc:Choice Requires="wps">
            <w:drawing>
              <wp:anchor distT="0" distB="0" distL="114300" distR="114300" simplePos="0" relativeHeight="251694080" behindDoc="0" locked="0" layoutInCell="1" allowOverlap="1" wp14:anchorId="0BDC2B15" wp14:editId="41C0860C">
                <wp:simplePos x="0" y="0"/>
                <wp:positionH relativeFrom="column">
                  <wp:posOffset>3492230</wp:posOffset>
                </wp:positionH>
                <wp:positionV relativeFrom="paragraph">
                  <wp:posOffset>-642026</wp:posOffset>
                </wp:positionV>
                <wp:extent cx="3727923" cy="2597286"/>
                <wp:effectExtent l="0" t="0" r="0" b="0"/>
                <wp:wrapNone/>
                <wp:docPr id="73" name="Text Box 73"/>
                <wp:cNvGraphicFramePr/>
                <a:graphic xmlns:a="http://schemas.openxmlformats.org/drawingml/2006/main">
                  <a:graphicData uri="http://schemas.microsoft.com/office/word/2010/wordprocessingShape">
                    <wps:wsp>
                      <wps:cNvSpPr txBox="1"/>
                      <wps:spPr>
                        <a:xfrm>
                          <a:off x="0" y="0"/>
                          <a:ext cx="3727923" cy="2597286"/>
                        </a:xfrm>
                        <a:prstGeom prst="rect">
                          <a:avLst/>
                        </a:prstGeom>
                        <a:noFill/>
                        <a:ln w="6350">
                          <a:noFill/>
                        </a:ln>
                      </wps:spPr>
                      <wps:txbx>
                        <w:txbxContent>
                          <w:p w14:paraId="5E88F411" w14:textId="230641EC" w:rsidR="00FD374D" w:rsidRDefault="00755F3F" w:rsidP="00276C1C">
                            <w:pPr>
                              <w:jc w:val="right"/>
                              <w:rPr>
                                <w:b/>
                                <w:bCs/>
                                <w:color w:val="FADAD2" w:themeColor="accent1" w:themeTint="33"/>
                                <w:sz w:val="28"/>
                                <w:szCs w:val="28"/>
                              </w:rPr>
                            </w:pPr>
                            <w:r>
                              <w:rPr>
                                <w:b/>
                                <w:bCs/>
                                <w:color w:val="FADAD2" w:themeColor="accent1" w:themeTint="33"/>
                                <w:sz w:val="28"/>
                                <w:szCs w:val="28"/>
                              </w:rPr>
                              <w:t>Processing and understanding information.</w:t>
                            </w:r>
                          </w:p>
                          <w:p w14:paraId="35456C05" w14:textId="19D7FE0F" w:rsidR="00276C1C" w:rsidRDefault="00276C1C" w:rsidP="00276C1C">
                            <w:pPr>
                              <w:pStyle w:val="ListParagraph"/>
                              <w:numPr>
                                <w:ilvl w:val="0"/>
                                <w:numId w:val="11"/>
                              </w:numPr>
                              <w:rPr>
                                <w:b/>
                                <w:bCs/>
                                <w:color w:val="FADAD2" w:themeColor="accent1" w:themeTint="33"/>
                              </w:rPr>
                            </w:pPr>
                            <w:r w:rsidRPr="00276C1C">
                              <w:rPr>
                                <w:b/>
                                <w:bCs/>
                                <w:color w:val="FADAD2" w:themeColor="accent1" w:themeTint="33"/>
                              </w:rPr>
                              <w:t xml:space="preserve">Chunk information and instructions into smaller sections. </w:t>
                            </w:r>
                          </w:p>
                          <w:p w14:paraId="0E3A5613" w14:textId="11FD992C" w:rsidR="00276C1C" w:rsidRDefault="00905A92" w:rsidP="00276C1C">
                            <w:pPr>
                              <w:pStyle w:val="ListParagraph"/>
                              <w:numPr>
                                <w:ilvl w:val="0"/>
                                <w:numId w:val="11"/>
                              </w:numPr>
                              <w:rPr>
                                <w:b/>
                                <w:bCs/>
                                <w:color w:val="FADAD2" w:themeColor="accent1" w:themeTint="33"/>
                              </w:rPr>
                            </w:pPr>
                            <w:r>
                              <w:rPr>
                                <w:b/>
                                <w:bCs/>
                                <w:color w:val="FADAD2" w:themeColor="accent1" w:themeTint="33"/>
                              </w:rPr>
                              <w:t>Provide differentiation.</w:t>
                            </w:r>
                          </w:p>
                          <w:p w14:paraId="20B50E1A" w14:textId="799C4CB7" w:rsidR="00276C1C" w:rsidRDefault="00276C1C" w:rsidP="00276C1C">
                            <w:pPr>
                              <w:pStyle w:val="ListParagraph"/>
                              <w:numPr>
                                <w:ilvl w:val="0"/>
                                <w:numId w:val="11"/>
                              </w:numPr>
                              <w:rPr>
                                <w:b/>
                                <w:bCs/>
                                <w:color w:val="FADAD2" w:themeColor="accent1" w:themeTint="33"/>
                              </w:rPr>
                            </w:pPr>
                            <w:r>
                              <w:rPr>
                                <w:b/>
                                <w:bCs/>
                                <w:color w:val="FADAD2" w:themeColor="accent1" w:themeTint="33"/>
                              </w:rPr>
                              <w:t xml:space="preserve">Check understanding throughout. </w:t>
                            </w:r>
                          </w:p>
                          <w:p w14:paraId="7C380AC7" w14:textId="394D5FD7" w:rsidR="00276C1C" w:rsidRDefault="00905A92" w:rsidP="00276C1C">
                            <w:pPr>
                              <w:pStyle w:val="ListParagraph"/>
                              <w:numPr>
                                <w:ilvl w:val="0"/>
                                <w:numId w:val="11"/>
                              </w:numPr>
                              <w:rPr>
                                <w:b/>
                                <w:bCs/>
                                <w:color w:val="FADAD2" w:themeColor="accent1" w:themeTint="33"/>
                              </w:rPr>
                            </w:pPr>
                            <w:r>
                              <w:rPr>
                                <w:b/>
                                <w:bCs/>
                                <w:color w:val="FADAD2" w:themeColor="accent1" w:themeTint="33"/>
                              </w:rPr>
                              <w:t>Use social stories when needed</w:t>
                            </w:r>
                          </w:p>
                          <w:p w14:paraId="68628E0D" w14:textId="0CFB452B" w:rsidR="00905A92" w:rsidRDefault="00905A92" w:rsidP="00276C1C">
                            <w:pPr>
                              <w:pStyle w:val="ListParagraph"/>
                              <w:numPr>
                                <w:ilvl w:val="0"/>
                                <w:numId w:val="11"/>
                              </w:numPr>
                              <w:rPr>
                                <w:b/>
                                <w:bCs/>
                                <w:color w:val="FADAD2" w:themeColor="accent1" w:themeTint="33"/>
                              </w:rPr>
                            </w:pPr>
                            <w:r>
                              <w:rPr>
                                <w:b/>
                                <w:bCs/>
                                <w:color w:val="FADAD2" w:themeColor="accent1" w:themeTint="33"/>
                              </w:rPr>
                              <w:t xml:space="preserve">Reduce white noise in classroom backgrounds or provide ear defenders if needed. </w:t>
                            </w:r>
                          </w:p>
                          <w:p w14:paraId="1E9928FD" w14:textId="0BAAB111" w:rsidR="00905A92" w:rsidRDefault="00905A92" w:rsidP="00276C1C">
                            <w:pPr>
                              <w:pStyle w:val="ListParagraph"/>
                              <w:numPr>
                                <w:ilvl w:val="0"/>
                                <w:numId w:val="11"/>
                              </w:numPr>
                              <w:rPr>
                                <w:b/>
                                <w:bCs/>
                                <w:color w:val="FADAD2" w:themeColor="accent1" w:themeTint="33"/>
                              </w:rPr>
                            </w:pPr>
                            <w:r>
                              <w:rPr>
                                <w:b/>
                                <w:bCs/>
                                <w:color w:val="FADAD2" w:themeColor="accent1" w:themeTint="33"/>
                              </w:rPr>
                              <w:t xml:space="preserve">Support transitions throughout the day </w:t>
                            </w:r>
                            <w:r w:rsidR="008534FC">
                              <w:rPr>
                                <w:b/>
                                <w:bCs/>
                                <w:color w:val="FADAD2" w:themeColor="accent1" w:themeTint="33"/>
                              </w:rPr>
                              <w:t>e.g.,</w:t>
                            </w:r>
                            <w:r>
                              <w:rPr>
                                <w:b/>
                                <w:bCs/>
                                <w:color w:val="FADAD2" w:themeColor="accent1" w:themeTint="33"/>
                              </w:rPr>
                              <w:t xml:space="preserve"> leaving 5 minutes early for lunch, so the canteen isn’t overwhelming. </w:t>
                            </w:r>
                          </w:p>
                          <w:p w14:paraId="4D3B512F" w14:textId="28206A35" w:rsidR="00A8362D" w:rsidRPr="000E2F70" w:rsidRDefault="00A8362D" w:rsidP="00A8362D">
                            <w:pPr>
                              <w:pStyle w:val="ListParagraph"/>
                              <w:rPr>
                                <w:b/>
                                <w:bCs/>
                                <w:i/>
                                <w:iCs/>
                                <w:color w:val="FADAD2" w:themeColor="accent1" w:themeTint="33"/>
                                <w:sz w:val="18"/>
                                <w:szCs w:val="18"/>
                              </w:rPr>
                            </w:pPr>
                            <w:r w:rsidRPr="000E2F70">
                              <w:rPr>
                                <w:b/>
                                <w:bCs/>
                                <w:color w:val="FADAD2" w:themeColor="accent1" w:themeTint="33"/>
                                <w:sz w:val="18"/>
                                <w:szCs w:val="18"/>
                              </w:rPr>
                              <w:t>(</w:t>
                            </w:r>
                            <w:proofErr w:type="spellStart"/>
                            <w:r w:rsidRPr="000E2F70">
                              <w:rPr>
                                <w:b/>
                                <w:bCs/>
                                <w:i/>
                                <w:iCs/>
                                <w:color w:val="FADAD2" w:themeColor="accent1" w:themeTint="33"/>
                                <w:sz w:val="18"/>
                                <w:szCs w:val="18"/>
                              </w:rPr>
                              <w:t>Kluth</w:t>
                            </w:r>
                            <w:proofErr w:type="spellEnd"/>
                            <w:r w:rsidRPr="000E2F70">
                              <w:rPr>
                                <w:b/>
                                <w:bCs/>
                                <w:i/>
                                <w:iCs/>
                                <w:color w:val="FADAD2" w:themeColor="accent1" w:themeTint="33"/>
                                <w:sz w:val="18"/>
                                <w:szCs w:val="18"/>
                              </w:rPr>
                              <w:t>, P,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DC2B15" id="_x0000_t202" coordsize="21600,21600" o:spt="202" path="m,l,21600r21600,l21600,xe">
                <v:stroke joinstyle="miter"/>
                <v:path gradientshapeok="t" o:connecttype="rect"/>
              </v:shapetype>
              <v:shape id="Text Box 73" o:spid="_x0000_s1026" type="#_x0000_t202" style="position:absolute;left:0;text-align:left;margin-left:275pt;margin-top:-50.55pt;width:293.55pt;height:20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" filled="f" stroked="f" strokeweight=".5pt">
                <v:textbox>
                  <w:txbxContent>
                    <w:p w14:paraId="5E88F411" w14:textId="230641EC" w:rsidR="00FD374D" w:rsidRDefault="00755F3F" w:rsidP="00276C1C">
                      <w:pPr>
                        <w:jc w:val="right"/>
                        <w:rPr>
                          <w:b/>
                          <w:bCs/>
                          <w:color w:val="FADAD2" w:themeColor="accent1" w:themeTint="33"/>
                          <w:sz w:val="28"/>
                          <w:szCs w:val="28"/>
                        </w:rPr>
                      </w:pPr>
                      <w:r>
                        <w:rPr>
                          <w:b/>
                          <w:bCs/>
                          <w:color w:val="FADAD2" w:themeColor="accent1" w:themeTint="33"/>
                          <w:sz w:val="28"/>
                          <w:szCs w:val="28"/>
                        </w:rPr>
                        <w:t>Processing and understanding information.</w:t>
                      </w:r>
                    </w:p>
                    <w:p w14:paraId="35456C05" w14:textId="19D7FE0F" w:rsidR="00276C1C" w:rsidRDefault="00276C1C" w:rsidP="00276C1C">
                      <w:pPr>
                        <w:pStyle w:val="ListParagraph"/>
                        <w:numPr>
                          <w:ilvl w:val="0"/>
                          <w:numId w:val="11"/>
                        </w:numPr>
                        <w:rPr>
                          <w:b/>
                          <w:bCs/>
                          <w:color w:val="FADAD2" w:themeColor="accent1" w:themeTint="33"/>
                        </w:rPr>
                      </w:pPr>
                      <w:r w:rsidRPr="00276C1C">
                        <w:rPr>
                          <w:b/>
                          <w:bCs/>
                          <w:color w:val="FADAD2" w:themeColor="accent1" w:themeTint="33"/>
                        </w:rPr>
                        <w:t xml:space="preserve">Chunk information and instructions into smaller sections. </w:t>
                      </w:r>
                    </w:p>
                    <w:p w14:paraId="0E3A5613" w14:textId="11FD992C" w:rsidR="00276C1C" w:rsidRDefault="00905A92" w:rsidP="00276C1C">
                      <w:pPr>
                        <w:pStyle w:val="ListParagraph"/>
                        <w:numPr>
                          <w:ilvl w:val="0"/>
                          <w:numId w:val="11"/>
                        </w:numPr>
                        <w:rPr>
                          <w:b/>
                          <w:bCs/>
                          <w:color w:val="FADAD2" w:themeColor="accent1" w:themeTint="33"/>
                        </w:rPr>
                      </w:pPr>
                      <w:r>
                        <w:rPr>
                          <w:b/>
                          <w:bCs/>
                          <w:color w:val="FADAD2" w:themeColor="accent1" w:themeTint="33"/>
                        </w:rPr>
                        <w:t>Provide differentiation.</w:t>
                      </w:r>
                    </w:p>
                    <w:p w14:paraId="20B50E1A" w14:textId="799C4CB7" w:rsidR="00276C1C" w:rsidRDefault="00276C1C" w:rsidP="00276C1C">
                      <w:pPr>
                        <w:pStyle w:val="ListParagraph"/>
                        <w:numPr>
                          <w:ilvl w:val="0"/>
                          <w:numId w:val="11"/>
                        </w:numPr>
                        <w:rPr>
                          <w:b/>
                          <w:bCs/>
                          <w:color w:val="FADAD2" w:themeColor="accent1" w:themeTint="33"/>
                        </w:rPr>
                      </w:pPr>
                      <w:r>
                        <w:rPr>
                          <w:b/>
                          <w:bCs/>
                          <w:color w:val="FADAD2" w:themeColor="accent1" w:themeTint="33"/>
                        </w:rPr>
                        <w:t xml:space="preserve">Check understanding throughout. </w:t>
                      </w:r>
                    </w:p>
                    <w:p w14:paraId="7C380AC7" w14:textId="394D5FD7" w:rsidR="00276C1C" w:rsidRDefault="00905A92" w:rsidP="00276C1C">
                      <w:pPr>
                        <w:pStyle w:val="ListParagraph"/>
                        <w:numPr>
                          <w:ilvl w:val="0"/>
                          <w:numId w:val="11"/>
                        </w:numPr>
                        <w:rPr>
                          <w:b/>
                          <w:bCs/>
                          <w:color w:val="FADAD2" w:themeColor="accent1" w:themeTint="33"/>
                        </w:rPr>
                      </w:pPr>
                      <w:r>
                        <w:rPr>
                          <w:b/>
                          <w:bCs/>
                          <w:color w:val="FADAD2" w:themeColor="accent1" w:themeTint="33"/>
                        </w:rPr>
                        <w:t>Use social stories when needed</w:t>
                      </w:r>
                    </w:p>
                    <w:p w14:paraId="68628E0D" w14:textId="0CFB452B" w:rsidR="00905A92" w:rsidRDefault="00905A92" w:rsidP="00276C1C">
                      <w:pPr>
                        <w:pStyle w:val="ListParagraph"/>
                        <w:numPr>
                          <w:ilvl w:val="0"/>
                          <w:numId w:val="11"/>
                        </w:numPr>
                        <w:rPr>
                          <w:b/>
                          <w:bCs/>
                          <w:color w:val="FADAD2" w:themeColor="accent1" w:themeTint="33"/>
                        </w:rPr>
                      </w:pPr>
                      <w:r>
                        <w:rPr>
                          <w:b/>
                          <w:bCs/>
                          <w:color w:val="FADAD2" w:themeColor="accent1" w:themeTint="33"/>
                        </w:rPr>
                        <w:t xml:space="preserve">Reduce white noise in classroom backgrounds or provide ear defenders if needed. </w:t>
                      </w:r>
                    </w:p>
                    <w:p w14:paraId="1E9928FD" w14:textId="0BAAB111" w:rsidR="00905A92" w:rsidRDefault="00905A92" w:rsidP="00276C1C">
                      <w:pPr>
                        <w:pStyle w:val="ListParagraph"/>
                        <w:numPr>
                          <w:ilvl w:val="0"/>
                          <w:numId w:val="11"/>
                        </w:numPr>
                        <w:rPr>
                          <w:b/>
                          <w:bCs/>
                          <w:color w:val="FADAD2" w:themeColor="accent1" w:themeTint="33"/>
                        </w:rPr>
                      </w:pPr>
                      <w:r>
                        <w:rPr>
                          <w:b/>
                          <w:bCs/>
                          <w:color w:val="FADAD2" w:themeColor="accent1" w:themeTint="33"/>
                        </w:rPr>
                        <w:t xml:space="preserve">Support transitions throughout the day </w:t>
                      </w:r>
                      <w:r w:rsidR="008534FC">
                        <w:rPr>
                          <w:b/>
                          <w:bCs/>
                          <w:color w:val="FADAD2" w:themeColor="accent1" w:themeTint="33"/>
                        </w:rPr>
                        <w:t>e.g.,</w:t>
                      </w:r>
                      <w:r>
                        <w:rPr>
                          <w:b/>
                          <w:bCs/>
                          <w:color w:val="FADAD2" w:themeColor="accent1" w:themeTint="33"/>
                        </w:rPr>
                        <w:t xml:space="preserve"> leaving 5 minutes early for lunch, so the canteen isn’t overwhelming. </w:t>
                      </w:r>
                    </w:p>
                    <w:p w14:paraId="4D3B512F" w14:textId="28206A35" w:rsidR="00A8362D" w:rsidRPr="000E2F70" w:rsidRDefault="00A8362D" w:rsidP="00A8362D">
                      <w:pPr>
                        <w:pStyle w:val="ListParagraph"/>
                        <w:rPr>
                          <w:b/>
                          <w:bCs/>
                          <w:i/>
                          <w:iCs/>
                          <w:color w:val="FADAD2" w:themeColor="accent1" w:themeTint="33"/>
                          <w:sz w:val="18"/>
                          <w:szCs w:val="18"/>
                        </w:rPr>
                      </w:pPr>
                      <w:r w:rsidRPr="000E2F70">
                        <w:rPr>
                          <w:b/>
                          <w:bCs/>
                          <w:color w:val="FADAD2" w:themeColor="accent1" w:themeTint="33"/>
                          <w:sz w:val="18"/>
                          <w:szCs w:val="18"/>
                        </w:rPr>
                        <w:t>(</w:t>
                      </w:r>
                      <w:proofErr w:type="spellStart"/>
                      <w:r w:rsidRPr="000E2F70">
                        <w:rPr>
                          <w:b/>
                          <w:bCs/>
                          <w:i/>
                          <w:iCs/>
                          <w:color w:val="FADAD2" w:themeColor="accent1" w:themeTint="33"/>
                          <w:sz w:val="18"/>
                          <w:szCs w:val="18"/>
                        </w:rPr>
                        <w:t>Kluth</w:t>
                      </w:r>
                      <w:proofErr w:type="spellEnd"/>
                      <w:r w:rsidRPr="000E2F70">
                        <w:rPr>
                          <w:b/>
                          <w:bCs/>
                          <w:i/>
                          <w:iCs/>
                          <w:color w:val="FADAD2" w:themeColor="accent1" w:themeTint="33"/>
                          <w:sz w:val="18"/>
                          <w:szCs w:val="18"/>
                        </w:rPr>
                        <w:t>, P, 2010)</w:t>
                      </w:r>
                    </w:p>
                  </w:txbxContent>
                </v:textbox>
              </v:shape>
            </w:pict>
          </mc:Fallback>
        </mc:AlternateContent>
      </w:r>
      <w:r w:rsidR="00EC52E9">
        <w:rPr>
          <w:i/>
          <w:iCs/>
          <w:noProof/>
          <w:sz w:val="44"/>
        </w:rPr>
        <mc:AlternateContent>
          <mc:Choice Requires="wps">
            <w:drawing>
              <wp:anchor distT="0" distB="0" distL="114300" distR="114300" simplePos="0" relativeHeight="251685888" behindDoc="0" locked="0" layoutInCell="1" allowOverlap="1" wp14:anchorId="7EF04F4D" wp14:editId="24A80080">
                <wp:simplePos x="0" y="0"/>
                <wp:positionH relativeFrom="column">
                  <wp:posOffset>7295745</wp:posOffset>
                </wp:positionH>
                <wp:positionV relativeFrom="paragraph">
                  <wp:posOffset>-622570</wp:posOffset>
                </wp:positionV>
                <wp:extent cx="2328545" cy="7247322"/>
                <wp:effectExtent l="0" t="0" r="0" b="0"/>
                <wp:wrapNone/>
                <wp:docPr id="71" name="Text Box 71"/>
                <wp:cNvGraphicFramePr/>
                <a:graphic xmlns:a="http://schemas.openxmlformats.org/drawingml/2006/main">
                  <a:graphicData uri="http://schemas.microsoft.com/office/word/2010/wordprocessingShape">
                    <wps:wsp>
                      <wps:cNvSpPr txBox="1"/>
                      <wps:spPr>
                        <a:xfrm>
                          <a:off x="0" y="0"/>
                          <a:ext cx="2328545" cy="7247322"/>
                        </a:xfrm>
                        <a:prstGeom prst="rect">
                          <a:avLst/>
                        </a:prstGeom>
                        <a:noFill/>
                        <a:ln w="6350">
                          <a:noFill/>
                        </a:ln>
                      </wps:spPr>
                      <wps:txbx>
                        <w:txbxContent>
                          <w:p w14:paraId="7E1CC553" w14:textId="7699B299" w:rsidR="00E521D3" w:rsidRDefault="00755F3F" w:rsidP="00EA011F">
                            <w:pPr>
                              <w:pStyle w:val="ListParagraph"/>
                              <w:rPr>
                                <w:i/>
                                <w:iCs/>
                                <w:color w:val="5B2413" w:themeColor="accent3" w:themeShade="80"/>
                              </w:rPr>
                            </w:pPr>
                            <w:r>
                              <w:rPr>
                                <w:color w:val="5B2413" w:themeColor="accent3" w:themeShade="80"/>
                              </w:rPr>
                              <w:t xml:space="preserve">Autism is a developmental disability that affects an individual’s perception of themselves and the world around them </w:t>
                            </w:r>
                            <w:r w:rsidRPr="00276C1C">
                              <w:rPr>
                                <w:color w:val="5B2413" w:themeColor="accent3" w:themeShade="80"/>
                                <w:sz w:val="18"/>
                                <w:szCs w:val="18"/>
                              </w:rPr>
                              <w:t>(</w:t>
                            </w:r>
                            <w:r w:rsidRPr="00276C1C">
                              <w:rPr>
                                <w:i/>
                                <w:iCs/>
                                <w:color w:val="5B2413" w:themeColor="accent3" w:themeShade="80"/>
                                <w:sz w:val="18"/>
                                <w:szCs w:val="18"/>
                              </w:rPr>
                              <w:t>National Autistic Society, 2022</w:t>
                            </w:r>
                            <w:r w:rsidR="00C10AD8" w:rsidRPr="00276C1C">
                              <w:rPr>
                                <w:i/>
                                <w:iCs/>
                                <w:color w:val="5B2413" w:themeColor="accent3" w:themeShade="80"/>
                                <w:sz w:val="18"/>
                                <w:szCs w:val="18"/>
                              </w:rPr>
                              <w:t>a</w:t>
                            </w:r>
                            <w:r w:rsidRPr="00276C1C">
                              <w:rPr>
                                <w:i/>
                                <w:iCs/>
                                <w:color w:val="5B2413" w:themeColor="accent3" w:themeShade="80"/>
                                <w:sz w:val="18"/>
                                <w:szCs w:val="18"/>
                              </w:rPr>
                              <w:t>).</w:t>
                            </w:r>
                          </w:p>
                          <w:p w14:paraId="5DB3D639" w14:textId="1439E667" w:rsidR="004D1CB7" w:rsidRDefault="004D1CB7" w:rsidP="00EA011F">
                            <w:pPr>
                              <w:pStyle w:val="ListParagraph"/>
                              <w:rPr>
                                <w:i/>
                                <w:iCs/>
                                <w:color w:val="5B2413" w:themeColor="accent3" w:themeShade="80"/>
                              </w:rPr>
                            </w:pPr>
                          </w:p>
                          <w:p w14:paraId="0C48BC10" w14:textId="5D635F98" w:rsidR="004D1CB7" w:rsidRDefault="004D1CB7" w:rsidP="00EA011F">
                            <w:pPr>
                              <w:pStyle w:val="ListParagraph"/>
                              <w:rPr>
                                <w:i/>
                                <w:iCs/>
                                <w:color w:val="5B2413" w:themeColor="accent3" w:themeShade="80"/>
                              </w:rPr>
                            </w:pPr>
                          </w:p>
                          <w:p w14:paraId="48572362" w14:textId="51F54649" w:rsidR="004D1CB7" w:rsidRDefault="004D1CB7" w:rsidP="00EA011F">
                            <w:pPr>
                              <w:pStyle w:val="ListParagraph"/>
                              <w:rPr>
                                <w:i/>
                                <w:iCs/>
                                <w:color w:val="5B2413" w:themeColor="accent3" w:themeShade="80"/>
                              </w:rPr>
                            </w:pPr>
                          </w:p>
                          <w:p w14:paraId="499636A3" w14:textId="22BAD612" w:rsidR="004D1CB7" w:rsidRDefault="004D1CB7" w:rsidP="00EA011F">
                            <w:pPr>
                              <w:pStyle w:val="ListParagraph"/>
                              <w:rPr>
                                <w:i/>
                                <w:iCs/>
                                <w:color w:val="5B2413" w:themeColor="accent3" w:themeShade="80"/>
                              </w:rPr>
                            </w:pPr>
                          </w:p>
                          <w:p w14:paraId="74B3359F" w14:textId="1A1D00BC" w:rsidR="004D1CB7" w:rsidRDefault="004D1CB7" w:rsidP="00EA011F">
                            <w:pPr>
                              <w:pStyle w:val="ListParagraph"/>
                              <w:rPr>
                                <w:i/>
                                <w:iCs/>
                                <w:color w:val="5B2413" w:themeColor="accent3" w:themeShade="80"/>
                              </w:rPr>
                            </w:pPr>
                          </w:p>
                          <w:p w14:paraId="65B1FC65" w14:textId="782C8F32" w:rsidR="004D1CB7" w:rsidRDefault="004D1CB7" w:rsidP="00EA011F">
                            <w:pPr>
                              <w:pStyle w:val="ListParagraph"/>
                              <w:rPr>
                                <w:i/>
                                <w:iCs/>
                                <w:color w:val="5B2413" w:themeColor="accent3" w:themeShade="80"/>
                              </w:rPr>
                            </w:pPr>
                          </w:p>
                          <w:p w14:paraId="607E6F91" w14:textId="6D8AF7FF" w:rsidR="004D1CB7" w:rsidRDefault="004D1CB7" w:rsidP="00EA011F">
                            <w:pPr>
                              <w:pStyle w:val="ListParagraph"/>
                              <w:rPr>
                                <w:i/>
                                <w:iCs/>
                                <w:color w:val="5B2413" w:themeColor="accent3" w:themeShade="80"/>
                              </w:rPr>
                            </w:pPr>
                          </w:p>
                          <w:p w14:paraId="0758E82D" w14:textId="78CFC79B" w:rsidR="004D1CB7" w:rsidRDefault="004D1CB7" w:rsidP="00EA011F">
                            <w:pPr>
                              <w:pStyle w:val="ListParagraph"/>
                              <w:rPr>
                                <w:i/>
                                <w:iCs/>
                                <w:color w:val="5B2413" w:themeColor="accent3" w:themeShade="80"/>
                              </w:rPr>
                            </w:pPr>
                          </w:p>
                          <w:p w14:paraId="56298D87" w14:textId="13275694" w:rsidR="004D1CB7" w:rsidRDefault="004D1CB7" w:rsidP="00EA011F">
                            <w:pPr>
                              <w:pStyle w:val="ListParagraph"/>
                              <w:rPr>
                                <w:i/>
                                <w:iCs/>
                                <w:color w:val="5B2413" w:themeColor="accent3" w:themeShade="80"/>
                              </w:rPr>
                            </w:pPr>
                          </w:p>
                          <w:p w14:paraId="673119C5" w14:textId="61B688A2" w:rsidR="004D1CB7" w:rsidRDefault="004D1CB7" w:rsidP="00EA011F">
                            <w:pPr>
                              <w:pStyle w:val="ListParagraph"/>
                              <w:rPr>
                                <w:i/>
                                <w:iCs/>
                                <w:color w:val="5B2413" w:themeColor="accent3" w:themeShade="80"/>
                              </w:rPr>
                            </w:pPr>
                          </w:p>
                          <w:p w14:paraId="32A4A889" w14:textId="71E26902" w:rsidR="004D1CB7" w:rsidRDefault="004D1CB7" w:rsidP="00EA011F">
                            <w:pPr>
                              <w:pStyle w:val="ListParagraph"/>
                              <w:rPr>
                                <w:i/>
                                <w:iCs/>
                                <w:color w:val="5B2413" w:themeColor="accent3" w:themeShade="80"/>
                              </w:rPr>
                            </w:pPr>
                          </w:p>
                          <w:p w14:paraId="15E35862" w14:textId="4DC25562" w:rsidR="004D1CB7" w:rsidRDefault="004D1CB7" w:rsidP="00EA011F">
                            <w:pPr>
                              <w:pStyle w:val="ListParagraph"/>
                              <w:rPr>
                                <w:i/>
                                <w:iCs/>
                                <w:color w:val="5B2413" w:themeColor="accent3" w:themeShade="80"/>
                              </w:rPr>
                            </w:pPr>
                          </w:p>
                          <w:p w14:paraId="335269C4" w14:textId="7BB063E2" w:rsidR="004D1CB7" w:rsidRDefault="004D1CB7" w:rsidP="00EA011F">
                            <w:pPr>
                              <w:pStyle w:val="ListParagraph"/>
                              <w:rPr>
                                <w:i/>
                                <w:iCs/>
                                <w:color w:val="5B2413" w:themeColor="accent3" w:themeShade="80"/>
                              </w:rPr>
                            </w:pPr>
                          </w:p>
                          <w:p w14:paraId="38F4D395" w14:textId="2365C5FC" w:rsidR="004D1CB7" w:rsidRDefault="004D1CB7" w:rsidP="00EA011F">
                            <w:pPr>
                              <w:pStyle w:val="ListParagraph"/>
                              <w:rPr>
                                <w:i/>
                                <w:iCs/>
                                <w:color w:val="5B2413" w:themeColor="accent3" w:themeShade="80"/>
                              </w:rPr>
                            </w:pPr>
                          </w:p>
                          <w:p w14:paraId="126919A2" w14:textId="65092175" w:rsidR="004D1CB7" w:rsidRDefault="004D1CB7" w:rsidP="00EA011F">
                            <w:pPr>
                              <w:pStyle w:val="ListParagraph"/>
                              <w:rPr>
                                <w:i/>
                                <w:iCs/>
                                <w:color w:val="5B2413" w:themeColor="accent3" w:themeShade="80"/>
                              </w:rPr>
                            </w:pPr>
                          </w:p>
                          <w:p w14:paraId="12DF3B92" w14:textId="77777777" w:rsidR="00C10AD8" w:rsidRPr="00EC52E9" w:rsidRDefault="00C10AD8" w:rsidP="00C10AD8">
                            <w:pPr>
                              <w:pStyle w:val="ListParagraph"/>
                              <w:numPr>
                                <w:ilvl w:val="0"/>
                                <w:numId w:val="7"/>
                              </w:numPr>
                              <w:rPr>
                                <w:b/>
                                <w:bCs/>
                                <w:color w:val="5B2413" w:themeColor="accent3" w:themeShade="80"/>
                                <w:sz w:val="18"/>
                                <w:szCs w:val="18"/>
                              </w:rPr>
                            </w:pPr>
                            <w:r w:rsidRPr="00E7178E">
                              <w:rPr>
                                <w:b/>
                                <w:bCs/>
                                <w:color w:val="5B2413" w:themeColor="accent3" w:themeShade="80"/>
                                <w:sz w:val="24"/>
                                <w:szCs w:val="24"/>
                              </w:rPr>
                              <w:t xml:space="preserve">Over 70% of children with autism are educated in mainstream settings </w:t>
                            </w:r>
                            <w:r w:rsidRPr="00EC52E9">
                              <w:rPr>
                                <w:b/>
                                <w:bCs/>
                                <w:color w:val="5B2413" w:themeColor="accent3" w:themeShade="80"/>
                                <w:sz w:val="18"/>
                                <w:szCs w:val="18"/>
                              </w:rPr>
                              <w:t>(</w:t>
                            </w:r>
                            <w:proofErr w:type="spellStart"/>
                            <w:r w:rsidRPr="00EC52E9">
                              <w:rPr>
                                <w:b/>
                                <w:bCs/>
                                <w:i/>
                                <w:iCs/>
                                <w:color w:val="5B2413" w:themeColor="accent3" w:themeShade="80"/>
                                <w:sz w:val="18"/>
                                <w:szCs w:val="18"/>
                              </w:rPr>
                              <w:t>Aspris</w:t>
                            </w:r>
                            <w:proofErr w:type="spellEnd"/>
                            <w:r w:rsidRPr="00EC52E9">
                              <w:rPr>
                                <w:b/>
                                <w:bCs/>
                                <w:i/>
                                <w:iCs/>
                                <w:color w:val="5B2413" w:themeColor="accent3" w:themeShade="80"/>
                                <w:sz w:val="18"/>
                                <w:szCs w:val="18"/>
                              </w:rPr>
                              <w:t>,</w:t>
                            </w:r>
                            <w:r w:rsidRPr="00EC52E9">
                              <w:rPr>
                                <w:b/>
                                <w:bCs/>
                                <w:color w:val="5B2413" w:themeColor="accent3" w:themeShade="80"/>
                                <w:sz w:val="18"/>
                                <w:szCs w:val="18"/>
                              </w:rPr>
                              <w:t xml:space="preserve"> 2022). </w:t>
                            </w:r>
                          </w:p>
                          <w:p w14:paraId="18FD09BD" w14:textId="13BCEEFC" w:rsidR="00C10AD8" w:rsidRDefault="00C10AD8" w:rsidP="00C10AD8">
                            <w:pPr>
                              <w:pStyle w:val="ListParagraph"/>
                              <w:numPr>
                                <w:ilvl w:val="0"/>
                                <w:numId w:val="7"/>
                              </w:numPr>
                              <w:rPr>
                                <w:b/>
                                <w:bCs/>
                                <w:color w:val="5B2413" w:themeColor="accent3" w:themeShade="80"/>
                                <w:sz w:val="24"/>
                                <w:szCs w:val="24"/>
                              </w:rPr>
                            </w:pPr>
                            <w:r w:rsidRPr="00E7178E">
                              <w:rPr>
                                <w:b/>
                                <w:bCs/>
                                <w:color w:val="5B2413" w:themeColor="accent3" w:themeShade="80"/>
                                <w:sz w:val="24"/>
                                <w:szCs w:val="24"/>
                              </w:rPr>
                              <w:t xml:space="preserve">143,500 children aged 4-19 in the UK have Autism listed as their primary need in ECHP and IDP’s </w:t>
                            </w:r>
                            <w:r w:rsidRPr="00EC52E9">
                              <w:rPr>
                                <w:b/>
                                <w:bCs/>
                                <w:color w:val="5B2413" w:themeColor="accent3" w:themeShade="80"/>
                                <w:sz w:val="18"/>
                                <w:szCs w:val="18"/>
                              </w:rPr>
                              <w:t>(Beyond Autism, 2022).</w:t>
                            </w:r>
                          </w:p>
                          <w:p w14:paraId="5228FF4E" w14:textId="043AC9E1" w:rsidR="00EC52E9" w:rsidRPr="00EC52E9" w:rsidRDefault="00EC52E9" w:rsidP="00C10AD8">
                            <w:pPr>
                              <w:pStyle w:val="ListParagraph"/>
                              <w:numPr>
                                <w:ilvl w:val="0"/>
                                <w:numId w:val="7"/>
                              </w:numPr>
                              <w:rPr>
                                <w:b/>
                                <w:bCs/>
                                <w:color w:val="5B2413" w:themeColor="accent3" w:themeShade="80"/>
                                <w:sz w:val="18"/>
                                <w:szCs w:val="18"/>
                              </w:rPr>
                            </w:pPr>
                            <w:r>
                              <w:rPr>
                                <w:b/>
                                <w:bCs/>
                                <w:color w:val="5B2413" w:themeColor="accent3" w:themeShade="80"/>
                                <w:sz w:val="24"/>
                                <w:szCs w:val="24"/>
                              </w:rPr>
                              <w:t xml:space="preserve">Many autistic people </w:t>
                            </w:r>
                            <w:r w:rsidR="00276C1C">
                              <w:rPr>
                                <w:b/>
                                <w:bCs/>
                                <w:color w:val="5B2413" w:themeColor="accent3" w:themeShade="80"/>
                                <w:sz w:val="24"/>
                                <w:szCs w:val="24"/>
                              </w:rPr>
                              <w:t>self-regulate</w:t>
                            </w:r>
                            <w:r>
                              <w:rPr>
                                <w:b/>
                                <w:bCs/>
                                <w:color w:val="5B2413" w:themeColor="accent3" w:themeShade="80"/>
                                <w:sz w:val="24"/>
                                <w:szCs w:val="24"/>
                              </w:rPr>
                              <w:t xml:space="preserve"> through ‘stimming’ this is shown through repetitive or unusual body movements such as hand flapping </w:t>
                            </w:r>
                            <w:r w:rsidRPr="00EC52E9">
                              <w:rPr>
                                <w:b/>
                                <w:bCs/>
                                <w:color w:val="5B2413" w:themeColor="accent3" w:themeShade="80"/>
                                <w:sz w:val="18"/>
                                <w:szCs w:val="18"/>
                              </w:rPr>
                              <w:t>(</w:t>
                            </w:r>
                            <w:r w:rsidRPr="00EC52E9">
                              <w:rPr>
                                <w:b/>
                                <w:bCs/>
                                <w:i/>
                                <w:iCs/>
                                <w:color w:val="5B2413" w:themeColor="accent3" w:themeShade="80"/>
                                <w:sz w:val="18"/>
                                <w:szCs w:val="18"/>
                              </w:rPr>
                              <w:t xml:space="preserve">National Autistic Society, </w:t>
                            </w:r>
                            <w:r w:rsidRPr="00276C1C">
                              <w:rPr>
                                <w:b/>
                                <w:bCs/>
                                <w:color w:val="5B2413" w:themeColor="accent3" w:themeShade="80"/>
                                <w:sz w:val="18"/>
                                <w:szCs w:val="18"/>
                              </w:rPr>
                              <w:t>2022c)</w:t>
                            </w:r>
                          </w:p>
                          <w:p w14:paraId="1F7F7430" w14:textId="0829D170" w:rsidR="00755F3F" w:rsidRPr="00755F3F" w:rsidRDefault="00755F3F" w:rsidP="00755F3F">
                            <w:pPr>
                              <w:rPr>
                                <w:color w:val="5B2413" w:themeColor="accent3"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04F4D" id="Text Box 71" o:spid="_x0000_s1027" type="#_x0000_t202" style="position:absolute;left:0;text-align:left;margin-left:574.45pt;margin-top:-49pt;width:183.35pt;height:570.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" filled="f" stroked="f" strokeweight=".5pt">
                <v:textbox>
                  <w:txbxContent>
                    <w:p w14:paraId="7E1CC553" w14:textId="7699B299" w:rsidR="00E521D3" w:rsidRDefault="00755F3F" w:rsidP="00EA011F">
                      <w:pPr>
                        <w:pStyle w:val="ListParagraph"/>
                        <w:rPr>
                          <w:i/>
                          <w:iCs/>
                          <w:color w:val="5B2413" w:themeColor="accent3" w:themeShade="80"/>
                        </w:rPr>
                      </w:pPr>
                      <w:r>
                        <w:rPr>
                          <w:color w:val="5B2413" w:themeColor="accent3" w:themeShade="80"/>
                        </w:rPr>
                        <w:t xml:space="preserve">Autism is a developmental disability that affects an individual’s perception of themselves and the world around them </w:t>
                      </w:r>
                      <w:r w:rsidRPr="00276C1C">
                        <w:rPr>
                          <w:color w:val="5B2413" w:themeColor="accent3" w:themeShade="80"/>
                          <w:sz w:val="18"/>
                          <w:szCs w:val="18"/>
                        </w:rPr>
                        <w:t>(</w:t>
                      </w:r>
                      <w:r w:rsidRPr="00276C1C">
                        <w:rPr>
                          <w:i/>
                          <w:iCs/>
                          <w:color w:val="5B2413" w:themeColor="accent3" w:themeShade="80"/>
                          <w:sz w:val="18"/>
                          <w:szCs w:val="18"/>
                        </w:rPr>
                        <w:t>National Autistic Society, 2022</w:t>
                      </w:r>
                      <w:r w:rsidR="00C10AD8" w:rsidRPr="00276C1C">
                        <w:rPr>
                          <w:i/>
                          <w:iCs/>
                          <w:color w:val="5B2413" w:themeColor="accent3" w:themeShade="80"/>
                          <w:sz w:val="18"/>
                          <w:szCs w:val="18"/>
                        </w:rPr>
                        <w:t>a</w:t>
                      </w:r>
                      <w:r w:rsidRPr="00276C1C">
                        <w:rPr>
                          <w:i/>
                          <w:iCs/>
                          <w:color w:val="5B2413" w:themeColor="accent3" w:themeShade="80"/>
                          <w:sz w:val="18"/>
                          <w:szCs w:val="18"/>
                        </w:rPr>
                        <w:t>).</w:t>
                      </w:r>
                    </w:p>
                    <w:p w14:paraId="5DB3D639" w14:textId="1439E667" w:rsidR="004D1CB7" w:rsidRDefault="004D1CB7" w:rsidP="00EA011F">
                      <w:pPr>
                        <w:pStyle w:val="ListParagraph"/>
                        <w:rPr>
                          <w:i/>
                          <w:iCs/>
                          <w:color w:val="5B2413" w:themeColor="accent3" w:themeShade="80"/>
                        </w:rPr>
                      </w:pPr>
                    </w:p>
                    <w:p w14:paraId="0C48BC10" w14:textId="5D635F98" w:rsidR="004D1CB7" w:rsidRDefault="004D1CB7" w:rsidP="00EA011F">
                      <w:pPr>
                        <w:pStyle w:val="ListParagraph"/>
                        <w:rPr>
                          <w:i/>
                          <w:iCs/>
                          <w:color w:val="5B2413" w:themeColor="accent3" w:themeShade="80"/>
                        </w:rPr>
                      </w:pPr>
                    </w:p>
                    <w:p w14:paraId="48572362" w14:textId="51F54649" w:rsidR="004D1CB7" w:rsidRDefault="004D1CB7" w:rsidP="00EA011F">
                      <w:pPr>
                        <w:pStyle w:val="ListParagraph"/>
                        <w:rPr>
                          <w:i/>
                          <w:iCs/>
                          <w:color w:val="5B2413" w:themeColor="accent3" w:themeShade="80"/>
                        </w:rPr>
                      </w:pPr>
                    </w:p>
                    <w:p w14:paraId="499636A3" w14:textId="22BAD612" w:rsidR="004D1CB7" w:rsidRDefault="004D1CB7" w:rsidP="00EA011F">
                      <w:pPr>
                        <w:pStyle w:val="ListParagraph"/>
                        <w:rPr>
                          <w:i/>
                          <w:iCs/>
                          <w:color w:val="5B2413" w:themeColor="accent3" w:themeShade="80"/>
                        </w:rPr>
                      </w:pPr>
                    </w:p>
                    <w:p w14:paraId="74B3359F" w14:textId="1A1D00BC" w:rsidR="004D1CB7" w:rsidRDefault="004D1CB7" w:rsidP="00EA011F">
                      <w:pPr>
                        <w:pStyle w:val="ListParagraph"/>
                        <w:rPr>
                          <w:i/>
                          <w:iCs/>
                          <w:color w:val="5B2413" w:themeColor="accent3" w:themeShade="80"/>
                        </w:rPr>
                      </w:pPr>
                    </w:p>
                    <w:p w14:paraId="65B1FC65" w14:textId="782C8F32" w:rsidR="004D1CB7" w:rsidRDefault="004D1CB7" w:rsidP="00EA011F">
                      <w:pPr>
                        <w:pStyle w:val="ListParagraph"/>
                        <w:rPr>
                          <w:i/>
                          <w:iCs/>
                          <w:color w:val="5B2413" w:themeColor="accent3" w:themeShade="80"/>
                        </w:rPr>
                      </w:pPr>
                    </w:p>
                    <w:p w14:paraId="607E6F91" w14:textId="6D8AF7FF" w:rsidR="004D1CB7" w:rsidRDefault="004D1CB7" w:rsidP="00EA011F">
                      <w:pPr>
                        <w:pStyle w:val="ListParagraph"/>
                        <w:rPr>
                          <w:i/>
                          <w:iCs/>
                          <w:color w:val="5B2413" w:themeColor="accent3" w:themeShade="80"/>
                        </w:rPr>
                      </w:pPr>
                    </w:p>
                    <w:p w14:paraId="0758E82D" w14:textId="78CFC79B" w:rsidR="004D1CB7" w:rsidRDefault="004D1CB7" w:rsidP="00EA011F">
                      <w:pPr>
                        <w:pStyle w:val="ListParagraph"/>
                        <w:rPr>
                          <w:i/>
                          <w:iCs/>
                          <w:color w:val="5B2413" w:themeColor="accent3" w:themeShade="80"/>
                        </w:rPr>
                      </w:pPr>
                    </w:p>
                    <w:p w14:paraId="56298D87" w14:textId="13275694" w:rsidR="004D1CB7" w:rsidRDefault="004D1CB7" w:rsidP="00EA011F">
                      <w:pPr>
                        <w:pStyle w:val="ListParagraph"/>
                        <w:rPr>
                          <w:i/>
                          <w:iCs/>
                          <w:color w:val="5B2413" w:themeColor="accent3" w:themeShade="80"/>
                        </w:rPr>
                      </w:pPr>
                    </w:p>
                    <w:p w14:paraId="673119C5" w14:textId="61B688A2" w:rsidR="004D1CB7" w:rsidRDefault="004D1CB7" w:rsidP="00EA011F">
                      <w:pPr>
                        <w:pStyle w:val="ListParagraph"/>
                        <w:rPr>
                          <w:i/>
                          <w:iCs/>
                          <w:color w:val="5B2413" w:themeColor="accent3" w:themeShade="80"/>
                        </w:rPr>
                      </w:pPr>
                    </w:p>
                    <w:p w14:paraId="32A4A889" w14:textId="71E26902" w:rsidR="004D1CB7" w:rsidRDefault="004D1CB7" w:rsidP="00EA011F">
                      <w:pPr>
                        <w:pStyle w:val="ListParagraph"/>
                        <w:rPr>
                          <w:i/>
                          <w:iCs/>
                          <w:color w:val="5B2413" w:themeColor="accent3" w:themeShade="80"/>
                        </w:rPr>
                      </w:pPr>
                    </w:p>
                    <w:p w14:paraId="15E35862" w14:textId="4DC25562" w:rsidR="004D1CB7" w:rsidRDefault="004D1CB7" w:rsidP="00EA011F">
                      <w:pPr>
                        <w:pStyle w:val="ListParagraph"/>
                        <w:rPr>
                          <w:i/>
                          <w:iCs/>
                          <w:color w:val="5B2413" w:themeColor="accent3" w:themeShade="80"/>
                        </w:rPr>
                      </w:pPr>
                    </w:p>
                    <w:p w14:paraId="335269C4" w14:textId="7BB063E2" w:rsidR="004D1CB7" w:rsidRDefault="004D1CB7" w:rsidP="00EA011F">
                      <w:pPr>
                        <w:pStyle w:val="ListParagraph"/>
                        <w:rPr>
                          <w:i/>
                          <w:iCs/>
                          <w:color w:val="5B2413" w:themeColor="accent3" w:themeShade="80"/>
                        </w:rPr>
                      </w:pPr>
                    </w:p>
                    <w:p w14:paraId="38F4D395" w14:textId="2365C5FC" w:rsidR="004D1CB7" w:rsidRDefault="004D1CB7" w:rsidP="00EA011F">
                      <w:pPr>
                        <w:pStyle w:val="ListParagraph"/>
                        <w:rPr>
                          <w:i/>
                          <w:iCs/>
                          <w:color w:val="5B2413" w:themeColor="accent3" w:themeShade="80"/>
                        </w:rPr>
                      </w:pPr>
                    </w:p>
                    <w:p w14:paraId="126919A2" w14:textId="65092175" w:rsidR="004D1CB7" w:rsidRDefault="004D1CB7" w:rsidP="00EA011F">
                      <w:pPr>
                        <w:pStyle w:val="ListParagraph"/>
                        <w:rPr>
                          <w:i/>
                          <w:iCs/>
                          <w:color w:val="5B2413" w:themeColor="accent3" w:themeShade="80"/>
                        </w:rPr>
                      </w:pPr>
                    </w:p>
                    <w:p w14:paraId="12DF3B92" w14:textId="77777777" w:rsidR="00C10AD8" w:rsidRPr="00EC52E9" w:rsidRDefault="00C10AD8" w:rsidP="00C10AD8">
                      <w:pPr>
                        <w:pStyle w:val="ListParagraph"/>
                        <w:numPr>
                          <w:ilvl w:val="0"/>
                          <w:numId w:val="7"/>
                        </w:numPr>
                        <w:rPr>
                          <w:b/>
                          <w:bCs/>
                          <w:color w:val="5B2413" w:themeColor="accent3" w:themeShade="80"/>
                          <w:sz w:val="18"/>
                          <w:szCs w:val="18"/>
                        </w:rPr>
                      </w:pPr>
                      <w:r w:rsidRPr="00E7178E">
                        <w:rPr>
                          <w:b/>
                          <w:bCs/>
                          <w:color w:val="5B2413" w:themeColor="accent3" w:themeShade="80"/>
                          <w:sz w:val="24"/>
                          <w:szCs w:val="24"/>
                        </w:rPr>
                        <w:t xml:space="preserve">Over 70% of children with autism are educated in mainstream settings </w:t>
                      </w:r>
                      <w:r w:rsidRPr="00EC52E9">
                        <w:rPr>
                          <w:b/>
                          <w:bCs/>
                          <w:color w:val="5B2413" w:themeColor="accent3" w:themeShade="80"/>
                          <w:sz w:val="18"/>
                          <w:szCs w:val="18"/>
                        </w:rPr>
                        <w:t>(</w:t>
                      </w:r>
                      <w:proofErr w:type="spellStart"/>
                      <w:r w:rsidRPr="00EC52E9">
                        <w:rPr>
                          <w:b/>
                          <w:bCs/>
                          <w:i/>
                          <w:iCs/>
                          <w:color w:val="5B2413" w:themeColor="accent3" w:themeShade="80"/>
                          <w:sz w:val="18"/>
                          <w:szCs w:val="18"/>
                        </w:rPr>
                        <w:t>Aspris</w:t>
                      </w:r>
                      <w:proofErr w:type="spellEnd"/>
                      <w:r w:rsidRPr="00EC52E9">
                        <w:rPr>
                          <w:b/>
                          <w:bCs/>
                          <w:i/>
                          <w:iCs/>
                          <w:color w:val="5B2413" w:themeColor="accent3" w:themeShade="80"/>
                          <w:sz w:val="18"/>
                          <w:szCs w:val="18"/>
                        </w:rPr>
                        <w:t>,</w:t>
                      </w:r>
                      <w:r w:rsidRPr="00EC52E9">
                        <w:rPr>
                          <w:b/>
                          <w:bCs/>
                          <w:color w:val="5B2413" w:themeColor="accent3" w:themeShade="80"/>
                          <w:sz w:val="18"/>
                          <w:szCs w:val="18"/>
                        </w:rPr>
                        <w:t xml:space="preserve"> 2022). </w:t>
                      </w:r>
                    </w:p>
                    <w:p w14:paraId="18FD09BD" w14:textId="13BCEEFC" w:rsidR="00C10AD8" w:rsidRDefault="00C10AD8" w:rsidP="00C10AD8">
                      <w:pPr>
                        <w:pStyle w:val="ListParagraph"/>
                        <w:numPr>
                          <w:ilvl w:val="0"/>
                          <w:numId w:val="7"/>
                        </w:numPr>
                        <w:rPr>
                          <w:b/>
                          <w:bCs/>
                          <w:color w:val="5B2413" w:themeColor="accent3" w:themeShade="80"/>
                          <w:sz w:val="24"/>
                          <w:szCs w:val="24"/>
                        </w:rPr>
                      </w:pPr>
                      <w:r w:rsidRPr="00E7178E">
                        <w:rPr>
                          <w:b/>
                          <w:bCs/>
                          <w:color w:val="5B2413" w:themeColor="accent3" w:themeShade="80"/>
                          <w:sz w:val="24"/>
                          <w:szCs w:val="24"/>
                        </w:rPr>
                        <w:t xml:space="preserve">143,500 children aged 4-19 in the UK have Autism listed as their primary need in ECHP and IDP’s </w:t>
                      </w:r>
                      <w:r w:rsidRPr="00EC52E9">
                        <w:rPr>
                          <w:b/>
                          <w:bCs/>
                          <w:color w:val="5B2413" w:themeColor="accent3" w:themeShade="80"/>
                          <w:sz w:val="18"/>
                          <w:szCs w:val="18"/>
                        </w:rPr>
                        <w:t>(Beyond Autism, 2022).</w:t>
                      </w:r>
                    </w:p>
                    <w:p w14:paraId="5228FF4E" w14:textId="043AC9E1" w:rsidR="00EC52E9" w:rsidRPr="00EC52E9" w:rsidRDefault="00EC52E9" w:rsidP="00C10AD8">
                      <w:pPr>
                        <w:pStyle w:val="ListParagraph"/>
                        <w:numPr>
                          <w:ilvl w:val="0"/>
                          <w:numId w:val="7"/>
                        </w:numPr>
                        <w:rPr>
                          <w:b/>
                          <w:bCs/>
                          <w:color w:val="5B2413" w:themeColor="accent3" w:themeShade="80"/>
                          <w:sz w:val="18"/>
                          <w:szCs w:val="18"/>
                        </w:rPr>
                      </w:pPr>
                      <w:r>
                        <w:rPr>
                          <w:b/>
                          <w:bCs/>
                          <w:color w:val="5B2413" w:themeColor="accent3" w:themeShade="80"/>
                          <w:sz w:val="24"/>
                          <w:szCs w:val="24"/>
                        </w:rPr>
                        <w:t xml:space="preserve">Many autistic people </w:t>
                      </w:r>
                      <w:r w:rsidR="00276C1C">
                        <w:rPr>
                          <w:b/>
                          <w:bCs/>
                          <w:color w:val="5B2413" w:themeColor="accent3" w:themeShade="80"/>
                          <w:sz w:val="24"/>
                          <w:szCs w:val="24"/>
                        </w:rPr>
                        <w:t>self-regulate</w:t>
                      </w:r>
                      <w:r>
                        <w:rPr>
                          <w:b/>
                          <w:bCs/>
                          <w:color w:val="5B2413" w:themeColor="accent3" w:themeShade="80"/>
                          <w:sz w:val="24"/>
                          <w:szCs w:val="24"/>
                        </w:rPr>
                        <w:t xml:space="preserve"> through ‘stimming’ this is shown through repetitive or unusual body movements such as hand flapping </w:t>
                      </w:r>
                      <w:r w:rsidRPr="00EC52E9">
                        <w:rPr>
                          <w:b/>
                          <w:bCs/>
                          <w:color w:val="5B2413" w:themeColor="accent3" w:themeShade="80"/>
                          <w:sz w:val="18"/>
                          <w:szCs w:val="18"/>
                        </w:rPr>
                        <w:t>(</w:t>
                      </w:r>
                      <w:r w:rsidRPr="00EC52E9">
                        <w:rPr>
                          <w:b/>
                          <w:bCs/>
                          <w:i/>
                          <w:iCs/>
                          <w:color w:val="5B2413" w:themeColor="accent3" w:themeShade="80"/>
                          <w:sz w:val="18"/>
                          <w:szCs w:val="18"/>
                        </w:rPr>
                        <w:t xml:space="preserve">National Autistic Society, </w:t>
                      </w:r>
                      <w:r w:rsidRPr="00276C1C">
                        <w:rPr>
                          <w:b/>
                          <w:bCs/>
                          <w:color w:val="5B2413" w:themeColor="accent3" w:themeShade="80"/>
                          <w:sz w:val="18"/>
                          <w:szCs w:val="18"/>
                        </w:rPr>
                        <w:t>2022c)</w:t>
                      </w:r>
                    </w:p>
                    <w:p w14:paraId="1F7F7430" w14:textId="0829D170" w:rsidR="00755F3F" w:rsidRPr="00755F3F" w:rsidRDefault="00755F3F" w:rsidP="00755F3F">
                      <w:pPr>
                        <w:rPr>
                          <w:color w:val="5B2413" w:themeColor="accent3" w:themeShade="80"/>
                        </w:rPr>
                      </w:pPr>
                    </w:p>
                  </w:txbxContent>
                </v:textbox>
              </v:shape>
            </w:pict>
          </mc:Fallback>
        </mc:AlternateContent>
      </w:r>
      <w:r w:rsidR="00EC52E9">
        <w:rPr>
          <w:i/>
          <w:iCs/>
          <w:noProof/>
          <w:sz w:val="44"/>
        </w:rPr>
        <mc:AlternateContent>
          <mc:Choice Requires="wps">
            <w:drawing>
              <wp:anchor distT="0" distB="0" distL="114300" distR="114300" simplePos="0" relativeHeight="251686912" behindDoc="0" locked="0" layoutInCell="1" allowOverlap="1" wp14:anchorId="64640146" wp14:editId="0FDA20ED">
                <wp:simplePos x="0" y="0"/>
                <wp:positionH relativeFrom="column">
                  <wp:posOffset>-1108953</wp:posOffset>
                </wp:positionH>
                <wp:positionV relativeFrom="paragraph">
                  <wp:posOffset>-535022</wp:posOffset>
                </wp:positionV>
                <wp:extent cx="3443591" cy="2548647"/>
                <wp:effectExtent l="0" t="0" r="0" b="4445"/>
                <wp:wrapNone/>
                <wp:docPr id="72" name="Text Box 72"/>
                <wp:cNvGraphicFramePr/>
                <a:graphic xmlns:a="http://schemas.openxmlformats.org/drawingml/2006/main">
                  <a:graphicData uri="http://schemas.microsoft.com/office/word/2010/wordprocessingShape">
                    <wps:wsp>
                      <wps:cNvSpPr txBox="1"/>
                      <wps:spPr>
                        <a:xfrm>
                          <a:off x="0" y="0"/>
                          <a:ext cx="3443591" cy="2548647"/>
                        </a:xfrm>
                        <a:prstGeom prst="rect">
                          <a:avLst/>
                        </a:prstGeom>
                        <a:noFill/>
                        <a:ln w="6350">
                          <a:noFill/>
                        </a:ln>
                      </wps:spPr>
                      <wps:txbx>
                        <w:txbxContent>
                          <w:p w14:paraId="068C46C2" w14:textId="1C0D1DB1" w:rsidR="0074336F" w:rsidRPr="00EC52E9" w:rsidRDefault="00755F3F" w:rsidP="00EC52E9">
                            <w:pPr>
                              <w:jc w:val="right"/>
                              <w:rPr>
                                <w:b/>
                                <w:bCs/>
                                <w:color w:val="E18A6F" w:themeColor="accent3" w:themeTint="99"/>
                                <w:sz w:val="28"/>
                                <w:szCs w:val="28"/>
                              </w:rPr>
                            </w:pPr>
                            <w:r w:rsidRPr="00EC52E9">
                              <w:rPr>
                                <w:b/>
                                <w:bCs/>
                                <w:color w:val="E18A6F" w:themeColor="accent3" w:themeTint="99"/>
                                <w:sz w:val="28"/>
                                <w:szCs w:val="28"/>
                              </w:rPr>
                              <w:t>Social and communication difficulties.</w:t>
                            </w:r>
                          </w:p>
                          <w:p w14:paraId="3E38C819" w14:textId="4C52454F" w:rsidR="00E7178E" w:rsidRDefault="008534FC" w:rsidP="00EC52E9">
                            <w:pPr>
                              <w:pStyle w:val="ListParagraph"/>
                              <w:numPr>
                                <w:ilvl w:val="0"/>
                                <w:numId w:val="10"/>
                              </w:numPr>
                              <w:rPr>
                                <w:b/>
                                <w:bCs/>
                                <w:color w:val="E18A6F" w:themeColor="accent3" w:themeTint="99"/>
                              </w:rPr>
                            </w:pPr>
                            <w:r>
                              <w:rPr>
                                <w:b/>
                                <w:bCs/>
                                <w:color w:val="E18A6F" w:themeColor="accent3" w:themeTint="99"/>
                              </w:rPr>
                              <w:t>Be specific.</w:t>
                            </w:r>
                          </w:p>
                          <w:p w14:paraId="50A1836A" w14:textId="4FBC52C8" w:rsidR="00EC52E9" w:rsidRPr="008534FC" w:rsidRDefault="008534FC" w:rsidP="008534FC">
                            <w:pPr>
                              <w:pStyle w:val="ListParagraph"/>
                              <w:numPr>
                                <w:ilvl w:val="0"/>
                                <w:numId w:val="10"/>
                              </w:numPr>
                              <w:rPr>
                                <w:b/>
                                <w:bCs/>
                                <w:color w:val="E18A6F" w:themeColor="accent3" w:themeTint="99"/>
                              </w:rPr>
                            </w:pPr>
                            <w:r w:rsidRPr="008534FC">
                              <w:rPr>
                                <w:b/>
                                <w:bCs/>
                                <w:color w:val="E18A6F" w:themeColor="accent3" w:themeTint="99"/>
                              </w:rPr>
                              <w:t xml:space="preserve">Use alternative communications, if necessary, Picture Exchange Communication Systems (PECS), Makaton. </w:t>
                            </w:r>
                          </w:p>
                          <w:p w14:paraId="7A18BA95" w14:textId="06C0A784" w:rsidR="00EC52E9" w:rsidRDefault="00EC52E9" w:rsidP="00EC52E9">
                            <w:pPr>
                              <w:pStyle w:val="ListParagraph"/>
                              <w:numPr>
                                <w:ilvl w:val="0"/>
                                <w:numId w:val="10"/>
                              </w:numPr>
                              <w:rPr>
                                <w:b/>
                                <w:bCs/>
                                <w:color w:val="E18A6F" w:themeColor="accent3" w:themeTint="99"/>
                              </w:rPr>
                            </w:pPr>
                            <w:r>
                              <w:rPr>
                                <w:b/>
                                <w:bCs/>
                                <w:color w:val="E18A6F" w:themeColor="accent3" w:themeTint="99"/>
                              </w:rPr>
                              <w:t xml:space="preserve">Learn the child’s </w:t>
                            </w:r>
                            <w:r w:rsidR="00276C1C">
                              <w:rPr>
                                <w:b/>
                                <w:bCs/>
                                <w:color w:val="E18A6F" w:themeColor="accent3" w:themeTint="99"/>
                              </w:rPr>
                              <w:t>nonverbal</w:t>
                            </w:r>
                            <w:r>
                              <w:rPr>
                                <w:b/>
                                <w:bCs/>
                                <w:color w:val="E18A6F" w:themeColor="accent3" w:themeTint="99"/>
                              </w:rPr>
                              <w:t xml:space="preserve"> cues, they may show a particular ‘Stim’ when dysregulated or uncomfortable.  </w:t>
                            </w:r>
                          </w:p>
                          <w:p w14:paraId="27E72070" w14:textId="146683B4" w:rsidR="008534FC" w:rsidRDefault="008534FC" w:rsidP="00EC52E9">
                            <w:pPr>
                              <w:pStyle w:val="ListParagraph"/>
                              <w:numPr>
                                <w:ilvl w:val="0"/>
                                <w:numId w:val="10"/>
                              </w:numPr>
                              <w:rPr>
                                <w:b/>
                                <w:bCs/>
                                <w:color w:val="E18A6F" w:themeColor="accent3" w:themeTint="99"/>
                              </w:rPr>
                            </w:pPr>
                            <w:r>
                              <w:rPr>
                                <w:b/>
                                <w:bCs/>
                                <w:color w:val="E18A6F" w:themeColor="accent3" w:themeTint="99"/>
                              </w:rPr>
                              <w:t xml:space="preserve">Use keywords. </w:t>
                            </w:r>
                          </w:p>
                          <w:p w14:paraId="3BD7589F" w14:textId="065B3D73" w:rsidR="008534FC" w:rsidRDefault="008534FC" w:rsidP="00EC52E9">
                            <w:pPr>
                              <w:pStyle w:val="ListParagraph"/>
                              <w:numPr>
                                <w:ilvl w:val="0"/>
                                <w:numId w:val="10"/>
                              </w:numPr>
                              <w:rPr>
                                <w:b/>
                                <w:bCs/>
                                <w:color w:val="E18A6F" w:themeColor="accent3" w:themeTint="99"/>
                              </w:rPr>
                            </w:pPr>
                            <w:r>
                              <w:rPr>
                                <w:b/>
                                <w:bCs/>
                                <w:color w:val="E18A6F" w:themeColor="accent3" w:themeTint="99"/>
                              </w:rPr>
                              <w:t>Avoid the use of irony or sarcasm, as these can be interpreted very literally.</w:t>
                            </w:r>
                          </w:p>
                          <w:p w14:paraId="75512B5B" w14:textId="01DEED3D" w:rsidR="008534FC" w:rsidRPr="000E2F70" w:rsidRDefault="008534FC" w:rsidP="008534FC">
                            <w:pPr>
                              <w:pStyle w:val="ListParagraph"/>
                              <w:rPr>
                                <w:b/>
                                <w:bCs/>
                                <w:color w:val="E18A6F" w:themeColor="accent3" w:themeTint="99"/>
                                <w:sz w:val="18"/>
                                <w:szCs w:val="18"/>
                              </w:rPr>
                            </w:pPr>
                            <w:r w:rsidRPr="000E2F70">
                              <w:rPr>
                                <w:b/>
                                <w:bCs/>
                                <w:color w:val="E18A6F" w:themeColor="accent3" w:themeTint="99"/>
                                <w:sz w:val="18"/>
                                <w:szCs w:val="18"/>
                              </w:rPr>
                              <w:t>(</w:t>
                            </w:r>
                            <w:r w:rsidRPr="000E2F70">
                              <w:rPr>
                                <w:b/>
                                <w:bCs/>
                                <w:i/>
                                <w:iCs/>
                                <w:color w:val="E18A6F" w:themeColor="accent3" w:themeTint="99"/>
                                <w:sz w:val="18"/>
                                <w:szCs w:val="18"/>
                              </w:rPr>
                              <w:t xml:space="preserve">National Autistic Society, </w:t>
                            </w:r>
                            <w:r w:rsidRPr="000E2F70">
                              <w:rPr>
                                <w:b/>
                                <w:bCs/>
                                <w:color w:val="E18A6F" w:themeColor="accent3" w:themeTint="99"/>
                                <w:sz w:val="18"/>
                                <w:szCs w:val="18"/>
                              </w:rPr>
                              <w:t>2022d)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40146" id="Text Box 72" o:spid="_x0000_s1028" type="#_x0000_t202" style="position:absolute;left:0;text-align:left;margin-left:-87.3pt;margin-top:-42.15pt;width:271.15pt;height:20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" filled="f" stroked="f" strokeweight=".5pt">
                <v:textbox>
                  <w:txbxContent>
                    <w:p w14:paraId="068C46C2" w14:textId="1C0D1DB1" w:rsidR="0074336F" w:rsidRPr="00EC52E9" w:rsidRDefault="00755F3F" w:rsidP="00EC52E9">
                      <w:pPr>
                        <w:jc w:val="right"/>
                        <w:rPr>
                          <w:b/>
                          <w:bCs/>
                          <w:color w:val="E18A6F" w:themeColor="accent3" w:themeTint="99"/>
                          <w:sz w:val="28"/>
                          <w:szCs w:val="28"/>
                        </w:rPr>
                      </w:pPr>
                      <w:r w:rsidRPr="00EC52E9">
                        <w:rPr>
                          <w:b/>
                          <w:bCs/>
                          <w:color w:val="E18A6F" w:themeColor="accent3" w:themeTint="99"/>
                          <w:sz w:val="28"/>
                          <w:szCs w:val="28"/>
                        </w:rPr>
                        <w:t>Social and communication difficulties.</w:t>
                      </w:r>
                    </w:p>
                    <w:p w14:paraId="3E38C819" w14:textId="4C52454F" w:rsidR="00E7178E" w:rsidRDefault="008534FC" w:rsidP="00EC52E9">
                      <w:pPr>
                        <w:pStyle w:val="ListParagraph"/>
                        <w:numPr>
                          <w:ilvl w:val="0"/>
                          <w:numId w:val="10"/>
                        </w:numPr>
                        <w:rPr>
                          <w:b/>
                          <w:bCs/>
                          <w:color w:val="E18A6F" w:themeColor="accent3" w:themeTint="99"/>
                        </w:rPr>
                      </w:pPr>
                      <w:r>
                        <w:rPr>
                          <w:b/>
                          <w:bCs/>
                          <w:color w:val="E18A6F" w:themeColor="accent3" w:themeTint="99"/>
                        </w:rPr>
                        <w:t>Be specific.</w:t>
                      </w:r>
                    </w:p>
                    <w:p w14:paraId="50A1836A" w14:textId="4FBC52C8" w:rsidR="00EC52E9" w:rsidRPr="008534FC" w:rsidRDefault="008534FC" w:rsidP="008534FC">
                      <w:pPr>
                        <w:pStyle w:val="ListParagraph"/>
                        <w:numPr>
                          <w:ilvl w:val="0"/>
                          <w:numId w:val="10"/>
                        </w:numPr>
                        <w:rPr>
                          <w:b/>
                          <w:bCs/>
                          <w:color w:val="E18A6F" w:themeColor="accent3" w:themeTint="99"/>
                        </w:rPr>
                      </w:pPr>
                      <w:r w:rsidRPr="008534FC">
                        <w:rPr>
                          <w:b/>
                          <w:bCs/>
                          <w:color w:val="E18A6F" w:themeColor="accent3" w:themeTint="99"/>
                        </w:rPr>
                        <w:t xml:space="preserve">Use alternative communications, if necessary, Picture Exchange Communication Systems (PECS), Makaton. </w:t>
                      </w:r>
                    </w:p>
                    <w:p w14:paraId="7A18BA95" w14:textId="06C0A784" w:rsidR="00EC52E9" w:rsidRDefault="00EC52E9" w:rsidP="00EC52E9">
                      <w:pPr>
                        <w:pStyle w:val="ListParagraph"/>
                        <w:numPr>
                          <w:ilvl w:val="0"/>
                          <w:numId w:val="10"/>
                        </w:numPr>
                        <w:rPr>
                          <w:b/>
                          <w:bCs/>
                          <w:color w:val="E18A6F" w:themeColor="accent3" w:themeTint="99"/>
                        </w:rPr>
                      </w:pPr>
                      <w:r>
                        <w:rPr>
                          <w:b/>
                          <w:bCs/>
                          <w:color w:val="E18A6F" w:themeColor="accent3" w:themeTint="99"/>
                        </w:rPr>
                        <w:t xml:space="preserve">Learn the child’s </w:t>
                      </w:r>
                      <w:r w:rsidR="00276C1C">
                        <w:rPr>
                          <w:b/>
                          <w:bCs/>
                          <w:color w:val="E18A6F" w:themeColor="accent3" w:themeTint="99"/>
                        </w:rPr>
                        <w:t>nonverbal</w:t>
                      </w:r>
                      <w:r>
                        <w:rPr>
                          <w:b/>
                          <w:bCs/>
                          <w:color w:val="E18A6F" w:themeColor="accent3" w:themeTint="99"/>
                        </w:rPr>
                        <w:t xml:space="preserve"> cues, they may show a particular ‘Stim’ when dysregulated or uncomfortable.  </w:t>
                      </w:r>
                    </w:p>
                    <w:p w14:paraId="27E72070" w14:textId="146683B4" w:rsidR="008534FC" w:rsidRDefault="008534FC" w:rsidP="00EC52E9">
                      <w:pPr>
                        <w:pStyle w:val="ListParagraph"/>
                        <w:numPr>
                          <w:ilvl w:val="0"/>
                          <w:numId w:val="10"/>
                        </w:numPr>
                        <w:rPr>
                          <w:b/>
                          <w:bCs/>
                          <w:color w:val="E18A6F" w:themeColor="accent3" w:themeTint="99"/>
                        </w:rPr>
                      </w:pPr>
                      <w:r>
                        <w:rPr>
                          <w:b/>
                          <w:bCs/>
                          <w:color w:val="E18A6F" w:themeColor="accent3" w:themeTint="99"/>
                        </w:rPr>
                        <w:t xml:space="preserve">Use keywords. </w:t>
                      </w:r>
                    </w:p>
                    <w:p w14:paraId="3BD7589F" w14:textId="065B3D73" w:rsidR="008534FC" w:rsidRDefault="008534FC" w:rsidP="00EC52E9">
                      <w:pPr>
                        <w:pStyle w:val="ListParagraph"/>
                        <w:numPr>
                          <w:ilvl w:val="0"/>
                          <w:numId w:val="10"/>
                        </w:numPr>
                        <w:rPr>
                          <w:b/>
                          <w:bCs/>
                          <w:color w:val="E18A6F" w:themeColor="accent3" w:themeTint="99"/>
                        </w:rPr>
                      </w:pPr>
                      <w:r>
                        <w:rPr>
                          <w:b/>
                          <w:bCs/>
                          <w:color w:val="E18A6F" w:themeColor="accent3" w:themeTint="99"/>
                        </w:rPr>
                        <w:t>Avoid the use of irony or sarcasm, as these can be interpreted very literally.</w:t>
                      </w:r>
                    </w:p>
                    <w:p w14:paraId="75512B5B" w14:textId="01DEED3D" w:rsidR="008534FC" w:rsidRPr="000E2F70" w:rsidRDefault="008534FC" w:rsidP="008534FC">
                      <w:pPr>
                        <w:pStyle w:val="ListParagraph"/>
                        <w:rPr>
                          <w:b/>
                          <w:bCs/>
                          <w:color w:val="E18A6F" w:themeColor="accent3" w:themeTint="99"/>
                          <w:sz w:val="18"/>
                          <w:szCs w:val="18"/>
                        </w:rPr>
                      </w:pPr>
                      <w:r w:rsidRPr="000E2F70">
                        <w:rPr>
                          <w:b/>
                          <w:bCs/>
                          <w:color w:val="E18A6F" w:themeColor="accent3" w:themeTint="99"/>
                          <w:sz w:val="18"/>
                          <w:szCs w:val="18"/>
                        </w:rPr>
                        <w:t>(</w:t>
                      </w:r>
                      <w:r w:rsidRPr="000E2F70">
                        <w:rPr>
                          <w:b/>
                          <w:bCs/>
                          <w:i/>
                          <w:iCs/>
                          <w:color w:val="E18A6F" w:themeColor="accent3" w:themeTint="99"/>
                          <w:sz w:val="18"/>
                          <w:szCs w:val="18"/>
                        </w:rPr>
                        <w:t xml:space="preserve">National Autistic Society, </w:t>
                      </w:r>
                      <w:r w:rsidRPr="000E2F70">
                        <w:rPr>
                          <w:b/>
                          <w:bCs/>
                          <w:color w:val="E18A6F" w:themeColor="accent3" w:themeTint="99"/>
                          <w:sz w:val="18"/>
                          <w:szCs w:val="18"/>
                        </w:rPr>
                        <w:t>2022d)</w:t>
                      </w:r>
                    </w:p>
                  </w:txbxContent>
                </v:textbox>
              </v:shape>
            </w:pict>
          </mc:Fallback>
        </mc:AlternateContent>
      </w:r>
      <w:r w:rsidR="00E7178E">
        <w:rPr>
          <w:i/>
          <w:iCs/>
          <w:noProof/>
          <w:sz w:val="44"/>
        </w:rPr>
        <mc:AlternateContent>
          <mc:Choice Requires="wps">
            <w:drawing>
              <wp:anchor distT="0" distB="0" distL="114300" distR="114300" simplePos="0" relativeHeight="251684864" behindDoc="0" locked="0" layoutInCell="1" allowOverlap="1" wp14:anchorId="5375D9D8" wp14:editId="1A9B0C02">
                <wp:simplePos x="0" y="0"/>
                <wp:positionH relativeFrom="column">
                  <wp:posOffset>7616757</wp:posOffset>
                </wp:positionH>
                <wp:positionV relativeFrom="paragraph">
                  <wp:posOffset>-1031537</wp:posOffset>
                </wp:positionV>
                <wp:extent cx="2191912" cy="7740015"/>
                <wp:effectExtent l="38100" t="19050" r="56515" b="32385"/>
                <wp:wrapNone/>
                <wp:docPr id="70" name="Rectangle: Rounded Corners 70"/>
                <wp:cNvGraphicFramePr/>
                <a:graphic xmlns:a="http://schemas.openxmlformats.org/drawingml/2006/main">
                  <a:graphicData uri="http://schemas.microsoft.com/office/word/2010/wordprocessingShape">
                    <wps:wsp>
                      <wps:cNvSpPr/>
                      <wps:spPr>
                        <a:xfrm>
                          <a:off x="0" y="0"/>
                          <a:ext cx="2191912" cy="7740015"/>
                        </a:xfrm>
                        <a:custGeom>
                          <a:avLst/>
                          <a:gdLst>
                            <a:gd name="connsiteX0" fmla="*/ 0 w 2191912"/>
                            <a:gd name="connsiteY0" fmla="*/ 365326 h 7740015"/>
                            <a:gd name="connsiteX1" fmla="*/ 365326 w 2191912"/>
                            <a:gd name="connsiteY1" fmla="*/ 0 h 7740015"/>
                            <a:gd name="connsiteX2" fmla="*/ 852413 w 2191912"/>
                            <a:gd name="connsiteY2" fmla="*/ 0 h 7740015"/>
                            <a:gd name="connsiteX3" fmla="*/ 1354112 w 2191912"/>
                            <a:gd name="connsiteY3" fmla="*/ 0 h 7740015"/>
                            <a:gd name="connsiteX4" fmla="*/ 1826586 w 2191912"/>
                            <a:gd name="connsiteY4" fmla="*/ 0 h 7740015"/>
                            <a:gd name="connsiteX5" fmla="*/ 2191912 w 2191912"/>
                            <a:gd name="connsiteY5" fmla="*/ 365326 h 7740015"/>
                            <a:gd name="connsiteX6" fmla="*/ 2191912 w 2191912"/>
                            <a:gd name="connsiteY6" fmla="*/ 879346 h 7740015"/>
                            <a:gd name="connsiteX7" fmla="*/ 2191912 w 2191912"/>
                            <a:gd name="connsiteY7" fmla="*/ 1533553 h 7740015"/>
                            <a:gd name="connsiteX8" fmla="*/ 2191912 w 2191912"/>
                            <a:gd name="connsiteY8" fmla="*/ 2257854 h 7740015"/>
                            <a:gd name="connsiteX9" fmla="*/ 2191912 w 2191912"/>
                            <a:gd name="connsiteY9" fmla="*/ 2912061 h 7740015"/>
                            <a:gd name="connsiteX10" fmla="*/ 2191912 w 2191912"/>
                            <a:gd name="connsiteY10" fmla="*/ 3285894 h 7740015"/>
                            <a:gd name="connsiteX11" fmla="*/ 2191912 w 2191912"/>
                            <a:gd name="connsiteY11" fmla="*/ 3729820 h 7740015"/>
                            <a:gd name="connsiteX12" fmla="*/ 2191912 w 2191912"/>
                            <a:gd name="connsiteY12" fmla="*/ 4173747 h 7740015"/>
                            <a:gd name="connsiteX13" fmla="*/ 2191912 w 2191912"/>
                            <a:gd name="connsiteY13" fmla="*/ 4827954 h 7740015"/>
                            <a:gd name="connsiteX14" fmla="*/ 2191912 w 2191912"/>
                            <a:gd name="connsiteY14" fmla="*/ 5201786 h 7740015"/>
                            <a:gd name="connsiteX15" fmla="*/ 2191912 w 2191912"/>
                            <a:gd name="connsiteY15" fmla="*/ 5785900 h 7740015"/>
                            <a:gd name="connsiteX16" fmla="*/ 2191912 w 2191912"/>
                            <a:gd name="connsiteY16" fmla="*/ 6159733 h 7740015"/>
                            <a:gd name="connsiteX17" fmla="*/ 2191912 w 2191912"/>
                            <a:gd name="connsiteY17" fmla="*/ 6813940 h 7740015"/>
                            <a:gd name="connsiteX18" fmla="*/ 2191912 w 2191912"/>
                            <a:gd name="connsiteY18" fmla="*/ 7374689 h 7740015"/>
                            <a:gd name="connsiteX19" fmla="*/ 1826586 w 2191912"/>
                            <a:gd name="connsiteY19" fmla="*/ 7740015 h 7740015"/>
                            <a:gd name="connsiteX20" fmla="*/ 1339499 w 2191912"/>
                            <a:gd name="connsiteY20" fmla="*/ 7740015 h 7740015"/>
                            <a:gd name="connsiteX21" fmla="*/ 896250 w 2191912"/>
                            <a:gd name="connsiteY21" fmla="*/ 7740015 h 7740015"/>
                            <a:gd name="connsiteX22" fmla="*/ 365326 w 2191912"/>
                            <a:gd name="connsiteY22" fmla="*/ 7740015 h 7740015"/>
                            <a:gd name="connsiteX23" fmla="*/ 0 w 2191912"/>
                            <a:gd name="connsiteY23" fmla="*/ 7374689 h 7740015"/>
                            <a:gd name="connsiteX24" fmla="*/ 0 w 2191912"/>
                            <a:gd name="connsiteY24" fmla="*/ 6930763 h 7740015"/>
                            <a:gd name="connsiteX25" fmla="*/ 0 w 2191912"/>
                            <a:gd name="connsiteY25" fmla="*/ 6416743 h 7740015"/>
                            <a:gd name="connsiteX26" fmla="*/ 0 w 2191912"/>
                            <a:gd name="connsiteY26" fmla="*/ 6042910 h 7740015"/>
                            <a:gd name="connsiteX27" fmla="*/ 0 w 2191912"/>
                            <a:gd name="connsiteY27" fmla="*/ 5318609 h 7740015"/>
                            <a:gd name="connsiteX28" fmla="*/ 0 w 2191912"/>
                            <a:gd name="connsiteY28" fmla="*/ 4594308 h 7740015"/>
                            <a:gd name="connsiteX29" fmla="*/ 0 w 2191912"/>
                            <a:gd name="connsiteY29" fmla="*/ 3940101 h 7740015"/>
                            <a:gd name="connsiteX30" fmla="*/ 0 w 2191912"/>
                            <a:gd name="connsiteY30" fmla="*/ 3426081 h 7740015"/>
                            <a:gd name="connsiteX31" fmla="*/ 0 w 2191912"/>
                            <a:gd name="connsiteY31" fmla="*/ 2771874 h 7740015"/>
                            <a:gd name="connsiteX32" fmla="*/ 0 w 2191912"/>
                            <a:gd name="connsiteY32" fmla="*/ 2117667 h 7740015"/>
                            <a:gd name="connsiteX33" fmla="*/ 0 w 2191912"/>
                            <a:gd name="connsiteY33" fmla="*/ 1603647 h 7740015"/>
                            <a:gd name="connsiteX34" fmla="*/ 0 w 2191912"/>
                            <a:gd name="connsiteY34" fmla="*/ 1229814 h 7740015"/>
                            <a:gd name="connsiteX35" fmla="*/ 0 w 2191912"/>
                            <a:gd name="connsiteY35" fmla="*/ 365326 h 774001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2191912" h="7740015" fill="none" extrusionOk="0">
                              <a:moveTo>
                                <a:pt x="0" y="365326"/>
                              </a:moveTo>
                              <a:cubicBezTo>
                                <a:pt x="7409" y="116613"/>
                                <a:pt x="167689" y="-39769"/>
                                <a:pt x="365326" y="0"/>
                              </a:cubicBezTo>
                              <a:cubicBezTo>
                                <a:pt x="543008" y="-15824"/>
                                <a:pt x="632218" y="34379"/>
                                <a:pt x="852413" y="0"/>
                              </a:cubicBezTo>
                              <a:cubicBezTo>
                                <a:pt x="1072608" y="-34379"/>
                                <a:pt x="1225675" y="30248"/>
                                <a:pt x="1354112" y="0"/>
                              </a:cubicBezTo>
                              <a:cubicBezTo>
                                <a:pt x="1482549" y="-30248"/>
                                <a:pt x="1683990" y="47500"/>
                                <a:pt x="1826586" y="0"/>
                              </a:cubicBezTo>
                              <a:cubicBezTo>
                                <a:pt x="1980555" y="35350"/>
                                <a:pt x="2242590" y="149572"/>
                                <a:pt x="2191912" y="365326"/>
                              </a:cubicBezTo>
                              <a:cubicBezTo>
                                <a:pt x="2220580" y="472301"/>
                                <a:pt x="2150768" y="764531"/>
                                <a:pt x="2191912" y="879346"/>
                              </a:cubicBezTo>
                              <a:cubicBezTo>
                                <a:pt x="2233056" y="994161"/>
                                <a:pt x="2120701" y="1298077"/>
                                <a:pt x="2191912" y="1533553"/>
                              </a:cubicBezTo>
                              <a:cubicBezTo>
                                <a:pt x="2263123" y="1769029"/>
                                <a:pt x="2109884" y="1986480"/>
                                <a:pt x="2191912" y="2257854"/>
                              </a:cubicBezTo>
                              <a:cubicBezTo>
                                <a:pt x="2273940" y="2529228"/>
                                <a:pt x="2161422" y="2589729"/>
                                <a:pt x="2191912" y="2912061"/>
                              </a:cubicBezTo>
                              <a:cubicBezTo>
                                <a:pt x="2222402" y="3234393"/>
                                <a:pt x="2149318" y="3196775"/>
                                <a:pt x="2191912" y="3285894"/>
                              </a:cubicBezTo>
                              <a:cubicBezTo>
                                <a:pt x="2234506" y="3375013"/>
                                <a:pt x="2140418" y="3581699"/>
                                <a:pt x="2191912" y="3729820"/>
                              </a:cubicBezTo>
                              <a:cubicBezTo>
                                <a:pt x="2243406" y="3877941"/>
                                <a:pt x="2138804" y="4063090"/>
                                <a:pt x="2191912" y="4173747"/>
                              </a:cubicBezTo>
                              <a:cubicBezTo>
                                <a:pt x="2245020" y="4284404"/>
                                <a:pt x="2128085" y="4576730"/>
                                <a:pt x="2191912" y="4827954"/>
                              </a:cubicBezTo>
                              <a:cubicBezTo>
                                <a:pt x="2255739" y="5079178"/>
                                <a:pt x="2188094" y="5117141"/>
                                <a:pt x="2191912" y="5201786"/>
                              </a:cubicBezTo>
                              <a:cubicBezTo>
                                <a:pt x="2195730" y="5286431"/>
                                <a:pt x="2159159" y="5666556"/>
                                <a:pt x="2191912" y="5785900"/>
                              </a:cubicBezTo>
                              <a:cubicBezTo>
                                <a:pt x="2224665" y="5905244"/>
                                <a:pt x="2163948" y="6044693"/>
                                <a:pt x="2191912" y="6159733"/>
                              </a:cubicBezTo>
                              <a:cubicBezTo>
                                <a:pt x="2219876" y="6274773"/>
                                <a:pt x="2119466" y="6640952"/>
                                <a:pt x="2191912" y="6813940"/>
                              </a:cubicBezTo>
                              <a:cubicBezTo>
                                <a:pt x="2264358" y="6986928"/>
                                <a:pt x="2131779" y="7174326"/>
                                <a:pt x="2191912" y="7374689"/>
                              </a:cubicBezTo>
                              <a:cubicBezTo>
                                <a:pt x="2188821" y="7570183"/>
                                <a:pt x="2004282" y="7776798"/>
                                <a:pt x="1826586" y="7740015"/>
                              </a:cubicBezTo>
                              <a:cubicBezTo>
                                <a:pt x="1685527" y="7785775"/>
                                <a:pt x="1477365" y="7701333"/>
                                <a:pt x="1339499" y="7740015"/>
                              </a:cubicBezTo>
                              <a:cubicBezTo>
                                <a:pt x="1201633" y="7778697"/>
                                <a:pt x="1064821" y="7725356"/>
                                <a:pt x="896250" y="7740015"/>
                              </a:cubicBezTo>
                              <a:cubicBezTo>
                                <a:pt x="727679" y="7754674"/>
                                <a:pt x="484760" y="7708242"/>
                                <a:pt x="365326" y="7740015"/>
                              </a:cubicBezTo>
                              <a:cubicBezTo>
                                <a:pt x="207104" y="7773561"/>
                                <a:pt x="32980" y="7571059"/>
                                <a:pt x="0" y="7374689"/>
                              </a:cubicBezTo>
                              <a:cubicBezTo>
                                <a:pt x="-12218" y="7190259"/>
                                <a:pt x="6451" y="7086306"/>
                                <a:pt x="0" y="6930763"/>
                              </a:cubicBezTo>
                              <a:cubicBezTo>
                                <a:pt x="-6451" y="6775220"/>
                                <a:pt x="25004" y="6622490"/>
                                <a:pt x="0" y="6416743"/>
                              </a:cubicBezTo>
                              <a:cubicBezTo>
                                <a:pt x="-25004" y="6210996"/>
                                <a:pt x="37010" y="6169378"/>
                                <a:pt x="0" y="6042910"/>
                              </a:cubicBezTo>
                              <a:cubicBezTo>
                                <a:pt x="-37010" y="5916442"/>
                                <a:pt x="31273" y="5540329"/>
                                <a:pt x="0" y="5318609"/>
                              </a:cubicBezTo>
                              <a:cubicBezTo>
                                <a:pt x="-31273" y="5096889"/>
                                <a:pt x="19268" y="4929524"/>
                                <a:pt x="0" y="4594308"/>
                              </a:cubicBezTo>
                              <a:cubicBezTo>
                                <a:pt x="-19268" y="4259092"/>
                                <a:pt x="47413" y="4102458"/>
                                <a:pt x="0" y="3940101"/>
                              </a:cubicBezTo>
                              <a:cubicBezTo>
                                <a:pt x="-47413" y="3777744"/>
                                <a:pt x="18" y="3621634"/>
                                <a:pt x="0" y="3426081"/>
                              </a:cubicBezTo>
                              <a:cubicBezTo>
                                <a:pt x="-18" y="3230528"/>
                                <a:pt x="62376" y="3063101"/>
                                <a:pt x="0" y="2771874"/>
                              </a:cubicBezTo>
                              <a:cubicBezTo>
                                <a:pt x="-62376" y="2480647"/>
                                <a:pt x="8641" y="2411537"/>
                                <a:pt x="0" y="2117667"/>
                              </a:cubicBezTo>
                              <a:cubicBezTo>
                                <a:pt x="-8641" y="1823797"/>
                                <a:pt x="25400" y="1801286"/>
                                <a:pt x="0" y="1603647"/>
                              </a:cubicBezTo>
                              <a:cubicBezTo>
                                <a:pt x="-25400" y="1406008"/>
                                <a:pt x="37131" y="1345996"/>
                                <a:pt x="0" y="1229814"/>
                              </a:cubicBezTo>
                              <a:cubicBezTo>
                                <a:pt x="-37131" y="1113632"/>
                                <a:pt x="21008" y="637630"/>
                                <a:pt x="0" y="365326"/>
                              </a:cubicBezTo>
                              <a:close/>
                            </a:path>
                            <a:path w="2191912" h="7740015" stroke="0" extrusionOk="0">
                              <a:moveTo>
                                <a:pt x="0" y="365326"/>
                              </a:moveTo>
                              <a:cubicBezTo>
                                <a:pt x="9091" y="153290"/>
                                <a:pt x="181360" y="43185"/>
                                <a:pt x="365326" y="0"/>
                              </a:cubicBezTo>
                              <a:cubicBezTo>
                                <a:pt x="521633" y="-42177"/>
                                <a:pt x="719029" y="45214"/>
                                <a:pt x="808575" y="0"/>
                              </a:cubicBezTo>
                              <a:cubicBezTo>
                                <a:pt x="898121" y="-45214"/>
                                <a:pt x="1176864" y="44447"/>
                                <a:pt x="1310274" y="0"/>
                              </a:cubicBezTo>
                              <a:cubicBezTo>
                                <a:pt x="1443684" y="-44447"/>
                                <a:pt x="1631870" y="39570"/>
                                <a:pt x="1826586" y="0"/>
                              </a:cubicBezTo>
                              <a:cubicBezTo>
                                <a:pt x="1997293" y="-34111"/>
                                <a:pt x="2181008" y="173754"/>
                                <a:pt x="2191912" y="365326"/>
                              </a:cubicBezTo>
                              <a:cubicBezTo>
                                <a:pt x="2256505" y="588685"/>
                                <a:pt x="2179106" y="669299"/>
                                <a:pt x="2191912" y="949440"/>
                              </a:cubicBezTo>
                              <a:cubicBezTo>
                                <a:pt x="2204718" y="1229581"/>
                                <a:pt x="2150726" y="1269723"/>
                                <a:pt x="2191912" y="1533553"/>
                              </a:cubicBezTo>
                              <a:cubicBezTo>
                                <a:pt x="2233098" y="1797383"/>
                                <a:pt x="2131114" y="1912276"/>
                                <a:pt x="2191912" y="2047573"/>
                              </a:cubicBezTo>
                              <a:cubicBezTo>
                                <a:pt x="2252710" y="2182870"/>
                                <a:pt x="2150115" y="2434426"/>
                                <a:pt x="2191912" y="2701780"/>
                              </a:cubicBezTo>
                              <a:cubicBezTo>
                                <a:pt x="2233709" y="2969134"/>
                                <a:pt x="2178746" y="2959929"/>
                                <a:pt x="2191912" y="3215800"/>
                              </a:cubicBezTo>
                              <a:cubicBezTo>
                                <a:pt x="2205078" y="3471671"/>
                                <a:pt x="2182833" y="3468416"/>
                                <a:pt x="2191912" y="3589633"/>
                              </a:cubicBezTo>
                              <a:cubicBezTo>
                                <a:pt x="2200991" y="3710850"/>
                                <a:pt x="2167762" y="3801186"/>
                                <a:pt x="2191912" y="3963466"/>
                              </a:cubicBezTo>
                              <a:cubicBezTo>
                                <a:pt x="2216062" y="4125746"/>
                                <a:pt x="2144717" y="4480378"/>
                                <a:pt x="2191912" y="4687767"/>
                              </a:cubicBezTo>
                              <a:cubicBezTo>
                                <a:pt x="2239107" y="4895156"/>
                                <a:pt x="2156751" y="4975886"/>
                                <a:pt x="2191912" y="5061599"/>
                              </a:cubicBezTo>
                              <a:cubicBezTo>
                                <a:pt x="2227073" y="5147312"/>
                                <a:pt x="2151998" y="5313155"/>
                                <a:pt x="2191912" y="5435432"/>
                              </a:cubicBezTo>
                              <a:cubicBezTo>
                                <a:pt x="2231826" y="5557709"/>
                                <a:pt x="2184643" y="5971544"/>
                                <a:pt x="2191912" y="6159733"/>
                              </a:cubicBezTo>
                              <a:cubicBezTo>
                                <a:pt x="2199181" y="6347922"/>
                                <a:pt x="2168933" y="7030042"/>
                                <a:pt x="2191912" y="7374689"/>
                              </a:cubicBezTo>
                              <a:cubicBezTo>
                                <a:pt x="2216028" y="7624069"/>
                                <a:pt x="2061832" y="7754238"/>
                                <a:pt x="1826586" y="7740015"/>
                              </a:cubicBezTo>
                              <a:cubicBezTo>
                                <a:pt x="1657944" y="7781045"/>
                                <a:pt x="1458056" y="7713993"/>
                                <a:pt x="1339499" y="7740015"/>
                              </a:cubicBezTo>
                              <a:cubicBezTo>
                                <a:pt x="1220942" y="7766037"/>
                                <a:pt x="1001311" y="7734468"/>
                                <a:pt x="896250" y="7740015"/>
                              </a:cubicBezTo>
                              <a:cubicBezTo>
                                <a:pt x="791189" y="7745562"/>
                                <a:pt x="553874" y="7723052"/>
                                <a:pt x="365326" y="7740015"/>
                              </a:cubicBezTo>
                              <a:cubicBezTo>
                                <a:pt x="155087" y="7732932"/>
                                <a:pt x="35575" y="7590393"/>
                                <a:pt x="0" y="7374689"/>
                              </a:cubicBezTo>
                              <a:cubicBezTo>
                                <a:pt x="-4031" y="7281612"/>
                                <a:pt x="30939" y="7177349"/>
                                <a:pt x="0" y="7000856"/>
                              </a:cubicBezTo>
                              <a:cubicBezTo>
                                <a:pt x="-30939" y="6824363"/>
                                <a:pt x="20923" y="6532309"/>
                                <a:pt x="0" y="6346649"/>
                              </a:cubicBezTo>
                              <a:cubicBezTo>
                                <a:pt x="-20923" y="6160989"/>
                                <a:pt x="35860" y="5982447"/>
                                <a:pt x="0" y="5762536"/>
                              </a:cubicBezTo>
                              <a:cubicBezTo>
                                <a:pt x="-35860" y="5542625"/>
                                <a:pt x="14546" y="5494975"/>
                                <a:pt x="0" y="5318609"/>
                              </a:cubicBezTo>
                              <a:cubicBezTo>
                                <a:pt x="-14546" y="5142243"/>
                                <a:pt x="7584" y="5044480"/>
                                <a:pt x="0" y="4944776"/>
                              </a:cubicBezTo>
                              <a:cubicBezTo>
                                <a:pt x="-7584" y="4845072"/>
                                <a:pt x="22240" y="4479304"/>
                                <a:pt x="0" y="4220476"/>
                              </a:cubicBezTo>
                              <a:cubicBezTo>
                                <a:pt x="-22240" y="3961648"/>
                                <a:pt x="30160" y="3945135"/>
                                <a:pt x="0" y="3776549"/>
                              </a:cubicBezTo>
                              <a:cubicBezTo>
                                <a:pt x="-30160" y="3607963"/>
                                <a:pt x="13073" y="3433475"/>
                                <a:pt x="0" y="3332623"/>
                              </a:cubicBezTo>
                              <a:cubicBezTo>
                                <a:pt x="-13073" y="3231771"/>
                                <a:pt x="19370" y="3056261"/>
                                <a:pt x="0" y="2888697"/>
                              </a:cubicBezTo>
                              <a:cubicBezTo>
                                <a:pt x="-19370" y="2721133"/>
                                <a:pt x="45016" y="2518060"/>
                                <a:pt x="0" y="2164396"/>
                              </a:cubicBezTo>
                              <a:cubicBezTo>
                                <a:pt x="-45016" y="1810732"/>
                                <a:pt x="39758" y="1917765"/>
                                <a:pt x="0" y="1790563"/>
                              </a:cubicBezTo>
                              <a:cubicBezTo>
                                <a:pt x="-39758" y="1663361"/>
                                <a:pt x="30960" y="1565515"/>
                                <a:pt x="0" y="1346637"/>
                              </a:cubicBezTo>
                              <a:cubicBezTo>
                                <a:pt x="-30960" y="1127759"/>
                                <a:pt x="1988" y="622225"/>
                                <a:pt x="0" y="365326"/>
                              </a:cubicBezTo>
                              <a:close/>
                            </a:path>
                          </a:pathLst>
                        </a:custGeom>
                        <a:solidFill>
                          <a:schemeClr val="accent4">
                            <a:lumMod val="60000"/>
                            <a:lumOff val="40000"/>
                          </a:schemeClr>
                        </a:solidFill>
                        <a:ln>
                          <a:solidFill>
                            <a:schemeClr val="accent4">
                              <a:lumMod val="40000"/>
                              <a:lumOff val="60000"/>
                            </a:schemeClr>
                          </a:solidFill>
                          <a:extLst>
                            <a:ext uri="{C807C97D-BFC1-408E-A445-0C87EB9F89A2}">
                              <ask:lineSketchStyleProps xmlns:ask="http://schemas.microsoft.com/office/drawing/2018/sketchyshapes" sd="3146230217">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0B796A29" w14:textId="3CE3A2A0" w:rsidR="00E521D3" w:rsidRPr="00E521D3" w:rsidRDefault="00E521D3" w:rsidP="00E521D3">
                            <w:pPr>
                              <w:pStyle w:val="ListParagraph"/>
                              <w:rPr>
                                <w:color w:val="591200" w:themeColor="accent6" w:themeShade="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75D9D8" id="Rectangle: Rounded Corners 70" o:spid="_x0000_s1029" style="position:absolute;left:0;text-align:left;margin-left:599.75pt;margin-top:-81.2pt;width:172.6pt;height:609.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" fillcolor="#ffb47d [1943]" strokecolor="#ffcda8 [1303]" strokeweight="1pt">
                <v:stroke joinstyle="miter"/>
                <v:textbox>
                  <w:txbxContent>
                    <w:p w14:paraId="0B796A29" w14:textId="3CE3A2A0" w:rsidR="00E521D3" w:rsidRPr="00E521D3" w:rsidRDefault="00E521D3" w:rsidP="00E521D3">
                      <w:pPr>
                        <w:pStyle w:val="ListParagraph"/>
                        <w:rPr>
                          <w:color w:val="591200" w:themeColor="accent6" w:themeShade="80"/>
                        </w:rPr>
                      </w:pPr>
                    </w:p>
                  </w:txbxContent>
                </v:textbox>
              </v:roundrect>
            </w:pict>
          </mc:Fallback>
        </mc:AlternateContent>
      </w:r>
      <w:r w:rsidR="00FE64D8">
        <w:rPr>
          <w:i/>
          <w:iCs/>
          <w:noProof/>
          <w:sz w:val="44"/>
        </w:rPr>
        <mc:AlternateContent>
          <mc:Choice Requires="wps">
            <w:drawing>
              <wp:anchor distT="0" distB="0" distL="114300" distR="114300" simplePos="0" relativeHeight="251666432" behindDoc="0" locked="0" layoutInCell="1" allowOverlap="1" wp14:anchorId="1627646D" wp14:editId="3E3C5A6D">
                <wp:simplePos x="0" y="0"/>
                <wp:positionH relativeFrom="column">
                  <wp:posOffset>3045784</wp:posOffset>
                </wp:positionH>
                <wp:positionV relativeFrom="paragraph">
                  <wp:posOffset>256162</wp:posOffset>
                </wp:positionV>
                <wp:extent cx="890954" cy="901553"/>
                <wp:effectExtent l="0" t="0" r="4445" b="0"/>
                <wp:wrapNone/>
                <wp:docPr id="52" name="Oval 52"/>
                <wp:cNvGraphicFramePr/>
                <a:graphic xmlns:a="http://schemas.openxmlformats.org/drawingml/2006/main">
                  <a:graphicData uri="http://schemas.microsoft.com/office/word/2010/wordprocessingShape">
                    <wps:wsp>
                      <wps:cNvSpPr/>
                      <wps:spPr>
                        <a:xfrm>
                          <a:off x="0" y="0"/>
                          <a:ext cx="890954" cy="901553"/>
                        </a:xfrm>
                        <a:prstGeom prst="ellipse">
                          <a:avLst/>
                        </a:prstGeom>
                        <a:solidFill>
                          <a:schemeClr val="accent6">
                            <a:lumMod val="60000"/>
                            <a:lumOff val="4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1B0C4F" id="Oval 52" o:spid="_x0000_s1026" style="position:absolute;margin-left:239.85pt;margin-top:20.15pt;width:70.15pt;height:7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" fillcolor="#ff6137 [1945]" stroked="f" strokeweight="1pt">
                <v:stroke joinstyle="miter"/>
              </v:oval>
            </w:pict>
          </mc:Fallback>
        </mc:AlternateContent>
      </w:r>
      <w:r w:rsidR="00FE64D8">
        <w:rPr>
          <w:i/>
          <w:iCs/>
          <w:noProof/>
          <w:sz w:val="44"/>
        </w:rPr>
        <mc:AlternateContent>
          <mc:Choice Requires="wps">
            <w:drawing>
              <wp:anchor distT="0" distB="0" distL="114300" distR="114300" simplePos="0" relativeHeight="251660288" behindDoc="0" locked="0" layoutInCell="1" allowOverlap="1" wp14:anchorId="60F1F2BD" wp14:editId="1BCF827D">
                <wp:simplePos x="0" y="0"/>
                <wp:positionH relativeFrom="column">
                  <wp:posOffset>2194871</wp:posOffset>
                </wp:positionH>
                <wp:positionV relativeFrom="paragraph">
                  <wp:posOffset>281940</wp:posOffset>
                </wp:positionV>
                <wp:extent cx="852755" cy="901421"/>
                <wp:effectExtent l="0" t="0" r="5080" b="0"/>
                <wp:wrapNone/>
                <wp:docPr id="42" name="Oval 42"/>
                <wp:cNvGraphicFramePr/>
                <a:graphic xmlns:a="http://schemas.openxmlformats.org/drawingml/2006/main">
                  <a:graphicData uri="http://schemas.microsoft.com/office/word/2010/wordprocessingShape">
                    <wps:wsp>
                      <wps:cNvSpPr/>
                      <wps:spPr>
                        <a:xfrm>
                          <a:off x="0" y="0"/>
                          <a:ext cx="852755" cy="901421"/>
                        </a:xfrm>
                        <a:prstGeom prst="ellipse">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1B60FA" id="Oval 42" o:spid="_x0000_s1026" style="position:absolute;margin-left:172.8pt;margin-top:22.2pt;width:67.15pt;height: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" fillcolor="#fadad2 [660]" stroked="f" strokeweight="1pt">
                <v:stroke joinstyle="miter"/>
              </v:oval>
            </w:pict>
          </mc:Fallback>
        </mc:AlternateContent>
      </w:r>
      <w:r w:rsidR="002F5243">
        <w:rPr>
          <w:i/>
          <w:iCs/>
          <w:noProof/>
          <w:sz w:val="44"/>
        </w:rPr>
        <mc:AlternateContent>
          <mc:Choice Requires="wps">
            <w:drawing>
              <wp:anchor distT="0" distB="0" distL="114300" distR="114300" simplePos="0" relativeHeight="251692032" behindDoc="0" locked="0" layoutInCell="1" allowOverlap="1" wp14:anchorId="306A2239" wp14:editId="30843E1A">
                <wp:simplePos x="0" y="0"/>
                <wp:positionH relativeFrom="column">
                  <wp:posOffset>3759708</wp:posOffset>
                </wp:positionH>
                <wp:positionV relativeFrom="paragraph">
                  <wp:posOffset>-908939</wp:posOffset>
                </wp:positionV>
                <wp:extent cx="3587262" cy="3100999"/>
                <wp:effectExtent l="0" t="0" r="0" b="4445"/>
                <wp:wrapNone/>
                <wp:docPr id="51" name="Rectangle: Rounded Corners 51"/>
                <wp:cNvGraphicFramePr/>
                <a:graphic xmlns:a="http://schemas.openxmlformats.org/drawingml/2006/main">
                  <a:graphicData uri="http://schemas.microsoft.com/office/word/2010/wordprocessingShape">
                    <wps:wsp>
                      <wps:cNvSpPr/>
                      <wps:spPr>
                        <a:xfrm>
                          <a:off x="0" y="0"/>
                          <a:ext cx="3587262" cy="3100999"/>
                        </a:xfrm>
                        <a:prstGeom prst="roundRect">
                          <a:avLst/>
                        </a:prstGeom>
                        <a:solidFill>
                          <a:schemeClr val="accent6">
                            <a:lumMod val="60000"/>
                            <a:lumOff val="4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0CB779" id="Rectangle: Rounded Corners 51" o:spid="_x0000_s1026" style="position:absolute;margin-left:296.05pt;margin-top:-71.55pt;width:282.45pt;height:24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" fillcolor="#ff6137 [1945]" stroked="f" strokeweight="1pt">
                <v:stroke joinstyle="miter"/>
              </v:roundrect>
            </w:pict>
          </mc:Fallback>
        </mc:AlternateContent>
      </w:r>
      <w:r w:rsidR="006429BE">
        <w:rPr>
          <w:i/>
          <w:iCs/>
          <w:noProof/>
          <w:sz w:val="44"/>
        </w:rPr>
        <mc:AlternateContent>
          <mc:Choice Requires="wps">
            <w:drawing>
              <wp:anchor distT="0" distB="0" distL="114300" distR="114300" simplePos="0" relativeHeight="251659264" behindDoc="0" locked="0" layoutInCell="1" allowOverlap="1" wp14:anchorId="6CD1DE60" wp14:editId="6AD76086">
                <wp:simplePos x="0" y="0"/>
                <wp:positionH relativeFrom="column">
                  <wp:posOffset>-808892</wp:posOffset>
                </wp:positionH>
                <wp:positionV relativeFrom="paragraph">
                  <wp:posOffset>-832338</wp:posOffset>
                </wp:positionV>
                <wp:extent cx="3704492" cy="3088934"/>
                <wp:effectExtent l="0" t="0" r="0" b="0"/>
                <wp:wrapNone/>
                <wp:docPr id="41" name="Rectangle: Rounded Corners 41"/>
                <wp:cNvGraphicFramePr/>
                <a:graphic xmlns:a="http://schemas.openxmlformats.org/drawingml/2006/main">
                  <a:graphicData uri="http://schemas.microsoft.com/office/word/2010/wordprocessingShape">
                    <wps:wsp>
                      <wps:cNvSpPr/>
                      <wps:spPr>
                        <a:xfrm>
                          <a:off x="0" y="0"/>
                          <a:ext cx="3704492" cy="3088934"/>
                        </a:xfrm>
                        <a:prstGeom prst="roundRect">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141FC2" w14:textId="386C6045" w:rsidR="00E521D3" w:rsidRPr="00E521D3" w:rsidRDefault="00E521D3" w:rsidP="00E521D3">
                            <w:pP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D1DE60" id="Rectangle: Rounded Corners 41" o:spid="_x0000_s1030" style="position:absolute;left:0;text-align:left;margin-left:-63.7pt;margin-top:-65.55pt;width:291.7pt;height:24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" fillcolor="#851c00 [2409]" stroked="f" strokeweight="1pt">
                <v:stroke joinstyle="miter"/>
                <v:textbox>
                  <w:txbxContent>
                    <w:p w14:paraId="1B141FC2" w14:textId="386C6045" w:rsidR="00E521D3" w:rsidRPr="00E521D3" w:rsidRDefault="00E521D3" w:rsidP="00E521D3">
                      <w:pPr>
                        <w:rPr>
                          <w:sz w:val="24"/>
                          <w:szCs w:val="24"/>
                        </w:rPr>
                      </w:pPr>
                    </w:p>
                  </w:txbxContent>
                </v:textbox>
              </v:roundrect>
            </w:pict>
          </mc:Fallback>
        </mc:AlternateContent>
      </w:r>
    </w:p>
    <w:p w14:paraId="7B93C594" w14:textId="595FD654" w:rsidR="00DD7076" w:rsidRDefault="00283254" w:rsidP="001A652B">
      <w:pPr>
        <w:jc w:val="center"/>
        <w:rPr>
          <w:i/>
          <w:iCs/>
          <w:sz w:val="44"/>
        </w:rPr>
      </w:pPr>
      <w:r>
        <w:rPr>
          <w:i/>
          <w:iCs/>
          <w:noProof/>
          <w:sz w:val="44"/>
        </w:rPr>
        <w:drawing>
          <wp:anchor distT="0" distB="0" distL="114300" distR="114300" simplePos="0" relativeHeight="251697663" behindDoc="1" locked="0" layoutInCell="1" allowOverlap="1" wp14:anchorId="714D48D7" wp14:editId="06E70D52">
            <wp:simplePos x="0" y="0"/>
            <wp:positionH relativeFrom="page">
              <wp:align>right</wp:align>
            </wp:positionH>
            <wp:positionV relativeFrom="paragraph">
              <wp:posOffset>388180</wp:posOffset>
            </wp:positionV>
            <wp:extent cx="2626360" cy="2074545"/>
            <wp:effectExtent l="0" t="0" r="2540" b="1905"/>
            <wp:wrapThrough wrapText="bothSides">
              <wp:wrapPolygon edited="0">
                <wp:start x="470" y="0"/>
                <wp:lineTo x="0" y="793"/>
                <wp:lineTo x="0" y="20231"/>
                <wp:lineTo x="470" y="21421"/>
                <wp:lineTo x="20994" y="21421"/>
                <wp:lineTo x="21464" y="20231"/>
                <wp:lineTo x="21464" y="793"/>
                <wp:lineTo x="20994" y="0"/>
                <wp:lineTo x="47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626360" cy="2074545"/>
                    </a:xfrm>
                    <a:prstGeom prst="rect">
                      <a:avLst/>
                    </a:prstGeom>
                    <a:noFill/>
                    <a:effectLst>
                      <a:softEdge rad="127000"/>
                    </a:effectLst>
                  </pic:spPr>
                </pic:pic>
              </a:graphicData>
            </a:graphic>
            <wp14:sizeRelH relativeFrom="margin">
              <wp14:pctWidth>0</wp14:pctWidth>
            </wp14:sizeRelH>
            <wp14:sizeRelV relativeFrom="margin">
              <wp14:pctHeight>0</wp14:pctHeight>
            </wp14:sizeRelV>
          </wp:anchor>
        </w:drawing>
      </w:r>
    </w:p>
    <w:p w14:paraId="3CB9667B" w14:textId="5FEB7357" w:rsidR="00DD7076" w:rsidRDefault="00276C1C" w:rsidP="00F44E1C">
      <w:pPr>
        <w:rPr>
          <w:i/>
          <w:iCs/>
          <w:sz w:val="44"/>
        </w:rPr>
      </w:pPr>
      <w:r>
        <w:rPr>
          <w:i/>
          <w:iCs/>
          <w:noProof/>
          <w:sz w:val="44"/>
        </w:rPr>
        <mc:AlternateContent>
          <mc:Choice Requires="wps">
            <w:drawing>
              <wp:anchor distT="0" distB="0" distL="114300" distR="114300" simplePos="0" relativeHeight="251688960" behindDoc="0" locked="0" layoutInCell="1" allowOverlap="1" wp14:anchorId="6B26CFBA" wp14:editId="1BF2824C">
                <wp:simplePos x="0" y="0"/>
                <wp:positionH relativeFrom="page">
                  <wp:posOffset>144780</wp:posOffset>
                </wp:positionH>
                <wp:positionV relativeFrom="paragraph">
                  <wp:posOffset>2863566</wp:posOffset>
                </wp:positionV>
                <wp:extent cx="3842425" cy="2252345"/>
                <wp:effectExtent l="0" t="0" r="0" b="0"/>
                <wp:wrapNone/>
                <wp:docPr id="74" name="Text Box 74"/>
                <wp:cNvGraphicFramePr/>
                <a:graphic xmlns:a="http://schemas.openxmlformats.org/drawingml/2006/main">
                  <a:graphicData uri="http://schemas.microsoft.com/office/word/2010/wordprocessingShape">
                    <wps:wsp>
                      <wps:cNvSpPr txBox="1"/>
                      <wps:spPr>
                        <a:xfrm>
                          <a:off x="0" y="0"/>
                          <a:ext cx="3842425" cy="2252345"/>
                        </a:xfrm>
                        <a:prstGeom prst="rect">
                          <a:avLst/>
                        </a:prstGeom>
                        <a:noFill/>
                        <a:ln w="6350">
                          <a:noFill/>
                        </a:ln>
                      </wps:spPr>
                      <wps:txbx>
                        <w:txbxContent>
                          <w:p w14:paraId="40BB1251" w14:textId="77777777" w:rsidR="00C10AD8" w:rsidRPr="009B0FD7" w:rsidRDefault="00C10AD8" w:rsidP="00C10AD8">
                            <w:pPr>
                              <w:pStyle w:val="ListParagraph"/>
                              <w:rPr>
                                <w:b/>
                                <w:bCs/>
                                <w:color w:val="5B2413" w:themeColor="accent3" w:themeShade="80"/>
                              </w:rPr>
                            </w:pPr>
                          </w:p>
                          <w:p w14:paraId="63BA7F05" w14:textId="77777777" w:rsidR="00C10AD8" w:rsidRPr="009B0FD7" w:rsidRDefault="00C10AD8" w:rsidP="00C10AD8">
                            <w:pPr>
                              <w:rPr>
                                <w:b/>
                                <w:bCs/>
                                <w:color w:val="5B2413" w:themeColor="accent3" w:themeShade="80"/>
                              </w:rPr>
                            </w:pPr>
                            <w:r w:rsidRPr="009B0FD7">
                              <w:rPr>
                                <w:b/>
                                <w:bCs/>
                                <w:color w:val="5B2413" w:themeColor="accent3" w:themeShade="80"/>
                              </w:rPr>
                              <w:t xml:space="preserve">Autism is a spectrum disorder; individuals are affected to varying degrees. Some autistic people can appear to function well and have their needs go unnoticed in the classroom, whereas others may have very prominent needs </w:t>
                            </w:r>
                            <w:r w:rsidRPr="009B0FD7">
                              <w:rPr>
                                <w:b/>
                                <w:bCs/>
                                <w:color w:val="5B2413" w:themeColor="accent3" w:themeShade="80"/>
                                <w:sz w:val="18"/>
                                <w:szCs w:val="18"/>
                              </w:rPr>
                              <w:t xml:space="preserve">(National Autistic society, 2022b) </w:t>
                            </w:r>
                            <w:r w:rsidRPr="009B0FD7">
                              <w:rPr>
                                <w:b/>
                                <w:bCs/>
                                <w:color w:val="5B2413" w:themeColor="accent3" w:themeShade="80"/>
                              </w:rPr>
                              <w:t xml:space="preserve">The new ALN Transformation reflects this well and will lead to better practice for autistic learners. </w:t>
                            </w:r>
                          </w:p>
                          <w:p w14:paraId="22081BC3" w14:textId="56EF7B17" w:rsidR="00FD374D" w:rsidRPr="000168EE" w:rsidRDefault="00FD374D" w:rsidP="000168EE">
                            <w:pPr>
                              <w:jc w:val="center"/>
                              <w:rPr>
                                <w:b/>
                                <w:bCs/>
                                <w:color w:val="FADAD2" w:themeColor="accent1" w:themeTint="33"/>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6CFBA" id="Text Box 74" o:spid="_x0000_s1031" type="#_x0000_t202" style="position:absolute;margin-left:11.4pt;margin-top:225.5pt;width:302.55pt;height:177.35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" filled="f" stroked="f" strokeweight=".5pt">
                <v:textbox>
                  <w:txbxContent>
                    <w:p w14:paraId="40BB1251" w14:textId="77777777" w:rsidR="00C10AD8" w:rsidRPr="009B0FD7" w:rsidRDefault="00C10AD8" w:rsidP="00C10AD8">
                      <w:pPr>
                        <w:pStyle w:val="ListParagraph"/>
                        <w:rPr>
                          <w:b/>
                          <w:bCs/>
                          <w:color w:val="5B2413" w:themeColor="accent3" w:themeShade="80"/>
                        </w:rPr>
                      </w:pPr>
                    </w:p>
                    <w:p w14:paraId="63BA7F05" w14:textId="77777777" w:rsidR="00C10AD8" w:rsidRPr="009B0FD7" w:rsidRDefault="00C10AD8" w:rsidP="00C10AD8">
                      <w:pPr>
                        <w:rPr>
                          <w:b/>
                          <w:bCs/>
                          <w:color w:val="5B2413" w:themeColor="accent3" w:themeShade="80"/>
                        </w:rPr>
                      </w:pPr>
                      <w:r w:rsidRPr="009B0FD7">
                        <w:rPr>
                          <w:b/>
                          <w:bCs/>
                          <w:color w:val="5B2413" w:themeColor="accent3" w:themeShade="80"/>
                        </w:rPr>
                        <w:t xml:space="preserve">Autism is a spectrum disorder; individuals are affected to varying degrees. Some autistic people can appear to function well and have their needs go unnoticed in the classroom, whereas others may have very prominent needs </w:t>
                      </w:r>
                      <w:r w:rsidRPr="009B0FD7">
                        <w:rPr>
                          <w:b/>
                          <w:bCs/>
                          <w:color w:val="5B2413" w:themeColor="accent3" w:themeShade="80"/>
                          <w:sz w:val="18"/>
                          <w:szCs w:val="18"/>
                        </w:rPr>
                        <w:t xml:space="preserve">(National Autistic society, 2022b) </w:t>
                      </w:r>
                      <w:r w:rsidRPr="009B0FD7">
                        <w:rPr>
                          <w:b/>
                          <w:bCs/>
                          <w:color w:val="5B2413" w:themeColor="accent3" w:themeShade="80"/>
                        </w:rPr>
                        <w:t xml:space="preserve">The new ALN Transformation reflects this well and will lead to better practice for autistic learners. </w:t>
                      </w:r>
                    </w:p>
                    <w:p w14:paraId="22081BC3" w14:textId="56EF7B17" w:rsidR="00FD374D" w:rsidRPr="000168EE" w:rsidRDefault="00FD374D" w:rsidP="000168EE">
                      <w:pPr>
                        <w:jc w:val="center"/>
                        <w:rPr>
                          <w:b/>
                          <w:bCs/>
                          <w:color w:val="FADAD2" w:themeColor="accent1" w:themeTint="33"/>
                          <w:sz w:val="36"/>
                          <w:szCs w:val="36"/>
                        </w:rPr>
                      </w:pPr>
                    </w:p>
                  </w:txbxContent>
                </v:textbox>
                <w10:wrap anchorx="page"/>
              </v:shape>
            </w:pict>
          </mc:Fallback>
        </mc:AlternateContent>
      </w:r>
      <w:r w:rsidR="00EC52E9">
        <w:rPr>
          <w:i/>
          <w:iCs/>
          <w:noProof/>
          <w:sz w:val="44"/>
        </w:rPr>
        <mc:AlternateContent>
          <mc:Choice Requires="wps">
            <w:drawing>
              <wp:anchor distT="0" distB="0" distL="114300" distR="114300" simplePos="0" relativeHeight="251697152" behindDoc="0" locked="0" layoutInCell="1" allowOverlap="1" wp14:anchorId="60A9A96D" wp14:editId="5CED8E9B">
                <wp:simplePos x="0" y="0"/>
                <wp:positionH relativeFrom="column">
                  <wp:posOffset>4036979</wp:posOffset>
                </wp:positionH>
                <wp:positionV relativeFrom="paragraph">
                  <wp:posOffset>2553065</wp:posOffset>
                </wp:positionV>
                <wp:extent cx="3183890" cy="3025194"/>
                <wp:effectExtent l="0" t="0" r="0" b="3810"/>
                <wp:wrapNone/>
                <wp:docPr id="75" name="Text Box 75"/>
                <wp:cNvGraphicFramePr/>
                <a:graphic xmlns:a="http://schemas.openxmlformats.org/drawingml/2006/main">
                  <a:graphicData uri="http://schemas.microsoft.com/office/word/2010/wordprocessingShape">
                    <wps:wsp>
                      <wps:cNvSpPr txBox="1"/>
                      <wps:spPr>
                        <a:xfrm>
                          <a:off x="0" y="0"/>
                          <a:ext cx="3183890" cy="3025194"/>
                        </a:xfrm>
                        <a:prstGeom prst="rect">
                          <a:avLst/>
                        </a:prstGeom>
                        <a:noFill/>
                        <a:ln w="6350">
                          <a:noFill/>
                        </a:ln>
                      </wps:spPr>
                      <wps:txbx>
                        <w:txbxContent>
                          <w:p w14:paraId="4CFC79A2" w14:textId="7E051F5C" w:rsidR="00FD374D" w:rsidRDefault="00755F3F" w:rsidP="004D1CB7">
                            <w:pPr>
                              <w:jc w:val="center"/>
                              <w:rPr>
                                <w:b/>
                                <w:bCs/>
                                <w:color w:val="FADAD2" w:themeColor="accent1" w:themeTint="33"/>
                                <w:sz w:val="28"/>
                                <w:szCs w:val="28"/>
                              </w:rPr>
                            </w:pPr>
                            <w:r>
                              <w:rPr>
                                <w:b/>
                                <w:bCs/>
                                <w:color w:val="FADAD2" w:themeColor="accent1" w:themeTint="33"/>
                                <w:sz w:val="28"/>
                                <w:szCs w:val="28"/>
                              </w:rPr>
                              <w:t>Sensory needs and sensitivities</w:t>
                            </w:r>
                          </w:p>
                          <w:p w14:paraId="2590F998" w14:textId="0A6DEC18" w:rsidR="00E7178E" w:rsidRPr="000E2F70" w:rsidRDefault="00E7178E" w:rsidP="00E7178E">
                            <w:pPr>
                              <w:pStyle w:val="ListParagraph"/>
                              <w:numPr>
                                <w:ilvl w:val="0"/>
                                <w:numId w:val="9"/>
                              </w:numPr>
                              <w:rPr>
                                <w:b/>
                                <w:bCs/>
                                <w:color w:val="EEECE1" w:themeColor="background2"/>
                              </w:rPr>
                            </w:pPr>
                            <w:r w:rsidRPr="000E2F70">
                              <w:rPr>
                                <w:b/>
                                <w:bCs/>
                                <w:color w:val="EEECE1" w:themeColor="background2"/>
                              </w:rPr>
                              <w:t xml:space="preserve">Consider the child’s position in the class. Lighting and acoustics can easily lead to sensory overload. Some children prefer the safety of being by the door, others like to be at the back. </w:t>
                            </w:r>
                          </w:p>
                          <w:p w14:paraId="36071CBA" w14:textId="3561FDE2" w:rsidR="00E7178E" w:rsidRPr="000E2F70" w:rsidRDefault="00905A92" w:rsidP="000E2F70">
                            <w:pPr>
                              <w:pStyle w:val="ListParagraph"/>
                              <w:numPr>
                                <w:ilvl w:val="0"/>
                                <w:numId w:val="9"/>
                              </w:numPr>
                              <w:jc w:val="right"/>
                              <w:rPr>
                                <w:b/>
                                <w:bCs/>
                                <w:color w:val="EEECE1" w:themeColor="background2"/>
                              </w:rPr>
                            </w:pPr>
                            <w:r w:rsidRPr="000E2F70">
                              <w:rPr>
                                <w:b/>
                                <w:bCs/>
                                <w:color w:val="EEECE1" w:themeColor="background2"/>
                              </w:rPr>
                              <w:t>C</w:t>
                            </w:r>
                            <w:r w:rsidR="00E7178E" w:rsidRPr="000E2F70">
                              <w:rPr>
                                <w:b/>
                                <w:bCs/>
                                <w:color w:val="EEECE1" w:themeColor="background2"/>
                              </w:rPr>
                              <w:t>onsider alternative uniform such as polo shir</w:t>
                            </w:r>
                            <w:r w:rsidR="00EC52E9" w:rsidRPr="000E2F70">
                              <w:rPr>
                                <w:b/>
                                <w:bCs/>
                                <w:color w:val="EEECE1" w:themeColor="background2"/>
                              </w:rPr>
                              <w:t xml:space="preserve">ts, no tie or shoes. Autistic learners may be so distracted by the sensory issues with uniform that they can’t concentrate. </w:t>
                            </w:r>
                          </w:p>
                          <w:p w14:paraId="0ADB3996" w14:textId="58F61429" w:rsidR="00EC52E9" w:rsidRPr="000E2F70" w:rsidRDefault="00EC52E9" w:rsidP="000E2F70">
                            <w:pPr>
                              <w:pStyle w:val="ListParagraph"/>
                              <w:numPr>
                                <w:ilvl w:val="0"/>
                                <w:numId w:val="9"/>
                              </w:numPr>
                              <w:rPr>
                                <w:b/>
                                <w:bCs/>
                                <w:color w:val="EEECE1" w:themeColor="background2"/>
                              </w:rPr>
                            </w:pPr>
                            <w:r w:rsidRPr="000E2F70">
                              <w:rPr>
                                <w:b/>
                                <w:bCs/>
                                <w:color w:val="EEECE1" w:themeColor="background2"/>
                              </w:rPr>
                              <w:t>Provide the chid with a fidget toy that gives them the sensory feedback they require.</w:t>
                            </w:r>
                          </w:p>
                          <w:p w14:paraId="73703DEF" w14:textId="09C0D86C" w:rsidR="00905A92" w:rsidRPr="000E2F70" w:rsidRDefault="00905A92" w:rsidP="00905A92">
                            <w:pPr>
                              <w:pStyle w:val="ListParagraph"/>
                              <w:rPr>
                                <w:b/>
                                <w:bCs/>
                                <w:i/>
                                <w:iCs/>
                                <w:color w:val="EEECE1" w:themeColor="background2"/>
                                <w:sz w:val="18"/>
                                <w:szCs w:val="18"/>
                              </w:rPr>
                            </w:pPr>
                            <w:r w:rsidRPr="000E2F70">
                              <w:rPr>
                                <w:b/>
                                <w:bCs/>
                                <w:color w:val="EEECE1" w:themeColor="background2"/>
                                <w:sz w:val="18"/>
                                <w:szCs w:val="18"/>
                              </w:rPr>
                              <w:t>(</w:t>
                            </w:r>
                            <w:proofErr w:type="spellStart"/>
                            <w:r w:rsidRPr="000E2F70">
                              <w:rPr>
                                <w:b/>
                                <w:bCs/>
                                <w:i/>
                                <w:iCs/>
                                <w:color w:val="EEECE1" w:themeColor="background2"/>
                                <w:sz w:val="18"/>
                                <w:szCs w:val="18"/>
                              </w:rPr>
                              <w:t>Icommunicate</w:t>
                            </w:r>
                            <w:proofErr w:type="spellEnd"/>
                            <w:r w:rsidRPr="000E2F70">
                              <w:rPr>
                                <w:b/>
                                <w:bCs/>
                                <w:i/>
                                <w:iCs/>
                                <w:color w:val="EEECE1" w:themeColor="background2"/>
                                <w:sz w:val="18"/>
                                <w:szCs w:val="18"/>
                              </w:rPr>
                              <w:t xml:space="preserve"> Therapy,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9A96D" id="Text Box 75" o:spid="_x0000_s1032" type="#_x0000_t202" style="position:absolute;margin-left:317.85pt;margin-top:201.05pt;width:250.7pt;height:238.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" filled="f" stroked="f" strokeweight=".5pt">
                <v:textbox>
                  <w:txbxContent>
                    <w:p w14:paraId="4CFC79A2" w14:textId="7E051F5C" w:rsidR="00FD374D" w:rsidRDefault="00755F3F" w:rsidP="004D1CB7">
                      <w:pPr>
                        <w:jc w:val="center"/>
                        <w:rPr>
                          <w:b/>
                          <w:bCs/>
                          <w:color w:val="FADAD2" w:themeColor="accent1" w:themeTint="33"/>
                          <w:sz w:val="28"/>
                          <w:szCs w:val="28"/>
                        </w:rPr>
                      </w:pPr>
                      <w:r>
                        <w:rPr>
                          <w:b/>
                          <w:bCs/>
                          <w:color w:val="FADAD2" w:themeColor="accent1" w:themeTint="33"/>
                          <w:sz w:val="28"/>
                          <w:szCs w:val="28"/>
                        </w:rPr>
                        <w:t>Sensory needs and sensitivities</w:t>
                      </w:r>
                    </w:p>
                    <w:p w14:paraId="2590F998" w14:textId="0A6DEC18" w:rsidR="00E7178E" w:rsidRPr="000E2F70" w:rsidRDefault="00E7178E" w:rsidP="00E7178E">
                      <w:pPr>
                        <w:pStyle w:val="ListParagraph"/>
                        <w:numPr>
                          <w:ilvl w:val="0"/>
                          <w:numId w:val="9"/>
                        </w:numPr>
                        <w:rPr>
                          <w:b/>
                          <w:bCs/>
                          <w:color w:val="EEECE1" w:themeColor="background2"/>
                        </w:rPr>
                      </w:pPr>
                      <w:r w:rsidRPr="000E2F70">
                        <w:rPr>
                          <w:b/>
                          <w:bCs/>
                          <w:color w:val="EEECE1" w:themeColor="background2"/>
                        </w:rPr>
                        <w:t xml:space="preserve">Consider the child’s position in the class. Lighting and acoustics can easily lead to sensory overload. Some children prefer the safety of being by the door, others like to be at the back. </w:t>
                      </w:r>
                    </w:p>
                    <w:p w14:paraId="36071CBA" w14:textId="3561FDE2" w:rsidR="00E7178E" w:rsidRPr="000E2F70" w:rsidRDefault="00905A92" w:rsidP="000E2F70">
                      <w:pPr>
                        <w:pStyle w:val="ListParagraph"/>
                        <w:numPr>
                          <w:ilvl w:val="0"/>
                          <w:numId w:val="9"/>
                        </w:numPr>
                        <w:jc w:val="right"/>
                        <w:rPr>
                          <w:b/>
                          <w:bCs/>
                          <w:color w:val="EEECE1" w:themeColor="background2"/>
                        </w:rPr>
                      </w:pPr>
                      <w:r w:rsidRPr="000E2F70">
                        <w:rPr>
                          <w:b/>
                          <w:bCs/>
                          <w:color w:val="EEECE1" w:themeColor="background2"/>
                        </w:rPr>
                        <w:t>C</w:t>
                      </w:r>
                      <w:r w:rsidR="00E7178E" w:rsidRPr="000E2F70">
                        <w:rPr>
                          <w:b/>
                          <w:bCs/>
                          <w:color w:val="EEECE1" w:themeColor="background2"/>
                        </w:rPr>
                        <w:t>onsider alternative uniform such as polo shir</w:t>
                      </w:r>
                      <w:r w:rsidR="00EC52E9" w:rsidRPr="000E2F70">
                        <w:rPr>
                          <w:b/>
                          <w:bCs/>
                          <w:color w:val="EEECE1" w:themeColor="background2"/>
                        </w:rPr>
                        <w:t xml:space="preserve">ts, no tie or shoes. Autistic learners may be so distracted by the sensory issues with uniform that they can’t concentrate. </w:t>
                      </w:r>
                    </w:p>
                    <w:p w14:paraId="0ADB3996" w14:textId="58F61429" w:rsidR="00EC52E9" w:rsidRPr="000E2F70" w:rsidRDefault="00EC52E9" w:rsidP="000E2F70">
                      <w:pPr>
                        <w:pStyle w:val="ListParagraph"/>
                        <w:numPr>
                          <w:ilvl w:val="0"/>
                          <w:numId w:val="9"/>
                        </w:numPr>
                        <w:rPr>
                          <w:b/>
                          <w:bCs/>
                          <w:color w:val="EEECE1" w:themeColor="background2"/>
                        </w:rPr>
                      </w:pPr>
                      <w:r w:rsidRPr="000E2F70">
                        <w:rPr>
                          <w:b/>
                          <w:bCs/>
                          <w:color w:val="EEECE1" w:themeColor="background2"/>
                        </w:rPr>
                        <w:t>Provide the chid with a fidget toy that gives them the sensory feedback they require.</w:t>
                      </w:r>
                    </w:p>
                    <w:p w14:paraId="73703DEF" w14:textId="09C0D86C" w:rsidR="00905A92" w:rsidRPr="000E2F70" w:rsidRDefault="00905A92" w:rsidP="00905A92">
                      <w:pPr>
                        <w:pStyle w:val="ListParagraph"/>
                        <w:rPr>
                          <w:b/>
                          <w:bCs/>
                          <w:i/>
                          <w:iCs/>
                          <w:color w:val="EEECE1" w:themeColor="background2"/>
                          <w:sz w:val="18"/>
                          <w:szCs w:val="18"/>
                        </w:rPr>
                      </w:pPr>
                      <w:r w:rsidRPr="000E2F70">
                        <w:rPr>
                          <w:b/>
                          <w:bCs/>
                          <w:color w:val="EEECE1" w:themeColor="background2"/>
                          <w:sz w:val="18"/>
                          <w:szCs w:val="18"/>
                        </w:rPr>
                        <w:t>(</w:t>
                      </w:r>
                      <w:proofErr w:type="spellStart"/>
                      <w:r w:rsidRPr="000E2F70">
                        <w:rPr>
                          <w:b/>
                          <w:bCs/>
                          <w:i/>
                          <w:iCs/>
                          <w:color w:val="EEECE1" w:themeColor="background2"/>
                          <w:sz w:val="18"/>
                          <w:szCs w:val="18"/>
                        </w:rPr>
                        <w:t>Icommunicate</w:t>
                      </w:r>
                      <w:proofErr w:type="spellEnd"/>
                      <w:r w:rsidRPr="000E2F70">
                        <w:rPr>
                          <w:b/>
                          <w:bCs/>
                          <w:i/>
                          <w:iCs/>
                          <w:color w:val="EEECE1" w:themeColor="background2"/>
                          <w:sz w:val="18"/>
                          <w:szCs w:val="18"/>
                        </w:rPr>
                        <w:t xml:space="preserve"> Therapy, 2022)</w:t>
                      </w:r>
                    </w:p>
                  </w:txbxContent>
                </v:textbox>
              </v:shape>
            </w:pict>
          </mc:Fallback>
        </mc:AlternateContent>
      </w:r>
      <w:r w:rsidR="00CB7B13">
        <w:rPr>
          <w:i/>
          <w:iCs/>
          <w:noProof/>
          <w:sz w:val="44"/>
        </w:rPr>
        <mc:AlternateContent>
          <mc:Choice Requires="wps">
            <w:drawing>
              <wp:anchor distT="0" distB="0" distL="114300" distR="114300" simplePos="0" relativeHeight="251670528" behindDoc="0" locked="0" layoutInCell="1" allowOverlap="1" wp14:anchorId="78BD99AF" wp14:editId="1BF2076D">
                <wp:simplePos x="0" y="0"/>
                <wp:positionH relativeFrom="page">
                  <wp:align>left</wp:align>
                </wp:positionH>
                <wp:positionV relativeFrom="paragraph">
                  <wp:posOffset>2493010</wp:posOffset>
                </wp:positionV>
                <wp:extent cx="3810959" cy="3083668"/>
                <wp:effectExtent l="0" t="0" r="0" b="2540"/>
                <wp:wrapNone/>
                <wp:docPr id="54" name="Rectangle: Rounded Corners 54"/>
                <wp:cNvGraphicFramePr/>
                <a:graphic xmlns:a="http://schemas.openxmlformats.org/drawingml/2006/main">
                  <a:graphicData uri="http://schemas.microsoft.com/office/word/2010/wordprocessingShape">
                    <wps:wsp>
                      <wps:cNvSpPr/>
                      <wps:spPr>
                        <a:xfrm>
                          <a:off x="0" y="0"/>
                          <a:ext cx="3810959" cy="3083668"/>
                        </a:xfrm>
                        <a:prstGeom prst="roundRect">
                          <a:avLst/>
                        </a:prstGeom>
                        <a:solidFill>
                          <a:schemeClr val="accent6">
                            <a:lumMod val="40000"/>
                            <a:lumOff val="6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5B0F47" id="Rectangle: Rounded Corners 54" o:spid="_x0000_s1026" style="position:absolute;margin-left:0;margin-top:196.3pt;width:300.1pt;height:242.8pt;z-index:25167052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" fillcolor="#ff967a [1305]" stroked="f" strokeweight="1pt">
                <v:stroke joinstyle="miter"/>
                <w10:wrap anchorx="page"/>
              </v:roundrect>
            </w:pict>
          </mc:Fallback>
        </mc:AlternateContent>
      </w:r>
      <w:r w:rsidR="00CB7B13">
        <w:rPr>
          <w:i/>
          <w:iCs/>
          <w:noProof/>
          <w:sz w:val="44"/>
        </w:rPr>
        <mc:AlternateContent>
          <mc:Choice Requires="wps">
            <w:drawing>
              <wp:anchor distT="0" distB="0" distL="114300" distR="114300" simplePos="0" relativeHeight="251678720" behindDoc="0" locked="0" layoutInCell="1" allowOverlap="1" wp14:anchorId="71A7A132" wp14:editId="622C71E5">
                <wp:simplePos x="0" y="0"/>
                <wp:positionH relativeFrom="column">
                  <wp:posOffset>2840274</wp:posOffset>
                </wp:positionH>
                <wp:positionV relativeFrom="paragraph">
                  <wp:posOffset>3496080</wp:posOffset>
                </wp:positionV>
                <wp:extent cx="878840" cy="952500"/>
                <wp:effectExtent l="0" t="0" r="0" b="0"/>
                <wp:wrapNone/>
                <wp:docPr id="58" name="Oval 58"/>
                <wp:cNvGraphicFramePr/>
                <a:graphic xmlns:a="http://schemas.openxmlformats.org/drawingml/2006/main">
                  <a:graphicData uri="http://schemas.microsoft.com/office/word/2010/wordprocessingShape">
                    <wps:wsp>
                      <wps:cNvSpPr/>
                      <wps:spPr>
                        <a:xfrm>
                          <a:off x="0" y="0"/>
                          <a:ext cx="878840" cy="952500"/>
                        </a:xfrm>
                        <a:prstGeom prst="ellipse">
                          <a:avLst/>
                        </a:prstGeom>
                        <a:solidFill>
                          <a:schemeClr val="accent6">
                            <a:lumMod val="40000"/>
                            <a:lumOff val="6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E98B19" id="Oval 58" o:spid="_x0000_s1026" style="position:absolute;margin-left:223.65pt;margin-top:275.3pt;width:69.2pt;height: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" fillcolor="#ff967a [1305]" stroked="f" strokeweight="1pt">
                <v:stroke joinstyle="miter"/>
              </v:oval>
            </w:pict>
          </mc:Fallback>
        </mc:AlternateContent>
      </w:r>
      <w:r w:rsidR="00CB7B13">
        <w:rPr>
          <w:noProof/>
        </w:rPr>
        <mc:AlternateContent>
          <mc:Choice Requires="wps">
            <w:drawing>
              <wp:anchor distT="0" distB="0" distL="114300" distR="114300" simplePos="0" relativeHeight="251699200" behindDoc="0" locked="0" layoutInCell="1" allowOverlap="1" wp14:anchorId="44890E2A" wp14:editId="20E0FE96">
                <wp:simplePos x="0" y="0"/>
                <wp:positionH relativeFrom="column">
                  <wp:posOffset>885136</wp:posOffset>
                </wp:positionH>
                <wp:positionV relativeFrom="paragraph">
                  <wp:posOffset>5334946</wp:posOffset>
                </wp:positionV>
                <wp:extent cx="2480553" cy="340468"/>
                <wp:effectExtent l="0" t="0" r="0" b="2540"/>
                <wp:wrapNone/>
                <wp:docPr id="9" name="Text Box 9"/>
                <wp:cNvGraphicFramePr/>
                <a:graphic xmlns:a="http://schemas.openxmlformats.org/drawingml/2006/main">
                  <a:graphicData uri="http://schemas.microsoft.com/office/word/2010/wordprocessingShape">
                    <wps:wsp>
                      <wps:cNvSpPr txBox="1"/>
                      <wps:spPr>
                        <a:xfrm>
                          <a:off x="0" y="0"/>
                          <a:ext cx="2480553" cy="340468"/>
                        </a:xfrm>
                        <a:prstGeom prst="rect">
                          <a:avLst/>
                        </a:prstGeom>
                        <a:noFill/>
                        <a:ln w="6350">
                          <a:noFill/>
                        </a:ln>
                      </wps:spPr>
                      <wps:txbx>
                        <w:txbxContent>
                          <w:p w14:paraId="255DA759" w14:textId="14BAB608" w:rsidR="00CB7B13" w:rsidRPr="00276C1C" w:rsidRDefault="00CB7B13">
                            <w:pPr>
                              <w:rPr>
                                <w:sz w:val="18"/>
                                <w:szCs w:val="18"/>
                              </w:rPr>
                            </w:pPr>
                            <w:r w:rsidRPr="00276C1C">
                              <w:rPr>
                                <w:sz w:val="18"/>
                                <w:szCs w:val="18"/>
                              </w:rPr>
                              <w:t>(</w:t>
                            </w:r>
                            <w:r w:rsidRPr="00276C1C">
                              <w:rPr>
                                <w:i/>
                                <w:iCs/>
                                <w:sz w:val="18"/>
                                <w:szCs w:val="18"/>
                              </w:rPr>
                              <w:t>Welsh Government</w:t>
                            </w:r>
                            <w:r w:rsidRPr="00276C1C">
                              <w:rPr>
                                <w:sz w:val="18"/>
                                <w:szCs w:val="18"/>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890E2A" id="Text Box 9" o:spid="_x0000_s1033" type="#_x0000_t202" style="position:absolute;margin-left:69.7pt;margin-top:420.05pt;width:195.3pt;height:26.8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" filled="f" stroked="f" strokeweight=".5pt">
                <v:textbox>
                  <w:txbxContent>
                    <w:p w14:paraId="255DA759" w14:textId="14BAB608" w:rsidR="00CB7B13" w:rsidRPr="00276C1C" w:rsidRDefault="00CB7B13">
                      <w:pPr>
                        <w:rPr>
                          <w:sz w:val="18"/>
                          <w:szCs w:val="18"/>
                        </w:rPr>
                      </w:pPr>
                      <w:r w:rsidRPr="00276C1C">
                        <w:rPr>
                          <w:sz w:val="18"/>
                          <w:szCs w:val="18"/>
                        </w:rPr>
                        <w:t>(</w:t>
                      </w:r>
                      <w:r w:rsidRPr="00276C1C">
                        <w:rPr>
                          <w:i/>
                          <w:iCs/>
                          <w:sz w:val="18"/>
                          <w:szCs w:val="18"/>
                        </w:rPr>
                        <w:t>Welsh Government</w:t>
                      </w:r>
                      <w:r w:rsidRPr="00276C1C">
                        <w:rPr>
                          <w:sz w:val="18"/>
                          <w:szCs w:val="18"/>
                        </w:rPr>
                        <w:t>, 2018)</w:t>
                      </w:r>
                    </w:p>
                  </w:txbxContent>
                </v:textbox>
              </v:shape>
            </w:pict>
          </mc:Fallback>
        </mc:AlternateContent>
      </w:r>
      <w:r w:rsidR="00CB7B13" w:rsidRPr="00C10AD8">
        <w:drawing>
          <wp:anchor distT="0" distB="0" distL="114300" distR="114300" simplePos="0" relativeHeight="251698176" behindDoc="0" locked="0" layoutInCell="1" allowOverlap="1" wp14:anchorId="26695419" wp14:editId="54E7A943">
            <wp:simplePos x="0" y="0"/>
            <wp:positionH relativeFrom="margin">
              <wp:posOffset>-348517</wp:posOffset>
            </wp:positionH>
            <wp:positionV relativeFrom="paragraph">
              <wp:posOffset>4260647</wp:posOffset>
            </wp:positionV>
            <wp:extent cx="2771788" cy="1230608"/>
            <wp:effectExtent l="0" t="0" r="0" b="8255"/>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71788" cy="1230608"/>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CB7B13">
        <w:rPr>
          <w:noProof/>
        </w:rPr>
        <mc:AlternateContent>
          <mc:Choice Requires="wps">
            <w:drawing>
              <wp:anchor distT="0" distB="0" distL="114300" distR="114300" simplePos="0" relativeHeight="251695104" behindDoc="0" locked="0" layoutInCell="1" allowOverlap="1" wp14:anchorId="1C2698C2" wp14:editId="5FAF5645">
                <wp:simplePos x="0" y="0"/>
                <wp:positionH relativeFrom="page">
                  <wp:posOffset>1791714</wp:posOffset>
                </wp:positionH>
                <wp:positionV relativeFrom="paragraph">
                  <wp:posOffset>1412741</wp:posOffset>
                </wp:positionV>
                <wp:extent cx="4749067" cy="1772404"/>
                <wp:effectExtent l="76200" t="476250" r="52070" b="475615"/>
                <wp:wrapNone/>
                <wp:docPr id="1" name="Text Box 1"/>
                <wp:cNvGraphicFramePr/>
                <a:graphic xmlns:a="http://schemas.openxmlformats.org/drawingml/2006/main">
                  <a:graphicData uri="http://schemas.microsoft.com/office/word/2010/wordprocessingShape">
                    <wps:wsp>
                      <wps:cNvSpPr txBox="1"/>
                      <wps:spPr>
                        <a:xfrm rot="20851497">
                          <a:off x="0" y="0"/>
                          <a:ext cx="4749067" cy="1772404"/>
                        </a:xfrm>
                        <a:prstGeom prst="rect">
                          <a:avLst/>
                        </a:prstGeom>
                        <a:noFill/>
                        <a:ln>
                          <a:noFill/>
                        </a:ln>
                      </wps:spPr>
                      <wps:txbx>
                        <w:txbxContent>
                          <w:p w14:paraId="00056D77" w14:textId="4A18B817" w:rsidR="007A32CB" w:rsidRDefault="002F5243" w:rsidP="007A32CB">
                            <w:pPr>
                              <w:jc w:val="center"/>
                              <w:rPr>
                                <w:rStyle w:val="DCF1"/>
                                <w:b/>
                                <w:bCs/>
                                <w:color w:val="A36800" w:themeColor="accent2" w:themeShade="80"/>
                                <w:sz w:val="72"/>
                                <w:szCs w:val="96"/>
                              </w:rPr>
                            </w:pPr>
                            <w:r>
                              <w:rPr>
                                <w:rStyle w:val="DCF1"/>
                                <w:b/>
                                <w:bCs/>
                                <w:color w:val="A36800" w:themeColor="accent2" w:themeShade="80"/>
                                <w:sz w:val="72"/>
                                <w:szCs w:val="96"/>
                              </w:rPr>
                              <w:t>Best practice for s</w:t>
                            </w:r>
                            <w:r w:rsidR="007A32CB">
                              <w:rPr>
                                <w:rStyle w:val="DCF1"/>
                                <w:b/>
                                <w:bCs/>
                                <w:color w:val="A36800" w:themeColor="accent2" w:themeShade="80"/>
                                <w:sz w:val="72"/>
                                <w:szCs w:val="96"/>
                              </w:rPr>
                              <w:t xml:space="preserve">upporting autistic </w:t>
                            </w:r>
                          </w:p>
                          <w:p w14:paraId="12D472AD" w14:textId="2CC466BD" w:rsidR="007A32CB" w:rsidRPr="007A32CB" w:rsidRDefault="007A32CB" w:rsidP="007A32CB">
                            <w:pPr>
                              <w:jc w:val="center"/>
                              <w:rPr>
                                <w:rStyle w:val="DCF1"/>
                                <w:b/>
                                <w:bCs/>
                                <w:color w:val="A36800" w:themeColor="accent2" w:themeShade="80"/>
                                <w:sz w:val="72"/>
                                <w:szCs w:val="96"/>
                              </w:rPr>
                            </w:pPr>
                            <w:r>
                              <w:rPr>
                                <w:rStyle w:val="DCF1"/>
                                <w:b/>
                                <w:bCs/>
                                <w:color w:val="A36800" w:themeColor="accent2" w:themeShade="80"/>
                                <w:sz w:val="72"/>
                                <w:szCs w:val="96"/>
                              </w:rPr>
                              <w:t>learners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698C2" id="Text Box 1" o:spid="_x0000_s1034" type="#_x0000_t202" style="position:absolute;margin-left:141.1pt;margin-top:111.25pt;width:373.95pt;height:139.55pt;rotation:-817565fd;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" filled="f" stroked="f">
                <v:textbox>
                  <w:txbxContent>
                    <w:p w14:paraId="00056D77" w14:textId="4A18B817" w:rsidR="007A32CB" w:rsidRDefault="002F5243" w:rsidP="007A32CB">
                      <w:pPr>
                        <w:jc w:val="center"/>
                        <w:rPr>
                          <w:rStyle w:val="DCF1"/>
                          <w:b/>
                          <w:bCs/>
                          <w:color w:val="A36800" w:themeColor="accent2" w:themeShade="80"/>
                          <w:sz w:val="72"/>
                          <w:szCs w:val="96"/>
                        </w:rPr>
                      </w:pPr>
                      <w:r>
                        <w:rPr>
                          <w:rStyle w:val="DCF1"/>
                          <w:b/>
                          <w:bCs/>
                          <w:color w:val="A36800" w:themeColor="accent2" w:themeShade="80"/>
                          <w:sz w:val="72"/>
                          <w:szCs w:val="96"/>
                        </w:rPr>
                        <w:t>Best practice for s</w:t>
                      </w:r>
                      <w:r w:rsidR="007A32CB">
                        <w:rPr>
                          <w:rStyle w:val="DCF1"/>
                          <w:b/>
                          <w:bCs/>
                          <w:color w:val="A36800" w:themeColor="accent2" w:themeShade="80"/>
                          <w:sz w:val="72"/>
                          <w:szCs w:val="96"/>
                        </w:rPr>
                        <w:t xml:space="preserve">upporting autistic </w:t>
                      </w:r>
                    </w:p>
                    <w:p w14:paraId="12D472AD" w14:textId="2CC466BD" w:rsidR="007A32CB" w:rsidRPr="007A32CB" w:rsidRDefault="007A32CB" w:rsidP="007A32CB">
                      <w:pPr>
                        <w:jc w:val="center"/>
                        <w:rPr>
                          <w:rStyle w:val="DCF1"/>
                          <w:b/>
                          <w:bCs/>
                          <w:color w:val="A36800" w:themeColor="accent2" w:themeShade="80"/>
                          <w:sz w:val="72"/>
                          <w:szCs w:val="96"/>
                        </w:rPr>
                      </w:pPr>
                      <w:r>
                        <w:rPr>
                          <w:rStyle w:val="DCF1"/>
                          <w:b/>
                          <w:bCs/>
                          <w:color w:val="A36800" w:themeColor="accent2" w:themeShade="80"/>
                          <w:sz w:val="72"/>
                          <w:szCs w:val="96"/>
                        </w:rPr>
                        <w:t>learners</w:t>
                      </w:r>
                    </w:p>
                  </w:txbxContent>
                </v:textbox>
                <w10:wrap anchorx="page"/>
              </v:shape>
            </w:pict>
          </mc:Fallback>
        </mc:AlternateContent>
      </w:r>
      <w:r w:rsidR="00FE64D8">
        <w:rPr>
          <w:i/>
          <w:iCs/>
          <w:noProof/>
          <w:sz w:val="44"/>
        </w:rPr>
        <mc:AlternateContent>
          <mc:Choice Requires="wps">
            <w:drawing>
              <wp:anchor distT="0" distB="0" distL="114300" distR="114300" simplePos="0" relativeHeight="251680768" behindDoc="0" locked="0" layoutInCell="1" allowOverlap="1" wp14:anchorId="66D9CA80" wp14:editId="381CEC47">
                <wp:simplePos x="0" y="0"/>
                <wp:positionH relativeFrom="column">
                  <wp:posOffset>5121275</wp:posOffset>
                </wp:positionH>
                <wp:positionV relativeFrom="paragraph">
                  <wp:posOffset>1721552</wp:posOffset>
                </wp:positionV>
                <wp:extent cx="934085" cy="921385"/>
                <wp:effectExtent l="0" t="0" r="0" b="0"/>
                <wp:wrapNone/>
                <wp:docPr id="59" name="Oval 59"/>
                <wp:cNvGraphicFramePr/>
                <a:graphic xmlns:a="http://schemas.openxmlformats.org/drawingml/2006/main">
                  <a:graphicData uri="http://schemas.microsoft.com/office/word/2010/wordprocessingShape">
                    <wps:wsp>
                      <wps:cNvSpPr/>
                      <wps:spPr>
                        <a:xfrm>
                          <a:off x="0" y="0"/>
                          <a:ext cx="934085" cy="921385"/>
                        </a:xfrm>
                        <a:prstGeom prst="ellipse">
                          <a:avLst/>
                        </a:prstGeom>
                        <a:solidFill>
                          <a:schemeClr val="accent6">
                            <a:lumMod val="5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D5EC95" id="Oval 59" o:spid="_x0000_s1026" style="position:absolute;margin-left:403.25pt;margin-top:135.55pt;width:73.55pt;height:7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" fillcolor="#581200 [1609]" stroked="f" strokeweight="1pt">
                <v:stroke joinstyle="miter"/>
              </v:oval>
            </w:pict>
          </mc:Fallback>
        </mc:AlternateContent>
      </w:r>
      <w:r w:rsidR="00FE64D8">
        <w:rPr>
          <w:i/>
          <w:iCs/>
          <w:noProof/>
          <w:sz w:val="44"/>
        </w:rPr>
        <mc:AlternateContent>
          <mc:Choice Requires="wps">
            <w:drawing>
              <wp:anchor distT="0" distB="0" distL="114300" distR="114300" simplePos="0" relativeHeight="251693056" behindDoc="0" locked="0" layoutInCell="1" allowOverlap="1" wp14:anchorId="40616451" wp14:editId="17750AE5">
                <wp:simplePos x="0" y="0"/>
                <wp:positionH relativeFrom="column">
                  <wp:posOffset>5196583</wp:posOffset>
                </wp:positionH>
                <wp:positionV relativeFrom="paragraph">
                  <wp:posOffset>510229</wp:posOffset>
                </wp:positionV>
                <wp:extent cx="904125" cy="921970"/>
                <wp:effectExtent l="0" t="0" r="0" b="0"/>
                <wp:wrapNone/>
                <wp:docPr id="53" name="Oval 53"/>
                <wp:cNvGraphicFramePr/>
                <a:graphic xmlns:a="http://schemas.openxmlformats.org/drawingml/2006/main">
                  <a:graphicData uri="http://schemas.microsoft.com/office/word/2010/wordprocessingShape">
                    <wps:wsp>
                      <wps:cNvSpPr/>
                      <wps:spPr>
                        <a:xfrm>
                          <a:off x="0" y="0"/>
                          <a:ext cx="904125" cy="921970"/>
                        </a:xfrm>
                        <a:prstGeom prst="ellipse">
                          <a:avLst/>
                        </a:prstGeom>
                        <a:solidFill>
                          <a:schemeClr val="accent1">
                            <a:lumMod val="20000"/>
                            <a:lumOff val="8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C5E030" id="Oval 53" o:spid="_x0000_s1026" style="position:absolute;margin-left:409.2pt;margin-top:40.2pt;width:71.2pt;height:72.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" fillcolor="#fadad2 [660]" stroked="f" strokeweight="1pt">
                <v:stroke joinstyle="miter"/>
              </v:oval>
            </w:pict>
          </mc:Fallback>
        </mc:AlternateContent>
      </w:r>
      <w:r w:rsidR="00FE64D8">
        <w:rPr>
          <w:i/>
          <w:iCs/>
          <w:noProof/>
          <w:sz w:val="44"/>
        </w:rPr>
        <mc:AlternateContent>
          <mc:Choice Requires="wps">
            <w:drawing>
              <wp:anchor distT="0" distB="0" distL="114300" distR="114300" simplePos="0" relativeHeight="251676672" behindDoc="0" locked="0" layoutInCell="1" allowOverlap="1" wp14:anchorId="0E18DED4" wp14:editId="1E85892D">
                <wp:simplePos x="0" y="0"/>
                <wp:positionH relativeFrom="column">
                  <wp:posOffset>3555730</wp:posOffset>
                </wp:positionH>
                <wp:positionV relativeFrom="paragraph">
                  <wp:posOffset>3470708</wp:posOffset>
                </wp:positionV>
                <wp:extent cx="924674" cy="952793"/>
                <wp:effectExtent l="0" t="0" r="8890" b="0"/>
                <wp:wrapNone/>
                <wp:docPr id="57" name="Oval 57"/>
                <wp:cNvGraphicFramePr/>
                <a:graphic xmlns:a="http://schemas.openxmlformats.org/drawingml/2006/main">
                  <a:graphicData uri="http://schemas.microsoft.com/office/word/2010/wordprocessingShape">
                    <wps:wsp>
                      <wps:cNvSpPr/>
                      <wps:spPr>
                        <a:xfrm>
                          <a:off x="0" y="0"/>
                          <a:ext cx="924674" cy="952793"/>
                        </a:xfrm>
                        <a:prstGeom prst="ellipse">
                          <a:avLst/>
                        </a:prstGeom>
                        <a:solidFill>
                          <a:schemeClr val="accent1">
                            <a:lumMod val="20000"/>
                            <a:lumOff val="8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9C96DE" id="Oval 57" o:spid="_x0000_s1026" style="position:absolute;margin-left:280pt;margin-top:273.3pt;width:72.8pt;height: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" fillcolor="#fadad2 [660]" stroked="f" strokeweight="1pt">
                <v:stroke joinstyle="miter"/>
              </v:oval>
            </w:pict>
          </mc:Fallback>
        </mc:AlternateContent>
      </w:r>
      <w:r w:rsidR="00FE64D8">
        <w:rPr>
          <w:i/>
          <w:iCs/>
          <w:noProof/>
          <w:sz w:val="44"/>
        </w:rPr>
        <mc:AlternateContent>
          <mc:Choice Requires="wps">
            <w:drawing>
              <wp:anchor distT="0" distB="0" distL="114300" distR="114300" simplePos="0" relativeHeight="251662336" behindDoc="0" locked="0" layoutInCell="1" allowOverlap="1" wp14:anchorId="52489968" wp14:editId="3B8FD52A">
                <wp:simplePos x="0" y="0"/>
                <wp:positionH relativeFrom="column">
                  <wp:posOffset>435556</wp:posOffset>
                </wp:positionH>
                <wp:positionV relativeFrom="paragraph">
                  <wp:posOffset>1116236</wp:posOffset>
                </wp:positionV>
                <wp:extent cx="893852" cy="924674"/>
                <wp:effectExtent l="0" t="0" r="1905" b="8890"/>
                <wp:wrapNone/>
                <wp:docPr id="43" name="Oval 43"/>
                <wp:cNvGraphicFramePr/>
                <a:graphic xmlns:a="http://schemas.openxmlformats.org/drawingml/2006/main">
                  <a:graphicData uri="http://schemas.microsoft.com/office/word/2010/wordprocessingShape">
                    <wps:wsp>
                      <wps:cNvSpPr/>
                      <wps:spPr>
                        <a:xfrm>
                          <a:off x="0" y="0"/>
                          <a:ext cx="893852" cy="924674"/>
                        </a:xfrm>
                        <a:prstGeom prst="ellipse">
                          <a:avLst/>
                        </a:prstGeom>
                        <a:solidFill>
                          <a:schemeClr val="accent6">
                            <a:lumMod val="75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FC412C" id="Oval 43" o:spid="_x0000_s1026" style="position:absolute;margin-left:34.3pt;margin-top:87.9pt;width:70.4pt;height:7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" fillcolor="#851c00 [2409]" stroked="f" strokeweight="1pt">
                <v:stroke joinstyle="miter"/>
              </v:oval>
            </w:pict>
          </mc:Fallback>
        </mc:AlternateContent>
      </w:r>
      <w:r w:rsidR="00FE64D8">
        <w:rPr>
          <w:i/>
          <w:iCs/>
          <w:noProof/>
          <w:sz w:val="44"/>
        </w:rPr>
        <mc:AlternateContent>
          <mc:Choice Requires="wps">
            <w:drawing>
              <wp:anchor distT="0" distB="0" distL="114300" distR="114300" simplePos="0" relativeHeight="251674624" behindDoc="0" locked="0" layoutInCell="1" allowOverlap="1" wp14:anchorId="0307C79F" wp14:editId="44B62B9A">
                <wp:simplePos x="0" y="0"/>
                <wp:positionH relativeFrom="column">
                  <wp:posOffset>452120</wp:posOffset>
                </wp:positionH>
                <wp:positionV relativeFrom="paragraph">
                  <wp:posOffset>2303685</wp:posOffset>
                </wp:positionV>
                <wp:extent cx="883577" cy="883577"/>
                <wp:effectExtent l="0" t="0" r="0" b="0"/>
                <wp:wrapNone/>
                <wp:docPr id="56" name="Oval 56"/>
                <wp:cNvGraphicFramePr/>
                <a:graphic xmlns:a="http://schemas.openxmlformats.org/drawingml/2006/main">
                  <a:graphicData uri="http://schemas.microsoft.com/office/word/2010/wordprocessingShape">
                    <wps:wsp>
                      <wps:cNvSpPr/>
                      <wps:spPr>
                        <a:xfrm>
                          <a:off x="0" y="0"/>
                          <a:ext cx="883577" cy="883577"/>
                        </a:xfrm>
                        <a:prstGeom prst="ellipse">
                          <a:avLst/>
                        </a:prstGeom>
                        <a:solidFill>
                          <a:schemeClr val="accent1">
                            <a:lumMod val="20000"/>
                            <a:lumOff val="8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043FB7" id="Oval 56" o:spid="_x0000_s1026" style="position:absolute;margin-left:35.6pt;margin-top:181.4pt;width:69.55pt;height:69.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" fillcolor="#fadad2 [660]" stroked="f" strokeweight="1pt">
                <v:stroke joinstyle="miter"/>
              </v:oval>
            </w:pict>
          </mc:Fallback>
        </mc:AlternateContent>
      </w:r>
      <w:r w:rsidR="002F5243">
        <w:rPr>
          <w:noProof/>
        </w:rPr>
        <mc:AlternateContent>
          <mc:Choice Requires="wps">
            <w:drawing>
              <wp:anchor distT="0" distB="0" distL="114300" distR="114300" simplePos="0" relativeHeight="251696128" behindDoc="0" locked="0" layoutInCell="1" allowOverlap="1" wp14:anchorId="569C7C6F" wp14:editId="7085454E">
                <wp:simplePos x="0" y="0"/>
                <wp:positionH relativeFrom="page">
                  <wp:align>right</wp:align>
                </wp:positionH>
                <wp:positionV relativeFrom="paragraph">
                  <wp:posOffset>2041779</wp:posOffset>
                </wp:positionV>
                <wp:extent cx="1325880" cy="384048"/>
                <wp:effectExtent l="0" t="0" r="0" b="0"/>
                <wp:wrapNone/>
                <wp:docPr id="6" name="Text Box 6"/>
                <wp:cNvGraphicFramePr/>
                <a:graphic xmlns:a="http://schemas.openxmlformats.org/drawingml/2006/main">
                  <a:graphicData uri="http://schemas.microsoft.com/office/word/2010/wordprocessingShape">
                    <wps:wsp>
                      <wps:cNvSpPr txBox="1"/>
                      <wps:spPr>
                        <a:xfrm>
                          <a:off x="0" y="0"/>
                          <a:ext cx="1325880" cy="384048"/>
                        </a:xfrm>
                        <a:prstGeom prst="rect">
                          <a:avLst/>
                        </a:prstGeom>
                        <a:noFill/>
                        <a:ln w="6350">
                          <a:noFill/>
                        </a:ln>
                      </wps:spPr>
                      <wps:txbx>
                        <w:txbxContent>
                          <w:p w14:paraId="6E11C4A2" w14:textId="4FAD596F" w:rsidR="002F5243" w:rsidRPr="00276C1C" w:rsidRDefault="002F5243">
                            <w:pPr>
                              <w:rPr>
                                <w:color w:val="B43412" w:themeColor="accent1" w:themeShade="BF"/>
                                <w:sz w:val="18"/>
                                <w:szCs w:val="18"/>
                              </w:rPr>
                            </w:pPr>
                            <w:r w:rsidRPr="00276C1C">
                              <w:rPr>
                                <w:color w:val="B43412" w:themeColor="accent1" w:themeShade="BF"/>
                                <w:sz w:val="18"/>
                                <w:szCs w:val="18"/>
                              </w:rPr>
                              <w:t>(</w:t>
                            </w:r>
                            <w:r w:rsidRPr="00276C1C">
                              <w:rPr>
                                <w:i/>
                                <w:iCs/>
                                <w:color w:val="B43412" w:themeColor="accent1" w:themeShade="BF"/>
                                <w:sz w:val="18"/>
                                <w:szCs w:val="18"/>
                              </w:rPr>
                              <w:t>Autism topics,</w:t>
                            </w:r>
                            <w:r w:rsidRPr="00276C1C">
                              <w:rPr>
                                <w:color w:val="B43412" w:themeColor="accent1" w:themeShade="BF"/>
                                <w:sz w:val="18"/>
                                <w:szCs w:val="18"/>
                              </w:rPr>
                              <w:t xml:space="preserv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C7C6F" id="Text Box 6" o:spid="_x0000_s1035" type="#_x0000_t202" style="position:absolute;margin-left:53.2pt;margin-top:160.75pt;width:104.4pt;height:30.25pt;z-index:25169612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" filled="f" stroked="f" strokeweight=".5pt">
                <v:textbox>
                  <w:txbxContent>
                    <w:p w14:paraId="6E11C4A2" w14:textId="4FAD596F" w:rsidR="002F5243" w:rsidRPr="00276C1C" w:rsidRDefault="002F5243">
                      <w:pPr>
                        <w:rPr>
                          <w:color w:val="B43412" w:themeColor="accent1" w:themeShade="BF"/>
                          <w:sz w:val="18"/>
                          <w:szCs w:val="18"/>
                        </w:rPr>
                      </w:pPr>
                      <w:r w:rsidRPr="00276C1C">
                        <w:rPr>
                          <w:color w:val="B43412" w:themeColor="accent1" w:themeShade="BF"/>
                          <w:sz w:val="18"/>
                          <w:szCs w:val="18"/>
                        </w:rPr>
                        <w:t>(</w:t>
                      </w:r>
                      <w:r w:rsidRPr="00276C1C">
                        <w:rPr>
                          <w:i/>
                          <w:iCs/>
                          <w:color w:val="B43412" w:themeColor="accent1" w:themeShade="BF"/>
                          <w:sz w:val="18"/>
                          <w:szCs w:val="18"/>
                        </w:rPr>
                        <w:t>Autism topics,</w:t>
                      </w:r>
                      <w:r w:rsidRPr="00276C1C">
                        <w:rPr>
                          <w:color w:val="B43412" w:themeColor="accent1" w:themeShade="BF"/>
                          <w:sz w:val="18"/>
                          <w:szCs w:val="18"/>
                        </w:rPr>
                        <w:t xml:space="preserve"> ND)</w:t>
                      </w:r>
                    </w:p>
                  </w:txbxContent>
                </v:textbox>
                <w10:wrap anchorx="page"/>
              </v:shape>
            </w:pict>
          </mc:Fallback>
        </mc:AlternateContent>
      </w:r>
      <w:r w:rsidR="0074336F">
        <w:rPr>
          <w:i/>
          <w:iCs/>
          <w:noProof/>
          <w:sz w:val="44"/>
        </w:rPr>
        <mc:AlternateContent>
          <mc:Choice Requires="wps">
            <w:drawing>
              <wp:anchor distT="0" distB="0" distL="114300" distR="114300" simplePos="0" relativeHeight="251672576" behindDoc="0" locked="0" layoutInCell="1" allowOverlap="1" wp14:anchorId="1E504798" wp14:editId="1C9DDEE7">
                <wp:simplePos x="0" y="0"/>
                <wp:positionH relativeFrom="column">
                  <wp:posOffset>3739662</wp:posOffset>
                </wp:positionH>
                <wp:positionV relativeFrom="paragraph">
                  <wp:posOffset>2448804</wp:posOffset>
                </wp:positionV>
                <wp:extent cx="3645876" cy="3059723"/>
                <wp:effectExtent l="0" t="0" r="0" b="7620"/>
                <wp:wrapNone/>
                <wp:docPr id="55" name="Rectangle: Rounded Corners 55"/>
                <wp:cNvGraphicFramePr/>
                <a:graphic xmlns:a="http://schemas.openxmlformats.org/drawingml/2006/main">
                  <a:graphicData uri="http://schemas.microsoft.com/office/word/2010/wordprocessingShape">
                    <wps:wsp>
                      <wps:cNvSpPr/>
                      <wps:spPr>
                        <a:xfrm>
                          <a:off x="0" y="0"/>
                          <a:ext cx="3645876" cy="3059723"/>
                        </a:xfrm>
                        <a:prstGeom prst="roundRect">
                          <a:avLst/>
                        </a:prstGeom>
                        <a:solidFill>
                          <a:schemeClr val="accent6">
                            <a:lumMod val="5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9AF297" id="Rectangle: Rounded Corners 55" o:spid="_x0000_s1026" style="position:absolute;margin-left:294.45pt;margin-top:192.8pt;width:287.1pt;height:240.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" fillcolor="#581200 [1609]" stroked="f" strokeweight="1pt">
                <v:stroke joinstyle="miter"/>
              </v:roundrect>
            </w:pict>
          </mc:Fallback>
        </mc:AlternateContent>
      </w:r>
    </w:p>
    <w:p w14:paraId="1A4B5593" w14:textId="1732DDB1" w:rsidR="00DD7076" w:rsidRPr="00BC482C" w:rsidRDefault="00DD7076" w:rsidP="001A652B">
      <w:pPr>
        <w:jc w:val="center"/>
        <w:rPr>
          <w:i/>
          <w:iCs/>
          <w:sz w:val="24"/>
          <w:szCs w:val="12"/>
        </w:rPr>
        <w:sectPr w:rsidR="00DD7076" w:rsidRPr="00BC482C" w:rsidSect="00DD7076">
          <w:pgSz w:w="16838" w:h="11906" w:orient="landscape"/>
          <w:pgMar w:top="1440" w:right="1440" w:bottom="1440" w:left="1440" w:header="708" w:footer="708" w:gutter="0"/>
          <w:cols w:space="708"/>
          <w:docGrid w:linePitch="360"/>
        </w:sectPr>
      </w:pPr>
    </w:p>
    <w:p w14:paraId="071E4E01" w14:textId="33EBF7BD" w:rsidR="001A652B" w:rsidRDefault="001A652B" w:rsidP="00FD374D">
      <w:pPr>
        <w:jc w:val="center"/>
        <w:rPr>
          <w:i/>
          <w:iCs/>
          <w:sz w:val="44"/>
        </w:rPr>
      </w:pPr>
      <w:r>
        <w:rPr>
          <w:i/>
          <w:iCs/>
          <w:sz w:val="44"/>
        </w:rPr>
        <w:lastRenderedPageBreak/>
        <w:t>References</w:t>
      </w:r>
    </w:p>
    <w:p w14:paraId="0B054425" w14:textId="77777777" w:rsidR="008534FC" w:rsidRDefault="008534FC">
      <w:proofErr w:type="spellStart"/>
      <w:r>
        <w:rPr>
          <w:sz w:val="24"/>
          <w:szCs w:val="12"/>
        </w:rPr>
        <w:t>Aspris</w:t>
      </w:r>
      <w:proofErr w:type="spellEnd"/>
      <w:r>
        <w:rPr>
          <w:sz w:val="24"/>
          <w:szCs w:val="12"/>
        </w:rPr>
        <w:t xml:space="preserve">, (2022) </w:t>
      </w:r>
      <w:r>
        <w:rPr>
          <w:i/>
          <w:iCs/>
          <w:sz w:val="24"/>
          <w:szCs w:val="12"/>
        </w:rPr>
        <w:t xml:space="preserve">Unqualified and Unstructured- Autism in mainstream education. </w:t>
      </w:r>
      <w:r>
        <w:rPr>
          <w:sz w:val="24"/>
          <w:szCs w:val="12"/>
        </w:rPr>
        <w:t xml:space="preserve">Available at: </w:t>
      </w:r>
      <w:hyperlink r:id="rId14" w:anchor=":~:text=Autism%20and%20the%20education%20system&amp;text=Whilst%20there%20are%20specialist%20schools,give%20them%20the%20necessary%20support." w:history="1">
        <w:r>
          <w:rPr>
            <w:rStyle w:val="Hyperlink"/>
          </w:rPr>
          <w:t>Autism in mainstream education (aspriscs.co.uk)</w:t>
        </w:r>
      </w:hyperlink>
      <w:r>
        <w:t xml:space="preserve"> (Accessed on: 16</w:t>
      </w:r>
      <w:r w:rsidRPr="00FD374D">
        <w:rPr>
          <w:vertAlign w:val="superscript"/>
        </w:rPr>
        <w:t>th</w:t>
      </w:r>
      <w:r>
        <w:t xml:space="preserve"> October 2022) </w:t>
      </w:r>
    </w:p>
    <w:p w14:paraId="6413F384" w14:textId="78C71E58" w:rsidR="008534FC" w:rsidRDefault="008534FC">
      <w:r>
        <w:t xml:space="preserve">Autism topics (ND) </w:t>
      </w:r>
      <w:r>
        <w:rPr>
          <w:i/>
          <w:iCs/>
        </w:rPr>
        <w:t xml:space="preserve">Triad of Impairments. </w:t>
      </w:r>
      <w:r>
        <w:t xml:space="preserve">Available at: </w:t>
      </w:r>
      <w:hyperlink r:id="rId15" w:history="1">
        <w:r>
          <w:rPr>
            <w:rStyle w:val="Hyperlink"/>
          </w:rPr>
          <w:t>Autism Triad of Impairments (autismtopics.org)</w:t>
        </w:r>
      </w:hyperlink>
      <w:r>
        <w:t xml:space="preserve"> (Accessed on 26</w:t>
      </w:r>
      <w:r w:rsidRPr="004D1CB7">
        <w:rPr>
          <w:vertAlign w:val="superscript"/>
        </w:rPr>
        <w:t>th</w:t>
      </w:r>
      <w:r>
        <w:t xml:space="preserve"> October 2022) </w:t>
      </w:r>
    </w:p>
    <w:p w14:paraId="6C71F202" w14:textId="77777777" w:rsidR="008534FC" w:rsidRDefault="008534FC">
      <w:r>
        <w:t xml:space="preserve">Beyond Autism (2022) </w:t>
      </w:r>
      <w:r>
        <w:rPr>
          <w:i/>
          <w:iCs/>
        </w:rPr>
        <w:t xml:space="preserve">Statistics. </w:t>
      </w:r>
      <w:r>
        <w:t xml:space="preserve">Available at: </w:t>
      </w:r>
      <w:hyperlink r:id="rId16" w:history="1">
        <w:r w:rsidRPr="00D925AB">
          <w:rPr>
            <w:rStyle w:val="Hyperlink"/>
          </w:rPr>
          <w:t>https://www.beyondautism.org.uk/about-autism/understanding-autism/statistics/?gclid=EAIaIQobChMIzua2usf9-gIVluFRCh3rPwh1EAAYASAAEgJopfD_BwE</w:t>
        </w:r>
      </w:hyperlink>
      <w:r>
        <w:t xml:space="preserve"> (Accessed on 26</w:t>
      </w:r>
      <w:r w:rsidRPr="00D64242">
        <w:rPr>
          <w:vertAlign w:val="superscript"/>
        </w:rPr>
        <w:t>th</w:t>
      </w:r>
      <w:r>
        <w:t xml:space="preserve"> October 2022) </w:t>
      </w:r>
    </w:p>
    <w:p w14:paraId="6A5E1582" w14:textId="77777777" w:rsidR="008534FC" w:rsidRDefault="008534FC">
      <w:proofErr w:type="spellStart"/>
      <w:r>
        <w:t>Icommunicate</w:t>
      </w:r>
      <w:proofErr w:type="spellEnd"/>
      <w:r>
        <w:t xml:space="preserve"> Therapy, (2022) </w:t>
      </w:r>
      <w:r>
        <w:rPr>
          <w:i/>
          <w:iCs/>
        </w:rPr>
        <w:t xml:space="preserve">Autism and Classroom strategies. </w:t>
      </w:r>
      <w:r>
        <w:t xml:space="preserve">Available at: </w:t>
      </w:r>
      <w:hyperlink r:id="rId17" w:history="1">
        <w:r w:rsidRPr="00D925AB">
          <w:rPr>
            <w:rStyle w:val="Hyperlink"/>
          </w:rPr>
          <w:t>https://www.icommunicatetherapy.com/child-speech-language/autism-spectrum-disorder-asd-children/autism-strategies-school-classroom/#:~:text=Social%20stories%20are%20a%20great,pictures%20to%20help%20with%20understanding</w:t>
        </w:r>
      </w:hyperlink>
      <w:r w:rsidRPr="00905A92">
        <w:t>.</w:t>
      </w:r>
      <w:r>
        <w:t xml:space="preserve"> (Accessed on 26</w:t>
      </w:r>
      <w:r w:rsidRPr="00905A92">
        <w:rPr>
          <w:vertAlign w:val="superscript"/>
        </w:rPr>
        <w:t>th</w:t>
      </w:r>
      <w:r>
        <w:t xml:space="preserve"> October 2022) </w:t>
      </w:r>
    </w:p>
    <w:p w14:paraId="366C13E3" w14:textId="77777777" w:rsidR="008534FC" w:rsidRPr="00A8362D" w:rsidRDefault="008534FC">
      <w:r>
        <w:rPr>
          <w:rStyle w:val="Emphasis"/>
          <w:rFonts w:ascii="Verdana" w:hAnsi="Verdana"/>
          <w:color w:val="000000"/>
          <w:sz w:val="19"/>
          <w:szCs w:val="19"/>
          <w:shd w:val="clear" w:color="auto" w:fill="FFFFFF"/>
        </w:rPr>
        <w:t xml:space="preserve"> </w:t>
      </w:r>
      <w:proofErr w:type="spellStart"/>
      <w:r>
        <w:rPr>
          <w:rStyle w:val="Emphasis"/>
          <w:rFonts w:ascii="Verdana" w:hAnsi="Verdana"/>
          <w:i w:val="0"/>
          <w:iCs w:val="0"/>
          <w:color w:val="000000"/>
          <w:sz w:val="19"/>
          <w:szCs w:val="19"/>
          <w:shd w:val="clear" w:color="auto" w:fill="FFFFFF"/>
        </w:rPr>
        <w:t>Kluth</w:t>
      </w:r>
      <w:proofErr w:type="spellEnd"/>
      <w:r>
        <w:rPr>
          <w:rStyle w:val="Emphasis"/>
          <w:rFonts w:ascii="Verdana" w:hAnsi="Verdana"/>
          <w:i w:val="0"/>
          <w:iCs w:val="0"/>
          <w:color w:val="000000"/>
          <w:sz w:val="19"/>
          <w:szCs w:val="19"/>
          <w:shd w:val="clear" w:color="auto" w:fill="FFFFFF"/>
        </w:rPr>
        <w:t xml:space="preserve">, P </w:t>
      </w:r>
      <w:r>
        <w:rPr>
          <w:rStyle w:val="Emphasis"/>
          <w:rFonts w:ascii="Verdana" w:hAnsi="Verdana"/>
          <w:color w:val="000000"/>
          <w:sz w:val="19"/>
          <w:szCs w:val="19"/>
          <w:shd w:val="clear" w:color="auto" w:fill="FFFFFF"/>
        </w:rPr>
        <w:t>(2010)</w:t>
      </w:r>
      <w:r>
        <w:rPr>
          <w:rStyle w:val="Emphasis"/>
          <w:rFonts w:ascii="Verdana" w:hAnsi="Verdana"/>
          <w:color w:val="000000"/>
          <w:sz w:val="19"/>
          <w:szCs w:val="19"/>
          <w:shd w:val="clear" w:color="auto" w:fill="FFFFFF"/>
        </w:rPr>
        <w:t xml:space="preserve"> Supporting students with autism: 10 ideas for inclusive classrooms. </w:t>
      </w:r>
      <w:r>
        <w:rPr>
          <w:rStyle w:val="Emphasis"/>
          <w:rFonts w:ascii="Verdana" w:hAnsi="Verdana"/>
          <w:i w:val="0"/>
          <w:iCs w:val="0"/>
          <w:color w:val="000000"/>
          <w:sz w:val="19"/>
          <w:szCs w:val="19"/>
          <w:shd w:val="clear" w:color="auto" w:fill="FFFFFF"/>
        </w:rPr>
        <w:t xml:space="preserve"> Available at: </w:t>
      </w:r>
      <w:hyperlink r:id="rId18" w:history="1">
        <w:r w:rsidRPr="00D925AB">
          <w:rPr>
            <w:rStyle w:val="Hyperlink"/>
            <w:rFonts w:ascii="Verdana" w:hAnsi="Verdana"/>
            <w:sz w:val="19"/>
            <w:szCs w:val="19"/>
            <w:shd w:val="clear" w:color="auto" w:fill="FFFFFF"/>
          </w:rPr>
          <w:t>https://www.readingrockets.org/article/supporting-students-autism-10-ideas-inclusive-classrooms</w:t>
        </w:r>
      </w:hyperlink>
      <w:r>
        <w:rPr>
          <w:rStyle w:val="Emphasis"/>
          <w:rFonts w:ascii="Verdana" w:hAnsi="Verdana"/>
          <w:i w:val="0"/>
          <w:iCs w:val="0"/>
          <w:color w:val="000000"/>
          <w:sz w:val="19"/>
          <w:szCs w:val="19"/>
          <w:shd w:val="clear" w:color="auto" w:fill="FFFFFF"/>
        </w:rPr>
        <w:t xml:space="preserve"> (Accessed on 26th October 2022) </w:t>
      </w:r>
    </w:p>
    <w:p w14:paraId="6B43C860" w14:textId="34C0DBC8" w:rsidR="008534FC" w:rsidRDefault="008534FC">
      <w:r>
        <w:t xml:space="preserve">National Autistic Society (2022a) </w:t>
      </w:r>
      <w:r w:rsidRPr="008534FC">
        <w:rPr>
          <w:i/>
          <w:iCs/>
        </w:rPr>
        <w:t>What</w:t>
      </w:r>
      <w:r w:rsidRPr="004D1CB7">
        <w:rPr>
          <w:i/>
          <w:iCs/>
        </w:rPr>
        <w:t xml:space="preserve"> is Autism?</w:t>
      </w:r>
      <w:r>
        <w:t xml:space="preserve"> Available at: </w:t>
      </w:r>
      <w:hyperlink r:id="rId19" w:history="1">
        <w:r w:rsidRPr="00D925AB">
          <w:rPr>
            <w:rStyle w:val="Hyperlink"/>
          </w:rPr>
          <w:t>https://www.autism.org.uk/advice-and-guidance/what-is-autism</w:t>
        </w:r>
      </w:hyperlink>
      <w:r>
        <w:t xml:space="preserve"> (Accessed on 26th October 2022) </w:t>
      </w:r>
    </w:p>
    <w:p w14:paraId="226AEDB5" w14:textId="434F17D6" w:rsidR="008534FC" w:rsidRDefault="008534FC">
      <w:r>
        <w:t xml:space="preserve">National Autistic Society (2022b) </w:t>
      </w:r>
      <w:r>
        <w:rPr>
          <w:i/>
          <w:iCs/>
        </w:rPr>
        <w:t xml:space="preserve">Varying support needs. </w:t>
      </w:r>
      <w:r>
        <w:t xml:space="preserve">Available at: </w:t>
      </w:r>
      <w:hyperlink r:id="rId20" w:history="1">
        <w:r w:rsidRPr="00D925AB">
          <w:rPr>
            <w:rStyle w:val="Hyperlink"/>
          </w:rPr>
          <w:t>https://www.autism.org.uk/advice-and-guidance/what-is-autism/varying-support-needs</w:t>
        </w:r>
      </w:hyperlink>
      <w:r>
        <w:t xml:space="preserve"> (Accessed on 26th October 2022) </w:t>
      </w:r>
    </w:p>
    <w:p w14:paraId="7B2E02B4" w14:textId="77777777" w:rsidR="008534FC" w:rsidRDefault="008534FC">
      <w:r>
        <w:t xml:space="preserve">National Autistic Society (2022c) </w:t>
      </w:r>
      <w:r>
        <w:rPr>
          <w:i/>
          <w:iCs/>
        </w:rPr>
        <w:t xml:space="preserve">Stimming. </w:t>
      </w:r>
      <w:r>
        <w:t xml:space="preserve">Available at: </w:t>
      </w:r>
      <w:hyperlink r:id="rId21" w:history="1">
        <w:r w:rsidRPr="00D925AB">
          <w:rPr>
            <w:rStyle w:val="Hyperlink"/>
          </w:rPr>
          <w:t>https://www.autism.org.uk/advice-and-guidance/topics/behaviour/stimming</w:t>
        </w:r>
      </w:hyperlink>
      <w:r>
        <w:t xml:space="preserve"> (Accessed on 26th October 2022) </w:t>
      </w:r>
    </w:p>
    <w:p w14:paraId="2F2ABE4F" w14:textId="77777777" w:rsidR="008534FC" w:rsidRPr="008534FC" w:rsidRDefault="008534FC">
      <w:r>
        <w:t xml:space="preserve">National Autistic Society, (2022d) </w:t>
      </w:r>
      <w:r>
        <w:rPr>
          <w:i/>
          <w:iCs/>
        </w:rPr>
        <w:t xml:space="preserve">Communication tips. </w:t>
      </w:r>
      <w:r>
        <w:t xml:space="preserve">Available at: </w:t>
      </w:r>
      <w:hyperlink r:id="rId22" w:history="1">
        <w:r w:rsidRPr="00D925AB">
          <w:rPr>
            <w:rStyle w:val="Hyperlink"/>
          </w:rPr>
          <w:t>https://www.autism.org.uk/advice-and-guidance/topics/communication/tips#:~:text=use%20specific%20key%20words%2C%20repeating,expressions%2C%20gestures%2C%20body%20language</w:t>
        </w:r>
      </w:hyperlink>
      <w:r w:rsidRPr="008534FC">
        <w:t>)</w:t>
      </w:r>
      <w:r>
        <w:t xml:space="preserve"> (Accessed on 26</w:t>
      </w:r>
      <w:r w:rsidRPr="008534FC">
        <w:rPr>
          <w:vertAlign w:val="superscript"/>
        </w:rPr>
        <w:t>th</w:t>
      </w:r>
      <w:r>
        <w:t xml:space="preserve"> October 2022) </w:t>
      </w:r>
    </w:p>
    <w:p w14:paraId="15D3AD8D" w14:textId="77777777" w:rsidR="008534FC" w:rsidRDefault="008534FC">
      <w:r>
        <w:t xml:space="preserve">Welsh Government (2018) Additional Learning Needs and Education Tribunal Act (2018) </w:t>
      </w:r>
      <w:r>
        <w:rPr>
          <w:i/>
          <w:iCs/>
        </w:rPr>
        <w:t xml:space="preserve">Factsheet 5. </w:t>
      </w:r>
      <w:r>
        <w:t xml:space="preserve">Available at </w:t>
      </w:r>
      <w:hyperlink r:id="rId23" w:history="1">
        <w:r w:rsidRPr="00D925AB">
          <w:rPr>
            <w:rStyle w:val="Hyperlink"/>
          </w:rPr>
          <w:t>https://gov.wales/sites/default/files/publications/2018-06/aln-factsheet-how-will-the-act-affect-children-young-people-and-parents-carers.pdf</w:t>
        </w:r>
      </w:hyperlink>
      <w:r>
        <w:t xml:space="preserve"> (Accessed on 26th October 2022) </w:t>
      </w:r>
    </w:p>
    <w:p w14:paraId="2257A0A1" w14:textId="77777777" w:rsidR="000E2F70" w:rsidRDefault="000E2F70" w:rsidP="004D1CB7">
      <w:pPr>
        <w:jc w:val="center"/>
        <w:rPr>
          <w:b/>
          <w:iCs/>
          <w:sz w:val="44"/>
        </w:rPr>
      </w:pPr>
    </w:p>
    <w:p w14:paraId="7ACD8E7D" w14:textId="77777777" w:rsidR="000E2F70" w:rsidRDefault="000E2F70" w:rsidP="004D1CB7">
      <w:pPr>
        <w:jc w:val="center"/>
        <w:rPr>
          <w:b/>
          <w:iCs/>
          <w:sz w:val="44"/>
        </w:rPr>
      </w:pPr>
    </w:p>
    <w:p w14:paraId="49D02F68" w14:textId="77777777" w:rsidR="000E2F70" w:rsidRDefault="000E2F70" w:rsidP="004D1CB7">
      <w:pPr>
        <w:jc w:val="center"/>
        <w:rPr>
          <w:b/>
          <w:iCs/>
          <w:sz w:val="44"/>
        </w:rPr>
      </w:pPr>
    </w:p>
    <w:p w14:paraId="655CFC75" w14:textId="77777777" w:rsidR="000E2F70" w:rsidRDefault="000E2F70" w:rsidP="004D1CB7">
      <w:pPr>
        <w:jc w:val="center"/>
        <w:rPr>
          <w:b/>
          <w:iCs/>
          <w:sz w:val="44"/>
        </w:rPr>
      </w:pPr>
    </w:p>
    <w:p w14:paraId="6B2C52C7" w14:textId="52B78458" w:rsidR="004D1CB7" w:rsidRPr="00431CFE" w:rsidRDefault="001A652B" w:rsidP="004D1CB7">
      <w:pPr>
        <w:jc w:val="center"/>
        <w:rPr>
          <w:b/>
          <w:iCs/>
          <w:sz w:val="44"/>
        </w:rPr>
      </w:pPr>
      <w:r w:rsidRPr="00431CFE">
        <w:rPr>
          <w:b/>
          <w:iCs/>
          <w:sz w:val="44"/>
        </w:rPr>
        <w:lastRenderedPageBreak/>
        <w:t xml:space="preserve">Element </w:t>
      </w:r>
      <w:r w:rsidR="004D1CB7">
        <w:rPr>
          <w:b/>
          <w:iCs/>
          <w:sz w:val="44"/>
        </w:rPr>
        <w:t>2</w:t>
      </w:r>
    </w:p>
    <w:p w14:paraId="48D67777" w14:textId="77777777" w:rsidR="001A652B" w:rsidRDefault="001A652B" w:rsidP="001A652B">
      <w:pPr>
        <w:jc w:val="center"/>
        <w:rPr>
          <w:i/>
          <w:iCs/>
          <w:sz w:val="44"/>
        </w:rPr>
      </w:pPr>
      <w:r>
        <w:rPr>
          <w:i/>
          <w:iCs/>
          <w:sz w:val="44"/>
        </w:rPr>
        <w:t xml:space="preserve">Essay - </w:t>
      </w:r>
      <w:r w:rsidR="00FA10A1" w:rsidRPr="00FA10A1">
        <w:rPr>
          <w:i/>
          <w:iCs/>
          <w:sz w:val="44"/>
        </w:rPr>
        <w:t>Explore the wide and complex spectrum of additional needs</w:t>
      </w:r>
    </w:p>
    <w:p w14:paraId="1299C43A" w14:textId="602D4AD2" w:rsidR="00FA10A1" w:rsidRDefault="005448D5" w:rsidP="005448D5">
      <w:pPr>
        <w:spacing w:line="360" w:lineRule="auto"/>
        <w:jc w:val="both"/>
        <w:rPr>
          <w:rFonts w:ascii="Arial" w:hAnsi="Arial" w:cs="Arial"/>
          <w:i/>
          <w:iCs/>
          <w:sz w:val="24"/>
          <w:szCs w:val="24"/>
        </w:rPr>
      </w:pPr>
      <w:r>
        <w:rPr>
          <w:rFonts w:ascii="Arial" w:hAnsi="Arial" w:cs="Arial"/>
          <w:sz w:val="24"/>
          <w:szCs w:val="24"/>
        </w:rPr>
        <w:t xml:space="preserve">The spectrum of additional needs is incredibly </w:t>
      </w:r>
      <w:r w:rsidR="00F20601">
        <w:rPr>
          <w:rFonts w:ascii="Arial" w:hAnsi="Arial" w:cs="Arial"/>
          <w:sz w:val="24"/>
          <w:szCs w:val="24"/>
        </w:rPr>
        <w:t>complex,</w:t>
      </w:r>
      <w:r>
        <w:rPr>
          <w:rFonts w:ascii="Arial" w:hAnsi="Arial" w:cs="Arial"/>
          <w:sz w:val="24"/>
          <w:szCs w:val="24"/>
        </w:rPr>
        <w:t xml:space="preserve"> </w:t>
      </w:r>
      <w:r w:rsidR="00FD15DE">
        <w:rPr>
          <w:rFonts w:ascii="Arial" w:hAnsi="Arial" w:cs="Arial"/>
          <w:sz w:val="24"/>
          <w:szCs w:val="24"/>
        </w:rPr>
        <w:t>and, in this essay,</w:t>
      </w:r>
      <w:r>
        <w:rPr>
          <w:rFonts w:ascii="Arial" w:hAnsi="Arial" w:cs="Arial"/>
          <w:sz w:val="24"/>
          <w:szCs w:val="24"/>
        </w:rPr>
        <w:t xml:space="preserve"> I will </w:t>
      </w:r>
      <w:r w:rsidR="00465E9A">
        <w:rPr>
          <w:rFonts w:ascii="Arial" w:hAnsi="Arial" w:cs="Arial"/>
          <w:sz w:val="24"/>
          <w:szCs w:val="24"/>
        </w:rPr>
        <w:t>look</w:t>
      </w:r>
      <w:r>
        <w:rPr>
          <w:rFonts w:ascii="Arial" w:hAnsi="Arial" w:cs="Arial"/>
          <w:sz w:val="24"/>
          <w:szCs w:val="24"/>
        </w:rPr>
        <w:t xml:space="preserve"> at this complexity and how our understanding of this spectrum has changed</w:t>
      </w:r>
      <w:r w:rsidR="00FD15DE">
        <w:rPr>
          <w:rFonts w:ascii="Arial" w:hAnsi="Arial" w:cs="Arial"/>
          <w:sz w:val="24"/>
          <w:szCs w:val="24"/>
        </w:rPr>
        <w:t xml:space="preserve"> through </w:t>
      </w:r>
      <w:r w:rsidR="00465E9A">
        <w:rPr>
          <w:rFonts w:ascii="Arial" w:hAnsi="Arial" w:cs="Arial"/>
          <w:sz w:val="24"/>
          <w:szCs w:val="24"/>
        </w:rPr>
        <w:t>introduction of new</w:t>
      </w:r>
      <w:r w:rsidR="00FD15DE">
        <w:rPr>
          <w:rFonts w:ascii="Arial" w:hAnsi="Arial" w:cs="Arial"/>
          <w:sz w:val="24"/>
          <w:szCs w:val="24"/>
        </w:rPr>
        <w:t xml:space="preserve"> legislation and advances in psychology and medicine improving understanding. The view on Additional </w:t>
      </w:r>
      <w:r w:rsidR="00465E9A">
        <w:rPr>
          <w:rFonts w:ascii="Arial" w:hAnsi="Arial" w:cs="Arial"/>
          <w:sz w:val="24"/>
          <w:szCs w:val="24"/>
        </w:rPr>
        <w:t>L</w:t>
      </w:r>
      <w:r w:rsidR="00FD15DE">
        <w:rPr>
          <w:rFonts w:ascii="Arial" w:hAnsi="Arial" w:cs="Arial"/>
          <w:sz w:val="24"/>
          <w:szCs w:val="24"/>
        </w:rPr>
        <w:t xml:space="preserve">earning </w:t>
      </w:r>
      <w:r w:rsidR="00465E9A">
        <w:rPr>
          <w:rFonts w:ascii="Arial" w:hAnsi="Arial" w:cs="Arial"/>
          <w:sz w:val="24"/>
          <w:szCs w:val="24"/>
        </w:rPr>
        <w:t>N</w:t>
      </w:r>
      <w:r w:rsidR="00FD15DE">
        <w:rPr>
          <w:rFonts w:ascii="Arial" w:hAnsi="Arial" w:cs="Arial"/>
          <w:sz w:val="24"/>
          <w:szCs w:val="24"/>
        </w:rPr>
        <w:t>eeds</w:t>
      </w:r>
      <w:r w:rsidR="00465E9A">
        <w:rPr>
          <w:rFonts w:ascii="Arial" w:hAnsi="Arial" w:cs="Arial"/>
          <w:sz w:val="24"/>
          <w:szCs w:val="24"/>
        </w:rPr>
        <w:t xml:space="preserve"> (ALN) </w:t>
      </w:r>
      <w:r w:rsidR="00FD15DE">
        <w:rPr>
          <w:rFonts w:ascii="Arial" w:hAnsi="Arial" w:cs="Arial"/>
          <w:sz w:val="24"/>
          <w:szCs w:val="24"/>
        </w:rPr>
        <w:t xml:space="preserve"> has changed drastically over the last 1</w:t>
      </w:r>
      <w:r w:rsidR="004D72CC">
        <w:rPr>
          <w:rFonts w:ascii="Arial" w:hAnsi="Arial" w:cs="Arial"/>
          <w:sz w:val="24"/>
          <w:szCs w:val="24"/>
        </w:rPr>
        <w:t>0</w:t>
      </w:r>
      <w:r w:rsidR="00FD15DE">
        <w:rPr>
          <w:rFonts w:ascii="Arial" w:hAnsi="Arial" w:cs="Arial"/>
          <w:sz w:val="24"/>
          <w:szCs w:val="24"/>
        </w:rPr>
        <w:t>0 years, with perceptions changing slowly from a medical model of disability</w:t>
      </w:r>
      <w:r w:rsidR="00F20601">
        <w:rPr>
          <w:rFonts w:ascii="Arial" w:hAnsi="Arial" w:cs="Arial"/>
          <w:sz w:val="24"/>
          <w:szCs w:val="24"/>
        </w:rPr>
        <w:t xml:space="preserve"> which looks at the individual as the problem, and that they are disabled by their physical, sensory or mental impairment (</w:t>
      </w:r>
      <w:r w:rsidR="00F20601">
        <w:rPr>
          <w:rFonts w:ascii="Arial" w:hAnsi="Arial" w:cs="Arial"/>
          <w:i/>
          <w:iCs/>
          <w:sz w:val="24"/>
          <w:szCs w:val="24"/>
        </w:rPr>
        <w:t>ALLFIE, 2022),</w:t>
      </w:r>
      <w:r w:rsidR="00F20601">
        <w:rPr>
          <w:rFonts w:ascii="Arial" w:hAnsi="Arial" w:cs="Arial"/>
          <w:sz w:val="24"/>
          <w:szCs w:val="24"/>
        </w:rPr>
        <w:t xml:space="preserve"> </w:t>
      </w:r>
      <w:r w:rsidR="00FD15DE">
        <w:rPr>
          <w:rFonts w:ascii="Arial" w:hAnsi="Arial" w:cs="Arial"/>
          <w:sz w:val="24"/>
          <w:szCs w:val="24"/>
        </w:rPr>
        <w:t>to the social model of disability</w:t>
      </w:r>
      <w:r w:rsidR="00F20601">
        <w:rPr>
          <w:rFonts w:ascii="Arial" w:hAnsi="Arial" w:cs="Arial"/>
          <w:sz w:val="24"/>
          <w:szCs w:val="24"/>
        </w:rPr>
        <w:t xml:space="preserve"> which sees society as the problem, not the individual, and that disabled people can be enabled if societal barriers are removed</w:t>
      </w:r>
      <w:r w:rsidR="00465E9A">
        <w:rPr>
          <w:rFonts w:ascii="Arial" w:hAnsi="Arial" w:cs="Arial"/>
          <w:sz w:val="24"/>
          <w:szCs w:val="24"/>
        </w:rPr>
        <w:t xml:space="preserve"> (</w:t>
      </w:r>
      <w:r w:rsidR="00465E9A">
        <w:rPr>
          <w:rFonts w:ascii="Arial" w:hAnsi="Arial" w:cs="Arial"/>
          <w:i/>
          <w:iCs/>
          <w:sz w:val="24"/>
          <w:szCs w:val="24"/>
        </w:rPr>
        <w:t xml:space="preserve">Sense, 2022). </w:t>
      </w:r>
    </w:p>
    <w:p w14:paraId="449C3D45" w14:textId="06C758E2" w:rsidR="00F46EDD" w:rsidRPr="008B0B74" w:rsidRDefault="00F46EDD" w:rsidP="005448D5">
      <w:pPr>
        <w:spacing w:line="360" w:lineRule="auto"/>
        <w:jc w:val="both"/>
        <w:rPr>
          <w:rFonts w:ascii="Arial" w:hAnsi="Arial" w:cs="Arial"/>
          <w:i/>
          <w:iCs/>
          <w:sz w:val="24"/>
          <w:szCs w:val="24"/>
        </w:rPr>
      </w:pPr>
      <w:r>
        <w:rPr>
          <w:rFonts w:ascii="Arial" w:hAnsi="Arial" w:cs="Arial"/>
          <w:sz w:val="24"/>
          <w:szCs w:val="24"/>
        </w:rPr>
        <w:t xml:space="preserve">When looking at the wide spectrum on ALN, there are </w:t>
      </w:r>
      <w:r>
        <w:rPr>
          <w:rFonts w:ascii="Arial" w:hAnsi="Arial" w:cs="Arial"/>
          <w:sz w:val="24"/>
          <w:szCs w:val="24"/>
        </w:rPr>
        <w:t xml:space="preserve">four key categories that ALN fall into: communication and interaction, cognition and learning, social, emotional and mental health difficulties and sensory or physical needs </w:t>
      </w:r>
      <w:r>
        <w:rPr>
          <w:rFonts w:ascii="Arial" w:hAnsi="Arial" w:cs="Arial"/>
          <w:i/>
          <w:iCs/>
          <w:sz w:val="24"/>
          <w:szCs w:val="24"/>
        </w:rPr>
        <w:t>(Department for Education, 2014).</w:t>
      </w:r>
      <w:r w:rsidR="000C77C1">
        <w:rPr>
          <w:rFonts w:ascii="Arial" w:hAnsi="Arial" w:cs="Arial"/>
          <w:i/>
          <w:iCs/>
          <w:sz w:val="24"/>
          <w:szCs w:val="24"/>
        </w:rPr>
        <w:t xml:space="preserve"> </w:t>
      </w:r>
      <w:r w:rsidR="000C77C1">
        <w:rPr>
          <w:rFonts w:ascii="Arial" w:hAnsi="Arial" w:cs="Arial"/>
          <w:sz w:val="24"/>
          <w:szCs w:val="24"/>
        </w:rPr>
        <w:t xml:space="preserve">ALN could fall into one or multiple of these categories. It is also important to consider issues that are not a disability, but can still present as an ALN, such as children who are coming from a background of Adverse Childhood Events (ACEs). This is more widely recognised in recent times, and the Wellbeing of Future Generations Wales Act 2015 has championed for schools to be more trauma informed and for staff to be mindful of the ALN that can be caused from being a child of ACEs (The </w:t>
      </w:r>
      <w:r w:rsidR="000C77C1">
        <w:rPr>
          <w:rFonts w:ascii="Arial" w:hAnsi="Arial" w:cs="Arial"/>
          <w:i/>
          <w:iCs/>
          <w:sz w:val="24"/>
          <w:szCs w:val="24"/>
        </w:rPr>
        <w:t xml:space="preserve">Future Generations commissioner for Wales, 2020). </w:t>
      </w:r>
      <w:r w:rsidR="008B0B74">
        <w:rPr>
          <w:rFonts w:ascii="Arial" w:hAnsi="Arial" w:cs="Arial"/>
          <w:sz w:val="24"/>
          <w:szCs w:val="24"/>
        </w:rPr>
        <w:t xml:space="preserve">For example, if children are coming to school hungry or worried about parents’ safety at home, then they are not able to concentrate in school, they may refuse to go to lessons, or to participate. This then becomes an ALN, and if the school provides breakfast, a safe space to talk, or help for family members at home, then these barriers to education are removed and the child is placed on a more level playing field with their peers. This can be linked to Maslow’s Hierarchy of needs, as ACEs are the result of a child’s basic needs such as food, security, and belonging not being met, and the Adverse Childhood Experiences study has shown that these events can lead to poor mental health and illness later in life </w:t>
      </w:r>
      <w:r w:rsidR="008B0B74">
        <w:rPr>
          <w:rFonts w:ascii="Arial" w:hAnsi="Arial" w:cs="Arial"/>
          <w:i/>
          <w:iCs/>
          <w:sz w:val="24"/>
          <w:szCs w:val="24"/>
        </w:rPr>
        <w:t>(Clough, C, 2020)</w:t>
      </w:r>
      <w:r w:rsidR="00932558">
        <w:rPr>
          <w:rFonts w:ascii="Arial" w:hAnsi="Arial" w:cs="Arial"/>
          <w:i/>
          <w:iCs/>
          <w:sz w:val="24"/>
          <w:szCs w:val="24"/>
        </w:rPr>
        <w:t>.</w:t>
      </w:r>
    </w:p>
    <w:p w14:paraId="19F94C33" w14:textId="5602B6DF" w:rsidR="00954662" w:rsidRDefault="008B0B74" w:rsidP="00BD53E3">
      <w:pPr>
        <w:spacing w:line="360" w:lineRule="auto"/>
        <w:jc w:val="both"/>
        <w:rPr>
          <w:rFonts w:ascii="Arial" w:hAnsi="Arial" w:cs="Arial"/>
          <w:sz w:val="24"/>
          <w:szCs w:val="24"/>
        </w:rPr>
      </w:pPr>
      <w:r>
        <w:rPr>
          <w:rFonts w:ascii="Arial" w:hAnsi="Arial" w:cs="Arial"/>
          <w:sz w:val="24"/>
          <w:szCs w:val="24"/>
        </w:rPr>
        <w:lastRenderedPageBreak/>
        <w:t>Understanding the complexity of additional needs hasn’t always been so inclusive and it is only in very recent years that a shift to the soci</w:t>
      </w:r>
      <w:r w:rsidR="00932558">
        <w:rPr>
          <w:rFonts w:ascii="Arial" w:hAnsi="Arial" w:cs="Arial"/>
          <w:sz w:val="24"/>
          <w:szCs w:val="24"/>
        </w:rPr>
        <w:t>al</w:t>
      </w:r>
      <w:r>
        <w:rPr>
          <w:rFonts w:ascii="Arial" w:hAnsi="Arial" w:cs="Arial"/>
          <w:sz w:val="24"/>
          <w:szCs w:val="24"/>
        </w:rPr>
        <w:t xml:space="preserve"> model of disability has been seen. </w:t>
      </w:r>
      <w:r w:rsidR="006719BA" w:rsidRPr="006719BA">
        <w:rPr>
          <w:rFonts w:ascii="Arial" w:hAnsi="Arial" w:cs="Arial"/>
          <w:sz w:val="24"/>
          <w:szCs w:val="24"/>
        </w:rPr>
        <w:t xml:space="preserve">The introduction of </w:t>
      </w:r>
      <w:r w:rsidR="006719BA">
        <w:rPr>
          <w:rFonts w:ascii="Arial" w:hAnsi="Arial" w:cs="Arial"/>
          <w:sz w:val="24"/>
          <w:szCs w:val="24"/>
        </w:rPr>
        <w:t xml:space="preserve">the Mental Deficiency Act (1913) </w:t>
      </w:r>
      <w:r w:rsidR="009953EE">
        <w:rPr>
          <w:rFonts w:ascii="Arial" w:hAnsi="Arial" w:cs="Arial"/>
          <w:sz w:val="24"/>
          <w:szCs w:val="24"/>
        </w:rPr>
        <w:t>had a big influence on the medical model of disability as it saw people with additional needs labelled as the problem, and as a result allowed them to be removed from society entirely, confining them to institutions.</w:t>
      </w:r>
      <w:r w:rsidR="00247E92">
        <w:rPr>
          <w:rFonts w:ascii="Arial" w:hAnsi="Arial" w:cs="Arial"/>
          <w:sz w:val="24"/>
          <w:szCs w:val="24"/>
        </w:rPr>
        <w:t xml:space="preserve"> It wasn’t until the much later updates to the Education Act, (</w:t>
      </w:r>
      <w:r w:rsidR="00247E92" w:rsidRPr="004A7AD7">
        <w:rPr>
          <w:rFonts w:ascii="Arial" w:hAnsi="Arial" w:cs="Arial"/>
          <w:i/>
          <w:iCs/>
          <w:sz w:val="24"/>
          <w:szCs w:val="24"/>
        </w:rPr>
        <w:t>Education Ac</w:t>
      </w:r>
      <w:r w:rsidR="00247E92">
        <w:rPr>
          <w:rFonts w:ascii="Arial" w:hAnsi="Arial" w:cs="Arial"/>
          <w:sz w:val="24"/>
          <w:szCs w:val="24"/>
        </w:rPr>
        <w:t xml:space="preserve">t, 1981) that children with ALN were entitled to an education. Under this version of the act, if children had an ALN, they would have to be educated in a special educational provision. </w:t>
      </w:r>
      <w:r w:rsidR="00932558">
        <w:rPr>
          <w:rFonts w:ascii="Arial" w:hAnsi="Arial" w:cs="Arial"/>
          <w:sz w:val="24"/>
          <w:szCs w:val="24"/>
        </w:rPr>
        <w:t>L</w:t>
      </w:r>
      <w:r w:rsidR="004A7AD7">
        <w:rPr>
          <w:rFonts w:ascii="Arial" w:hAnsi="Arial" w:cs="Arial"/>
          <w:sz w:val="24"/>
          <w:szCs w:val="24"/>
        </w:rPr>
        <w:t>ater in the 20</w:t>
      </w:r>
      <w:r w:rsidR="004A7AD7" w:rsidRPr="004A7AD7">
        <w:rPr>
          <w:rFonts w:ascii="Arial" w:hAnsi="Arial" w:cs="Arial"/>
          <w:sz w:val="24"/>
          <w:szCs w:val="24"/>
          <w:vertAlign w:val="superscript"/>
        </w:rPr>
        <w:t>th</w:t>
      </w:r>
      <w:r w:rsidR="004A7AD7">
        <w:rPr>
          <w:rFonts w:ascii="Arial" w:hAnsi="Arial" w:cs="Arial"/>
          <w:sz w:val="24"/>
          <w:szCs w:val="24"/>
        </w:rPr>
        <w:t xml:space="preserve"> century there was a real turning point for educational provision for children with ALN. With the introduction of the Salamanca Statement (</w:t>
      </w:r>
      <w:r w:rsidR="004A7AD7">
        <w:rPr>
          <w:rFonts w:ascii="Arial" w:hAnsi="Arial" w:cs="Arial"/>
          <w:i/>
          <w:iCs/>
          <w:sz w:val="24"/>
          <w:szCs w:val="24"/>
        </w:rPr>
        <w:t>The Salamanca Statement and Framework, 1994)</w:t>
      </w:r>
      <w:r w:rsidR="004A7AD7">
        <w:rPr>
          <w:rFonts w:ascii="Arial" w:hAnsi="Arial" w:cs="Arial"/>
          <w:sz w:val="24"/>
          <w:szCs w:val="24"/>
        </w:rPr>
        <w:t xml:space="preserve">, </w:t>
      </w:r>
      <w:r w:rsidR="00932558">
        <w:rPr>
          <w:rFonts w:ascii="Arial" w:hAnsi="Arial" w:cs="Arial"/>
          <w:sz w:val="24"/>
          <w:szCs w:val="24"/>
        </w:rPr>
        <w:t xml:space="preserve">education, </w:t>
      </w:r>
      <w:r w:rsidR="004A7AD7">
        <w:rPr>
          <w:rFonts w:ascii="Arial" w:hAnsi="Arial" w:cs="Arial"/>
          <w:sz w:val="24"/>
          <w:szCs w:val="24"/>
        </w:rPr>
        <w:t>for the first time, had inclusion placed at the heart of it</w:t>
      </w:r>
      <w:r w:rsidR="00BD53E3">
        <w:rPr>
          <w:rFonts w:ascii="Arial" w:hAnsi="Arial" w:cs="Arial"/>
          <w:sz w:val="24"/>
          <w:szCs w:val="24"/>
        </w:rPr>
        <w:t xml:space="preserve">, and the statement agreed that all children with ALN should be entitled to education in </w:t>
      </w:r>
      <w:r w:rsidR="00BE30FC">
        <w:rPr>
          <w:rFonts w:ascii="Arial" w:hAnsi="Arial" w:cs="Arial"/>
          <w:sz w:val="24"/>
          <w:szCs w:val="24"/>
        </w:rPr>
        <w:t xml:space="preserve">mainstream </w:t>
      </w:r>
      <w:r w:rsidR="00BD53E3">
        <w:rPr>
          <w:rFonts w:ascii="Arial" w:hAnsi="Arial" w:cs="Arial"/>
          <w:sz w:val="24"/>
          <w:szCs w:val="24"/>
        </w:rPr>
        <w:t>schools rather than special educational provision. The Salamanca Statement has paved the way for inclusive education, aiming to ensure that all children have an accommodating education package provided to them, regardless of what their needs may be. It allowed professionals to see that the spectrum of additional needs is vast, and complex, that children could on paper have prominent additional learning needs and be highly skilled in other areas. One of the Salamanca statements key principles was that “</w:t>
      </w:r>
      <w:r w:rsidR="00BE30FC">
        <w:rPr>
          <w:rFonts w:ascii="Arial" w:hAnsi="Arial" w:cs="Arial"/>
          <w:sz w:val="24"/>
          <w:szCs w:val="24"/>
        </w:rPr>
        <w:t>e</w:t>
      </w:r>
      <w:r w:rsidR="00BD53E3" w:rsidRPr="00BD53E3">
        <w:rPr>
          <w:rFonts w:ascii="Arial" w:hAnsi="Arial" w:cs="Arial"/>
          <w:sz w:val="24"/>
          <w:szCs w:val="24"/>
        </w:rPr>
        <w:t>very child has unique characteristics, interests, abilities and learning needs</w:t>
      </w:r>
      <w:r w:rsidR="00BD53E3">
        <w:rPr>
          <w:rFonts w:ascii="Arial" w:hAnsi="Arial" w:cs="Arial"/>
          <w:sz w:val="24"/>
          <w:szCs w:val="24"/>
        </w:rPr>
        <w:t>” (</w:t>
      </w:r>
      <w:r w:rsidR="00BD53E3">
        <w:rPr>
          <w:rFonts w:ascii="Arial" w:hAnsi="Arial" w:cs="Arial"/>
          <w:i/>
          <w:iCs/>
          <w:sz w:val="24"/>
          <w:szCs w:val="24"/>
        </w:rPr>
        <w:t>Educational Guruji, 2022)</w:t>
      </w:r>
      <w:r w:rsidR="00BE30FC">
        <w:rPr>
          <w:rFonts w:ascii="Arial" w:hAnsi="Arial" w:cs="Arial"/>
          <w:sz w:val="24"/>
          <w:szCs w:val="24"/>
        </w:rPr>
        <w:t xml:space="preserve">. </w:t>
      </w:r>
    </w:p>
    <w:p w14:paraId="16385B5B" w14:textId="06C30D66" w:rsidR="00954662" w:rsidRDefault="00BE30FC" w:rsidP="00954662">
      <w:pPr>
        <w:spacing w:line="360" w:lineRule="auto"/>
        <w:jc w:val="both"/>
        <w:rPr>
          <w:rFonts w:ascii="Arial" w:hAnsi="Arial" w:cs="Arial"/>
          <w:sz w:val="24"/>
          <w:szCs w:val="24"/>
        </w:rPr>
      </w:pPr>
      <w:r>
        <w:rPr>
          <w:rFonts w:ascii="Arial" w:hAnsi="Arial" w:cs="Arial"/>
          <w:sz w:val="24"/>
          <w:szCs w:val="24"/>
        </w:rPr>
        <w:t xml:space="preserve">Modern day understanding of </w:t>
      </w:r>
      <w:r w:rsidR="004D72CC">
        <w:rPr>
          <w:rFonts w:ascii="Arial" w:hAnsi="Arial" w:cs="Arial"/>
          <w:sz w:val="24"/>
          <w:szCs w:val="24"/>
        </w:rPr>
        <w:t xml:space="preserve">ALN </w:t>
      </w:r>
      <w:r>
        <w:rPr>
          <w:rFonts w:ascii="Arial" w:hAnsi="Arial" w:cs="Arial"/>
          <w:sz w:val="24"/>
          <w:szCs w:val="24"/>
        </w:rPr>
        <w:t xml:space="preserve">reflects this, for example, when looking at the autism spectrum, it is so diverse and complex that individuals could have difficulty completing simple self-care tasks such as brushing their hair yet be extremely gifted in understanding scientific concepts, the </w:t>
      </w:r>
      <w:r w:rsidR="00932558">
        <w:rPr>
          <w:rFonts w:ascii="Arial" w:hAnsi="Arial" w:cs="Arial"/>
          <w:sz w:val="24"/>
          <w:szCs w:val="24"/>
        </w:rPr>
        <w:t>N</w:t>
      </w:r>
      <w:r>
        <w:rPr>
          <w:rFonts w:ascii="Arial" w:hAnsi="Arial" w:cs="Arial"/>
          <w:sz w:val="24"/>
          <w:szCs w:val="24"/>
        </w:rPr>
        <w:t xml:space="preserve">ational </w:t>
      </w:r>
      <w:r w:rsidR="00932558">
        <w:rPr>
          <w:rFonts w:ascii="Arial" w:hAnsi="Arial" w:cs="Arial"/>
          <w:sz w:val="24"/>
          <w:szCs w:val="24"/>
        </w:rPr>
        <w:t>A</w:t>
      </w:r>
      <w:r>
        <w:rPr>
          <w:rFonts w:ascii="Arial" w:hAnsi="Arial" w:cs="Arial"/>
          <w:sz w:val="24"/>
          <w:szCs w:val="24"/>
        </w:rPr>
        <w:t xml:space="preserve">utistic </w:t>
      </w:r>
      <w:r w:rsidR="00932558">
        <w:rPr>
          <w:rFonts w:ascii="Arial" w:hAnsi="Arial" w:cs="Arial"/>
          <w:sz w:val="24"/>
          <w:szCs w:val="24"/>
        </w:rPr>
        <w:t>S</w:t>
      </w:r>
      <w:r>
        <w:rPr>
          <w:rFonts w:ascii="Arial" w:hAnsi="Arial" w:cs="Arial"/>
          <w:sz w:val="24"/>
          <w:szCs w:val="24"/>
        </w:rPr>
        <w:t>ociety calls these ‘spikey profiles’ (</w:t>
      </w:r>
      <w:r>
        <w:rPr>
          <w:rFonts w:ascii="Arial" w:hAnsi="Arial" w:cs="Arial"/>
          <w:i/>
          <w:iCs/>
          <w:sz w:val="24"/>
          <w:szCs w:val="24"/>
        </w:rPr>
        <w:t>National Autistic society, 2022)</w:t>
      </w:r>
      <w:r w:rsidR="004D72CC">
        <w:rPr>
          <w:rFonts w:ascii="Arial" w:hAnsi="Arial" w:cs="Arial"/>
          <w:i/>
          <w:iCs/>
          <w:sz w:val="24"/>
          <w:szCs w:val="24"/>
        </w:rPr>
        <w:t xml:space="preserve">. </w:t>
      </w:r>
      <w:r w:rsidR="00AC5A9C">
        <w:rPr>
          <w:rFonts w:ascii="Arial" w:hAnsi="Arial" w:cs="Arial"/>
          <w:sz w:val="24"/>
          <w:szCs w:val="24"/>
        </w:rPr>
        <w:t>Therefore,</w:t>
      </w:r>
      <w:r w:rsidR="004D72CC">
        <w:rPr>
          <w:rFonts w:ascii="Arial" w:hAnsi="Arial" w:cs="Arial"/>
          <w:sz w:val="24"/>
          <w:szCs w:val="24"/>
        </w:rPr>
        <w:t xml:space="preserve"> children with ALN need to be given a diverse and inclusive curriculum in order to ensure their strengths and abilities are given the opportunity to flourish. </w:t>
      </w:r>
      <w:r w:rsidR="00AC5A9C">
        <w:rPr>
          <w:rFonts w:ascii="Arial" w:hAnsi="Arial" w:cs="Arial"/>
          <w:sz w:val="24"/>
          <w:szCs w:val="24"/>
        </w:rPr>
        <w:t xml:space="preserve">Due to these changes in legislation, the social model of disability is now the preferred, and more inclusive model of looking at ALN. Unlike the medical model of disability, the social model states that individuals are disabled by barriers in society, and that they can be enabled so long as these barriers are removed </w:t>
      </w:r>
      <w:r w:rsidR="00AC5A9C">
        <w:rPr>
          <w:rFonts w:ascii="Arial" w:hAnsi="Arial" w:cs="Arial"/>
          <w:i/>
          <w:iCs/>
          <w:sz w:val="24"/>
          <w:szCs w:val="24"/>
        </w:rPr>
        <w:t>(Scope, 2022).</w:t>
      </w:r>
      <w:r w:rsidR="00AC5A9C">
        <w:rPr>
          <w:rFonts w:ascii="Arial" w:hAnsi="Arial" w:cs="Arial"/>
          <w:sz w:val="24"/>
          <w:szCs w:val="24"/>
        </w:rPr>
        <w:t xml:space="preserve"> </w:t>
      </w:r>
      <w:r w:rsidR="00954662">
        <w:rPr>
          <w:rFonts w:ascii="Arial" w:hAnsi="Arial" w:cs="Arial"/>
          <w:sz w:val="24"/>
          <w:szCs w:val="24"/>
        </w:rPr>
        <w:t xml:space="preserve">For example, in schools now there are lifts and ramps to improved access for those with physical impairments. The new ALN code for Wales also builds on the use of the social model of disability, by outlining any specific </w:t>
      </w:r>
      <w:r w:rsidR="00954662">
        <w:rPr>
          <w:rFonts w:ascii="Arial" w:hAnsi="Arial" w:cs="Arial"/>
          <w:sz w:val="24"/>
          <w:szCs w:val="24"/>
        </w:rPr>
        <w:lastRenderedPageBreak/>
        <w:t>Additional Learning Provision (ALP) for individual learners</w:t>
      </w:r>
      <w:r w:rsidR="008167C8">
        <w:rPr>
          <w:rFonts w:ascii="Arial" w:hAnsi="Arial" w:cs="Arial"/>
          <w:sz w:val="24"/>
          <w:szCs w:val="24"/>
        </w:rPr>
        <w:t xml:space="preserve"> (</w:t>
      </w:r>
      <w:r w:rsidR="008167C8">
        <w:rPr>
          <w:rFonts w:ascii="Arial" w:hAnsi="Arial" w:cs="Arial"/>
          <w:i/>
          <w:iCs/>
          <w:sz w:val="24"/>
          <w:szCs w:val="24"/>
        </w:rPr>
        <w:t>Welsh government,2018)</w:t>
      </w:r>
      <w:r w:rsidR="00954662">
        <w:rPr>
          <w:rFonts w:ascii="Arial" w:hAnsi="Arial" w:cs="Arial"/>
          <w:sz w:val="24"/>
          <w:szCs w:val="24"/>
        </w:rPr>
        <w:t xml:space="preserve">. These ALP’s can include any provision that will reduce or eliminate an individual’s barrier to education, such as providing ear defenders for individuals who struggle to stay in noisy classrooms, or time out cards for students with ADHD to use when they feel they need a walk or some other sensory stimulation in order to keep them engaged. These kinds of provisions are allowing professionals to see that the children with ALN all have entirely different needs, and by providing small but meaningful ALPs which remove societal barriers to learning, then greater success is seen in the classroom for these individuals. </w:t>
      </w:r>
    </w:p>
    <w:p w14:paraId="7D5830D8" w14:textId="52724276" w:rsidR="008B0B74" w:rsidRDefault="008B0B74" w:rsidP="00954662">
      <w:pPr>
        <w:spacing w:line="360" w:lineRule="auto"/>
        <w:jc w:val="both"/>
        <w:rPr>
          <w:rFonts w:ascii="Arial" w:hAnsi="Arial" w:cs="Arial"/>
          <w:sz w:val="24"/>
          <w:szCs w:val="24"/>
        </w:rPr>
      </w:pPr>
      <w:r>
        <w:rPr>
          <w:rFonts w:ascii="Arial" w:hAnsi="Arial" w:cs="Arial"/>
          <w:sz w:val="24"/>
          <w:szCs w:val="24"/>
        </w:rPr>
        <w:t xml:space="preserve">In conclusion, our understanding of the complexities of ALN has been shaped by changes in laws and legislations </w:t>
      </w:r>
      <w:r w:rsidR="00F172E4">
        <w:rPr>
          <w:rFonts w:ascii="Arial" w:hAnsi="Arial" w:cs="Arial"/>
          <w:sz w:val="24"/>
          <w:szCs w:val="24"/>
        </w:rPr>
        <w:t xml:space="preserve">since the 1900’s. The Salamanca Statement was a pivotal point of change for ALN students, and has led to further advances in inclusivity, particularly in Wales, with the Future Generations Act 2015 and the Additional Learning Needs and Educational Tribunal (Wales) Act 2018 are pioneering greater societal understanding of the ALN spectrum, supporting children to have a fulfilling and inclusive education from birth to 25 years, regardless of the type or severity of their ALN. The </w:t>
      </w:r>
      <w:r w:rsidR="00932558">
        <w:rPr>
          <w:rFonts w:ascii="Arial" w:hAnsi="Arial" w:cs="Arial"/>
          <w:sz w:val="24"/>
          <w:szCs w:val="24"/>
        </w:rPr>
        <w:t>ever-changing</w:t>
      </w:r>
      <w:r w:rsidR="00F172E4">
        <w:rPr>
          <w:rFonts w:ascii="Arial" w:hAnsi="Arial" w:cs="Arial"/>
          <w:sz w:val="24"/>
          <w:szCs w:val="24"/>
        </w:rPr>
        <w:t xml:space="preserve"> spectrum of ALN is incredibly wide and complex, but </w:t>
      </w:r>
      <w:r w:rsidR="00932558">
        <w:rPr>
          <w:rFonts w:ascii="Arial" w:hAnsi="Arial" w:cs="Arial"/>
          <w:sz w:val="24"/>
          <w:szCs w:val="24"/>
        </w:rPr>
        <w:t>person-centred</w:t>
      </w:r>
      <w:r w:rsidR="00F172E4">
        <w:rPr>
          <w:rFonts w:ascii="Arial" w:hAnsi="Arial" w:cs="Arial"/>
          <w:sz w:val="24"/>
          <w:szCs w:val="24"/>
        </w:rPr>
        <w:t xml:space="preserve"> professionals can certainly ensure that the environment in all settings is inclusive to all where possible, by following these legislations and being person centred. </w:t>
      </w:r>
    </w:p>
    <w:p w14:paraId="559AFA90" w14:textId="6D64AC04" w:rsidR="00AE2C8F" w:rsidRDefault="00AE2C8F" w:rsidP="001A652B">
      <w:pPr>
        <w:jc w:val="center"/>
        <w:rPr>
          <w:i/>
          <w:iCs/>
          <w:sz w:val="44"/>
        </w:rPr>
      </w:pPr>
      <w:r>
        <w:rPr>
          <w:i/>
          <w:iCs/>
          <w:sz w:val="44"/>
        </w:rPr>
        <w:t xml:space="preserve"> </w:t>
      </w:r>
      <w:r w:rsidR="00465E9A">
        <w:rPr>
          <w:i/>
          <w:iCs/>
          <w:sz w:val="44"/>
        </w:rPr>
        <w:t xml:space="preserve"> </w:t>
      </w:r>
    </w:p>
    <w:p w14:paraId="2A62A803" w14:textId="046C7E5D" w:rsidR="00AE2C8F" w:rsidRDefault="00AE2C8F" w:rsidP="001A652B">
      <w:pPr>
        <w:jc w:val="center"/>
        <w:rPr>
          <w:i/>
          <w:iCs/>
          <w:sz w:val="44"/>
        </w:rPr>
      </w:pPr>
    </w:p>
    <w:p w14:paraId="513872ED" w14:textId="7D9DD053" w:rsidR="00932558" w:rsidRDefault="00932558" w:rsidP="001A652B">
      <w:pPr>
        <w:jc w:val="center"/>
        <w:rPr>
          <w:i/>
          <w:iCs/>
          <w:sz w:val="44"/>
        </w:rPr>
      </w:pPr>
    </w:p>
    <w:p w14:paraId="2A4E0560" w14:textId="0E310C38" w:rsidR="00932558" w:rsidRDefault="00932558" w:rsidP="001A652B">
      <w:pPr>
        <w:jc w:val="center"/>
        <w:rPr>
          <w:i/>
          <w:iCs/>
          <w:sz w:val="44"/>
        </w:rPr>
      </w:pPr>
    </w:p>
    <w:p w14:paraId="0AAE79BE" w14:textId="628126BE" w:rsidR="00932558" w:rsidRDefault="00932558" w:rsidP="001A652B">
      <w:pPr>
        <w:jc w:val="center"/>
        <w:rPr>
          <w:i/>
          <w:iCs/>
          <w:sz w:val="44"/>
        </w:rPr>
      </w:pPr>
    </w:p>
    <w:p w14:paraId="0FB8341F" w14:textId="28B44EB9" w:rsidR="00932558" w:rsidRDefault="00932558" w:rsidP="001A652B">
      <w:pPr>
        <w:jc w:val="center"/>
        <w:rPr>
          <w:i/>
          <w:iCs/>
          <w:sz w:val="44"/>
        </w:rPr>
      </w:pPr>
    </w:p>
    <w:p w14:paraId="3A53A31E" w14:textId="5B0888E2" w:rsidR="00932558" w:rsidRDefault="00932558" w:rsidP="00F20601">
      <w:pPr>
        <w:rPr>
          <w:i/>
          <w:iCs/>
          <w:sz w:val="44"/>
        </w:rPr>
      </w:pPr>
    </w:p>
    <w:p w14:paraId="717832AC" w14:textId="574CF6C3" w:rsidR="00932558" w:rsidRPr="00932558" w:rsidRDefault="00932558" w:rsidP="00F20601">
      <w:pPr>
        <w:rPr>
          <w:i/>
          <w:iCs/>
          <w:sz w:val="44"/>
        </w:rPr>
      </w:pPr>
      <w:r>
        <w:rPr>
          <w:i/>
          <w:iCs/>
          <w:sz w:val="44"/>
        </w:rPr>
        <w:lastRenderedPageBreak/>
        <w:t>References</w:t>
      </w:r>
    </w:p>
    <w:p w14:paraId="35A58B9E" w14:textId="77777777" w:rsidR="00932558" w:rsidRDefault="00932558" w:rsidP="00F20601">
      <w:pPr>
        <w:rPr>
          <w:sz w:val="24"/>
          <w:szCs w:val="12"/>
        </w:rPr>
      </w:pPr>
      <w:r>
        <w:rPr>
          <w:sz w:val="24"/>
          <w:szCs w:val="12"/>
        </w:rPr>
        <w:t xml:space="preserve">ALLFIE (2022) </w:t>
      </w:r>
      <w:r>
        <w:rPr>
          <w:i/>
          <w:iCs/>
          <w:sz w:val="24"/>
          <w:szCs w:val="12"/>
        </w:rPr>
        <w:t xml:space="preserve">The Medical Model of Disability. </w:t>
      </w:r>
      <w:r>
        <w:rPr>
          <w:sz w:val="24"/>
          <w:szCs w:val="12"/>
        </w:rPr>
        <w:t xml:space="preserve">Available at: </w:t>
      </w:r>
      <w:hyperlink r:id="rId24" w:history="1">
        <w:r w:rsidRPr="00D925AB">
          <w:rPr>
            <w:rStyle w:val="Hyperlink"/>
            <w:sz w:val="24"/>
            <w:szCs w:val="12"/>
          </w:rPr>
          <w:t>https://www.allfie.org.uk/definitions/models-of-disability/medical-model-disability/</w:t>
        </w:r>
      </w:hyperlink>
      <w:r>
        <w:rPr>
          <w:sz w:val="24"/>
          <w:szCs w:val="12"/>
        </w:rPr>
        <w:t xml:space="preserve"> (Accessed on 27</w:t>
      </w:r>
      <w:r w:rsidRPr="00F20601">
        <w:rPr>
          <w:sz w:val="24"/>
          <w:szCs w:val="12"/>
          <w:vertAlign w:val="superscript"/>
        </w:rPr>
        <w:t>th</w:t>
      </w:r>
      <w:r>
        <w:rPr>
          <w:sz w:val="24"/>
          <w:szCs w:val="12"/>
        </w:rPr>
        <w:t xml:space="preserve"> October 2022) </w:t>
      </w:r>
    </w:p>
    <w:p w14:paraId="2AE9FE72" w14:textId="77777777" w:rsidR="00932558" w:rsidRDefault="00932558" w:rsidP="00F20601">
      <w:pPr>
        <w:rPr>
          <w:sz w:val="24"/>
          <w:szCs w:val="12"/>
        </w:rPr>
      </w:pPr>
      <w:r>
        <w:rPr>
          <w:sz w:val="24"/>
          <w:szCs w:val="12"/>
        </w:rPr>
        <w:t xml:space="preserve">Clough, C (2020) </w:t>
      </w:r>
      <w:r>
        <w:rPr>
          <w:i/>
          <w:iCs/>
          <w:sz w:val="24"/>
          <w:szCs w:val="12"/>
        </w:rPr>
        <w:t xml:space="preserve">What Happens in Childhood, Never Stays in Childhood. </w:t>
      </w:r>
      <w:r>
        <w:rPr>
          <w:sz w:val="24"/>
          <w:szCs w:val="12"/>
        </w:rPr>
        <w:t xml:space="preserve">Available at: </w:t>
      </w:r>
      <w:hyperlink r:id="rId25" w:history="1">
        <w:r w:rsidRPr="00D925AB">
          <w:rPr>
            <w:rStyle w:val="Hyperlink"/>
            <w:sz w:val="24"/>
            <w:szCs w:val="12"/>
          </w:rPr>
          <w:t>https://medium.com/storytelling-memoir/why-what-happens-in-childhood-never-stays-in-childhood-e1e0c09a774e</w:t>
        </w:r>
      </w:hyperlink>
      <w:r>
        <w:rPr>
          <w:sz w:val="24"/>
          <w:szCs w:val="12"/>
        </w:rPr>
        <w:t xml:space="preserve">  (Accessed on 30</w:t>
      </w:r>
      <w:r w:rsidRPr="008B0B74">
        <w:rPr>
          <w:sz w:val="24"/>
          <w:szCs w:val="12"/>
          <w:vertAlign w:val="superscript"/>
        </w:rPr>
        <w:t>th</w:t>
      </w:r>
      <w:r>
        <w:rPr>
          <w:sz w:val="24"/>
          <w:szCs w:val="12"/>
        </w:rPr>
        <w:t xml:space="preserve"> October 2022) </w:t>
      </w:r>
    </w:p>
    <w:p w14:paraId="6DD33148" w14:textId="77777777" w:rsidR="00932558" w:rsidRDefault="00932558" w:rsidP="00F20601">
      <w:pPr>
        <w:rPr>
          <w:sz w:val="24"/>
          <w:szCs w:val="12"/>
        </w:rPr>
      </w:pPr>
      <w:r>
        <w:rPr>
          <w:sz w:val="24"/>
          <w:szCs w:val="12"/>
        </w:rPr>
        <w:t xml:space="preserve">Department for Education, (2014) </w:t>
      </w:r>
      <w:r>
        <w:rPr>
          <w:i/>
          <w:iCs/>
          <w:sz w:val="24"/>
          <w:szCs w:val="12"/>
        </w:rPr>
        <w:t xml:space="preserve">Special Educational Needs and Disability Code of Practice </w:t>
      </w:r>
      <w:r>
        <w:rPr>
          <w:sz w:val="24"/>
          <w:szCs w:val="12"/>
        </w:rPr>
        <w:t xml:space="preserve">  Available at: </w:t>
      </w:r>
      <w:hyperlink r:id="rId26" w:history="1">
        <w:r w:rsidRPr="00D925AB">
          <w:rPr>
            <w:rStyle w:val="Hyperlink"/>
            <w:sz w:val="24"/>
            <w:szCs w:val="12"/>
          </w:rPr>
          <w:t>https://assets.publishing.service.gov.uk/government/uploads/system/uploads/attachment_data/file/398815/SEND_Code_of_Practice_January_2015.pdf</w:t>
        </w:r>
      </w:hyperlink>
      <w:r>
        <w:rPr>
          <w:sz w:val="24"/>
          <w:szCs w:val="12"/>
        </w:rPr>
        <w:t xml:space="preserve">  (Accessed on 30</w:t>
      </w:r>
      <w:r w:rsidRPr="00F46EDD">
        <w:rPr>
          <w:sz w:val="24"/>
          <w:szCs w:val="12"/>
          <w:vertAlign w:val="superscript"/>
        </w:rPr>
        <w:t>th</w:t>
      </w:r>
      <w:r>
        <w:rPr>
          <w:sz w:val="24"/>
          <w:szCs w:val="12"/>
        </w:rPr>
        <w:t xml:space="preserve"> October 2022) </w:t>
      </w:r>
    </w:p>
    <w:p w14:paraId="5A167723" w14:textId="77777777" w:rsidR="00932558" w:rsidRDefault="00932558">
      <w:pPr>
        <w:rPr>
          <w:sz w:val="24"/>
          <w:szCs w:val="12"/>
        </w:rPr>
      </w:pPr>
      <w:r>
        <w:rPr>
          <w:sz w:val="24"/>
          <w:szCs w:val="12"/>
        </w:rPr>
        <w:t xml:space="preserve">Education Act, (1981) </w:t>
      </w:r>
      <w:r>
        <w:rPr>
          <w:i/>
          <w:iCs/>
          <w:sz w:val="24"/>
          <w:szCs w:val="12"/>
        </w:rPr>
        <w:t xml:space="preserve">C.60. </w:t>
      </w:r>
      <w:r>
        <w:rPr>
          <w:sz w:val="24"/>
          <w:szCs w:val="12"/>
        </w:rPr>
        <w:t xml:space="preserve">Available at: </w:t>
      </w:r>
      <w:hyperlink r:id="rId27" w:history="1">
        <w:r w:rsidRPr="00D925AB">
          <w:rPr>
            <w:rStyle w:val="Hyperlink"/>
            <w:sz w:val="24"/>
            <w:szCs w:val="12"/>
          </w:rPr>
          <w:t>https://www.legislation.gov.uk/ukpga/1981/60/enacted</w:t>
        </w:r>
      </w:hyperlink>
      <w:r>
        <w:rPr>
          <w:sz w:val="24"/>
          <w:szCs w:val="12"/>
        </w:rPr>
        <w:t xml:space="preserve"> (Accessed on 30th October 2022) </w:t>
      </w:r>
    </w:p>
    <w:p w14:paraId="2AE56DC8" w14:textId="77777777" w:rsidR="00932558" w:rsidRDefault="00932558" w:rsidP="00F20601">
      <w:pPr>
        <w:rPr>
          <w:sz w:val="24"/>
          <w:szCs w:val="12"/>
        </w:rPr>
      </w:pPr>
      <w:r>
        <w:rPr>
          <w:sz w:val="24"/>
          <w:szCs w:val="12"/>
        </w:rPr>
        <w:t xml:space="preserve">Educational Guruji, (2022) Salamanca Statement and Framework for Action, 1994. Available at: </w:t>
      </w:r>
      <w:hyperlink r:id="rId28" w:history="1">
        <w:r w:rsidRPr="00D925AB">
          <w:rPr>
            <w:rStyle w:val="Hyperlink"/>
            <w:sz w:val="24"/>
            <w:szCs w:val="12"/>
          </w:rPr>
          <w:t>https://www.educationalguruji.com/2022/01/salamanca-statement-1994.html#:~:text=The%20Salamanca%20Statement%20asks%20governments,(3)%20Develop%20demonstration%20projects</w:t>
        </w:r>
      </w:hyperlink>
      <w:r w:rsidRPr="00E66EAF">
        <w:rPr>
          <w:sz w:val="24"/>
          <w:szCs w:val="12"/>
        </w:rPr>
        <w:t>.</w:t>
      </w:r>
      <w:r>
        <w:rPr>
          <w:sz w:val="24"/>
          <w:szCs w:val="12"/>
        </w:rPr>
        <w:t xml:space="preserve"> (Accessed on 30</w:t>
      </w:r>
      <w:r w:rsidRPr="00E66EAF">
        <w:rPr>
          <w:sz w:val="24"/>
          <w:szCs w:val="12"/>
          <w:vertAlign w:val="superscript"/>
        </w:rPr>
        <w:t>th</w:t>
      </w:r>
      <w:r>
        <w:rPr>
          <w:sz w:val="24"/>
          <w:szCs w:val="12"/>
        </w:rPr>
        <w:t xml:space="preserve"> October 2022) </w:t>
      </w:r>
    </w:p>
    <w:p w14:paraId="3EB152FE" w14:textId="77777777" w:rsidR="00932558" w:rsidRDefault="00932558" w:rsidP="00F20601">
      <w:pPr>
        <w:rPr>
          <w:sz w:val="24"/>
          <w:szCs w:val="12"/>
        </w:rPr>
      </w:pPr>
      <w:r>
        <w:rPr>
          <w:sz w:val="24"/>
          <w:szCs w:val="12"/>
        </w:rPr>
        <w:t xml:space="preserve">National Autistic Society, (2022)  </w:t>
      </w:r>
      <w:r>
        <w:rPr>
          <w:i/>
          <w:iCs/>
          <w:sz w:val="24"/>
          <w:szCs w:val="12"/>
        </w:rPr>
        <w:t xml:space="preserve"> Varying support needs. </w:t>
      </w:r>
      <w:r>
        <w:rPr>
          <w:sz w:val="24"/>
          <w:szCs w:val="12"/>
        </w:rPr>
        <w:t xml:space="preserve">Available at: </w:t>
      </w:r>
      <w:hyperlink r:id="rId29" w:history="1">
        <w:r w:rsidRPr="00D925AB">
          <w:rPr>
            <w:rStyle w:val="Hyperlink"/>
            <w:sz w:val="24"/>
            <w:szCs w:val="12"/>
          </w:rPr>
          <w:t>https://www.autism.org.uk/advice-and-guidance/what-is-autism/varying-support-needs#:~:text=The%20autism%20spectrum%20isn%27t,teeth%20or%20clean%20their%20clothes</w:t>
        </w:r>
      </w:hyperlink>
      <w:r w:rsidRPr="004D72CC">
        <w:rPr>
          <w:sz w:val="24"/>
          <w:szCs w:val="12"/>
        </w:rPr>
        <w:t>.</w:t>
      </w:r>
      <w:r>
        <w:rPr>
          <w:sz w:val="24"/>
          <w:szCs w:val="12"/>
        </w:rPr>
        <w:t xml:space="preserve">  (Accessed on 30</w:t>
      </w:r>
      <w:r w:rsidRPr="004D72CC">
        <w:rPr>
          <w:sz w:val="24"/>
          <w:szCs w:val="12"/>
          <w:vertAlign w:val="superscript"/>
        </w:rPr>
        <w:t>th</w:t>
      </w:r>
      <w:r>
        <w:rPr>
          <w:sz w:val="24"/>
          <w:szCs w:val="12"/>
        </w:rPr>
        <w:t xml:space="preserve"> October 2022) </w:t>
      </w:r>
    </w:p>
    <w:p w14:paraId="5E4E7457" w14:textId="77777777" w:rsidR="00932558" w:rsidRDefault="00932558" w:rsidP="00F20601">
      <w:pPr>
        <w:rPr>
          <w:sz w:val="24"/>
          <w:szCs w:val="12"/>
        </w:rPr>
      </w:pPr>
      <w:r>
        <w:rPr>
          <w:sz w:val="24"/>
          <w:szCs w:val="12"/>
        </w:rPr>
        <w:t>Scope, (2022)</w:t>
      </w:r>
      <w:r w:rsidRPr="00AC5A9C">
        <w:rPr>
          <w:i/>
          <w:iCs/>
          <w:sz w:val="24"/>
          <w:szCs w:val="12"/>
        </w:rPr>
        <w:t xml:space="preserve"> Social</w:t>
      </w:r>
      <w:r>
        <w:rPr>
          <w:i/>
          <w:iCs/>
          <w:sz w:val="24"/>
          <w:szCs w:val="12"/>
        </w:rPr>
        <w:t xml:space="preserve"> Model of Disability. </w:t>
      </w:r>
      <w:r>
        <w:rPr>
          <w:sz w:val="24"/>
          <w:szCs w:val="12"/>
        </w:rPr>
        <w:t xml:space="preserve"> Available at: </w:t>
      </w:r>
      <w:hyperlink r:id="rId30" w:history="1">
        <w:r w:rsidRPr="00D925AB">
          <w:rPr>
            <w:rStyle w:val="Hyperlink"/>
            <w:sz w:val="24"/>
            <w:szCs w:val="12"/>
          </w:rPr>
          <w:t>https://www.scope.org.uk/about-us/social-model-of-disability/</w:t>
        </w:r>
      </w:hyperlink>
      <w:r>
        <w:rPr>
          <w:sz w:val="24"/>
          <w:szCs w:val="12"/>
        </w:rPr>
        <w:t xml:space="preserve">  (Accessed on 30</w:t>
      </w:r>
      <w:r w:rsidRPr="00AC5A9C">
        <w:rPr>
          <w:sz w:val="24"/>
          <w:szCs w:val="12"/>
          <w:vertAlign w:val="superscript"/>
        </w:rPr>
        <w:t>th</w:t>
      </w:r>
      <w:r>
        <w:rPr>
          <w:sz w:val="24"/>
          <w:szCs w:val="12"/>
        </w:rPr>
        <w:t xml:space="preserve"> October 2022) </w:t>
      </w:r>
    </w:p>
    <w:p w14:paraId="02D21AC8" w14:textId="77777777" w:rsidR="00932558" w:rsidRDefault="00932558" w:rsidP="00F20601">
      <w:pPr>
        <w:rPr>
          <w:sz w:val="24"/>
          <w:szCs w:val="12"/>
        </w:rPr>
      </w:pPr>
      <w:r>
        <w:rPr>
          <w:sz w:val="24"/>
          <w:szCs w:val="12"/>
        </w:rPr>
        <w:t xml:space="preserve">Sense (2022) </w:t>
      </w:r>
      <w:r>
        <w:rPr>
          <w:i/>
          <w:iCs/>
          <w:sz w:val="24"/>
          <w:szCs w:val="12"/>
        </w:rPr>
        <w:t xml:space="preserve">The Social model of Disability. </w:t>
      </w:r>
      <w:r>
        <w:rPr>
          <w:sz w:val="24"/>
          <w:szCs w:val="12"/>
        </w:rPr>
        <w:t xml:space="preserve">Available at: </w:t>
      </w:r>
      <w:hyperlink r:id="rId31" w:history="1">
        <w:r w:rsidRPr="00D925AB">
          <w:rPr>
            <w:rStyle w:val="Hyperlink"/>
            <w:sz w:val="24"/>
            <w:szCs w:val="12"/>
          </w:rPr>
          <w:t>https://www.sense.org.uk/about-us/the-social-model-of-disability/</w:t>
        </w:r>
      </w:hyperlink>
      <w:r>
        <w:rPr>
          <w:sz w:val="24"/>
          <w:szCs w:val="12"/>
        </w:rPr>
        <w:t xml:space="preserve"> (Accessed on 27</w:t>
      </w:r>
      <w:r w:rsidRPr="00465E9A">
        <w:rPr>
          <w:sz w:val="24"/>
          <w:szCs w:val="12"/>
          <w:vertAlign w:val="superscript"/>
        </w:rPr>
        <w:t>th</w:t>
      </w:r>
      <w:r>
        <w:rPr>
          <w:sz w:val="24"/>
          <w:szCs w:val="12"/>
        </w:rPr>
        <w:t xml:space="preserve"> October 2022) </w:t>
      </w:r>
    </w:p>
    <w:p w14:paraId="515A10B8" w14:textId="77777777" w:rsidR="00932558" w:rsidRPr="000C77C1" w:rsidRDefault="00932558" w:rsidP="00F20601">
      <w:pPr>
        <w:rPr>
          <w:sz w:val="24"/>
          <w:szCs w:val="12"/>
        </w:rPr>
      </w:pPr>
      <w:r>
        <w:rPr>
          <w:sz w:val="24"/>
          <w:szCs w:val="12"/>
        </w:rPr>
        <w:t xml:space="preserve">The Future Generations Commissioner for Wales (2020) </w:t>
      </w:r>
      <w:r>
        <w:rPr>
          <w:i/>
          <w:iCs/>
          <w:sz w:val="24"/>
          <w:szCs w:val="12"/>
        </w:rPr>
        <w:t xml:space="preserve">The future Generations report 2020 ch.5. </w:t>
      </w:r>
      <w:r>
        <w:rPr>
          <w:sz w:val="24"/>
          <w:szCs w:val="12"/>
        </w:rPr>
        <w:t xml:space="preserve">Available at: </w:t>
      </w:r>
      <w:hyperlink r:id="rId32" w:history="1">
        <w:r w:rsidRPr="00D925AB">
          <w:rPr>
            <w:rStyle w:val="Hyperlink"/>
            <w:sz w:val="24"/>
            <w:szCs w:val="12"/>
          </w:rPr>
          <w:t>https://www.futuregenerations.wales/wp-content/uploads/2020/06/Chap-5-ACEs.pdf</w:t>
        </w:r>
      </w:hyperlink>
      <w:r>
        <w:rPr>
          <w:sz w:val="24"/>
          <w:szCs w:val="12"/>
        </w:rPr>
        <w:t xml:space="preserve"> (Accessed on 30th October 2022) </w:t>
      </w:r>
    </w:p>
    <w:p w14:paraId="0740472E" w14:textId="77777777" w:rsidR="00932558" w:rsidRPr="009953EE" w:rsidRDefault="00932558" w:rsidP="00F20601">
      <w:pPr>
        <w:rPr>
          <w:i/>
          <w:iCs/>
          <w:sz w:val="24"/>
          <w:szCs w:val="12"/>
        </w:rPr>
      </w:pPr>
      <w:r>
        <w:rPr>
          <w:sz w:val="24"/>
          <w:szCs w:val="12"/>
        </w:rPr>
        <w:t xml:space="preserve">The Mental Deficiency Act, (1913) </w:t>
      </w:r>
      <w:r>
        <w:rPr>
          <w:i/>
          <w:iCs/>
          <w:sz w:val="24"/>
          <w:szCs w:val="12"/>
        </w:rPr>
        <w:t xml:space="preserve">C. 28. </w:t>
      </w:r>
      <w:r>
        <w:t xml:space="preserve">Available at: </w:t>
      </w:r>
      <w:hyperlink r:id="rId33" w:history="1">
        <w:r w:rsidRPr="00D925AB">
          <w:rPr>
            <w:rStyle w:val="Hyperlink"/>
          </w:rPr>
          <w:t>http://www.educationengland.org.uk/documents/acts/1913-mental-deficiency-act.html</w:t>
        </w:r>
      </w:hyperlink>
      <w:r>
        <w:t xml:space="preserve"> (Accessed on 27th October 2022) </w:t>
      </w:r>
    </w:p>
    <w:p w14:paraId="47F75C25" w14:textId="77777777" w:rsidR="00932558" w:rsidRDefault="00932558">
      <w:pPr>
        <w:rPr>
          <w:sz w:val="24"/>
          <w:szCs w:val="12"/>
        </w:rPr>
      </w:pPr>
      <w:r>
        <w:rPr>
          <w:sz w:val="24"/>
          <w:szCs w:val="12"/>
        </w:rPr>
        <w:t xml:space="preserve">The Salamanca Statement and Framework (1994) pg. 8-9. Available at: </w:t>
      </w:r>
      <w:hyperlink r:id="rId34" w:history="1">
        <w:r w:rsidRPr="00D925AB">
          <w:rPr>
            <w:rStyle w:val="Hyperlink"/>
            <w:sz w:val="24"/>
            <w:szCs w:val="12"/>
          </w:rPr>
          <w:t>https://unesdoc.unesco.org/ark:/48223/pf0000098427</w:t>
        </w:r>
      </w:hyperlink>
      <w:r>
        <w:rPr>
          <w:sz w:val="24"/>
          <w:szCs w:val="12"/>
        </w:rPr>
        <w:t xml:space="preserve"> (Accessed on 30th October 2022) </w:t>
      </w:r>
    </w:p>
    <w:p w14:paraId="7796C643" w14:textId="77777777" w:rsidR="00932558" w:rsidRPr="008167C8" w:rsidRDefault="00932558" w:rsidP="00F20601">
      <w:pPr>
        <w:rPr>
          <w:sz w:val="24"/>
          <w:szCs w:val="12"/>
        </w:rPr>
      </w:pPr>
      <w:r>
        <w:rPr>
          <w:sz w:val="24"/>
          <w:szCs w:val="12"/>
        </w:rPr>
        <w:t xml:space="preserve">Welsh Government (2018) </w:t>
      </w:r>
      <w:r>
        <w:rPr>
          <w:i/>
          <w:iCs/>
          <w:sz w:val="24"/>
          <w:szCs w:val="12"/>
        </w:rPr>
        <w:t xml:space="preserve">Additional Learning Needs (ALN) Transformation Programme. </w:t>
      </w:r>
      <w:r>
        <w:rPr>
          <w:sz w:val="24"/>
          <w:szCs w:val="12"/>
        </w:rPr>
        <w:t xml:space="preserve">Available at: </w:t>
      </w:r>
      <w:hyperlink r:id="rId35" w:history="1">
        <w:r w:rsidRPr="00D925AB">
          <w:rPr>
            <w:rStyle w:val="Hyperlink"/>
            <w:sz w:val="24"/>
            <w:szCs w:val="12"/>
          </w:rPr>
          <w:t>https://gov.wales/sites/default/files/publications/2018-09/additional-learning-needs-aln-transformation-programme-v2.pdf</w:t>
        </w:r>
      </w:hyperlink>
      <w:r>
        <w:rPr>
          <w:sz w:val="24"/>
          <w:szCs w:val="12"/>
        </w:rPr>
        <w:t xml:space="preserve"> (Accessed on 30th October 2022) </w:t>
      </w:r>
    </w:p>
    <w:p w14:paraId="6E40FBD6" w14:textId="77777777" w:rsidR="00932558" w:rsidRPr="00932558" w:rsidRDefault="00932558" w:rsidP="00932558">
      <w:pPr>
        <w:rPr>
          <w:sz w:val="24"/>
          <w:szCs w:val="12"/>
        </w:rPr>
      </w:pPr>
      <w:r>
        <w:rPr>
          <w:sz w:val="24"/>
          <w:szCs w:val="12"/>
        </w:rPr>
        <w:lastRenderedPageBreak/>
        <w:t>Welsh Government (2018)</w:t>
      </w:r>
      <w:r>
        <w:rPr>
          <w:i/>
          <w:iCs/>
          <w:sz w:val="24"/>
          <w:szCs w:val="12"/>
        </w:rPr>
        <w:t xml:space="preserve"> The Additional Learning Needs and Educational Tribunal (Wales) Act. </w:t>
      </w:r>
      <w:r>
        <w:rPr>
          <w:sz w:val="24"/>
          <w:szCs w:val="12"/>
        </w:rPr>
        <w:t xml:space="preserve">Available at: </w:t>
      </w:r>
      <w:hyperlink r:id="rId36" w:history="1">
        <w:r w:rsidRPr="00D925AB">
          <w:rPr>
            <w:rStyle w:val="Hyperlink"/>
            <w:sz w:val="24"/>
            <w:szCs w:val="12"/>
          </w:rPr>
          <w:t>https://gov.wales/additional-learning-needs-and-education-tribunal-wales-act</w:t>
        </w:r>
      </w:hyperlink>
      <w:r>
        <w:rPr>
          <w:sz w:val="24"/>
          <w:szCs w:val="12"/>
        </w:rPr>
        <w:t xml:space="preserve"> (Accessed on 30th October 2022) </w:t>
      </w:r>
    </w:p>
    <w:p w14:paraId="7FB0026C" w14:textId="77777777" w:rsidR="00932558" w:rsidRDefault="00932558" w:rsidP="00932558">
      <w:pPr>
        <w:rPr>
          <w:sz w:val="24"/>
          <w:szCs w:val="12"/>
        </w:rPr>
      </w:pPr>
    </w:p>
    <w:p w14:paraId="747843F4" w14:textId="77777777" w:rsidR="00932558" w:rsidRDefault="00932558" w:rsidP="00932558">
      <w:pPr>
        <w:rPr>
          <w:b/>
          <w:iCs/>
          <w:sz w:val="44"/>
        </w:rPr>
      </w:pPr>
    </w:p>
    <w:p w14:paraId="0E27B59A" w14:textId="77777777" w:rsidR="00932558" w:rsidRDefault="00932558" w:rsidP="00932558">
      <w:pPr>
        <w:rPr>
          <w:b/>
          <w:iCs/>
          <w:sz w:val="44"/>
        </w:rPr>
      </w:pPr>
    </w:p>
    <w:p w14:paraId="3FF00358" w14:textId="77777777" w:rsidR="00932558" w:rsidRDefault="00932558" w:rsidP="00932558">
      <w:pPr>
        <w:rPr>
          <w:b/>
          <w:iCs/>
          <w:sz w:val="44"/>
        </w:rPr>
      </w:pPr>
    </w:p>
    <w:p w14:paraId="75BFBE6D" w14:textId="77777777" w:rsidR="00932558" w:rsidRDefault="00932558" w:rsidP="00932558">
      <w:pPr>
        <w:rPr>
          <w:b/>
          <w:iCs/>
          <w:sz w:val="44"/>
        </w:rPr>
      </w:pPr>
    </w:p>
    <w:p w14:paraId="1277ADEA" w14:textId="77777777" w:rsidR="00932558" w:rsidRDefault="00932558" w:rsidP="00932558">
      <w:pPr>
        <w:rPr>
          <w:b/>
          <w:iCs/>
          <w:sz w:val="44"/>
        </w:rPr>
      </w:pPr>
    </w:p>
    <w:p w14:paraId="024F780E" w14:textId="77777777" w:rsidR="00932558" w:rsidRDefault="00932558" w:rsidP="00932558">
      <w:pPr>
        <w:rPr>
          <w:b/>
          <w:iCs/>
          <w:sz w:val="44"/>
        </w:rPr>
      </w:pPr>
    </w:p>
    <w:p w14:paraId="27AD8422" w14:textId="77777777" w:rsidR="00932558" w:rsidRDefault="00932558" w:rsidP="00932558">
      <w:pPr>
        <w:rPr>
          <w:b/>
          <w:iCs/>
          <w:sz w:val="44"/>
        </w:rPr>
      </w:pPr>
    </w:p>
    <w:p w14:paraId="54F41CFA" w14:textId="77777777" w:rsidR="00932558" w:rsidRDefault="00932558" w:rsidP="00932558">
      <w:pPr>
        <w:rPr>
          <w:b/>
          <w:iCs/>
          <w:sz w:val="44"/>
        </w:rPr>
      </w:pPr>
    </w:p>
    <w:p w14:paraId="457227C1" w14:textId="77777777" w:rsidR="00932558" w:rsidRDefault="00932558" w:rsidP="00932558">
      <w:pPr>
        <w:rPr>
          <w:b/>
          <w:iCs/>
          <w:sz w:val="44"/>
        </w:rPr>
      </w:pPr>
    </w:p>
    <w:p w14:paraId="147D4181" w14:textId="77777777" w:rsidR="00932558" w:rsidRDefault="00932558" w:rsidP="00932558">
      <w:pPr>
        <w:rPr>
          <w:b/>
          <w:iCs/>
          <w:sz w:val="44"/>
        </w:rPr>
      </w:pPr>
    </w:p>
    <w:p w14:paraId="45644ABA" w14:textId="77777777" w:rsidR="00932558" w:rsidRDefault="00932558" w:rsidP="00932558">
      <w:pPr>
        <w:rPr>
          <w:b/>
          <w:iCs/>
          <w:sz w:val="44"/>
        </w:rPr>
      </w:pPr>
    </w:p>
    <w:p w14:paraId="3F0330BC" w14:textId="77777777" w:rsidR="00932558" w:rsidRDefault="00932558" w:rsidP="00932558">
      <w:pPr>
        <w:rPr>
          <w:b/>
          <w:iCs/>
          <w:sz w:val="44"/>
        </w:rPr>
      </w:pPr>
    </w:p>
    <w:p w14:paraId="311C0D6D" w14:textId="77777777" w:rsidR="00932558" w:rsidRDefault="00932558" w:rsidP="00932558">
      <w:pPr>
        <w:rPr>
          <w:b/>
          <w:iCs/>
          <w:sz w:val="44"/>
        </w:rPr>
      </w:pPr>
    </w:p>
    <w:p w14:paraId="4003715D" w14:textId="77777777" w:rsidR="00932558" w:rsidRDefault="00932558" w:rsidP="00932558">
      <w:pPr>
        <w:rPr>
          <w:b/>
          <w:iCs/>
          <w:sz w:val="44"/>
        </w:rPr>
      </w:pPr>
    </w:p>
    <w:p w14:paraId="1FF2ABB4" w14:textId="77777777" w:rsidR="00932558" w:rsidRDefault="00932558" w:rsidP="00932558">
      <w:pPr>
        <w:rPr>
          <w:b/>
          <w:iCs/>
          <w:sz w:val="44"/>
        </w:rPr>
      </w:pPr>
    </w:p>
    <w:p w14:paraId="30FA9D65" w14:textId="77777777" w:rsidR="00932558" w:rsidRDefault="00932558" w:rsidP="00932558">
      <w:pPr>
        <w:rPr>
          <w:b/>
          <w:iCs/>
          <w:sz w:val="44"/>
        </w:rPr>
      </w:pPr>
    </w:p>
    <w:p w14:paraId="3A0B9C73" w14:textId="77777777" w:rsidR="00932558" w:rsidRDefault="00932558" w:rsidP="00932558">
      <w:pPr>
        <w:rPr>
          <w:b/>
          <w:iCs/>
          <w:sz w:val="44"/>
        </w:rPr>
      </w:pPr>
    </w:p>
    <w:p w14:paraId="74873C71" w14:textId="197509F4" w:rsidR="001A652B" w:rsidRPr="00431CFE" w:rsidRDefault="001A652B" w:rsidP="00932558">
      <w:pPr>
        <w:rPr>
          <w:b/>
          <w:iCs/>
          <w:sz w:val="44"/>
        </w:rPr>
      </w:pPr>
      <w:r w:rsidRPr="00431CFE">
        <w:rPr>
          <w:b/>
          <w:iCs/>
          <w:sz w:val="44"/>
        </w:rPr>
        <w:lastRenderedPageBreak/>
        <w:t xml:space="preserve">Element 3 </w:t>
      </w:r>
    </w:p>
    <w:p w14:paraId="07A1FEDF"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466743ED"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201911FB" w14:textId="77777777" w:rsidR="00FA10A1" w:rsidRDefault="00FA10A1" w:rsidP="00FA10A1">
      <w:pPr>
        <w:jc w:val="center"/>
        <w:rPr>
          <w:iCs/>
        </w:rPr>
      </w:pPr>
      <w:r>
        <w:rPr>
          <w:iCs/>
        </w:rPr>
        <w:t>a</w:t>
      </w:r>
      <w:r w:rsidRPr="00FA10A1">
        <w:rPr>
          <w:iCs/>
        </w:rPr>
        <w:t>nd</w:t>
      </w:r>
    </w:p>
    <w:p w14:paraId="4FB7F70D"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0FB78278"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75D75E4D" w14:textId="77777777" w:rsidTr="00431CFE">
        <w:tc>
          <w:tcPr>
            <w:tcW w:w="13948" w:type="dxa"/>
          </w:tcPr>
          <w:p w14:paraId="7C0382F1"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96554C4" w14:textId="77777777" w:rsidTr="00431CFE">
        <w:tc>
          <w:tcPr>
            <w:tcW w:w="13948" w:type="dxa"/>
          </w:tcPr>
          <w:p w14:paraId="1FC39945" w14:textId="77777777" w:rsidR="00431CFE" w:rsidRDefault="00431CFE" w:rsidP="00431CFE">
            <w:pPr>
              <w:autoSpaceDE w:val="0"/>
              <w:autoSpaceDN w:val="0"/>
              <w:adjustRightInd w:val="0"/>
              <w:rPr>
                <w:rFonts w:ascii="Calibri-Italic" w:hAnsi="Calibri-Italic" w:cs="Calibri-Italic"/>
                <w:i/>
                <w:iCs/>
                <w:sz w:val="24"/>
                <w:szCs w:val="24"/>
              </w:rPr>
            </w:pPr>
          </w:p>
          <w:p w14:paraId="0562CB0E" w14:textId="77777777" w:rsidR="00431CFE" w:rsidRPr="00807993" w:rsidRDefault="00431CFE" w:rsidP="00A467D3">
            <w:pPr>
              <w:autoSpaceDE w:val="0"/>
              <w:autoSpaceDN w:val="0"/>
              <w:adjustRightInd w:val="0"/>
              <w:spacing w:line="360" w:lineRule="auto"/>
              <w:rPr>
                <w:rFonts w:ascii="Calibri-Italic" w:hAnsi="Calibri-Italic" w:cs="Calibri-Italic"/>
                <w:i/>
                <w:iCs/>
                <w:sz w:val="24"/>
                <w:szCs w:val="24"/>
              </w:rPr>
            </w:pPr>
          </w:p>
          <w:p w14:paraId="60FEBB1D" w14:textId="10725E81" w:rsidR="00431CFE" w:rsidRPr="00A467D3" w:rsidRDefault="00431CFE" w:rsidP="00A467D3">
            <w:pPr>
              <w:autoSpaceDE w:val="0"/>
              <w:autoSpaceDN w:val="0"/>
              <w:adjustRightInd w:val="0"/>
              <w:spacing w:line="360" w:lineRule="auto"/>
              <w:rPr>
                <w:rFonts w:ascii="Arial" w:hAnsi="Arial" w:cs="Arial"/>
                <w:b/>
                <w:bCs/>
                <w:iCs/>
                <w:sz w:val="24"/>
                <w:szCs w:val="24"/>
              </w:rPr>
            </w:pPr>
            <w:r w:rsidRPr="00A467D3">
              <w:rPr>
                <w:rFonts w:ascii="SymbolMT" w:hAnsi="SymbolMT" w:cs="SymbolMT"/>
                <w:b/>
                <w:bCs/>
                <w:sz w:val="24"/>
                <w:szCs w:val="24"/>
              </w:rPr>
              <w:t xml:space="preserve">• </w:t>
            </w:r>
            <w:r w:rsidRPr="00A467D3">
              <w:rPr>
                <w:rFonts w:ascii="Arial" w:hAnsi="Arial" w:cs="Arial"/>
                <w:b/>
                <w:bCs/>
                <w:iCs/>
                <w:sz w:val="24"/>
                <w:szCs w:val="24"/>
              </w:rPr>
              <w:t xml:space="preserve">What is important to </w:t>
            </w:r>
            <w:r w:rsidR="00091DF8" w:rsidRPr="00A467D3">
              <w:rPr>
                <w:rFonts w:ascii="Arial" w:hAnsi="Arial" w:cs="Arial"/>
                <w:b/>
                <w:bCs/>
                <w:iCs/>
                <w:sz w:val="24"/>
                <w:szCs w:val="24"/>
              </w:rPr>
              <w:t>the learner</w:t>
            </w:r>
          </w:p>
          <w:p w14:paraId="78BFE468" w14:textId="43DA13F2" w:rsidR="0000760F" w:rsidRPr="00A467D3" w:rsidRDefault="0000760F" w:rsidP="00A467D3">
            <w:pPr>
              <w:autoSpaceDE w:val="0"/>
              <w:autoSpaceDN w:val="0"/>
              <w:adjustRightInd w:val="0"/>
              <w:spacing w:line="360" w:lineRule="auto"/>
              <w:rPr>
                <w:rFonts w:ascii="Arial" w:hAnsi="Arial" w:cs="Arial"/>
                <w:bCs/>
                <w:iCs/>
                <w:sz w:val="24"/>
                <w:szCs w:val="24"/>
              </w:rPr>
            </w:pPr>
            <w:r w:rsidRPr="00A467D3">
              <w:rPr>
                <w:rFonts w:ascii="Arial" w:hAnsi="Arial" w:cs="Arial"/>
                <w:bCs/>
                <w:iCs/>
                <w:sz w:val="24"/>
                <w:szCs w:val="24"/>
              </w:rPr>
              <w:t xml:space="preserve">Pupil A likes dogs and playing Roblox. He does not enjoy colouring or drawing as he finds it difficult. </w:t>
            </w:r>
            <w:r w:rsidR="00AD54D3">
              <w:rPr>
                <w:rFonts w:ascii="Arial" w:hAnsi="Arial" w:cs="Arial"/>
                <w:bCs/>
                <w:iCs/>
                <w:sz w:val="24"/>
                <w:szCs w:val="24"/>
              </w:rPr>
              <w:t>Pupil A likes to be liked by staff and peers. He prefers to have a scribe for his work.</w:t>
            </w:r>
          </w:p>
          <w:p w14:paraId="62EBF3C5" w14:textId="77777777" w:rsidR="00091DF8" w:rsidRPr="00A467D3" w:rsidRDefault="00091DF8" w:rsidP="00A467D3">
            <w:pPr>
              <w:autoSpaceDE w:val="0"/>
              <w:autoSpaceDN w:val="0"/>
              <w:adjustRightInd w:val="0"/>
              <w:spacing w:line="360" w:lineRule="auto"/>
              <w:rPr>
                <w:rFonts w:ascii="Arial" w:hAnsi="Arial" w:cs="Arial"/>
                <w:b/>
                <w:iCs/>
                <w:sz w:val="24"/>
                <w:szCs w:val="24"/>
              </w:rPr>
            </w:pPr>
          </w:p>
          <w:p w14:paraId="6D98A12B" w14:textId="77777777" w:rsidR="00091DF8" w:rsidRPr="00A467D3" w:rsidRDefault="00091DF8" w:rsidP="00A467D3">
            <w:pPr>
              <w:autoSpaceDE w:val="0"/>
              <w:autoSpaceDN w:val="0"/>
              <w:adjustRightInd w:val="0"/>
              <w:spacing w:line="360" w:lineRule="auto"/>
              <w:rPr>
                <w:rFonts w:ascii="Arial" w:hAnsi="Arial" w:cs="Arial"/>
                <w:b/>
                <w:iCs/>
                <w:sz w:val="24"/>
                <w:szCs w:val="24"/>
              </w:rPr>
            </w:pPr>
          </w:p>
          <w:p w14:paraId="2946DB82" w14:textId="0F9BCEA6" w:rsidR="00091DF8" w:rsidRPr="00A467D3" w:rsidRDefault="00431CFE" w:rsidP="00A467D3">
            <w:pPr>
              <w:autoSpaceDE w:val="0"/>
              <w:autoSpaceDN w:val="0"/>
              <w:adjustRightInd w:val="0"/>
              <w:spacing w:line="360" w:lineRule="auto"/>
              <w:rPr>
                <w:rFonts w:ascii="Arial" w:hAnsi="Arial" w:cs="Arial"/>
                <w:b/>
                <w:iCs/>
                <w:sz w:val="24"/>
                <w:szCs w:val="24"/>
              </w:rPr>
            </w:pPr>
            <w:r w:rsidRPr="00A467D3">
              <w:rPr>
                <w:rFonts w:ascii="Arial" w:hAnsi="Arial" w:cs="Arial"/>
                <w:b/>
                <w:sz w:val="24"/>
                <w:szCs w:val="24"/>
              </w:rPr>
              <w:t xml:space="preserve">• </w:t>
            </w:r>
            <w:r w:rsidRPr="00A467D3">
              <w:rPr>
                <w:rFonts w:ascii="Arial" w:hAnsi="Arial" w:cs="Arial"/>
                <w:b/>
                <w:iCs/>
                <w:sz w:val="24"/>
                <w:szCs w:val="24"/>
              </w:rPr>
              <w:t xml:space="preserve">What is important for </w:t>
            </w:r>
            <w:r w:rsidR="00091DF8" w:rsidRPr="00A467D3">
              <w:rPr>
                <w:rFonts w:ascii="Arial" w:hAnsi="Arial" w:cs="Arial"/>
                <w:b/>
                <w:iCs/>
                <w:sz w:val="24"/>
                <w:szCs w:val="24"/>
              </w:rPr>
              <w:t>the learner</w:t>
            </w:r>
          </w:p>
          <w:p w14:paraId="5997CC1D" w14:textId="7C217536" w:rsidR="00091DF8" w:rsidRPr="00A467D3" w:rsidRDefault="0000760F" w:rsidP="00A467D3">
            <w:pPr>
              <w:autoSpaceDE w:val="0"/>
              <w:autoSpaceDN w:val="0"/>
              <w:adjustRightInd w:val="0"/>
              <w:spacing w:line="360" w:lineRule="auto"/>
              <w:rPr>
                <w:rFonts w:ascii="Arial" w:hAnsi="Arial" w:cs="Arial"/>
                <w:bCs/>
                <w:iCs/>
                <w:sz w:val="24"/>
                <w:szCs w:val="24"/>
              </w:rPr>
            </w:pPr>
            <w:r w:rsidRPr="00A467D3">
              <w:rPr>
                <w:rFonts w:ascii="Arial" w:hAnsi="Arial" w:cs="Arial"/>
                <w:bCs/>
                <w:iCs/>
                <w:sz w:val="24"/>
                <w:szCs w:val="24"/>
              </w:rPr>
              <w:t xml:space="preserve">It is important that Pupil A has a level 2 Teaching Assistant (TA) with him during all lesson times. Staff need to communicate clearly with Pupil A and give time for a response. Pupil A does not like raised voices so calm teaching staff is essential for him. </w:t>
            </w:r>
          </w:p>
          <w:p w14:paraId="110FFD37" w14:textId="77777777" w:rsidR="00091DF8" w:rsidRPr="00A467D3" w:rsidRDefault="00091DF8" w:rsidP="00A467D3">
            <w:pPr>
              <w:autoSpaceDE w:val="0"/>
              <w:autoSpaceDN w:val="0"/>
              <w:adjustRightInd w:val="0"/>
              <w:spacing w:line="360" w:lineRule="auto"/>
              <w:rPr>
                <w:rFonts w:ascii="Arial" w:hAnsi="Arial" w:cs="Arial"/>
                <w:b/>
                <w:iCs/>
                <w:sz w:val="24"/>
                <w:szCs w:val="24"/>
              </w:rPr>
            </w:pPr>
          </w:p>
          <w:p w14:paraId="1B86CC5F" w14:textId="77777777" w:rsidR="00431CFE" w:rsidRPr="00A467D3" w:rsidRDefault="00431CFE" w:rsidP="00A467D3">
            <w:pPr>
              <w:autoSpaceDE w:val="0"/>
              <w:autoSpaceDN w:val="0"/>
              <w:adjustRightInd w:val="0"/>
              <w:spacing w:line="360" w:lineRule="auto"/>
              <w:rPr>
                <w:rFonts w:ascii="Arial" w:hAnsi="Arial" w:cs="Arial"/>
                <w:b/>
                <w:iCs/>
                <w:sz w:val="24"/>
                <w:szCs w:val="24"/>
              </w:rPr>
            </w:pPr>
            <w:r w:rsidRPr="00A467D3">
              <w:rPr>
                <w:rFonts w:ascii="Arial" w:hAnsi="Arial" w:cs="Arial"/>
                <w:b/>
                <w:sz w:val="24"/>
                <w:szCs w:val="24"/>
              </w:rPr>
              <w:t xml:space="preserve">• </w:t>
            </w:r>
            <w:r w:rsidRPr="00A467D3">
              <w:rPr>
                <w:rFonts w:ascii="Arial" w:hAnsi="Arial" w:cs="Arial"/>
                <w:b/>
                <w:iCs/>
                <w:sz w:val="24"/>
                <w:szCs w:val="24"/>
              </w:rPr>
              <w:t>What is</w:t>
            </w:r>
            <w:r w:rsidR="00091DF8" w:rsidRPr="00A467D3">
              <w:rPr>
                <w:rFonts w:ascii="Arial" w:hAnsi="Arial" w:cs="Arial"/>
                <w:b/>
                <w:iCs/>
                <w:sz w:val="24"/>
                <w:szCs w:val="24"/>
              </w:rPr>
              <w:t xml:space="preserve"> working and should be built on</w:t>
            </w:r>
          </w:p>
          <w:p w14:paraId="3FE9F23F" w14:textId="1B4D5293" w:rsidR="00091DF8" w:rsidRPr="00A467D3" w:rsidRDefault="0000760F" w:rsidP="00A467D3">
            <w:pPr>
              <w:autoSpaceDE w:val="0"/>
              <w:autoSpaceDN w:val="0"/>
              <w:adjustRightInd w:val="0"/>
              <w:spacing w:line="360" w:lineRule="auto"/>
              <w:rPr>
                <w:rFonts w:ascii="Arial" w:hAnsi="Arial" w:cs="Arial"/>
                <w:bCs/>
                <w:iCs/>
                <w:sz w:val="24"/>
                <w:szCs w:val="24"/>
              </w:rPr>
            </w:pPr>
            <w:r w:rsidRPr="00A467D3">
              <w:rPr>
                <w:rFonts w:ascii="Arial" w:hAnsi="Arial" w:cs="Arial"/>
                <w:bCs/>
                <w:iCs/>
                <w:sz w:val="24"/>
                <w:szCs w:val="24"/>
              </w:rPr>
              <w:t>Having TA reassurance in lessons. Speech Therapy with NHS Speech and Language Therapist</w:t>
            </w:r>
            <w:r w:rsidR="00A467D3">
              <w:rPr>
                <w:rFonts w:ascii="Arial" w:hAnsi="Arial" w:cs="Arial"/>
                <w:bCs/>
                <w:iCs/>
                <w:sz w:val="24"/>
                <w:szCs w:val="24"/>
              </w:rPr>
              <w:t xml:space="preserve"> and </w:t>
            </w:r>
            <w:r w:rsidRPr="00A467D3">
              <w:rPr>
                <w:rFonts w:ascii="Arial" w:hAnsi="Arial" w:cs="Arial"/>
                <w:bCs/>
                <w:iCs/>
                <w:sz w:val="24"/>
                <w:szCs w:val="24"/>
              </w:rPr>
              <w:t>designated Level 2 TA</w:t>
            </w:r>
            <w:r w:rsidR="00A467D3">
              <w:rPr>
                <w:rFonts w:ascii="Arial" w:hAnsi="Arial" w:cs="Arial"/>
                <w:bCs/>
                <w:iCs/>
                <w:sz w:val="24"/>
                <w:szCs w:val="24"/>
              </w:rPr>
              <w:t>.</w:t>
            </w:r>
            <w:r w:rsidRPr="00A467D3">
              <w:rPr>
                <w:rFonts w:ascii="Arial" w:hAnsi="Arial" w:cs="Arial"/>
                <w:bCs/>
                <w:iCs/>
                <w:sz w:val="24"/>
                <w:szCs w:val="24"/>
              </w:rPr>
              <w:t xml:space="preserve"> </w:t>
            </w:r>
          </w:p>
          <w:p w14:paraId="1F72F646" w14:textId="77777777" w:rsidR="00091DF8" w:rsidRPr="00A467D3" w:rsidRDefault="00091DF8" w:rsidP="00A467D3">
            <w:pPr>
              <w:autoSpaceDE w:val="0"/>
              <w:autoSpaceDN w:val="0"/>
              <w:adjustRightInd w:val="0"/>
              <w:spacing w:line="360" w:lineRule="auto"/>
              <w:rPr>
                <w:rFonts w:ascii="Arial" w:hAnsi="Arial" w:cs="Arial"/>
                <w:bCs/>
                <w:iCs/>
                <w:sz w:val="24"/>
                <w:szCs w:val="24"/>
              </w:rPr>
            </w:pPr>
          </w:p>
          <w:p w14:paraId="7979CA63" w14:textId="0C80C26F" w:rsidR="00431CFE" w:rsidRPr="00A467D3" w:rsidRDefault="00431CFE" w:rsidP="00A467D3">
            <w:pPr>
              <w:autoSpaceDE w:val="0"/>
              <w:autoSpaceDN w:val="0"/>
              <w:adjustRightInd w:val="0"/>
              <w:spacing w:line="360" w:lineRule="auto"/>
              <w:rPr>
                <w:rFonts w:ascii="Arial" w:hAnsi="Arial" w:cs="Arial"/>
                <w:b/>
                <w:iCs/>
                <w:sz w:val="24"/>
                <w:szCs w:val="24"/>
              </w:rPr>
            </w:pPr>
            <w:r w:rsidRPr="00A467D3">
              <w:rPr>
                <w:rFonts w:ascii="Arial" w:hAnsi="Arial" w:cs="Arial"/>
                <w:b/>
                <w:sz w:val="24"/>
                <w:szCs w:val="24"/>
              </w:rPr>
              <w:t xml:space="preserve">• </w:t>
            </w:r>
            <w:r w:rsidRPr="00A467D3">
              <w:rPr>
                <w:rFonts w:ascii="Arial" w:hAnsi="Arial" w:cs="Arial"/>
                <w:b/>
                <w:iCs/>
                <w:sz w:val="24"/>
                <w:szCs w:val="24"/>
              </w:rPr>
              <w:t>What is not working and needs to change.</w:t>
            </w:r>
          </w:p>
          <w:p w14:paraId="61D70AAA" w14:textId="03CBA0EB" w:rsidR="00A467D3" w:rsidRDefault="00A467D3" w:rsidP="00A467D3">
            <w:pPr>
              <w:autoSpaceDE w:val="0"/>
              <w:autoSpaceDN w:val="0"/>
              <w:adjustRightInd w:val="0"/>
              <w:spacing w:line="360" w:lineRule="auto"/>
              <w:rPr>
                <w:rFonts w:ascii="Arial" w:hAnsi="Arial" w:cs="Arial"/>
                <w:bCs/>
                <w:iCs/>
                <w:sz w:val="24"/>
                <w:szCs w:val="24"/>
              </w:rPr>
            </w:pPr>
            <w:r>
              <w:rPr>
                <w:rFonts w:ascii="Arial" w:hAnsi="Arial" w:cs="Arial"/>
                <w:bCs/>
                <w:iCs/>
                <w:sz w:val="24"/>
                <w:szCs w:val="24"/>
              </w:rPr>
              <w:t xml:space="preserve">Staff not understanding pupil A. </w:t>
            </w:r>
          </w:p>
          <w:p w14:paraId="35E906CD" w14:textId="279F328B" w:rsidR="00A467D3" w:rsidRPr="00A467D3" w:rsidRDefault="00A467D3" w:rsidP="00A467D3">
            <w:pPr>
              <w:autoSpaceDE w:val="0"/>
              <w:autoSpaceDN w:val="0"/>
              <w:adjustRightInd w:val="0"/>
              <w:spacing w:line="360" w:lineRule="auto"/>
              <w:rPr>
                <w:rFonts w:ascii="Arial" w:hAnsi="Arial" w:cs="Arial"/>
                <w:bCs/>
                <w:iCs/>
                <w:sz w:val="24"/>
                <w:szCs w:val="24"/>
              </w:rPr>
            </w:pPr>
            <w:r>
              <w:rPr>
                <w:rFonts w:ascii="Arial" w:hAnsi="Arial" w:cs="Arial"/>
                <w:bCs/>
                <w:iCs/>
                <w:sz w:val="24"/>
                <w:szCs w:val="24"/>
              </w:rPr>
              <w:t xml:space="preserve">Pupil A not eating well in school. </w:t>
            </w:r>
          </w:p>
          <w:p w14:paraId="3422B306" w14:textId="77777777" w:rsidR="00FA10A1" w:rsidRDefault="00FA10A1" w:rsidP="00FA10A1">
            <w:pPr>
              <w:autoSpaceDE w:val="0"/>
              <w:autoSpaceDN w:val="0"/>
              <w:adjustRightInd w:val="0"/>
              <w:rPr>
                <w:rFonts w:ascii="Arial" w:hAnsi="Arial" w:cs="Arial"/>
                <w:b/>
                <w:i/>
                <w:iCs/>
                <w:sz w:val="28"/>
                <w:szCs w:val="24"/>
              </w:rPr>
            </w:pPr>
          </w:p>
          <w:p w14:paraId="134E03DD" w14:textId="77777777" w:rsidR="00A467D3" w:rsidRDefault="00A467D3" w:rsidP="00FA10A1">
            <w:pPr>
              <w:autoSpaceDE w:val="0"/>
              <w:autoSpaceDN w:val="0"/>
              <w:adjustRightInd w:val="0"/>
              <w:rPr>
                <w:rFonts w:ascii="Arial" w:hAnsi="Arial" w:cs="Arial"/>
                <w:b/>
                <w:i/>
                <w:iCs/>
                <w:sz w:val="28"/>
                <w:szCs w:val="24"/>
              </w:rPr>
            </w:pPr>
          </w:p>
          <w:p w14:paraId="08CE6F91" w14:textId="323AC2C0" w:rsidR="00A467D3" w:rsidRPr="00FA10A1" w:rsidRDefault="00A467D3" w:rsidP="00FA10A1">
            <w:pPr>
              <w:autoSpaceDE w:val="0"/>
              <w:autoSpaceDN w:val="0"/>
              <w:adjustRightInd w:val="0"/>
              <w:rPr>
                <w:rFonts w:ascii="Arial" w:hAnsi="Arial" w:cs="Arial"/>
                <w:b/>
                <w:i/>
                <w:iCs/>
                <w:sz w:val="28"/>
                <w:szCs w:val="24"/>
              </w:rPr>
            </w:pPr>
          </w:p>
        </w:tc>
      </w:tr>
      <w:tr w:rsidR="00FA10A1" w14:paraId="37771B51" w14:textId="77777777" w:rsidTr="00FA10A1">
        <w:trPr>
          <w:trHeight w:val="481"/>
        </w:trPr>
        <w:tc>
          <w:tcPr>
            <w:tcW w:w="13948" w:type="dxa"/>
          </w:tcPr>
          <w:p w14:paraId="0EE9CADC"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14:paraId="1411C1AE" w14:textId="77777777" w:rsidTr="00FA10A1">
        <w:trPr>
          <w:trHeight w:val="5975"/>
        </w:trPr>
        <w:tc>
          <w:tcPr>
            <w:tcW w:w="13948" w:type="dxa"/>
          </w:tcPr>
          <w:p w14:paraId="61CDCEAD" w14:textId="30D6C732" w:rsidR="00FA10A1" w:rsidRPr="00807993" w:rsidRDefault="00FA10A1" w:rsidP="00EF362F">
            <w:pPr>
              <w:autoSpaceDE w:val="0"/>
              <w:autoSpaceDN w:val="0"/>
              <w:adjustRightInd w:val="0"/>
              <w:jc w:val="both"/>
              <w:rPr>
                <w:rFonts w:hAnsi="Calibri"/>
                <w:color w:val="000000" w:themeColor="text1"/>
                <w:kern w:val="24"/>
                <w:sz w:val="28"/>
                <w:szCs w:val="32"/>
              </w:rPr>
            </w:pPr>
          </w:p>
          <w:p w14:paraId="31A8B844" w14:textId="77777777" w:rsidR="00807993" w:rsidRPr="00807993" w:rsidRDefault="00807993" w:rsidP="00A467D3">
            <w:pPr>
              <w:autoSpaceDE w:val="0"/>
              <w:autoSpaceDN w:val="0"/>
              <w:adjustRightInd w:val="0"/>
              <w:spacing w:line="360" w:lineRule="auto"/>
              <w:rPr>
                <w:rFonts w:ascii="Arial" w:hAnsi="Arial" w:cs="Arial"/>
                <w:b/>
                <w:iCs/>
                <w:sz w:val="24"/>
                <w:szCs w:val="24"/>
                <w:u w:val="single"/>
              </w:rPr>
            </w:pPr>
            <w:r w:rsidRPr="00807993">
              <w:rPr>
                <w:rFonts w:ascii="Arial" w:hAnsi="Arial" w:cs="Arial"/>
                <w:b/>
                <w:iCs/>
                <w:sz w:val="24"/>
                <w:szCs w:val="24"/>
                <w:u w:val="single"/>
              </w:rPr>
              <w:t>Cognition and Learning</w:t>
            </w:r>
          </w:p>
          <w:p w14:paraId="23DE523C" w14:textId="1CC725C3" w:rsidR="00807993" w:rsidRPr="00C758A9" w:rsidRDefault="00C758A9" w:rsidP="00A467D3">
            <w:pPr>
              <w:autoSpaceDE w:val="0"/>
              <w:autoSpaceDN w:val="0"/>
              <w:adjustRightInd w:val="0"/>
              <w:spacing w:line="360" w:lineRule="auto"/>
              <w:rPr>
                <w:rFonts w:ascii="Arial" w:hAnsi="Arial" w:cs="Arial"/>
                <w:bCs/>
                <w:iCs/>
                <w:sz w:val="24"/>
                <w:szCs w:val="24"/>
              </w:rPr>
            </w:pPr>
            <w:r>
              <w:rPr>
                <w:rFonts w:ascii="Arial" w:hAnsi="Arial" w:cs="Arial"/>
                <w:bCs/>
                <w:iCs/>
                <w:sz w:val="24"/>
                <w:szCs w:val="24"/>
              </w:rPr>
              <w:t xml:space="preserve">Pupil A has missed a vast amount of education and earlier intervention due to his ACE’s childhood. He works at a significantly lower level than his peers. He cannot remember large quantities of information. He struggles with literacy and is currently learning to read CVC words. His maths ability is higher, and he can work comfortably in the mainstream classroom if work is differentiated well. </w:t>
            </w:r>
          </w:p>
          <w:p w14:paraId="55B963EC" w14:textId="7A5ACEC6" w:rsidR="00807993" w:rsidRDefault="00807993" w:rsidP="00A467D3">
            <w:pPr>
              <w:autoSpaceDE w:val="0"/>
              <w:autoSpaceDN w:val="0"/>
              <w:adjustRightInd w:val="0"/>
              <w:spacing w:line="360" w:lineRule="auto"/>
              <w:rPr>
                <w:rFonts w:ascii="Arial" w:hAnsi="Arial" w:cs="Arial"/>
                <w:b/>
                <w:iCs/>
                <w:sz w:val="24"/>
                <w:szCs w:val="24"/>
                <w:u w:val="single"/>
              </w:rPr>
            </w:pPr>
            <w:r w:rsidRPr="00807993">
              <w:rPr>
                <w:rFonts w:ascii="Arial" w:hAnsi="Arial" w:cs="Arial"/>
                <w:b/>
                <w:iCs/>
                <w:sz w:val="24"/>
                <w:szCs w:val="24"/>
                <w:u w:val="single"/>
              </w:rPr>
              <w:t>Communication and Interaction</w:t>
            </w:r>
          </w:p>
          <w:p w14:paraId="08BB6E34" w14:textId="203C11DE" w:rsidR="0000760F" w:rsidRPr="0000760F" w:rsidRDefault="0000760F" w:rsidP="00A467D3">
            <w:pPr>
              <w:autoSpaceDE w:val="0"/>
              <w:autoSpaceDN w:val="0"/>
              <w:adjustRightInd w:val="0"/>
              <w:spacing w:line="360" w:lineRule="auto"/>
              <w:rPr>
                <w:rFonts w:ascii="Arial" w:hAnsi="Arial" w:cs="Arial"/>
                <w:bCs/>
                <w:iCs/>
                <w:sz w:val="24"/>
                <w:szCs w:val="24"/>
              </w:rPr>
            </w:pPr>
            <w:r>
              <w:rPr>
                <w:rFonts w:ascii="Arial" w:hAnsi="Arial" w:cs="Arial"/>
                <w:bCs/>
                <w:iCs/>
                <w:sz w:val="24"/>
                <w:szCs w:val="24"/>
              </w:rPr>
              <w:t>Pupil A has been referred to the paediatrician</w:t>
            </w:r>
            <w:r w:rsidR="00247E92">
              <w:rPr>
                <w:rFonts w:ascii="Arial" w:hAnsi="Arial" w:cs="Arial"/>
                <w:bCs/>
                <w:iCs/>
                <w:sz w:val="24"/>
                <w:szCs w:val="24"/>
              </w:rPr>
              <w:t xml:space="preserve"> for</w:t>
            </w:r>
            <w:r>
              <w:rPr>
                <w:rFonts w:ascii="Arial" w:hAnsi="Arial" w:cs="Arial"/>
                <w:bCs/>
                <w:iCs/>
                <w:sz w:val="24"/>
                <w:szCs w:val="24"/>
              </w:rPr>
              <w:t xml:space="preserve"> apraxia of speech. He cannot routinely pronounce the sounds C/K and G. this severely impacts his ability to be understood by those who do not work closely with him. </w:t>
            </w:r>
            <w:r w:rsidR="001D740E">
              <w:rPr>
                <w:rFonts w:ascii="Arial" w:hAnsi="Arial" w:cs="Arial"/>
                <w:bCs/>
                <w:iCs/>
                <w:sz w:val="24"/>
                <w:szCs w:val="24"/>
              </w:rPr>
              <w:t>Pupil A also has very delayed communication and struggles to put sentences together, he will usually use 5 words or less and very simple language. His lack of communication s</w:t>
            </w:r>
            <w:r w:rsidR="00AD54D3">
              <w:rPr>
                <w:rFonts w:ascii="Arial" w:hAnsi="Arial" w:cs="Arial"/>
                <w:bCs/>
                <w:iCs/>
                <w:sz w:val="24"/>
                <w:szCs w:val="24"/>
              </w:rPr>
              <w:t>k</w:t>
            </w:r>
            <w:r w:rsidR="001D740E">
              <w:rPr>
                <w:rFonts w:ascii="Arial" w:hAnsi="Arial" w:cs="Arial"/>
                <w:bCs/>
                <w:iCs/>
                <w:sz w:val="24"/>
                <w:szCs w:val="24"/>
              </w:rPr>
              <w:t xml:space="preserve">ills causes him to be frustrated, and angry. Pupil A has a limited vocabulary and many of his commonly used words are 1 word swear words. Pupil A will often use these words when he is struggling to articulate what he is thinking of feeling. </w:t>
            </w:r>
          </w:p>
          <w:p w14:paraId="07547A01" w14:textId="77777777" w:rsidR="00807993" w:rsidRPr="00807993" w:rsidRDefault="00807993" w:rsidP="00A467D3">
            <w:pPr>
              <w:autoSpaceDE w:val="0"/>
              <w:autoSpaceDN w:val="0"/>
              <w:adjustRightInd w:val="0"/>
              <w:spacing w:line="360" w:lineRule="auto"/>
              <w:rPr>
                <w:rFonts w:ascii="Arial" w:hAnsi="Arial" w:cs="Arial"/>
                <w:b/>
                <w:iCs/>
                <w:sz w:val="24"/>
                <w:szCs w:val="24"/>
                <w:u w:val="single"/>
              </w:rPr>
            </w:pPr>
          </w:p>
          <w:p w14:paraId="052B8646" w14:textId="77777777" w:rsidR="00807993" w:rsidRPr="00807993" w:rsidRDefault="00807993" w:rsidP="00A467D3">
            <w:pPr>
              <w:autoSpaceDE w:val="0"/>
              <w:autoSpaceDN w:val="0"/>
              <w:adjustRightInd w:val="0"/>
              <w:spacing w:line="360" w:lineRule="auto"/>
              <w:rPr>
                <w:rFonts w:ascii="Arial" w:hAnsi="Arial" w:cs="Arial"/>
                <w:b/>
                <w:iCs/>
                <w:sz w:val="24"/>
                <w:szCs w:val="24"/>
                <w:u w:val="single"/>
              </w:rPr>
            </w:pPr>
            <w:r w:rsidRPr="00807993">
              <w:rPr>
                <w:rFonts w:ascii="Arial" w:hAnsi="Arial" w:cs="Arial"/>
                <w:b/>
                <w:iCs/>
                <w:sz w:val="24"/>
                <w:szCs w:val="24"/>
                <w:u w:val="single"/>
              </w:rPr>
              <w:t>Sensory and/or Physical</w:t>
            </w:r>
          </w:p>
          <w:p w14:paraId="3A29BCA3" w14:textId="3B863B27" w:rsidR="001D740E" w:rsidRDefault="001D740E" w:rsidP="00A467D3">
            <w:pPr>
              <w:autoSpaceDE w:val="0"/>
              <w:autoSpaceDN w:val="0"/>
              <w:adjustRightInd w:val="0"/>
              <w:spacing w:line="360" w:lineRule="auto"/>
              <w:rPr>
                <w:rFonts w:ascii="Arial" w:hAnsi="Arial" w:cs="Arial"/>
                <w:bCs/>
                <w:iCs/>
                <w:sz w:val="24"/>
                <w:szCs w:val="24"/>
              </w:rPr>
            </w:pPr>
            <w:r>
              <w:rPr>
                <w:rFonts w:ascii="Arial" w:hAnsi="Arial" w:cs="Arial"/>
                <w:bCs/>
                <w:iCs/>
                <w:sz w:val="24"/>
                <w:szCs w:val="24"/>
              </w:rPr>
              <w:t xml:space="preserve">Pupil A has also been referred to the paediatrician for dyspraxia. He has great trouble with both gross and fine motor </w:t>
            </w:r>
            <w:proofErr w:type="gramStart"/>
            <w:r>
              <w:rPr>
                <w:rFonts w:ascii="Arial" w:hAnsi="Arial" w:cs="Arial"/>
                <w:bCs/>
                <w:iCs/>
                <w:sz w:val="24"/>
                <w:szCs w:val="24"/>
              </w:rPr>
              <w:t>skills</w:t>
            </w:r>
            <w:proofErr w:type="gramEnd"/>
            <w:r>
              <w:rPr>
                <w:rFonts w:ascii="Arial" w:hAnsi="Arial" w:cs="Arial"/>
                <w:bCs/>
                <w:iCs/>
                <w:sz w:val="24"/>
                <w:szCs w:val="24"/>
              </w:rPr>
              <w:t xml:space="preserve"> and he struggles to hold pens, scissors, and other school equipment. It also hinders his ability to feed himself at lunch time as he cannot use a knife and fork effectively. Pupil A also has issues with swallowing and is known to choke on his food at home and sometimes in school. He has no known sensory needs.</w:t>
            </w:r>
          </w:p>
          <w:p w14:paraId="27982847" w14:textId="77777777" w:rsidR="00AD54D3" w:rsidRPr="001D740E" w:rsidRDefault="00AD54D3" w:rsidP="00A467D3">
            <w:pPr>
              <w:autoSpaceDE w:val="0"/>
              <w:autoSpaceDN w:val="0"/>
              <w:adjustRightInd w:val="0"/>
              <w:spacing w:line="360" w:lineRule="auto"/>
              <w:rPr>
                <w:rFonts w:ascii="Arial" w:hAnsi="Arial" w:cs="Arial"/>
                <w:bCs/>
                <w:iCs/>
                <w:sz w:val="24"/>
                <w:szCs w:val="24"/>
              </w:rPr>
            </w:pPr>
          </w:p>
          <w:p w14:paraId="07459315" w14:textId="77777777" w:rsidR="00807993" w:rsidRPr="00807993" w:rsidRDefault="00807993" w:rsidP="00A467D3">
            <w:pPr>
              <w:autoSpaceDE w:val="0"/>
              <w:autoSpaceDN w:val="0"/>
              <w:adjustRightInd w:val="0"/>
              <w:spacing w:line="360" w:lineRule="auto"/>
              <w:rPr>
                <w:rFonts w:ascii="Arial" w:hAnsi="Arial" w:cs="Arial"/>
                <w:b/>
                <w:iCs/>
                <w:sz w:val="24"/>
                <w:szCs w:val="24"/>
                <w:u w:val="single"/>
              </w:rPr>
            </w:pPr>
          </w:p>
          <w:p w14:paraId="567DBBC8" w14:textId="77777777" w:rsidR="00FA10A1" w:rsidRPr="00807993" w:rsidRDefault="00807993" w:rsidP="00A467D3">
            <w:pPr>
              <w:autoSpaceDE w:val="0"/>
              <w:autoSpaceDN w:val="0"/>
              <w:adjustRightInd w:val="0"/>
              <w:spacing w:line="360" w:lineRule="auto"/>
              <w:rPr>
                <w:rFonts w:ascii="Arial" w:hAnsi="Arial" w:cs="Arial"/>
                <w:b/>
                <w:iCs/>
                <w:sz w:val="24"/>
                <w:szCs w:val="24"/>
                <w:u w:val="single"/>
              </w:rPr>
            </w:pPr>
            <w:r w:rsidRPr="00807993">
              <w:rPr>
                <w:rFonts w:ascii="Arial" w:hAnsi="Arial" w:cs="Arial"/>
                <w:b/>
                <w:iCs/>
                <w:sz w:val="24"/>
                <w:szCs w:val="24"/>
                <w:u w:val="single"/>
              </w:rPr>
              <w:lastRenderedPageBreak/>
              <w:t>Behaviour, Emotional and social development</w:t>
            </w:r>
          </w:p>
          <w:p w14:paraId="6537F28F" w14:textId="093F1E8D" w:rsidR="00FA10A1" w:rsidRPr="00C758A9" w:rsidRDefault="001D740E" w:rsidP="00A467D3">
            <w:pPr>
              <w:autoSpaceDE w:val="0"/>
              <w:autoSpaceDN w:val="0"/>
              <w:adjustRightInd w:val="0"/>
              <w:spacing w:line="360" w:lineRule="auto"/>
              <w:jc w:val="both"/>
              <w:rPr>
                <w:rFonts w:ascii="Arial" w:hAnsi="Arial" w:cs="Arial"/>
                <w:color w:val="000000" w:themeColor="text1"/>
                <w:kern w:val="24"/>
                <w:sz w:val="32"/>
                <w:szCs w:val="32"/>
              </w:rPr>
            </w:pPr>
            <w:r w:rsidRPr="00C758A9">
              <w:rPr>
                <w:rFonts w:ascii="Arial" w:hAnsi="Arial" w:cs="Arial"/>
                <w:color w:val="000000" w:themeColor="text1"/>
                <w:kern w:val="24"/>
                <w:sz w:val="24"/>
                <w:szCs w:val="24"/>
              </w:rPr>
              <w:t xml:space="preserve">Pupil A has recently been placed with Dad under a temporary care order. Pupil A has only been receiving referrals and more intervention since moving in with dad </w:t>
            </w:r>
            <w:r w:rsidR="00C758A9" w:rsidRPr="00C758A9">
              <w:rPr>
                <w:rFonts w:ascii="Arial" w:hAnsi="Arial" w:cs="Arial"/>
                <w:color w:val="000000" w:themeColor="text1"/>
                <w:kern w:val="24"/>
                <w:sz w:val="24"/>
                <w:szCs w:val="24"/>
              </w:rPr>
              <w:t>under a year ago. Prior to this Pupil A had no contact with dad, so this is a huge change for him. Pupil A is a child of many Adverse Childhood Events (ACEs</w:t>
            </w:r>
            <w:proofErr w:type="gramStart"/>
            <w:r w:rsidR="00C758A9" w:rsidRPr="00C758A9">
              <w:rPr>
                <w:rFonts w:ascii="Arial" w:hAnsi="Arial" w:cs="Arial"/>
                <w:color w:val="000000" w:themeColor="text1"/>
                <w:kern w:val="24"/>
                <w:sz w:val="24"/>
                <w:szCs w:val="24"/>
              </w:rPr>
              <w:t>)</w:t>
            </w:r>
            <w:proofErr w:type="gramEnd"/>
            <w:r w:rsidR="00C758A9" w:rsidRPr="00C758A9">
              <w:rPr>
                <w:rFonts w:ascii="Arial" w:hAnsi="Arial" w:cs="Arial"/>
                <w:color w:val="000000" w:themeColor="text1"/>
                <w:kern w:val="24"/>
                <w:sz w:val="24"/>
                <w:szCs w:val="24"/>
              </w:rPr>
              <w:t xml:space="preserve"> and this impacts greatly on his learning and behaviour in the school environment. Pupil A cannot articulate his emotions, he lacks the vocabulary and the emotional literacy to do so. </w:t>
            </w:r>
            <w:r w:rsidR="00C758A9">
              <w:rPr>
                <w:rFonts w:ascii="Arial" w:hAnsi="Arial" w:cs="Arial"/>
                <w:color w:val="000000" w:themeColor="text1"/>
                <w:kern w:val="24"/>
                <w:sz w:val="24"/>
                <w:szCs w:val="24"/>
              </w:rPr>
              <w:t xml:space="preserve">If teachers do not understand Pupil A’s needs and raise voices or give negative points for his trauma responses, then he will often go into total </w:t>
            </w:r>
            <w:r w:rsidR="00247E92">
              <w:rPr>
                <w:rFonts w:ascii="Arial" w:hAnsi="Arial" w:cs="Arial"/>
                <w:color w:val="000000" w:themeColor="text1"/>
                <w:kern w:val="24"/>
                <w:sz w:val="24"/>
                <w:szCs w:val="24"/>
              </w:rPr>
              <w:t>dysregulation</w:t>
            </w:r>
            <w:r w:rsidR="00C758A9">
              <w:rPr>
                <w:rFonts w:ascii="Arial" w:hAnsi="Arial" w:cs="Arial"/>
                <w:color w:val="000000" w:themeColor="text1"/>
                <w:kern w:val="24"/>
                <w:sz w:val="24"/>
                <w:szCs w:val="24"/>
              </w:rPr>
              <w:t xml:space="preserve"> and get stuck repeating the same swear word to that member of staff. </w:t>
            </w:r>
          </w:p>
        </w:tc>
      </w:tr>
    </w:tbl>
    <w:p w14:paraId="1EBB5805" w14:textId="77777777" w:rsidR="00A467D3" w:rsidRDefault="00441EF3" w:rsidP="00441EF3">
      <w:pPr>
        <w:rPr>
          <w:b/>
          <w:iCs/>
          <w:sz w:val="44"/>
        </w:rPr>
      </w:pPr>
      <w:r>
        <w:rPr>
          <w:b/>
          <w:iCs/>
          <w:sz w:val="44"/>
        </w:rPr>
        <w:lastRenderedPageBreak/>
        <w:t xml:space="preserve">                                                  </w:t>
      </w:r>
    </w:p>
    <w:p w14:paraId="0A5BA88C" w14:textId="77777777" w:rsidR="00A467D3" w:rsidRDefault="00A467D3" w:rsidP="00441EF3">
      <w:pPr>
        <w:rPr>
          <w:b/>
          <w:iCs/>
          <w:sz w:val="44"/>
        </w:rPr>
      </w:pPr>
    </w:p>
    <w:p w14:paraId="1AD576AB" w14:textId="77777777" w:rsidR="00A467D3" w:rsidRDefault="00A467D3" w:rsidP="00441EF3">
      <w:pPr>
        <w:rPr>
          <w:b/>
          <w:iCs/>
          <w:sz w:val="44"/>
        </w:rPr>
      </w:pPr>
    </w:p>
    <w:p w14:paraId="5CB4C545" w14:textId="77777777" w:rsidR="00A467D3" w:rsidRDefault="00A467D3" w:rsidP="00441EF3">
      <w:pPr>
        <w:rPr>
          <w:b/>
          <w:iCs/>
          <w:sz w:val="44"/>
        </w:rPr>
      </w:pPr>
    </w:p>
    <w:p w14:paraId="7FD49BE6" w14:textId="0A3635A6" w:rsidR="00FA10A1" w:rsidRPr="00441EF3" w:rsidRDefault="00441EF3" w:rsidP="00441EF3">
      <w:pPr>
        <w:rPr>
          <w:i/>
          <w:iCs/>
          <w:sz w:val="44"/>
        </w:rPr>
      </w:pPr>
      <w:r>
        <w:rPr>
          <w:b/>
          <w:iCs/>
          <w:sz w:val="44"/>
        </w:rPr>
        <w:lastRenderedPageBreak/>
        <w:t xml:space="preserve">  </w:t>
      </w:r>
      <w:r w:rsidR="00FA10A1">
        <w:rPr>
          <w:b/>
          <w:iCs/>
          <w:sz w:val="44"/>
        </w:rPr>
        <w:t>Element 4</w:t>
      </w:r>
      <w:r w:rsidR="00FA10A1" w:rsidRPr="00431CFE">
        <w:rPr>
          <w:b/>
          <w:iCs/>
          <w:sz w:val="44"/>
        </w:rPr>
        <w:t xml:space="preserve"> </w:t>
      </w:r>
    </w:p>
    <w:p w14:paraId="65B8EC32"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283F5CD3"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44E871BC" w14:textId="77777777" w:rsidR="0000666B" w:rsidRDefault="0000666B" w:rsidP="00FA10A1">
      <w:pPr>
        <w:jc w:val="center"/>
        <w:rPr>
          <w:iCs/>
        </w:rPr>
      </w:pPr>
    </w:p>
    <w:p w14:paraId="0F16F3F0"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0ADE9087" w14:textId="77777777" w:rsidR="0000666B" w:rsidRDefault="0000666B" w:rsidP="00FA10A1">
      <w:pPr>
        <w:jc w:val="center"/>
        <w:rPr>
          <w:iCs/>
          <w:color w:val="7030A0"/>
          <w:sz w:val="32"/>
        </w:rPr>
      </w:pPr>
      <w:r>
        <w:rPr>
          <w:iCs/>
          <w:color w:val="7030A0"/>
          <w:sz w:val="32"/>
        </w:rPr>
        <w:t>This will provide space for 4 ALPs</w:t>
      </w:r>
    </w:p>
    <w:p w14:paraId="144A5D23" w14:textId="77777777" w:rsidR="0000666B" w:rsidRDefault="0000666B" w:rsidP="00FA10A1">
      <w:pPr>
        <w:jc w:val="center"/>
        <w:rPr>
          <w:iCs/>
          <w:color w:val="7030A0"/>
          <w:sz w:val="32"/>
        </w:rPr>
      </w:pPr>
    </w:p>
    <w:p w14:paraId="7E991931"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38610EB" w14:textId="77777777" w:rsidR="0000666B" w:rsidRDefault="0000666B" w:rsidP="00FA10A1">
      <w:pPr>
        <w:jc w:val="center"/>
        <w:rPr>
          <w:iCs/>
          <w:color w:val="7030A0"/>
          <w:sz w:val="32"/>
        </w:rPr>
      </w:pPr>
    </w:p>
    <w:p w14:paraId="5760BE39" w14:textId="77777777" w:rsidR="0000666B" w:rsidRPr="0000666B" w:rsidRDefault="0000666B" w:rsidP="00FA10A1">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element</w:t>
      </w:r>
    </w:p>
    <w:p w14:paraId="637805D2" w14:textId="77777777" w:rsidR="00FA10A1" w:rsidRDefault="00FA10A1" w:rsidP="00FA10A1">
      <w:pPr>
        <w:jc w:val="center"/>
        <w:rPr>
          <w:i/>
          <w:iCs/>
          <w:sz w:val="44"/>
        </w:rPr>
      </w:pPr>
    </w:p>
    <w:p w14:paraId="463F29E8"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435CE7A5" w14:textId="77777777" w:rsidTr="0000666B">
        <w:trPr>
          <w:trHeight w:val="274"/>
        </w:trPr>
        <w:tc>
          <w:tcPr>
            <w:tcW w:w="15735" w:type="dxa"/>
            <w:gridSpan w:val="6"/>
            <w:vAlign w:val="center"/>
          </w:tcPr>
          <w:p w14:paraId="5AD538AA"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14CA840" w14:textId="77777777" w:rsidTr="0000666B">
        <w:trPr>
          <w:trHeight w:val="1270"/>
        </w:trPr>
        <w:tc>
          <w:tcPr>
            <w:tcW w:w="4610" w:type="dxa"/>
            <w:vAlign w:val="center"/>
          </w:tcPr>
          <w:p w14:paraId="330223C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3B7B4B86" w14:textId="77777777" w:rsidR="007A6DA8" w:rsidRPr="0000666B" w:rsidRDefault="007A6DA8" w:rsidP="00091DF8">
            <w:pPr>
              <w:autoSpaceDE w:val="0"/>
              <w:autoSpaceDN w:val="0"/>
              <w:adjustRightInd w:val="0"/>
              <w:jc w:val="center"/>
              <w:rPr>
                <w:rFonts w:ascii="Arial" w:hAnsi="Arial" w:cs="Arial"/>
                <w:b/>
                <w:bCs/>
                <w:sz w:val="20"/>
                <w:szCs w:val="20"/>
              </w:rPr>
            </w:pPr>
          </w:p>
          <w:p w14:paraId="06B2633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A2EABD5"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A0FF5F2" w14:textId="07E283BE" w:rsidR="007A6DA8" w:rsidRPr="0000666B" w:rsidRDefault="00441EF3"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Pupil A to be able to pronounce C/K and G sounds correctly.</w:t>
            </w:r>
          </w:p>
        </w:tc>
      </w:tr>
      <w:tr w:rsidR="007A6DA8" w:rsidRPr="0000666B" w14:paraId="38B31D70" w14:textId="77777777" w:rsidTr="0000666B">
        <w:tc>
          <w:tcPr>
            <w:tcW w:w="8931" w:type="dxa"/>
            <w:gridSpan w:val="2"/>
            <w:vAlign w:val="center"/>
          </w:tcPr>
          <w:p w14:paraId="060012CE"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33C770A"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80806C6"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33B74DBE"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7202BC1"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03108B0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1C58999B"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4E7AA5A3" w14:textId="77777777" w:rsidTr="0000666B">
        <w:trPr>
          <w:cantSplit/>
          <w:trHeight w:val="2964"/>
        </w:trPr>
        <w:tc>
          <w:tcPr>
            <w:tcW w:w="8931" w:type="dxa"/>
            <w:gridSpan w:val="2"/>
            <w:vAlign w:val="center"/>
          </w:tcPr>
          <w:p w14:paraId="12CC2FCD" w14:textId="77777777" w:rsidR="001A652B" w:rsidRPr="00A467D3" w:rsidRDefault="00441EF3" w:rsidP="00A467D3">
            <w:pPr>
              <w:autoSpaceDE w:val="0"/>
              <w:autoSpaceDN w:val="0"/>
              <w:adjustRightInd w:val="0"/>
              <w:spacing w:line="360" w:lineRule="auto"/>
              <w:jc w:val="both"/>
              <w:rPr>
                <w:rFonts w:ascii="Arial" w:hAnsi="Arial" w:cs="Arial"/>
                <w:color w:val="000000" w:themeColor="text1"/>
                <w:kern w:val="24"/>
                <w:sz w:val="24"/>
                <w:szCs w:val="24"/>
              </w:rPr>
            </w:pPr>
            <w:r w:rsidRPr="00A467D3">
              <w:rPr>
                <w:rFonts w:ascii="Arial" w:hAnsi="Arial" w:cs="Arial"/>
                <w:color w:val="000000" w:themeColor="text1"/>
                <w:kern w:val="24"/>
                <w:sz w:val="24"/>
                <w:szCs w:val="24"/>
              </w:rPr>
              <w:t xml:space="preserve">Pupil A to receive Speech and Language Therapy from an NHS SALT, four times per term. This will be provided in the school setting, with a Level 2 Teaching Assistant present. Pupil A will be given reminders on which part of the mouth or throat these sounds come from and will practice this several times. The SALT will then chat with Pupil A and pick up key words that he needs to work on the C/K and G pronunciation with. These words will be practiced 5-10 times in a row each. Pupil A will then have 3 weekly sessions with just the Level 2 TA where these words are practiced again, 5-10 times each, plus any additional words the TA has highlighted. The goal is to work on Pupil A being able to pronounce these sounds when asked specifically, then to later work on him being able to articulate this sound in conversation. </w:t>
            </w:r>
          </w:p>
          <w:p w14:paraId="5630AD66" w14:textId="4BA5DF88" w:rsidR="00441EF3" w:rsidRPr="0000666B" w:rsidRDefault="00441EF3" w:rsidP="00A467D3">
            <w:pPr>
              <w:autoSpaceDE w:val="0"/>
              <w:autoSpaceDN w:val="0"/>
              <w:adjustRightInd w:val="0"/>
              <w:spacing w:line="360" w:lineRule="auto"/>
              <w:jc w:val="both"/>
              <w:rPr>
                <w:rFonts w:ascii="Arial" w:hAnsi="Arial" w:cs="Arial"/>
                <w:color w:val="000000" w:themeColor="text1"/>
                <w:kern w:val="24"/>
                <w:sz w:val="20"/>
                <w:szCs w:val="20"/>
              </w:rPr>
            </w:pPr>
            <w:r w:rsidRPr="00A467D3">
              <w:rPr>
                <w:rFonts w:ascii="Arial" w:hAnsi="Arial" w:cs="Arial"/>
                <w:color w:val="000000" w:themeColor="text1"/>
                <w:kern w:val="24"/>
                <w:sz w:val="24"/>
                <w:szCs w:val="24"/>
              </w:rPr>
              <w:t xml:space="preserve">Pupil A will be sent home with a word list to practice C/K and G pronunciation with Dad, every 2 weeks, and dad will be invited to one SALT session per term with the NHS SALT. </w:t>
            </w:r>
          </w:p>
        </w:tc>
        <w:tc>
          <w:tcPr>
            <w:tcW w:w="1418" w:type="dxa"/>
            <w:vAlign w:val="center"/>
          </w:tcPr>
          <w:p w14:paraId="20F8D24A" w14:textId="2412CD7F" w:rsidR="001A652B" w:rsidRPr="0000666B" w:rsidRDefault="00441EF3" w:rsidP="00D47262">
            <w:pPr>
              <w:jc w:val="center"/>
              <w:rPr>
                <w:rFonts w:ascii="Arial" w:hAnsi="Arial" w:cs="Arial"/>
                <w:color w:val="000000" w:themeColor="text1"/>
                <w:kern w:val="24"/>
                <w:sz w:val="20"/>
                <w:szCs w:val="20"/>
              </w:rPr>
            </w:pPr>
            <w:r>
              <w:rPr>
                <w:rFonts w:ascii="Arial" w:hAnsi="Arial" w:cs="Arial"/>
                <w:iCs/>
                <w:sz w:val="20"/>
                <w:szCs w:val="20"/>
              </w:rPr>
              <w:t xml:space="preserve">No </w:t>
            </w:r>
          </w:p>
        </w:tc>
        <w:tc>
          <w:tcPr>
            <w:tcW w:w="2409" w:type="dxa"/>
            <w:vAlign w:val="center"/>
          </w:tcPr>
          <w:p w14:paraId="5F7C615D" w14:textId="77777777" w:rsidR="001A652B" w:rsidRDefault="00441EF3"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NHS speech and Language Therapy. </w:t>
            </w:r>
          </w:p>
          <w:p w14:paraId="61829076" w14:textId="1BBA52AC" w:rsidR="006C5A63" w:rsidRPr="0000666B" w:rsidRDefault="006C5A63"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Level 2 TA </w:t>
            </w:r>
          </w:p>
        </w:tc>
        <w:tc>
          <w:tcPr>
            <w:tcW w:w="1023" w:type="dxa"/>
            <w:textDirection w:val="btLr"/>
            <w:vAlign w:val="center"/>
          </w:tcPr>
          <w:p w14:paraId="2BA226A1" w14:textId="43EF1F8A" w:rsidR="001A652B" w:rsidRPr="0000666B" w:rsidRDefault="00441EF3"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26/10/22</w:t>
            </w:r>
          </w:p>
        </w:tc>
        <w:tc>
          <w:tcPr>
            <w:tcW w:w="1954" w:type="dxa"/>
            <w:textDirection w:val="btLr"/>
            <w:vAlign w:val="center"/>
          </w:tcPr>
          <w:p w14:paraId="17AD93B2" w14:textId="1A15AF77" w:rsidR="001A652B" w:rsidRPr="0000666B" w:rsidRDefault="00441EF3"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26/04/2023</w:t>
            </w:r>
          </w:p>
        </w:tc>
      </w:tr>
      <w:tr w:rsidR="00431CFE" w:rsidRPr="0000666B" w14:paraId="6151FF61" w14:textId="77777777" w:rsidTr="0000666B">
        <w:trPr>
          <w:trHeight w:val="2960"/>
        </w:trPr>
        <w:tc>
          <w:tcPr>
            <w:tcW w:w="8931" w:type="dxa"/>
            <w:gridSpan w:val="2"/>
          </w:tcPr>
          <w:p w14:paraId="075B0CCE"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6ED24D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 xml:space="preserve">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36A44B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6BA87E18" w14:textId="77777777" w:rsidR="00431CFE" w:rsidRDefault="006C5A63" w:rsidP="00A467D3">
            <w:pPr>
              <w:autoSpaceDE w:val="0"/>
              <w:autoSpaceDN w:val="0"/>
              <w:adjustRightInd w:val="0"/>
              <w:spacing w:line="360" w:lineRule="auto"/>
              <w:jc w:val="both"/>
              <w:rPr>
                <w:rFonts w:ascii="Arial" w:hAnsi="Arial" w:cs="Arial"/>
                <w:iCs/>
                <w:sz w:val="24"/>
                <w:szCs w:val="24"/>
              </w:rPr>
            </w:pPr>
            <w:r w:rsidRPr="00A467D3">
              <w:rPr>
                <w:rFonts w:ascii="Arial" w:hAnsi="Arial" w:cs="Arial"/>
                <w:iCs/>
                <w:sz w:val="24"/>
                <w:szCs w:val="24"/>
              </w:rPr>
              <w:t xml:space="preserve">If Pupil A can accurately articulate C/K and G sounds, then this will reduce frustrations with both pupil A, staff and peers. Pupil A will be less likely to use swear words if he is able to be understood. This will also give Pupil A </w:t>
            </w:r>
            <w:r w:rsidR="003E6ABC" w:rsidRPr="00A467D3">
              <w:rPr>
                <w:rFonts w:ascii="Arial" w:hAnsi="Arial" w:cs="Arial"/>
                <w:iCs/>
                <w:sz w:val="24"/>
                <w:szCs w:val="24"/>
              </w:rPr>
              <w:t xml:space="preserve">more confidence in asking for help or in verbalising his thoughts and feelings. If pupil A is enabled to pronounce these sounds, then he will also better improve his chances of reading fluently, as he will be able to associate the correct sound with the letter. </w:t>
            </w:r>
            <w:r w:rsidR="00617D40" w:rsidRPr="00A467D3">
              <w:rPr>
                <w:rFonts w:ascii="Arial" w:hAnsi="Arial" w:cs="Arial"/>
                <w:iCs/>
                <w:sz w:val="24"/>
                <w:szCs w:val="24"/>
              </w:rPr>
              <w:t xml:space="preserve">Having this ALP will enable Pupil A to become a confident learner in all areas. </w:t>
            </w:r>
          </w:p>
          <w:p w14:paraId="4FFF5032"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73ADA40B"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7989557B"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5A99B3C3"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613D9664"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518E2179"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25869191"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1480379B"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18DCBF7A"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0E3FE712" w14:textId="77777777" w:rsidR="00A467D3" w:rsidRDefault="00A467D3" w:rsidP="00A467D3">
            <w:pPr>
              <w:autoSpaceDE w:val="0"/>
              <w:autoSpaceDN w:val="0"/>
              <w:adjustRightInd w:val="0"/>
              <w:spacing w:line="360" w:lineRule="auto"/>
              <w:jc w:val="both"/>
              <w:rPr>
                <w:rFonts w:ascii="Arial" w:hAnsi="Arial" w:cs="Arial"/>
                <w:iCs/>
                <w:sz w:val="24"/>
                <w:szCs w:val="24"/>
              </w:rPr>
            </w:pPr>
          </w:p>
          <w:p w14:paraId="0E4AAF06" w14:textId="77777777" w:rsidR="00A467D3" w:rsidRDefault="00A467D3" w:rsidP="00A467D3">
            <w:pPr>
              <w:rPr>
                <w:rFonts w:ascii="Arial" w:hAnsi="Arial" w:cs="Arial"/>
                <w:iCs/>
                <w:sz w:val="24"/>
                <w:szCs w:val="24"/>
              </w:rPr>
            </w:pPr>
          </w:p>
          <w:p w14:paraId="0DE4B5B7" w14:textId="6A3BAC37" w:rsidR="00A467D3" w:rsidRPr="00A467D3" w:rsidRDefault="00A467D3" w:rsidP="00A467D3">
            <w:pPr>
              <w:rPr>
                <w:rFonts w:ascii="Arial" w:hAnsi="Arial" w:cs="Arial"/>
                <w:sz w:val="20"/>
                <w:szCs w:val="20"/>
              </w:rPr>
            </w:pPr>
          </w:p>
        </w:tc>
      </w:tr>
      <w:tr w:rsidR="0000666B" w:rsidRPr="0000666B" w14:paraId="420DF537" w14:textId="77777777" w:rsidTr="00EF362F">
        <w:trPr>
          <w:trHeight w:val="274"/>
        </w:trPr>
        <w:tc>
          <w:tcPr>
            <w:tcW w:w="15735" w:type="dxa"/>
            <w:gridSpan w:val="6"/>
            <w:vAlign w:val="center"/>
          </w:tcPr>
          <w:p w14:paraId="4C6B0610"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3CB255DB" w14:textId="77777777" w:rsidTr="00EF362F">
        <w:trPr>
          <w:trHeight w:val="1270"/>
        </w:trPr>
        <w:tc>
          <w:tcPr>
            <w:tcW w:w="4610" w:type="dxa"/>
            <w:vAlign w:val="center"/>
          </w:tcPr>
          <w:p w14:paraId="6662DEFA"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6204FF1" w14:textId="77777777" w:rsidR="0000666B" w:rsidRPr="0000666B" w:rsidRDefault="0000666B" w:rsidP="00EF362F">
            <w:pPr>
              <w:autoSpaceDE w:val="0"/>
              <w:autoSpaceDN w:val="0"/>
              <w:adjustRightInd w:val="0"/>
              <w:jc w:val="center"/>
              <w:rPr>
                <w:rFonts w:ascii="Arial" w:hAnsi="Arial" w:cs="Arial"/>
                <w:b/>
                <w:bCs/>
                <w:sz w:val="20"/>
                <w:szCs w:val="20"/>
              </w:rPr>
            </w:pPr>
          </w:p>
          <w:p w14:paraId="17D4313D"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7FD5DF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DBF0D7D" w14:textId="134DEEDB" w:rsidR="0000666B" w:rsidRPr="0000666B" w:rsidRDefault="003E6ABC"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Pupil A to be able to articulate his feeling</w:t>
            </w:r>
            <w:r w:rsidR="00AD54D3">
              <w:rPr>
                <w:rFonts w:ascii="Arial" w:hAnsi="Arial" w:cs="Arial"/>
                <w:color w:val="000000" w:themeColor="text1"/>
                <w:kern w:val="24"/>
                <w:sz w:val="20"/>
                <w:szCs w:val="20"/>
              </w:rPr>
              <w:t>s</w:t>
            </w:r>
            <w:r>
              <w:rPr>
                <w:rFonts w:ascii="Arial" w:hAnsi="Arial" w:cs="Arial"/>
                <w:color w:val="000000" w:themeColor="text1"/>
                <w:kern w:val="24"/>
                <w:sz w:val="20"/>
                <w:szCs w:val="20"/>
              </w:rPr>
              <w:t xml:space="preserve"> when asked. </w:t>
            </w:r>
          </w:p>
        </w:tc>
      </w:tr>
      <w:tr w:rsidR="0000666B" w:rsidRPr="0000666B" w14:paraId="4B55B3C2" w14:textId="77777777" w:rsidTr="00EF362F">
        <w:tc>
          <w:tcPr>
            <w:tcW w:w="8931" w:type="dxa"/>
            <w:gridSpan w:val="2"/>
            <w:vAlign w:val="center"/>
          </w:tcPr>
          <w:p w14:paraId="3CE9F092"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7A057208"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FB29ECD"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36BF6DF2"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013A6115"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0D6A006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509814C"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0F50A0BA" w14:textId="77777777" w:rsidTr="00EF362F">
        <w:trPr>
          <w:cantSplit/>
          <w:trHeight w:val="2964"/>
        </w:trPr>
        <w:tc>
          <w:tcPr>
            <w:tcW w:w="8931" w:type="dxa"/>
            <w:gridSpan w:val="2"/>
            <w:vAlign w:val="center"/>
          </w:tcPr>
          <w:p w14:paraId="6B62F1B3" w14:textId="13B2AC8B" w:rsidR="0000666B" w:rsidRPr="0000666B" w:rsidRDefault="003E6ABC" w:rsidP="00A467D3">
            <w:pPr>
              <w:autoSpaceDE w:val="0"/>
              <w:autoSpaceDN w:val="0"/>
              <w:adjustRightInd w:val="0"/>
              <w:spacing w:line="360" w:lineRule="auto"/>
              <w:jc w:val="both"/>
              <w:rPr>
                <w:rFonts w:ascii="Arial" w:hAnsi="Arial" w:cs="Arial"/>
                <w:color w:val="000000" w:themeColor="text1"/>
                <w:kern w:val="24"/>
                <w:sz w:val="20"/>
                <w:szCs w:val="20"/>
              </w:rPr>
            </w:pPr>
            <w:r w:rsidRPr="00A467D3">
              <w:rPr>
                <w:rFonts w:ascii="Arial" w:hAnsi="Arial" w:cs="Arial"/>
                <w:color w:val="000000" w:themeColor="text1"/>
                <w:kern w:val="24"/>
                <w:sz w:val="24"/>
                <w:szCs w:val="24"/>
              </w:rPr>
              <w:t>Pupil A will receive one weekly session of ELSA intervention (Emotional Literacy)</w:t>
            </w:r>
            <w:r w:rsidR="00AD54D3">
              <w:rPr>
                <w:rFonts w:ascii="Arial" w:hAnsi="Arial" w:cs="Arial"/>
                <w:color w:val="000000" w:themeColor="text1"/>
                <w:kern w:val="24"/>
                <w:sz w:val="24"/>
                <w:szCs w:val="24"/>
              </w:rPr>
              <w:t xml:space="preserve"> for 6 weeks</w:t>
            </w:r>
            <w:r w:rsidRPr="00A467D3">
              <w:rPr>
                <w:rFonts w:ascii="Arial" w:hAnsi="Arial" w:cs="Arial"/>
                <w:color w:val="000000" w:themeColor="text1"/>
                <w:kern w:val="24"/>
                <w:sz w:val="24"/>
                <w:szCs w:val="24"/>
              </w:rPr>
              <w:t xml:space="preserve">. Pupil A will work one to one with one of the schools qualified Emotional Literacy Support Assistants (ELSAs) to improve his emotions vocabulary. Initially this will be so that Pupil A can name different feelings, then to move on and be able to name how he is feeling specifically when asked by the ELSA. The end goal of this intervention will be so that Pupil A can tell any staff member how he is feeling when asked. </w:t>
            </w:r>
            <w:r w:rsidR="00617D40" w:rsidRPr="00A467D3">
              <w:rPr>
                <w:rFonts w:ascii="Arial" w:hAnsi="Arial" w:cs="Arial"/>
                <w:color w:val="000000" w:themeColor="text1"/>
                <w:kern w:val="24"/>
                <w:sz w:val="24"/>
                <w:szCs w:val="24"/>
              </w:rPr>
              <w:t xml:space="preserve">The first set of intervention will last 6 </w:t>
            </w:r>
            <w:r w:rsidR="008A7AF6" w:rsidRPr="00A467D3">
              <w:rPr>
                <w:rFonts w:ascii="Arial" w:hAnsi="Arial" w:cs="Arial"/>
                <w:color w:val="000000" w:themeColor="text1"/>
                <w:kern w:val="24"/>
                <w:sz w:val="24"/>
                <w:szCs w:val="24"/>
              </w:rPr>
              <w:t>weeks and</w:t>
            </w:r>
            <w:r w:rsidR="00617D40" w:rsidRPr="00A467D3">
              <w:rPr>
                <w:rFonts w:ascii="Arial" w:hAnsi="Arial" w:cs="Arial"/>
                <w:color w:val="000000" w:themeColor="text1"/>
                <w:kern w:val="24"/>
                <w:sz w:val="24"/>
                <w:szCs w:val="24"/>
              </w:rPr>
              <w:t xml:space="preserve"> focus on looking at emotions pictures and naming that emotion, the ELSA and Pupil A will then talk about how that emotion makes us feel and how we might know that someone else is feeling that emotion. Once Pupil A has mastered this, </w:t>
            </w:r>
            <w:r w:rsidR="008A7AF6" w:rsidRPr="00A467D3">
              <w:rPr>
                <w:rFonts w:ascii="Arial" w:hAnsi="Arial" w:cs="Arial"/>
                <w:color w:val="000000" w:themeColor="text1"/>
                <w:kern w:val="24"/>
                <w:sz w:val="24"/>
                <w:szCs w:val="24"/>
              </w:rPr>
              <w:t xml:space="preserve">they will practice linking those emotions with how Pupil A is currently feeling in order to encourage him to have the confidence to </w:t>
            </w:r>
            <w:proofErr w:type="gramStart"/>
            <w:r w:rsidR="008A7AF6" w:rsidRPr="00A467D3">
              <w:rPr>
                <w:rFonts w:ascii="Arial" w:hAnsi="Arial" w:cs="Arial"/>
                <w:color w:val="000000" w:themeColor="text1"/>
                <w:kern w:val="24"/>
                <w:sz w:val="24"/>
                <w:szCs w:val="24"/>
              </w:rPr>
              <w:t>say</w:t>
            </w:r>
            <w:proofErr w:type="gramEnd"/>
            <w:r w:rsidR="008A7AF6" w:rsidRPr="00A467D3">
              <w:rPr>
                <w:rFonts w:ascii="Arial" w:hAnsi="Arial" w:cs="Arial"/>
                <w:color w:val="000000" w:themeColor="text1"/>
                <w:kern w:val="24"/>
                <w:sz w:val="24"/>
                <w:szCs w:val="24"/>
              </w:rPr>
              <w:t xml:space="preserve"> ‘I am feeling….’ When the ELSA asks him at the beginning of sessions</w:t>
            </w:r>
            <w:r w:rsidR="008A7AF6">
              <w:rPr>
                <w:rFonts w:ascii="Arial" w:hAnsi="Arial" w:cs="Arial"/>
                <w:color w:val="000000" w:themeColor="text1"/>
                <w:kern w:val="24"/>
                <w:sz w:val="20"/>
                <w:szCs w:val="20"/>
              </w:rPr>
              <w:t xml:space="preserve">. </w:t>
            </w:r>
          </w:p>
        </w:tc>
        <w:tc>
          <w:tcPr>
            <w:tcW w:w="1418" w:type="dxa"/>
            <w:vAlign w:val="center"/>
          </w:tcPr>
          <w:p w14:paraId="6DB519FA" w14:textId="2A4951AD" w:rsidR="0000666B" w:rsidRPr="0000666B" w:rsidRDefault="0060127B" w:rsidP="00EF362F">
            <w:pPr>
              <w:jc w:val="center"/>
              <w:rPr>
                <w:rFonts w:ascii="Arial" w:hAnsi="Arial" w:cs="Arial"/>
                <w:color w:val="000000" w:themeColor="text1"/>
                <w:kern w:val="24"/>
                <w:sz w:val="20"/>
                <w:szCs w:val="20"/>
              </w:rPr>
            </w:pPr>
            <w:r>
              <w:rPr>
                <w:rFonts w:ascii="Arial" w:hAnsi="Arial" w:cs="Arial"/>
                <w:iCs/>
                <w:sz w:val="20"/>
                <w:szCs w:val="20"/>
              </w:rPr>
              <w:t>N</w:t>
            </w:r>
            <w:r w:rsidR="008A7AF6">
              <w:rPr>
                <w:rFonts w:ascii="Arial" w:hAnsi="Arial" w:cs="Arial"/>
                <w:iCs/>
                <w:sz w:val="20"/>
                <w:szCs w:val="20"/>
              </w:rPr>
              <w:t>o</w:t>
            </w:r>
          </w:p>
        </w:tc>
        <w:tc>
          <w:tcPr>
            <w:tcW w:w="2409" w:type="dxa"/>
            <w:vAlign w:val="center"/>
          </w:tcPr>
          <w:p w14:paraId="02F2C34E" w14:textId="569EED82" w:rsidR="0000666B" w:rsidRPr="0000666B" w:rsidRDefault="008A7AF6"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Qualified school ELSA </w:t>
            </w:r>
          </w:p>
        </w:tc>
        <w:tc>
          <w:tcPr>
            <w:tcW w:w="1023" w:type="dxa"/>
            <w:textDirection w:val="btLr"/>
            <w:vAlign w:val="center"/>
          </w:tcPr>
          <w:p w14:paraId="680A4E5D" w14:textId="19AE8F79" w:rsidR="0000666B" w:rsidRPr="0000666B" w:rsidRDefault="008A7AF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26/10/22</w:t>
            </w:r>
          </w:p>
        </w:tc>
        <w:tc>
          <w:tcPr>
            <w:tcW w:w="1954" w:type="dxa"/>
            <w:textDirection w:val="btLr"/>
            <w:vAlign w:val="center"/>
          </w:tcPr>
          <w:p w14:paraId="19219836" w14:textId="17DCA1FB" w:rsidR="0000666B" w:rsidRPr="0000666B" w:rsidRDefault="008A7AF6"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07/12/22</w:t>
            </w:r>
          </w:p>
        </w:tc>
      </w:tr>
      <w:tr w:rsidR="0000666B" w:rsidRPr="0000666B" w14:paraId="4D3A44E1" w14:textId="77777777" w:rsidTr="00EF362F">
        <w:trPr>
          <w:trHeight w:val="2960"/>
        </w:trPr>
        <w:tc>
          <w:tcPr>
            <w:tcW w:w="8931" w:type="dxa"/>
            <w:gridSpan w:val="2"/>
          </w:tcPr>
          <w:p w14:paraId="0A36B6BC"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2</w:t>
            </w:r>
            <w:r w:rsidRPr="0000666B">
              <w:rPr>
                <w:rFonts w:ascii="Arial" w:hAnsi="Arial" w:cs="Arial"/>
                <w:b/>
                <w:bCs/>
                <w:sz w:val="20"/>
                <w:szCs w:val="20"/>
              </w:rPr>
              <w:t>.7) Rationale for the ALP listed above:</w:t>
            </w:r>
          </w:p>
          <w:p w14:paraId="24DB219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2F295064"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6C32C02E" w14:textId="77777777" w:rsidR="0000666B" w:rsidRDefault="003E6ABC" w:rsidP="00A467D3">
            <w:pPr>
              <w:autoSpaceDE w:val="0"/>
              <w:autoSpaceDN w:val="0"/>
              <w:adjustRightInd w:val="0"/>
              <w:spacing w:line="360" w:lineRule="auto"/>
              <w:jc w:val="both"/>
              <w:rPr>
                <w:rFonts w:ascii="Arial" w:hAnsi="Arial" w:cs="Arial"/>
                <w:i/>
                <w:sz w:val="24"/>
                <w:szCs w:val="24"/>
              </w:rPr>
            </w:pPr>
            <w:r w:rsidRPr="00A467D3">
              <w:rPr>
                <w:rFonts w:ascii="Arial" w:hAnsi="Arial" w:cs="Arial"/>
                <w:iCs/>
                <w:sz w:val="24"/>
                <w:szCs w:val="24"/>
              </w:rPr>
              <w:t xml:space="preserve">Pupil A receiving ELSA </w:t>
            </w:r>
            <w:r w:rsidR="00617D40" w:rsidRPr="00A467D3">
              <w:rPr>
                <w:rFonts w:ascii="Arial" w:hAnsi="Arial" w:cs="Arial"/>
                <w:iCs/>
                <w:sz w:val="24"/>
                <w:szCs w:val="24"/>
              </w:rPr>
              <w:t>intervention</w:t>
            </w:r>
            <w:r w:rsidRPr="00A467D3">
              <w:rPr>
                <w:rFonts w:ascii="Arial" w:hAnsi="Arial" w:cs="Arial"/>
                <w:iCs/>
                <w:sz w:val="24"/>
                <w:szCs w:val="24"/>
              </w:rPr>
              <w:t xml:space="preserve"> will give him the ability to say how he is feeling. This will mean that Pupil A will </w:t>
            </w:r>
            <w:r w:rsidR="00617D40" w:rsidRPr="00A467D3">
              <w:rPr>
                <w:rFonts w:ascii="Arial" w:hAnsi="Arial" w:cs="Arial"/>
                <w:iCs/>
                <w:sz w:val="24"/>
                <w:szCs w:val="24"/>
              </w:rPr>
              <w:t>have</w:t>
            </w:r>
            <w:r w:rsidRPr="00A467D3">
              <w:rPr>
                <w:rFonts w:ascii="Arial" w:hAnsi="Arial" w:cs="Arial"/>
                <w:iCs/>
                <w:sz w:val="24"/>
                <w:szCs w:val="24"/>
              </w:rPr>
              <w:t xml:space="preserve"> a better chance of getting help when needed, as well as not getting overwhelmed and </w:t>
            </w:r>
            <w:r w:rsidR="008A7AF6" w:rsidRPr="00A467D3">
              <w:rPr>
                <w:rFonts w:ascii="Arial" w:hAnsi="Arial" w:cs="Arial"/>
                <w:iCs/>
                <w:sz w:val="24"/>
                <w:szCs w:val="24"/>
              </w:rPr>
              <w:t>becoming verbally aggressive</w:t>
            </w:r>
            <w:r w:rsidRPr="00A467D3">
              <w:rPr>
                <w:rFonts w:ascii="Arial" w:hAnsi="Arial" w:cs="Arial"/>
                <w:iCs/>
                <w:sz w:val="24"/>
                <w:szCs w:val="24"/>
              </w:rPr>
              <w:t xml:space="preserve"> as he doesn’t know how to articulate his feelings. </w:t>
            </w:r>
            <w:r w:rsidR="00617D40" w:rsidRPr="00A467D3">
              <w:rPr>
                <w:rFonts w:ascii="Arial" w:hAnsi="Arial" w:cs="Arial"/>
                <w:iCs/>
                <w:sz w:val="24"/>
                <w:szCs w:val="24"/>
              </w:rPr>
              <w:t xml:space="preserve">Pupil A’s history of ACE’s also affect his education and ELSA intervention will help him with this. </w:t>
            </w:r>
            <w:r w:rsidR="008A7AF6" w:rsidRPr="00A467D3">
              <w:rPr>
                <w:rFonts w:ascii="Arial" w:hAnsi="Arial" w:cs="Arial"/>
                <w:iCs/>
                <w:sz w:val="24"/>
                <w:szCs w:val="24"/>
              </w:rPr>
              <w:t xml:space="preserve">This ALP will also allow Pupil A to build a good relationship with another member of staff other than his usual TA, meaning he will have more trusted adults in the school setting. ELSA training has strong grounding in psychological theories such as </w:t>
            </w:r>
            <w:r w:rsidR="004C7AD7" w:rsidRPr="00A467D3">
              <w:rPr>
                <w:rFonts w:ascii="Arial" w:hAnsi="Arial" w:cs="Arial"/>
                <w:iCs/>
                <w:sz w:val="24"/>
                <w:szCs w:val="24"/>
              </w:rPr>
              <w:t>Maslow’s</w:t>
            </w:r>
            <w:r w:rsidR="008A7AF6" w:rsidRPr="00A467D3">
              <w:rPr>
                <w:rFonts w:ascii="Arial" w:hAnsi="Arial" w:cs="Arial"/>
                <w:iCs/>
                <w:sz w:val="24"/>
                <w:szCs w:val="24"/>
              </w:rPr>
              <w:t xml:space="preserve"> hierarchy of needs and helps the </w:t>
            </w:r>
            <w:r w:rsidR="004C7AD7" w:rsidRPr="00A467D3">
              <w:rPr>
                <w:rFonts w:ascii="Arial" w:hAnsi="Arial" w:cs="Arial"/>
                <w:iCs/>
                <w:sz w:val="24"/>
                <w:szCs w:val="24"/>
              </w:rPr>
              <w:t>holistic development of the child (</w:t>
            </w:r>
            <w:r w:rsidR="004C7AD7" w:rsidRPr="00A467D3">
              <w:rPr>
                <w:rFonts w:ascii="Arial" w:hAnsi="Arial" w:cs="Arial"/>
                <w:i/>
                <w:sz w:val="24"/>
                <w:szCs w:val="24"/>
              </w:rPr>
              <w:t>Dodds and Blake, 2015)</w:t>
            </w:r>
            <w:r w:rsidR="0060127B" w:rsidRPr="00A467D3">
              <w:rPr>
                <w:rFonts w:ascii="Arial" w:hAnsi="Arial" w:cs="Arial"/>
                <w:i/>
                <w:sz w:val="24"/>
                <w:szCs w:val="24"/>
              </w:rPr>
              <w:t>.</w:t>
            </w:r>
          </w:p>
          <w:p w14:paraId="111F73A7" w14:textId="77777777" w:rsidR="00A467D3" w:rsidRDefault="00A467D3" w:rsidP="00A467D3">
            <w:pPr>
              <w:autoSpaceDE w:val="0"/>
              <w:autoSpaceDN w:val="0"/>
              <w:adjustRightInd w:val="0"/>
              <w:spacing w:line="360" w:lineRule="auto"/>
              <w:jc w:val="both"/>
              <w:rPr>
                <w:rFonts w:ascii="Arial" w:hAnsi="Arial" w:cs="Arial"/>
                <w:i/>
                <w:sz w:val="24"/>
                <w:szCs w:val="24"/>
              </w:rPr>
            </w:pPr>
          </w:p>
          <w:p w14:paraId="0B6512CD" w14:textId="77777777" w:rsidR="00A467D3" w:rsidRDefault="00A467D3" w:rsidP="00A467D3">
            <w:pPr>
              <w:autoSpaceDE w:val="0"/>
              <w:autoSpaceDN w:val="0"/>
              <w:adjustRightInd w:val="0"/>
              <w:spacing w:line="360" w:lineRule="auto"/>
              <w:jc w:val="both"/>
              <w:rPr>
                <w:rFonts w:ascii="Arial" w:hAnsi="Arial" w:cs="Arial"/>
                <w:i/>
                <w:sz w:val="24"/>
                <w:szCs w:val="24"/>
              </w:rPr>
            </w:pPr>
          </w:p>
          <w:p w14:paraId="6C6CA6B4" w14:textId="77777777" w:rsidR="00A467D3" w:rsidRDefault="00A467D3" w:rsidP="00A467D3">
            <w:pPr>
              <w:autoSpaceDE w:val="0"/>
              <w:autoSpaceDN w:val="0"/>
              <w:adjustRightInd w:val="0"/>
              <w:spacing w:line="360" w:lineRule="auto"/>
              <w:jc w:val="both"/>
              <w:rPr>
                <w:rFonts w:ascii="Arial" w:hAnsi="Arial" w:cs="Arial"/>
                <w:i/>
                <w:sz w:val="24"/>
                <w:szCs w:val="24"/>
              </w:rPr>
            </w:pPr>
          </w:p>
          <w:p w14:paraId="16ACC44D" w14:textId="77777777" w:rsidR="00A467D3" w:rsidRDefault="00A467D3" w:rsidP="00A467D3">
            <w:pPr>
              <w:autoSpaceDE w:val="0"/>
              <w:autoSpaceDN w:val="0"/>
              <w:adjustRightInd w:val="0"/>
              <w:spacing w:line="360" w:lineRule="auto"/>
              <w:jc w:val="both"/>
              <w:rPr>
                <w:rFonts w:ascii="Arial" w:hAnsi="Arial" w:cs="Arial"/>
                <w:i/>
                <w:sz w:val="24"/>
                <w:szCs w:val="24"/>
              </w:rPr>
            </w:pPr>
          </w:p>
          <w:p w14:paraId="227978C5" w14:textId="77777777" w:rsidR="00A467D3" w:rsidRDefault="00A467D3" w:rsidP="00A467D3">
            <w:pPr>
              <w:autoSpaceDE w:val="0"/>
              <w:autoSpaceDN w:val="0"/>
              <w:adjustRightInd w:val="0"/>
              <w:spacing w:line="360" w:lineRule="auto"/>
              <w:jc w:val="both"/>
              <w:rPr>
                <w:rFonts w:ascii="Arial" w:hAnsi="Arial" w:cs="Arial"/>
                <w:i/>
                <w:sz w:val="24"/>
                <w:szCs w:val="24"/>
              </w:rPr>
            </w:pPr>
          </w:p>
          <w:p w14:paraId="083C3D5B" w14:textId="77777777" w:rsidR="00A467D3" w:rsidRDefault="00A467D3" w:rsidP="00A467D3">
            <w:pPr>
              <w:autoSpaceDE w:val="0"/>
              <w:autoSpaceDN w:val="0"/>
              <w:adjustRightInd w:val="0"/>
              <w:spacing w:line="360" w:lineRule="auto"/>
              <w:jc w:val="both"/>
              <w:rPr>
                <w:rFonts w:ascii="Arial" w:hAnsi="Arial" w:cs="Arial"/>
                <w:i/>
                <w:sz w:val="24"/>
                <w:szCs w:val="24"/>
              </w:rPr>
            </w:pPr>
          </w:p>
          <w:p w14:paraId="51B42675" w14:textId="77777777" w:rsidR="00A467D3" w:rsidRDefault="00A467D3" w:rsidP="00A467D3">
            <w:pPr>
              <w:autoSpaceDE w:val="0"/>
              <w:autoSpaceDN w:val="0"/>
              <w:adjustRightInd w:val="0"/>
              <w:spacing w:line="360" w:lineRule="auto"/>
              <w:jc w:val="both"/>
              <w:rPr>
                <w:rFonts w:ascii="Arial" w:hAnsi="Arial" w:cs="Arial"/>
                <w:i/>
                <w:sz w:val="24"/>
                <w:szCs w:val="24"/>
              </w:rPr>
            </w:pPr>
          </w:p>
          <w:p w14:paraId="769D03BE" w14:textId="77777777" w:rsidR="00A467D3" w:rsidRDefault="00A467D3" w:rsidP="00A467D3">
            <w:pPr>
              <w:autoSpaceDE w:val="0"/>
              <w:autoSpaceDN w:val="0"/>
              <w:adjustRightInd w:val="0"/>
              <w:spacing w:line="360" w:lineRule="auto"/>
              <w:jc w:val="both"/>
              <w:rPr>
                <w:rFonts w:ascii="Arial" w:hAnsi="Arial" w:cs="Arial"/>
                <w:i/>
                <w:sz w:val="24"/>
                <w:szCs w:val="24"/>
              </w:rPr>
            </w:pPr>
          </w:p>
          <w:p w14:paraId="34CB09C3" w14:textId="77777777" w:rsidR="00A467D3" w:rsidRDefault="00A467D3" w:rsidP="00A467D3">
            <w:pPr>
              <w:autoSpaceDE w:val="0"/>
              <w:autoSpaceDN w:val="0"/>
              <w:adjustRightInd w:val="0"/>
              <w:spacing w:line="360" w:lineRule="auto"/>
              <w:jc w:val="both"/>
              <w:rPr>
                <w:rFonts w:ascii="Arial" w:hAnsi="Arial" w:cs="Arial"/>
                <w:i/>
                <w:sz w:val="24"/>
                <w:szCs w:val="24"/>
              </w:rPr>
            </w:pPr>
          </w:p>
          <w:p w14:paraId="296FEF7D" w14:textId="7D54552E" w:rsidR="00A467D3" w:rsidRPr="00A467D3" w:rsidRDefault="00A467D3" w:rsidP="00A467D3">
            <w:pPr>
              <w:rPr>
                <w:rFonts w:ascii="Arial" w:hAnsi="Arial" w:cs="Arial"/>
                <w:sz w:val="24"/>
                <w:szCs w:val="24"/>
              </w:rPr>
            </w:pPr>
          </w:p>
        </w:tc>
      </w:tr>
      <w:tr w:rsidR="0000666B" w:rsidRPr="0000666B" w14:paraId="7E35D312" w14:textId="77777777" w:rsidTr="00EF362F">
        <w:trPr>
          <w:trHeight w:val="274"/>
        </w:trPr>
        <w:tc>
          <w:tcPr>
            <w:tcW w:w="15735" w:type="dxa"/>
            <w:gridSpan w:val="6"/>
            <w:vAlign w:val="center"/>
          </w:tcPr>
          <w:p w14:paraId="7AF03E27"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AC681A9" w14:textId="77777777" w:rsidTr="00EF362F">
        <w:trPr>
          <w:trHeight w:val="1270"/>
        </w:trPr>
        <w:tc>
          <w:tcPr>
            <w:tcW w:w="4610" w:type="dxa"/>
            <w:vAlign w:val="center"/>
          </w:tcPr>
          <w:p w14:paraId="763ABE27"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7194DBDC" w14:textId="77777777" w:rsidR="0000666B" w:rsidRPr="0000666B" w:rsidRDefault="0000666B" w:rsidP="00EF362F">
            <w:pPr>
              <w:autoSpaceDE w:val="0"/>
              <w:autoSpaceDN w:val="0"/>
              <w:adjustRightInd w:val="0"/>
              <w:jc w:val="center"/>
              <w:rPr>
                <w:rFonts w:ascii="Arial" w:hAnsi="Arial" w:cs="Arial"/>
                <w:b/>
                <w:bCs/>
                <w:sz w:val="20"/>
                <w:szCs w:val="20"/>
              </w:rPr>
            </w:pPr>
          </w:p>
          <w:p w14:paraId="25A3DC2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32A9B29"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69D0D3C" w14:textId="70E64FDF" w:rsidR="0000666B" w:rsidRPr="0000666B" w:rsidRDefault="0060127B"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Pupil A to be able to safely and independently eat food at school. </w:t>
            </w:r>
          </w:p>
        </w:tc>
      </w:tr>
      <w:tr w:rsidR="0000666B" w:rsidRPr="0000666B" w14:paraId="2B252A62" w14:textId="77777777" w:rsidTr="00EF362F">
        <w:tc>
          <w:tcPr>
            <w:tcW w:w="8931" w:type="dxa"/>
            <w:gridSpan w:val="2"/>
            <w:vAlign w:val="center"/>
          </w:tcPr>
          <w:p w14:paraId="22567A16"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04C3B0E"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CAD661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9CC326E"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7EFB6DDE"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5FD6658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3061DF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65AA3C2A" w14:textId="77777777" w:rsidTr="00EF362F">
        <w:trPr>
          <w:cantSplit/>
          <w:trHeight w:val="2964"/>
        </w:trPr>
        <w:tc>
          <w:tcPr>
            <w:tcW w:w="8931" w:type="dxa"/>
            <w:gridSpan w:val="2"/>
            <w:vAlign w:val="center"/>
          </w:tcPr>
          <w:p w14:paraId="628C17C0" w14:textId="77777777" w:rsidR="0000666B" w:rsidRPr="00A467D3" w:rsidRDefault="0060127B" w:rsidP="00A467D3">
            <w:pPr>
              <w:autoSpaceDE w:val="0"/>
              <w:autoSpaceDN w:val="0"/>
              <w:adjustRightInd w:val="0"/>
              <w:spacing w:line="360" w:lineRule="auto"/>
              <w:jc w:val="both"/>
              <w:rPr>
                <w:rFonts w:ascii="Arial" w:hAnsi="Arial" w:cs="Arial"/>
                <w:color w:val="000000" w:themeColor="text1"/>
                <w:kern w:val="24"/>
                <w:sz w:val="24"/>
                <w:szCs w:val="24"/>
              </w:rPr>
            </w:pPr>
            <w:r w:rsidRPr="00A467D3">
              <w:rPr>
                <w:rFonts w:ascii="Arial" w:hAnsi="Arial" w:cs="Arial"/>
                <w:color w:val="000000" w:themeColor="text1"/>
                <w:kern w:val="24"/>
                <w:sz w:val="24"/>
                <w:szCs w:val="24"/>
              </w:rPr>
              <w:t xml:space="preserve">Pupil A will be given TA support at break and lunch time to ensure that he is getting adequate water and nutrition throughout the school day. At morning break time </w:t>
            </w:r>
            <w:proofErr w:type="gramStart"/>
            <w:r w:rsidRPr="00A467D3">
              <w:rPr>
                <w:rFonts w:ascii="Arial" w:hAnsi="Arial" w:cs="Arial"/>
                <w:color w:val="000000" w:themeColor="text1"/>
                <w:kern w:val="24"/>
                <w:sz w:val="24"/>
                <w:szCs w:val="24"/>
              </w:rPr>
              <w:t>Pupil</w:t>
            </w:r>
            <w:proofErr w:type="gramEnd"/>
            <w:r w:rsidRPr="00A467D3">
              <w:rPr>
                <w:rFonts w:ascii="Arial" w:hAnsi="Arial" w:cs="Arial"/>
                <w:color w:val="000000" w:themeColor="text1"/>
                <w:kern w:val="24"/>
                <w:sz w:val="24"/>
                <w:szCs w:val="24"/>
              </w:rPr>
              <w:t xml:space="preserve"> A will go to the </w:t>
            </w:r>
            <w:proofErr w:type="spellStart"/>
            <w:r w:rsidRPr="00A467D3">
              <w:rPr>
                <w:rFonts w:ascii="Arial" w:hAnsi="Arial" w:cs="Arial"/>
                <w:color w:val="000000" w:themeColor="text1"/>
                <w:kern w:val="24"/>
                <w:sz w:val="24"/>
                <w:szCs w:val="24"/>
              </w:rPr>
              <w:t>Hafan</w:t>
            </w:r>
            <w:proofErr w:type="spellEnd"/>
            <w:r w:rsidRPr="00A467D3">
              <w:rPr>
                <w:rFonts w:ascii="Arial" w:hAnsi="Arial" w:cs="Arial"/>
                <w:color w:val="000000" w:themeColor="text1"/>
                <w:kern w:val="24"/>
                <w:sz w:val="24"/>
                <w:szCs w:val="24"/>
              </w:rPr>
              <w:t xml:space="preserve"> centre with a small group of peers where he can play games and sit with a TA to have some water and some toast with his choice of topping. </w:t>
            </w:r>
          </w:p>
          <w:p w14:paraId="54CD245A" w14:textId="33410A33" w:rsidR="00C0673F" w:rsidRPr="0000666B" w:rsidRDefault="00C0673F" w:rsidP="00A467D3">
            <w:pPr>
              <w:autoSpaceDE w:val="0"/>
              <w:autoSpaceDN w:val="0"/>
              <w:adjustRightInd w:val="0"/>
              <w:spacing w:line="360" w:lineRule="auto"/>
              <w:jc w:val="both"/>
              <w:rPr>
                <w:rFonts w:ascii="Arial" w:hAnsi="Arial" w:cs="Arial"/>
                <w:color w:val="000000" w:themeColor="text1"/>
                <w:kern w:val="24"/>
                <w:sz w:val="20"/>
                <w:szCs w:val="20"/>
              </w:rPr>
            </w:pPr>
            <w:r w:rsidRPr="00A467D3">
              <w:rPr>
                <w:rFonts w:ascii="Arial" w:hAnsi="Arial" w:cs="Arial"/>
                <w:color w:val="000000" w:themeColor="text1"/>
                <w:kern w:val="24"/>
                <w:sz w:val="24"/>
                <w:szCs w:val="24"/>
              </w:rPr>
              <w:t>At lunch times, Pupil A will go with a small group of peers and two TA’s to the canteen. They will go 15 minutes early to ensure the canteen is empty. This means that Pupil A can practice carrying his own tray, asking for his own lunch in a quieter environment, and have his hot meal cut up by a TA so that he doesn’t feel embarrassed by this with the wider population of school pupils in the canteen</w:t>
            </w:r>
            <w:r>
              <w:rPr>
                <w:rFonts w:ascii="Arial" w:hAnsi="Arial" w:cs="Arial"/>
                <w:color w:val="000000" w:themeColor="text1"/>
                <w:kern w:val="24"/>
                <w:sz w:val="20"/>
                <w:szCs w:val="20"/>
              </w:rPr>
              <w:t xml:space="preserve">. </w:t>
            </w:r>
          </w:p>
        </w:tc>
        <w:tc>
          <w:tcPr>
            <w:tcW w:w="1418" w:type="dxa"/>
            <w:vAlign w:val="center"/>
          </w:tcPr>
          <w:p w14:paraId="2DA7FF6A" w14:textId="3A1E049F"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1231BE67" w14:textId="176A9C8D" w:rsidR="0000666B" w:rsidRPr="0000666B" w:rsidRDefault="00C0673F"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Teaching Assistant </w:t>
            </w:r>
          </w:p>
        </w:tc>
        <w:tc>
          <w:tcPr>
            <w:tcW w:w="1023" w:type="dxa"/>
            <w:textDirection w:val="btLr"/>
            <w:vAlign w:val="center"/>
          </w:tcPr>
          <w:p w14:paraId="36FEB5B0" w14:textId="2919F536" w:rsidR="0000666B" w:rsidRPr="0000666B" w:rsidRDefault="00C0673F"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26/10/22</w:t>
            </w:r>
          </w:p>
        </w:tc>
        <w:tc>
          <w:tcPr>
            <w:tcW w:w="1954" w:type="dxa"/>
            <w:textDirection w:val="btLr"/>
            <w:vAlign w:val="center"/>
          </w:tcPr>
          <w:p w14:paraId="30D7AA69" w14:textId="426A13F1" w:rsidR="0000666B" w:rsidRPr="0000666B" w:rsidRDefault="00C0673F"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26/04/23</w:t>
            </w:r>
          </w:p>
        </w:tc>
      </w:tr>
      <w:tr w:rsidR="0000666B" w:rsidRPr="0000666B" w14:paraId="292FEA38" w14:textId="77777777" w:rsidTr="00EF362F">
        <w:trPr>
          <w:trHeight w:val="2960"/>
        </w:trPr>
        <w:tc>
          <w:tcPr>
            <w:tcW w:w="8931" w:type="dxa"/>
            <w:gridSpan w:val="2"/>
          </w:tcPr>
          <w:p w14:paraId="3FA23899"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.7) Rationale for the ALP listed above:</w:t>
            </w:r>
          </w:p>
          <w:p w14:paraId="0042F1D5"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1FD7E8BC"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196D064" w14:textId="7D59118C" w:rsidR="0000666B" w:rsidRPr="00C0673F" w:rsidRDefault="00C0673F" w:rsidP="00A467D3">
            <w:pPr>
              <w:autoSpaceDE w:val="0"/>
              <w:autoSpaceDN w:val="0"/>
              <w:adjustRightInd w:val="0"/>
              <w:spacing w:line="360" w:lineRule="auto"/>
              <w:jc w:val="both"/>
              <w:rPr>
                <w:rFonts w:ascii="Arial" w:hAnsi="Arial" w:cs="Arial"/>
                <w:iCs/>
                <w:sz w:val="20"/>
                <w:szCs w:val="20"/>
              </w:rPr>
            </w:pPr>
            <w:r w:rsidRPr="00A467D3">
              <w:rPr>
                <w:rFonts w:ascii="Arial" w:hAnsi="Arial" w:cs="Arial"/>
                <w:iCs/>
                <w:sz w:val="24"/>
                <w:szCs w:val="24"/>
              </w:rPr>
              <w:t>This ALP ensures that Pupil A’s basic needs are being met, Maslow’s hierarchy of needs tells us that without this basic need being met, higher needs like self-esteem will not be met either (</w:t>
            </w:r>
            <w:r w:rsidRPr="00A467D3">
              <w:rPr>
                <w:rFonts w:ascii="Arial" w:hAnsi="Arial" w:cs="Arial"/>
                <w:i/>
                <w:sz w:val="24"/>
                <w:szCs w:val="24"/>
              </w:rPr>
              <w:t xml:space="preserve">McLeod, 2022). </w:t>
            </w:r>
            <w:r w:rsidRPr="00A467D3">
              <w:rPr>
                <w:rFonts w:ascii="Arial" w:hAnsi="Arial" w:cs="Arial"/>
                <w:iCs/>
                <w:sz w:val="24"/>
                <w:szCs w:val="24"/>
              </w:rPr>
              <w:t xml:space="preserve">It also </w:t>
            </w:r>
            <w:r w:rsidR="00A467D3" w:rsidRPr="00A467D3">
              <w:rPr>
                <w:rFonts w:ascii="Arial" w:hAnsi="Arial" w:cs="Arial"/>
                <w:iCs/>
                <w:sz w:val="24"/>
                <w:szCs w:val="24"/>
              </w:rPr>
              <w:t>ensures</w:t>
            </w:r>
            <w:r w:rsidRPr="00A467D3">
              <w:rPr>
                <w:rFonts w:ascii="Arial" w:hAnsi="Arial" w:cs="Arial"/>
                <w:iCs/>
                <w:sz w:val="24"/>
                <w:szCs w:val="24"/>
              </w:rPr>
              <w:t xml:space="preserve"> that Pupil A feels safe in school, and comfortable enough to eat. Prior to this ALP being in place, pupil A would not eat at all in the school day, which only further hindered his learning. Having a staff member available to cut his lunch before the canteen is busy means that Pupil A doesn’t feel like he is different to his friends, as he often feels self-conscious that </w:t>
            </w:r>
            <w:proofErr w:type="gramStart"/>
            <w:r w:rsidRPr="00A467D3">
              <w:rPr>
                <w:rFonts w:ascii="Arial" w:hAnsi="Arial" w:cs="Arial"/>
                <w:iCs/>
                <w:sz w:val="24"/>
                <w:szCs w:val="24"/>
              </w:rPr>
              <w:t>he</w:t>
            </w:r>
            <w:proofErr w:type="gramEnd"/>
            <w:r w:rsidRPr="00A467D3">
              <w:rPr>
                <w:rFonts w:ascii="Arial" w:hAnsi="Arial" w:cs="Arial"/>
                <w:iCs/>
                <w:sz w:val="24"/>
                <w:szCs w:val="24"/>
              </w:rPr>
              <w:t xml:space="preserve"> cant do the same things his peers do, so this allows him to et with his friends while ensuring they stay unaware that he needs help with using a knife and fork. </w:t>
            </w:r>
          </w:p>
        </w:tc>
      </w:tr>
    </w:tbl>
    <w:p w14:paraId="77332522" w14:textId="77777777" w:rsidR="00C0673F" w:rsidRDefault="00C0673F">
      <w:pPr>
        <w:rPr>
          <w:rFonts w:hAnsi="Calibri"/>
          <w:i/>
          <w:iCs/>
          <w:color w:val="000000" w:themeColor="text1"/>
          <w:kern w:val="24"/>
          <w:sz w:val="32"/>
          <w:szCs w:val="32"/>
        </w:rPr>
      </w:pPr>
    </w:p>
    <w:p w14:paraId="3AC8E736" w14:textId="77777777" w:rsidR="00A467D3" w:rsidRDefault="00A467D3">
      <w:pPr>
        <w:rPr>
          <w:rFonts w:hAnsi="Calibri"/>
          <w:i/>
          <w:iCs/>
          <w:color w:val="000000" w:themeColor="text1"/>
          <w:kern w:val="24"/>
          <w:sz w:val="32"/>
          <w:szCs w:val="32"/>
        </w:rPr>
      </w:pPr>
    </w:p>
    <w:p w14:paraId="5D4D2E44" w14:textId="77777777" w:rsidR="00A467D3" w:rsidRDefault="00A467D3">
      <w:pPr>
        <w:rPr>
          <w:rFonts w:hAnsi="Calibri"/>
          <w:i/>
          <w:iCs/>
          <w:color w:val="000000" w:themeColor="text1"/>
          <w:kern w:val="24"/>
          <w:sz w:val="32"/>
          <w:szCs w:val="32"/>
        </w:rPr>
      </w:pPr>
    </w:p>
    <w:p w14:paraId="6E34D306" w14:textId="77777777" w:rsidR="00A467D3" w:rsidRDefault="00A467D3">
      <w:pPr>
        <w:rPr>
          <w:rFonts w:hAnsi="Calibri"/>
          <w:i/>
          <w:iCs/>
          <w:color w:val="000000" w:themeColor="text1"/>
          <w:kern w:val="24"/>
          <w:sz w:val="32"/>
          <w:szCs w:val="32"/>
        </w:rPr>
      </w:pPr>
    </w:p>
    <w:p w14:paraId="7416B423" w14:textId="77777777" w:rsidR="00A467D3" w:rsidRDefault="00A467D3">
      <w:pPr>
        <w:rPr>
          <w:rFonts w:hAnsi="Calibri"/>
          <w:i/>
          <w:iCs/>
          <w:color w:val="000000" w:themeColor="text1"/>
          <w:kern w:val="24"/>
          <w:sz w:val="32"/>
          <w:szCs w:val="32"/>
        </w:rPr>
      </w:pPr>
    </w:p>
    <w:p w14:paraId="5AD2E215" w14:textId="77777777" w:rsidR="00A467D3" w:rsidRDefault="00A467D3">
      <w:pPr>
        <w:rPr>
          <w:rFonts w:hAnsi="Calibri"/>
          <w:i/>
          <w:iCs/>
          <w:color w:val="000000" w:themeColor="text1"/>
          <w:kern w:val="24"/>
          <w:sz w:val="32"/>
          <w:szCs w:val="32"/>
        </w:rPr>
      </w:pPr>
    </w:p>
    <w:p w14:paraId="6FFEEDB3" w14:textId="77777777" w:rsidR="00A467D3" w:rsidRDefault="00A467D3">
      <w:pPr>
        <w:rPr>
          <w:rFonts w:hAnsi="Calibri"/>
          <w:i/>
          <w:iCs/>
          <w:color w:val="000000" w:themeColor="text1"/>
          <w:kern w:val="24"/>
          <w:sz w:val="32"/>
          <w:szCs w:val="32"/>
        </w:rPr>
      </w:pPr>
    </w:p>
    <w:p w14:paraId="16DEB4AB" w14:textId="40462556" w:rsidR="0000666B" w:rsidRDefault="004C7AD7">
      <w:pPr>
        <w:rPr>
          <w:rFonts w:hAnsi="Calibri"/>
          <w:i/>
          <w:iCs/>
          <w:color w:val="000000" w:themeColor="text1"/>
          <w:kern w:val="24"/>
          <w:sz w:val="32"/>
          <w:szCs w:val="32"/>
        </w:rPr>
      </w:pPr>
      <w:r>
        <w:rPr>
          <w:rFonts w:hAnsi="Calibri"/>
          <w:i/>
          <w:iCs/>
          <w:color w:val="000000" w:themeColor="text1"/>
          <w:kern w:val="24"/>
          <w:sz w:val="32"/>
          <w:szCs w:val="32"/>
        </w:rPr>
        <w:lastRenderedPageBreak/>
        <w:t xml:space="preserve">References </w:t>
      </w:r>
    </w:p>
    <w:p w14:paraId="5EFCE546" w14:textId="26F48D24" w:rsidR="004C7AD7" w:rsidRDefault="004C7AD7">
      <w:pPr>
        <w:rPr>
          <w:rFonts w:hAnsi="Calibri"/>
          <w:i/>
          <w:iCs/>
          <w:color w:val="000000" w:themeColor="text1"/>
          <w:kern w:val="24"/>
          <w:sz w:val="32"/>
          <w:szCs w:val="32"/>
        </w:rPr>
      </w:pPr>
    </w:p>
    <w:p w14:paraId="0ED76856" w14:textId="0E215EFB" w:rsidR="004C7AD7" w:rsidRDefault="004C7AD7">
      <w:pPr>
        <w:rPr>
          <w:rFonts w:hAnsi="Calibri"/>
          <w:color w:val="000000" w:themeColor="text1"/>
          <w:kern w:val="24"/>
          <w:sz w:val="32"/>
          <w:szCs w:val="32"/>
        </w:rPr>
      </w:pPr>
      <w:r>
        <w:rPr>
          <w:rFonts w:hAnsi="Calibri"/>
          <w:color w:val="000000" w:themeColor="text1"/>
          <w:kern w:val="24"/>
          <w:sz w:val="32"/>
          <w:szCs w:val="32"/>
        </w:rPr>
        <w:t xml:space="preserve">Dodds, J and Blake, R (2015) </w:t>
      </w:r>
      <w:r>
        <w:rPr>
          <w:rFonts w:hAnsi="Calibri"/>
          <w:i/>
          <w:iCs/>
          <w:color w:val="000000" w:themeColor="text1"/>
          <w:kern w:val="24"/>
          <w:sz w:val="32"/>
          <w:szCs w:val="32"/>
        </w:rPr>
        <w:t xml:space="preserve">Investigation into the effectiveness of Emotional Literacy Support Assistants (ELSAs) in schools. </w:t>
      </w:r>
      <w:r>
        <w:rPr>
          <w:rFonts w:hAnsi="Calibri"/>
          <w:color w:val="000000" w:themeColor="text1"/>
          <w:kern w:val="24"/>
          <w:sz w:val="32"/>
          <w:szCs w:val="32"/>
        </w:rPr>
        <w:t xml:space="preserve">Available at: </w:t>
      </w:r>
      <w:hyperlink r:id="rId37" w:history="1">
        <w:r w:rsidRPr="00D925AB">
          <w:rPr>
            <w:rStyle w:val="Hyperlink"/>
            <w:rFonts w:hAnsi="Calibri"/>
            <w:kern w:val="24"/>
            <w:sz w:val="32"/>
            <w:szCs w:val="32"/>
          </w:rPr>
          <w:t>https://www.elsanetwork.org/wp-content/uploads/2017/11/ELSA-Report-Investigation-into-the-Effectiveness-of-ELSA-in-Schools_Plymouth.pdf</w:t>
        </w:r>
      </w:hyperlink>
      <w:r>
        <w:rPr>
          <w:rFonts w:hAnsi="Calibri"/>
          <w:color w:val="000000" w:themeColor="text1"/>
          <w:kern w:val="24"/>
          <w:sz w:val="32"/>
          <w:szCs w:val="32"/>
        </w:rPr>
        <w:t xml:space="preserve"> (Accessed on 26th October 2022) </w:t>
      </w:r>
    </w:p>
    <w:p w14:paraId="31457BC1" w14:textId="36DD4AA6" w:rsidR="00C0673F" w:rsidRPr="00C0673F" w:rsidRDefault="00C0673F">
      <w:pPr>
        <w:rPr>
          <w:rFonts w:hAnsi="Calibri"/>
          <w:color w:val="000000" w:themeColor="text1"/>
          <w:kern w:val="24"/>
          <w:sz w:val="32"/>
          <w:szCs w:val="32"/>
        </w:rPr>
      </w:pPr>
      <w:r>
        <w:rPr>
          <w:rFonts w:hAnsi="Calibri"/>
          <w:color w:val="000000" w:themeColor="text1"/>
          <w:kern w:val="24"/>
          <w:sz w:val="32"/>
          <w:szCs w:val="32"/>
        </w:rPr>
        <w:t xml:space="preserve">McLeod, S (2022) </w:t>
      </w:r>
      <w:r>
        <w:rPr>
          <w:rFonts w:hAnsi="Calibri"/>
          <w:i/>
          <w:iCs/>
          <w:color w:val="000000" w:themeColor="text1"/>
          <w:kern w:val="24"/>
          <w:sz w:val="32"/>
          <w:szCs w:val="32"/>
        </w:rPr>
        <w:t xml:space="preserve">Maslow’s Hierarchy of Needs. </w:t>
      </w:r>
      <w:r>
        <w:rPr>
          <w:rFonts w:hAnsi="Calibri"/>
          <w:color w:val="000000" w:themeColor="text1"/>
          <w:kern w:val="24"/>
          <w:sz w:val="32"/>
          <w:szCs w:val="32"/>
        </w:rPr>
        <w:t xml:space="preserve">Available at: </w:t>
      </w:r>
      <w:hyperlink r:id="rId38" w:history="1">
        <w:r w:rsidRPr="00D925AB">
          <w:rPr>
            <w:rStyle w:val="Hyperlink"/>
            <w:rFonts w:hAnsi="Calibri"/>
            <w:kern w:val="24"/>
            <w:sz w:val="32"/>
            <w:szCs w:val="32"/>
          </w:rPr>
          <w:t>https://www.simplypsychology.org/maslow.html#:~:text=From%20the%20bottom%20of%20the,attend%20to%20needs%20higher%20up</w:t>
        </w:r>
      </w:hyperlink>
      <w:r w:rsidRPr="00C0673F">
        <w:rPr>
          <w:rFonts w:hAnsi="Calibri"/>
          <w:color w:val="000000" w:themeColor="text1"/>
          <w:kern w:val="24"/>
          <w:sz w:val="32"/>
          <w:szCs w:val="32"/>
        </w:rPr>
        <w:t>.</w:t>
      </w:r>
      <w:r>
        <w:rPr>
          <w:rFonts w:hAnsi="Calibri"/>
          <w:color w:val="000000" w:themeColor="text1"/>
          <w:kern w:val="24"/>
          <w:sz w:val="32"/>
          <w:szCs w:val="32"/>
        </w:rPr>
        <w:t xml:space="preserve"> (Accessed on 26</w:t>
      </w:r>
      <w:r w:rsidRPr="00C0673F">
        <w:rPr>
          <w:rFonts w:hAnsi="Calibri"/>
          <w:color w:val="000000" w:themeColor="text1"/>
          <w:kern w:val="24"/>
          <w:sz w:val="32"/>
          <w:szCs w:val="32"/>
          <w:vertAlign w:val="superscript"/>
        </w:rPr>
        <w:t>th</w:t>
      </w:r>
      <w:r>
        <w:rPr>
          <w:rFonts w:hAnsi="Calibri"/>
          <w:color w:val="000000" w:themeColor="text1"/>
          <w:kern w:val="24"/>
          <w:sz w:val="32"/>
          <w:szCs w:val="32"/>
        </w:rPr>
        <w:t xml:space="preserve"> October 2022) </w:t>
      </w:r>
    </w:p>
    <w:sectPr w:rsidR="00C0673F" w:rsidRPr="00C0673F"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58FEC" w14:textId="77777777" w:rsidR="009D7FED" w:rsidRDefault="009D7FED" w:rsidP="0000666B">
      <w:pPr>
        <w:spacing w:after="0" w:line="240" w:lineRule="auto"/>
      </w:pPr>
      <w:r>
        <w:separator/>
      </w:r>
    </w:p>
  </w:endnote>
  <w:endnote w:type="continuationSeparator" w:id="0">
    <w:p w14:paraId="432180C0" w14:textId="77777777" w:rsidR="009D7FED" w:rsidRDefault="009D7FE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TPreCursivefk">
    <w:panose1 w:val="03000400000000000000"/>
    <w:charset w:val="00"/>
    <w:family w:val="script"/>
    <w:pitch w:val="variable"/>
    <w:sig w:usb0="00000003" w:usb1="1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3B2D4" w14:textId="77777777" w:rsidR="009D7FED" w:rsidRDefault="009D7FED" w:rsidP="0000666B">
      <w:pPr>
        <w:spacing w:after="0" w:line="240" w:lineRule="auto"/>
      </w:pPr>
      <w:r>
        <w:separator/>
      </w:r>
    </w:p>
  </w:footnote>
  <w:footnote w:type="continuationSeparator" w:id="0">
    <w:p w14:paraId="082A5E90" w14:textId="77777777" w:rsidR="009D7FED" w:rsidRDefault="009D7FED"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2540"/>
    <w:multiLevelType w:val="hybridMultilevel"/>
    <w:tmpl w:val="6BFE64D8"/>
    <w:lvl w:ilvl="0" w:tplc="772C61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1048E"/>
    <w:multiLevelType w:val="hybridMultilevel"/>
    <w:tmpl w:val="0D5E522A"/>
    <w:lvl w:ilvl="0" w:tplc="772C61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A6011"/>
    <w:multiLevelType w:val="hybridMultilevel"/>
    <w:tmpl w:val="7FA66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A71C3"/>
    <w:multiLevelType w:val="hybridMultilevel"/>
    <w:tmpl w:val="2D3848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C7173"/>
    <w:multiLevelType w:val="hybridMultilevel"/>
    <w:tmpl w:val="556C6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07172B"/>
    <w:multiLevelType w:val="hybridMultilevel"/>
    <w:tmpl w:val="E3F0F3B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29C47A6"/>
    <w:multiLevelType w:val="hybridMultilevel"/>
    <w:tmpl w:val="00E48B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0F47E5"/>
    <w:multiLevelType w:val="hybridMultilevel"/>
    <w:tmpl w:val="A706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E7EF7"/>
    <w:multiLevelType w:val="hybridMultilevel"/>
    <w:tmpl w:val="E0CA5748"/>
    <w:lvl w:ilvl="0" w:tplc="BEC4F6C8">
      <w:numFmt w:val="bullet"/>
      <w:lvlText w:val=""/>
      <w:lvlJc w:val="left"/>
      <w:pPr>
        <w:ind w:left="720" w:hanging="360"/>
      </w:pPr>
      <w:rPr>
        <w:rFonts w:ascii="Symbol" w:eastAsiaTheme="minorHAnsi" w:hAnsi="Symbol" w:cstheme="minorBidi" w:hint="default"/>
        <w:color w:val="EEECE1" w:themeColor="background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2659969">
    <w:abstractNumId w:val="7"/>
  </w:num>
  <w:num w:numId="2" w16cid:durableId="2144812211">
    <w:abstractNumId w:val="8"/>
  </w:num>
  <w:num w:numId="3" w16cid:durableId="229271657">
    <w:abstractNumId w:val="6"/>
  </w:num>
  <w:num w:numId="4" w16cid:durableId="191502743">
    <w:abstractNumId w:val="5"/>
  </w:num>
  <w:num w:numId="5" w16cid:durableId="1575509819">
    <w:abstractNumId w:val="3"/>
  </w:num>
  <w:num w:numId="6" w16cid:durableId="429280253">
    <w:abstractNumId w:val="9"/>
  </w:num>
  <w:num w:numId="7" w16cid:durableId="190413432">
    <w:abstractNumId w:val="2"/>
  </w:num>
  <w:num w:numId="8" w16cid:durableId="1174683346">
    <w:abstractNumId w:val="4"/>
  </w:num>
  <w:num w:numId="9" w16cid:durableId="630401261">
    <w:abstractNumId w:val="10"/>
  </w:num>
  <w:num w:numId="10" w16cid:durableId="473370774">
    <w:abstractNumId w:val="1"/>
  </w:num>
  <w:num w:numId="11" w16cid:durableId="1205560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0760F"/>
    <w:rsid w:val="00014691"/>
    <w:rsid w:val="000168EE"/>
    <w:rsid w:val="00061ACD"/>
    <w:rsid w:val="00091DF8"/>
    <w:rsid w:val="0009578D"/>
    <w:rsid w:val="000C77C1"/>
    <w:rsid w:val="000E2F70"/>
    <w:rsid w:val="001A652B"/>
    <w:rsid w:val="001D740E"/>
    <w:rsid w:val="00247E92"/>
    <w:rsid w:val="00276C1C"/>
    <w:rsid w:val="00283254"/>
    <w:rsid w:val="00287110"/>
    <w:rsid w:val="002C31BF"/>
    <w:rsid w:val="002F5243"/>
    <w:rsid w:val="00323277"/>
    <w:rsid w:val="003E6ABC"/>
    <w:rsid w:val="00431CFE"/>
    <w:rsid w:val="00441EF3"/>
    <w:rsid w:val="00465E9A"/>
    <w:rsid w:val="00466DC3"/>
    <w:rsid w:val="00477400"/>
    <w:rsid w:val="0048329B"/>
    <w:rsid w:val="004A7AD7"/>
    <w:rsid w:val="004C323F"/>
    <w:rsid w:val="004C7AD7"/>
    <w:rsid w:val="004D1CB7"/>
    <w:rsid w:val="004D72CC"/>
    <w:rsid w:val="00515837"/>
    <w:rsid w:val="005448D5"/>
    <w:rsid w:val="005D3C05"/>
    <w:rsid w:val="005F05A2"/>
    <w:rsid w:val="0060127B"/>
    <w:rsid w:val="006058B6"/>
    <w:rsid w:val="00617D40"/>
    <w:rsid w:val="006429BE"/>
    <w:rsid w:val="00651E52"/>
    <w:rsid w:val="006719BA"/>
    <w:rsid w:val="006A4B4D"/>
    <w:rsid w:val="006C5A63"/>
    <w:rsid w:val="006E4568"/>
    <w:rsid w:val="00717567"/>
    <w:rsid w:val="0074336F"/>
    <w:rsid w:val="00755F3F"/>
    <w:rsid w:val="007A32CB"/>
    <w:rsid w:val="007A6DA8"/>
    <w:rsid w:val="007B4D80"/>
    <w:rsid w:val="00807993"/>
    <w:rsid w:val="008167C8"/>
    <w:rsid w:val="00853397"/>
    <w:rsid w:val="008534FC"/>
    <w:rsid w:val="00860128"/>
    <w:rsid w:val="00867E9B"/>
    <w:rsid w:val="008A7AF6"/>
    <w:rsid w:val="008B0B74"/>
    <w:rsid w:val="00905A92"/>
    <w:rsid w:val="00932558"/>
    <w:rsid w:val="00954662"/>
    <w:rsid w:val="00972479"/>
    <w:rsid w:val="009953EE"/>
    <w:rsid w:val="009B0FD7"/>
    <w:rsid w:val="009D7FED"/>
    <w:rsid w:val="009E429F"/>
    <w:rsid w:val="00A467D3"/>
    <w:rsid w:val="00A8362D"/>
    <w:rsid w:val="00AC5A9C"/>
    <w:rsid w:val="00AD54D3"/>
    <w:rsid w:val="00AE2C8F"/>
    <w:rsid w:val="00B700D5"/>
    <w:rsid w:val="00B705C9"/>
    <w:rsid w:val="00B854E0"/>
    <w:rsid w:val="00BC482C"/>
    <w:rsid w:val="00BD53E3"/>
    <w:rsid w:val="00BE30FC"/>
    <w:rsid w:val="00C0673F"/>
    <w:rsid w:val="00C10AD8"/>
    <w:rsid w:val="00C63D65"/>
    <w:rsid w:val="00C7089F"/>
    <w:rsid w:val="00C758A9"/>
    <w:rsid w:val="00C86EBD"/>
    <w:rsid w:val="00CB7B13"/>
    <w:rsid w:val="00CC49AB"/>
    <w:rsid w:val="00CE3DE5"/>
    <w:rsid w:val="00CE5929"/>
    <w:rsid w:val="00D47262"/>
    <w:rsid w:val="00D64242"/>
    <w:rsid w:val="00D86B8C"/>
    <w:rsid w:val="00DC016B"/>
    <w:rsid w:val="00DD7076"/>
    <w:rsid w:val="00E521D3"/>
    <w:rsid w:val="00E66EAF"/>
    <w:rsid w:val="00E7178E"/>
    <w:rsid w:val="00E91D7A"/>
    <w:rsid w:val="00EA011F"/>
    <w:rsid w:val="00EC52E9"/>
    <w:rsid w:val="00F172E4"/>
    <w:rsid w:val="00F20601"/>
    <w:rsid w:val="00F439AF"/>
    <w:rsid w:val="00F44E1C"/>
    <w:rsid w:val="00F46EDD"/>
    <w:rsid w:val="00FA10A1"/>
    <w:rsid w:val="00FB15D7"/>
    <w:rsid w:val="00FD15DE"/>
    <w:rsid w:val="00FD374D"/>
    <w:rsid w:val="00FE64D8"/>
    <w:rsid w:val="28D358A5"/>
    <w:rsid w:val="386F325E"/>
    <w:rsid w:val="4FC6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B17586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FFBD47"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8427"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FD374D"/>
    <w:rPr>
      <w:color w:val="0000FF"/>
      <w:u w:val="single"/>
    </w:rPr>
  </w:style>
  <w:style w:type="character" w:styleId="UnresolvedMention">
    <w:name w:val="Unresolved Mention"/>
    <w:basedOn w:val="DefaultParagraphFont"/>
    <w:uiPriority w:val="99"/>
    <w:semiHidden/>
    <w:unhideWhenUsed/>
    <w:rsid w:val="00755F3F"/>
    <w:rPr>
      <w:color w:val="605E5C"/>
      <w:shd w:val="clear" w:color="auto" w:fill="E1DFDD"/>
    </w:rPr>
  </w:style>
  <w:style w:type="character" w:styleId="Emphasis">
    <w:name w:val="Emphasis"/>
    <w:basedOn w:val="DefaultParagraphFont"/>
    <w:uiPriority w:val="20"/>
    <w:qFormat/>
    <w:rsid w:val="00A836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76097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readingrockets.org/article/supporting-students-autism-10-ideas-inclusive-classrooms" TargetMode="External"/><Relationship Id="rId26" Type="http://schemas.openxmlformats.org/officeDocument/2006/relationships/hyperlink" Target="https://assets.publishing.service.gov.uk/government/uploads/system/uploads/attachment_data/file/398815/SEND_Code_of_Practice_January_2015.pdf" TargetMode="External"/><Relationship Id="rId39" Type="http://schemas.openxmlformats.org/officeDocument/2006/relationships/fontTable" Target="fontTable.xml"/><Relationship Id="rId21" Type="http://schemas.openxmlformats.org/officeDocument/2006/relationships/hyperlink" Target="https://www.autism.org.uk/advice-and-guidance/topics/behaviour/stimming" TargetMode="External"/><Relationship Id="rId34" Type="http://schemas.openxmlformats.org/officeDocument/2006/relationships/hyperlink" Target="https://unesdoc.unesco.org/ark:/48223/pf0000098427"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icommunicatetherapy.com/child-speech-language/autism-spectrum-disorder-asd-children/autism-strategies-school-classroom/#:~:text=Social%20stories%20are%20a%20great,pictures%20to%20help%20with%20understanding" TargetMode="External"/><Relationship Id="rId25" Type="http://schemas.openxmlformats.org/officeDocument/2006/relationships/hyperlink" Target="https://medium.com/storytelling-memoir/why-what-happens-in-childhood-never-stays-in-childhood-e1e0c09a774e" TargetMode="External"/><Relationship Id="rId33" Type="http://schemas.openxmlformats.org/officeDocument/2006/relationships/hyperlink" Target="http://www.educationengland.org.uk/documents/acts/1913-mental-deficiency-act.html" TargetMode="External"/><Relationship Id="rId38" Type="http://schemas.openxmlformats.org/officeDocument/2006/relationships/hyperlink" Target="https://www.simplypsychology.org/maslow.html#:~:text=From%20the%20bottom%20of%20the,attend%20to%20needs%20higher%20up" TargetMode="External"/><Relationship Id="rId2" Type="http://schemas.openxmlformats.org/officeDocument/2006/relationships/customXml" Target="../customXml/item2.xml"/><Relationship Id="rId16" Type="http://schemas.openxmlformats.org/officeDocument/2006/relationships/hyperlink" Target="https://www.beyondautism.org.uk/about-autism/understanding-autism/statistics/?gclid=EAIaIQobChMIzua2usf9-gIVluFRCh3rPwh1EAAYASAAEgJopfD_BwE" TargetMode="External"/><Relationship Id="rId20" Type="http://schemas.openxmlformats.org/officeDocument/2006/relationships/hyperlink" Target="https://www.autism.org.uk/advice-and-guidance/what-is-autism/varying-support-needs" TargetMode="External"/><Relationship Id="rId29" Type="http://schemas.openxmlformats.org/officeDocument/2006/relationships/hyperlink" Target="https://www.autism.org.uk/advice-and-guidance/what-is-autism/varying-support-needs#:~:text=The%20autism%20spectrum%20isn%27t,teeth%20or%20clean%20their%20cloth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allfie.org.uk/definitions/models-of-disability/medical-model-disability/" TargetMode="External"/><Relationship Id="rId32" Type="http://schemas.openxmlformats.org/officeDocument/2006/relationships/hyperlink" Target="https://www.futuregenerations.wales/wp-content/uploads/2020/06/Chap-5-ACEs.pdf" TargetMode="External"/><Relationship Id="rId37" Type="http://schemas.openxmlformats.org/officeDocument/2006/relationships/hyperlink" Target="https://www.elsanetwork.org/wp-content/uploads/2017/11/ELSA-Report-Investigation-into-the-Effectiveness-of-ELSA-in-Schools_Plymouth.pdf"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utismtopics.org/t3%20autism%20triad.html" TargetMode="External"/><Relationship Id="rId23" Type="http://schemas.openxmlformats.org/officeDocument/2006/relationships/hyperlink" Target="https://gov.wales/sites/default/files/publications/2018-06/aln-factsheet-how-will-the-act-affect-children-young-people-and-parents-carers.pdf" TargetMode="External"/><Relationship Id="rId28" Type="http://schemas.openxmlformats.org/officeDocument/2006/relationships/hyperlink" Target="https://www.educationalguruji.com/2022/01/salamanca-statement-1994.html#:~:text=The%20Salamanca%20Statement%20asks%20governments,(3)%20Develop%20demonstration%20projects" TargetMode="External"/><Relationship Id="rId36" Type="http://schemas.openxmlformats.org/officeDocument/2006/relationships/hyperlink" Target="https://gov.wales/additional-learning-needs-and-education-tribunal-wales-act" TargetMode="External"/><Relationship Id="rId10" Type="http://schemas.openxmlformats.org/officeDocument/2006/relationships/customXml" Target="ink/ink1.xml"/><Relationship Id="rId19" Type="http://schemas.openxmlformats.org/officeDocument/2006/relationships/hyperlink" Target="https://www.autism.org.uk/advice-and-guidance/what-is-autism" TargetMode="External"/><Relationship Id="rId31" Type="http://schemas.openxmlformats.org/officeDocument/2006/relationships/hyperlink" Target="https://www.sense.org.uk/about-us/the-social-model-of-disabilit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spriscs.co.uk/news-blogs/unqualified-and-unstructured-autism-in-mainstream-education/" TargetMode="External"/><Relationship Id="rId22" Type="http://schemas.openxmlformats.org/officeDocument/2006/relationships/hyperlink" Target="https://www.autism.org.uk/advice-and-guidance/topics/communication/tips#:~:text=use%20specific%20key%20words%2C%20repeating,expressions%2C%20gestures%2C%20body%20language" TargetMode="External"/><Relationship Id="rId27" Type="http://schemas.openxmlformats.org/officeDocument/2006/relationships/hyperlink" Target="https://www.legislation.gov.uk/ukpga/1981/60/enacted" TargetMode="External"/><Relationship Id="rId30" Type="http://schemas.openxmlformats.org/officeDocument/2006/relationships/hyperlink" Target="https://www.scope.org.uk/about-us/social-model-of-disability/" TargetMode="External"/><Relationship Id="rId35" Type="http://schemas.openxmlformats.org/officeDocument/2006/relationships/hyperlink" Target="https://gov.wales/sites/default/files/publications/2018-09/additional-learning-needs-aln-transformation-programme-v2.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6T08:49:19.246"/>
    </inkml:context>
    <inkml:brush xml:id="br0">
      <inkml:brushProperty name="width" value="0.35" units="cm"/>
      <inkml:brushProperty name="height" value="0.35" units="cm"/>
      <inkml:brushProperty name="color" value="#EEB3A6"/>
      <inkml:brushProperty name="inkEffects" value="rosegold"/>
      <inkml:brushProperty name="anchorX" value="-34553.73438"/>
      <inkml:brushProperty name="anchorY" value="-59349.26953"/>
      <inkml:brushProperty name="scaleFactor" value="0.50233"/>
    </inkml:brush>
  </inkml:definitions>
  <inkml:trace contextRef="#ctx0" brushRef="#br0">1 1 24575,'0'0'0,"10"9"0,16 17 0,10 10 0,11 10 0,-6 7 0,5 5 0,2-9 0,-37-40 0,1 0 0,16 10 0,15 18 0,-28-30 0,-2 0 0,15 7 0,-18-3 0,1-2 0,15 13 0,23 14 0,-11 6 0,2-7 0,-9 4 0,3 3 0,5-7 0,5 4 0,16 4 0,30 4 0,15 5 0,12 14 0,6 28 0,14 1 0,12-1 0,-1-7 0,-16-8 0,-17-8 0,-31-5 0,-5-4 0,-10-3 0,-5 11 0,7-12 0,-51-43 0,30 16 0,-33-21 0,36 13 0,14 7 0,-15 4 0,-1-6 0,-2 5 0,-11 5 0,2 8 0,2 4 0,-28-41 0,-2 2 0,19 12 0,20 22 0,3 2 0,-45-33 0,1-1 0,14 22 0,-16-21 0,0 2 0,8 20 0,-9-19 0,7 34 0,-2 16 0,4-13 0,-10-41 0,-1-1 0,9 15 0,9 23 0,-3 0 0,-5 3 0,7 1 0,-4 3 0,-3 0 0,-4 2 0,-4 0 0,-4 1 0,-1-1 0,-2 1 0,0-1 0,-1 1 0,11-2 0,1 13 0,1 0 0,-3 0 0,-2-1 0,-3-4 0,-2-2 0,-1-3 0,0-1 0,-2 0 0,1-2 0,-1 1 0,1-1 0,0 1 0,-1-1 0,1 1 0,0 0 0,0 0 0,0 1 0,0-1 0,-11 11 0,-1 1 0,7-59 0,1 2 0,-10 20 0,7-20 0,-1-1 0,-11 17 0,-24 24 0,4 0 0,-16 0 0,8 2 0,-3 0 0,-2 2 0,-2-11 0,-1 12 0,9 0 0,0 3 0,11 0 0,9-1 0,-2-12 0,-5-1 0,20-34 0,-25 21 0,-9 14 0,-4 3 0,-3 14 0,-1 3 0,9 1 0,0-12 0,10-4 0,-1-2 0,9 0 0,7 1 0,8 2 0,-6-10 0,3 0 0,-9 1 0,3 4 0,-7 2 0,4 2 0,4 4 0,7 0 0,-7 1 0,4 0 0,2 1 0,5-1 0,4 13 0,2-1 0,2 1 0,2-3 0,1-3 0,0-2 0,-1-2 0,1-2 0,-1-1 0,1 11 0,-1 1 0,0-1 0,0-1 0,0-3 0,0-3 0,0-1 0,12-2 0,12 11 0,0 0 0,-16-57 0,17 31 0,5 11 0,-22-47 0,-1 1 0,14 13 0,8 18 0,6-11 0,5 4 0,5 3 0,6-6 0,-8 6 0,14-8 0,2 6 0,-9 4 0,1-6 0,-1-6 0,3 15 0,1 5 0,1 8 0,3-9 0,-12 2 0,1 1 0,1 2 0,1-8 0,-37-35 0,1 0 0,14 8 0,16 17 0,1 3 0,2 6 0,3 6 0,3 16 0,-8 4 0,1 3 0,1-2 0,-8-2 0,-27-57 0,-1 2 0,-1-2 0,13 11 0,22 30 0,3-14 0,-10 0 0,3 3 0,-34-28 0,1-1 0,10 21 0,-10-17 0,9 31 0,-1 20 0,5 0 0,-3-1 0,-4-1 0,-4-1 0,-3-2 0,8-1 0,-1 11 0,-1 0 0,-3 0 0,-3-2 0,-2-4 0,-2-1 0,-2-2 0,0-2 0,0-1 0,-1 11 0,1 1 0,-1-1 0,1-1 0,0-3 0,0-3 0,0-1 0,0-2 0,0-1 0,0 0 0,-11 0 0,-1 0 0,-12-1 0,-10 1 0,21-44 0,0-1 0,-16 15 0,-34 30 0,-5 0 0,-1 0 0,13 1 0,3 11 0,1 0 0,1 0 0,-3-2 0,0-3 0,-3-14 0,-12-3 0,10-1 0,0 1 0,2-9 0,0-10 0,12 2 0,0-8 0,0 16 0,-4 8 0,-14 7 0,-3-7 0,-3-11 0,50-29 0,-30 10 0,-17 9 0,2 5 0,54-25 0,-2 1 0,-16 15 0,-21 23 0,1 5 0,10 4 0,-1-8 0,9 12 0,8 1 0,8 3 0,-6 0 0,4 0 0,3-1 0,4-1 0,3-1 0,3 0 0,2-1 0,1 12 0,0-1 0,1 1 0,-1-2 0,1-3 0,-1-2 0,1-2 0,-1 10 0,0-1 0,0 0 0,0-3 0,0-2 0,0-3 0,0-2 0,0-1 0,0-1 0,12 0 0,12 12 0,-18-60 0,2 3 0,14 20 0,12 24 0,-5-1 0,5-1 0,4 0 0,6 1 0,6 1 0,4-12 0,-40-38 0,-2-1 0,1 0 0,17 6 0,29 22 0,0-10 0,0 4 0,-45-17 0,0-2 0,15 15 0,28 30 0,1-6 0,0 2 0,-11 1 0,11 2 0,1-11 0,-43-33 0,30 13 0,15 11 0,1 2 0,-1-6 0,-12 6 0,-1 4 0,-1 5 0,3-5 0,-10 3 0,2 2 0,15 4 0,3 4 0,-9 3 0,-39-41 0,17 27 0,-22-29 0,0 0 0,7 20 0,-9-19 0,0 0 0,2 17 0,13 17 0,-4 11 0,8 1 0,-4 2 0,-2 0 0,5 0 0,-3-1 0,-3 0 0,6-1 0,-3-1 0,7 0 0,-3 12 0,-5 0 0,-5 0 0,6-2 0,-3-3 0,-3-2 0,-3-2 0,-5 10 0,-2-1 0,10 0 0,-2-3 0,0-2 0,-2-3 0,-4-2 0,-2-1 0,-2 0 0,-1-2 0,-1 24 0,0 1 0,-1 0 0,1-5 0,-1-4 0,1-6 0,0-4 0,0-3 0,-12 11 0,6-53 0,-13 33 0,10-31 0,-18 28 0,-19 19 0,-7-3 0,-5-2 0,-2-2 0,10-2 0,1 1 0,-12-1 0,9 11 0,0 1 0,11 0 0,11-2 0,-1-15 0,8-2 0,6-3 0,-6 1 0,-7 2 0,4 14 0,3 2 0,-5-11 0,5-1 0,-7-1 0,5-1 0,5 1 0,-5 1 0,18-47 0,0 2 0,-12 15 0,-10 19 0,6 2 0,-18 13 0,6 5 0,-7 1 0,8 1 0,7-2 0,8-1 0,-3-2 0,4-1 0,5-2 0,4 1 0,-9 10 0,3 1 0,-10 0 0,2-3 0,4-1 0,5-15 0</inkml:trace>
</inkml:ink>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420393-BA7C-4654-83FC-A9D5C017A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AB8E4E-79EA-4C99-85DC-595989BDECF8}">
  <ds:schemaRefs>
    <ds:schemaRef ds:uri="http://schemas.microsoft.com/sharepoint/v3/contenttype/forms"/>
  </ds:schemaRefs>
</ds:datastoreItem>
</file>

<file path=customXml/itemProps3.xml><?xml version="1.0" encoding="utf-8"?>
<ds:datastoreItem xmlns:ds="http://schemas.openxmlformats.org/officeDocument/2006/customXml" ds:itemID="{1420965A-D07F-4D16-9827-5EE47FA91E2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4185</Words>
  <Characters>23858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E ODDY (Ysgol Uwchradd Aberteifi)</cp:lastModifiedBy>
  <cp:revision>2</cp:revision>
  <dcterms:created xsi:type="dcterms:W3CDTF">2022-10-30T10:19:00Z</dcterms:created>
  <dcterms:modified xsi:type="dcterms:W3CDTF">2022-10-30T10:19:00Z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