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29E02" w14:textId="1AB552E9" w:rsidR="006C04E8" w:rsidRDefault="00CA1CA3">
      <w:pPr>
        <w:rPr>
          <w:b/>
          <w:bCs/>
          <w:lang w:val="en-US"/>
        </w:rPr>
      </w:pPr>
      <w:r>
        <w:rPr>
          <w:b/>
          <w:bCs/>
          <w:lang w:val="en-US"/>
        </w:rPr>
        <w:t>Social Inclusion &amp; Equali</w:t>
      </w:r>
      <w:r w:rsidR="00474FDA">
        <w:rPr>
          <w:b/>
          <w:bCs/>
          <w:lang w:val="en-US"/>
        </w:rPr>
        <w:t>t</w:t>
      </w:r>
      <w:r>
        <w:rPr>
          <w:b/>
          <w:bCs/>
          <w:lang w:val="en-US"/>
        </w:rPr>
        <w:t>y</w:t>
      </w:r>
    </w:p>
    <w:p w14:paraId="739C9574" w14:textId="0DFE1CC8" w:rsidR="00CA1CA3" w:rsidRDefault="00CA1CA3">
      <w:pPr>
        <w:rPr>
          <w:i/>
          <w:iCs/>
          <w:sz w:val="24"/>
          <w:szCs w:val="24"/>
          <w:lang w:val="en-US"/>
        </w:rPr>
      </w:pPr>
      <w:r w:rsidRPr="00CA1CA3">
        <w:rPr>
          <w:i/>
          <w:iCs/>
          <w:sz w:val="24"/>
          <w:szCs w:val="24"/>
          <w:lang w:val="en-US"/>
        </w:rPr>
        <w:t>What are the key social elements that affect a pupil’s ability to access education?</w:t>
      </w:r>
    </w:p>
    <w:p w14:paraId="68A2D595" w14:textId="546EF552" w:rsidR="00CA1CA3" w:rsidRDefault="0018761E">
      <w:pPr>
        <w:rPr>
          <w:lang w:val="en-US"/>
        </w:rPr>
      </w:pPr>
      <w:r>
        <w:rPr>
          <w:lang w:val="en-US"/>
        </w:rPr>
        <w:t xml:space="preserve">Social exclusion is a tough process in which a person, as well as their peers, community and environment, may be </w:t>
      </w:r>
      <w:r w:rsidR="007467EE">
        <w:rPr>
          <w:lang w:val="en-US"/>
        </w:rPr>
        <w:t xml:space="preserve">suffering a lack of resources which are vital for being a functioning member of society (Pierson, 2005). </w:t>
      </w:r>
      <w:r w:rsidR="00327FC3">
        <w:rPr>
          <w:lang w:val="en-US"/>
        </w:rPr>
        <w:t>Social exclusion is the root cause of a pupil being unable to access education</w:t>
      </w:r>
      <w:r w:rsidR="001700B7">
        <w:rPr>
          <w:lang w:val="en-US"/>
        </w:rPr>
        <w:t xml:space="preserve"> </w:t>
      </w:r>
      <w:r w:rsidR="008B1E67">
        <w:rPr>
          <w:lang w:val="en-US"/>
        </w:rPr>
        <w:t>an</w:t>
      </w:r>
      <w:r w:rsidR="00383273">
        <w:rPr>
          <w:lang w:val="en-US"/>
        </w:rPr>
        <w:t>d can be caused by a number of factors</w:t>
      </w:r>
      <w:r w:rsidR="001700B7">
        <w:rPr>
          <w:lang w:val="en-US"/>
        </w:rPr>
        <w:t xml:space="preserve">. In </w:t>
      </w:r>
      <w:r w:rsidR="003A0863">
        <w:rPr>
          <w:lang w:val="en-US"/>
        </w:rPr>
        <w:t>the author’s</w:t>
      </w:r>
      <w:r w:rsidR="001700B7">
        <w:rPr>
          <w:lang w:val="en-US"/>
        </w:rPr>
        <w:t xml:space="preserve"> own research and through lectures, great interest</w:t>
      </w:r>
      <w:r w:rsidR="003A0863">
        <w:rPr>
          <w:lang w:val="en-US"/>
        </w:rPr>
        <w:t xml:space="preserve"> was taken</w:t>
      </w:r>
      <w:r w:rsidR="001700B7">
        <w:rPr>
          <w:lang w:val="en-US"/>
        </w:rPr>
        <w:t xml:space="preserve"> in special educational needs in </w:t>
      </w:r>
      <w:r w:rsidR="003A0863">
        <w:rPr>
          <w:lang w:val="en-US"/>
        </w:rPr>
        <w:t>schools</w:t>
      </w:r>
      <w:r w:rsidR="001700B7">
        <w:rPr>
          <w:lang w:val="en-US"/>
        </w:rPr>
        <w:t xml:space="preserve"> and how an </w:t>
      </w:r>
      <w:r w:rsidR="005B532D">
        <w:rPr>
          <w:lang w:val="en-US"/>
        </w:rPr>
        <w:t>individual’s</w:t>
      </w:r>
      <w:r w:rsidR="001700B7">
        <w:rPr>
          <w:lang w:val="en-US"/>
        </w:rPr>
        <w:t xml:space="preserve"> needs may impact their access to education</w:t>
      </w:r>
      <w:r w:rsidR="00A42DDD">
        <w:rPr>
          <w:lang w:val="en-US"/>
        </w:rPr>
        <w:t xml:space="preserve">. </w:t>
      </w:r>
      <w:r w:rsidR="00D25B0D">
        <w:rPr>
          <w:lang w:val="en-US"/>
        </w:rPr>
        <w:t xml:space="preserve">More specifically, the area of special educational needs in the form of physical disability </w:t>
      </w:r>
      <w:r w:rsidR="005B532D">
        <w:rPr>
          <w:lang w:val="en-US"/>
        </w:rPr>
        <w:t>was found to</w:t>
      </w:r>
      <w:r w:rsidR="00D25B0D">
        <w:rPr>
          <w:lang w:val="en-US"/>
        </w:rPr>
        <w:t xml:space="preserve"> be particularly interesting, because it is an area that </w:t>
      </w:r>
      <w:r w:rsidR="005B532D">
        <w:rPr>
          <w:lang w:val="en-US"/>
        </w:rPr>
        <w:t>the author lacked some</w:t>
      </w:r>
      <w:r w:rsidR="00D25B0D">
        <w:rPr>
          <w:lang w:val="en-US"/>
        </w:rPr>
        <w:t xml:space="preserve"> knowledge in.</w:t>
      </w:r>
      <w:r w:rsidR="005C0F58">
        <w:rPr>
          <w:lang w:val="en-US"/>
        </w:rPr>
        <w:t xml:space="preserve"> During a lecture, </w:t>
      </w:r>
      <w:r w:rsidR="005B532D">
        <w:rPr>
          <w:lang w:val="en-US"/>
        </w:rPr>
        <w:t>the author</w:t>
      </w:r>
      <w:r w:rsidR="005C0F58">
        <w:rPr>
          <w:lang w:val="en-US"/>
        </w:rPr>
        <w:t xml:space="preserve"> was shown a video by disability charity Scope which discussed the social model of disability</w:t>
      </w:r>
      <w:r w:rsidR="008B5DC1">
        <w:rPr>
          <w:lang w:val="en-US"/>
        </w:rPr>
        <w:t xml:space="preserve">. In this video, Broadcaster Mike Scarlet stated “I am disabled by the world around me, and if the world was more accessible, I would be less disabled, then I would be left with my impairment.” </w:t>
      </w:r>
      <w:r w:rsidR="005B532D">
        <w:rPr>
          <w:lang w:val="en-US"/>
        </w:rPr>
        <w:t xml:space="preserve">This </w:t>
      </w:r>
      <w:r w:rsidR="008B5DC1">
        <w:rPr>
          <w:lang w:val="en-US"/>
        </w:rPr>
        <w:t xml:space="preserve">statement </w:t>
      </w:r>
      <w:r w:rsidR="005B532D">
        <w:rPr>
          <w:lang w:val="en-US"/>
        </w:rPr>
        <w:t>seems to be</w:t>
      </w:r>
      <w:r w:rsidR="008B5DC1">
        <w:rPr>
          <w:lang w:val="en-US"/>
        </w:rPr>
        <w:t xml:space="preserve"> very considerate towards how the world could be manipulated to suit people of all abilities, not just able-bodied people.</w:t>
      </w:r>
      <w:r w:rsidR="0022681D">
        <w:rPr>
          <w:lang w:val="en-US"/>
        </w:rPr>
        <w:t xml:space="preserve"> Additionally,</w:t>
      </w:r>
      <w:r w:rsidR="00BF7F52">
        <w:rPr>
          <w:lang w:val="en-US"/>
        </w:rPr>
        <w:t xml:space="preserve"> </w:t>
      </w:r>
      <w:r w:rsidR="005B532D">
        <w:rPr>
          <w:lang w:val="en-US"/>
        </w:rPr>
        <w:t>r</w:t>
      </w:r>
      <w:r w:rsidR="0022681D">
        <w:rPr>
          <w:lang w:val="en-US"/>
        </w:rPr>
        <w:t>ead</w:t>
      </w:r>
      <w:r w:rsidR="00BF7F52">
        <w:rPr>
          <w:lang w:val="en-US"/>
        </w:rPr>
        <w:t>ing</w:t>
      </w:r>
      <w:r w:rsidR="0022681D">
        <w:rPr>
          <w:lang w:val="en-US"/>
        </w:rPr>
        <w:t xml:space="preserve"> into case studies and legislation for support and inclusion for </w:t>
      </w:r>
      <w:r w:rsidR="006E2D80">
        <w:rPr>
          <w:lang w:val="en-US"/>
        </w:rPr>
        <w:t>individuals with a disability</w:t>
      </w:r>
      <w:r w:rsidR="005B532D">
        <w:rPr>
          <w:lang w:val="en-US"/>
        </w:rPr>
        <w:t xml:space="preserve"> was found to be</w:t>
      </w:r>
      <w:r w:rsidR="00B7168A">
        <w:rPr>
          <w:lang w:val="en-US"/>
        </w:rPr>
        <w:t xml:space="preserve"> extremely helpful in </w:t>
      </w:r>
      <w:r w:rsidR="005B532D">
        <w:rPr>
          <w:lang w:val="en-US"/>
        </w:rPr>
        <w:t>providing</w:t>
      </w:r>
      <w:r w:rsidR="00B7168A">
        <w:rPr>
          <w:lang w:val="en-US"/>
        </w:rPr>
        <w:t xml:space="preserve"> further knowledge on the issues surrounding the social exclusion some may face, for example the Special Education Needs and Disability Act 2001. </w:t>
      </w:r>
      <w:r w:rsidR="005B532D">
        <w:rPr>
          <w:lang w:val="en-US"/>
        </w:rPr>
        <w:t>The author’s</w:t>
      </w:r>
      <w:r w:rsidR="00B7168A">
        <w:rPr>
          <w:lang w:val="en-US"/>
        </w:rPr>
        <w:t xml:space="preserve"> own </w:t>
      </w:r>
      <w:r w:rsidR="005B532D">
        <w:rPr>
          <w:lang w:val="en-US"/>
        </w:rPr>
        <w:t xml:space="preserve">research </w:t>
      </w:r>
      <w:r w:rsidR="00B7168A">
        <w:rPr>
          <w:lang w:val="en-US"/>
        </w:rPr>
        <w:t>will share</w:t>
      </w:r>
      <w:r w:rsidR="005B532D">
        <w:rPr>
          <w:lang w:val="en-US"/>
        </w:rPr>
        <w:t>d in this essay, as well as</w:t>
      </w:r>
      <w:r w:rsidR="00B7168A">
        <w:rPr>
          <w:lang w:val="en-US"/>
        </w:rPr>
        <w:t xml:space="preserve"> how they have given a </w:t>
      </w:r>
      <w:r w:rsidR="00B7168A">
        <w:rPr>
          <w:lang w:val="en-US"/>
        </w:rPr>
        <w:lastRenderedPageBreak/>
        <w:t>new perspective on how special educational needs exclusion is a factor which could gravely affect a pupil’s access to education.</w:t>
      </w:r>
    </w:p>
    <w:p w14:paraId="049E37AC" w14:textId="2CA3D605" w:rsidR="007467EE" w:rsidRDefault="0001270F">
      <w:pPr>
        <w:rPr>
          <w:lang w:val="en-US"/>
        </w:rPr>
      </w:pPr>
      <w:r>
        <w:rPr>
          <w:lang w:val="en-US"/>
        </w:rPr>
        <w:t>In a survey completed in 2018-19, it was found that 14.1 million individuals have a disability in the UK, and of this number, 1 in 3 felt there is a lot of disability discrimination.</w:t>
      </w:r>
      <w:r w:rsidR="007F6FE0">
        <w:rPr>
          <w:lang w:val="en-US"/>
        </w:rPr>
        <w:t xml:space="preserve"> Disability can have a major impact on an individual’s life, particularly at a young age as one may not know how to deal with the prejudice they may face over a factor they cannot control. An example of this taking place is the case of Lee Buniak, a six-year-old boy </w:t>
      </w:r>
      <w:r w:rsidR="007D6D63">
        <w:rPr>
          <w:lang w:val="en-US"/>
        </w:rPr>
        <w:t xml:space="preserve">with learning difficulties who </w:t>
      </w:r>
      <w:r w:rsidR="007F6FE0">
        <w:rPr>
          <w:lang w:val="en-US"/>
        </w:rPr>
        <w:t xml:space="preserve">faced exclusion from his primary school Christmas play through </w:t>
      </w:r>
      <w:r w:rsidR="007D6D63">
        <w:rPr>
          <w:lang w:val="en-US"/>
        </w:rPr>
        <w:t>disability discrimination. He</w:t>
      </w:r>
      <w:r w:rsidR="007F6FE0">
        <w:rPr>
          <w:lang w:val="en-US"/>
        </w:rPr>
        <w:t xml:space="preserve"> was also uninvited to school trip</w:t>
      </w:r>
      <w:r w:rsidR="007D6D63">
        <w:rPr>
          <w:lang w:val="en-US"/>
        </w:rPr>
        <w:t>s, and was not given a full-time class assistant after the school was given the funds to appoint one</w:t>
      </w:r>
      <w:r w:rsidR="007F6FE0">
        <w:rPr>
          <w:lang w:val="en-US"/>
        </w:rPr>
        <w:t>. Buniak also was stopped from being in a class photograph due to his disability (BBC News, 2003)</w:t>
      </w:r>
      <w:r w:rsidR="007D6D63">
        <w:rPr>
          <w:lang w:val="en-US"/>
        </w:rPr>
        <w:t xml:space="preserve">. </w:t>
      </w:r>
      <w:r w:rsidR="00E06781">
        <w:rPr>
          <w:lang w:val="en-US"/>
        </w:rPr>
        <w:t>In court, the school was told to give a written apology to both Lee and his mother, and put its staff through training for disability equality. They were also asked to revise the policy they withheld towards disabled pupils. (Daily Mail, 2003).</w:t>
      </w:r>
      <w:r w:rsidR="003A0863">
        <w:rPr>
          <w:lang w:val="en-US"/>
        </w:rPr>
        <w:t xml:space="preserve"> His situation was taken through court, and was broadcasted by BBC news. It certainly shed some light onto the discrimination disabled people, specifically children, were facing.</w:t>
      </w:r>
    </w:p>
    <w:p w14:paraId="6110EF02" w14:textId="1C3FDDE7" w:rsidR="00E06781" w:rsidRDefault="00E06781">
      <w:pPr>
        <w:rPr>
          <w:lang w:val="en-US"/>
        </w:rPr>
      </w:pPr>
      <w:r>
        <w:rPr>
          <w:lang w:val="en-US"/>
        </w:rPr>
        <w:t>In Lee’s case, the Disability Discrimination Act 1995 was broken. The act was the first of its kind for action against disability discrimination, and led to protection against discrimination in many areas; Education being one.</w:t>
      </w:r>
      <w:r w:rsidR="00C41062">
        <w:rPr>
          <w:lang w:val="en-US"/>
        </w:rPr>
        <w:t xml:space="preserve"> It also prevented victimization, and made it compulsory for workplaces change any aspect of the premises which may put a disabled employee at a disadvantage. (Lewis, 2020). The legislation which stands in place of the Disability Discrimination Act today is the Equality Act 2010 across the UK, which covers many social elements as well as disability.</w:t>
      </w:r>
      <w:r w:rsidR="00146C21">
        <w:rPr>
          <w:lang w:val="en-US"/>
        </w:rPr>
        <w:t xml:space="preserve"> </w:t>
      </w:r>
    </w:p>
    <w:p w14:paraId="747EB0A5" w14:textId="6606077C" w:rsidR="003A279D" w:rsidRDefault="003A279D">
      <w:pPr>
        <w:rPr>
          <w:lang w:val="en-US"/>
        </w:rPr>
      </w:pPr>
      <w:r>
        <w:rPr>
          <w:lang w:val="en-US"/>
        </w:rPr>
        <w:lastRenderedPageBreak/>
        <w:t>Another notabl</w:t>
      </w:r>
      <w:r w:rsidR="004C3F18">
        <w:rPr>
          <w:lang w:val="en-US"/>
        </w:rPr>
        <w:t xml:space="preserve">e piece of legislation which helped to combat discrimination towards disability </w:t>
      </w:r>
      <w:r w:rsidR="008224A2">
        <w:rPr>
          <w:lang w:val="en-US"/>
        </w:rPr>
        <w:t xml:space="preserve">is the Special Education Needs and Disability Act 2001. </w:t>
      </w:r>
      <w:r w:rsidR="004C54CC">
        <w:rPr>
          <w:lang w:val="en-US"/>
        </w:rPr>
        <w:t xml:space="preserve">It was an extension of the </w:t>
      </w:r>
      <w:r w:rsidR="00146C21">
        <w:rPr>
          <w:lang w:val="en-US"/>
        </w:rPr>
        <w:t>Disability Discrimination Act from 1995, reinforcing the prevention of victimization and protection against discrimination.</w:t>
      </w:r>
    </w:p>
    <w:p w14:paraId="735F82ED" w14:textId="5DF3D76F" w:rsidR="00C750BD" w:rsidRDefault="008763C2">
      <w:pPr>
        <w:rPr>
          <w:lang w:val="en-US"/>
        </w:rPr>
      </w:pPr>
      <w:r>
        <w:rPr>
          <w:lang w:val="en-US"/>
        </w:rPr>
        <w:t>The Equality Act 2010 provides legal protection from being discriminated against in society as a whole, for example in schools and the workplace (</w:t>
      </w:r>
      <w:r w:rsidR="009348C9">
        <w:rPr>
          <w:lang w:val="en-US"/>
        </w:rPr>
        <w:t>Gov. Equalities Office &amp; Equality and Human Rights Commission, 2013). It was created in order to replace previous protection laws, so that all information could be found under one single act.</w:t>
      </w:r>
      <w:r w:rsidR="00A5442D">
        <w:rPr>
          <w:lang w:val="en-US"/>
        </w:rPr>
        <w:t xml:space="preserve"> </w:t>
      </w:r>
      <w:r w:rsidR="006443E8">
        <w:rPr>
          <w:lang w:val="en-US"/>
        </w:rPr>
        <w:t>The Equality Act protects people who fall under nine different characteristics, these being: age, disability, gender reassignment, marriage and civil partnership, race, religion or belief, sex, pregnancy/maternity, and sexual orientation. It gives people who may have these characteristics the chance to be protected by discrimination, but also to be able to challenge discrimination they might face.</w:t>
      </w:r>
    </w:p>
    <w:p w14:paraId="0B84D3B9" w14:textId="77777777" w:rsidR="00393CE6" w:rsidRDefault="00393CE6" w:rsidP="00393CE6">
      <w:pPr>
        <w:rPr>
          <w:lang w:val="en-US"/>
        </w:rPr>
      </w:pPr>
      <w:r>
        <w:rPr>
          <w:lang w:val="en-US"/>
        </w:rPr>
        <w:t xml:space="preserve">There is no doubt that disability, whether it be physical or mental, can be a social element that affects a pupil’s access to education. The UNESCO Salamanca Statement 1994 was formed to reinforce the idea that no matter what difficulties a child may have, all children should be able to learn together. (UNESCO, 2020). The statement particularly states that mainstream schools which are inclusive to all individuals are the most effective when it comes to defeating discrimination. They will also manage to give most children a sufficient education, and can benefit the school in both a cost-effective and efficient way. It calls for children with special educational needs to be able to attend a ‘regular’ school, and the school should adapt to suit the child’s needs (UNESCO 1994). </w:t>
      </w:r>
    </w:p>
    <w:p w14:paraId="6E9CAC24" w14:textId="705B57C4" w:rsidR="00393CE6" w:rsidRDefault="00393CE6">
      <w:pPr>
        <w:rPr>
          <w:lang w:val="en-US"/>
        </w:rPr>
      </w:pPr>
      <w:r>
        <w:rPr>
          <w:lang w:val="en-US"/>
        </w:rPr>
        <w:lastRenderedPageBreak/>
        <w:t>However, before the UNESCO statement there was a lot of history regarding the schooling of children with special educational needs. In 1918, newly formed local education authorities (LEAs) were made to provide education for children with disabilities, resulting in six schools which were specific to these children. (Gillard, D, 2018). Following this, the 1944 Education Act made it so that LEAs had to make sure secondary and primary schools were to make provision for pupils with disabilities, therefore calling for these pupils to be implemented into mainstream schools. This act also meant that schools had to give treatment for disability wherever necessary, and inform parents if they were unaware (Gillard, D, 2018). Mainstream schools have not always been the immediate option for disabled pupils, they previously were made to attend special schools</w:t>
      </w:r>
      <w:r w:rsidR="00B9258F">
        <w:rPr>
          <w:lang w:val="en-US"/>
        </w:rPr>
        <w:t>, regardless of how severe their needs were.</w:t>
      </w:r>
      <w:r>
        <w:rPr>
          <w:lang w:val="en-US"/>
        </w:rPr>
        <w:t xml:space="preserve"> </w:t>
      </w:r>
      <w:r w:rsidR="00B9258F">
        <w:rPr>
          <w:lang w:val="en-US"/>
        </w:rPr>
        <w:t>This</w:t>
      </w:r>
      <w:r>
        <w:rPr>
          <w:lang w:val="en-US"/>
        </w:rPr>
        <w:t xml:space="preserve"> would effectively exclude the pupils socially, and would not help to prevent discrimination against them.</w:t>
      </w:r>
    </w:p>
    <w:p w14:paraId="6899CF53" w14:textId="12BF99F6" w:rsidR="00EA34E5" w:rsidRDefault="00EA34E5">
      <w:pPr>
        <w:rPr>
          <w:b/>
          <w:bCs/>
          <w:u w:val="single"/>
          <w:lang w:val="en-US"/>
        </w:rPr>
      </w:pPr>
      <w:r w:rsidRPr="00EA34E5">
        <w:rPr>
          <w:b/>
          <w:bCs/>
          <w:u w:val="single"/>
          <w:lang w:val="en-US"/>
        </w:rPr>
        <w:t>Models of Disability</w:t>
      </w:r>
    </w:p>
    <w:p w14:paraId="04E6E465" w14:textId="72449CE8" w:rsidR="003C5F48" w:rsidRDefault="00EA34E5">
      <w:pPr>
        <w:rPr>
          <w:lang w:val="en-US"/>
        </w:rPr>
      </w:pPr>
      <w:r>
        <w:rPr>
          <w:lang w:val="en-US"/>
        </w:rPr>
        <w:t xml:space="preserve">Models of disability are often used to </w:t>
      </w:r>
      <w:r w:rsidR="00B9258F">
        <w:rPr>
          <w:lang w:val="en-US"/>
        </w:rPr>
        <w:t>display</w:t>
      </w:r>
      <w:r>
        <w:rPr>
          <w:lang w:val="en-US"/>
        </w:rPr>
        <w:t xml:space="preserve"> the impact disability has on the individual. The medical model is said to be seen as an issue that affects the individual personally</w:t>
      </w:r>
      <w:r w:rsidR="00B9258F">
        <w:rPr>
          <w:lang w:val="en-US"/>
        </w:rPr>
        <w:t>;</w:t>
      </w:r>
      <w:r w:rsidR="00B70B4C">
        <w:rPr>
          <w:lang w:val="en-US"/>
        </w:rPr>
        <w:t xml:space="preserve"> </w:t>
      </w:r>
      <w:r w:rsidR="00B9258F">
        <w:rPr>
          <w:lang w:val="en-US"/>
        </w:rPr>
        <w:t>W</w:t>
      </w:r>
      <w:r w:rsidR="00B70B4C">
        <w:rPr>
          <w:lang w:val="en-US"/>
        </w:rPr>
        <w:t>hat is wrong with them</w:t>
      </w:r>
      <w:r w:rsidR="00B9258F">
        <w:rPr>
          <w:lang w:val="en-US"/>
        </w:rPr>
        <w:t>. This</w:t>
      </w:r>
      <w:r w:rsidR="00B70B4C">
        <w:rPr>
          <w:lang w:val="en-US"/>
        </w:rPr>
        <w:t xml:space="preserve"> can create low expectations and lost independence (Scope, 2018)</w:t>
      </w:r>
      <w:r>
        <w:rPr>
          <w:lang w:val="en-US"/>
        </w:rPr>
        <w:t xml:space="preserve">. The social model however contrasts this, suggesting that </w:t>
      </w:r>
      <w:r w:rsidR="00ED0CFF">
        <w:rPr>
          <w:lang w:val="en-US"/>
        </w:rPr>
        <w:t xml:space="preserve">society </w:t>
      </w:r>
      <w:r w:rsidR="00514038">
        <w:rPr>
          <w:lang w:val="en-US"/>
        </w:rPr>
        <w:t>works against people with disabilities and shows no consideration towards them in the design of aspects of society</w:t>
      </w:r>
      <w:r w:rsidR="00F40BED">
        <w:rPr>
          <w:lang w:val="en-US"/>
        </w:rPr>
        <w:t>. The world around them makes them disabled</w:t>
      </w:r>
      <w:r w:rsidR="00514038">
        <w:rPr>
          <w:lang w:val="en-US"/>
        </w:rPr>
        <w:t>.</w:t>
      </w:r>
      <w:r w:rsidR="00555F69">
        <w:rPr>
          <w:lang w:val="en-US"/>
        </w:rPr>
        <w:t xml:space="preserve"> </w:t>
      </w:r>
      <w:r w:rsidR="00521155">
        <w:rPr>
          <w:lang w:val="en-US"/>
        </w:rPr>
        <w:t>Although the social model is the desired outlook on society’s adaptations for disabled people, it seems the medical model often overpowers this due to the lack of understanding of the needs of disabled people (Fatoye, C et al, 2018).</w:t>
      </w:r>
      <w:r w:rsidR="00F40BED">
        <w:rPr>
          <w:lang w:val="en-US"/>
        </w:rPr>
        <w:t xml:space="preserve"> An example of the social model in action is where a </w:t>
      </w:r>
      <w:r w:rsidR="00F40BED">
        <w:rPr>
          <w:lang w:val="en-US"/>
        </w:rPr>
        <w:lastRenderedPageBreak/>
        <w:t>building may not have a ramp or lift, but has only stairs. This would cause a disabled person who may use a wheelchair to be faced with a problem, and be unable to do something someone without a disability would be able to do. The medical model would see this issue as a problem for the individual in the wheelchair, however the social model recognizes that this would need to be adapted to make the premises suitable for all. This example further supports the idea that the social exclusion a disabled person may face due to th</w:t>
      </w:r>
      <w:r w:rsidR="00B9258F">
        <w:rPr>
          <w:lang w:val="en-US"/>
        </w:rPr>
        <w:t>eir disability</w:t>
      </w:r>
      <w:r w:rsidR="00F40BED">
        <w:rPr>
          <w:lang w:val="en-US"/>
        </w:rPr>
        <w:t xml:space="preserve"> can </w:t>
      </w:r>
      <w:r w:rsidR="00B9258F">
        <w:rPr>
          <w:lang w:val="en-US"/>
        </w:rPr>
        <w:t>lead to</w:t>
      </w:r>
      <w:r w:rsidR="00F40BED">
        <w:rPr>
          <w:lang w:val="en-US"/>
        </w:rPr>
        <w:t xml:space="preserve"> a pupil to be unable to access education. In referring back to the previous mentioned case of Lee Buniak, it seems he also faced issues with the </w:t>
      </w:r>
      <w:r w:rsidR="00B9258F">
        <w:rPr>
          <w:lang w:val="en-US"/>
        </w:rPr>
        <w:t>medical</w:t>
      </w:r>
      <w:r w:rsidR="00F40BED">
        <w:rPr>
          <w:lang w:val="en-US"/>
        </w:rPr>
        <w:t xml:space="preserve"> model. Buniak was not given a full-time support worker</w:t>
      </w:r>
      <w:r w:rsidR="00B0387E">
        <w:rPr>
          <w:lang w:val="en-US"/>
        </w:rPr>
        <w:t xml:space="preserve">, when his school was given funding to get one. This would have hindered his ability to succeed to the best of his ability in school, and </w:t>
      </w:r>
      <w:r w:rsidR="002F29B5">
        <w:rPr>
          <w:lang w:val="en-US"/>
        </w:rPr>
        <w:t xml:space="preserve">furthermore </w:t>
      </w:r>
      <w:r w:rsidR="00B0387E">
        <w:rPr>
          <w:lang w:val="en-US"/>
        </w:rPr>
        <w:t>may have caused Lee to be disabled by his surrounding environment.</w:t>
      </w:r>
      <w:r w:rsidR="00C750BD">
        <w:rPr>
          <w:lang w:val="en-US"/>
        </w:rPr>
        <w:t xml:space="preserve"> The medical model in his case would state that his disability was his problem, which should not affect his peers.</w:t>
      </w:r>
      <w:r w:rsidR="00FC055E">
        <w:rPr>
          <w:lang w:val="en-US"/>
        </w:rPr>
        <w:t xml:space="preserve"> (Scope, 2018).</w:t>
      </w:r>
    </w:p>
    <w:p w14:paraId="71B0821B" w14:textId="6F71C8F7" w:rsidR="00997EFD" w:rsidRDefault="00067DEC">
      <w:pPr>
        <w:rPr>
          <w:lang w:val="en-US"/>
        </w:rPr>
      </w:pPr>
      <w:r>
        <w:rPr>
          <w:lang w:val="en-US"/>
        </w:rPr>
        <w:t>Physical disabilities are not the only reason why a child may face social exclusion in education. They may also struggle to access education due to</w:t>
      </w:r>
      <w:r w:rsidR="00564BAA">
        <w:rPr>
          <w:lang w:val="en-US"/>
        </w:rPr>
        <w:t xml:space="preserve"> not having English as a first language</w:t>
      </w:r>
      <w:r w:rsidR="00BE4617">
        <w:rPr>
          <w:lang w:val="en-US"/>
        </w:rPr>
        <w:t xml:space="preserve"> and as of January 2020, it was found that 21.3% of primary school pupils speak English as an additional language (Gov.uk 2020)</w:t>
      </w:r>
      <w:r w:rsidR="00564BAA">
        <w:rPr>
          <w:lang w:val="en-US"/>
        </w:rPr>
        <w:t>. This can be a special educational need, requiring the pupil to need a classroom assistant however school still may be a struggle for pupils who struggle with English as they may be excluded by peers</w:t>
      </w:r>
      <w:r w:rsidR="00B9258F">
        <w:rPr>
          <w:lang w:val="en-US"/>
        </w:rPr>
        <w:t xml:space="preserve"> on the school yard</w:t>
      </w:r>
      <w:r w:rsidR="00564BAA">
        <w:rPr>
          <w:lang w:val="en-US"/>
        </w:rPr>
        <w:t>.</w:t>
      </w:r>
      <w:r w:rsidR="00BE4617">
        <w:rPr>
          <w:lang w:val="en-US"/>
        </w:rPr>
        <w:t xml:space="preserve"> These pupils may also be susceptible to undiagnosed learning difficulties such as dyslexia, if their family do not speak English.</w:t>
      </w:r>
      <w:r w:rsidR="00564BAA">
        <w:rPr>
          <w:lang w:val="en-US"/>
        </w:rPr>
        <w:t xml:space="preserve"> But how can schools make adjustments for pupils with English as an </w:t>
      </w:r>
      <w:r w:rsidR="00564BAA">
        <w:rPr>
          <w:lang w:val="en-US"/>
        </w:rPr>
        <w:lastRenderedPageBreak/>
        <w:t xml:space="preserve">additional language (EAL)? </w:t>
      </w:r>
      <w:r w:rsidR="00CC7FEB">
        <w:rPr>
          <w:lang w:val="en-US"/>
        </w:rPr>
        <w:t xml:space="preserve">Firstly, pupils with EAL can be supported through the use of images and other visual resources during classwork. They can also be encouraged to work one on one with other pupils, and within this could be encouraged to partake in roleplay activities. (Drummond, C, 2014). </w:t>
      </w:r>
      <w:r w:rsidR="00BE4617">
        <w:rPr>
          <w:lang w:val="en-US"/>
        </w:rPr>
        <w:t>Another way to prevent social exclusion and help an EAL pupil’s access to education is through effective communication between parents and</w:t>
      </w:r>
      <w:r w:rsidR="007910A2">
        <w:rPr>
          <w:lang w:val="en-US"/>
        </w:rPr>
        <w:t xml:space="preserve"> school (Bailey, L et al, 2021). This would help to build trust between teachers and parents, as well as allowing the child to break down language barriers and develop each language sufficiently</w:t>
      </w:r>
      <w:r w:rsidR="007D03E2">
        <w:rPr>
          <w:lang w:val="en-US"/>
        </w:rPr>
        <w:t xml:space="preserve">. Social exclusion between EAL pupils and the rest of their peers could certainly be prevented through educating teachers on how to make their lessons inclusive and considerate regarding what they teach to their EAL students, making adjustments through language used, and providing support if needed. A lot of the time these teachers have positive beliefs </w:t>
      </w:r>
      <w:r w:rsidR="00B9258F">
        <w:rPr>
          <w:lang w:val="en-US"/>
        </w:rPr>
        <w:t>attached to</w:t>
      </w:r>
      <w:r w:rsidR="007D03E2">
        <w:rPr>
          <w:lang w:val="en-US"/>
        </w:rPr>
        <w:t xml:space="preserve"> the students</w:t>
      </w:r>
      <w:r w:rsidR="00B9258F">
        <w:rPr>
          <w:lang w:val="en-US"/>
        </w:rPr>
        <w:t xml:space="preserve"> and may believe they can perform just as well as other pupils</w:t>
      </w:r>
      <w:r w:rsidR="007D03E2">
        <w:rPr>
          <w:lang w:val="en-US"/>
        </w:rPr>
        <w:t>, bu</w:t>
      </w:r>
      <w:r w:rsidR="00B9258F">
        <w:rPr>
          <w:lang w:val="en-US"/>
        </w:rPr>
        <w:t xml:space="preserve">t </w:t>
      </w:r>
      <w:r w:rsidR="007D03E2">
        <w:rPr>
          <w:lang w:val="en-US"/>
        </w:rPr>
        <w:t>may be unable to portray the beliefs due to a lack of time they are able to dedicate to supporting the EAL pupils. (Barnes et al, 2019).</w:t>
      </w:r>
    </w:p>
    <w:p w14:paraId="0B396093" w14:textId="3635F44B" w:rsidR="00EA34E5" w:rsidRDefault="00CE5EF7">
      <w:pPr>
        <w:rPr>
          <w:lang w:val="en-US"/>
        </w:rPr>
      </w:pPr>
      <w:r>
        <w:rPr>
          <w:lang w:val="en-US"/>
        </w:rPr>
        <w:t>As an additional example, pupils with autism and other autism spectrum disorders (ASD) can also be subject to limited access to education. The UK’s education legislation calls for special educational needs pupils to be put into mainstream schools in order to support integration into mainstream society.</w:t>
      </w:r>
      <w:r w:rsidR="007412D4">
        <w:rPr>
          <w:lang w:val="en-US"/>
        </w:rPr>
        <w:t xml:space="preserve"> Often pupils with mild special educational needs are able to get through mainstream school with a small amount of support.</w:t>
      </w:r>
      <w:r>
        <w:rPr>
          <w:lang w:val="en-US"/>
        </w:rPr>
        <w:t xml:space="preserve"> Separate schools specialized in special educational needs are often an option for pupils who may have more significant needs</w:t>
      </w:r>
      <w:r w:rsidR="007412D4">
        <w:rPr>
          <w:lang w:val="en-US"/>
        </w:rPr>
        <w:t xml:space="preserve">, but it is believed that mainstream schools could take aspects of features that specialized schools have to make their environment more inclusive for all. </w:t>
      </w:r>
      <w:r w:rsidR="007412D4">
        <w:rPr>
          <w:lang w:val="en-US"/>
        </w:rPr>
        <w:lastRenderedPageBreak/>
        <w:t xml:space="preserve">(McAllister et al, 2016). </w:t>
      </w:r>
      <w:r w:rsidR="001959B6">
        <w:rPr>
          <w:lang w:val="en-US"/>
        </w:rPr>
        <w:t>In the UK it is found that 700,000 people are on the autistic spectrum,</w:t>
      </w:r>
      <w:r w:rsidR="009A30C3">
        <w:rPr>
          <w:lang w:val="en-US"/>
        </w:rPr>
        <w:t xml:space="preserve"> (Autism.org, 2020)</w:t>
      </w:r>
      <w:r w:rsidR="001959B6">
        <w:rPr>
          <w:lang w:val="en-US"/>
        </w:rPr>
        <w:t xml:space="preserve"> and 12% of pupils in England have special educational needs. (Gov.uk, 2020).</w:t>
      </w:r>
      <w:r w:rsidR="009A30C3">
        <w:rPr>
          <w:lang w:val="en-US"/>
        </w:rPr>
        <w:t xml:space="preserve"> This suggests that many individuals have likely been a victim of social exclusion in schools due to not having the support they might need</w:t>
      </w:r>
      <w:r w:rsidR="006321E9">
        <w:rPr>
          <w:lang w:val="en-US"/>
        </w:rPr>
        <w:t>. But how can adjustments be made to support pupils with autism in being able to access adequate education?</w:t>
      </w:r>
    </w:p>
    <w:p w14:paraId="4EE9B5EA" w14:textId="4F583B1E" w:rsidR="006321E9" w:rsidRDefault="006321E9">
      <w:pPr>
        <w:rPr>
          <w:b/>
          <w:bCs/>
          <w:lang w:val="en-US"/>
        </w:rPr>
      </w:pPr>
      <w:r>
        <w:rPr>
          <w:b/>
          <w:bCs/>
          <w:lang w:val="en-US"/>
        </w:rPr>
        <w:t>Making changes to support access to education</w:t>
      </w:r>
    </w:p>
    <w:p w14:paraId="06E0BA7B" w14:textId="6D60DD76" w:rsidR="006321E9" w:rsidRDefault="006321E9">
      <w:pPr>
        <w:rPr>
          <w:lang w:val="en-US"/>
        </w:rPr>
      </w:pPr>
      <w:r>
        <w:rPr>
          <w:lang w:val="en-US"/>
        </w:rPr>
        <w:t>In looking more specifically at supporting physical disability and pupils with ASD</w:t>
      </w:r>
      <w:r w:rsidR="002A28CF">
        <w:rPr>
          <w:lang w:val="en-US"/>
        </w:rPr>
        <w:t xml:space="preserve">, access to education can be severely obstructed. How can this be helped? For students with a physical disability, </w:t>
      </w:r>
      <w:r w:rsidR="00BF4F99">
        <w:rPr>
          <w:lang w:val="en-US"/>
        </w:rPr>
        <w:t>it may mean installing ramps or lifts to be used rather than stairs. Though laws state that schools must not put disabled pupils at a disadvantage</w:t>
      </w:r>
      <w:r w:rsidR="00934C5C">
        <w:rPr>
          <w:lang w:val="en-US"/>
        </w:rPr>
        <w:t xml:space="preserve"> and should not blatantly ignore their accessibility needs</w:t>
      </w:r>
      <w:r w:rsidR="00BF4F99">
        <w:rPr>
          <w:lang w:val="en-US"/>
        </w:rPr>
        <w:t>, schools are not legally obliged to make</w:t>
      </w:r>
      <w:r w:rsidR="00934C5C">
        <w:rPr>
          <w:lang w:val="en-US"/>
        </w:rPr>
        <w:t xml:space="preserve"> immediate</w:t>
      </w:r>
      <w:r w:rsidR="00BF4F99">
        <w:rPr>
          <w:lang w:val="en-US"/>
        </w:rPr>
        <w:t xml:space="preserve"> changes to suit pupils who may in a wheelchair</w:t>
      </w:r>
      <w:r w:rsidR="00934C5C">
        <w:rPr>
          <w:lang w:val="en-US"/>
        </w:rPr>
        <w:t>. This is legislation that should be studied and reconsidered to prevent wheelchair-using pupils from being discriminated against in their own school environment. (Godfrey</w:t>
      </w:r>
      <w:r w:rsidR="00B9258F">
        <w:rPr>
          <w:lang w:val="en-US"/>
        </w:rPr>
        <w:t>, L</w:t>
      </w:r>
      <w:r w:rsidR="00934C5C">
        <w:rPr>
          <w:lang w:val="en-US"/>
        </w:rPr>
        <w:t>, 2019)</w:t>
      </w:r>
      <w:r w:rsidR="006A7587">
        <w:rPr>
          <w:lang w:val="en-US"/>
        </w:rPr>
        <w:t>. In addition to these adjustments, changes could be made in order to support pupils with disabilities such as visual impairments. Pupils could be supported by being given resources available in braille, or in audio format, and also by creating more open spaces for them when moving around to prevent trip hazards.</w:t>
      </w:r>
      <w:r w:rsidR="00B9258F">
        <w:rPr>
          <w:lang w:val="en-US"/>
        </w:rPr>
        <w:t xml:space="preserve"> (Godfrey, L, 2019).</w:t>
      </w:r>
    </w:p>
    <w:p w14:paraId="0427F877" w14:textId="77777777" w:rsidR="00823E80" w:rsidRDefault="003B5300">
      <w:pPr>
        <w:rPr>
          <w:lang w:val="en-US"/>
        </w:rPr>
      </w:pPr>
      <w:r>
        <w:rPr>
          <w:lang w:val="en-US"/>
        </w:rPr>
        <w:t xml:space="preserve">Pupils with autism or any other related disability may also require a different type of support when in school. Though sometimes difficult to maintain in mainstream schools, adjustments can be made to suit those who may need </w:t>
      </w:r>
      <w:r>
        <w:rPr>
          <w:lang w:val="en-US"/>
        </w:rPr>
        <w:lastRenderedPageBreak/>
        <w:t>extra help when learning. Keeping a subdued environment for the child is an important way to prevent any distraction or discomfort. Additionally, keeping a routine in the classroom is important. In doing this, the pupil may understand what is expected of them, whether it be regarding the work they are producing, or just through the school’s behavio</w:t>
      </w:r>
      <w:r w:rsidR="00CF53D4">
        <w:rPr>
          <w:lang w:val="en-US"/>
        </w:rPr>
        <w:t>u</w:t>
      </w:r>
      <w:r>
        <w:rPr>
          <w:lang w:val="en-US"/>
        </w:rPr>
        <w:t>r expectations.</w:t>
      </w:r>
      <w:r w:rsidR="00CF53D4">
        <w:rPr>
          <w:lang w:val="en-US"/>
        </w:rPr>
        <w:t xml:space="preserve"> It is also important to avoid non-literal language in the classroom, as sometimes it can be hard to understand and they are at times unable to interpret language such as metaphors and sarcasm.</w:t>
      </w:r>
      <w:r w:rsidR="00184668">
        <w:rPr>
          <w:lang w:val="en-US"/>
        </w:rPr>
        <w:t xml:space="preserve"> (Robertson, S, 2016).</w:t>
      </w:r>
    </w:p>
    <w:p w14:paraId="2647B499" w14:textId="7276A492" w:rsidR="00EA34E5" w:rsidRDefault="00184668">
      <w:pPr>
        <w:rPr>
          <w:lang w:val="en-US"/>
        </w:rPr>
      </w:pPr>
      <w:r>
        <w:rPr>
          <w:lang w:val="en-US"/>
        </w:rPr>
        <w:t>ASD pupils can also often be supported through a separate unit located in the school</w:t>
      </w:r>
      <w:r w:rsidR="00823E80">
        <w:rPr>
          <w:lang w:val="en-US"/>
        </w:rPr>
        <w:t>. Upon looking into schools located in Wales, a school that offers a range of additional learning needs support networks is Cwmtawe Community School</w:t>
      </w:r>
      <w:r w:rsidR="00CF170C">
        <w:rPr>
          <w:lang w:val="en-US"/>
        </w:rPr>
        <w:t>, which is a secondary school</w:t>
      </w:r>
      <w:r w:rsidR="00823E80">
        <w:rPr>
          <w:lang w:val="en-US"/>
        </w:rPr>
        <w:t xml:space="preserve"> in South Wales. On their website, they offer support for special educational needs varying from dyslexia and ASD, to more able and talented </w:t>
      </w:r>
      <w:r w:rsidR="004903C5">
        <w:rPr>
          <w:lang w:val="en-US"/>
        </w:rPr>
        <w:t xml:space="preserve">(MAT) </w:t>
      </w:r>
      <w:r w:rsidR="00823E80">
        <w:rPr>
          <w:lang w:val="en-US"/>
        </w:rPr>
        <w:t xml:space="preserve">pupils in the school. </w:t>
      </w:r>
      <w:r w:rsidR="00CF170C">
        <w:rPr>
          <w:lang w:val="en-US"/>
        </w:rPr>
        <w:t>Additionally, the school</w:t>
      </w:r>
      <w:r w:rsidR="00FA0F27">
        <w:rPr>
          <w:lang w:val="en-US"/>
        </w:rPr>
        <w:t xml:space="preserve"> </w:t>
      </w:r>
      <w:r w:rsidR="00CF170C">
        <w:rPr>
          <w:lang w:val="en-US"/>
        </w:rPr>
        <w:t xml:space="preserve">can provide smaller scale teaching groups, and also additional numeracy and literacy help for those who may need it through years 7 to 9. For pupils who may have learning difficulties such as dyslexia, </w:t>
      </w:r>
      <w:r w:rsidR="002C76FA">
        <w:rPr>
          <w:lang w:val="en-US"/>
        </w:rPr>
        <w:t>the school offers specialist teaching facilities and teaching assistants to help pupils during mainstream classes. The school also have similar facilities for ASD pupils, providing a facility they can attend whenever they so wish</w:t>
      </w:r>
      <w:r w:rsidR="004903C5">
        <w:rPr>
          <w:lang w:val="en-US"/>
        </w:rPr>
        <w:t>. Pupils with additional learning needs have access to the facility at all times in the school day, whereas mainstream pupils do not. Upon viewing the school’s able and talented policy, it seems they identify their MAT pupils through a range of strategies, such as through tests, class results, performance reviews and transition information from previous schools</w:t>
      </w:r>
      <w:r w:rsidR="000200A6">
        <w:rPr>
          <w:lang w:val="en-US"/>
        </w:rPr>
        <w:t xml:space="preserve">. This manages </w:t>
      </w:r>
      <w:r w:rsidR="000200A6">
        <w:rPr>
          <w:lang w:val="en-US"/>
        </w:rPr>
        <w:lastRenderedPageBreak/>
        <w:t>to maintain an unbiased result to provide the required support needed to help to pupils to excel. The school provides many different ways that pupils can use to reach their full potential. For example, they offer the opportunity to work with older learners in some subjects, setting tasks of responsibility, as well as extra revision sessions and subject specific skills days. (Cwmtawe</w:t>
      </w:r>
      <w:r w:rsidR="002051BF">
        <w:rPr>
          <w:lang w:val="en-US"/>
        </w:rPr>
        <w:t xml:space="preserve"> Community School, n.d.)</w:t>
      </w:r>
    </w:p>
    <w:p w14:paraId="4C947444" w14:textId="0B9C7FC0" w:rsidR="00DD7D68" w:rsidRDefault="00DD7D68">
      <w:pPr>
        <w:rPr>
          <w:lang w:val="en-US"/>
        </w:rPr>
      </w:pPr>
      <w:r>
        <w:rPr>
          <w:lang w:val="en-US"/>
        </w:rPr>
        <w:t>As an extension of this research, another exemplar school was found.</w:t>
      </w:r>
      <w:r w:rsidR="00BE6081">
        <w:rPr>
          <w:lang w:val="en-US"/>
        </w:rPr>
        <w:t xml:space="preserve"> At times, a mainstream school will not provide for the pupil’s needs during their time in school.</w:t>
      </w:r>
      <w:r>
        <w:rPr>
          <w:lang w:val="en-US"/>
        </w:rPr>
        <w:t xml:space="preserve"> Meadowbank School in Cardiff is a prim</w:t>
      </w:r>
      <w:r w:rsidR="00BE6081">
        <w:rPr>
          <w:lang w:val="en-US"/>
        </w:rPr>
        <w:t xml:space="preserve">ary special school, specializing in a wide range of additional learning needs. </w:t>
      </w:r>
      <w:r w:rsidR="00EA1105">
        <w:rPr>
          <w:lang w:val="en-US"/>
        </w:rPr>
        <w:t>Previously, t</w:t>
      </w:r>
      <w:r w:rsidR="00BE6081">
        <w:rPr>
          <w:lang w:val="en-US"/>
        </w:rPr>
        <w:t xml:space="preserve">he school primarily supported pupils with complex learning needs as well as developmental language disorders, but now also admits pupils with autism, downs syndrome and physical needs too. In this school, it seems that the child’s access to education is given priority, irrespective of their disability. </w:t>
      </w:r>
      <w:r w:rsidR="004C5587">
        <w:rPr>
          <w:lang w:val="en-US"/>
        </w:rPr>
        <w:t xml:space="preserve">They offer a range of support networks similarly to the previous school, for example they advertise “bespoke small group learning” and a calm environment to work in. Meadowbank also offer interactive activity with teachers, using ICT and other visual and hands-on activities. As well as keeping the pupil’s education in mind, adaptations to support the child’s motor development are made, for example a soft play area and outdoor play areas. (Hardy, C, 2020). </w:t>
      </w:r>
      <w:r w:rsidR="00745553">
        <w:rPr>
          <w:lang w:val="en-US"/>
        </w:rPr>
        <w:t xml:space="preserve">The school also feature their policies on their website, including a Special Needs and Inclusion Policy. In this policy, the </w:t>
      </w:r>
      <w:r w:rsidR="005A5CED">
        <w:rPr>
          <w:lang w:val="en-US"/>
        </w:rPr>
        <w:t xml:space="preserve">school states its aim is to help children </w:t>
      </w:r>
      <w:r w:rsidR="001B6493">
        <w:rPr>
          <w:lang w:val="en-US"/>
        </w:rPr>
        <w:t xml:space="preserve">to learn effectively whilst simultaneously remaining an open and caring space for them. The children will have access to a flexible curriculum suited to their needs, all the while communicating with parents and </w:t>
      </w:r>
      <w:r w:rsidR="001B6493">
        <w:rPr>
          <w:lang w:val="en-US"/>
        </w:rPr>
        <w:lastRenderedPageBreak/>
        <w:t xml:space="preserve">school governors to make sure their work is beneficial to the child’s full potential. </w:t>
      </w:r>
    </w:p>
    <w:p w14:paraId="5D4AB2A6" w14:textId="59E7582E" w:rsidR="00A33953" w:rsidRDefault="00A33953">
      <w:pPr>
        <w:rPr>
          <w:lang w:val="en-US"/>
        </w:rPr>
      </w:pPr>
      <w:r>
        <w:rPr>
          <w:lang w:val="en-US"/>
        </w:rPr>
        <w:t>Special educational needs schools are incredibly vital when aiding a child’s ability to access education. Meadowbank school is only one of the 1,257 special schools in the UK (BESA.org, 2019) and there are endless advantages to these schools for not only the pupils involved, but the parents of the pupils too.</w:t>
      </w:r>
      <w:r w:rsidR="002367F2">
        <w:rPr>
          <w:lang w:val="en-US"/>
        </w:rPr>
        <w:t xml:space="preserve"> Links between educators and parents are often much closer in specialised schools, in order to provide consistency and full support in caring for and helping pupils. Additionally, the children are often surrounded by peers with similar needs. This might reduce issues with not feeling like they fit in, and giving them a sense of normalcy when being able to relate to their classmates. (goodschoolsguide.co.uk, n.d.).</w:t>
      </w:r>
    </w:p>
    <w:p w14:paraId="1CCAA0E4" w14:textId="0D8CA6B0" w:rsidR="00AB53A3" w:rsidRDefault="007D2048">
      <w:pPr>
        <w:rPr>
          <w:lang w:val="en-US"/>
        </w:rPr>
      </w:pPr>
      <w:r>
        <w:rPr>
          <w:lang w:val="en-US"/>
        </w:rPr>
        <w:t>Ultimately, d</w:t>
      </w:r>
      <w:r w:rsidR="00FD406C">
        <w:rPr>
          <w:lang w:val="en-US"/>
        </w:rPr>
        <w:t>isability can be a barrier to a pupil’s education in many ways, regardless of whether it is a physical or hidden disability. Support systems such as school networks and charity action can help bring the issue of reduced access to education to light, and will improve social inclusion in education. Social inclusion is defined by the United Nations as “the process by which efforts are made to ensure equal opportunities”</w:t>
      </w:r>
      <w:r w:rsidR="00E04A10">
        <w:rPr>
          <w:lang w:val="en-US"/>
        </w:rPr>
        <w:t xml:space="preserve"> (un.org).</w:t>
      </w:r>
      <w:r w:rsidR="00D20ED7">
        <w:rPr>
          <w:lang w:val="en-US"/>
        </w:rPr>
        <w:t xml:space="preserve"> In using this definition in the situation of access to education, this means adapting and making changes to suit all individuals, regardless of ability, to ensure they excel in education.</w:t>
      </w:r>
      <w:r>
        <w:rPr>
          <w:lang w:val="en-US"/>
        </w:rPr>
        <w:t xml:space="preserve"> Lee Buniak’s case of discrimination</w:t>
      </w:r>
      <w:r w:rsidR="00604E53">
        <w:rPr>
          <w:lang w:val="en-US"/>
        </w:rPr>
        <w:t xml:space="preserve"> due to his learning difficulties</w:t>
      </w:r>
      <w:r>
        <w:rPr>
          <w:lang w:val="en-US"/>
        </w:rPr>
        <w:t xml:space="preserve"> shows us that discrimination particularly against disability is, though protected by legislation, something that can happen in schools through ignorance and miseducation.</w:t>
      </w:r>
      <w:r w:rsidR="00604E53">
        <w:rPr>
          <w:lang w:val="en-US"/>
        </w:rPr>
        <w:t xml:space="preserve"> It also gave an indication towards the impact of the models of disability, whereby Buniak was </w:t>
      </w:r>
      <w:r w:rsidR="00604E53">
        <w:rPr>
          <w:lang w:val="en-US"/>
        </w:rPr>
        <w:lastRenderedPageBreak/>
        <w:t xml:space="preserve">affected by the medical model which suggested his disability was his issue. Disability is a social element which deeply affects a pupil’s access to education, </w:t>
      </w:r>
      <w:r w:rsidR="003A3BE8">
        <w:rPr>
          <w:lang w:val="en-US"/>
        </w:rPr>
        <w:t>and though the pupil’s rights are often protected through legislation, discrimination can still occur. This can lead to reduced confidence and can have a general negative impact on school life</w:t>
      </w:r>
      <w:r w:rsidR="005E0E82">
        <w:rPr>
          <w:lang w:val="en-US"/>
        </w:rPr>
        <w:t>, which can be prevented through the use of improved accessibility, improved education for others about supporting those with disabilities, and improvements on current legislation. Educating specifically other pupils without a disability on how to act and how they can support others with a disability is the first step towards eradicating negative attitudes and improving their access to education</w:t>
      </w:r>
      <w:r w:rsidR="00AB53A3">
        <w:rPr>
          <w:lang w:val="en-US"/>
        </w:rPr>
        <w:t xml:space="preserve"> (Scope, 2018). A way of approaching this</w:t>
      </w:r>
      <w:r w:rsidR="003542CA">
        <w:rPr>
          <w:lang w:val="en-US"/>
        </w:rPr>
        <w:t xml:space="preserve"> in a school setting</w:t>
      </w:r>
      <w:r w:rsidR="00AB53A3">
        <w:rPr>
          <w:lang w:val="en-US"/>
        </w:rPr>
        <w:t xml:space="preserve"> is through guest speakers in </w:t>
      </w:r>
      <w:r w:rsidR="003542CA">
        <w:rPr>
          <w:lang w:val="en-US"/>
        </w:rPr>
        <w:t>classrooms</w:t>
      </w:r>
      <w:r w:rsidR="00AB53A3">
        <w:rPr>
          <w:lang w:val="en-US"/>
        </w:rPr>
        <w:t xml:space="preserve"> or school assemblies, reinstating the idea that prejudice and stereotyping must be prevented and teaching other pupils how they can support their peers with disabilities.</w:t>
      </w:r>
    </w:p>
    <w:p w14:paraId="4F39AB8A" w14:textId="77777777" w:rsidR="00DD7D68" w:rsidRPr="003B5300" w:rsidRDefault="00DD7D68">
      <w:pPr>
        <w:rPr>
          <w:lang w:val="en-US"/>
        </w:rPr>
      </w:pPr>
    </w:p>
    <w:p w14:paraId="280F5ADB" w14:textId="33AE3D04" w:rsidR="007467EE" w:rsidRDefault="007467EE">
      <w:pPr>
        <w:rPr>
          <w:lang w:val="en-US"/>
        </w:rPr>
      </w:pPr>
      <w:r>
        <w:rPr>
          <w:lang w:val="en-US"/>
        </w:rPr>
        <w:t>Reference List</w:t>
      </w:r>
      <w:r w:rsidR="00A5442D">
        <w:rPr>
          <w:lang w:val="en-US"/>
        </w:rPr>
        <w:t xml:space="preserve"> </w:t>
      </w:r>
    </w:p>
    <w:p w14:paraId="5D8ECFE4" w14:textId="73559AA5" w:rsidR="007467EE" w:rsidRDefault="007467EE" w:rsidP="007467EE">
      <w:pPr>
        <w:pStyle w:val="ListParagraph"/>
        <w:numPr>
          <w:ilvl w:val="0"/>
          <w:numId w:val="1"/>
        </w:numPr>
        <w:rPr>
          <w:lang w:val="en-US"/>
        </w:rPr>
      </w:pPr>
      <w:r>
        <w:rPr>
          <w:lang w:val="en-US"/>
        </w:rPr>
        <w:t>J, Pierson (2005). Tackling Social Exclusion. 2</w:t>
      </w:r>
      <w:r w:rsidRPr="007467EE">
        <w:rPr>
          <w:vertAlign w:val="superscript"/>
          <w:lang w:val="en-US"/>
        </w:rPr>
        <w:t>nd</w:t>
      </w:r>
      <w:r>
        <w:rPr>
          <w:lang w:val="en-US"/>
        </w:rPr>
        <w:t xml:space="preserve"> ed. United Kingdo</w:t>
      </w:r>
      <w:r w:rsidR="008B5DC1">
        <w:rPr>
          <w:lang w:val="en-US"/>
        </w:rPr>
        <w:t>m</w:t>
      </w:r>
      <w:r>
        <w:rPr>
          <w:lang w:val="en-US"/>
        </w:rPr>
        <w:t>: Routledge.</w:t>
      </w:r>
    </w:p>
    <w:p w14:paraId="1D649C2E" w14:textId="66D1D31E" w:rsidR="008B5DC1" w:rsidRPr="007F6FE0" w:rsidRDefault="008B5DC1" w:rsidP="007467EE">
      <w:pPr>
        <w:pStyle w:val="ListParagraph"/>
        <w:numPr>
          <w:ilvl w:val="0"/>
          <w:numId w:val="1"/>
        </w:numPr>
        <w:rPr>
          <w:lang w:val="en-US"/>
        </w:rPr>
      </w:pPr>
      <w:r>
        <w:rPr>
          <w:lang w:val="en-US"/>
        </w:rPr>
        <w:t>Scope (2014), What is the social model of disability? 21/08/14 [</w:t>
      </w:r>
      <w:hyperlink r:id="rId6" w:history="1">
        <w:r>
          <w:rPr>
            <w:rStyle w:val="Hyperlink"/>
          </w:rPr>
          <w:t>(218) What is the social model of disability? - Scope video - YouTube</w:t>
        </w:r>
      </w:hyperlink>
      <w:r>
        <w:t>] Date viewed: 30/04/21.</w:t>
      </w:r>
    </w:p>
    <w:p w14:paraId="1A9D0CB4" w14:textId="0647BA0E" w:rsidR="007F6FE0" w:rsidRPr="007F6FE0" w:rsidRDefault="007F6FE0" w:rsidP="007467EE">
      <w:pPr>
        <w:pStyle w:val="ListParagraph"/>
        <w:numPr>
          <w:ilvl w:val="0"/>
          <w:numId w:val="1"/>
        </w:numPr>
        <w:rPr>
          <w:lang w:val="en-US"/>
        </w:rPr>
      </w:pPr>
      <w:r>
        <w:t xml:space="preserve">BBC News (2003), </w:t>
      </w:r>
      <w:r w:rsidRPr="007F6FE0">
        <w:rPr>
          <w:i/>
          <w:iCs/>
        </w:rPr>
        <w:t>Boy banned from Christmas play.</w:t>
      </w:r>
      <w:r>
        <w:t xml:space="preserve"> [</w:t>
      </w:r>
      <w:hyperlink r:id="rId7" w:history="1">
        <w:r>
          <w:rPr>
            <w:rStyle w:val="Hyperlink"/>
          </w:rPr>
          <w:t>BBC NEWS | England | London | Boy banned from Christmas play</w:t>
        </w:r>
      </w:hyperlink>
      <w:r>
        <w:t>] Date viewed: 06/05/21.</w:t>
      </w:r>
    </w:p>
    <w:p w14:paraId="08B95187" w14:textId="6A4BE95B" w:rsidR="007F6FE0" w:rsidRPr="00C41062" w:rsidRDefault="00E06781" w:rsidP="007467EE">
      <w:pPr>
        <w:pStyle w:val="ListParagraph"/>
        <w:numPr>
          <w:ilvl w:val="0"/>
          <w:numId w:val="1"/>
        </w:numPr>
        <w:rPr>
          <w:lang w:val="en-US"/>
        </w:rPr>
      </w:pPr>
      <w:r>
        <w:rPr>
          <w:lang w:val="en-US"/>
        </w:rPr>
        <w:lastRenderedPageBreak/>
        <w:t xml:space="preserve">Daily Mail, 2003. </w:t>
      </w:r>
      <w:r w:rsidRPr="00E06781">
        <w:rPr>
          <w:i/>
          <w:iCs/>
          <w:lang w:val="en-US"/>
        </w:rPr>
        <w:t>Disabled boy, six, wins school bias case.</w:t>
      </w:r>
      <w:r>
        <w:rPr>
          <w:lang w:val="en-US"/>
        </w:rPr>
        <w:t xml:space="preserve"> [</w:t>
      </w:r>
      <w:hyperlink r:id="rId8" w:history="1">
        <w:r>
          <w:rPr>
            <w:rStyle w:val="Hyperlink"/>
          </w:rPr>
          <w:t>Disabled boy, six, wins school bias case | Daily Mail Online</w:t>
        </w:r>
      </w:hyperlink>
      <w:r>
        <w:t>] Date viewed: 06/05/21.</w:t>
      </w:r>
    </w:p>
    <w:p w14:paraId="7D4426EA" w14:textId="1C1EEBA9" w:rsidR="00C41062" w:rsidRPr="00C41062" w:rsidRDefault="00C41062" w:rsidP="007467EE">
      <w:pPr>
        <w:pStyle w:val="ListParagraph"/>
        <w:numPr>
          <w:ilvl w:val="0"/>
          <w:numId w:val="1"/>
        </w:numPr>
        <w:rPr>
          <w:lang w:val="en-US"/>
        </w:rPr>
      </w:pPr>
      <w:r>
        <w:t xml:space="preserve">Lewis, P (2020) House of Lords Library, UK Parliament. </w:t>
      </w:r>
      <w:r w:rsidRPr="00C41062">
        <w:rPr>
          <w:i/>
          <w:iCs/>
        </w:rPr>
        <w:t>Disability Discrimination Act: 1995 and now.</w:t>
      </w:r>
      <w:r w:rsidRPr="00C41062">
        <w:t xml:space="preserve"> [</w:t>
      </w:r>
      <w:hyperlink r:id="rId9" w:anchor=":~:text=The%20Disability%20Discrimination%20Act%201995%20defined%20disability%20as,protect%20disabled%20people%20from%20multiple%20kinds%20of%20discrimination." w:history="1">
        <w:r>
          <w:rPr>
            <w:rStyle w:val="Hyperlink"/>
          </w:rPr>
          <w:t>Disability Discrimination Act: 1995 and now - House of Lords Library (parliament.uk)</w:t>
        </w:r>
      </w:hyperlink>
      <w:r>
        <w:t>]</w:t>
      </w:r>
    </w:p>
    <w:p w14:paraId="2E0D08E0" w14:textId="77777777" w:rsidR="00393CE6" w:rsidRDefault="009348C9" w:rsidP="00521155">
      <w:pPr>
        <w:pStyle w:val="ListParagraph"/>
        <w:numPr>
          <w:ilvl w:val="0"/>
          <w:numId w:val="1"/>
        </w:numPr>
        <w:rPr>
          <w:i/>
          <w:iCs/>
          <w:lang w:val="en-US"/>
        </w:rPr>
      </w:pPr>
      <w:r>
        <w:rPr>
          <w:lang w:val="en-US"/>
        </w:rPr>
        <w:t xml:space="preserve">Government Equalities Office &amp; Equality and Human Rights Commission (2013). </w:t>
      </w:r>
      <w:r w:rsidRPr="009348C9">
        <w:rPr>
          <w:i/>
          <w:iCs/>
          <w:lang w:val="en-US"/>
        </w:rPr>
        <w:t xml:space="preserve">Information and Guidance on the Equality Act 2010, including age discrimination and public sector </w:t>
      </w:r>
    </w:p>
    <w:p w14:paraId="2C36229E" w14:textId="77777777" w:rsidR="00393CE6" w:rsidRPr="008C2D3B" w:rsidRDefault="00393CE6" w:rsidP="00393CE6">
      <w:pPr>
        <w:pStyle w:val="ListParagraph"/>
        <w:numPr>
          <w:ilvl w:val="0"/>
          <w:numId w:val="1"/>
        </w:numPr>
        <w:rPr>
          <w:lang w:val="en-US"/>
        </w:rPr>
      </w:pPr>
      <w:r>
        <w:t>UNESCO (2020), Paving the way toward inclusion in education. [</w:t>
      </w:r>
      <w:hyperlink r:id="rId10" w:history="1">
        <w:r>
          <w:rPr>
            <w:rStyle w:val="Hyperlink"/>
          </w:rPr>
          <w:t>New publication: Paving the way toward inclusion in education (unesco.org)</w:t>
        </w:r>
      </w:hyperlink>
      <w:r>
        <w:t>] Date viewed: 09/05/21.</w:t>
      </w:r>
    </w:p>
    <w:p w14:paraId="33DAD028" w14:textId="77777777" w:rsidR="00393CE6" w:rsidRPr="00494D85" w:rsidRDefault="00393CE6" w:rsidP="00393CE6">
      <w:pPr>
        <w:pStyle w:val="ListParagraph"/>
        <w:numPr>
          <w:ilvl w:val="0"/>
          <w:numId w:val="1"/>
        </w:numPr>
        <w:rPr>
          <w:lang w:val="en-US"/>
        </w:rPr>
      </w:pPr>
      <w:r>
        <w:t xml:space="preserve">UNESCO (1994) The Salamanca Statement and Framework for Action on Special Needs Education. Adopted by the World Conference on Special Needs Education: Access and Quality, Salamanca, Spain, 7-10 June 1994. </w:t>
      </w:r>
    </w:p>
    <w:p w14:paraId="6C705051" w14:textId="77777777" w:rsidR="00393CE6" w:rsidRPr="00AA7CC9" w:rsidRDefault="00393CE6" w:rsidP="00393CE6">
      <w:pPr>
        <w:pStyle w:val="ListParagraph"/>
        <w:numPr>
          <w:ilvl w:val="0"/>
          <w:numId w:val="1"/>
        </w:numPr>
        <w:rPr>
          <w:lang w:val="en-US"/>
        </w:rPr>
      </w:pPr>
      <w:r>
        <w:t>Gillard, D, 2018. Education in England: a history. [www.educationengland.org.uk/history] Secondary education for some.</w:t>
      </w:r>
    </w:p>
    <w:p w14:paraId="19EC6536" w14:textId="3E17EDD2" w:rsidR="00393CE6" w:rsidRPr="00393CE6" w:rsidRDefault="00393CE6" w:rsidP="00393CE6">
      <w:pPr>
        <w:pStyle w:val="ListParagraph"/>
        <w:numPr>
          <w:ilvl w:val="0"/>
          <w:numId w:val="1"/>
        </w:numPr>
        <w:rPr>
          <w:lang w:val="en-US"/>
        </w:rPr>
      </w:pPr>
      <w:r>
        <w:t>Gillard, D, 2018. Education in England: a history. [www.educationengland.org.uk/history] Educational reconstruction.</w:t>
      </w:r>
    </w:p>
    <w:p w14:paraId="60C69F65" w14:textId="451A383D" w:rsidR="00521155" w:rsidRPr="00521155" w:rsidRDefault="009348C9" w:rsidP="00521155">
      <w:pPr>
        <w:pStyle w:val="ListParagraph"/>
        <w:numPr>
          <w:ilvl w:val="0"/>
          <w:numId w:val="1"/>
        </w:numPr>
        <w:rPr>
          <w:i/>
          <w:iCs/>
          <w:lang w:val="en-US"/>
        </w:rPr>
      </w:pPr>
      <w:r w:rsidRPr="009348C9">
        <w:rPr>
          <w:i/>
          <w:iCs/>
          <w:lang w:val="en-US"/>
        </w:rPr>
        <w:t>Equality Duty.</w:t>
      </w:r>
      <w:r>
        <w:rPr>
          <w:i/>
          <w:iCs/>
          <w:lang w:val="en-US"/>
        </w:rPr>
        <w:t xml:space="preserve"> </w:t>
      </w:r>
      <w:r>
        <w:rPr>
          <w:lang w:val="en-US"/>
        </w:rPr>
        <w:t>[</w:t>
      </w:r>
      <w:hyperlink r:id="rId11" w:history="1">
        <w:r>
          <w:rPr>
            <w:rStyle w:val="Hyperlink"/>
          </w:rPr>
          <w:t>Equality Act 2010: guidance - GOV.UK (www.gov.uk)</w:t>
        </w:r>
      </w:hyperlink>
      <w:r>
        <w:t>] Date viewed 07/05/21.</w:t>
      </w:r>
    </w:p>
    <w:p w14:paraId="43DA634E" w14:textId="00E9EA01" w:rsidR="00521155" w:rsidRDefault="00521155" w:rsidP="00521155">
      <w:pPr>
        <w:pStyle w:val="ListParagraph"/>
        <w:numPr>
          <w:ilvl w:val="0"/>
          <w:numId w:val="1"/>
        </w:numPr>
        <w:rPr>
          <w:lang w:val="en-US"/>
        </w:rPr>
      </w:pPr>
      <w:r w:rsidRPr="00521155">
        <w:rPr>
          <w:lang w:val="en-US"/>
        </w:rPr>
        <w:t xml:space="preserve"> </w:t>
      </w:r>
      <w:proofErr w:type="spellStart"/>
      <w:r w:rsidRPr="00521155">
        <w:rPr>
          <w:lang w:val="en-US"/>
        </w:rPr>
        <w:t>Fatoye</w:t>
      </w:r>
      <w:proofErr w:type="spellEnd"/>
      <w:r w:rsidRPr="00521155">
        <w:rPr>
          <w:lang w:val="en-US"/>
        </w:rPr>
        <w:t xml:space="preserve">, C, Betts, A, Odeyemi, A, </w:t>
      </w:r>
      <w:proofErr w:type="spellStart"/>
      <w:r w:rsidRPr="00521155">
        <w:rPr>
          <w:lang w:val="en-US"/>
        </w:rPr>
        <w:t>Fatoye</w:t>
      </w:r>
      <w:proofErr w:type="spellEnd"/>
      <w:r w:rsidRPr="00521155">
        <w:rPr>
          <w:lang w:val="en-US"/>
        </w:rPr>
        <w:t xml:space="preserve">, F, &amp; Odeyemi, I. (2018). PHP151 - THE PERCEPTION OF THE PUBLIC ABOUT DISABILITY AND THE MEDICAL AND SOCIAL MODEL OF DISABILITY: A LITERATURE REVIEW. Value in Health, 21, S175–S176. </w:t>
      </w:r>
      <w:r>
        <w:rPr>
          <w:lang w:val="en-US"/>
        </w:rPr>
        <w:t>[</w:t>
      </w:r>
      <w:r w:rsidRPr="00521155">
        <w:rPr>
          <w:lang w:val="en-US"/>
        </w:rPr>
        <w:t>https://doi.org/10.1016/j.jval.2018.09.1045</w:t>
      </w:r>
      <w:r>
        <w:rPr>
          <w:lang w:val="en-US"/>
        </w:rPr>
        <w:t>]</w:t>
      </w:r>
    </w:p>
    <w:p w14:paraId="78EA1EBF" w14:textId="14292E2A" w:rsidR="00FC055E" w:rsidRPr="00DD7D68" w:rsidRDefault="00B70B4C" w:rsidP="00FC055E">
      <w:pPr>
        <w:pStyle w:val="ListParagraph"/>
        <w:numPr>
          <w:ilvl w:val="0"/>
          <w:numId w:val="1"/>
        </w:numPr>
        <w:rPr>
          <w:lang w:val="en-US"/>
        </w:rPr>
      </w:pPr>
      <w:r>
        <w:rPr>
          <w:lang w:val="en-US"/>
        </w:rPr>
        <w:lastRenderedPageBreak/>
        <w:t>Scope (2018) Medical model of disability.</w:t>
      </w:r>
      <w:r w:rsidR="00F40BED">
        <w:rPr>
          <w:lang w:val="en-US"/>
        </w:rPr>
        <w:t xml:space="preserve"> [</w:t>
      </w:r>
      <w:hyperlink r:id="rId12" w:history="1">
        <w:r w:rsidR="00F40BED">
          <w:rPr>
            <w:rStyle w:val="Hyperlink"/>
          </w:rPr>
          <w:t>Social model of disability | Disability charity Scope UK</w:t>
        </w:r>
      </w:hyperlink>
      <w:r w:rsidR="00F40BED">
        <w:t>] date viewed: 07/05/21.</w:t>
      </w:r>
    </w:p>
    <w:p w14:paraId="59F960A5" w14:textId="51A32BB5" w:rsidR="00CC7FEB" w:rsidRPr="007910A2" w:rsidRDefault="00CC7FEB" w:rsidP="00521155">
      <w:pPr>
        <w:pStyle w:val="ListParagraph"/>
        <w:numPr>
          <w:ilvl w:val="0"/>
          <w:numId w:val="1"/>
        </w:numPr>
        <w:rPr>
          <w:lang w:val="en-US"/>
        </w:rPr>
      </w:pPr>
      <w:r>
        <w:t>Drummond, C, 2014. British Council. How can UK schools support young children learning English? [</w:t>
      </w:r>
      <w:hyperlink r:id="rId13" w:history="1">
        <w:r>
          <w:rPr>
            <w:rStyle w:val="Hyperlink"/>
          </w:rPr>
          <w:t>How can UK schools support young children learning English | British Council</w:t>
        </w:r>
      </w:hyperlink>
      <w:r>
        <w:t>] Date viewed: 09/05/21.</w:t>
      </w:r>
    </w:p>
    <w:p w14:paraId="7BD09D4F" w14:textId="712FE8EF" w:rsidR="007910A2" w:rsidRPr="007D03E2" w:rsidRDefault="007910A2" w:rsidP="00521155">
      <w:pPr>
        <w:pStyle w:val="ListParagraph"/>
        <w:numPr>
          <w:ilvl w:val="0"/>
          <w:numId w:val="1"/>
        </w:numPr>
        <w:rPr>
          <w:lang w:val="en-US"/>
        </w:rPr>
      </w:pPr>
      <w:r>
        <w:t xml:space="preserve">Bailey, L, Sowden, H, (2021). Reflective accounts of teaching literacy to pupils with English as an additional language (EAL) in primary education. </w:t>
      </w:r>
      <w:r w:rsidRPr="007910A2">
        <w:rPr>
          <w:i/>
          <w:iCs/>
        </w:rPr>
        <w:t>English in education,</w:t>
      </w:r>
      <w:r>
        <w:t xml:space="preserve"> pp.1-15.</w:t>
      </w:r>
    </w:p>
    <w:p w14:paraId="56080864" w14:textId="0976B8AD" w:rsidR="007D03E2" w:rsidRDefault="007D03E2" w:rsidP="00521155">
      <w:pPr>
        <w:pStyle w:val="ListParagraph"/>
        <w:numPr>
          <w:ilvl w:val="0"/>
          <w:numId w:val="1"/>
        </w:numPr>
        <w:rPr>
          <w:lang w:val="en-US"/>
        </w:rPr>
      </w:pPr>
      <w:r w:rsidRPr="007D03E2">
        <w:rPr>
          <w:lang w:val="en-US"/>
        </w:rPr>
        <w:t xml:space="preserve">Barnes, Melissa, </w:t>
      </w:r>
      <w:proofErr w:type="spellStart"/>
      <w:r w:rsidRPr="007D03E2">
        <w:rPr>
          <w:lang w:val="en-US"/>
        </w:rPr>
        <w:t>Shwayli</w:t>
      </w:r>
      <w:proofErr w:type="spellEnd"/>
      <w:r w:rsidRPr="007D03E2">
        <w:rPr>
          <w:lang w:val="en-US"/>
        </w:rPr>
        <w:t>, Seham &amp; Matthews, Pamalee, 2019. Supporting EAL Students in Regional Education Contexts: "It Creates a Huge Workload and Often Times Disappointment". TESOL in context, 28(1), p.45.</w:t>
      </w:r>
    </w:p>
    <w:p w14:paraId="114C3CAE" w14:textId="009FE26C" w:rsidR="007412D4" w:rsidRDefault="007412D4" w:rsidP="00521155">
      <w:pPr>
        <w:pStyle w:val="ListParagraph"/>
        <w:numPr>
          <w:ilvl w:val="0"/>
          <w:numId w:val="1"/>
        </w:numPr>
        <w:rPr>
          <w:lang w:val="en-US"/>
        </w:rPr>
      </w:pPr>
      <w:r w:rsidRPr="007412D4">
        <w:rPr>
          <w:lang w:val="en-US"/>
        </w:rPr>
        <w:t>McAllister, Keith &amp; Sloan, Sean, 2016. Designed by the pupils, for the pupils: an autism‐friendly school. British journal of special education, 43(4), pp.330–357.</w:t>
      </w:r>
    </w:p>
    <w:p w14:paraId="10BE0508" w14:textId="2F7E2D56" w:rsidR="009A30C3" w:rsidRPr="00934C5C" w:rsidRDefault="009A30C3" w:rsidP="00521155">
      <w:pPr>
        <w:pStyle w:val="ListParagraph"/>
        <w:numPr>
          <w:ilvl w:val="0"/>
          <w:numId w:val="1"/>
        </w:numPr>
        <w:rPr>
          <w:lang w:val="en-US"/>
        </w:rPr>
      </w:pPr>
      <w:r>
        <w:rPr>
          <w:lang w:val="en-US"/>
        </w:rPr>
        <w:t xml:space="preserve">Autism.org, 2020. National Autistic Society. </w:t>
      </w:r>
      <w:r w:rsidRPr="009A30C3">
        <w:rPr>
          <w:i/>
          <w:iCs/>
          <w:lang w:val="en-US"/>
        </w:rPr>
        <w:t>What is Autism?</w:t>
      </w:r>
      <w:r>
        <w:rPr>
          <w:i/>
          <w:iCs/>
          <w:lang w:val="en-US"/>
        </w:rPr>
        <w:t xml:space="preserve"> </w:t>
      </w:r>
      <w:r>
        <w:rPr>
          <w:lang w:val="en-US"/>
        </w:rPr>
        <w:t>[</w:t>
      </w:r>
      <w:hyperlink r:id="rId14" w:history="1">
        <w:r>
          <w:rPr>
            <w:rStyle w:val="Hyperlink"/>
          </w:rPr>
          <w:t>What is autism</w:t>
        </w:r>
      </w:hyperlink>
      <w:r>
        <w:t>] Date viewed: 12/05/21.</w:t>
      </w:r>
    </w:p>
    <w:p w14:paraId="169E0DB1" w14:textId="708A79D8" w:rsidR="00934C5C" w:rsidRPr="00184668" w:rsidRDefault="00934C5C" w:rsidP="00521155">
      <w:pPr>
        <w:pStyle w:val="ListParagraph"/>
        <w:numPr>
          <w:ilvl w:val="0"/>
          <w:numId w:val="1"/>
        </w:numPr>
        <w:rPr>
          <w:lang w:val="en-US"/>
        </w:rPr>
      </w:pPr>
      <w:r>
        <w:t>Godfrey, L, 2019. Innova Care Concepts. How to make schools more accessible for disabled students. [</w:t>
      </w:r>
      <w:hyperlink r:id="rId15" w:anchor=":~:text=%20How%20to%20make%20schools%20more%20accessible%20for,disability.%20But%20accessibility%20in%20schools%20is...%20More%20" w:history="1">
        <w:r>
          <w:rPr>
            <w:rStyle w:val="Hyperlink"/>
          </w:rPr>
          <w:t>How to make schools more accessible for disabled students - Innova (innovacareconcepts.com)</w:t>
        </w:r>
      </w:hyperlink>
      <w:r>
        <w:t>] Date viewed: 12/05/21.</w:t>
      </w:r>
    </w:p>
    <w:p w14:paraId="0B7141FE" w14:textId="231DFA14" w:rsidR="00184668" w:rsidRPr="002051BF" w:rsidRDefault="00184668" w:rsidP="00521155">
      <w:pPr>
        <w:pStyle w:val="ListParagraph"/>
        <w:numPr>
          <w:ilvl w:val="0"/>
          <w:numId w:val="1"/>
        </w:numPr>
        <w:rPr>
          <w:lang w:val="en-US"/>
        </w:rPr>
      </w:pPr>
      <w:r>
        <w:t xml:space="preserve">Robertson, S, 2016. </w:t>
      </w:r>
      <w:proofErr w:type="spellStart"/>
      <w:r>
        <w:t>Teachertoolkit</w:t>
      </w:r>
      <w:proofErr w:type="spellEnd"/>
      <w:r>
        <w:t>. Making your Classroom Autism Friendly. [</w:t>
      </w:r>
      <w:hyperlink r:id="rId16" w:anchor=":~:text=Making%20Your%20Classroom%20Autism%20Friendly%201%20Keep%20things,strategies%20as%20they%20move%20through%20their%20school%20life." w:history="1">
        <w:r>
          <w:rPr>
            <w:rStyle w:val="Hyperlink"/>
          </w:rPr>
          <w:t>Making Your Classroom Autism Friendly (teachertoolkit.co.uk)</w:t>
        </w:r>
      </w:hyperlink>
      <w:r>
        <w:t>] date viewed: 12/05/21.</w:t>
      </w:r>
    </w:p>
    <w:p w14:paraId="500F8DF5" w14:textId="2EE54858" w:rsidR="002051BF" w:rsidRPr="004C5587" w:rsidRDefault="002051BF" w:rsidP="00521155">
      <w:pPr>
        <w:pStyle w:val="ListParagraph"/>
        <w:numPr>
          <w:ilvl w:val="0"/>
          <w:numId w:val="1"/>
        </w:numPr>
        <w:rPr>
          <w:i/>
          <w:iCs/>
          <w:lang w:val="en-US"/>
        </w:rPr>
      </w:pPr>
      <w:proofErr w:type="spellStart"/>
      <w:r>
        <w:lastRenderedPageBreak/>
        <w:t>Cwmtawe</w:t>
      </w:r>
      <w:proofErr w:type="spellEnd"/>
      <w:r>
        <w:t xml:space="preserve"> Community School, n.d. Cwmtawe.org. </w:t>
      </w:r>
      <w:r w:rsidRPr="002051BF">
        <w:rPr>
          <w:i/>
          <w:iCs/>
        </w:rPr>
        <w:t xml:space="preserve">Additional Learning Needs – </w:t>
      </w:r>
      <w:proofErr w:type="spellStart"/>
      <w:r w:rsidRPr="002051BF">
        <w:rPr>
          <w:i/>
          <w:iCs/>
        </w:rPr>
        <w:t>Cwmtawe</w:t>
      </w:r>
      <w:proofErr w:type="spellEnd"/>
      <w:r w:rsidRPr="002051BF">
        <w:rPr>
          <w:i/>
          <w:iCs/>
        </w:rPr>
        <w:t xml:space="preserve"> Community School. </w:t>
      </w:r>
      <w:r>
        <w:t>[</w:t>
      </w:r>
      <w:hyperlink r:id="rId17" w:history="1">
        <w:r>
          <w:rPr>
            <w:rStyle w:val="Hyperlink"/>
          </w:rPr>
          <w:t xml:space="preserve">Additional Learning Needs - </w:t>
        </w:r>
        <w:proofErr w:type="spellStart"/>
        <w:r>
          <w:rPr>
            <w:rStyle w:val="Hyperlink"/>
          </w:rPr>
          <w:t>Cwmtawe</w:t>
        </w:r>
        <w:proofErr w:type="spellEnd"/>
        <w:r>
          <w:rPr>
            <w:rStyle w:val="Hyperlink"/>
          </w:rPr>
          <w:t xml:space="preserve"> Community School</w:t>
        </w:r>
      </w:hyperlink>
      <w:r>
        <w:t>] Date viewed: 12/05/21.</w:t>
      </w:r>
    </w:p>
    <w:p w14:paraId="2D15211A" w14:textId="59E14E90" w:rsidR="004C5587" w:rsidRPr="00A33953" w:rsidRDefault="004C5587" w:rsidP="00521155">
      <w:pPr>
        <w:pStyle w:val="ListParagraph"/>
        <w:numPr>
          <w:ilvl w:val="0"/>
          <w:numId w:val="1"/>
        </w:numPr>
        <w:rPr>
          <w:i/>
          <w:iCs/>
          <w:lang w:val="en-US"/>
        </w:rPr>
      </w:pPr>
      <w:r>
        <w:t>Hardy, C. 2020. Meadowbank School. Welcome to Meadowbank! [</w:t>
      </w:r>
      <w:hyperlink r:id="rId18" w:history="1">
        <w:r>
          <w:rPr>
            <w:rStyle w:val="Hyperlink"/>
          </w:rPr>
          <w:t>Welcome! | Meadowbank School (meadowbanksp.co.uk)</w:t>
        </w:r>
      </w:hyperlink>
      <w:r>
        <w:t>] date accessed: 13/05/21.</w:t>
      </w:r>
    </w:p>
    <w:p w14:paraId="338FC6DA" w14:textId="59F7D254" w:rsidR="00A33953" w:rsidRPr="002367F2" w:rsidRDefault="00A33953" w:rsidP="00521155">
      <w:pPr>
        <w:pStyle w:val="ListParagraph"/>
        <w:numPr>
          <w:ilvl w:val="0"/>
          <w:numId w:val="1"/>
        </w:numPr>
        <w:rPr>
          <w:i/>
          <w:iCs/>
          <w:lang w:val="en-US"/>
        </w:rPr>
      </w:pPr>
      <w:r>
        <w:t>BESA.org, 2019. Key UK education statistics – BESA. [</w:t>
      </w:r>
      <w:hyperlink r:id="rId19" w:anchor=":~:text=There%20are%202%2C408%20independent%20schools%2C%201%2C257%20special%20schools,special%20schools%20and%20352%20pupil%20referral%20units%20%28PRUs%29." w:history="1">
        <w:r>
          <w:rPr>
            <w:rStyle w:val="Hyperlink"/>
          </w:rPr>
          <w:t>Key UK education statistics - BESA</w:t>
        </w:r>
      </w:hyperlink>
      <w:r>
        <w:t>] date viewed: 13/05/21.</w:t>
      </w:r>
    </w:p>
    <w:p w14:paraId="134CC572" w14:textId="665B5C0D" w:rsidR="002367F2" w:rsidRPr="002051BF" w:rsidRDefault="002367F2" w:rsidP="00521155">
      <w:pPr>
        <w:pStyle w:val="ListParagraph"/>
        <w:numPr>
          <w:ilvl w:val="0"/>
          <w:numId w:val="1"/>
        </w:numPr>
        <w:rPr>
          <w:i/>
          <w:iCs/>
          <w:lang w:val="en-US"/>
        </w:rPr>
      </w:pPr>
      <w:r>
        <w:t>Goodschoolsguide.co.uk, n.d. Special Schools. Advantages of special schools. [</w:t>
      </w:r>
      <w:hyperlink r:id="rId20" w:history="1">
        <w:r>
          <w:rPr>
            <w:rStyle w:val="Hyperlink"/>
          </w:rPr>
          <w:t>Special schools | The Good Schools Guide</w:t>
        </w:r>
      </w:hyperlink>
      <w:r>
        <w:t>] date viewed: 13/05/21.</w:t>
      </w:r>
    </w:p>
    <w:sectPr w:rsidR="002367F2" w:rsidRPr="002051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0F0B6E"/>
    <w:multiLevelType w:val="hybridMultilevel"/>
    <w:tmpl w:val="D5743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CA3"/>
    <w:rsid w:val="0001270F"/>
    <w:rsid w:val="000200A6"/>
    <w:rsid w:val="00067DEC"/>
    <w:rsid w:val="00146C21"/>
    <w:rsid w:val="00156E49"/>
    <w:rsid w:val="001700B7"/>
    <w:rsid w:val="00184668"/>
    <w:rsid w:val="0018761E"/>
    <w:rsid w:val="001959B6"/>
    <w:rsid w:val="001B6493"/>
    <w:rsid w:val="002051BF"/>
    <w:rsid w:val="0022681D"/>
    <w:rsid w:val="002367F2"/>
    <w:rsid w:val="002A28CF"/>
    <w:rsid w:val="002B4242"/>
    <w:rsid w:val="002C76FA"/>
    <w:rsid w:val="002F29B5"/>
    <w:rsid w:val="00327FC3"/>
    <w:rsid w:val="003542CA"/>
    <w:rsid w:val="00383273"/>
    <w:rsid w:val="00393CE6"/>
    <w:rsid w:val="003A0863"/>
    <w:rsid w:val="003A279D"/>
    <w:rsid w:val="003A3BE8"/>
    <w:rsid w:val="003B5300"/>
    <w:rsid w:val="003C5F48"/>
    <w:rsid w:val="00474FDA"/>
    <w:rsid w:val="004903C5"/>
    <w:rsid w:val="00494D85"/>
    <w:rsid w:val="004C3F18"/>
    <w:rsid w:val="004C54CC"/>
    <w:rsid w:val="004C5587"/>
    <w:rsid w:val="00514038"/>
    <w:rsid w:val="00521155"/>
    <w:rsid w:val="00555F69"/>
    <w:rsid w:val="00564BAA"/>
    <w:rsid w:val="005A3464"/>
    <w:rsid w:val="005A5CED"/>
    <w:rsid w:val="005B532D"/>
    <w:rsid w:val="005C0F58"/>
    <w:rsid w:val="005E0E82"/>
    <w:rsid w:val="00604E53"/>
    <w:rsid w:val="006321E9"/>
    <w:rsid w:val="006443E8"/>
    <w:rsid w:val="006A7587"/>
    <w:rsid w:val="006C04E8"/>
    <w:rsid w:val="006D52AD"/>
    <w:rsid w:val="006E2D80"/>
    <w:rsid w:val="007412D4"/>
    <w:rsid w:val="00745553"/>
    <w:rsid w:val="007467EE"/>
    <w:rsid w:val="007910A2"/>
    <w:rsid w:val="007D03E2"/>
    <w:rsid w:val="007D2048"/>
    <w:rsid w:val="007D6D63"/>
    <w:rsid w:val="007F6FE0"/>
    <w:rsid w:val="008224A2"/>
    <w:rsid w:val="00823E80"/>
    <w:rsid w:val="008763C2"/>
    <w:rsid w:val="008B1E67"/>
    <w:rsid w:val="008B5DC1"/>
    <w:rsid w:val="008C2D3B"/>
    <w:rsid w:val="00930D08"/>
    <w:rsid w:val="009348C9"/>
    <w:rsid w:val="00934C5C"/>
    <w:rsid w:val="00997EFD"/>
    <w:rsid w:val="009A30C3"/>
    <w:rsid w:val="00A1479A"/>
    <w:rsid w:val="00A33953"/>
    <w:rsid w:val="00A42DDD"/>
    <w:rsid w:val="00A5442D"/>
    <w:rsid w:val="00A57601"/>
    <w:rsid w:val="00AA7CC9"/>
    <w:rsid w:val="00AB53A3"/>
    <w:rsid w:val="00B0387E"/>
    <w:rsid w:val="00B255E9"/>
    <w:rsid w:val="00B70B4C"/>
    <w:rsid w:val="00B7168A"/>
    <w:rsid w:val="00B9258F"/>
    <w:rsid w:val="00BE4617"/>
    <w:rsid w:val="00BE6081"/>
    <w:rsid w:val="00BF4F99"/>
    <w:rsid w:val="00BF7F52"/>
    <w:rsid w:val="00C30E71"/>
    <w:rsid w:val="00C41062"/>
    <w:rsid w:val="00C750BD"/>
    <w:rsid w:val="00CA1CA3"/>
    <w:rsid w:val="00CC7FEB"/>
    <w:rsid w:val="00CE5EF7"/>
    <w:rsid w:val="00CF170C"/>
    <w:rsid w:val="00CF53D4"/>
    <w:rsid w:val="00D20ED7"/>
    <w:rsid w:val="00D25B0D"/>
    <w:rsid w:val="00DD72B2"/>
    <w:rsid w:val="00DD7D68"/>
    <w:rsid w:val="00DE606F"/>
    <w:rsid w:val="00E04A10"/>
    <w:rsid w:val="00E06781"/>
    <w:rsid w:val="00E16688"/>
    <w:rsid w:val="00EA1105"/>
    <w:rsid w:val="00EA34E5"/>
    <w:rsid w:val="00ED0CFF"/>
    <w:rsid w:val="00F40BED"/>
    <w:rsid w:val="00FA0F27"/>
    <w:rsid w:val="00FC055E"/>
    <w:rsid w:val="00FD406C"/>
    <w:rsid w:val="00FE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1442"/>
  <w15:chartTrackingRefBased/>
  <w15:docId w15:val="{52F30D92-C8A2-4BED-9DC4-F9CE4F7DF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67EE"/>
    <w:pPr>
      <w:ind w:left="720"/>
      <w:contextualSpacing/>
    </w:pPr>
  </w:style>
  <w:style w:type="character" w:styleId="Hyperlink">
    <w:name w:val="Hyperlink"/>
    <w:basedOn w:val="DefaultParagraphFont"/>
    <w:uiPriority w:val="99"/>
    <w:semiHidden/>
    <w:unhideWhenUsed/>
    <w:rsid w:val="008B5D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news/article-204024/Disabled-boy-wins-school-bias-case.html" TargetMode="External"/><Relationship Id="rId13" Type="http://schemas.openxmlformats.org/officeDocument/2006/relationships/hyperlink" Target="https://www.britishcouncil.org/voices-magazine/how-uk-schools-support-young-learners-english" TargetMode="External"/><Relationship Id="rId18" Type="http://schemas.openxmlformats.org/officeDocument/2006/relationships/hyperlink" Target="https://www.meadowbanksp.co.uk/welcom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news.bbc.co.uk/1/hi/england/london/3318613.stm" TargetMode="External"/><Relationship Id="rId12" Type="http://schemas.openxmlformats.org/officeDocument/2006/relationships/hyperlink" Target="https://www.scope.org.uk/about-us/social-model-of-disability/" TargetMode="External"/><Relationship Id="rId17" Type="http://schemas.openxmlformats.org/officeDocument/2006/relationships/hyperlink" Target="https://www.cwmtawe.org/parents/additional-learning-needs/" TargetMode="External"/><Relationship Id="rId2" Type="http://schemas.openxmlformats.org/officeDocument/2006/relationships/numbering" Target="numbering.xml"/><Relationship Id="rId16" Type="http://schemas.openxmlformats.org/officeDocument/2006/relationships/hyperlink" Target="https://www.teachertoolkit.co.uk/2016/04/08/autism-friendly/" TargetMode="External"/><Relationship Id="rId20" Type="http://schemas.openxmlformats.org/officeDocument/2006/relationships/hyperlink" Target="https://www.goodschoolsguide.co.uk/special-educational-needs/schools-and-sen/special-schools" TargetMode="External"/><Relationship Id="rId1" Type="http://schemas.openxmlformats.org/officeDocument/2006/relationships/customXml" Target="../customXml/item1.xml"/><Relationship Id="rId6" Type="http://schemas.openxmlformats.org/officeDocument/2006/relationships/hyperlink" Target="https://www.youtube.com/watch?v=0e24rfTZ2CQ" TargetMode="External"/><Relationship Id="rId11" Type="http://schemas.openxmlformats.org/officeDocument/2006/relationships/hyperlink" Target="https://www.gov.uk/guidance/equality-act-2010-guidance" TargetMode="External"/><Relationship Id="rId5" Type="http://schemas.openxmlformats.org/officeDocument/2006/relationships/webSettings" Target="webSettings.xml"/><Relationship Id="rId15" Type="http://schemas.openxmlformats.org/officeDocument/2006/relationships/hyperlink" Target="https://www.innovacareconcepts.com/en/blog/news/how-to-make-schools-more-accessible-for-disabled-students/" TargetMode="External"/><Relationship Id="rId10" Type="http://schemas.openxmlformats.org/officeDocument/2006/relationships/hyperlink" Target="https://en.unesco.org/news/new-publication-paving-way-toward-inclusion-education" TargetMode="External"/><Relationship Id="rId19" Type="http://schemas.openxmlformats.org/officeDocument/2006/relationships/hyperlink" Target="https://www.besa.org.uk/key-uk-education-statistics/" TargetMode="External"/><Relationship Id="rId4" Type="http://schemas.openxmlformats.org/officeDocument/2006/relationships/settings" Target="settings.xml"/><Relationship Id="rId9" Type="http://schemas.openxmlformats.org/officeDocument/2006/relationships/hyperlink" Target="https://lordslibrary.parliament.uk/disability-discrimination-act-1995-and-now/" TargetMode="External"/><Relationship Id="rId14" Type="http://schemas.openxmlformats.org/officeDocument/2006/relationships/hyperlink" Target="https://www.autism.org.uk/advice-and-guidance/what-is-autis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BFBBD3-419F-4FD5-89CA-8B1209CC28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16356</TotalTime>
  <Pages>6</Pages>
  <Words>3972</Words>
  <Characters>20938</Characters>
  <Application>Microsoft Office Word</Application>
  <DocSecurity>0</DocSecurity>
  <Lines>282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Leonie Mills</dc:creator>
  <cp:keywords/>
  <dc:description/>
  <cp:lastModifiedBy>Leonie Mills</cp:lastModifiedBy>
  <cp:revision>26</cp:revision>
  <dcterms:created xsi:type="dcterms:W3CDTF">2021-05-02T16:03:00Z</dcterms:created>
  <dcterms:modified xsi:type="dcterms:W3CDTF">2021-05-16T18:48:00Z</dcterms:modified>
</cp:coreProperties>
</file>