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71C3D" w14:textId="77777777" w:rsidR="007F4F90" w:rsidRDefault="007F4F90" w:rsidP="0018314D">
      <w:pPr>
        <w:spacing w:line="360" w:lineRule="auto"/>
        <w:rPr>
          <w:rFonts w:ascii="Cambria" w:hAnsi="Cambria"/>
        </w:rPr>
      </w:pPr>
      <w:bookmarkStart w:id="0" w:name="_GoBack"/>
      <w:bookmarkEnd w:id="0"/>
      <w:r>
        <w:rPr>
          <w:rFonts w:ascii="Cambria" w:hAnsi="Cambria"/>
        </w:rPr>
        <w:t>ECDE7014                  Article Assignment</w:t>
      </w:r>
    </w:p>
    <w:p w14:paraId="17534BCB" w14:textId="77777777" w:rsidR="007F4F90" w:rsidRDefault="007F4F90" w:rsidP="0018314D">
      <w:pPr>
        <w:spacing w:line="360" w:lineRule="auto"/>
        <w:rPr>
          <w:rFonts w:ascii="Cambria" w:hAnsi="Cambria"/>
        </w:rPr>
      </w:pPr>
      <w:r>
        <w:rPr>
          <w:rFonts w:ascii="Cambria" w:hAnsi="Cambria"/>
        </w:rPr>
        <w:t>Ishmael Lewis (0851442)</w:t>
      </w:r>
    </w:p>
    <w:p w14:paraId="718F7958" w14:textId="77777777" w:rsidR="0018314D" w:rsidRPr="00A60B56" w:rsidRDefault="00F739AC" w:rsidP="0018314D">
      <w:pPr>
        <w:spacing w:line="360" w:lineRule="auto"/>
        <w:rPr>
          <w:rFonts w:ascii="Cambria" w:hAnsi="Cambria"/>
        </w:rPr>
      </w:pPr>
      <w:r w:rsidRPr="00A60B56">
        <w:rPr>
          <w:rFonts w:ascii="Cambria" w:hAnsi="Cambria"/>
        </w:rPr>
        <w:t>ABSTRACT</w:t>
      </w:r>
    </w:p>
    <w:p w14:paraId="282F1391" w14:textId="77777777" w:rsidR="00547E4D" w:rsidRDefault="0018314D" w:rsidP="0018314D">
      <w:pPr>
        <w:spacing w:line="360" w:lineRule="auto"/>
        <w:rPr>
          <w:rFonts w:ascii="Cambria" w:hAnsi="Cambria"/>
        </w:rPr>
      </w:pPr>
      <w:r w:rsidRPr="00A60B56">
        <w:rPr>
          <w:rFonts w:ascii="Cambria" w:hAnsi="Cambria"/>
        </w:rPr>
        <w:t xml:space="preserve">The central role of teachers in realising </w:t>
      </w:r>
      <w:r w:rsidR="007F4F90">
        <w:rPr>
          <w:rFonts w:ascii="Cambria" w:hAnsi="Cambria"/>
        </w:rPr>
        <w:t xml:space="preserve">the </w:t>
      </w:r>
      <w:r w:rsidRPr="00A60B56">
        <w:rPr>
          <w:rFonts w:ascii="Cambria" w:hAnsi="Cambria"/>
        </w:rPr>
        <w:t xml:space="preserve">Curriculum for Wales has been a key principle of the </w:t>
      </w:r>
      <w:r w:rsidR="00F739AC" w:rsidRPr="00A60B56">
        <w:rPr>
          <w:rFonts w:ascii="Cambria" w:hAnsi="Cambria"/>
        </w:rPr>
        <w:t>revolut</w:t>
      </w:r>
      <w:r w:rsidRPr="00A60B56">
        <w:rPr>
          <w:rFonts w:ascii="Cambria" w:hAnsi="Cambria"/>
        </w:rPr>
        <w:t xml:space="preserve">ionary change outlined in new curriculum. This </w:t>
      </w:r>
      <w:r w:rsidR="003874E2" w:rsidRPr="00A60B56">
        <w:rPr>
          <w:rFonts w:ascii="Cambria" w:hAnsi="Cambria"/>
        </w:rPr>
        <w:t>article discusses the importance of taking into consideration</w:t>
      </w:r>
      <w:r w:rsidRPr="00A60B56">
        <w:rPr>
          <w:rFonts w:ascii="Cambria" w:hAnsi="Cambria"/>
        </w:rPr>
        <w:t xml:space="preserve"> </w:t>
      </w:r>
      <w:r w:rsidR="00F739AC" w:rsidRPr="00A60B56">
        <w:rPr>
          <w:rFonts w:ascii="Cambria" w:hAnsi="Cambria"/>
        </w:rPr>
        <w:t>the sy</w:t>
      </w:r>
      <w:r w:rsidRPr="00A60B56">
        <w:rPr>
          <w:rFonts w:ascii="Cambria" w:hAnsi="Cambria"/>
        </w:rPr>
        <w:t>stems of accountability</w:t>
      </w:r>
      <w:r w:rsidR="00F739AC" w:rsidRPr="00A60B56">
        <w:rPr>
          <w:rFonts w:ascii="Cambria" w:hAnsi="Cambria"/>
        </w:rPr>
        <w:t xml:space="preserve"> that </w:t>
      </w:r>
      <w:r w:rsidR="00D315DE">
        <w:rPr>
          <w:rFonts w:ascii="Cambria" w:hAnsi="Cambria"/>
        </w:rPr>
        <w:t>will help inform and sha</w:t>
      </w:r>
      <w:r w:rsidR="003874E2" w:rsidRPr="00A60B56">
        <w:rPr>
          <w:rFonts w:ascii="Cambria" w:hAnsi="Cambria"/>
        </w:rPr>
        <w:t>pe teachers</w:t>
      </w:r>
      <w:r w:rsidR="00D315DE">
        <w:rPr>
          <w:rFonts w:ascii="Cambria" w:hAnsi="Cambria"/>
        </w:rPr>
        <w:t>’</w:t>
      </w:r>
      <w:r w:rsidR="003874E2" w:rsidRPr="00A60B56">
        <w:rPr>
          <w:rFonts w:ascii="Cambria" w:hAnsi="Cambria"/>
        </w:rPr>
        <w:t xml:space="preserve"> </w:t>
      </w:r>
      <w:r w:rsidR="003874E2" w:rsidRPr="00225967">
        <w:rPr>
          <w:rFonts w:ascii="Cambria" w:hAnsi="Cambria"/>
        </w:rPr>
        <w:t>actions and the ro</w:t>
      </w:r>
      <w:r w:rsidR="00225967" w:rsidRPr="00225967">
        <w:rPr>
          <w:rFonts w:ascii="Cambria" w:hAnsi="Cambria"/>
        </w:rPr>
        <w:t>le these might play in enabling teachers to</w:t>
      </w:r>
      <w:r w:rsidR="003874E2" w:rsidRPr="00225967">
        <w:rPr>
          <w:rFonts w:ascii="Cambria" w:hAnsi="Cambria"/>
        </w:rPr>
        <w:t xml:space="preserve"> make We</w:t>
      </w:r>
      <w:r w:rsidR="00F739AC" w:rsidRPr="00225967">
        <w:rPr>
          <w:rFonts w:ascii="Cambria" w:hAnsi="Cambria"/>
        </w:rPr>
        <w:t>lsh Government’s ambitions a success. It also aims to investigate teacher self-efficacy: its causes, collective efficacy, and their var</w:t>
      </w:r>
      <w:r w:rsidR="00225967">
        <w:rPr>
          <w:rFonts w:ascii="Cambria" w:hAnsi="Cambria"/>
        </w:rPr>
        <w:t>ious effects. It looks at the position of teachers and schools in the realization of the new curriculum and examines the influence that efficacy and accountability measures will have. After all, teachers and schools are not simply being asked to do something different, but to be something different. This new role requires a different kind of agency and this article examines some of the Literature around teacher and collective efficacy as key considerations as we move forward.</w:t>
      </w:r>
    </w:p>
    <w:p w14:paraId="310E590D" w14:textId="77777777" w:rsidR="00225967" w:rsidRDefault="00225967" w:rsidP="0018314D">
      <w:pPr>
        <w:spacing w:line="360" w:lineRule="auto"/>
        <w:rPr>
          <w:rFonts w:ascii="Cambria" w:hAnsi="Cambria"/>
        </w:rPr>
      </w:pPr>
    </w:p>
    <w:p w14:paraId="0E7B041E" w14:textId="77777777" w:rsidR="007F4F90" w:rsidRDefault="007F4F90" w:rsidP="0018314D">
      <w:pPr>
        <w:spacing w:line="360" w:lineRule="auto"/>
        <w:rPr>
          <w:rFonts w:ascii="Cambria" w:hAnsi="Cambria"/>
        </w:rPr>
      </w:pPr>
    </w:p>
    <w:p w14:paraId="2059B5D0" w14:textId="77777777" w:rsidR="00225967" w:rsidRPr="00A60B56" w:rsidRDefault="007F4F90" w:rsidP="0018314D">
      <w:pPr>
        <w:spacing w:line="360" w:lineRule="auto"/>
        <w:rPr>
          <w:rFonts w:ascii="Cambria" w:hAnsi="Cambria"/>
        </w:rPr>
      </w:pPr>
      <w:r>
        <w:rPr>
          <w:rFonts w:ascii="Cambria" w:hAnsi="Cambria"/>
        </w:rPr>
        <w:t>ARTICLE</w:t>
      </w:r>
    </w:p>
    <w:p w14:paraId="2CA0A7E8" w14:textId="77777777" w:rsidR="00AD553A" w:rsidRPr="00A60B56" w:rsidRDefault="00547E4D" w:rsidP="0018314D">
      <w:pPr>
        <w:spacing w:line="360" w:lineRule="auto"/>
        <w:rPr>
          <w:rFonts w:ascii="Cambria" w:hAnsi="Cambria"/>
        </w:rPr>
      </w:pPr>
      <w:r w:rsidRPr="00A60B56">
        <w:rPr>
          <w:rFonts w:ascii="Cambria" w:hAnsi="Cambria"/>
        </w:rPr>
        <w:t>With Wales’ new curricu</w:t>
      </w:r>
      <w:r w:rsidR="007A1C4E" w:rsidRPr="00A60B56">
        <w:rPr>
          <w:rFonts w:ascii="Cambria" w:hAnsi="Cambria"/>
        </w:rPr>
        <w:t xml:space="preserve">lum about to be introduced, emerging from </w:t>
      </w:r>
      <w:r w:rsidRPr="00A60B56">
        <w:rPr>
          <w:rFonts w:ascii="Cambria" w:hAnsi="Cambria"/>
        </w:rPr>
        <w:t xml:space="preserve">an understanding that this signals a failure of some </w:t>
      </w:r>
      <w:r w:rsidR="0018314D" w:rsidRPr="00A60B56">
        <w:rPr>
          <w:rFonts w:ascii="Cambria" w:hAnsi="Cambria"/>
        </w:rPr>
        <w:t>sorts o</w:t>
      </w:r>
      <w:r w:rsidR="007A1C4E" w:rsidRPr="00A60B56">
        <w:rPr>
          <w:rFonts w:ascii="Cambria" w:hAnsi="Cambria"/>
        </w:rPr>
        <w:t xml:space="preserve">f the existing curriculum </w:t>
      </w:r>
      <w:r w:rsidR="0018314D" w:rsidRPr="00A60B56">
        <w:rPr>
          <w:rFonts w:ascii="Cambria" w:hAnsi="Cambria"/>
        </w:rPr>
        <w:t>(Andrews, 2011)</w:t>
      </w:r>
      <w:r w:rsidRPr="00A60B56">
        <w:rPr>
          <w:rFonts w:ascii="Cambria" w:hAnsi="Cambria"/>
        </w:rPr>
        <w:t>, there is a great deal of pressure</w:t>
      </w:r>
      <w:r w:rsidR="00233C87" w:rsidRPr="00A60B56">
        <w:rPr>
          <w:rFonts w:ascii="Cambria" w:hAnsi="Cambria"/>
        </w:rPr>
        <w:t xml:space="preserve"> on this curriculum to succeed</w:t>
      </w:r>
      <w:r w:rsidR="00A17B83" w:rsidRPr="00A60B56">
        <w:rPr>
          <w:rFonts w:ascii="Cambria" w:hAnsi="Cambria"/>
        </w:rPr>
        <w:t>.</w:t>
      </w:r>
      <w:r w:rsidR="0018314D" w:rsidRPr="00A60B56">
        <w:rPr>
          <w:rFonts w:ascii="Cambria" w:hAnsi="Cambria"/>
        </w:rPr>
        <w:t xml:space="preserve"> Clearly, the detail of this curriculum is important but, as educators</w:t>
      </w:r>
      <w:r w:rsidR="00A17B83" w:rsidRPr="00A60B56">
        <w:rPr>
          <w:rFonts w:ascii="Cambria" w:hAnsi="Cambria"/>
        </w:rPr>
        <w:t xml:space="preserve">, we should be aware that other factors will impact upon the </w:t>
      </w:r>
      <w:r w:rsidR="0018314D" w:rsidRPr="00A60B56">
        <w:rPr>
          <w:rFonts w:ascii="Cambria" w:hAnsi="Cambria"/>
        </w:rPr>
        <w:t xml:space="preserve">successful </w:t>
      </w:r>
      <w:r w:rsidR="00A17B83" w:rsidRPr="00A60B56">
        <w:rPr>
          <w:rFonts w:ascii="Cambria" w:hAnsi="Cambria"/>
        </w:rPr>
        <w:t>implementation of the new struct</w:t>
      </w:r>
      <w:r w:rsidR="0018314D" w:rsidRPr="00A60B56">
        <w:rPr>
          <w:rFonts w:ascii="Cambria" w:hAnsi="Cambria"/>
        </w:rPr>
        <w:t>ures</w:t>
      </w:r>
      <w:r w:rsidR="00A17B83" w:rsidRPr="00A60B56">
        <w:rPr>
          <w:rFonts w:ascii="Cambria" w:hAnsi="Cambria"/>
        </w:rPr>
        <w:t>.</w:t>
      </w:r>
      <w:r w:rsidR="000F02A4" w:rsidRPr="00A60B56">
        <w:rPr>
          <w:rFonts w:ascii="Cambria" w:hAnsi="Cambria"/>
        </w:rPr>
        <w:t xml:space="preserve"> </w:t>
      </w:r>
      <w:r w:rsidR="0018314D" w:rsidRPr="00A60B56">
        <w:rPr>
          <w:rFonts w:ascii="Cambria" w:hAnsi="Cambria"/>
        </w:rPr>
        <w:t xml:space="preserve">The role of schools and teachers within the new curriculum is one quite different from that expected in the curriculum that has gone before. They are no longer enactors of curriculum but creators.  This new role means that issues of </w:t>
      </w:r>
      <w:r w:rsidR="000F02A4" w:rsidRPr="00A60B56">
        <w:rPr>
          <w:rFonts w:ascii="Cambria" w:hAnsi="Cambria"/>
        </w:rPr>
        <w:t>accountability</w:t>
      </w:r>
      <w:r w:rsidR="00F638EE" w:rsidRPr="00A60B56">
        <w:rPr>
          <w:rFonts w:ascii="Cambria" w:hAnsi="Cambria"/>
        </w:rPr>
        <w:t xml:space="preserve"> might need to be refigured. </w:t>
      </w:r>
      <w:r w:rsidR="00B63336" w:rsidRPr="00A60B56">
        <w:rPr>
          <w:rFonts w:ascii="Cambria" w:hAnsi="Cambria"/>
        </w:rPr>
        <w:t xml:space="preserve"> </w:t>
      </w:r>
      <w:proofErr w:type="spellStart"/>
      <w:r w:rsidR="00B63336" w:rsidRPr="00A60B56">
        <w:rPr>
          <w:rFonts w:ascii="Cambria" w:hAnsi="Cambria"/>
        </w:rPr>
        <w:t>Brundrett</w:t>
      </w:r>
      <w:proofErr w:type="spellEnd"/>
      <w:r w:rsidR="00B63336" w:rsidRPr="00A60B56">
        <w:rPr>
          <w:rFonts w:ascii="Cambria" w:hAnsi="Cambria"/>
        </w:rPr>
        <w:t xml:space="preserve"> and Rhodes (2011)</w:t>
      </w:r>
      <w:r w:rsidR="00F638EE" w:rsidRPr="00A60B56">
        <w:rPr>
          <w:rFonts w:ascii="Cambria" w:hAnsi="Cambria"/>
        </w:rPr>
        <w:t xml:space="preserve"> define accountability as </w:t>
      </w:r>
      <w:r w:rsidR="00B63336" w:rsidRPr="00A60B56">
        <w:rPr>
          <w:rFonts w:ascii="Cambria" w:hAnsi="Cambria"/>
        </w:rPr>
        <w:t>the obligation to account to another for the teachers’ and school’s actions and performance</w:t>
      </w:r>
      <w:r w:rsidR="000F02A4" w:rsidRPr="00A60B56">
        <w:rPr>
          <w:rFonts w:ascii="Cambria" w:hAnsi="Cambria"/>
        </w:rPr>
        <w:t>.</w:t>
      </w:r>
      <w:r w:rsidR="00F739AC" w:rsidRPr="00A60B56">
        <w:rPr>
          <w:rFonts w:ascii="Cambria" w:hAnsi="Cambria"/>
        </w:rPr>
        <w:t xml:space="preserve"> </w:t>
      </w:r>
      <w:r w:rsidR="007A1C4E" w:rsidRPr="00A60B56">
        <w:rPr>
          <w:rFonts w:ascii="Cambria" w:hAnsi="Cambria"/>
        </w:rPr>
        <w:t>At this classroom</w:t>
      </w:r>
      <w:r w:rsidR="00F638EE" w:rsidRPr="00A60B56">
        <w:rPr>
          <w:rFonts w:ascii="Cambria" w:hAnsi="Cambria"/>
        </w:rPr>
        <w:t>-leve</w:t>
      </w:r>
      <w:r w:rsidR="007A1C4E" w:rsidRPr="00A60B56">
        <w:rPr>
          <w:rFonts w:ascii="Cambria" w:hAnsi="Cambria"/>
        </w:rPr>
        <w:t xml:space="preserve">l, this might mean exploring what kind of system might be needed to allow for the </w:t>
      </w:r>
      <w:r w:rsidR="00F418AF" w:rsidRPr="00A60B56">
        <w:rPr>
          <w:rFonts w:ascii="Cambria" w:hAnsi="Cambria"/>
        </w:rPr>
        <w:t>important changes in attitudes, behaviour</w:t>
      </w:r>
      <w:r w:rsidR="00F739AC" w:rsidRPr="00A60B56">
        <w:rPr>
          <w:rFonts w:ascii="Cambria" w:hAnsi="Cambria"/>
        </w:rPr>
        <w:t xml:space="preserve"> a</w:t>
      </w:r>
      <w:r w:rsidR="00F418AF" w:rsidRPr="00A60B56">
        <w:rPr>
          <w:rFonts w:ascii="Cambria" w:hAnsi="Cambria"/>
        </w:rPr>
        <w:t xml:space="preserve">nd beliefs </w:t>
      </w:r>
      <w:r w:rsidR="007A1C4E" w:rsidRPr="00A60B56">
        <w:rPr>
          <w:rFonts w:ascii="Cambria" w:hAnsi="Cambria"/>
        </w:rPr>
        <w:t xml:space="preserve">that </w:t>
      </w:r>
      <w:r w:rsidR="00F418AF" w:rsidRPr="00A60B56">
        <w:rPr>
          <w:rFonts w:ascii="Cambria" w:hAnsi="Cambria"/>
        </w:rPr>
        <w:t xml:space="preserve">will be </w:t>
      </w:r>
      <w:r w:rsidR="00D315DE">
        <w:rPr>
          <w:rFonts w:ascii="Cambria" w:hAnsi="Cambria"/>
        </w:rPr>
        <w:t xml:space="preserve">crucial </w:t>
      </w:r>
      <w:r w:rsidR="00F418AF" w:rsidRPr="00A60B56">
        <w:rPr>
          <w:rFonts w:ascii="Cambria" w:hAnsi="Cambria"/>
        </w:rPr>
        <w:t>to</w:t>
      </w:r>
      <w:r w:rsidR="00F739AC" w:rsidRPr="00A60B56">
        <w:rPr>
          <w:rFonts w:ascii="Cambria" w:hAnsi="Cambria"/>
        </w:rPr>
        <w:t xml:space="preserve"> the curriculum’s effectiveness.</w:t>
      </w:r>
      <w:r w:rsidR="00F638EE" w:rsidRPr="00A60B56">
        <w:rPr>
          <w:rFonts w:ascii="Cambria" w:hAnsi="Cambria"/>
        </w:rPr>
        <w:t xml:space="preserve"> As schools and teachers take a more central, productive role in the vision of the new curriculum, it is</w:t>
      </w:r>
      <w:r w:rsidR="00F418AF" w:rsidRPr="00A60B56">
        <w:rPr>
          <w:rFonts w:ascii="Cambria" w:hAnsi="Cambria"/>
        </w:rPr>
        <w:t xml:space="preserve"> </w:t>
      </w:r>
      <w:r w:rsidR="00F10A32" w:rsidRPr="00A60B56">
        <w:rPr>
          <w:rFonts w:ascii="Cambria" w:hAnsi="Cambria"/>
        </w:rPr>
        <w:t>important to consider the</w:t>
      </w:r>
      <w:r w:rsidR="00F638EE" w:rsidRPr="00A60B56">
        <w:rPr>
          <w:rFonts w:ascii="Cambria" w:hAnsi="Cambria"/>
        </w:rPr>
        <w:t xml:space="preserve"> role that teacher efficacy –collective and individual –might play in the succe</w:t>
      </w:r>
      <w:r w:rsidR="00D315DE">
        <w:rPr>
          <w:rFonts w:ascii="Cambria" w:hAnsi="Cambria"/>
        </w:rPr>
        <w:t xml:space="preserve">ssful shifting of </w:t>
      </w:r>
      <w:r w:rsidR="00F638EE" w:rsidRPr="00A60B56">
        <w:rPr>
          <w:rFonts w:ascii="Cambria" w:hAnsi="Cambria"/>
        </w:rPr>
        <w:t xml:space="preserve">position from curriculum delivery to one which is more creative and proactive. </w:t>
      </w:r>
      <w:r w:rsidR="00F10A32" w:rsidRPr="00A60B56">
        <w:rPr>
          <w:rFonts w:ascii="Cambria" w:hAnsi="Cambria"/>
        </w:rPr>
        <w:t xml:space="preserve"> That is, if teachers are to be agents of, rather than recipients of change, their belief in themselves as such seem</w:t>
      </w:r>
      <w:r w:rsidR="00066946" w:rsidRPr="00A60B56">
        <w:rPr>
          <w:rFonts w:ascii="Cambria" w:hAnsi="Cambria"/>
        </w:rPr>
        <w:t>s</w:t>
      </w:r>
      <w:r w:rsidR="00F10A32" w:rsidRPr="00A60B56">
        <w:rPr>
          <w:rFonts w:ascii="Cambria" w:hAnsi="Cambria"/>
        </w:rPr>
        <w:t xml:space="preserve"> to be central.</w:t>
      </w:r>
      <w:r w:rsidR="00F418AF" w:rsidRPr="00A60B56">
        <w:rPr>
          <w:rFonts w:ascii="Cambria" w:hAnsi="Cambria"/>
        </w:rPr>
        <w:t xml:space="preserve"> </w:t>
      </w:r>
    </w:p>
    <w:p w14:paraId="2A5643BA" w14:textId="77777777" w:rsidR="009968D0" w:rsidRPr="00A60B56" w:rsidRDefault="00A17B83" w:rsidP="0018314D">
      <w:pPr>
        <w:spacing w:line="360" w:lineRule="auto"/>
        <w:rPr>
          <w:rFonts w:ascii="Cambria" w:hAnsi="Cambria"/>
        </w:rPr>
      </w:pPr>
      <w:r w:rsidRPr="00A60B56">
        <w:rPr>
          <w:rFonts w:ascii="Cambria" w:hAnsi="Cambria"/>
        </w:rPr>
        <w:lastRenderedPageBreak/>
        <w:t xml:space="preserve"> </w:t>
      </w:r>
      <w:r w:rsidR="00AD553A" w:rsidRPr="00A60B56">
        <w:rPr>
          <w:rFonts w:ascii="Cambria" w:hAnsi="Cambria"/>
        </w:rPr>
        <w:t xml:space="preserve">The particular context within which this article is situated is one of </w:t>
      </w:r>
      <w:r w:rsidR="00225967">
        <w:rPr>
          <w:rFonts w:ascii="Cambria" w:hAnsi="Cambria"/>
        </w:rPr>
        <w:t xml:space="preserve">considerable and protracted </w:t>
      </w:r>
      <w:r w:rsidR="00AD553A" w:rsidRPr="00A60B56">
        <w:rPr>
          <w:rFonts w:ascii="Cambria" w:hAnsi="Cambria"/>
        </w:rPr>
        <w:t xml:space="preserve">national change as a response </w:t>
      </w:r>
      <w:r w:rsidR="00F418AF" w:rsidRPr="00A60B56">
        <w:rPr>
          <w:rFonts w:ascii="Cambria" w:hAnsi="Cambria"/>
        </w:rPr>
        <w:t xml:space="preserve">(in large part) </w:t>
      </w:r>
      <w:r w:rsidR="00AD553A" w:rsidRPr="00A60B56">
        <w:rPr>
          <w:rFonts w:ascii="Cambria" w:hAnsi="Cambria"/>
        </w:rPr>
        <w:t xml:space="preserve">to global measures in the form of PISA results. </w:t>
      </w:r>
      <w:r w:rsidR="00F10A32" w:rsidRPr="00A60B56">
        <w:rPr>
          <w:rFonts w:ascii="Cambria" w:hAnsi="Cambria"/>
        </w:rPr>
        <w:t xml:space="preserve">This </w:t>
      </w:r>
      <w:r w:rsidR="00B63336" w:rsidRPr="00A60B56">
        <w:rPr>
          <w:rFonts w:ascii="Cambria" w:hAnsi="Cambria"/>
        </w:rPr>
        <w:t xml:space="preserve">links to </w:t>
      </w:r>
      <w:proofErr w:type="spellStart"/>
      <w:r w:rsidR="00B63336" w:rsidRPr="00A60B56">
        <w:rPr>
          <w:rFonts w:ascii="Cambria" w:hAnsi="Cambria"/>
        </w:rPr>
        <w:t>Earley</w:t>
      </w:r>
      <w:proofErr w:type="spellEnd"/>
      <w:r w:rsidR="00B63336" w:rsidRPr="00A60B56">
        <w:rPr>
          <w:rFonts w:ascii="Cambria" w:hAnsi="Cambria"/>
        </w:rPr>
        <w:t xml:space="preserve"> and </w:t>
      </w:r>
      <w:proofErr w:type="spellStart"/>
      <w:r w:rsidR="00B63336" w:rsidRPr="00A60B56">
        <w:rPr>
          <w:rFonts w:ascii="Cambria" w:hAnsi="Cambria"/>
        </w:rPr>
        <w:t>Weindling’s</w:t>
      </w:r>
      <w:proofErr w:type="spellEnd"/>
      <w:r w:rsidR="00B63336" w:rsidRPr="00A60B56">
        <w:rPr>
          <w:rFonts w:ascii="Cambria" w:hAnsi="Cambria"/>
        </w:rPr>
        <w:t xml:space="preserve"> </w:t>
      </w:r>
      <w:r w:rsidR="00F10A32" w:rsidRPr="00A60B56">
        <w:rPr>
          <w:rFonts w:ascii="Cambria" w:hAnsi="Cambria"/>
        </w:rPr>
        <w:t xml:space="preserve">(2004) view </w:t>
      </w:r>
      <w:r w:rsidR="00B63336" w:rsidRPr="00A60B56">
        <w:rPr>
          <w:rFonts w:ascii="Cambria" w:hAnsi="Cambria"/>
        </w:rPr>
        <w:t>that a teacher is account</w:t>
      </w:r>
      <w:r w:rsidR="00F418AF" w:rsidRPr="00A60B56">
        <w:rPr>
          <w:rFonts w:ascii="Cambria" w:hAnsi="Cambria"/>
        </w:rPr>
        <w:t>able not just to their schools</w:t>
      </w:r>
      <w:r w:rsidR="00B63336" w:rsidRPr="00A60B56">
        <w:rPr>
          <w:rFonts w:ascii="Cambria" w:hAnsi="Cambria"/>
        </w:rPr>
        <w:t xml:space="preserve"> or government (a contractual responsibility) but to the pupils, parents and community</w:t>
      </w:r>
      <w:r w:rsidR="00A34C92" w:rsidRPr="00A60B56">
        <w:rPr>
          <w:rFonts w:ascii="Cambria" w:hAnsi="Cambria"/>
        </w:rPr>
        <w:t xml:space="preserve"> and, most relevantly here, the </w:t>
      </w:r>
      <w:r w:rsidR="00F418AF" w:rsidRPr="00A60B56">
        <w:rPr>
          <w:rFonts w:ascii="Cambria" w:hAnsi="Cambria"/>
        </w:rPr>
        <w:t xml:space="preserve">broader </w:t>
      </w:r>
      <w:r w:rsidR="00A34C92" w:rsidRPr="00A60B56">
        <w:rPr>
          <w:rFonts w:ascii="Cambria" w:hAnsi="Cambria"/>
        </w:rPr>
        <w:t xml:space="preserve">market. </w:t>
      </w:r>
      <w:r w:rsidR="00AD553A" w:rsidRPr="00A60B56">
        <w:rPr>
          <w:rFonts w:ascii="Cambria" w:hAnsi="Cambria"/>
        </w:rPr>
        <w:t xml:space="preserve">This context is itself </w:t>
      </w:r>
      <w:r w:rsidR="00A34C92" w:rsidRPr="00A60B56">
        <w:rPr>
          <w:rFonts w:ascii="Cambria" w:hAnsi="Cambria"/>
        </w:rPr>
        <w:t xml:space="preserve">uncomfortably </w:t>
      </w:r>
      <w:r w:rsidR="00AD553A" w:rsidRPr="00A60B56">
        <w:rPr>
          <w:rFonts w:ascii="Cambria" w:hAnsi="Cambria"/>
        </w:rPr>
        <w:t xml:space="preserve">situated within what </w:t>
      </w:r>
      <w:r w:rsidR="001C096C" w:rsidRPr="00A60B56">
        <w:rPr>
          <w:rFonts w:ascii="Cambria" w:hAnsi="Cambria"/>
        </w:rPr>
        <w:t>Ball (2003, p.215) calls</w:t>
      </w:r>
      <w:r w:rsidR="00AD553A" w:rsidRPr="00A60B56">
        <w:rPr>
          <w:rFonts w:ascii="Cambria" w:hAnsi="Cambria"/>
        </w:rPr>
        <w:t xml:space="preserve"> a ‘policy epidemic</w:t>
      </w:r>
      <w:r w:rsidR="00F418AF" w:rsidRPr="00A60B56">
        <w:rPr>
          <w:rFonts w:ascii="Cambria" w:hAnsi="Cambria"/>
        </w:rPr>
        <w:t xml:space="preserve">’ and </w:t>
      </w:r>
      <w:proofErr w:type="spellStart"/>
      <w:r w:rsidR="00AC4686">
        <w:rPr>
          <w:rFonts w:ascii="Cambria" w:hAnsi="Cambria"/>
        </w:rPr>
        <w:t>d’A</w:t>
      </w:r>
      <w:r w:rsidR="00D315DE">
        <w:rPr>
          <w:rFonts w:ascii="Cambria" w:hAnsi="Cambria"/>
        </w:rPr>
        <w:t>gnes</w:t>
      </w:r>
      <w:r w:rsidR="00AC4686">
        <w:rPr>
          <w:rFonts w:ascii="Cambria" w:hAnsi="Cambria"/>
        </w:rPr>
        <w:t>e</w:t>
      </w:r>
      <w:proofErr w:type="spellEnd"/>
      <w:r w:rsidR="001C096C" w:rsidRPr="00A60B56">
        <w:rPr>
          <w:rFonts w:ascii="Cambria" w:hAnsi="Cambria"/>
        </w:rPr>
        <w:t xml:space="preserve"> (2018) identifies as a PISA-led shift in what education has come to look like globally. </w:t>
      </w:r>
      <w:r w:rsidR="00AD553A" w:rsidRPr="00A60B56">
        <w:rPr>
          <w:rFonts w:ascii="Cambria" w:hAnsi="Cambria"/>
        </w:rPr>
        <w:t xml:space="preserve">It is </w:t>
      </w:r>
      <w:r w:rsidR="00F739AC" w:rsidRPr="00A60B56">
        <w:rPr>
          <w:rFonts w:ascii="Cambria" w:hAnsi="Cambria"/>
        </w:rPr>
        <w:t xml:space="preserve">perhaps </w:t>
      </w:r>
      <w:r w:rsidR="00AD553A" w:rsidRPr="00A60B56">
        <w:rPr>
          <w:rFonts w:ascii="Cambria" w:hAnsi="Cambria"/>
        </w:rPr>
        <w:t xml:space="preserve">no surprise that some teaching professionals </w:t>
      </w:r>
      <w:r w:rsidR="001C096C" w:rsidRPr="00A60B56">
        <w:rPr>
          <w:rFonts w:ascii="Cambria" w:hAnsi="Cambria"/>
        </w:rPr>
        <w:t xml:space="preserve">might </w:t>
      </w:r>
      <w:r w:rsidR="00AD553A" w:rsidRPr="00A60B56">
        <w:rPr>
          <w:rFonts w:ascii="Cambria" w:hAnsi="Cambria"/>
        </w:rPr>
        <w:t>see this new curriculum not as an opportunity for positive ch</w:t>
      </w:r>
      <w:r w:rsidR="001C096C" w:rsidRPr="00A60B56">
        <w:rPr>
          <w:rFonts w:ascii="Cambria" w:hAnsi="Cambria"/>
        </w:rPr>
        <w:t xml:space="preserve">ange but as yet another </w:t>
      </w:r>
      <w:r w:rsidR="00AD553A" w:rsidRPr="00A60B56">
        <w:rPr>
          <w:rFonts w:ascii="Cambria" w:hAnsi="Cambria"/>
        </w:rPr>
        <w:t>shift in their professional life passed down from on-high</w:t>
      </w:r>
      <w:r w:rsidR="001C096C" w:rsidRPr="00A60B56">
        <w:rPr>
          <w:rFonts w:ascii="Cambria" w:hAnsi="Cambria"/>
        </w:rPr>
        <w:t xml:space="preserve"> in response to priorities identi</w:t>
      </w:r>
      <w:r w:rsidR="00066946" w:rsidRPr="00A60B56">
        <w:rPr>
          <w:rFonts w:ascii="Cambria" w:hAnsi="Cambria"/>
        </w:rPr>
        <w:t>fi</w:t>
      </w:r>
      <w:r w:rsidR="001C096C" w:rsidRPr="00A60B56">
        <w:rPr>
          <w:rFonts w:ascii="Cambria" w:hAnsi="Cambria"/>
        </w:rPr>
        <w:t>ed beyond their experiences in the classroom</w:t>
      </w:r>
      <w:r w:rsidR="00AD553A" w:rsidRPr="00A60B56">
        <w:rPr>
          <w:rFonts w:ascii="Cambria" w:hAnsi="Cambria"/>
        </w:rPr>
        <w:t>. It is important to recognise that</w:t>
      </w:r>
      <w:r w:rsidR="00066946" w:rsidRPr="00A60B56">
        <w:rPr>
          <w:rFonts w:ascii="Cambria" w:hAnsi="Cambria"/>
        </w:rPr>
        <w:t>, even as te</w:t>
      </w:r>
      <w:r w:rsidR="001C096C" w:rsidRPr="00A60B56">
        <w:rPr>
          <w:rFonts w:ascii="Cambria" w:hAnsi="Cambria"/>
        </w:rPr>
        <w:t>a</w:t>
      </w:r>
      <w:r w:rsidR="00066946" w:rsidRPr="00A60B56">
        <w:rPr>
          <w:rFonts w:ascii="Cambria" w:hAnsi="Cambria"/>
        </w:rPr>
        <w:t>c</w:t>
      </w:r>
      <w:r w:rsidR="001C096C" w:rsidRPr="00A60B56">
        <w:rPr>
          <w:rFonts w:ascii="Cambria" w:hAnsi="Cambria"/>
        </w:rPr>
        <w:t xml:space="preserve">hers are placed as producers as well as enactors in the new curriculum, </w:t>
      </w:r>
      <w:r w:rsidR="00AD553A" w:rsidRPr="00A60B56">
        <w:rPr>
          <w:rFonts w:ascii="Cambria" w:hAnsi="Cambria"/>
        </w:rPr>
        <w:t xml:space="preserve"> this current reform situates educators within a field of measurable value; hence, the control over what it is that is seen as valued is central and, possibly, contentious.</w:t>
      </w:r>
      <w:r w:rsidR="001C096C" w:rsidRPr="00A60B56">
        <w:rPr>
          <w:rFonts w:ascii="Cambria" w:hAnsi="Cambria"/>
        </w:rPr>
        <w:t xml:space="preserve"> Ball (2003) describes a  culture whereby education is figured as something that can be performed and measured</w:t>
      </w:r>
      <w:r w:rsidR="009968D0" w:rsidRPr="00A60B56">
        <w:rPr>
          <w:rFonts w:ascii="Cambria" w:hAnsi="Cambria"/>
        </w:rPr>
        <w:t xml:space="preserve"> –something that can be seen in the central role PISA tests have played in reform not ju</w:t>
      </w:r>
      <w:r w:rsidR="00AC4686">
        <w:rPr>
          <w:rFonts w:ascii="Cambria" w:hAnsi="Cambria"/>
        </w:rPr>
        <w:t>st in Wales, but globally (</w:t>
      </w:r>
      <w:proofErr w:type="spellStart"/>
      <w:r w:rsidR="00AC4686">
        <w:rPr>
          <w:rFonts w:ascii="Cambria" w:hAnsi="Cambria"/>
        </w:rPr>
        <w:t>d’A</w:t>
      </w:r>
      <w:r w:rsidR="009968D0" w:rsidRPr="00A60B56">
        <w:rPr>
          <w:rFonts w:ascii="Cambria" w:hAnsi="Cambria"/>
        </w:rPr>
        <w:t>gnes</w:t>
      </w:r>
      <w:r w:rsidR="00AC4686">
        <w:rPr>
          <w:rFonts w:ascii="Cambria" w:hAnsi="Cambria"/>
        </w:rPr>
        <w:t>e</w:t>
      </w:r>
      <w:proofErr w:type="spellEnd"/>
      <w:r w:rsidR="009968D0" w:rsidRPr="00A60B56">
        <w:rPr>
          <w:rFonts w:ascii="Cambria" w:hAnsi="Cambria"/>
        </w:rPr>
        <w:t>, 2018).</w:t>
      </w:r>
    </w:p>
    <w:p w14:paraId="4A71053F" w14:textId="77777777" w:rsidR="003C77FA" w:rsidRPr="00A60B56" w:rsidRDefault="009968D0" w:rsidP="0018314D">
      <w:pPr>
        <w:spacing w:line="360" w:lineRule="auto"/>
        <w:rPr>
          <w:rFonts w:ascii="Cambria" w:eastAsia="Times New Roman" w:hAnsi="Cambria" w:cstheme="minorHAnsi"/>
        </w:rPr>
      </w:pPr>
      <w:r w:rsidRPr="00A60B56">
        <w:rPr>
          <w:rFonts w:ascii="Cambria" w:hAnsi="Cambria"/>
        </w:rPr>
        <w:t xml:space="preserve">The notion of quantitative accounting for educational effectiveness is not confined to international measures. </w:t>
      </w:r>
      <w:r w:rsidR="00AD553A" w:rsidRPr="00A60B56">
        <w:rPr>
          <w:rFonts w:ascii="Cambria" w:hAnsi="Cambria"/>
        </w:rPr>
        <w:t>MacFarlane (2015</w:t>
      </w:r>
      <w:r w:rsidR="003C77FA" w:rsidRPr="00A60B56">
        <w:rPr>
          <w:rFonts w:ascii="Cambria" w:hAnsi="Cambria"/>
        </w:rPr>
        <w:t>)</w:t>
      </w:r>
      <w:r w:rsidR="00F739AC" w:rsidRPr="00A60B56">
        <w:rPr>
          <w:rFonts w:ascii="Cambria" w:hAnsi="Cambria"/>
        </w:rPr>
        <w:t xml:space="preserve"> </w:t>
      </w:r>
      <w:r w:rsidRPr="00A60B56">
        <w:rPr>
          <w:rFonts w:ascii="Cambria" w:hAnsi="Cambria"/>
        </w:rPr>
        <w:t xml:space="preserve">discusses how </w:t>
      </w:r>
      <w:r w:rsidR="00AD553A" w:rsidRPr="00A60B56">
        <w:rPr>
          <w:rFonts w:ascii="Cambria" w:hAnsi="Cambria"/>
        </w:rPr>
        <w:t>teacher effecti</w:t>
      </w:r>
      <w:r w:rsidR="001C096C" w:rsidRPr="00A60B56">
        <w:rPr>
          <w:rFonts w:ascii="Cambria" w:hAnsi="Cambria"/>
        </w:rPr>
        <w:t xml:space="preserve">veness </w:t>
      </w:r>
      <w:r w:rsidRPr="00A60B56">
        <w:rPr>
          <w:rFonts w:ascii="Cambria" w:hAnsi="Cambria"/>
        </w:rPr>
        <w:t xml:space="preserve">is generally framed </w:t>
      </w:r>
      <w:r w:rsidR="001C096C" w:rsidRPr="00A60B56">
        <w:rPr>
          <w:rFonts w:ascii="Cambria" w:hAnsi="Cambria"/>
        </w:rPr>
        <w:t xml:space="preserve">in terms of measureable </w:t>
      </w:r>
      <w:r w:rsidR="00AD553A" w:rsidRPr="00A60B56">
        <w:rPr>
          <w:rFonts w:ascii="Cambria" w:hAnsi="Cambria"/>
        </w:rPr>
        <w:t>performance.</w:t>
      </w:r>
      <w:r w:rsidR="003C77FA" w:rsidRPr="00A60B56">
        <w:rPr>
          <w:rFonts w:ascii="Cambria" w:hAnsi="Cambria"/>
        </w:rPr>
        <w:t xml:space="preserve"> This introduces the idea that teacher effectiveness or ‘success’ in schools and the attendant accountability, </w:t>
      </w:r>
      <w:r w:rsidR="00A34C92" w:rsidRPr="00A60B56">
        <w:rPr>
          <w:rFonts w:ascii="Cambria" w:hAnsi="Cambria"/>
        </w:rPr>
        <w:t>is expressed via</w:t>
      </w:r>
      <w:r w:rsidR="003C77FA" w:rsidRPr="00A60B56">
        <w:rPr>
          <w:rFonts w:ascii="Cambria" w:hAnsi="Cambria"/>
        </w:rPr>
        <w:t xml:space="preserve"> </w:t>
      </w:r>
      <w:r w:rsidR="00F739AC" w:rsidRPr="00A60B56">
        <w:rPr>
          <w:rFonts w:ascii="Cambria" w:hAnsi="Cambria"/>
        </w:rPr>
        <w:t xml:space="preserve">quantitative </w:t>
      </w:r>
      <w:r w:rsidR="003C77FA" w:rsidRPr="00A60B56">
        <w:rPr>
          <w:rFonts w:ascii="Cambria" w:hAnsi="Cambria"/>
        </w:rPr>
        <w:t xml:space="preserve">results, </w:t>
      </w:r>
      <w:r w:rsidRPr="00A60B56">
        <w:rPr>
          <w:rFonts w:ascii="Cambria" w:hAnsi="Cambria"/>
        </w:rPr>
        <w:t xml:space="preserve">including </w:t>
      </w:r>
      <w:r w:rsidR="003C77FA" w:rsidRPr="00A60B56">
        <w:rPr>
          <w:rFonts w:ascii="Cambria" w:hAnsi="Cambria"/>
        </w:rPr>
        <w:t xml:space="preserve">national </w:t>
      </w:r>
      <w:r w:rsidRPr="00A60B56">
        <w:rPr>
          <w:rFonts w:ascii="Cambria" w:hAnsi="Cambria"/>
        </w:rPr>
        <w:t xml:space="preserve">(GCSE results, for example) and international </w:t>
      </w:r>
      <w:r w:rsidR="003C77FA" w:rsidRPr="00A60B56">
        <w:rPr>
          <w:rFonts w:ascii="Cambria" w:hAnsi="Cambria"/>
        </w:rPr>
        <w:t>measures</w:t>
      </w:r>
      <w:r w:rsidRPr="00A60B56">
        <w:rPr>
          <w:rFonts w:ascii="Cambria" w:hAnsi="Cambria"/>
        </w:rPr>
        <w:t xml:space="preserve"> (such as PISA test results)</w:t>
      </w:r>
      <w:r w:rsidR="003C77FA" w:rsidRPr="00A60B56">
        <w:rPr>
          <w:rFonts w:ascii="Cambria" w:hAnsi="Cambria"/>
        </w:rPr>
        <w:t>.</w:t>
      </w:r>
      <w:r w:rsidR="00F739AC" w:rsidRPr="00A60B56">
        <w:rPr>
          <w:rFonts w:ascii="Cambria" w:hAnsi="Cambria"/>
        </w:rPr>
        <w:t xml:space="preserve"> This context is</w:t>
      </w:r>
      <w:r w:rsidR="00A34C92" w:rsidRPr="00A60B56">
        <w:rPr>
          <w:rFonts w:ascii="Cambria" w:hAnsi="Cambria"/>
        </w:rPr>
        <w:t xml:space="preserve"> reinforced by the International Academy of Education (2005) and their view that accountability systems must produce data. </w:t>
      </w:r>
      <w:r w:rsidR="003C77FA" w:rsidRPr="00A60B56">
        <w:rPr>
          <w:rFonts w:ascii="Cambria" w:hAnsi="Cambria"/>
        </w:rPr>
        <w:t xml:space="preserve"> In this context, teache</w:t>
      </w:r>
      <w:r w:rsidR="00D66105" w:rsidRPr="00A60B56">
        <w:rPr>
          <w:rFonts w:ascii="Cambria" w:hAnsi="Cambria"/>
        </w:rPr>
        <w:t>rs’ perceived effectiveness</w:t>
      </w:r>
      <w:r w:rsidR="003C77FA" w:rsidRPr="00A60B56">
        <w:rPr>
          <w:rFonts w:ascii="Cambria" w:hAnsi="Cambria"/>
        </w:rPr>
        <w:t xml:space="preserve"> is explicitly linked to their compliance</w:t>
      </w:r>
      <w:r w:rsidRPr="00A60B56">
        <w:rPr>
          <w:rFonts w:ascii="Cambria" w:hAnsi="Cambria"/>
        </w:rPr>
        <w:t xml:space="preserve"> with and perfo</w:t>
      </w:r>
      <w:r w:rsidR="007F4F90">
        <w:rPr>
          <w:rFonts w:ascii="Cambria" w:hAnsi="Cambria"/>
        </w:rPr>
        <w:t>rmance against defined measures,</w:t>
      </w:r>
      <w:r w:rsidR="003C77FA" w:rsidRPr="00A60B56">
        <w:rPr>
          <w:rFonts w:ascii="Cambria" w:hAnsi="Cambria"/>
        </w:rPr>
        <w:t xml:space="preserve"> to teaching methods and con</w:t>
      </w:r>
      <w:r w:rsidRPr="00A60B56">
        <w:rPr>
          <w:rFonts w:ascii="Cambria" w:hAnsi="Cambria"/>
        </w:rPr>
        <w:t xml:space="preserve">tent handed down by the leadership at various levels (Ball, 2003). </w:t>
      </w:r>
      <w:r w:rsidR="003C77FA" w:rsidRPr="00A60B56">
        <w:rPr>
          <w:rFonts w:ascii="Cambria" w:eastAsia="Times New Roman" w:hAnsi="Cambria" w:cstheme="minorHAnsi"/>
        </w:rPr>
        <w:t xml:space="preserve">This model suggests that some </w:t>
      </w:r>
      <w:r w:rsidR="00D66105" w:rsidRPr="00A60B56">
        <w:rPr>
          <w:rFonts w:ascii="Cambria" w:eastAsia="Times New Roman" w:hAnsi="Cambria" w:cstheme="minorHAnsi"/>
        </w:rPr>
        <w:t xml:space="preserve">considerable </w:t>
      </w:r>
      <w:r w:rsidR="003C77FA" w:rsidRPr="00A60B56">
        <w:rPr>
          <w:rFonts w:ascii="Cambria" w:eastAsia="Times New Roman" w:hAnsi="Cambria" w:cstheme="minorHAnsi"/>
        </w:rPr>
        <w:t xml:space="preserve">responsibility for the success of this </w:t>
      </w:r>
      <w:r w:rsidR="00D66105" w:rsidRPr="00A60B56">
        <w:rPr>
          <w:rFonts w:ascii="Cambria" w:eastAsia="Times New Roman" w:hAnsi="Cambria" w:cstheme="minorHAnsi"/>
        </w:rPr>
        <w:t>new curriculum will</w:t>
      </w:r>
      <w:r w:rsidR="003C77FA" w:rsidRPr="00A60B56">
        <w:rPr>
          <w:rFonts w:ascii="Cambria" w:eastAsia="Times New Roman" w:hAnsi="Cambria" w:cstheme="minorHAnsi"/>
        </w:rPr>
        <w:t xml:space="preserve"> lie with those accountable</w:t>
      </w:r>
      <w:r w:rsidR="00D66105" w:rsidRPr="00A60B56">
        <w:rPr>
          <w:rFonts w:ascii="Cambria" w:eastAsia="Times New Roman" w:hAnsi="Cambria" w:cstheme="minorHAnsi"/>
        </w:rPr>
        <w:t xml:space="preserve"> for how performance and accountability will work in light of this</w:t>
      </w:r>
      <w:r w:rsidR="003C77FA" w:rsidRPr="00A60B56">
        <w:rPr>
          <w:rFonts w:ascii="Cambria" w:eastAsia="Times New Roman" w:hAnsi="Cambria" w:cstheme="minorHAnsi"/>
        </w:rPr>
        <w:t xml:space="preserve"> </w:t>
      </w:r>
      <w:r w:rsidR="00D66105" w:rsidRPr="00A60B56">
        <w:rPr>
          <w:rFonts w:ascii="Cambria" w:eastAsia="Times New Roman" w:hAnsi="Cambria" w:cstheme="minorHAnsi"/>
        </w:rPr>
        <w:t xml:space="preserve">new </w:t>
      </w:r>
      <w:r w:rsidR="003C77FA" w:rsidRPr="00A60B56">
        <w:rPr>
          <w:rFonts w:ascii="Cambria" w:eastAsia="Times New Roman" w:hAnsi="Cambria" w:cstheme="minorHAnsi"/>
        </w:rPr>
        <w:t xml:space="preserve">curriculum, not just the teachers. </w:t>
      </w:r>
      <w:r w:rsidRPr="00A60B56">
        <w:rPr>
          <w:rFonts w:ascii="Cambria" w:eastAsia="Times New Roman" w:hAnsi="Cambria" w:cstheme="minorHAnsi"/>
        </w:rPr>
        <w:t xml:space="preserve">Certainly, it seems that unless measures of accountability are also radically overhauled, decisions at a classroom level will continue to be governed by </w:t>
      </w:r>
      <w:r w:rsidR="00D66105" w:rsidRPr="00A60B56">
        <w:rPr>
          <w:rFonts w:ascii="Cambria" w:eastAsia="Times New Roman" w:hAnsi="Cambria" w:cstheme="minorHAnsi"/>
        </w:rPr>
        <w:t>whatever is</w:t>
      </w:r>
      <w:r w:rsidRPr="00A60B56">
        <w:rPr>
          <w:rFonts w:ascii="Cambria" w:eastAsia="Times New Roman" w:hAnsi="Cambria" w:cstheme="minorHAnsi"/>
        </w:rPr>
        <w:t xml:space="preserve"> dictated by the systems of accountability and performance that are in place within the wider system. That is teachers will ‘do’ what is seen as valued by the structures that measure and, hence, define success.</w:t>
      </w:r>
    </w:p>
    <w:p w14:paraId="6CE31115" w14:textId="77777777" w:rsidR="00935AF6" w:rsidRPr="00A60B56" w:rsidRDefault="00D66105" w:rsidP="0018314D">
      <w:pPr>
        <w:spacing w:line="360" w:lineRule="auto"/>
        <w:rPr>
          <w:rFonts w:ascii="Cambria" w:hAnsi="Cambria"/>
        </w:rPr>
      </w:pPr>
      <w:r w:rsidRPr="00225967">
        <w:rPr>
          <w:rFonts w:ascii="Cambria" w:hAnsi="Cambria"/>
        </w:rPr>
        <w:t>Central to the new curriculum is the view that teachers are to be seen as agents of change in a</w:t>
      </w:r>
      <w:r w:rsidRPr="00A60B56">
        <w:rPr>
          <w:rFonts w:ascii="Cambria" w:hAnsi="Cambria"/>
        </w:rPr>
        <w:t xml:space="preserve"> bottom-up </w:t>
      </w:r>
      <w:r w:rsidRPr="00225967">
        <w:rPr>
          <w:rFonts w:ascii="Cambria" w:hAnsi="Cambria"/>
        </w:rPr>
        <w:t>system of reform</w:t>
      </w:r>
      <w:r w:rsidR="00225967">
        <w:rPr>
          <w:rFonts w:ascii="Cambria" w:hAnsi="Cambria"/>
        </w:rPr>
        <w:t xml:space="preserve"> (Welsh Government, 2018)</w:t>
      </w:r>
      <w:r w:rsidRPr="00A60B56">
        <w:rPr>
          <w:rFonts w:ascii="Cambria" w:hAnsi="Cambria"/>
        </w:rPr>
        <w:t xml:space="preserve">.  In a </w:t>
      </w:r>
      <w:r w:rsidR="00F739AC" w:rsidRPr="00A60B56">
        <w:rPr>
          <w:rFonts w:ascii="Cambria" w:hAnsi="Cambria"/>
        </w:rPr>
        <w:t xml:space="preserve">results driven </w:t>
      </w:r>
      <w:r w:rsidR="003C77FA" w:rsidRPr="00A60B56">
        <w:rPr>
          <w:rFonts w:ascii="Cambria" w:hAnsi="Cambria"/>
        </w:rPr>
        <w:t xml:space="preserve">context, </w:t>
      </w:r>
      <w:r w:rsidRPr="00A60B56">
        <w:rPr>
          <w:rFonts w:ascii="Cambria" w:hAnsi="Cambria"/>
        </w:rPr>
        <w:t xml:space="preserve">where </w:t>
      </w:r>
      <w:r w:rsidRPr="00225967">
        <w:rPr>
          <w:rFonts w:ascii="Cambria" w:hAnsi="Cambria"/>
        </w:rPr>
        <w:t xml:space="preserve">accountability rests on external, quantitative measures, </w:t>
      </w:r>
      <w:r w:rsidR="003C77FA" w:rsidRPr="00225967">
        <w:rPr>
          <w:rFonts w:ascii="Cambria" w:hAnsi="Cambria"/>
        </w:rPr>
        <w:t xml:space="preserve">a culture of constant reform </w:t>
      </w:r>
      <w:r w:rsidRPr="00225967">
        <w:rPr>
          <w:rFonts w:ascii="Cambria" w:hAnsi="Cambria"/>
        </w:rPr>
        <w:t>can serve</w:t>
      </w:r>
      <w:r w:rsidRPr="00A60B56">
        <w:rPr>
          <w:rFonts w:ascii="Cambria" w:hAnsi="Cambria"/>
        </w:rPr>
        <w:t xml:space="preserve"> </w:t>
      </w:r>
      <w:r w:rsidRPr="00A60B56">
        <w:rPr>
          <w:rFonts w:ascii="Cambria" w:hAnsi="Cambria"/>
        </w:rPr>
        <w:lastRenderedPageBreak/>
        <w:t xml:space="preserve">to undermine teachers’ views of themselves as active participants in decisions around teaching and learning </w:t>
      </w:r>
      <w:r w:rsidR="003C77FA" w:rsidRPr="00A60B56">
        <w:rPr>
          <w:rFonts w:ascii="Cambria" w:hAnsi="Cambria"/>
        </w:rPr>
        <w:t>(Braun et al, 2010)</w:t>
      </w:r>
      <w:r w:rsidRPr="00A60B56">
        <w:rPr>
          <w:rFonts w:ascii="Cambria" w:hAnsi="Cambria"/>
        </w:rPr>
        <w:t xml:space="preserve">. </w:t>
      </w:r>
      <w:r w:rsidR="003C77FA" w:rsidRPr="00A60B56">
        <w:rPr>
          <w:rFonts w:ascii="Cambria" w:hAnsi="Cambria"/>
        </w:rPr>
        <w:t xml:space="preserve"> </w:t>
      </w:r>
      <w:r w:rsidR="00A33FD4" w:rsidRPr="00A60B56">
        <w:rPr>
          <w:rFonts w:ascii="Cambria" w:hAnsi="Cambria"/>
        </w:rPr>
        <w:t>This, claims McFarlane (2015), can create a culture where teachers feel that they need to conform rather than act or innovate.</w:t>
      </w:r>
      <w:r w:rsidR="005E66D9" w:rsidRPr="00A60B56">
        <w:rPr>
          <w:rFonts w:ascii="Cambria" w:hAnsi="Cambria"/>
        </w:rPr>
        <w:t xml:space="preserve"> This </w:t>
      </w:r>
      <w:r w:rsidR="00A33FD4" w:rsidRPr="00A60B56">
        <w:rPr>
          <w:rFonts w:ascii="Cambria" w:hAnsi="Cambria"/>
        </w:rPr>
        <w:t xml:space="preserve">sort of accountability </w:t>
      </w:r>
      <w:r w:rsidR="005E66D9" w:rsidRPr="00A60B56">
        <w:rPr>
          <w:rFonts w:ascii="Cambria" w:hAnsi="Cambria"/>
        </w:rPr>
        <w:t xml:space="preserve">system </w:t>
      </w:r>
      <w:r w:rsidR="001E3ED4" w:rsidRPr="00A60B56">
        <w:rPr>
          <w:rFonts w:ascii="Cambria" w:hAnsi="Cambria"/>
        </w:rPr>
        <w:t xml:space="preserve">arguably </w:t>
      </w:r>
      <w:r w:rsidR="005E66D9" w:rsidRPr="00A60B56">
        <w:rPr>
          <w:rFonts w:ascii="Cambria" w:hAnsi="Cambria"/>
        </w:rPr>
        <w:t>defines the role of the teacher to that of a data generator and</w:t>
      </w:r>
      <w:r w:rsidR="00A33FD4" w:rsidRPr="00A60B56">
        <w:rPr>
          <w:rFonts w:ascii="Cambria" w:hAnsi="Cambria"/>
        </w:rPr>
        <w:t xml:space="preserve"> can serve to</w:t>
      </w:r>
      <w:r w:rsidR="005E66D9" w:rsidRPr="00A60B56">
        <w:rPr>
          <w:rFonts w:ascii="Cambria" w:hAnsi="Cambria"/>
        </w:rPr>
        <w:t xml:space="preserve"> </w:t>
      </w:r>
      <w:r w:rsidR="00935AF6" w:rsidRPr="00A60B56">
        <w:rPr>
          <w:rFonts w:ascii="Cambria" w:hAnsi="Cambria"/>
        </w:rPr>
        <w:t xml:space="preserve">inform </w:t>
      </w:r>
      <w:r w:rsidR="005E66D9" w:rsidRPr="00A60B56">
        <w:rPr>
          <w:rFonts w:ascii="Cambria" w:hAnsi="Cambria"/>
        </w:rPr>
        <w:t>teachers’ perceptions of th</w:t>
      </w:r>
      <w:r w:rsidR="00A33FD4" w:rsidRPr="00A60B56">
        <w:rPr>
          <w:rFonts w:ascii="Cambria" w:hAnsi="Cambria"/>
        </w:rPr>
        <w:t xml:space="preserve">eir own professional knowledge and </w:t>
      </w:r>
      <w:r w:rsidR="005E66D9" w:rsidRPr="00A60B56">
        <w:rPr>
          <w:rFonts w:ascii="Cambria" w:hAnsi="Cambria"/>
        </w:rPr>
        <w:t xml:space="preserve">judgement (Furlong, 2004). </w:t>
      </w:r>
    </w:p>
    <w:p w14:paraId="5E13529B" w14:textId="77777777" w:rsidR="00231E41" w:rsidRPr="00A60B56" w:rsidRDefault="00935AF6" w:rsidP="0018314D">
      <w:pPr>
        <w:spacing w:line="360" w:lineRule="auto"/>
        <w:rPr>
          <w:rFonts w:ascii="Cambria" w:hAnsi="Cambria"/>
        </w:rPr>
      </w:pPr>
      <w:r w:rsidRPr="00A60B56">
        <w:rPr>
          <w:rFonts w:ascii="Cambria" w:hAnsi="Cambria"/>
        </w:rPr>
        <w:t xml:space="preserve">Further to this, </w:t>
      </w:r>
      <w:r w:rsidR="00A33FD4" w:rsidRPr="00A60B56">
        <w:rPr>
          <w:rFonts w:ascii="Cambria" w:hAnsi="Cambria"/>
        </w:rPr>
        <w:t xml:space="preserve">Braun et al (2010) claim that the role of the individual school, and indeed the local education authority, has been </w:t>
      </w:r>
      <w:r w:rsidR="00684707" w:rsidRPr="00A60B56">
        <w:rPr>
          <w:rFonts w:ascii="Cambria" w:hAnsi="Cambria"/>
        </w:rPr>
        <w:t xml:space="preserve">historically </w:t>
      </w:r>
      <w:r w:rsidR="00A33FD4" w:rsidRPr="00A60B56">
        <w:rPr>
          <w:rFonts w:ascii="Cambria" w:hAnsi="Cambria"/>
        </w:rPr>
        <w:t>subordinated to an</w:t>
      </w:r>
      <w:r w:rsidR="007A1C4E" w:rsidRPr="00A60B56">
        <w:rPr>
          <w:rFonts w:ascii="Cambria" w:hAnsi="Cambria"/>
        </w:rPr>
        <w:t>d by national policy drives and decisions</w:t>
      </w:r>
      <w:r w:rsidR="00A33FD4" w:rsidRPr="00A60B56">
        <w:rPr>
          <w:rFonts w:ascii="Cambria" w:hAnsi="Cambria"/>
        </w:rPr>
        <w:t>. He asserts that, rather than focus on are</w:t>
      </w:r>
      <w:r w:rsidR="00BC34AC" w:rsidRPr="00A60B56">
        <w:rPr>
          <w:rFonts w:ascii="Cambria" w:hAnsi="Cambria"/>
        </w:rPr>
        <w:t xml:space="preserve">as such </w:t>
      </w:r>
      <w:r w:rsidR="007F4F90">
        <w:rPr>
          <w:rFonts w:ascii="Cambria" w:hAnsi="Cambria"/>
        </w:rPr>
        <w:t xml:space="preserve">as </w:t>
      </w:r>
      <w:r w:rsidR="00BC34AC" w:rsidRPr="00A60B56">
        <w:rPr>
          <w:rFonts w:ascii="Cambria" w:hAnsi="Cambria"/>
        </w:rPr>
        <w:t xml:space="preserve">the development of teacher </w:t>
      </w:r>
      <w:r w:rsidR="00BC34AC" w:rsidRPr="00225967">
        <w:rPr>
          <w:rFonts w:ascii="Cambria" w:hAnsi="Cambria"/>
        </w:rPr>
        <w:t>efficacy</w:t>
      </w:r>
      <w:r w:rsidR="00A33FD4" w:rsidRPr="00225967">
        <w:rPr>
          <w:rFonts w:ascii="Cambria" w:hAnsi="Cambria"/>
        </w:rPr>
        <w:t xml:space="preserve">, </w:t>
      </w:r>
      <w:r w:rsidR="00174F68">
        <w:rPr>
          <w:rFonts w:ascii="Cambria" w:hAnsi="Cambria"/>
        </w:rPr>
        <w:t xml:space="preserve">or </w:t>
      </w:r>
      <w:r w:rsidR="00225967" w:rsidRPr="00174F68">
        <w:rPr>
          <w:rFonts w:ascii="Cambria" w:hAnsi="Cambria"/>
        </w:rPr>
        <w:t>the</w:t>
      </w:r>
      <w:r w:rsidRPr="00174F68">
        <w:rPr>
          <w:rFonts w:ascii="Cambria" w:hAnsi="Cambria"/>
        </w:rPr>
        <w:t xml:space="preserve"> role</w:t>
      </w:r>
      <w:r w:rsidR="00225967" w:rsidRPr="00174F68">
        <w:rPr>
          <w:rFonts w:ascii="Cambria" w:hAnsi="Cambria"/>
        </w:rPr>
        <w:t xml:space="preserve"> of teachers</w:t>
      </w:r>
      <w:r w:rsidR="00174F68" w:rsidRPr="00174F68">
        <w:rPr>
          <w:rFonts w:ascii="Cambria" w:hAnsi="Cambria"/>
        </w:rPr>
        <w:t xml:space="preserve"> as active creators of practice</w:t>
      </w:r>
      <w:r w:rsidR="00225967">
        <w:rPr>
          <w:rFonts w:ascii="Cambria" w:hAnsi="Cambria"/>
        </w:rPr>
        <w:t xml:space="preserve"> such as that described</w:t>
      </w:r>
      <w:r w:rsidR="007A1C4E" w:rsidRPr="00225967">
        <w:rPr>
          <w:rFonts w:ascii="Cambria" w:hAnsi="Cambria"/>
        </w:rPr>
        <w:t xml:space="preserve"> in the new</w:t>
      </w:r>
      <w:r w:rsidR="007A1C4E" w:rsidRPr="00A60B56">
        <w:rPr>
          <w:rFonts w:ascii="Cambria" w:hAnsi="Cambria"/>
        </w:rPr>
        <w:t xml:space="preserve"> curriculum for Wales</w:t>
      </w:r>
      <w:r w:rsidRPr="00A60B56">
        <w:rPr>
          <w:rFonts w:ascii="Cambria" w:hAnsi="Cambria"/>
        </w:rPr>
        <w:t xml:space="preserve">, </w:t>
      </w:r>
      <w:r w:rsidR="00A33FD4" w:rsidRPr="00A60B56">
        <w:rPr>
          <w:rFonts w:ascii="Cambria" w:hAnsi="Cambria"/>
        </w:rPr>
        <w:t xml:space="preserve">the role of </w:t>
      </w:r>
      <w:r w:rsidR="00BC34AC" w:rsidRPr="00A60B56">
        <w:rPr>
          <w:rFonts w:ascii="Cambria" w:hAnsi="Cambria"/>
        </w:rPr>
        <w:t>g</w:t>
      </w:r>
      <w:r w:rsidRPr="00A60B56">
        <w:rPr>
          <w:rFonts w:ascii="Cambria" w:hAnsi="Cambria"/>
        </w:rPr>
        <w:t xml:space="preserve">overnment has traditionally </w:t>
      </w:r>
      <w:r w:rsidR="00A33FD4" w:rsidRPr="00A60B56">
        <w:rPr>
          <w:rFonts w:ascii="Cambria" w:hAnsi="Cambria"/>
        </w:rPr>
        <w:t>determine</w:t>
      </w:r>
      <w:r w:rsidRPr="00A60B56">
        <w:rPr>
          <w:rFonts w:ascii="Cambria" w:hAnsi="Cambria"/>
        </w:rPr>
        <w:t>d</w:t>
      </w:r>
      <w:r w:rsidR="00A33FD4" w:rsidRPr="00A60B56">
        <w:rPr>
          <w:rFonts w:ascii="Cambria" w:hAnsi="Cambria"/>
        </w:rPr>
        <w:t xml:space="preserve"> school practice by </w:t>
      </w:r>
      <w:r w:rsidR="00A33FD4" w:rsidRPr="00225967">
        <w:rPr>
          <w:rFonts w:ascii="Cambria" w:hAnsi="Cambria"/>
        </w:rPr>
        <w:t xml:space="preserve">way of the implementation of a succession of </w:t>
      </w:r>
      <w:r w:rsidR="00BC34AC" w:rsidRPr="00225967">
        <w:rPr>
          <w:rFonts w:ascii="Cambria" w:hAnsi="Cambria"/>
        </w:rPr>
        <w:t xml:space="preserve">top-down </w:t>
      </w:r>
      <w:r w:rsidR="00A33FD4" w:rsidRPr="00225967">
        <w:rPr>
          <w:rFonts w:ascii="Cambria" w:hAnsi="Cambria"/>
        </w:rPr>
        <w:t xml:space="preserve">initiatives and policies </w:t>
      </w:r>
      <w:r w:rsidRPr="00225967">
        <w:rPr>
          <w:rFonts w:ascii="Cambria" w:hAnsi="Cambria"/>
        </w:rPr>
        <w:t>that are</w:t>
      </w:r>
      <w:r w:rsidRPr="00A60B56">
        <w:rPr>
          <w:rFonts w:ascii="Cambria" w:hAnsi="Cambria"/>
        </w:rPr>
        <w:t xml:space="preserve"> developed and disseminated </w:t>
      </w:r>
      <w:r w:rsidR="00A33FD4" w:rsidRPr="00A60B56">
        <w:rPr>
          <w:rFonts w:ascii="Cambria" w:hAnsi="Cambria"/>
        </w:rPr>
        <w:t xml:space="preserve">centrally to raise standards and reform schools. </w:t>
      </w:r>
      <w:r w:rsidR="00684707" w:rsidRPr="00A60B56">
        <w:rPr>
          <w:rFonts w:ascii="Cambria" w:hAnsi="Cambria"/>
        </w:rPr>
        <w:t xml:space="preserve"> Adherence to these policies and enactment of the approaches they embody, argue Braun el al (2010)</w:t>
      </w:r>
      <w:r w:rsidR="00174F68">
        <w:rPr>
          <w:rFonts w:ascii="Cambria" w:hAnsi="Cambria"/>
        </w:rPr>
        <w:t>,</w:t>
      </w:r>
      <w:r w:rsidR="00684707" w:rsidRPr="00A60B56">
        <w:rPr>
          <w:rFonts w:ascii="Cambria" w:hAnsi="Cambria"/>
        </w:rPr>
        <w:t xml:space="preserve"> become what is measured in terms of effectiveness.</w:t>
      </w:r>
      <w:r w:rsidR="00BC34AC" w:rsidRPr="00A60B56">
        <w:rPr>
          <w:rFonts w:ascii="Cambria" w:hAnsi="Cambria"/>
        </w:rPr>
        <w:t xml:space="preserve"> That is effectiveness is judge</w:t>
      </w:r>
      <w:r w:rsidR="00D315DE">
        <w:rPr>
          <w:rFonts w:ascii="Cambria" w:hAnsi="Cambria"/>
        </w:rPr>
        <w:t>d</w:t>
      </w:r>
      <w:r w:rsidR="00BC34AC" w:rsidRPr="00A60B56">
        <w:rPr>
          <w:rFonts w:ascii="Cambria" w:hAnsi="Cambria"/>
        </w:rPr>
        <w:t xml:space="preserve"> against external, national </w:t>
      </w:r>
      <w:r w:rsidR="00D315DE">
        <w:rPr>
          <w:rFonts w:ascii="Cambria" w:hAnsi="Cambria"/>
        </w:rPr>
        <w:t xml:space="preserve">(and sometimes, influentially, </w:t>
      </w:r>
      <w:r w:rsidR="00BC34AC" w:rsidRPr="00A60B56">
        <w:rPr>
          <w:rFonts w:ascii="Cambria" w:hAnsi="Cambria"/>
        </w:rPr>
        <w:t>international) factors.</w:t>
      </w:r>
      <w:r w:rsidR="007A1C4E" w:rsidRPr="00A60B56">
        <w:rPr>
          <w:rFonts w:ascii="Cambria" w:hAnsi="Cambria"/>
        </w:rPr>
        <w:t xml:space="preserve"> </w:t>
      </w:r>
    </w:p>
    <w:p w14:paraId="2654E771" w14:textId="77777777" w:rsidR="00A33FD4" w:rsidRPr="00A60B56" w:rsidRDefault="007A1C4E" w:rsidP="0018314D">
      <w:pPr>
        <w:spacing w:line="360" w:lineRule="auto"/>
        <w:rPr>
          <w:rFonts w:ascii="Cambria" w:hAnsi="Cambria"/>
        </w:rPr>
      </w:pPr>
      <w:r w:rsidRPr="00A60B56">
        <w:rPr>
          <w:rFonts w:ascii="Cambria" w:hAnsi="Cambria"/>
        </w:rPr>
        <w:t>In a climate such as this, the role of the teacher as a producer of curriculum, making context informed decision at a local</w:t>
      </w:r>
      <w:r w:rsidR="00BC34AC" w:rsidRPr="00A60B56">
        <w:rPr>
          <w:rFonts w:ascii="Cambria" w:hAnsi="Cambria"/>
        </w:rPr>
        <w:t xml:space="preserve"> </w:t>
      </w:r>
      <w:r w:rsidRPr="00A60B56">
        <w:rPr>
          <w:rFonts w:ascii="Cambria" w:hAnsi="Cambria"/>
        </w:rPr>
        <w:t>level seems an uneasy match.</w:t>
      </w:r>
      <w:r w:rsidR="00684707" w:rsidRPr="00A60B56">
        <w:rPr>
          <w:rFonts w:ascii="Cambria" w:hAnsi="Cambria"/>
        </w:rPr>
        <w:t xml:space="preserve"> </w:t>
      </w:r>
      <w:r w:rsidR="00A33FD4" w:rsidRPr="00A60B56">
        <w:rPr>
          <w:rFonts w:ascii="Cambria" w:hAnsi="Cambria"/>
        </w:rPr>
        <w:t xml:space="preserve">This </w:t>
      </w:r>
      <w:r w:rsidR="00935AF6" w:rsidRPr="00A60B56">
        <w:rPr>
          <w:rFonts w:ascii="Cambria" w:hAnsi="Cambria"/>
        </w:rPr>
        <w:t xml:space="preserve">relationship between schools, teachers and national governance seems to need revision in the light of </w:t>
      </w:r>
      <w:r w:rsidR="00A33FD4" w:rsidRPr="00A60B56">
        <w:rPr>
          <w:rFonts w:ascii="Cambria" w:hAnsi="Cambria"/>
        </w:rPr>
        <w:t>Donaldson’s own recomme</w:t>
      </w:r>
      <w:r w:rsidR="00935AF6" w:rsidRPr="00A60B56">
        <w:rPr>
          <w:rFonts w:ascii="Cambria" w:hAnsi="Cambria"/>
        </w:rPr>
        <w:t>ndation that accountability in e</w:t>
      </w:r>
      <w:r w:rsidR="00A33FD4" w:rsidRPr="00A60B56">
        <w:rPr>
          <w:rFonts w:ascii="Cambria" w:hAnsi="Cambria"/>
        </w:rPr>
        <w:t>ducation should empower practitioners to be agents of positive change (2018). Such orders from above call ideas of teacher autonomy into question and perhaps this reveals the complexity of the teacher’s role and their chances of improving pupil achievement in the new curriculum. Estyn</w:t>
      </w:r>
      <w:r w:rsidR="00BA3149" w:rsidRPr="00BA3149">
        <w:rPr>
          <w:rFonts w:ascii="Cambria" w:hAnsi="Cambria"/>
        </w:rPr>
        <w:t>, (2018)</w:t>
      </w:r>
      <w:r w:rsidR="00684707" w:rsidRPr="00BA3149">
        <w:rPr>
          <w:rFonts w:ascii="Cambria" w:hAnsi="Cambria"/>
        </w:rPr>
        <w:t xml:space="preserve"> arguably </w:t>
      </w:r>
      <w:r w:rsidR="00A33FD4" w:rsidRPr="00BA3149">
        <w:rPr>
          <w:rFonts w:ascii="Cambria" w:hAnsi="Cambria"/>
        </w:rPr>
        <w:t>one of</w:t>
      </w:r>
      <w:r w:rsidR="00684707" w:rsidRPr="00A60B56">
        <w:rPr>
          <w:rFonts w:ascii="Cambria" w:hAnsi="Cambria"/>
        </w:rPr>
        <w:t xml:space="preserve"> the most influential drivers of</w:t>
      </w:r>
      <w:r w:rsidR="00A33FD4" w:rsidRPr="00A60B56">
        <w:rPr>
          <w:rFonts w:ascii="Cambria" w:hAnsi="Cambria"/>
        </w:rPr>
        <w:t xml:space="preserve"> school policy</w:t>
      </w:r>
      <w:r w:rsidR="00684707" w:rsidRPr="00A60B56">
        <w:rPr>
          <w:rFonts w:ascii="Cambria" w:hAnsi="Cambria"/>
        </w:rPr>
        <w:t xml:space="preserve"> and practice in Wales</w:t>
      </w:r>
      <w:r w:rsidR="00A33FD4" w:rsidRPr="00A60B56">
        <w:rPr>
          <w:rFonts w:ascii="Cambria" w:hAnsi="Cambria"/>
        </w:rPr>
        <w:t>, recently moved their focus from results to progress in assessing school performance but, as reinforced by Anderson (2005), that progress is hard to measure, despite Donal</w:t>
      </w:r>
      <w:r w:rsidR="00066946" w:rsidRPr="00A60B56">
        <w:rPr>
          <w:rFonts w:ascii="Cambria" w:hAnsi="Cambria"/>
        </w:rPr>
        <w:t>d</w:t>
      </w:r>
      <w:r w:rsidR="00A33FD4" w:rsidRPr="00A60B56">
        <w:rPr>
          <w:rFonts w:ascii="Cambria" w:hAnsi="Cambria"/>
        </w:rPr>
        <w:t>son’s recommendation (2018) that qualitative data, messy though it is, has to become more valued in achievement terms.</w:t>
      </w:r>
      <w:r w:rsidR="00684707" w:rsidRPr="00A60B56">
        <w:rPr>
          <w:rFonts w:ascii="Cambria" w:hAnsi="Cambria"/>
        </w:rPr>
        <w:t xml:space="preserve"> </w:t>
      </w:r>
      <w:r w:rsidR="005E66D9" w:rsidRPr="00A60B56">
        <w:rPr>
          <w:rFonts w:ascii="Cambria" w:hAnsi="Cambria"/>
        </w:rPr>
        <w:t>I</w:t>
      </w:r>
      <w:r w:rsidR="00A33FD4" w:rsidRPr="00A60B56">
        <w:rPr>
          <w:rFonts w:ascii="Cambria" w:hAnsi="Cambria"/>
        </w:rPr>
        <w:t>t seems that if teachers’ roles are to be reconsidered in a way th</w:t>
      </w:r>
      <w:r w:rsidR="00684707" w:rsidRPr="00A60B56">
        <w:rPr>
          <w:rFonts w:ascii="Cambria" w:hAnsi="Cambria"/>
        </w:rPr>
        <w:t>at</w:t>
      </w:r>
      <w:r w:rsidR="00A33FD4" w:rsidRPr="00A60B56">
        <w:rPr>
          <w:rFonts w:ascii="Cambria" w:hAnsi="Cambria"/>
        </w:rPr>
        <w:t xml:space="preserve"> engenders the real, purposeful c</w:t>
      </w:r>
      <w:r w:rsidR="009A6E44" w:rsidRPr="00A60B56">
        <w:rPr>
          <w:rFonts w:ascii="Cambria" w:hAnsi="Cambria"/>
        </w:rPr>
        <w:t>ulture c</w:t>
      </w:r>
      <w:r w:rsidR="00A33FD4" w:rsidRPr="00A60B56">
        <w:rPr>
          <w:rFonts w:ascii="Cambria" w:hAnsi="Cambria"/>
        </w:rPr>
        <w:t xml:space="preserve">hange </w:t>
      </w:r>
      <w:r w:rsidR="009A6E44" w:rsidRPr="00A60B56">
        <w:rPr>
          <w:rFonts w:ascii="Cambria" w:hAnsi="Cambria"/>
        </w:rPr>
        <w:t>that is essential to the implementation of the</w:t>
      </w:r>
      <w:r w:rsidR="00A33FD4" w:rsidRPr="00A60B56">
        <w:rPr>
          <w:rFonts w:ascii="Cambria" w:hAnsi="Cambria"/>
        </w:rPr>
        <w:t xml:space="preserve"> new curriculum, the culture and language around performance </w:t>
      </w:r>
      <w:r w:rsidR="009A6E44" w:rsidRPr="00A60B56">
        <w:rPr>
          <w:rFonts w:ascii="Cambria" w:hAnsi="Cambria"/>
        </w:rPr>
        <w:t>and accountability need to</w:t>
      </w:r>
      <w:r w:rsidR="00A33FD4" w:rsidRPr="00A60B56">
        <w:rPr>
          <w:rFonts w:ascii="Cambria" w:hAnsi="Cambria"/>
        </w:rPr>
        <w:t xml:space="preserve"> change too.  </w:t>
      </w:r>
    </w:p>
    <w:p w14:paraId="223F9971" w14:textId="77777777" w:rsidR="00112C16" w:rsidRPr="00A60B56" w:rsidRDefault="008D3BFE" w:rsidP="009A6E44">
      <w:pPr>
        <w:spacing w:line="360" w:lineRule="auto"/>
        <w:rPr>
          <w:rFonts w:ascii="Cambria" w:hAnsi="Cambria"/>
        </w:rPr>
      </w:pPr>
      <w:r>
        <w:rPr>
          <w:rFonts w:ascii="Cambria" w:hAnsi="Cambria"/>
        </w:rPr>
        <w:t>Ball et al (2011) identify</w:t>
      </w:r>
      <w:r w:rsidR="00EF74CB" w:rsidRPr="00A60B56">
        <w:rPr>
          <w:rFonts w:ascii="Cambria" w:hAnsi="Cambria"/>
        </w:rPr>
        <w:t xml:space="preserve"> two types of policy</w:t>
      </w:r>
      <w:r w:rsidR="009A6E44" w:rsidRPr="00A60B56">
        <w:rPr>
          <w:rFonts w:ascii="Cambria" w:hAnsi="Cambria"/>
        </w:rPr>
        <w:t xml:space="preserve"> model that might be useful here</w:t>
      </w:r>
      <w:r w:rsidR="00EF74CB" w:rsidRPr="00A60B56">
        <w:rPr>
          <w:rFonts w:ascii="Cambria" w:hAnsi="Cambria"/>
        </w:rPr>
        <w:t xml:space="preserve">: </w:t>
      </w:r>
      <w:r w:rsidR="009A6E44" w:rsidRPr="00A60B56">
        <w:rPr>
          <w:rFonts w:ascii="Cambria" w:hAnsi="Cambria"/>
        </w:rPr>
        <w:t xml:space="preserve">the </w:t>
      </w:r>
      <w:r w:rsidR="00EF74CB" w:rsidRPr="00A60B56">
        <w:rPr>
          <w:rFonts w:ascii="Cambria" w:hAnsi="Cambria"/>
        </w:rPr>
        <w:t xml:space="preserve">imperative and </w:t>
      </w:r>
      <w:r w:rsidR="009A6E44" w:rsidRPr="00A60B56">
        <w:rPr>
          <w:rFonts w:ascii="Cambria" w:hAnsi="Cambria"/>
        </w:rPr>
        <w:t xml:space="preserve">the </w:t>
      </w:r>
      <w:r w:rsidR="00EF74CB" w:rsidRPr="00A60B56">
        <w:rPr>
          <w:rFonts w:ascii="Cambria" w:hAnsi="Cambria"/>
        </w:rPr>
        <w:t>exhortative. The former puts the teacher in the position of delivering, rather than p</w:t>
      </w:r>
      <w:r w:rsidR="009A6E44" w:rsidRPr="00A60B56">
        <w:rPr>
          <w:rFonts w:ascii="Cambria" w:hAnsi="Cambria"/>
        </w:rPr>
        <w:t>articipating in policy creation and enactment</w:t>
      </w:r>
      <w:r w:rsidR="00EF74CB" w:rsidRPr="00A60B56">
        <w:rPr>
          <w:rFonts w:ascii="Cambria" w:hAnsi="Cambria"/>
        </w:rPr>
        <w:t xml:space="preserve">. Teachers are positioned </w:t>
      </w:r>
      <w:r w:rsidR="009A6E44" w:rsidRPr="00A60B56">
        <w:rPr>
          <w:rFonts w:ascii="Cambria" w:hAnsi="Cambria"/>
        </w:rPr>
        <w:t xml:space="preserve">in the imperative policy model as passive or simply reactive; their creative, decision-making professional agency is not a real feature. </w:t>
      </w:r>
      <w:r w:rsidR="00EF74CB" w:rsidRPr="00A60B56">
        <w:rPr>
          <w:rFonts w:ascii="Cambria" w:hAnsi="Cambria"/>
        </w:rPr>
        <w:t xml:space="preserve">Policy </w:t>
      </w:r>
      <w:r w:rsidR="009A6E44" w:rsidRPr="00A60B56">
        <w:rPr>
          <w:rFonts w:ascii="Cambria" w:hAnsi="Cambria"/>
        </w:rPr>
        <w:t xml:space="preserve">in this model is reactive –it is developed in response to a perceived problem, </w:t>
      </w:r>
      <w:r w:rsidR="009A6E44" w:rsidRPr="00A60B56">
        <w:rPr>
          <w:rFonts w:ascii="Cambria" w:hAnsi="Cambria"/>
        </w:rPr>
        <w:lastRenderedPageBreak/>
        <w:t xml:space="preserve">such as falling GCSE results or weak reading scores at a national level. The point of policy in this model is to define what actions need to be taken in order to respond to this identified need and to put in place frameworks of action that can be delivered and against which performance can be measured. </w:t>
      </w:r>
      <w:r w:rsidR="00EF74CB" w:rsidRPr="00A60B56">
        <w:rPr>
          <w:rFonts w:ascii="Cambria" w:hAnsi="Cambria"/>
        </w:rPr>
        <w:t xml:space="preserve">MacFarlane (2016) </w:t>
      </w:r>
      <w:r w:rsidR="009A6E44" w:rsidRPr="00A60B56">
        <w:rPr>
          <w:rFonts w:ascii="Cambria" w:hAnsi="Cambria"/>
        </w:rPr>
        <w:t xml:space="preserve">similarly </w:t>
      </w:r>
      <w:r w:rsidR="00EF74CB" w:rsidRPr="00A60B56">
        <w:rPr>
          <w:rFonts w:ascii="Cambria" w:hAnsi="Cambria"/>
        </w:rPr>
        <w:t xml:space="preserve">points to a culture of </w:t>
      </w:r>
      <w:r w:rsidR="00112C16" w:rsidRPr="00A60B56">
        <w:rPr>
          <w:rFonts w:ascii="Cambria" w:hAnsi="Cambria"/>
        </w:rPr>
        <w:t>performance</w:t>
      </w:r>
      <w:r w:rsidR="009A6E44" w:rsidRPr="00A60B56">
        <w:rPr>
          <w:rFonts w:ascii="Cambria" w:hAnsi="Cambria"/>
        </w:rPr>
        <w:t xml:space="preserve"> and success being seen in terms of </w:t>
      </w:r>
      <w:r w:rsidR="00EF74CB" w:rsidRPr="00A60B56">
        <w:rPr>
          <w:rFonts w:ascii="Cambria" w:hAnsi="Cambria"/>
        </w:rPr>
        <w:t>auditing</w:t>
      </w:r>
      <w:r w:rsidR="00112C16" w:rsidRPr="00A60B56">
        <w:rPr>
          <w:rFonts w:ascii="Cambria" w:hAnsi="Cambria"/>
        </w:rPr>
        <w:t xml:space="preserve"> the</w:t>
      </w:r>
      <w:r w:rsidR="00EF74CB" w:rsidRPr="00A60B56">
        <w:rPr>
          <w:rFonts w:ascii="Cambria" w:hAnsi="Cambria"/>
        </w:rPr>
        <w:t xml:space="preserve"> enactment of policy</w:t>
      </w:r>
      <w:r w:rsidR="009A6E44" w:rsidRPr="00A60B56">
        <w:rPr>
          <w:rFonts w:ascii="Cambria" w:hAnsi="Cambria"/>
        </w:rPr>
        <w:t xml:space="preserve"> in a set of given measures –</w:t>
      </w:r>
      <w:r w:rsidR="00112C16" w:rsidRPr="00A60B56">
        <w:rPr>
          <w:rFonts w:ascii="Cambria" w:hAnsi="Cambria"/>
        </w:rPr>
        <w:t xml:space="preserve"> these might be </w:t>
      </w:r>
      <w:r w:rsidR="009A6E44" w:rsidRPr="00A60B56">
        <w:rPr>
          <w:rFonts w:ascii="Cambria" w:hAnsi="Cambria"/>
        </w:rPr>
        <w:t>reading scores, for example.</w:t>
      </w:r>
      <w:r w:rsidR="00112C16" w:rsidRPr="00A60B56">
        <w:rPr>
          <w:rFonts w:ascii="Cambria" w:hAnsi="Cambria"/>
        </w:rPr>
        <w:t xml:space="preserve"> In these imperative models, s</w:t>
      </w:r>
      <w:r w:rsidR="00EF74CB" w:rsidRPr="00A60B56">
        <w:rPr>
          <w:rFonts w:ascii="Cambria" w:hAnsi="Cambria"/>
        </w:rPr>
        <w:t>chools and teachers do not define what success looks like; they are shown</w:t>
      </w:r>
      <w:r w:rsidR="00112C16" w:rsidRPr="00A60B56">
        <w:rPr>
          <w:rFonts w:ascii="Cambria" w:hAnsi="Cambria"/>
        </w:rPr>
        <w:t xml:space="preserve"> what they need to demonstrate </w:t>
      </w:r>
      <w:r w:rsidR="00EF74CB" w:rsidRPr="00A60B56">
        <w:rPr>
          <w:rFonts w:ascii="Cambria" w:hAnsi="Cambria"/>
        </w:rPr>
        <w:t>and attempt to comply.</w:t>
      </w:r>
      <w:r w:rsidR="00A34C92" w:rsidRPr="00A60B56">
        <w:rPr>
          <w:rFonts w:ascii="Cambria" w:hAnsi="Cambria"/>
        </w:rPr>
        <w:t xml:space="preserve"> </w:t>
      </w:r>
    </w:p>
    <w:p w14:paraId="7CEE5126" w14:textId="77777777" w:rsidR="009A6E44" w:rsidRPr="00A60B56" w:rsidRDefault="00112C16" w:rsidP="009A6E44">
      <w:pPr>
        <w:spacing w:line="360" w:lineRule="auto"/>
        <w:rPr>
          <w:rFonts w:ascii="Cambria" w:hAnsi="Cambria"/>
        </w:rPr>
      </w:pPr>
      <w:r w:rsidRPr="00A60B56">
        <w:rPr>
          <w:rFonts w:ascii="Cambria" w:hAnsi="Cambria"/>
        </w:rPr>
        <w:t>In the exhort</w:t>
      </w:r>
      <w:r w:rsidR="008D3BFE">
        <w:rPr>
          <w:rFonts w:ascii="Cambria" w:hAnsi="Cambria"/>
        </w:rPr>
        <w:t>at</w:t>
      </w:r>
      <w:r w:rsidRPr="00A60B56">
        <w:rPr>
          <w:rFonts w:ascii="Cambria" w:hAnsi="Cambria"/>
        </w:rPr>
        <w:t xml:space="preserve">ive model of policy (Ball et al, 2013) the role of teachers is much more central and active. </w:t>
      </w:r>
      <w:r w:rsidR="000175D3" w:rsidRPr="00A60B56">
        <w:rPr>
          <w:rFonts w:ascii="Cambria" w:hAnsi="Cambria"/>
        </w:rPr>
        <w:t xml:space="preserve"> Their professional knowledge and expertise is seen as a central feature of decision making rather than simply enactment. </w:t>
      </w:r>
      <w:r w:rsidR="009B5399" w:rsidRPr="00A60B56">
        <w:rPr>
          <w:rFonts w:ascii="Cambria" w:hAnsi="Cambria"/>
        </w:rPr>
        <w:t>Exhortative policies position the teacher a</w:t>
      </w:r>
      <w:r w:rsidR="008D3BFE">
        <w:rPr>
          <w:rFonts w:ascii="Cambria" w:hAnsi="Cambria"/>
        </w:rPr>
        <w:t>s</w:t>
      </w:r>
      <w:r w:rsidR="009B5399" w:rsidRPr="00A60B56">
        <w:rPr>
          <w:rFonts w:ascii="Cambria" w:hAnsi="Cambria"/>
        </w:rPr>
        <w:t xml:space="preserve"> part of the production of policy. Ball (2016) sees this policy model as allowing teachers to have more ownership of policy, as professionals who have agency to author the routes of positive change. </w:t>
      </w:r>
      <w:r w:rsidR="000175D3" w:rsidRPr="00A60B56">
        <w:rPr>
          <w:rFonts w:ascii="Cambria" w:hAnsi="Cambria"/>
        </w:rPr>
        <w:t xml:space="preserve">Elsewhere, Ball (2015) contests that policy which is focused </w:t>
      </w:r>
      <w:r w:rsidR="009B5399" w:rsidRPr="00A60B56">
        <w:rPr>
          <w:rFonts w:ascii="Cambria" w:hAnsi="Cambria"/>
        </w:rPr>
        <w:t xml:space="preserve">simply </w:t>
      </w:r>
      <w:r w:rsidR="000175D3" w:rsidRPr="00A60B56">
        <w:rPr>
          <w:rFonts w:ascii="Cambria" w:hAnsi="Cambria"/>
        </w:rPr>
        <w:t xml:space="preserve">on implementation is unhelpful as it suggests a simple, defined line between what policy dictates and classroom action. Instead, he suggests that policy should be viewed as an opportunity to explore how </w:t>
      </w:r>
      <w:r w:rsidR="009B5399" w:rsidRPr="00A60B56">
        <w:rPr>
          <w:rFonts w:ascii="Cambria" w:hAnsi="Cambria"/>
        </w:rPr>
        <w:t xml:space="preserve">individual contexts and needs might inform the interpretation and actions of schools and teachers within a framework.  </w:t>
      </w:r>
    </w:p>
    <w:p w14:paraId="5DAC1B7C" w14:textId="77777777" w:rsidR="00EF74CB" w:rsidRPr="00A60B56" w:rsidRDefault="00A34C92" w:rsidP="0018314D">
      <w:pPr>
        <w:spacing w:line="360" w:lineRule="auto"/>
        <w:rPr>
          <w:rFonts w:ascii="Cambria" w:hAnsi="Cambria"/>
        </w:rPr>
      </w:pPr>
      <w:r w:rsidRPr="00A60B56">
        <w:rPr>
          <w:rFonts w:ascii="Cambria" w:hAnsi="Cambria"/>
        </w:rPr>
        <w:t>The Welsh Government (2018) seem aware of this complex situation, clearly stating a need for real ownership at local level of the oncoming reforms.</w:t>
      </w:r>
      <w:r w:rsidR="009B5399" w:rsidRPr="00A60B56">
        <w:rPr>
          <w:rFonts w:ascii="Cambria" w:hAnsi="Cambria"/>
        </w:rPr>
        <w:t xml:space="preserve">  Whilst it seems clear that the stance of Welsh Government with reg</w:t>
      </w:r>
      <w:r w:rsidR="008D3BFE">
        <w:rPr>
          <w:rFonts w:ascii="Cambria" w:hAnsi="Cambria"/>
        </w:rPr>
        <w:t>ards to the new curriculum appears</w:t>
      </w:r>
      <w:r w:rsidR="009B5399" w:rsidRPr="00A60B56">
        <w:rPr>
          <w:rFonts w:ascii="Cambria" w:hAnsi="Cambria"/>
        </w:rPr>
        <w:t xml:space="preserve"> to place teachers and schools as active producers rather than passive enactors, it remains to be seen which model the Donaldson Curriculum has actually created. Assessment and qualification are not yet clearly defined in this curriculum </w:t>
      </w:r>
      <w:r w:rsidR="00231E41" w:rsidRPr="00A60B56">
        <w:rPr>
          <w:rFonts w:ascii="Cambria" w:hAnsi="Cambria"/>
        </w:rPr>
        <w:t>and the ways in which accountability and performance will be managed have yet to be clearly outlined. T</w:t>
      </w:r>
      <w:r w:rsidR="009B5399" w:rsidRPr="00A60B56">
        <w:rPr>
          <w:rFonts w:ascii="Cambria" w:hAnsi="Cambria"/>
        </w:rPr>
        <w:t xml:space="preserve">he sort of exhortative policies outlined by Ball </w:t>
      </w:r>
      <w:r w:rsidR="00231E41" w:rsidRPr="00A60B56">
        <w:rPr>
          <w:rFonts w:ascii="Cambria" w:hAnsi="Cambria"/>
        </w:rPr>
        <w:t xml:space="preserve">and which seem to align with the ethos of curriculum reform in Wales </w:t>
      </w:r>
      <w:r w:rsidR="009B5399" w:rsidRPr="00A60B56">
        <w:rPr>
          <w:rFonts w:ascii="Cambria" w:hAnsi="Cambria"/>
        </w:rPr>
        <w:t>move away from easily measured accountability systems (Ball, 2016), including ranking in PISA, arguably the main impetus behind Wales’ curricular revolution.</w:t>
      </w:r>
    </w:p>
    <w:p w14:paraId="2EA7477A" w14:textId="77777777" w:rsidR="00806CA7" w:rsidRPr="00A60B56" w:rsidRDefault="00231E41" w:rsidP="0018314D">
      <w:pPr>
        <w:spacing w:line="360" w:lineRule="auto"/>
        <w:rPr>
          <w:rFonts w:ascii="Cambria" w:hAnsi="Cambria"/>
        </w:rPr>
      </w:pPr>
      <w:r w:rsidRPr="00A60B56">
        <w:rPr>
          <w:rFonts w:ascii="Cambria" w:hAnsi="Cambria"/>
        </w:rPr>
        <w:t xml:space="preserve">Without some clarity about what measures will be used and what evidence will be counted, it might be that the role of teachers as creative agents will be </w:t>
      </w:r>
      <w:r w:rsidR="008D3BFE">
        <w:rPr>
          <w:rFonts w:ascii="Cambria" w:hAnsi="Cambria"/>
        </w:rPr>
        <w:t>,</w:t>
      </w:r>
      <w:r w:rsidRPr="00A60B56">
        <w:rPr>
          <w:rFonts w:ascii="Cambria" w:hAnsi="Cambria"/>
        </w:rPr>
        <w:t>at best</w:t>
      </w:r>
      <w:r w:rsidR="008D3BFE">
        <w:rPr>
          <w:rFonts w:ascii="Cambria" w:hAnsi="Cambria"/>
        </w:rPr>
        <w:t>,</w:t>
      </w:r>
      <w:r w:rsidRPr="00A60B56">
        <w:rPr>
          <w:rFonts w:ascii="Cambria" w:hAnsi="Cambria"/>
        </w:rPr>
        <w:t xml:space="preserve"> hedged, as it is often</w:t>
      </w:r>
      <w:r w:rsidR="009B5399" w:rsidRPr="00A60B56">
        <w:rPr>
          <w:rFonts w:ascii="Cambria" w:hAnsi="Cambria"/>
        </w:rPr>
        <w:t xml:space="preserve"> accountability measures and cultures </w:t>
      </w:r>
      <w:r w:rsidRPr="00A60B56">
        <w:rPr>
          <w:rFonts w:ascii="Cambria" w:hAnsi="Cambria"/>
        </w:rPr>
        <w:t xml:space="preserve">that </w:t>
      </w:r>
      <w:r w:rsidR="009B5399" w:rsidRPr="00A60B56">
        <w:rPr>
          <w:rFonts w:ascii="Cambria" w:hAnsi="Cambria"/>
        </w:rPr>
        <w:t>have a real impact on the degree to which teachers feel they can actually, meaningfully</w:t>
      </w:r>
      <w:r w:rsidRPr="00A60B56">
        <w:rPr>
          <w:rFonts w:ascii="Cambria" w:hAnsi="Cambria"/>
        </w:rPr>
        <w:t>,</w:t>
      </w:r>
      <w:r w:rsidR="009B5399" w:rsidRPr="00A60B56">
        <w:rPr>
          <w:rFonts w:ascii="Cambria" w:hAnsi="Cambria"/>
        </w:rPr>
        <w:t xml:space="preserve"> be positioned as decision</w:t>
      </w:r>
      <w:r w:rsidR="00066946" w:rsidRPr="00A60B56">
        <w:rPr>
          <w:rFonts w:ascii="Cambria" w:hAnsi="Cambria"/>
        </w:rPr>
        <w:t>-</w:t>
      </w:r>
      <w:r w:rsidR="009B5399" w:rsidRPr="00A60B56">
        <w:rPr>
          <w:rFonts w:ascii="Cambria" w:hAnsi="Cambria"/>
        </w:rPr>
        <w:t>mak</w:t>
      </w:r>
      <w:r w:rsidRPr="00A60B56">
        <w:rPr>
          <w:rFonts w:ascii="Cambria" w:hAnsi="Cambria"/>
        </w:rPr>
        <w:t>ers</w:t>
      </w:r>
      <w:r w:rsidR="009B5399" w:rsidRPr="00A60B56">
        <w:rPr>
          <w:rFonts w:ascii="Cambria" w:hAnsi="Cambria"/>
        </w:rPr>
        <w:t xml:space="preserve">. </w:t>
      </w:r>
      <w:r w:rsidR="002210BC" w:rsidRPr="00A60B56">
        <w:rPr>
          <w:rFonts w:ascii="Cambria" w:hAnsi="Cambria"/>
        </w:rPr>
        <w:t xml:space="preserve"> </w:t>
      </w:r>
      <w:r w:rsidR="00806CA7" w:rsidRPr="00A60B56">
        <w:rPr>
          <w:rFonts w:ascii="Cambria" w:hAnsi="Cambria"/>
        </w:rPr>
        <w:t>Even if onl</w:t>
      </w:r>
      <w:r w:rsidRPr="00A60B56">
        <w:rPr>
          <w:rFonts w:ascii="Cambria" w:hAnsi="Cambria"/>
        </w:rPr>
        <w:t xml:space="preserve">y in a performative sense, one of going through the </w:t>
      </w:r>
      <w:r w:rsidR="00806CA7" w:rsidRPr="00A60B56">
        <w:rPr>
          <w:rFonts w:ascii="Cambria" w:hAnsi="Cambria"/>
        </w:rPr>
        <w:t xml:space="preserve">appropriate </w:t>
      </w:r>
      <w:r w:rsidRPr="00A60B56">
        <w:rPr>
          <w:rFonts w:ascii="Cambria" w:hAnsi="Cambria"/>
        </w:rPr>
        <w:t>motions, the pull of accountability measures</w:t>
      </w:r>
      <w:r w:rsidR="00806CA7" w:rsidRPr="00A60B56">
        <w:rPr>
          <w:rFonts w:ascii="Cambria" w:hAnsi="Cambria"/>
        </w:rPr>
        <w:t xml:space="preserve"> is a strong influence on what teachers actually spend time doing. </w:t>
      </w:r>
      <w:r w:rsidRPr="00A60B56">
        <w:rPr>
          <w:rFonts w:ascii="Cambria" w:hAnsi="Cambria"/>
        </w:rPr>
        <w:t xml:space="preserve"> </w:t>
      </w:r>
      <w:proofErr w:type="spellStart"/>
      <w:r w:rsidR="002210BC" w:rsidRPr="00A60B56">
        <w:rPr>
          <w:rFonts w:ascii="Cambria" w:hAnsi="Cambria"/>
        </w:rPr>
        <w:t>MacFarlaine</w:t>
      </w:r>
      <w:proofErr w:type="spellEnd"/>
      <w:r w:rsidR="002210BC" w:rsidRPr="00A60B56">
        <w:rPr>
          <w:rFonts w:ascii="Cambria" w:hAnsi="Cambria"/>
        </w:rPr>
        <w:t xml:space="preserve"> (201</w:t>
      </w:r>
      <w:r w:rsidR="0075242B" w:rsidRPr="00A60B56">
        <w:rPr>
          <w:rFonts w:ascii="Cambria" w:hAnsi="Cambria"/>
        </w:rPr>
        <w:t>5) warns against a</w:t>
      </w:r>
      <w:r w:rsidR="002210BC" w:rsidRPr="00A60B56">
        <w:rPr>
          <w:rFonts w:ascii="Cambria" w:hAnsi="Cambria"/>
        </w:rPr>
        <w:t xml:space="preserve"> culture of performativity, </w:t>
      </w:r>
      <w:r w:rsidR="001E3ED4" w:rsidRPr="00A60B56">
        <w:rPr>
          <w:rFonts w:ascii="Cambria" w:hAnsi="Cambria"/>
        </w:rPr>
        <w:t xml:space="preserve">one of teachers jumping through externally defined </w:t>
      </w:r>
      <w:r w:rsidR="001E3ED4" w:rsidRPr="00A60B56">
        <w:rPr>
          <w:rFonts w:ascii="Cambria" w:hAnsi="Cambria"/>
        </w:rPr>
        <w:lastRenderedPageBreak/>
        <w:t xml:space="preserve">hoops </w:t>
      </w:r>
      <w:r w:rsidR="002210BC" w:rsidRPr="00A60B56">
        <w:rPr>
          <w:rFonts w:ascii="Cambria" w:hAnsi="Cambria"/>
        </w:rPr>
        <w:t xml:space="preserve">rather </w:t>
      </w:r>
      <w:r w:rsidR="001E3ED4" w:rsidRPr="00A60B56">
        <w:rPr>
          <w:rFonts w:ascii="Cambria" w:hAnsi="Cambria"/>
        </w:rPr>
        <w:t>than these teachers</w:t>
      </w:r>
      <w:r w:rsidR="002210BC" w:rsidRPr="00A60B56">
        <w:rPr>
          <w:rFonts w:ascii="Cambria" w:hAnsi="Cambria"/>
        </w:rPr>
        <w:t xml:space="preserve"> focusing on developing and utilising their professional expertise to affect positive change. </w:t>
      </w:r>
    </w:p>
    <w:p w14:paraId="626DEE95" w14:textId="77777777" w:rsidR="002210BC" w:rsidRPr="00A60B56" w:rsidRDefault="00A34C92" w:rsidP="0018314D">
      <w:pPr>
        <w:spacing w:line="360" w:lineRule="auto"/>
        <w:rPr>
          <w:rFonts w:ascii="Cambria" w:hAnsi="Cambria"/>
        </w:rPr>
      </w:pPr>
      <w:r w:rsidRPr="00A60B56">
        <w:rPr>
          <w:rFonts w:ascii="Cambria" w:hAnsi="Cambria"/>
        </w:rPr>
        <w:t xml:space="preserve">This </w:t>
      </w:r>
      <w:r w:rsidR="001E3ED4" w:rsidRPr="00A60B56">
        <w:rPr>
          <w:rFonts w:ascii="Cambria" w:hAnsi="Cambria"/>
        </w:rPr>
        <w:t>need for teachers to be active in the process of reform is echo</w:t>
      </w:r>
      <w:r w:rsidRPr="00A60B56">
        <w:rPr>
          <w:rFonts w:ascii="Cambria" w:hAnsi="Cambria"/>
        </w:rPr>
        <w:t xml:space="preserve">ed by the Welsh Government’s comments that, in order to achieve an effective accountability system, there must be collaboration in the design of the revolutionised curriculum (2018). </w:t>
      </w:r>
      <w:r w:rsidR="0075242B" w:rsidRPr="00A60B56">
        <w:rPr>
          <w:rFonts w:ascii="Cambria" w:hAnsi="Cambria"/>
        </w:rPr>
        <w:t xml:space="preserve">This can only be a positive culture shift. It </w:t>
      </w:r>
      <w:r w:rsidR="00806CA7" w:rsidRPr="00A60B56">
        <w:rPr>
          <w:rFonts w:ascii="Cambria" w:hAnsi="Cambria"/>
        </w:rPr>
        <w:t xml:space="preserve">therefore </w:t>
      </w:r>
      <w:r w:rsidR="0075242B" w:rsidRPr="00A60B56">
        <w:rPr>
          <w:rFonts w:ascii="Cambria" w:hAnsi="Cambria"/>
        </w:rPr>
        <w:t>seems important that this is situated within a similarly collaborative culture in the systems of performance and accountability that will be put in place when th</w:t>
      </w:r>
      <w:r w:rsidR="008D3BFE">
        <w:rPr>
          <w:rFonts w:ascii="Cambria" w:hAnsi="Cambria"/>
        </w:rPr>
        <w:t>e new curriculum becomes live</w:t>
      </w:r>
      <w:r w:rsidR="0075242B" w:rsidRPr="00A60B56">
        <w:rPr>
          <w:rFonts w:ascii="Cambria" w:hAnsi="Cambria"/>
        </w:rPr>
        <w:t>. Even as teachers have been active players in the construction of the curriculum, unless accountability is drawn from the same cultural model, c</w:t>
      </w:r>
      <w:r w:rsidRPr="00A60B56">
        <w:rPr>
          <w:rFonts w:ascii="Cambria" w:hAnsi="Cambria"/>
        </w:rPr>
        <w:t xml:space="preserve">an teachers be expected to be </w:t>
      </w:r>
      <w:r w:rsidR="0075242B" w:rsidRPr="00A60B56">
        <w:rPr>
          <w:rFonts w:ascii="Cambria" w:hAnsi="Cambria"/>
        </w:rPr>
        <w:t>anything</w:t>
      </w:r>
      <w:r w:rsidRPr="00A60B56">
        <w:rPr>
          <w:rFonts w:ascii="Cambria" w:hAnsi="Cambria"/>
        </w:rPr>
        <w:t xml:space="preserve"> more than in a performative state</w:t>
      </w:r>
      <w:r w:rsidR="0075242B" w:rsidRPr="00A60B56">
        <w:rPr>
          <w:rFonts w:ascii="Cambria" w:hAnsi="Cambria"/>
        </w:rPr>
        <w:t>, enacting the things that they know they will be measured against? We would be in danger, as noted by Munby and Fullan (2016) of</w:t>
      </w:r>
      <w:r w:rsidR="00A94674" w:rsidRPr="00A60B56">
        <w:rPr>
          <w:rFonts w:ascii="Cambria" w:hAnsi="Cambria"/>
        </w:rPr>
        <w:t xml:space="preserve"> teacher resistance</w:t>
      </w:r>
      <w:r w:rsidR="001E3ED4" w:rsidRPr="00A60B56">
        <w:rPr>
          <w:rFonts w:ascii="Cambria" w:hAnsi="Cambria"/>
        </w:rPr>
        <w:t xml:space="preserve"> in the face of change</w:t>
      </w:r>
      <w:r w:rsidR="00A94674" w:rsidRPr="00A60B56">
        <w:rPr>
          <w:rFonts w:ascii="Cambria" w:hAnsi="Cambria"/>
        </w:rPr>
        <w:t>, a de-skilled profession, stretched by accountability and discouraged by the lack of agency they face.</w:t>
      </w:r>
    </w:p>
    <w:p w14:paraId="2E66AD1C" w14:textId="77777777" w:rsidR="002210BC" w:rsidRPr="00A60B56" w:rsidRDefault="002210BC" w:rsidP="0018314D">
      <w:pPr>
        <w:spacing w:line="360" w:lineRule="auto"/>
        <w:rPr>
          <w:rFonts w:ascii="Cambria" w:hAnsi="Cambria"/>
        </w:rPr>
      </w:pPr>
      <w:r w:rsidRPr="00A60B56">
        <w:rPr>
          <w:rFonts w:ascii="Cambria" w:hAnsi="Cambria"/>
        </w:rPr>
        <w:t xml:space="preserve">Clarke (2013) </w:t>
      </w:r>
      <w:r w:rsidR="00D076E1" w:rsidRPr="00A60B56">
        <w:rPr>
          <w:rFonts w:ascii="Cambria" w:hAnsi="Cambria"/>
        </w:rPr>
        <w:t>suggests that when teachers perceive that their decisions and actions are subsumed to the needs of accountability alone, they feel disconnected from them. T</w:t>
      </w:r>
      <w:r w:rsidR="006A1CB2" w:rsidRPr="00A60B56">
        <w:rPr>
          <w:rFonts w:ascii="Cambria" w:hAnsi="Cambria"/>
        </w:rPr>
        <w:t xml:space="preserve">he purpose of their actions is more about </w:t>
      </w:r>
      <w:r w:rsidR="00D076E1" w:rsidRPr="00A60B56">
        <w:rPr>
          <w:rFonts w:ascii="Cambria" w:hAnsi="Cambria"/>
        </w:rPr>
        <w:t>compliance to a system rather than emerging from their own professional decision making, which feels like an additional, sometimes unrelated or unrewarding</w:t>
      </w:r>
      <w:r w:rsidR="00806CA7" w:rsidRPr="00A60B56">
        <w:rPr>
          <w:rFonts w:ascii="Cambria" w:hAnsi="Cambria"/>
        </w:rPr>
        <w:t xml:space="preserve"> addition to their wor</w:t>
      </w:r>
      <w:r w:rsidR="00D076E1" w:rsidRPr="00A60B56">
        <w:rPr>
          <w:rFonts w:ascii="Cambria" w:hAnsi="Cambria"/>
        </w:rPr>
        <w:t>k</w:t>
      </w:r>
      <w:r w:rsidR="008D3BFE">
        <w:rPr>
          <w:rFonts w:ascii="Cambria" w:hAnsi="Cambria"/>
        </w:rPr>
        <w:t>,</w:t>
      </w:r>
      <w:r w:rsidR="00D076E1" w:rsidRPr="00A60B56">
        <w:rPr>
          <w:rFonts w:ascii="Cambria" w:hAnsi="Cambria"/>
        </w:rPr>
        <w:t xml:space="preserve"> as opposed to something that enhances their work. In this view, teachers can feel removed from and overwhelmed by the actions they need to perform in order to comply with whatever accountability measures with which they need to evidence compliance. </w:t>
      </w:r>
      <w:r w:rsidR="006B386C" w:rsidRPr="00A60B56">
        <w:rPr>
          <w:rFonts w:ascii="Cambria" w:hAnsi="Cambria"/>
        </w:rPr>
        <w:t>Ball (2016) would contend that this system would affect not only what teach</w:t>
      </w:r>
      <w:r w:rsidR="0034026B" w:rsidRPr="00A60B56">
        <w:rPr>
          <w:rFonts w:ascii="Cambria" w:hAnsi="Cambria"/>
        </w:rPr>
        <w:t>ers do, but how they</w:t>
      </w:r>
      <w:r w:rsidR="00D076E1" w:rsidRPr="00A60B56">
        <w:rPr>
          <w:rFonts w:ascii="Cambria" w:hAnsi="Cambria"/>
        </w:rPr>
        <w:t xml:space="preserve"> see themselves as agents</w:t>
      </w:r>
      <w:r w:rsidR="006B386C" w:rsidRPr="00A60B56">
        <w:rPr>
          <w:rFonts w:ascii="Cambria" w:hAnsi="Cambria"/>
        </w:rPr>
        <w:t>.</w:t>
      </w:r>
      <w:r w:rsidR="0034026B" w:rsidRPr="00A60B56">
        <w:rPr>
          <w:rFonts w:ascii="Cambria" w:hAnsi="Cambria"/>
        </w:rPr>
        <w:t xml:space="preserve"> With this in mind, the crucial importance of an appropriate system of accountability, one that </w:t>
      </w:r>
      <w:r w:rsidR="00D076E1" w:rsidRPr="00A60B56">
        <w:rPr>
          <w:rFonts w:ascii="Cambria" w:hAnsi="Cambria"/>
        </w:rPr>
        <w:t xml:space="preserve">aligns with the collaborative foundations of the curriculum and which </w:t>
      </w:r>
      <w:r w:rsidR="0034026B" w:rsidRPr="00A60B56">
        <w:rPr>
          <w:rFonts w:ascii="Cambria" w:hAnsi="Cambria"/>
        </w:rPr>
        <w:t xml:space="preserve">benefits both </w:t>
      </w:r>
      <w:r w:rsidR="00D076E1" w:rsidRPr="00A60B56">
        <w:rPr>
          <w:rFonts w:ascii="Cambria" w:hAnsi="Cambria"/>
        </w:rPr>
        <w:t xml:space="preserve">purposeful </w:t>
      </w:r>
      <w:r w:rsidR="0034026B" w:rsidRPr="00A60B56">
        <w:rPr>
          <w:rFonts w:ascii="Cambria" w:hAnsi="Cambria"/>
        </w:rPr>
        <w:t>teacher reflection and pupil achievement, is reinforced.</w:t>
      </w:r>
    </w:p>
    <w:p w14:paraId="340BE2FD" w14:textId="77777777" w:rsidR="00806CA7" w:rsidRPr="00A60B56" w:rsidRDefault="00806CA7" w:rsidP="00806CA7">
      <w:pPr>
        <w:spacing w:line="360" w:lineRule="auto"/>
        <w:rPr>
          <w:rFonts w:ascii="Cambria" w:hAnsi="Cambria"/>
        </w:rPr>
      </w:pPr>
    </w:p>
    <w:p w14:paraId="470FD941" w14:textId="77777777" w:rsidR="00806CA7" w:rsidRPr="00A60B56" w:rsidRDefault="004D738B" w:rsidP="00806CA7">
      <w:pPr>
        <w:spacing w:line="360" w:lineRule="auto"/>
        <w:rPr>
          <w:rFonts w:ascii="Cambria" w:hAnsi="Cambria"/>
        </w:rPr>
      </w:pPr>
      <w:proofErr w:type="spellStart"/>
      <w:r>
        <w:rPr>
          <w:rFonts w:ascii="Cambria" w:hAnsi="Cambria"/>
        </w:rPr>
        <w:t>Kools</w:t>
      </w:r>
      <w:proofErr w:type="spellEnd"/>
      <w:r>
        <w:rPr>
          <w:rFonts w:ascii="Cambria" w:hAnsi="Cambria"/>
        </w:rPr>
        <w:t xml:space="preserve"> and Stol</w:t>
      </w:r>
      <w:r w:rsidR="00806CA7" w:rsidRPr="00A60B56">
        <w:rPr>
          <w:rFonts w:ascii="Cambria" w:hAnsi="Cambria"/>
        </w:rPr>
        <w:t>l (2016) also discuss the importance of schools being able to reflect and adapt, making decisions that can be adapted in the light of collective response to contextual (as well as national) needs and pulls. They also talk about establishing the spac</w:t>
      </w:r>
      <w:r w:rsidR="008D3BFE">
        <w:rPr>
          <w:rFonts w:ascii="Cambria" w:hAnsi="Cambria"/>
        </w:rPr>
        <w:t xml:space="preserve">e for professional work that </w:t>
      </w:r>
      <w:r w:rsidR="00806CA7" w:rsidRPr="00A60B56">
        <w:rPr>
          <w:rFonts w:ascii="Cambria" w:hAnsi="Cambria"/>
        </w:rPr>
        <w:t xml:space="preserve">allows for creative collaboration, purposeful innovation and the capacity for change. </w:t>
      </w:r>
      <w:r w:rsidR="002F3ABD" w:rsidRPr="00A60B56">
        <w:rPr>
          <w:rFonts w:ascii="Cambria" w:hAnsi="Cambria"/>
        </w:rPr>
        <w:t xml:space="preserve"> </w:t>
      </w:r>
      <w:r w:rsidR="00806CA7" w:rsidRPr="00A60B56">
        <w:rPr>
          <w:rFonts w:ascii="Cambria" w:hAnsi="Cambria"/>
        </w:rPr>
        <w:t xml:space="preserve">This seems to </w:t>
      </w:r>
      <w:r w:rsidR="002F3ABD" w:rsidRPr="00A60B56">
        <w:rPr>
          <w:rFonts w:ascii="Cambria" w:hAnsi="Cambria"/>
        </w:rPr>
        <w:t xml:space="preserve">line up </w:t>
      </w:r>
      <w:r w:rsidR="00806CA7" w:rsidRPr="00A60B56">
        <w:rPr>
          <w:rFonts w:ascii="Cambria" w:hAnsi="Cambria"/>
        </w:rPr>
        <w:t xml:space="preserve">with the </w:t>
      </w:r>
      <w:r w:rsidR="002F3ABD" w:rsidRPr="00A60B56">
        <w:rPr>
          <w:rFonts w:ascii="Cambria" w:hAnsi="Cambria"/>
        </w:rPr>
        <w:t xml:space="preserve">views of Ball (2016), who stresses the importance of teachers being able to express professional agency and take an active role in decisions about teaching and learning.  It also seems to fit neatly with the </w:t>
      </w:r>
      <w:r w:rsidR="00806CA7" w:rsidRPr="00A60B56">
        <w:rPr>
          <w:rFonts w:ascii="Cambria" w:hAnsi="Cambria"/>
        </w:rPr>
        <w:t xml:space="preserve">aims and intentions of the new curriculum –so what would help make this a reality? </w:t>
      </w:r>
    </w:p>
    <w:p w14:paraId="460E682E" w14:textId="77777777" w:rsidR="00806CA7" w:rsidRPr="00A60B56" w:rsidRDefault="00806CA7" w:rsidP="00806CA7">
      <w:pPr>
        <w:spacing w:line="360" w:lineRule="auto"/>
        <w:rPr>
          <w:rFonts w:ascii="Cambria" w:hAnsi="Cambria"/>
        </w:rPr>
      </w:pPr>
      <w:r w:rsidRPr="00A60B56">
        <w:rPr>
          <w:rFonts w:ascii="Cambria" w:hAnsi="Cambria"/>
        </w:rPr>
        <w:lastRenderedPageBreak/>
        <w:t xml:space="preserve">It seems that </w:t>
      </w:r>
      <w:r w:rsidR="002F3ABD" w:rsidRPr="00A60B56">
        <w:rPr>
          <w:rFonts w:ascii="Cambria" w:hAnsi="Cambria"/>
        </w:rPr>
        <w:t>the actions and beliefs of a teacher required in a system that measures successful performance by the evidencing of a set of externally defined success markers might be different to the teacher in the more productive, creative, active role seen above.  Even if accountability systems undergo reform that reflects the shift identified in the new curriculum, there will need to be a similar focus on what it is that a</w:t>
      </w:r>
      <w:r w:rsidR="008D3BFE">
        <w:rPr>
          <w:rFonts w:ascii="Cambria" w:hAnsi="Cambria"/>
        </w:rPr>
        <w:t xml:space="preserve"> teacher is meant to be and do; </w:t>
      </w:r>
      <w:r w:rsidR="002F3ABD" w:rsidRPr="00A60B56">
        <w:rPr>
          <w:rFonts w:ascii="Cambria" w:hAnsi="Cambria"/>
        </w:rPr>
        <w:t xml:space="preserve">the professional identity of teachers is quite different in a model that frames them as creators and producers rather than deliverers of curriculum. </w:t>
      </w:r>
      <w:r w:rsidR="00A60B56" w:rsidRPr="00A60B56">
        <w:rPr>
          <w:rFonts w:ascii="Cambria" w:hAnsi="Cambria"/>
        </w:rPr>
        <w:t>Braun et al (2010) claim that a culture of constant policy change, coupled with a system that reinforces compliance rather than personal decision making</w:t>
      </w:r>
      <w:r w:rsidR="00174F68">
        <w:rPr>
          <w:rFonts w:ascii="Cambria" w:hAnsi="Cambria"/>
        </w:rPr>
        <w:t>,</w:t>
      </w:r>
      <w:r w:rsidR="00A60B56" w:rsidRPr="00A60B56">
        <w:rPr>
          <w:rFonts w:ascii="Cambria" w:hAnsi="Cambria"/>
        </w:rPr>
        <w:t xml:space="preserve"> de-professionalises teachers and </w:t>
      </w:r>
      <w:r w:rsidR="00A60B56">
        <w:rPr>
          <w:rFonts w:ascii="Cambria" w:hAnsi="Cambria"/>
        </w:rPr>
        <w:t>shapes their professional identity. It might be that this needs to be unpicked if teachers are going to be placed in a different role in the new curriculum. Simply placing teachers into the role of decision makers and curriculum designers without examining the changes in professional identity that might make that change effective might not be enough. Without considerat</w:t>
      </w:r>
      <w:r w:rsidR="00174F68">
        <w:rPr>
          <w:rFonts w:ascii="Cambria" w:hAnsi="Cambria"/>
        </w:rPr>
        <w:t>ion of teacher autonomy, identit</w:t>
      </w:r>
      <w:r w:rsidR="00A60B56">
        <w:rPr>
          <w:rFonts w:ascii="Cambria" w:hAnsi="Cambria"/>
        </w:rPr>
        <w:t>y and beliefs, this might just seem like another burden on an already demanding workload. It is important to consider if we need to change not only what teachers are expected to do, but to have the parallel change in professional identity that seems necessary to the sea change required in the new curriculum.</w:t>
      </w:r>
    </w:p>
    <w:p w14:paraId="31BF972F" w14:textId="77777777" w:rsidR="00B70596" w:rsidRDefault="00587FAC" w:rsidP="0018314D">
      <w:pPr>
        <w:spacing w:line="360" w:lineRule="auto"/>
        <w:rPr>
          <w:rFonts w:ascii="Cambria" w:hAnsi="Cambria"/>
        </w:rPr>
      </w:pPr>
      <w:r>
        <w:rPr>
          <w:rFonts w:ascii="Cambria" w:hAnsi="Cambria"/>
        </w:rPr>
        <w:t>As mentioned above</w:t>
      </w:r>
      <w:r w:rsidR="00A60B56">
        <w:rPr>
          <w:rFonts w:ascii="Cambria" w:hAnsi="Cambria"/>
        </w:rPr>
        <w:t>, it is not only accountability that needs to be reviewed</w:t>
      </w:r>
      <w:r>
        <w:rPr>
          <w:rFonts w:ascii="Cambria" w:hAnsi="Cambria"/>
        </w:rPr>
        <w:t xml:space="preserve"> if the new curriculum is to be planted in fertile soil</w:t>
      </w:r>
      <w:r w:rsidR="00A60B56">
        <w:rPr>
          <w:rFonts w:ascii="Cambria" w:hAnsi="Cambria"/>
        </w:rPr>
        <w:t xml:space="preserve">. </w:t>
      </w:r>
      <w:r>
        <w:rPr>
          <w:rFonts w:ascii="Cambria" w:hAnsi="Cambria"/>
        </w:rPr>
        <w:t xml:space="preserve"> If the professional roles of teachers within the new culture-change that seems necessary to the successful realisation of the curriculum are different, then notions of teacher </w:t>
      </w:r>
      <w:r w:rsidR="004A2CB7">
        <w:rPr>
          <w:rFonts w:ascii="Cambria" w:hAnsi="Cambria"/>
        </w:rPr>
        <w:t xml:space="preserve">individual and collective </w:t>
      </w:r>
      <w:r>
        <w:rPr>
          <w:rFonts w:ascii="Cambria" w:hAnsi="Cambria"/>
        </w:rPr>
        <w:t>agency and efficacy need to be considered, too.  If teachers are placed as a</w:t>
      </w:r>
      <w:r w:rsidR="004D738B">
        <w:rPr>
          <w:rFonts w:ascii="Cambria" w:hAnsi="Cambria"/>
        </w:rPr>
        <w:t>ctive parts of the development o</w:t>
      </w:r>
      <w:r>
        <w:rPr>
          <w:rFonts w:ascii="Cambria" w:hAnsi="Cambria"/>
        </w:rPr>
        <w:t>f the curriculum (at a school and national level), then teacher efficacy</w:t>
      </w:r>
      <w:r w:rsidR="00B70596" w:rsidRPr="00A60B56">
        <w:rPr>
          <w:rFonts w:ascii="Cambria" w:hAnsi="Cambria"/>
        </w:rPr>
        <w:t>, the extent t</w:t>
      </w:r>
      <w:r>
        <w:rPr>
          <w:rFonts w:ascii="Cambria" w:hAnsi="Cambria"/>
        </w:rPr>
        <w:t>o which teachers feel they are able to positively change</w:t>
      </w:r>
      <w:r w:rsidR="00B70596" w:rsidRPr="00A60B56">
        <w:rPr>
          <w:rFonts w:ascii="Cambria" w:hAnsi="Cambria"/>
        </w:rPr>
        <w:t xml:space="preserve"> pupil achievement</w:t>
      </w:r>
      <w:r w:rsidR="002D6C43">
        <w:rPr>
          <w:rFonts w:ascii="Cambria" w:hAnsi="Cambria"/>
        </w:rPr>
        <w:t>,</w:t>
      </w:r>
      <w:r>
        <w:rPr>
          <w:rFonts w:ascii="Cambria" w:hAnsi="Cambria"/>
        </w:rPr>
        <w:t xml:space="preserve"> </w:t>
      </w:r>
      <w:r w:rsidRPr="004D738B">
        <w:rPr>
          <w:rFonts w:ascii="Cambria" w:hAnsi="Cambria"/>
        </w:rPr>
        <w:t>seems important.</w:t>
      </w:r>
    </w:p>
    <w:p w14:paraId="1E17C430" w14:textId="77777777" w:rsidR="004A2CB7" w:rsidRDefault="00BB0C40" w:rsidP="0018314D">
      <w:pPr>
        <w:spacing w:line="360" w:lineRule="auto"/>
        <w:rPr>
          <w:rFonts w:ascii="Cambria" w:hAnsi="Cambria"/>
        </w:rPr>
      </w:pPr>
      <w:r>
        <w:rPr>
          <w:rFonts w:ascii="Cambria" w:hAnsi="Cambria"/>
        </w:rPr>
        <w:t xml:space="preserve">The relationship between </w:t>
      </w:r>
      <w:r w:rsidRPr="00BB0C40">
        <w:rPr>
          <w:rFonts w:ascii="Cambria" w:hAnsi="Cambria"/>
        </w:rPr>
        <w:t>performance and teacher self-efficacy is an area worthy of exploration</w:t>
      </w:r>
      <w:r w:rsidR="004D738B">
        <w:rPr>
          <w:rFonts w:ascii="Cambria" w:hAnsi="Cambria"/>
        </w:rPr>
        <w:t xml:space="preserve"> when considering the Welsh context</w:t>
      </w:r>
      <w:r w:rsidRPr="00BB0C40">
        <w:rPr>
          <w:rFonts w:ascii="Cambria" w:hAnsi="Cambria"/>
        </w:rPr>
        <w:t xml:space="preserve">. </w:t>
      </w:r>
      <w:r w:rsidR="004A2CB7">
        <w:rPr>
          <w:rFonts w:ascii="Cambria" w:hAnsi="Cambria"/>
        </w:rPr>
        <w:t xml:space="preserve">If schools and teachers are to be active agents, then their beliefs in themselves as such are key. </w:t>
      </w:r>
      <w:r w:rsidR="00BF65EA">
        <w:rPr>
          <w:rFonts w:ascii="Cambria" w:hAnsi="Cambria"/>
        </w:rPr>
        <w:t xml:space="preserve"> In a meta-analysis spanning 40 years of research findings, Zee and </w:t>
      </w:r>
      <w:proofErr w:type="spellStart"/>
      <w:r w:rsidR="00BF65EA">
        <w:rPr>
          <w:rFonts w:ascii="Cambria" w:hAnsi="Cambria"/>
        </w:rPr>
        <w:t>Koomen</w:t>
      </w:r>
      <w:proofErr w:type="spellEnd"/>
      <w:r w:rsidR="00BF65EA">
        <w:rPr>
          <w:rFonts w:ascii="Cambria" w:hAnsi="Cambria"/>
        </w:rPr>
        <w:t xml:space="preserve"> (2016) </w:t>
      </w:r>
      <w:r>
        <w:rPr>
          <w:rFonts w:ascii="Cambria" w:hAnsi="Cambria"/>
        </w:rPr>
        <w:t>found that there was evidence of connections between a teacher’s beliefs in themselves as agents of change and</w:t>
      </w:r>
      <w:r w:rsidRPr="00BB0C40">
        <w:rPr>
          <w:rFonts w:ascii="Cambria" w:hAnsi="Cambria"/>
        </w:rPr>
        <w:t xml:space="preserve"> </w:t>
      </w:r>
      <w:r w:rsidR="002D6C43">
        <w:rPr>
          <w:rFonts w:ascii="Cambria" w:hAnsi="Cambria"/>
        </w:rPr>
        <w:t xml:space="preserve">their </w:t>
      </w:r>
      <w:r w:rsidRPr="00BB0C40">
        <w:rPr>
          <w:rFonts w:ascii="Cambria" w:hAnsi="Cambria"/>
        </w:rPr>
        <w:t>performance</w:t>
      </w:r>
      <w:r w:rsidR="00BF65EA">
        <w:rPr>
          <w:rFonts w:ascii="Cambria" w:hAnsi="Cambria"/>
        </w:rPr>
        <w:t xml:space="preserve">. The positive effects </w:t>
      </w:r>
      <w:r w:rsidR="007A0CFE">
        <w:rPr>
          <w:rFonts w:ascii="Cambria" w:hAnsi="Cambria"/>
        </w:rPr>
        <w:t>they reported could be seen to a</w:t>
      </w:r>
      <w:r w:rsidR="00BF65EA">
        <w:rPr>
          <w:rFonts w:ascii="Cambria" w:hAnsi="Cambria"/>
        </w:rPr>
        <w:t>ffect a variety of factors, all of which seem relevant to the current Welsh cont</w:t>
      </w:r>
      <w:r w:rsidR="007A0CFE">
        <w:rPr>
          <w:rFonts w:ascii="Cambria" w:hAnsi="Cambria"/>
        </w:rPr>
        <w:t>ext.  Perhaps most relevant was</w:t>
      </w:r>
      <w:r w:rsidR="00BF65EA">
        <w:rPr>
          <w:rFonts w:ascii="Cambria" w:hAnsi="Cambria"/>
        </w:rPr>
        <w:t xml:space="preserve"> the reported correlation between teacher efficacy beliefs and not only student performance, but also te</w:t>
      </w:r>
      <w:r w:rsidR="007A0CFE">
        <w:rPr>
          <w:rFonts w:ascii="Cambria" w:hAnsi="Cambria"/>
        </w:rPr>
        <w:t>acher well-being, resilience,</w:t>
      </w:r>
      <w:r w:rsidR="00BF65EA">
        <w:rPr>
          <w:rFonts w:ascii="Cambria" w:hAnsi="Cambria"/>
        </w:rPr>
        <w:t xml:space="preserve"> job satisfaction and commitment. </w:t>
      </w:r>
      <w:r w:rsidR="00392572">
        <w:rPr>
          <w:rFonts w:ascii="Cambria" w:hAnsi="Cambria"/>
        </w:rPr>
        <w:t>This is</w:t>
      </w:r>
      <w:r w:rsidR="004A2CB7">
        <w:rPr>
          <w:rFonts w:ascii="Cambria" w:hAnsi="Cambria"/>
        </w:rPr>
        <w:t xml:space="preserve"> reinforced by Hattie (2016), who</w:t>
      </w:r>
      <w:r>
        <w:rPr>
          <w:rFonts w:ascii="Cambria" w:hAnsi="Cambria"/>
        </w:rPr>
        <w:t xml:space="preserve"> identified collective teacher efficacy as the number one influence o</w:t>
      </w:r>
      <w:r w:rsidR="004A2CB7">
        <w:rPr>
          <w:rFonts w:ascii="Cambria" w:hAnsi="Cambria"/>
        </w:rPr>
        <w:t>n</w:t>
      </w:r>
      <w:r>
        <w:rPr>
          <w:rFonts w:ascii="Cambria" w:hAnsi="Cambria"/>
        </w:rPr>
        <w:t xml:space="preserve"> pupil </w:t>
      </w:r>
      <w:r w:rsidR="004A2CB7">
        <w:rPr>
          <w:rFonts w:ascii="Cambria" w:hAnsi="Cambria"/>
        </w:rPr>
        <w:t>performance</w:t>
      </w:r>
      <w:r>
        <w:rPr>
          <w:rFonts w:ascii="Cambria" w:hAnsi="Cambria"/>
        </w:rPr>
        <w:t xml:space="preserve">. Gibbs and </w:t>
      </w:r>
      <w:r w:rsidR="004A2CB7">
        <w:rPr>
          <w:rFonts w:ascii="Cambria" w:hAnsi="Cambria"/>
        </w:rPr>
        <w:t xml:space="preserve">Powell (2011) also saw efficacy beliefs (at a collective and individual level) as central to pupil achievement.  </w:t>
      </w:r>
      <w:r w:rsidR="0074243B">
        <w:rPr>
          <w:rFonts w:ascii="Cambria" w:hAnsi="Cambria"/>
        </w:rPr>
        <w:t>In a</w:t>
      </w:r>
      <w:r w:rsidR="00392572">
        <w:rPr>
          <w:rFonts w:ascii="Cambria" w:hAnsi="Cambria"/>
        </w:rPr>
        <w:t>nother</w:t>
      </w:r>
      <w:r w:rsidR="0074243B">
        <w:rPr>
          <w:rFonts w:ascii="Cambria" w:hAnsi="Cambria"/>
        </w:rPr>
        <w:t xml:space="preserve"> study tha</w:t>
      </w:r>
      <w:r w:rsidR="007A0CFE">
        <w:rPr>
          <w:rFonts w:ascii="Cambria" w:hAnsi="Cambria"/>
        </w:rPr>
        <w:t>t seems particularly relevant</w:t>
      </w:r>
      <w:r w:rsidR="0074243B">
        <w:rPr>
          <w:rFonts w:ascii="Cambria" w:hAnsi="Cambria"/>
        </w:rPr>
        <w:t xml:space="preserve"> </w:t>
      </w:r>
      <w:r w:rsidR="004A2CB7">
        <w:rPr>
          <w:rFonts w:ascii="Cambria" w:hAnsi="Cambria"/>
        </w:rPr>
        <w:t xml:space="preserve">at a time of considerable change </w:t>
      </w:r>
      <w:r w:rsidR="004A2CB7">
        <w:rPr>
          <w:rFonts w:ascii="Cambria" w:hAnsi="Cambria"/>
        </w:rPr>
        <w:lastRenderedPageBreak/>
        <w:t xml:space="preserve">across the educational landscape in Wales, </w:t>
      </w:r>
      <w:proofErr w:type="spellStart"/>
      <w:r w:rsidR="004A2CB7" w:rsidRPr="004A2CB7">
        <w:rPr>
          <w:rFonts w:ascii="Cambria" w:hAnsi="Cambria"/>
        </w:rPr>
        <w:t>Putwain</w:t>
      </w:r>
      <w:proofErr w:type="spellEnd"/>
      <w:r w:rsidR="004A2CB7" w:rsidRPr="004A2CB7">
        <w:rPr>
          <w:rFonts w:ascii="Cambria" w:hAnsi="Cambria"/>
        </w:rPr>
        <w:t xml:space="preserve"> and von der </w:t>
      </w:r>
      <w:proofErr w:type="spellStart"/>
      <w:r w:rsidR="004A2CB7" w:rsidRPr="004A2CB7">
        <w:rPr>
          <w:rFonts w:ascii="Cambria" w:hAnsi="Cambria"/>
        </w:rPr>
        <w:t>Embse</w:t>
      </w:r>
      <w:proofErr w:type="spellEnd"/>
      <w:r w:rsidR="004A2CB7" w:rsidRPr="004A2CB7">
        <w:rPr>
          <w:rFonts w:ascii="Cambria" w:hAnsi="Cambria"/>
        </w:rPr>
        <w:t xml:space="preserve"> (2019)</w:t>
      </w:r>
      <w:r w:rsidR="004A2CB7">
        <w:rPr>
          <w:rFonts w:ascii="Cambria" w:hAnsi="Cambria"/>
        </w:rPr>
        <w:t xml:space="preserve"> </w:t>
      </w:r>
      <w:r w:rsidR="003F4B96">
        <w:rPr>
          <w:rFonts w:ascii="Cambria" w:hAnsi="Cambria"/>
        </w:rPr>
        <w:t>examine</w:t>
      </w:r>
      <w:r w:rsidR="004A2CB7">
        <w:rPr>
          <w:rFonts w:ascii="Cambria" w:hAnsi="Cambria"/>
        </w:rPr>
        <w:t xml:space="preserve"> how t</w:t>
      </w:r>
      <w:r w:rsidR="003F4B96">
        <w:rPr>
          <w:rFonts w:ascii="Cambria" w:hAnsi="Cambria"/>
        </w:rPr>
        <w:t>eacher efficacy beliefs help mitigate th</w:t>
      </w:r>
      <w:r w:rsidR="004A2CB7">
        <w:rPr>
          <w:rFonts w:ascii="Cambria" w:hAnsi="Cambria"/>
        </w:rPr>
        <w:t xml:space="preserve">e reported stress levels </w:t>
      </w:r>
      <w:r w:rsidR="003F4B96">
        <w:rPr>
          <w:rFonts w:ascii="Cambria" w:hAnsi="Cambria"/>
        </w:rPr>
        <w:t>of teachers in response to both  change and  matters of accountab</w:t>
      </w:r>
      <w:r w:rsidR="002D6C43">
        <w:rPr>
          <w:rFonts w:ascii="Cambria" w:hAnsi="Cambria"/>
        </w:rPr>
        <w:t>ility. Pertinently, their study</w:t>
      </w:r>
      <w:r w:rsidR="003F4B96">
        <w:rPr>
          <w:rFonts w:ascii="Cambria" w:hAnsi="Cambria"/>
        </w:rPr>
        <w:t xml:space="preserve"> of over</w:t>
      </w:r>
      <w:r w:rsidR="002D6C43">
        <w:rPr>
          <w:rFonts w:ascii="Cambria" w:hAnsi="Cambria"/>
        </w:rPr>
        <w:t xml:space="preserve"> 800 teachers based in England </w:t>
      </w:r>
      <w:r w:rsidR="003F4B96">
        <w:rPr>
          <w:rFonts w:ascii="Cambria" w:hAnsi="Cambria"/>
        </w:rPr>
        <w:t xml:space="preserve">found that the stressful impact of curriculum change (England was </w:t>
      </w:r>
      <w:r w:rsidR="00BF65EA">
        <w:rPr>
          <w:rFonts w:ascii="Cambria" w:hAnsi="Cambria"/>
        </w:rPr>
        <w:t>undergoing</w:t>
      </w:r>
      <w:r w:rsidR="003F4B96">
        <w:rPr>
          <w:rFonts w:ascii="Cambria" w:hAnsi="Cambria"/>
        </w:rPr>
        <w:t xml:space="preserve"> its own intense period o</w:t>
      </w:r>
      <w:r w:rsidR="005F0C1E">
        <w:rPr>
          <w:rFonts w:ascii="Cambria" w:hAnsi="Cambria"/>
        </w:rPr>
        <w:t xml:space="preserve">f curriculum reform during the </w:t>
      </w:r>
      <w:r w:rsidR="003F4B96">
        <w:rPr>
          <w:rFonts w:ascii="Cambria" w:hAnsi="Cambria"/>
        </w:rPr>
        <w:t xml:space="preserve">period of the study) </w:t>
      </w:r>
      <w:r w:rsidR="00392572">
        <w:rPr>
          <w:rFonts w:ascii="Cambria" w:hAnsi="Cambria"/>
        </w:rPr>
        <w:t xml:space="preserve">was lessened in line with teachers’ positive efficacy beliefs. </w:t>
      </w:r>
    </w:p>
    <w:p w14:paraId="10CE1E50" w14:textId="77777777" w:rsidR="00392572" w:rsidRDefault="00392572" w:rsidP="0018314D">
      <w:pPr>
        <w:spacing w:line="360" w:lineRule="auto"/>
        <w:rPr>
          <w:rFonts w:ascii="Cambria" w:hAnsi="Cambria"/>
        </w:rPr>
      </w:pPr>
      <w:r>
        <w:rPr>
          <w:rFonts w:ascii="Cambria" w:hAnsi="Cambria"/>
        </w:rPr>
        <w:t xml:space="preserve">It seems then, that teacher (and collective) efficacy needs to be taken into account as we move closer towards the implementation of a new way of working in education in Wales. </w:t>
      </w:r>
    </w:p>
    <w:p w14:paraId="4E6D915E" w14:textId="77777777" w:rsidR="00C443CF" w:rsidRDefault="004A2CB7" w:rsidP="0018314D">
      <w:pPr>
        <w:spacing w:line="360" w:lineRule="auto"/>
        <w:rPr>
          <w:rFonts w:ascii="Cambria" w:hAnsi="Cambria"/>
        </w:rPr>
      </w:pPr>
      <w:r>
        <w:rPr>
          <w:rFonts w:ascii="Cambria" w:hAnsi="Cambria"/>
        </w:rPr>
        <w:t xml:space="preserve">Whilst </w:t>
      </w:r>
      <w:r w:rsidR="00C221CC" w:rsidRPr="00A60B56">
        <w:rPr>
          <w:rFonts w:ascii="Cambria" w:hAnsi="Cambria"/>
        </w:rPr>
        <w:t>Bandura</w:t>
      </w:r>
      <w:r>
        <w:rPr>
          <w:rFonts w:ascii="Cambria" w:hAnsi="Cambria"/>
        </w:rPr>
        <w:t xml:space="preserve">’s </w:t>
      </w:r>
      <w:r w:rsidR="00392572">
        <w:rPr>
          <w:rFonts w:ascii="Cambria" w:hAnsi="Cambria"/>
        </w:rPr>
        <w:t>contributions are perhaps the mo</w:t>
      </w:r>
      <w:r>
        <w:rPr>
          <w:rFonts w:ascii="Cambria" w:hAnsi="Cambria"/>
        </w:rPr>
        <w:t xml:space="preserve">st widely </w:t>
      </w:r>
      <w:r w:rsidR="00392572">
        <w:rPr>
          <w:rFonts w:ascii="Cambria" w:hAnsi="Cambria"/>
        </w:rPr>
        <w:t>known</w:t>
      </w:r>
      <w:r w:rsidR="00C221CC" w:rsidRPr="00A60B56">
        <w:rPr>
          <w:rFonts w:ascii="Cambria" w:hAnsi="Cambria"/>
        </w:rPr>
        <w:t xml:space="preserve"> (1997)</w:t>
      </w:r>
      <w:r w:rsidR="00392572">
        <w:rPr>
          <w:rFonts w:ascii="Cambria" w:hAnsi="Cambria"/>
        </w:rPr>
        <w:t xml:space="preserve">, it is the expanded view of teacher efficacy offered by </w:t>
      </w:r>
      <w:r w:rsidR="00501F86" w:rsidRPr="00A60B56">
        <w:rPr>
          <w:rFonts w:ascii="Cambria" w:hAnsi="Cambria"/>
        </w:rPr>
        <w:t xml:space="preserve"> </w:t>
      </w:r>
      <w:proofErr w:type="spellStart"/>
      <w:r w:rsidR="00392572">
        <w:rPr>
          <w:rFonts w:ascii="Cambria" w:hAnsi="Cambria"/>
        </w:rPr>
        <w:t>Tschannen</w:t>
      </w:r>
      <w:proofErr w:type="spellEnd"/>
      <w:r w:rsidR="00392572">
        <w:rPr>
          <w:rFonts w:ascii="Cambria" w:hAnsi="Cambria"/>
        </w:rPr>
        <w:t xml:space="preserve">-Moran et al (1998) </w:t>
      </w:r>
      <w:r w:rsidR="00F835DC" w:rsidRPr="00A60B56">
        <w:rPr>
          <w:rFonts w:ascii="Cambria" w:hAnsi="Cambria"/>
        </w:rPr>
        <w:t xml:space="preserve"> </w:t>
      </w:r>
      <w:r w:rsidR="002D6C43">
        <w:rPr>
          <w:rFonts w:ascii="Cambria" w:hAnsi="Cambria"/>
        </w:rPr>
        <w:t>that seems</w:t>
      </w:r>
      <w:r w:rsidR="00392572">
        <w:rPr>
          <w:rFonts w:ascii="Cambria" w:hAnsi="Cambria"/>
        </w:rPr>
        <w:t xml:space="preserve"> pertinent here.  In their examination of teacher efficacy, they focus on the teacher’s ability to see themselves as in the positon to act. That is, to make the professional decisions that lead to the actions that lead to </w:t>
      </w:r>
      <w:r w:rsidR="00F80B5F">
        <w:rPr>
          <w:rFonts w:ascii="Cambria" w:hAnsi="Cambria"/>
        </w:rPr>
        <w:t>improved</w:t>
      </w:r>
      <w:r w:rsidR="00392572">
        <w:rPr>
          <w:rFonts w:ascii="Cambria" w:hAnsi="Cambria"/>
        </w:rPr>
        <w:t xml:space="preserve"> outcomes</w:t>
      </w:r>
      <w:r w:rsidR="00F80B5F">
        <w:rPr>
          <w:rFonts w:ascii="Cambria" w:hAnsi="Cambria"/>
        </w:rPr>
        <w:t xml:space="preserve"> in their context</w:t>
      </w:r>
      <w:r w:rsidR="00392572">
        <w:rPr>
          <w:rFonts w:ascii="Cambria" w:hAnsi="Cambria"/>
        </w:rPr>
        <w:t>.</w:t>
      </w:r>
      <w:r w:rsidR="00F80B5F">
        <w:rPr>
          <w:rFonts w:ascii="Cambria" w:hAnsi="Cambria"/>
        </w:rPr>
        <w:t xml:space="preserve"> It is this notion of teachers as agents of improvement that seems to fit most closely with the role required for the successful realisation of the vision of Curriculum for Wales. It isn’t solely about teachers</w:t>
      </w:r>
      <w:r w:rsidR="007A0CFE">
        <w:rPr>
          <w:rFonts w:ascii="Cambria" w:hAnsi="Cambria"/>
        </w:rPr>
        <w:t>’</w:t>
      </w:r>
      <w:r w:rsidR="00F80B5F">
        <w:rPr>
          <w:rFonts w:ascii="Cambria" w:hAnsi="Cambria"/>
        </w:rPr>
        <w:t xml:space="preserve"> perception of themselves, but about them </w:t>
      </w:r>
      <w:r w:rsidR="00C443CF">
        <w:rPr>
          <w:rFonts w:ascii="Cambria" w:hAnsi="Cambria"/>
        </w:rPr>
        <w:t>being able to act</w:t>
      </w:r>
      <w:r w:rsidR="00F80B5F">
        <w:rPr>
          <w:rFonts w:ascii="Cambria" w:hAnsi="Cambria"/>
        </w:rPr>
        <w:t xml:space="preserve"> in ways that have impact in their given context with all that entails. For </w:t>
      </w:r>
      <w:proofErr w:type="spellStart"/>
      <w:r w:rsidR="00F80B5F">
        <w:rPr>
          <w:rFonts w:ascii="Cambria" w:hAnsi="Cambria"/>
        </w:rPr>
        <w:t>Tschannen</w:t>
      </w:r>
      <w:proofErr w:type="spellEnd"/>
      <w:r w:rsidR="00F80B5F">
        <w:rPr>
          <w:rFonts w:ascii="Cambria" w:hAnsi="Cambria"/>
        </w:rPr>
        <w:t>-Moran et al (1998), this includes taking into account how factors outside of teacher self-belief, such as resources, leadership and so on, influence teacher efficacy.  Importantly for Wales, they also identify teachers’ involvement in decision making as a central element of teacher efficacy. It seems that if the aims of the new curricul</w:t>
      </w:r>
      <w:r w:rsidR="00C443CF">
        <w:rPr>
          <w:rFonts w:ascii="Cambria" w:hAnsi="Cambria"/>
        </w:rPr>
        <w:t>u</w:t>
      </w:r>
      <w:r w:rsidR="00F80B5F">
        <w:rPr>
          <w:rFonts w:ascii="Cambria" w:hAnsi="Cambria"/>
        </w:rPr>
        <w:t xml:space="preserve">m are to be realisable, </w:t>
      </w:r>
      <w:r w:rsidR="00C443CF">
        <w:rPr>
          <w:rFonts w:ascii="Cambria" w:hAnsi="Cambria"/>
        </w:rPr>
        <w:t xml:space="preserve">teachers need to feel that are enabled to draw upon their understanding to action decisions about their context. To return to accountability, it also means that </w:t>
      </w:r>
      <w:r w:rsidR="00F80B5F">
        <w:rPr>
          <w:rFonts w:ascii="Cambria" w:hAnsi="Cambria"/>
        </w:rPr>
        <w:t>accountability system</w:t>
      </w:r>
      <w:r w:rsidR="00C443CF">
        <w:rPr>
          <w:rFonts w:ascii="Cambria" w:hAnsi="Cambria"/>
        </w:rPr>
        <w:t>s and cul</w:t>
      </w:r>
      <w:r w:rsidR="00F80B5F">
        <w:rPr>
          <w:rFonts w:ascii="Cambria" w:hAnsi="Cambria"/>
        </w:rPr>
        <w:t xml:space="preserve">tures </w:t>
      </w:r>
      <w:r w:rsidR="00C443CF">
        <w:rPr>
          <w:rFonts w:ascii="Cambria" w:hAnsi="Cambria"/>
        </w:rPr>
        <w:t>should</w:t>
      </w:r>
      <w:r w:rsidR="00F80B5F">
        <w:rPr>
          <w:rFonts w:ascii="Cambria" w:hAnsi="Cambria"/>
        </w:rPr>
        <w:t xml:space="preserve"> take in to account how far teachers are able to make</w:t>
      </w:r>
      <w:r w:rsidR="00C443CF">
        <w:rPr>
          <w:rFonts w:ascii="Cambria" w:hAnsi="Cambria"/>
        </w:rPr>
        <w:t xml:space="preserve"> these decisions</w:t>
      </w:r>
      <w:r w:rsidR="00F80B5F">
        <w:rPr>
          <w:rFonts w:ascii="Cambria" w:hAnsi="Cambria"/>
        </w:rPr>
        <w:t xml:space="preserve">. </w:t>
      </w:r>
    </w:p>
    <w:p w14:paraId="5C6EA6BA" w14:textId="77777777" w:rsidR="00036082" w:rsidRDefault="00C443CF" w:rsidP="0018314D">
      <w:pPr>
        <w:spacing w:line="360" w:lineRule="auto"/>
        <w:rPr>
          <w:rFonts w:ascii="Cambria" w:hAnsi="Cambria"/>
        </w:rPr>
      </w:pPr>
      <w:r>
        <w:rPr>
          <w:rFonts w:ascii="Cambria" w:hAnsi="Cambria"/>
        </w:rPr>
        <w:t>As mentioned already, efficacy is not only about teachers feeling they have the agency in terms of the decisions they make as professionals, but also about the role of  school</w:t>
      </w:r>
      <w:r w:rsidR="00F85FF7">
        <w:rPr>
          <w:rFonts w:ascii="Cambria" w:hAnsi="Cambria"/>
        </w:rPr>
        <w:t>s</w:t>
      </w:r>
      <w:r>
        <w:rPr>
          <w:rFonts w:ascii="Cambria" w:hAnsi="Cambria"/>
        </w:rPr>
        <w:t xml:space="preserve"> in providing the context for such beliefs to </w:t>
      </w:r>
      <w:r w:rsidR="00F85FF7">
        <w:rPr>
          <w:rFonts w:ascii="Cambria" w:hAnsi="Cambria"/>
        </w:rPr>
        <w:t xml:space="preserve">meaningfully </w:t>
      </w:r>
      <w:r>
        <w:rPr>
          <w:rFonts w:ascii="Cambria" w:hAnsi="Cambria"/>
        </w:rPr>
        <w:t>flourish</w:t>
      </w:r>
      <w:r w:rsidR="00F85FF7">
        <w:rPr>
          <w:rFonts w:ascii="Cambria" w:hAnsi="Cambria"/>
        </w:rPr>
        <w:t xml:space="preserve"> and be enacted</w:t>
      </w:r>
      <w:r>
        <w:rPr>
          <w:rFonts w:ascii="Cambria" w:hAnsi="Cambria"/>
        </w:rPr>
        <w:t>.</w:t>
      </w:r>
      <w:r w:rsidR="00F85FF7">
        <w:rPr>
          <w:rFonts w:ascii="Cambria" w:hAnsi="Cambria"/>
        </w:rPr>
        <w:t xml:space="preserve"> </w:t>
      </w:r>
      <w:r>
        <w:rPr>
          <w:rFonts w:ascii="Cambria" w:hAnsi="Cambria"/>
        </w:rPr>
        <w:t xml:space="preserve"> It is, after all, teacher collective efficacy that Hattie </w:t>
      </w:r>
      <w:r w:rsidR="007A0CFE">
        <w:rPr>
          <w:rFonts w:ascii="Cambria" w:hAnsi="Cambria"/>
        </w:rPr>
        <w:t>(2016) identified as having the</w:t>
      </w:r>
      <w:r>
        <w:rPr>
          <w:rFonts w:ascii="Cambria" w:hAnsi="Cambria"/>
        </w:rPr>
        <w:t xml:space="preserve"> great</w:t>
      </w:r>
      <w:r w:rsidR="00F85FF7">
        <w:rPr>
          <w:rFonts w:ascii="Cambria" w:hAnsi="Cambria"/>
        </w:rPr>
        <w:t>est</w:t>
      </w:r>
      <w:r>
        <w:rPr>
          <w:rFonts w:ascii="Cambria" w:hAnsi="Cambria"/>
        </w:rPr>
        <w:t xml:space="preserve"> impact. To return to </w:t>
      </w:r>
      <w:proofErr w:type="spellStart"/>
      <w:r w:rsidR="000C1431" w:rsidRPr="00A60B56">
        <w:rPr>
          <w:rFonts w:ascii="Cambria" w:hAnsi="Cambria"/>
        </w:rPr>
        <w:t>Tschannen</w:t>
      </w:r>
      <w:proofErr w:type="spellEnd"/>
      <w:r w:rsidR="000C1431" w:rsidRPr="00A60B56">
        <w:rPr>
          <w:rFonts w:ascii="Cambria" w:hAnsi="Cambria"/>
        </w:rPr>
        <w:t>-Moran et al (1998)</w:t>
      </w:r>
      <w:r w:rsidR="007A0CFE">
        <w:rPr>
          <w:rFonts w:ascii="Cambria" w:hAnsi="Cambria"/>
        </w:rPr>
        <w:t>,</w:t>
      </w:r>
      <w:r w:rsidR="000C1431" w:rsidRPr="00A60B56">
        <w:rPr>
          <w:rFonts w:ascii="Cambria" w:hAnsi="Cambria"/>
        </w:rPr>
        <w:t xml:space="preserve"> </w:t>
      </w:r>
      <w:r>
        <w:rPr>
          <w:rFonts w:ascii="Cambria" w:hAnsi="Cambria"/>
        </w:rPr>
        <w:t xml:space="preserve">the </w:t>
      </w:r>
      <w:r w:rsidR="00F85FF7">
        <w:rPr>
          <w:rFonts w:ascii="Cambria" w:hAnsi="Cambria"/>
        </w:rPr>
        <w:t xml:space="preserve">extent to which schools create a </w:t>
      </w:r>
      <w:r>
        <w:rPr>
          <w:rFonts w:ascii="Cambria" w:hAnsi="Cambria"/>
        </w:rPr>
        <w:t xml:space="preserve">culture where </w:t>
      </w:r>
      <w:r w:rsidR="000C1431" w:rsidRPr="00A60B56">
        <w:rPr>
          <w:rFonts w:ascii="Cambria" w:hAnsi="Cambria"/>
        </w:rPr>
        <w:t xml:space="preserve">teachers </w:t>
      </w:r>
      <w:r w:rsidR="00F85FF7">
        <w:rPr>
          <w:rFonts w:ascii="Cambria" w:hAnsi="Cambria"/>
        </w:rPr>
        <w:t xml:space="preserve">are involved in decision making and where they believe that the school as an organisation has the capacity to effect change is important.  </w:t>
      </w:r>
      <w:r w:rsidR="00A17B83" w:rsidRPr="00A60B56">
        <w:rPr>
          <w:rFonts w:ascii="Cambria" w:hAnsi="Cambria"/>
        </w:rPr>
        <w:t xml:space="preserve"> </w:t>
      </w:r>
      <w:r w:rsidR="00F85FF7">
        <w:rPr>
          <w:rFonts w:ascii="Cambria" w:hAnsi="Cambria"/>
        </w:rPr>
        <w:t>Others, including</w:t>
      </w:r>
      <w:r w:rsidR="00036082">
        <w:rPr>
          <w:rFonts w:ascii="Cambria" w:hAnsi="Cambria"/>
        </w:rPr>
        <w:t xml:space="preserve"> </w:t>
      </w:r>
      <w:r w:rsidR="00AC4686">
        <w:rPr>
          <w:rFonts w:ascii="Cambria" w:hAnsi="Cambria"/>
        </w:rPr>
        <w:t>Hattie and</w:t>
      </w:r>
      <w:r w:rsidR="00036082" w:rsidRPr="00036082">
        <w:rPr>
          <w:rFonts w:ascii="Cambria" w:hAnsi="Cambria"/>
        </w:rPr>
        <w:t xml:space="preserve"> </w:t>
      </w:r>
      <w:proofErr w:type="spellStart"/>
      <w:r w:rsidR="00036082" w:rsidRPr="00036082">
        <w:rPr>
          <w:rFonts w:ascii="Cambria" w:hAnsi="Cambria"/>
        </w:rPr>
        <w:t>Zierer</w:t>
      </w:r>
      <w:proofErr w:type="spellEnd"/>
      <w:r w:rsidR="00036082" w:rsidRPr="00036082">
        <w:rPr>
          <w:rFonts w:ascii="Cambria" w:hAnsi="Cambria"/>
        </w:rPr>
        <w:t xml:space="preserve">, </w:t>
      </w:r>
      <w:r w:rsidR="00036082">
        <w:rPr>
          <w:rFonts w:ascii="Cambria" w:hAnsi="Cambria"/>
        </w:rPr>
        <w:t>(2</w:t>
      </w:r>
      <w:r w:rsidR="00036082" w:rsidRPr="00036082">
        <w:rPr>
          <w:rFonts w:ascii="Cambria" w:hAnsi="Cambria"/>
        </w:rPr>
        <w:t>018)</w:t>
      </w:r>
      <w:r w:rsidR="00A17B83" w:rsidRPr="00A60B56">
        <w:rPr>
          <w:rFonts w:ascii="Cambria" w:hAnsi="Cambria"/>
        </w:rPr>
        <w:t xml:space="preserve"> </w:t>
      </w:r>
      <w:r w:rsidR="00036082">
        <w:rPr>
          <w:rFonts w:ascii="Cambria" w:hAnsi="Cambria"/>
        </w:rPr>
        <w:t>claim that collective efficacy thrives in schools where identified needs are seen as problems that can be solved by the actions of the school</w:t>
      </w:r>
      <w:r w:rsidR="00AC60A7">
        <w:rPr>
          <w:rFonts w:ascii="Cambria" w:hAnsi="Cambria"/>
        </w:rPr>
        <w:t xml:space="preserve"> themselves</w:t>
      </w:r>
      <w:r w:rsidR="00036082">
        <w:rPr>
          <w:rFonts w:ascii="Cambria" w:hAnsi="Cambria"/>
        </w:rPr>
        <w:t xml:space="preserve">.  In these schools, there is </w:t>
      </w:r>
      <w:r w:rsidR="00AC60A7">
        <w:rPr>
          <w:rFonts w:ascii="Cambria" w:hAnsi="Cambria"/>
        </w:rPr>
        <w:t xml:space="preserve">a </w:t>
      </w:r>
      <w:r w:rsidR="00036082">
        <w:rPr>
          <w:rFonts w:ascii="Cambria" w:hAnsi="Cambria"/>
        </w:rPr>
        <w:t>shared understanding that schools, and the individual</w:t>
      </w:r>
      <w:r w:rsidR="007A0CFE">
        <w:rPr>
          <w:rFonts w:ascii="Cambria" w:hAnsi="Cambria"/>
        </w:rPr>
        <w:t>s</w:t>
      </w:r>
      <w:r w:rsidR="00036082">
        <w:rPr>
          <w:rFonts w:ascii="Cambria" w:hAnsi="Cambria"/>
        </w:rPr>
        <w:t xml:space="preserve"> within them, </w:t>
      </w:r>
      <w:r w:rsidR="00AC60A7">
        <w:rPr>
          <w:rFonts w:ascii="Cambria" w:hAnsi="Cambria"/>
        </w:rPr>
        <w:t xml:space="preserve">are not </w:t>
      </w:r>
      <w:r w:rsidR="00036082" w:rsidRPr="00AC60A7">
        <w:rPr>
          <w:rFonts w:ascii="Cambria" w:hAnsi="Cambria"/>
        </w:rPr>
        <w:t>powerless in the face of</w:t>
      </w:r>
      <w:r w:rsidR="007A0CFE" w:rsidRPr="00AC60A7">
        <w:rPr>
          <w:rFonts w:ascii="Cambria" w:hAnsi="Cambria"/>
        </w:rPr>
        <w:t xml:space="preserve"> external factors and influence</w:t>
      </w:r>
      <w:r w:rsidR="00036082">
        <w:rPr>
          <w:rFonts w:ascii="Cambria" w:hAnsi="Cambria"/>
        </w:rPr>
        <w:t>, but rather have the capacity to decide upon and implement positive change through shared, collaborative effort.</w:t>
      </w:r>
    </w:p>
    <w:p w14:paraId="1BFF16C6" w14:textId="77777777" w:rsidR="004D738B" w:rsidRDefault="00036082" w:rsidP="0018314D">
      <w:pPr>
        <w:spacing w:line="360" w:lineRule="auto"/>
        <w:rPr>
          <w:rFonts w:ascii="Cambria" w:hAnsi="Cambria"/>
        </w:rPr>
      </w:pPr>
      <w:r>
        <w:rPr>
          <w:rFonts w:ascii="Cambria" w:hAnsi="Cambria"/>
        </w:rPr>
        <w:lastRenderedPageBreak/>
        <w:t>This link between c</w:t>
      </w:r>
      <w:r w:rsidR="00A17B83" w:rsidRPr="00A60B56">
        <w:rPr>
          <w:rFonts w:ascii="Cambria" w:hAnsi="Cambria"/>
        </w:rPr>
        <w:t xml:space="preserve">ollective efficacy </w:t>
      </w:r>
      <w:r>
        <w:rPr>
          <w:rFonts w:ascii="Cambria" w:hAnsi="Cambria"/>
        </w:rPr>
        <w:t xml:space="preserve">and </w:t>
      </w:r>
      <w:r w:rsidR="00A17B83" w:rsidRPr="00A60B56">
        <w:rPr>
          <w:rFonts w:ascii="Cambria" w:hAnsi="Cambria"/>
        </w:rPr>
        <w:t>collaboration</w:t>
      </w:r>
      <w:r w:rsidR="007A0CFE">
        <w:rPr>
          <w:rFonts w:ascii="Cambria" w:hAnsi="Cambria"/>
        </w:rPr>
        <w:t xml:space="preserve"> to </w:t>
      </w:r>
      <w:r>
        <w:rPr>
          <w:rFonts w:ascii="Cambria" w:hAnsi="Cambria"/>
        </w:rPr>
        <w:t>s</w:t>
      </w:r>
      <w:r w:rsidR="00184E89">
        <w:rPr>
          <w:rFonts w:ascii="Cambria" w:hAnsi="Cambria"/>
        </w:rPr>
        <w:t>uccessfully meeting a s</w:t>
      </w:r>
      <w:r>
        <w:rPr>
          <w:rFonts w:ascii="Cambria" w:hAnsi="Cambria"/>
        </w:rPr>
        <w:t xml:space="preserve">hared goal is key. </w:t>
      </w:r>
      <w:r w:rsidR="00196AF3" w:rsidRPr="00A60B56">
        <w:rPr>
          <w:rFonts w:ascii="Cambria" w:hAnsi="Cambria"/>
        </w:rPr>
        <w:t xml:space="preserve"> Clearly, with Wales involved in major curricular reforms bas</w:t>
      </w:r>
      <w:r>
        <w:rPr>
          <w:rFonts w:ascii="Cambria" w:hAnsi="Cambria"/>
        </w:rPr>
        <w:t>ed on evaluations that current outcomes need to be improved</w:t>
      </w:r>
      <w:r w:rsidR="00196AF3" w:rsidRPr="00A60B56">
        <w:rPr>
          <w:rFonts w:ascii="Cambria" w:hAnsi="Cambria"/>
        </w:rPr>
        <w:t xml:space="preserve">, this is of major significance: with high levels of collective and thus higher levels of individual self-efficacy, </w:t>
      </w:r>
      <w:r w:rsidR="006E7E24" w:rsidRPr="00A60B56">
        <w:rPr>
          <w:rFonts w:ascii="Cambria" w:hAnsi="Cambria"/>
        </w:rPr>
        <w:t xml:space="preserve">it seems </w:t>
      </w:r>
      <w:r w:rsidR="00196AF3" w:rsidRPr="00A60B56">
        <w:rPr>
          <w:rFonts w:ascii="Cambria" w:hAnsi="Cambria"/>
        </w:rPr>
        <w:t xml:space="preserve">teachers </w:t>
      </w:r>
      <w:r>
        <w:rPr>
          <w:rFonts w:ascii="Cambria" w:hAnsi="Cambria"/>
        </w:rPr>
        <w:t xml:space="preserve">and schools </w:t>
      </w:r>
      <w:r w:rsidR="00196AF3" w:rsidRPr="00A60B56">
        <w:rPr>
          <w:rFonts w:ascii="Cambria" w:hAnsi="Cambria"/>
        </w:rPr>
        <w:t>can achieve better outcomes</w:t>
      </w:r>
      <w:r>
        <w:rPr>
          <w:rFonts w:ascii="Cambria" w:hAnsi="Cambria"/>
        </w:rPr>
        <w:t xml:space="preserve">. </w:t>
      </w:r>
      <w:r w:rsidR="00196AF3" w:rsidRPr="00A60B56">
        <w:rPr>
          <w:rFonts w:ascii="Cambria" w:hAnsi="Cambria"/>
        </w:rPr>
        <w:t xml:space="preserve"> </w:t>
      </w:r>
      <w:proofErr w:type="spellStart"/>
      <w:r w:rsidR="004D738B">
        <w:rPr>
          <w:rFonts w:ascii="Cambria" w:hAnsi="Cambria"/>
        </w:rPr>
        <w:t>Donohoo</w:t>
      </w:r>
      <w:proofErr w:type="spellEnd"/>
      <w:r w:rsidR="004D738B">
        <w:rPr>
          <w:rFonts w:ascii="Cambria" w:hAnsi="Cambria"/>
        </w:rPr>
        <w:t xml:space="preserve"> et al (2018) explore the impacts of collective efficacy on a number of factors. For them, </w:t>
      </w:r>
      <w:r w:rsidR="00240D80">
        <w:rPr>
          <w:rFonts w:ascii="Cambria" w:hAnsi="Cambria"/>
        </w:rPr>
        <w:t>o</w:t>
      </w:r>
      <w:r w:rsidR="004D738B">
        <w:rPr>
          <w:rFonts w:ascii="Cambria" w:hAnsi="Cambria"/>
        </w:rPr>
        <w:t xml:space="preserve">ne of the keys to collective agency is schools seeing </w:t>
      </w:r>
      <w:r w:rsidR="00240D80">
        <w:rPr>
          <w:rFonts w:ascii="Cambria" w:hAnsi="Cambria"/>
        </w:rPr>
        <w:t>themselves</w:t>
      </w:r>
      <w:r w:rsidR="004D738B">
        <w:rPr>
          <w:rFonts w:ascii="Cambria" w:hAnsi="Cambria"/>
        </w:rPr>
        <w:t xml:space="preserve"> as ‘change agents’ (p.41). </w:t>
      </w:r>
      <w:r w:rsidR="00240D80">
        <w:rPr>
          <w:rFonts w:ascii="Cambria" w:hAnsi="Cambria"/>
        </w:rPr>
        <w:t xml:space="preserve">It is from this belief, that the language and systems that support change are drawn. </w:t>
      </w:r>
      <w:r w:rsidR="00184E89">
        <w:rPr>
          <w:rFonts w:ascii="Cambria" w:hAnsi="Cambria"/>
        </w:rPr>
        <w:t>Where collective efficacy is weak, on the other hand, failures are attributed externally –the school (and the teacher) is not seen as having meaningful influence in making changes that might lead to more</w:t>
      </w:r>
      <w:r w:rsidR="00BA3149">
        <w:rPr>
          <w:rFonts w:ascii="Cambria" w:hAnsi="Cambria"/>
        </w:rPr>
        <w:t xml:space="preserve"> positive outcomes. This, argue</w:t>
      </w:r>
      <w:r w:rsidR="00184E89">
        <w:rPr>
          <w:rFonts w:ascii="Cambria" w:hAnsi="Cambria"/>
        </w:rPr>
        <w:t xml:space="preserve"> </w:t>
      </w:r>
      <w:proofErr w:type="spellStart"/>
      <w:r w:rsidR="00184E89">
        <w:rPr>
          <w:rFonts w:ascii="Cambria" w:hAnsi="Cambria"/>
        </w:rPr>
        <w:t>Donohoo</w:t>
      </w:r>
      <w:proofErr w:type="spellEnd"/>
      <w:r w:rsidR="00184E89">
        <w:rPr>
          <w:rFonts w:ascii="Cambria" w:hAnsi="Cambria"/>
        </w:rPr>
        <w:t xml:space="preserve"> et al</w:t>
      </w:r>
      <w:r w:rsidR="00BA3149">
        <w:rPr>
          <w:rFonts w:ascii="Cambria" w:hAnsi="Cambria"/>
        </w:rPr>
        <w:t xml:space="preserve"> </w:t>
      </w:r>
      <w:r w:rsidR="00184E89">
        <w:rPr>
          <w:rFonts w:ascii="Cambria" w:hAnsi="Cambria"/>
        </w:rPr>
        <w:t>(2018)</w:t>
      </w:r>
      <w:r w:rsidR="002D6C43">
        <w:rPr>
          <w:rFonts w:ascii="Cambria" w:hAnsi="Cambria"/>
        </w:rPr>
        <w:t>,</w:t>
      </w:r>
      <w:r w:rsidR="00184E89">
        <w:rPr>
          <w:rFonts w:ascii="Cambria" w:hAnsi="Cambria"/>
        </w:rPr>
        <w:t xml:space="preserve"> can lead to a sense of helplessness that in turn leads to inaction in the face of perceived external limiters that are unable to be overcome.</w:t>
      </w:r>
    </w:p>
    <w:p w14:paraId="24195E4E" w14:textId="77777777" w:rsidR="00184E89" w:rsidRDefault="00184E89" w:rsidP="0018314D">
      <w:pPr>
        <w:spacing w:line="360" w:lineRule="auto"/>
        <w:rPr>
          <w:rFonts w:ascii="Cambria" w:hAnsi="Cambria"/>
        </w:rPr>
      </w:pPr>
      <w:r>
        <w:rPr>
          <w:rFonts w:ascii="Cambria" w:hAnsi="Cambria"/>
        </w:rPr>
        <w:t>What does this all mean for Wales? If the ambitions that are embodied in the curriculum are to come to life, the ro</w:t>
      </w:r>
      <w:r w:rsidR="00165FA3">
        <w:rPr>
          <w:rFonts w:ascii="Cambria" w:hAnsi="Cambria"/>
        </w:rPr>
        <w:t xml:space="preserve">les of schools and teachers need to </w:t>
      </w:r>
      <w:r>
        <w:rPr>
          <w:rFonts w:ascii="Cambria" w:hAnsi="Cambria"/>
        </w:rPr>
        <w:t>be redrawn in quite significant ways. If these new roles are to be effective</w:t>
      </w:r>
      <w:r w:rsidR="00165FA3">
        <w:rPr>
          <w:rFonts w:ascii="Cambria" w:hAnsi="Cambria"/>
        </w:rPr>
        <w:t>,</w:t>
      </w:r>
      <w:r>
        <w:rPr>
          <w:rFonts w:ascii="Cambria" w:hAnsi="Cambria"/>
        </w:rPr>
        <w:t xml:space="preserve"> the conditions for schools and teachers to be active, creative decision makers, with </w:t>
      </w:r>
      <w:r w:rsidR="00165FA3">
        <w:rPr>
          <w:rFonts w:ascii="Cambria" w:hAnsi="Cambria"/>
        </w:rPr>
        <w:t xml:space="preserve">the </w:t>
      </w:r>
      <w:r>
        <w:rPr>
          <w:rFonts w:ascii="Cambria" w:hAnsi="Cambria"/>
        </w:rPr>
        <w:t>real agency need</w:t>
      </w:r>
      <w:r w:rsidR="00165FA3">
        <w:rPr>
          <w:rFonts w:ascii="Cambria" w:hAnsi="Cambria"/>
        </w:rPr>
        <w:t xml:space="preserve">ed </w:t>
      </w:r>
      <w:r w:rsidR="00165FA3" w:rsidRPr="00AC60A7">
        <w:rPr>
          <w:rFonts w:ascii="Cambria" w:hAnsi="Cambria"/>
        </w:rPr>
        <w:t>to</w:t>
      </w:r>
      <w:r w:rsidRPr="00AC60A7">
        <w:rPr>
          <w:rFonts w:ascii="Cambria" w:hAnsi="Cambria"/>
        </w:rPr>
        <w:t xml:space="preserve"> </w:t>
      </w:r>
      <w:r w:rsidR="00165FA3" w:rsidRPr="00AC60A7">
        <w:rPr>
          <w:rFonts w:ascii="Cambria" w:hAnsi="Cambria"/>
        </w:rPr>
        <w:t xml:space="preserve">fulfil </w:t>
      </w:r>
      <w:r w:rsidR="00AC60A7">
        <w:rPr>
          <w:rFonts w:ascii="Cambria" w:hAnsi="Cambria"/>
        </w:rPr>
        <w:t>the new curriculum’s ambitions,</w:t>
      </w:r>
      <w:r w:rsidR="00165FA3">
        <w:rPr>
          <w:rFonts w:ascii="Cambria" w:hAnsi="Cambria"/>
        </w:rPr>
        <w:t xml:space="preserve"> can</w:t>
      </w:r>
      <w:r>
        <w:rPr>
          <w:rFonts w:ascii="Cambria" w:hAnsi="Cambria"/>
        </w:rPr>
        <w:t>not be</w:t>
      </w:r>
      <w:r w:rsidR="00165FA3">
        <w:rPr>
          <w:rFonts w:ascii="Cambria" w:hAnsi="Cambria"/>
        </w:rPr>
        <w:t xml:space="preserve"> be</w:t>
      </w:r>
      <w:r>
        <w:rPr>
          <w:rFonts w:ascii="Cambria" w:hAnsi="Cambria"/>
        </w:rPr>
        <w:t>holden to an accountability system tha</w:t>
      </w:r>
      <w:r w:rsidR="00165FA3">
        <w:rPr>
          <w:rFonts w:ascii="Cambria" w:hAnsi="Cambria"/>
        </w:rPr>
        <w:t>t does not allow for this</w:t>
      </w:r>
      <w:r w:rsidR="002C6C82">
        <w:rPr>
          <w:rFonts w:ascii="Cambria" w:hAnsi="Cambria"/>
        </w:rPr>
        <w:t>. This does not mean uncoupling teachers and schools from impact or performance, but rather having a system in place that allows schools and teachers to identify for themselves what they need to focus on and how they are going to act within a culture of professional trust where they are seen as key actors</w:t>
      </w:r>
      <w:r w:rsidR="002D6C43">
        <w:rPr>
          <w:rFonts w:ascii="Cambria" w:hAnsi="Cambria"/>
        </w:rPr>
        <w:t>,</w:t>
      </w:r>
      <w:r w:rsidR="002C6C82">
        <w:rPr>
          <w:rFonts w:ascii="Cambria" w:hAnsi="Cambria"/>
        </w:rPr>
        <w:t xml:space="preserve"> rather than deliverers.</w:t>
      </w:r>
    </w:p>
    <w:p w14:paraId="7C43AEE6" w14:textId="77777777" w:rsidR="00F52635" w:rsidRDefault="00B63336" w:rsidP="0018314D">
      <w:pPr>
        <w:spacing w:line="360" w:lineRule="auto"/>
        <w:rPr>
          <w:rFonts w:ascii="Cambria" w:hAnsi="Cambria"/>
        </w:rPr>
      </w:pPr>
      <w:r w:rsidRPr="00A60B56">
        <w:rPr>
          <w:rFonts w:ascii="Cambria" w:hAnsi="Cambria"/>
          <w:color w:val="000000"/>
          <w:lang w:eastAsia="en-GB"/>
        </w:rPr>
        <w:t>Certainly, UNESCO (2017) are explicit that consultation is key in effective policy making and that accountability should not be focused sole</w:t>
      </w:r>
      <w:r w:rsidR="002C6C82">
        <w:rPr>
          <w:rFonts w:ascii="Cambria" w:hAnsi="Cambria"/>
          <w:color w:val="000000"/>
          <w:lang w:eastAsia="en-GB"/>
        </w:rPr>
        <w:t>l</w:t>
      </w:r>
      <w:r w:rsidRPr="00A60B56">
        <w:rPr>
          <w:rFonts w:ascii="Cambria" w:hAnsi="Cambria"/>
          <w:color w:val="000000"/>
          <w:lang w:eastAsia="en-GB"/>
        </w:rPr>
        <w:t>y on narrow performance measures</w:t>
      </w:r>
      <w:r w:rsidR="002C6C82">
        <w:rPr>
          <w:rFonts w:ascii="Cambria" w:hAnsi="Cambria"/>
          <w:color w:val="000000"/>
          <w:lang w:eastAsia="en-GB"/>
        </w:rPr>
        <w:t>. D</w:t>
      </w:r>
      <w:r w:rsidR="00A94674" w:rsidRPr="00A60B56">
        <w:rPr>
          <w:rFonts w:ascii="Cambria" w:hAnsi="Cambria"/>
          <w:color w:val="000000"/>
          <w:lang w:eastAsia="en-GB"/>
        </w:rPr>
        <w:t>espite Anderson’s assertion (2005) that accountability is a results driven process</w:t>
      </w:r>
      <w:r w:rsidR="002C6C82">
        <w:rPr>
          <w:rFonts w:ascii="Cambria" w:hAnsi="Cambria"/>
          <w:color w:val="000000"/>
          <w:lang w:eastAsia="en-GB"/>
        </w:rPr>
        <w:t>,</w:t>
      </w:r>
      <w:r w:rsidRPr="00A60B56">
        <w:rPr>
          <w:rFonts w:ascii="Cambria" w:hAnsi="Cambria"/>
          <w:color w:val="000000"/>
          <w:lang w:eastAsia="en-GB"/>
        </w:rPr>
        <w:t xml:space="preserve"> accountability should be a formative and supportive process that allows teachers</w:t>
      </w:r>
      <w:r w:rsidR="00165FA3">
        <w:rPr>
          <w:rFonts w:ascii="Cambria" w:hAnsi="Cambria"/>
          <w:color w:val="000000"/>
          <w:lang w:eastAsia="en-GB"/>
        </w:rPr>
        <w:t xml:space="preserve"> and schools </w:t>
      </w:r>
      <w:r w:rsidRPr="00A60B56">
        <w:rPr>
          <w:rFonts w:ascii="Cambria" w:hAnsi="Cambria"/>
          <w:color w:val="000000"/>
          <w:lang w:eastAsia="en-GB"/>
        </w:rPr>
        <w:t>to reflect on their practice</w:t>
      </w:r>
      <w:r w:rsidR="00165FA3">
        <w:rPr>
          <w:rFonts w:ascii="Cambria" w:hAnsi="Cambria"/>
          <w:color w:val="000000"/>
          <w:lang w:eastAsia="en-GB"/>
        </w:rPr>
        <w:t xml:space="preserve"> and then implement </w:t>
      </w:r>
      <w:r w:rsidR="002C6C82">
        <w:rPr>
          <w:rFonts w:ascii="Cambria" w:hAnsi="Cambria"/>
          <w:color w:val="000000"/>
          <w:lang w:eastAsia="en-GB"/>
        </w:rPr>
        <w:t xml:space="preserve">the </w:t>
      </w:r>
      <w:r w:rsidR="00165FA3">
        <w:rPr>
          <w:rFonts w:ascii="Cambria" w:hAnsi="Cambria"/>
          <w:color w:val="000000"/>
          <w:lang w:eastAsia="en-GB"/>
        </w:rPr>
        <w:t>change</w:t>
      </w:r>
      <w:r w:rsidR="002C6C82">
        <w:rPr>
          <w:rFonts w:ascii="Cambria" w:hAnsi="Cambria"/>
          <w:color w:val="000000"/>
          <w:lang w:eastAsia="en-GB"/>
        </w:rPr>
        <w:t xml:space="preserve"> they see as most fitting</w:t>
      </w:r>
      <w:r w:rsidRPr="00A60B56">
        <w:rPr>
          <w:rFonts w:ascii="Cambria" w:hAnsi="Cambria"/>
          <w:color w:val="000000"/>
          <w:lang w:eastAsia="en-GB"/>
        </w:rPr>
        <w:t xml:space="preserve">. </w:t>
      </w:r>
      <w:r w:rsidR="00A94674" w:rsidRPr="00A60B56">
        <w:rPr>
          <w:rFonts w:ascii="Cambria" w:hAnsi="Cambria"/>
        </w:rPr>
        <w:t xml:space="preserve"> The National College for School Leadership (2012)</w:t>
      </w:r>
      <w:r w:rsidR="002C6C82">
        <w:rPr>
          <w:rFonts w:ascii="Cambria" w:hAnsi="Cambria"/>
        </w:rPr>
        <w:t xml:space="preserve"> warned</w:t>
      </w:r>
      <w:r w:rsidR="00A94674" w:rsidRPr="00A60B56">
        <w:rPr>
          <w:rFonts w:ascii="Cambria" w:hAnsi="Cambria"/>
        </w:rPr>
        <w:t xml:space="preserve"> that there is a danger that accountability is an excuse for regulation. </w:t>
      </w:r>
      <w:r w:rsidR="006E7E24" w:rsidRPr="00A60B56">
        <w:rPr>
          <w:rFonts w:ascii="Cambria" w:hAnsi="Cambria"/>
        </w:rPr>
        <w:t>If, on the other hand, accountability</w:t>
      </w:r>
      <w:r w:rsidR="006B386C" w:rsidRPr="00A60B56">
        <w:rPr>
          <w:rFonts w:ascii="Cambria" w:hAnsi="Cambria"/>
        </w:rPr>
        <w:t xml:space="preserve"> is seen as comprising multiple elements, including the above but also taking in to account local, contextual elements</w:t>
      </w:r>
      <w:r w:rsidR="006E7E24" w:rsidRPr="00A60B56">
        <w:rPr>
          <w:rFonts w:ascii="Cambria" w:hAnsi="Cambria"/>
        </w:rPr>
        <w:t>,</w:t>
      </w:r>
      <w:r w:rsidR="006B386C" w:rsidRPr="00A60B56">
        <w:rPr>
          <w:rFonts w:ascii="Cambria" w:hAnsi="Cambria"/>
        </w:rPr>
        <w:t xml:space="preserve"> then </w:t>
      </w:r>
      <w:r w:rsidR="002C6C82">
        <w:rPr>
          <w:rFonts w:ascii="Cambria" w:hAnsi="Cambria"/>
        </w:rPr>
        <w:t>s</w:t>
      </w:r>
      <w:r w:rsidR="006B386C" w:rsidRPr="00A60B56">
        <w:rPr>
          <w:rFonts w:ascii="Cambria" w:hAnsi="Cambria"/>
        </w:rPr>
        <w:t>urely, this is where teachers should be positioned: as reflective experts, experimenting with methods to achieve the most positive ends.</w:t>
      </w:r>
    </w:p>
    <w:p w14:paraId="4B99A238" w14:textId="77777777" w:rsidR="006E7E24" w:rsidRDefault="006B386C" w:rsidP="0018314D">
      <w:pPr>
        <w:spacing w:line="360" w:lineRule="auto"/>
        <w:rPr>
          <w:rFonts w:ascii="Cambria" w:hAnsi="Cambria"/>
        </w:rPr>
      </w:pPr>
      <w:r w:rsidRPr="00A60B56">
        <w:rPr>
          <w:rFonts w:ascii="Cambria" w:hAnsi="Cambria"/>
        </w:rPr>
        <w:t xml:space="preserve"> </w:t>
      </w:r>
      <w:r w:rsidR="002C6C82">
        <w:rPr>
          <w:rFonts w:ascii="Cambria" w:hAnsi="Cambria"/>
        </w:rPr>
        <w:t xml:space="preserve">As noted by </w:t>
      </w:r>
      <w:r w:rsidRPr="00A60B56">
        <w:rPr>
          <w:rFonts w:ascii="Cambria" w:hAnsi="Cambria"/>
        </w:rPr>
        <w:t xml:space="preserve">Braun et al (2010), </w:t>
      </w:r>
      <w:r w:rsidR="00F52635">
        <w:rPr>
          <w:rFonts w:ascii="Cambria" w:hAnsi="Cambria"/>
        </w:rPr>
        <w:t>perhaps policy should be seen as a text to work with and adapt as context dictates. This might help us to</w:t>
      </w:r>
      <w:r w:rsidRPr="00A60B56">
        <w:rPr>
          <w:rFonts w:ascii="Cambria" w:hAnsi="Cambria"/>
        </w:rPr>
        <w:t xml:space="preserve"> actually produce a better system, rather than si</w:t>
      </w:r>
      <w:r w:rsidR="00F52635">
        <w:rPr>
          <w:rFonts w:ascii="Cambria" w:hAnsi="Cambria"/>
        </w:rPr>
        <w:t>mply evidence</w:t>
      </w:r>
      <w:r w:rsidRPr="00A60B56">
        <w:rPr>
          <w:rFonts w:ascii="Cambria" w:hAnsi="Cambria"/>
        </w:rPr>
        <w:t xml:space="preserve"> it.</w:t>
      </w:r>
      <w:r w:rsidR="000F02A4" w:rsidRPr="00A60B56">
        <w:rPr>
          <w:rFonts w:ascii="Cambria" w:hAnsi="Cambria"/>
        </w:rPr>
        <w:t xml:space="preserve"> </w:t>
      </w:r>
      <w:r w:rsidR="00F52635">
        <w:rPr>
          <w:rFonts w:ascii="Cambria" w:hAnsi="Cambria"/>
        </w:rPr>
        <w:t xml:space="preserve"> An innovative, problem solving approach might not always yield positive results immediately, something that needs to be understood when performance and accou</w:t>
      </w:r>
      <w:r w:rsidR="00BA3149">
        <w:rPr>
          <w:rFonts w:ascii="Cambria" w:hAnsi="Cambria"/>
        </w:rPr>
        <w:t xml:space="preserve">ntability </w:t>
      </w:r>
      <w:r w:rsidR="00BA3149">
        <w:rPr>
          <w:rFonts w:ascii="Cambria" w:hAnsi="Cambria"/>
        </w:rPr>
        <w:lastRenderedPageBreak/>
        <w:t xml:space="preserve">systems and measures are being </w:t>
      </w:r>
      <w:r w:rsidR="00F52635">
        <w:rPr>
          <w:rFonts w:ascii="Cambria" w:hAnsi="Cambria"/>
        </w:rPr>
        <w:t xml:space="preserve">considered. </w:t>
      </w:r>
      <w:r w:rsidR="000F02A4" w:rsidRPr="00A60B56">
        <w:rPr>
          <w:rFonts w:ascii="Cambria" w:hAnsi="Cambria"/>
        </w:rPr>
        <w:t xml:space="preserve">Estyn (2018) makes it clear that they are looking for innovation, not regulated compliance, reaffirming that there is no set idea of what success will look like. </w:t>
      </w:r>
      <w:r w:rsidR="00F52635">
        <w:rPr>
          <w:rFonts w:ascii="Cambria" w:hAnsi="Cambria"/>
        </w:rPr>
        <w:t xml:space="preserve"> This is encouraging but the messages around how schools will be measured post-2022 need to be stronger if we are to provide the conditions needed for schools to authentically develop the cultures needed for the curriculum to work. It seems that the messages of collective efficacy are important here at all levels </w:t>
      </w:r>
      <w:r w:rsidR="00717462">
        <w:rPr>
          <w:rFonts w:ascii="Cambria" w:hAnsi="Cambria"/>
        </w:rPr>
        <w:t>in Wales, not just at a school level, with</w:t>
      </w:r>
      <w:r w:rsidR="00F52635">
        <w:rPr>
          <w:rFonts w:ascii="Cambria" w:hAnsi="Cambria"/>
        </w:rPr>
        <w:t xml:space="preserve"> professional </w:t>
      </w:r>
      <w:r w:rsidR="00A705BD">
        <w:rPr>
          <w:rFonts w:ascii="Cambria" w:hAnsi="Cambria"/>
        </w:rPr>
        <w:t xml:space="preserve">confidence </w:t>
      </w:r>
      <w:r w:rsidR="00717462">
        <w:rPr>
          <w:rFonts w:ascii="Cambria" w:hAnsi="Cambria"/>
        </w:rPr>
        <w:t xml:space="preserve">and trust </w:t>
      </w:r>
      <w:r w:rsidR="00F52635">
        <w:rPr>
          <w:rFonts w:ascii="Cambria" w:hAnsi="Cambria"/>
        </w:rPr>
        <w:t>the watch words</w:t>
      </w:r>
      <w:r w:rsidR="00A705BD">
        <w:rPr>
          <w:rFonts w:ascii="Cambria" w:hAnsi="Cambria"/>
        </w:rPr>
        <w:t xml:space="preserve"> for purposeful, productive change.</w:t>
      </w:r>
    </w:p>
    <w:p w14:paraId="5FF11123" w14:textId="77777777" w:rsidR="00F52635" w:rsidRDefault="00F52635" w:rsidP="0018314D">
      <w:pPr>
        <w:spacing w:line="360" w:lineRule="auto"/>
        <w:rPr>
          <w:rFonts w:ascii="Cambria" w:hAnsi="Cambria"/>
        </w:rPr>
      </w:pPr>
    </w:p>
    <w:p w14:paraId="3E2B60E7" w14:textId="77777777" w:rsidR="00F52635" w:rsidRDefault="00F52635" w:rsidP="0018314D">
      <w:pPr>
        <w:spacing w:line="360" w:lineRule="auto"/>
        <w:rPr>
          <w:rFonts w:ascii="Cambria" w:hAnsi="Cambria"/>
        </w:rPr>
      </w:pPr>
    </w:p>
    <w:p w14:paraId="21315B0E" w14:textId="77777777" w:rsidR="00F52635" w:rsidRDefault="00F52635" w:rsidP="0018314D">
      <w:pPr>
        <w:spacing w:line="360" w:lineRule="auto"/>
        <w:rPr>
          <w:rFonts w:ascii="Cambria" w:hAnsi="Cambria"/>
        </w:rPr>
      </w:pPr>
    </w:p>
    <w:p w14:paraId="7D7EF974" w14:textId="77777777" w:rsidR="00F52635" w:rsidRDefault="00F52635" w:rsidP="0018314D">
      <w:pPr>
        <w:spacing w:line="360" w:lineRule="auto"/>
        <w:rPr>
          <w:rFonts w:ascii="Cambria" w:hAnsi="Cambria"/>
        </w:rPr>
      </w:pPr>
    </w:p>
    <w:p w14:paraId="0B34E163" w14:textId="77777777" w:rsidR="00F52635" w:rsidRDefault="00F52635" w:rsidP="0018314D">
      <w:pPr>
        <w:spacing w:line="360" w:lineRule="auto"/>
        <w:rPr>
          <w:rFonts w:ascii="Cambria" w:hAnsi="Cambria"/>
        </w:rPr>
      </w:pPr>
    </w:p>
    <w:p w14:paraId="06B74B64" w14:textId="77777777" w:rsidR="00F52635" w:rsidRDefault="00F52635" w:rsidP="0018314D">
      <w:pPr>
        <w:spacing w:line="360" w:lineRule="auto"/>
        <w:rPr>
          <w:rFonts w:ascii="Cambria" w:hAnsi="Cambria"/>
        </w:rPr>
      </w:pPr>
    </w:p>
    <w:p w14:paraId="40D3E630" w14:textId="77777777" w:rsidR="00F52635" w:rsidRDefault="00F52635" w:rsidP="0018314D">
      <w:pPr>
        <w:spacing w:line="360" w:lineRule="auto"/>
        <w:rPr>
          <w:rFonts w:ascii="Cambria" w:hAnsi="Cambria"/>
        </w:rPr>
      </w:pPr>
    </w:p>
    <w:p w14:paraId="1C329562" w14:textId="77777777" w:rsidR="00F52635" w:rsidRPr="00A60B56" w:rsidRDefault="00F52635" w:rsidP="0018314D">
      <w:pPr>
        <w:spacing w:line="360" w:lineRule="auto"/>
        <w:rPr>
          <w:rFonts w:ascii="Cambria" w:hAnsi="Cambria"/>
        </w:rPr>
      </w:pPr>
    </w:p>
    <w:p w14:paraId="5B999130" w14:textId="77777777" w:rsidR="006E7E24" w:rsidRPr="00A96E78" w:rsidRDefault="0018314D" w:rsidP="0018314D">
      <w:pPr>
        <w:spacing w:line="360" w:lineRule="auto"/>
        <w:rPr>
          <w:rFonts w:cstheme="minorHAnsi"/>
          <w:u w:val="single"/>
        </w:rPr>
      </w:pPr>
      <w:r w:rsidRPr="00A96E78">
        <w:rPr>
          <w:rFonts w:cstheme="minorHAnsi"/>
          <w:u w:val="single"/>
        </w:rPr>
        <w:t>References</w:t>
      </w:r>
    </w:p>
    <w:p w14:paraId="2D63CE4F" w14:textId="77777777" w:rsidR="00A9432A" w:rsidRPr="00A96E78" w:rsidRDefault="00A9432A" w:rsidP="0018314D">
      <w:pPr>
        <w:spacing w:line="360" w:lineRule="auto"/>
        <w:rPr>
          <w:rFonts w:cstheme="minorHAnsi"/>
        </w:rPr>
      </w:pPr>
      <w:r w:rsidRPr="00A96E78">
        <w:rPr>
          <w:rFonts w:cstheme="minorHAnsi"/>
        </w:rPr>
        <w:t xml:space="preserve">Anderson, J. (2005) </w:t>
      </w:r>
      <w:r w:rsidRPr="00A96E78">
        <w:rPr>
          <w:rFonts w:cstheme="minorHAnsi"/>
          <w:i/>
        </w:rPr>
        <w:t xml:space="preserve">Accountability in Education; </w:t>
      </w:r>
      <w:r w:rsidRPr="00A96E78">
        <w:rPr>
          <w:rFonts w:cstheme="minorHAnsi"/>
        </w:rPr>
        <w:t xml:space="preserve">Paris: International Institute for Educational Planning; </w:t>
      </w:r>
      <w:proofErr w:type="spellStart"/>
      <w:r w:rsidRPr="00A96E78">
        <w:rPr>
          <w:rFonts w:cstheme="minorHAnsi"/>
        </w:rPr>
        <w:t>Brussells</w:t>
      </w:r>
      <w:proofErr w:type="spellEnd"/>
      <w:r w:rsidRPr="00A96E78">
        <w:rPr>
          <w:rFonts w:cstheme="minorHAnsi"/>
        </w:rPr>
        <w:t>: International Academy of Education</w:t>
      </w:r>
    </w:p>
    <w:p w14:paraId="68EE6771" w14:textId="77777777" w:rsidR="0018314D" w:rsidRPr="00A96E78" w:rsidRDefault="002431B2" w:rsidP="0018314D">
      <w:pPr>
        <w:spacing w:line="360" w:lineRule="auto"/>
        <w:rPr>
          <w:rFonts w:cstheme="minorHAnsi"/>
        </w:rPr>
      </w:pPr>
      <w:r w:rsidRPr="00A96E78">
        <w:rPr>
          <w:rFonts w:cstheme="minorHAnsi"/>
        </w:rPr>
        <w:t xml:space="preserve">Andrews, L. (2011a) </w:t>
      </w:r>
      <w:r w:rsidRPr="00A96E78">
        <w:rPr>
          <w:rFonts w:cstheme="minorHAnsi"/>
          <w:i/>
        </w:rPr>
        <w:t>Teaching Makes A Difference</w:t>
      </w:r>
      <w:r w:rsidRPr="00A96E78">
        <w:rPr>
          <w:rFonts w:cstheme="minorHAnsi"/>
        </w:rPr>
        <w:t>. Cardiff: Welsh Government</w:t>
      </w:r>
    </w:p>
    <w:p w14:paraId="1D03437A" w14:textId="77777777" w:rsidR="000175D3" w:rsidRPr="00A96E78" w:rsidRDefault="00A9432A" w:rsidP="0018314D">
      <w:pPr>
        <w:spacing w:line="360" w:lineRule="auto"/>
        <w:rPr>
          <w:rFonts w:cstheme="minorHAnsi"/>
        </w:rPr>
      </w:pPr>
      <w:r w:rsidRPr="00A96E78">
        <w:rPr>
          <w:rFonts w:cstheme="minorHAnsi"/>
        </w:rPr>
        <w:t>Ball, S. J. (2015)</w:t>
      </w:r>
      <w:r w:rsidR="000175D3" w:rsidRPr="00A96E78">
        <w:rPr>
          <w:rFonts w:cstheme="minorHAnsi"/>
        </w:rPr>
        <w:t xml:space="preserve"> </w:t>
      </w:r>
      <w:r w:rsidR="000175D3" w:rsidRPr="00A96E78">
        <w:rPr>
          <w:rFonts w:cstheme="minorHAnsi"/>
          <w:i/>
        </w:rPr>
        <w:t>What is policy? 21 years later: Reflections on the possibilities of policy research.</w:t>
      </w:r>
      <w:r w:rsidR="000175D3" w:rsidRPr="00A96E78">
        <w:rPr>
          <w:rFonts w:cstheme="minorHAnsi"/>
        </w:rPr>
        <w:t xml:space="preserve"> Discourse: Studies in the Cultural Politics of Education, 36(3), 306-313.</w:t>
      </w:r>
    </w:p>
    <w:p w14:paraId="2140689A" w14:textId="77777777" w:rsidR="001C096C" w:rsidRPr="00A96E78" w:rsidRDefault="001C096C" w:rsidP="001C096C">
      <w:pPr>
        <w:spacing w:line="360" w:lineRule="auto"/>
        <w:rPr>
          <w:rFonts w:cstheme="minorHAnsi"/>
        </w:rPr>
      </w:pPr>
      <w:proofErr w:type="spellStart"/>
      <w:r w:rsidRPr="00A96E78">
        <w:rPr>
          <w:rFonts w:cstheme="minorHAnsi"/>
        </w:rPr>
        <w:t>d’Agnese</w:t>
      </w:r>
      <w:proofErr w:type="spellEnd"/>
      <w:r w:rsidRPr="00A96E78">
        <w:rPr>
          <w:rFonts w:cstheme="minorHAnsi"/>
        </w:rPr>
        <w:t xml:space="preserve">, V. (2018) </w:t>
      </w:r>
      <w:r w:rsidRPr="00A96E78">
        <w:rPr>
          <w:rFonts w:cstheme="minorHAnsi"/>
          <w:i/>
        </w:rPr>
        <w:t>Reclaiming Education in the Age of PISA:</w:t>
      </w:r>
      <w:r w:rsidR="00A96E78">
        <w:rPr>
          <w:rFonts w:cstheme="minorHAnsi"/>
          <w:i/>
        </w:rPr>
        <w:t xml:space="preserve"> </w:t>
      </w:r>
      <w:r w:rsidRPr="00A96E78">
        <w:rPr>
          <w:rFonts w:cstheme="minorHAnsi"/>
          <w:i/>
        </w:rPr>
        <w:t xml:space="preserve">Challenging OECD’s Educational Order; </w:t>
      </w:r>
      <w:r w:rsidRPr="00A96E78">
        <w:rPr>
          <w:rFonts w:cstheme="minorHAnsi"/>
        </w:rPr>
        <w:t>Routledge, London.</w:t>
      </w:r>
    </w:p>
    <w:p w14:paraId="3EF9A826" w14:textId="77777777" w:rsidR="00BA3149" w:rsidRPr="00A96E78" w:rsidRDefault="00BA3149" w:rsidP="001C096C">
      <w:pPr>
        <w:spacing w:line="360" w:lineRule="auto"/>
        <w:rPr>
          <w:rFonts w:cstheme="minorHAnsi"/>
        </w:rPr>
      </w:pPr>
      <w:r w:rsidRPr="00A96E78">
        <w:rPr>
          <w:rFonts w:cstheme="minorHAnsi"/>
        </w:rPr>
        <w:t xml:space="preserve">Donaldson, G. (2015) </w:t>
      </w:r>
      <w:r w:rsidRPr="00A96E78">
        <w:rPr>
          <w:rFonts w:cstheme="minorHAnsi"/>
          <w:i/>
        </w:rPr>
        <w:t xml:space="preserve">Successful Futures – an independent Review of Curriculum and Assessment arrangements in Wales; </w:t>
      </w:r>
      <w:r w:rsidRPr="00A96E78">
        <w:rPr>
          <w:rFonts w:cstheme="minorHAnsi"/>
        </w:rPr>
        <w:t>OGL</w:t>
      </w:r>
    </w:p>
    <w:p w14:paraId="0AB4893B" w14:textId="77777777" w:rsidR="00036082" w:rsidRPr="00A96E78" w:rsidRDefault="00036082" w:rsidP="001C096C">
      <w:pPr>
        <w:spacing w:line="360" w:lineRule="auto"/>
        <w:rPr>
          <w:rFonts w:cstheme="minorHAnsi"/>
        </w:rPr>
      </w:pPr>
      <w:proofErr w:type="spellStart"/>
      <w:r w:rsidRPr="00A96E78">
        <w:rPr>
          <w:rFonts w:cstheme="minorHAnsi"/>
        </w:rPr>
        <w:t>Donohoo</w:t>
      </w:r>
      <w:proofErr w:type="spellEnd"/>
      <w:r w:rsidRPr="00A96E78">
        <w:rPr>
          <w:rFonts w:cstheme="minorHAnsi"/>
        </w:rPr>
        <w:t xml:space="preserve">, </w:t>
      </w:r>
      <w:r w:rsidR="004D738B" w:rsidRPr="00A96E78">
        <w:rPr>
          <w:rFonts w:cstheme="minorHAnsi"/>
        </w:rPr>
        <w:t xml:space="preserve">J., </w:t>
      </w:r>
      <w:r w:rsidRPr="00A96E78">
        <w:rPr>
          <w:rFonts w:cstheme="minorHAnsi"/>
        </w:rPr>
        <w:t>Hattie</w:t>
      </w:r>
      <w:r w:rsidR="004D738B" w:rsidRPr="00A96E78">
        <w:rPr>
          <w:rFonts w:cstheme="minorHAnsi"/>
        </w:rPr>
        <w:t xml:space="preserve">, J. </w:t>
      </w:r>
      <w:r w:rsidRPr="00A96E78">
        <w:rPr>
          <w:rFonts w:cstheme="minorHAnsi"/>
        </w:rPr>
        <w:t xml:space="preserve"> &amp;</w:t>
      </w:r>
      <w:r w:rsidR="00BA3149" w:rsidRPr="00A96E78">
        <w:rPr>
          <w:rFonts w:cstheme="minorHAnsi"/>
        </w:rPr>
        <w:t xml:space="preserve"> </w:t>
      </w:r>
      <w:proofErr w:type="spellStart"/>
      <w:r w:rsidRPr="00A96E78">
        <w:rPr>
          <w:rFonts w:cstheme="minorHAnsi"/>
        </w:rPr>
        <w:t>Eells</w:t>
      </w:r>
      <w:proofErr w:type="spellEnd"/>
      <w:r w:rsidR="004D738B" w:rsidRPr="00A96E78">
        <w:rPr>
          <w:rFonts w:cstheme="minorHAnsi"/>
        </w:rPr>
        <w:t xml:space="preserve">, R. (2018) </w:t>
      </w:r>
      <w:r w:rsidR="004D738B" w:rsidRPr="002D6C43">
        <w:rPr>
          <w:rFonts w:cstheme="minorHAnsi"/>
          <w:i/>
        </w:rPr>
        <w:t>Leading the Energized School</w:t>
      </w:r>
      <w:r w:rsidR="004D738B" w:rsidRPr="00A96E78">
        <w:rPr>
          <w:rFonts w:cstheme="minorHAnsi"/>
        </w:rPr>
        <w:t>. Educational Leadership, March 2018, Volume 75, 6.</w:t>
      </w:r>
    </w:p>
    <w:p w14:paraId="4B016497" w14:textId="77777777" w:rsidR="00BA3149" w:rsidRPr="00A96E78" w:rsidRDefault="00BA3149" w:rsidP="001C096C">
      <w:pPr>
        <w:spacing w:line="360" w:lineRule="auto"/>
        <w:rPr>
          <w:rFonts w:cstheme="minorHAnsi"/>
        </w:rPr>
      </w:pPr>
      <w:proofErr w:type="spellStart"/>
      <w:r w:rsidRPr="00A96E78">
        <w:rPr>
          <w:rFonts w:cstheme="minorHAnsi"/>
        </w:rPr>
        <w:t>Earley</w:t>
      </w:r>
      <w:proofErr w:type="spellEnd"/>
      <w:r w:rsidRPr="00A96E78">
        <w:rPr>
          <w:rFonts w:cstheme="minorHAnsi"/>
        </w:rPr>
        <w:t xml:space="preserve">, P. &amp; </w:t>
      </w:r>
      <w:proofErr w:type="spellStart"/>
      <w:r w:rsidRPr="00A96E78">
        <w:rPr>
          <w:rFonts w:cstheme="minorHAnsi"/>
        </w:rPr>
        <w:t>Weindling</w:t>
      </w:r>
      <w:proofErr w:type="spellEnd"/>
      <w:r w:rsidRPr="00A96E78">
        <w:rPr>
          <w:rFonts w:cstheme="minorHAnsi"/>
        </w:rPr>
        <w:t xml:space="preserve">, D. (2004) </w:t>
      </w:r>
      <w:r w:rsidRPr="00A96E78">
        <w:rPr>
          <w:rFonts w:cstheme="minorHAnsi"/>
          <w:i/>
        </w:rPr>
        <w:t>Understanding School Leadership</w:t>
      </w:r>
      <w:r w:rsidR="00A9432A" w:rsidRPr="00A96E78">
        <w:rPr>
          <w:rFonts w:cstheme="minorHAnsi"/>
          <w:i/>
        </w:rPr>
        <w:t xml:space="preserve">; </w:t>
      </w:r>
      <w:r w:rsidR="00A9432A" w:rsidRPr="00A96E78">
        <w:rPr>
          <w:rFonts w:cstheme="minorHAnsi"/>
        </w:rPr>
        <w:t>Sage Publications, London</w:t>
      </w:r>
    </w:p>
    <w:p w14:paraId="0F7CCBA0" w14:textId="77777777" w:rsidR="00A9432A" w:rsidRPr="00A96E78" w:rsidRDefault="00A9432A" w:rsidP="001C096C">
      <w:pPr>
        <w:spacing w:line="360" w:lineRule="auto"/>
        <w:rPr>
          <w:rFonts w:cstheme="minorHAnsi"/>
          <w:i/>
        </w:rPr>
      </w:pPr>
      <w:r w:rsidRPr="00A96E78">
        <w:rPr>
          <w:rFonts w:cstheme="minorHAnsi"/>
        </w:rPr>
        <w:lastRenderedPageBreak/>
        <w:t xml:space="preserve">ESTYN (2018) </w:t>
      </w:r>
      <w:r w:rsidRPr="00A96E78">
        <w:rPr>
          <w:rFonts w:cstheme="minorHAnsi"/>
          <w:i/>
        </w:rPr>
        <w:t>Annual Report of HM Chief Inspector of Educa</w:t>
      </w:r>
      <w:r w:rsidR="00764B60">
        <w:rPr>
          <w:rFonts w:cstheme="minorHAnsi"/>
          <w:i/>
        </w:rPr>
        <w:t>tion and Training 2018-2019.</w:t>
      </w:r>
      <w:r w:rsidR="00EE1289">
        <w:rPr>
          <w:rFonts w:cstheme="minorHAnsi"/>
          <w:i/>
        </w:rPr>
        <w:t xml:space="preserve"> </w:t>
      </w:r>
      <w:r w:rsidR="00764B60">
        <w:rPr>
          <w:rFonts w:cstheme="minorHAnsi"/>
          <w:i/>
        </w:rPr>
        <w:t>ESTYN</w:t>
      </w:r>
    </w:p>
    <w:p w14:paraId="419C79A3" w14:textId="77777777" w:rsidR="00F85FF7" w:rsidRPr="00A96E78" w:rsidRDefault="00F85FF7" w:rsidP="001C096C">
      <w:pPr>
        <w:spacing w:line="360" w:lineRule="auto"/>
        <w:rPr>
          <w:rFonts w:cstheme="minorHAnsi"/>
        </w:rPr>
      </w:pPr>
      <w:r w:rsidRPr="00A96E78">
        <w:rPr>
          <w:rFonts w:cstheme="minorHAnsi"/>
        </w:rPr>
        <w:t>Hattie, J. (Feb., 2015) High-Impact Leadership. Educational Leadership 72 (2</w:t>
      </w:r>
      <w:proofErr w:type="gramStart"/>
      <w:r w:rsidRPr="00A96E78">
        <w:rPr>
          <w:rFonts w:cstheme="minorHAnsi"/>
        </w:rPr>
        <w:t>) ,</w:t>
      </w:r>
      <w:proofErr w:type="gramEnd"/>
      <w:r w:rsidRPr="00A96E78">
        <w:rPr>
          <w:rFonts w:cstheme="minorHAnsi"/>
        </w:rPr>
        <w:t xml:space="preserve"> 36-40.</w:t>
      </w:r>
    </w:p>
    <w:p w14:paraId="2AF34B1E" w14:textId="77777777" w:rsidR="002431B2" w:rsidRPr="00A96E78" w:rsidRDefault="002431B2" w:rsidP="002431B2">
      <w:pPr>
        <w:spacing w:line="276" w:lineRule="auto"/>
        <w:rPr>
          <w:rFonts w:cstheme="minorHAnsi"/>
        </w:rPr>
      </w:pPr>
      <w:r w:rsidRPr="00A96E78">
        <w:rPr>
          <w:rFonts w:cstheme="minorHAnsi"/>
        </w:rPr>
        <w:t xml:space="preserve">Hattie, J. (2016) </w:t>
      </w:r>
      <w:r w:rsidRPr="00A96E78">
        <w:rPr>
          <w:rStyle w:val="Emphasis"/>
          <w:rFonts w:cstheme="minorHAnsi"/>
          <w:bdr w:val="none" w:sz="0" w:space="0" w:color="auto" w:frame="1"/>
        </w:rPr>
        <w:t xml:space="preserve">Third Visible Learning Annual Conference: </w:t>
      </w:r>
      <w:proofErr w:type="spellStart"/>
      <w:r w:rsidRPr="00A96E78">
        <w:rPr>
          <w:rStyle w:val="Emphasis"/>
          <w:rFonts w:cstheme="minorHAnsi"/>
          <w:bdr w:val="none" w:sz="0" w:space="0" w:color="auto" w:frame="1"/>
        </w:rPr>
        <w:t>Mindframes</w:t>
      </w:r>
      <w:proofErr w:type="spellEnd"/>
      <w:r w:rsidRPr="00A96E78">
        <w:rPr>
          <w:rStyle w:val="Emphasis"/>
          <w:rFonts w:cstheme="minorHAnsi"/>
          <w:bdr w:val="none" w:sz="0" w:space="0" w:color="auto" w:frame="1"/>
        </w:rPr>
        <w:t xml:space="preserve"> and </w:t>
      </w:r>
      <w:proofErr w:type="spellStart"/>
      <w:r w:rsidRPr="00A96E78">
        <w:rPr>
          <w:rStyle w:val="Emphasis"/>
          <w:rFonts w:cstheme="minorHAnsi"/>
          <w:bdr w:val="none" w:sz="0" w:space="0" w:color="auto" w:frame="1"/>
        </w:rPr>
        <w:t>Maximizers</w:t>
      </w:r>
      <w:proofErr w:type="spellEnd"/>
      <w:r w:rsidRPr="00A96E78">
        <w:rPr>
          <w:rFonts w:cstheme="minorHAnsi"/>
        </w:rPr>
        <w:t>, Washington, DC, July 11, 2016.</w:t>
      </w:r>
    </w:p>
    <w:p w14:paraId="52957CC3" w14:textId="77777777" w:rsidR="00EE1289" w:rsidRPr="00EE1289" w:rsidRDefault="00EE1289" w:rsidP="00EE1289">
      <w:pPr>
        <w:pStyle w:val="NormalWeb"/>
        <w:widowControl w:val="0"/>
        <w:adjustRightInd w:val="0"/>
        <w:spacing w:line="360" w:lineRule="auto"/>
        <w:ind w:left="480" w:hanging="480"/>
        <w:rPr>
          <w:rFonts w:ascii="Calibri" w:hAnsi="Calibri" w:cs="Calibri"/>
          <w:color w:val="000000"/>
          <w:sz w:val="22"/>
          <w:szCs w:val="22"/>
        </w:rPr>
      </w:pPr>
      <w:r w:rsidRPr="00EE1289">
        <w:rPr>
          <w:rFonts w:ascii="Calibri" w:hAnsi="Calibri" w:cs="Calibri"/>
          <w:noProof/>
          <w:color w:val="000000"/>
          <w:sz w:val="22"/>
          <w:szCs w:val="22"/>
        </w:rPr>
        <w:t xml:space="preserve">Kools, M and Stoll, L., 2016. </w:t>
      </w:r>
      <w:r w:rsidRPr="00EE1289">
        <w:rPr>
          <w:rFonts w:ascii="Calibri" w:hAnsi="Calibri" w:cs="Calibri"/>
          <w:i/>
          <w:noProof/>
          <w:color w:val="000000"/>
          <w:sz w:val="22"/>
          <w:szCs w:val="22"/>
        </w:rPr>
        <w:t>What Makes a School a Learning Organisation? A guide for policy makers, school leaders and teachers</w:t>
      </w:r>
      <w:r w:rsidRPr="00EE1289">
        <w:rPr>
          <w:rFonts w:ascii="Calibri" w:hAnsi="Calibri" w:cs="Calibri"/>
          <w:noProof/>
          <w:color w:val="000000"/>
          <w:sz w:val="22"/>
          <w:szCs w:val="22"/>
        </w:rPr>
        <w:t xml:space="preserve">. </w:t>
      </w:r>
      <w:r w:rsidRPr="00EE1289">
        <w:rPr>
          <w:rFonts w:ascii="Calibri" w:hAnsi="Calibri" w:cs="Calibri"/>
          <w:iCs/>
          <w:noProof/>
          <w:color w:val="000000"/>
          <w:sz w:val="22"/>
          <w:szCs w:val="22"/>
        </w:rPr>
        <w:t>OECD Education Working Papers</w:t>
      </w:r>
      <w:r w:rsidRPr="00EE1289">
        <w:rPr>
          <w:rFonts w:ascii="Calibri" w:hAnsi="Calibri" w:cs="Calibri"/>
          <w:noProof/>
          <w:color w:val="000000"/>
          <w:sz w:val="22"/>
          <w:szCs w:val="22"/>
        </w:rPr>
        <w:t xml:space="preserve"> [Online], (137), pp.1–89. Available from: </w:t>
      </w:r>
      <w:hyperlink r:id="rId4" w:history="1">
        <w:r w:rsidRPr="00EE1289">
          <w:rPr>
            <w:rStyle w:val="Hyperlink"/>
            <w:rFonts w:ascii="Calibri" w:hAnsi="Calibri" w:cs="Calibri"/>
            <w:noProof/>
            <w:sz w:val="22"/>
            <w:szCs w:val="22"/>
          </w:rPr>
          <w:t>https://doi.org/10.1787/5JLWM62B3BVH-EN</w:t>
        </w:r>
      </w:hyperlink>
      <w:r w:rsidRPr="00EE1289">
        <w:rPr>
          <w:rFonts w:ascii="Calibri" w:hAnsi="Calibri" w:cs="Calibri"/>
          <w:noProof/>
          <w:color w:val="000000"/>
          <w:sz w:val="22"/>
          <w:szCs w:val="22"/>
        </w:rPr>
        <w:t xml:space="preserve"> [Accessed 18th January 2021].</w:t>
      </w:r>
    </w:p>
    <w:p w14:paraId="4BE02DE4" w14:textId="77777777" w:rsidR="00EE1289" w:rsidRDefault="00EE1289" w:rsidP="00EE1289">
      <w:pPr>
        <w:rPr>
          <w:rFonts w:ascii="Calibri" w:eastAsia="Times New Roman" w:hAnsi="Calibri" w:cs="Calibri"/>
          <w:color w:val="000000"/>
        </w:rPr>
      </w:pPr>
    </w:p>
    <w:p w14:paraId="724D50A0" w14:textId="77777777" w:rsidR="00A9432A" w:rsidRPr="00A96E78" w:rsidRDefault="00A9432A" w:rsidP="0018314D">
      <w:pPr>
        <w:spacing w:line="360" w:lineRule="auto"/>
        <w:rPr>
          <w:rFonts w:cstheme="minorHAnsi"/>
        </w:rPr>
      </w:pPr>
      <w:r w:rsidRPr="00A96E78">
        <w:rPr>
          <w:rFonts w:cstheme="minorHAnsi"/>
        </w:rPr>
        <w:t xml:space="preserve">Munby, S. &amp; Fullan, M. (2016) </w:t>
      </w:r>
      <w:r w:rsidRPr="00A96E78">
        <w:rPr>
          <w:rFonts w:cstheme="minorHAnsi"/>
          <w:i/>
        </w:rPr>
        <w:t>Inside-out and downside-up – Leadership in Education;</w:t>
      </w:r>
      <w:r w:rsidRPr="00A96E78">
        <w:rPr>
          <w:rFonts w:cstheme="minorHAnsi"/>
        </w:rPr>
        <w:t xml:space="preserve"> Education Development Trust</w:t>
      </w:r>
    </w:p>
    <w:p w14:paraId="1B1B114C" w14:textId="77777777" w:rsidR="003F4B96" w:rsidRPr="00A96E78" w:rsidRDefault="003F4B96" w:rsidP="0018314D">
      <w:pPr>
        <w:spacing w:line="360" w:lineRule="auto"/>
        <w:rPr>
          <w:rFonts w:cstheme="minorHAnsi"/>
        </w:rPr>
      </w:pPr>
      <w:proofErr w:type="spellStart"/>
      <w:r w:rsidRPr="00A96E78">
        <w:rPr>
          <w:rFonts w:cstheme="minorHAnsi"/>
        </w:rPr>
        <w:t>Putwain</w:t>
      </w:r>
      <w:proofErr w:type="spellEnd"/>
      <w:r w:rsidRPr="00A96E78">
        <w:rPr>
          <w:rFonts w:cstheme="minorHAnsi"/>
        </w:rPr>
        <w:t xml:space="preserve">, D. and Von de </w:t>
      </w:r>
      <w:proofErr w:type="spellStart"/>
      <w:r w:rsidRPr="00A96E78">
        <w:rPr>
          <w:rFonts w:cstheme="minorHAnsi"/>
        </w:rPr>
        <w:t>Embse</w:t>
      </w:r>
      <w:proofErr w:type="spellEnd"/>
      <w:r w:rsidRPr="00A96E78">
        <w:rPr>
          <w:rFonts w:cstheme="minorHAnsi"/>
        </w:rPr>
        <w:t>, N</w:t>
      </w:r>
      <w:r w:rsidR="002431B2" w:rsidRPr="00A96E78">
        <w:rPr>
          <w:rFonts w:cstheme="minorHAnsi"/>
        </w:rPr>
        <w:t>.</w:t>
      </w:r>
      <w:r w:rsidRPr="00A96E78">
        <w:rPr>
          <w:rFonts w:cstheme="minorHAnsi"/>
        </w:rPr>
        <w:t xml:space="preserve"> (2019) </w:t>
      </w:r>
      <w:r w:rsidRPr="00A96E78">
        <w:rPr>
          <w:rFonts w:cstheme="minorHAnsi"/>
          <w:i/>
        </w:rPr>
        <w:t>Teacher self-efficacy moderates the relations between imposed pressure from imposed curriculum changes and teacher stress</w:t>
      </w:r>
      <w:r w:rsidRPr="00A96E78">
        <w:rPr>
          <w:rFonts w:cstheme="minorHAnsi"/>
        </w:rPr>
        <w:t>. Educational Psychology Volume 39, 2019 - Issue 1 pp51-64</w:t>
      </w:r>
    </w:p>
    <w:p w14:paraId="78735E28" w14:textId="77777777" w:rsidR="00A9432A" w:rsidRPr="00A96E78" w:rsidRDefault="00A9432A" w:rsidP="0018314D">
      <w:pPr>
        <w:spacing w:line="360" w:lineRule="auto"/>
        <w:rPr>
          <w:rFonts w:cstheme="minorHAnsi"/>
        </w:rPr>
      </w:pPr>
      <w:r w:rsidRPr="00A96E78">
        <w:rPr>
          <w:rFonts w:cstheme="minorHAnsi"/>
        </w:rPr>
        <w:t xml:space="preserve">UNESCO (2017) </w:t>
      </w:r>
      <w:r w:rsidRPr="00A96E78">
        <w:rPr>
          <w:rFonts w:cstheme="minorHAnsi"/>
          <w:i/>
        </w:rPr>
        <w:t xml:space="preserve">Accountability in Education: meeting our commitments; </w:t>
      </w:r>
      <w:r w:rsidRPr="00A96E78">
        <w:rPr>
          <w:rFonts w:cstheme="minorHAnsi"/>
        </w:rPr>
        <w:t>Global Education Monitoring Report</w:t>
      </w:r>
    </w:p>
    <w:p w14:paraId="7CF024A8" w14:textId="77777777" w:rsidR="00A9432A" w:rsidRPr="00A96E78" w:rsidRDefault="00A9432A" w:rsidP="0018314D">
      <w:pPr>
        <w:spacing w:line="360" w:lineRule="auto"/>
        <w:rPr>
          <w:rFonts w:cstheme="minorHAnsi"/>
        </w:rPr>
      </w:pPr>
      <w:r w:rsidRPr="00A96E78">
        <w:rPr>
          <w:rFonts w:cstheme="minorHAnsi"/>
        </w:rPr>
        <w:t xml:space="preserve">Welsh Government (2018) </w:t>
      </w:r>
      <w:r w:rsidRPr="00A96E78">
        <w:rPr>
          <w:rFonts w:cstheme="minorHAnsi"/>
          <w:i/>
        </w:rPr>
        <w:t xml:space="preserve">Accountability- school improvement </w:t>
      </w:r>
      <w:r w:rsidRPr="00AC60A7">
        <w:rPr>
          <w:rFonts w:cstheme="minorHAnsi"/>
          <w:i/>
        </w:rPr>
        <w:t>p</w:t>
      </w:r>
      <w:r w:rsidR="00AC60A7">
        <w:rPr>
          <w:rFonts w:cstheme="minorHAnsi"/>
          <w:i/>
        </w:rPr>
        <w:t>rogramme; Welsh Government</w:t>
      </w:r>
    </w:p>
    <w:p w14:paraId="23BB3240" w14:textId="77777777" w:rsidR="00BF65EA" w:rsidRPr="00A96E78" w:rsidRDefault="00BF65EA" w:rsidP="0018314D">
      <w:pPr>
        <w:spacing w:line="360" w:lineRule="auto"/>
        <w:rPr>
          <w:rFonts w:cstheme="minorHAnsi"/>
        </w:rPr>
      </w:pPr>
      <w:r w:rsidRPr="00A96E78">
        <w:rPr>
          <w:rFonts w:cstheme="minorHAnsi"/>
        </w:rPr>
        <w:t xml:space="preserve">Zee, M. &amp; </w:t>
      </w:r>
      <w:proofErr w:type="spellStart"/>
      <w:r w:rsidRPr="00A96E78">
        <w:rPr>
          <w:rFonts w:cstheme="minorHAnsi"/>
        </w:rPr>
        <w:t>Koomen</w:t>
      </w:r>
      <w:proofErr w:type="spellEnd"/>
      <w:r w:rsidRPr="00A96E78">
        <w:rPr>
          <w:rFonts w:cstheme="minorHAnsi"/>
        </w:rPr>
        <w:t xml:space="preserve">, H. (2016). </w:t>
      </w:r>
      <w:r w:rsidRPr="00A96E78">
        <w:rPr>
          <w:rFonts w:cstheme="minorHAnsi"/>
          <w:i/>
        </w:rPr>
        <w:t>Teacher Self-Efficacy and Its Effects on Classroom Processes, Student Academic Adjustment, and Teacher Well-Being: A Synthesis of 40 Years of Research.</w:t>
      </w:r>
      <w:r w:rsidRPr="00A96E78">
        <w:rPr>
          <w:rFonts w:cstheme="minorHAnsi"/>
        </w:rPr>
        <w:t xml:space="preserve"> </w:t>
      </w:r>
      <w:r w:rsidRPr="00A96E78">
        <w:rPr>
          <w:rFonts w:cstheme="minorHAnsi"/>
          <w:i/>
        </w:rPr>
        <w:t xml:space="preserve">Review of </w:t>
      </w:r>
      <w:r w:rsidRPr="00A96E78">
        <w:rPr>
          <w:rFonts w:cstheme="minorHAnsi"/>
        </w:rPr>
        <w:t>Educational Research. 86.</w:t>
      </w:r>
    </w:p>
    <w:p w14:paraId="5F838668" w14:textId="77777777" w:rsidR="006E7E24" w:rsidRPr="00A96E78" w:rsidRDefault="006E7E24" w:rsidP="0018314D">
      <w:pPr>
        <w:spacing w:line="360" w:lineRule="auto"/>
        <w:rPr>
          <w:rFonts w:cstheme="minorHAnsi"/>
          <w:color w:val="000000"/>
          <w:lang w:eastAsia="en-GB"/>
        </w:rPr>
      </w:pPr>
    </w:p>
    <w:p w14:paraId="53C836B8" w14:textId="77777777" w:rsidR="006B386C" w:rsidRPr="00A96E78" w:rsidRDefault="006B386C" w:rsidP="0018314D">
      <w:pPr>
        <w:spacing w:line="360" w:lineRule="auto"/>
        <w:rPr>
          <w:rFonts w:cstheme="minorHAnsi"/>
        </w:rPr>
      </w:pPr>
    </w:p>
    <w:p w14:paraId="42E8231C" w14:textId="77777777" w:rsidR="00CE4EA8" w:rsidRPr="00A96E78" w:rsidRDefault="00CE4EA8" w:rsidP="0018314D">
      <w:pPr>
        <w:spacing w:line="360" w:lineRule="auto"/>
        <w:rPr>
          <w:rFonts w:cstheme="minorHAnsi"/>
        </w:rPr>
      </w:pPr>
    </w:p>
    <w:p w14:paraId="5E97C316" w14:textId="77777777" w:rsidR="00A17B83" w:rsidRPr="00A96E78" w:rsidRDefault="00A17B83" w:rsidP="0018314D">
      <w:pPr>
        <w:spacing w:line="360" w:lineRule="auto"/>
        <w:rPr>
          <w:rFonts w:eastAsia="Times New Roman" w:cstheme="minorHAnsi"/>
        </w:rPr>
      </w:pPr>
    </w:p>
    <w:sectPr w:rsidR="00A17B83" w:rsidRPr="00A96E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596"/>
    <w:rsid w:val="000008B3"/>
    <w:rsid w:val="00005B76"/>
    <w:rsid w:val="000175D3"/>
    <w:rsid w:val="00023216"/>
    <w:rsid w:val="00031CB7"/>
    <w:rsid w:val="00036082"/>
    <w:rsid w:val="00066946"/>
    <w:rsid w:val="00067BAC"/>
    <w:rsid w:val="000C1431"/>
    <w:rsid w:val="000F02A4"/>
    <w:rsid w:val="001127D9"/>
    <w:rsid w:val="00112C16"/>
    <w:rsid w:val="00116113"/>
    <w:rsid w:val="00154483"/>
    <w:rsid w:val="00165FA3"/>
    <w:rsid w:val="00171791"/>
    <w:rsid w:val="00174F68"/>
    <w:rsid w:val="0018314D"/>
    <w:rsid w:val="00184E89"/>
    <w:rsid w:val="00196AF3"/>
    <w:rsid w:val="001B0458"/>
    <w:rsid w:val="001C096C"/>
    <w:rsid w:val="001E3ED4"/>
    <w:rsid w:val="002210BC"/>
    <w:rsid w:val="00225967"/>
    <w:rsid w:val="00231E41"/>
    <w:rsid w:val="00233C87"/>
    <w:rsid w:val="00240D80"/>
    <w:rsid w:val="002431B2"/>
    <w:rsid w:val="00245CD8"/>
    <w:rsid w:val="002549FB"/>
    <w:rsid w:val="002862CC"/>
    <w:rsid w:val="002C6C82"/>
    <w:rsid w:val="002D6C43"/>
    <w:rsid w:val="002E02A3"/>
    <w:rsid w:val="002F3ABD"/>
    <w:rsid w:val="002F6EEE"/>
    <w:rsid w:val="0034026B"/>
    <w:rsid w:val="003874E2"/>
    <w:rsid w:val="00392572"/>
    <w:rsid w:val="003A7336"/>
    <w:rsid w:val="003C1743"/>
    <w:rsid w:val="003C77FA"/>
    <w:rsid w:val="003F4B96"/>
    <w:rsid w:val="0041738E"/>
    <w:rsid w:val="00474FE5"/>
    <w:rsid w:val="00484FE6"/>
    <w:rsid w:val="004909AA"/>
    <w:rsid w:val="004A2CB7"/>
    <w:rsid w:val="004B2F72"/>
    <w:rsid w:val="004D738B"/>
    <w:rsid w:val="00501F86"/>
    <w:rsid w:val="00532B3C"/>
    <w:rsid w:val="00547E4D"/>
    <w:rsid w:val="00573934"/>
    <w:rsid w:val="00587FAC"/>
    <w:rsid w:val="005E66D9"/>
    <w:rsid w:val="005F0C1E"/>
    <w:rsid w:val="00656B75"/>
    <w:rsid w:val="00684707"/>
    <w:rsid w:val="006A1CB2"/>
    <w:rsid w:val="006B386C"/>
    <w:rsid w:val="006E7E24"/>
    <w:rsid w:val="006F2EED"/>
    <w:rsid w:val="00701951"/>
    <w:rsid w:val="00717462"/>
    <w:rsid w:val="0074243B"/>
    <w:rsid w:val="0075242B"/>
    <w:rsid w:val="00764B60"/>
    <w:rsid w:val="007656C3"/>
    <w:rsid w:val="007A0CFE"/>
    <w:rsid w:val="007A1C4E"/>
    <w:rsid w:val="007A1D02"/>
    <w:rsid w:val="007F4F90"/>
    <w:rsid w:val="00806CA7"/>
    <w:rsid w:val="0081616F"/>
    <w:rsid w:val="008A6C1E"/>
    <w:rsid w:val="008D3BFE"/>
    <w:rsid w:val="00935AF6"/>
    <w:rsid w:val="0099654A"/>
    <w:rsid w:val="009968D0"/>
    <w:rsid w:val="009A6E44"/>
    <w:rsid w:val="009B28F5"/>
    <w:rsid w:val="009B5399"/>
    <w:rsid w:val="009E2134"/>
    <w:rsid w:val="00A17B83"/>
    <w:rsid w:val="00A26570"/>
    <w:rsid w:val="00A33FD4"/>
    <w:rsid w:val="00A34C92"/>
    <w:rsid w:val="00A46B40"/>
    <w:rsid w:val="00A60B56"/>
    <w:rsid w:val="00A705BD"/>
    <w:rsid w:val="00A9432A"/>
    <w:rsid w:val="00A94674"/>
    <w:rsid w:val="00A96E78"/>
    <w:rsid w:val="00AC4686"/>
    <w:rsid w:val="00AC60A7"/>
    <w:rsid w:val="00AD553A"/>
    <w:rsid w:val="00B23EE6"/>
    <w:rsid w:val="00B63336"/>
    <w:rsid w:val="00B70596"/>
    <w:rsid w:val="00BA3149"/>
    <w:rsid w:val="00BB0C40"/>
    <w:rsid w:val="00BC34AC"/>
    <w:rsid w:val="00BF65EA"/>
    <w:rsid w:val="00C02729"/>
    <w:rsid w:val="00C221CC"/>
    <w:rsid w:val="00C32EF5"/>
    <w:rsid w:val="00C443CF"/>
    <w:rsid w:val="00C7023B"/>
    <w:rsid w:val="00C91FCD"/>
    <w:rsid w:val="00CA501B"/>
    <w:rsid w:val="00CE4EA8"/>
    <w:rsid w:val="00D076E1"/>
    <w:rsid w:val="00D315DE"/>
    <w:rsid w:val="00D66105"/>
    <w:rsid w:val="00DC55FA"/>
    <w:rsid w:val="00E14692"/>
    <w:rsid w:val="00E56FC1"/>
    <w:rsid w:val="00EC2A57"/>
    <w:rsid w:val="00EE1289"/>
    <w:rsid w:val="00EF2E53"/>
    <w:rsid w:val="00EF74CB"/>
    <w:rsid w:val="00F10A32"/>
    <w:rsid w:val="00F418AF"/>
    <w:rsid w:val="00F52635"/>
    <w:rsid w:val="00F638EE"/>
    <w:rsid w:val="00F66E1D"/>
    <w:rsid w:val="00F739AC"/>
    <w:rsid w:val="00F80B5F"/>
    <w:rsid w:val="00F835DC"/>
    <w:rsid w:val="00F85FF7"/>
    <w:rsid w:val="00F87F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94B1F"/>
  <w15:chartTrackingRefBased/>
  <w15:docId w15:val="{508116CF-344E-43FC-A561-E5E0982F0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31B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431B2"/>
    <w:rPr>
      <w:i/>
      <w:iCs/>
    </w:rPr>
  </w:style>
  <w:style w:type="character" w:customStyle="1" w:styleId="Heading1Char">
    <w:name w:val="Heading 1 Char"/>
    <w:basedOn w:val="DefaultParagraphFont"/>
    <w:link w:val="Heading1"/>
    <w:uiPriority w:val="9"/>
    <w:rsid w:val="002431B2"/>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semiHidden/>
    <w:unhideWhenUsed/>
    <w:rsid w:val="00EE1289"/>
    <w:rPr>
      <w:color w:val="0563C1" w:themeColor="hyperlink"/>
      <w:u w:val="single"/>
    </w:rPr>
  </w:style>
  <w:style w:type="paragraph" w:styleId="NormalWeb">
    <w:name w:val="Normal (Web)"/>
    <w:basedOn w:val="Normal"/>
    <w:uiPriority w:val="99"/>
    <w:semiHidden/>
    <w:unhideWhenUsed/>
    <w:rsid w:val="00EE1289"/>
    <w:pPr>
      <w:spacing w:after="0"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82923">
      <w:bodyDiv w:val="1"/>
      <w:marLeft w:val="0"/>
      <w:marRight w:val="0"/>
      <w:marTop w:val="0"/>
      <w:marBottom w:val="0"/>
      <w:divBdr>
        <w:top w:val="none" w:sz="0" w:space="0" w:color="auto"/>
        <w:left w:val="none" w:sz="0" w:space="0" w:color="auto"/>
        <w:bottom w:val="none" w:sz="0" w:space="0" w:color="auto"/>
        <w:right w:val="none" w:sz="0" w:space="0" w:color="auto"/>
      </w:divBdr>
    </w:div>
    <w:div w:id="32389916">
      <w:bodyDiv w:val="1"/>
      <w:marLeft w:val="0"/>
      <w:marRight w:val="0"/>
      <w:marTop w:val="0"/>
      <w:marBottom w:val="0"/>
      <w:divBdr>
        <w:top w:val="none" w:sz="0" w:space="0" w:color="auto"/>
        <w:left w:val="none" w:sz="0" w:space="0" w:color="auto"/>
        <w:bottom w:val="none" w:sz="0" w:space="0" w:color="auto"/>
        <w:right w:val="none" w:sz="0" w:space="0" w:color="auto"/>
      </w:divBdr>
    </w:div>
    <w:div w:id="1084648372">
      <w:bodyDiv w:val="1"/>
      <w:marLeft w:val="0"/>
      <w:marRight w:val="0"/>
      <w:marTop w:val="0"/>
      <w:marBottom w:val="0"/>
      <w:divBdr>
        <w:top w:val="none" w:sz="0" w:space="0" w:color="auto"/>
        <w:left w:val="none" w:sz="0" w:space="0" w:color="auto"/>
        <w:bottom w:val="none" w:sz="0" w:space="0" w:color="auto"/>
        <w:right w:val="none" w:sz="0" w:space="0" w:color="auto"/>
      </w:divBdr>
    </w:div>
    <w:div w:id="1617640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1787/5JLWM62B3BVH-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4053</Words>
  <Characters>23104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Ishmael Lewis</dc:creator>
  <cp:keywords/>
  <dc:description/>
  <cp:lastModifiedBy>Gareth Evans</cp:lastModifiedBy>
  <cp:revision>2</cp:revision>
  <dcterms:created xsi:type="dcterms:W3CDTF">2021-02-02T14:39:00Z</dcterms:created>
  <dcterms:modified xsi:type="dcterms:W3CDTF">2021-02-02T14:39:00Z</dcterms:modified>
</cp:coreProperties>
</file>