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Pr="004F06AE" w:rsidRDefault="004F06AE" w:rsidP="004F06AE">
      <w:pPr>
        <w:jc w:val="center"/>
        <w:rPr>
          <w:b/>
          <w:sz w:val="28"/>
        </w:rPr>
      </w:pPr>
      <w:r w:rsidRPr="004F06AE">
        <w:rPr>
          <w:b/>
          <w:sz w:val="28"/>
        </w:rPr>
        <w:t>ASSIGNMENT 2 PRACTICAL – LEVELLING COMPUTATION</w:t>
      </w:r>
    </w:p>
    <w:p w:rsidR="004F06AE" w:rsidRPr="004F06AE" w:rsidRDefault="004F06AE" w:rsidP="004F06AE">
      <w:pPr>
        <w:jc w:val="center"/>
        <w:rPr>
          <w:b/>
          <w:sz w:val="28"/>
        </w:rPr>
      </w:pPr>
      <w:r w:rsidRPr="004F06AE">
        <w:rPr>
          <w:b/>
          <w:sz w:val="28"/>
        </w:rPr>
        <w:t>ACBA4002</w:t>
      </w:r>
    </w:p>
    <w:p w:rsidR="00EA729A" w:rsidRDefault="004F06AE" w:rsidP="004F06AE">
      <w:pPr>
        <w:jc w:val="center"/>
        <w:rPr>
          <w:b/>
          <w:sz w:val="28"/>
        </w:rPr>
      </w:pPr>
      <w:r w:rsidRPr="004F06AE">
        <w:rPr>
          <w:b/>
          <w:sz w:val="28"/>
        </w:rPr>
        <w:t>DIGITAL SURVEYING</w:t>
      </w: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jc w:val="center"/>
        <w:rPr>
          <w:b/>
          <w:sz w:val="28"/>
        </w:rPr>
      </w:pPr>
    </w:p>
    <w:p w:rsidR="004F06AE" w:rsidRDefault="004F06AE" w:rsidP="004F06AE">
      <w:pPr>
        <w:rPr>
          <w:b/>
          <w:sz w:val="24"/>
        </w:rPr>
      </w:pPr>
    </w:p>
    <w:p w:rsidR="004F06AE" w:rsidRDefault="004F06AE" w:rsidP="004F06AE">
      <w:pPr>
        <w:rPr>
          <w:sz w:val="24"/>
        </w:rPr>
      </w:pPr>
      <w:r>
        <w:rPr>
          <w:b/>
          <w:sz w:val="24"/>
        </w:rPr>
        <w:lastRenderedPageBreak/>
        <w:t>Contents                                                                                                                                            Page</w:t>
      </w:r>
    </w:p>
    <w:p w:rsidR="004F06AE" w:rsidRPr="004F06AE" w:rsidRDefault="004F06AE" w:rsidP="004F06AE">
      <w:pPr>
        <w:pStyle w:val="ListParagraph"/>
        <w:numPr>
          <w:ilvl w:val="0"/>
          <w:numId w:val="1"/>
        </w:numPr>
        <w:rPr>
          <w:b/>
          <w:sz w:val="24"/>
        </w:rPr>
      </w:pPr>
      <w:r w:rsidRPr="004F06AE">
        <w:rPr>
          <w:b/>
          <w:sz w:val="24"/>
        </w:rPr>
        <w:t>Introduction</w:t>
      </w:r>
      <w:r w:rsidR="005E574F">
        <w:rPr>
          <w:b/>
          <w:sz w:val="24"/>
        </w:rPr>
        <w:t xml:space="preserve"> …………………………………………………….……………………………………………………..3</w:t>
      </w:r>
    </w:p>
    <w:p w:rsidR="004F06AE" w:rsidRDefault="004F06AE" w:rsidP="004F06AE">
      <w:pPr>
        <w:pStyle w:val="ListParagraph"/>
        <w:numPr>
          <w:ilvl w:val="0"/>
          <w:numId w:val="1"/>
        </w:numPr>
        <w:rPr>
          <w:b/>
          <w:sz w:val="24"/>
        </w:rPr>
      </w:pPr>
      <w:r>
        <w:rPr>
          <w:b/>
          <w:sz w:val="24"/>
        </w:rPr>
        <w:t xml:space="preserve">General Overview of Levelling </w:t>
      </w:r>
      <w:r w:rsidR="005E574F">
        <w:rPr>
          <w:b/>
          <w:sz w:val="24"/>
        </w:rPr>
        <w:t>…………………………………………………….…………………………..4</w:t>
      </w:r>
    </w:p>
    <w:p w:rsidR="008E5369" w:rsidRPr="008E5369" w:rsidRDefault="008E5369" w:rsidP="008E5369">
      <w:pPr>
        <w:pStyle w:val="ListParagraph"/>
        <w:ind w:left="360"/>
        <w:rPr>
          <w:b/>
        </w:rPr>
      </w:pPr>
      <w:r w:rsidRPr="008E5369">
        <w:rPr>
          <w:b/>
        </w:rPr>
        <w:t>2.1 Levelling Terms</w:t>
      </w:r>
      <w:r w:rsidR="005E574F">
        <w:rPr>
          <w:b/>
        </w:rPr>
        <w:t xml:space="preserve"> …………………………………………………………………………….……………………………….4</w:t>
      </w:r>
    </w:p>
    <w:p w:rsidR="004F06AE" w:rsidRDefault="004F06AE" w:rsidP="004F06AE">
      <w:pPr>
        <w:pStyle w:val="ListParagraph"/>
        <w:numPr>
          <w:ilvl w:val="0"/>
          <w:numId w:val="1"/>
        </w:numPr>
        <w:rPr>
          <w:b/>
          <w:sz w:val="24"/>
        </w:rPr>
      </w:pPr>
      <w:r>
        <w:rPr>
          <w:b/>
          <w:sz w:val="24"/>
        </w:rPr>
        <w:t>Levelling Equipment</w:t>
      </w:r>
      <w:r w:rsidR="005E574F">
        <w:rPr>
          <w:b/>
          <w:sz w:val="24"/>
        </w:rPr>
        <w:t xml:space="preserve"> ………………………………………………………………………………………………..5</w:t>
      </w:r>
    </w:p>
    <w:p w:rsidR="000567D6" w:rsidRDefault="004F06AE" w:rsidP="000567D6">
      <w:pPr>
        <w:pStyle w:val="ListParagraph"/>
        <w:numPr>
          <w:ilvl w:val="0"/>
          <w:numId w:val="1"/>
        </w:numPr>
        <w:rPr>
          <w:b/>
          <w:sz w:val="24"/>
        </w:rPr>
      </w:pPr>
      <w:r>
        <w:rPr>
          <w:b/>
          <w:sz w:val="24"/>
        </w:rPr>
        <w:t>Levelling Procedure</w:t>
      </w:r>
      <w:r w:rsidR="009D7595">
        <w:rPr>
          <w:b/>
          <w:sz w:val="24"/>
        </w:rPr>
        <w:t xml:space="preserve"> &amp; Booking</w:t>
      </w:r>
      <w:r w:rsidR="005E574F">
        <w:rPr>
          <w:b/>
          <w:sz w:val="24"/>
        </w:rPr>
        <w:t xml:space="preserve"> ………………………………………………………………………………..6</w:t>
      </w:r>
    </w:p>
    <w:p w:rsidR="000567D6" w:rsidRPr="000567D6" w:rsidRDefault="000567D6" w:rsidP="000567D6">
      <w:pPr>
        <w:pStyle w:val="ListParagraph"/>
        <w:ind w:left="360"/>
        <w:rPr>
          <w:b/>
        </w:rPr>
      </w:pPr>
      <w:r w:rsidRPr="000567D6">
        <w:rPr>
          <w:b/>
        </w:rPr>
        <w:t>4.1 Levelling Procedure</w:t>
      </w:r>
      <w:r w:rsidR="005E574F">
        <w:rPr>
          <w:b/>
        </w:rPr>
        <w:t xml:space="preserve"> ……………………………………………………………………………………………………….6</w:t>
      </w:r>
    </w:p>
    <w:p w:rsidR="000567D6" w:rsidRPr="000567D6" w:rsidRDefault="000567D6" w:rsidP="000567D6">
      <w:pPr>
        <w:pStyle w:val="ListParagraph"/>
        <w:ind w:left="360"/>
        <w:rPr>
          <w:b/>
        </w:rPr>
      </w:pPr>
      <w:r w:rsidRPr="000567D6">
        <w:rPr>
          <w:b/>
        </w:rPr>
        <w:t>4.2 Level Booking</w:t>
      </w:r>
      <w:r w:rsidR="005E574F">
        <w:rPr>
          <w:b/>
        </w:rPr>
        <w:t xml:space="preserve"> ………………………………………………………………………………………………………………..7</w:t>
      </w:r>
    </w:p>
    <w:p w:rsidR="004F06AE" w:rsidRDefault="004F06AE" w:rsidP="004F06AE">
      <w:pPr>
        <w:pStyle w:val="ListParagraph"/>
        <w:numPr>
          <w:ilvl w:val="0"/>
          <w:numId w:val="1"/>
        </w:numPr>
        <w:rPr>
          <w:b/>
          <w:sz w:val="24"/>
        </w:rPr>
      </w:pPr>
      <w:r>
        <w:rPr>
          <w:b/>
          <w:sz w:val="24"/>
        </w:rPr>
        <w:t>Computation &amp; Level Plotting</w:t>
      </w:r>
      <w:r w:rsidR="006C727B">
        <w:rPr>
          <w:b/>
          <w:sz w:val="24"/>
        </w:rPr>
        <w:t xml:space="preserve"> ………………………………………………………………………………….8</w:t>
      </w:r>
    </w:p>
    <w:p w:rsidR="00515CA6" w:rsidRDefault="00515CA6" w:rsidP="00515CA6">
      <w:pPr>
        <w:pStyle w:val="ListParagraph"/>
        <w:ind w:left="360"/>
        <w:rPr>
          <w:b/>
        </w:rPr>
      </w:pPr>
      <w:r w:rsidRPr="00515CA6">
        <w:rPr>
          <w:b/>
        </w:rPr>
        <w:t>5.1 Data Gathered</w:t>
      </w:r>
      <w:r w:rsidR="006C727B">
        <w:rPr>
          <w:b/>
        </w:rPr>
        <w:t xml:space="preserve"> ……………………………………………………………………………………………………………….9</w:t>
      </w:r>
    </w:p>
    <w:p w:rsidR="00F61F9D" w:rsidRPr="00515CA6" w:rsidRDefault="00F61F9D" w:rsidP="00515CA6">
      <w:pPr>
        <w:pStyle w:val="ListParagraph"/>
        <w:ind w:left="360"/>
        <w:rPr>
          <w:b/>
        </w:rPr>
      </w:pPr>
      <w:r>
        <w:rPr>
          <w:b/>
        </w:rPr>
        <w:t>5.2 Volume of Earthworks</w:t>
      </w:r>
      <w:r w:rsidR="006C727B">
        <w:rPr>
          <w:b/>
        </w:rPr>
        <w:t xml:space="preserve"> ……………………………………………………………………………………………….10-11</w:t>
      </w:r>
    </w:p>
    <w:p w:rsidR="004F06AE" w:rsidRDefault="004F06AE" w:rsidP="004F06AE">
      <w:pPr>
        <w:pStyle w:val="ListParagraph"/>
        <w:numPr>
          <w:ilvl w:val="0"/>
          <w:numId w:val="1"/>
        </w:numPr>
        <w:rPr>
          <w:b/>
          <w:sz w:val="24"/>
        </w:rPr>
      </w:pPr>
      <w:r>
        <w:rPr>
          <w:b/>
          <w:sz w:val="24"/>
        </w:rPr>
        <w:t xml:space="preserve">Conclusion </w:t>
      </w:r>
      <w:r w:rsidR="006C727B">
        <w:rPr>
          <w:b/>
          <w:sz w:val="24"/>
        </w:rPr>
        <w:t>……………………………………………………………………………………………………………..12</w:t>
      </w:r>
    </w:p>
    <w:p w:rsidR="007455A1" w:rsidRDefault="007455A1" w:rsidP="007455A1">
      <w:pPr>
        <w:rPr>
          <w:b/>
          <w:sz w:val="24"/>
        </w:rPr>
      </w:pPr>
      <w:r>
        <w:rPr>
          <w:b/>
          <w:sz w:val="24"/>
        </w:rPr>
        <w:t>References</w:t>
      </w:r>
      <w:r w:rsidR="006C727B">
        <w:rPr>
          <w:b/>
          <w:sz w:val="24"/>
        </w:rPr>
        <w:t xml:space="preserve"> …………………………………………………………………………………………………………………..13</w:t>
      </w: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Default="007455A1" w:rsidP="007455A1">
      <w:pPr>
        <w:rPr>
          <w:b/>
          <w:sz w:val="24"/>
        </w:rPr>
      </w:pPr>
    </w:p>
    <w:p w:rsidR="007455A1" w:rsidRPr="007455A1" w:rsidRDefault="007455A1" w:rsidP="007455A1">
      <w:pPr>
        <w:pStyle w:val="ListParagraph"/>
        <w:numPr>
          <w:ilvl w:val="0"/>
          <w:numId w:val="2"/>
        </w:numPr>
        <w:rPr>
          <w:b/>
          <w:sz w:val="24"/>
        </w:rPr>
      </w:pPr>
      <w:r w:rsidRPr="007455A1">
        <w:rPr>
          <w:b/>
          <w:sz w:val="24"/>
        </w:rPr>
        <w:lastRenderedPageBreak/>
        <w:t>INTRODUCTION</w:t>
      </w:r>
    </w:p>
    <w:p w:rsidR="007455A1" w:rsidRPr="00450E86" w:rsidRDefault="00CD3CE8" w:rsidP="007455A1">
      <w:pPr>
        <w:rPr>
          <w:sz w:val="20"/>
        </w:rPr>
      </w:pPr>
      <w:r w:rsidRPr="00450E86">
        <w:rPr>
          <w:sz w:val="20"/>
        </w:rPr>
        <w:t xml:space="preserve">University of Wales Trinity Saint David Swansea was commissioned by Swansea City Council to undertake a levelling survey along the new proposed route connecting Llandarcy and Neath together. </w:t>
      </w:r>
    </w:p>
    <w:p w:rsidR="00CD3CE8" w:rsidRPr="00450E86" w:rsidRDefault="00CD3CE8" w:rsidP="007455A1">
      <w:pPr>
        <w:rPr>
          <w:sz w:val="20"/>
        </w:rPr>
      </w:pPr>
      <w:r w:rsidRPr="00450E86">
        <w:rPr>
          <w:sz w:val="20"/>
        </w:rPr>
        <w:t xml:space="preserve">This report outlines </w:t>
      </w:r>
      <w:r w:rsidR="001412D8" w:rsidRPr="00450E86">
        <w:rPr>
          <w:sz w:val="20"/>
        </w:rPr>
        <w:t xml:space="preserve">a brief description about level surveying, the equipment used to complete this, the procedure followed, the data gathered and </w:t>
      </w:r>
      <w:r w:rsidR="00765C68" w:rsidRPr="00450E86">
        <w:rPr>
          <w:sz w:val="20"/>
        </w:rPr>
        <w:t>an</w:t>
      </w:r>
      <w:r w:rsidR="001412D8" w:rsidRPr="00450E86">
        <w:rPr>
          <w:sz w:val="20"/>
        </w:rPr>
        <w:t xml:space="preserve"> </w:t>
      </w:r>
      <w:r w:rsidR="000534CB" w:rsidRPr="00450E86">
        <w:rPr>
          <w:sz w:val="20"/>
        </w:rPr>
        <w:t>overall</w:t>
      </w:r>
      <w:r w:rsidR="001412D8" w:rsidRPr="00450E86">
        <w:rPr>
          <w:sz w:val="20"/>
        </w:rPr>
        <w:t xml:space="preserve"> conclusion.</w:t>
      </w:r>
    </w:p>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B13844" w:rsidRDefault="00B13844" w:rsidP="007455A1"/>
    <w:p w:rsidR="00450E86" w:rsidRDefault="00450E86" w:rsidP="007455A1"/>
    <w:p w:rsidR="00764C96" w:rsidRDefault="00764C96" w:rsidP="007455A1"/>
    <w:p w:rsidR="00B13844" w:rsidRPr="00E700AD" w:rsidRDefault="00E700AD" w:rsidP="00E700AD">
      <w:pPr>
        <w:pStyle w:val="ListParagraph"/>
        <w:numPr>
          <w:ilvl w:val="0"/>
          <w:numId w:val="2"/>
        </w:numPr>
        <w:rPr>
          <w:b/>
          <w:sz w:val="24"/>
        </w:rPr>
      </w:pPr>
      <w:r w:rsidRPr="00E700AD">
        <w:rPr>
          <w:b/>
          <w:sz w:val="24"/>
        </w:rPr>
        <w:lastRenderedPageBreak/>
        <w:t>General Overview of Levelling Surveying</w:t>
      </w:r>
    </w:p>
    <w:p w:rsidR="008C36F3" w:rsidRDefault="00DF665C" w:rsidP="00E700AD">
      <w:r>
        <w:t>L</w:t>
      </w:r>
      <w:r w:rsidR="00930E35">
        <w:t xml:space="preserve">evelling </w:t>
      </w:r>
      <w:r w:rsidR="006924E7">
        <w:t xml:space="preserve">is a process of measuring the height of </w:t>
      </w:r>
      <w:r w:rsidR="00930E35">
        <w:t xml:space="preserve">specified points on, above or below the surface. This is used in surveying as it establishes the elevation of a point </w:t>
      </w:r>
      <w:r w:rsidR="00B04714">
        <w:t>relative to another known point.</w:t>
      </w:r>
      <w:r w:rsidR="00412129">
        <w:t xml:space="preserve"> </w:t>
      </w:r>
    </w:p>
    <w:p w:rsidR="005528B8" w:rsidRDefault="00412129" w:rsidP="00E700AD">
      <w:pPr>
        <w:rPr>
          <w:rFonts w:cstheme="minorHAnsi"/>
          <w:color w:val="000000"/>
          <w:sz w:val="20"/>
          <w:szCs w:val="20"/>
          <w:shd w:val="clear" w:color="auto" w:fill="FFFFFF"/>
        </w:rPr>
      </w:pPr>
      <w:r>
        <w:t xml:space="preserve">Levelling surveys are beneficial for </w:t>
      </w:r>
      <w:r w:rsidR="008C36F3">
        <w:t xml:space="preserve">building and infrastructure projects with </w:t>
      </w:r>
      <w:r>
        <w:t xml:space="preserve">the construction of buildings </w:t>
      </w:r>
      <w:r w:rsidR="00A46C34">
        <w:t xml:space="preserve">to ensure flat gradients are </w:t>
      </w:r>
      <w:r w:rsidR="008C36F3">
        <w:t>made for foundations and</w:t>
      </w:r>
      <w:r w:rsidR="00A46C34">
        <w:t xml:space="preserve"> the des</w:t>
      </w:r>
      <w:r w:rsidR="008C36F3">
        <w:t>ign of highways and railways</w:t>
      </w:r>
      <w:r w:rsidR="005528B8">
        <w:t xml:space="preserve">. </w:t>
      </w:r>
      <w:r w:rsidR="005528B8" w:rsidRPr="008C36F3">
        <w:rPr>
          <w:rFonts w:cstheme="minorHAnsi"/>
          <w:color w:val="000000"/>
          <w:sz w:val="18"/>
          <w:szCs w:val="20"/>
          <w:shd w:val="clear" w:color="auto" w:fill="FFFFFF"/>
        </w:rPr>
        <w:t>(</w:t>
      </w:r>
      <w:r w:rsidR="005528B8" w:rsidRPr="008C36F3">
        <w:rPr>
          <w:rFonts w:cstheme="minorHAnsi"/>
          <w:color w:val="0070C0"/>
          <w:sz w:val="18"/>
          <w:szCs w:val="20"/>
          <w:shd w:val="clear" w:color="auto" w:fill="FFFFFF"/>
        </w:rPr>
        <w:t>The Purpose and Importance of Levelling in Surveying, 2021</w:t>
      </w:r>
      <w:r w:rsidR="005528B8" w:rsidRPr="008C36F3">
        <w:rPr>
          <w:rFonts w:cstheme="minorHAnsi"/>
          <w:color w:val="000000"/>
          <w:sz w:val="18"/>
          <w:szCs w:val="20"/>
          <w:shd w:val="clear" w:color="auto" w:fill="FFFFFF"/>
        </w:rPr>
        <w:t>)</w:t>
      </w:r>
    </w:p>
    <w:p w:rsidR="00F61C1D" w:rsidRDefault="008C36F3" w:rsidP="00E700AD">
      <w:pPr>
        <w:rPr>
          <w:rFonts w:cstheme="minorHAnsi"/>
          <w:color w:val="000000"/>
          <w:sz w:val="20"/>
          <w:szCs w:val="20"/>
          <w:shd w:val="clear" w:color="auto" w:fill="FFFFFF"/>
        </w:rPr>
      </w:pPr>
      <w:r>
        <w:rPr>
          <w:rFonts w:cstheme="minorHAnsi"/>
          <w:color w:val="000000"/>
          <w:sz w:val="20"/>
          <w:szCs w:val="20"/>
          <w:shd w:val="clear" w:color="auto" w:fill="FFFFFF"/>
        </w:rPr>
        <w:t>Levelling can also be used to calculate the amount of earthworks which need to be undertaken and is used for drainage design to ensure the free flow of water and for contouring site layout plans.</w:t>
      </w:r>
    </w:p>
    <w:p w:rsidR="00F61C1D" w:rsidRPr="00450E86" w:rsidRDefault="00C226F9" w:rsidP="00C226F9">
      <w:pPr>
        <w:rPr>
          <w:rFonts w:cstheme="minorHAnsi"/>
          <w:b/>
          <w:color w:val="000000"/>
          <w:sz w:val="20"/>
          <w:szCs w:val="20"/>
          <w:shd w:val="clear" w:color="auto" w:fill="FFFFFF"/>
        </w:rPr>
      </w:pPr>
      <w:r w:rsidRPr="00450E86">
        <w:rPr>
          <w:rFonts w:cstheme="minorHAnsi"/>
          <w:b/>
          <w:color w:val="000000"/>
          <w:sz w:val="20"/>
          <w:szCs w:val="20"/>
          <w:shd w:val="clear" w:color="auto" w:fill="FFFFFF"/>
        </w:rPr>
        <w:t>2.1 Levelling Terms</w:t>
      </w:r>
    </w:p>
    <w:p w:rsidR="00C226F9" w:rsidRPr="00450E86" w:rsidRDefault="00C226F9" w:rsidP="00C226F9">
      <w:pPr>
        <w:rPr>
          <w:sz w:val="20"/>
          <w:szCs w:val="20"/>
          <w:shd w:val="clear" w:color="auto" w:fill="FFFFFF"/>
        </w:rPr>
      </w:pPr>
      <w:r w:rsidRPr="00450E86">
        <w:rPr>
          <w:sz w:val="20"/>
          <w:szCs w:val="20"/>
          <w:shd w:val="clear" w:color="auto" w:fill="FFFFFF"/>
        </w:rPr>
        <w:t>There are various terms associated to levelling and the</w:t>
      </w:r>
      <w:r w:rsidR="00A6071C" w:rsidRPr="00450E86">
        <w:rPr>
          <w:sz w:val="20"/>
          <w:szCs w:val="20"/>
          <w:shd w:val="clear" w:color="auto" w:fill="FFFFFF"/>
        </w:rPr>
        <w:t xml:space="preserve"> main ones are as follows:</w:t>
      </w:r>
      <w:r w:rsidR="000159E6" w:rsidRPr="00450E86">
        <w:rPr>
          <w:sz w:val="20"/>
          <w:szCs w:val="20"/>
          <w:shd w:val="clear" w:color="auto" w:fill="FFFFFF"/>
        </w:rPr>
        <w:t xml:space="preserve"> -</w:t>
      </w:r>
    </w:p>
    <w:p w:rsidR="00C226F9" w:rsidRPr="00450E86" w:rsidRDefault="00C226F9" w:rsidP="00C226F9">
      <w:pPr>
        <w:pStyle w:val="ListParagraph"/>
        <w:numPr>
          <w:ilvl w:val="0"/>
          <w:numId w:val="3"/>
        </w:numPr>
        <w:rPr>
          <w:sz w:val="20"/>
          <w:szCs w:val="20"/>
          <w:shd w:val="clear" w:color="auto" w:fill="FFFFFF"/>
        </w:rPr>
      </w:pPr>
      <w:r w:rsidRPr="00450E86">
        <w:rPr>
          <w:b/>
          <w:sz w:val="20"/>
          <w:szCs w:val="20"/>
          <w:shd w:val="clear" w:color="auto" w:fill="FFFFFF"/>
        </w:rPr>
        <w:t xml:space="preserve">Datum </w:t>
      </w:r>
      <w:r w:rsidRPr="00450E86">
        <w:rPr>
          <w:sz w:val="20"/>
          <w:szCs w:val="20"/>
          <w:shd w:val="clear" w:color="auto" w:fill="FFFFFF"/>
        </w:rPr>
        <w:t>– This is the definition of a set reference point where the other levels of other points are fixed</w:t>
      </w:r>
      <w:r w:rsidR="00A6071C" w:rsidRPr="00450E86">
        <w:rPr>
          <w:sz w:val="20"/>
          <w:szCs w:val="20"/>
          <w:shd w:val="clear" w:color="auto" w:fill="FFFFFF"/>
        </w:rPr>
        <w:t>.</w:t>
      </w:r>
    </w:p>
    <w:p w:rsidR="00C226F9" w:rsidRPr="00450E86" w:rsidRDefault="00C226F9" w:rsidP="00C226F9">
      <w:pPr>
        <w:pStyle w:val="ListParagraph"/>
        <w:numPr>
          <w:ilvl w:val="0"/>
          <w:numId w:val="3"/>
        </w:numPr>
        <w:rPr>
          <w:sz w:val="20"/>
          <w:szCs w:val="20"/>
          <w:shd w:val="clear" w:color="auto" w:fill="FFFFFF"/>
        </w:rPr>
      </w:pPr>
      <w:r w:rsidRPr="00450E86">
        <w:rPr>
          <w:b/>
          <w:sz w:val="20"/>
          <w:szCs w:val="20"/>
          <w:shd w:val="clear" w:color="auto" w:fill="FFFFFF"/>
        </w:rPr>
        <w:t xml:space="preserve">Reduced Level </w:t>
      </w:r>
      <w:r w:rsidRPr="00450E86">
        <w:rPr>
          <w:sz w:val="20"/>
          <w:szCs w:val="20"/>
          <w:shd w:val="clear" w:color="auto" w:fill="FFFFFF"/>
        </w:rPr>
        <w:t>– This is the d</w:t>
      </w:r>
      <w:r w:rsidR="00A6071C" w:rsidRPr="00450E86">
        <w:rPr>
          <w:sz w:val="20"/>
          <w:szCs w:val="20"/>
          <w:shd w:val="clear" w:color="auto" w:fill="FFFFFF"/>
        </w:rPr>
        <w:t>epth between the level point and datum or the mean sea level.</w:t>
      </w:r>
    </w:p>
    <w:p w:rsidR="00C226F9" w:rsidRPr="00450E86" w:rsidRDefault="00C226F9" w:rsidP="00C226F9">
      <w:pPr>
        <w:pStyle w:val="ListParagraph"/>
        <w:numPr>
          <w:ilvl w:val="0"/>
          <w:numId w:val="3"/>
        </w:numPr>
        <w:rPr>
          <w:sz w:val="20"/>
          <w:szCs w:val="20"/>
          <w:shd w:val="clear" w:color="auto" w:fill="FFFFFF"/>
        </w:rPr>
      </w:pPr>
      <w:r w:rsidRPr="00450E86">
        <w:rPr>
          <w:b/>
          <w:sz w:val="20"/>
          <w:szCs w:val="20"/>
          <w:shd w:val="clear" w:color="auto" w:fill="FFFFFF"/>
        </w:rPr>
        <w:t xml:space="preserve">Benchmark </w:t>
      </w:r>
      <w:r w:rsidRPr="00450E86">
        <w:rPr>
          <w:rFonts w:ascii="Arial" w:hAnsi="Arial" w:cs="Arial"/>
          <w:color w:val="000000"/>
          <w:sz w:val="20"/>
          <w:szCs w:val="20"/>
          <w:shd w:val="clear" w:color="auto" w:fill="FFFFFF"/>
        </w:rPr>
        <w:t xml:space="preserve">– </w:t>
      </w:r>
      <w:r w:rsidRPr="00450E86">
        <w:rPr>
          <w:rFonts w:cstheme="minorHAnsi"/>
          <w:color w:val="000000"/>
          <w:sz w:val="20"/>
          <w:szCs w:val="20"/>
          <w:shd w:val="clear" w:color="auto" w:fill="FFFFFF"/>
        </w:rPr>
        <w:t>A marked point where the elevation either above or below the datum is known.</w:t>
      </w:r>
    </w:p>
    <w:p w:rsidR="00A6071C" w:rsidRPr="00450E86" w:rsidRDefault="00A6071C" w:rsidP="00C226F9">
      <w:pPr>
        <w:pStyle w:val="ListParagraph"/>
        <w:numPr>
          <w:ilvl w:val="0"/>
          <w:numId w:val="3"/>
        </w:numPr>
        <w:rPr>
          <w:sz w:val="20"/>
          <w:szCs w:val="20"/>
          <w:shd w:val="clear" w:color="auto" w:fill="FFFFFF"/>
        </w:rPr>
      </w:pPr>
      <w:r w:rsidRPr="00450E86">
        <w:rPr>
          <w:b/>
          <w:sz w:val="20"/>
          <w:szCs w:val="20"/>
          <w:shd w:val="clear" w:color="auto" w:fill="FFFFFF"/>
        </w:rPr>
        <w:t xml:space="preserve">Height of Instrument </w:t>
      </w:r>
      <w:r w:rsidRPr="00450E86">
        <w:rPr>
          <w:sz w:val="20"/>
          <w:szCs w:val="20"/>
          <w:shd w:val="clear" w:color="auto" w:fill="FFFFFF"/>
        </w:rPr>
        <w:t>– This is the elevation of the line of sight with respect to an assumed datum.</w:t>
      </w:r>
    </w:p>
    <w:p w:rsidR="00A6071C" w:rsidRPr="00450E86" w:rsidRDefault="00A6071C" w:rsidP="00C226F9">
      <w:pPr>
        <w:pStyle w:val="ListParagraph"/>
        <w:numPr>
          <w:ilvl w:val="0"/>
          <w:numId w:val="3"/>
        </w:numPr>
        <w:rPr>
          <w:sz w:val="20"/>
          <w:szCs w:val="20"/>
          <w:shd w:val="clear" w:color="auto" w:fill="FFFFFF"/>
        </w:rPr>
      </w:pPr>
      <w:r w:rsidRPr="00450E86">
        <w:rPr>
          <w:b/>
          <w:sz w:val="20"/>
          <w:szCs w:val="20"/>
          <w:shd w:val="clear" w:color="auto" w:fill="FFFFFF"/>
        </w:rPr>
        <w:t xml:space="preserve">Back Sight </w:t>
      </w:r>
      <w:r w:rsidRPr="00450E86">
        <w:rPr>
          <w:sz w:val="20"/>
          <w:szCs w:val="20"/>
          <w:shd w:val="clear" w:color="auto" w:fill="FFFFFF"/>
        </w:rPr>
        <w:t>– This is the initial reading where a sight is recorded on the level staff of a known elevation to determine the elevation of plane of collimation.</w:t>
      </w:r>
    </w:p>
    <w:p w:rsidR="00A6071C" w:rsidRPr="00450E86" w:rsidRDefault="00A6071C" w:rsidP="00C226F9">
      <w:pPr>
        <w:pStyle w:val="ListParagraph"/>
        <w:numPr>
          <w:ilvl w:val="0"/>
          <w:numId w:val="3"/>
        </w:numPr>
        <w:rPr>
          <w:sz w:val="20"/>
          <w:szCs w:val="20"/>
          <w:shd w:val="clear" w:color="auto" w:fill="FFFFFF"/>
        </w:rPr>
      </w:pPr>
      <w:r w:rsidRPr="00450E86">
        <w:rPr>
          <w:b/>
          <w:sz w:val="20"/>
          <w:szCs w:val="20"/>
          <w:shd w:val="clear" w:color="auto" w:fill="FFFFFF"/>
        </w:rPr>
        <w:t xml:space="preserve">Intermediate Sight </w:t>
      </w:r>
      <w:r w:rsidRPr="00450E86">
        <w:rPr>
          <w:sz w:val="20"/>
          <w:szCs w:val="20"/>
          <w:shd w:val="clear" w:color="auto" w:fill="FFFFFF"/>
        </w:rPr>
        <w:t>– This is sight which is taken in-between the first and last point. These get subtracted from the plane of collimation which allows you to determine the reduced level of different points.</w:t>
      </w:r>
    </w:p>
    <w:p w:rsidR="00A6071C" w:rsidRPr="00450E86" w:rsidRDefault="00A6071C" w:rsidP="00C226F9">
      <w:pPr>
        <w:pStyle w:val="ListParagraph"/>
        <w:numPr>
          <w:ilvl w:val="0"/>
          <w:numId w:val="3"/>
        </w:numPr>
        <w:rPr>
          <w:sz w:val="20"/>
          <w:szCs w:val="20"/>
          <w:shd w:val="clear" w:color="auto" w:fill="FFFFFF"/>
        </w:rPr>
      </w:pPr>
      <w:r w:rsidRPr="00450E86">
        <w:rPr>
          <w:b/>
          <w:sz w:val="20"/>
          <w:szCs w:val="20"/>
          <w:shd w:val="clear" w:color="auto" w:fill="FFFFFF"/>
        </w:rPr>
        <w:t xml:space="preserve">Fore Sight </w:t>
      </w:r>
      <w:r w:rsidRPr="00450E86">
        <w:rPr>
          <w:sz w:val="20"/>
          <w:szCs w:val="20"/>
          <w:shd w:val="clear" w:color="auto" w:fill="FFFFFF"/>
        </w:rPr>
        <w:t>– This is the final reading recorded from the level staff.</w:t>
      </w:r>
    </w:p>
    <w:p w:rsidR="00A6071C" w:rsidRPr="00450E86" w:rsidRDefault="00A6071C" w:rsidP="00C226F9">
      <w:pPr>
        <w:pStyle w:val="ListParagraph"/>
        <w:numPr>
          <w:ilvl w:val="0"/>
          <w:numId w:val="3"/>
        </w:numPr>
        <w:rPr>
          <w:sz w:val="20"/>
          <w:shd w:val="clear" w:color="auto" w:fill="FFFFFF"/>
        </w:rPr>
      </w:pPr>
      <w:r w:rsidRPr="00450E86">
        <w:rPr>
          <w:b/>
          <w:sz w:val="20"/>
          <w:shd w:val="clear" w:color="auto" w:fill="FFFFFF"/>
        </w:rPr>
        <w:t>Change P</w:t>
      </w:r>
      <w:r w:rsidR="000159E6" w:rsidRPr="00450E86">
        <w:rPr>
          <w:b/>
          <w:sz w:val="20"/>
          <w:shd w:val="clear" w:color="auto" w:fill="FFFFFF"/>
        </w:rPr>
        <w:t>oint</w:t>
      </w:r>
      <w:r w:rsidRPr="00450E86">
        <w:rPr>
          <w:sz w:val="20"/>
          <w:shd w:val="clear" w:color="auto" w:fill="FFFFFF"/>
        </w:rPr>
        <w:t xml:space="preserve"> </w:t>
      </w:r>
      <w:r w:rsidR="000159E6" w:rsidRPr="00450E86">
        <w:rPr>
          <w:sz w:val="20"/>
          <w:shd w:val="clear" w:color="auto" w:fill="FFFFFF"/>
        </w:rPr>
        <w:t>- This is the point where both the back sight and fore sight can be taken.</w:t>
      </w:r>
    </w:p>
    <w:p w:rsidR="000159E6" w:rsidRPr="000159E6" w:rsidRDefault="000159E6" w:rsidP="000159E6">
      <w:pPr>
        <w:rPr>
          <w:rFonts w:cstheme="minorHAnsi"/>
          <w:sz w:val="20"/>
          <w:shd w:val="clear" w:color="auto" w:fill="FFFFFF"/>
        </w:rPr>
      </w:pPr>
      <w:r w:rsidRPr="000159E6">
        <w:rPr>
          <w:rFonts w:cstheme="minorHAnsi"/>
          <w:color w:val="000000"/>
          <w:sz w:val="18"/>
          <w:szCs w:val="20"/>
          <w:shd w:val="clear" w:color="auto" w:fill="FFFFFF"/>
        </w:rPr>
        <w:t>(</w:t>
      </w:r>
      <w:r w:rsidRPr="000159E6">
        <w:rPr>
          <w:rFonts w:cstheme="minorHAnsi"/>
          <w:color w:val="0070C0"/>
          <w:sz w:val="18"/>
          <w:szCs w:val="20"/>
          <w:shd w:val="clear" w:color="auto" w:fill="FFFFFF"/>
        </w:rPr>
        <w:t>Mudavath, 2021</w:t>
      </w:r>
      <w:r w:rsidRPr="000159E6">
        <w:rPr>
          <w:rFonts w:cstheme="minorHAnsi"/>
          <w:color w:val="000000"/>
          <w:sz w:val="18"/>
          <w:szCs w:val="20"/>
          <w:shd w:val="clear" w:color="auto" w:fill="FFFFFF"/>
        </w:rPr>
        <w:t>)</w:t>
      </w:r>
    </w:p>
    <w:p w:rsidR="000159E6" w:rsidRPr="000159E6" w:rsidRDefault="000159E6" w:rsidP="000159E6">
      <w:pPr>
        <w:ind w:left="360"/>
        <w:rPr>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450E86" w:rsidRDefault="00450E86" w:rsidP="00E700AD">
      <w:pPr>
        <w:rPr>
          <w:rFonts w:cstheme="minorHAnsi"/>
          <w:color w:val="000000"/>
          <w:sz w:val="20"/>
          <w:szCs w:val="20"/>
          <w:shd w:val="clear" w:color="auto" w:fill="FFFFFF"/>
        </w:rPr>
      </w:pPr>
    </w:p>
    <w:p w:rsidR="00450E86" w:rsidRDefault="00450E86"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4B4A6D" w:rsidRDefault="004B4A6D" w:rsidP="00E700AD">
      <w:pPr>
        <w:rPr>
          <w:rFonts w:cstheme="minorHAnsi"/>
          <w:color w:val="000000"/>
          <w:sz w:val="20"/>
          <w:szCs w:val="20"/>
          <w:shd w:val="clear" w:color="auto" w:fill="FFFFFF"/>
        </w:rPr>
      </w:pPr>
    </w:p>
    <w:p w:rsidR="00764C96" w:rsidRDefault="00764C96" w:rsidP="00764C96">
      <w:pPr>
        <w:pStyle w:val="ListParagraph"/>
        <w:numPr>
          <w:ilvl w:val="0"/>
          <w:numId w:val="2"/>
        </w:numPr>
        <w:rPr>
          <w:b/>
          <w:sz w:val="24"/>
        </w:rPr>
      </w:pPr>
      <w:r>
        <w:rPr>
          <w:b/>
          <w:sz w:val="24"/>
        </w:rPr>
        <w:lastRenderedPageBreak/>
        <w:t>Levelling Equipment</w:t>
      </w:r>
    </w:p>
    <w:p w:rsidR="00764C96" w:rsidRPr="00450E86" w:rsidRDefault="006C4F43" w:rsidP="00764C96">
      <w:pPr>
        <w:rPr>
          <w:sz w:val="20"/>
        </w:rPr>
      </w:pPr>
      <w:r w:rsidRPr="00450E86">
        <w:rPr>
          <w:sz w:val="20"/>
        </w:rPr>
        <w:t>A levelling survey must be carried out precisely with very little risk of errors. T</w:t>
      </w:r>
      <w:r w:rsidR="00392D92" w:rsidRPr="00450E86">
        <w:rPr>
          <w:sz w:val="20"/>
        </w:rPr>
        <w:t>o carry out this survey, the followi</w:t>
      </w:r>
      <w:r w:rsidR="00D948F5" w:rsidRPr="00450E86">
        <w:rPr>
          <w:sz w:val="20"/>
        </w:rPr>
        <w:t xml:space="preserve">ng </w:t>
      </w:r>
      <w:r w:rsidRPr="00450E86">
        <w:rPr>
          <w:sz w:val="20"/>
        </w:rPr>
        <w:t xml:space="preserve">high quality </w:t>
      </w:r>
      <w:r w:rsidR="00D948F5" w:rsidRPr="00450E86">
        <w:rPr>
          <w:sz w:val="20"/>
        </w:rPr>
        <w:t>levelling equipment</w:t>
      </w:r>
      <w:r w:rsidRPr="00450E86">
        <w:rPr>
          <w:sz w:val="20"/>
        </w:rPr>
        <w:t xml:space="preserve"> </w:t>
      </w:r>
      <w:r w:rsidR="00D948F5" w:rsidRPr="00450E86">
        <w:rPr>
          <w:sz w:val="20"/>
        </w:rPr>
        <w:t xml:space="preserve">used </w:t>
      </w:r>
      <w:r w:rsidR="00392D92" w:rsidRPr="00450E86">
        <w:rPr>
          <w:sz w:val="20"/>
        </w:rPr>
        <w:t>can be seen in Table 1 below:-</w:t>
      </w:r>
    </w:p>
    <w:tbl>
      <w:tblPr>
        <w:tblStyle w:val="TableGrid"/>
        <w:tblW w:w="8930" w:type="dxa"/>
        <w:tblLook w:val="04A0" w:firstRow="1" w:lastRow="0" w:firstColumn="1" w:lastColumn="0" w:noHBand="0" w:noVBand="1"/>
      </w:tblPr>
      <w:tblGrid>
        <w:gridCol w:w="2126"/>
        <w:gridCol w:w="2693"/>
        <w:gridCol w:w="4111"/>
      </w:tblGrid>
      <w:tr w:rsidR="00392D92" w:rsidTr="0014587D">
        <w:tc>
          <w:tcPr>
            <w:tcW w:w="2126" w:type="dxa"/>
          </w:tcPr>
          <w:p w:rsidR="00392D92" w:rsidRDefault="00392D92" w:rsidP="00392D92">
            <w:pPr>
              <w:jc w:val="center"/>
              <w:rPr>
                <w:b/>
              </w:rPr>
            </w:pPr>
            <w:r>
              <w:rPr>
                <w:b/>
              </w:rPr>
              <w:t>Image</w:t>
            </w:r>
          </w:p>
        </w:tc>
        <w:tc>
          <w:tcPr>
            <w:tcW w:w="2693" w:type="dxa"/>
          </w:tcPr>
          <w:p w:rsidR="00392D92" w:rsidRDefault="00392D92" w:rsidP="00392D92">
            <w:pPr>
              <w:jc w:val="center"/>
              <w:rPr>
                <w:b/>
              </w:rPr>
            </w:pPr>
            <w:r>
              <w:rPr>
                <w:b/>
              </w:rPr>
              <w:t>Equipment Type</w:t>
            </w:r>
          </w:p>
        </w:tc>
        <w:tc>
          <w:tcPr>
            <w:tcW w:w="4111" w:type="dxa"/>
          </w:tcPr>
          <w:p w:rsidR="00392D92" w:rsidRDefault="00392D92" w:rsidP="00392D92">
            <w:pPr>
              <w:jc w:val="center"/>
              <w:rPr>
                <w:b/>
              </w:rPr>
            </w:pPr>
            <w:r>
              <w:rPr>
                <w:b/>
              </w:rPr>
              <w:t>Description</w:t>
            </w:r>
          </w:p>
        </w:tc>
      </w:tr>
      <w:tr w:rsidR="00392D92" w:rsidTr="00450E86">
        <w:trPr>
          <w:trHeight w:val="1529"/>
        </w:trPr>
        <w:tc>
          <w:tcPr>
            <w:tcW w:w="2126" w:type="dxa"/>
          </w:tcPr>
          <w:p w:rsidR="00392D92" w:rsidRDefault="00392D92" w:rsidP="00392D92">
            <w:pPr>
              <w:jc w:val="center"/>
              <w:rPr>
                <w:b/>
              </w:rPr>
            </w:pPr>
            <w:r>
              <w:rPr>
                <w:noProof/>
                <w:lang w:eastAsia="en-GB"/>
              </w:rPr>
              <w:drawing>
                <wp:anchor distT="0" distB="0" distL="114300" distR="114300" simplePos="0" relativeHeight="251658240" behindDoc="0" locked="0" layoutInCell="1" allowOverlap="1" wp14:anchorId="70312620" wp14:editId="28909FF9">
                  <wp:simplePos x="0" y="0"/>
                  <wp:positionH relativeFrom="column">
                    <wp:posOffset>302895</wp:posOffset>
                  </wp:positionH>
                  <wp:positionV relativeFrom="paragraph">
                    <wp:posOffset>135890</wp:posOffset>
                  </wp:positionV>
                  <wp:extent cx="769620" cy="769620"/>
                  <wp:effectExtent l="0" t="0" r="0" b="0"/>
                  <wp:wrapSquare wrapText="bothSides"/>
                  <wp:docPr id="1" name="Picture 1" descr="Sunbelt Rentals - Survey - Leica NA320 Automatic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belt Rentals - Survey - Leica NA320 Automatic Lev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620" cy="7696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tcPr>
          <w:p w:rsidR="00392D92" w:rsidRPr="00450E86" w:rsidRDefault="00392D92" w:rsidP="00392D92">
            <w:pPr>
              <w:jc w:val="center"/>
              <w:rPr>
                <w:sz w:val="20"/>
              </w:rPr>
            </w:pPr>
          </w:p>
          <w:p w:rsidR="00392D92" w:rsidRPr="00450E86" w:rsidRDefault="00392D92" w:rsidP="00392D92">
            <w:pPr>
              <w:jc w:val="center"/>
              <w:rPr>
                <w:sz w:val="20"/>
              </w:rPr>
            </w:pPr>
          </w:p>
          <w:p w:rsidR="00392D92" w:rsidRPr="00450E86" w:rsidRDefault="00392D92" w:rsidP="00392D92">
            <w:pPr>
              <w:jc w:val="center"/>
              <w:rPr>
                <w:sz w:val="20"/>
              </w:rPr>
            </w:pPr>
          </w:p>
          <w:p w:rsidR="00392D92" w:rsidRPr="00450E86" w:rsidRDefault="00392D92" w:rsidP="00392D92">
            <w:pPr>
              <w:jc w:val="center"/>
              <w:rPr>
                <w:sz w:val="20"/>
              </w:rPr>
            </w:pPr>
            <w:r w:rsidRPr="00450E86">
              <w:rPr>
                <w:sz w:val="20"/>
              </w:rPr>
              <w:t>Automatic Level</w:t>
            </w:r>
          </w:p>
        </w:tc>
        <w:tc>
          <w:tcPr>
            <w:tcW w:w="4111" w:type="dxa"/>
          </w:tcPr>
          <w:p w:rsidR="00392D92" w:rsidRPr="00450E86" w:rsidRDefault="00392D92" w:rsidP="00392D92">
            <w:pPr>
              <w:jc w:val="center"/>
              <w:rPr>
                <w:sz w:val="20"/>
              </w:rPr>
            </w:pPr>
          </w:p>
          <w:p w:rsidR="00392D92" w:rsidRPr="00450E86" w:rsidRDefault="00392D92" w:rsidP="00392D92">
            <w:pPr>
              <w:jc w:val="center"/>
              <w:rPr>
                <w:sz w:val="20"/>
              </w:rPr>
            </w:pPr>
            <w:r w:rsidRPr="00450E86">
              <w:rPr>
                <w:sz w:val="20"/>
              </w:rPr>
              <w:t>An automatic level was used as it automatically sets the horizontal adjustment of the line of sight. This makes it much more efficient and time saving to set up.</w:t>
            </w:r>
          </w:p>
        </w:tc>
      </w:tr>
      <w:tr w:rsidR="00392D92" w:rsidTr="0014587D">
        <w:trPr>
          <w:trHeight w:val="1395"/>
        </w:trPr>
        <w:tc>
          <w:tcPr>
            <w:tcW w:w="2126" w:type="dxa"/>
          </w:tcPr>
          <w:p w:rsidR="00392D92" w:rsidRDefault="004B29C6" w:rsidP="00392D92">
            <w:pPr>
              <w:jc w:val="center"/>
              <w:rPr>
                <w:b/>
              </w:rPr>
            </w:pPr>
            <w:r>
              <w:rPr>
                <w:noProof/>
                <w:lang w:eastAsia="en-GB"/>
              </w:rPr>
              <w:drawing>
                <wp:anchor distT="0" distB="0" distL="114300" distR="114300" simplePos="0" relativeHeight="251659264" behindDoc="1" locked="0" layoutInCell="1" allowOverlap="1" wp14:anchorId="2C7E41AC" wp14:editId="02AA4160">
                  <wp:simplePos x="0" y="0"/>
                  <wp:positionH relativeFrom="column">
                    <wp:posOffset>342900</wp:posOffset>
                  </wp:positionH>
                  <wp:positionV relativeFrom="paragraph">
                    <wp:posOffset>1905</wp:posOffset>
                  </wp:positionV>
                  <wp:extent cx="638175" cy="876300"/>
                  <wp:effectExtent l="0" t="0" r="0" b="0"/>
                  <wp:wrapSquare wrapText="bothSides"/>
                  <wp:docPr id="2" name="Picture 2" descr="Johnson 40-6340 Heavy-Duty Aluminum Laser Level Trip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son 40-6340 Heavy-Duty Aluminum Laser Level Tripo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tcPr>
          <w:p w:rsidR="004B29C6" w:rsidRPr="00450E86" w:rsidRDefault="004B29C6" w:rsidP="00392D92">
            <w:pPr>
              <w:jc w:val="center"/>
              <w:rPr>
                <w:sz w:val="20"/>
              </w:rPr>
            </w:pPr>
          </w:p>
          <w:p w:rsidR="004B29C6" w:rsidRPr="00450E86" w:rsidRDefault="004B29C6" w:rsidP="00392D92">
            <w:pPr>
              <w:jc w:val="center"/>
              <w:rPr>
                <w:sz w:val="20"/>
              </w:rPr>
            </w:pPr>
          </w:p>
          <w:p w:rsidR="00392D92" w:rsidRPr="00450E86" w:rsidRDefault="004B29C6" w:rsidP="00392D92">
            <w:pPr>
              <w:jc w:val="center"/>
              <w:rPr>
                <w:sz w:val="20"/>
              </w:rPr>
            </w:pPr>
            <w:r w:rsidRPr="00450E86">
              <w:rPr>
                <w:sz w:val="20"/>
              </w:rPr>
              <w:t>Tripod</w:t>
            </w:r>
          </w:p>
        </w:tc>
        <w:tc>
          <w:tcPr>
            <w:tcW w:w="4111" w:type="dxa"/>
          </w:tcPr>
          <w:p w:rsidR="004B29C6" w:rsidRPr="00450E86" w:rsidRDefault="004B29C6" w:rsidP="00392D92">
            <w:pPr>
              <w:jc w:val="center"/>
              <w:rPr>
                <w:sz w:val="20"/>
              </w:rPr>
            </w:pPr>
          </w:p>
          <w:p w:rsidR="00392D92" w:rsidRPr="00450E86" w:rsidRDefault="004B29C6" w:rsidP="00392D92">
            <w:pPr>
              <w:jc w:val="center"/>
              <w:rPr>
                <w:sz w:val="20"/>
              </w:rPr>
            </w:pPr>
            <w:r w:rsidRPr="00450E86">
              <w:rPr>
                <w:sz w:val="20"/>
              </w:rPr>
              <w:t>A tripod acts as a stand to support the levelling instrument. You can either get them with adjustable or fixed legs.</w:t>
            </w:r>
          </w:p>
        </w:tc>
      </w:tr>
      <w:tr w:rsidR="00392D92" w:rsidTr="00450E86">
        <w:trPr>
          <w:trHeight w:val="1828"/>
        </w:trPr>
        <w:tc>
          <w:tcPr>
            <w:tcW w:w="2126" w:type="dxa"/>
          </w:tcPr>
          <w:p w:rsidR="00392D92" w:rsidRDefault="00BF2370" w:rsidP="00392D92">
            <w:pPr>
              <w:jc w:val="center"/>
              <w:rPr>
                <w:b/>
              </w:rPr>
            </w:pPr>
            <w:r>
              <w:rPr>
                <w:noProof/>
                <w:lang w:eastAsia="en-GB"/>
              </w:rPr>
              <w:drawing>
                <wp:anchor distT="0" distB="0" distL="114300" distR="114300" simplePos="0" relativeHeight="251660288" behindDoc="0" locked="0" layoutInCell="1" allowOverlap="1" wp14:anchorId="1BEFB5FA" wp14:editId="5624EDC5">
                  <wp:simplePos x="0" y="0"/>
                  <wp:positionH relativeFrom="column">
                    <wp:posOffset>482600</wp:posOffset>
                  </wp:positionH>
                  <wp:positionV relativeFrom="paragraph">
                    <wp:posOffset>65405</wp:posOffset>
                  </wp:positionV>
                  <wp:extent cx="363855" cy="1106805"/>
                  <wp:effectExtent l="0" t="0" r="0" b="0"/>
                  <wp:wrapSquare wrapText="bothSides"/>
                  <wp:docPr id="3" name="Picture 3" descr="DATUM DMS5 5 METRE 5 SECTION ALUMINIUM LEVELLING STAFF | Smith Surveying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TUM DMS5 5 METRE 5 SECTION ALUMINIUM LEVELLING STAFF | Smith Surveying  Equipmen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247" r="32877"/>
                          <a:stretch/>
                        </pic:blipFill>
                        <pic:spPr bwMode="auto">
                          <a:xfrm>
                            <a:off x="0" y="0"/>
                            <a:ext cx="363855" cy="1106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93" w:type="dxa"/>
          </w:tcPr>
          <w:p w:rsidR="00BF2370" w:rsidRPr="00450E86" w:rsidRDefault="00BF2370" w:rsidP="00392D92">
            <w:pPr>
              <w:jc w:val="center"/>
              <w:rPr>
                <w:sz w:val="20"/>
              </w:rPr>
            </w:pPr>
          </w:p>
          <w:p w:rsidR="00BF2370" w:rsidRPr="00450E86" w:rsidRDefault="00BF2370" w:rsidP="00392D92">
            <w:pPr>
              <w:jc w:val="center"/>
              <w:rPr>
                <w:sz w:val="20"/>
              </w:rPr>
            </w:pPr>
          </w:p>
          <w:p w:rsidR="005B4A30" w:rsidRPr="00450E86" w:rsidRDefault="005B4A30" w:rsidP="00392D92">
            <w:pPr>
              <w:jc w:val="center"/>
              <w:rPr>
                <w:sz w:val="20"/>
              </w:rPr>
            </w:pPr>
          </w:p>
          <w:p w:rsidR="00392D92" w:rsidRPr="00450E86" w:rsidRDefault="00BF2370" w:rsidP="00392D92">
            <w:pPr>
              <w:jc w:val="center"/>
              <w:rPr>
                <w:sz w:val="20"/>
              </w:rPr>
            </w:pPr>
            <w:r w:rsidRPr="00450E86">
              <w:rPr>
                <w:sz w:val="20"/>
              </w:rPr>
              <w:t>Levelling Staff</w:t>
            </w:r>
          </w:p>
        </w:tc>
        <w:tc>
          <w:tcPr>
            <w:tcW w:w="4111" w:type="dxa"/>
          </w:tcPr>
          <w:p w:rsidR="005B4A30" w:rsidRPr="00450E86" w:rsidRDefault="005B4A30" w:rsidP="00BF2370">
            <w:pPr>
              <w:jc w:val="center"/>
              <w:rPr>
                <w:sz w:val="20"/>
              </w:rPr>
            </w:pPr>
          </w:p>
          <w:p w:rsidR="00392D92" w:rsidRPr="00450E86" w:rsidRDefault="00BF2370" w:rsidP="00BF2370">
            <w:pPr>
              <w:jc w:val="center"/>
              <w:rPr>
                <w:sz w:val="20"/>
              </w:rPr>
            </w:pPr>
            <w:r w:rsidRPr="00450E86">
              <w:rPr>
                <w:sz w:val="20"/>
              </w:rPr>
              <w:t xml:space="preserve">The levelling staff/rod is a graduated aluminium rod </w:t>
            </w:r>
            <w:r w:rsidR="00D948F5" w:rsidRPr="00450E86">
              <w:rPr>
                <w:sz w:val="20"/>
              </w:rPr>
              <w:t>which was</w:t>
            </w:r>
            <w:r w:rsidRPr="00450E86">
              <w:rPr>
                <w:sz w:val="20"/>
              </w:rPr>
              <w:t xml:space="preserve"> held vertically to determine the height of points. This can be completed by viewing the figure through the telescope of the level.</w:t>
            </w:r>
          </w:p>
        </w:tc>
      </w:tr>
      <w:tr w:rsidR="00392D92" w:rsidTr="00450E86">
        <w:trPr>
          <w:trHeight w:val="1813"/>
        </w:trPr>
        <w:tc>
          <w:tcPr>
            <w:tcW w:w="2126" w:type="dxa"/>
          </w:tcPr>
          <w:p w:rsidR="00392D92" w:rsidRDefault="00D948F5" w:rsidP="00392D92">
            <w:pPr>
              <w:jc w:val="center"/>
              <w:rPr>
                <w:b/>
              </w:rPr>
            </w:pPr>
            <w:r>
              <w:rPr>
                <w:noProof/>
                <w:lang w:eastAsia="en-GB"/>
              </w:rPr>
              <w:drawing>
                <wp:anchor distT="0" distB="0" distL="114300" distR="114300" simplePos="0" relativeHeight="251661312" behindDoc="0" locked="0" layoutInCell="1" allowOverlap="1" wp14:anchorId="12D9F762" wp14:editId="4EF42A5D">
                  <wp:simplePos x="0" y="0"/>
                  <wp:positionH relativeFrom="column">
                    <wp:posOffset>135255</wp:posOffset>
                  </wp:positionH>
                  <wp:positionV relativeFrom="paragraph">
                    <wp:posOffset>87630</wp:posOffset>
                  </wp:positionV>
                  <wp:extent cx="1013460" cy="1013460"/>
                  <wp:effectExtent l="0" t="0" r="0" b="0"/>
                  <wp:wrapSquare wrapText="bothSides"/>
                  <wp:docPr id="4" name="Picture 4" descr="Plumb Bob, प्लंब बॉब्स, प्लम्ब बॉब्स - Honesty Hardware Stores, Chennai |  ID: 1479945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umb Bob, प्लंब बॉब्स, प्लम्ब बॉब्स - Honesty Hardware Stores, Chennai |  ID: 1479945559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tcPr>
          <w:p w:rsidR="00DF636A" w:rsidRPr="00450E86" w:rsidRDefault="00DF636A" w:rsidP="00392D92">
            <w:pPr>
              <w:jc w:val="center"/>
              <w:rPr>
                <w:sz w:val="20"/>
              </w:rPr>
            </w:pPr>
          </w:p>
          <w:p w:rsidR="00DF636A" w:rsidRPr="00450E86" w:rsidRDefault="00DF636A" w:rsidP="00392D92">
            <w:pPr>
              <w:jc w:val="center"/>
              <w:rPr>
                <w:sz w:val="20"/>
              </w:rPr>
            </w:pPr>
          </w:p>
          <w:p w:rsidR="00DF67F8" w:rsidRPr="00450E86" w:rsidRDefault="00DF67F8" w:rsidP="00392D92">
            <w:pPr>
              <w:jc w:val="center"/>
              <w:rPr>
                <w:sz w:val="20"/>
              </w:rPr>
            </w:pPr>
          </w:p>
          <w:p w:rsidR="00392D92" w:rsidRPr="00450E86" w:rsidRDefault="00D948F5" w:rsidP="00392D92">
            <w:pPr>
              <w:jc w:val="center"/>
              <w:rPr>
                <w:sz w:val="20"/>
              </w:rPr>
            </w:pPr>
            <w:r w:rsidRPr="00450E86">
              <w:rPr>
                <w:sz w:val="20"/>
              </w:rPr>
              <w:t>Plumb Bob</w:t>
            </w:r>
          </w:p>
        </w:tc>
        <w:tc>
          <w:tcPr>
            <w:tcW w:w="4111" w:type="dxa"/>
          </w:tcPr>
          <w:p w:rsidR="00DF636A" w:rsidRPr="00450E86" w:rsidRDefault="00DF636A" w:rsidP="00DF636A">
            <w:pPr>
              <w:jc w:val="center"/>
              <w:rPr>
                <w:sz w:val="20"/>
              </w:rPr>
            </w:pPr>
          </w:p>
          <w:p w:rsidR="00392D92" w:rsidRPr="00450E86" w:rsidRDefault="00D948F5" w:rsidP="00DF636A">
            <w:pPr>
              <w:jc w:val="center"/>
              <w:rPr>
                <w:sz w:val="20"/>
              </w:rPr>
            </w:pPr>
            <w:r w:rsidRPr="00450E86">
              <w:rPr>
                <w:sz w:val="20"/>
              </w:rPr>
              <w:t>A plumb bob is a pointed weight that is suspended from a string and was used to ensure the instrument was accurately set up over a fixed datum point by creating a vertical reference line.</w:t>
            </w:r>
          </w:p>
        </w:tc>
      </w:tr>
      <w:tr w:rsidR="000B044C" w:rsidTr="00450E86">
        <w:trPr>
          <w:trHeight w:val="1642"/>
        </w:trPr>
        <w:tc>
          <w:tcPr>
            <w:tcW w:w="2126" w:type="dxa"/>
          </w:tcPr>
          <w:p w:rsidR="000B044C" w:rsidRDefault="000B044C" w:rsidP="00392D92">
            <w:pPr>
              <w:jc w:val="center"/>
              <w:rPr>
                <w:noProof/>
                <w:lang w:eastAsia="en-GB"/>
              </w:rPr>
            </w:pPr>
            <w:r>
              <w:rPr>
                <w:noProof/>
                <w:lang w:eastAsia="en-GB"/>
              </w:rPr>
              <w:drawing>
                <wp:anchor distT="0" distB="0" distL="114300" distR="114300" simplePos="0" relativeHeight="251662336" behindDoc="0" locked="0" layoutInCell="1" allowOverlap="1" wp14:anchorId="7A78B9C6" wp14:editId="047BE4F5">
                  <wp:simplePos x="0" y="0"/>
                  <wp:positionH relativeFrom="column">
                    <wp:posOffset>173355</wp:posOffset>
                  </wp:positionH>
                  <wp:positionV relativeFrom="paragraph">
                    <wp:posOffset>68580</wp:posOffset>
                  </wp:positionV>
                  <wp:extent cx="975360" cy="975360"/>
                  <wp:effectExtent l="0" t="0" r="0" b="0"/>
                  <wp:wrapSquare wrapText="bothSides"/>
                  <wp:docPr id="5" name="Picture 5" descr="Screw on Staff Bubble | Bubble for Levelling Staf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w on Staff Bubble | Bubble for Levelling Staff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tcPr>
          <w:p w:rsidR="000B044C" w:rsidRPr="00450E86" w:rsidRDefault="000B044C" w:rsidP="00392D92">
            <w:pPr>
              <w:jc w:val="center"/>
              <w:rPr>
                <w:sz w:val="20"/>
              </w:rPr>
            </w:pPr>
          </w:p>
          <w:p w:rsidR="000B044C" w:rsidRPr="00450E86" w:rsidRDefault="000B044C" w:rsidP="00392D92">
            <w:pPr>
              <w:jc w:val="center"/>
              <w:rPr>
                <w:sz w:val="20"/>
              </w:rPr>
            </w:pPr>
          </w:p>
          <w:p w:rsidR="00EE72E2" w:rsidRPr="00450E86" w:rsidRDefault="00EE72E2" w:rsidP="00392D92">
            <w:pPr>
              <w:jc w:val="center"/>
              <w:rPr>
                <w:sz w:val="20"/>
              </w:rPr>
            </w:pPr>
          </w:p>
          <w:p w:rsidR="000B044C" w:rsidRPr="00450E86" w:rsidRDefault="000B044C" w:rsidP="00392D92">
            <w:pPr>
              <w:jc w:val="center"/>
              <w:rPr>
                <w:sz w:val="20"/>
              </w:rPr>
            </w:pPr>
            <w:r w:rsidRPr="00450E86">
              <w:rPr>
                <w:sz w:val="20"/>
              </w:rPr>
              <w:t>Staff Bubble</w:t>
            </w:r>
          </w:p>
        </w:tc>
        <w:tc>
          <w:tcPr>
            <w:tcW w:w="4111" w:type="dxa"/>
          </w:tcPr>
          <w:p w:rsidR="00EE72E2" w:rsidRPr="00450E86" w:rsidRDefault="00EE72E2" w:rsidP="00EE72E2">
            <w:pPr>
              <w:jc w:val="center"/>
              <w:rPr>
                <w:sz w:val="20"/>
              </w:rPr>
            </w:pPr>
          </w:p>
          <w:p w:rsidR="000B044C" w:rsidRPr="00450E86" w:rsidRDefault="00EE72E2" w:rsidP="00EE72E2">
            <w:pPr>
              <w:jc w:val="center"/>
              <w:rPr>
                <w:sz w:val="20"/>
              </w:rPr>
            </w:pPr>
            <w:r w:rsidRPr="00450E86">
              <w:rPr>
                <w:sz w:val="20"/>
              </w:rPr>
              <w:t>A staff bubble is typically a small circular bubble on a plate which was screwed onto the staff and this ensured that the levelling staff was held vertically and reduces the risk of errors.</w:t>
            </w:r>
          </w:p>
        </w:tc>
      </w:tr>
      <w:tr w:rsidR="003A0666" w:rsidTr="0014587D">
        <w:trPr>
          <w:trHeight w:val="1419"/>
        </w:trPr>
        <w:tc>
          <w:tcPr>
            <w:tcW w:w="2126" w:type="dxa"/>
          </w:tcPr>
          <w:p w:rsidR="003A0666" w:rsidRDefault="003A0666" w:rsidP="00392D92">
            <w:pPr>
              <w:jc w:val="center"/>
              <w:rPr>
                <w:noProof/>
                <w:lang w:eastAsia="en-GB"/>
              </w:rPr>
            </w:pPr>
            <w:r>
              <w:rPr>
                <w:noProof/>
                <w:lang w:eastAsia="en-GB"/>
              </w:rPr>
              <w:drawing>
                <wp:anchor distT="0" distB="0" distL="114300" distR="114300" simplePos="0" relativeHeight="251664384" behindDoc="0" locked="0" layoutInCell="1" allowOverlap="1" wp14:anchorId="3804CC2D" wp14:editId="2B19A055">
                  <wp:simplePos x="0" y="0"/>
                  <wp:positionH relativeFrom="column">
                    <wp:posOffset>194310</wp:posOffset>
                  </wp:positionH>
                  <wp:positionV relativeFrom="paragraph">
                    <wp:posOffset>38100</wp:posOffset>
                  </wp:positionV>
                  <wp:extent cx="876300" cy="876300"/>
                  <wp:effectExtent l="0" t="0" r="0" b="0"/>
                  <wp:wrapSquare wrapText="bothSides"/>
                  <wp:docPr id="7" name="Picture 7" descr="Chartwell 2426 Level without R&amp;F Field Book 92426 | C.R. Kenne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artwell 2426 Level without R&amp;F Field Book 92426 | C.R. Kenned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tcPr>
          <w:p w:rsidR="003A0666" w:rsidRPr="00450E86" w:rsidRDefault="003A0666" w:rsidP="00392D92">
            <w:pPr>
              <w:jc w:val="center"/>
              <w:rPr>
                <w:sz w:val="20"/>
              </w:rPr>
            </w:pPr>
          </w:p>
          <w:p w:rsidR="003A0666" w:rsidRPr="00450E86" w:rsidRDefault="003A0666" w:rsidP="00392D92">
            <w:pPr>
              <w:jc w:val="center"/>
              <w:rPr>
                <w:sz w:val="20"/>
              </w:rPr>
            </w:pPr>
          </w:p>
          <w:p w:rsidR="003A0666" w:rsidRPr="00450E86" w:rsidRDefault="003A0666" w:rsidP="00392D92">
            <w:pPr>
              <w:jc w:val="center"/>
              <w:rPr>
                <w:sz w:val="20"/>
              </w:rPr>
            </w:pPr>
            <w:r w:rsidRPr="00450E86">
              <w:rPr>
                <w:sz w:val="20"/>
              </w:rPr>
              <w:t>Field Book</w:t>
            </w:r>
          </w:p>
        </w:tc>
        <w:tc>
          <w:tcPr>
            <w:tcW w:w="4111" w:type="dxa"/>
          </w:tcPr>
          <w:p w:rsidR="003A0666" w:rsidRPr="00450E86" w:rsidRDefault="003A0666" w:rsidP="00EE72E2">
            <w:pPr>
              <w:jc w:val="center"/>
              <w:rPr>
                <w:sz w:val="20"/>
              </w:rPr>
            </w:pPr>
          </w:p>
          <w:p w:rsidR="003A0666" w:rsidRPr="00450E86" w:rsidRDefault="003A0666" w:rsidP="003A0666">
            <w:pPr>
              <w:jc w:val="center"/>
              <w:rPr>
                <w:sz w:val="20"/>
              </w:rPr>
            </w:pPr>
            <w:r w:rsidRPr="00450E86">
              <w:rPr>
                <w:sz w:val="20"/>
              </w:rPr>
              <w:t>A field book is used to record all important measurements such as the back sight, fore sight etc.</w:t>
            </w:r>
          </w:p>
        </w:tc>
      </w:tr>
    </w:tbl>
    <w:p w:rsidR="00392D92" w:rsidRPr="006C4F43" w:rsidRDefault="006C4F43" w:rsidP="00392D92">
      <w:pPr>
        <w:rPr>
          <w:b/>
          <w:sz w:val="18"/>
        </w:rPr>
      </w:pPr>
      <w:r>
        <w:rPr>
          <w:b/>
          <w:sz w:val="18"/>
        </w:rPr>
        <w:t xml:space="preserve">Table 1 – List of Levelling Equipment </w:t>
      </w:r>
    </w:p>
    <w:p w:rsidR="00F61C1D" w:rsidRPr="009E0E4B" w:rsidRDefault="006C4F43" w:rsidP="00E700AD">
      <w:pPr>
        <w:rPr>
          <w:rFonts w:cstheme="minorHAnsi"/>
          <w:b/>
          <w:sz w:val="20"/>
        </w:rPr>
      </w:pPr>
      <w:r w:rsidRPr="006C4F43">
        <w:rPr>
          <w:rFonts w:cstheme="minorHAnsi"/>
          <w:color w:val="000000"/>
          <w:sz w:val="18"/>
          <w:szCs w:val="20"/>
          <w:shd w:val="clear" w:color="auto" w:fill="FFFFFF"/>
        </w:rPr>
        <w:t>(</w:t>
      </w:r>
      <w:r w:rsidRPr="006C4F43">
        <w:rPr>
          <w:rFonts w:cstheme="minorHAnsi"/>
          <w:color w:val="0070C0"/>
          <w:sz w:val="18"/>
          <w:szCs w:val="20"/>
          <w:shd w:val="clear" w:color="auto" w:fill="FFFFFF"/>
        </w:rPr>
        <w:t>Use of survweying equipment, 2021</w:t>
      </w:r>
      <w:r w:rsidRPr="006C4F43">
        <w:rPr>
          <w:rFonts w:cstheme="minorHAnsi"/>
          <w:color w:val="000000"/>
          <w:sz w:val="18"/>
          <w:szCs w:val="20"/>
          <w:shd w:val="clear" w:color="auto" w:fill="FFFFFF"/>
        </w:rPr>
        <w:t>)</w:t>
      </w:r>
    </w:p>
    <w:p w:rsidR="00F61C1D" w:rsidRDefault="00F61C1D" w:rsidP="00E700AD">
      <w:pPr>
        <w:rPr>
          <w:rFonts w:cstheme="minorHAnsi"/>
          <w:color w:val="000000"/>
          <w:sz w:val="20"/>
          <w:szCs w:val="20"/>
          <w:shd w:val="clear" w:color="auto" w:fill="FFFFFF"/>
        </w:rPr>
      </w:pPr>
    </w:p>
    <w:p w:rsidR="00B500DF" w:rsidRDefault="00B500DF" w:rsidP="00E700AD">
      <w:pPr>
        <w:rPr>
          <w:rFonts w:cstheme="minorHAnsi"/>
          <w:color w:val="000000"/>
          <w:sz w:val="20"/>
          <w:szCs w:val="20"/>
          <w:shd w:val="clear" w:color="auto" w:fill="FFFFFF"/>
        </w:rPr>
      </w:pPr>
    </w:p>
    <w:p w:rsidR="000567D6" w:rsidRDefault="00D37E28" w:rsidP="000567D6">
      <w:pPr>
        <w:pStyle w:val="ListParagraph"/>
        <w:numPr>
          <w:ilvl w:val="0"/>
          <w:numId w:val="2"/>
        </w:numPr>
        <w:rPr>
          <w:b/>
          <w:sz w:val="24"/>
        </w:rPr>
      </w:pPr>
      <w:r>
        <w:rPr>
          <w:b/>
          <w:sz w:val="24"/>
        </w:rPr>
        <w:lastRenderedPageBreak/>
        <w:t>Levelling Procedure &amp; Booking</w:t>
      </w:r>
    </w:p>
    <w:p w:rsidR="000567D6" w:rsidRDefault="000567D6" w:rsidP="000567D6">
      <w:pPr>
        <w:pStyle w:val="ListParagraph"/>
        <w:ind w:left="360"/>
        <w:rPr>
          <w:b/>
          <w:sz w:val="20"/>
        </w:rPr>
      </w:pPr>
    </w:p>
    <w:p w:rsidR="000567D6" w:rsidRPr="000567D6" w:rsidRDefault="000567D6" w:rsidP="000567D6">
      <w:pPr>
        <w:pStyle w:val="ListParagraph"/>
        <w:ind w:left="360"/>
        <w:rPr>
          <w:b/>
          <w:sz w:val="20"/>
        </w:rPr>
      </w:pPr>
      <w:r w:rsidRPr="000567D6">
        <w:rPr>
          <w:b/>
          <w:sz w:val="20"/>
        </w:rPr>
        <w:t>4.1 Levelling Procedure</w:t>
      </w:r>
    </w:p>
    <w:p w:rsidR="00F61C1D" w:rsidRDefault="00574B43" w:rsidP="00E700AD">
      <w:pPr>
        <w:rPr>
          <w:rFonts w:cstheme="minorHAnsi"/>
          <w:color w:val="000000"/>
          <w:sz w:val="20"/>
          <w:szCs w:val="20"/>
          <w:shd w:val="clear" w:color="auto" w:fill="FFFFFF"/>
        </w:rPr>
      </w:pPr>
      <w:r>
        <w:rPr>
          <w:rFonts w:cstheme="minorHAnsi"/>
          <w:color w:val="000000"/>
          <w:sz w:val="20"/>
          <w:szCs w:val="20"/>
          <w:shd w:val="clear" w:color="auto" w:fill="FFFFFF"/>
        </w:rPr>
        <w:t>Firstly, a</w:t>
      </w:r>
      <w:r w:rsidR="00B16791">
        <w:rPr>
          <w:rFonts w:cstheme="minorHAnsi"/>
          <w:color w:val="000000"/>
          <w:sz w:val="20"/>
          <w:szCs w:val="20"/>
          <w:shd w:val="clear" w:color="auto" w:fill="FFFFFF"/>
        </w:rPr>
        <w:t xml:space="preserve"> levelling traverse was completed and this includes a</w:t>
      </w:r>
      <w:r>
        <w:rPr>
          <w:rFonts w:cstheme="minorHAnsi"/>
          <w:color w:val="000000"/>
          <w:sz w:val="20"/>
          <w:szCs w:val="20"/>
          <w:shd w:val="clear" w:color="auto" w:fill="FFFFFF"/>
        </w:rPr>
        <w:t xml:space="preserve"> series of measurements which wer</w:t>
      </w:r>
      <w:r w:rsidR="00B16791">
        <w:rPr>
          <w:rFonts w:cstheme="minorHAnsi"/>
          <w:color w:val="000000"/>
          <w:sz w:val="20"/>
          <w:szCs w:val="20"/>
          <w:shd w:val="clear" w:color="auto" w:fill="FFFFFF"/>
        </w:rPr>
        <w:t>e taken</w:t>
      </w:r>
      <w:r>
        <w:rPr>
          <w:rFonts w:cstheme="minorHAnsi"/>
          <w:color w:val="000000"/>
          <w:sz w:val="20"/>
          <w:szCs w:val="20"/>
          <w:shd w:val="clear" w:color="auto" w:fill="FFFFFF"/>
        </w:rPr>
        <w:t xml:space="preserve"> on the road</w:t>
      </w:r>
      <w:r w:rsidR="00B16791">
        <w:rPr>
          <w:rFonts w:cstheme="minorHAnsi"/>
          <w:color w:val="000000"/>
          <w:sz w:val="20"/>
          <w:szCs w:val="20"/>
          <w:shd w:val="clear" w:color="auto" w:fill="FFFFFF"/>
        </w:rPr>
        <w:t xml:space="preserve"> and can either finish at the same or </w:t>
      </w:r>
      <w:r>
        <w:rPr>
          <w:rFonts w:cstheme="minorHAnsi"/>
          <w:color w:val="000000"/>
          <w:sz w:val="20"/>
          <w:szCs w:val="20"/>
          <w:shd w:val="clear" w:color="auto" w:fill="FFFFFF"/>
        </w:rPr>
        <w:t xml:space="preserve">at </w:t>
      </w:r>
      <w:r w:rsidR="00B16791">
        <w:rPr>
          <w:rFonts w:cstheme="minorHAnsi"/>
          <w:color w:val="000000"/>
          <w:sz w:val="20"/>
          <w:szCs w:val="20"/>
          <w:shd w:val="clear" w:color="auto" w:fill="FFFFFF"/>
        </w:rPr>
        <w:t xml:space="preserve">two different known points. This is completed to ensure that the difference in levels of the points can be determined. </w:t>
      </w:r>
    </w:p>
    <w:p w:rsidR="00F61C1D" w:rsidRDefault="00C61F38" w:rsidP="00E700AD">
      <w:pPr>
        <w:rPr>
          <w:rFonts w:cstheme="minorHAnsi"/>
          <w:color w:val="000000"/>
          <w:sz w:val="20"/>
          <w:szCs w:val="20"/>
          <w:shd w:val="clear" w:color="auto" w:fill="FFFFFF"/>
        </w:rPr>
      </w:pPr>
      <w:r>
        <w:rPr>
          <w:rFonts w:cstheme="minorHAnsi"/>
          <w:color w:val="000000"/>
          <w:sz w:val="20"/>
          <w:szCs w:val="20"/>
          <w:shd w:val="clear" w:color="auto" w:fill="FFFFFF"/>
        </w:rPr>
        <w:t>The levelling traverse procedure completed on site is the same one that follows below however, the one stated next is written to follow with figure 1.</w:t>
      </w:r>
    </w:p>
    <w:p w:rsidR="00F61C1D" w:rsidRDefault="0064623E" w:rsidP="00E700AD">
      <w:pPr>
        <w:rPr>
          <w:rFonts w:cstheme="minorHAnsi"/>
          <w:color w:val="000000"/>
          <w:sz w:val="20"/>
          <w:szCs w:val="20"/>
          <w:shd w:val="clear" w:color="auto" w:fill="FFFFFF"/>
        </w:rPr>
      </w:pPr>
      <w:r>
        <w:rPr>
          <w:noProof/>
          <w:lang w:eastAsia="en-GB"/>
        </w:rPr>
        <w:drawing>
          <wp:anchor distT="0" distB="0" distL="114300" distR="114300" simplePos="0" relativeHeight="251663360" behindDoc="0" locked="0" layoutInCell="1" allowOverlap="1" wp14:anchorId="47985608" wp14:editId="3A29486C">
            <wp:simplePos x="0" y="0"/>
            <wp:positionH relativeFrom="column">
              <wp:posOffset>952500</wp:posOffset>
            </wp:positionH>
            <wp:positionV relativeFrom="paragraph">
              <wp:posOffset>45085</wp:posOffset>
            </wp:positionV>
            <wp:extent cx="3562350" cy="1866900"/>
            <wp:effectExtent l="19050" t="19050" r="19050" b="19050"/>
            <wp:wrapSquare wrapText="bothSides"/>
            <wp:docPr id="6" name="Picture 6" descr="Levelling Gerneral Pri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velling Gerneral Pricip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2350" cy="18669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F61C1D" w:rsidRDefault="00F61C1D" w:rsidP="00E700AD">
      <w:pPr>
        <w:rPr>
          <w:rFonts w:cstheme="minorHAnsi"/>
          <w:color w:val="000000"/>
          <w:sz w:val="20"/>
          <w:szCs w:val="20"/>
          <w:shd w:val="clear" w:color="auto" w:fill="FFFFFF"/>
        </w:rPr>
      </w:pPr>
    </w:p>
    <w:p w:rsidR="00526650" w:rsidRDefault="00526650" w:rsidP="00E700AD">
      <w:pPr>
        <w:rPr>
          <w:rFonts w:cstheme="minorHAnsi"/>
          <w:color w:val="000000"/>
          <w:sz w:val="20"/>
          <w:szCs w:val="20"/>
          <w:shd w:val="clear" w:color="auto" w:fill="FFFFFF"/>
        </w:rPr>
      </w:pPr>
    </w:p>
    <w:p w:rsidR="00526650" w:rsidRDefault="00526650" w:rsidP="00E700AD">
      <w:pPr>
        <w:rPr>
          <w:rFonts w:cstheme="minorHAnsi"/>
          <w:color w:val="000000"/>
          <w:sz w:val="20"/>
          <w:szCs w:val="20"/>
          <w:shd w:val="clear" w:color="auto" w:fill="FFFFFF"/>
        </w:rPr>
      </w:pPr>
    </w:p>
    <w:p w:rsidR="0064623E" w:rsidRDefault="0064623E" w:rsidP="00C61F38">
      <w:pPr>
        <w:rPr>
          <w:rFonts w:cstheme="minorHAnsi"/>
          <w:b/>
          <w:color w:val="000000"/>
          <w:sz w:val="18"/>
          <w:szCs w:val="20"/>
          <w:shd w:val="clear" w:color="auto" w:fill="FFFFFF"/>
        </w:rPr>
      </w:pPr>
    </w:p>
    <w:p w:rsidR="00C61F38" w:rsidRPr="00C61F38" w:rsidRDefault="00C61F38" w:rsidP="00C61F38">
      <w:pPr>
        <w:rPr>
          <w:rFonts w:cstheme="minorHAnsi"/>
          <w:b/>
          <w:color w:val="000000"/>
          <w:sz w:val="18"/>
          <w:szCs w:val="20"/>
          <w:shd w:val="clear" w:color="auto" w:fill="FFFFFF"/>
        </w:rPr>
      </w:pPr>
      <w:r w:rsidRPr="00C61F38">
        <w:rPr>
          <w:rFonts w:cstheme="minorHAnsi"/>
          <w:b/>
          <w:color w:val="000000"/>
          <w:sz w:val="18"/>
          <w:szCs w:val="20"/>
          <w:shd w:val="clear" w:color="auto" w:fill="FFFFFF"/>
        </w:rPr>
        <w:t>Figure 1 – Levelling Traverse Example</w:t>
      </w:r>
    </w:p>
    <w:p w:rsidR="00D37E28" w:rsidRDefault="0064623E" w:rsidP="0064623E">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 xml:space="preserve">The </w:t>
      </w:r>
      <w:r w:rsidR="00702EA7">
        <w:rPr>
          <w:rFonts w:cstheme="minorHAnsi"/>
          <w:color w:val="000000"/>
          <w:sz w:val="20"/>
          <w:szCs w:val="20"/>
          <w:shd w:val="clear" w:color="auto" w:fill="FFFFFF"/>
        </w:rPr>
        <w:t>tripod is set up at Level Position 1 and the legs adjusted to level the top of the tripod. This is</w:t>
      </w:r>
      <w:r w:rsidR="00C10BC2">
        <w:rPr>
          <w:rFonts w:cstheme="minorHAnsi"/>
          <w:color w:val="000000"/>
          <w:sz w:val="20"/>
          <w:szCs w:val="20"/>
          <w:shd w:val="clear" w:color="auto" w:fill="FFFFFF"/>
        </w:rPr>
        <w:t xml:space="preserve"> done by eye to start off;</w:t>
      </w:r>
    </w:p>
    <w:p w:rsidR="00702EA7" w:rsidRDefault="00702EA7" w:rsidP="0064623E">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Place</w:t>
      </w:r>
      <w:r w:rsidR="00E84E8E">
        <w:rPr>
          <w:rFonts w:cstheme="minorHAnsi"/>
          <w:color w:val="000000"/>
          <w:sz w:val="20"/>
          <w:szCs w:val="20"/>
          <w:shd w:val="clear" w:color="auto" w:fill="FFFFFF"/>
        </w:rPr>
        <w:t xml:space="preserve"> and secure</w:t>
      </w:r>
      <w:r>
        <w:rPr>
          <w:rFonts w:cstheme="minorHAnsi"/>
          <w:color w:val="000000"/>
          <w:sz w:val="20"/>
          <w:szCs w:val="20"/>
          <w:shd w:val="clear" w:color="auto" w:fill="FFFFFF"/>
        </w:rPr>
        <w:t xml:space="preserve"> the </w:t>
      </w:r>
      <w:r w:rsidR="00E84E8E">
        <w:rPr>
          <w:rFonts w:cstheme="minorHAnsi"/>
          <w:color w:val="000000"/>
          <w:sz w:val="20"/>
          <w:szCs w:val="20"/>
          <w:shd w:val="clear" w:color="auto" w:fill="FFFFFF"/>
        </w:rPr>
        <w:t>automatic level to the top of the tripod and use the foot screws to level the instrument. This must be completed to ensure maximum a</w:t>
      </w:r>
      <w:r w:rsidR="00C10BC2">
        <w:rPr>
          <w:rFonts w:cstheme="minorHAnsi"/>
          <w:color w:val="000000"/>
          <w:sz w:val="20"/>
          <w:szCs w:val="20"/>
          <w:shd w:val="clear" w:color="auto" w:fill="FFFFFF"/>
        </w:rPr>
        <w:t>ccuracy of the point elevations;</w:t>
      </w:r>
    </w:p>
    <w:p w:rsidR="00632911" w:rsidRDefault="00632911"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Next, the staff bubble must be set to the staff to ensure when readings are taken the staff is level;</w:t>
      </w:r>
    </w:p>
    <w:p w:rsidR="00C10BC2" w:rsidRDefault="00E84E8E"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Get a colleague/student to hold the staff on the Datum RL +50m and</w:t>
      </w:r>
      <w:r w:rsidR="00C10BC2">
        <w:rPr>
          <w:rFonts w:cstheme="minorHAnsi"/>
          <w:color w:val="000000"/>
          <w:sz w:val="20"/>
          <w:szCs w:val="20"/>
          <w:shd w:val="clear" w:color="auto" w:fill="FFFFFF"/>
        </w:rPr>
        <w:t xml:space="preserve"> take the reading, as this is the first reading which is taken when the instrument has been set up, this is known as the back sight;</w:t>
      </w:r>
    </w:p>
    <w:p w:rsidR="00C10BC2" w:rsidRDefault="00483FCB"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A and take a reading, as this is the second reading which is taken this is also known as the intermediate sight;</w:t>
      </w:r>
    </w:p>
    <w:p w:rsidR="00483FCB" w:rsidRDefault="00483FCB"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B and take a reading; this is also an intermediate sight.</w:t>
      </w:r>
    </w:p>
    <w:p w:rsidR="00483FCB" w:rsidRDefault="00483FCB"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C and take a reading; this will be another intermediate sight.</w:t>
      </w:r>
    </w:p>
    <w:p w:rsidR="00483FCB" w:rsidRDefault="00483FCB"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D and take a reading;</w:t>
      </w:r>
      <w:r w:rsidR="007029D8">
        <w:rPr>
          <w:rFonts w:cstheme="minorHAnsi"/>
          <w:color w:val="000000"/>
          <w:sz w:val="20"/>
          <w:szCs w:val="20"/>
          <w:shd w:val="clear" w:color="auto" w:fill="FFFFFF"/>
        </w:rPr>
        <w:t xml:space="preserve"> this will be a fore sight because it is a change poin</w:t>
      </w:r>
      <w:r w:rsidR="003A0666">
        <w:rPr>
          <w:rFonts w:cstheme="minorHAnsi"/>
          <w:color w:val="000000"/>
          <w:sz w:val="20"/>
          <w:szCs w:val="20"/>
          <w:shd w:val="clear" w:color="auto" w:fill="FFFFFF"/>
        </w:rPr>
        <w:t xml:space="preserve">t as the tripod and level is moved and set up in Level Position 2. Place a change plate on the ground </w:t>
      </w:r>
      <w:r w:rsidR="00822A1F">
        <w:rPr>
          <w:rFonts w:cstheme="minorHAnsi"/>
          <w:color w:val="000000"/>
          <w:sz w:val="20"/>
          <w:szCs w:val="20"/>
          <w:shd w:val="clear" w:color="auto" w:fill="FFFFFF"/>
        </w:rPr>
        <w:t xml:space="preserve">at point D </w:t>
      </w:r>
      <w:r w:rsidR="003A0666">
        <w:rPr>
          <w:rFonts w:cstheme="minorHAnsi"/>
          <w:color w:val="000000"/>
          <w:sz w:val="20"/>
          <w:szCs w:val="20"/>
          <w:shd w:val="clear" w:color="auto" w:fill="FFFFFF"/>
        </w:rPr>
        <w:t>to maintain the same level;</w:t>
      </w:r>
    </w:p>
    <w:p w:rsidR="003A0666" w:rsidRDefault="003A0666"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 xml:space="preserve">Measure and record the distance between the stations </w:t>
      </w:r>
      <w:r w:rsidR="00A67540">
        <w:rPr>
          <w:rFonts w:cstheme="minorHAnsi"/>
          <w:color w:val="000000"/>
          <w:sz w:val="20"/>
          <w:szCs w:val="20"/>
          <w:shd w:val="clear" w:color="auto" w:fill="FFFFFF"/>
        </w:rPr>
        <w:t>in the field book;</w:t>
      </w:r>
    </w:p>
    <w:p w:rsidR="00A67540" w:rsidRDefault="00A67540"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With the staff being kept at point D, take another reading at D; this is the back sight;</w:t>
      </w:r>
    </w:p>
    <w:p w:rsidR="00A67540" w:rsidRDefault="00A67540"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E and take a reading; this is the intermediate sight;</w:t>
      </w:r>
    </w:p>
    <w:p w:rsidR="00A67540" w:rsidRDefault="00A67540"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E and take a reading; this will be another intermediate sight;</w:t>
      </w:r>
    </w:p>
    <w:p w:rsidR="00A67540" w:rsidRDefault="00A67540"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Move the staff to point F and take a reading; this is the fore sight as the tripod and level will then be moved to Level Position 3</w:t>
      </w:r>
      <w:r w:rsidR="00822A1F">
        <w:rPr>
          <w:rFonts w:cstheme="minorHAnsi"/>
          <w:color w:val="000000"/>
          <w:sz w:val="20"/>
          <w:szCs w:val="20"/>
          <w:shd w:val="clear" w:color="auto" w:fill="FFFFFF"/>
        </w:rPr>
        <w:t>. Place a change plate on the ground at point F to maintain the same level;</w:t>
      </w:r>
    </w:p>
    <w:p w:rsidR="009E0E4B" w:rsidRPr="00C10BC2" w:rsidRDefault="009E0E4B" w:rsidP="00C10BC2">
      <w:pPr>
        <w:pStyle w:val="ListParagraph"/>
        <w:numPr>
          <w:ilvl w:val="0"/>
          <w:numId w:val="7"/>
        </w:numPr>
        <w:rPr>
          <w:rFonts w:cstheme="minorHAnsi"/>
          <w:color w:val="000000"/>
          <w:sz w:val="20"/>
          <w:szCs w:val="20"/>
          <w:shd w:val="clear" w:color="auto" w:fill="FFFFFF"/>
        </w:rPr>
      </w:pPr>
      <w:r>
        <w:rPr>
          <w:rFonts w:cstheme="minorHAnsi"/>
          <w:color w:val="000000"/>
          <w:sz w:val="20"/>
          <w:szCs w:val="20"/>
          <w:shd w:val="clear" w:color="auto" w:fill="FFFFFF"/>
        </w:rPr>
        <w:t xml:space="preserve">Repeat steps 9-13 </w:t>
      </w:r>
      <w:r w:rsidR="0087412D">
        <w:rPr>
          <w:rFonts w:cstheme="minorHAnsi"/>
          <w:color w:val="000000"/>
          <w:sz w:val="20"/>
          <w:szCs w:val="20"/>
          <w:shd w:val="clear" w:color="auto" w:fill="FFFFFF"/>
        </w:rPr>
        <w:t>with the remaining points (F, G, H and J) and level positions. It is important that the last point taken is a known point to ensure that this levelling traverse is accurate.</w:t>
      </w:r>
    </w:p>
    <w:p w:rsidR="00D37E28" w:rsidRPr="000567D6" w:rsidRDefault="000567D6" w:rsidP="00E700AD">
      <w:pPr>
        <w:rPr>
          <w:rFonts w:cstheme="minorHAnsi"/>
          <w:color w:val="000000"/>
          <w:sz w:val="16"/>
          <w:szCs w:val="20"/>
          <w:shd w:val="clear" w:color="auto" w:fill="FFFFFF"/>
        </w:rPr>
      </w:pPr>
      <w:proofErr w:type="gramStart"/>
      <w:r w:rsidRPr="000567D6">
        <w:rPr>
          <w:rFonts w:ascii="Arial" w:hAnsi="Arial" w:cs="Arial"/>
          <w:color w:val="000000"/>
          <w:sz w:val="16"/>
          <w:szCs w:val="20"/>
          <w:shd w:val="clear" w:color="auto" w:fill="FFFFFF"/>
        </w:rPr>
        <w:t>(</w:t>
      </w:r>
      <w:r w:rsidRPr="000567D6">
        <w:rPr>
          <w:rFonts w:ascii="Arial" w:hAnsi="Arial" w:cs="Arial"/>
          <w:color w:val="0070C0"/>
          <w:sz w:val="16"/>
          <w:szCs w:val="20"/>
          <w:shd w:val="clear" w:color="auto" w:fill="FFFFFF"/>
        </w:rPr>
        <w:t>How to do a Levelling Traverse.</w:t>
      </w:r>
      <w:proofErr w:type="gramEnd"/>
      <w:r w:rsidRPr="000567D6">
        <w:rPr>
          <w:rFonts w:ascii="Arial" w:hAnsi="Arial" w:cs="Arial"/>
          <w:color w:val="0070C0"/>
          <w:sz w:val="16"/>
          <w:szCs w:val="20"/>
          <w:shd w:val="clear" w:color="auto" w:fill="FFFFFF"/>
        </w:rPr>
        <w:t xml:space="preserve"> The Levelling Procedure, 2021</w:t>
      </w:r>
      <w:r w:rsidRPr="000567D6">
        <w:rPr>
          <w:rFonts w:ascii="Arial" w:hAnsi="Arial" w:cs="Arial"/>
          <w:color w:val="000000"/>
          <w:sz w:val="16"/>
          <w:szCs w:val="20"/>
          <w:shd w:val="clear" w:color="auto" w:fill="FFFFFF"/>
        </w:rPr>
        <w:t>)</w:t>
      </w:r>
    </w:p>
    <w:p w:rsidR="00B500DF" w:rsidRDefault="00B500DF" w:rsidP="00E700AD">
      <w:pPr>
        <w:rPr>
          <w:rFonts w:cstheme="minorHAnsi"/>
          <w:color w:val="000000"/>
          <w:sz w:val="20"/>
          <w:szCs w:val="20"/>
          <w:shd w:val="clear" w:color="auto" w:fill="FFFFFF"/>
        </w:rPr>
      </w:pPr>
      <w:bookmarkStart w:id="0" w:name="_GoBack"/>
      <w:bookmarkEnd w:id="0"/>
    </w:p>
    <w:p w:rsidR="0026121F" w:rsidRPr="000567D6" w:rsidRDefault="0026121F" w:rsidP="0026121F">
      <w:pPr>
        <w:pStyle w:val="ListParagraph"/>
        <w:ind w:left="360"/>
        <w:rPr>
          <w:b/>
          <w:sz w:val="20"/>
        </w:rPr>
      </w:pPr>
      <w:r>
        <w:rPr>
          <w:b/>
          <w:sz w:val="20"/>
        </w:rPr>
        <w:lastRenderedPageBreak/>
        <w:t>4.2</w:t>
      </w:r>
      <w:r w:rsidRPr="000567D6">
        <w:rPr>
          <w:b/>
          <w:sz w:val="20"/>
        </w:rPr>
        <w:t xml:space="preserve"> </w:t>
      </w:r>
      <w:r>
        <w:rPr>
          <w:b/>
          <w:sz w:val="20"/>
        </w:rPr>
        <w:t>Level Booking</w:t>
      </w:r>
    </w:p>
    <w:p w:rsidR="00D37E28" w:rsidRDefault="0026121F" w:rsidP="00E700AD">
      <w:pPr>
        <w:rPr>
          <w:rFonts w:cstheme="minorHAnsi"/>
          <w:color w:val="000000"/>
          <w:sz w:val="20"/>
          <w:szCs w:val="20"/>
          <w:shd w:val="clear" w:color="auto" w:fill="FFFFFF"/>
        </w:rPr>
      </w:pPr>
      <w:r>
        <w:rPr>
          <w:rFonts w:cstheme="minorHAnsi"/>
          <w:color w:val="000000"/>
          <w:sz w:val="20"/>
          <w:szCs w:val="20"/>
          <w:shd w:val="clear" w:color="auto" w:fill="FFFFFF"/>
        </w:rPr>
        <w:t xml:space="preserve">All the levels taken in 4.1 </w:t>
      </w:r>
      <w:r w:rsidR="00814A19">
        <w:rPr>
          <w:rFonts w:cstheme="minorHAnsi"/>
          <w:color w:val="000000"/>
          <w:sz w:val="20"/>
          <w:szCs w:val="20"/>
          <w:shd w:val="clear" w:color="auto" w:fill="FFFFFF"/>
        </w:rPr>
        <w:t xml:space="preserve">were recorded in a field </w:t>
      </w:r>
      <w:r w:rsidR="00553DB4">
        <w:rPr>
          <w:rFonts w:cstheme="minorHAnsi"/>
          <w:color w:val="000000"/>
          <w:sz w:val="20"/>
          <w:szCs w:val="20"/>
          <w:shd w:val="clear" w:color="auto" w:fill="FFFFFF"/>
        </w:rPr>
        <w:t>book;</w:t>
      </w:r>
      <w:r w:rsidR="00814A19">
        <w:rPr>
          <w:rFonts w:cstheme="minorHAnsi"/>
          <w:color w:val="000000"/>
          <w:sz w:val="20"/>
          <w:szCs w:val="20"/>
          <w:shd w:val="clear" w:color="auto" w:fill="FFFFFF"/>
        </w:rPr>
        <w:t xml:space="preserve"> levelling sheets can be used too, and written </w:t>
      </w:r>
      <w:r>
        <w:rPr>
          <w:rFonts w:cstheme="minorHAnsi"/>
          <w:color w:val="000000"/>
          <w:sz w:val="20"/>
          <w:szCs w:val="20"/>
          <w:shd w:val="clear" w:color="auto" w:fill="FFFFFF"/>
        </w:rPr>
        <w:t xml:space="preserve">in the appropriate columns. These are typically labelled as: Back Sight (BS), Intermediate Sight </w:t>
      </w:r>
      <w:r w:rsidR="00553DB4">
        <w:rPr>
          <w:rFonts w:cstheme="minorHAnsi"/>
          <w:color w:val="000000"/>
          <w:sz w:val="20"/>
          <w:szCs w:val="20"/>
          <w:shd w:val="clear" w:color="auto" w:fill="FFFFFF"/>
        </w:rPr>
        <w:t>(I</w:t>
      </w:r>
      <w:r>
        <w:rPr>
          <w:rFonts w:cstheme="minorHAnsi"/>
          <w:color w:val="000000"/>
          <w:sz w:val="20"/>
          <w:szCs w:val="20"/>
          <w:shd w:val="clear" w:color="auto" w:fill="FFFFFF"/>
        </w:rPr>
        <w:t>FS), Fore Sight (FS), Reduced Level (R.L) and the last column allowing for remarks.</w:t>
      </w:r>
    </w:p>
    <w:p w:rsidR="0026121F" w:rsidRDefault="0026121F" w:rsidP="00E700AD">
      <w:pPr>
        <w:rPr>
          <w:rFonts w:cstheme="minorHAnsi"/>
          <w:color w:val="000000"/>
          <w:sz w:val="20"/>
          <w:szCs w:val="20"/>
          <w:shd w:val="clear" w:color="auto" w:fill="FFFFFF"/>
        </w:rPr>
      </w:pPr>
      <w:r>
        <w:rPr>
          <w:rFonts w:cstheme="minorHAnsi"/>
          <w:color w:val="000000"/>
          <w:sz w:val="20"/>
          <w:szCs w:val="20"/>
          <w:shd w:val="clear" w:color="auto" w:fill="FFFFFF"/>
        </w:rPr>
        <w:t>These books/sheets must be securely kept and stored</w:t>
      </w:r>
      <w:r w:rsidR="00814A19">
        <w:rPr>
          <w:rFonts w:cstheme="minorHAnsi"/>
          <w:color w:val="000000"/>
          <w:sz w:val="20"/>
          <w:szCs w:val="20"/>
          <w:shd w:val="clear" w:color="auto" w:fill="FFFFFF"/>
        </w:rPr>
        <w:t>, usually in fire-proof storage areas,</w:t>
      </w:r>
      <w:r>
        <w:rPr>
          <w:rFonts w:cstheme="minorHAnsi"/>
          <w:color w:val="000000"/>
          <w:sz w:val="20"/>
          <w:szCs w:val="20"/>
          <w:shd w:val="clear" w:color="auto" w:fill="FFFFFF"/>
        </w:rPr>
        <w:t xml:space="preserve"> with </w:t>
      </w:r>
      <w:r w:rsidR="00814A19">
        <w:rPr>
          <w:rFonts w:cstheme="minorHAnsi"/>
          <w:color w:val="000000"/>
          <w:sz w:val="20"/>
          <w:szCs w:val="20"/>
          <w:shd w:val="clear" w:color="auto" w:fill="FFFFFF"/>
        </w:rPr>
        <w:t xml:space="preserve">clear </w:t>
      </w:r>
      <w:r>
        <w:rPr>
          <w:rFonts w:cstheme="minorHAnsi"/>
          <w:color w:val="000000"/>
          <w:sz w:val="20"/>
          <w:szCs w:val="20"/>
          <w:shd w:val="clear" w:color="auto" w:fill="FFFFFF"/>
        </w:rPr>
        <w:t>number</w:t>
      </w:r>
      <w:r w:rsidR="00814A19">
        <w:rPr>
          <w:rFonts w:cstheme="minorHAnsi"/>
          <w:color w:val="000000"/>
          <w:sz w:val="20"/>
          <w:szCs w:val="20"/>
          <w:shd w:val="clear" w:color="auto" w:fill="FFFFFF"/>
        </w:rPr>
        <w:t>ing</w:t>
      </w:r>
      <w:r>
        <w:rPr>
          <w:rFonts w:cstheme="minorHAnsi"/>
          <w:color w:val="000000"/>
          <w:sz w:val="20"/>
          <w:szCs w:val="20"/>
          <w:shd w:val="clear" w:color="auto" w:fill="FFFFFF"/>
        </w:rPr>
        <w:t xml:space="preserve"> and </w:t>
      </w:r>
      <w:r w:rsidR="00553DB4">
        <w:rPr>
          <w:rFonts w:cstheme="minorHAnsi"/>
          <w:color w:val="000000"/>
          <w:sz w:val="20"/>
          <w:szCs w:val="20"/>
          <w:shd w:val="clear" w:color="auto" w:fill="FFFFFF"/>
        </w:rPr>
        <w:t>are</w:t>
      </w:r>
      <w:r w:rsidR="00814A19">
        <w:rPr>
          <w:rFonts w:cstheme="minorHAnsi"/>
          <w:color w:val="000000"/>
          <w:sz w:val="20"/>
          <w:szCs w:val="20"/>
          <w:shd w:val="clear" w:color="auto" w:fill="FFFFFF"/>
        </w:rPr>
        <w:t xml:space="preserve"> </w:t>
      </w:r>
      <w:r>
        <w:rPr>
          <w:rFonts w:cstheme="minorHAnsi"/>
          <w:color w:val="000000"/>
          <w:sz w:val="20"/>
          <w:szCs w:val="20"/>
          <w:shd w:val="clear" w:color="auto" w:fill="FFFFFF"/>
        </w:rPr>
        <w:t>indexed within a register</w:t>
      </w:r>
      <w:r w:rsidR="00814A19">
        <w:rPr>
          <w:rFonts w:cstheme="minorHAnsi"/>
          <w:color w:val="000000"/>
          <w:sz w:val="20"/>
          <w:szCs w:val="20"/>
          <w:shd w:val="clear" w:color="auto" w:fill="FFFFFF"/>
        </w:rPr>
        <w:t xml:space="preserve">. Other important may be recorded such as site conditions, weather, dates etc. </w:t>
      </w:r>
    </w:p>
    <w:p w:rsidR="00553DB4" w:rsidRDefault="00553DB4" w:rsidP="00E700AD">
      <w:pPr>
        <w:rPr>
          <w:rFonts w:cstheme="minorHAnsi"/>
          <w:color w:val="000000"/>
          <w:sz w:val="20"/>
          <w:szCs w:val="20"/>
          <w:shd w:val="clear" w:color="auto" w:fill="FFFFFF"/>
        </w:rPr>
      </w:pPr>
      <w:r>
        <w:rPr>
          <w:rFonts w:cstheme="minorHAnsi"/>
          <w:color w:val="000000"/>
          <w:sz w:val="20"/>
          <w:szCs w:val="20"/>
          <w:shd w:val="clear" w:color="auto" w:fill="FFFFFF"/>
        </w:rPr>
        <w:t>The way the data is entered into the table is as follow: -</w:t>
      </w:r>
    </w:p>
    <w:p w:rsidR="00553DB4" w:rsidRDefault="00553DB4" w:rsidP="00553DB4">
      <w:pPr>
        <w:pStyle w:val="ListParagraph"/>
        <w:numPr>
          <w:ilvl w:val="0"/>
          <w:numId w:val="8"/>
        </w:numPr>
        <w:rPr>
          <w:rFonts w:cstheme="minorHAnsi"/>
          <w:color w:val="000000"/>
          <w:sz w:val="20"/>
          <w:szCs w:val="20"/>
          <w:shd w:val="clear" w:color="auto" w:fill="FFFFFF"/>
        </w:rPr>
      </w:pPr>
      <w:r w:rsidRPr="00553DB4">
        <w:rPr>
          <w:rFonts w:cstheme="minorHAnsi"/>
          <w:color w:val="000000"/>
          <w:sz w:val="20"/>
          <w:szCs w:val="20"/>
          <w:shd w:val="clear" w:color="auto" w:fill="FFFFFF"/>
        </w:rPr>
        <w:t xml:space="preserve">The first known point is entered into the </w:t>
      </w:r>
      <w:r w:rsidR="00CF56DF">
        <w:rPr>
          <w:rFonts w:cstheme="minorHAnsi"/>
          <w:color w:val="000000"/>
          <w:sz w:val="20"/>
          <w:szCs w:val="20"/>
          <w:shd w:val="clear" w:color="auto" w:fill="FFFFFF"/>
        </w:rPr>
        <w:t>b</w:t>
      </w:r>
      <w:r w:rsidRPr="00553DB4">
        <w:rPr>
          <w:rFonts w:cstheme="minorHAnsi"/>
          <w:color w:val="000000"/>
          <w:sz w:val="20"/>
          <w:szCs w:val="20"/>
          <w:shd w:val="clear" w:color="auto" w:fill="FFFFFF"/>
        </w:rPr>
        <w:t>ack sight column with sufficient information in the remarks column which helps identifying which point it is</w:t>
      </w:r>
      <w:r>
        <w:rPr>
          <w:rFonts w:cstheme="minorHAnsi"/>
          <w:color w:val="000000"/>
          <w:sz w:val="20"/>
          <w:szCs w:val="20"/>
          <w:shd w:val="clear" w:color="auto" w:fill="FFFFFF"/>
        </w:rPr>
        <w:t>;</w:t>
      </w:r>
    </w:p>
    <w:p w:rsidR="00553DB4" w:rsidRDefault="00553DB4" w:rsidP="00553DB4">
      <w:pPr>
        <w:pStyle w:val="ListParagraph"/>
        <w:numPr>
          <w:ilvl w:val="0"/>
          <w:numId w:val="8"/>
        </w:numPr>
        <w:rPr>
          <w:rFonts w:cstheme="minorHAnsi"/>
          <w:color w:val="000000"/>
          <w:sz w:val="20"/>
          <w:szCs w:val="20"/>
          <w:shd w:val="clear" w:color="auto" w:fill="FFFFFF"/>
        </w:rPr>
      </w:pPr>
      <w:r>
        <w:rPr>
          <w:rFonts w:cstheme="minorHAnsi"/>
          <w:color w:val="000000"/>
          <w:sz w:val="20"/>
          <w:szCs w:val="20"/>
          <w:shd w:val="clear" w:color="auto" w:fill="FFFFFF"/>
        </w:rPr>
        <w:t>Enter the point’s reduced level from the site register;</w:t>
      </w:r>
    </w:p>
    <w:p w:rsidR="00553DB4" w:rsidRDefault="00553DB4" w:rsidP="00553DB4">
      <w:pPr>
        <w:pStyle w:val="ListParagraph"/>
        <w:numPr>
          <w:ilvl w:val="0"/>
          <w:numId w:val="8"/>
        </w:numPr>
        <w:rPr>
          <w:rFonts w:cstheme="minorHAnsi"/>
          <w:color w:val="000000"/>
          <w:sz w:val="20"/>
          <w:szCs w:val="20"/>
          <w:shd w:val="clear" w:color="auto" w:fill="FFFFFF"/>
        </w:rPr>
      </w:pPr>
      <w:r>
        <w:rPr>
          <w:rFonts w:cstheme="minorHAnsi"/>
          <w:color w:val="000000"/>
          <w:sz w:val="20"/>
          <w:szCs w:val="20"/>
          <w:shd w:val="clear" w:color="auto" w:fill="FFFFFF"/>
        </w:rPr>
        <w:t>Enter all the intermediate points taken in the IFS column;</w:t>
      </w:r>
    </w:p>
    <w:p w:rsidR="00553DB4" w:rsidRDefault="00553DB4" w:rsidP="00553DB4">
      <w:pPr>
        <w:pStyle w:val="ListParagraph"/>
        <w:numPr>
          <w:ilvl w:val="0"/>
          <w:numId w:val="8"/>
        </w:numPr>
        <w:rPr>
          <w:rFonts w:cstheme="minorHAnsi"/>
          <w:color w:val="000000"/>
          <w:sz w:val="20"/>
          <w:szCs w:val="20"/>
          <w:shd w:val="clear" w:color="auto" w:fill="FFFFFF"/>
        </w:rPr>
      </w:pPr>
      <w:r>
        <w:rPr>
          <w:rFonts w:cstheme="minorHAnsi"/>
          <w:color w:val="000000"/>
          <w:sz w:val="20"/>
          <w:szCs w:val="20"/>
          <w:shd w:val="clear" w:color="auto" w:fill="FFFFFF"/>
        </w:rPr>
        <w:t>Enter all the fore sight points taken in the FS column;</w:t>
      </w:r>
    </w:p>
    <w:p w:rsidR="00553DB4" w:rsidRDefault="00553DB4" w:rsidP="00553DB4">
      <w:pPr>
        <w:pStyle w:val="ListParagraph"/>
        <w:numPr>
          <w:ilvl w:val="0"/>
          <w:numId w:val="8"/>
        </w:numPr>
        <w:rPr>
          <w:rFonts w:cstheme="minorHAnsi"/>
          <w:color w:val="000000"/>
          <w:sz w:val="20"/>
          <w:szCs w:val="20"/>
          <w:shd w:val="clear" w:color="auto" w:fill="FFFFFF"/>
        </w:rPr>
      </w:pPr>
      <w:r>
        <w:rPr>
          <w:rFonts w:cstheme="minorHAnsi"/>
          <w:color w:val="000000"/>
          <w:sz w:val="20"/>
          <w:szCs w:val="20"/>
          <w:shd w:val="clear" w:color="auto" w:fill="FFFFFF"/>
        </w:rPr>
        <w:t>When the equipment is moved and re set up, enter that point</w:t>
      </w:r>
      <w:r w:rsidR="00856A2F">
        <w:rPr>
          <w:rFonts w:cstheme="minorHAnsi"/>
          <w:color w:val="000000"/>
          <w:sz w:val="20"/>
          <w:szCs w:val="20"/>
          <w:shd w:val="clear" w:color="auto" w:fill="FFFFFF"/>
        </w:rPr>
        <w:t xml:space="preserve"> taken on the change plate</w:t>
      </w:r>
      <w:r>
        <w:rPr>
          <w:rFonts w:cstheme="minorHAnsi"/>
          <w:color w:val="000000"/>
          <w:sz w:val="20"/>
          <w:szCs w:val="20"/>
          <w:shd w:val="clear" w:color="auto" w:fill="FFFFFF"/>
        </w:rPr>
        <w:t xml:space="preserve"> in the BS column</w:t>
      </w:r>
      <w:r w:rsidR="00856A2F">
        <w:rPr>
          <w:rFonts w:cstheme="minorHAnsi"/>
          <w:color w:val="000000"/>
          <w:sz w:val="20"/>
          <w:szCs w:val="20"/>
          <w:shd w:val="clear" w:color="auto" w:fill="FFFFFF"/>
        </w:rPr>
        <w:t xml:space="preserve"> which is on the same row as where the last fore sight point is;</w:t>
      </w:r>
    </w:p>
    <w:p w:rsidR="00553DB4" w:rsidRPr="00553DB4" w:rsidRDefault="00553DB4" w:rsidP="00553DB4">
      <w:pPr>
        <w:pStyle w:val="ListParagraph"/>
        <w:numPr>
          <w:ilvl w:val="0"/>
          <w:numId w:val="8"/>
        </w:numPr>
        <w:rPr>
          <w:rFonts w:cstheme="minorHAnsi"/>
          <w:color w:val="000000"/>
          <w:sz w:val="20"/>
          <w:szCs w:val="20"/>
          <w:shd w:val="clear" w:color="auto" w:fill="FFFFFF"/>
        </w:rPr>
      </w:pPr>
      <w:r>
        <w:rPr>
          <w:rFonts w:cstheme="minorHAnsi"/>
          <w:color w:val="000000"/>
          <w:sz w:val="20"/>
          <w:szCs w:val="20"/>
          <w:shd w:val="clear" w:color="auto" w:fill="FFFFFF"/>
        </w:rPr>
        <w:t>Repeat steps 2-5 until all data is recorded.</w:t>
      </w:r>
    </w:p>
    <w:p w:rsidR="00D37E28" w:rsidRPr="00856A2F" w:rsidRDefault="00856A2F" w:rsidP="00E700AD">
      <w:pPr>
        <w:rPr>
          <w:rFonts w:cstheme="minorHAnsi"/>
          <w:color w:val="000000"/>
          <w:sz w:val="18"/>
          <w:szCs w:val="20"/>
          <w:shd w:val="clear" w:color="auto" w:fill="FFFFFF"/>
        </w:rPr>
      </w:pPr>
      <w:r w:rsidRPr="00856A2F">
        <w:rPr>
          <w:rFonts w:cstheme="minorHAnsi"/>
          <w:color w:val="000000"/>
          <w:sz w:val="18"/>
          <w:szCs w:val="20"/>
          <w:shd w:val="clear" w:color="auto" w:fill="FFFFFF"/>
        </w:rPr>
        <w:t>(</w:t>
      </w:r>
      <w:r w:rsidRPr="00856A2F">
        <w:rPr>
          <w:rFonts w:cstheme="minorHAnsi"/>
          <w:color w:val="0070C0"/>
          <w:sz w:val="18"/>
          <w:szCs w:val="20"/>
          <w:shd w:val="clear" w:color="auto" w:fill="FFFFFF"/>
        </w:rPr>
        <w:t>Levelling Gerneral Priciples, 2021</w:t>
      </w:r>
      <w:r w:rsidRPr="00856A2F">
        <w:rPr>
          <w:rFonts w:cstheme="minorHAnsi"/>
          <w:color w:val="000000"/>
          <w:sz w:val="18"/>
          <w:szCs w:val="20"/>
          <w:shd w:val="clear" w:color="auto" w:fill="FFFFFF"/>
        </w:rPr>
        <w:t>)</w:t>
      </w:r>
    </w:p>
    <w:p w:rsidR="00D37E28" w:rsidRDefault="00D37E28" w:rsidP="00E700AD">
      <w:pPr>
        <w:rPr>
          <w:rFonts w:cstheme="minorHAnsi"/>
          <w:color w:val="000000"/>
          <w:sz w:val="20"/>
          <w:szCs w:val="20"/>
          <w:shd w:val="clear" w:color="auto" w:fill="FFFFFF"/>
        </w:rPr>
      </w:pPr>
    </w:p>
    <w:p w:rsidR="00D37E28" w:rsidRDefault="00D37E28" w:rsidP="00E700AD">
      <w:pPr>
        <w:rPr>
          <w:rFonts w:cstheme="minorHAnsi"/>
          <w:color w:val="000000"/>
          <w:sz w:val="20"/>
          <w:szCs w:val="20"/>
          <w:shd w:val="clear" w:color="auto" w:fill="FFFFFF"/>
        </w:rPr>
      </w:pPr>
    </w:p>
    <w:p w:rsidR="00D37E28" w:rsidRDefault="00D37E28" w:rsidP="00E700AD">
      <w:pPr>
        <w:rPr>
          <w:rFonts w:cstheme="minorHAnsi"/>
          <w:color w:val="000000"/>
          <w:sz w:val="20"/>
          <w:szCs w:val="20"/>
          <w:shd w:val="clear" w:color="auto" w:fill="FFFFFF"/>
        </w:rPr>
      </w:pPr>
    </w:p>
    <w:p w:rsidR="00D37E28" w:rsidRDefault="00D37E28" w:rsidP="00E700AD">
      <w:pPr>
        <w:rPr>
          <w:rFonts w:cstheme="minorHAnsi"/>
          <w:color w:val="000000"/>
          <w:sz w:val="20"/>
          <w:szCs w:val="20"/>
          <w:shd w:val="clear" w:color="auto" w:fill="FFFFFF"/>
        </w:rPr>
      </w:pPr>
    </w:p>
    <w:p w:rsidR="00D37E28" w:rsidRDefault="00D37E28" w:rsidP="00E700AD">
      <w:pPr>
        <w:rPr>
          <w:rFonts w:cstheme="minorHAnsi"/>
          <w:color w:val="000000"/>
          <w:sz w:val="20"/>
          <w:szCs w:val="20"/>
          <w:shd w:val="clear" w:color="auto" w:fill="FFFFFF"/>
        </w:rPr>
      </w:pPr>
    </w:p>
    <w:p w:rsidR="00D37E28" w:rsidRDefault="00D37E28" w:rsidP="00E700AD">
      <w:pPr>
        <w:rPr>
          <w:rFonts w:cstheme="minorHAnsi"/>
          <w:color w:val="000000"/>
          <w:sz w:val="20"/>
          <w:szCs w:val="20"/>
          <w:shd w:val="clear" w:color="auto" w:fill="FFFFFF"/>
        </w:rPr>
      </w:pPr>
    </w:p>
    <w:p w:rsidR="00D37E28" w:rsidRDefault="00D37E28"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07427A" w:rsidRDefault="0007427A" w:rsidP="00E700AD">
      <w:pPr>
        <w:rPr>
          <w:rFonts w:cstheme="minorHAnsi"/>
          <w:color w:val="000000"/>
          <w:sz w:val="20"/>
          <w:szCs w:val="20"/>
          <w:shd w:val="clear" w:color="auto" w:fill="FFFFFF"/>
        </w:rPr>
      </w:pPr>
    </w:p>
    <w:p w:rsidR="00856A2F" w:rsidRDefault="00856A2F" w:rsidP="00856A2F">
      <w:pPr>
        <w:pStyle w:val="ListParagraph"/>
        <w:numPr>
          <w:ilvl w:val="0"/>
          <w:numId w:val="2"/>
        </w:numPr>
        <w:rPr>
          <w:b/>
          <w:sz w:val="24"/>
        </w:rPr>
      </w:pPr>
      <w:r>
        <w:rPr>
          <w:b/>
          <w:sz w:val="24"/>
        </w:rPr>
        <w:lastRenderedPageBreak/>
        <w:t>Computation &amp; Level Plotting</w:t>
      </w:r>
    </w:p>
    <w:p w:rsidR="0007427A" w:rsidRDefault="00856A2F" w:rsidP="00E700AD">
      <w:pPr>
        <w:rPr>
          <w:rFonts w:cstheme="minorHAnsi"/>
          <w:color w:val="000000"/>
          <w:sz w:val="20"/>
          <w:szCs w:val="20"/>
          <w:shd w:val="clear" w:color="auto" w:fill="FFFFFF"/>
        </w:rPr>
      </w:pPr>
      <w:r>
        <w:rPr>
          <w:rFonts w:cstheme="minorHAnsi"/>
          <w:color w:val="000000"/>
          <w:sz w:val="20"/>
          <w:szCs w:val="20"/>
          <w:shd w:val="clear" w:color="auto" w:fill="FFFFFF"/>
        </w:rPr>
        <w:t>To calculate the levelling computation, two methods can be used:</w:t>
      </w:r>
    </w:p>
    <w:p w:rsidR="00856A2F" w:rsidRDefault="00856A2F" w:rsidP="00856A2F">
      <w:pPr>
        <w:pStyle w:val="ListParagraph"/>
        <w:numPr>
          <w:ilvl w:val="0"/>
          <w:numId w:val="10"/>
        </w:numPr>
        <w:rPr>
          <w:rFonts w:cstheme="minorHAnsi"/>
          <w:color w:val="000000"/>
          <w:sz w:val="20"/>
          <w:szCs w:val="20"/>
          <w:shd w:val="clear" w:color="auto" w:fill="FFFFFF"/>
        </w:rPr>
      </w:pPr>
      <w:r>
        <w:rPr>
          <w:rFonts w:cstheme="minorHAnsi"/>
          <w:color w:val="000000"/>
          <w:sz w:val="20"/>
          <w:szCs w:val="20"/>
          <w:shd w:val="clear" w:color="auto" w:fill="FFFFFF"/>
        </w:rPr>
        <w:t>Rise and Fall Method</w:t>
      </w:r>
    </w:p>
    <w:p w:rsidR="00856A2F" w:rsidRDefault="00856A2F" w:rsidP="00856A2F">
      <w:pPr>
        <w:pStyle w:val="ListParagraph"/>
        <w:numPr>
          <w:ilvl w:val="0"/>
          <w:numId w:val="10"/>
        </w:numPr>
        <w:rPr>
          <w:rFonts w:cstheme="minorHAnsi"/>
          <w:color w:val="000000"/>
          <w:sz w:val="20"/>
          <w:szCs w:val="20"/>
          <w:shd w:val="clear" w:color="auto" w:fill="FFFFFF"/>
        </w:rPr>
      </w:pPr>
      <w:r>
        <w:rPr>
          <w:rFonts w:cstheme="minorHAnsi"/>
          <w:color w:val="000000"/>
          <w:sz w:val="20"/>
          <w:szCs w:val="20"/>
          <w:shd w:val="clear" w:color="auto" w:fill="FFFFFF"/>
        </w:rPr>
        <w:t>Height of Collimation/Height of Instrument Method</w:t>
      </w:r>
    </w:p>
    <w:p w:rsidR="00856A2F" w:rsidRDefault="00856A2F" w:rsidP="00856A2F">
      <w:pPr>
        <w:rPr>
          <w:rFonts w:cstheme="minorHAnsi"/>
          <w:szCs w:val="20"/>
          <w:shd w:val="clear" w:color="auto" w:fill="FFFFFF"/>
        </w:rPr>
      </w:pPr>
      <w:r>
        <w:rPr>
          <w:rFonts w:cstheme="minorHAnsi"/>
          <w:color w:val="000000"/>
          <w:sz w:val="20"/>
          <w:szCs w:val="20"/>
          <w:shd w:val="clear" w:color="auto" w:fill="FFFFFF"/>
        </w:rPr>
        <w:t xml:space="preserve">The rise and fall method uses the data from the back sights, intermediate sights, foresights and benchmarks to calculate the difference in elevation between the </w:t>
      </w:r>
      <w:r w:rsidR="002E5A83">
        <w:rPr>
          <w:rFonts w:cstheme="minorHAnsi"/>
          <w:color w:val="000000"/>
          <w:sz w:val="20"/>
          <w:szCs w:val="20"/>
          <w:shd w:val="clear" w:color="auto" w:fill="FFFFFF"/>
        </w:rPr>
        <w:t>points;</w:t>
      </w:r>
      <w:r w:rsidR="002F605A">
        <w:rPr>
          <w:rFonts w:cstheme="minorHAnsi"/>
          <w:color w:val="000000"/>
          <w:sz w:val="20"/>
          <w:szCs w:val="20"/>
          <w:shd w:val="clear" w:color="auto" w:fill="FFFFFF"/>
        </w:rPr>
        <w:t xml:space="preserve"> these are added to the table as new columns</w:t>
      </w:r>
      <w:r>
        <w:rPr>
          <w:rFonts w:cstheme="minorHAnsi"/>
          <w:color w:val="000000"/>
          <w:sz w:val="20"/>
          <w:szCs w:val="20"/>
          <w:shd w:val="clear" w:color="auto" w:fill="FFFFFF"/>
        </w:rPr>
        <w:t xml:space="preserve">. To determine the rise or fall the following equations are used: </w:t>
      </w:r>
      <w:r w:rsidRPr="006C48A2">
        <w:rPr>
          <w:rFonts w:cstheme="minorHAnsi"/>
          <w:b/>
          <w:sz w:val="24"/>
          <w:szCs w:val="20"/>
          <w:shd w:val="clear" w:color="auto" w:fill="FFFFFF"/>
        </w:rPr>
        <w:t xml:space="preserve">BS – IFS </w:t>
      </w:r>
      <w:r>
        <w:rPr>
          <w:rFonts w:cstheme="minorHAnsi"/>
          <w:szCs w:val="20"/>
          <w:shd w:val="clear" w:color="auto" w:fill="FFFFFF"/>
        </w:rPr>
        <w:t xml:space="preserve">or </w:t>
      </w:r>
      <w:r w:rsidRPr="006C48A2">
        <w:rPr>
          <w:rFonts w:cstheme="minorHAnsi"/>
          <w:b/>
          <w:sz w:val="24"/>
          <w:szCs w:val="20"/>
          <w:shd w:val="clear" w:color="auto" w:fill="FFFFFF"/>
        </w:rPr>
        <w:t xml:space="preserve">IFS – FS </w:t>
      </w:r>
      <w:r w:rsidR="00E25245" w:rsidRPr="00E25245">
        <w:rPr>
          <w:rFonts w:cstheme="minorHAnsi"/>
          <w:szCs w:val="20"/>
          <w:shd w:val="clear" w:color="auto" w:fill="FFFFFF"/>
        </w:rPr>
        <w:t xml:space="preserve">or </w:t>
      </w:r>
      <w:r w:rsidR="00E25245" w:rsidRPr="006C48A2">
        <w:rPr>
          <w:rFonts w:cstheme="minorHAnsi"/>
          <w:b/>
          <w:sz w:val="24"/>
          <w:szCs w:val="20"/>
          <w:shd w:val="clear" w:color="auto" w:fill="FFFFFF"/>
        </w:rPr>
        <w:t>BS – FS</w:t>
      </w:r>
      <w:r w:rsidR="00716659">
        <w:rPr>
          <w:rFonts w:cstheme="minorHAnsi"/>
          <w:szCs w:val="20"/>
          <w:shd w:val="clear" w:color="auto" w:fill="FFFFFF"/>
        </w:rPr>
        <w:t xml:space="preserve">. If </w:t>
      </w:r>
      <w:r w:rsidR="002F605A">
        <w:rPr>
          <w:rFonts w:cstheme="minorHAnsi"/>
          <w:szCs w:val="20"/>
          <w:shd w:val="clear" w:color="auto" w:fill="FFFFFF"/>
        </w:rPr>
        <w:t xml:space="preserve">the equation results in a positive answer then it is entered in the rise </w:t>
      </w:r>
      <w:r w:rsidR="002E5A83">
        <w:rPr>
          <w:rFonts w:cstheme="minorHAnsi"/>
          <w:szCs w:val="20"/>
          <w:shd w:val="clear" w:color="auto" w:fill="FFFFFF"/>
        </w:rPr>
        <w:t xml:space="preserve">column and if the answer results in a negative answer it is entered in the fall column. This information is then used to determine the new R.L by using either equation depending if there is a negative or positive answer: </w:t>
      </w:r>
      <w:r w:rsidR="002E5A83" w:rsidRPr="006C48A2">
        <w:rPr>
          <w:rFonts w:cstheme="minorHAnsi"/>
          <w:b/>
          <w:sz w:val="24"/>
          <w:szCs w:val="20"/>
          <w:shd w:val="clear" w:color="auto" w:fill="FFFFFF"/>
        </w:rPr>
        <w:t xml:space="preserve">R.L – </w:t>
      </w:r>
      <w:proofErr w:type="gramStart"/>
      <w:r w:rsidR="002E5A83" w:rsidRPr="006C48A2">
        <w:rPr>
          <w:rFonts w:cstheme="minorHAnsi"/>
          <w:b/>
          <w:sz w:val="24"/>
          <w:szCs w:val="20"/>
          <w:shd w:val="clear" w:color="auto" w:fill="FFFFFF"/>
        </w:rPr>
        <w:t>Fall</w:t>
      </w:r>
      <w:proofErr w:type="gramEnd"/>
      <w:r w:rsidR="002E5A83" w:rsidRPr="006C48A2">
        <w:rPr>
          <w:rFonts w:cstheme="minorHAnsi"/>
          <w:b/>
          <w:sz w:val="24"/>
          <w:szCs w:val="20"/>
          <w:shd w:val="clear" w:color="auto" w:fill="FFFFFF"/>
        </w:rPr>
        <w:t xml:space="preserve"> = </w:t>
      </w:r>
      <w:r w:rsidR="002E5A83" w:rsidRPr="006C48A2">
        <w:rPr>
          <w:rFonts w:cstheme="minorHAnsi"/>
          <w:b/>
          <w:sz w:val="24"/>
          <w:szCs w:val="24"/>
          <w:shd w:val="clear" w:color="auto" w:fill="FFFFFF"/>
        </w:rPr>
        <w:t>New R.L</w:t>
      </w:r>
      <w:r w:rsidR="002E5A83" w:rsidRPr="006C48A2">
        <w:rPr>
          <w:rFonts w:cstheme="minorHAnsi"/>
          <w:b/>
          <w:szCs w:val="20"/>
          <w:shd w:val="clear" w:color="auto" w:fill="FFFFFF"/>
        </w:rPr>
        <w:t xml:space="preserve"> </w:t>
      </w:r>
      <w:r w:rsidR="002E5A83">
        <w:rPr>
          <w:rFonts w:cstheme="minorHAnsi"/>
          <w:szCs w:val="20"/>
          <w:shd w:val="clear" w:color="auto" w:fill="FFFFFF"/>
        </w:rPr>
        <w:t xml:space="preserve">or </w:t>
      </w:r>
      <w:r w:rsidR="002E5A83" w:rsidRPr="006C48A2">
        <w:rPr>
          <w:rFonts w:cstheme="minorHAnsi"/>
          <w:b/>
          <w:sz w:val="24"/>
          <w:szCs w:val="20"/>
          <w:shd w:val="clear" w:color="auto" w:fill="FFFFFF"/>
        </w:rPr>
        <w:t>R.L + Rise = New R.L</w:t>
      </w:r>
      <w:r w:rsidR="002E5A83" w:rsidRPr="006C48A2">
        <w:rPr>
          <w:rFonts w:cstheme="minorHAnsi"/>
          <w:sz w:val="24"/>
          <w:szCs w:val="20"/>
          <w:shd w:val="clear" w:color="auto" w:fill="FFFFFF"/>
        </w:rPr>
        <w:t>.</w:t>
      </w:r>
    </w:p>
    <w:p w:rsidR="002E5A83" w:rsidRPr="00821CD0" w:rsidRDefault="00821CD0" w:rsidP="00856A2F">
      <w:pPr>
        <w:rPr>
          <w:rFonts w:cstheme="minorHAnsi"/>
          <w:sz w:val="18"/>
          <w:szCs w:val="20"/>
          <w:shd w:val="clear" w:color="auto" w:fill="FFFFFF"/>
        </w:rPr>
      </w:pPr>
      <w:r w:rsidRPr="00821CD0">
        <w:rPr>
          <w:rFonts w:cstheme="minorHAnsi"/>
          <w:color w:val="000000"/>
          <w:sz w:val="18"/>
          <w:szCs w:val="20"/>
          <w:shd w:val="clear" w:color="auto" w:fill="FFFFFF"/>
        </w:rPr>
        <w:t>(</w:t>
      </w:r>
      <w:r w:rsidRPr="00821CD0">
        <w:rPr>
          <w:rFonts w:cstheme="minorHAnsi"/>
          <w:color w:val="0070C0"/>
          <w:sz w:val="18"/>
          <w:szCs w:val="20"/>
          <w:shd w:val="clear" w:color="auto" w:fill="FFFFFF"/>
        </w:rPr>
        <w:t xml:space="preserve">Rise </w:t>
      </w:r>
      <w:r w:rsidR="00543F7A" w:rsidRPr="00821CD0">
        <w:rPr>
          <w:rFonts w:cstheme="minorHAnsi"/>
          <w:color w:val="0070C0"/>
          <w:sz w:val="18"/>
          <w:szCs w:val="20"/>
          <w:shd w:val="clear" w:color="auto" w:fill="FFFFFF"/>
        </w:rPr>
        <w:t>and</w:t>
      </w:r>
      <w:r w:rsidR="00543F7A">
        <w:rPr>
          <w:rFonts w:cstheme="minorHAnsi"/>
          <w:color w:val="0070C0"/>
          <w:sz w:val="18"/>
          <w:szCs w:val="20"/>
          <w:shd w:val="clear" w:color="auto" w:fill="FFFFFF"/>
        </w:rPr>
        <w:t xml:space="preserve"> Fall Method | Numericals o</w:t>
      </w:r>
      <w:r w:rsidRPr="00821CD0">
        <w:rPr>
          <w:rFonts w:cstheme="minorHAnsi"/>
          <w:color w:val="0070C0"/>
          <w:sz w:val="18"/>
          <w:szCs w:val="20"/>
          <w:shd w:val="clear" w:color="auto" w:fill="FFFFFF"/>
        </w:rPr>
        <w:t xml:space="preserve">f Rise </w:t>
      </w:r>
      <w:r w:rsidR="00543F7A">
        <w:rPr>
          <w:rFonts w:cstheme="minorHAnsi"/>
          <w:color w:val="0070C0"/>
          <w:sz w:val="18"/>
          <w:szCs w:val="20"/>
          <w:shd w:val="clear" w:color="auto" w:fill="FFFFFF"/>
        </w:rPr>
        <w:t>a</w:t>
      </w:r>
      <w:r w:rsidRPr="00821CD0">
        <w:rPr>
          <w:rFonts w:cstheme="minorHAnsi"/>
          <w:color w:val="0070C0"/>
          <w:sz w:val="18"/>
          <w:szCs w:val="20"/>
          <w:shd w:val="clear" w:color="auto" w:fill="FFFFFF"/>
        </w:rPr>
        <w:t>nd Fall Method, 2021</w:t>
      </w:r>
      <w:r w:rsidRPr="00821CD0">
        <w:rPr>
          <w:rFonts w:cstheme="minorHAnsi"/>
          <w:color w:val="000000"/>
          <w:sz w:val="18"/>
          <w:szCs w:val="20"/>
          <w:shd w:val="clear" w:color="auto" w:fill="FFFFFF"/>
        </w:rPr>
        <w:t>)</w:t>
      </w:r>
    </w:p>
    <w:p w:rsidR="0007427A" w:rsidRPr="00280BA6" w:rsidRDefault="007D5ED3" w:rsidP="00E700AD">
      <w:pPr>
        <w:rPr>
          <w:rFonts w:cstheme="minorHAnsi"/>
          <w:sz w:val="20"/>
          <w:szCs w:val="20"/>
          <w:shd w:val="clear" w:color="auto" w:fill="FFFFFF"/>
        </w:rPr>
      </w:pPr>
      <w:r>
        <w:rPr>
          <w:rFonts w:cstheme="minorHAnsi"/>
          <w:color w:val="000000"/>
          <w:sz w:val="20"/>
          <w:szCs w:val="20"/>
          <w:shd w:val="clear" w:color="auto" w:fill="FFFFFF"/>
        </w:rPr>
        <w:t>The height of collimation/heights of instrument method</w:t>
      </w:r>
      <w:r w:rsidR="00C459A1">
        <w:rPr>
          <w:rFonts w:cstheme="minorHAnsi"/>
          <w:color w:val="000000"/>
          <w:sz w:val="20"/>
          <w:szCs w:val="20"/>
          <w:shd w:val="clear" w:color="auto" w:fill="FFFFFF"/>
        </w:rPr>
        <w:t xml:space="preserve"> uses the height of the horizontal plane when looking through the telescope on the level. This height is calculated by using this equation: </w:t>
      </w:r>
      <w:r w:rsidR="004D1977" w:rsidRPr="006C48A2">
        <w:rPr>
          <w:rFonts w:cstheme="minorHAnsi"/>
          <w:b/>
          <w:sz w:val="24"/>
          <w:szCs w:val="20"/>
          <w:shd w:val="clear" w:color="auto" w:fill="FFFFFF"/>
        </w:rPr>
        <w:t>R.L. of Benchmark + BS at Benchmark</w:t>
      </w:r>
      <w:r w:rsidR="004D1977">
        <w:rPr>
          <w:rFonts w:cstheme="minorHAnsi"/>
          <w:sz w:val="20"/>
          <w:szCs w:val="20"/>
          <w:shd w:val="clear" w:color="auto" w:fill="FFFFFF"/>
        </w:rPr>
        <w:t xml:space="preserve">. </w:t>
      </w:r>
      <w:r w:rsidR="00280BA6" w:rsidRPr="004D1977">
        <w:rPr>
          <w:rFonts w:cstheme="minorHAnsi"/>
          <w:sz w:val="20"/>
          <w:szCs w:val="20"/>
          <w:shd w:val="clear" w:color="auto" w:fill="FFFFFF"/>
        </w:rPr>
        <w:t>To</w:t>
      </w:r>
      <w:r w:rsidR="00280BA6">
        <w:rPr>
          <w:rFonts w:cstheme="minorHAnsi"/>
          <w:sz w:val="20"/>
          <w:szCs w:val="20"/>
          <w:shd w:val="clear" w:color="auto" w:fill="FFFFFF"/>
        </w:rPr>
        <w:t xml:space="preserve"> use this to work out the R.L, </w:t>
      </w:r>
      <w:r w:rsidR="004D1977">
        <w:rPr>
          <w:rFonts w:cstheme="minorHAnsi"/>
          <w:sz w:val="20"/>
          <w:szCs w:val="20"/>
          <w:shd w:val="clear" w:color="auto" w:fill="FFFFFF"/>
        </w:rPr>
        <w:t>subtract the IS and FS from the height to get the R.R of the intermediate stations and change points.</w:t>
      </w:r>
    </w:p>
    <w:p w:rsidR="0007427A" w:rsidRPr="00D1595F" w:rsidRDefault="00D1595F" w:rsidP="00E700AD">
      <w:pPr>
        <w:rPr>
          <w:rFonts w:cstheme="minorHAnsi"/>
          <w:color w:val="000000"/>
          <w:sz w:val="18"/>
          <w:szCs w:val="20"/>
          <w:shd w:val="clear" w:color="auto" w:fill="FFFFFF"/>
        </w:rPr>
      </w:pPr>
      <w:r w:rsidRPr="00D1595F">
        <w:rPr>
          <w:rFonts w:cstheme="minorHAnsi"/>
          <w:color w:val="000000"/>
          <w:sz w:val="18"/>
          <w:szCs w:val="20"/>
          <w:shd w:val="clear" w:color="auto" w:fill="FFFFFF"/>
        </w:rPr>
        <w:t>(</w:t>
      </w:r>
      <w:proofErr w:type="gramStart"/>
      <w:r w:rsidRPr="00D1595F">
        <w:rPr>
          <w:rFonts w:cstheme="minorHAnsi"/>
          <w:color w:val="0070C0"/>
          <w:sz w:val="18"/>
          <w:szCs w:val="20"/>
          <w:shd w:val="clear" w:color="auto" w:fill="FFFFFF"/>
        </w:rPr>
        <w:t>cy</w:t>
      </w:r>
      <w:proofErr w:type="gramEnd"/>
      <w:r w:rsidRPr="00D1595F">
        <w:rPr>
          <w:rFonts w:cstheme="minorHAnsi"/>
          <w:color w:val="0070C0"/>
          <w:sz w:val="18"/>
          <w:szCs w:val="20"/>
          <w:shd w:val="clear" w:color="auto" w:fill="FFFFFF"/>
        </w:rPr>
        <w:t>, 2021</w:t>
      </w:r>
      <w:r w:rsidRPr="00D1595F">
        <w:rPr>
          <w:rFonts w:cstheme="minorHAnsi"/>
          <w:color w:val="000000"/>
          <w:sz w:val="18"/>
          <w:szCs w:val="20"/>
          <w:shd w:val="clear" w:color="auto" w:fill="FFFFFF"/>
        </w:rPr>
        <w:t>)</w:t>
      </w: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Default="00BF390B" w:rsidP="00E700AD">
      <w:pPr>
        <w:rPr>
          <w:rFonts w:cstheme="minorHAnsi"/>
          <w:color w:val="000000"/>
          <w:sz w:val="20"/>
          <w:szCs w:val="20"/>
          <w:shd w:val="clear" w:color="auto" w:fill="FFFFFF"/>
        </w:rPr>
      </w:pPr>
    </w:p>
    <w:p w:rsidR="00BF390B" w:rsidRPr="00BF390B" w:rsidRDefault="00BF390B" w:rsidP="00BF390B">
      <w:pPr>
        <w:pStyle w:val="ListParagraph"/>
        <w:ind w:left="360"/>
        <w:rPr>
          <w:b/>
          <w:sz w:val="20"/>
        </w:rPr>
      </w:pPr>
      <w:r>
        <w:rPr>
          <w:b/>
          <w:sz w:val="20"/>
        </w:rPr>
        <w:lastRenderedPageBreak/>
        <w:t>5.1 Data Gathered</w:t>
      </w:r>
    </w:p>
    <w:p w:rsidR="0007427A" w:rsidRDefault="00BF390B" w:rsidP="00E700AD">
      <w:pPr>
        <w:rPr>
          <w:rFonts w:cstheme="minorHAnsi"/>
          <w:color w:val="000000"/>
          <w:sz w:val="20"/>
          <w:szCs w:val="20"/>
          <w:shd w:val="clear" w:color="auto" w:fill="FFFFFF"/>
        </w:rPr>
      </w:pPr>
      <w:r w:rsidRPr="00A55895">
        <w:rPr>
          <w:b/>
          <w:sz w:val="18"/>
        </w:rPr>
        <w:drawing>
          <wp:anchor distT="0" distB="0" distL="114300" distR="114300" simplePos="0" relativeHeight="251665408" behindDoc="0" locked="0" layoutInCell="1" allowOverlap="1" wp14:anchorId="5B5B1B92" wp14:editId="513D9D0F">
            <wp:simplePos x="0" y="0"/>
            <wp:positionH relativeFrom="column">
              <wp:posOffset>-186690</wp:posOffset>
            </wp:positionH>
            <wp:positionV relativeFrom="paragraph">
              <wp:posOffset>507365</wp:posOffset>
            </wp:positionV>
            <wp:extent cx="6513830" cy="6239510"/>
            <wp:effectExtent l="0" t="0" r="127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513830" cy="6239510"/>
                    </a:xfrm>
                    <a:prstGeom prst="rect">
                      <a:avLst/>
                    </a:prstGeom>
                  </pic:spPr>
                </pic:pic>
              </a:graphicData>
            </a:graphic>
            <wp14:sizeRelH relativeFrom="page">
              <wp14:pctWidth>0</wp14:pctWidth>
            </wp14:sizeRelH>
            <wp14:sizeRelV relativeFrom="page">
              <wp14:pctHeight>0</wp14:pctHeight>
            </wp14:sizeRelV>
          </wp:anchor>
        </w:drawing>
      </w:r>
      <w:r w:rsidR="0040338D">
        <w:rPr>
          <w:rFonts w:cstheme="minorHAnsi"/>
          <w:color w:val="000000"/>
          <w:sz w:val="20"/>
          <w:szCs w:val="20"/>
          <w:shd w:val="clear" w:color="auto" w:fill="FFFFFF"/>
        </w:rPr>
        <w:t xml:space="preserve">The rise and fall method was used to calculate the </w:t>
      </w:r>
      <w:r w:rsidR="0023624E">
        <w:rPr>
          <w:rFonts w:cstheme="minorHAnsi"/>
          <w:color w:val="000000"/>
          <w:sz w:val="20"/>
          <w:szCs w:val="20"/>
          <w:shd w:val="clear" w:color="auto" w:fill="FFFFFF"/>
        </w:rPr>
        <w:t>computation in this survey and the results can be seen in Table 2</w:t>
      </w:r>
      <w:r>
        <w:rPr>
          <w:rFonts w:cstheme="minorHAnsi"/>
          <w:color w:val="000000"/>
          <w:sz w:val="20"/>
          <w:szCs w:val="20"/>
          <w:shd w:val="clear" w:color="auto" w:fill="FFFFFF"/>
        </w:rPr>
        <w:t>.</w:t>
      </w:r>
    </w:p>
    <w:p w:rsidR="0023624E" w:rsidRPr="006C4F43" w:rsidRDefault="0023624E" w:rsidP="0023624E">
      <w:pPr>
        <w:rPr>
          <w:b/>
          <w:sz w:val="18"/>
        </w:rPr>
      </w:pPr>
      <w:r>
        <w:rPr>
          <w:b/>
          <w:sz w:val="18"/>
        </w:rPr>
        <w:t xml:space="preserve">Table 2 – Survey Data </w:t>
      </w:r>
    </w:p>
    <w:p w:rsidR="00A55895" w:rsidRDefault="00325012" w:rsidP="00E700AD">
      <w:pPr>
        <w:rPr>
          <w:rFonts w:cstheme="minorHAnsi"/>
          <w:color w:val="000000"/>
          <w:sz w:val="20"/>
          <w:szCs w:val="20"/>
          <w:shd w:val="clear" w:color="auto" w:fill="FFFFFF"/>
        </w:rPr>
      </w:pPr>
      <w:r>
        <w:rPr>
          <w:rFonts w:cstheme="minorHAnsi"/>
          <w:color w:val="000000"/>
          <w:sz w:val="20"/>
          <w:szCs w:val="20"/>
          <w:shd w:val="clear" w:color="auto" w:fill="FFFFFF"/>
        </w:rPr>
        <w:t>Error</w:t>
      </w:r>
      <w:r w:rsidR="00716BAC">
        <w:rPr>
          <w:rFonts w:cstheme="minorHAnsi"/>
          <w:color w:val="000000"/>
          <w:sz w:val="20"/>
          <w:szCs w:val="20"/>
          <w:shd w:val="clear" w:color="auto" w:fill="FFFFFF"/>
        </w:rPr>
        <w:t>s can easily occur when inputting data and completing simple equations, due to this, an arithmetic che</w:t>
      </w:r>
      <w:r w:rsidR="00A55895">
        <w:rPr>
          <w:rFonts w:cstheme="minorHAnsi"/>
          <w:color w:val="000000"/>
          <w:sz w:val="20"/>
          <w:szCs w:val="20"/>
          <w:shd w:val="clear" w:color="auto" w:fill="FFFFFF"/>
        </w:rPr>
        <w:t>ck has been completed to ensure maximum accuracy.</w:t>
      </w:r>
      <w:r w:rsidR="006C48A2">
        <w:rPr>
          <w:rFonts w:cstheme="minorHAnsi"/>
          <w:color w:val="000000"/>
          <w:sz w:val="20"/>
          <w:szCs w:val="20"/>
          <w:shd w:val="clear" w:color="auto" w:fill="FFFFFF"/>
        </w:rPr>
        <w:t xml:space="preserve"> This is completed by using the following equation:</w:t>
      </w:r>
    </w:p>
    <w:p w:rsidR="006C48A2" w:rsidRPr="006C48A2" w:rsidRDefault="006C48A2" w:rsidP="006C48A2">
      <w:pPr>
        <w:jc w:val="center"/>
        <w:rPr>
          <w:rFonts w:cstheme="minorHAnsi"/>
          <w:b/>
          <w:sz w:val="28"/>
          <w:szCs w:val="20"/>
          <w:shd w:val="clear" w:color="auto" w:fill="FFFFFF"/>
        </w:rPr>
      </w:pPr>
      <w:r w:rsidRPr="006C48A2">
        <w:rPr>
          <w:rFonts w:cstheme="minorHAnsi"/>
          <w:b/>
          <w:sz w:val="28"/>
          <w:szCs w:val="20"/>
          <w:shd w:val="clear" w:color="auto" w:fill="FFFFFF"/>
        </w:rPr>
        <w:t>ΣBS – ΣFS = Last R.L – First R.L</w:t>
      </w:r>
    </w:p>
    <w:p w:rsidR="006C48A2" w:rsidRPr="006C48A2" w:rsidRDefault="006C48A2" w:rsidP="006C48A2">
      <w:pPr>
        <w:jc w:val="center"/>
        <w:rPr>
          <w:rFonts w:cstheme="minorHAnsi"/>
          <w:b/>
          <w:sz w:val="28"/>
          <w:szCs w:val="20"/>
          <w:shd w:val="clear" w:color="auto" w:fill="FFFFFF"/>
        </w:rPr>
      </w:pPr>
      <w:r w:rsidRPr="006C48A2">
        <w:rPr>
          <w:rFonts w:cstheme="minorHAnsi"/>
          <w:b/>
          <w:sz w:val="28"/>
          <w:szCs w:val="20"/>
          <w:shd w:val="clear" w:color="auto" w:fill="FFFFFF"/>
        </w:rPr>
        <w:t>34.651 – 30.125 = 98.526 – 94.000</w:t>
      </w:r>
    </w:p>
    <w:p w:rsidR="00856A2F" w:rsidRPr="00360588" w:rsidRDefault="006C48A2" w:rsidP="00360588">
      <w:pPr>
        <w:jc w:val="center"/>
        <w:rPr>
          <w:rFonts w:cstheme="minorHAnsi"/>
          <w:b/>
          <w:sz w:val="28"/>
          <w:szCs w:val="20"/>
          <w:shd w:val="clear" w:color="auto" w:fill="FFFFFF"/>
        </w:rPr>
      </w:pPr>
      <w:r w:rsidRPr="006C48A2">
        <w:rPr>
          <w:rFonts w:cstheme="minorHAnsi"/>
          <w:b/>
          <w:sz w:val="28"/>
          <w:szCs w:val="20"/>
          <w:shd w:val="clear" w:color="auto" w:fill="FFFFFF"/>
        </w:rPr>
        <w:t>= 4.526</w:t>
      </w:r>
    </w:p>
    <w:p w:rsidR="004B4A6D" w:rsidRPr="00BF390B" w:rsidRDefault="004B4A6D" w:rsidP="004B4A6D">
      <w:pPr>
        <w:pStyle w:val="ListParagraph"/>
        <w:ind w:left="360"/>
        <w:rPr>
          <w:b/>
          <w:sz w:val="20"/>
        </w:rPr>
      </w:pPr>
      <w:r>
        <w:rPr>
          <w:b/>
          <w:sz w:val="20"/>
        </w:rPr>
        <w:lastRenderedPageBreak/>
        <w:t>5.2 Volume of E</w:t>
      </w:r>
      <w:r w:rsidR="00C87DE4">
        <w:rPr>
          <w:b/>
          <w:sz w:val="20"/>
        </w:rPr>
        <w:t>arthwork</w:t>
      </w:r>
      <w:r w:rsidR="007B67F9">
        <w:rPr>
          <w:b/>
          <w:sz w:val="20"/>
        </w:rPr>
        <w:t>s</w:t>
      </w:r>
    </w:p>
    <w:p w:rsidR="00C87DE4" w:rsidRDefault="004B4A6D" w:rsidP="004B4A6D">
      <w:pPr>
        <w:rPr>
          <w:rFonts w:cstheme="minorHAnsi"/>
          <w:color w:val="000000"/>
          <w:sz w:val="20"/>
          <w:szCs w:val="20"/>
          <w:shd w:val="clear" w:color="auto" w:fill="FFFFFF"/>
        </w:rPr>
      </w:pPr>
      <w:r>
        <w:rPr>
          <w:noProof/>
          <w:lang w:eastAsia="en-GB"/>
        </w:rPr>
        <w:drawing>
          <wp:anchor distT="0" distB="0" distL="114300" distR="114300" simplePos="0" relativeHeight="251666432" behindDoc="0" locked="0" layoutInCell="1" allowOverlap="1" wp14:anchorId="3F048146" wp14:editId="2AE02283">
            <wp:simplePos x="0" y="0"/>
            <wp:positionH relativeFrom="column">
              <wp:posOffset>0</wp:posOffset>
            </wp:positionH>
            <wp:positionV relativeFrom="paragraph">
              <wp:posOffset>805815</wp:posOffset>
            </wp:positionV>
            <wp:extent cx="6127750" cy="3098800"/>
            <wp:effectExtent l="0" t="0" r="25400" b="2540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C87DE4">
        <w:rPr>
          <w:rFonts w:cstheme="minorHAnsi"/>
          <w:color w:val="000000"/>
          <w:sz w:val="20"/>
          <w:szCs w:val="20"/>
          <w:shd w:val="clear" w:color="auto" w:fill="FFFFFF"/>
        </w:rPr>
        <w:t>The data collected from the survey is plotted in graph 1 and t</w:t>
      </w:r>
      <w:r>
        <w:rPr>
          <w:rFonts w:cstheme="minorHAnsi"/>
          <w:color w:val="000000"/>
          <w:sz w:val="20"/>
          <w:szCs w:val="20"/>
          <w:shd w:val="clear" w:color="auto" w:fill="FFFFFF"/>
        </w:rPr>
        <w:t>he volume of earthworks can be approximately estimated</w:t>
      </w:r>
      <w:r w:rsidR="00C87DE4">
        <w:rPr>
          <w:rFonts w:cstheme="minorHAnsi"/>
          <w:color w:val="000000"/>
          <w:sz w:val="20"/>
          <w:szCs w:val="20"/>
          <w:shd w:val="clear" w:color="auto" w:fill="FFFFFF"/>
        </w:rPr>
        <w:t xml:space="preserve"> from this. This is done by </w:t>
      </w:r>
      <w:r w:rsidR="002F4957">
        <w:rPr>
          <w:rFonts w:cstheme="minorHAnsi"/>
          <w:color w:val="000000"/>
          <w:sz w:val="20"/>
          <w:szCs w:val="20"/>
          <w:shd w:val="clear" w:color="auto" w:fill="FFFFFF"/>
        </w:rPr>
        <w:t>joining the first and last point, any volume below the line represents how much needs filling and anything above the line re</w:t>
      </w:r>
      <w:r w:rsidR="00F12B99">
        <w:rPr>
          <w:rFonts w:cstheme="minorHAnsi"/>
          <w:color w:val="000000"/>
          <w:sz w:val="20"/>
          <w:szCs w:val="20"/>
          <w:shd w:val="clear" w:color="auto" w:fill="FFFFFF"/>
        </w:rPr>
        <w:t>presents how much needs cutting; this is shown in graph 2.</w:t>
      </w:r>
    </w:p>
    <w:p w:rsidR="007B12CB" w:rsidRDefault="004B4A6D" w:rsidP="004B4A6D">
      <w:pPr>
        <w:rPr>
          <w:b/>
          <w:sz w:val="18"/>
        </w:rPr>
      </w:pPr>
      <w:r>
        <w:rPr>
          <w:b/>
          <w:sz w:val="18"/>
        </w:rPr>
        <w:t xml:space="preserve">Graph 1 – Reduced Level </w:t>
      </w:r>
      <w:r w:rsidR="00834076">
        <w:rPr>
          <w:b/>
          <w:sz w:val="18"/>
        </w:rPr>
        <w:t>vs.</w:t>
      </w:r>
      <w:r>
        <w:rPr>
          <w:b/>
          <w:sz w:val="18"/>
        </w:rPr>
        <w:t xml:space="preserve"> Chainage</w:t>
      </w:r>
    </w:p>
    <w:p w:rsidR="009E6883" w:rsidRPr="006C4F43" w:rsidRDefault="0066602B" w:rsidP="009E6883">
      <w:pPr>
        <w:rPr>
          <w:b/>
          <w:sz w:val="18"/>
        </w:rPr>
      </w:pPr>
      <w:r w:rsidRPr="0066602B">
        <w:rPr>
          <w:b/>
          <w:sz w:val="18"/>
        </w:rPr>
        <w:drawing>
          <wp:inline distT="0" distB="0" distL="0" distR="0" wp14:anchorId="1DA0BB33" wp14:editId="691CBCD2">
            <wp:extent cx="6070600" cy="3467100"/>
            <wp:effectExtent l="19050" t="19050" r="25400"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072698" cy="3468298"/>
                    </a:xfrm>
                    <a:prstGeom prst="rect">
                      <a:avLst/>
                    </a:prstGeom>
                    <a:ln>
                      <a:solidFill>
                        <a:schemeClr val="tx1"/>
                      </a:solidFill>
                    </a:ln>
                  </pic:spPr>
                </pic:pic>
              </a:graphicData>
            </a:graphic>
          </wp:inline>
        </w:drawing>
      </w:r>
      <w:r w:rsidR="009E6883">
        <w:rPr>
          <w:b/>
          <w:sz w:val="18"/>
        </w:rPr>
        <w:t>Graph 2 – Volume of Earthworks</w:t>
      </w:r>
    </w:p>
    <w:p w:rsidR="0023624E" w:rsidRDefault="0023624E" w:rsidP="00E700AD">
      <w:pPr>
        <w:rPr>
          <w:rFonts w:cstheme="minorHAnsi"/>
          <w:color w:val="000000"/>
          <w:sz w:val="20"/>
          <w:szCs w:val="20"/>
          <w:shd w:val="clear" w:color="auto" w:fill="FFFFFF"/>
        </w:rPr>
      </w:pPr>
    </w:p>
    <w:p w:rsidR="0023624E" w:rsidRDefault="007A4DCE" w:rsidP="00E700AD">
      <w:pPr>
        <w:rPr>
          <w:rFonts w:cstheme="minorHAnsi"/>
          <w:color w:val="000000"/>
          <w:sz w:val="20"/>
          <w:szCs w:val="20"/>
          <w:shd w:val="clear" w:color="auto" w:fill="FFFFFF"/>
        </w:rPr>
      </w:pPr>
      <w:r>
        <w:rPr>
          <w:rFonts w:cstheme="minorHAnsi"/>
          <w:color w:val="000000"/>
          <w:sz w:val="20"/>
          <w:szCs w:val="20"/>
          <w:shd w:val="clear" w:color="auto" w:fill="FFFFFF"/>
        </w:rPr>
        <w:lastRenderedPageBreak/>
        <w:t>Using graph 2, the earthwork calculations can made to determine the estimated cut and fill volumes. These can be seen in Tables 3 and 4.</w:t>
      </w:r>
    </w:p>
    <w:tbl>
      <w:tblPr>
        <w:tblStyle w:val="TableGrid"/>
        <w:tblW w:w="0" w:type="auto"/>
        <w:tblInd w:w="1438" w:type="dxa"/>
        <w:tblLook w:val="04A0" w:firstRow="1" w:lastRow="0" w:firstColumn="1" w:lastColumn="0" w:noHBand="0" w:noVBand="1"/>
      </w:tblPr>
      <w:tblGrid>
        <w:gridCol w:w="1540"/>
        <w:gridCol w:w="1540"/>
        <w:gridCol w:w="1540"/>
        <w:gridCol w:w="1540"/>
      </w:tblGrid>
      <w:tr w:rsidR="007A4DCE" w:rsidTr="007B12CB">
        <w:tc>
          <w:tcPr>
            <w:tcW w:w="6160" w:type="dxa"/>
            <w:gridSpan w:val="4"/>
          </w:tcPr>
          <w:p w:rsidR="007A4DCE" w:rsidRPr="007A4DCE" w:rsidRDefault="007A4DCE" w:rsidP="007A4DCE">
            <w:pPr>
              <w:jc w:val="center"/>
              <w:rPr>
                <w:rFonts w:cstheme="minorHAnsi"/>
                <w:b/>
                <w:color w:val="000000"/>
                <w:sz w:val="20"/>
                <w:szCs w:val="20"/>
                <w:shd w:val="clear" w:color="auto" w:fill="FFFFFF"/>
              </w:rPr>
            </w:pPr>
            <w:r w:rsidRPr="007A4DCE">
              <w:rPr>
                <w:rFonts w:cstheme="minorHAnsi"/>
                <w:b/>
                <w:color w:val="000000"/>
                <w:szCs w:val="20"/>
                <w:shd w:val="clear" w:color="auto" w:fill="FFFFFF"/>
              </w:rPr>
              <w:t>Volume of Earthworks</w:t>
            </w:r>
          </w:p>
        </w:tc>
      </w:tr>
      <w:tr w:rsidR="007A4DCE" w:rsidTr="007B12CB">
        <w:tc>
          <w:tcPr>
            <w:tcW w:w="1540" w:type="dxa"/>
          </w:tcPr>
          <w:p w:rsidR="007A4DCE" w:rsidRPr="007A4DCE" w:rsidRDefault="007A4DCE" w:rsidP="007A4DCE">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Cut</w:t>
            </w:r>
          </w:p>
        </w:tc>
        <w:tc>
          <w:tcPr>
            <w:tcW w:w="1540" w:type="dxa"/>
          </w:tcPr>
          <w:p w:rsidR="007A4DCE" w:rsidRPr="007A4DCE" w:rsidRDefault="007A4DCE" w:rsidP="007A4DCE">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Unit</w:t>
            </w:r>
          </w:p>
        </w:tc>
        <w:tc>
          <w:tcPr>
            <w:tcW w:w="1540" w:type="dxa"/>
          </w:tcPr>
          <w:p w:rsidR="007A4DCE" w:rsidRPr="007A4DCE" w:rsidRDefault="007A4DCE" w:rsidP="007A4DCE">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Number</w:t>
            </w:r>
          </w:p>
        </w:tc>
        <w:tc>
          <w:tcPr>
            <w:tcW w:w="1540" w:type="dxa"/>
          </w:tcPr>
          <w:p w:rsidR="007A4DCE" w:rsidRPr="007A4DCE" w:rsidRDefault="007A4DCE" w:rsidP="007A4DCE">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Volume</w:t>
            </w:r>
            <w:r w:rsidR="007F1FC7">
              <w:rPr>
                <w:rFonts w:cstheme="minorHAnsi"/>
                <w:b/>
                <w:color w:val="000000"/>
                <w:sz w:val="20"/>
                <w:szCs w:val="20"/>
                <w:shd w:val="clear" w:color="auto" w:fill="FFFFFF"/>
              </w:rPr>
              <w:t xml:space="preserve"> (m³)</w:t>
            </w:r>
          </w:p>
        </w:tc>
      </w:tr>
      <w:tr w:rsidR="007A4DCE" w:rsidTr="007B12CB">
        <w:tc>
          <w:tcPr>
            <w:tcW w:w="1540" w:type="dxa"/>
          </w:tcPr>
          <w:p w:rsidR="007A4DCE" w:rsidRDefault="007A4DCE"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1</w:t>
            </w:r>
          </w:p>
        </w:tc>
        <w:tc>
          <w:tcPr>
            <w:tcW w:w="1540" w:type="dxa"/>
          </w:tcPr>
          <w:p w:rsidR="007B12CB" w:rsidRDefault="007B12CB" w:rsidP="007B12CB">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1</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r>
      <w:tr w:rsidR="007A4DCE" w:rsidTr="007B12CB">
        <w:tc>
          <w:tcPr>
            <w:tcW w:w="1540" w:type="dxa"/>
          </w:tcPr>
          <w:p w:rsidR="007A4DCE" w:rsidRDefault="007A4DCE"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2</w:t>
            </w:r>
          </w:p>
        </w:tc>
        <w:tc>
          <w:tcPr>
            <w:tcW w:w="1540" w:type="dxa"/>
          </w:tcPr>
          <w:p w:rsidR="007A4DCE" w:rsidRDefault="007B12CB"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0.5</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100</w:t>
            </w:r>
          </w:p>
        </w:tc>
      </w:tr>
      <w:tr w:rsidR="007A4DCE" w:rsidTr="007B12CB">
        <w:tc>
          <w:tcPr>
            <w:tcW w:w="1540" w:type="dxa"/>
          </w:tcPr>
          <w:p w:rsidR="007A4DCE" w:rsidRDefault="007A4DCE"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3</w:t>
            </w:r>
          </w:p>
        </w:tc>
        <w:tc>
          <w:tcPr>
            <w:tcW w:w="1540" w:type="dxa"/>
          </w:tcPr>
          <w:p w:rsidR="007A4DCE" w:rsidRDefault="007B12CB"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0.75</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150</w:t>
            </w:r>
          </w:p>
        </w:tc>
      </w:tr>
      <w:tr w:rsidR="007A4DCE" w:rsidTr="007B12CB">
        <w:tc>
          <w:tcPr>
            <w:tcW w:w="1540" w:type="dxa"/>
          </w:tcPr>
          <w:p w:rsidR="007A4DCE" w:rsidRDefault="007A4DCE"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4</w:t>
            </w:r>
          </w:p>
        </w:tc>
        <w:tc>
          <w:tcPr>
            <w:tcW w:w="1540" w:type="dxa"/>
          </w:tcPr>
          <w:p w:rsidR="007A4DCE" w:rsidRDefault="007B12CB"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1.75</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350</w:t>
            </w:r>
          </w:p>
        </w:tc>
      </w:tr>
      <w:tr w:rsidR="007A4DCE" w:rsidTr="007B12CB">
        <w:tc>
          <w:tcPr>
            <w:tcW w:w="1540" w:type="dxa"/>
          </w:tcPr>
          <w:p w:rsidR="007A4DCE" w:rsidRDefault="007A4DCE"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5</w:t>
            </w:r>
          </w:p>
        </w:tc>
        <w:tc>
          <w:tcPr>
            <w:tcW w:w="1540" w:type="dxa"/>
          </w:tcPr>
          <w:p w:rsidR="007A4DCE" w:rsidRDefault="007B12CB"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0.5</w:t>
            </w:r>
          </w:p>
        </w:tc>
        <w:tc>
          <w:tcPr>
            <w:tcW w:w="1540" w:type="dxa"/>
          </w:tcPr>
          <w:p w:rsidR="007A4DCE" w:rsidRDefault="007F1FC7" w:rsidP="007A4DCE">
            <w:pPr>
              <w:jc w:val="center"/>
              <w:rPr>
                <w:rFonts w:cstheme="minorHAnsi"/>
                <w:color w:val="000000"/>
                <w:sz w:val="20"/>
                <w:szCs w:val="20"/>
                <w:shd w:val="clear" w:color="auto" w:fill="FFFFFF"/>
              </w:rPr>
            </w:pPr>
            <w:r>
              <w:rPr>
                <w:rFonts w:cstheme="minorHAnsi"/>
                <w:color w:val="000000"/>
                <w:sz w:val="20"/>
                <w:szCs w:val="20"/>
                <w:shd w:val="clear" w:color="auto" w:fill="FFFFFF"/>
              </w:rPr>
              <w:t>100</w:t>
            </w:r>
          </w:p>
        </w:tc>
      </w:tr>
      <w:tr w:rsidR="007F1FC7" w:rsidTr="00E7637E">
        <w:tc>
          <w:tcPr>
            <w:tcW w:w="4620" w:type="dxa"/>
            <w:gridSpan w:val="3"/>
          </w:tcPr>
          <w:p w:rsidR="007F1FC7" w:rsidRPr="007F1FC7" w:rsidRDefault="007F1FC7" w:rsidP="007A4DCE">
            <w:pPr>
              <w:jc w:val="center"/>
              <w:rPr>
                <w:rFonts w:cstheme="minorHAnsi"/>
                <w:b/>
                <w:color w:val="000000"/>
                <w:sz w:val="20"/>
                <w:szCs w:val="20"/>
                <w:shd w:val="clear" w:color="auto" w:fill="FFFFFF"/>
              </w:rPr>
            </w:pPr>
            <w:r w:rsidRPr="007F1FC7">
              <w:rPr>
                <w:rFonts w:cstheme="minorHAnsi"/>
                <w:b/>
                <w:color w:val="000000"/>
                <w:sz w:val="20"/>
                <w:szCs w:val="20"/>
                <w:shd w:val="clear" w:color="auto" w:fill="FFFFFF"/>
              </w:rPr>
              <w:t>Total Volume</w:t>
            </w:r>
          </w:p>
        </w:tc>
        <w:tc>
          <w:tcPr>
            <w:tcW w:w="1540" w:type="dxa"/>
          </w:tcPr>
          <w:p w:rsidR="007F1FC7" w:rsidRPr="007F1FC7" w:rsidRDefault="007F1FC7" w:rsidP="007A4DCE">
            <w:pPr>
              <w:jc w:val="center"/>
              <w:rPr>
                <w:rFonts w:cstheme="minorHAnsi"/>
                <w:b/>
                <w:color w:val="000000"/>
                <w:sz w:val="20"/>
                <w:szCs w:val="20"/>
                <w:shd w:val="clear" w:color="auto" w:fill="FFFFFF"/>
              </w:rPr>
            </w:pPr>
            <w:r w:rsidRPr="007F1FC7">
              <w:rPr>
                <w:rFonts w:cstheme="minorHAnsi"/>
                <w:b/>
                <w:color w:val="000000"/>
                <w:sz w:val="20"/>
                <w:szCs w:val="20"/>
                <w:shd w:val="clear" w:color="auto" w:fill="FFFFFF"/>
              </w:rPr>
              <w:t>900</w:t>
            </w:r>
          </w:p>
        </w:tc>
      </w:tr>
    </w:tbl>
    <w:tbl>
      <w:tblPr>
        <w:tblStyle w:val="TableGrid"/>
        <w:tblpPr w:leftFromText="180" w:rightFromText="180" w:vertAnchor="text" w:horzAnchor="margin" w:tblpXSpec="center" w:tblpY="658"/>
        <w:tblW w:w="0" w:type="auto"/>
        <w:tblLook w:val="04A0" w:firstRow="1" w:lastRow="0" w:firstColumn="1" w:lastColumn="0" w:noHBand="0" w:noVBand="1"/>
      </w:tblPr>
      <w:tblGrid>
        <w:gridCol w:w="1540"/>
        <w:gridCol w:w="1540"/>
        <w:gridCol w:w="1540"/>
        <w:gridCol w:w="1540"/>
      </w:tblGrid>
      <w:tr w:rsidR="007F1FC7" w:rsidTr="00360588">
        <w:tc>
          <w:tcPr>
            <w:tcW w:w="6160" w:type="dxa"/>
            <w:gridSpan w:val="4"/>
          </w:tcPr>
          <w:p w:rsidR="007F1FC7" w:rsidRPr="007A4DCE" w:rsidRDefault="007F1FC7" w:rsidP="00360588">
            <w:pPr>
              <w:jc w:val="center"/>
              <w:rPr>
                <w:rFonts w:cstheme="minorHAnsi"/>
                <w:b/>
                <w:color w:val="000000"/>
                <w:sz w:val="20"/>
                <w:szCs w:val="20"/>
                <w:shd w:val="clear" w:color="auto" w:fill="FFFFFF"/>
              </w:rPr>
            </w:pPr>
            <w:r w:rsidRPr="007A4DCE">
              <w:rPr>
                <w:rFonts w:cstheme="minorHAnsi"/>
                <w:b/>
                <w:color w:val="000000"/>
                <w:szCs w:val="20"/>
                <w:shd w:val="clear" w:color="auto" w:fill="FFFFFF"/>
              </w:rPr>
              <w:t>Volume of Earthworks</w:t>
            </w:r>
          </w:p>
        </w:tc>
      </w:tr>
      <w:tr w:rsidR="007F1FC7" w:rsidTr="00360588">
        <w:tc>
          <w:tcPr>
            <w:tcW w:w="1540" w:type="dxa"/>
          </w:tcPr>
          <w:p w:rsidR="007F1FC7" w:rsidRPr="007A4DCE" w:rsidRDefault="007F1FC7" w:rsidP="00360588">
            <w:pPr>
              <w:jc w:val="center"/>
              <w:rPr>
                <w:rFonts w:cstheme="minorHAnsi"/>
                <w:b/>
                <w:color w:val="000000"/>
                <w:sz w:val="20"/>
                <w:szCs w:val="20"/>
                <w:shd w:val="clear" w:color="auto" w:fill="FFFFFF"/>
              </w:rPr>
            </w:pPr>
            <w:r>
              <w:rPr>
                <w:rFonts w:cstheme="minorHAnsi"/>
                <w:b/>
                <w:color w:val="000000"/>
                <w:sz w:val="20"/>
                <w:szCs w:val="20"/>
                <w:shd w:val="clear" w:color="auto" w:fill="FFFFFF"/>
              </w:rPr>
              <w:t>Fill</w:t>
            </w:r>
          </w:p>
        </w:tc>
        <w:tc>
          <w:tcPr>
            <w:tcW w:w="1540" w:type="dxa"/>
          </w:tcPr>
          <w:p w:rsidR="007F1FC7" w:rsidRPr="007A4DCE" w:rsidRDefault="007F1FC7" w:rsidP="00360588">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Unit</w:t>
            </w:r>
          </w:p>
        </w:tc>
        <w:tc>
          <w:tcPr>
            <w:tcW w:w="1540" w:type="dxa"/>
          </w:tcPr>
          <w:p w:rsidR="007F1FC7" w:rsidRPr="007A4DCE" w:rsidRDefault="007F1FC7" w:rsidP="00360588">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Number</w:t>
            </w:r>
          </w:p>
        </w:tc>
        <w:tc>
          <w:tcPr>
            <w:tcW w:w="1540" w:type="dxa"/>
          </w:tcPr>
          <w:p w:rsidR="007F1FC7" w:rsidRPr="007A4DCE" w:rsidRDefault="007F1FC7" w:rsidP="00360588">
            <w:pPr>
              <w:jc w:val="center"/>
              <w:rPr>
                <w:rFonts w:cstheme="minorHAnsi"/>
                <w:b/>
                <w:color w:val="000000"/>
                <w:sz w:val="20"/>
                <w:szCs w:val="20"/>
                <w:shd w:val="clear" w:color="auto" w:fill="FFFFFF"/>
              </w:rPr>
            </w:pPr>
            <w:r w:rsidRPr="007A4DCE">
              <w:rPr>
                <w:rFonts w:cstheme="minorHAnsi"/>
                <w:b/>
                <w:color w:val="000000"/>
                <w:sz w:val="20"/>
                <w:szCs w:val="20"/>
                <w:shd w:val="clear" w:color="auto" w:fill="FFFFFF"/>
              </w:rPr>
              <w:t>Volume</w:t>
            </w:r>
            <w:r>
              <w:rPr>
                <w:rFonts w:cstheme="minorHAnsi"/>
                <w:b/>
                <w:color w:val="000000"/>
                <w:sz w:val="20"/>
                <w:szCs w:val="20"/>
                <w:shd w:val="clear" w:color="auto" w:fill="FFFFFF"/>
              </w:rPr>
              <w:t xml:space="preserve"> (m³)</w:t>
            </w:r>
          </w:p>
        </w:tc>
      </w:tr>
      <w:tr w:rsidR="007F1FC7" w:rsidTr="00360588">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1</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1.75</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350</w:t>
            </w:r>
          </w:p>
        </w:tc>
      </w:tr>
      <w:tr w:rsidR="007F1FC7" w:rsidTr="00360588">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0.1</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w:t>
            </w:r>
          </w:p>
        </w:tc>
      </w:tr>
      <w:tr w:rsidR="007F1FC7" w:rsidTr="00360588">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3</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0.15</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30</w:t>
            </w:r>
          </w:p>
        </w:tc>
      </w:tr>
      <w:tr w:rsidR="007F1FC7" w:rsidTr="00360588">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4</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0.1</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w:t>
            </w:r>
          </w:p>
        </w:tc>
      </w:tr>
      <w:tr w:rsidR="007F1FC7" w:rsidTr="00360588">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5</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200</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0.75</w:t>
            </w:r>
          </w:p>
        </w:tc>
        <w:tc>
          <w:tcPr>
            <w:tcW w:w="1540" w:type="dxa"/>
          </w:tcPr>
          <w:p w:rsidR="007F1FC7" w:rsidRDefault="007F1FC7" w:rsidP="00360588">
            <w:pPr>
              <w:jc w:val="center"/>
              <w:rPr>
                <w:rFonts w:cstheme="minorHAnsi"/>
                <w:color w:val="000000"/>
                <w:sz w:val="20"/>
                <w:szCs w:val="20"/>
                <w:shd w:val="clear" w:color="auto" w:fill="FFFFFF"/>
              </w:rPr>
            </w:pPr>
            <w:r>
              <w:rPr>
                <w:rFonts w:cstheme="minorHAnsi"/>
                <w:color w:val="000000"/>
                <w:sz w:val="20"/>
                <w:szCs w:val="20"/>
                <w:shd w:val="clear" w:color="auto" w:fill="FFFFFF"/>
              </w:rPr>
              <w:t>150</w:t>
            </w:r>
          </w:p>
        </w:tc>
      </w:tr>
      <w:tr w:rsidR="007F1FC7" w:rsidTr="00360588">
        <w:tc>
          <w:tcPr>
            <w:tcW w:w="4620" w:type="dxa"/>
            <w:gridSpan w:val="3"/>
          </w:tcPr>
          <w:p w:rsidR="007F1FC7" w:rsidRPr="007F1FC7" w:rsidRDefault="007F1FC7" w:rsidP="00360588">
            <w:pPr>
              <w:jc w:val="center"/>
              <w:rPr>
                <w:rFonts w:cstheme="minorHAnsi"/>
                <w:b/>
                <w:color w:val="000000"/>
                <w:sz w:val="20"/>
                <w:szCs w:val="20"/>
                <w:shd w:val="clear" w:color="auto" w:fill="FFFFFF"/>
              </w:rPr>
            </w:pPr>
            <w:r w:rsidRPr="007F1FC7">
              <w:rPr>
                <w:rFonts w:cstheme="minorHAnsi"/>
                <w:b/>
                <w:color w:val="000000"/>
                <w:sz w:val="20"/>
                <w:szCs w:val="20"/>
                <w:shd w:val="clear" w:color="auto" w:fill="FFFFFF"/>
              </w:rPr>
              <w:t>Total Volume</w:t>
            </w:r>
          </w:p>
        </w:tc>
        <w:tc>
          <w:tcPr>
            <w:tcW w:w="1540" w:type="dxa"/>
          </w:tcPr>
          <w:p w:rsidR="007F1FC7" w:rsidRPr="007F1FC7" w:rsidRDefault="007F1FC7" w:rsidP="00360588">
            <w:pPr>
              <w:jc w:val="center"/>
              <w:rPr>
                <w:rFonts w:cstheme="minorHAnsi"/>
                <w:b/>
                <w:color w:val="000000"/>
                <w:sz w:val="20"/>
                <w:szCs w:val="20"/>
                <w:shd w:val="clear" w:color="auto" w:fill="FFFFFF"/>
              </w:rPr>
            </w:pPr>
            <w:r>
              <w:rPr>
                <w:rFonts w:cstheme="minorHAnsi"/>
                <w:b/>
                <w:color w:val="000000"/>
                <w:sz w:val="20"/>
                <w:szCs w:val="20"/>
                <w:shd w:val="clear" w:color="auto" w:fill="FFFFFF"/>
              </w:rPr>
              <w:t>570</w:t>
            </w:r>
          </w:p>
        </w:tc>
      </w:tr>
    </w:tbl>
    <w:p w:rsidR="007A4DCE" w:rsidRDefault="007F1FC7" w:rsidP="00E700AD">
      <w:pPr>
        <w:rPr>
          <w:b/>
          <w:sz w:val="18"/>
        </w:rPr>
      </w:pPr>
      <w:r>
        <w:rPr>
          <w:b/>
          <w:sz w:val="18"/>
        </w:rPr>
        <w:t>Table 3 – Volume of Earthworks – Cutting</w:t>
      </w:r>
    </w:p>
    <w:p w:rsidR="007F1FC7" w:rsidRDefault="007F1FC7"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7F1FC7" w:rsidRDefault="007F1FC7" w:rsidP="00E700AD">
      <w:pPr>
        <w:rPr>
          <w:rFonts w:cstheme="minorHAnsi"/>
          <w:color w:val="000000"/>
          <w:sz w:val="20"/>
          <w:szCs w:val="20"/>
          <w:shd w:val="clear" w:color="auto" w:fill="FFFFFF"/>
        </w:rPr>
      </w:pPr>
    </w:p>
    <w:p w:rsidR="007F1FC7" w:rsidRDefault="007F1FC7" w:rsidP="007F1FC7">
      <w:pPr>
        <w:rPr>
          <w:b/>
          <w:sz w:val="18"/>
        </w:rPr>
      </w:pPr>
      <w:r>
        <w:rPr>
          <w:b/>
          <w:sz w:val="18"/>
        </w:rPr>
        <w:t xml:space="preserve">Table 3 – Volume of Earthworks </w:t>
      </w:r>
      <w:r w:rsidR="005C703C">
        <w:rPr>
          <w:b/>
          <w:sz w:val="18"/>
        </w:rPr>
        <w:t>–</w:t>
      </w:r>
      <w:r>
        <w:rPr>
          <w:b/>
          <w:sz w:val="18"/>
        </w:rPr>
        <w:t xml:space="preserve"> Filling</w:t>
      </w:r>
    </w:p>
    <w:p w:rsidR="007F1FC7" w:rsidRDefault="007F1FC7"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450E86" w:rsidRDefault="00450E86" w:rsidP="00E700AD">
      <w:pPr>
        <w:rPr>
          <w:rFonts w:cstheme="minorHAnsi"/>
          <w:color w:val="000000"/>
          <w:sz w:val="20"/>
          <w:szCs w:val="20"/>
          <w:shd w:val="clear" w:color="auto" w:fill="FFFFFF"/>
        </w:rPr>
      </w:pPr>
    </w:p>
    <w:p w:rsidR="00450E86" w:rsidRDefault="00450E86" w:rsidP="00E700AD">
      <w:pPr>
        <w:rPr>
          <w:rFonts w:cstheme="minorHAnsi"/>
          <w:color w:val="000000"/>
          <w:sz w:val="20"/>
          <w:szCs w:val="20"/>
          <w:shd w:val="clear" w:color="auto" w:fill="FFFFFF"/>
        </w:rPr>
      </w:pPr>
    </w:p>
    <w:p w:rsidR="0023624E" w:rsidRDefault="0023624E" w:rsidP="00E700AD">
      <w:pPr>
        <w:rPr>
          <w:rFonts w:cstheme="minorHAnsi"/>
          <w:color w:val="000000"/>
          <w:sz w:val="20"/>
          <w:szCs w:val="20"/>
          <w:shd w:val="clear" w:color="auto" w:fill="FFFFFF"/>
        </w:rPr>
      </w:pPr>
    </w:p>
    <w:p w:rsidR="00B01DCF" w:rsidRDefault="00B01DCF" w:rsidP="00B01DCF">
      <w:pPr>
        <w:pStyle w:val="ListParagraph"/>
        <w:numPr>
          <w:ilvl w:val="0"/>
          <w:numId w:val="2"/>
        </w:numPr>
        <w:rPr>
          <w:b/>
          <w:sz w:val="24"/>
        </w:rPr>
      </w:pPr>
      <w:r>
        <w:rPr>
          <w:b/>
          <w:sz w:val="24"/>
        </w:rPr>
        <w:lastRenderedPageBreak/>
        <w:t>Conclusion</w:t>
      </w:r>
    </w:p>
    <w:p w:rsidR="00E322DC" w:rsidRDefault="00E7637E" w:rsidP="00E322DC">
      <w:pPr>
        <w:rPr>
          <w:sz w:val="20"/>
        </w:rPr>
      </w:pPr>
      <w:r>
        <w:rPr>
          <w:sz w:val="20"/>
        </w:rPr>
        <w:t xml:space="preserve">To </w:t>
      </w:r>
      <w:r w:rsidR="00537CC2">
        <w:rPr>
          <w:sz w:val="20"/>
        </w:rPr>
        <w:t>c</w:t>
      </w:r>
      <w:r w:rsidR="00DE2077">
        <w:rPr>
          <w:sz w:val="20"/>
        </w:rPr>
        <w:t>onclude this report,</w:t>
      </w:r>
      <w:r w:rsidR="00DC58F3">
        <w:rPr>
          <w:sz w:val="20"/>
        </w:rPr>
        <w:t xml:space="preserve"> the levelling survey was undertaken at the new proposed route of the connection of Llandarcy and </w:t>
      </w:r>
      <w:proofErr w:type="gramStart"/>
      <w:r w:rsidR="00DC58F3">
        <w:rPr>
          <w:sz w:val="20"/>
        </w:rPr>
        <w:t>Neath</w:t>
      </w:r>
      <w:proofErr w:type="gramEnd"/>
      <w:r w:rsidR="00DC58F3">
        <w:rPr>
          <w:sz w:val="20"/>
        </w:rPr>
        <w:t>. The survey equipment used was at a high standard to be able to achieve the accurate data needed for works to commence. All data was entered into the correct table under the appropriate columns and was double checked by using the arithmetic method.</w:t>
      </w:r>
    </w:p>
    <w:p w:rsidR="00450E86" w:rsidRDefault="00450E86" w:rsidP="00E322DC">
      <w:pPr>
        <w:rPr>
          <w:sz w:val="20"/>
        </w:rPr>
      </w:pPr>
      <w:r>
        <w:rPr>
          <w:sz w:val="20"/>
        </w:rPr>
        <w:t>By using high quality equipment, this ensured that the levels of the road were precise to ensure that the estimated amount of earthworks needed to ensur</w:t>
      </w:r>
      <w:r w:rsidR="003B6719">
        <w:rPr>
          <w:sz w:val="20"/>
        </w:rPr>
        <w:t>e that the gradient of the path meets all legislation and regulations.</w:t>
      </w:r>
    </w:p>
    <w:p w:rsidR="00DC58F3" w:rsidRPr="00E322DC" w:rsidRDefault="00DC58F3" w:rsidP="00E322DC">
      <w:pPr>
        <w:rPr>
          <w:sz w:val="20"/>
        </w:rPr>
      </w:pPr>
      <w:r>
        <w:rPr>
          <w:sz w:val="20"/>
        </w:rPr>
        <w:t>It was calculated, by subtracting the fill from the cut, that the total estimated amount of earthworks which needs to be completed for this development resulted in 330m</w:t>
      </w:r>
      <w:r>
        <w:rPr>
          <w:rFonts w:cstheme="minorHAnsi"/>
          <w:sz w:val="20"/>
        </w:rPr>
        <w:t>³. This does mean that no other material needs to be ordered because the subtraction of the fill and cut resulted in a positive answer.</w:t>
      </w:r>
      <w:r w:rsidR="00893A0E">
        <w:rPr>
          <w:rFonts w:cstheme="minorHAnsi"/>
          <w:sz w:val="20"/>
        </w:rPr>
        <w:t xml:space="preserve"> If a negative answer was to be calculated, this means there is not a sufficient amount of material in place.</w:t>
      </w:r>
    </w:p>
    <w:p w:rsidR="00B01DCF" w:rsidRPr="00B01DCF" w:rsidRDefault="00B01DCF" w:rsidP="00B01DCF">
      <w:pPr>
        <w:rPr>
          <w:b/>
          <w:sz w:val="24"/>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A55895" w:rsidRDefault="00A55895"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7E24B6" w:rsidRDefault="007E24B6" w:rsidP="00E700AD">
      <w:pPr>
        <w:rPr>
          <w:rFonts w:cstheme="minorHAnsi"/>
          <w:color w:val="000000"/>
          <w:sz w:val="20"/>
          <w:szCs w:val="20"/>
          <w:shd w:val="clear" w:color="auto" w:fill="FFFFFF"/>
        </w:rPr>
      </w:pPr>
    </w:p>
    <w:p w:rsidR="00F61C1D" w:rsidRPr="008C36F3" w:rsidRDefault="00F61C1D" w:rsidP="00E700AD">
      <w:pPr>
        <w:rPr>
          <w:rFonts w:cstheme="minorHAnsi"/>
          <w:b/>
          <w:color w:val="000000"/>
          <w:sz w:val="24"/>
          <w:szCs w:val="20"/>
          <w:shd w:val="clear" w:color="auto" w:fill="FFFFFF"/>
        </w:rPr>
      </w:pPr>
      <w:r w:rsidRPr="008C36F3">
        <w:rPr>
          <w:rFonts w:cstheme="minorHAnsi"/>
          <w:b/>
          <w:color w:val="000000"/>
          <w:sz w:val="24"/>
          <w:szCs w:val="20"/>
          <w:shd w:val="clear" w:color="auto" w:fill="FFFFFF"/>
        </w:rPr>
        <w:lastRenderedPageBreak/>
        <w:t>References</w:t>
      </w:r>
    </w:p>
    <w:p w:rsidR="00F61C1D" w:rsidRDefault="00F61C1D" w:rsidP="00E700AD">
      <w:pPr>
        <w:rPr>
          <w:rFonts w:cstheme="minorHAnsi"/>
          <w:color w:val="000000"/>
          <w:sz w:val="18"/>
          <w:szCs w:val="20"/>
          <w:shd w:val="clear" w:color="auto" w:fill="FFFFFF"/>
        </w:rPr>
      </w:pPr>
      <w:proofErr w:type="gramStart"/>
      <w:r w:rsidRPr="008C36F3">
        <w:rPr>
          <w:rFonts w:cstheme="minorHAnsi"/>
          <w:color w:val="000000"/>
          <w:sz w:val="18"/>
          <w:szCs w:val="20"/>
          <w:shd w:val="clear" w:color="auto" w:fill="FFFFFF"/>
        </w:rPr>
        <w:t>LSSLTD.NET. 2021.</w:t>
      </w:r>
      <w:proofErr w:type="gramEnd"/>
      <w:r w:rsidRPr="008C36F3">
        <w:rPr>
          <w:rFonts w:cstheme="minorHAnsi"/>
          <w:color w:val="000000"/>
          <w:sz w:val="18"/>
          <w:szCs w:val="20"/>
          <w:shd w:val="clear" w:color="auto" w:fill="FFFFFF"/>
        </w:rPr>
        <w:t> </w:t>
      </w:r>
      <w:proofErr w:type="gramStart"/>
      <w:r w:rsidRPr="008C36F3">
        <w:rPr>
          <w:rFonts w:cstheme="minorHAnsi"/>
          <w:i/>
          <w:iCs/>
          <w:color w:val="000000"/>
          <w:sz w:val="18"/>
          <w:szCs w:val="20"/>
          <w:shd w:val="clear" w:color="auto" w:fill="FFFFFF"/>
        </w:rPr>
        <w:t>The Purpose and Importance of Levelling in Surveying</w:t>
      </w:r>
      <w:r w:rsidRPr="008C36F3">
        <w:rPr>
          <w:rFonts w:cstheme="minorHAnsi"/>
          <w:color w:val="000000"/>
          <w:sz w:val="18"/>
          <w:szCs w:val="20"/>
          <w:shd w:val="clear" w:color="auto" w:fill="FFFFFF"/>
        </w:rPr>
        <w:t>.</w:t>
      </w:r>
      <w:proofErr w:type="gramEnd"/>
      <w:r w:rsidRPr="008C36F3">
        <w:rPr>
          <w:rFonts w:cstheme="minorHAnsi"/>
          <w:color w:val="000000"/>
          <w:sz w:val="18"/>
          <w:szCs w:val="20"/>
          <w:shd w:val="clear" w:color="auto" w:fill="FFFFFF"/>
        </w:rPr>
        <w:t xml:space="preserve"> [</w:t>
      </w:r>
      <w:proofErr w:type="gramStart"/>
      <w:r w:rsidRPr="008C36F3">
        <w:rPr>
          <w:rFonts w:cstheme="minorHAnsi"/>
          <w:color w:val="000000"/>
          <w:sz w:val="18"/>
          <w:szCs w:val="20"/>
          <w:shd w:val="clear" w:color="auto" w:fill="FFFFFF"/>
        </w:rPr>
        <w:t>online</w:t>
      </w:r>
      <w:proofErr w:type="gramEnd"/>
      <w:r w:rsidRPr="008C36F3">
        <w:rPr>
          <w:rFonts w:cstheme="minorHAnsi"/>
          <w:color w:val="000000"/>
          <w:sz w:val="18"/>
          <w:szCs w:val="20"/>
          <w:shd w:val="clear" w:color="auto" w:fill="FFFFFF"/>
        </w:rPr>
        <w:t xml:space="preserve">] Available at: &lt;https://www.lssltd.net/the-purpose-and-importance-of-levelling-and-the-automatic-dumpy-level/&gt; </w:t>
      </w:r>
    </w:p>
    <w:p w:rsidR="000159E6" w:rsidRPr="000159E6" w:rsidRDefault="000159E6" w:rsidP="00E700AD">
      <w:pPr>
        <w:rPr>
          <w:rFonts w:cstheme="minorHAnsi"/>
          <w:color w:val="000000"/>
          <w:sz w:val="18"/>
          <w:szCs w:val="20"/>
          <w:shd w:val="clear" w:color="auto" w:fill="FFFFFF"/>
        </w:rPr>
      </w:pPr>
      <w:proofErr w:type="gramStart"/>
      <w:r w:rsidRPr="000159E6">
        <w:rPr>
          <w:rFonts w:cstheme="minorHAnsi"/>
          <w:color w:val="000000"/>
          <w:sz w:val="18"/>
          <w:szCs w:val="20"/>
          <w:shd w:val="clear" w:color="auto" w:fill="FFFFFF"/>
        </w:rPr>
        <w:t>Mudavath, V., 2021.</w:t>
      </w:r>
      <w:proofErr w:type="gramEnd"/>
      <w:r w:rsidRPr="000159E6">
        <w:rPr>
          <w:rFonts w:cstheme="minorHAnsi"/>
          <w:color w:val="000000"/>
          <w:sz w:val="18"/>
          <w:szCs w:val="20"/>
          <w:shd w:val="clear" w:color="auto" w:fill="FFFFFF"/>
        </w:rPr>
        <w:t> </w:t>
      </w:r>
      <w:r w:rsidRPr="000159E6">
        <w:rPr>
          <w:rFonts w:cstheme="minorHAnsi"/>
          <w:i/>
          <w:iCs/>
          <w:color w:val="000000"/>
          <w:sz w:val="18"/>
          <w:szCs w:val="20"/>
          <w:shd w:val="clear" w:color="auto" w:fill="FFFFFF"/>
        </w:rPr>
        <w:t>Levelling | Principle, Purpose &amp; Terms used levelling</w:t>
      </w:r>
      <w:r w:rsidRPr="000159E6">
        <w:rPr>
          <w:rFonts w:cstheme="minorHAnsi"/>
          <w:color w:val="000000"/>
          <w:sz w:val="18"/>
          <w:szCs w:val="20"/>
          <w:shd w:val="clear" w:color="auto" w:fill="FFFFFF"/>
        </w:rPr>
        <w:t>. [</w:t>
      </w:r>
      <w:proofErr w:type="gramStart"/>
      <w:r w:rsidRPr="000159E6">
        <w:rPr>
          <w:rFonts w:cstheme="minorHAnsi"/>
          <w:color w:val="000000"/>
          <w:sz w:val="18"/>
          <w:szCs w:val="20"/>
          <w:shd w:val="clear" w:color="auto" w:fill="FFFFFF"/>
        </w:rPr>
        <w:t>online</w:t>
      </w:r>
      <w:proofErr w:type="gramEnd"/>
      <w:r w:rsidRPr="000159E6">
        <w:rPr>
          <w:rFonts w:cstheme="minorHAnsi"/>
          <w:color w:val="000000"/>
          <w:sz w:val="18"/>
          <w:szCs w:val="20"/>
          <w:shd w:val="clear" w:color="auto" w:fill="FFFFFF"/>
        </w:rPr>
        <w:t>] we civil engineers. Available at: &lt;https://wecivilengineers.wordpress.com/</w:t>
      </w:r>
      <w:r>
        <w:rPr>
          <w:rFonts w:cstheme="minorHAnsi"/>
          <w:color w:val="000000"/>
          <w:sz w:val="18"/>
          <w:szCs w:val="20"/>
          <w:shd w:val="clear" w:color="auto" w:fill="FFFFFF"/>
        </w:rPr>
        <w:t xml:space="preserve">2018/09/11/levelling/&gt; </w:t>
      </w:r>
    </w:p>
    <w:p w:rsidR="000159E6" w:rsidRPr="00526650" w:rsidRDefault="00526650" w:rsidP="00E700AD">
      <w:pPr>
        <w:rPr>
          <w:rFonts w:cstheme="minorHAnsi"/>
          <w:color w:val="000000"/>
          <w:sz w:val="16"/>
          <w:szCs w:val="20"/>
          <w:shd w:val="clear" w:color="auto" w:fill="FFFFFF"/>
        </w:rPr>
      </w:pPr>
      <w:proofErr w:type="gramStart"/>
      <w:r>
        <w:rPr>
          <w:rFonts w:cstheme="minorHAnsi"/>
          <w:b/>
          <w:color w:val="000000"/>
          <w:sz w:val="18"/>
          <w:szCs w:val="20"/>
          <w:shd w:val="clear" w:color="auto" w:fill="FFFFFF"/>
        </w:rPr>
        <w:t xml:space="preserve">Level Image - </w:t>
      </w:r>
      <w:r w:rsidRPr="00526650">
        <w:rPr>
          <w:rFonts w:cstheme="minorHAnsi"/>
          <w:color w:val="000000"/>
          <w:sz w:val="18"/>
          <w:szCs w:val="20"/>
          <w:shd w:val="clear" w:color="auto" w:fill="FFFFFF"/>
        </w:rPr>
        <w:t>Surveyequipment.com.</w:t>
      </w:r>
      <w:proofErr w:type="gramEnd"/>
      <w:r w:rsidRPr="00526650">
        <w:rPr>
          <w:rFonts w:cstheme="minorHAnsi"/>
          <w:color w:val="000000"/>
          <w:sz w:val="18"/>
          <w:szCs w:val="20"/>
          <w:shd w:val="clear" w:color="auto" w:fill="FFFFFF"/>
        </w:rPr>
        <w:t xml:space="preserve"> 2021. [</w:t>
      </w:r>
      <w:proofErr w:type="gramStart"/>
      <w:r w:rsidRPr="00526650">
        <w:rPr>
          <w:rFonts w:cstheme="minorHAnsi"/>
          <w:color w:val="000000"/>
          <w:sz w:val="18"/>
          <w:szCs w:val="20"/>
          <w:shd w:val="clear" w:color="auto" w:fill="FFFFFF"/>
        </w:rPr>
        <w:t>online</w:t>
      </w:r>
      <w:proofErr w:type="gramEnd"/>
      <w:r w:rsidRPr="00526650">
        <w:rPr>
          <w:rFonts w:cstheme="minorHAnsi"/>
          <w:color w:val="000000"/>
          <w:sz w:val="18"/>
          <w:szCs w:val="20"/>
          <w:shd w:val="clear" w:color="auto" w:fill="FFFFFF"/>
        </w:rPr>
        <w:t xml:space="preserve">] Available at: &lt;https://surveyequipment.com/media/catalog/product/cache/1/image/9df78eab33525d08d6e5fb8d27136e95/l/e/leica-na320-level.jpg?1609857063&gt; </w:t>
      </w:r>
    </w:p>
    <w:p w:rsidR="00F61C1D" w:rsidRPr="004B29C6" w:rsidRDefault="004B29C6" w:rsidP="00E700AD">
      <w:pPr>
        <w:rPr>
          <w:rFonts w:cstheme="minorHAnsi"/>
          <w:b/>
          <w:color w:val="000000"/>
          <w:sz w:val="18"/>
          <w:szCs w:val="20"/>
          <w:shd w:val="clear" w:color="auto" w:fill="FFFFFF"/>
        </w:rPr>
      </w:pPr>
      <w:proofErr w:type="gramStart"/>
      <w:r w:rsidRPr="004B29C6">
        <w:rPr>
          <w:rFonts w:cstheme="minorHAnsi"/>
          <w:b/>
          <w:color w:val="000000"/>
          <w:sz w:val="18"/>
          <w:szCs w:val="20"/>
          <w:shd w:val="clear" w:color="auto" w:fill="FFFFFF"/>
        </w:rPr>
        <w:t xml:space="preserve">Tripod Image - </w:t>
      </w:r>
      <w:r w:rsidRPr="004B29C6">
        <w:rPr>
          <w:rFonts w:cstheme="minorHAnsi"/>
          <w:color w:val="000000"/>
          <w:sz w:val="18"/>
          <w:szCs w:val="20"/>
          <w:shd w:val="clear" w:color="auto" w:fill="FFFFFF"/>
        </w:rPr>
        <w:t>Johnsonlevel.com.</w:t>
      </w:r>
      <w:proofErr w:type="gramEnd"/>
      <w:r w:rsidRPr="004B29C6">
        <w:rPr>
          <w:rFonts w:cstheme="minorHAnsi"/>
          <w:color w:val="000000"/>
          <w:sz w:val="18"/>
          <w:szCs w:val="20"/>
          <w:shd w:val="clear" w:color="auto" w:fill="FFFFFF"/>
        </w:rPr>
        <w:t xml:space="preserve"> 2021. </w:t>
      </w:r>
      <w:r w:rsidRPr="004B29C6">
        <w:rPr>
          <w:rFonts w:cstheme="minorHAnsi"/>
          <w:i/>
          <w:iCs/>
          <w:color w:val="000000"/>
          <w:sz w:val="18"/>
          <w:szCs w:val="20"/>
          <w:shd w:val="clear" w:color="auto" w:fill="FFFFFF"/>
        </w:rPr>
        <w:t xml:space="preserve">What is a Tripod? How do Tripods for Laser Levels Work? | How </w:t>
      </w:r>
      <w:proofErr w:type="gramStart"/>
      <w:r w:rsidRPr="004B29C6">
        <w:rPr>
          <w:rFonts w:cstheme="minorHAnsi"/>
          <w:i/>
          <w:iCs/>
          <w:color w:val="000000"/>
          <w:sz w:val="18"/>
          <w:szCs w:val="20"/>
          <w:shd w:val="clear" w:color="auto" w:fill="FFFFFF"/>
        </w:rPr>
        <w:t>To</w:t>
      </w:r>
      <w:proofErr w:type="gramEnd"/>
      <w:r w:rsidRPr="004B29C6">
        <w:rPr>
          <w:rFonts w:cstheme="minorHAnsi"/>
          <w:i/>
          <w:iCs/>
          <w:color w:val="000000"/>
          <w:sz w:val="18"/>
          <w:szCs w:val="20"/>
          <w:shd w:val="clear" w:color="auto" w:fill="FFFFFF"/>
        </w:rPr>
        <w:t xml:space="preserve"> Use Laser Level with Tripod | Laser Levels | Johnson Level &amp; Tool </w:t>
      </w:r>
      <w:proofErr w:type="spellStart"/>
      <w:r w:rsidRPr="004B29C6">
        <w:rPr>
          <w:rFonts w:cstheme="minorHAnsi"/>
          <w:i/>
          <w:iCs/>
          <w:color w:val="000000"/>
          <w:sz w:val="18"/>
          <w:szCs w:val="20"/>
          <w:shd w:val="clear" w:color="auto" w:fill="FFFFFF"/>
        </w:rPr>
        <w:t>Mfg</w:t>
      </w:r>
      <w:proofErr w:type="spellEnd"/>
      <w:r w:rsidRPr="004B29C6">
        <w:rPr>
          <w:rFonts w:cstheme="minorHAnsi"/>
          <w:i/>
          <w:iCs/>
          <w:color w:val="000000"/>
          <w:sz w:val="18"/>
          <w:szCs w:val="20"/>
          <w:shd w:val="clear" w:color="auto" w:fill="FFFFFF"/>
        </w:rPr>
        <w:t xml:space="preserve"> Company</w:t>
      </w:r>
      <w:r w:rsidRPr="004B29C6">
        <w:rPr>
          <w:rFonts w:cstheme="minorHAnsi"/>
          <w:color w:val="000000"/>
          <w:sz w:val="18"/>
          <w:szCs w:val="20"/>
          <w:shd w:val="clear" w:color="auto" w:fill="FFFFFF"/>
        </w:rPr>
        <w:t>. [</w:t>
      </w:r>
      <w:proofErr w:type="gramStart"/>
      <w:r w:rsidRPr="004B29C6">
        <w:rPr>
          <w:rFonts w:cstheme="minorHAnsi"/>
          <w:color w:val="000000"/>
          <w:sz w:val="18"/>
          <w:szCs w:val="20"/>
          <w:shd w:val="clear" w:color="auto" w:fill="FFFFFF"/>
        </w:rPr>
        <w:t>online</w:t>
      </w:r>
      <w:proofErr w:type="gramEnd"/>
      <w:r w:rsidRPr="004B29C6">
        <w:rPr>
          <w:rFonts w:cstheme="minorHAnsi"/>
          <w:color w:val="000000"/>
          <w:sz w:val="18"/>
          <w:szCs w:val="20"/>
          <w:shd w:val="clear" w:color="auto" w:fill="FFFFFF"/>
        </w:rPr>
        <w:t>] Available at: &lt;https://www.johnsonlevel.com/News/WhatisaTripodHowdoTripods&gt;</w:t>
      </w:r>
      <w:r w:rsidRPr="004B29C6">
        <w:rPr>
          <w:rFonts w:ascii="Arial" w:hAnsi="Arial" w:cs="Arial"/>
          <w:color w:val="000000"/>
          <w:sz w:val="18"/>
          <w:szCs w:val="20"/>
          <w:shd w:val="clear" w:color="auto" w:fill="FFFFFF"/>
        </w:rPr>
        <w:t xml:space="preserve"> </w:t>
      </w:r>
    </w:p>
    <w:p w:rsidR="00F61C1D" w:rsidRDefault="005B4A30" w:rsidP="00E700AD">
      <w:pPr>
        <w:rPr>
          <w:rFonts w:ascii="Arial" w:hAnsi="Arial" w:cs="Arial"/>
          <w:color w:val="000000"/>
          <w:sz w:val="18"/>
          <w:szCs w:val="20"/>
          <w:shd w:val="clear" w:color="auto" w:fill="FFFFFF"/>
        </w:rPr>
      </w:pPr>
      <w:r w:rsidRPr="005B4A30">
        <w:rPr>
          <w:b/>
          <w:sz w:val="18"/>
        </w:rPr>
        <w:t xml:space="preserve">Levelling Staff Image </w:t>
      </w:r>
      <w:proofErr w:type="gramStart"/>
      <w:r w:rsidRPr="005B4A30">
        <w:rPr>
          <w:b/>
          <w:sz w:val="18"/>
        </w:rPr>
        <w:t>-</w:t>
      </w:r>
      <w:r>
        <w:rPr>
          <w:b/>
          <w:sz w:val="18"/>
        </w:rPr>
        <w:t xml:space="preserve">  </w:t>
      </w:r>
      <w:r w:rsidRPr="005B4A30">
        <w:rPr>
          <w:rFonts w:cstheme="minorHAnsi"/>
          <w:color w:val="000000"/>
          <w:sz w:val="18"/>
          <w:szCs w:val="20"/>
          <w:shd w:val="clear" w:color="auto" w:fill="FFFFFF"/>
        </w:rPr>
        <w:t>Smith</w:t>
      </w:r>
      <w:proofErr w:type="gramEnd"/>
      <w:r w:rsidRPr="005B4A30">
        <w:rPr>
          <w:rFonts w:cstheme="minorHAnsi"/>
          <w:color w:val="000000"/>
          <w:sz w:val="18"/>
          <w:szCs w:val="20"/>
          <w:shd w:val="clear" w:color="auto" w:fill="FFFFFF"/>
        </w:rPr>
        <w:t xml:space="preserve"> Surveying Equipment. 2021. </w:t>
      </w:r>
      <w:r w:rsidRPr="005B4A30">
        <w:rPr>
          <w:rFonts w:cstheme="minorHAnsi"/>
          <w:i/>
          <w:iCs/>
          <w:color w:val="000000"/>
          <w:sz w:val="18"/>
          <w:szCs w:val="20"/>
          <w:shd w:val="clear" w:color="auto" w:fill="FFFFFF"/>
        </w:rPr>
        <w:t>DATUM DMS5 5 METRE 5 SECTION ALUMINIUM LEVELLING STAFF | Smith Surveying Equipment</w:t>
      </w:r>
      <w:r w:rsidRPr="005B4A30">
        <w:rPr>
          <w:rFonts w:cstheme="minorHAnsi"/>
          <w:color w:val="000000"/>
          <w:sz w:val="18"/>
          <w:szCs w:val="20"/>
          <w:shd w:val="clear" w:color="auto" w:fill="FFFFFF"/>
        </w:rPr>
        <w:t>. [</w:t>
      </w:r>
      <w:proofErr w:type="gramStart"/>
      <w:r w:rsidRPr="005B4A30">
        <w:rPr>
          <w:rFonts w:cstheme="minorHAnsi"/>
          <w:color w:val="000000"/>
          <w:sz w:val="18"/>
          <w:szCs w:val="20"/>
          <w:shd w:val="clear" w:color="auto" w:fill="FFFFFF"/>
        </w:rPr>
        <w:t>online</w:t>
      </w:r>
      <w:proofErr w:type="gramEnd"/>
      <w:r w:rsidRPr="005B4A30">
        <w:rPr>
          <w:rFonts w:cstheme="minorHAnsi"/>
          <w:color w:val="000000"/>
          <w:sz w:val="18"/>
          <w:szCs w:val="20"/>
          <w:shd w:val="clear" w:color="auto" w:fill="FFFFFF"/>
        </w:rPr>
        <w:t>] Available at: &lt;https://smithsurveyingequipment.co.uk/shop/surveying-equipment/lasers/laser-accessories/datum-dms5-5-metre-5-section-aluminium-levelling-staff/&gt;</w:t>
      </w:r>
      <w:r w:rsidRPr="005B4A30">
        <w:rPr>
          <w:rFonts w:ascii="Arial" w:hAnsi="Arial" w:cs="Arial"/>
          <w:color w:val="000000"/>
          <w:sz w:val="18"/>
          <w:szCs w:val="20"/>
          <w:shd w:val="clear" w:color="auto" w:fill="FFFFFF"/>
        </w:rPr>
        <w:t xml:space="preserve"> </w:t>
      </w:r>
    </w:p>
    <w:p w:rsidR="00DF636A" w:rsidRDefault="00DF636A" w:rsidP="00E700AD">
      <w:pPr>
        <w:rPr>
          <w:rFonts w:ascii="Arial" w:hAnsi="Arial" w:cs="Arial"/>
          <w:color w:val="000000"/>
          <w:sz w:val="18"/>
          <w:szCs w:val="20"/>
          <w:shd w:val="clear" w:color="auto" w:fill="FFFFFF"/>
        </w:rPr>
      </w:pPr>
      <w:proofErr w:type="gramStart"/>
      <w:r w:rsidRPr="00DF636A">
        <w:rPr>
          <w:rFonts w:cstheme="minorHAnsi"/>
          <w:b/>
          <w:color w:val="000000"/>
          <w:sz w:val="18"/>
          <w:szCs w:val="20"/>
          <w:shd w:val="clear" w:color="auto" w:fill="FFFFFF"/>
        </w:rPr>
        <w:t xml:space="preserve">Plumb bob Image - </w:t>
      </w:r>
      <w:r w:rsidRPr="00DF636A">
        <w:rPr>
          <w:rFonts w:cstheme="minorHAnsi"/>
          <w:color w:val="000000"/>
          <w:sz w:val="18"/>
          <w:szCs w:val="20"/>
          <w:shd w:val="clear" w:color="auto" w:fill="FFFFFF"/>
        </w:rPr>
        <w:t>indiamart.com.</w:t>
      </w:r>
      <w:proofErr w:type="gramEnd"/>
      <w:r w:rsidRPr="00DF636A">
        <w:rPr>
          <w:rFonts w:cstheme="minorHAnsi"/>
          <w:color w:val="000000"/>
          <w:sz w:val="18"/>
          <w:szCs w:val="20"/>
          <w:shd w:val="clear" w:color="auto" w:fill="FFFFFF"/>
        </w:rPr>
        <w:t xml:space="preserve"> 2021. </w:t>
      </w:r>
      <w:r w:rsidRPr="00DF636A">
        <w:rPr>
          <w:rFonts w:cstheme="minorHAnsi"/>
          <w:i/>
          <w:iCs/>
          <w:color w:val="000000"/>
          <w:sz w:val="18"/>
          <w:szCs w:val="20"/>
          <w:shd w:val="clear" w:color="auto" w:fill="FFFFFF"/>
        </w:rPr>
        <w:t>Plumb Bob</w:t>
      </w:r>
      <w:r w:rsidRPr="00DF636A">
        <w:rPr>
          <w:rFonts w:cstheme="minorHAnsi"/>
          <w:color w:val="000000"/>
          <w:sz w:val="18"/>
          <w:szCs w:val="20"/>
          <w:shd w:val="clear" w:color="auto" w:fill="FFFFFF"/>
        </w:rPr>
        <w:t>. [</w:t>
      </w:r>
      <w:proofErr w:type="gramStart"/>
      <w:r w:rsidRPr="00DF636A">
        <w:rPr>
          <w:rFonts w:cstheme="minorHAnsi"/>
          <w:color w:val="000000"/>
          <w:sz w:val="18"/>
          <w:szCs w:val="20"/>
          <w:shd w:val="clear" w:color="auto" w:fill="FFFFFF"/>
        </w:rPr>
        <w:t>online</w:t>
      </w:r>
      <w:proofErr w:type="gramEnd"/>
      <w:r w:rsidRPr="00DF636A">
        <w:rPr>
          <w:rFonts w:cstheme="minorHAnsi"/>
          <w:color w:val="000000"/>
          <w:sz w:val="18"/>
          <w:szCs w:val="20"/>
          <w:shd w:val="clear" w:color="auto" w:fill="FFFFFF"/>
        </w:rPr>
        <w:t>] Available at: &lt;https://www.indiamart.com/proddetail/plumb-bob-14799455597.html&gt;</w:t>
      </w:r>
      <w:r w:rsidRPr="00DF636A">
        <w:rPr>
          <w:rFonts w:ascii="Arial" w:hAnsi="Arial" w:cs="Arial"/>
          <w:color w:val="000000"/>
          <w:sz w:val="18"/>
          <w:szCs w:val="20"/>
          <w:shd w:val="clear" w:color="auto" w:fill="FFFFFF"/>
        </w:rPr>
        <w:t xml:space="preserve"> </w:t>
      </w:r>
    </w:p>
    <w:p w:rsidR="000B044C" w:rsidRDefault="000B044C" w:rsidP="00E700AD">
      <w:pPr>
        <w:rPr>
          <w:rFonts w:ascii="Arial" w:hAnsi="Arial" w:cs="Arial"/>
          <w:color w:val="000000"/>
          <w:sz w:val="18"/>
          <w:szCs w:val="20"/>
          <w:shd w:val="clear" w:color="auto" w:fill="FFFFFF"/>
        </w:rPr>
      </w:pPr>
      <w:r w:rsidRPr="001274FB">
        <w:rPr>
          <w:rFonts w:cstheme="minorHAnsi"/>
          <w:b/>
          <w:color w:val="000000"/>
          <w:sz w:val="18"/>
          <w:szCs w:val="20"/>
          <w:shd w:val="clear" w:color="auto" w:fill="FFFFFF"/>
        </w:rPr>
        <w:t>Staff Bubble Image -</w:t>
      </w:r>
      <w:r>
        <w:rPr>
          <w:rFonts w:ascii="Arial" w:hAnsi="Arial" w:cs="Arial"/>
          <w:b/>
          <w:color w:val="000000"/>
          <w:sz w:val="18"/>
          <w:szCs w:val="20"/>
          <w:shd w:val="clear" w:color="auto" w:fill="FFFFFF"/>
        </w:rPr>
        <w:t xml:space="preserve"> </w:t>
      </w:r>
      <w:r w:rsidRPr="001274FB">
        <w:rPr>
          <w:rFonts w:cstheme="minorHAnsi"/>
          <w:color w:val="000000"/>
          <w:sz w:val="18"/>
          <w:szCs w:val="20"/>
          <w:shd w:val="clear" w:color="auto" w:fill="FFFFFF"/>
        </w:rPr>
        <w:t>Bubble, S., 2021. </w:t>
      </w:r>
      <w:r w:rsidRPr="001274FB">
        <w:rPr>
          <w:rFonts w:cstheme="minorHAnsi"/>
          <w:i/>
          <w:iCs/>
          <w:color w:val="000000"/>
          <w:sz w:val="18"/>
          <w:szCs w:val="20"/>
          <w:shd w:val="clear" w:color="auto" w:fill="FFFFFF"/>
        </w:rPr>
        <w:t>Screw on Staff Bubble</w:t>
      </w:r>
      <w:r w:rsidRPr="001274FB">
        <w:rPr>
          <w:rFonts w:cstheme="minorHAnsi"/>
          <w:color w:val="000000"/>
          <w:sz w:val="18"/>
          <w:szCs w:val="20"/>
          <w:shd w:val="clear" w:color="auto" w:fill="FFFFFF"/>
        </w:rPr>
        <w:t>. [</w:t>
      </w:r>
      <w:proofErr w:type="gramStart"/>
      <w:r w:rsidRPr="001274FB">
        <w:rPr>
          <w:rFonts w:cstheme="minorHAnsi"/>
          <w:color w:val="000000"/>
          <w:sz w:val="18"/>
          <w:szCs w:val="20"/>
          <w:shd w:val="clear" w:color="auto" w:fill="FFFFFF"/>
        </w:rPr>
        <w:t>online</w:t>
      </w:r>
      <w:proofErr w:type="gramEnd"/>
      <w:r w:rsidRPr="001274FB">
        <w:rPr>
          <w:rFonts w:cstheme="minorHAnsi"/>
          <w:color w:val="000000"/>
          <w:sz w:val="18"/>
          <w:szCs w:val="20"/>
          <w:shd w:val="clear" w:color="auto" w:fill="FFFFFF"/>
        </w:rPr>
        <w:t>] Surveyorsequipment.co.uk. Available at: &lt;https://www.surveyorsequipment.co.uk/staff-bub</w:t>
      </w:r>
      <w:r w:rsidR="001274FB" w:rsidRPr="001274FB">
        <w:rPr>
          <w:rFonts w:cstheme="minorHAnsi"/>
          <w:color w:val="000000"/>
          <w:sz w:val="18"/>
          <w:szCs w:val="20"/>
          <w:shd w:val="clear" w:color="auto" w:fill="FFFFFF"/>
        </w:rPr>
        <w:t>ble.html&gt;</w:t>
      </w:r>
      <w:r w:rsidR="001274FB" w:rsidRPr="001274FB">
        <w:rPr>
          <w:rFonts w:ascii="Arial" w:hAnsi="Arial" w:cs="Arial"/>
          <w:color w:val="000000"/>
          <w:sz w:val="18"/>
          <w:szCs w:val="20"/>
          <w:shd w:val="clear" w:color="auto" w:fill="FFFFFF"/>
        </w:rPr>
        <w:t xml:space="preserve"> </w:t>
      </w:r>
    </w:p>
    <w:p w:rsidR="003A0666" w:rsidRPr="003A0666" w:rsidRDefault="003A0666" w:rsidP="00E700AD">
      <w:pPr>
        <w:rPr>
          <w:rFonts w:cstheme="minorHAnsi"/>
          <w:color w:val="000000"/>
          <w:sz w:val="18"/>
          <w:szCs w:val="20"/>
          <w:shd w:val="clear" w:color="auto" w:fill="FFFFFF"/>
        </w:rPr>
      </w:pPr>
      <w:r>
        <w:rPr>
          <w:rFonts w:cstheme="minorHAnsi"/>
          <w:b/>
          <w:color w:val="000000"/>
          <w:sz w:val="18"/>
          <w:szCs w:val="20"/>
          <w:shd w:val="clear" w:color="auto" w:fill="FFFFFF"/>
        </w:rPr>
        <w:t xml:space="preserve">Field Book Image - </w:t>
      </w:r>
      <w:r w:rsidRPr="003A0666">
        <w:rPr>
          <w:rFonts w:cstheme="minorHAnsi"/>
          <w:color w:val="000000"/>
          <w:sz w:val="18"/>
          <w:szCs w:val="20"/>
          <w:shd w:val="clear" w:color="auto" w:fill="FFFFFF"/>
        </w:rPr>
        <w:t>https://survey.crkennedy.com.au/, C., 2021. </w:t>
      </w:r>
      <w:proofErr w:type="spellStart"/>
      <w:proofErr w:type="gramStart"/>
      <w:r w:rsidRPr="003A0666">
        <w:rPr>
          <w:rFonts w:cstheme="minorHAnsi"/>
          <w:i/>
          <w:iCs/>
          <w:color w:val="000000"/>
          <w:sz w:val="18"/>
          <w:szCs w:val="20"/>
          <w:shd w:val="clear" w:color="auto" w:fill="FFFFFF"/>
        </w:rPr>
        <w:t>Chartwell</w:t>
      </w:r>
      <w:proofErr w:type="spellEnd"/>
      <w:r w:rsidRPr="003A0666">
        <w:rPr>
          <w:rFonts w:cstheme="minorHAnsi"/>
          <w:i/>
          <w:iCs/>
          <w:color w:val="000000"/>
          <w:sz w:val="18"/>
          <w:szCs w:val="20"/>
          <w:shd w:val="clear" w:color="auto" w:fill="FFFFFF"/>
        </w:rPr>
        <w:t xml:space="preserve"> 2426 Level without R&amp;F Field Book</w:t>
      </w:r>
      <w:r w:rsidRPr="003A0666">
        <w:rPr>
          <w:rFonts w:cstheme="minorHAnsi"/>
          <w:color w:val="000000"/>
          <w:sz w:val="18"/>
          <w:szCs w:val="20"/>
          <w:shd w:val="clear" w:color="auto" w:fill="FFFFFF"/>
        </w:rPr>
        <w:t>.</w:t>
      </w:r>
      <w:proofErr w:type="gramEnd"/>
      <w:r w:rsidRPr="003A0666">
        <w:rPr>
          <w:rFonts w:cstheme="minorHAnsi"/>
          <w:color w:val="000000"/>
          <w:sz w:val="18"/>
          <w:szCs w:val="20"/>
          <w:shd w:val="clear" w:color="auto" w:fill="FFFFFF"/>
        </w:rPr>
        <w:t xml:space="preserve"> [</w:t>
      </w:r>
      <w:proofErr w:type="gramStart"/>
      <w:r w:rsidRPr="003A0666">
        <w:rPr>
          <w:rFonts w:cstheme="minorHAnsi"/>
          <w:color w:val="000000"/>
          <w:sz w:val="18"/>
          <w:szCs w:val="20"/>
          <w:shd w:val="clear" w:color="auto" w:fill="FFFFFF"/>
        </w:rPr>
        <w:t>online</w:t>
      </w:r>
      <w:proofErr w:type="gramEnd"/>
      <w:r w:rsidRPr="003A0666">
        <w:rPr>
          <w:rFonts w:cstheme="minorHAnsi"/>
          <w:color w:val="000000"/>
          <w:sz w:val="18"/>
          <w:szCs w:val="20"/>
          <w:shd w:val="clear" w:color="auto" w:fill="FFFFFF"/>
        </w:rPr>
        <w:t>] Survey.crkennedy.com.au. Available at: &lt;https://survey.crkennedy.com.au/products/92426/chartwell-2426-level-without-r-f-field-book&gt;</w:t>
      </w:r>
      <w:r w:rsidRPr="003A0666">
        <w:rPr>
          <w:rFonts w:ascii="Arial" w:hAnsi="Arial" w:cs="Arial"/>
          <w:color w:val="000000"/>
          <w:sz w:val="18"/>
          <w:szCs w:val="20"/>
          <w:shd w:val="clear" w:color="auto" w:fill="FFFFFF"/>
        </w:rPr>
        <w:t xml:space="preserve"> </w:t>
      </w:r>
    </w:p>
    <w:p w:rsidR="006C4F43" w:rsidRDefault="006C4F43" w:rsidP="00E700AD">
      <w:pPr>
        <w:rPr>
          <w:rFonts w:cstheme="minorHAnsi"/>
          <w:color w:val="000000"/>
          <w:sz w:val="18"/>
          <w:szCs w:val="20"/>
          <w:shd w:val="clear" w:color="auto" w:fill="FFFFFF"/>
        </w:rPr>
      </w:pPr>
      <w:proofErr w:type="gramStart"/>
      <w:r w:rsidRPr="006C4F43">
        <w:rPr>
          <w:rFonts w:cstheme="minorHAnsi"/>
          <w:color w:val="000000"/>
          <w:sz w:val="18"/>
          <w:szCs w:val="20"/>
          <w:shd w:val="clear" w:color="auto" w:fill="FFFFFF"/>
        </w:rPr>
        <w:t>Boeingconsult.com. 2021.</w:t>
      </w:r>
      <w:proofErr w:type="gramEnd"/>
      <w:r w:rsidRPr="006C4F43">
        <w:rPr>
          <w:rFonts w:cstheme="minorHAnsi"/>
          <w:color w:val="000000"/>
          <w:sz w:val="18"/>
          <w:szCs w:val="20"/>
          <w:shd w:val="clear" w:color="auto" w:fill="FFFFFF"/>
        </w:rPr>
        <w:t> </w:t>
      </w:r>
      <w:proofErr w:type="gramStart"/>
      <w:r w:rsidRPr="006C4F43">
        <w:rPr>
          <w:rFonts w:cstheme="minorHAnsi"/>
          <w:i/>
          <w:iCs/>
          <w:color w:val="000000"/>
          <w:sz w:val="18"/>
          <w:szCs w:val="20"/>
          <w:shd w:val="clear" w:color="auto" w:fill="FFFFFF"/>
        </w:rPr>
        <w:t>Use of survweying equipment</w:t>
      </w:r>
      <w:r w:rsidRPr="006C4F43">
        <w:rPr>
          <w:rFonts w:cstheme="minorHAnsi"/>
          <w:color w:val="000000"/>
          <w:sz w:val="18"/>
          <w:szCs w:val="20"/>
          <w:shd w:val="clear" w:color="auto" w:fill="FFFFFF"/>
        </w:rPr>
        <w:t>.</w:t>
      </w:r>
      <w:proofErr w:type="gramEnd"/>
      <w:r w:rsidRPr="006C4F43">
        <w:rPr>
          <w:rFonts w:cstheme="minorHAnsi"/>
          <w:color w:val="000000"/>
          <w:sz w:val="18"/>
          <w:szCs w:val="20"/>
          <w:shd w:val="clear" w:color="auto" w:fill="FFFFFF"/>
        </w:rPr>
        <w:t xml:space="preserve"> [</w:t>
      </w:r>
      <w:proofErr w:type="gramStart"/>
      <w:r w:rsidRPr="006C4F43">
        <w:rPr>
          <w:rFonts w:cstheme="minorHAnsi"/>
          <w:color w:val="000000"/>
          <w:sz w:val="18"/>
          <w:szCs w:val="20"/>
          <w:shd w:val="clear" w:color="auto" w:fill="FFFFFF"/>
        </w:rPr>
        <w:t>online</w:t>
      </w:r>
      <w:proofErr w:type="gramEnd"/>
      <w:r w:rsidRPr="006C4F43">
        <w:rPr>
          <w:rFonts w:cstheme="minorHAnsi"/>
          <w:color w:val="000000"/>
          <w:sz w:val="18"/>
          <w:szCs w:val="20"/>
          <w:shd w:val="clear" w:color="auto" w:fill="FFFFFF"/>
        </w:rPr>
        <w:t>] Available at: &lt;https://www.boeingconsult.com/tafe/ss&amp;so/survey1/Module4/equipment-s1.htm&gt;</w:t>
      </w:r>
    </w:p>
    <w:p w:rsidR="006F03A5" w:rsidRPr="006F03A5" w:rsidRDefault="006F03A5" w:rsidP="00E700AD">
      <w:pPr>
        <w:rPr>
          <w:rFonts w:cstheme="minorHAnsi"/>
          <w:color w:val="000000"/>
          <w:sz w:val="18"/>
          <w:szCs w:val="20"/>
          <w:shd w:val="clear" w:color="auto" w:fill="FFFFFF"/>
        </w:rPr>
      </w:pPr>
      <w:proofErr w:type="gramStart"/>
      <w:r w:rsidRPr="006F03A5">
        <w:rPr>
          <w:rFonts w:cstheme="minorHAnsi"/>
          <w:color w:val="000000"/>
          <w:sz w:val="18"/>
          <w:szCs w:val="20"/>
          <w:shd w:val="clear" w:color="auto" w:fill="FFFFFF"/>
        </w:rPr>
        <w:t>LSSLTD.NET. 2021.</w:t>
      </w:r>
      <w:proofErr w:type="gramEnd"/>
      <w:r w:rsidRPr="006F03A5">
        <w:rPr>
          <w:rFonts w:cstheme="minorHAnsi"/>
          <w:color w:val="000000"/>
          <w:sz w:val="18"/>
          <w:szCs w:val="20"/>
          <w:shd w:val="clear" w:color="auto" w:fill="FFFFFF"/>
        </w:rPr>
        <w:t> </w:t>
      </w:r>
      <w:proofErr w:type="gramStart"/>
      <w:r w:rsidRPr="006F03A5">
        <w:rPr>
          <w:rFonts w:cstheme="minorHAnsi"/>
          <w:i/>
          <w:iCs/>
          <w:color w:val="000000"/>
          <w:sz w:val="18"/>
          <w:szCs w:val="20"/>
          <w:shd w:val="clear" w:color="auto" w:fill="FFFFFF"/>
        </w:rPr>
        <w:t>How to do a Levelling Traverse.</w:t>
      </w:r>
      <w:proofErr w:type="gramEnd"/>
      <w:r w:rsidRPr="006F03A5">
        <w:rPr>
          <w:rFonts w:cstheme="minorHAnsi"/>
          <w:i/>
          <w:iCs/>
          <w:color w:val="000000"/>
          <w:sz w:val="18"/>
          <w:szCs w:val="20"/>
          <w:shd w:val="clear" w:color="auto" w:fill="FFFFFF"/>
        </w:rPr>
        <w:t xml:space="preserve"> The Levelling Procedure</w:t>
      </w:r>
      <w:r w:rsidRPr="006F03A5">
        <w:rPr>
          <w:rFonts w:cstheme="minorHAnsi"/>
          <w:color w:val="000000"/>
          <w:sz w:val="18"/>
          <w:szCs w:val="20"/>
          <w:shd w:val="clear" w:color="auto" w:fill="FFFFFF"/>
        </w:rPr>
        <w:t xml:space="preserve">, [online] Available at: &lt;https://www.lssltd.net/how-to-carry-out-a-levelling-traverse-or-run/&gt; </w:t>
      </w:r>
    </w:p>
    <w:p w:rsidR="006F03A5" w:rsidRPr="00856A2F" w:rsidRDefault="00856A2F" w:rsidP="00E700AD">
      <w:pPr>
        <w:rPr>
          <w:rFonts w:cstheme="minorHAnsi"/>
          <w:color w:val="000000"/>
          <w:sz w:val="16"/>
          <w:szCs w:val="20"/>
          <w:shd w:val="clear" w:color="auto" w:fill="FFFFFF"/>
        </w:rPr>
      </w:pPr>
      <w:proofErr w:type="gramStart"/>
      <w:r w:rsidRPr="00856A2F">
        <w:rPr>
          <w:rFonts w:cstheme="minorHAnsi"/>
          <w:color w:val="000000"/>
          <w:sz w:val="18"/>
          <w:szCs w:val="20"/>
          <w:shd w:val="clear" w:color="auto" w:fill="FFFFFF"/>
        </w:rPr>
        <w:t>Boeingconsult.com. 2021.</w:t>
      </w:r>
      <w:proofErr w:type="gramEnd"/>
      <w:r w:rsidRPr="00856A2F">
        <w:rPr>
          <w:rFonts w:cstheme="minorHAnsi"/>
          <w:color w:val="000000"/>
          <w:sz w:val="18"/>
          <w:szCs w:val="20"/>
          <w:shd w:val="clear" w:color="auto" w:fill="FFFFFF"/>
        </w:rPr>
        <w:t> </w:t>
      </w:r>
      <w:proofErr w:type="gramStart"/>
      <w:r w:rsidRPr="00856A2F">
        <w:rPr>
          <w:rFonts w:cstheme="minorHAnsi"/>
          <w:i/>
          <w:iCs/>
          <w:color w:val="000000"/>
          <w:sz w:val="18"/>
          <w:szCs w:val="20"/>
          <w:shd w:val="clear" w:color="auto" w:fill="FFFFFF"/>
        </w:rPr>
        <w:t>Levelling Gerneral Priciples</w:t>
      </w:r>
      <w:r w:rsidRPr="00856A2F">
        <w:rPr>
          <w:rFonts w:cstheme="minorHAnsi"/>
          <w:color w:val="000000"/>
          <w:sz w:val="18"/>
          <w:szCs w:val="20"/>
          <w:shd w:val="clear" w:color="auto" w:fill="FFFFFF"/>
        </w:rPr>
        <w:t>.</w:t>
      </w:r>
      <w:proofErr w:type="gramEnd"/>
      <w:r w:rsidRPr="00856A2F">
        <w:rPr>
          <w:rFonts w:cstheme="minorHAnsi"/>
          <w:color w:val="000000"/>
          <w:sz w:val="18"/>
          <w:szCs w:val="20"/>
          <w:shd w:val="clear" w:color="auto" w:fill="FFFFFF"/>
        </w:rPr>
        <w:t xml:space="preserve"> [</w:t>
      </w:r>
      <w:proofErr w:type="gramStart"/>
      <w:r w:rsidRPr="00856A2F">
        <w:rPr>
          <w:rFonts w:cstheme="minorHAnsi"/>
          <w:color w:val="000000"/>
          <w:sz w:val="18"/>
          <w:szCs w:val="20"/>
          <w:shd w:val="clear" w:color="auto" w:fill="FFFFFF"/>
        </w:rPr>
        <w:t>online</w:t>
      </w:r>
      <w:proofErr w:type="gramEnd"/>
      <w:r w:rsidRPr="00856A2F">
        <w:rPr>
          <w:rFonts w:cstheme="minorHAnsi"/>
          <w:color w:val="000000"/>
          <w:sz w:val="18"/>
          <w:szCs w:val="20"/>
          <w:shd w:val="clear" w:color="auto" w:fill="FFFFFF"/>
        </w:rPr>
        <w:t xml:space="preserve">] Available at: &lt;https://www.boeingconsult.com/tafe/ss&amp;so/survey1/level/notes-sur1.htm&gt; </w:t>
      </w:r>
    </w:p>
    <w:p w:rsidR="006C4F43" w:rsidRDefault="005838EA" w:rsidP="00E700AD">
      <w:pPr>
        <w:rPr>
          <w:rFonts w:cstheme="minorHAnsi"/>
          <w:color w:val="000000"/>
          <w:sz w:val="18"/>
          <w:szCs w:val="20"/>
          <w:shd w:val="clear" w:color="auto" w:fill="FFFFFF"/>
        </w:rPr>
      </w:pPr>
      <w:r w:rsidRPr="005838EA">
        <w:rPr>
          <w:rFonts w:cstheme="minorHAnsi"/>
          <w:color w:val="000000"/>
          <w:sz w:val="18"/>
          <w:szCs w:val="20"/>
          <w:shd w:val="clear" w:color="auto" w:fill="FFFFFF"/>
        </w:rPr>
        <w:t>Dream Civil. 2021. </w:t>
      </w:r>
      <w:r w:rsidRPr="005838EA">
        <w:rPr>
          <w:rFonts w:cstheme="minorHAnsi"/>
          <w:i/>
          <w:iCs/>
          <w:color w:val="000000"/>
          <w:sz w:val="18"/>
          <w:szCs w:val="20"/>
          <w:shd w:val="clear" w:color="auto" w:fill="FFFFFF"/>
        </w:rPr>
        <w:t xml:space="preserve">Rise </w:t>
      </w:r>
      <w:proofErr w:type="gramStart"/>
      <w:r w:rsidRPr="005838EA">
        <w:rPr>
          <w:rFonts w:cstheme="minorHAnsi"/>
          <w:i/>
          <w:iCs/>
          <w:color w:val="000000"/>
          <w:sz w:val="18"/>
          <w:szCs w:val="20"/>
          <w:shd w:val="clear" w:color="auto" w:fill="FFFFFF"/>
        </w:rPr>
        <w:t>And</w:t>
      </w:r>
      <w:proofErr w:type="gramEnd"/>
      <w:r w:rsidRPr="005838EA">
        <w:rPr>
          <w:rFonts w:cstheme="minorHAnsi"/>
          <w:i/>
          <w:iCs/>
          <w:color w:val="000000"/>
          <w:sz w:val="18"/>
          <w:szCs w:val="20"/>
          <w:shd w:val="clear" w:color="auto" w:fill="FFFFFF"/>
        </w:rPr>
        <w:t xml:space="preserve"> Fall Method | Numericals Of Rise And Fall Method</w:t>
      </w:r>
      <w:r w:rsidRPr="005838EA">
        <w:rPr>
          <w:rFonts w:cstheme="minorHAnsi"/>
          <w:color w:val="000000"/>
          <w:sz w:val="18"/>
          <w:szCs w:val="20"/>
          <w:shd w:val="clear" w:color="auto" w:fill="FFFFFF"/>
        </w:rPr>
        <w:t>. [</w:t>
      </w:r>
      <w:proofErr w:type="gramStart"/>
      <w:r w:rsidRPr="005838EA">
        <w:rPr>
          <w:rFonts w:cstheme="minorHAnsi"/>
          <w:color w:val="000000"/>
          <w:sz w:val="18"/>
          <w:szCs w:val="20"/>
          <w:shd w:val="clear" w:color="auto" w:fill="FFFFFF"/>
        </w:rPr>
        <w:t>online</w:t>
      </w:r>
      <w:proofErr w:type="gramEnd"/>
      <w:r w:rsidRPr="005838EA">
        <w:rPr>
          <w:rFonts w:cstheme="minorHAnsi"/>
          <w:color w:val="000000"/>
          <w:sz w:val="18"/>
          <w:szCs w:val="20"/>
          <w:shd w:val="clear" w:color="auto" w:fill="FFFFFF"/>
        </w:rPr>
        <w:t>] Available at: &lt;https://dreamcivil.com/rise-and-fall-method/#:~:text=Rise%20and%20Fall%20Method%20is</w:t>
      </w:r>
      <w:proofErr w:type="gramStart"/>
      <w:r w:rsidRPr="005838EA">
        <w:rPr>
          <w:rFonts w:cstheme="minorHAnsi"/>
          <w:color w:val="000000"/>
          <w:sz w:val="18"/>
          <w:szCs w:val="20"/>
          <w:shd w:val="clear" w:color="auto" w:fill="FFFFFF"/>
        </w:rPr>
        <w:t>,instrument</w:t>
      </w:r>
      <w:proofErr w:type="gramEnd"/>
      <w:r w:rsidRPr="005838EA">
        <w:rPr>
          <w:rFonts w:cstheme="minorHAnsi"/>
          <w:color w:val="000000"/>
          <w:sz w:val="18"/>
          <w:szCs w:val="20"/>
          <w:shd w:val="clear" w:color="auto" w:fill="FFFFFF"/>
        </w:rPr>
        <w:t xml:space="preserve">%20is%20called%20back%20sights.&gt; </w:t>
      </w:r>
    </w:p>
    <w:p w:rsidR="00D1595F" w:rsidRPr="00D1595F" w:rsidRDefault="00D1595F" w:rsidP="00E700AD">
      <w:pPr>
        <w:rPr>
          <w:rFonts w:cstheme="minorHAnsi"/>
          <w:b/>
          <w:sz w:val="14"/>
        </w:rPr>
      </w:pPr>
      <w:proofErr w:type="gramStart"/>
      <w:r w:rsidRPr="00D1595F">
        <w:rPr>
          <w:rFonts w:cstheme="minorHAnsi"/>
          <w:color w:val="000000"/>
          <w:sz w:val="18"/>
          <w:szCs w:val="20"/>
          <w:shd w:val="clear" w:color="auto" w:fill="FFFFFF"/>
        </w:rPr>
        <w:t>cy</w:t>
      </w:r>
      <w:proofErr w:type="gramEnd"/>
      <w:r w:rsidRPr="00D1595F">
        <w:rPr>
          <w:rFonts w:cstheme="minorHAnsi"/>
          <w:color w:val="000000"/>
          <w:sz w:val="18"/>
          <w:szCs w:val="20"/>
          <w:shd w:val="clear" w:color="auto" w:fill="FFFFFF"/>
        </w:rPr>
        <w:t>, t., 2021. </w:t>
      </w:r>
      <w:r w:rsidRPr="00D1595F">
        <w:rPr>
          <w:rFonts w:cstheme="minorHAnsi"/>
          <w:i/>
          <w:iCs/>
          <w:color w:val="000000"/>
          <w:sz w:val="18"/>
          <w:szCs w:val="20"/>
          <w:shd w:val="clear" w:color="auto" w:fill="FFFFFF"/>
        </w:rPr>
        <w:t xml:space="preserve">Methods of Levelling: 1. Height of Collimation Method 2. </w:t>
      </w:r>
      <w:proofErr w:type="gramStart"/>
      <w:r w:rsidRPr="00D1595F">
        <w:rPr>
          <w:rFonts w:cstheme="minorHAnsi"/>
          <w:i/>
          <w:iCs/>
          <w:color w:val="000000"/>
          <w:sz w:val="18"/>
          <w:szCs w:val="20"/>
          <w:shd w:val="clear" w:color="auto" w:fill="FFFFFF"/>
        </w:rPr>
        <w:t>Rise and Fall Method</w:t>
      </w:r>
      <w:r w:rsidRPr="00D1595F">
        <w:rPr>
          <w:rFonts w:cstheme="minorHAnsi"/>
          <w:color w:val="000000"/>
          <w:sz w:val="18"/>
          <w:szCs w:val="20"/>
          <w:shd w:val="clear" w:color="auto" w:fill="FFFFFF"/>
        </w:rPr>
        <w:t>.</w:t>
      </w:r>
      <w:proofErr w:type="gramEnd"/>
      <w:r w:rsidRPr="00D1595F">
        <w:rPr>
          <w:rFonts w:cstheme="minorHAnsi"/>
          <w:color w:val="000000"/>
          <w:sz w:val="18"/>
          <w:szCs w:val="20"/>
          <w:shd w:val="clear" w:color="auto" w:fill="FFFFFF"/>
        </w:rPr>
        <w:t xml:space="preserve"> [</w:t>
      </w:r>
      <w:proofErr w:type="gramStart"/>
      <w:r w:rsidRPr="00D1595F">
        <w:rPr>
          <w:rFonts w:cstheme="minorHAnsi"/>
          <w:color w:val="000000"/>
          <w:sz w:val="18"/>
          <w:szCs w:val="20"/>
          <w:shd w:val="clear" w:color="auto" w:fill="FFFFFF"/>
        </w:rPr>
        <w:t>online</w:t>
      </w:r>
      <w:proofErr w:type="gramEnd"/>
      <w:r w:rsidRPr="00D1595F">
        <w:rPr>
          <w:rFonts w:cstheme="minorHAnsi"/>
          <w:color w:val="000000"/>
          <w:sz w:val="18"/>
          <w:szCs w:val="20"/>
          <w:shd w:val="clear" w:color="auto" w:fill="FFFFFF"/>
        </w:rPr>
        <w:t>] Academia.edu. Available at: &lt;https://www.academia.edu/34982867/Methods_of_Levelling_1_Height_of_Collimation_Method_2_Rise_and_Fall_Method&gt;</w:t>
      </w:r>
    </w:p>
    <w:sectPr w:rsidR="00D1595F" w:rsidRPr="00D1595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33D" w:rsidRDefault="000A633D" w:rsidP="004F06AE">
      <w:pPr>
        <w:spacing w:after="0" w:line="240" w:lineRule="auto"/>
      </w:pPr>
      <w:r>
        <w:separator/>
      </w:r>
    </w:p>
  </w:endnote>
  <w:endnote w:type="continuationSeparator" w:id="0">
    <w:p w:rsidR="000A633D" w:rsidRDefault="000A633D" w:rsidP="004F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7960279"/>
      <w:docPartObj>
        <w:docPartGallery w:val="Page Numbers (Bottom of Page)"/>
        <w:docPartUnique/>
      </w:docPartObj>
    </w:sdtPr>
    <w:sdtContent>
      <w:sdt>
        <w:sdtPr>
          <w:id w:val="-1669238322"/>
          <w:docPartObj>
            <w:docPartGallery w:val="Page Numbers (Top of Page)"/>
            <w:docPartUnique/>
          </w:docPartObj>
        </w:sdtPr>
        <w:sdtContent>
          <w:p w:rsidR="00E7637E" w:rsidRDefault="00E7637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500DF">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500DF">
              <w:rPr>
                <w:b/>
                <w:bCs/>
                <w:noProof/>
              </w:rPr>
              <w:t>13</w:t>
            </w:r>
            <w:r>
              <w:rPr>
                <w:b/>
                <w:bCs/>
                <w:sz w:val="24"/>
                <w:szCs w:val="24"/>
              </w:rPr>
              <w:fldChar w:fldCharType="end"/>
            </w:r>
          </w:p>
        </w:sdtContent>
      </w:sdt>
    </w:sdtContent>
  </w:sdt>
  <w:p w:rsidR="00E7637E" w:rsidRDefault="00E763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33D" w:rsidRDefault="000A633D" w:rsidP="004F06AE">
      <w:pPr>
        <w:spacing w:after="0" w:line="240" w:lineRule="auto"/>
      </w:pPr>
      <w:r>
        <w:separator/>
      </w:r>
    </w:p>
  </w:footnote>
  <w:footnote w:type="continuationSeparator" w:id="0">
    <w:p w:rsidR="000A633D" w:rsidRDefault="000A633D" w:rsidP="004F06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37E" w:rsidRDefault="00E7637E">
    <w:pPr>
      <w:pStyle w:val="Header"/>
    </w:pPr>
    <w:r>
      <w:t>Anita Davis</w:t>
    </w:r>
  </w:p>
  <w:p w:rsidR="00E7637E" w:rsidRDefault="00E7637E">
    <w:pPr>
      <w:pStyle w:val="Header"/>
    </w:pPr>
    <w:r>
      <w:t>Assignment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310EA"/>
    <w:multiLevelType w:val="multilevel"/>
    <w:tmpl w:val="467A2F6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C2C0332"/>
    <w:multiLevelType w:val="hybridMultilevel"/>
    <w:tmpl w:val="467A2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271F2A"/>
    <w:multiLevelType w:val="hybridMultilevel"/>
    <w:tmpl w:val="81D66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50C7A72"/>
    <w:multiLevelType w:val="multilevel"/>
    <w:tmpl w:val="599621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F8006E8"/>
    <w:multiLevelType w:val="hybridMultilevel"/>
    <w:tmpl w:val="3FA6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684C04"/>
    <w:multiLevelType w:val="hybridMultilevel"/>
    <w:tmpl w:val="19367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7E71A3"/>
    <w:multiLevelType w:val="hybridMultilevel"/>
    <w:tmpl w:val="9BEA0D8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66BF78D5"/>
    <w:multiLevelType w:val="hybridMultilevel"/>
    <w:tmpl w:val="A1083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D1B5A81"/>
    <w:multiLevelType w:val="multilevel"/>
    <w:tmpl w:val="903CC5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7F20497A"/>
    <w:multiLevelType w:val="multilevel"/>
    <w:tmpl w:val="467A2F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3"/>
  </w:num>
  <w:num w:numId="3">
    <w:abstractNumId w:val="4"/>
  </w:num>
  <w:num w:numId="4">
    <w:abstractNumId w:val="1"/>
  </w:num>
  <w:num w:numId="5">
    <w:abstractNumId w:val="0"/>
  </w:num>
  <w:num w:numId="6">
    <w:abstractNumId w:val="9"/>
  </w:num>
  <w:num w:numId="7">
    <w:abstractNumId w:val="2"/>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6AE"/>
    <w:rsid w:val="000159E6"/>
    <w:rsid w:val="000534CB"/>
    <w:rsid w:val="000567D6"/>
    <w:rsid w:val="0007427A"/>
    <w:rsid w:val="000A633D"/>
    <w:rsid w:val="000B044C"/>
    <w:rsid w:val="001274FB"/>
    <w:rsid w:val="00127A83"/>
    <w:rsid w:val="001412D8"/>
    <w:rsid w:val="0014587D"/>
    <w:rsid w:val="0017260C"/>
    <w:rsid w:val="0023624E"/>
    <w:rsid w:val="0026121F"/>
    <w:rsid w:val="00280BA6"/>
    <w:rsid w:val="002E3915"/>
    <w:rsid w:val="002E5A83"/>
    <w:rsid w:val="002F4957"/>
    <w:rsid w:val="002F605A"/>
    <w:rsid w:val="00325012"/>
    <w:rsid w:val="00360588"/>
    <w:rsid w:val="00392D92"/>
    <w:rsid w:val="0039346B"/>
    <w:rsid w:val="003A0666"/>
    <w:rsid w:val="003B6719"/>
    <w:rsid w:val="003D24C5"/>
    <w:rsid w:val="003D7138"/>
    <w:rsid w:val="0040338D"/>
    <w:rsid w:val="00412129"/>
    <w:rsid w:val="00450E86"/>
    <w:rsid w:val="00483FCB"/>
    <w:rsid w:val="004B29C6"/>
    <w:rsid w:val="004B4A6D"/>
    <w:rsid w:val="004D1977"/>
    <w:rsid w:val="004F06AE"/>
    <w:rsid w:val="00515CA6"/>
    <w:rsid w:val="00526650"/>
    <w:rsid w:val="00537CC2"/>
    <w:rsid w:val="00543F7A"/>
    <w:rsid w:val="005528B8"/>
    <w:rsid w:val="00553DB4"/>
    <w:rsid w:val="00574B43"/>
    <w:rsid w:val="005838EA"/>
    <w:rsid w:val="005B4A30"/>
    <w:rsid w:val="005C703C"/>
    <w:rsid w:val="005E574F"/>
    <w:rsid w:val="005F395F"/>
    <w:rsid w:val="00632911"/>
    <w:rsid w:val="0064623E"/>
    <w:rsid w:val="0066602B"/>
    <w:rsid w:val="006924E7"/>
    <w:rsid w:val="006B1250"/>
    <w:rsid w:val="006C48A2"/>
    <w:rsid w:val="006C4F43"/>
    <w:rsid w:val="006C727B"/>
    <w:rsid w:val="006F03A5"/>
    <w:rsid w:val="007029D8"/>
    <w:rsid w:val="00702EA7"/>
    <w:rsid w:val="00716659"/>
    <w:rsid w:val="00716BAC"/>
    <w:rsid w:val="007455A1"/>
    <w:rsid w:val="00764C96"/>
    <w:rsid w:val="00765C68"/>
    <w:rsid w:val="00775B30"/>
    <w:rsid w:val="007A4DCE"/>
    <w:rsid w:val="007B12CB"/>
    <w:rsid w:val="007B67F9"/>
    <w:rsid w:val="007D5ED3"/>
    <w:rsid w:val="007E24B6"/>
    <w:rsid w:val="007F1FC7"/>
    <w:rsid w:val="007F2AE1"/>
    <w:rsid w:val="00814A19"/>
    <w:rsid w:val="00821CD0"/>
    <w:rsid w:val="00822A1F"/>
    <w:rsid w:val="00834076"/>
    <w:rsid w:val="00856A2F"/>
    <w:rsid w:val="0087412D"/>
    <w:rsid w:val="00893A0E"/>
    <w:rsid w:val="008A7123"/>
    <w:rsid w:val="008C36F3"/>
    <w:rsid w:val="008E5369"/>
    <w:rsid w:val="00930E35"/>
    <w:rsid w:val="00970527"/>
    <w:rsid w:val="00991D53"/>
    <w:rsid w:val="009A0CFA"/>
    <w:rsid w:val="009D7595"/>
    <w:rsid w:val="009E0E4B"/>
    <w:rsid w:val="009E4459"/>
    <w:rsid w:val="009E6883"/>
    <w:rsid w:val="00A46C34"/>
    <w:rsid w:val="00A55895"/>
    <w:rsid w:val="00A6071C"/>
    <w:rsid w:val="00A67540"/>
    <w:rsid w:val="00A93550"/>
    <w:rsid w:val="00B01DCF"/>
    <w:rsid w:val="00B04714"/>
    <w:rsid w:val="00B13844"/>
    <w:rsid w:val="00B16791"/>
    <w:rsid w:val="00B26B13"/>
    <w:rsid w:val="00B500DF"/>
    <w:rsid w:val="00BF2370"/>
    <w:rsid w:val="00BF390B"/>
    <w:rsid w:val="00C10BC2"/>
    <w:rsid w:val="00C226F9"/>
    <w:rsid w:val="00C3673C"/>
    <w:rsid w:val="00C459A1"/>
    <w:rsid w:val="00C61F38"/>
    <w:rsid w:val="00C87DE4"/>
    <w:rsid w:val="00CD3CE8"/>
    <w:rsid w:val="00CF56DF"/>
    <w:rsid w:val="00D1595F"/>
    <w:rsid w:val="00D37E28"/>
    <w:rsid w:val="00D948F5"/>
    <w:rsid w:val="00DC58F3"/>
    <w:rsid w:val="00DD65DE"/>
    <w:rsid w:val="00DE2077"/>
    <w:rsid w:val="00DF1803"/>
    <w:rsid w:val="00DF636A"/>
    <w:rsid w:val="00DF665C"/>
    <w:rsid w:val="00DF67F8"/>
    <w:rsid w:val="00E25245"/>
    <w:rsid w:val="00E322DC"/>
    <w:rsid w:val="00E700AD"/>
    <w:rsid w:val="00E7637E"/>
    <w:rsid w:val="00E84E8E"/>
    <w:rsid w:val="00E85696"/>
    <w:rsid w:val="00EA729A"/>
    <w:rsid w:val="00EC71CF"/>
    <w:rsid w:val="00EE72E2"/>
    <w:rsid w:val="00F12B99"/>
    <w:rsid w:val="00F52456"/>
    <w:rsid w:val="00F61C1D"/>
    <w:rsid w:val="00F61F9D"/>
    <w:rsid w:val="00FC1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6AE"/>
  </w:style>
  <w:style w:type="paragraph" w:styleId="Footer">
    <w:name w:val="footer"/>
    <w:basedOn w:val="Normal"/>
    <w:link w:val="FooterChar"/>
    <w:uiPriority w:val="99"/>
    <w:unhideWhenUsed/>
    <w:rsid w:val="004F0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6AE"/>
  </w:style>
  <w:style w:type="paragraph" w:styleId="ListParagraph">
    <w:name w:val="List Paragraph"/>
    <w:basedOn w:val="Normal"/>
    <w:uiPriority w:val="34"/>
    <w:qFormat/>
    <w:rsid w:val="004F06AE"/>
    <w:pPr>
      <w:ind w:left="720"/>
      <w:contextualSpacing/>
    </w:pPr>
  </w:style>
  <w:style w:type="table" w:styleId="TableGrid">
    <w:name w:val="Table Grid"/>
    <w:basedOn w:val="TableNormal"/>
    <w:uiPriority w:val="59"/>
    <w:rsid w:val="00392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2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D92"/>
    <w:rPr>
      <w:rFonts w:ascii="Tahoma" w:hAnsi="Tahoma" w:cs="Tahoma"/>
      <w:sz w:val="16"/>
      <w:szCs w:val="16"/>
    </w:rPr>
  </w:style>
  <w:style w:type="character" w:styleId="Hyperlink">
    <w:name w:val="Hyperlink"/>
    <w:basedOn w:val="DefaultParagraphFont"/>
    <w:uiPriority w:val="99"/>
    <w:unhideWhenUsed/>
    <w:rsid w:val="006F03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6AE"/>
  </w:style>
  <w:style w:type="paragraph" w:styleId="Footer">
    <w:name w:val="footer"/>
    <w:basedOn w:val="Normal"/>
    <w:link w:val="FooterChar"/>
    <w:uiPriority w:val="99"/>
    <w:unhideWhenUsed/>
    <w:rsid w:val="004F0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6AE"/>
  </w:style>
  <w:style w:type="paragraph" w:styleId="ListParagraph">
    <w:name w:val="List Paragraph"/>
    <w:basedOn w:val="Normal"/>
    <w:uiPriority w:val="34"/>
    <w:qFormat/>
    <w:rsid w:val="004F06AE"/>
    <w:pPr>
      <w:ind w:left="720"/>
      <w:contextualSpacing/>
    </w:pPr>
  </w:style>
  <w:style w:type="table" w:styleId="TableGrid">
    <w:name w:val="Table Grid"/>
    <w:basedOn w:val="TableNormal"/>
    <w:uiPriority w:val="59"/>
    <w:rsid w:val="00392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2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D92"/>
    <w:rPr>
      <w:rFonts w:ascii="Tahoma" w:hAnsi="Tahoma" w:cs="Tahoma"/>
      <w:sz w:val="16"/>
      <w:szCs w:val="16"/>
    </w:rPr>
  </w:style>
  <w:style w:type="character" w:styleId="Hyperlink">
    <w:name w:val="Hyperlink"/>
    <w:basedOn w:val="DefaultParagraphFont"/>
    <w:uiPriority w:val="99"/>
    <w:unhideWhenUsed/>
    <w:rsid w:val="006F03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11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charts/_rels/chart1.xml.rels><?xml version="1.0" encoding="UTF-8" standalone="yes"?>
<Relationships xmlns="http://schemas.openxmlformats.org/package/2006/relationships"><Relationship Id="rId1" Type="http://schemas.openxmlformats.org/officeDocument/2006/relationships/oleObject" Target="file:///C:\Users\Anita%20Davis\Dropbox\My%20PC%20(LAPTOP-RANQHLR0)\Documents\University%20Work\Digital%20Surveying\Data%20for%20Assignment%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u="sng"/>
              <a:t>Reduce</a:t>
            </a:r>
            <a:r>
              <a:rPr lang="en-GB" sz="1400" u="sng" baseline="0"/>
              <a:t>d Level vs Chainage</a:t>
            </a:r>
            <a:endParaRPr lang="en-GB" sz="1400" u="sng"/>
          </a:p>
        </c:rich>
      </c:tx>
      <c:overlay val="0"/>
    </c:title>
    <c:autoTitleDeleted val="0"/>
    <c:plotArea>
      <c:layout/>
      <c:scatterChart>
        <c:scatterStyle val="smoothMarker"/>
        <c:varyColors val="0"/>
        <c:ser>
          <c:idx val="0"/>
          <c:order val="0"/>
          <c:xVal>
            <c:numRef>
              <c:f>Sheet1!$L$4:$L$44</c:f>
              <c:numCache>
                <c:formatCode>General</c:formatCode>
                <c:ptCount val="41"/>
                <c:pt idx="0">
                  <c:v>0</c:v>
                </c:pt>
                <c:pt idx="1">
                  <c:v>25</c:v>
                </c:pt>
                <c:pt idx="2">
                  <c:v>50</c:v>
                </c:pt>
                <c:pt idx="3">
                  <c:v>75</c:v>
                </c:pt>
                <c:pt idx="4">
                  <c:v>100</c:v>
                </c:pt>
                <c:pt idx="5">
                  <c:v>125</c:v>
                </c:pt>
                <c:pt idx="6">
                  <c:v>150</c:v>
                </c:pt>
                <c:pt idx="7">
                  <c:v>175</c:v>
                </c:pt>
                <c:pt idx="8">
                  <c:v>200</c:v>
                </c:pt>
                <c:pt idx="9">
                  <c:v>225</c:v>
                </c:pt>
                <c:pt idx="10">
                  <c:v>250</c:v>
                </c:pt>
                <c:pt idx="11">
                  <c:v>275</c:v>
                </c:pt>
                <c:pt idx="12">
                  <c:v>300</c:v>
                </c:pt>
                <c:pt idx="13">
                  <c:v>325</c:v>
                </c:pt>
                <c:pt idx="14">
                  <c:v>350</c:v>
                </c:pt>
                <c:pt idx="15">
                  <c:v>375</c:v>
                </c:pt>
                <c:pt idx="16">
                  <c:v>400</c:v>
                </c:pt>
                <c:pt idx="17">
                  <c:v>425</c:v>
                </c:pt>
                <c:pt idx="18">
                  <c:v>450</c:v>
                </c:pt>
                <c:pt idx="19">
                  <c:v>475</c:v>
                </c:pt>
                <c:pt idx="20">
                  <c:v>500</c:v>
                </c:pt>
                <c:pt idx="21">
                  <c:v>525</c:v>
                </c:pt>
                <c:pt idx="22">
                  <c:v>550</c:v>
                </c:pt>
                <c:pt idx="23">
                  <c:v>575</c:v>
                </c:pt>
                <c:pt idx="24">
                  <c:v>600</c:v>
                </c:pt>
                <c:pt idx="25">
                  <c:v>625</c:v>
                </c:pt>
                <c:pt idx="26">
                  <c:v>650</c:v>
                </c:pt>
                <c:pt idx="27">
                  <c:v>675</c:v>
                </c:pt>
                <c:pt idx="28">
                  <c:v>700</c:v>
                </c:pt>
                <c:pt idx="29">
                  <c:v>725</c:v>
                </c:pt>
                <c:pt idx="30">
                  <c:v>750</c:v>
                </c:pt>
                <c:pt idx="31">
                  <c:v>775</c:v>
                </c:pt>
                <c:pt idx="32">
                  <c:v>800</c:v>
                </c:pt>
                <c:pt idx="33">
                  <c:v>825</c:v>
                </c:pt>
                <c:pt idx="34">
                  <c:v>850</c:v>
                </c:pt>
                <c:pt idx="35">
                  <c:v>875</c:v>
                </c:pt>
                <c:pt idx="36">
                  <c:v>900</c:v>
                </c:pt>
                <c:pt idx="37">
                  <c:v>925</c:v>
                </c:pt>
                <c:pt idx="38">
                  <c:v>950</c:v>
                </c:pt>
                <c:pt idx="39">
                  <c:v>975</c:v>
                </c:pt>
                <c:pt idx="40">
                  <c:v>1000</c:v>
                </c:pt>
              </c:numCache>
            </c:numRef>
          </c:xVal>
          <c:yVal>
            <c:numRef>
              <c:f>Sheet1!$M$4:$M$44</c:f>
              <c:numCache>
                <c:formatCode>General</c:formatCode>
                <c:ptCount val="41"/>
                <c:pt idx="0">
                  <c:v>94</c:v>
                </c:pt>
                <c:pt idx="1">
                  <c:v>93.016999999999996</c:v>
                </c:pt>
                <c:pt idx="2">
                  <c:v>94.149000000000001</c:v>
                </c:pt>
                <c:pt idx="3">
                  <c:v>92.78</c:v>
                </c:pt>
                <c:pt idx="4">
                  <c:v>91.784000000000006</c:v>
                </c:pt>
                <c:pt idx="5">
                  <c:v>91.343999999999994</c:v>
                </c:pt>
                <c:pt idx="6">
                  <c:v>92.643000000000001</c:v>
                </c:pt>
                <c:pt idx="7">
                  <c:v>94.968000000000004</c:v>
                </c:pt>
                <c:pt idx="8">
                  <c:v>96.397000000000006</c:v>
                </c:pt>
                <c:pt idx="9">
                  <c:v>98.912999999999997</c:v>
                </c:pt>
                <c:pt idx="10">
                  <c:v>96.516000000000005</c:v>
                </c:pt>
                <c:pt idx="11">
                  <c:v>94.936000000000007</c:v>
                </c:pt>
                <c:pt idx="12">
                  <c:v>95.168999999999997</c:v>
                </c:pt>
                <c:pt idx="13">
                  <c:v>96.369</c:v>
                </c:pt>
                <c:pt idx="14">
                  <c:v>97.302000000000007</c:v>
                </c:pt>
                <c:pt idx="15">
                  <c:v>96.644999999999996</c:v>
                </c:pt>
                <c:pt idx="16">
                  <c:v>95.745000000000005</c:v>
                </c:pt>
                <c:pt idx="17">
                  <c:v>95.311000000000007</c:v>
                </c:pt>
                <c:pt idx="18">
                  <c:v>96.045000000000002</c:v>
                </c:pt>
                <c:pt idx="19">
                  <c:v>98.114000000000004</c:v>
                </c:pt>
                <c:pt idx="20">
                  <c:v>98.567999999999998</c:v>
                </c:pt>
                <c:pt idx="21">
                  <c:v>97.457999999999998</c:v>
                </c:pt>
                <c:pt idx="22">
                  <c:v>96.772000000000006</c:v>
                </c:pt>
                <c:pt idx="23">
                  <c:v>96.091999999999999</c:v>
                </c:pt>
                <c:pt idx="24">
                  <c:v>98.263000000000005</c:v>
                </c:pt>
                <c:pt idx="25">
                  <c:v>99.239000000000004</c:v>
                </c:pt>
                <c:pt idx="26">
                  <c:v>99.072000000000003</c:v>
                </c:pt>
                <c:pt idx="27">
                  <c:v>99.043000000000006</c:v>
                </c:pt>
                <c:pt idx="28">
                  <c:v>98.046999999999997</c:v>
                </c:pt>
                <c:pt idx="29">
                  <c:v>97.606999999999999</c:v>
                </c:pt>
                <c:pt idx="30">
                  <c:v>98.906000000000006</c:v>
                </c:pt>
                <c:pt idx="31">
                  <c:v>97.516999999999996</c:v>
                </c:pt>
                <c:pt idx="32">
                  <c:v>96.971000000000004</c:v>
                </c:pt>
                <c:pt idx="33">
                  <c:v>96.861000000000004</c:v>
                </c:pt>
                <c:pt idx="34">
                  <c:v>96.251000000000005</c:v>
                </c:pt>
                <c:pt idx="35">
                  <c:v>95.570999999999998</c:v>
                </c:pt>
                <c:pt idx="36">
                  <c:v>97.742000000000004</c:v>
                </c:pt>
                <c:pt idx="37">
                  <c:v>99.718000000000004</c:v>
                </c:pt>
                <c:pt idx="38">
                  <c:v>99.551000000000002</c:v>
                </c:pt>
                <c:pt idx="39">
                  <c:v>99.254000000000005</c:v>
                </c:pt>
                <c:pt idx="40">
                  <c:v>98.525999999999996</c:v>
                </c:pt>
              </c:numCache>
            </c:numRef>
          </c:yVal>
          <c:smooth val="1"/>
        </c:ser>
        <c:dLbls>
          <c:showLegendKey val="0"/>
          <c:showVal val="0"/>
          <c:showCatName val="0"/>
          <c:showSerName val="0"/>
          <c:showPercent val="0"/>
          <c:showBubbleSize val="0"/>
        </c:dLbls>
        <c:axId val="381932608"/>
        <c:axId val="381933184"/>
      </c:scatterChart>
      <c:valAx>
        <c:axId val="381932608"/>
        <c:scaling>
          <c:orientation val="minMax"/>
        </c:scaling>
        <c:delete val="0"/>
        <c:axPos val="b"/>
        <c:title>
          <c:tx>
            <c:rich>
              <a:bodyPr/>
              <a:lstStyle/>
              <a:p>
                <a:pPr>
                  <a:defRPr/>
                </a:pPr>
                <a:r>
                  <a:rPr lang="en-GB" sz="1000"/>
                  <a:t>Chainag</a:t>
                </a:r>
                <a:r>
                  <a:rPr lang="en-GB" sz="1000" baseline="0"/>
                  <a:t>e (m)</a:t>
                </a:r>
                <a:endParaRPr lang="en-GB" sz="1000"/>
              </a:p>
            </c:rich>
          </c:tx>
          <c:overlay val="0"/>
        </c:title>
        <c:numFmt formatCode="General" sourceLinked="1"/>
        <c:majorTickMark val="out"/>
        <c:minorTickMark val="none"/>
        <c:tickLblPos val="nextTo"/>
        <c:crossAx val="381933184"/>
        <c:crosses val="autoZero"/>
        <c:crossBetween val="midCat"/>
      </c:valAx>
      <c:valAx>
        <c:axId val="381933184"/>
        <c:scaling>
          <c:orientation val="minMax"/>
        </c:scaling>
        <c:delete val="0"/>
        <c:axPos val="l"/>
        <c:majorGridlines/>
        <c:title>
          <c:tx>
            <c:rich>
              <a:bodyPr rot="-5400000" vert="horz"/>
              <a:lstStyle/>
              <a:p>
                <a:pPr>
                  <a:defRPr/>
                </a:pPr>
                <a:r>
                  <a:rPr lang="en-GB" sz="1050"/>
                  <a:t>Reduced</a:t>
                </a:r>
                <a:r>
                  <a:rPr lang="en-GB" sz="1050" baseline="0"/>
                  <a:t> Level (m)</a:t>
                </a:r>
                <a:endParaRPr lang="en-GB" sz="1050"/>
              </a:p>
            </c:rich>
          </c:tx>
          <c:overlay val="0"/>
        </c:title>
        <c:numFmt formatCode="General" sourceLinked="1"/>
        <c:majorTickMark val="out"/>
        <c:minorTickMark val="none"/>
        <c:tickLblPos val="nextTo"/>
        <c:crossAx val="381932608"/>
        <c:crosses val="autoZero"/>
        <c:crossBetween val="midCat"/>
      </c:valAx>
    </c:plotArea>
    <c:plotVisOnly val="1"/>
    <c:dispBlanksAs val="gap"/>
    <c:showDLblsOverMax val="0"/>
  </c:chart>
  <c:spPr>
    <a:ln>
      <a:solidFill>
        <a:schemeClr val="tx1"/>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827</TotalTime>
  <Pages>13</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Davis</dc:creator>
  <cp:lastModifiedBy>Anita Davis</cp:lastModifiedBy>
  <cp:revision>98</cp:revision>
  <dcterms:created xsi:type="dcterms:W3CDTF">2021-05-11T10:29:00Z</dcterms:created>
  <dcterms:modified xsi:type="dcterms:W3CDTF">2021-05-14T15:47:00Z</dcterms:modified>
</cp:coreProperties>
</file>