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E38F7F" w14:textId="2D09BC52" w:rsidR="00715990" w:rsidRPr="00CE69C2" w:rsidRDefault="00715990" w:rsidP="00CE69C2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CE69C2">
        <w:rPr>
          <w:rFonts w:ascii="Arial" w:hAnsi="Arial" w:cs="Arial"/>
          <w:b/>
          <w:bCs/>
          <w:szCs w:val="24"/>
        </w:rPr>
        <w:t>Course: BSc (Hons) Health and Social Care</w:t>
      </w:r>
    </w:p>
    <w:p w14:paraId="7680A4B0" w14:textId="679C6535" w:rsidR="00715990" w:rsidRPr="00CE69C2" w:rsidRDefault="00715990" w:rsidP="00CE69C2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CE69C2">
        <w:rPr>
          <w:rFonts w:ascii="Arial" w:hAnsi="Arial" w:cs="Arial"/>
          <w:b/>
          <w:bCs/>
          <w:szCs w:val="24"/>
        </w:rPr>
        <w:t>Module: Independent Project (BMHP6020_LON)</w:t>
      </w:r>
    </w:p>
    <w:p w14:paraId="3157DF3C" w14:textId="77777777" w:rsidR="00715990" w:rsidRPr="00CE69C2" w:rsidRDefault="00715990" w:rsidP="00CE69C2">
      <w:pPr>
        <w:spacing w:line="360" w:lineRule="auto"/>
        <w:jc w:val="center"/>
        <w:rPr>
          <w:rFonts w:ascii="Arial" w:hAnsi="Arial" w:cs="Arial"/>
          <w:szCs w:val="24"/>
        </w:rPr>
      </w:pPr>
    </w:p>
    <w:p w14:paraId="08BDA311" w14:textId="77777777" w:rsidR="00041A5A" w:rsidRPr="00CE69C2" w:rsidRDefault="00715990" w:rsidP="00CE69C2">
      <w:pPr>
        <w:spacing w:line="360" w:lineRule="auto"/>
        <w:jc w:val="center"/>
        <w:rPr>
          <w:rFonts w:ascii="Arial" w:hAnsi="Arial" w:cs="Arial"/>
          <w:szCs w:val="24"/>
        </w:rPr>
      </w:pPr>
      <w:r w:rsidRPr="00CE69C2">
        <w:rPr>
          <w:rFonts w:ascii="Arial" w:hAnsi="Arial" w:cs="Arial"/>
          <w:b/>
          <w:bCs/>
          <w:szCs w:val="24"/>
        </w:rPr>
        <w:t xml:space="preserve">Assessment title: </w:t>
      </w:r>
      <w:r w:rsidRPr="00CE69C2">
        <w:rPr>
          <w:rFonts w:ascii="Arial" w:hAnsi="Arial" w:cs="Arial"/>
          <w:szCs w:val="24"/>
        </w:rPr>
        <w:t>Stage 1 - Project Proposal</w:t>
      </w:r>
      <w:r w:rsidR="00545684" w:rsidRPr="00CE69C2">
        <w:rPr>
          <w:rFonts w:ascii="Arial" w:hAnsi="Arial" w:cs="Arial"/>
          <w:szCs w:val="24"/>
        </w:rPr>
        <w:t xml:space="preserve"> </w:t>
      </w:r>
    </w:p>
    <w:p w14:paraId="2EDEAE0B" w14:textId="149B09BE" w:rsidR="00715990" w:rsidRPr="00CE69C2" w:rsidRDefault="00715990" w:rsidP="00CE69C2">
      <w:pPr>
        <w:spacing w:line="360" w:lineRule="auto"/>
        <w:rPr>
          <w:rFonts w:ascii="Arial" w:hAnsi="Arial" w:cs="Arial"/>
          <w:szCs w:val="24"/>
        </w:rPr>
      </w:pPr>
    </w:p>
    <w:p w14:paraId="1AD185BB" w14:textId="77777777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</w:p>
    <w:p w14:paraId="684DDF82" w14:textId="7F26D601" w:rsidR="00715990" w:rsidRPr="00CE69C2" w:rsidRDefault="00715990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b/>
          <w:bCs/>
          <w:szCs w:val="24"/>
        </w:rPr>
        <w:t>Student ID</w:t>
      </w:r>
      <w:r w:rsidRPr="00CE69C2">
        <w:rPr>
          <w:rFonts w:ascii="Arial" w:hAnsi="Arial" w:cs="Arial"/>
          <w:szCs w:val="24"/>
        </w:rPr>
        <w:t xml:space="preserve">: </w:t>
      </w:r>
      <w:r w:rsidR="00F10EE9" w:rsidRPr="00CE69C2">
        <w:rPr>
          <w:rFonts w:ascii="Arial" w:hAnsi="Arial" w:cs="Arial"/>
          <w:szCs w:val="24"/>
        </w:rPr>
        <w:t>2010132</w:t>
      </w:r>
    </w:p>
    <w:p w14:paraId="01D5D8DB" w14:textId="03ED09ED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</w:p>
    <w:p w14:paraId="37A27DB3" w14:textId="0C942E91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b/>
          <w:bCs/>
          <w:szCs w:val="24"/>
        </w:rPr>
        <w:t>Student Name</w:t>
      </w:r>
      <w:r w:rsidRPr="00CE69C2">
        <w:rPr>
          <w:rFonts w:ascii="Arial" w:hAnsi="Arial" w:cs="Arial"/>
          <w:szCs w:val="24"/>
        </w:rPr>
        <w:t xml:space="preserve">: </w:t>
      </w:r>
      <w:r w:rsidR="00F10EE9" w:rsidRPr="00CE69C2">
        <w:rPr>
          <w:rFonts w:ascii="Arial" w:hAnsi="Arial" w:cs="Arial"/>
          <w:szCs w:val="24"/>
        </w:rPr>
        <w:t>Erkan Paca</w:t>
      </w:r>
    </w:p>
    <w:p w14:paraId="638A4615" w14:textId="77777777" w:rsidR="00715990" w:rsidRPr="00CE69C2" w:rsidRDefault="00715990" w:rsidP="00CE69C2">
      <w:pPr>
        <w:spacing w:line="360" w:lineRule="auto"/>
        <w:rPr>
          <w:rFonts w:ascii="Arial" w:hAnsi="Arial" w:cs="Arial"/>
          <w:szCs w:val="24"/>
        </w:rPr>
      </w:pPr>
    </w:p>
    <w:p w14:paraId="0B04E018" w14:textId="45BBF77E" w:rsidR="00715990" w:rsidRPr="00CE69C2" w:rsidRDefault="00715990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b/>
          <w:bCs/>
          <w:szCs w:val="24"/>
        </w:rPr>
        <w:t>Date of submission</w:t>
      </w:r>
      <w:r w:rsidRPr="00CE69C2">
        <w:rPr>
          <w:rFonts w:ascii="Arial" w:hAnsi="Arial" w:cs="Arial"/>
          <w:szCs w:val="24"/>
        </w:rPr>
        <w:t xml:space="preserve">: </w:t>
      </w:r>
      <w:r w:rsidR="00F10EE9" w:rsidRPr="00CE69C2">
        <w:rPr>
          <w:rFonts w:ascii="Arial" w:hAnsi="Arial" w:cs="Arial"/>
          <w:szCs w:val="24"/>
        </w:rPr>
        <w:t>17/03/2023</w:t>
      </w:r>
    </w:p>
    <w:p w14:paraId="19AA26A9" w14:textId="2F99F205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</w:p>
    <w:p w14:paraId="3FE66E60" w14:textId="3D96D4AB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b/>
          <w:bCs/>
          <w:szCs w:val="24"/>
        </w:rPr>
        <w:t>Word count</w:t>
      </w:r>
      <w:r w:rsidRPr="00CE69C2">
        <w:rPr>
          <w:rFonts w:ascii="Arial" w:hAnsi="Arial" w:cs="Arial"/>
          <w:szCs w:val="24"/>
        </w:rPr>
        <w:t xml:space="preserve">: </w:t>
      </w:r>
      <w:r w:rsidR="00F10EE9" w:rsidRPr="00CE69C2">
        <w:rPr>
          <w:rFonts w:ascii="Arial" w:hAnsi="Arial" w:cs="Arial"/>
          <w:szCs w:val="24"/>
        </w:rPr>
        <w:t>500</w:t>
      </w: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88356284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1C632CF" w14:textId="0F7DBC3D" w:rsidR="004676E8" w:rsidRPr="00CE69C2" w:rsidRDefault="004676E8" w:rsidP="00CE69C2">
          <w:pPr>
            <w:pStyle w:val="TOCHeading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CE69C2">
            <w:rPr>
              <w:rFonts w:ascii="Arial" w:hAnsi="Arial" w:cs="Arial"/>
              <w:sz w:val="24"/>
              <w:szCs w:val="24"/>
            </w:rPr>
            <w:t>Contents</w:t>
          </w:r>
        </w:p>
        <w:p w14:paraId="086EC748" w14:textId="6B0DC7D4" w:rsidR="004676E8" w:rsidRPr="00CE69C2" w:rsidRDefault="004676E8" w:rsidP="00CE69C2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r w:rsidRPr="00CE69C2">
            <w:rPr>
              <w:rFonts w:ascii="Arial" w:hAnsi="Arial" w:cs="Arial"/>
              <w:szCs w:val="24"/>
            </w:rPr>
            <w:fldChar w:fldCharType="begin"/>
          </w:r>
          <w:r w:rsidRPr="00CE69C2">
            <w:rPr>
              <w:rFonts w:ascii="Arial" w:hAnsi="Arial" w:cs="Arial"/>
              <w:szCs w:val="24"/>
            </w:rPr>
            <w:instrText xml:space="preserve"> TOC \o "1-3" \h \z \u </w:instrText>
          </w:r>
          <w:r w:rsidRPr="00CE69C2">
            <w:rPr>
              <w:rFonts w:ascii="Arial" w:hAnsi="Arial" w:cs="Arial"/>
              <w:szCs w:val="24"/>
            </w:rPr>
            <w:fldChar w:fldCharType="separate"/>
          </w:r>
          <w:hyperlink w:anchor="_Toc128861176" w:history="1">
            <w:r w:rsidRPr="00CE69C2">
              <w:rPr>
                <w:rStyle w:val="Hyperlink"/>
                <w:rFonts w:ascii="Arial" w:hAnsi="Arial" w:cs="Arial"/>
                <w:noProof/>
                <w:szCs w:val="24"/>
              </w:rPr>
              <w:t>Main Project Proposal</w:t>
            </w:r>
            <w:r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_Toc128861176 \h </w:instrText>
            </w:r>
            <w:r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Pr="00CE69C2">
              <w:rPr>
                <w:rFonts w:ascii="Arial" w:hAnsi="Arial" w:cs="Arial"/>
                <w:noProof/>
                <w:webHidden/>
                <w:szCs w:val="24"/>
              </w:rPr>
              <w:t>2</w:t>
            </w:r>
            <w:r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1CDFD320" w14:textId="6297FD70" w:rsidR="004676E8" w:rsidRPr="00CE69C2" w:rsidRDefault="00595252" w:rsidP="00CE69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77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My project title: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_Toc128861177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2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51B32E6B" w14:textId="74F50313" w:rsidR="004676E8" w:rsidRPr="00CE69C2" w:rsidRDefault="00595252" w:rsidP="00CE69C2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78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1) Aim: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_Toc128861178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2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620896C3" w14:textId="7E073123" w:rsidR="004676E8" w:rsidRPr="00CE69C2" w:rsidRDefault="00595252" w:rsidP="00CE69C2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79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2)</w:t>
            </w:r>
            <w:r w:rsidR="004676E8" w:rsidRPr="00CE69C2">
              <w:rPr>
                <w:rFonts w:ascii="Arial" w:eastAsiaTheme="minorEastAsia" w:hAnsi="Arial" w:cs="Arial"/>
                <w:noProof/>
                <w:szCs w:val="24"/>
                <w:lang w:eastAsia="en-GB"/>
              </w:rPr>
              <w:t xml:space="preserve"> </w:t>
            </w:r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Objectives: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_Toc128861179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2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7E8C9326" w14:textId="39D75336" w:rsidR="004676E8" w:rsidRPr="00CE69C2" w:rsidRDefault="00595252" w:rsidP="00CE69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80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3) Background: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_Toc128861180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3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71F6109D" w14:textId="7538AE38" w:rsidR="004676E8" w:rsidRPr="00CE69C2" w:rsidRDefault="00595252" w:rsidP="00CE69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81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4) Methods: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_Toc128861181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3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07E841F6" w14:textId="03104648" w:rsidR="004676E8" w:rsidRPr="00CE69C2" w:rsidRDefault="00595252" w:rsidP="00CE69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82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5) Resources: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_Toc128861182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3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743735A2" w14:textId="2088DBA4" w:rsidR="004676E8" w:rsidRPr="00CE69C2" w:rsidRDefault="00595252" w:rsidP="00CE69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83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6) Timescale: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_Toc128861183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4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05117BB2" w14:textId="3F3E5DE5" w:rsidR="004676E8" w:rsidRPr="00CE69C2" w:rsidRDefault="00595252" w:rsidP="00CE69C2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128861184" w:history="1">
            <w:r w:rsidR="004676E8" w:rsidRPr="00CE69C2">
              <w:rPr>
                <w:rStyle w:val="Hyperlink"/>
                <w:rFonts w:ascii="Arial" w:hAnsi="Arial" w:cs="Arial"/>
                <w:noProof/>
                <w:szCs w:val="24"/>
              </w:rPr>
              <w:t>References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_Toc128861184 \h </w:instrTex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t>6</w:t>
            </w:r>
            <w:r w:rsidR="004676E8" w:rsidRPr="00CE69C2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1B9805E5" w14:textId="56A4E8A4" w:rsidR="004676E8" w:rsidRPr="00CE69C2" w:rsidRDefault="004676E8" w:rsidP="00CE69C2">
          <w:pPr>
            <w:spacing w:line="360" w:lineRule="auto"/>
            <w:rPr>
              <w:rFonts w:ascii="Arial" w:hAnsi="Arial" w:cs="Arial"/>
              <w:szCs w:val="24"/>
            </w:rPr>
          </w:pPr>
          <w:r w:rsidRPr="00CE69C2">
            <w:rPr>
              <w:rFonts w:ascii="Arial" w:hAnsi="Arial" w:cs="Arial"/>
              <w:b/>
              <w:bCs/>
              <w:noProof/>
              <w:szCs w:val="24"/>
            </w:rPr>
            <w:fldChar w:fldCharType="end"/>
          </w:r>
        </w:p>
      </w:sdtContent>
    </w:sdt>
    <w:p w14:paraId="5E69677B" w14:textId="77777777" w:rsidR="004676E8" w:rsidRPr="00CE69C2" w:rsidRDefault="004676E8" w:rsidP="00CE69C2">
      <w:pPr>
        <w:spacing w:line="360" w:lineRule="auto"/>
        <w:rPr>
          <w:rFonts w:ascii="Arial" w:hAnsi="Arial" w:cs="Arial"/>
          <w:szCs w:val="24"/>
        </w:rPr>
      </w:pPr>
    </w:p>
    <w:p w14:paraId="215311E0" w14:textId="0AE1851C" w:rsidR="00783B91" w:rsidRPr="00CE69C2" w:rsidRDefault="00783B91" w:rsidP="00CE69C2">
      <w:pPr>
        <w:spacing w:line="360" w:lineRule="auto"/>
        <w:rPr>
          <w:rFonts w:ascii="Arial" w:hAnsi="Arial" w:cs="Arial"/>
          <w:szCs w:val="24"/>
        </w:rPr>
      </w:pPr>
    </w:p>
    <w:p w14:paraId="08BC48A2" w14:textId="77777777" w:rsidR="00783B91" w:rsidRPr="00CE69C2" w:rsidRDefault="00783B91" w:rsidP="00CE69C2">
      <w:pPr>
        <w:spacing w:line="360" w:lineRule="auto"/>
        <w:rPr>
          <w:rFonts w:ascii="Arial" w:hAnsi="Arial" w:cs="Arial"/>
          <w:b/>
          <w:bCs/>
          <w:szCs w:val="24"/>
        </w:rPr>
      </w:pPr>
    </w:p>
    <w:p w14:paraId="5BD313B6" w14:textId="4BA804DC" w:rsidR="00715990" w:rsidRPr="00CE69C2" w:rsidRDefault="00715990" w:rsidP="00CE69C2">
      <w:pPr>
        <w:spacing w:line="360" w:lineRule="auto"/>
        <w:rPr>
          <w:rFonts w:ascii="Arial" w:hAnsi="Arial" w:cs="Arial"/>
          <w:szCs w:val="24"/>
        </w:rPr>
      </w:pPr>
    </w:p>
    <w:p w14:paraId="07CF3A4D" w14:textId="4AAF8C7D" w:rsidR="00715990" w:rsidRPr="00CE69C2" w:rsidRDefault="00715990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br w:type="page"/>
      </w:r>
    </w:p>
    <w:p w14:paraId="75E7FD5C" w14:textId="6A76696F" w:rsidR="00545684" w:rsidRPr="00CE69C2" w:rsidRDefault="00866B7B" w:rsidP="00CE69C2">
      <w:pPr>
        <w:pStyle w:val="Heading1"/>
        <w:rPr>
          <w:rFonts w:cs="Arial"/>
          <w:sz w:val="24"/>
          <w:szCs w:val="24"/>
        </w:rPr>
      </w:pPr>
      <w:bookmarkStart w:id="0" w:name="_Toc128861176"/>
      <w:r w:rsidRPr="00CE69C2">
        <w:rPr>
          <w:rFonts w:cs="Arial"/>
          <w:sz w:val="24"/>
          <w:szCs w:val="24"/>
        </w:rPr>
        <w:lastRenderedPageBreak/>
        <w:t>Main Project</w:t>
      </w:r>
      <w:r w:rsidR="00545684" w:rsidRPr="00CE69C2">
        <w:rPr>
          <w:rFonts w:cs="Arial"/>
          <w:sz w:val="24"/>
          <w:szCs w:val="24"/>
        </w:rPr>
        <w:t xml:space="preserve"> </w:t>
      </w:r>
      <w:r w:rsidR="000B7CD5" w:rsidRPr="00CE69C2">
        <w:rPr>
          <w:rFonts w:cs="Arial"/>
          <w:sz w:val="24"/>
          <w:szCs w:val="24"/>
        </w:rPr>
        <w:t>P</w:t>
      </w:r>
      <w:r w:rsidR="00545684" w:rsidRPr="00CE69C2">
        <w:rPr>
          <w:rFonts w:cs="Arial"/>
          <w:sz w:val="24"/>
          <w:szCs w:val="24"/>
        </w:rPr>
        <w:t>roposal</w:t>
      </w:r>
      <w:bookmarkEnd w:id="0"/>
    </w:p>
    <w:p w14:paraId="6630FBCE" w14:textId="0038F936" w:rsidR="00D769F0" w:rsidRPr="00CE69C2" w:rsidRDefault="00D769F0" w:rsidP="00CE69C2">
      <w:pPr>
        <w:spacing w:line="360" w:lineRule="auto"/>
        <w:rPr>
          <w:rFonts w:ascii="Arial" w:hAnsi="Arial" w:cs="Arial"/>
          <w:szCs w:val="24"/>
        </w:rPr>
      </w:pPr>
    </w:p>
    <w:p w14:paraId="24BD4B42" w14:textId="7D1BE603" w:rsidR="00D769F0" w:rsidRPr="00CE69C2" w:rsidRDefault="00FF5B70" w:rsidP="00CE69C2">
      <w:pPr>
        <w:pStyle w:val="Heading2"/>
        <w:rPr>
          <w:sz w:val="24"/>
          <w:szCs w:val="24"/>
        </w:rPr>
      </w:pPr>
      <w:bookmarkStart w:id="1" w:name="_Toc128861177"/>
      <w:r w:rsidRPr="00CE69C2">
        <w:rPr>
          <w:sz w:val="24"/>
          <w:szCs w:val="24"/>
        </w:rPr>
        <w:t>My p</w:t>
      </w:r>
      <w:r w:rsidR="00D769F0" w:rsidRPr="00CE69C2">
        <w:rPr>
          <w:sz w:val="24"/>
          <w:szCs w:val="24"/>
        </w:rPr>
        <w:t>roject title:</w:t>
      </w:r>
      <w:bookmarkEnd w:id="1"/>
      <w:r w:rsidR="00D769F0" w:rsidRPr="00CE69C2">
        <w:rPr>
          <w:sz w:val="24"/>
          <w:szCs w:val="24"/>
        </w:rPr>
        <w:t xml:space="preserve"> </w:t>
      </w:r>
    </w:p>
    <w:p w14:paraId="3253FB73" w14:textId="77777777" w:rsidR="003D067C" w:rsidRPr="00CE69C2" w:rsidRDefault="003D067C" w:rsidP="00CE69C2">
      <w:pPr>
        <w:spacing w:line="360" w:lineRule="auto"/>
        <w:rPr>
          <w:rFonts w:ascii="Arial" w:hAnsi="Arial" w:cs="Arial"/>
          <w:szCs w:val="24"/>
        </w:rPr>
      </w:pPr>
    </w:p>
    <w:p w14:paraId="350B9A3E" w14:textId="5A25FE39" w:rsidR="009C1BB9" w:rsidRPr="00CE69C2" w:rsidRDefault="003D067C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Health inequalities</w:t>
      </w:r>
      <w:r w:rsidR="002B24B7" w:rsidRPr="00CE69C2">
        <w:rPr>
          <w:rFonts w:ascii="Arial" w:hAnsi="Arial" w:cs="Arial"/>
          <w:szCs w:val="24"/>
        </w:rPr>
        <w:t>,</w:t>
      </w:r>
      <w:r w:rsidRPr="00CE69C2">
        <w:rPr>
          <w:rFonts w:ascii="Arial" w:hAnsi="Arial" w:cs="Arial"/>
          <w:szCs w:val="24"/>
        </w:rPr>
        <w:t xml:space="preserve"> and how to</w:t>
      </w:r>
      <w:r w:rsidR="007931F9" w:rsidRPr="00CE69C2">
        <w:rPr>
          <w:rFonts w:ascii="Arial" w:hAnsi="Arial" w:cs="Arial"/>
          <w:szCs w:val="24"/>
        </w:rPr>
        <w:t xml:space="preserve"> promote </w:t>
      </w:r>
      <w:r w:rsidR="003478D0" w:rsidRPr="00CE69C2">
        <w:rPr>
          <w:rFonts w:ascii="Arial" w:hAnsi="Arial" w:cs="Arial"/>
          <w:szCs w:val="24"/>
        </w:rPr>
        <w:t>better health</w:t>
      </w:r>
      <w:r w:rsidR="006064EC" w:rsidRPr="00CE69C2">
        <w:rPr>
          <w:rFonts w:ascii="Arial" w:hAnsi="Arial" w:cs="Arial"/>
          <w:szCs w:val="24"/>
        </w:rPr>
        <w:t xml:space="preserve"> care</w:t>
      </w:r>
      <w:r w:rsidR="007931F9" w:rsidRPr="00CE69C2">
        <w:rPr>
          <w:rFonts w:ascii="Arial" w:hAnsi="Arial" w:cs="Arial"/>
          <w:szCs w:val="24"/>
        </w:rPr>
        <w:t xml:space="preserve"> </w:t>
      </w:r>
      <w:r w:rsidR="007E55F8" w:rsidRPr="00CE69C2">
        <w:rPr>
          <w:rFonts w:ascii="Arial" w:hAnsi="Arial" w:cs="Arial"/>
          <w:szCs w:val="24"/>
        </w:rPr>
        <w:t xml:space="preserve">access </w:t>
      </w:r>
      <w:r w:rsidRPr="00CE69C2">
        <w:rPr>
          <w:rFonts w:ascii="Arial" w:hAnsi="Arial" w:cs="Arial"/>
          <w:szCs w:val="24"/>
        </w:rPr>
        <w:t xml:space="preserve">for BAME </w:t>
      </w:r>
      <w:r w:rsidR="007101CB" w:rsidRPr="00CE69C2">
        <w:rPr>
          <w:rFonts w:ascii="Arial" w:hAnsi="Arial" w:cs="Arial"/>
          <w:szCs w:val="24"/>
        </w:rPr>
        <w:t>community people</w:t>
      </w:r>
      <w:r w:rsidRPr="00CE69C2">
        <w:rPr>
          <w:rFonts w:ascii="Arial" w:hAnsi="Arial" w:cs="Arial"/>
          <w:szCs w:val="24"/>
        </w:rPr>
        <w:t xml:space="preserve"> living in the UK.</w:t>
      </w:r>
    </w:p>
    <w:p w14:paraId="232AABBC" w14:textId="77777777" w:rsidR="004676E8" w:rsidRPr="00CE69C2" w:rsidRDefault="004676E8" w:rsidP="00CE69C2">
      <w:pPr>
        <w:spacing w:line="360" w:lineRule="auto"/>
        <w:rPr>
          <w:rFonts w:ascii="Arial" w:hAnsi="Arial" w:cs="Arial"/>
          <w:szCs w:val="24"/>
        </w:rPr>
      </w:pPr>
    </w:p>
    <w:p w14:paraId="03FD30D3" w14:textId="475F3855" w:rsidR="00715990" w:rsidRPr="00CE69C2" w:rsidRDefault="00715990" w:rsidP="00CE69C2">
      <w:pPr>
        <w:spacing w:line="360" w:lineRule="auto"/>
        <w:rPr>
          <w:rFonts w:ascii="Arial" w:hAnsi="Arial" w:cs="Arial"/>
          <w:szCs w:val="24"/>
        </w:rPr>
      </w:pPr>
    </w:p>
    <w:p w14:paraId="40C7BB25" w14:textId="75065621" w:rsidR="00784670" w:rsidRPr="00CE69C2" w:rsidRDefault="00545684" w:rsidP="00CE69C2">
      <w:pPr>
        <w:pStyle w:val="Heading2"/>
        <w:numPr>
          <w:ilvl w:val="0"/>
          <w:numId w:val="2"/>
        </w:numPr>
        <w:rPr>
          <w:sz w:val="24"/>
          <w:szCs w:val="24"/>
        </w:rPr>
      </w:pPr>
      <w:bookmarkStart w:id="2" w:name="_Toc128861178"/>
      <w:r w:rsidRPr="00CE69C2">
        <w:rPr>
          <w:sz w:val="24"/>
          <w:szCs w:val="24"/>
        </w:rPr>
        <w:t>Aim</w:t>
      </w:r>
      <w:r w:rsidR="00784670" w:rsidRPr="00CE69C2">
        <w:rPr>
          <w:sz w:val="24"/>
          <w:szCs w:val="24"/>
        </w:rPr>
        <w:t>:</w:t>
      </w:r>
      <w:bookmarkEnd w:id="2"/>
    </w:p>
    <w:p w14:paraId="71AC539C" w14:textId="7B108207" w:rsidR="003D0456" w:rsidRPr="00CE69C2" w:rsidRDefault="003D0456" w:rsidP="00CE69C2">
      <w:pPr>
        <w:spacing w:line="360" w:lineRule="auto"/>
        <w:rPr>
          <w:rFonts w:ascii="Arial" w:hAnsi="Arial" w:cs="Arial"/>
          <w:szCs w:val="24"/>
        </w:rPr>
      </w:pPr>
    </w:p>
    <w:p w14:paraId="4734FEA3" w14:textId="43D8A214" w:rsidR="003D067C" w:rsidRPr="00CE69C2" w:rsidRDefault="003D0456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Exploring the issues</w:t>
      </w:r>
      <w:r w:rsidR="002B24B7" w:rsidRPr="00CE69C2">
        <w:rPr>
          <w:rFonts w:ascii="Arial" w:hAnsi="Arial" w:cs="Arial"/>
          <w:szCs w:val="24"/>
        </w:rPr>
        <w:t xml:space="preserve"> and identifying inequities in healthcare perspective for the target population which is BAME communities along with challenges, and barriers</w:t>
      </w:r>
      <w:r w:rsidRPr="00CE69C2">
        <w:rPr>
          <w:rFonts w:ascii="Arial" w:hAnsi="Arial" w:cs="Arial"/>
          <w:szCs w:val="24"/>
        </w:rPr>
        <w:t xml:space="preserve"> they may possess in </w:t>
      </w:r>
      <w:r w:rsidR="00A65F62" w:rsidRPr="00CE69C2">
        <w:rPr>
          <w:rFonts w:ascii="Arial" w:hAnsi="Arial" w:cs="Arial"/>
          <w:szCs w:val="24"/>
        </w:rPr>
        <w:t>health</w:t>
      </w:r>
      <w:r w:rsidRPr="00CE69C2">
        <w:rPr>
          <w:rFonts w:ascii="Arial" w:hAnsi="Arial" w:cs="Arial"/>
          <w:szCs w:val="24"/>
        </w:rPr>
        <w:t>care accession.</w:t>
      </w:r>
      <w:r w:rsidR="003D57EA" w:rsidRPr="00CE69C2">
        <w:rPr>
          <w:rFonts w:ascii="Arial" w:hAnsi="Arial" w:cs="Arial"/>
          <w:szCs w:val="24"/>
        </w:rPr>
        <w:t xml:space="preserve"> (Sotubo,2021).</w:t>
      </w:r>
    </w:p>
    <w:p w14:paraId="40F6CF3A" w14:textId="77777777" w:rsidR="00784670" w:rsidRPr="00CE69C2" w:rsidRDefault="00784670" w:rsidP="00CE69C2">
      <w:pPr>
        <w:pStyle w:val="Heading2"/>
        <w:rPr>
          <w:sz w:val="24"/>
          <w:szCs w:val="24"/>
        </w:rPr>
      </w:pPr>
    </w:p>
    <w:p w14:paraId="4C6858D8" w14:textId="77777777" w:rsidR="00784670" w:rsidRPr="00CE69C2" w:rsidRDefault="00784670" w:rsidP="00CE69C2">
      <w:pPr>
        <w:pStyle w:val="Heading2"/>
        <w:rPr>
          <w:sz w:val="24"/>
          <w:szCs w:val="24"/>
        </w:rPr>
      </w:pPr>
    </w:p>
    <w:p w14:paraId="2B00F95C" w14:textId="76AEA5BF" w:rsidR="00545684" w:rsidRPr="00CE69C2" w:rsidRDefault="00784670" w:rsidP="00CE69C2">
      <w:pPr>
        <w:pStyle w:val="Heading2"/>
        <w:numPr>
          <w:ilvl w:val="0"/>
          <w:numId w:val="2"/>
        </w:numPr>
        <w:rPr>
          <w:sz w:val="24"/>
          <w:szCs w:val="24"/>
        </w:rPr>
      </w:pPr>
      <w:bookmarkStart w:id="3" w:name="_Toc128861179"/>
      <w:r w:rsidRPr="00CE69C2">
        <w:rPr>
          <w:sz w:val="24"/>
          <w:szCs w:val="24"/>
        </w:rPr>
        <w:t>O</w:t>
      </w:r>
      <w:r w:rsidR="00545684" w:rsidRPr="00CE69C2">
        <w:rPr>
          <w:sz w:val="24"/>
          <w:szCs w:val="24"/>
        </w:rPr>
        <w:t>bjectives:</w:t>
      </w:r>
      <w:bookmarkEnd w:id="3"/>
    </w:p>
    <w:p w14:paraId="79135B9E" w14:textId="73D18D95" w:rsidR="0095286A" w:rsidRPr="00CE69C2" w:rsidRDefault="0095286A" w:rsidP="00CE69C2">
      <w:pPr>
        <w:spacing w:line="360" w:lineRule="auto"/>
        <w:rPr>
          <w:rFonts w:ascii="Arial" w:hAnsi="Arial" w:cs="Arial"/>
          <w:szCs w:val="24"/>
        </w:rPr>
      </w:pPr>
    </w:p>
    <w:p w14:paraId="49317C66" w14:textId="09460D0E" w:rsidR="005C6626" w:rsidRPr="00CE69C2" w:rsidRDefault="005C6626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1. Examining the issues </w:t>
      </w:r>
      <w:r w:rsidR="00B06711" w:rsidRPr="00CE69C2">
        <w:rPr>
          <w:rFonts w:ascii="Arial" w:hAnsi="Arial" w:cs="Arial"/>
          <w:szCs w:val="24"/>
        </w:rPr>
        <w:t>they had encountered</w:t>
      </w:r>
      <w:r w:rsidRPr="00CE69C2">
        <w:rPr>
          <w:rFonts w:ascii="Arial" w:hAnsi="Arial" w:cs="Arial"/>
          <w:szCs w:val="24"/>
        </w:rPr>
        <w:t xml:space="preserve"> </w:t>
      </w:r>
      <w:r w:rsidR="00DC7874" w:rsidRPr="00CE69C2">
        <w:rPr>
          <w:rFonts w:ascii="Arial" w:hAnsi="Arial" w:cs="Arial"/>
          <w:szCs w:val="24"/>
        </w:rPr>
        <w:t xml:space="preserve">before </w:t>
      </w:r>
      <w:r w:rsidR="000B65EE" w:rsidRPr="00CE69C2">
        <w:rPr>
          <w:rFonts w:ascii="Arial" w:hAnsi="Arial" w:cs="Arial"/>
          <w:szCs w:val="24"/>
        </w:rPr>
        <w:t xml:space="preserve">and </w:t>
      </w:r>
      <w:r w:rsidR="00CC65FE" w:rsidRPr="00CE69C2">
        <w:rPr>
          <w:rFonts w:ascii="Arial" w:hAnsi="Arial" w:cs="Arial"/>
          <w:szCs w:val="24"/>
        </w:rPr>
        <w:t>during</w:t>
      </w:r>
      <w:r w:rsidRPr="00CE69C2">
        <w:rPr>
          <w:rFonts w:ascii="Arial" w:hAnsi="Arial" w:cs="Arial"/>
          <w:szCs w:val="24"/>
        </w:rPr>
        <w:t xml:space="preserve"> Covid-19 </w:t>
      </w:r>
      <w:r w:rsidR="000B65EE" w:rsidRPr="00CE69C2">
        <w:rPr>
          <w:rFonts w:ascii="Arial" w:hAnsi="Arial" w:cs="Arial"/>
          <w:szCs w:val="24"/>
        </w:rPr>
        <w:t>with</w:t>
      </w:r>
      <w:r w:rsidRPr="00CE69C2">
        <w:rPr>
          <w:rFonts w:ascii="Arial" w:hAnsi="Arial" w:cs="Arial"/>
          <w:szCs w:val="24"/>
        </w:rPr>
        <w:t xml:space="preserve"> facts and figures. </w:t>
      </w:r>
      <w:r w:rsidR="003D57EA" w:rsidRPr="00CE69C2">
        <w:rPr>
          <w:rFonts w:ascii="Arial" w:hAnsi="Arial" w:cs="Arial"/>
          <w:szCs w:val="24"/>
        </w:rPr>
        <w:t>Before</w:t>
      </w:r>
      <w:r w:rsidR="008D60D7" w:rsidRPr="00CE69C2">
        <w:rPr>
          <w:rFonts w:ascii="Arial" w:hAnsi="Arial" w:cs="Arial"/>
          <w:szCs w:val="24"/>
        </w:rPr>
        <w:t xml:space="preserve"> and </w:t>
      </w:r>
      <w:r w:rsidR="007600EF">
        <w:rPr>
          <w:rFonts w:ascii="Arial" w:hAnsi="Arial" w:cs="Arial"/>
          <w:szCs w:val="24"/>
        </w:rPr>
        <w:t>particularly</w:t>
      </w:r>
      <w:r w:rsidR="008D60D7" w:rsidRPr="00CE69C2">
        <w:rPr>
          <w:rFonts w:ascii="Arial" w:hAnsi="Arial" w:cs="Arial"/>
          <w:szCs w:val="24"/>
        </w:rPr>
        <w:t xml:space="preserve"> </w:t>
      </w:r>
      <w:r w:rsidR="00CC65FE" w:rsidRPr="00CE69C2">
        <w:rPr>
          <w:rFonts w:ascii="Arial" w:hAnsi="Arial" w:cs="Arial"/>
          <w:szCs w:val="24"/>
        </w:rPr>
        <w:t>during</w:t>
      </w:r>
      <w:r w:rsidR="003D57EA" w:rsidRPr="00CE69C2">
        <w:rPr>
          <w:rFonts w:ascii="Arial" w:hAnsi="Arial" w:cs="Arial"/>
          <w:szCs w:val="24"/>
        </w:rPr>
        <w:t xml:space="preserve"> Covid-19, people from ethnic minorities suffered </w:t>
      </w:r>
      <w:r w:rsidR="000B65EE" w:rsidRPr="00CE69C2">
        <w:rPr>
          <w:rFonts w:ascii="Arial" w:hAnsi="Arial" w:cs="Arial"/>
          <w:szCs w:val="24"/>
        </w:rPr>
        <w:t xml:space="preserve">adversity when </w:t>
      </w:r>
      <w:r w:rsidR="003D57EA" w:rsidRPr="00CE69C2">
        <w:rPr>
          <w:rFonts w:ascii="Arial" w:hAnsi="Arial" w:cs="Arial"/>
          <w:szCs w:val="24"/>
        </w:rPr>
        <w:t>accessi</w:t>
      </w:r>
      <w:r w:rsidR="00D237B0" w:rsidRPr="00CE69C2">
        <w:rPr>
          <w:rFonts w:ascii="Arial" w:hAnsi="Arial" w:cs="Arial"/>
          <w:szCs w:val="24"/>
        </w:rPr>
        <w:t>ng</w:t>
      </w:r>
      <w:r w:rsidR="003B3DDB" w:rsidRPr="00CE69C2">
        <w:rPr>
          <w:rFonts w:ascii="Arial" w:hAnsi="Arial" w:cs="Arial"/>
          <w:szCs w:val="24"/>
        </w:rPr>
        <w:t xml:space="preserve"> </w:t>
      </w:r>
      <w:r w:rsidR="003D57EA" w:rsidRPr="00CE69C2">
        <w:rPr>
          <w:rFonts w:ascii="Arial" w:hAnsi="Arial" w:cs="Arial"/>
          <w:szCs w:val="24"/>
        </w:rPr>
        <w:t>healthcare settings</w:t>
      </w:r>
      <w:r w:rsidR="003B3DDB" w:rsidRPr="00CE69C2">
        <w:rPr>
          <w:rFonts w:ascii="Arial" w:hAnsi="Arial" w:cs="Arial"/>
          <w:szCs w:val="24"/>
        </w:rPr>
        <w:t xml:space="preserve"> which resulted</w:t>
      </w:r>
      <w:r w:rsidR="000B65EE" w:rsidRPr="00CE69C2">
        <w:rPr>
          <w:rFonts w:ascii="Arial" w:hAnsi="Arial" w:cs="Arial"/>
          <w:szCs w:val="24"/>
        </w:rPr>
        <w:t xml:space="preserve"> in</w:t>
      </w:r>
      <w:r w:rsidR="00DC7874" w:rsidRPr="00CE69C2">
        <w:rPr>
          <w:rFonts w:ascii="Arial" w:hAnsi="Arial" w:cs="Arial"/>
          <w:szCs w:val="24"/>
        </w:rPr>
        <w:t xml:space="preserve"> </w:t>
      </w:r>
      <w:r w:rsidR="000B65EE" w:rsidRPr="00CE69C2">
        <w:rPr>
          <w:rFonts w:ascii="Arial" w:hAnsi="Arial" w:cs="Arial"/>
          <w:szCs w:val="24"/>
        </w:rPr>
        <w:t xml:space="preserve">substandard treatment </w:t>
      </w:r>
      <w:r w:rsidR="00D237B0" w:rsidRPr="00CE69C2">
        <w:rPr>
          <w:rFonts w:ascii="Arial" w:hAnsi="Arial" w:cs="Arial"/>
          <w:szCs w:val="24"/>
        </w:rPr>
        <w:t xml:space="preserve">when contrasted </w:t>
      </w:r>
      <w:r w:rsidR="00AA69AA" w:rsidRPr="00CE69C2">
        <w:rPr>
          <w:rFonts w:ascii="Arial" w:hAnsi="Arial" w:cs="Arial"/>
          <w:szCs w:val="24"/>
        </w:rPr>
        <w:t xml:space="preserve">with </w:t>
      </w:r>
      <w:r w:rsidR="00DC7874" w:rsidRPr="00CE69C2">
        <w:rPr>
          <w:rFonts w:ascii="Arial" w:hAnsi="Arial" w:cs="Arial"/>
          <w:szCs w:val="24"/>
        </w:rPr>
        <w:t xml:space="preserve">the </w:t>
      </w:r>
      <w:r w:rsidR="00AA69AA" w:rsidRPr="00CE69C2">
        <w:rPr>
          <w:rFonts w:ascii="Arial" w:hAnsi="Arial" w:cs="Arial"/>
          <w:szCs w:val="24"/>
        </w:rPr>
        <w:t xml:space="preserve">general population cohort. </w:t>
      </w:r>
      <w:r w:rsidR="003D57EA" w:rsidRPr="00CE69C2">
        <w:rPr>
          <w:rFonts w:ascii="Arial" w:hAnsi="Arial" w:cs="Arial"/>
          <w:szCs w:val="24"/>
        </w:rPr>
        <w:t xml:space="preserve"> </w:t>
      </w:r>
      <w:bookmarkStart w:id="4" w:name="_Hlk128672368"/>
      <w:r w:rsidR="005E385D" w:rsidRPr="00CE69C2">
        <w:rPr>
          <w:rFonts w:ascii="Arial" w:hAnsi="Arial" w:cs="Arial"/>
          <w:szCs w:val="24"/>
        </w:rPr>
        <w:t>(Sotubo,2021).</w:t>
      </w:r>
      <w:bookmarkEnd w:id="4"/>
    </w:p>
    <w:p w14:paraId="7AA94269" w14:textId="21B46FB9" w:rsidR="00545684" w:rsidRPr="00CE69C2" w:rsidRDefault="003D57EA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2. Aiming </w:t>
      </w:r>
      <w:r w:rsidR="00273412" w:rsidRPr="00CE69C2">
        <w:rPr>
          <w:rFonts w:ascii="Arial" w:hAnsi="Arial" w:cs="Arial"/>
          <w:szCs w:val="24"/>
        </w:rPr>
        <w:t xml:space="preserve">to evaluate the </w:t>
      </w:r>
      <w:r w:rsidRPr="00CE69C2">
        <w:rPr>
          <w:rFonts w:ascii="Arial" w:hAnsi="Arial" w:cs="Arial"/>
          <w:szCs w:val="24"/>
        </w:rPr>
        <w:t>language, culture, population diversity and institutional attitudes</w:t>
      </w:r>
      <w:r w:rsidR="00273412" w:rsidRPr="00CE69C2">
        <w:rPr>
          <w:rFonts w:ascii="Arial" w:hAnsi="Arial" w:cs="Arial"/>
          <w:szCs w:val="24"/>
        </w:rPr>
        <w:t xml:space="preserve"> bias</w:t>
      </w:r>
      <w:r w:rsidR="005E385D" w:rsidRPr="00CE69C2">
        <w:rPr>
          <w:rFonts w:ascii="Arial" w:hAnsi="Arial" w:cs="Arial"/>
          <w:szCs w:val="24"/>
        </w:rPr>
        <w:t xml:space="preserve"> in accessing primary care</w:t>
      </w:r>
      <w:r w:rsidR="000E6DBB" w:rsidRPr="00CE69C2">
        <w:rPr>
          <w:rFonts w:ascii="Arial" w:hAnsi="Arial" w:cs="Arial"/>
          <w:szCs w:val="24"/>
        </w:rPr>
        <w:t>. (Sotubo,2021).</w:t>
      </w:r>
    </w:p>
    <w:p w14:paraId="2EE32107" w14:textId="7EFC4760" w:rsidR="00273412" w:rsidRPr="00CE69C2" w:rsidRDefault="00273412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3. In 2019 the NHS Long-Term Plan was set up to reduce health inequities within NHS. Additionally, ‘the Health and Care Bill 2021 to 2022’ aims to provide integrated services working in a multi-organisation approach to alleviating health disparities. (GOV.UK, 2022).</w:t>
      </w:r>
    </w:p>
    <w:p w14:paraId="2F4B1C05" w14:textId="39BAF5B3" w:rsidR="005E385D" w:rsidRPr="00CE69C2" w:rsidRDefault="005E385D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4. </w:t>
      </w:r>
      <w:r w:rsidR="0022080B" w:rsidRPr="00CE69C2">
        <w:rPr>
          <w:rFonts w:ascii="Arial" w:hAnsi="Arial" w:cs="Arial"/>
          <w:szCs w:val="24"/>
        </w:rPr>
        <w:t xml:space="preserve">Black Report 1980 was </w:t>
      </w:r>
      <w:r w:rsidR="000B65EE" w:rsidRPr="00CE69C2">
        <w:rPr>
          <w:rFonts w:ascii="Arial" w:hAnsi="Arial" w:cs="Arial"/>
          <w:szCs w:val="24"/>
        </w:rPr>
        <w:t>issued</w:t>
      </w:r>
      <w:r w:rsidR="0022080B" w:rsidRPr="00CE69C2">
        <w:rPr>
          <w:rFonts w:ascii="Arial" w:hAnsi="Arial" w:cs="Arial"/>
          <w:szCs w:val="24"/>
        </w:rPr>
        <w:t xml:space="preserve"> to </w:t>
      </w:r>
      <w:r w:rsidR="000B65EE" w:rsidRPr="00CE69C2">
        <w:rPr>
          <w:rFonts w:ascii="Arial" w:hAnsi="Arial" w:cs="Arial"/>
          <w:szCs w:val="24"/>
        </w:rPr>
        <w:t>map</w:t>
      </w:r>
      <w:r w:rsidR="0022080B" w:rsidRPr="00CE69C2">
        <w:rPr>
          <w:rFonts w:ascii="Arial" w:hAnsi="Arial" w:cs="Arial"/>
          <w:szCs w:val="24"/>
        </w:rPr>
        <w:t xml:space="preserve"> out and minimise the disparities</w:t>
      </w:r>
      <w:r w:rsidR="000B65EE" w:rsidRPr="00CE69C2">
        <w:rPr>
          <w:rFonts w:ascii="Arial" w:hAnsi="Arial" w:cs="Arial"/>
          <w:szCs w:val="24"/>
        </w:rPr>
        <w:t>.</w:t>
      </w:r>
      <w:r w:rsidR="0022080B" w:rsidRPr="00CE69C2">
        <w:rPr>
          <w:rFonts w:ascii="Arial" w:hAnsi="Arial" w:cs="Arial"/>
          <w:szCs w:val="24"/>
        </w:rPr>
        <w:t xml:space="preserve"> </w:t>
      </w:r>
      <w:r w:rsidR="000B65EE" w:rsidRPr="00CE69C2">
        <w:rPr>
          <w:rFonts w:ascii="Arial" w:hAnsi="Arial" w:cs="Arial"/>
          <w:szCs w:val="24"/>
        </w:rPr>
        <w:t>E</w:t>
      </w:r>
      <w:r w:rsidR="0022080B" w:rsidRPr="00CE69C2">
        <w:rPr>
          <w:rFonts w:ascii="Arial" w:hAnsi="Arial" w:cs="Arial"/>
          <w:szCs w:val="24"/>
        </w:rPr>
        <w:t>xploring</w:t>
      </w:r>
      <w:r w:rsidR="000B65EE" w:rsidRPr="00CE69C2">
        <w:rPr>
          <w:rFonts w:ascii="Arial" w:hAnsi="Arial" w:cs="Arial"/>
          <w:szCs w:val="24"/>
        </w:rPr>
        <w:t xml:space="preserve"> how</w:t>
      </w:r>
      <w:r w:rsidR="0022080B" w:rsidRPr="00CE69C2">
        <w:rPr>
          <w:rFonts w:ascii="Arial" w:hAnsi="Arial" w:cs="Arial"/>
          <w:szCs w:val="24"/>
        </w:rPr>
        <w:t xml:space="preserve"> soc</w:t>
      </w:r>
      <w:r w:rsidR="000B65EE" w:rsidRPr="00CE69C2">
        <w:rPr>
          <w:rFonts w:ascii="Arial" w:hAnsi="Arial" w:cs="Arial"/>
          <w:szCs w:val="24"/>
        </w:rPr>
        <w:t xml:space="preserve">ial determinants of </w:t>
      </w:r>
      <w:r w:rsidR="00DC7874" w:rsidRPr="00CE69C2">
        <w:rPr>
          <w:rFonts w:ascii="Arial" w:hAnsi="Arial" w:cs="Arial"/>
          <w:szCs w:val="24"/>
        </w:rPr>
        <w:t>health</w:t>
      </w:r>
      <w:r w:rsidR="00C217B9" w:rsidRPr="00CE69C2">
        <w:rPr>
          <w:rFonts w:ascii="Arial" w:hAnsi="Arial" w:cs="Arial"/>
          <w:szCs w:val="24"/>
        </w:rPr>
        <w:t xml:space="preserve"> </w:t>
      </w:r>
      <w:r w:rsidR="000B65EE" w:rsidRPr="00CE69C2">
        <w:rPr>
          <w:rFonts w:ascii="Arial" w:hAnsi="Arial" w:cs="Arial"/>
          <w:szCs w:val="24"/>
        </w:rPr>
        <w:t xml:space="preserve">can have an impact </w:t>
      </w:r>
      <w:r w:rsidR="00DC7874" w:rsidRPr="00CE69C2">
        <w:rPr>
          <w:rFonts w:ascii="Arial" w:hAnsi="Arial" w:cs="Arial"/>
          <w:szCs w:val="24"/>
        </w:rPr>
        <w:t>on</w:t>
      </w:r>
      <w:r w:rsidR="000B65EE" w:rsidRPr="00CE69C2">
        <w:rPr>
          <w:rFonts w:ascii="Arial" w:hAnsi="Arial" w:cs="Arial"/>
          <w:szCs w:val="24"/>
        </w:rPr>
        <w:t xml:space="preserve"> </w:t>
      </w:r>
      <w:r w:rsidR="0022080B" w:rsidRPr="00CE69C2">
        <w:rPr>
          <w:rFonts w:ascii="Arial" w:hAnsi="Arial" w:cs="Arial"/>
          <w:szCs w:val="24"/>
        </w:rPr>
        <w:t xml:space="preserve">different individuals in </w:t>
      </w:r>
      <w:r w:rsidR="0022080B" w:rsidRPr="00CE69C2">
        <w:rPr>
          <w:rFonts w:ascii="Arial" w:hAnsi="Arial" w:cs="Arial"/>
          <w:szCs w:val="24"/>
        </w:rPr>
        <w:lastRenderedPageBreak/>
        <w:t xml:space="preserve">terms of race, ethnicity and religion. Four layers of theories </w:t>
      </w:r>
      <w:r w:rsidR="003F2DDB" w:rsidRPr="00CE69C2">
        <w:rPr>
          <w:rFonts w:ascii="Arial" w:hAnsi="Arial" w:cs="Arial"/>
          <w:szCs w:val="24"/>
        </w:rPr>
        <w:t xml:space="preserve">to spot disparities </w:t>
      </w:r>
      <w:r w:rsidR="0022080B" w:rsidRPr="00CE69C2">
        <w:rPr>
          <w:rFonts w:ascii="Arial" w:hAnsi="Arial" w:cs="Arial"/>
          <w:szCs w:val="24"/>
        </w:rPr>
        <w:t>as ‘artefact, selection, behavioural/cultural and structural.</w:t>
      </w:r>
      <w:r w:rsidR="00C217B9" w:rsidRPr="00CE69C2">
        <w:rPr>
          <w:rFonts w:ascii="Arial" w:hAnsi="Arial" w:cs="Arial"/>
          <w:szCs w:val="24"/>
        </w:rPr>
        <w:t xml:space="preserve"> (</w:t>
      </w:r>
      <w:r w:rsidR="00A65F62" w:rsidRPr="00CE69C2">
        <w:rPr>
          <w:rFonts w:ascii="Arial" w:hAnsi="Arial" w:cs="Arial"/>
          <w:szCs w:val="24"/>
        </w:rPr>
        <w:t>Mc</w:t>
      </w:r>
      <w:r w:rsidR="00C217B9" w:rsidRPr="00CE69C2">
        <w:rPr>
          <w:rFonts w:ascii="Arial" w:hAnsi="Arial" w:cs="Arial"/>
          <w:szCs w:val="24"/>
        </w:rPr>
        <w:t>Cartney et al, 2013).</w:t>
      </w:r>
    </w:p>
    <w:p w14:paraId="74B3DC37" w14:textId="5139DCEC" w:rsidR="00446989" w:rsidRPr="00CE69C2" w:rsidRDefault="00446989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5. The Marmot Review in 2010 was designed to provide the </w:t>
      </w:r>
      <w:r w:rsidR="00C15461" w:rsidRPr="00CE69C2">
        <w:rPr>
          <w:rFonts w:ascii="Arial" w:hAnsi="Arial" w:cs="Arial"/>
          <w:szCs w:val="24"/>
        </w:rPr>
        <w:t>finest</w:t>
      </w:r>
      <w:r w:rsidRPr="00CE69C2">
        <w:rPr>
          <w:rFonts w:ascii="Arial" w:hAnsi="Arial" w:cs="Arial"/>
          <w:szCs w:val="24"/>
        </w:rPr>
        <w:t xml:space="preserve"> </w:t>
      </w:r>
      <w:r w:rsidR="00C15461" w:rsidRPr="00CE69C2">
        <w:rPr>
          <w:rFonts w:ascii="Arial" w:hAnsi="Arial" w:cs="Arial"/>
          <w:szCs w:val="24"/>
        </w:rPr>
        <w:t>feasible</w:t>
      </w:r>
      <w:r w:rsidRPr="00CE69C2">
        <w:rPr>
          <w:rFonts w:ascii="Arial" w:hAnsi="Arial" w:cs="Arial"/>
          <w:szCs w:val="24"/>
        </w:rPr>
        <w:t xml:space="preserve"> start-up opportunity for all age groups, </w:t>
      </w:r>
      <w:r w:rsidR="00F7088E" w:rsidRPr="00CE69C2">
        <w:rPr>
          <w:rFonts w:ascii="Arial" w:hAnsi="Arial" w:cs="Arial"/>
          <w:szCs w:val="24"/>
        </w:rPr>
        <w:t xml:space="preserve">including </w:t>
      </w:r>
      <w:r w:rsidRPr="00CE69C2">
        <w:rPr>
          <w:rFonts w:ascii="Arial" w:hAnsi="Arial" w:cs="Arial"/>
          <w:szCs w:val="24"/>
        </w:rPr>
        <w:t xml:space="preserve">the BAME community </w:t>
      </w:r>
      <w:r w:rsidR="00F7088E" w:rsidRPr="00CE69C2">
        <w:rPr>
          <w:rFonts w:ascii="Arial" w:hAnsi="Arial" w:cs="Arial"/>
          <w:szCs w:val="24"/>
        </w:rPr>
        <w:t>with</w:t>
      </w:r>
      <w:r w:rsidRPr="00CE69C2">
        <w:rPr>
          <w:rFonts w:ascii="Arial" w:hAnsi="Arial" w:cs="Arial"/>
          <w:szCs w:val="24"/>
        </w:rPr>
        <w:t xml:space="preserve"> equal access to work, education, health and </w:t>
      </w:r>
      <w:r w:rsidR="00F7088E" w:rsidRPr="00CE69C2">
        <w:rPr>
          <w:rFonts w:ascii="Arial" w:hAnsi="Arial" w:cs="Arial"/>
          <w:szCs w:val="24"/>
        </w:rPr>
        <w:t xml:space="preserve">a </w:t>
      </w:r>
      <w:r w:rsidRPr="00CE69C2">
        <w:rPr>
          <w:rFonts w:ascii="Arial" w:hAnsi="Arial" w:cs="Arial"/>
          <w:szCs w:val="24"/>
        </w:rPr>
        <w:t>fair society</w:t>
      </w:r>
      <w:r w:rsidR="00F7088E" w:rsidRPr="00CE69C2">
        <w:rPr>
          <w:rFonts w:ascii="Arial" w:hAnsi="Arial" w:cs="Arial"/>
          <w:szCs w:val="24"/>
        </w:rPr>
        <w:t xml:space="preserve"> to live on.</w:t>
      </w:r>
      <w:r w:rsidR="005B144A" w:rsidRPr="00CE69C2">
        <w:rPr>
          <w:rFonts w:ascii="Arial" w:hAnsi="Arial" w:cs="Arial"/>
          <w:szCs w:val="24"/>
        </w:rPr>
        <w:t xml:space="preserve"> (The Marmot Review,2010)</w:t>
      </w:r>
    </w:p>
    <w:p w14:paraId="4DE92F51" w14:textId="5EDABC6A" w:rsidR="00041A5A" w:rsidRPr="00CE69C2" w:rsidRDefault="00041A5A" w:rsidP="00CE69C2">
      <w:pPr>
        <w:spacing w:line="360" w:lineRule="auto"/>
        <w:rPr>
          <w:rFonts w:ascii="Arial" w:hAnsi="Arial" w:cs="Arial"/>
          <w:szCs w:val="24"/>
        </w:rPr>
      </w:pPr>
    </w:p>
    <w:p w14:paraId="3AC96963" w14:textId="76457D7D" w:rsidR="00545684" w:rsidRPr="00CE69C2" w:rsidRDefault="00FF5B70" w:rsidP="00CE69C2">
      <w:pPr>
        <w:pStyle w:val="Heading2"/>
        <w:rPr>
          <w:sz w:val="24"/>
          <w:szCs w:val="24"/>
        </w:rPr>
      </w:pPr>
      <w:bookmarkStart w:id="5" w:name="_Toc128861180"/>
      <w:r w:rsidRPr="00CE69C2">
        <w:rPr>
          <w:sz w:val="24"/>
          <w:szCs w:val="24"/>
        </w:rPr>
        <w:t>3</w:t>
      </w:r>
      <w:r w:rsidR="008E5015" w:rsidRPr="00CE69C2">
        <w:rPr>
          <w:sz w:val="24"/>
          <w:szCs w:val="24"/>
        </w:rPr>
        <w:t xml:space="preserve">) </w:t>
      </w:r>
      <w:r w:rsidR="00545684" w:rsidRPr="00CE69C2">
        <w:rPr>
          <w:sz w:val="24"/>
          <w:szCs w:val="24"/>
        </w:rPr>
        <w:t>Background:</w:t>
      </w:r>
      <w:bookmarkEnd w:id="5"/>
    </w:p>
    <w:p w14:paraId="62EC2E5A" w14:textId="19BB2783" w:rsidR="00CD3CD1" w:rsidRPr="00CE69C2" w:rsidRDefault="00CD3CD1" w:rsidP="00CE69C2">
      <w:pPr>
        <w:spacing w:line="360" w:lineRule="auto"/>
        <w:rPr>
          <w:rFonts w:ascii="Arial" w:hAnsi="Arial" w:cs="Arial"/>
          <w:szCs w:val="24"/>
        </w:rPr>
      </w:pPr>
    </w:p>
    <w:p w14:paraId="4F5F6DD2" w14:textId="77777777" w:rsidR="009124A1" w:rsidRPr="00CE69C2" w:rsidRDefault="009124A1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Under the Health and Social Care Act 2012, Public Health England (PHE) has a legislative obligation to consider the need to minimise health disparities. (PHE,2017).</w:t>
      </w:r>
    </w:p>
    <w:p w14:paraId="3BE786E2" w14:textId="19A807A9" w:rsidR="00CD3CD1" w:rsidRPr="00CE69C2" w:rsidRDefault="00CD3CD1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A minority ethnic background made up around 13.8% of the population of the UK in 2018, with 40% of Londoners being Black, Asian, and Minority Ethnic (BAME) in origin.</w:t>
      </w:r>
      <w:r w:rsidR="007F41D7" w:rsidRPr="00CE69C2">
        <w:rPr>
          <w:rFonts w:ascii="Arial" w:hAnsi="Arial" w:cs="Arial"/>
          <w:szCs w:val="24"/>
        </w:rPr>
        <w:t xml:space="preserve"> (Diversity UK,2022).</w:t>
      </w:r>
    </w:p>
    <w:p w14:paraId="082C3A44" w14:textId="251F066C" w:rsidR="00CD3CD1" w:rsidRPr="00CE69C2" w:rsidRDefault="00A007BE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There is solid evidence to suggest that social </w:t>
      </w:r>
      <w:r w:rsidR="004A34EA" w:rsidRPr="00CE69C2">
        <w:rPr>
          <w:rFonts w:ascii="Arial" w:hAnsi="Arial" w:cs="Arial"/>
          <w:szCs w:val="24"/>
        </w:rPr>
        <w:t>aspects such as</w:t>
      </w:r>
      <w:r w:rsidRPr="00CE69C2">
        <w:rPr>
          <w:rFonts w:ascii="Arial" w:hAnsi="Arial" w:cs="Arial"/>
          <w:szCs w:val="24"/>
        </w:rPr>
        <w:t xml:space="preserve"> income</w:t>
      </w:r>
      <w:r w:rsidR="004A34EA" w:rsidRPr="00CE69C2">
        <w:rPr>
          <w:rFonts w:ascii="Arial" w:hAnsi="Arial" w:cs="Arial"/>
          <w:szCs w:val="24"/>
        </w:rPr>
        <w:t xml:space="preserve">, education, gender and ethnic background </w:t>
      </w:r>
      <w:r w:rsidRPr="00CE69C2">
        <w:rPr>
          <w:rFonts w:ascii="Arial" w:hAnsi="Arial" w:cs="Arial"/>
          <w:szCs w:val="24"/>
        </w:rPr>
        <w:t>can have an impact on a person’s health</w:t>
      </w:r>
      <w:r w:rsidR="004A34EA" w:rsidRPr="00CE69C2">
        <w:rPr>
          <w:rFonts w:ascii="Arial" w:hAnsi="Arial" w:cs="Arial"/>
          <w:szCs w:val="24"/>
        </w:rPr>
        <w:t xml:space="preserve"> directly. </w:t>
      </w:r>
      <w:r w:rsidR="007F41D7" w:rsidRPr="00CE69C2">
        <w:rPr>
          <w:rFonts w:ascii="Arial" w:hAnsi="Arial" w:cs="Arial"/>
          <w:szCs w:val="24"/>
        </w:rPr>
        <w:t>(WHO,2023).</w:t>
      </w:r>
    </w:p>
    <w:p w14:paraId="5A20369E" w14:textId="6E20F31A" w:rsidR="000E6DBB" w:rsidRPr="00CE69C2" w:rsidRDefault="004A34EA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Less income means </w:t>
      </w:r>
      <w:r w:rsidR="007E55F8" w:rsidRPr="00CE69C2">
        <w:rPr>
          <w:rFonts w:ascii="Arial" w:hAnsi="Arial" w:cs="Arial"/>
          <w:szCs w:val="24"/>
        </w:rPr>
        <w:t>substandard</w:t>
      </w:r>
      <w:r w:rsidRPr="00CE69C2">
        <w:rPr>
          <w:rFonts w:ascii="Arial" w:hAnsi="Arial" w:cs="Arial"/>
          <w:szCs w:val="24"/>
        </w:rPr>
        <w:t xml:space="preserve"> health</w:t>
      </w:r>
      <w:r w:rsidR="007E55F8" w:rsidRPr="00CE69C2">
        <w:rPr>
          <w:rFonts w:ascii="Arial" w:hAnsi="Arial" w:cs="Arial"/>
          <w:szCs w:val="24"/>
        </w:rPr>
        <w:t xml:space="preserve"> </w:t>
      </w:r>
      <w:r w:rsidR="000C48BF" w:rsidRPr="00CE69C2">
        <w:rPr>
          <w:rFonts w:ascii="Arial" w:hAnsi="Arial" w:cs="Arial"/>
          <w:szCs w:val="24"/>
        </w:rPr>
        <w:t>outcomes therefore</w:t>
      </w:r>
      <w:r w:rsidRPr="00CE69C2">
        <w:rPr>
          <w:rFonts w:ascii="Arial" w:hAnsi="Arial" w:cs="Arial"/>
          <w:szCs w:val="24"/>
        </w:rPr>
        <w:t>, it is fundamental to reduce these disparities</w:t>
      </w:r>
      <w:r w:rsidR="00CD3CD1" w:rsidRPr="00CE69C2">
        <w:rPr>
          <w:rFonts w:ascii="Arial" w:hAnsi="Arial" w:cs="Arial"/>
          <w:szCs w:val="24"/>
        </w:rPr>
        <w:t>.</w:t>
      </w:r>
      <w:r w:rsidRPr="00CE69C2">
        <w:rPr>
          <w:rFonts w:ascii="Arial" w:hAnsi="Arial" w:cs="Arial"/>
          <w:szCs w:val="24"/>
        </w:rPr>
        <w:t xml:space="preserve"> </w:t>
      </w:r>
      <w:r w:rsidR="00CD3CD1" w:rsidRPr="00CE69C2">
        <w:rPr>
          <w:rFonts w:ascii="Arial" w:hAnsi="Arial" w:cs="Arial"/>
          <w:szCs w:val="24"/>
        </w:rPr>
        <w:t>C</w:t>
      </w:r>
      <w:r w:rsidRPr="00CE69C2">
        <w:rPr>
          <w:rFonts w:ascii="Arial" w:hAnsi="Arial" w:cs="Arial"/>
          <w:szCs w:val="24"/>
        </w:rPr>
        <w:t xml:space="preserve">onsequently, not only </w:t>
      </w:r>
      <w:r w:rsidR="00CD3CD1" w:rsidRPr="00CE69C2">
        <w:rPr>
          <w:rFonts w:ascii="Arial" w:hAnsi="Arial" w:cs="Arial"/>
          <w:szCs w:val="24"/>
        </w:rPr>
        <w:t>causes</w:t>
      </w:r>
      <w:r w:rsidR="007A1A1E" w:rsidRPr="00CE69C2">
        <w:rPr>
          <w:rFonts w:ascii="Arial" w:hAnsi="Arial" w:cs="Arial"/>
          <w:szCs w:val="24"/>
        </w:rPr>
        <w:t xml:space="preserve"> health risks it is also costing the organisation a </w:t>
      </w:r>
      <w:r w:rsidR="006B170D" w:rsidRPr="00CE69C2">
        <w:rPr>
          <w:rFonts w:ascii="Arial" w:hAnsi="Arial" w:cs="Arial"/>
          <w:szCs w:val="24"/>
        </w:rPr>
        <w:t>high</w:t>
      </w:r>
      <w:r w:rsidR="007A1A1E" w:rsidRPr="00CE69C2">
        <w:rPr>
          <w:rFonts w:ascii="Arial" w:hAnsi="Arial" w:cs="Arial"/>
          <w:szCs w:val="24"/>
        </w:rPr>
        <w:t xml:space="preserve"> amount of money. (WHO,2023).</w:t>
      </w:r>
    </w:p>
    <w:p w14:paraId="0CB07A33" w14:textId="10412613" w:rsidR="008D13D4" w:rsidRPr="00CE69C2" w:rsidRDefault="008D13D4" w:rsidP="00CE69C2">
      <w:pPr>
        <w:spacing w:line="360" w:lineRule="auto"/>
        <w:rPr>
          <w:rFonts w:ascii="Arial" w:hAnsi="Arial" w:cs="Arial"/>
          <w:szCs w:val="24"/>
        </w:rPr>
      </w:pPr>
    </w:p>
    <w:p w14:paraId="48B3D1A4" w14:textId="77777777" w:rsidR="00041A5A" w:rsidRPr="00CE69C2" w:rsidRDefault="00041A5A" w:rsidP="00CE69C2">
      <w:pPr>
        <w:spacing w:line="360" w:lineRule="auto"/>
        <w:rPr>
          <w:rFonts w:ascii="Arial" w:hAnsi="Arial" w:cs="Arial"/>
          <w:szCs w:val="24"/>
        </w:rPr>
      </w:pPr>
    </w:p>
    <w:p w14:paraId="332E5A12" w14:textId="648F8655" w:rsidR="00545684" w:rsidRPr="00CE69C2" w:rsidRDefault="00FF5B70" w:rsidP="00CE69C2">
      <w:pPr>
        <w:pStyle w:val="Heading2"/>
        <w:rPr>
          <w:sz w:val="24"/>
          <w:szCs w:val="24"/>
        </w:rPr>
      </w:pPr>
      <w:bookmarkStart w:id="6" w:name="_Toc128861181"/>
      <w:r w:rsidRPr="00CE69C2">
        <w:rPr>
          <w:sz w:val="24"/>
          <w:szCs w:val="24"/>
        </w:rPr>
        <w:t>4</w:t>
      </w:r>
      <w:r w:rsidR="008E5015" w:rsidRPr="00CE69C2">
        <w:rPr>
          <w:sz w:val="24"/>
          <w:szCs w:val="24"/>
        </w:rPr>
        <w:t xml:space="preserve">) </w:t>
      </w:r>
      <w:r w:rsidR="00545684" w:rsidRPr="00CE69C2">
        <w:rPr>
          <w:sz w:val="24"/>
          <w:szCs w:val="24"/>
        </w:rPr>
        <w:t>Methods:</w:t>
      </w:r>
      <w:bookmarkEnd w:id="6"/>
    </w:p>
    <w:p w14:paraId="712147CA" w14:textId="24CBF337" w:rsidR="00713848" w:rsidRPr="00CE69C2" w:rsidRDefault="00713848" w:rsidP="00CE69C2">
      <w:pPr>
        <w:spacing w:line="360" w:lineRule="auto"/>
        <w:rPr>
          <w:rFonts w:ascii="Arial" w:hAnsi="Arial" w:cs="Arial"/>
          <w:szCs w:val="24"/>
        </w:rPr>
      </w:pPr>
    </w:p>
    <w:p w14:paraId="3F3E4EEF" w14:textId="1951DEF4" w:rsidR="00713848" w:rsidRPr="00CE69C2" w:rsidRDefault="00713848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Published secondary research articles, qualitative, and quantitative</w:t>
      </w:r>
      <w:r w:rsidR="00AA69AA" w:rsidRPr="00CE69C2">
        <w:rPr>
          <w:rFonts w:ascii="Arial" w:hAnsi="Arial" w:cs="Arial"/>
          <w:szCs w:val="24"/>
        </w:rPr>
        <w:t xml:space="preserve"> </w:t>
      </w:r>
      <w:r w:rsidR="00DC7874" w:rsidRPr="00CE69C2">
        <w:rPr>
          <w:rFonts w:ascii="Arial" w:hAnsi="Arial" w:cs="Arial"/>
          <w:szCs w:val="24"/>
        </w:rPr>
        <w:t>evidence-based</w:t>
      </w:r>
      <w:r w:rsidRPr="00CE69C2">
        <w:rPr>
          <w:rFonts w:ascii="Arial" w:hAnsi="Arial" w:cs="Arial"/>
          <w:szCs w:val="24"/>
        </w:rPr>
        <w:t xml:space="preserve"> research, and meta-analysis using a systematic literature review and thematic analysis.</w:t>
      </w:r>
    </w:p>
    <w:p w14:paraId="7415BFCC" w14:textId="5A34063E" w:rsidR="0061260B" w:rsidRPr="00CE69C2" w:rsidRDefault="0061260B" w:rsidP="00CE69C2">
      <w:pPr>
        <w:spacing w:line="360" w:lineRule="auto"/>
        <w:rPr>
          <w:rFonts w:ascii="Arial" w:hAnsi="Arial" w:cs="Arial"/>
          <w:szCs w:val="24"/>
        </w:rPr>
      </w:pPr>
    </w:p>
    <w:p w14:paraId="18E06925" w14:textId="77777777" w:rsidR="00260277" w:rsidRPr="00CE69C2" w:rsidRDefault="00260277" w:rsidP="00CE69C2">
      <w:pPr>
        <w:spacing w:line="360" w:lineRule="auto"/>
        <w:rPr>
          <w:rFonts w:ascii="Arial" w:hAnsi="Arial" w:cs="Arial"/>
          <w:szCs w:val="24"/>
        </w:rPr>
      </w:pPr>
    </w:p>
    <w:p w14:paraId="08437629" w14:textId="77777777" w:rsidR="0061260B" w:rsidRPr="00CE69C2" w:rsidRDefault="0061260B" w:rsidP="00CE69C2">
      <w:pPr>
        <w:spacing w:line="360" w:lineRule="auto"/>
        <w:rPr>
          <w:rFonts w:ascii="Arial" w:hAnsi="Arial" w:cs="Arial"/>
          <w:szCs w:val="24"/>
        </w:rPr>
      </w:pPr>
    </w:p>
    <w:p w14:paraId="232DCC93" w14:textId="02A0FC7C" w:rsidR="0061260B" w:rsidRPr="00CE69C2" w:rsidRDefault="00FF5B70" w:rsidP="00CE69C2">
      <w:pPr>
        <w:pStyle w:val="Heading2"/>
        <w:rPr>
          <w:sz w:val="24"/>
          <w:szCs w:val="24"/>
        </w:rPr>
      </w:pPr>
      <w:bookmarkStart w:id="7" w:name="_Toc128861182"/>
      <w:r w:rsidRPr="00CE69C2">
        <w:rPr>
          <w:sz w:val="24"/>
          <w:szCs w:val="24"/>
        </w:rPr>
        <w:t>5</w:t>
      </w:r>
      <w:r w:rsidR="0061260B" w:rsidRPr="00CE69C2">
        <w:rPr>
          <w:sz w:val="24"/>
          <w:szCs w:val="24"/>
        </w:rPr>
        <w:t>) Resources</w:t>
      </w:r>
      <w:r w:rsidR="00260277" w:rsidRPr="00CE69C2">
        <w:rPr>
          <w:sz w:val="24"/>
          <w:szCs w:val="24"/>
        </w:rPr>
        <w:t>:</w:t>
      </w:r>
      <w:bookmarkEnd w:id="7"/>
      <w:r w:rsidR="0061260B" w:rsidRPr="00CE69C2">
        <w:rPr>
          <w:sz w:val="24"/>
          <w:szCs w:val="24"/>
        </w:rPr>
        <w:t xml:space="preserve"> </w:t>
      </w:r>
    </w:p>
    <w:p w14:paraId="7502C11D" w14:textId="05B76BDA" w:rsidR="00713848" w:rsidRPr="00CE69C2" w:rsidRDefault="00713848" w:rsidP="00CE69C2">
      <w:pPr>
        <w:spacing w:line="360" w:lineRule="auto"/>
        <w:rPr>
          <w:rFonts w:ascii="Arial" w:hAnsi="Arial" w:cs="Arial"/>
          <w:szCs w:val="24"/>
        </w:rPr>
      </w:pPr>
    </w:p>
    <w:p w14:paraId="68B14D67" w14:textId="2E6D8DE4" w:rsidR="00713848" w:rsidRPr="00CE69C2" w:rsidRDefault="008D36A7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Academic </w:t>
      </w:r>
      <w:r w:rsidR="003215CA" w:rsidRPr="00CE69C2">
        <w:rPr>
          <w:rFonts w:ascii="Arial" w:hAnsi="Arial" w:cs="Arial"/>
          <w:szCs w:val="24"/>
        </w:rPr>
        <w:t xml:space="preserve">research articles, books, librarians, government websites, and organisations using databases such as PubMed, ProQuest and Google </w:t>
      </w:r>
      <w:r w:rsidR="00F76F7D" w:rsidRPr="00CE69C2">
        <w:rPr>
          <w:rFonts w:ascii="Arial" w:hAnsi="Arial" w:cs="Arial"/>
          <w:szCs w:val="24"/>
        </w:rPr>
        <w:t>S</w:t>
      </w:r>
      <w:r w:rsidR="003215CA" w:rsidRPr="00CE69C2">
        <w:rPr>
          <w:rFonts w:ascii="Arial" w:hAnsi="Arial" w:cs="Arial"/>
          <w:szCs w:val="24"/>
        </w:rPr>
        <w:t>cholar</w:t>
      </w:r>
      <w:r w:rsidR="00783B91" w:rsidRPr="00CE69C2">
        <w:rPr>
          <w:rFonts w:ascii="Arial" w:hAnsi="Arial" w:cs="Arial"/>
          <w:szCs w:val="24"/>
        </w:rPr>
        <w:t>.</w:t>
      </w:r>
    </w:p>
    <w:p w14:paraId="1A526A19" w14:textId="66BCF4A1" w:rsidR="00713848" w:rsidRPr="00CE69C2" w:rsidRDefault="00713848" w:rsidP="00CE69C2">
      <w:pPr>
        <w:spacing w:line="360" w:lineRule="auto"/>
        <w:rPr>
          <w:rFonts w:ascii="Arial" w:hAnsi="Arial" w:cs="Arial"/>
          <w:szCs w:val="24"/>
        </w:rPr>
      </w:pPr>
    </w:p>
    <w:p w14:paraId="7A01C37D" w14:textId="77777777" w:rsidR="00713848" w:rsidRPr="00CE69C2" w:rsidRDefault="00713848" w:rsidP="00CE69C2">
      <w:pPr>
        <w:spacing w:line="360" w:lineRule="auto"/>
        <w:rPr>
          <w:rFonts w:ascii="Arial" w:hAnsi="Arial" w:cs="Arial"/>
          <w:szCs w:val="24"/>
        </w:rPr>
      </w:pPr>
    </w:p>
    <w:p w14:paraId="64C3045A" w14:textId="742E6424" w:rsidR="0061260B" w:rsidRPr="00CE69C2" w:rsidRDefault="0061260B" w:rsidP="00CE69C2">
      <w:pPr>
        <w:spacing w:line="360" w:lineRule="auto"/>
        <w:rPr>
          <w:rFonts w:ascii="Arial" w:hAnsi="Arial" w:cs="Arial"/>
          <w:szCs w:val="24"/>
        </w:rPr>
      </w:pPr>
    </w:p>
    <w:p w14:paraId="32C49FA8" w14:textId="77777777" w:rsidR="00260277" w:rsidRPr="00CE69C2" w:rsidRDefault="00260277" w:rsidP="00CE69C2">
      <w:pPr>
        <w:spacing w:line="360" w:lineRule="auto"/>
        <w:rPr>
          <w:rFonts w:ascii="Arial" w:hAnsi="Arial" w:cs="Arial"/>
          <w:szCs w:val="24"/>
        </w:rPr>
      </w:pPr>
    </w:p>
    <w:p w14:paraId="376E10FA" w14:textId="77777777" w:rsidR="00260277" w:rsidRPr="00CE69C2" w:rsidRDefault="00260277" w:rsidP="00CE69C2">
      <w:pPr>
        <w:spacing w:line="360" w:lineRule="auto"/>
        <w:rPr>
          <w:rFonts w:ascii="Arial" w:hAnsi="Arial" w:cs="Arial"/>
          <w:szCs w:val="24"/>
        </w:rPr>
      </w:pPr>
    </w:p>
    <w:p w14:paraId="0FE77585" w14:textId="3FD35A1B" w:rsidR="00545684" w:rsidRPr="00CE69C2" w:rsidRDefault="00FF5B70" w:rsidP="00CE69C2">
      <w:pPr>
        <w:pStyle w:val="Heading2"/>
        <w:rPr>
          <w:sz w:val="24"/>
          <w:szCs w:val="24"/>
        </w:rPr>
      </w:pPr>
      <w:bookmarkStart w:id="8" w:name="_Toc128861183"/>
      <w:r w:rsidRPr="00CE69C2">
        <w:rPr>
          <w:sz w:val="24"/>
          <w:szCs w:val="24"/>
        </w:rPr>
        <w:t>6</w:t>
      </w:r>
      <w:r w:rsidR="0061260B" w:rsidRPr="00CE69C2">
        <w:rPr>
          <w:sz w:val="24"/>
          <w:szCs w:val="24"/>
        </w:rPr>
        <w:t>) Timescale:</w:t>
      </w:r>
      <w:bookmarkEnd w:id="8"/>
    </w:p>
    <w:p w14:paraId="2A349A0C" w14:textId="3F0688D7" w:rsidR="003B3DDB" w:rsidRPr="00CE69C2" w:rsidRDefault="003B3DDB" w:rsidP="00CE69C2">
      <w:pPr>
        <w:spacing w:line="360" w:lineRule="auto"/>
        <w:rPr>
          <w:rFonts w:ascii="Arial" w:hAnsi="Arial" w:cs="Arial"/>
          <w:szCs w:val="24"/>
        </w:rPr>
      </w:pPr>
    </w:p>
    <w:p w14:paraId="78BC68B5" w14:textId="77777777" w:rsidR="003B3DDB" w:rsidRPr="00CE69C2" w:rsidRDefault="003B3DDB" w:rsidP="00CE69C2">
      <w:pPr>
        <w:spacing w:line="360" w:lineRule="auto"/>
        <w:rPr>
          <w:rFonts w:ascii="Arial" w:hAnsi="Arial" w:cs="Arial"/>
          <w:szCs w:val="24"/>
        </w:rPr>
      </w:pPr>
    </w:p>
    <w:p w14:paraId="7E0376D2" w14:textId="1228F2EE" w:rsidR="007E243E" w:rsidRPr="00CE69C2" w:rsidRDefault="007E243E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Planning to complete the Introduction by the end of April.</w:t>
      </w:r>
    </w:p>
    <w:p w14:paraId="47FC5340" w14:textId="67C71638" w:rsidR="007E243E" w:rsidRPr="00CE69C2" w:rsidRDefault="007E243E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Background, by the end of May.</w:t>
      </w:r>
    </w:p>
    <w:p w14:paraId="34FFFB5D" w14:textId="2FDFF1BB" w:rsidR="007E243E" w:rsidRPr="00CE69C2" w:rsidRDefault="007E243E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Methods, by the end of June.</w:t>
      </w:r>
    </w:p>
    <w:p w14:paraId="3D494FA0" w14:textId="0F979580" w:rsidR="007E243E" w:rsidRPr="00CE69C2" w:rsidRDefault="007E243E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Results and Discussion, by the beginning of August.</w:t>
      </w:r>
    </w:p>
    <w:p w14:paraId="09134744" w14:textId="764250FD" w:rsidR="007E243E" w:rsidRPr="00CE69C2" w:rsidRDefault="007E243E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Conclusion and Recommendation, by the end of August.</w:t>
      </w:r>
    </w:p>
    <w:p w14:paraId="1DB068BA" w14:textId="77777777" w:rsidR="007E243E" w:rsidRPr="00CE69C2" w:rsidRDefault="007E243E" w:rsidP="00CE69C2">
      <w:pPr>
        <w:spacing w:line="360" w:lineRule="auto"/>
        <w:rPr>
          <w:rFonts w:ascii="Arial" w:hAnsi="Arial" w:cs="Arial"/>
          <w:szCs w:val="24"/>
        </w:rPr>
      </w:pPr>
    </w:p>
    <w:p w14:paraId="7324EB87" w14:textId="3C2DBD22" w:rsidR="00545684" w:rsidRPr="00CE69C2" w:rsidRDefault="00545684" w:rsidP="00CE69C2">
      <w:pPr>
        <w:spacing w:line="360" w:lineRule="auto"/>
        <w:rPr>
          <w:rFonts w:ascii="Arial" w:hAnsi="Arial" w:cs="Arial"/>
          <w:szCs w:val="24"/>
        </w:rPr>
      </w:pPr>
    </w:p>
    <w:p w14:paraId="41BD97AB" w14:textId="77777777" w:rsidR="00260277" w:rsidRPr="00CE69C2" w:rsidRDefault="00260277" w:rsidP="00CE69C2">
      <w:pPr>
        <w:spacing w:line="360" w:lineRule="auto"/>
        <w:rPr>
          <w:rFonts w:ascii="Arial" w:hAnsi="Arial" w:cs="Arial"/>
          <w:szCs w:val="24"/>
        </w:rPr>
      </w:pPr>
    </w:p>
    <w:p w14:paraId="5713A915" w14:textId="0FABE8A3" w:rsidR="00FF5B70" w:rsidRPr="00CE69C2" w:rsidRDefault="00FF5B70" w:rsidP="00CE69C2">
      <w:pPr>
        <w:spacing w:line="360" w:lineRule="auto"/>
        <w:rPr>
          <w:rFonts w:ascii="Arial" w:hAnsi="Arial" w:cs="Arial"/>
          <w:b/>
          <w:bCs/>
          <w:i/>
          <w:iCs/>
          <w:szCs w:val="24"/>
        </w:rPr>
      </w:pPr>
      <w:r w:rsidRPr="00CE69C2">
        <w:rPr>
          <w:rFonts w:ascii="Arial" w:hAnsi="Arial" w:cs="Arial"/>
          <w:b/>
          <w:bCs/>
          <w:i/>
          <w:iCs/>
          <w:szCs w:val="24"/>
        </w:rPr>
        <w:t xml:space="preserve">7) Self-reflection as </w:t>
      </w:r>
      <w:r w:rsidR="007E243E" w:rsidRPr="00CE69C2">
        <w:rPr>
          <w:rFonts w:ascii="Arial" w:hAnsi="Arial" w:cs="Arial"/>
          <w:b/>
          <w:bCs/>
          <w:i/>
          <w:iCs/>
          <w:szCs w:val="24"/>
        </w:rPr>
        <w:t xml:space="preserve">a </w:t>
      </w:r>
      <w:r w:rsidRPr="00CE69C2">
        <w:rPr>
          <w:rFonts w:ascii="Arial" w:hAnsi="Arial" w:cs="Arial"/>
          <w:b/>
          <w:bCs/>
          <w:i/>
          <w:iCs/>
          <w:szCs w:val="24"/>
        </w:rPr>
        <w:t>researcher (any strengths or challenges):</w:t>
      </w:r>
    </w:p>
    <w:p w14:paraId="0A2B3870" w14:textId="015AACD3" w:rsidR="00135EDA" w:rsidRPr="00CE69C2" w:rsidRDefault="00135EDA" w:rsidP="00CE69C2">
      <w:pPr>
        <w:spacing w:line="360" w:lineRule="auto"/>
        <w:rPr>
          <w:rFonts w:ascii="Arial" w:hAnsi="Arial" w:cs="Arial"/>
          <w:b/>
          <w:bCs/>
          <w:i/>
          <w:iCs/>
          <w:szCs w:val="24"/>
        </w:rPr>
      </w:pPr>
    </w:p>
    <w:p w14:paraId="0EA4D3D3" w14:textId="2720EE4A" w:rsidR="00405087" w:rsidRPr="00CE69C2" w:rsidRDefault="00405087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>My strength would be the experiences that I have gained throughout my academic journey which have given me magnified confidence to do this dissertation in detail.</w:t>
      </w:r>
    </w:p>
    <w:p w14:paraId="35624A40" w14:textId="67BA38A0" w:rsidR="00405087" w:rsidRPr="00CE69C2" w:rsidRDefault="00405087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lastRenderedPageBreak/>
        <w:t xml:space="preserve">The challenges that I may have with this dissertation would be contrasting such information in an orderly manner so that readers can understand the </w:t>
      </w:r>
      <w:r w:rsidR="00273BE2" w:rsidRPr="00CE69C2">
        <w:rPr>
          <w:rFonts w:ascii="Arial" w:hAnsi="Arial" w:cs="Arial"/>
          <w:szCs w:val="24"/>
        </w:rPr>
        <w:t>descriptive</w:t>
      </w:r>
      <w:r w:rsidRPr="00CE69C2">
        <w:rPr>
          <w:rFonts w:ascii="Arial" w:hAnsi="Arial" w:cs="Arial"/>
          <w:szCs w:val="24"/>
        </w:rPr>
        <w:t xml:space="preserve"> topic</w:t>
      </w:r>
      <w:r w:rsidR="00273BE2" w:rsidRPr="00CE69C2">
        <w:rPr>
          <w:rFonts w:ascii="Arial" w:hAnsi="Arial" w:cs="Arial"/>
          <w:szCs w:val="24"/>
        </w:rPr>
        <w:t xml:space="preserve"> in the correct order.</w:t>
      </w:r>
      <w:r w:rsidR="00783B91" w:rsidRPr="00CE69C2">
        <w:rPr>
          <w:rFonts w:ascii="Arial" w:hAnsi="Arial" w:cs="Arial"/>
          <w:szCs w:val="24"/>
        </w:rPr>
        <w:t xml:space="preserve"> </w:t>
      </w:r>
    </w:p>
    <w:p w14:paraId="44ED918B" w14:textId="77777777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</w:p>
    <w:p w14:paraId="602D39AC" w14:textId="44AF797D" w:rsidR="00545684" w:rsidRPr="00CE69C2" w:rsidRDefault="00545684" w:rsidP="00CE69C2">
      <w:pPr>
        <w:spacing w:line="360" w:lineRule="auto"/>
        <w:rPr>
          <w:rFonts w:ascii="Arial" w:hAnsi="Arial" w:cs="Arial"/>
          <w:szCs w:val="24"/>
        </w:rPr>
      </w:pPr>
    </w:p>
    <w:p w14:paraId="7D7C2A82" w14:textId="1F77B7A9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</w:p>
    <w:p w14:paraId="4ECDA0BD" w14:textId="77777777" w:rsidR="00FF5B70" w:rsidRPr="00CE69C2" w:rsidRDefault="00FF5B70" w:rsidP="00CE69C2">
      <w:pPr>
        <w:spacing w:line="360" w:lineRule="auto"/>
        <w:rPr>
          <w:rFonts w:ascii="Arial" w:hAnsi="Arial" w:cs="Arial"/>
          <w:szCs w:val="24"/>
        </w:rPr>
      </w:pPr>
    </w:p>
    <w:p w14:paraId="449212CA" w14:textId="77777777" w:rsidR="00545684" w:rsidRPr="00CE69C2" w:rsidRDefault="00545684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br w:type="page"/>
      </w:r>
    </w:p>
    <w:p w14:paraId="262C8CA3" w14:textId="75D5A4E6" w:rsidR="00545684" w:rsidRPr="00CE69C2" w:rsidRDefault="00545684" w:rsidP="00CE69C2">
      <w:pPr>
        <w:pStyle w:val="Heading1"/>
        <w:rPr>
          <w:rFonts w:cs="Arial"/>
          <w:sz w:val="24"/>
          <w:szCs w:val="24"/>
        </w:rPr>
      </w:pPr>
      <w:bookmarkStart w:id="9" w:name="_Toc128861184"/>
      <w:r w:rsidRPr="00CE69C2">
        <w:rPr>
          <w:rFonts w:cs="Arial"/>
          <w:sz w:val="24"/>
          <w:szCs w:val="24"/>
        </w:rPr>
        <w:lastRenderedPageBreak/>
        <w:t>References</w:t>
      </w:r>
      <w:bookmarkEnd w:id="9"/>
    </w:p>
    <w:p w14:paraId="202414AD" w14:textId="2339F3E9" w:rsidR="003D57EA" w:rsidRPr="00CE69C2" w:rsidRDefault="003D57EA" w:rsidP="00CE69C2">
      <w:pPr>
        <w:spacing w:line="360" w:lineRule="auto"/>
        <w:rPr>
          <w:rFonts w:ascii="Arial" w:hAnsi="Arial" w:cs="Arial"/>
          <w:szCs w:val="24"/>
        </w:rPr>
      </w:pPr>
    </w:p>
    <w:p w14:paraId="014EFAEE" w14:textId="77777777" w:rsidR="003D57EA" w:rsidRPr="00CE69C2" w:rsidRDefault="003D57EA" w:rsidP="00CE69C2">
      <w:pPr>
        <w:spacing w:line="360" w:lineRule="auto"/>
        <w:rPr>
          <w:rFonts w:ascii="Arial" w:hAnsi="Arial" w:cs="Arial"/>
          <w:szCs w:val="24"/>
        </w:rPr>
      </w:pPr>
    </w:p>
    <w:p w14:paraId="754CEB55" w14:textId="65732967" w:rsidR="00545684" w:rsidRPr="00CE69C2" w:rsidRDefault="003D57EA" w:rsidP="00CE69C2">
      <w:pPr>
        <w:spacing w:line="360" w:lineRule="auto"/>
        <w:rPr>
          <w:rStyle w:val="Hyperlink"/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Ajayi </w:t>
      </w:r>
      <w:proofErr w:type="spellStart"/>
      <w:r w:rsidRPr="00CE69C2">
        <w:rPr>
          <w:rFonts w:ascii="Arial" w:hAnsi="Arial" w:cs="Arial"/>
          <w:szCs w:val="24"/>
        </w:rPr>
        <w:t>Sotubo</w:t>
      </w:r>
      <w:proofErr w:type="spellEnd"/>
      <w:r w:rsidRPr="00CE69C2">
        <w:rPr>
          <w:rFonts w:ascii="Arial" w:hAnsi="Arial" w:cs="Arial"/>
          <w:szCs w:val="24"/>
        </w:rPr>
        <w:t xml:space="preserve"> O. (2021). </w:t>
      </w:r>
      <w:r w:rsidRPr="00CE69C2">
        <w:rPr>
          <w:rFonts w:ascii="Arial" w:hAnsi="Arial" w:cs="Arial"/>
          <w:i/>
          <w:iCs/>
          <w:szCs w:val="24"/>
        </w:rPr>
        <w:t>A perspective on health inequalities in BAME communities and how to improve access to primary care</w:t>
      </w:r>
      <w:r w:rsidRPr="00CE69C2">
        <w:rPr>
          <w:rFonts w:ascii="Arial" w:hAnsi="Arial" w:cs="Arial"/>
          <w:szCs w:val="24"/>
        </w:rPr>
        <w:t>. </w:t>
      </w:r>
      <w:r w:rsidRPr="00CE69C2">
        <w:rPr>
          <w:rFonts w:ascii="Arial" w:hAnsi="Arial" w:cs="Arial"/>
          <w:i/>
          <w:iCs/>
          <w:szCs w:val="24"/>
        </w:rPr>
        <w:t>Future healthcare journal</w:t>
      </w:r>
      <w:r w:rsidRPr="00CE69C2">
        <w:rPr>
          <w:rFonts w:ascii="Arial" w:hAnsi="Arial" w:cs="Arial"/>
          <w:szCs w:val="24"/>
        </w:rPr>
        <w:t>, </w:t>
      </w:r>
      <w:r w:rsidRPr="00CE69C2">
        <w:rPr>
          <w:rFonts w:ascii="Arial" w:hAnsi="Arial" w:cs="Arial"/>
          <w:i/>
          <w:iCs/>
          <w:szCs w:val="24"/>
        </w:rPr>
        <w:t>8</w:t>
      </w:r>
      <w:r w:rsidRPr="00CE69C2">
        <w:rPr>
          <w:rFonts w:ascii="Arial" w:hAnsi="Arial" w:cs="Arial"/>
          <w:szCs w:val="24"/>
        </w:rPr>
        <w:t xml:space="preserve">(1), 36–39. </w:t>
      </w:r>
      <w:hyperlink r:id="rId8" w:history="1">
        <w:r w:rsidR="00273412" w:rsidRPr="00CE69C2">
          <w:rPr>
            <w:rStyle w:val="Hyperlink"/>
            <w:rFonts w:ascii="Arial" w:hAnsi="Arial" w:cs="Arial"/>
            <w:szCs w:val="24"/>
          </w:rPr>
          <w:t>https://doi.org/10.7861/fhj.2020-0217</w:t>
        </w:r>
      </w:hyperlink>
    </w:p>
    <w:p w14:paraId="0E084BC8" w14:textId="6C65026D" w:rsidR="00783B91" w:rsidRPr="00CE69C2" w:rsidRDefault="00783B91" w:rsidP="00CE69C2">
      <w:pPr>
        <w:spacing w:line="360" w:lineRule="auto"/>
        <w:rPr>
          <w:rFonts w:ascii="Arial" w:hAnsi="Arial" w:cs="Arial"/>
          <w:color w:val="000000" w:themeColor="text1"/>
          <w:szCs w:val="24"/>
        </w:rPr>
      </w:pPr>
      <w:r w:rsidRPr="00CE69C2">
        <w:rPr>
          <w:rStyle w:val="Hyperlink"/>
          <w:rFonts w:ascii="Arial" w:hAnsi="Arial" w:cs="Arial"/>
          <w:color w:val="000000" w:themeColor="text1"/>
          <w:szCs w:val="24"/>
          <w:u w:val="none"/>
        </w:rPr>
        <w:t xml:space="preserve">Diversity UK (2022) Diversity in the UK: Available at: </w:t>
      </w:r>
      <w:hyperlink r:id="rId9" w:history="1">
        <w:r w:rsidRPr="00CE69C2">
          <w:rPr>
            <w:rStyle w:val="Hyperlink"/>
            <w:rFonts w:ascii="Arial" w:hAnsi="Arial" w:cs="Arial"/>
            <w:szCs w:val="24"/>
          </w:rPr>
          <w:t>https://www.ethnicity-facts-figures.service.gov.uk</w:t>
        </w:r>
      </w:hyperlink>
      <w:r w:rsidRPr="00CE69C2">
        <w:rPr>
          <w:rFonts w:ascii="Arial" w:hAnsi="Arial" w:cs="Arial"/>
          <w:color w:val="000000" w:themeColor="text1"/>
          <w:szCs w:val="24"/>
        </w:rPr>
        <w:t>. (Accessed:02/03/2023).</w:t>
      </w:r>
    </w:p>
    <w:p w14:paraId="745B29B0" w14:textId="0B817641" w:rsidR="00273412" w:rsidRPr="00CE69C2" w:rsidRDefault="00273412" w:rsidP="00CE69C2">
      <w:pPr>
        <w:spacing w:line="360" w:lineRule="auto"/>
        <w:rPr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GOV.UK (2022) Health disparities and health inequalities: applying all our health. Available at: </w:t>
      </w:r>
      <w:hyperlink r:id="rId10" w:history="1">
        <w:r w:rsidR="008256BE" w:rsidRPr="00CE69C2">
          <w:rPr>
            <w:rStyle w:val="Hyperlink"/>
            <w:rFonts w:ascii="Arial" w:hAnsi="Arial" w:cs="Arial"/>
            <w:szCs w:val="24"/>
          </w:rPr>
          <w:t>https://www.gov.uk/government/publications/healthdisparities/and-healthinequlaties-applyingallourhealth</w:t>
        </w:r>
      </w:hyperlink>
      <w:r w:rsidR="008256BE" w:rsidRPr="00CE69C2">
        <w:rPr>
          <w:rFonts w:ascii="Arial" w:hAnsi="Arial" w:cs="Arial"/>
          <w:szCs w:val="24"/>
        </w:rPr>
        <w:t>.</w:t>
      </w:r>
    </w:p>
    <w:p w14:paraId="617AAB85" w14:textId="60CD31C1" w:rsidR="008256BE" w:rsidRPr="00CE69C2" w:rsidRDefault="00A02673" w:rsidP="00CE69C2">
      <w:pPr>
        <w:spacing w:line="360" w:lineRule="auto"/>
        <w:rPr>
          <w:rStyle w:val="Hyperlink"/>
          <w:rFonts w:ascii="Arial" w:hAnsi="Arial" w:cs="Arial"/>
          <w:szCs w:val="24"/>
        </w:rPr>
      </w:pPr>
      <w:r w:rsidRPr="00CE69C2">
        <w:rPr>
          <w:rFonts w:ascii="Arial" w:hAnsi="Arial" w:cs="Arial"/>
          <w:szCs w:val="24"/>
        </w:rPr>
        <w:t xml:space="preserve">McCartney, G, Collins, C, Mackenzie, W. (2013) What (or who) causes health inequalities: Theories, evidence and implications, p221-227. Available at: </w:t>
      </w:r>
      <w:hyperlink r:id="rId11" w:history="1">
        <w:r w:rsidR="00AA263D" w:rsidRPr="00CE69C2">
          <w:rPr>
            <w:rStyle w:val="Hyperlink"/>
            <w:rFonts w:ascii="Arial" w:hAnsi="Arial" w:cs="Arial"/>
            <w:szCs w:val="24"/>
          </w:rPr>
          <w:t>https://doi.org/10.1016/j.healthpol.2013.05.021</w:t>
        </w:r>
      </w:hyperlink>
    </w:p>
    <w:p w14:paraId="4B1974D0" w14:textId="2AA33265" w:rsidR="00DC7874" w:rsidRPr="00CE69C2" w:rsidRDefault="005B144A" w:rsidP="00CE69C2">
      <w:pPr>
        <w:spacing w:line="360" w:lineRule="auto"/>
        <w:rPr>
          <w:rStyle w:val="Hyperlink"/>
          <w:rFonts w:ascii="Arial" w:hAnsi="Arial" w:cs="Arial"/>
          <w:color w:val="auto"/>
          <w:szCs w:val="24"/>
        </w:rPr>
      </w:pPr>
      <w:r w:rsidRPr="00CE69C2">
        <w:rPr>
          <w:rStyle w:val="Hyperlink"/>
          <w:rFonts w:ascii="Arial" w:hAnsi="Arial" w:cs="Arial"/>
          <w:color w:val="auto"/>
          <w:szCs w:val="24"/>
          <w:u w:val="none"/>
        </w:rPr>
        <w:t xml:space="preserve">Institute of Health Equity (2023) Health Equity in England: The Marmot Review 10 Years On. Available at: </w:t>
      </w:r>
      <w:hyperlink r:id="rId12" w:history="1">
        <w:r w:rsidRPr="00CE69C2">
          <w:rPr>
            <w:rStyle w:val="Hyperlink"/>
            <w:rFonts w:ascii="Arial" w:hAnsi="Arial" w:cs="Arial"/>
            <w:szCs w:val="24"/>
          </w:rPr>
          <w:t>https://instituteofhealthequity.org/the-marmot-review-10-years-on</w:t>
        </w:r>
      </w:hyperlink>
      <w:r w:rsidR="007F41D7" w:rsidRPr="00CE69C2">
        <w:rPr>
          <w:rStyle w:val="Hyperlink"/>
          <w:rFonts w:ascii="Arial" w:hAnsi="Arial" w:cs="Arial"/>
          <w:szCs w:val="24"/>
        </w:rPr>
        <w:t>.</w:t>
      </w:r>
      <w:r w:rsidR="00DC7874" w:rsidRPr="00CE69C2">
        <w:rPr>
          <w:rStyle w:val="Hyperlink"/>
          <w:rFonts w:ascii="Arial" w:hAnsi="Arial" w:cs="Arial"/>
          <w:szCs w:val="24"/>
        </w:rPr>
        <w:t xml:space="preserve"> </w:t>
      </w:r>
      <w:r w:rsidR="00DC7874" w:rsidRPr="00CE69C2">
        <w:rPr>
          <w:rStyle w:val="Hyperlink"/>
          <w:rFonts w:ascii="Arial" w:hAnsi="Arial" w:cs="Arial"/>
          <w:color w:val="auto"/>
          <w:szCs w:val="24"/>
        </w:rPr>
        <w:t>(Acessed:03/03/223).</w:t>
      </w:r>
    </w:p>
    <w:p w14:paraId="44AE3A04" w14:textId="400F5269" w:rsidR="007F41D7" w:rsidRPr="00CE69C2" w:rsidRDefault="007A1A1E" w:rsidP="00CE69C2">
      <w:pPr>
        <w:spacing w:line="360" w:lineRule="auto"/>
        <w:rPr>
          <w:rFonts w:ascii="Arial" w:hAnsi="Arial" w:cs="Arial"/>
          <w:color w:val="000000" w:themeColor="text1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E69C2">
        <w:rPr>
          <w:rStyle w:val="Hyperlink"/>
          <w:rFonts w:ascii="Arial" w:hAnsi="Arial" w:cs="Arial"/>
          <w:color w:val="000000" w:themeColor="text1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WHO (2023) Health inequities and their cause: Available at: </w:t>
      </w:r>
      <w:hyperlink r:id="rId13" w:history="1">
        <w:r w:rsidRPr="00CE69C2">
          <w:rPr>
            <w:rStyle w:val="Hyperlink"/>
            <w:rFonts w:ascii="Arial" w:hAnsi="Arial" w:cs="Arial"/>
            <w:szCs w:val="24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https://www.who.int/news-room/facts-in-pictures/detail/health-inequities-and-their-causes</w:t>
        </w:r>
      </w:hyperlink>
      <w:r w:rsidRPr="00CE69C2">
        <w:rPr>
          <w:rStyle w:val="Hyperlink"/>
          <w:rFonts w:ascii="Arial" w:hAnsi="Arial" w:cs="Arial"/>
          <w:color w:val="000000" w:themeColor="text1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7F41D7" w:rsidRPr="00CE69C2">
        <w:rPr>
          <w:rFonts w:ascii="Arial" w:hAnsi="Arial" w:cs="Arial"/>
          <w:color w:val="000000" w:themeColor="text1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(Accessed:03/03/2023).</w:t>
      </w:r>
    </w:p>
    <w:p w14:paraId="38340B05" w14:textId="13DAAAAF" w:rsidR="007A1A1E" w:rsidRPr="00CE69C2" w:rsidRDefault="007F41D7" w:rsidP="00CE69C2">
      <w:pPr>
        <w:spacing w:line="360" w:lineRule="auto"/>
        <w:rPr>
          <w:rStyle w:val="Hyperlink"/>
          <w:rFonts w:ascii="Arial" w:hAnsi="Arial" w:cs="Arial"/>
          <w:color w:val="000000" w:themeColor="text1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E69C2">
        <w:rPr>
          <w:rFonts w:ascii="Arial" w:hAnsi="Arial" w:cs="Arial"/>
          <w:color w:val="000000" w:themeColor="text1"/>
          <w:szCs w:val="24"/>
        </w:rPr>
        <w:t xml:space="preserve">PHE (2017) Public Health Outcomes Framework: Health Equity Report Focus on ethnicity. Available at: </w:t>
      </w:r>
      <w:hyperlink r:id="rId14" w:history="1">
        <w:r w:rsidRPr="00CE69C2">
          <w:rPr>
            <w:rStyle w:val="Hyperlink"/>
            <w:rFonts w:ascii="Arial" w:hAnsi="Arial" w:cs="Arial"/>
            <w:szCs w:val="24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https://assets.publishing.service.gov.uk/government/uploads/system/uploads/attachment</w:t>
        </w:r>
      </w:hyperlink>
      <w:r w:rsidRPr="00CE69C2">
        <w:rPr>
          <w:rStyle w:val="Hyperlink"/>
          <w:rFonts w:ascii="Arial" w:hAnsi="Arial" w:cs="Arial"/>
          <w:color w:val="000000" w:themeColor="text1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(Accessed:03/03/2023).</w:t>
      </w:r>
    </w:p>
    <w:p w14:paraId="274C6FB9" w14:textId="1594107E" w:rsidR="007F41D7" w:rsidRPr="00CE69C2" w:rsidRDefault="007F41D7" w:rsidP="00CE69C2">
      <w:pPr>
        <w:spacing w:line="360" w:lineRule="auto"/>
        <w:rPr>
          <w:rStyle w:val="Hyperlink"/>
          <w:rFonts w:ascii="Arial" w:hAnsi="Arial" w:cs="Arial"/>
          <w:color w:val="000000" w:themeColor="text1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7D37395" w14:textId="77777777" w:rsidR="007F41D7" w:rsidRPr="00CE69C2" w:rsidRDefault="007F41D7" w:rsidP="00CE69C2">
      <w:pPr>
        <w:spacing w:line="360" w:lineRule="auto"/>
        <w:rPr>
          <w:rStyle w:val="Hyperlink"/>
          <w:rFonts w:ascii="Arial" w:hAnsi="Arial" w:cs="Arial"/>
          <w:color w:val="000000" w:themeColor="text1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94F516C" w14:textId="77777777" w:rsidR="007A1A1E" w:rsidRPr="00CE69C2" w:rsidRDefault="007A1A1E" w:rsidP="00CE69C2">
      <w:pPr>
        <w:spacing w:line="360" w:lineRule="auto"/>
        <w:rPr>
          <w:rStyle w:val="Hyperlink"/>
          <w:rFonts w:ascii="Arial" w:hAnsi="Arial" w:cs="Arial"/>
          <w:color w:val="000000" w:themeColor="text1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740B0AB" w14:textId="77777777" w:rsidR="005B144A" w:rsidRPr="00CE69C2" w:rsidRDefault="005B144A" w:rsidP="00CE69C2">
      <w:pPr>
        <w:spacing w:line="360" w:lineRule="auto"/>
        <w:rPr>
          <w:rFonts w:ascii="Arial" w:hAnsi="Arial" w:cs="Arial"/>
          <w:szCs w:val="24"/>
        </w:rPr>
      </w:pPr>
    </w:p>
    <w:p w14:paraId="1813092C" w14:textId="77777777" w:rsidR="00AA263D" w:rsidRPr="00CE69C2" w:rsidRDefault="00AA263D" w:rsidP="00CE69C2">
      <w:pPr>
        <w:spacing w:line="360" w:lineRule="auto"/>
        <w:rPr>
          <w:rFonts w:ascii="Arial" w:hAnsi="Arial" w:cs="Arial"/>
          <w:szCs w:val="24"/>
        </w:rPr>
      </w:pPr>
    </w:p>
    <w:p w14:paraId="5BC91157" w14:textId="77777777" w:rsidR="00545684" w:rsidRPr="00CE69C2" w:rsidRDefault="00545684" w:rsidP="00CE69C2">
      <w:pPr>
        <w:spacing w:line="360" w:lineRule="auto"/>
        <w:rPr>
          <w:rFonts w:ascii="Arial" w:hAnsi="Arial" w:cs="Arial"/>
          <w:szCs w:val="24"/>
        </w:rPr>
      </w:pPr>
    </w:p>
    <w:sectPr w:rsidR="00545684" w:rsidRPr="00CE69C2" w:rsidSect="00041A5A">
      <w:footerReference w:type="default" r:id="rId15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119CB58" w14:textId="77777777" w:rsidR="00595252" w:rsidRDefault="00595252" w:rsidP="00545684">
      <w:pPr>
        <w:spacing w:after="0" w:line="240" w:lineRule="auto"/>
      </w:pPr>
      <w:r>
        <w:separator/>
      </w:r>
    </w:p>
  </w:endnote>
  <w:endnote w:type="continuationSeparator" w:id="0">
    <w:p w14:paraId="4A5F09AD" w14:textId="77777777" w:rsidR="00595252" w:rsidRDefault="00595252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BE21E6D" w14:textId="77777777" w:rsidR="00595252" w:rsidRDefault="00595252" w:rsidP="00545684">
      <w:pPr>
        <w:spacing w:after="0" w:line="240" w:lineRule="auto"/>
      </w:pPr>
      <w:r>
        <w:separator/>
      </w:r>
    </w:p>
  </w:footnote>
  <w:footnote w:type="continuationSeparator" w:id="0">
    <w:p w14:paraId="450FE56E" w14:textId="77777777" w:rsidR="00595252" w:rsidRDefault="00595252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FF195A"/>
    <w:multiLevelType w:val="hybridMultilevel"/>
    <w:tmpl w:val="262840E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7B248D"/>
    <w:multiLevelType w:val="hybridMultilevel"/>
    <w:tmpl w:val="BCEAF9A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490E01"/>
    <w:multiLevelType w:val="hybridMultilevel"/>
    <w:tmpl w:val="A1F00B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9D78F1"/>
    <w:multiLevelType w:val="hybridMultilevel"/>
    <w:tmpl w:val="9164526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5255DC1"/>
    <w:multiLevelType w:val="hybridMultilevel"/>
    <w:tmpl w:val="A86A63D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0"/>
  </w:num>
  <w:num w:numId="3">
    <w:abstractNumId w:val="1"/>
  </w:num>
  <w:num w:numId="4">
    <w:abstractNumId w:val="3"/>
  </w:num>
  <w:num w:numId="5">
    <w:abstractNumId w:val="4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6662D"/>
    <w:rsid w:val="000A5161"/>
    <w:rsid w:val="000B65EE"/>
    <w:rsid w:val="000B7CD5"/>
    <w:rsid w:val="000C48BF"/>
    <w:rsid w:val="000E6DBB"/>
    <w:rsid w:val="000E7D9E"/>
    <w:rsid w:val="00135EDA"/>
    <w:rsid w:val="00182D85"/>
    <w:rsid w:val="001B0B33"/>
    <w:rsid w:val="001E42F5"/>
    <w:rsid w:val="00216C85"/>
    <w:rsid w:val="0022080B"/>
    <w:rsid w:val="00260277"/>
    <w:rsid w:val="00273412"/>
    <w:rsid w:val="00273BE2"/>
    <w:rsid w:val="00273EDD"/>
    <w:rsid w:val="002A15DA"/>
    <w:rsid w:val="002B24B7"/>
    <w:rsid w:val="002C3965"/>
    <w:rsid w:val="003215CA"/>
    <w:rsid w:val="00321C4C"/>
    <w:rsid w:val="003478D0"/>
    <w:rsid w:val="003B3DDB"/>
    <w:rsid w:val="003B5B7F"/>
    <w:rsid w:val="003D0456"/>
    <w:rsid w:val="003D067C"/>
    <w:rsid w:val="003D57EA"/>
    <w:rsid w:val="003F2DDB"/>
    <w:rsid w:val="00405087"/>
    <w:rsid w:val="00446989"/>
    <w:rsid w:val="004676E8"/>
    <w:rsid w:val="0047353B"/>
    <w:rsid w:val="004903AA"/>
    <w:rsid w:val="004A34EA"/>
    <w:rsid w:val="004E6C3B"/>
    <w:rsid w:val="00545684"/>
    <w:rsid w:val="00595252"/>
    <w:rsid w:val="005B144A"/>
    <w:rsid w:val="005C6626"/>
    <w:rsid w:val="005E385D"/>
    <w:rsid w:val="006064EC"/>
    <w:rsid w:val="0061260B"/>
    <w:rsid w:val="006B170D"/>
    <w:rsid w:val="007101CB"/>
    <w:rsid w:val="00713848"/>
    <w:rsid w:val="00715990"/>
    <w:rsid w:val="007600EF"/>
    <w:rsid w:val="00761D72"/>
    <w:rsid w:val="00783B91"/>
    <w:rsid w:val="00784670"/>
    <w:rsid w:val="007931F9"/>
    <w:rsid w:val="007A1A1E"/>
    <w:rsid w:val="007E243E"/>
    <w:rsid w:val="007E55F8"/>
    <w:rsid w:val="007F41D7"/>
    <w:rsid w:val="008256BE"/>
    <w:rsid w:val="00866B7B"/>
    <w:rsid w:val="008D13D4"/>
    <w:rsid w:val="008D36A7"/>
    <w:rsid w:val="008D60D7"/>
    <w:rsid w:val="008E20B4"/>
    <w:rsid w:val="008E5015"/>
    <w:rsid w:val="009124A1"/>
    <w:rsid w:val="0095286A"/>
    <w:rsid w:val="009C1BB9"/>
    <w:rsid w:val="009D1D1E"/>
    <w:rsid w:val="00A007BE"/>
    <w:rsid w:val="00A02673"/>
    <w:rsid w:val="00A035FD"/>
    <w:rsid w:val="00A34BA7"/>
    <w:rsid w:val="00A65F62"/>
    <w:rsid w:val="00A84D25"/>
    <w:rsid w:val="00AA263D"/>
    <w:rsid w:val="00AA69AA"/>
    <w:rsid w:val="00AC7F04"/>
    <w:rsid w:val="00B06711"/>
    <w:rsid w:val="00C15461"/>
    <w:rsid w:val="00C217B9"/>
    <w:rsid w:val="00C33864"/>
    <w:rsid w:val="00CC65FE"/>
    <w:rsid w:val="00CD3CD1"/>
    <w:rsid w:val="00CE69C2"/>
    <w:rsid w:val="00D237B0"/>
    <w:rsid w:val="00D769F0"/>
    <w:rsid w:val="00DC7874"/>
    <w:rsid w:val="00E614D4"/>
    <w:rsid w:val="00E823D3"/>
    <w:rsid w:val="00E94AB9"/>
    <w:rsid w:val="00EC3C2D"/>
    <w:rsid w:val="00F10EE9"/>
    <w:rsid w:val="00F278D4"/>
    <w:rsid w:val="00F7088E"/>
    <w:rsid w:val="00F72DC3"/>
    <w:rsid w:val="00F76F7D"/>
    <w:rsid w:val="00F77538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41D7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95286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734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3412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783B91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83B9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83B91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7861/fhj.2020-0217" TargetMode="External"/><Relationship Id="rId13" Type="http://schemas.openxmlformats.org/officeDocument/2006/relationships/hyperlink" Target="https://www.who.int/news-room/facts-in-pictures/detail/health-inequities-and-their-cause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instituteofhealthequity.org/the-marmot-review-10-years-on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6/j.healthpol.2013.05.021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.gov.uk/government/publications/healthdisparities/and-healthinequlaties-applyingallourhealth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thnicity-facts-figures.service.gov.uk" TargetMode="External"/><Relationship Id="rId14" Type="http://schemas.openxmlformats.org/officeDocument/2006/relationships/hyperlink" Target="https://assets.publishing.service.gov.uk/government/uploads/system/uploads/attachm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AA8E854-8838-4C8B-BA7A-2A97CC7FC9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8</Pages>
  <Words>956</Words>
  <Characters>5452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Erkan Paca (2010132)</cp:lastModifiedBy>
  <cp:revision>8</cp:revision>
  <dcterms:created xsi:type="dcterms:W3CDTF">2023-03-05T18:12:00Z</dcterms:created>
  <dcterms:modified xsi:type="dcterms:W3CDTF">2023-03-05T18:29:00Z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5d6d3919cf9799fb893c344cd30326d4e1bae5e96d27508124a52147a8f79a75</vt:lpwstr>
  </property>
</Properties>
</file>