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E733A" w14:textId="77777777" w:rsidR="007C468D" w:rsidRDefault="007C468D" w:rsidP="007C468D">
      <w:pPr>
        <w:pStyle w:val="NormalWeb"/>
        <w:jc w:val="center"/>
        <w:rPr>
          <w:b/>
          <w:bCs/>
          <w:color w:val="000000"/>
          <w:sz w:val="32"/>
          <w:szCs w:val="32"/>
        </w:rPr>
      </w:pPr>
    </w:p>
    <w:p w14:paraId="5F180200" w14:textId="77777777" w:rsidR="007C468D" w:rsidRDefault="007C468D" w:rsidP="007C468D">
      <w:pPr>
        <w:pStyle w:val="NormalWeb"/>
        <w:jc w:val="center"/>
        <w:rPr>
          <w:b/>
          <w:bCs/>
          <w:color w:val="000000"/>
          <w:sz w:val="32"/>
          <w:szCs w:val="32"/>
        </w:rPr>
      </w:pPr>
    </w:p>
    <w:p w14:paraId="3A4A1ACB" w14:textId="77777777" w:rsidR="007C468D" w:rsidRDefault="007C468D" w:rsidP="007C468D">
      <w:pPr>
        <w:pStyle w:val="NormalWeb"/>
        <w:jc w:val="center"/>
        <w:rPr>
          <w:b/>
          <w:bCs/>
          <w:color w:val="000000"/>
          <w:sz w:val="32"/>
          <w:szCs w:val="32"/>
        </w:rPr>
      </w:pPr>
    </w:p>
    <w:p w14:paraId="49A72CD3" w14:textId="3711A094" w:rsidR="007C468D" w:rsidRPr="007C468D" w:rsidRDefault="007C468D" w:rsidP="007C468D">
      <w:pPr>
        <w:pStyle w:val="NormalWeb"/>
        <w:jc w:val="center"/>
        <w:rPr>
          <w:b/>
          <w:bCs/>
          <w:color w:val="000000"/>
          <w:sz w:val="32"/>
          <w:szCs w:val="32"/>
        </w:rPr>
      </w:pPr>
      <w:r w:rsidRPr="007C468D">
        <w:rPr>
          <w:b/>
          <w:bCs/>
          <w:color w:val="000000"/>
          <w:sz w:val="32"/>
          <w:szCs w:val="32"/>
        </w:rPr>
        <w:t>NAME: Aayush Patel</w:t>
      </w:r>
    </w:p>
    <w:p w14:paraId="2D6F7491" w14:textId="77777777" w:rsidR="007C468D" w:rsidRPr="007C468D" w:rsidRDefault="007C468D" w:rsidP="007C468D">
      <w:pPr>
        <w:pStyle w:val="NormalWeb"/>
        <w:jc w:val="center"/>
        <w:rPr>
          <w:b/>
          <w:bCs/>
          <w:color w:val="000000"/>
          <w:sz w:val="32"/>
          <w:szCs w:val="32"/>
        </w:rPr>
      </w:pPr>
      <w:r w:rsidRPr="007C468D">
        <w:rPr>
          <w:b/>
          <w:bCs/>
          <w:color w:val="000000"/>
          <w:sz w:val="32"/>
          <w:szCs w:val="32"/>
        </w:rPr>
        <w:t>STUDENT NUMBER:2132835</w:t>
      </w:r>
    </w:p>
    <w:p w14:paraId="27D7B751" w14:textId="77777777" w:rsidR="007C468D" w:rsidRPr="007C468D" w:rsidRDefault="007C468D" w:rsidP="007C468D">
      <w:pPr>
        <w:pStyle w:val="NormalWeb"/>
        <w:jc w:val="center"/>
        <w:rPr>
          <w:b/>
          <w:bCs/>
          <w:color w:val="000000"/>
          <w:sz w:val="32"/>
          <w:szCs w:val="32"/>
        </w:rPr>
      </w:pPr>
      <w:r w:rsidRPr="007C468D">
        <w:rPr>
          <w:b/>
          <w:bCs/>
          <w:color w:val="000000"/>
          <w:sz w:val="32"/>
          <w:szCs w:val="32"/>
        </w:rPr>
        <w:t xml:space="preserve">LECTURER: Dr. Gladius </w:t>
      </w:r>
      <w:proofErr w:type="spellStart"/>
      <w:r w:rsidRPr="007C468D">
        <w:rPr>
          <w:b/>
          <w:bCs/>
          <w:color w:val="000000"/>
          <w:sz w:val="32"/>
          <w:szCs w:val="32"/>
        </w:rPr>
        <w:t>Kulothungan</w:t>
      </w:r>
      <w:proofErr w:type="spellEnd"/>
    </w:p>
    <w:p w14:paraId="19A073B2" w14:textId="3EE4B6E2" w:rsidR="007C468D" w:rsidRPr="007C468D" w:rsidRDefault="007C468D" w:rsidP="007C468D">
      <w:pPr>
        <w:pStyle w:val="NormalWeb"/>
        <w:jc w:val="center"/>
        <w:rPr>
          <w:b/>
          <w:bCs/>
          <w:color w:val="000000"/>
          <w:sz w:val="32"/>
          <w:szCs w:val="32"/>
        </w:rPr>
      </w:pPr>
      <w:r w:rsidRPr="007C468D">
        <w:rPr>
          <w:b/>
          <w:bCs/>
          <w:color w:val="000000"/>
          <w:sz w:val="32"/>
          <w:szCs w:val="32"/>
        </w:rPr>
        <w:t xml:space="preserve">COURSE: MBA in </w:t>
      </w:r>
      <w:r w:rsidRPr="007C468D">
        <w:rPr>
          <w:b/>
          <w:bCs/>
          <w:color w:val="000000"/>
          <w:sz w:val="32"/>
          <w:szCs w:val="32"/>
        </w:rPr>
        <w:t>General</w:t>
      </w:r>
      <w:r w:rsidRPr="007C468D">
        <w:rPr>
          <w:b/>
          <w:bCs/>
          <w:color w:val="000000"/>
          <w:sz w:val="32"/>
          <w:szCs w:val="32"/>
        </w:rPr>
        <w:t xml:space="preserve"> management</w:t>
      </w:r>
    </w:p>
    <w:p w14:paraId="3B834244" w14:textId="77777777" w:rsidR="007C468D" w:rsidRPr="007C468D" w:rsidRDefault="007C468D" w:rsidP="007C468D">
      <w:pPr>
        <w:pStyle w:val="NormalWeb"/>
        <w:jc w:val="center"/>
        <w:rPr>
          <w:b/>
          <w:bCs/>
          <w:color w:val="000000"/>
          <w:sz w:val="32"/>
          <w:szCs w:val="32"/>
        </w:rPr>
      </w:pPr>
      <w:r w:rsidRPr="007C468D">
        <w:rPr>
          <w:b/>
          <w:bCs/>
          <w:color w:val="000000"/>
          <w:sz w:val="32"/>
          <w:szCs w:val="32"/>
        </w:rPr>
        <w:t>Module Code: LCMB7000</w:t>
      </w:r>
    </w:p>
    <w:p w14:paraId="3591F2EF" w14:textId="77777777" w:rsidR="007C468D" w:rsidRPr="007C468D" w:rsidRDefault="007C468D" w:rsidP="007C468D">
      <w:pPr>
        <w:pStyle w:val="NormalWeb"/>
        <w:jc w:val="center"/>
        <w:rPr>
          <w:b/>
          <w:bCs/>
          <w:color w:val="000000"/>
          <w:sz w:val="32"/>
          <w:szCs w:val="32"/>
        </w:rPr>
      </w:pPr>
      <w:r w:rsidRPr="007C468D">
        <w:rPr>
          <w:b/>
          <w:bCs/>
          <w:color w:val="000000"/>
          <w:sz w:val="32"/>
          <w:szCs w:val="32"/>
        </w:rPr>
        <w:t>Module name: Human Resource Management</w:t>
      </w:r>
    </w:p>
    <w:p w14:paraId="49FA0468" w14:textId="4C4B7B88" w:rsidR="00100309" w:rsidRPr="007C468D" w:rsidRDefault="007C468D" w:rsidP="007C468D">
      <w:pPr>
        <w:spacing w:before="240" w:after="240" w:line="480" w:lineRule="auto"/>
        <w:jc w:val="center"/>
        <w:rPr>
          <w:rFonts w:ascii="Times New Roman" w:eastAsia="Times New Roman" w:hAnsi="Times New Roman" w:cs="Times New Roman"/>
          <w:b/>
          <w:sz w:val="32"/>
          <w:szCs w:val="32"/>
        </w:rPr>
      </w:pPr>
      <w:r w:rsidRPr="007C468D">
        <w:rPr>
          <w:rFonts w:ascii="Times New Roman" w:eastAsia="Times New Roman" w:hAnsi="Times New Roman" w:cs="Times New Roman"/>
          <w:b/>
          <w:sz w:val="32"/>
          <w:szCs w:val="32"/>
        </w:rPr>
        <w:t>Assignment Title- Three essential areas of HRM strategy of Tesco</w:t>
      </w:r>
    </w:p>
    <w:p w14:paraId="1787D84F" w14:textId="77777777" w:rsidR="00100309" w:rsidRDefault="007C468D">
      <w:pPr>
        <w:spacing w:line="360" w:lineRule="auto"/>
        <w:jc w:val="both"/>
        <w:rPr>
          <w:rFonts w:ascii="Times New Roman" w:eastAsia="Times New Roman" w:hAnsi="Times New Roman" w:cs="Times New Roman"/>
          <w:sz w:val="24"/>
          <w:szCs w:val="24"/>
        </w:rPr>
      </w:pPr>
      <w:r>
        <w:br w:type="page"/>
      </w:r>
    </w:p>
    <w:p w14:paraId="51820FF6" w14:textId="77777777" w:rsidR="00100309" w:rsidRDefault="007C468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05AB323A" w14:textId="77777777" w:rsidR="00100309" w:rsidRDefault="00100309">
      <w:pPr>
        <w:spacing w:line="360" w:lineRule="auto"/>
        <w:jc w:val="center"/>
        <w:rPr>
          <w:rFonts w:ascii="Times New Roman" w:eastAsia="Times New Roman" w:hAnsi="Times New Roman" w:cs="Times New Roman"/>
          <w:sz w:val="24"/>
          <w:szCs w:val="24"/>
        </w:rPr>
      </w:pPr>
    </w:p>
    <w:sdt>
      <w:sdtPr>
        <w:id w:val="54671241"/>
        <w:docPartObj>
          <w:docPartGallery w:val="Table of Contents"/>
          <w:docPartUnique/>
        </w:docPartObj>
      </w:sdtPr>
      <w:sdtEndPr/>
      <w:sdtContent>
        <w:p w14:paraId="13B29717" w14:textId="77777777" w:rsidR="00100309" w:rsidRDefault="007C468D">
          <w:pPr>
            <w:tabs>
              <w:tab w:val="right" w:pos="9025"/>
            </w:tabs>
            <w:spacing w:before="8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_heading=h.gjdgxs \h </w:instrText>
          </w:r>
          <w:r>
            <w:fldChar w:fldCharType="separate"/>
          </w:r>
          <w:r>
            <w:rPr>
              <w:rFonts w:ascii="Times New Roman" w:eastAsia="Times New Roman" w:hAnsi="Times New Roman" w:cs="Times New Roman"/>
              <w:color w:val="000000"/>
              <w:sz w:val="24"/>
              <w:szCs w:val="24"/>
            </w:rPr>
            <w:t>3</w:t>
          </w:r>
          <w:r>
            <w:fldChar w:fldCharType="end"/>
          </w:r>
        </w:p>
        <w:p w14:paraId="455B13CA" w14:textId="77777777" w:rsidR="00100309" w:rsidRDefault="007C468D">
          <w:pPr>
            <w:tabs>
              <w:tab w:val="right" w:pos="9025"/>
            </w:tabs>
            <w:spacing w:before="2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Company overview</w:t>
            </w:r>
          </w:hyperlink>
          <w:r>
            <w:rPr>
              <w:rFonts w:ascii="Times New Roman" w:eastAsia="Times New Roman" w:hAnsi="Times New Roman" w:cs="Times New Roman"/>
              <w:color w:val="000000"/>
              <w:sz w:val="24"/>
              <w:szCs w:val="24"/>
            </w:rPr>
            <w:tab/>
          </w:r>
          <w:r>
            <w:fldChar w:fldCharType="begin"/>
          </w:r>
          <w:r>
            <w:instrText xml:space="preserve"> PAGEREF _heading=h.30j0zll \h </w:instrText>
          </w:r>
          <w:r>
            <w:fldChar w:fldCharType="separate"/>
          </w:r>
          <w:r>
            <w:rPr>
              <w:rFonts w:ascii="Times New Roman" w:eastAsia="Times New Roman" w:hAnsi="Times New Roman" w:cs="Times New Roman"/>
              <w:color w:val="000000"/>
              <w:sz w:val="24"/>
              <w:szCs w:val="24"/>
            </w:rPr>
            <w:t>3</w:t>
          </w:r>
          <w:r>
            <w:fldChar w:fldCharType="end"/>
          </w:r>
        </w:p>
        <w:p w14:paraId="5212FC55" w14:textId="77777777" w:rsidR="00100309" w:rsidRDefault="007C468D">
          <w:pPr>
            <w:tabs>
              <w:tab w:val="right" w:pos="9025"/>
            </w:tabs>
            <w:spacing w:before="200" w:line="360" w:lineRule="auto"/>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Three specific areas have been selected in the development of human resource strategies</w:t>
            </w:r>
          </w:hyperlink>
          <w:r>
            <w:rPr>
              <w:rFonts w:ascii="Times New Roman" w:eastAsia="Times New Roman" w:hAnsi="Times New Roman" w:cs="Times New Roman"/>
              <w:color w:val="000000"/>
              <w:sz w:val="24"/>
              <w:szCs w:val="24"/>
            </w:rPr>
            <w:tab/>
          </w:r>
          <w:r>
            <w:fldChar w:fldCharType="begin"/>
          </w:r>
          <w:r>
            <w:instrText xml:space="preserve"> PAGEREF _heading=h.1fob9te \h </w:instrText>
          </w:r>
          <w:r>
            <w:fldChar w:fldCharType="separate"/>
          </w:r>
          <w:r>
            <w:rPr>
              <w:rFonts w:ascii="Times New Roman" w:eastAsia="Times New Roman" w:hAnsi="Times New Roman" w:cs="Times New Roman"/>
              <w:color w:val="000000"/>
              <w:sz w:val="24"/>
              <w:szCs w:val="24"/>
            </w:rPr>
            <w:t>3</w:t>
          </w:r>
          <w:r>
            <w:fldChar w:fldCharType="end"/>
          </w:r>
        </w:p>
        <w:p w14:paraId="3D671B73" w14:textId="77777777" w:rsidR="00100309" w:rsidRDefault="007C468D">
          <w:pPr>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Change m</w:t>
            </w:r>
            <w:r>
              <w:rPr>
                <w:rFonts w:ascii="Times New Roman" w:eastAsia="Times New Roman" w:hAnsi="Times New Roman" w:cs="Times New Roman"/>
                <w:color w:val="000000"/>
                <w:sz w:val="24"/>
                <w:szCs w:val="24"/>
              </w:rPr>
              <w:t>anagement</w:t>
            </w:r>
          </w:hyperlink>
          <w:r>
            <w:rPr>
              <w:rFonts w:ascii="Times New Roman" w:eastAsia="Times New Roman" w:hAnsi="Times New Roman" w:cs="Times New Roman"/>
              <w:color w:val="000000"/>
              <w:sz w:val="24"/>
              <w:szCs w:val="24"/>
            </w:rPr>
            <w:tab/>
          </w:r>
          <w:r>
            <w:fldChar w:fldCharType="begin"/>
          </w:r>
          <w:r>
            <w:instrText xml:space="preserve"> PAGEREF _heading=h.3znysh7 \h </w:instrText>
          </w:r>
          <w:r>
            <w:fldChar w:fldCharType="separate"/>
          </w:r>
          <w:r>
            <w:rPr>
              <w:rFonts w:ascii="Times New Roman" w:eastAsia="Times New Roman" w:hAnsi="Times New Roman" w:cs="Times New Roman"/>
              <w:color w:val="000000"/>
              <w:sz w:val="24"/>
              <w:szCs w:val="24"/>
            </w:rPr>
            <w:t>3</w:t>
          </w:r>
          <w:r>
            <w:fldChar w:fldCharType="end"/>
          </w:r>
        </w:p>
        <w:p w14:paraId="3794EB10" w14:textId="77777777" w:rsidR="00100309" w:rsidRDefault="007C468D">
          <w:pPr>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HR effectiveness measurement</w:t>
            </w:r>
          </w:hyperlink>
          <w:r>
            <w:rPr>
              <w:rFonts w:ascii="Times New Roman" w:eastAsia="Times New Roman" w:hAnsi="Times New Roman" w:cs="Times New Roman"/>
              <w:color w:val="000000"/>
              <w:sz w:val="24"/>
              <w:szCs w:val="24"/>
            </w:rPr>
            <w:tab/>
          </w:r>
          <w:r>
            <w:fldChar w:fldCharType="begin"/>
          </w:r>
          <w:r>
            <w:instrText xml:space="preserve"> PAGEREF _heading=h.2et92p0 \h </w:instrText>
          </w:r>
          <w:r>
            <w:fldChar w:fldCharType="separate"/>
          </w:r>
          <w:r>
            <w:rPr>
              <w:rFonts w:ascii="Times New Roman" w:eastAsia="Times New Roman" w:hAnsi="Times New Roman" w:cs="Times New Roman"/>
              <w:color w:val="000000"/>
              <w:sz w:val="24"/>
              <w:szCs w:val="24"/>
            </w:rPr>
            <w:t>4</w:t>
          </w:r>
          <w:r>
            <w:fldChar w:fldCharType="end"/>
          </w:r>
        </w:p>
        <w:p w14:paraId="670A87F2" w14:textId="77777777" w:rsidR="00100309" w:rsidRDefault="007C468D">
          <w:pPr>
            <w:tabs>
              <w:tab w:val="right" w:pos="9025"/>
            </w:tabs>
            <w:spacing w:before="60" w:line="360" w:lineRule="auto"/>
            <w:ind w:left="36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Leadership development</w:t>
            </w:r>
          </w:hyperlink>
          <w:r>
            <w:rPr>
              <w:rFonts w:ascii="Times New Roman" w:eastAsia="Times New Roman" w:hAnsi="Times New Roman" w:cs="Times New Roman"/>
              <w:color w:val="000000"/>
              <w:sz w:val="24"/>
              <w:szCs w:val="24"/>
            </w:rPr>
            <w:tab/>
          </w:r>
          <w:r>
            <w:fldChar w:fldCharType="begin"/>
          </w:r>
          <w:r>
            <w:instrText xml:space="preserve"> PAGEREF _heading=h.tyjcwt \h </w:instrText>
          </w:r>
          <w:r>
            <w:fldChar w:fldCharType="separate"/>
          </w:r>
          <w:r>
            <w:rPr>
              <w:rFonts w:ascii="Times New Roman" w:eastAsia="Times New Roman" w:hAnsi="Times New Roman" w:cs="Times New Roman"/>
              <w:color w:val="000000"/>
              <w:sz w:val="24"/>
              <w:szCs w:val="24"/>
            </w:rPr>
            <w:t>4</w:t>
          </w:r>
          <w:r>
            <w:fldChar w:fldCharType="end"/>
          </w:r>
        </w:p>
        <w:p w14:paraId="1A0E4587" w14:textId="77777777" w:rsidR="00100309" w:rsidRDefault="007C468D">
          <w:pPr>
            <w:tabs>
              <w:tab w:val="right" w:pos="9025"/>
            </w:tabs>
            <w:spacing w:before="200" w:line="360" w:lineRule="auto"/>
            <w:jc w:val="both"/>
            <w:rPr>
              <w:rFonts w:ascii="Times New Roman" w:eastAsia="Times New Roman" w:hAnsi="Times New Roman" w:cs="Times New Roman"/>
              <w:sz w:val="24"/>
              <w:szCs w:val="24"/>
            </w:rPr>
          </w:pPr>
          <w:hyperlink w:anchor="_heading=h.3dy6vkm">
            <w:r>
              <w:rPr>
                <w:rFonts w:ascii="Times New Roman" w:eastAsia="Times New Roman" w:hAnsi="Times New Roman" w:cs="Times New Roman"/>
                <w:sz w:val="24"/>
                <w:szCs w:val="24"/>
              </w:rPr>
              <w:t>Change management model application in order to create valuab</w:t>
            </w:r>
            <w:r>
              <w:rPr>
                <w:rFonts w:ascii="Times New Roman" w:eastAsia="Times New Roman" w:hAnsi="Times New Roman" w:cs="Times New Roman"/>
                <w:sz w:val="24"/>
                <w:szCs w:val="24"/>
              </w:rPr>
              <w:t>le and appreciated team working environment</w:t>
            </w:r>
          </w:hyperlink>
          <w:r>
            <w:rPr>
              <w:rFonts w:ascii="Times New Roman" w:eastAsia="Times New Roman" w:hAnsi="Times New Roman" w:cs="Times New Roman"/>
              <w:sz w:val="24"/>
              <w:szCs w:val="24"/>
            </w:rPr>
            <w:tab/>
          </w:r>
          <w:r>
            <w:fldChar w:fldCharType="begin"/>
          </w:r>
          <w:r>
            <w:instrText xml:space="preserve"> PAGEREF _heading=h.3dy6vkm \h </w:instrText>
          </w:r>
          <w:r>
            <w:fldChar w:fldCharType="separate"/>
          </w:r>
          <w:r>
            <w:rPr>
              <w:rFonts w:ascii="Times New Roman" w:eastAsia="Times New Roman" w:hAnsi="Times New Roman" w:cs="Times New Roman"/>
              <w:sz w:val="24"/>
              <w:szCs w:val="24"/>
            </w:rPr>
            <w:t>4</w:t>
          </w:r>
          <w:r>
            <w:fldChar w:fldCharType="end"/>
          </w:r>
        </w:p>
        <w:p w14:paraId="308E1420" w14:textId="77777777" w:rsidR="00100309" w:rsidRDefault="007C468D">
          <w:pPr>
            <w:tabs>
              <w:tab w:val="right" w:pos="9025"/>
            </w:tabs>
            <w:spacing w:before="60" w:line="360" w:lineRule="auto"/>
            <w:ind w:left="360"/>
            <w:jc w:val="both"/>
            <w:rPr>
              <w:rFonts w:ascii="Times New Roman" w:eastAsia="Times New Roman" w:hAnsi="Times New Roman" w:cs="Times New Roman"/>
              <w:sz w:val="24"/>
              <w:szCs w:val="24"/>
            </w:rPr>
          </w:pPr>
          <w:hyperlink w:anchor="_heading=h.3rdcrjn">
            <w:r>
              <w:rPr>
                <w:rFonts w:ascii="Times New Roman" w:eastAsia="Times New Roman" w:hAnsi="Times New Roman" w:cs="Times New Roman"/>
                <w:sz w:val="24"/>
                <w:szCs w:val="24"/>
              </w:rPr>
              <w:t>ADKAR change management model</w:t>
            </w:r>
          </w:hyperlink>
          <w:r>
            <w:rPr>
              <w:rFonts w:ascii="Times New Roman" w:eastAsia="Times New Roman" w:hAnsi="Times New Roman" w:cs="Times New Roman"/>
              <w:sz w:val="24"/>
              <w:szCs w:val="24"/>
            </w:rPr>
            <w:tab/>
          </w:r>
          <w:r>
            <w:fldChar w:fldCharType="begin"/>
          </w:r>
          <w:r>
            <w:instrText xml:space="preserve"> PAGEREF _heading=h.3rdcrjn \h </w:instrText>
          </w:r>
          <w:r>
            <w:fldChar w:fldCharType="separate"/>
          </w:r>
          <w:r>
            <w:rPr>
              <w:rFonts w:ascii="Times New Roman" w:eastAsia="Times New Roman" w:hAnsi="Times New Roman" w:cs="Times New Roman"/>
              <w:sz w:val="24"/>
              <w:szCs w:val="24"/>
            </w:rPr>
            <w:t>5</w:t>
          </w:r>
          <w:r>
            <w:fldChar w:fldCharType="end"/>
          </w:r>
        </w:p>
        <w:p w14:paraId="55A6DF6C" w14:textId="77777777" w:rsidR="00100309" w:rsidRDefault="007C468D">
          <w:pPr>
            <w:tabs>
              <w:tab w:val="right" w:pos="9025"/>
            </w:tabs>
            <w:spacing w:before="60" w:line="360" w:lineRule="auto"/>
            <w:ind w:left="360"/>
            <w:jc w:val="both"/>
            <w:rPr>
              <w:rFonts w:ascii="Times New Roman" w:eastAsia="Times New Roman" w:hAnsi="Times New Roman" w:cs="Times New Roman"/>
              <w:sz w:val="24"/>
              <w:szCs w:val="24"/>
            </w:rPr>
          </w:pPr>
          <w:hyperlink w:anchor="_heading=h.1t3h5sf">
            <w:r>
              <w:rPr>
                <w:rFonts w:ascii="Times New Roman" w:eastAsia="Times New Roman" w:hAnsi="Times New Roman" w:cs="Times New Roman"/>
                <w:sz w:val="24"/>
                <w:szCs w:val="24"/>
              </w:rPr>
              <w:t>HR effectiveness measurement parameters will be used to create strong team collaborative workplace</w:t>
            </w:r>
          </w:hyperlink>
          <w:r>
            <w:rPr>
              <w:rFonts w:ascii="Times New Roman" w:eastAsia="Times New Roman" w:hAnsi="Times New Roman" w:cs="Times New Roman"/>
              <w:sz w:val="24"/>
              <w:szCs w:val="24"/>
            </w:rPr>
            <w:tab/>
          </w:r>
          <w:r>
            <w:fldChar w:fldCharType="begin"/>
          </w:r>
          <w:r>
            <w:instrText xml:space="preserve"> PAGEREF _heading=h.1t3h5sf \h </w:instrText>
          </w:r>
          <w:r>
            <w:fldChar w:fldCharType="separate"/>
          </w:r>
          <w:r>
            <w:rPr>
              <w:rFonts w:ascii="Times New Roman" w:eastAsia="Times New Roman" w:hAnsi="Times New Roman" w:cs="Times New Roman"/>
              <w:sz w:val="24"/>
              <w:szCs w:val="24"/>
            </w:rPr>
            <w:t>6</w:t>
          </w:r>
          <w:r>
            <w:fldChar w:fldCharType="end"/>
          </w:r>
        </w:p>
        <w:p w14:paraId="7DD61D3B" w14:textId="77777777" w:rsidR="00100309" w:rsidRDefault="007C468D">
          <w:pPr>
            <w:tabs>
              <w:tab w:val="right" w:pos="9025"/>
            </w:tabs>
            <w:spacing w:before="60" w:line="360" w:lineRule="auto"/>
            <w:ind w:left="360"/>
            <w:jc w:val="both"/>
            <w:rPr>
              <w:rFonts w:ascii="Times New Roman" w:eastAsia="Times New Roman" w:hAnsi="Times New Roman" w:cs="Times New Roman"/>
              <w:sz w:val="24"/>
              <w:szCs w:val="24"/>
            </w:rPr>
          </w:pPr>
          <w:hyperlink w:anchor="_heading=h.26in1rg">
            <w:r>
              <w:rPr>
                <w:rFonts w:ascii="Times New Roman" w:eastAsia="Times New Roman" w:hAnsi="Times New Roman" w:cs="Times New Roman"/>
                <w:sz w:val="24"/>
                <w:szCs w:val="24"/>
              </w:rPr>
              <w:t>Leadership theory selected for strengthening HR management in order to create appreciated &amp; value-oriented workp</w:t>
            </w:r>
            <w:r>
              <w:rPr>
                <w:rFonts w:ascii="Times New Roman" w:eastAsia="Times New Roman" w:hAnsi="Times New Roman" w:cs="Times New Roman"/>
                <w:sz w:val="24"/>
                <w:szCs w:val="24"/>
              </w:rPr>
              <w:t>lace in the company</w:t>
            </w:r>
          </w:hyperlink>
          <w:r>
            <w:rPr>
              <w:rFonts w:ascii="Times New Roman" w:eastAsia="Times New Roman" w:hAnsi="Times New Roman" w:cs="Times New Roman"/>
              <w:sz w:val="24"/>
              <w:szCs w:val="24"/>
            </w:rPr>
            <w:tab/>
          </w:r>
          <w:r>
            <w:fldChar w:fldCharType="begin"/>
          </w:r>
          <w:r>
            <w:instrText xml:space="preserve"> PAGEREF _heading=h.26in1rg \h </w:instrText>
          </w:r>
          <w:r>
            <w:fldChar w:fldCharType="separate"/>
          </w:r>
          <w:r>
            <w:rPr>
              <w:rFonts w:ascii="Times New Roman" w:eastAsia="Times New Roman" w:hAnsi="Times New Roman" w:cs="Times New Roman"/>
              <w:sz w:val="24"/>
              <w:szCs w:val="24"/>
            </w:rPr>
            <w:t>7</w:t>
          </w:r>
          <w:r>
            <w:fldChar w:fldCharType="end"/>
          </w:r>
        </w:p>
        <w:p w14:paraId="1A2C48F6" w14:textId="77777777" w:rsidR="00100309" w:rsidRDefault="007C468D">
          <w:pPr>
            <w:tabs>
              <w:tab w:val="right" w:pos="9025"/>
            </w:tabs>
            <w:spacing w:before="60" w:line="360" w:lineRule="auto"/>
            <w:ind w:left="360"/>
            <w:jc w:val="both"/>
            <w:rPr>
              <w:rFonts w:ascii="Times New Roman" w:eastAsia="Times New Roman" w:hAnsi="Times New Roman" w:cs="Times New Roman"/>
              <w:sz w:val="24"/>
              <w:szCs w:val="24"/>
            </w:rPr>
          </w:pPr>
          <w:hyperlink w:anchor="_heading=h.lnxbz9">
            <w:r>
              <w:rPr>
                <w:rFonts w:ascii="Times New Roman" w:eastAsia="Times New Roman" w:hAnsi="Times New Roman" w:cs="Times New Roman"/>
                <w:sz w:val="24"/>
                <w:szCs w:val="24"/>
              </w:rPr>
              <w:t xml:space="preserve">Present HRM &amp; IHRM theories discussion to implement strong workforce management </w:t>
            </w:r>
          </w:hyperlink>
          <w:r>
            <w:rPr>
              <w:rFonts w:ascii="Times New Roman" w:eastAsia="Times New Roman" w:hAnsi="Times New Roman" w:cs="Times New Roman"/>
              <w:sz w:val="24"/>
              <w:szCs w:val="24"/>
            </w:rPr>
            <w:tab/>
          </w:r>
          <w:r>
            <w:fldChar w:fldCharType="begin"/>
          </w:r>
          <w:r>
            <w:instrText xml:space="preserve"> PAGERE</w:instrText>
          </w:r>
          <w:r>
            <w:instrText xml:space="preserve">F _heading=h.lnxbz9 \h </w:instrText>
          </w:r>
          <w:r>
            <w:fldChar w:fldCharType="separate"/>
          </w:r>
          <w:r>
            <w:rPr>
              <w:rFonts w:ascii="Times New Roman" w:eastAsia="Times New Roman" w:hAnsi="Times New Roman" w:cs="Times New Roman"/>
              <w:sz w:val="24"/>
              <w:szCs w:val="24"/>
            </w:rPr>
            <w:t>8</w:t>
          </w:r>
          <w:r>
            <w:fldChar w:fldCharType="end"/>
          </w:r>
        </w:p>
        <w:p w14:paraId="2FF7C7D4" w14:textId="77777777" w:rsidR="00100309" w:rsidRDefault="007C468D">
          <w:pPr>
            <w:tabs>
              <w:tab w:val="right" w:pos="9025"/>
            </w:tabs>
            <w:spacing w:before="200" w:line="360" w:lineRule="auto"/>
            <w:jc w:val="both"/>
            <w:rPr>
              <w:rFonts w:ascii="Times New Roman" w:eastAsia="Times New Roman" w:hAnsi="Times New Roman" w:cs="Times New Roman"/>
              <w:sz w:val="24"/>
              <w:szCs w:val="24"/>
            </w:rPr>
          </w:pPr>
          <w:hyperlink w:anchor="_heading=h.4d34og8">
            <w:r>
              <w:rPr>
                <w:rFonts w:ascii="Times New Roman" w:eastAsia="Times New Roman" w:hAnsi="Times New Roman" w:cs="Times New Roman"/>
                <w:sz w:val="24"/>
                <w:szCs w:val="24"/>
              </w:rPr>
              <w:t>Recommendations</w:t>
            </w:r>
          </w:hyperlink>
          <w:r>
            <w:rPr>
              <w:rFonts w:ascii="Times New Roman" w:eastAsia="Times New Roman" w:hAnsi="Times New Roman" w:cs="Times New Roman"/>
              <w:sz w:val="24"/>
              <w:szCs w:val="24"/>
            </w:rPr>
            <w:tab/>
          </w:r>
          <w:r>
            <w:fldChar w:fldCharType="begin"/>
          </w:r>
          <w:r>
            <w:instrText xml:space="preserve"> PAGEREF _heading=h.4d34og8 \h </w:instrText>
          </w:r>
          <w:r>
            <w:fldChar w:fldCharType="separate"/>
          </w:r>
          <w:r>
            <w:rPr>
              <w:rFonts w:ascii="Times New Roman" w:eastAsia="Times New Roman" w:hAnsi="Times New Roman" w:cs="Times New Roman"/>
              <w:sz w:val="24"/>
              <w:szCs w:val="24"/>
            </w:rPr>
            <w:t>8</w:t>
          </w:r>
          <w:r>
            <w:fldChar w:fldCharType="end"/>
          </w:r>
        </w:p>
        <w:p w14:paraId="4FB9EE46" w14:textId="77777777" w:rsidR="00100309" w:rsidRDefault="007C468D">
          <w:pPr>
            <w:tabs>
              <w:tab w:val="right" w:pos="9025"/>
            </w:tabs>
            <w:spacing w:before="200" w:line="360" w:lineRule="auto"/>
            <w:jc w:val="both"/>
            <w:rPr>
              <w:rFonts w:ascii="Times New Roman" w:eastAsia="Times New Roman" w:hAnsi="Times New Roman" w:cs="Times New Roman"/>
              <w:sz w:val="24"/>
              <w:szCs w:val="24"/>
            </w:rPr>
          </w:pPr>
          <w:hyperlink w:anchor="_heading=h.2s8eyo1">
            <w:r>
              <w:rPr>
                <w:rFonts w:ascii="Times New Roman" w:eastAsia="Times New Roman" w:hAnsi="Times New Roman" w:cs="Times New Roman"/>
                <w:sz w:val="24"/>
                <w:szCs w:val="24"/>
              </w:rPr>
              <w:t>Conclusion</w:t>
            </w:r>
          </w:hyperlink>
          <w:r>
            <w:rPr>
              <w:rFonts w:ascii="Times New Roman" w:eastAsia="Times New Roman" w:hAnsi="Times New Roman" w:cs="Times New Roman"/>
              <w:sz w:val="24"/>
              <w:szCs w:val="24"/>
            </w:rPr>
            <w:tab/>
          </w:r>
          <w:r>
            <w:fldChar w:fldCharType="begin"/>
          </w:r>
          <w:r>
            <w:instrText xml:space="preserve"> PAGEREF _heading=h.2s8eyo1 \h </w:instrText>
          </w:r>
          <w:r>
            <w:fldChar w:fldCharType="separate"/>
          </w:r>
          <w:r>
            <w:rPr>
              <w:rFonts w:ascii="Times New Roman" w:eastAsia="Times New Roman" w:hAnsi="Times New Roman" w:cs="Times New Roman"/>
              <w:sz w:val="24"/>
              <w:szCs w:val="24"/>
            </w:rPr>
            <w:t>8</w:t>
          </w:r>
          <w:r>
            <w:fldChar w:fldCharType="end"/>
          </w:r>
        </w:p>
        <w:p w14:paraId="2AF6E09A" w14:textId="77777777" w:rsidR="00100309" w:rsidRDefault="007C468D">
          <w:pPr>
            <w:tabs>
              <w:tab w:val="right" w:pos="9025"/>
            </w:tabs>
            <w:spacing w:before="200" w:after="80" w:line="360" w:lineRule="auto"/>
            <w:jc w:val="both"/>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References</w:t>
            </w:r>
          </w:hyperlink>
          <w:r>
            <w:rPr>
              <w:rFonts w:ascii="Times New Roman" w:eastAsia="Times New Roman" w:hAnsi="Times New Roman" w:cs="Times New Roman"/>
              <w:color w:val="000000"/>
              <w:sz w:val="24"/>
              <w:szCs w:val="24"/>
            </w:rPr>
            <w:tab/>
          </w:r>
          <w:r>
            <w:fldChar w:fldCharType="begin"/>
          </w:r>
          <w:r>
            <w:instrText xml:space="preserve"> PAGEREF _heading=h.17dp8vu \h </w:instrText>
          </w:r>
          <w:r>
            <w:fldChar w:fldCharType="separate"/>
          </w:r>
          <w:r>
            <w:rPr>
              <w:rFonts w:ascii="Times New Roman" w:eastAsia="Times New Roman" w:hAnsi="Times New Roman" w:cs="Times New Roman"/>
              <w:color w:val="000000"/>
              <w:sz w:val="24"/>
              <w:szCs w:val="24"/>
            </w:rPr>
            <w:t>10</w:t>
          </w:r>
          <w:r>
            <w:fldChar w:fldCharType="end"/>
          </w:r>
          <w:r>
            <w:fldChar w:fldCharType="end"/>
          </w:r>
        </w:p>
      </w:sdtContent>
    </w:sdt>
    <w:p w14:paraId="5C13405F" w14:textId="77777777" w:rsidR="00100309" w:rsidRDefault="00100309">
      <w:pPr>
        <w:spacing w:line="360" w:lineRule="auto"/>
        <w:jc w:val="both"/>
        <w:rPr>
          <w:rFonts w:ascii="Times New Roman" w:eastAsia="Times New Roman" w:hAnsi="Times New Roman" w:cs="Times New Roman"/>
          <w:sz w:val="24"/>
          <w:szCs w:val="24"/>
        </w:rPr>
      </w:pPr>
    </w:p>
    <w:p w14:paraId="699960D7" w14:textId="77777777" w:rsidR="00100309" w:rsidRDefault="007C468D">
      <w:pPr>
        <w:spacing w:line="360" w:lineRule="auto"/>
        <w:jc w:val="center"/>
        <w:rPr>
          <w:rFonts w:ascii="Times New Roman" w:eastAsia="Times New Roman" w:hAnsi="Times New Roman" w:cs="Times New Roman"/>
          <w:sz w:val="24"/>
          <w:szCs w:val="24"/>
        </w:rPr>
      </w:pPr>
      <w:r>
        <w:br w:type="page"/>
      </w:r>
    </w:p>
    <w:p w14:paraId="3C24FA43" w14:textId="77777777" w:rsidR="00100309" w:rsidRDefault="007C468D">
      <w:pPr>
        <w:pStyle w:val="Heading1"/>
      </w:pPr>
      <w:bookmarkStart w:id="0" w:name="_heading=h.gjdgxs" w:colFirst="0" w:colLast="0"/>
      <w:bookmarkEnd w:id="0"/>
      <w:r>
        <w:lastRenderedPageBreak/>
        <w:t xml:space="preserve">Introduction </w:t>
      </w:r>
    </w:p>
    <w:p w14:paraId="71A1B43A"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human resource department helps the organization to achieve its objectives and facilitates the professional growth of the </w:t>
      </w:r>
      <w:r>
        <w:rPr>
          <w:rFonts w:ascii="Times New Roman" w:eastAsia="Times New Roman" w:hAnsi="Times New Roman" w:cs="Times New Roman"/>
          <w:sz w:val="24"/>
          <w:szCs w:val="24"/>
        </w:rPr>
        <w:t xml:space="preserve">employees. This management field is gaining more and more popularity every day. The aim of this report is to discuss three different human resource strategies for a famous UK-based company, Tesco. The HR strategy of Tesco consists of three major elements- </w:t>
      </w:r>
      <w:r>
        <w:rPr>
          <w:rFonts w:ascii="Times New Roman" w:eastAsia="Times New Roman" w:hAnsi="Times New Roman" w:cs="Times New Roman"/>
          <w:sz w:val="24"/>
          <w:szCs w:val="24"/>
        </w:rPr>
        <w:t xml:space="preserve">managing employee performance, giving them proper training and work simplification. Hence,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different HR strategies will assist to know more about the HR department working in the company. Besides, different managing factors and the business s</w:t>
      </w:r>
      <w:r>
        <w:rPr>
          <w:rFonts w:ascii="Times New Roman" w:eastAsia="Times New Roman" w:hAnsi="Times New Roman" w:cs="Times New Roman"/>
          <w:sz w:val="24"/>
          <w:szCs w:val="24"/>
        </w:rPr>
        <w:t>trategies of Tesco will also be discussed.</w:t>
      </w:r>
    </w:p>
    <w:p w14:paraId="638C17BE" w14:textId="77777777" w:rsidR="00100309" w:rsidRDefault="007C468D">
      <w:pPr>
        <w:pStyle w:val="Heading1"/>
        <w:spacing w:before="240" w:after="240"/>
      </w:pPr>
      <w:bookmarkStart w:id="1" w:name="_heading=h.30j0zll" w:colFirst="0" w:colLast="0"/>
      <w:bookmarkEnd w:id="1"/>
      <w:r>
        <w:rPr>
          <w:color w:val="222222"/>
        </w:rPr>
        <w:t xml:space="preserve"> </w:t>
      </w:r>
      <w:r>
        <w:t>Company overview</w:t>
      </w:r>
    </w:p>
    <w:p w14:paraId="1077CBD6" w14:textId="77777777" w:rsidR="00100309" w:rsidRDefault="007C46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based company Tesco has one of the greatest retail chains in the world. There are almost 2300 Tesco stores across the UK. A Jewish migrant from Poland, Jack Cohen first set up the company </w:t>
      </w:r>
      <w:r>
        <w:rPr>
          <w:rFonts w:ascii="Times New Roman" w:eastAsia="Times New Roman" w:hAnsi="Times New Roman" w:cs="Times New Roman"/>
          <w:sz w:val="24"/>
          <w:szCs w:val="24"/>
        </w:rPr>
        <w:t xml:space="preserve">in the East End Market of </w:t>
      </w:r>
      <w:proofErr w:type="spellStart"/>
      <w:r>
        <w:rPr>
          <w:rFonts w:ascii="Times New Roman" w:eastAsia="Times New Roman" w:hAnsi="Times New Roman" w:cs="Times New Roman"/>
          <w:sz w:val="24"/>
          <w:szCs w:val="24"/>
        </w:rPr>
        <w:t>england</w:t>
      </w:r>
      <w:proofErr w:type="spellEnd"/>
      <w:r>
        <w:rPr>
          <w:rFonts w:ascii="Times New Roman" w:eastAsia="Times New Roman" w:hAnsi="Times New Roman" w:cs="Times New Roman"/>
          <w:sz w:val="24"/>
          <w:szCs w:val="24"/>
        </w:rPr>
        <w:t>. Sainsbury’s, the largest supermarket of the UK, was overtaken by Tesco in the year 1995 (Moura, 2021). Tesco was voted as the most admired company of the UK in the year 2003 and Sir Terry Leahy, the chief executive of the</w:t>
      </w:r>
      <w:r>
        <w:rPr>
          <w:rFonts w:ascii="Times New Roman" w:eastAsia="Times New Roman" w:hAnsi="Times New Roman" w:cs="Times New Roman"/>
          <w:sz w:val="24"/>
          <w:szCs w:val="24"/>
        </w:rPr>
        <w:t xml:space="preserve"> company, was nominated as the most admired leader of management. In the recent financial year of 2021-2022, the amount of Tesco’s annual revenue was 56 billion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pounds in the UK. there is a significant increase </w:t>
      </w:r>
      <w:proofErr w:type="gramStart"/>
      <w:r>
        <w:rPr>
          <w:rFonts w:ascii="Times New Roman" w:eastAsia="Times New Roman" w:hAnsi="Times New Roman" w:cs="Times New Roman"/>
          <w:sz w:val="24"/>
          <w:szCs w:val="24"/>
        </w:rPr>
        <w:t>of  almost</w:t>
      </w:r>
      <w:proofErr w:type="gramEnd"/>
      <w:r>
        <w:rPr>
          <w:rFonts w:ascii="Times New Roman" w:eastAsia="Times New Roman" w:hAnsi="Times New Roman" w:cs="Times New Roman"/>
          <w:sz w:val="24"/>
          <w:szCs w:val="24"/>
        </w:rPr>
        <w:t xml:space="preserve"> three billion pounds that </w:t>
      </w:r>
      <w:r>
        <w:rPr>
          <w:rFonts w:ascii="Times New Roman" w:eastAsia="Times New Roman" w:hAnsi="Times New Roman" w:cs="Times New Roman"/>
          <w:sz w:val="24"/>
          <w:szCs w:val="24"/>
        </w:rPr>
        <w:t>the previous years.</w:t>
      </w:r>
    </w:p>
    <w:p w14:paraId="5ED3953A" w14:textId="77777777" w:rsidR="00100309" w:rsidRDefault="007C468D">
      <w:pPr>
        <w:pStyle w:val="Heading1"/>
      </w:pPr>
      <w:bookmarkStart w:id="2" w:name="_heading=h.1fob9te" w:colFirst="0" w:colLast="0"/>
      <w:bookmarkEnd w:id="2"/>
      <w:r>
        <w:t xml:space="preserve">Three specific areas have been selected in the development of human resource strategies </w:t>
      </w:r>
    </w:p>
    <w:p w14:paraId="7610ACA8" w14:textId="77777777" w:rsidR="00100309" w:rsidRDefault="007C468D">
      <w:pPr>
        <w:pStyle w:val="Heading2"/>
      </w:pPr>
      <w:bookmarkStart w:id="3" w:name="_heading=h.3znysh7" w:colFirst="0" w:colLast="0"/>
      <w:bookmarkEnd w:id="3"/>
      <w:r>
        <w:t xml:space="preserve">Change management </w:t>
      </w:r>
    </w:p>
    <w:p w14:paraId="78BC9A05"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faced a recession between 2008-2009 and Brexit caused so many uncertainties for different UK based organizations. The glo</w:t>
      </w:r>
      <w:r>
        <w:rPr>
          <w:rFonts w:ascii="Times New Roman" w:eastAsia="Times New Roman" w:hAnsi="Times New Roman" w:cs="Times New Roman"/>
          <w:sz w:val="24"/>
          <w:szCs w:val="24"/>
        </w:rPr>
        <w:t>bal financial crisis forced the organizations to eliminate some of their employees. So, it was important for the institutions to adopt a change model in human resource management. According to the ADKAR change management model, developed by Jeff Hiatt, eve</w:t>
      </w:r>
      <w:r>
        <w:rPr>
          <w:rFonts w:ascii="Times New Roman" w:eastAsia="Times New Roman" w:hAnsi="Times New Roman" w:cs="Times New Roman"/>
          <w:sz w:val="24"/>
          <w:szCs w:val="24"/>
        </w:rPr>
        <w:t>ry organisation should follow five principles that include Awareness, Desire, Knowledge, Ability and Reinforcement (</w:t>
      </w:r>
      <w:r>
        <w:rPr>
          <w:rFonts w:ascii="Times New Roman" w:eastAsia="Times New Roman" w:hAnsi="Times New Roman" w:cs="Times New Roman"/>
          <w:color w:val="222222"/>
          <w:sz w:val="24"/>
          <w:szCs w:val="24"/>
        </w:rPr>
        <w:t>Goyal and Patwardhan, 2018)</w:t>
      </w:r>
      <w:r>
        <w:rPr>
          <w:rFonts w:ascii="Times New Roman" w:eastAsia="Times New Roman" w:hAnsi="Times New Roman" w:cs="Times New Roman"/>
          <w:sz w:val="24"/>
          <w:szCs w:val="24"/>
        </w:rPr>
        <w:t xml:space="preserve">. This </w:t>
      </w:r>
      <w:proofErr w:type="spellStart"/>
      <w:r>
        <w:rPr>
          <w:rFonts w:ascii="Times New Roman" w:eastAsia="Times New Roman" w:hAnsi="Times New Roman" w:cs="Times New Roman"/>
          <w:sz w:val="24"/>
          <w:szCs w:val="24"/>
        </w:rPr>
        <w:t>out-of</w:t>
      </w:r>
      <w:proofErr w:type="spellEnd"/>
      <w:r>
        <w:rPr>
          <w:rFonts w:ascii="Times New Roman" w:eastAsia="Times New Roman" w:hAnsi="Times New Roman" w:cs="Times New Roman"/>
          <w:sz w:val="24"/>
          <w:szCs w:val="24"/>
        </w:rPr>
        <w:t xml:space="preserve"> the box approach is significant for any organizational change. By using this management model, Tesc</w:t>
      </w:r>
      <w:r>
        <w:rPr>
          <w:rFonts w:ascii="Times New Roman" w:eastAsia="Times New Roman" w:hAnsi="Times New Roman" w:cs="Times New Roman"/>
          <w:sz w:val="24"/>
          <w:szCs w:val="24"/>
        </w:rPr>
        <w:t xml:space="preserve">o can change the role of individuals and increase customer support by removing the barrier points. </w:t>
      </w:r>
    </w:p>
    <w:p w14:paraId="766DAEB8" w14:textId="77777777" w:rsidR="00100309" w:rsidRDefault="00100309">
      <w:pPr>
        <w:spacing w:line="360" w:lineRule="auto"/>
        <w:jc w:val="both"/>
        <w:rPr>
          <w:rFonts w:ascii="Times New Roman" w:eastAsia="Times New Roman" w:hAnsi="Times New Roman" w:cs="Times New Roman"/>
          <w:sz w:val="24"/>
          <w:szCs w:val="24"/>
        </w:rPr>
      </w:pPr>
    </w:p>
    <w:p w14:paraId="68D4C140" w14:textId="77777777" w:rsidR="00100309" w:rsidRDefault="007C468D">
      <w:pPr>
        <w:pStyle w:val="Heading2"/>
      </w:pPr>
      <w:bookmarkStart w:id="4" w:name="_heading=h.2et92p0" w:colFirst="0" w:colLast="0"/>
      <w:bookmarkEnd w:id="4"/>
      <w:r>
        <w:lastRenderedPageBreak/>
        <w:t>HR effectiveness measurement</w:t>
      </w:r>
    </w:p>
    <w:p w14:paraId="4506B08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provided implications to the HR managers to practise employee resourcing. The survey to measure the </w:t>
      </w:r>
      <w:proofErr w:type="gramStart"/>
      <w:r>
        <w:rPr>
          <w:rFonts w:ascii="Times New Roman" w:eastAsia="Times New Roman" w:hAnsi="Times New Roman" w:cs="Times New Roman"/>
          <w:sz w:val="24"/>
          <w:szCs w:val="24"/>
        </w:rPr>
        <w:t>effectiveness  of</w:t>
      </w:r>
      <w:proofErr w:type="gramEnd"/>
      <w:r>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he HR is very important to know the dissatisfaction level of the companies. The process can be done by collecting feedback from employees during meetings or interviews. To ensure that, twelve HR-related metrics are used that capture the general effectivene</w:t>
      </w:r>
      <w:r>
        <w:rPr>
          <w:rFonts w:ascii="Times New Roman" w:eastAsia="Times New Roman" w:hAnsi="Times New Roman" w:cs="Times New Roman"/>
          <w:sz w:val="24"/>
          <w:szCs w:val="24"/>
        </w:rPr>
        <w:t>ss of the managers. With the application of these metrics, the famous brand Tesco can grow an effective HR team inside the company (</w:t>
      </w:r>
      <w:r>
        <w:rPr>
          <w:rFonts w:ascii="Times New Roman" w:eastAsia="Times New Roman" w:hAnsi="Times New Roman" w:cs="Times New Roman"/>
          <w:color w:val="222222"/>
          <w:sz w:val="24"/>
          <w:szCs w:val="24"/>
        </w:rPr>
        <w:t>Shakil, Hassan and Qureshi, 2019)</w:t>
      </w:r>
      <w:r>
        <w:rPr>
          <w:rFonts w:ascii="Times New Roman" w:eastAsia="Times New Roman" w:hAnsi="Times New Roman" w:cs="Times New Roman"/>
          <w:sz w:val="24"/>
          <w:szCs w:val="24"/>
        </w:rPr>
        <w:t>. Analysing the performance level of the HRs, the company can engage more happy employees a</w:t>
      </w:r>
      <w:r>
        <w:rPr>
          <w:rFonts w:ascii="Times New Roman" w:eastAsia="Times New Roman" w:hAnsi="Times New Roman" w:cs="Times New Roman"/>
          <w:sz w:val="24"/>
          <w:szCs w:val="24"/>
        </w:rPr>
        <w:t>nd a more defined system inside the work environment.</w:t>
      </w:r>
    </w:p>
    <w:p w14:paraId="2CB01E8A" w14:textId="77777777" w:rsidR="00100309" w:rsidRDefault="00100309">
      <w:pPr>
        <w:spacing w:line="360" w:lineRule="auto"/>
        <w:jc w:val="both"/>
        <w:rPr>
          <w:rFonts w:ascii="Times New Roman" w:eastAsia="Times New Roman" w:hAnsi="Times New Roman" w:cs="Times New Roman"/>
          <w:color w:val="222222"/>
          <w:sz w:val="24"/>
          <w:szCs w:val="24"/>
        </w:rPr>
      </w:pPr>
    </w:p>
    <w:p w14:paraId="7B905DA2" w14:textId="77777777" w:rsidR="00100309" w:rsidRDefault="007C468D">
      <w:pPr>
        <w:pStyle w:val="Heading2"/>
      </w:pPr>
      <w:bookmarkStart w:id="5" w:name="_heading=h.tyjcwt" w:colFirst="0" w:colLast="0"/>
      <w:bookmarkEnd w:id="5"/>
      <w:r>
        <w:t>Leadership development</w:t>
      </w:r>
    </w:p>
    <w:p w14:paraId="6C651752"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is a crucial and fundamental part of management style. This management style can help the leaders to carry out their performances effectively. Good leadership skills c</w:t>
      </w:r>
      <w:r>
        <w:rPr>
          <w:rFonts w:ascii="Times New Roman" w:eastAsia="Times New Roman" w:hAnsi="Times New Roman" w:cs="Times New Roman"/>
          <w:sz w:val="24"/>
          <w:szCs w:val="24"/>
        </w:rPr>
        <w:t>an help the employees to improve their decision making and project management skills, innovation skills and network building abilities. The pandemic of Covid19 forced the organizations to be future ready by giving deeper insights in making leadership devel</w:t>
      </w:r>
      <w:r>
        <w:rPr>
          <w:rFonts w:ascii="Times New Roman" w:eastAsia="Times New Roman" w:hAnsi="Times New Roman" w:cs="Times New Roman"/>
          <w:sz w:val="24"/>
          <w:szCs w:val="24"/>
        </w:rPr>
        <w:t>opment programmes (LDP). The programmes help the HR leaders to be upgraded and become trained organizational leaders (</w:t>
      </w:r>
      <w:r>
        <w:rPr>
          <w:rFonts w:ascii="Times New Roman" w:eastAsia="Times New Roman" w:hAnsi="Times New Roman" w:cs="Times New Roman"/>
          <w:color w:val="222222"/>
          <w:sz w:val="24"/>
          <w:szCs w:val="24"/>
        </w:rPr>
        <w:t>Tingle, Corrales and Peters 2019)</w:t>
      </w:r>
      <w:r>
        <w:rPr>
          <w:rFonts w:ascii="Times New Roman" w:eastAsia="Times New Roman" w:hAnsi="Times New Roman" w:cs="Times New Roman"/>
          <w:sz w:val="24"/>
          <w:szCs w:val="24"/>
        </w:rPr>
        <w:t xml:space="preserve">. Using such leadership development programmes, the HR managers inside Tesco can be admired and they can </w:t>
      </w:r>
      <w:r>
        <w:rPr>
          <w:rFonts w:ascii="Times New Roman" w:eastAsia="Times New Roman" w:hAnsi="Times New Roman" w:cs="Times New Roman"/>
          <w:sz w:val="24"/>
          <w:szCs w:val="24"/>
        </w:rPr>
        <w:t xml:space="preserve">serve as great motivators to the employees. </w:t>
      </w:r>
    </w:p>
    <w:p w14:paraId="7D3C8E36" w14:textId="77777777" w:rsidR="00100309" w:rsidRDefault="00100309">
      <w:pPr>
        <w:spacing w:line="360" w:lineRule="auto"/>
        <w:jc w:val="both"/>
        <w:rPr>
          <w:rFonts w:ascii="Times New Roman" w:eastAsia="Times New Roman" w:hAnsi="Times New Roman" w:cs="Times New Roman"/>
          <w:sz w:val="24"/>
          <w:szCs w:val="24"/>
        </w:rPr>
      </w:pPr>
    </w:p>
    <w:p w14:paraId="17289D57" w14:textId="77777777" w:rsidR="00100309" w:rsidRDefault="007C468D">
      <w:pPr>
        <w:pStyle w:val="Heading1"/>
      </w:pPr>
      <w:bookmarkStart w:id="6" w:name="_heading=h.3dy6vkm" w:colFirst="0" w:colLast="0"/>
      <w:bookmarkEnd w:id="6"/>
      <w:r>
        <w:t xml:space="preserve">Change management model application in order to create valuable and appreciated team working environment  </w:t>
      </w:r>
    </w:p>
    <w:p w14:paraId="0C28BF7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is a very vital aspect of the growth of any business or corporate house. But it is unavoidable and difficult to do. Kurt Lewin was the proponent of the Change management model, where different steps are discussed to navigate difficult transitions </w:t>
      </w:r>
      <w:r>
        <w:rPr>
          <w:rFonts w:ascii="Times New Roman" w:eastAsia="Times New Roman" w:hAnsi="Times New Roman" w:cs="Times New Roman"/>
          <w:sz w:val="24"/>
          <w:szCs w:val="24"/>
        </w:rPr>
        <w:t>and guide the organisation towards the acceptance and adopt the new process. This model consists of 10 different change models (</w:t>
      </w:r>
      <w:proofErr w:type="spellStart"/>
      <w:r>
        <w:rPr>
          <w:rFonts w:ascii="Times New Roman" w:eastAsia="Times New Roman" w:hAnsi="Times New Roman" w:cs="Times New Roman"/>
          <w:sz w:val="24"/>
          <w:szCs w:val="24"/>
        </w:rPr>
        <w:t>Talerico</w:t>
      </w:r>
      <w:proofErr w:type="spellEnd"/>
      <w:r>
        <w:rPr>
          <w:rFonts w:ascii="Times New Roman" w:eastAsia="Times New Roman" w:hAnsi="Times New Roman" w:cs="Times New Roman"/>
          <w:sz w:val="24"/>
          <w:szCs w:val="24"/>
        </w:rPr>
        <w:t>, 2021). These change models will apply in the different managerial systems to adopt change and increase the Return on I</w:t>
      </w:r>
      <w:r>
        <w:rPr>
          <w:rFonts w:ascii="Times New Roman" w:eastAsia="Times New Roman" w:hAnsi="Times New Roman" w:cs="Times New Roman"/>
          <w:sz w:val="24"/>
          <w:szCs w:val="24"/>
        </w:rPr>
        <w:t>nvestment. Change models are a combination of theories, concepts and methodologies to provide an in-depth approach to organisational change.  This model aims to provide proper guidance to make changes, navigation of the transforming process, and ensure cha</w:t>
      </w:r>
      <w:r>
        <w:rPr>
          <w:rFonts w:ascii="Times New Roman" w:eastAsia="Times New Roman" w:hAnsi="Times New Roman" w:cs="Times New Roman"/>
          <w:sz w:val="24"/>
          <w:szCs w:val="24"/>
        </w:rPr>
        <w:t xml:space="preserve">nges are accepted and putting it into a habit (Le Nguyen, 2020). Lewin's change model consists of three steps which are Unfreeze, change, and refreeze. The McKinsey 7-S model consists of seven steps. Which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strategy, </w:t>
      </w:r>
      <w:r>
        <w:rPr>
          <w:rFonts w:ascii="Times New Roman" w:eastAsia="Times New Roman" w:hAnsi="Times New Roman" w:cs="Times New Roman"/>
          <w:sz w:val="24"/>
          <w:szCs w:val="24"/>
        </w:rPr>
        <w:lastRenderedPageBreak/>
        <w:t>structure, systems, shared values, s</w:t>
      </w:r>
      <w:r>
        <w:rPr>
          <w:rFonts w:ascii="Times New Roman" w:eastAsia="Times New Roman" w:hAnsi="Times New Roman" w:cs="Times New Roman"/>
          <w:sz w:val="24"/>
          <w:szCs w:val="24"/>
        </w:rPr>
        <w:t xml:space="preserve">tyle, staff, and skills. ADKAR change models consist of Awareness, Desire, knowledge, ability, and reinforcement (John and Chattopadhyay, 2020). Nudge theory consists of defining changes, Considering the employee's point of view, </w:t>
      </w:r>
      <w:proofErr w:type="gramStart"/>
      <w:r>
        <w:rPr>
          <w:rFonts w:ascii="Times New Roman" w:eastAsia="Times New Roman" w:hAnsi="Times New Roman" w:cs="Times New Roman"/>
          <w:sz w:val="24"/>
          <w:szCs w:val="24"/>
        </w:rPr>
        <w:t>Providing</w:t>
      </w:r>
      <w:proofErr w:type="gramEnd"/>
      <w:r>
        <w:rPr>
          <w:rFonts w:ascii="Times New Roman" w:eastAsia="Times New Roman" w:hAnsi="Times New Roman" w:cs="Times New Roman"/>
          <w:sz w:val="24"/>
          <w:szCs w:val="24"/>
        </w:rPr>
        <w:t xml:space="preserve"> evidence to show</w:t>
      </w:r>
      <w:r>
        <w:rPr>
          <w:rFonts w:ascii="Times New Roman" w:eastAsia="Times New Roman" w:hAnsi="Times New Roman" w:cs="Times New Roman"/>
          <w:sz w:val="24"/>
          <w:szCs w:val="24"/>
        </w:rPr>
        <w:t xml:space="preserve"> the best options, Presenting change as a choice, Listening to employee feedback, Limit options, and Solidifying change with short-term wins. Another model is the Kübler-Ross Change Curve, in which the steps are </w:t>
      </w:r>
      <w:proofErr w:type="gramStart"/>
      <w:r>
        <w:rPr>
          <w:rFonts w:ascii="Times New Roman" w:eastAsia="Times New Roman" w:hAnsi="Times New Roman" w:cs="Times New Roman"/>
          <w:sz w:val="24"/>
          <w:szCs w:val="24"/>
        </w:rPr>
        <w:t>denial,  anger</w:t>
      </w:r>
      <w:proofErr w:type="gramEnd"/>
      <w:r>
        <w:rPr>
          <w:rFonts w:ascii="Times New Roman" w:eastAsia="Times New Roman" w:hAnsi="Times New Roman" w:cs="Times New Roman"/>
          <w:sz w:val="24"/>
          <w:szCs w:val="24"/>
        </w:rPr>
        <w:t xml:space="preserve">, bargaining, depression, and </w:t>
      </w:r>
      <w:r>
        <w:rPr>
          <w:rFonts w:ascii="Times New Roman" w:eastAsia="Times New Roman" w:hAnsi="Times New Roman" w:cs="Times New Roman"/>
          <w:sz w:val="24"/>
          <w:szCs w:val="24"/>
        </w:rPr>
        <w:t xml:space="preserve">acceptance. Another four models are there change models, which consist of different models (Shakil, Hassan and Qureshi, 2019).  In this project, the ADKAR change model is used. </w:t>
      </w:r>
    </w:p>
    <w:p w14:paraId="1246F0AF"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ADKAR change management model</w:t>
      </w:r>
    </w:p>
    <w:p w14:paraId="468C2DFC"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 with models and organisation</w:t>
      </w:r>
    </w:p>
    <w:p w14:paraId="0ACCF02C"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1988, </w:t>
      </w:r>
      <w:proofErr w:type="spellStart"/>
      <w:r>
        <w:rPr>
          <w:rFonts w:ascii="Times New Roman" w:eastAsia="Times New Roman" w:hAnsi="Times New Roman" w:cs="Times New Roman"/>
          <w:sz w:val="24"/>
          <w:szCs w:val="24"/>
        </w:rPr>
        <w:t>Pr</w:t>
      </w:r>
      <w:r>
        <w:rPr>
          <w:rFonts w:ascii="Times New Roman" w:eastAsia="Times New Roman" w:hAnsi="Times New Roman" w:cs="Times New Roman"/>
          <w:sz w:val="24"/>
          <w:szCs w:val="24"/>
        </w:rPr>
        <w:t>osci</w:t>
      </w:r>
      <w:proofErr w:type="spellEnd"/>
      <w:r>
        <w:rPr>
          <w:rFonts w:ascii="Times New Roman" w:eastAsia="Times New Roman" w:hAnsi="Times New Roman" w:cs="Times New Roman"/>
          <w:sz w:val="24"/>
          <w:szCs w:val="24"/>
        </w:rPr>
        <w:t xml:space="preserve"> developed the ADKAR change management model. It aims to focus on specific business results which come after the implementation of change in the organisation. This model allows an organisation to upgrade its current strategy.  The Tesco Management syst</w:t>
      </w:r>
      <w:r>
        <w:rPr>
          <w:rFonts w:ascii="Times New Roman" w:eastAsia="Times New Roman" w:hAnsi="Times New Roman" w:cs="Times New Roman"/>
          <w:sz w:val="24"/>
          <w:szCs w:val="24"/>
        </w:rPr>
        <w:t xml:space="preserve">em can use this strategy for the growth of their business. </w:t>
      </w:r>
    </w:p>
    <w:p w14:paraId="7326705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Awareness- Before changing anything, the HR management of Tesco, needs to understand why change is needed. Because change will happen in both areas such as internal and external and HR needs to un</w:t>
      </w:r>
      <w:r>
        <w:rPr>
          <w:rFonts w:ascii="Times New Roman" w:eastAsia="Times New Roman" w:hAnsi="Times New Roman" w:cs="Times New Roman"/>
          <w:sz w:val="24"/>
          <w:szCs w:val="24"/>
        </w:rPr>
        <w:t xml:space="preserve">derstand how this change will be beneficial for the organisation (Rodriguez Vazquez, 2020). In this stage, an organisation needs to do proper planning. </w:t>
      </w:r>
    </w:p>
    <w:p w14:paraId="24B1C2A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Desire- How the change will happen, how the changes will be implemented in the organisation Management </w:t>
      </w:r>
      <w:r>
        <w:rPr>
          <w:rFonts w:ascii="Times New Roman" w:eastAsia="Times New Roman" w:hAnsi="Times New Roman" w:cs="Times New Roman"/>
          <w:sz w:val="24"/>
          <w:szCs w:val="24"/>
        </w:rPr>
        <w:t xml:space="preserve">of Tesco needs to understand and generate proper steps to follow. Employee engagement is very much needed for the changes in the organisation. Because they need to be familiar with changes.  </w:t>
      </w:r>
    </w:p>
    <w:p w14:paraId="528662DA"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in this step every one of the companies needs to unde</w:t>
      </w:r>
      <w:r>
        <w:rPr>
          <w:rFonts w:ascii="Times New Roman" w:eastAsia="Times New Roman" w:hAnsi="Times New Roman" w:cs="Times New Roman"/>
          <w:sz w:val="24"/>
          <w:szCs w:val="24"/>
        </w:rPr>
        <w:t xml:space="preserve">rstand the news policy, strategy, or the new changes of the Tesco management.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all levels of employees can connect and if they need any skill development or any other thing it needs to be clear in this step. </w:t>
      </w:r>
    </w:p>
    <w:p w14:paraId="088B36A4"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Tesco HR management needs to be prep</w:t>
      </w:r>
      <w:r>
        <w:rPr>
          <w:rFonts w:ascii="Times New Roman" w:eastAsia="Times New Roman" w:hAnsi="Times New Roman" w:cs="Times New Roman"/>
          <w:sz w:val="24"/>
          <w:szCs w:val="24"/>
        </w:rPr>
        <w:t xml:space="preserve">ared at this stage because it is the time to execute changes. After the changes performance of the staff needs to be demonstrated, to watch whether changes add value to the organisation or not. </w:t>
      </w:r>
    </w:p>
    <w:p w14:paraId="5FBBE534"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Reinforcement- Tesco management needs to sustain the </w:t>
      </w:r>
      <w:r>
        <w:rPr>
          <w:rFonts w:ascii="Times New Roman" w:eastAsia="Times New Roman" w:hAnsi="Times New Roman" w:cs="Times New Roman"/>
          <w:sz w:val="24"/>
          <w:szCs w:val="24"/>
        </w:rPr>
        <w:t>changes to the growth of the organisation to continue in the long term.</w:t>
      </w:r>
      <w:r>
        <w:rPr>
          <w:rFonts w:ascii="Times New Roman" w:eastAsia="Times New Roman" w:hAnsi="Times New Roman" w:cs="Times New Roman"/>
          <w:color w:val="222222"/>
          <w:sz w:val="24"/>
          <w:szCs w:val="24"/>
        </w:rPr>
        <w:t xml:space="preserve"> </w:t>
      </w:r>
    </w:p>
    <w:p w14:paraId="4654DB80"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114300" distB="114300" distL="114300" distR="114300" wp14:anchorId="76E08FED" wp14:editId="1FFE6D69">
            <wp:extent cx="4762500" cy="410972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6"/>
                    <a:srcRect/>
                    <a:stretch>
                      <a:fillRect/>
                    </a:stretch>
                  </pic:blipFill>
                  <pic:spPr>
                    <a:xfrm>
                      <a:off x="0" y="0"/>
                      <a:ext cx="4762500" cy="4110038"/>
                    </a:xfrm>
                    <a:prstGeom prst="rect">
                      <a:avLst/>
                    </a:prstGeom>
                  </pic:spPr>
                </pic:pic>
              </a:graphicData>
            </a:graphic>
          </wp:inline>
        </w:drawing>
      </w:r>
    </w:p>
    <w:p w14:paraId="40758EA6" w14:textId="77777777" w:rsidR="00100309" w:rsidRDefault="007C468D">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1: ADKAR framework of the change management</w:t>
      </w:r>
    </w:p>
    <w:p w14:paraId="78EE4547" w14:textId="77777777" w:rsidR="00100309" w:rsidRDefault="007C468D">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Source: (Rodriguez Vazquez, 2020)</w:t>
      </w:r>
    </w:p>
    <w:p w14:paraId="67E49FDD" w14:textId="77777777" w:rsidR="00100309" w:rsidRDefault="007C468D">
      <w:pPr>
        <w:pStyle w:val="Heading2"/>
      </w:pPr>
      <w:bookmarkStart w:id="7" w:name="_heading=h.1t3h5sf" w:colFirst="0" w:colLast="0"/>
      <w:bookmarkEnd w:id="7"/>
      <w:r>
        <w:t>HR effectiveness measurement parameters will be used to create strong team collaborative workpla</w:t>
      </w:r>
      <w:r>
        <w:t xml:space="preserve">ce </w:t>
      </w:r>
    </w:p>
    <w:p w14:paraId="48D5D0DA"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effective means, measuring the effectiveness of the HR department on their action and activities for the business growth. The HR team aims to shape all over the business to thrive (</w:t>
      </w:r>
      <w:proofErr w:type="spellStart"/>
      <w:r>
        <w:rPr>
          <w:rFonts w:ascii="Times New Roman" w:eastAsia="Times New Roman" w:hAnsi="Times New Roman" w:cs="Times New Roman"/>
          <w:sz w:val="24"/>
          <w:szCs w:val="24"/>
        </w:rPr>
        <w:t>Tomar</w:t>
      </w:r>
      <w:proofErr w:type="spellEnd"/>
      <w:r>
        <w:rPr>
          <w:rFonts w:ascii="Times New Roman" w:eastAsia="Times New Roman" w:hAnsi="Times New Roman" w:cs="Times New Roman"/>
          <w:sz w:val="24"/>
          <w:szCs w:val="24"/>
        </w:rPr>
        <w:t>, and Gaur, 2020).  Dynamic performance of the HR management sy</w:t>
      </w:r>
      <w:r>
        <w:rPr>
          <w:rFonts w:ascii="Times New Roman" w:eastAsia="Times New Roman" w:hAnsi="Times New Roman" w:cs="Times New Roman"/>
          <w:sz w:val="24"/>
          <w:szCs w:val="24"/>
        </w:rPr>
        <w:t xml:space="preserve">stem helps managers and employees to understand the productivity, improvement, performance and growth of the organisation. Some metrics are applied to measure the HR effectiveness, </w:t>
      </w:r>
      <w:proofErr w:type="gramStart"/>
      <w:r>
        <w:rPr>
          <w:rFonts w:ascii="Times New Roman" w:eastAsia="Times New Roman" w:hAnsi="Times New Roman" w:cs="Times New Roman"/>
          <w:sz w:val="24"/>
          <w:szCs w:val="24"/>
        </w:rPr>
        <w:t>These</w:t>
      </w:r>
      <w:proofErr w:type="gramEnd"/>
      <w:r>
        <w:rPr>
          <w:rFonts w:ascii="Times New Roman" w:eastAsia="Times New Roman" w:hAnsi="Times New Roman" w:cs="Times New Roman"/>
          <w:sz w:val="24"/>
          <w:szCs w:val="24"/>
        </w:rPr>
        <w:t xml:space="preserve"> measurements can apply to Tesco for understanding effectiveness.</w:t>
      </w:r>
    </w:p>
    <w:p w14:paraId="4DBA26CB" w14:textId="77777777" w:rsidR="00100309" w:rsidRDefault="007C468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sz w:val="24"/>
          <w:szCs w:val="24"/>
        </w:rPr>
        <w:t>eNPS</w:t>
      </w:r>
      <w:proofErr w:type="spellEnd"/>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It stands for Employee Net Promoter Score,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allows the HR management team of Tesco how much employees recommend the organisation to others as a good workplace. They need to ask a question such as How many numbers will you give Tesco for a good place of</w:t>
      </w:r>
      <w:r>
        <w:rPr>
          <w:rFonts w:ascii="Times New Roman" w:eastAsia="Times New Roman" w:hAnsi="Times New Roman" w:cs="Times New Roman"/>
          <w:sz w:val="24"/>
          <w:szCs w:val="24"/>
        </w:rPr>
        <w:t xml:space="preserve"> work? 9-10- happy and motivated employee, 7-8- Employees are happy but not passionate, 0-6- They are dissatisfied. It will give the HR management team a certain idea of how happy employees are and how to change the team's strategies for development. </w:t>
      </w:r>
    </w:p>
    <w:p w14:paraId="796F0D4A"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Enga</w:t>
      </w:r>
      <w:r>
        <w:rPr>
          <w:rFonts w:ascii="Times New Roman" w:eastAsia="Times New Roman" w:hAnsi="Times New Roman" w:cs="Times New Roman"/>
          <w:b/>
          <w:sz w:val="24"/>
          <w:szCs w:val="24"/>
        </w:rPr>
        <w:t>gement Rate-</w:t>
      </w:r>
      <w:r>
        <w:rPr>
          <w:rFonts w:ascii="Times New Roman" w:eastAsia="Times New Roman" w:hAnsi="Times New Roman" w:cs="Times New Roman"/>
          <w:sz w:val="24"/>
          <w:szCs w:val="24"/>
        </w:rPr>
        <w:t xml:space="preserve"> It helps the Tesco management team track the engagement of the employee and to collect their feedback during stay and exit interviews, after meeting and </w:t>
      </w:r>
      <w:r>
        <w:rPr>
          <w:rFonts w:ascii="Times New Roman" w:eastAsia="Times New Roman" w:hAnsi="Times New Roman" w:cs="Times New Roman"/>
          <w:sz w:val="24"/>
          <w:szCs w:val="24"/>
        </w:rPr>
        <w:lastRenderedPageBreak/>
        <w:t>pulse surveys (Khalaf and Al-Ross, 2018). The survey questionnaire will consist of Have yo</w:t>
      </w:r>
      <w:r>
        <w:rPr>
          <w:rFonts w:ascii="Times New Roman" w:eastAsia="Times New Roman" w:hAnsi="Times New Roman" w:cs="Times New Roman"/>
          <w:sz w:val="24"/>
          <w:szCs w:val="24"/>
        </w:rPr>
        <w:t xml:space="preserve">u received sufficient training to perform in this </w:t>
      </w:r>
      <w:proofErr w:type="gramStart"/>
      <w:r>
        <w:rPr>
          <w:rFonts w:ascii="Times New Roman" w:eastAsia="Times New Roman" w:hAnsi="Times New Roman" w:cs="Times New Roman"/>
          <w:sz w:val="24"/>
          <w:szCs w:val="24"/>
        </w:rPr>
        <w:t>role?</w:t>
      </w:r>
      <w:proofErr w:type="gramEnd"/>
      <w:r>
        <w:rPr>
          <w:rFonts w:ascii="Times New Roman" w:eastAsia="Times New Roman" w:hAnsi="Times New Roman" w:cs="Times New Roman"/>
          <w:sz w:val="24"/>
          <w:szCs w:val="24"/>
        </w:rPr>
        <w:t xml:space="preserve"> Are you happy to work? Would you recommend this company as an employer to others? Do you have a good relationship with colleagues? This is also counted in numbers of 1 to 10. According to analyst Gall</w:t>
      </w:r>
      <w:r>
        <w:rPr>
          <w:rFonts w:ascii="Times New Roman" w:eastAsia="Times New Roman" w:hAnsi="Times New Roman" w:cs="Times New Roman"/>
          <w:sz w:val="24"/>
          <w:szCs w:val="24"/>
        </w:rPr>
        <w:t xml:space="preserve">up, more engaging employees equals more turnover and growth for the company.  The low Engagement rate of employees indicates poor hiring. If employees do more than they can do for the organisation, do not let them down. </w:t>
      </w:r>
    </w:p>
    <w:p w14:paraId="345DBE07"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Employees retention rate-</w:t>
      </w:r>
      <w:r>
        <w:rPr>
          <w:rFonts w:ascii="Times New Roman" w:eastAsia="Times New Roman" w:hAnsi="Times New Roman" w:cs="Times New Roman"/>
          <w:sz w:val="24"/>
          <w:szCs w:val="24"/>
        </w:rPr>
        <w:t xml:space="preserve"> After a certain period employees remain working in the organisation then it will be measured. It indicates stability in the workplace. It helps the HR team to understand their talent acquisition and retention strategy. If the retention rate becomes slow t</w:t>
      </w:r>
      <w:r>
        <w:rPr>
          <w:rFonts w:ascii="Times New Roman" w:eastAsia="Times New Roman" w:hAnsi="Times New Roman" w:cs="Times New Roman"/>
          <w:sz w:val="24"/>
          <w:szCs w:val="24"/>
        </w:rPr>
        <w:t xml:space="preserve">hen, disruption and low team morale can happen which will address recruiting issues. </w:t>
      </w:r>
    </w:p>
    <w:p w14:paraId="0B4FECFC"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effectiveness- It will help employees to do work effectively. One-to-one discussion and post-training quizzes help to understand the HR team the effective traini</w:t>
      </w:r>
      <w:r>
        <w:rPr>
          <w:rFonts w:ascii="Times New Roman" w:eastAsia="Times New Roman" w:hAnsi="Times New Roman" w:cs="Times New Roman"/>
          <w:sz w:val="24"/>
          <w:szCs w:val="24"/>
        </w:rPr>
        <w:t xml:space="preserve">ng of the employees. </w:t>
      </w:r>
    </w:p>
    <w:p w14:paraId="14433C3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Internal Mobility rate- </w:t>
      </w:r>
      <w:r>
        <w:rPr>
          <w:rFonts w:ascii="Times New Roman" w:eastAsia="Times New Roman" w:hAnsi="Times New Roman" w:cs="Times New Roman"/>
          <w:sz w:val="24"/>
          <w:szCs w:val="24"/>
        </w:rPr>
        <w:t>It helps in understanding the percentage of employees who are moving through the organisation by transferring, promotion, or demotion. Higher mobility in the organisation indicates more positions available in t</w:t>
      </w:r>
      <w:r>
        <w:rPr>
          <w:rFonts w:ascii="Times New Roman" w:eastAsia="Times New Roman" w:hAnsi="Times New Roman" w:cs="Times New Roman"/>
          <w:sz w:val="24"/>
          <w:szCs w:val="24"/>
        </w:rPr>
        <w:t xml:space="preserve">he organisation.  It is calculated by the Total number of internal movements / Total number of employees) x 100 = Internal mobility rate.  </w:t>
      </w:r>
    </w:p>
    <w:p w14:paraId="726ACEF1" w14:textId="77777777" w:rsidR="00100309" w:rsidRDefault="007C46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Significance of the HR effectiveness measurement parameters in strengthening HR management of Tesco </w:t>
      </w:r>
    </w:p>
    <w:p w14:paraId="0691EB24"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Resou</w:t>
      </w:r>
      <w:r>
        <w:rPr>
          <w:rFonts w:ascii="Times New Roman" w:eastAsia="Times New Roman" w:hAnsi="Times New Roman" w:cs="Times New Roman"/>
          <w:sz w:val="24"/>
          <w:szCs w:val="24"/>
        </w:rPr>
        <w:t>rce Management team is very important for any company. Strengthening human resources can grow and sustainably develop the organisation. Tesco should implement HR effectiveness parameters to measure the efficiency of the Human resource teams' so that the HR</w:t>
      </w:r>
      <w:r>
        <w:rPr>
          <w:rFonts w:ascii="Times New Roman" w:eastAsia="Times New Roman" w:hAnsi="Times New Roman" w:cs="Times New Roman"/>
          <w:sz w:val="24"/>
          <w:szCs w:val="24"/>
        </w:rPr>
        <w:t xml:space="preserve"> can work </w:t>
      </w:r>
      <w:proofErr w:type="spellStart"/>
      <w:r>
        <w:rPr>
          <w:rFonts w:ascii="Times New Roman" w:eastAsia="Times New Roman" w:hAnsi="Times New Roman" w:cs="Times New Roman"/>
          <w:sz w:val="24"/>
          <w:szCs w:val="24"/>
        </w:rPr>
        <w:t>coordinately</w:t>
      </w:r>
      <w:proofErr w:type="spellEnd"/>
      <w:r>
        <w:rPr>
          <w:rFonts w:ascii="Times New Roman" w:eastAsia="Times New Roman" w:hAnsi="Times New Roman" w:cs="Times New Roman"/>
          <w:sz w:val="24"/>
          <w:szCs w:val="24"/>
        </w:rPr>
        <w:t xml:space="preserve"> with the organisational goals and vision. These measurements help them to understand employees’ commitment for the company. Employees are the assets of the organisation and their loyalty toward the company is utmost important which u</w:t>
      </w:r>
      <w:r>
        <w:rPr>
          <w:rFonts w:ascii="Times New Roman" w:eastAsia="Times New Roman" w:hAnsi="Times New Roman" w:cs="Times New Roman"/>
          <w:sz w:val="24"/>
          <w:szCs w:val="24"/>
        </w:rPr>
        <w:t>ltimately lead to the successful vision achievement of Tesco.</w:t>
      </w:r>
    </w:p>
    <w:p w14:paraId="26F673A9" w14:textId="77777777" w:rsidR="00100309" w:rsidRDefault="00100309">
      <w:pPr>
        <w:spacing w:line="360" w:lineRule="auto"/>
        <w:jc w:val="both"/>
        <w:rPr>
          <w:rFonts w:ascii="Times New Roman" w:eastAsia="Times New Roman" w:hAnsi="Times New Roman" w:cs="Times New Roman"/>
          <w:sz w:val="24"/>
          <w:szCs w:val="24"/>
        </w:rPr>
      </w:pPr>
    </w:p>
    <w:p w14:paraId="57BFDAFB" w14:textId="77777777" w:rsidR="00100309" w:rsidRDefault="00100309">
      <w:pPr>
        <w:spacing w:line="360" w:lineRule="auto"/>
        <w:jc w:val="both"/>
        <w:rPr>
          <w:rFonts w:ascii="Times New Roman" w:eastAsia="Times New Roman" w:hAnsi="Times New Roman" w:cs="Times New Roman"/>
          <w:b/>
          <w:sz w:val="24"/>
          <w:szCs w:val="24"/>
        </w:rPr>
      </w:pPr>
    </w:p>
    <w:p w14:paraId="7640BF0C" w14:textId="77777777" w:rsidR="00100309" w:rsidRDefault="007C46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 theory was selected for strengthening HR management to create an appreciated &amp; value-oriented workplace in the company</w:t>
      </w:r>
    </w:p>
    <w:p w14:paraId="2CEE36D5"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strengthen leadership management the HR management team nee</w:t>
      </w:r>
      <w:r>
        <w:rPr>
          <w:rFonts w:ascii="Times New Roman" w:eastAsia="Times New Roman" w:hAnsi="Times New Roman" w:cs="Times New Roman"/>
          <w:sz w:val="24"/>
          <w:szCs w:val="24"/>
        </w:rPr>
        <w:t>ds to follow a participative leadership style.  It will increase the participation of the management team to do work with every department willingly. It helps the management team to understand the needs of the employees, where they are facing problems, how</w:t>
      </w:r>
      <w:r>
        <w:rPr>
          <w:rFonts w:ascii="Times New Roman" w:eastAsia="Times New Roman" w:hAnsi="Times New Roman" w:cs="Times New Roman"/>
          <w:sz w:val="24"/>
          <w:szCs w:val="24"/>
        </w:rPr>
        <w:t xml:space="preserve"> to solve those problems and using the employees' work power to grow the organisation (</w:t>
      </w:r>
      <w:proofErr w:type="spellStart"/>
      <w:proofErr w:type="gramStart"/>
      <w:r>
        <w:rPr>
          <w:rFonts w:ascii="Times New Roman" w:eastAsia="Times New Roman" w:hAnsi="Times New Roman" w:cs="Times New Roman"/>
          <w:sz w:val="24"/>
          <w:szCs w:val="24"/>
        </w:rPr>
        <w:t>Ramlall</w:t>
      </w:r>
      <w:proofErr w:type="spellEnd"/>
      <w:r>
        <w:rPr>
          <w:rFonts w:ascii="Times New Roman" w:eastAsia="Times New Roman" w:hAnsi="Times New Roman" w:cs="Times New Roman"/>
          <w:sz w:val="24"/>
          <w:szCs w:val="24"/>
        </w:rPr>
        <w:t xml:space="preserve">  and</w:t>
      </w:r>
      <w:proofErr w:type="gramEnd"/>
      <w:r>
        <w:rPr>
          <w:rFonts w:ascii="Times New Roman" w:eastAsia="Times New Roman" w:hAnsi="Times New Roman" w:cs="Times New Roman"/>
          <w:sz w:val="24"/>
          <w:szCs w:val="24"/>
        </w:rPr>
        <w:t xml:space="preserve"> Melton, 2019). It will help the organisation to give the subordinate a chance to share ideas while making any decision. How changes work will be understood </w:t>
      </w:r>
      <w:r>
        <w:rPr>
          <w:rFonts w:ascii="Times New Roman" w:eastAsia="Times New Roman" w:hAnsi="Times New Roman" w:cs="Times New Roman"/>
          <w:sz w:val="24"/>
          <w:szCs w:val="24"/>
        </w:rPr>
        <w:t xml:space="preserve">by the management team. As per the needs, arrange training, and counselling will be provided for the employees. Which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possible in other leadership styles. This type of leadership encourages collaboration between the organisation and employees. I</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z w:val="24"/>
          <w:szCs w:val="24"/>
        </w:rPr>
        <w:t>opens up</w:t>
      </w:r>
      <w:proofErr w:type="gramEnd"/>
      <w:r>
        <w:rPr>
          <w:rFonts w:ascii="Times New Roman" w:eastAsia="Times New Roman" w:hAnsi="Times New Roman" w:cs="Times New Roman"/>
          <w:sz w:val="24"/>
          <w:szCs w:val="24"/>
        </w:rPr>
        <w:t xml:space="preserve"> the organisation to the employee which will make the decision-making process more transparent. It facilitates the free flow of ideas from both sides. It decreases competition in the organisation, which will help to fight against competitors. It </w:t>
      </w:r>
      <w:r>
        <w:rPr>
          <w:rFonts w:ascii="Times New Roman" w:eastAsia="Times New Roman" w:hAnsi="Times New Roman" w:cs="Times New Roman"/>
          <w:sz w:val="24"/>
          <w:szCs w:val="24"/>
        </w:rPr>
        <w:t>improves the morale of the company and employees. It will help in the retention rate of the organisation. All these above-mentioned things if combined then it will make the organisation more valuable to the employees which will help in the growth of the bu</w:t>
      </w:r>
      <w:r>
        <w:rPr>
          <w:rFonts w:ascii="Times New Roman" w:eastAsia="Times New Roman" w:hAnsi="Times New Roman" w:cs="Times New Roman"/>
          <w:sz w:val="24"/>
          <w:szCs w:val="24"/>
        </w:rPr>
        <w:t xml:space="preserve">siness. </w:t>
      </w:r>
    </w:p>
    <w:p w14:paraId="49BA4C71" w14:textId="77777777" w:rsidR="00100309" w:rsidRDefault="007C46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Application of participative leadership theory in the management of human resources in Tesco </w:t>
      </w:r>
    </w:p>
    <w:p w14:paraId="0B135456"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are the most valuable persons for any company because they maintain the teams and then coordinate with each other after that they run the company</w:t>
      </w:r>
      <w:r>
        <w:rPr>
          <w:rFonts w:ascii="Times New Roman" w:eastAsia="Times New Roman" w:hAnsi="Times New Roman" w:cs="Times New Roman"/>
          <w:sz w:val="24"/>
          <w:szCs w:val="24"/>
        </w:rPr>
        <w:t xml:space="preserve"> by increasing productivity. Implementation of the Participative leadership style throughout the human resource management in Tesco will help the organisation by motivating and encouraging the employee (</w:t>
      </w:r>
      <w:proofErr w:type="spellStart"/>
      <w:r>
        <w:rPr>
          <w:rFonts w:ascii="Times New Roman" w:eastAsia="Times New Roman" w:hAnsi="Times New Roman" w:cs="Times New Roman"/>
          <w:color w:val="222222"/>
          <w:sz w:val="24"/>
          <w:szCs w:val="24"/>
        </w:rPr>
        <w:t>Rosnizam</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2020)</w:t>
      </w:r>
      <w:r>
        <w:rPr>
          <w:rFonts w:ascii="Times New Roman" w:eastAsia="Times New Roman" w:hAnsi="Times New Roman" w:cs="Times New Roman"/>
          <w:sz w:val="24"/>
          <w:szCs w:val="24"/>
        </w:rPr>
        <w:t>. In the long term, these motiv</w:t>
      </w:r>
      <w:r>
        <w:rPr>
          <w:rFonts w:ascii="Times New Roman" w:eastAsia="Times New Roman" w:hAnsi="Times New Roman" w:cs="Times New Roman"/>
          <w:sz w:val="24"/>
          <w:szCs w:val="24"/>
        </w:rPr>
        <w:t>ated employees increase the productivity rate and contribute their hard work and knowledge to the growth of Tesco. This style of leadership should be implemented in the Human resource then it will increase the retention rate of employees and decrease the t</w:t>
      </w:r>
      <w:r>
        <w:rPr>
          <w:rFonts w:ascii="Times New Roman" w:eastAsia="Times New Roman" w:hAnsi="Times New Roman" w:cs="Times New Roman"/>
          <w:sz w:val="24"/>
          <w:szCs w:val="24"/>
        </w:rPr>
        <w:t xml:space="preserve">urnover rate of Tesco which ultimately facilitates the </w:t>
      </w:r>
      <w:proofErr w:type="gramStart"/>
      <w:r>
        <w:rPr>
          <w:rFonts w:ascii="Times New Roman" w:eastAsia="Times New Roman" w:hAnsi="Times New Roman" w:cs="Times New Roman"/>
          <w:sz w:val="24"/>
          <w:szCs w:val="24"/>
        </w:rPr>
        <w:t>high performance</w:t>
      </w:r>
      <w:proofErr w:type="gramEnd"/>
      <w:r>
        <w:rPr>
          <w:rFonts w:ascii="Times New Roman" w:eastAsia="Times New Roman" w:hAnsi="Times New Roman" w:cs="Times New Roman"/>
          <w:sz w:val="24"/>
          <w:szCs w:val="24"/>
        </w:rPr>
        <w:t xml:space="preserve"> outcome among employees.</w:t>
      </w:r>
    </w:p>
    <w:p w14:paraId="7F970D14" w14:textId="77777777" w:rsidR="00100309" w:rsidRDefault="00100309">
      <w:pPr>
        <w:spacing w:line="360" w:lineRule="auto"/>
        <w:jc w:val="both"/>
        <w:rPr>
          <w:rFonts w:ascii="Times New Roman" w:eastAsia="Times New Roman" w:hAnsi="Times New Roman" w:cs="Times New Roman"/>
          <w:sz w:val="24"/>
          <w:szCs w:val="24"/>
        </w:rPr>
      </w:pPr>
    </w:p>
    <w:p w14:paraId="60DDAE0D" w14:textId="77777777" w:rsidR="00100309" w:rsidRDefault="007C468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Present HRM &amp; IHRM theories discussion to implement strong workforce management </w:t>
      </w:r>
    </w:p>
    <w:p w14:paraId="336B173E"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has mainly four theories, which are Organisational </w:t>
      </w:r>
      <w:r>
        <w:rPr>
          <w:rFonts w:ascii="Times New Roman" w:eastAsia="Times New Roman" w:hAnsi="Times New Roman" w:cs="Times New Roman"/>
          <w:sz w:val="24"/>
          <w:szCs w:val="24"/>
        </w:rPr>
        <w:t xml:space="preserve">Life Cycle Theory, Strategic Contingency Theory, General Systems Theory, and Transaction Cost Theory. </w:t>
      </w:r>
    </w:p>
    <w:p w14:paraId="2E677C4B"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Life Cycle Theory is the first theory which is developed by researchers. As per a living organism's life cycle, at any time of the company</w:t>
      </w:r>
      <w:r>
        <w:rPr>
          <w:rFonts w:ascii="Times New Roman" w:eastAsia="Times New Roman" w:hAnsi="Times New Roman" w:cs="Times New Roman"/>
          <w:sz w:val="24"/>
          <w:szCs w:val="24"/>
        </w:rPr>
        <w:t xml:space="preserve"> they can phase any part of the </w:t>
      </w:r>
      <w:r>
        <w:rPr>
          <w:rFonts w:ascii="Times New Roman" w:eastAsia="Times New Roman" w:hAnsi="Times New Roman" w:cs="Times New Roman"/>
          <w:sz w:val="24"/>
          <w:szCs w:val="24"/>
        </w:rPr>
        <w:lastRenderedPageBreak/>
        <w:t xml:space="preserve">life cycle for external factors as well as internal factors. Strategic contingency theory has two aspects, </w:t>
      </w:r>
      <w:proofErr w:type="gramStart"/>
      <w:r>
        <w:rPr>
          <w:rFonts w:ascii="Times New Roman" w:eastAsia="Times New Roman" w:hAnsi="Times New Roman" w:cs="Times New Roman"/>
          <w:sz w:val="24"/>
          <w:szCs w:val="24"/>
        </w:rPr>
        <w:t>Which</w:t>
      </w:r>
      <w:proofErr w:type="gramEnd"/>
      <w:r>
        <w:rPr>
          <w:rFonts w:ascii="Times New Roman" w:eastAsia="Times New Roman" w:hAnsi="Times New Roman" w:cs="Times New Roman"/>
          <w:sz w:val="24"/>
          <w:szCs w:val="24"/>
        </w:rPr>
        <w:t xml:space="preserve"> are Contingency and Strategic. This theory focuses on tasks that need to be solved as a problem. General system</w:t>
      </w:r>
      <w:r>
        <w:rPr>
          <w:rFonts w:ascii="Times New Roman" w:eastAsia="Times New Roman" w:hAnsi="Times New Roman" w:cs="Times New Roman"/>
          <w:sz w:val="24"/>
          <w:szCs w:val="24"/>
        </w:rPr>
        <w:t xml:space="preserve"> theory is widely hushed in Human Resource Management. The goal of these theories is to make the system dynamics constraints, which will apply to the systems at every level of nesting. Transaction cost theory is part of corporate governance and agency theo</w:t>
      </w:r>
      <w:r>
        <w:rPr>
          <w:rFonts w:ascii="Times New Roman" w:eastAsia="Times New Roman" w:hAnsi="Times New Roman" w:cs="Times New Roman"/>
          <w:sz w:val="24"/>
          <w:szCs w:val="24"/>
        </w:rPr>
        <w:t xml:space="preserve">ry. When a director asks for the cost which is run by a different person. </w:t>
      </w:r>
    </w:p>
    <w:p w14:paraId="531809C2"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ultimate goal</w:t>
      </w:r>
      <w:proofErr w:type="gramEnd"/>
      <w:r>
        <w:rPr>
          <w:rFonts w:ascii="Times New Roman" w:eastAsia="Times New Roman" w:hAnsi="Times New Roman" w:cs="Times New Roman"/>
          <w:sz w:val="24"/>
          <w:szCs w:val="24"/>
        </w:rPr>
        <w:t xml:space="preserve"> of an Organisation is to satisfy the needs of the customers and to become the market leader. An effective way to utilise manpower is the most important tool to ach</w:t>
      </w:r>
      <w:r>
        <w:rPr>
          <w:rFonts w:ascii="Times New Roman" w:eastAsia="Times New Roman" w:hAnsi="Times New Roman" w:cs="Times New Roman"/>
          <w:sz w:val="24"/>
          <w:szCs w:val="24"/>
        </w:rPr>
        <w:t xml:space="preserve">ieve the target. The International Human Resource Model can play a great role in that. It's a process of hiring, procuring, motivating, providing training and development, and retaining and effectively using people both at corporate offices and at foreign </w:t>
      </w:r>
      <w:r>
        <w:rPr>
          <w:rFonts w:ascii="Times New Roman" w:eastAsia="Times New Roman" w:hAnsi="Times New Roman" w:cs="Times New Roman"/>
          <w:sz w:val="24"/>
          <w:szCs w:val="24"/>
        </w:rPr>
        <w:t>parts or locations.</w:t>
      </w:r>
    </w:p>
    <w:p w14:paraId="5C3B4060"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models of IHRM. Theories are a combination of four theories, which are The Embrun, The Harvard, The Guest and The Warwick. As per the </w:t>
      </w:r>
      <w:proofErr w:type="spellStart"/>
      <w:r>
        <w:rPr>
          <w:rFonts w:ascii="Times New Roman" w:eastAsia="Times New Roman" w:hAnsi="Times New Roman" w:cs="Times New Roman"/>
          <w:sz w:val="24"/>
          <w:szCs w:val="24"/>
        </w:rPr>
        <w:t>fombrun</w:t>
      </w:r>
      <w:proofErr w:type="spellEnd"/>
      <w:r>
        <w:rPr>
          <w:rFonts w:ascii="Times New Roman" w:eastAsia="Times New Roman" w:hAnsi="Times New Roman" w:cs="Times New Roman"/>
          <w:sz w:val="24"/>
          <w:szCs w:val="24"/>
        </w:rPr>
        <w:t xml:space="preserve"> theory, the four functions of human resources are four functions are selection, appra</w:t>
      </w:r>
      <w:r>
        <w:rPr>
          <w:rFonts w:ascii="Times New Roman" w:eastAsia="Times New Roman" w:hAnsi="Times New Roman" w:cs="Times New Roman"/>
          <w:sz w:val="24"/>
          <w:szCs w:val="24"/>
        </w:rPr>
        <w:t>isal, development, and rewards. This will help in the growth of the organisation and contribute to organisational effectiveness. The Harvard model has six critical components. Which are stakeholders, interests, situational factors, Human resource managemen</w:t>
      </w:r>
      <w:r>
        <w:rPr>
          <w:rFonts w:ascii="Times New Roman" w:eastAsia="Times New Roman" w:hAnsi="Times New Roman" w:cs="Times New Roman"/>
          <w:sz w:val="24"/>
          <w:szCs w:val="24"/>
        </w:rPr>
        <w:t xml:space="preserve">t policy choices, outcomes, long-term consequences, and feedback loop.  The Guest theory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1997 David Guest developed the Guest model which claims the most superior model. The Warwick model is developed by two researchers. It has five proposition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Outer context (macro-environmental forces), Inner context (firm-specific or microenvironmental forces), Business strategy content, HRM context, and HRM content. </w:t>
      </w:r>
    </w:p>
    <w:p w14:paraId="6821881A" w14:textId="77777777" w:rsidR="00100309" w:rsidRDefault="00100309">
      <w:pPr>
        <w:spacing w:line="360" w:lineRule="auto"/>
        <w:jc w:val="both"/>
        <w:rPr>
          <w:rFonts w:ascii="Times New Roman" w:eastAsia="Times New Roman" w:hAnsi="Times New Roman" w:cs="Times New Roman"/>
          <w:sz w:val="24"/>
          <w:szCs w:val="24"/>
        </w:rPr>
      </w:pPr>
    </w:p>
    <w:p w14:paraId="696F367E" w14:textId="77777777" w:rsidR="00100309" w:rsidRDefault="00100309">
      <w:pPr>
        <w:spacing w:line="360" w:lineRule="auto"/>
        <w:jc w:val="both"/>
        <w:rPr>
          <w:rFonts w:ascii="Times New Roman" w:eastAsia="Times New Roman" w:hAnsi="Times New Roman" w:cs="Times New Roman"/>
          <w:color w:val="222222"/>
          <w:sz w:val="24"/>
          <w:szCs w:val="24"/>
        </w:rPr>
      </w:pPr>
    </w:p>
    <w:p w14:paraId="6A8A72F0"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14:paraId="5C6841FE" w14:textId="77777777" w:rsidR="00100309" w:rsidRDefault="00100309">
      <w:pPr>
        <w:spacing w:line="360" w:lineRule="auto"/>
        <w:jc w:val="both"/>
        <w:rPr>
          <w:rFonts w:ascii="Times New Roman" w:eastAsia="Times New Roman" w:hAnsi="Times New Roman" w:cs="Times New Roman"/>
          <w:color w:val="222222"/>
          <w:sz w:val="24"/>
          <w:szCs w:val="24"/>
        </w:rPr>
      </w:pPr>
    </w:p>
    <w:p w14:paraId="26B8A130" w14:textId="77777777" w:rsidR="00100309" w:rsidRDefault="007C468D">
      <w:pPr>
        <w:pStyle w:val="Heading1"/>
      </w:pPr>
      <w:bookmarkStart w:id="8" w:name="_heading=h.4d34og8" w:colFirst="0" w:colLast="0"/>
      <w:bookmarkEnd w:id="8"/>
      <w:r>
        <w:t>Recommendations</w:t>
      </w:r>
    </w:p>
    <w:p w14:paraId="140C8834"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highlights the recommendations on human resource </w:t>
      </w:r>
      <w:r>
        <w:rPr>
          <w:rFonts w:ascii="Times New Roman" w:eastAsia="Times New Roman" w:hAnsi="Times New Roman" w:cs="Times New Roman"/>
          <w:sz w:val="24"/>
          <w:szCs w:val="24"/>
        </w:rPr>
        <w:t>management based on change management, effective management of HR, and development of leadership. Change in management influence the organization as well as the employees working in it. The management should motivate their employees to bring out their pote</w:t>
      </w:r>
      <w:r>
        <w:rPr>
          <w:rFonts w:ascii="Times New Roman" w:eastAsia="Times New Roman" w:hAnsi="Times New Roman" w:cs="Times New Roman"/>
          <w:sz w:val="24"/>
          <w:szCs w:val="24"/>
        </w:rPr>
        <w:t>ntial which in return benefits the company (</w:t>
      </w:r>
      <w:proofErr w:type="spellStart"/>
      <w:r>
        <w:rPr>
          <w:rFonts w:ascii="Times New Roman" w:eastAsia="Times New Roman" w:hAnsi="Times New Roman" w:cs="Times New Roman"/>
          <w:color w:val="222222"/>
          <w:sz w:val="24"/>
          <w:szCs w:val="24"/>
        </w:rPr>
        <w:t>Alqatawenah</w:t>
      </w:r>
      <w:proofErr w:type="spellEnd"/>
      <w:r>
        <w:rPr>
          <w:rFonts w:ascii="Times New Roman" w:eastAsia="Times New Roman" w:hAnsi="Times New Roman" w:cs="Times New Roman"/>
          <w:color w:val="222222"/>
          <w:sz w:val="24"/>
          <w:szCs w:val="24"/>
        </w:rPr>
        <w:t>, 2018)</w:t>
      </w:r>
      <w:r>
        <w:rPr>
          <w:rFonts w:ascii="Times New Roman" w:eastAsia="Times New Roman" w:hAnsi="Times New Roman" w:cs="Times New Roman"/>
          <w:sz w:val="24"/>
          <w:szCs w:val="24"/>
        </w:rPr>
        <w:t xml:space="preserve">. The management should perform strategic training based on the individual potentialities to bring effectiveness and efficiency in their </w:t>
      </w:r>
      <w:r>
        <w:rPr>
          <w:rFonts w:ascii="Times New Roman" w:eastAsia="Times New Roman" w:hAnsi="Times New Roman" w:cs="Times New Roman"/>
          <w:sz w:val="24"/>
          <w:szCs w:val="24"/>
        </w:rPr>
        <w:lastRenderedPageBreak/>
        <w:t>jobs and assigned tasks. The practices performed by HR de</w:t>
      </w:r>
      <w:r>
        <w:rPr>
          <w:rFonts w:ascii="Times New Roman" w:eastAsia="Times New Roman" w:hAnsi="Times New Roman" w:cs="Times New Roman"/>
          <w:sz w:val="24"/>
          <w:szCs w:val="24"/>
        </w:rPr>
        <w:t>pend on the various other practices performed in the company. The change in the HR conceptual system will bring more clarity to the working of the HR manager (</w:t>
      </w:r>
      <w:r>
        <w:rPr>
          <w:rFonts w:ascii="Times New Roman" w:eastAsia="Times New Roman" w:hAnsi="Times New Roman" w:cs="Times New Roman"/>
          <w:color w:val="222222"/>
          <w:sz w:val="24"/>
          <w:szCs w:val="24"/>
        </w:rPr>
        <w:t xml:space="preserve">Boon, Den Hartog, and </w:t>
      </w:r>
      <w:proofErr w:type="spellStart"/>
      <w:r>
        <w:rPr>
          <w:rFonts w:ascii="Times New Roman" w:eastAsia="Times New Roman" w:hAnsi="Times New Roman" w:cs="Times New Roman"/>
          <w:color w:val="222222"/>
          <w:sz w:val="24"/>
          <w:szCs w:val="24"/>
        </w:rPr>
        <w:t>Lepak</w:t>
      </w:r>
      <w:proofErr w:type="spellEnd"/>
      <w:r>
        <w:rPr>
          <w:rFonts w:ascii="Times New Roman" w:eastAsia="Times New Roman" w:hAnsi="Times New Roman" w:cs="Times New Roman"/>
          <w:color w:val="222222"/>
          <w:sz w:val="24"/>
          <w:szCs w:val="24"/>
        </w:rPr>
        <w:t>, 2019)</w:t>
      </w:r>
      <w:r>
        <w:rPr>
          <w:rFonts w:ascii="Times New Roman" w:eastAsia="Times New Roman" w:hAnsi="Times New Roman" w:cs="Times New Roman"/>
          <w:sz w:val="24"/>
          <w:szCs w:val="24"/>
        </w:rPr>
        <w:t>. The management should focus on combining both the concepts wi</w:t>
      </w:r>
      <w:r>
        <w:rPr>
          <w:rFonts w:ascii="Times New Roman" w:eastAsia="Times New Roman" w:hAnsi="Times New Roman" w:cs="Times New Roman"/>
          <w:sz w:val="24"/>
          <w:szCs w:val="24"/>
        </w:rPr>
        <w:t>th the practices in the HR management system to make it more actionable in its form. This will construct better reinforcement in the management system. Leadership in HRM plays a crucial part. They both complement each other in the performance of their empl</w:t>
      </w:r>
      <w:r>
        <w:rPr>
          <w:rFonts w:ascii="Times New Roman" w:eastAsia="Times New Roman" w:hAnsi="Times New Roman" w:cs="Times New Roman"/>
          <w:sz w:val="24"/>
          <w:szCs w:val="24"/>
        </w:rPr>
        <w:t>oyees. The management should develop quality leadership in the organisation to manage the people effectively. Leadership determines the performance of the employees as they are the ones who influence them to work for the set goals of the company (</w:t>
      </w:r>
      <w:r>
        <w:rPr>
          <w:rFonts w:ascii="Times New Roman" w:eastAsia="Times New Roman" w:hAnsi="Times New Roman" w:cs="Times New Roman"/>
          <w:color w:val="222222"/>
          <w:sz w:val="24"/>
          <w:szCs w:val="24"/>
        </w:rPr>
        <w:t xml:space="preserve">Leroy </w:t>
      </w:r>
      <w:r>
        <w:rPr>
          <w:rFonts w:ascii="Times New Roman" w:eastAsia="Times New Roman" w:hAnsi="Times New Roman" w:cs="Times New Roman"/>
          <w:i/>
          <w:color w:val="222222"/>
          <w:sz w:val="24"/>
          <w:szCs w:val="24"/>
        </w:rPr>
        <w:t xml:space="preserve">et </w:t>
      </w:r>
      <w:r>
        <w:rPr>
          <w:rFonts w:ascii="Times New Roman" w:eastAsia="Times New Roman" w:hAnsi="Times New Roman" w:cs="Times New Roman"/>
          <w:i/>
          <w:color w:val="222222"/>
          <w:sz w:val="24"/>
          <w:szCs w:val="24"/>
        </w:rPr>
        <w:t xml:space="preserve">al., </w:t>
      </w:r>
      <w:r>
        <w:rPr>
          <w:rFonts w:ascii="Times New Roman" w:eastAsia="Times New Roman" w:hAnsi="Times New Roman" w:cs="Times New Roman"/>
          <w:color w:val="222222"/>
          <w:sz w:val="24"/>
          <w:szCs w:val="24"/>
        </w:rPr>
        <w:t>2018)</w:t>
      </w:r>
      <w:r>
        <w:rPr>
          <w:rFonts w:ascii="Times New Roman" w:eastAsia="Times New Roman" w:hAnsi="Times New Roman" w:cs="Times New Roman"/>
          <w:sz w:val="24"/>
          <w:szCs w:val="24"/>
        </w:rPr>
        <w:t xml:space="preserve">. Tesco should initiate the following changes in the organisation of change management, integrate the HR management,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enhance their leadership development programs to motivate their employees to work with more effectiveness and efficiency</w:t>
      </w:r>
      <w:r>
        <w:rPr>
          <w:rFonts w:ascii="Times New Roman" w:eastAsia="Times New Roman" w:hAnsi="Times New Roman" w:cs="Times New Roman"/>
          <w:sz w:val="24"/>
          <w:szCs w:val="24"/>
        </w:rPr>
        <w:t>.</w:t>
      </w:r>
    </w:p>
    <w:p w14:paraId="3FD1FD98" w14:textId="77777777" w:rsidR="00100309" w:rsidRDefault="007C468D">
      <w:pPr>
        <w:pStyle w:val="Heading1"/>
      </w:pPr>
      <w:bookmarkStart w:id="9" w:name="_heading=h.2s8eyo1" w:colFirst="0" w:colLast="0"/>
      <w:bookmarkEnd w:id="9"/>
      <w:r>
        <w:t>Conclusion</w:t>
      </w:r>
    </w:p>
    <w:p w14:paraId="75FA8DBA" w14:textId="77777777" w:rsidR="00100309" w:rsidRDefault="007C46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is drawn from the following assessment keeping the base of the report on human resource management. The assessment highlighted the HR strategies in the management of the organisation. The assessment presents an overview of the UK-based compa</w:t>
      </w:r>
      <w:r>
        <w:rPr>
          <w:rFonts w:ascii="Times New Roman" w:eastAsia="Times New Roman" w:hAnsi="Times New Roman" w:cs="Times New Roman"/>
          <w:sz w:val="24"/>
          <w:szCs w:val="24"/>
        </w:rPr>
        <w:t>ny Tesco. This company deals in the greatest retail chain in the world. The challenges faced by the company in the three specific selected areas of HRM strategies and its development. Those areas are change management in the company, working in HR manageme</w:t>
      </w:r>
      <w:r>
        <w:rPr>
          <w:rFonts w:ascii="Times New Roman" w:eastAsia="Times New Roman" w:hAnsi="Times New Roman" w:cs="Times New Roman"/>
          <w:sz w:val="24"/>
          <w:szCs w:val="24"/>
        </w:rPr>
        <w:t>nt, and the development of leadership. These areas should be solved to enhance the performance and growth of the company. The company should use management tools to deal with the challenges in the selected areas. Some recommendations are shown in the recom</w:t>
      </w:r>
      <w:r>
        <w:rPr>
          <w:rFonts w:ascii="Times New Roman" w:eastAsia="Times New Roman" w:hAnsi="Times New Roman" w:cs="Times New Roman"/>
          <w:sz w:val="24"/>
          <w:szCs w:val="24"/>
        </w:rPr>
        <w:t xml:space="preserve">mendations and conclusion section for the development of HRM in the company. Under change management a model described by Jeff Hiatt of five principles. This model is the total of all the factors that should be determined in the management. Engaging happy </w:t>
      </w:r>
      <w:r>
        <w:rPr>
          <w:rFonts w:ascii="Times New Roman" w:eastAsia="Times New Roman" w:hAnsi="Times New Roman" w:cs="Times New Roman"/>
          <w:sz w:val="24"/>
          <w:szCs w:val="24"/>
        </w:rPr>
        <w:t>and motivated employees will provide a better ROI for the company. Using HR metrics, Tesco can develop its brand value and the performance of the company. This will also lead to an effective group of HRs working for the company. Leadership development prog</w:t>
      </w:r>
      <w:r>
        <w:rPr>
          <w:rFonts w:ascii="Times New Roman" w:eastAsia="Times New Roman" w:hAnsi="Times New Roman" w:cs="Times New Roman"/>
          <w:sz w:val="24"/>
          <w:szCs w:val="24"/>
        </w:rPr>
        <w:t xml:space="preserve">rams should be initiated to motivate workers and influence them through the leadership of the company. Such programs will become a great motivational stage for the company. By implementing all these strategies, TESCO can grow its retail market more in the </w:t>
      </w:r>
      <w:r>
        <w:rPr>
          <w:rFonts w:ascii="Times New Roman" w:eastAsia="Times New Roman" w:hAnsi="Times New Roman" w:cs="Times New Roman"/>
          <w:sz w:val="24"/>
          <w:szCs w:val="24"/>
        </w:rPr>
        <w:t xml:space="preserve">world. This will also contribute to the brand value of the company. </w:t>
      </w:r>
    </w:p>
    <w:p w14:paraId="281C0CC9" w14:textId="77777777" w:rsidR="00100309" w:rsidRDefault="00100309">
      <w:pPr>
        <w:spacing w:line="360" w:lineRule="auto"/>
        <w:jc w:val="both"/>
        <w:rPr>
          <w:rFonts w:ascii="Times New Roman" w:eastAsia="Times New Roman" w:hAnsi="Times New Roman" w:cs="Times New Roman"/>
          <w:b/>
          <w:sz w:val="24"/>
          <w:szCs w:val="24"/>
        </w:rPr>
      </w:pPr>
    </w:p>
    <w:p w14:paraId="57234A5E" w14:textId="77777777" w:rsidR="00100309" w:rsidRDefault="007C468D">
      <w:pPr>
        <w:spacing w:line="360" w:lineRule="auto"/>
        <w:jc w:val="both"/>
        <w:rPr>
          <w:rFonts w:ascii="Times New Roman" w:eastAsia="Times New Roman" w:hAnsi="Times New Roman" w:cs="Times New Roman"/>
          <w:sz w:val="24"/>
          <w:szCs w:val="24"/>
        </w:rPr>
      </w:pPr>
      <w:r>
        <w:lastRenderedPageBreak/>
        <w:br w:type="page"/>
      </w:r>
    </w:p>
    <w:p w14:paraId="7FE8DFB2" w14:textId="77777777" w:rsidR="00100309" w:rsidRDefault="007C468D">
      <w:pPr>
        <w:pStyle w:val="Heading1"/>
      </w:pPr>
      <w:bookmarkStart w:id="10" w:name="_heading=h.17dp8vu" w:colFirst="0" w:colLast="0"/>
      <w:bookmarkEnd w:id="10"/>
      <w:r>
        <w:lastRenderedPageBreak/>
        <w:t>References</w:t>
      </w:r>
    </w:p>
    <w:p w14:paraId="23DAB0EB" w14:textId="77777777" w:rsidR="00100309" w:rsidRDefault="00100309">
      <w:pPr>
        <w:widowControl w:val="0"/>
        <w:spacing w:line="360" w:lineRule="auto"/>
        <w:jc w:val="both"/>
        <w:rPr>
          <w:rFonts w:ascii="Times New Roman" w:eastAsia="Times New Roman" w:hAnsi="Times New Roman" w:cs="Times New Roman"/>
          <w:color w:val="222222"/>
          <w:sz w:val="24"/>
          <w:szCs w:val="24"/>
        </w:rPr>
      </w:pPr>
    </w:p>
    <w:p w14:paraId="17C1E796" w14:textId="77777777" w:rsidR="00100309" w:rsidRDefault="007C468D">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Alqatawenah</w:t>
      </w:r>
      <w:proofErr w:type="spellEnd"/>
      <w:r>
        <w:rPr>
          <w:rFonts w:ascii="Times New Roman" w:eastAsia="Times New Roman" w:hAnsi="Times New Roman" w:cs="Times New Roman"/>
          <w:color w:val="222222"/>
          <w:sz w:val="24"/>
          <w:szCs w:val="24"/>
        </w:rPr>
        <w:t xml:space="preserve">, A.S., 2018. Transformational leadership style and its relationship with change management. </w:t>
      </w:r>
      <w:proofErr w:type="spellStart"/>
      <w:r>
        <w:rPr>
          <w:rFonts w:ascii="Times New Roman" w:eastAsia="Times New Roman" w:hAnsi="Times New Roman" w:cs="Times New Roman"/>
          <w:i/>
          <w:color w:val="222222"/>
          <w:sz w:val="24"/>
          <w:szCs w:val="24"/>
        </w:rPr>
        <w:t>Verslas</w:t>
      </w:r>
      <w:proofErr w:type="spellEnd"/>
      <w:r>
        <w:rPr>
          <w:rFonts w:ascii="Times New Roman" w:eastAsia="Times New Roman" w:hAnsi="Times New Roman" w:cs="Times New Roman"/>
          <w:i/>
          <w:color w:val="222222"/>
          <w:sz w:val="24"/>
          <w:szCs w:val="24"/>
        </w:rPr>
        <w:t xml:space="preserve">: </w:t>
      </w:r>
      <w:proofErr w:type="spellStart"/>
      <w:r>
        <w:rPr>
          <w:rFonts w:ascii="Times New Roman" w:eastAsia="Times New Roman" w:hAnsi="Times New Roman" w:cs="Times New Roman"/>
          <w:i/>
          <w:color w:val="222222"/>
          <w:sz w:val="24"/>
          <w:szCs w:val="24"/>
        </w:rPr>
        <w:t>Teorija</w:t>
      </w:r>
      <w:proofErr w:type="spellEnd"/>
      <w:r>
        <w:rPr>
          <w:rFonts w:ascii="Times New Roman" w:eastAsia="Times New Roman" w:hAnsi="Times New Roman" w:cs="Times New Roman"/>
          <w:i/>
          <w:color w:val="222222"/>
          <w:sz w:val="24"/>
          <w:szCs w:val="24"/>
        </w:rPr>
        <w:t xml:space="preserve"> </w:t>
      </w:r>
      <w:proofErr w:type="spellStart"/>
      <w:r>
        <w:rPr>
          <w:rFonts w:ascii="Times New Roman" w:eastAsia="Times New Roman" w:hAnsi="Times New Roman" w:cs="Times New Roman"/>
          <w:i/>
          <w:color w:val="222222"/>
          <w:sz w:val="24"/>
          <w:szCs w:val="24"/>
        </w:rPr>
        <w:t>Ir</w:t>
      </w:r>
      <w:proofErr w:type="spellEnd"/>
      <w:r>
        <w:rPr>
          <w:rFonts w:ascii="Times New Roman" w:eastAsia="Times New Roman" w:hAnsi="Times New Roman" w:cs="Times New Roman"/>
          <w:i/>
          <w:color w:val="222222"/>
          <w:sz w:val="24"/>
          <w:szCs w:val="24"/>
        </w:rPr>
        <w:t xml:space="preserve"> </w:t>
      </w:r>
      <w:proofErr w:type="spellStart"/>
      <w:r>
        <w:rPr>
          <w:rFonts w:ascii="Times New Roman" w:eastAsia="Times New Roman" w:hAnsi="Times New Roman" w:cs="Times New Roman"/>
          <w:i/>
          <w:color w:val="222222"/>
          <w:sz w:val="24"/>
          <w:szCs w:val="24"/>
        </w:rPr>
        <w:t>Praktika</w:t>
      </w:r>
      <w:proofErr w:type="spellEnd"/>
      <w:r>
        <w:rPr>
          <w:rFonts w:ascii="Times New Roman" w:eastAsia="Times New Roman" w:hAnsi="Times New Roman" w:cs="Times New Roman"/>
          <w:i/>
          <w:color w:val="222222"/>
          <w:sz w:val="24"/>
          <w:szCs w:val="24"/>
        </w:rPr>
        <w:t>/Business: Theory and Practice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 pp.1</w:t>
      </w:r>
      <w:r>
        <w:rPr>
          <w:rFonts w:ascii="Times New Roman" w:eastAsia="Times New Roman" w:hAnsi="Times New Roman" w:cs="Times New Roman"/>
          <w:color w:val="222222"/>
          <w:sz w:val="24"/>
          <w:szCs w:val="24"/>
        </w:rPr>
        <w:t>7-24.</w:t>
      </w:r>
    </w:p>
    <w:p w14:paraId="04DE3286"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Boon, C., Den Hartog, D.N. and </w:t>
      </w:r>
      <w:proofErr w:type="spellStart"/>
      <w:r>
        <w:rPr>
          <w:rFonts w:ascii="Times New Roman" w:eastAsia="Times New Roman" w:hAnsi="Times New Roman" w:cs="Times New Roman"/>
          <w:color w:val="222222"/>
          <w:sz w:val="24"/>
          <w:szCs w:val="24"/>
        </w:rPr>
        <w:t>Lepak</w:t>
      </w:r>
      <w:proofErr w:type="spellEnd"/>
      <w:r>
        <w:rPr>
          <w:rFonts w:ascii="Times New Roman" w:eastAsia="Times New Roman" w:hAnsi="Times New Roman" w:cs="Times New Roman"/>
          <w:color w:val="222222"/>
          <w:sz w:val="24"/>
          <w:szCs w:val="24"/>
        </w:rPr>
        <w:t xml:space="preserve">, D.P., 2019. A systematic review of human resource management systems and their measurement. </w:t>
      </w:r>
      <w:r>
        <w:rPr>
          <w:rFonts w:ascii="Times New Roman" w:eastAsia="Times New Roman" w:hAnsi="Times New Roman" w:cs="Times New Roman"/>
          <w:i/>
          <w:color w:val="222222"/>
          <w:sz w:val="24"/>
          <w:szCs w:val="24"/>
        </w:rPr>
        <w:t>Journal of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45</w:t>
      </w:r>
      <w:r>
        <w:rPr>
          <w:rFonts w:ascii="Times New Roman" w:eastAsia="Times New Roman" w:hAnsi="Times New Roman" w:cs="Times New Roman"/>
          <w:color w:val="222222"/>
          <w:sz w:val="24"/>
          <w:szCs w:val="24"/>
        </w:rPr>
        <w:t>(6), pp.2498-2537.</w:t>
      </w:r>
    </w:p>
    <w:p w14:paraId="5B44E7AA"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Goyal, C. and Patwardhan, M., 2018. Role of change management using ADKAR mo</w:t>
      </w:r>
      <w:r>
        <w:rPr>
          <w:rFonts w:ascii="Times New Roman" w:eastAsia="Times New Roman" w:hAnsi="Times New Roman" w:cs="Times New Roman"/>
          <w:color w:val="222222"/>
          <w:sz w:val="24"/>
          <w:szCs w:val="24"/>
        </w:rPr>
        <w:t xml:space="preserve">del: a study of the gender perspective in a leading bank organisation of India. </w:t>
      </w:r>
      <w:r>
        <w:rPr>
          <w:rFonts w:ascii="Times New Roman" w:eastAsia="Times New Roman" w:hAnsi="Times New Roman" w:cs="Times New Roman"/>
          <w:i/>
          <w:color w:val="222222"/>
          <w:sz w:val="24"/>
          <w:szCs w:val="24"/>
        </w:rPr>
        <w:t>International Journal of Human Resources Development and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18</w:t>
      </w:r>
      <w:r>
        <w:rPr>
          <w:rFonts w:ascii="Times New Roman" w:eastAsia="Times New Roman" w:hAnsi="Times New Roman" w:cs="Times New Roman"/>
          <w:color w:val="222222"/>
          <w:sz w:val="24"/>
          <w:szCs w:val="24"/>
        </w:rPr>
        <w:t>(3-4), pp.297-316.</w:t>
      </w:r>
    </w:p>
    <w:p w14:paraId="7D784C4E"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John, S. and Chattopadhyay, P., 2020. A study on various elements of human resource ma</w:t>
      </w:r>
      <w:r>
        <w:rPr>
          <w:rFonts w:ascii="Times New Roman" w:eastAsia="Times New Roman" w:hAnsi="Times New Roman" w:cs="Times New Roman"/>
          <w:color w:val="222222"/>
          <w:sz w:val="24"/>
          <w:szCs w:val="24"/>
        </w:rPr>
        <w:t xml:space="preserve">nagement practices in different contexts: Theoretical approach. </w:t>
      </w:r>
      <w:r>
        <w:rPr>
          <w:rFonts w:ascii="Times New Roman" w:eastAsia="Times New Roman" w:hAnsi="Times New Roman" w:cs="Times New Roman"/>
          <w:i/>
          <w:color w:val="222222"/>
          <w:sz w:val="24"/>
          <w:szCs w:val="24"/>
        </w:rPr>
        <w:t>Editorial Board</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(2), p.218.</w:t>
      </w:r>
    </w:p>
    <w:p w14:paraId="0B144D97"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Khalaf, K.A. and Al-Ross, S.A.A., 2018. The Impact of the Contribution of Performance Measurement Tools; HR Balanced Scorecard and Metrics, in Enhancing Employees</w:t>
      </w:r>
      <w:r>
        <w:rPr>
          <w:rFonts w:ascii="Times New Roman" w:eastAsia="Times New Roman" w:hAnsi="Times New Roman" w:cs="Times New Roman"/>
          <w:color w:val="222222"/>
          <w:sz w:val="24"/>
          <w:szCs w:val="24"/>
        </w:rPr>
        <w:t xml:space="preserve"> Performance" Empirical Study on the Investor Relations Departments in the Palestinian Public Shareholding Companies.</w:t>
      </w:r>
    </w:p>
    <w:p w14:paraId="24F15A12"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 Nguyen, C.D., 2020. Compare and Contrast Three Key Themes in International Human Resource Management Between Australia and Vietnam.</w:t>
      </w:r>
    </w:p>
    <w:p w14:paraId="5A193190"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Ler</w:t>
      </w:r>
      <w:r>
        <w:rPr>
          <w:rFonts w:ascii="Times New Roman" w:eastAsia="Times New Roman" w:hAnsi="Times New Roman" w:cs="Times New Roman"/>
          <w:color w:val="222222"/>
          <w:sz w:val="24"/>
          <w:szCs w:val="24"/>
        </w:rPr>
        <w:t xml:space="preserve">oy, H., </w:t>
      </w:r>
      <w:proofErr w:type="spellStart"/>
      <w:r>
        <w:rPr>
          <w:rFonts w:ascii="Times New Roman" w:eastAsia="Times New Roman" w:hAnsi="Times New Roman" w:cs="Times New Roman"/>
          <w:color w:val="222222"/>
          <w:sz w:val="24"/>
          <w:szCs w:val="24"/>
        </w:rPr>
        <w:t>Segers</w:t>
      </w:r>
      <w:proofErr w:type="spellEnd"/>
      <w:r>
        <w:rPr>
          <w:rFonts w:ascii="Times New Roman" w:eastAsia="Times New Roman" w:hAnsi="Times New Roman" w:cs="Times New Roman"/>
          <w:color w:val="222222"/>
          <w:sz w:val="24"/>
          <w:szCs w:val="24"/>
        </w:rPr>
        <w:t xml:space="preserve">, J., Van </w:t>
      </w:r>
      <w:proofErr w:type="spellStart"/>
      <w:r>
        <w:rPr>
          <w:rFonts w:ascii="Times New Roman" w:eastAsia="Times New Roman" w:hAnsi="Times New Roman" w:cs="Times New Roman"/>
          <w:color w:val="222222"/>
          <w:sz w:val="24"/>
          <w:szCs w:val="24"/>
        </w:rPr>
        <w:t>Dierendonck</w:t>
      </w:r>
      <w:proofErr w:type="spellEnd"/>
      <w:r>
        <w:rPr>
          <w:rFonts w:ascii="Times New Roman" w:eastAsia="Times New Roman" w:hAnsi="Times New Roman" w:cs="Times New Roman"/>
          <w:color w:val="222222"/>
          <w:sz w:val="24"/>
          <w:szCs w:val="24"/>
        </w:rPr>
        <w:t xml:space="preserve">, D. and Den Hartog, D., 2018. Managing people in organizations: Integrating the study of HRM and leadership. </w:t>
      </w:r>
      <w:r>
        <w:rPr>
          <w:rFonts w:ascii="Times New Roman" w:eastAsia="Times New Roman" w:hAnsi="Times New Roman" w:cs="Times New Roman"/>
          <w:i/>
          <w:color w:val="222222"/>
          <w:sz w:val="24"/>
          <w:szCs w:val="24"/>
        </w:rPr>
        <w:t>Human Resource Management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28</w:t>
      </w:r>
      <w:r>
        <w:rPr>
          <w:rFonts w:ascii="Times New Roman" w:eastAsia="Times New Roman" w:hAnsi="Times New Roman" w:cs="Times New Roman"/>
          <w:color w:val="222222"/>
          <w:sz w:val="24"/>
          <w:szCs w:val="24"/>
        </w:rPr>
        <w:t>(3), pp.249-257.</w:t>
      </w:r>
    </w:p>
    <w:p w14:paraId="138F5707"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Moura, M.B.L.D., 2021. </w:t>
      </w:r>
      <w:r>
        <w:rPr>
          <w:rFonts w:ascii="Times New Roman" w:eastAsia="Times New Roman" w:hAnsi="Times New Roman" w:cs="Times New Roman"/>
          <w:i/>
          <w:color w:val="222222"/>
          <w:sz w:val="24"/>
          <w:szCs w:val="24"/>
        </w:rPr>
        <w:t>Equity Research in Food &amp; Retail In</w:t>
      </w:r>
      <w:r>
        <w:rPr>
          <w:rFonts w:ascii="Times New Roman" w:eastAsia="Times New Roman" w:hAnsi="Times New Roman" w:cs="Times New Roman"/>
          <w:i/>
          <w:color w:val="222222"/>
          <w:sz w:val="24"/>
          <w:szCs w:val="24"/>
        </w:rPr>
        <w:t>dustry-TESCO PLC</w:t>
      </w:r>
      <w:r>
        <w:rPr>
          <w:rFonts w:ascii="Times New Roman" w:eastAsia="Times New Roman" w:hAnsi="Times New Roman" w:cs="Times New Roman"/>
          <w:color w:val="222222"/>
          <w:sz w:val="24"/>
          <w:szCs w:val="24"/>
        </w:rPr>
        <w:t xml:space="preserve"> (Doctoral dissertation, Instituto Superior de Economia e </w:t>
      </w:r>
      <w:proofErr w:type="spellStart"/>
      <w:r>
        <w:rPr>
          <w:rFonts w:ascii="Times New Roman" w:eastAsia="Times New Roman" w:hAnsi="Times New Roman" w:cs="Times New Roman"/>
          <w:color w:val="222222"/>
          <w:sz w:val="24"/>
          <w:szCs w:val="24"/>
        </w:rPr>
        <w:t>Gestão</w:t>
      </w:r>
      <w:proofErr w:type="spellEnd"/>
      <w:r>
        <w:rPr>
          <w:rFonts w:ascii="Times New Roman" w:eastAsia="Times New Roman" w:hAnsi="Times New Roman" w:cs="Times New Roman"/>
          <w:color w:val="222222"/>
          <w:sz w:val="24"/>
          <w:szCs w:val="24"/>
        </w:rPr>
        <w:t>).</w:t>
      </w:r>
    </w:p>
    <w:p w14:paraId="7D0A68BA" w14:textId="77777777" w:rsidR="00100309" w:rsidRDefault="007C468D">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Ramlall</w:t>
      </w:r>
      <w:proofErr w:type="spellEnd"/>
      <w:r>
        <w:rPr>
          <w:rFonts w:ascii="Times New Roman" w:eastAsia="Times New Roman" w:hAnsi="Times New Roman" w:cs="Times New Roman"/>
          <w:color w:val="222222"/>
          <w:sz w:val="24"/>
          <w:szCs w:val="24"/>
        </w:rPr>
        <w:t xml:space="preserve">, S. and Melton, B., 2019. The role and priorities of the human resource management function: Perspectives of HR professionals, line managers, and senior executives. </w:t>
      </w:r>
      <w:r>
        <w:rPr>
          <w:rFonts w:ascii="Times New Roman" w:eastAsia="Times New Roman" w:hAnsi="Times New Roman" w:cs="Times New Roman"/>
          <w:i/>
          <w:color w:val="222222"/>
          <w:sz w:val="24"/>
          <w:szCs w:val="24"/>
        </w:rPr>
        <w:t>International Journal of Human Resource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(2), pp.9-27.</w:t>
      </w:r>
    </w:p>
    <w:p w14:paraId="1360A8D3"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Rodriguez Vazquez, S., 2020. Applying the ADKAR Model to Boost Web Accessibility in Higher Education Institutions. In </w:t>
      </w:r>
      <w:r>
        <w:rPr>
          <w:rFonts w:ascii="Times New Roman" w:eastAsia="Times New Roman" w:hAnsi="Times New Roman" w:cs="Times New Roman"/>
          <w:i/>
          <w:color w:val="222222"/>
          <w:sz w:val="24"/>
          <w:szCs w:val="24"/>
        </w:rPr>
        <w:t>3rd Swiss Conference on Barrier-Free Communication (BFC 2020)</w:t>
      </w:r>
      <w:r>
        <w:rPr>
          <w:rFonts w:ascii="Times New Roman" w:eastAsia="Times New Roman" w:hAnsi="Times New Roman" w:cs="Times New Roman"/>
          <w:color w:val="222222"/>
          <w:sz w:val="24"/>
          <w:szCs w:val="24"/>
        </w:rPr>
        <w:t>.</w:t>
      </w:r>
    </w:p>
    <w:p w14:paraId="7E3966DD" w14:textId="77777777" w:rsidR="00100309" w:rsidRDefault="007C468D">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Rosnizam</w:t>
      </w:r>
      <w:proofErr w:type="spellEnd"/>
      <w:r>
        <w:rPr>
          <w:rFonts w:ascii="Times New Roman" w:eastAsia="Times New Roman" w:hAnsi="Times New Roman" w:cs="Times New Roman"/>
          <w:color w:val="222222"/>
          <w:sz w:val="24"/>
          <w:szCs w:val="24"/>
        </w:rPr>
        <w:t xml:space="preserve">, M.R.A.B., Kee, D.M.H., Akhir, M.E.H.B.M., </w:t>
      </w:r>
      <w:proofErr w:type="spellStart"/>
      <w:r>
        <w:rPr>
          <w:rFonts w:ascii="Times New Roman" w:eastAsia="Times New Roman" w:hAnsi="Times New Roman" w:cs="Times New Roman"/>
          <w:color w:val="222222"/>
          <w:sz w:val="24"/>
          <w:szCs w:val="24"/>
        </w:rPr>
        <w:t>Shahqira</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Yusoff</w:t>
      </w:r>
      <w:proofErr w:type="spellEnd"/>
      <w:r>
        <w:rPr>
          <w:rFonts w:ascii="Times New Roman" w:eastAsia="Times New Roman" w:hAnsi="Times New Roman" w:cs="Times New Roman"/>
          <w:color w:val="222222"/>
          <w:sz w:val="24"/>
          <w:szCs w:val="24"/>
        </w:rPr>
        <w:t xml:space="preserve">, M.A.H.B.M., Budiman, R.S. and </w:t>
      </w:r>
      <w:proofErr w:type="spellStart"/>
      <w:r>
        <w:rPr>
          <w:rFonts w:ascii="Times New Roman" w:eastAsia="Times New Roman" w:hAnsi="Times New Roman" w:cs="Times New Roman"/>
          <w:color w:val="222222"/>
          <w:sz w:val="24"/>
          <w:szCs w:val="24"/>
        </w:rPr>
        <w:t>Alajmi</w:t>
      </w:r>
      <w:proofErr w:type="spellEnd"/>
      <w:r>
        <w:rPr>
          <w:rFonts w:ascii="Times New Roman" w:eastAsia="Times New Roman" w:hAnsi="Times New Roman" w:cs="Times New Roman"/>
          <w:color w:val="222222"/>
          <w:sz w:val="24"/>
          <w:szCs w:val="24"/>
        </w:rPr>
        <w:t xml:space="preserve">, A.M., 2020. Market opportunities and challenges: A case study of Tesco. </w:t>
      </w:r>
      <w:r>
        <w:rPr>
          <w:rFonts w:ascii="Times New Roman" w:eastAsia="Times New Roman" w:hAnsi="Times New Roman" w:cs="Times New Roman"/>
          <w:i/>
          <w:color w:val="222222"/>
          <w:sz w:val="24"/>
          <w:szCs w:val="24"/>
        </w:rPr>
        <w:t>Journal of the Community Development in Asia (JCDA)</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(2), pp.18-27.</w:t>
      </w:r>
    </w:p>
    <w:p w14:paraId="7B2C1FAC"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Sha</w:t>
      </w:r>
      <w:r>
        <w:rPr>
          <w:rFonts w:ascii="Times New Roman" w:eastAsia="Times New Roman" w:hAnsi="Times New Roman" w:cs="Times New Roman"/>
          <w:color w:val="222222"/>
          <w:sz w:val="24"/>
          <w:szCs w:val="24"/>
        </w:rPr>
        <w:t xml:space="preserve">kil, R.M., Hassan, M.A. and Qureshi, M.I., 2019. Understanding the Relationship Between HR Roles and HR Effectiveness: A Conceptual Review. </w:t>
      </w:r>
      <w:r>
        <w:rPr>
          <w:rFonts w:ascii="Times New Roman" w:eastAsia="Times New Roman" w:hAnsi="Times New Roman" w:cs="Times New Roman"/>
          <w:i/>
          <w:color w:val="222222"/>
          <w:sz w:val="24"/>
          <w:szCs w:val="24"/>
        </w:rPr>
        <w:t>Management Research Spectrum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(1), pp.78-82.</w:t>
      </w:r>
    </w:p>
    <w:p w14:paraId="66C7FF32"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Shakil, R.M., Hassan, M.A. and Qureshi, M.I., 2019. Understanding the </w:t>
      </w:r>
      <w:r>
        <w:rPr>
          <w:rFonts w:ascii="Times New Roman" w:eastAsia="Times New Roman" w:hAnsi="Times New Roman" w:cs="Times New Roman"/>
          <w:color w:val="222222"/>
          <w:sz w:val="24"/>
          <w:szCs w:val="24"/>
        </w:rPr>
        <w:t xml:space="preserve">Relationship Between HR Roles and HR Effectiveness: A Conceptual Review. </w:t>
      </w:r>
      <w:r>
        <w:rPr>
          <w:rFonts w:ascii="Times New Roman" w:eastAsia="Times New Roman" w:hAnsi="Times New Roman" w:cs="Times New Roman"/>
          <w:i/>
          <w:color w:val="222222"/>
          <w:sz w:val="24"/>
          <w:szCs w:val="24"/>
        </w:rPr>
        <w:t>Management Research Spectrum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(1), pp.78-82.</w:t>
      </w:r>
    </w:p>
    <w:p w14:paraId="219608CB" w14:textId="77777777" w:rsidR="00100309" w:rsidRDefault="007C468D">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Talerico</w:t>
      </w:r>
      <w:proofErr w:type="spellEnd"/>
      <w:r>
        <w:rPr>
          <w:rFonts w:ascii="Times New Roman" w:eastAsia="Times New Roman" w:hAnsi="Times New Roman" w:cs="Times New Roman"/>
          <w:color w:val="222222"/>
          <w:sz w:val="24"/>
          <w:szCs w:val="24"/>
        </w:rPr>
        <w:t xml:space="preserve">, C., 2021. HR Analytic Competencies: A Comparison of Developed Versus Developing Country HR Practitioner Skill Sets. In </w:t>
      </w:r>
      <w:r>
        <w:rPr>
          <w:rFonts w:ascii="Times New Roman" w:eastAsia="Times New Roman" w:hAnsi="Times New Roman" w:cs="Times New Roman"/>
          <w:i/>
          <w:color w:val="222222"/>
          <w:sz w:val="24"/>
          <w:szCs w:val="24"/>
        </w:rPr>
        <w:t>3rd Inte</w:t>
      </w:r>
      <w:r>
        <w:rPr>
          <w:rFonts w:ascii="Times New Roman" w:eastAsia="Times New Roman" w:hAnsi="Times New Roman" w:cs="Times New Roman"/>
          <w:i/>
          <w:color w:val="222222"/>
          <w:sz w:val="24"/>
          <w:szCs w:val="24"/>
        </w:rPr>
        <w:t>rnational Conference on Business Management and Finance</w:t>
      </w:r>
      <w:r>
        <w:rPr>
          <w:rFonts w:ascii="Times New Roman" w:eastAsia="Times New Roman" w:hAnsi="Times New Roman" w:cs="Times New Roman"/>
          <w:color w:val="222222"/>
          <w:sz w:val="24"/>
          <w:szCs w:val="24"/>
        </w:rPr>
        <w:t>.</w:t>
      </w:r>
    </w:p>
    <w:p w14:paraId="13DC0F3E" w14:textId="77777777" w:rsidR="00100309" w:rsidRDefault="007C468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Tingle, E., Corrales, A. and Peters, M.L., 2019. Leadership development programs: Investing in school principals. </w:t>
      </w:r>
      <w:r>
        <w:rPr>
          <w:rFonts w:ascii="Times New Roman" w:eastAsia="Times New Roman" w:hAnsi="Times New Roman" w:cs="Times New Roman"/>
          <w:i/>
          <w:color w:val="222222"/>
          <w:sz w:val="24"/>
          <w:szCs w:val="24"/>
        </w:rPr>
        <w:t>Educational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45</w:t>
      </w:r>
      <w:r>
        <w:rPr>
          <w:rFonts w:ascii="Times New Roman" w:eastAsia="Times New Roman" w:hAnsi="Times New Roman" w:cs="Times New Roman"/>
          <w:color w:val="222222"/>
          <w:sz w:val="24"/>
          <w:szCs w:val="24"/>
        </w:rPr>
        <w:t>(1), pp.1-16.</w:t>
      </w:r>
    </w:p>
    <w:p w14:paraId="7C41798A" w14:textId="77777777" w:rsidR="00100309" w:rsidRDefault="007C468D">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Tomar</w:t>
      </w:r>
      <w:proofErr w:type="spellEnd"/>
      <w:r>
        <w:rPr>
          <w:rFonts w:ascii="Times New Roman" w:eastAsia="Times New Roman" w:hAnsi="Times New Roman" w:cs="Times New Roman"/>
          <w:color w:val="222222"/>
          <w:sz w:val="24"/>
          <w:szCs w:val="24"/>
        </w:rPr>
        <w:t>, S. and Gaur, M., 2020. HR analytics in Bu</w:t>
      </w:r>
      <w:r>
        <w:rPr>
          <w:rFonts w:ascii="Times New Roman" w:eastAsia="Times New Roman" w:hAnsi="Times New Roman" w:cs="Times New Roman"/>
          <w:color w:val="222222"/>
          <w:sz w:val="24"/>
          <w:szCs w:val="24"/>
        </w:rPr>
        <w:t xml:space="preserve">siness: Role, Opportunities, and Challenges of Using It. </w:t>
      </w:r>
      <w:r>
        <w:rPr>
          <w:rFonts w:ascii="Times New Roman" w:eastAsia="Times New Roman" w:hAnsi="Times New Roman" w:cs="Times New Roman"/>
          <w:i/>
          <w:color w:val="222222"/>
          <w:sz w:val="24"/>
          <w:szCs w:val="24"/>
        </w:rPr>
        <w:t>Journal of Xi'an University of Architecture &amp; Technology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12</w:t>
      </w:r>
      <w:r>
        <w:rPr>
          <w:rFonts w:ascii="Times New Roman" w:eastAsia="Times New Roman" w:hAnsi="Times New Roman" w:cs="Times New Roman"/>
          <w:color w:val="222222"/>
          <w:sz w:val="24"/>
          <w:szCs w:val="24"/>
        </w:rPr>
        <w:t>(7), pp.1299-1306.</w:t>
      </w:r>
    </w:p>
    <w:sectPr w:rsidR="0010030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8FEBD" w14:textId="77777777" w:rsidR="00100309" w:rsidRDefault="007C468D">
      <w:pPr>
        <w:spacing w:line="240" w:lineRule="auto"/>
      </w:pPr>
      <w:r>
        <w:separator/>
      </w:r>
    </w:p>
  </w:endnote>
  <w:endnote w:type="continuationSeparator" w:id="0">
    <w:p w14:paraId="41F4C45C" w14:textId="77777777" w:rsidR="00100309" w:rsidRDefault="007C46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3DD15" w14:textId="77777777" w:rsidR="00100309" w:rsidRDefault="007C468D">
    <w:pPr>
      <w:ind w:left="79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t>12</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827C9" w14:textId="77777777" w:rsidR="00100309" w:rsidRDefault="007C468D">
      <w:r>
        <w:separator/>
      </w:r>
    </w:p>
  </w:footnote>
  <w:footnote w:type="continuationSeparator" w:id="0">
    <w:p w14:paraId="6EBDC760" w14:textId="77777777" w:rsidR="00100309" w:rsidRDefault="007C468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AC3"/>
    <w:rsid w:val="000F6400"/>
    <w:rsid w:val="00100309"/>
    <w:rsid w:val="00123AC3"/>
    <w:rsid w:val="006F177C"/>
    <w:rsid w:val="007C468D"/>
    <w:rsid w:val="008157BF"/>
    <w:rsid w:val="5DA9D1FC"/>
    <w:rsid w:val="5DE13CEE"/>
    <w:rsid w:val="5F5DBC50"/>
    <w:rsid w:val="7FBD94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A04B1"/>
  <w15:docId w15:val="{78A07F56-BBAE-497C-99D5-58FAF9E06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rPr>
  </w:style>
  <w:style w:type="paragraph" w:styleId="Heading1">
    <w:name w:val="heading 1"/>
    <w:basedOn w:val="Normal"/>
    <w:next w:val="Normal"/>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styleId="NormalWeb">
    <w:name w:val="Normal (Web)"/>
    <w:basedOn w:val="Normal"/>
    <w:uiPriority w:val="99"/>
    <w:semiHidden/>
    <w:unhideWhenUsed/>
    <w:rsid w:val="007C468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585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3574</Words>
  <Characters>20376</Characters>
  <Application>Microsoft Office Word</Application>
  <DocSecurity>0</DocSecurity>
  <Lines>169</Lines>
  <Paragraphs>47</Paragraphs>
  <ScaleCrop>false</ScaleCrop>
  <Company>HP</Company>
  <LinksUpToDate>false</LinksUpToDate>
  <CharactersWithSpaces>23903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Ayush</dc:creator>
  <cp:lastModifiedBy>Aayush Patel</cp:lastModifiedBy>
  <cp:revision>2</cp:revision>
  <dcterms:created xsi:type="dcterms:W3CDTF">2022-09-09T00:34:00Z</dcterms:created>
  <dcterms:modified xsi:type="dcterms:W3CDTF">2022-09-09T00:34:00Z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