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3E8914" w14:textId="77777777" w:rsidR="009901BA" w:rsidRDefault="009901BA"/>
    <w:p w14:paraId="0C3E8915" w14:textId="77777777" w:rsidR="009901BA" w:rsidRDefault="009901BA"/>
    <w:p w14:paraId="0C3E8916" w14:textId="77777777" w:rsidR="009901BA" w:rsidRDefault="00D41F15">
      <w:pPr>
        <w:rPr>
          <w:b/>
          <w:bCs/>
          <w:sz w:val="36"/>
          <w:szCs w:val="36"/>
        </w:rPr>
      </w:pPr>
      <w:r>
        <w:rPr>
          <w:b/>
          <w:bCs/>
          <w:sz w:val="36"/>
          <w:szCs w:val="36"/>
        </w:rPr>
        <w:t>Sustainable Hospitality &amp; Tourism Management (BMIH5006)</w:t>
      </w:r>
    </w:p>
    <w:p w14:paraId="6745838C" w14:textId="35FF16A6" w:rsidR="00193C70" w:rsidRDefault="0065165A">
      <w:pPr>
        <w:rPr>
          <w:b/>
          <w:bCs/>
          <w:sz w:val="36"/>
          <w:szCs w:val="36"/>
        </w:rPr>
      </w:pPr>
      <w:r>
        <w:rPr>
          <w:b/>
          <w:bCs/>
          <w:sz w:val="36"/>
          <w:szCs w:val="36"/>
        </w:rPr>
        <w:t>Assignment 2</w:t>
      </w:r>
    </w:p>
    <w:p w14:paraId="0C3E8917" w14:textId="77777777" w:rsidR="009901BA" w:rsidRDefault="00D41F15">
      <w:pPr>
        <w:rPr>
          <w:b/>
          <w:bCs/>
          <w:sz w:val="36"/>
          <w:szCs w:val="36"/>
        </w:rPr>
      </w:pPr>
      <w:r>
        <w:rPr>
          <w:b/>
          <w:bCs/>
          <w:sz w:val="36"/>
          <w:szCs w:val="36"/>
        </w:rPr>
        <w:t>Introduction to Hospitality Transport</w:t>
      </w:r>
    </w:p>
    <w:p w14:paraId="0C3E8918" w14:textId="77777777" w:rsidR="009901BA" w:rsidRDefault="009901BA">
      <w:pPr>
        <w:rPr>
          <w:b/>
          <w:bCs/>
          <w:sz w:val="36"/>
          <w:szCs w:val="36"/>
        </w:rPr>
      </w:pPr>
    </w:p>
    <w:p w14:paraId="0C3E8919" w14:textId="77777777" w:rsidR="009901BA" w:rsidRDefault="00D41F15">
      <w:pPr>
        <w:rPr>
          <w:b/>
          <w:bCs/>
          <w:sz w:val="36"/>
          <w:szCs w:val="36"/>
        </w:rPr>
      </w:pPr>
      <w:r>
        <w:rPr>
          <w:b/>
          <w:bCs/>
          <w:sz w:val="36"/>
          <w:szCs w:val="36"/>
        </w:rPr>
        <w:t>Shereen Garraghan</w:t>
      </w:r>
    </w:p>
    <w:p w14:paraId="0C3E891A" w14:textId="77777777" w:rsidR="009901BA" w:rsidRDefault="00D41F15">
      <w:pPr>
        <w:rPr>
          <w:b/>
          <w:bCs/>
          <w:sz w:val="36"/>
          <w:szCs w:val="36"/>
        </w:rPr>
      </w:pPr>
      <w:r>
        <w:rPr>
          <w:b/>
          <w:bCs/>
          <w:sz w:val="36"/>
          <w:szCs w:val="36"/>
        </w:rPr>
        <w:t>2242394</w:t>
      </w:r>
    </w:p>
    <w:p w14:paraId="0C3E891B" w14:textId="77777777" w:rsidR="009901BA" w:rsidRDefault="009901BA">
      <w:pPr>
        <w:rPr>
          <w:b/>
          <w:bCs/>
          <w:sz w:val="36"/>
          <w:szCs w:val="36"/>
        </w:rPr>
      </w:pPr>
    </w:p>
    <w:p w14:paraId="0C3E891C" w14:textId="77777777" w:rsidR="009901BA" w:rsidRDefault="00D41F15">
      <w:pPr>
        <w:rPr>
          <w:b/>
          <w:bCs/>
          <w:sz w:val="36"/>
          <w:szCs w:val="36"/>
        </w:rPr>
      </w:pPr>
      <w:r>
        <w:rPr>
          <w:b/>
          <w:bCs/>
          <w:sz w:val="36"/>
          <w:szCs w:val="36"/>
        </w:rPr>
        <w:t>Module Lead: Lisa Knight</w:t>
      </w:r>
    </w:p>
    <w:p w14:paraId="0C3E891D" w14:textId="77777777" w:rsidR="009901BA" w:rsidRDefault="00D41F15">
      <w:pPr>
        <w:rPr>
          <w:b/>
          <w:bCs/>
          <w:sz w:val="36"/>
          <w:szCs w:val="36"/>
        </w:rPr>
      </w:pPr>
      <w:r>
        <w:rPr>
          <w:b/>
          <w:bCs/>
          <w:sz w:val="36"/>
          <w:szCs w:val="36"/>
        </w:rPr>
        <w:t>Lecturers: Kathryn Roberts, Christopher Wilkin</w:t>
      </w:r>
    </w:p>
    <w:p w14:paraId="0C3E891E" w14:textId="77777777" w:rsidR="009901BA" w:rsidRDefault="009901BA"/>
    <w:p w14:paraId="0C3E891F" w14:textId="77777777" w:rsidR="009901BA" w:rsidRDefault="009901BA"/>
    <w:p w14:paraId="0C3E8920" w14:textId="77777777" w:rsidR="009901BA" w:rsidRDefault="009901BA"/>
    <w:p w14:paraId="0C3E8921" w14:textId="77777777" w:rsidR="009901BA" w:rsidRDefault="009901BA"/>
    <w:p w14:paraId="0C3E8922" w14:textId="77777777" w:rsidR="009901BA" w:rsidRDefault="009901BA"/>
    <w:p w14:paraId="0C3E8923" w14:textId="77777777" w:rsidR="009901BA" w:rsidRDefault="009901BA"/>
    <w:p w14:paraId="0C3E8924" w14:textId="77777777" w:rsidR="009901BA" w:rsidRDefault="009901BA"/>
    <w:p w14:paraId="0C3E8925" w14:textId="77777777" w:rsidR="009901BA" w:rsidRDefault="009901BA"/>
    <w:p w14:paraId="0C3E8926" w14:textId="77777777" w:rsidR="009901BA" w:rsidRDefault="009901BA"/>
    <w:p w14:paraId="0C3E8927" w14:textId="77777777" w:rsidR="009901BA" w:rsidRDefault="009901BA"/>
    <w:p w14:paraId="0C3E8928" w14:textId="77777777" w:rsidR="009901BA" w:rsidRDefault="009901BA"/>
    <w:p w14:paraId="0C3E8929" w14:textId="77777777" w:rsidR="009901BA" w:rsidRDefault="009901BA"/>
    <w:p w14:paraId="0C3E892A" w14:textId="77777777" w:rsidR="009901BA" w:rsidRDefault="009901BA"/>
    <w:p w14:paraId="0C3E892B" w14:textId="77777777" w:rsidR="009901BA" w:rsidRDefault="009901BA"/>
    <w:p w14:paraId="0C3E892C" w14:textId="77777777" w:rsidR="009901BA" w:rsidRDefault="009901BA"/>
    <w:p w14:paraId="0C3E892D" w14:textId="77777777" w:rsidR="009901BA" w:rsidRDefault="009901BA"/>
    <w:p w14:paraId="0C3E892E" w14:textId="77777777" w:rsidR="009901BA" w:rsidRDefault="009901BA"/>
    <w:p w14:paraId="0C3E892F" w14:textId="77777777" w:rsidR="009901BA" w:rsidRDefault="009901BA"/>
    <w:p w14:paraId="0C3E8930" w14:textId="77777777" w:rsidR="009901BA" w:rsidRDefault="00D41F15">
      <w:r>
        <w:t>Introduction</w:t>
      </w:r>
    </w:p>
    <w:p w14:paraId="0C3E8931" w14:textId="77777777" w:rsidR="009901BA" w:rsidRDefault="00D41F15">
      <w:r>
        <w:t xml:space="preserve">Hospitality transport is a critical aspect of the tourism and hospitality industries, playing a fundamental role in ensuring the smooth and efficient movement of tourists and business </w:t>
      </w:r>
      <w:proofErr w:type="spellStart"/>
      <w:r>
        <w:t>travelers</w:t>
      </w:r>
      <w:proofErr w:type="spellEnd"/>
      <w:r>
        <w:t xml:space="preserve"> to and from their destinations. Hospitality transport plays an essential role in the global tourism industry, facilitating the movement of tourists to their destinations and enhancing the overall travel experience. The hospitality transport sector encompasses various modes of transportation, including buses, trains, taxis, ships, and airplanes all designed to enhance the travel experience and ensure smooth and efficient service for tourists and business travellers alike. These modes of transport are integral in enhancing the travel experience, offering convenience, comfort, and accessibility.  Air travel has become the most dominant mode for long-distance international tourism, offering unparalleled speed and convenience. However, despite its essential role in global connectivity, air travel comes with significant environmental costs. This report focuses on air travel as the primary mode of transport within the hospitality industry and explores the environmental damage caused by aviation, particularly its contribution to climate change, also examines the possible solutions to reduce the environmental impact of air travel, offering a sustainable pathway forward. </w:t>
      </w:r>
    </w:p>
    <w:p w14:paraId="0C3E8932" w14:textId="77777777" w:rsidR="009901BA" w:rsidRDefault="00D41F15">
      <w:r>
        <w:t>While transportation is essential to the industry, it also raises significant concerns, particularly regarding its environmental impact, sustainability, and long-term effects on local communities and the planet.</w:t>
      </w:r>
    </w:p>
    <w:p w14:paraId="0C3E8933" w14:textId="77777777" w:rsidR="009901BA" w:rsidRDefault="00D41F15">
      <w:r>
        <w:t>However, the increased demand for travel has raised significant concerns about the environmental impact of these transportation systems. As global travel continues to rise, so does the urgency for addressing the negative consequences of transportation, particularly its contribution to climate change. Within the spectrum of hospitality transport, air travel stands out as both the most significant and controversial mode due to its extensive use, high carbon emissions, and substantial environmental consequences.</w:t>
      </w:r>
    </w:p>
    <w:p w14:paraId="0C3E8934" w14:textId="77777777" w:rsidR="009901BA" w:rsidRDefault="009901BA"/>
    <w:p w14:paraId="0C3E8935" w14:textId="77777777" w:rsidR="009901BA" w:rsidRDefault="00D41F15">
      <w:proofErr w:type="gramStart"/>
      <w:r>
        <w:t>Main focus</w:t>
      </w:r>
      <w:proofErr w:type="gramEnd"/>
      <w:r>
        <w:t xml:space="preserve"> of report</w:t>
      </w:r>
    </w:p>
    <w:p w14:paraId="0C3E8936" w14:textId="77777777" w:rsidR="009901BA" w:rsidRDefault="00D41F15">
      <w:r>
        <w:t xml:space="preserve">The focus of this report is on air travel, a critical mode of transport in the hospitality and tourism industries. The aviation sector has revolutionized the way people travel, making distant destinations more accessible than ever before. The speed, convenience, and affordability of flying have contributed significantly to the growth of global tourism, with millions of passengers flying internationally every year. According to the International Air Transport Association (IATA), global air traffic has been on a steady rise, with over 4 billion passengers flying annually (IATA, 2021). </w:t>
      </w:r>
    </w:p>
    <w:p w14:paraId="0C3E8937" w14:textId="77777777" w:rsidR="009901BA" w:rsidRDefault="00D41F15">
      <w:r>
        <w:t>This report will focus on air travel as the selected mode of hospitality transport. It will explore the environmental damage caused by air travel, particularly its impact on global warming and other ecological concerns. Additionally, the report will examine potential solutions and strategies for mitigating these damages to make air travel more sustainable in the context of the tourism and hospitality industries.</w:t>
      </w:r>
    </w:p>
    <w:p w14:paraId="0C3E8938" w14:textId="77777777" w:rsidR="009901BA" w:rsidRDefault="009901BA"/>
    <w:p w14:paraId="0C3E8939" w14:textId="77777777" w:rsidR="009901BA" w:rsidRDefault="00D41F15">
      <w:r>
        <w:t>I will focus on air travel as the primary mode of transport within the hospitality industry, specifically its environmental damage. The aviation industry, while crucial for long-distance travel, has been identified as one of the leading contributors to carbon emissions, air pollution, and environmental degradation. This damage, if left unchecked, could exacerbate climate change and the destruction of vital ecosystems.</w:t>
      </w:r>
    </w:p>
    <w:p w14:paraId="0C3E893A" w14:textId="77777777" w:rsidR="009901BA" w:rsidRDefault="009901BA"/>
    <w:p w14:paraId="0C3E893B" w14:textId="77777777" w:rsidR="009901BA" w:rsidRDefault="00D41F15">
      <w:r>
        <w:t>Air travel has become the backbone of long-distance travel, particularly for international tourism. It is responsible for connecting distant regions of the world, fostering global business exchanges, and providing the infrastructure necessary for the growth of the hospitality industry. However, the environmental consequences of air travel are now a focal point in the discussion surrounding sustainability in the hospitality sector.</w:t>
      </w:r>
    </w:p>
    <w:p w14:paraId="0C3E893C" w14:textId="77777777" w:rsidR="009901BA" w:rsidRDefault="00D41F15">
      <w:r>
        <w:t>While air travel is essential for the global economy and tourism, it comes with considerable environmental drawbacks. These issues have become increasingly important as the world faces the growing threats of climate change and environmental degradation.</w:t>
      </w:r>
    </w:p>
    <w:p w14:paraId="0C3E893D" w14:textId="77777777" w:rsidR="009901BA" w:rsidRDefault="00D41F15">
      <w:r>
        <w:t>1. Greenhouse Gas Emissions</w:t>
      </w:r>
    </w:p>
    <w:p w14:paraId="0C3E893E" w14:textId="77777777" w:rsidR="009901BA" w:rsidRDefault="00D41F15">
      <w:r>
        <w:t>One of the most significant environmental impacts of air travel is the emission of greenhouse gases (GHGs), particularly carbon dioxide (CO2). Aviation is responsible for approximately 2-3% of global CO2 emissions, a figure that has been increasing steadily with the rise in global air traffic (Sims et al., 2014). The combustion of jet fuel in aircraft engines releases large quantities of CO2 into the atmosphere, which contributes to the greenhouse effect, leading to global warming.</w:t>
      </w:r>
    </w:p>
    <w:p w14:paraId="0C3E893F" w14:textId="77777777" w:rsidR="009901BA" w:rsidRDefault="00D41F15">
      <w:r>
        <w:t>The emissions from high-altitude flights are particularly problematic, as they interact with other atmospheric compounds to amplify their warming effects. In addition to CO2, aircraft engines emit nitrogen oxides (NOx), which contribute to the formation of ozone in the upper atmosphere, further accelerating global warming (Lee et al., 2021). This phenomenon is referred to as the "radiative forcing" effect, which enhances the greenhouse effect and leads to additional warming of the Earth’s surface (Sausen et al., 2005).</w:t>
      </w:r>
    </w:p>
    <w:p w14:paraId="0C3E8940" w14:textId="77777777" w:rsidR="009901BA" w:rsidRDefault="009901BA"/>
    <w:p w14:paraId="0C3E8941" w14:textId="77777777" w:rsidR="009901BA" w:rsidRDefault="00D41F15">
      <w:r>
        <w:t>2. Noise Pollution</w:t>
      </w:r>
    </w:p>
    <w:p w14:paraId="0C3E8942" w14:textId="77777777" w:rsidR="009901BA" w:rsidRDefault="00D41F15">
      <w:r>
        <w:t xml:space="preserve">Noise pollution is another major concern associated with air travel. Airports are typically located in urban or suburban areas, leading to exposure to noise pollution for surrounding communities. The noise generated by aircraft during </w:t>
      </w:r>
      <w:proofErr w:type="spellStart"/>
      <w:r>
        <w:t>takeoff</w:t>
      </w:r>
      <w:proofErr w:type="spellEnd"/>
      <w:r>
        <w:t xml:space="preserve">, landing, and while in flight can disrupt </w:t>
      </w:r>
      <w:proofErr w:type="gramStart"/>
      <w:r>
        <w:t>local residents</w:t>
      </w:r>
      <w:proofErr w:type="gramEnd"/>
      <w:r>
        <w:t>, leading to health problems such as sleep disturbances, increased stress levels, and even cardiovascular diseases (</w:t>
      </w:r>
      <w:proofErr w:type="spellStart"/>
      <w:r>
        <w:t>Babisch</w:t>
      </w:r>
      <w:proofErr w:type="spellEnd"/>
      <w:r>
        <w:t>, 2018).</w:t>
      </w:r>
    </w:p>
    <w:p w14:paraId="0C3E8943" w14:textId="77777777" w:rsidR="009901BA" w:rsidRDefault="009901BA"/>
    <w:p w14:paraId="0C3E8944" w14:textId="77777777" w:rsidR="009901BA" w:rsidRDefault="00D41F15">
      <w:r>
        <w:t xml:space="preserve">In addition to human health impacts, noise pollution can have detrimental effects on wildlife, particularly those living near airports. It has been shown to disrupt animal </w:t>
      </w:r>
      <w:proofErr w:type="spellStart"/>
      <w:r>
        <w:t>behavior</w:t>
      </w:r>
      <w:proofErr w:type="spellEnd"/>
      <w:r>
        <w:t>, migration patterns, and reproductive success, leading to long-term ecological damage (</w:t>
      </w:r>
      <w:proofErr w:type="spellStart"/>
      <w:r>
        <w:t>Halfwerk</w:t>
      </w:r>
      <w:proofErr w:type="spellEnd"/>
      <w:r>
        <w:t xml:space="preserve"> et al., 2011).</w:t>
      </w:r>
    </w:p>
    <w:p w14:paraId="0C3E8945" w14:textId="77777777" w:rsidR="009901BA" w:rsidRDefault="009901BA"/>
    <w:p w14:paraId="0C3E8946" w14:textId="77777777" w:rsidR="009901BA" w:rsidRDefault="00D41F15">
      <w:r>
        <w:lastRenderedPageBreak/>
        <w:t>3. Depletion of Natural Resources</w:t>
      </w:r>
    </w:p>
    <w:p w14:paraId="0C3E8947" w14:textId="77777777" w:rsidR="009901BA" w:rsidRDefault="00D41F15">
      <w:r>
        <w:t>The aviation industry is highly dependent on fossil fuels, primarily jet fuel, which is derived from crude oil. The extraction, processing, and consumption of fossil fuels for aviation contributes to the depletion of natural resources. The extraction process itself is environmentally damaging, often resulting in deforestation, habitat destruction, and soil degradation. Moreover, the aviation industry's demand for jet fuel increases the carbon footprint of the overall transportation sector, further exacerbating global climate change.</w:t>
      </w:r>
    </w:p>
    <w:p w14:paraId="0C3E8948" w14:textId="77777777" w:rsidR="009901BA" w:rsidRDefault="009901BA"/>
    <w:p w14:paraId="0C3E8949" w14:textId="77777777" w:rsidR="009901BA" w:rsidRDefault="00D41F15">
      <w:r>
        <w:t>4. Land Use and Habitat Destruction</w:t>
      </w:r>
    </w:p>
    <w:p w14:paraId="0C3E894A" w14:textId="77777777" w:rsidR="009901BA" w:rsidRDefault="00D41F15">
      <w:r>
        <w:t>Airports require significant land and infrastructure, which often results in the destruction of local ecosystems. The development of airport facilities frequently leads to deforestation, wetland destruction, and the conversion of natural landscapes into urbanized areas. This development reduces biodiversity, as many species lose their natural habitats due to airport expansion (</w:t>
      </w:r>
      <w:proofErr w:type="spellStart"/>
      <w:r>
        <w:t>Givoni</w:t>
      </w:r>
      <w:proofErr w:type="spellEnd"/>
      <w:r>
        <w:t>, 2013).</w:t>
      </w:r>
    </w:p>
    <w:p w14:paraId="0C3E894B" w14:textId="77777777" w:rsidR="009901BA" w:rsidRDefault="00D41F15">
      <w:r>
        <w:t>In addition to the physical land use, the creation of air routes also disrupts migratory birds and other wildlife, further threatening ecological stability. The destruction of habitats near airports has long-term consequences for biodiversity and environmental health.</w:t>
      </w:r>
    </w:p>
    <w:p w14:paraId="0C3E894C" w14:textId="77777777" w:rsidR="009901BA" w:rsidRDefault="009901BA"/>
    <w:p w14:paraId="0C3E894D" w14:textId="77777777" w:rsidR="009901BA" w:rsidRDefault="00D41F15">
      <w:r>
        <w:t>5. Increased Contribution to Global Warming</w:t>
      </w:r>
    </w:p>
    <w:p w14:paraId="0C3E894E" w14:textId="77777777" w:rsidR="009901BA" w:rsidRDefault="00D41F15">
      <w:r>
        <w:t>As the demand for air travel continues to grow, the aviation sector's contribution to global warming is becoming more significant. The United Nations Intergovernmental Panel on Climate Change (IPCC) projects that aviation emissions could account for 12% of total global emissions by 2050 if no significant changes are made (IPCC, 2018). This potential increase in emissions is alarming, as it threatens to accelerate global climate change and its associated environmental consequences, including rising sea levels, extreme weather events, and the loss of biodiversity.</w:t>
      </w:r>
    </w:p>
    <w:p w14:paraId="0C3E894F" w14:textId="77777777" w:rsidR="009901BA" w:rsidRDefault="009901BA"/>
    <w:p w14:paraId="0C3E8950" w14:textId="77777777" w:rsidR="009901BA" w:rsidRDefault="00D41F15">
      <w:r>
        <w:t>What Are the Possible Solutions to Remedy and Respond to the Damage Caused by Air Travel?</w:t>
      </w:r>
    </w:p>
    <w:p w14:paraId="0C3E8951" w14:textId="77777777" w:rsidR="009901BA" w:rsidRDefault="00D41F15">
      <w:r>
        <w:t xml:space="preserve">To address the environmental damage caused by air travel, a multifaceted approach is required. Solutions range from technological innovations to policy interventions and changes in consumer </w:t>
      </w:r>
      <w:proofErr w:type="spellStart"/>
      <w:r>
        <w:t>behavior</w:t>
      </w:r>
      <w:proofErr w:type="spellEnd"/>
      <w:r>
        <w:t>. The following sections outline the most promising solutions to mitigate the negative environmental impact of air travel.</w:t>
      </w:r>
    </w:p>
    <w:p w14:paraId="0C3E8952" w14:textId="77777777" w:rsidR="009901BA" w:rsidRDefault="009901BA"/>
    <w:p w14:paraId="0C3E8953" w14:textId="77777777" w:rsidR="009901BA" w:rsidRDefault="00D41F15">
      <w:r>
        <w:t>1. Sustainable Aviation Fuels (SAF)</w:t>
      </w:r>
    </w:p>
    <w:p w14:paraId="0C3E8954" w14:textId="77777777" w:rsidR="009901BA" w:rsidRDefault="00D41F15">
      <w:r>
        <w:t>One of the most promising solutions to reducing the environmental impact of air travel is the development and widespread adoption of Sustainable Aviation Fuels (SAF). SAFs are biofuels made from renewable sources such as plant oils, waste products, or algae. Unlike traditional jet fuels, SAFs have a much lower carbon footprint, emitting up to 80% less CO2 during their lifecycle (</w:t>
      </w:r>
      <w:proofErr w:type="spellStart"/>
      <w:r>
        <w:t>Gössling</w:t>
      </w:r>
      <w:proofErr w:type="spellEnd"/>
      <w:r>
        <w:t xml:space="preserve"> et al., 2021).</w:t>
      </w:r>
    </w:p>
    <w:p w14:paraId="0C3E8955" w14:textId="77777777" w:rsidR="009901BA" w:rsidRDefault="00D41F15">
      <w:r>
        <w:t xml:space="preserve">Several airlines have already started using SAFs, with airlines like KLM, Lufthansa, and British Airways conducting test flights using biofuels. However, the widespread adoption of SAFs is </w:t>
      </w:r>
      <w:r>
        <w:lastRenderedPageBreak/>
        <w:t>hindered by high production costs and limited availability. Governments and the private sector must collaborate to scale up SAF production, reduce costs, and incentivize their use in commercial aviation (Searle et al., 2019).</w:t>
      </w:r>
    </w:p>
    <w:p w14:paraId="0C3E8956" w14:textId="77777777" w:rsidR="009901BA" w:rsidRDefault="009901BA"/>
    <w:p w14:paraId="0C3E8957" w14:textId="77777777" w:rsidR="009901BA" w:rsidRDefault="00D41F15">
      <w:r>
        <w:t>2. Electric Aircraft</w:t>
      </w:r>
    </w:p>
    <w:p w14:paraId="0C3E8958" w14:textId="77777777" w:rsidR="009901BA" w:rsidRDefault="00D41F15">
      <w:r>
        <w:t>The development of electric aircraft holds great potential for reducing emissions from air travel, particularly for short-haul flights. Unlike traditional aircraft powered by jet fuel, electric aircraft use battery power to operate, which produces zero emissions during flight. Companies such as Vertical Aerospace and Alice are already developing electric aircraft prototypes, and several test flights have been successfully completed.</w:t>
      </w:r>
    </w:p>
    <w:p w14:paraId="0C3E8959" w14:textId="77777777" w:rsidR="009901BA" w:rsidRDefault="00D41F15">
      <w:r>
        <w:t>Electric aircraft could significantly reduce aviation’s contribution to climate change, especially for regional flights. However, the technology is still in its early stages, and challenges such as battery energy density and infrastructure for charging electric aircraft need to be overcome. Nevertheless, continued research and innovation in electric aviation offer a promising path toward a cleaner and more sustainable future for air travel (Kerr, 2020).</w:t>
      </w:r>
    </w:p>
    <w:p w14:paraId="0C3E895A" w14:textId="77777777" w:rsidR="009901BA" w:rsidRDefault="009901BA"/>
    <w:p w14:paraId="0C3E895B" w14:textId="77777777" w:rsidR="009901BA" w:rsidRDefault="00D41F15">
      <w:r>
        <w:t>3. Improved Fuel Efficiency and Aircraft Design</w:t>
      </w:r>
    </w:p>
    <w:p w14:paraId="0C3E895C" w14:textId="77777777" w:rsidR="009901BA" w:rsidRDefault="00D41F15">
      <w:r>
        <w:t>Another effective solution to reducing the environmental impact of air travel is the improvement of fuel efficiency and the design of more aerodynamically efficient aircraft. Newer models of aircraft, such as the Boeing 787 and Airbus A350, are designed to consume less fuel, incorporate lighter materials, and generate fewer emissions than older models (Boeing, 2020).</w:t>
      </w:r>
    </w:p>
    <w:p w14:paraId="0C3E895D" w14:textId="77777777" w:rsidR="009901BA" w:rsidRDefault="00D41F15">
      <w:r>
        <w:t>Ongoing technological advancements, such as better engine designs, lighter materials, and advanced wing structures can improve fuel efficiency and reduce emissions from air travel. Additionally, improvements in air traffic management, including optimized flight paths and more direct routes, can further reduce fuel consumption and emissions (Lee et al., 2021).</w:t>
      </w:r>
    </w:p>
    <w:p w14:paraId="0C3E895E" w14:textId="77777777" w:rsidR="009901BA" w:rsidRDefault="009901BA"/>
    <w:p w14:paraId="0C3E895F" w14:textId="77777777" w:rsidR="009901BA" w:rsidRDefault="00D41F15">
      <w:r>
        <w:t>4. Policy and Regulation</w:t>
      </w:r>
    </w:p>
    <w:p w14:paraId="0C3E8960" w14:textId="77777777" w:rsidR="009901BA" w:rsidRDefault="00D41F15">
      <w:r>
        <w:t>Governments can play a crucial role in mitigating the environmental damage caused by air travel through policies and regulations. This can include the introduction of carbon pricing or carbon taxes on airlines to incentivize the adoption of cleaner technologies and sustainable practices (Bows-Larkin et al., 2011).</w:t>
      </w:r>
    </w:p>
    <w:p w14:paraId="0C3E8961" w14:textId="77777777" w:rsidR="009901BA" w:rsidRDefault="00D41F15">
      <w:r>
        <w:t>Moreover, governments can provide subsidies or incentives for airlines that invest in sustainable aviation technologies, such as SAF or electric aircraft. In some regions, such as the European Union, carbon trading schemes are already in place, requiring airlines to purchase carbon credits for their emissions. Similar programs could be adopted globally to reduce aviation emissions.</w:t>
      </w:r>
    </w:p>
    <w:p w14:paraId="0C3E8962" w14:textId="77777777" w:rsidR="009901BA" w:rsidRDefault="009901BA"/>
    <w:p w14:paraId="0C3E8963" w14:textId="77777777" w:rsidR="009901BA" w:rsidRDefault="00D41F15">
      <w:r>
        <w:t>5. Carbon Offsetting Programs</w:t>
      </w:r>
    </w:p>
    <w:p w14:paraId="0C3E8964" w14:textId="77777777" w:rsidR="009901BA" w:rsidRDefault="00D41F15">
      <w:r>
        <w:t xml:space="preserve">Carbon offsetting programs allow passengers to invest in environmental projects that compensate for the emissions generated by their flights. These projects typically include </w:t>
      </w:r>
      <w:r>
        <w:lastRenderedPageBreak/>
        <w:t>reforestation and renewable energy initiatives, which absorb or reduce the amount of CO2 in the atmosphere (</w:t>
      </w:r>
      <w:proofErr w:type="spellStart"/>
      <w:r>
        <w:t>Gössling</w:t>
      </w:r>
      <w:proofErr w:type="spellEnd"/>
      <w:r>
        <w:t>, 2019). Although carbon offsetting does not eliminate the emissions from air travel, it can help mitigate their impact by supporting projects that contribute to environmental sustainability.</w:t>
      </w:r>
    </w:p>
    <w:p w14:paraId="0C3E8965" w14:textId="77777777" w:rsidR="009901BA" w:rsidRDefault="00D41F15">
      <w:r>
        <w:t>Many airlines, including Delta and Qantas, offer passengers the option to purchase carbon offsets when booking flights. Increased consumer participation in these programs, coupled with stronger transparency in how funds are used, could significantly help address the climate impact of aviation.</w:t>
      </w:r>
    </w:p>
    <w:p w14:paraId="0C3E8966" w14:textId="77777777" w:rsidR="009901BA" w:rsidRDefault="009901BA"/>
    <w:p w14:paraId="0C3E8967" w14:textId="77777777" w:rsidR="009901BA" w:rsidRDefault="00D41F15">
      <w:r>
        <w:t>Conclusion</w:t>
      </w:r>
    </w:p>
    <w:p w14:paraId="0C3E8968" w14:textId="77777777" w:rsidR="009901BA" w:rsidRDefault="00D41F15">
      <w:r>
        <w:t>Air travel remains an integral part of the global hospitality and tourism industries, facilitating the movement of billions of people every year. However, it is also a significant contributor to environmental damage, particularly through its greenhouse gas emissions, noise pollution, and resource depletion. As the global aviation industry continues to grow, it is essential to adopt sustainable solutions to mitigate the negative environmental impact of air travel.</w:t>
      </w:r>
    </w:p>
    <w:p w14:paraId="0C3E8969" w14:textId="77777777" w:rsidR="009901BA" w:rsidRDefault="00D41F15">
      <w:proofErr w:type="gramStart"/>
      <w:r>
        <w:t>Air travel,</w:t>
      </w:r>
      <w:proofErr w:type="gramEnd"/>
      <w:r>
        <w:t xml:space="preserve"> plays a critical role in the global tourism industry, however, it is also a major contributor to environmental damage, as the demand for air travel continues to grow, it is essential that the industry take active steps to mitigate its negative impact on the environment. Through the adoption of sustainable fuels, the development of electric aircraft, fuel-efficient technologies, and a shift toward greener alternatives such as trains and buses, the hospitality industry can mitigate the adverse effects of air travel, and improvements in fuel efficiency offer promising paths </w:t>
      </w:r>
      <w:proofErr w:type="gramStart"/>
      <w:r>
        <w:t>forward .</w:t>
      </w:r>
      <w:proofErr w:type="gramEnd"/>
      <w:r>
        <w:t xml:space="preserve"> These solutions, coupled with governmental support and consumer demand for greener practices, offer a path toward a more sustainable future for both the tourism industry and the planet.</w:t>
      </w:r>
    </w:p>
    <w:p w14:paraId="0C3E896A" w14:textId="77777777" w:rsidR="009901BA" w:rsidRDefault="00D41F15">
      <w:r>
        <w:t>Policy and regulatory measures, alongside consumer-driven initiatives such as carbon offsetting programs, can further support the transition to a more sustainable aviation sector. By implementing these solutions, the aviation industry can reduce its environmental impact while continuing to facilitate global connectivity, which is vital for the growth of the hospitality and tourism industries.</w:t>
      </w:r>
    </w:p>
    <w:p w14:paraId="0C3E896B" w14:textId="77777777" w:rsidR="009901BA" w:rsidRDefault="009901BA"/>
    <w:p w14:paraId="0C3E896C" w14:textId="77777777" w:rsidR="009901BA" w:rsidRDefault="00D41F15">
      <w:r>
        <w:t>References</w:t>
      </w:r>
    </w:p>
    <w:p w14:paraId="0C3E896D" w14:textId="77777777" w:rsidR="009901BA" w:rsidRDefault="00D41F15">
      <w:proofErr w:type="spellStart"/>
      <w:r>
        <w:t>Babisch</w:t>
      </w:r>
      <w:proofErr w:type="spellEnd"/>
      <w:r>
        <w:t>, W., 2018. Health effects of traffic-related air pollution and noise exposure in the context of an increasing environmental stressor load: A review. International Journal of Environmental Research and Public Health, 15(7), p.1540.</w:t>
      </w:r>
    </w:p>
    <w:p w14:paraId="0C3E896E" w14:textId="77777777" w:rsidR="009901BA" w:rsidRDefault="009901BA"/>
    <w:p w14:paraId="0C3E896F" w14:textId="77777777" w:rsidR="009901BA" w:rsidRDefault="00D41F15">
      <w:r>
        <w:t>IATA (2020). Environmental Sustainability in Aviation. International Air Transport Association. [online] Available at: https://www.iata.org [Accessed 4 February 2025].</w:t>
      </w:r>
    </w:p>
    <w:p w14:paraId="0C3E8970" w14:textId="77777777" w:rsidR="009901BA" w:rsidRDefault="009901BA"/>
    <w:p w14:paraId="0C3E8971" w14:textId="77777777" w:rsidR="009901BA" w:rsidRDefault="00D41F15">
      <w:r>
        <w:t>Boeing, 2020. Boeing 787 Dreamliner. [online] Available at: https://www.boeing.com [Accessed 4 February 2025].</w:t>
      </w:r>
    </w:p>
    <w:p w14:paraId="0C3E8972" w14:textId="77777777" w:rsidR="009901BA" w:rsidRDefault="009901BA"/>
    <w:p w14:paraId="0C3E8973" w14:textId="77777777" w:rsidR="009901BA" w:rsidRDefault="00D41F15">
      <w:r>
        <w:t>Bows-Larkin, A., Mander, S., and Anderson, B., 2011. Aviation and Climate Change: The Need for Urgent Action. Journal of Transport Geography, 19(3), pp. 693-704.</w:t>
      </w:r>
    </w:p>
    <w:p w14:paraId="0C3E8974" w14:textId="77777777" w:rsidR="009901BA" w:rsidRDefault="009901BA"/>
    <w:p w14:paraId="0C3E8975" w14:textId="77777777" w:rsidR="009901BA" w:rsidRDefault="00D41F15">
      <w:proofErr w:type="spellStart"/>
      <w:r>
        <w:t>Gössling</w:t>
      </w:r>
      <w:proofErr w:type="spellEnd"/>
      <w:r>
        <w:t>, S., 2019. Carbon offsetting and sustainable tourism: Implications for air travel. Journal of Sustainable Tourism, 27(3), pp. 383-398.</w:t>
      </w:r>
    </w:p>
    <w:p w14:paraId="0C3E8976" w14:textId="77777777" w:rsidR="009901BA" w:rsidRDefault="009901BA"/>
    <w:p w14:paraId="0C3E8977" w14:textId="77777777" w:rsidR="009901BA" w:rsidRDefault="00D41F15">
      <w:proofErr w:type="spellStart"/>
      <w:r>
        <w:t>Gössling</w:t>
      </w:r>
      <w:proofErr w:type="spellEnd"/>
      <w:r>
        <w:t xml:space="preserve">, S., </w:t>
      </w:r>
      <w:proofErr w:type="spellStart"/>
      <w:r>
        <w:t>Humpe</w:t>
      </w:r>
      <w:proofErr w:type="spellEnd"/>
      <w:r>
        <w:t>, A., and Peeters, P., 2021. Sustainable aviation fuels: Challenges and opportunities for the aviation industry. Journal of Sustainable Tourism, 29(3), pp. 278-295.</w:t>
      </w:r>
    </w:p>
    <w:p w14:paraId="0C3E8978" w14:textId="77777777" w:rsidR="009901BA" w:rsidRDefault="009901BA"/>
    <w:p w14:paraId="0C3E8979" w14:textId="77777777" w:rsidR="009901BA" w:rsidRDefault="00D41F15">
      <w:proofErr w:type="spellStart"/>
      <w:r>
        <w:t>Givoni</w:t>
      </w:r>
      <w:proofErr w:type="spellEnd"/>
      <w:r>
        <w:t>, M., 2013. The Impact of High-Speed Rail on Land Use. Transportation Research Part A, 48, pp. 111-121.</w:t>
      </w:r>
    </w:p>
    <w:p w14:paraId="0C3E897A" w14:textId="77777777" w:rsidR="009901BA" w:rsidRDefault="009901BA"/>
    <w:p w14:paraId="0C3E897B" w14:textId="77777777" w:rsidR="009901BA" w:rsidRDefault="00D41F15">
      <w:proofErr w:type="spellStart"/>
      <w:r>
        <w:t>Halfwerk</w:t>
      </w:r>
      <w:proofErr w:type="spellEnd"/>
      <w:r>
        <w:t xml:space="preserve">, W., </w:t>
      </w:r>
      <w:proofErr w:type="spellStart"/>
      <w:r>
        <w:t>Slabbekoorn</w:t>
      </w:r>
      <w:proofErr w:type="spellEnd"/>
      <w:r>
        <w:t>, H., and Den Boer-Visser, A., 2011. Noise pollution and its impact on urban wildlife: A review. Biological Conservation, 144(8), pp. 2066-2075.</w:t>
      </w:r>
    </w:p>
    <w:p w14:paraId="0C3E897C" w14:textId="77777777" w:rsidR="009901BA" w:rsidRDefault="009901BA"/>
    <w:p w14:paraId="0C3E897D" w14:textId="77777777" w:rsidR="009901BA" w:rsidRDefault="00D41F15">
      <w:r>
        <w:t>IATA, 2021. Air Transport Industry Statistics. [online] Available at: https://www.iata.org [Accessed 4 February 2025].</w:t>
      </w:r>
    </w:p>
    <w:p w14:paraId="0C3E897E" w14:textId="77777777" w:rsidR="009901BA" w:rsidRDefault="009901BA"/>
    <w:p w14:paraId="0C3E897F" w14:textId="77777777" w:rsidR="009901BA" w:rsidRDefault="00D41F15">
      <w:r>
        <w:t>IPCC, 2018. Special Report on Global Warming of 1.5°C. Intergovernmental Panel on Climate Change. Available at: https://www.ipcc.ch/sr15/ [Accessed 4 February 2025].</w:t>
      </w:r>
    </w:p>
    <w:p w14:paraId="0C3E8980" w14:textId="77777777" w:rsidR="009901BA" w:rsidRDefault="009901BA"/>
    <w:p w14:paraId="0C3E8981" w14:textId="77777777" w:rsidR="009901BA" w:rsidRDefault="00D41F15">
      <w:r>
        <w:t>Kerr, R., 2020. Electric aircraft: The future of aviation? Aviation Week, 20(4), pp. 22-25.</w:t>
      </w:r>
    </w:p>
    <w:p w14:paraId="0C3E8982" w14:textId="77777777" w:rsidR="009901BA" w:rsidRDefault="009901BA"/>
    <w:p w14:paraId="0C3E8983" w14:textId="77777777" w:rsidR="009901BA" w:rsidRDefault="00D41F15">
      <w:r>
        <w:t>Lee, D., Fahey, D., Skowron, K., and Gossling, S., 2021. The Impact of Air Traffic on Climate Change: A Summary of Latest Findings. Environmental Science &amp; Technology, 55(2), pp. 54-64.</w:t>
      </w:r>
    </w:p>
    <w:p w14:paraId="0C3E8984" w14:textId="77777777" w:rsidR="009901BA" w:rsidRDefault="009901BA"/>
    <w:p w14:paraId="0C3E8985" w14:textId="77777777" w:rsidR="009901BA" w:rsidRDefault="00D41F15">
      <w:r>
        <w:t>Sausen, R., Isaksen, I. S. A., and Grewe, V., 2005. Aviation and global climate change: A review. Atmospheric Environment, 39(9), pp. 1539-1553.</w:t>
      </w:r>
    </w:p>
    <w:p w14:paraId="0C3E8986" w14:textId="77777777" w:rsidR="009901BA" w:rsidRDefault="009901BA"/>
    <w:p w14:paraId="0C3E8987" w14:textId="77777777" w:rsidR="009901BA" w:rsidRDefault="00D41F15">
      <w:r>
        <w:t>Searle, S., Pavlenko, N., and O’Leary, A., 2019. Sustainable Aviation Fuels: Achievements and Prospects. Journal of Cleaner Production, 233, pp. 18-28.</w:t>
      </w:r>
    </w:p>
    <w:p w14:paraId="0C3E8988" w14:textId="77777777" w:rsidR="009901BA" w:rsidRDefault="009901BA"/>
    <w:p w14:paraId="0C3E8989" w14:textId="77777777" w:rsidR="009901BA" w:rsidRDefault="00D41F15">
      <w:r>
        <w:t>Sims, R., Pacca, S., and Mendis, G., 2014. Global Greenhouse Gas Emissions from Aviation. Environmental Science &amp; Technology, 48(6), pp. 3101-3110</w:t>
      </w:r>
    </w:p>
    <w:sectPr w:rsidR="009901BA">
      <w:headerReference w:type="default" r:id="rId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E8918" w14:textId="77777777" w:rsidR="00D41F15" w:rsidRDefault="00D41F15">
      <w:pPr>
        <w:spacing w:after="0" w:line="240" w:lineRule="auto"/>
      </w:pPr>
      <w:r>
        <w:separator/>
      </w:r>
    </w:p>
  </w:endnote>
  <w:endnote w:type="continuationSeparator" w:id="0">
    <w:p w14:paraId="0C3E891A" w14:textId="77777777" w:rsidR="00D41F15" w:rsidRDefault="00D41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E8914" w14:textId="77777777" w:rsidR="00D41F15" w:rsidRDefault="00D41F15">
      <w:pPr>
        <w:spacing w:after="0" w:line="240" w:lineRule="auto"/>
      </w:pPr>
      <w:r>
        <w:rPr>
          <w:color w:val="000000"/>
        </w:rPr>
        <w:separator/>
      </w:r>
    </w:p>
  </w:footnote>
  <w:footnote w:type="continuationSeparator" w:id="0">
    <w:p w14:paraId="0C3E8916" w14:textId="77777777" w:rsidR="00D41F15" w:rsidRDefault="00D41F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3E891C" w14:textId="77777777" w:rsidR="00D41F15" w:rsidRDefault="00D41F15">
    <w:pPr>
      <w:pStyle w:val="Header"/>
    </w:pPr>
  </w:p>
  <w:p w14:paraId="0C3E891D" w14:textId="77777777" w:rsidR="00D41F15" w:rsidRDefault="00D41F15">
    <w:pPr>
      <w:pStyle w:val="Header"/>
    </w:pPr>
  </w:p>
  <w:p w14:paraId="0C3E891E" w14:textId="77777777" w:rsidR="00D41F15" w:rsidRDefault="00D41F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01BA"/>
    <w:rsid w:val="00193C70"/>
    <w:rsid w:val="003E0DF8"/>
    <w:rsid w:val="00437C74"/>
    <w:rsid w:val="00457371"/>
    <w:rsid w:val="004D4280"/>
    <w:rsid w:val="005E5813"/>
    <w:rsid w:val="0065165A"/>
    <w:rsid w:val="009901BA"/>
    <w:rsid w:val="00D41F15"/>
    <w:rsid w:val="00F92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3E8914"/>
  <w15:docId w15:val="{BD8B5291-A927-4820-ABB9-A54DFEBE7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2354</Words>
  <Characters>14291</Characters>
  <Application>Microsoft Office Word</Application>
  <DocSecurity>0</DocSecurity>
  <Lines>269</Lines>
  <Paragraphs>78</Paragraphs>
  <ScaleCrop>false</ScaleCrop>
  <Company/>
  <LinksUpToDate>false</LinksUpToDate>
  <CharactersWithSpaces>16567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shereen garraghan</dc:creator>
  <dc:description/>
  <cp:lastModifiedBy>shereen garraghan</cp:lastModifiedBy>
  <cp:revision>2</cp:revision>
  <dcterms:created xsi:type="dcterms:W3CDTF">2025-03-18T12:32:00Z</dcterms:created>
  <dcterms:modified xsi:type="dcterms:W3CDTF">2025-03-18T12:32:00Z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86d9d962-d633-4b4f-9163-7a63945b041b</vt:lpwstr>
  </property>
</Properties>
</file>