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eastAsia="Calibri" w:cs="Arial"/>
          <w:sz w:val="22"/>
          <w:szCs w:val="22"/>
        </w:rPr>
      </w:pPr>
      <w:r>
        <w:rPr>
          <w:rFonts w:ascii="Arial" w:hAnsi="Arial" w:cs="Arial"/>
          <w:lang w:val="en-US"/>
        </w:rPr>
        <w:drawing>
          <wp:anchor distT="0" distB="0" distL="114300" distR="114300" simplePos="0" relativeHeight="251660288" behindDoc="0" locked="0" layoutInCell="1" allowOverlap="1">
            <wp:simplePos x="0" y="0"/>
            <wp:positionH relativeFrom="column">
              <wp:posOffset>-64770</wp:posOffset>
            </wp:positionH>
            <wp:positionV relativeFrom="paragraph">
              <wp:posOffset>0</wp:posOffset>
            </wp:positionV>
            <wp:extent cx="1809750" cy="723900"/>
            <wp:effectExtent l="0" t="0" r="19050" b="0"/>
            <wp:wrapSquare wrapText="bothSides"/>
            <wp:docPr id="10"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b/>
          <w:bCs/>
          <w:sz w:val="32"/>
          <w:szCs w:val="32"/>
        </w:rPr>
      </w:pPr>
      <w:r>
        <w:rPr>
          <w:rFonts w:ascii="Arial" w:hAnsi="Arial" w:eastAsia="Calibri" w:cs="Arial"/>
          <w:b/>
          <w:bCs/>
          <w:sz w:val="32"/>
          <w:szCs w:val="32"/>
        </w:rPr>
        <w:t>ADAA7000 Coexistent Perspectives Module</w:t>
      </w:r>
    </w:p>
    <w:p>
      <w:pPr>
        <w:rPr>
          <w:rFonts w:ascii="Arial" w:hAnsi="Arial" w:eastAsia="Calibri" w:cs="Arial"/>
          <w:b/>
          <w:bCs/>
          <w:sz w:val="32"/>
          <w:szCs w:val="32"/>
        </w:rPr>
      </w:pPr>
    </w:p>
    <w:p>
      <w:pPr>
        <w:rPr>
          <w:rFonts w:ascii="Arial" w:hAnsi="Arial" w:eastAsia="Calibri" w:cs="Arial"/>
          <w:b/>
          <w:bCs/>
          <w:sz w:val="32"/>
          <w:szCs w:val="32"/>
        </w:rPr>
      </w:pPr>
      <w:r>
        <w:rPr>
          <w:rFonts w:ascii="Arial" w:hAnsi="Arial" w:eastAsia="Calibri" w:cs="Arial"/>
          <w:b/>
          <w:bCs/>
          <w:sz w:val="32"/>
          <w:szCs w:val="32"/>
        </w:rPr>
        <w:t>Name: ______</w:t>
      </w:r>
      <w:r>
        <w:rPr>
          <w:rFonts w:hint="default" w:ascii="Arial" w:hAnsi="Arial" w:eastAsia="Calibri" w:cs="Arial"/>
          <w:b/>
          <w:bCs/>
          <w:sz w:val="32"/>
          <w:szCs w:val="32"/>
          <w:lang w:val="en-US"/>
        </w:rPr>
        <w:t>Jiatong Yin</w:t>
      </w:r>
      <w:r>
        <w:rPr>
          <w:rFonts w:ascii="Arial" w:hAnsi="Arial" w:eastAsia="Calibri" w:cs="Arial"/>
          <w:b/>
          <w:bCs/>
          <w:sz w:val="32"/>
          <w:szCs w:val="32"/>
        </w:rPr>
        <w:t>_____</w:t>
      </w:r>
    </w:p>
    <w:p>
      <w:pPr>
        <w:rPr>
          <w:rFonts w:ascii="Arial" w:hAnsi="Arial" w:eastAsia="Calibri" w:cs="Arial"/>
          <w:b/>
          <w:bCs/>
          <w:sz w:val="32"/>
          <w:szCs w:val="32"/>
        </w:rPr>
      </w:pPr>
    </w:p>
    <w:p>
      <w:pPr>
        <w:rPr>
          <w:rFonts w:ascii="Arial" w:hAnsi="Arial" w:eastAsia="Calibri" w:cs="Arial"/>
          <w:b/>
          <w:bCs/>
          <w:sz w:val="32"/>
          <w:szCs w:val="32"/>
        </w:rPr>
      </w:pPr>
      <w:r>
        <w:rPr>
          <w:rFonts w:ascii="Arial" w:hAnsi="Arial" w:eastAsia="Calibri" w:cs="Arial"/>
          <w:b/>
          <w:bCs/>
          <w:sz w:val="32"/>
          <w:szCs w:val="32"/>
        </w:rPr>
        <w:t>Student number: __</w:t>
      </w:r>
      <w:r>
        <w:rPr>
          <w:rFonts w:hint="default" w:ascii="Arial" w:hAnsi="Arial" w:eastAsia="Calibri" w:cs="Arial"/>
          <w:b/>
          <w:bCs/>
          <w:sz w:val="32"/>
          <w:szCs w:val="32"/>
          <w:lang w:val="en-US"/>
        </w:rPr>
        <w:t>2228428</w:t>
      </w:r>
      <w:r>
        <w:rPr>
          <w:rFonts w:ascii="Arial" w:hAnsi="Arial" w:eastAsia="Calibri" w:cs="Arial"/>
          <w:b/>
          <w:bCs/>
          <w:sz w:val="32"/>
          <w:szCs w:val="32"/>
        </w:rPr>
        <w:t>_________</w:t>
      </w:r>
    </w:p>
    <w:p>
      <w:pPr>
        <w:rPr>
          <w:rFonts w:ascii="Arial" w:hAnsi="Arial" w:eastAsia="Calibri" w:cs="Arial"/>
          <w:b/>
          <w:bCs/>
          <w:sz w:val="32"/>
          <w:szCs w:val="32"/>
        </w:rPr>
      </w:pPr>
      <w:bookmarkStart w:id="0" w:name="_GoBack"/>
      <w:bookmarkEnd w:id="0"/>
    </w:p>
    <w:p>
      <w:pPr>
        <w:rPr>
          <w:rFonts w:ascii="Arial" w:hAnsi="Arial" w:eastAsia="Calibri" w:cs="Arial"/>
          <w:b/>
          <w:bCs/>
          <w:sz w:val="32"/>
          <w:szCs w:val="32"/>
        </w:rPr>
      </w:pPr>
      <w:r>
        <w:rPr>
          <w:rFonts w:ascii="Arial" w:hAnsi="Arial" w:eastAsia="Calibri" w:cs="Arial"/>
          <w:b/>
          <w:bCs/>
          <w:sz w:val="32"/>
          <w:szCs w:val="32"/>
        </w:rPr>
        <w:t>Word Count: ____</w:t>
      </w:r>
      <w:r>
        <w:rPr>
          <w:rFonts w:hint="eastAsia" w:ascii="Arial" w:hAnsi="Arial" w:eastAsia="宋体" w:cs="Arial"/>
          <w:b/>
          <w:bCs/>
          <w:sz w:val="32"/>
          <w:szCs w:val="32"/>
          <w:lang w:val="en-US" w:eastAsia="zh-CN"/>
        </w:rPr>
        <w:t>2</w:t>
      </w:r>
      <w:r>
        <w:rPr>
          <w:rFonts w:hint="default" w:ascii="Arial" w:hAnsi="Arial" w:eastAsia="Calibri" w:cs="Arial"/>
          <w:b/>
          <w:bCs/>
          <w:sz w:val="32"/>
          <w:szCs w:val="32"/>
          <w:lang w:val="en-US"/>
        </w:rPr>
        <w:t>215</w:t>
      </w:r>
      <w:r>
        <w:rPr>
          <w:rFonts w:hint="eastAsia" w:ascii="Arial" w:hAnsi="Arial" w:eastAsia="宋体" w:cs="Arial"/>
          <w:b/>
          <w:bCs/>
          <w:sz w:val="32"/>
          <w:szCs w:val="32"/>
          <w:lang w:val="en-US" w:eastAsia="zh-CN"/>
        </w:rPr>
        <w:t>（excluding abstract）</w:t>
      </w:r>
      <w:r>
        <w:rPr>
          <w:rFonts w:ascii="Arial" w:hAnsi="Arial" w:eastAsia="Calibri" w:cs="Arial"/>
          <w:b/>
          <w:bCs/>
          <w:sz w:val="32"/>
          <w:szCs w:val="32"/>
        </w:rPr>
        <w:t>__</w:t>
      </w: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pStyle w:val="9"/>
        <w:numPr>
          <w:ilvl w:val="0"/>
          <w:numId w:val="1"/>
        </w:numPr>
        <w:rPr>
          <w:rFonts w:ascii="Arial" w:hAnsi="Arial" w:eastAsia="Calibri" w:cs="Arial"/>
          <w:sz w:val="22"/>
          <w:szCs w:val="22"/>
        </w:rPr>
      </w:pPr>
      <w:r>
        <w:rPr>
          <w:rFonts w:ascii="Arial" w:hAnsi="Arial" w:eastAsia="Calibri" w:cs="Arial"/>
          <w:sz w:val="22"/>
          <w:szCs w:val="22"/>
        </w:rPr>
        <w:t>Please keep all drafts of your essay. You may be asked to produce these as evidence of your writing process.</w:t>
      </w:r>
    </w:p>
    <w:p>
      <w:pPr>
        <w:rPr>
          <w:rFonts w:ascii="Arial" w:hAnsi="Arial" w:eastAsia="Calibri" w:cs="Arial"/>
          <w:sz w:val="22"/>
          <w:szCs w:val="22"/>
        </w:rPr>
      </w:pPr>
    </w:p>
    <w:p>
      <w:pPr>
        <w:pStyle w:val="9"/>
        <w:numPr>
          <w:ilvl w:val="0"/>
          <w:numId w:val="1"/>
        </w:numPr>
        <w:rPr>
          <w:rFonts w:ascii="Arial" w:hAnsi="Arial" w:eastAsia="Calibri" w:cs="Arial"/>
          <w:sz w:val="22"/>
          <w:szCs w:val="22"/>
        </w:rPr>
      </w:pPr>
      <w:r>
        <w:rPr>
          <w:rFonts w:ascii="Arial" w:hAnsi="Arial" w:eastAsia="Calibri" w:cs="Arial"/>
          <w:sz w:val="22"/>
          <w:szCs w:val="22"/>
        </w:rPr>
        <w:t>Please ensure you follow the AI guidance on the assessment brief and note when and how you are able to use AI.</w:t>
      </w:r>
    </w:p>
    <w:p>
      <w:pPr>
        <w:rPr>
          <w:rFonts w:ascii="Arial" w:hAnsi="Arial" w:eastAsia="Calibri" w:cs="Arial"/>
          <w:sz w:val="22"/>
          <w:szCs w:val="22"/>
        </w:rPr>
      </w:pPr>
    </w:p>
    <w:p>
      <w:pPr>
        <w:pStyle w:val="9"/>
        <w:numPr>
          <w:ilvl w:val="0"/>
          <w:numId w:val="1"/>
        </w:numPr>
        <w:rPr>
          <w:rFonts w:ascii="Arial" w:hAnsi="Arial" w:eastAsia="Calibri" w:cs="Arial"/>
          <w:sz w:val="22"/>
          <w:szCs w:val="22"/>
        </w:rPr>
      </w:pPr>
      <w:r>
        <w:rPr>
          <w:rFonts w:ascii="Arial" w:hAnsi="Arial" w:eastAsia="Calibri" w:cs="Arial"/>
          <w:sz w:val="22"/>
          <w:szCs w:val="22"/>
        </w:rPr>
        <w:t>Please also note the guidance regarding plagerism on your assessment brief also refers to referencing the source of your material and that includes the use of AI.</w:t>
      </w:r>
    </w:p>
    <w:p>
      <w:pPr>
        <w:pStyle w:val="9"/>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p>
    <w:p>
      <w:pPr>
        <w:rPr>
          <w:rFonts w:ascii="Arial" w:hAnsi="Arial" w:eastAsia="Calibri" w:cs="Arial"/>
          <w:sz w:val="22"/>
          <w:szCs w:val="22"/>
        </w:rPr>
      </w:pPr>
      <w:r>
        <w:rPr>
          <w:rFonts w:ascii="Arial" w:hAnsi="Arial" w:eastAsia="Calibri" w:cs="Arial"/>
          <w:sz w:val="22"/>
          <w:szCs w:val="22"/>
        </w:rPr>
        <w:t xml:space="preserve">For this assessment, </w:t>
      </w:r>
    </w:p>
    <w:p>
      <w:pPr>
        <w:rPr>
          <w:rFonts w:ascii="Arial" w:hAnsi="Arial" w:eastAsia="Calibri" w:cs="Arial"/>
          <w:sz w:val="22"/>
          <w:szCs w:val="22"/>
        </w:rPr>
      </w:pPr>
      <w:r>
        <w:t xml:space="preserve">I confirm that </w:t>
      </w:r>
      <w:r>
        <w:rPr>
          <w:rFonts w:ascii="Arial" w:hAnsi="Arial" w:eastAsia="Calibri" w:cs="Arial"/>
          <w:sz w:val="22"/>
          <w:szCs w:val="22"/>
        </w:rPr>
        <w:t xml:space="preserve">I have not used Generative AI to support me in structuring my submission, including creating a draft argument structure, identifying parts and headings. </w:t>
      </w:r>
    </w:p>
    <w:p>
      <w:pPr>
        <w:rPr>
          <w:rFonts w:ascii="Arial" w:hAnsi="Arial" w:eastAsia="Calibri" w:cs="Arial"/>
          <w:sz w:val="22"/>
          <w:szCs w:val="22"/>
        </w:rPr>
      </w:pPr>
      <w:r>
        <w:t xml:space="preserve">I confirm that </w:t>
      </w:r>
      <w:r>
        <w:rPr>
          <w:rFonts w:ascii="Arial" w:hAnsi="Arial" w:eastAsia="Calibri" w:cs="Arial"/>
          <w:sz w:val="22"/>
          <w:szCs w:val="22"/>
        </w:rPr>
        <w:t xml:space="preserve">I have not used Generative AI to create text for my submission. </w:t>
      </w:r>
    </w:p>
    <w:p>
      <w:pPr>
        <w:rPr>
          <w:rFonts w:ascii="Arial" w:hAnsi="Arial" w:eastAsia="Calibri" w:cs="Arial"/>
          <w:sz w:val="22"/>
          <w:szCs w:val="22"/>
        </w:rPr>
      </w:pPr>
      <w:r>
        <w:rPr>
          <w:rFonts w:ascii="Arial" w:hAnsi="Arial" w:eastAsia="Calibri" w:cs="Arial"/>
          <w:sz w:val="22"/>
          <w:szCs w:val="22"/>
        </w:rPr>
        <w:t>I confirm that I have not used Generative AI for creative materials, such as images.</w:t>
      </w:r>
    </w:p>
    <w:p>
      <w:pPr>
        <w:rPr>
          <w:rFonts w:ascii="Arial" w:hAnsi="Arial" w:eastAsia="Calibri" w:cs="Arial"/>
          <w:sz w:val="22"/>
          <w:szCs w:val="22"/>
        </w:rPr>
      </w:pPr>
    </w:p>
    <w:p>
      <w:pPr>
        <w:rPr>
          <w:rFonts w:ascii="Arial" w:hAnsi="Arial" w:eastAsia="Calibri" w:cs="Arial"/>
          <w:b/>
          <w:bCs/>
          <w:sz w:val="32"/>
          <w:szCs w:val="32"/>
        </w:rPr>
      </w:pPr>
    </w:p>
    <w:p>
      <w:pPr>
        <w:rPr>
          <w:rFonts w:ascii="Arial" w:hAnsi="Arial" w:eastAsia="Calibri" w:cs="Arial"/>
          <w:b/>
          <w:bCs/>
          <w:sz w:val="32"/>
          <w:szCs w:val="32"/>
        </w:rPr>
        <w:sectPr>
          <w:pgSz w:w="11906" w:h="16838"/>
          <w:pgMar w:top="1440" w:right="1440" w:bottom="1440" w:left="1440" w:header="708" w:footer="708" w:gutter="0"/>
          <w:cols w:space="708" w:num="1"/>
          <w:docGrid w:linePitch="360" w:charSpace="0"/>
        </w:sectPr>
      </w:pPr>
      <w:r>
        <w:rPr>
          <w:rFonts w:ascii="Arial" w:hAnsi="Arial" w:eastAsia="Calibri" w:cs="Arial"/>
          <w:b/>
          <w:bCs/>
          <w:sz w:val="32"/>
          <w:szCs w:val="32"/>
        </w:rPr>
        <w:t>Student Signature: ______</w:t>
      </w:r>
      <w:r>
        <w:rPr>
          <w:rFonts w:hint="eastAsia" w:ascii="Arial" w:hAnsi="Arial" w:eastAsia="宋体" w:cs="Arial"/>
          <w:b/>
          <w:bCs/>
          <w:sz w:val="32"/>
          <w:szCs w:val="32"/>
          <w:lang w:val="en-US" w:eastAsia="zh-CN"/>
        </w:rPr>
        <w:t>Jiatong Yin</w:t>
      </w:r>
      <w:r>
        <w:rPr>
          <w:rFonts w:ascii="Arial" w:hAnsi="Arial" w:eastAsia="Calibri" w:cs="Arial"/>
          <w:b/>
          <w:bCs/>
          <w:sz w:val="32"/>
          <w:szCs w:val="32"/>
        </w:rPr>
        <w:t>_____</w:t>
      </w:r>
    </w:p>
    <w:p>
      <w:pPr>
        <w:spacing w:line="360" w:lineRule="auto"/>
        <w:jc w:val="center"/>
        <w:rPr>
          <w:rFonts w:hint="default" w:ascii="Arial Bold" w:hAnsi="Arial Bold" w:cs="Arial Bold"/>
          <w:b/>
          <w:bCs/>
          <w:sz w:val="32"/>
          <w:szCs w:val="32"/>
        </w:rPr>
      </w:pPr>
      <w:r>
        <w:rPr>
          <w:rFonts w:hint="default" w:ascii="Arial Bold" w:hAnsi="Arial Bold" w:cs="Arial Bold"/>
          <w:b/>
          <w:bCs/>
          <w:sz w:val="32"/>
          <w:szCs w:val="32"/>
        </w:rPr>
        <w:t>Abstract</w:t>
      </w:r>
    </w:p>
    <w:p>
      <w:pPr>
        <w:spacing w:line="360" w:lineRule="auto"/>
        <w:rPr>
          <w:rFonts w:hint="default" w:ascii="Arial Regular" w:hAnsi="Arial Regular" w:cs="Arial Regular"/>
          <w:sz w:val="22"/>
          <w:szCs w:val="22"/>
        </w:rPr>
      </w:pPr>
      <w:r>
        <w:rPr>
          <w:rFonts w:hint="default" w:ascii="Arial Regular" w:hAnsi="Arial Regular" w:cs="Arial Regular"/>
          <w:sz w:val="22"/>
          <w:szCs w:val="22"/>
        </w:rPr>
        <w:t>Photos can record the events that occurred in the past and the scenes at that time, but they cannot fully capture the dynamic memories behind the photos. This project regards childhood memories as a preserved gift. The packaging boxes, bags and ribbons are not only design forms but also symbolize the preservation of past memories. When people open these "gifts", it feels like traveling back to childhood memories, and they will recall the people, events and feelings at that time, and have new feelings. The concept of putting childhood memories in "gift packaging" is also to hope that when viewers open and view these contents, they can resonate with their own feelings from childhood.</w:t>
      </w:r>
    </w:p>
    <w:p>
      <w:pPr>
        <w:spacing w:line="360" w:lineRule="auto"/>
        <w:rPr>
          <w:rFonts w:hint="default" w:ascii="Arial Regular" w:hAnsi="Arial Regular" w:cs="Arial Regular"/>
          <w:sz w:val="22"/>
          <w:szCs w:val="22"/>
        </w:rPr>
      </w:pPr>
    </w:p>
    <w:p>
      <w:pPr>
        <w:keepNext w:val="0"/>
        <w:keepLines w:val="0"/>
        <w:widowControl/>
        <w:suppressLineNumbers w:val="0"/>
        <w:spacing w:line="360" w:lineRule="auto"/>
        <w:ind w:left="1441" w:hanging="1441" w:hangingChars="600"/>
        <w:jc w:val="left"/>
        <w:rPr>
          <w:rFonts w:hint="default" w:ascii="Arial Regular" w:hAnsi="Arial Regular" w:cs="Arial Regular"/>
          <w:sz w:val="22"/>
          <w:szCs w:val="22"/>
        </w:rPr>
      </w:pPr>
      <w:r>
        <w:rPr>
          <w:rFonts w:hint="default" w:ascii="Arial Bold" w:hAnsi="Arial Bold" w:cs="Arial Bold"/>
          <w:b/>
          <w:bCs/>
          <w:sz w:val="24"/>
          <w:szCs w:val="24"/>
          <w:lang w:val="en-US" w:eastAsia="zh-CN"/>
        </w:rPr>
        <w:t>Key words</w:t>
      </w:r>
      <w:r>
        <w:rPr>
          <w:rFonts w:hint="eastAsia" w:ascii="Arial Regular" w:hAnsi="Arial Regular" w:cs="Arial Regular"/>
          <w:sz w:val="24"/>
          <w:szCs w:val="24"/>
          <w:lang w:val="en-US" w:eastAsia="zh-CN"/>
        </w:rPr>
        <w: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Childhood Memory</w:t>
      </w:r>
      <w:r>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Photography</w:t>
      </w:r>
      <w:r>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Gift Packaging</w:t>
      </w:r>
      <w:r>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Textile-Inspired Visual Language</w:t>
      </w:r>
      <w:r>
        <w:rPr>
          <w:rFonts w:hint="eastAsia" w:ascii="Arial Regular" w:hAnsi="Arial Regular" w:eastAsia="-webkit-standard" w:cs="Arial Regular"/>
          <w:i w:val="0"/>
          <w:iCs w:val="0"/>
          <w:caps w:val="0"/>
          <w:color w:val="000000"/>
          <w:spacing w:val="0"/>
          <w:kern w:val="0"/>
          <w:sz w:val="22"/>
          <w:szCs w:val="22"/>
          <w:u w:val="none"/>
          <w:lang w:val="en-US" w:eastAsia="zh-CN" w:bidi="ar"/>
          <w14:ligatures w14:val="standardContextual"/>
        </w:rPr>
        <w: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Memory Reconstruction</w:t>
      </w:r>
    </w:p>
    <w:p>
      <w:pPr>
        <w:spacing w:line="360" w:lineRule="auto"/>
        <w:rPr>
          <w:rFonts w:hint="default" w:ascii="Arial Regular" w:hAnsi="Arial Regular" w:cs="Arial Regular"/>
          <w:sz w:val="22"/>
          <w:szCs w:val="22"/>
        </w:rPr>
        <w:sectPr>
          <w:pgSz w:w="11906" w:h="16838"/>
          <w:pgMar w:top="1440" w:right="1800" w:bottom="1440" w:left="1800" w:header="851" w:footer="992" w:gutter="0"/>
          <w:cols w:space="425" w:num="1"/>
          <w:docGrid w:type="lines" w:linePitch="312" w:charSpace="0"/>
        </w:sectPr>
      </w:pPr>
    </w:p>
    <w:p>
      <w:pPr>
        <w:keepNext w:val="0"/>
        <w:keepLines w:val="0"/>
        <w:widowControl/>
        <w:numPr>
          <w:ilvl w:val="0"/>
          <w:numId w:val="0"/>
        </w:numPr>
        <w:suppressLineNumbers w:val="0"/>
        <w:jc w:val="left"/>
        <w:rPr>
          <w:rFonts w:hint="default" w:ascii="Arial Regular" w:hAnsi="Arial Regular" w:eastAsia="-webkit-standard" w:cs="Arial Regular"/>
          <w:i w:val="0"/>
          <w:iCs w:val="0"/>
          <w:caps w:val="0"/>
          <w:color w:val="000000"/>
          <w:spacing w:val="0"/>
          <w:kern w:val="0"/>
          <w:sz w:val="32"/>
          <w:szCs w:val="32"/>
          <w:u w:val="none"/>
          <w:lang w:val="en-US" w:eastAsia="zh-CN" w:bidi="ar"/>
        </w:rPr>
      </w:pPr>
      <w:r>
        <w:rPr>
          <w:rFonts w:hint="default" w:ascii="Arial Regular" w:hAnsi="Arial Regular" w:eastAsia="-webkit-standard" w:cs="Arial Regular"/>
          <w:i w:val="0"/>
          <w:iCs w:val="0"/>
          <w:caps w:val="0"/>
          <w:color w:val="000000"/>
          <w:spacing w:val="0"/>
          <w:kern w:val="0"/>
          <w:sz w:val="32"/>
          <w:szCs w:val="32"/>
          <w:u w:val="none"/>
          <w:lang w:val="en-US" w:eastAsia="zh-CN" w:bidi="ar"/>
        </w:rPr>
        <w:t>P</w:t>
      </w:r>
      <w:r>
        <w:rPr>
          <w:rFonts w:hint="eastAsia" w:ascii="Arial Regular" w:hAnsi="Arial Regular" w:eastAsia="-webkit-standard" w:cs="Arial Regular"/>
          <w:i w:val="0"/>
          <w:iCs w:val="0"/>
          <w:caps w:val="0"/>
          <w:color w:val="000000"/>
          <w:spacing w:val="0"/>
          <w:kern w:val="0"/>
          <w:sz w:val="32"/>
          <w:szCs w:val="32"/>
          <w:u w:val="none"/>
          <w:lang w:val="en-US" w:eastAsia="zh-CN" w:bidi="ar"/>
        </w:rPr>
        <w:t>roject</w:t>
      </w:r>
      <w:r>
        <w:rPr>
          <w:rFonts w:hint="default" w:ascii="Arial Regular" w:hAnsi="Arial Regular" w:eastAsia="-webkit-standard" w:cs="Arial Regular"/>
          <w:i w:val="0"/>
          <w:iCs w:val="0"/>
          <w:caps w:val="0"/>
          <w:color w:val="000000"/>
          <w:spacing w:val="0"/>
          <w:kern w:val="0"/>
          <w:sz w:val="32"/>
          <w:szCs w:val="32"/>
          <w:u w:val="none"/>
          <w:lang w:val="en-US" w:eastAsia="zh-CN" w:bidi="ar"/>
        </w:rPr>
        <w:t xml:space="preserve"> </w:t>
      </w:r>
      <w:r>
        <w:rPr>
          <w:rFonts w:hint="eastAsia" w:ascii="Arial Regular" w:hAnsi="Arial Regular" w:eastAsia="-webkit-standard" w:cs="Arial Regular"/>
          <w:i w:val="0"/>
          <w:iCs w:val="0"/>
          <w:caps w:val="0"/>
          <w:color w:val="000000"/>
          <w:spacing w:val="0"/>
          <w:kern w:val="0"/>
          <w:sz w:val="32"/>
          <w:szCs w:val="32"/>
          <w:u w:val="none"/>
          <w:lang w:val="en-US" w:eastAsia="zh-CN" w:bidi="ar"/>
        </w:rPr>
        <w:t>focus</w:t>
      </w:r>
      <w:r>
        <w:rPr>
          <w:rFonts w:hint="default" w:ascii="Arial Regular" w:hAnsi="Arial Regular" w:eastAsia="-webkit-standard" w:cs="Arial Regular"/>
          <w:i w:val="0"/>
          <w:iCs w:val="0"/>
          <w:caps w:val="0"/>
          <w:color w:val="000000"/>
          <w:spacing w:val="0"/>
          <w:kern w:val="0"/>
          <w:sz w:val="32"/>
          <w:szCs w:val="32"/>
          <w:u w:val="none"/>
          <w:lang w:val="en-US" w:eastAsia="zh-CN" w:bidi="ar"/>
        </w:rPr>
        <w:t xml:space="preserve"> </w:t>
      </w:r>
      <w:r>
        <w:rPr>
          <w:rFonts w:hint="eastAsia" w:ascii="Arial Regular" w:hAnsi="Arial Regular" w:eastAsia="-webkit-standard" w:cs="Arial Regular"/>
          <w:i w:val="0"/>
          <w:iCs w:val="0"/>
          <w:caps w:val="0"/>
          <w:color w:val="000000"/>
          <w:spacing w:val="0"/>
          <w:kern w:val="0"/>
          <w:sz w:val="32"/>
          <w:szCs w:val="32"/>
          <w:u w:val="none"/>
          <w:lang w:val="en-US" w:eastAsia="zh-CN" w:bidi="ar"/>
        </w:rPr>
        <w:t>and context</w:t>
      </w:r>
    </w:p>
    <w:p>
      <w:pPr>
        <w:keepNext w:val="0"/>
        <w:keepLines w:val="0"/>
        <w:widowControl/>
        <w:numPr>
          <w:ilvl w:val="0"/>
          <w:numId w:val="0"/>
        </w:numPr>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rPr>
      </w:pPr>
      <w:r>
        <w:rPr>
          <w:rFonts w:hint="default" w:ascii="Arial Regular" w:hAnsi="Arial Regular" w:eastAsia="-webkit-standard" w:cs="Arial Regular"/>
          <w:i w:val="0"/>
          <w:iCs w:val="0"/>
          <w:caps w:val="0"/>
          <w:color w:val="000000"/>
          <w:spacing w:val="0"/>
          <w:kern w:val="0"/>
          <w:sz w:val="22"/>
          <w:szCs w:val="22"/>
          <w:u w:val="none"/>
          <w:lang w:val="en-US" w:eastAsia="zh-CN" w:bidi="ar"/>
        </w:rPr>
        <w:t>This project mainly explores how to re-present childhood memories through digital visual design, and starts from personal memories to guide the audience to recall their own childhood experiences.The inspiration for this project came from when I went to a exhibition and then went home to re-view my childhood photos. I found that although the photos could record the people and events at that time, they couldn't fully preserve our emotions, the feelings of spending time with family, and the emotional needs that might have been neglected during childhood.Therefore, this project is not merely about showcasing my personal childhood memories. Instead, it aims to establish an emotional connection between the works and the audience, moving from "me" to "everyone", guiding the audience to recall their own experiences, re-understanding the previously overlooked feelings, and attempting to view their past from a current perspective.This design is mainly targeted at young people aged 18 to 30 who have left their original family environment and are beginning to live independently. Especially those who like to record their lives through photos and are sensitive to their childhood and family experiences. As their living environment changes due to leaving home, studying, working or other factors, they may start to recall their childhood and some feelings that they didn't notice when they were with their family in the past.Regarding the choice of presentation method, I also considered many possibilities. In the end, I decided to present this project in the form of digital gift packaging.Gift packaging not only has practical functions but also carries symbolic meanings, transforming items into the existence of a gift. In my project, I regard childhood memories as a preserved gift, and the process of opening the packaging is like recalling the experiences and feelings of childhood again when growing up. Based on this idea, I will apply the design to gift boxes, handbags, ribbons and labels, integrating different packaging into these packaging designs.</w:t>
      </w:r>
    </w:p>
    <w:p>
      <w:pPr>
        <w:keepNext w:val="0"/>
        <w:keepLines w:val="0"/>
        <w:widowControl/>
        <w:numPr>
          <w:ilvl w:val="0"/>
          <w:numId w:val="0"/>
        </w:numPr>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rPr>
      </w:pPr>
    </w:p>
    <w:p>
      <w:pPr>
        <w:keepNext w:val="0"/>
        <w:keepLines w:val="0"/>
        <w:widowControl/>
        <w:suppressLineNumbers w:val="0"/>
        <w:jc w:val="left"/>
        <w:rPr>
          <w:rFonts w:hint="default" w:ascii="Arial Regular" w:hAnsi="Arial Regular" w:cs="Arial Regular"/>
          <w:b w:val="0"/>
          <w:bCs/>
          <w:color w:val="000000" w:themeColor="text1"/>
          <w:sz w:val="32"/>
          <w:szCs w:val="32"/>
          <w14:textFill>
            <w14:solidFill>
              <w14:schemeClr w14:val="tx1"/>
            </w14:solidFill>
          </w14:textFill>
        </w:rPr>
      </w:pPr>
    </w:p>
    <w:p>
      <w:pPr>
        <w:keepNext w:val="0"/>
        <w:keepLines w:val="0"/>
        <w:widowControl/>
        <w:suppressLineNumbers w:val="0"/>
        <w:jc w:val="left"/>
        <w:rPr>
          <w:rFonts w:hint="default" w:ascii="Arial Regular" w:hAnsi="Arial Regular" w:cs="Arial Regular"/>
          <w:b w:val="0"/>
          <w:bCs/>
          <w:color w:val="000000" w:themeColor="text1"/>
          <w:sz w:val="32"/>
          <w:szCs w:val="32"/>
          <w14:textFill>
            <w14:solidFill>
              <w14:schemeClr w14:val="tx1"/>
            </w14:solidFill>
          </w14:textFill>
        </w:rPr>
      </w:pPr>
    </w:p>
    <w:p>
      <w:pPr>
        <w:keepNext w:val="0"/>
        <w:keepLines w:val="0"/>
        <w:widowControl/>
        <w:suppressLineNumbers w:val="0"/>
        <w:jc w:val="left"/>
        <w:rPr>
          <w:rFonts w:hint="default" w:ascii="Arial Regular" w:hAnsi="Arial Regular" w:eastAsia="宋体" w:cs="Arial Regular"/>
          <w:b w:val="0"/>
          <w:bCs/>
          <w:color w:val="000000" w:themeColor="text1"/>
          <w:spacing w:val="-2"/>
          <w:sz w:val="32"/>
          <w:szCs w:val="32"/>
          <w:lang w:val="en-US" w:eastAsia="zh-CN"/>
          <w14:textFill>
            <w14:solidFill>
              <w14:schemeClr w14:val="tx1"/>
            </w14:solidFill>
          </w14:textFill>
        </w:rPr>
      </w:pPr>
      <w:r>
        <w:rPr>
          <w:rFonts w:hint="default" w:ascii="Arial Regular" w:hAnsi="Arial Regular" w:cs="Arial Regular"/>
          <w:b w:val="0"/>
          <w:bCs/>
          <w:color w:val="000000" w:themeColor="text1"/>
          <w:sz w:val="32"/>
          <w:szCs w:val="32"/>
          <w14:textFill>
            <w14:solidFill>
              <w14:schemeClr w14:val="tx1"/>
            </w14:solidFill>
          </w14:textFill>
        </w:rPr>
        <w:t>Research</w:t>
      </w:r>
      <w:r>
        <w:rPr>
          <w:rFonts w:hint="default" w:ascii="Arial Regular" w:hAnsi="Arial Regular" w:cs="Arial Regular"/>
          <w:b w:val="0"/>
          <w:bCs/>
          <w:color w:val="000000" w:themeColor="text1"/>
          <w:spacing w:val="-9"/>
          <w:sz w:val="32"/>
          <w:szCs w:val="32"/>
          <w14:textFill>
            <w14:solidFill>
              <w14:schemeClr w14:val="tx1"/>
            </w14:solidFill>
          </w14:textFill>
        </w:rPr>
        <w:t xml:space="preserve"> </w:t>
      </w:r>
      <w:r>
        <w:rPr>
          <w:rFonts w:hint="default" w:ascii="Arial Regular" w:hAnsi="Arial Regular" w:cs="Arial Regular"/>
          <w:b w:val="0"/>
          <w:bCs/>
          <w:color w:val="000000" w:themeColor="text1"/>
          <w:sz w:val="32"/>
          <w:szCs w:val="32"/>
          <w14:textFill>
            <w14:solidFill>
              <w14:schemeClr w14:val="tx1"/>
            </w14:solidFill>
          </w14:textFill>
        </w:rPr>
        <w:t>and</w:t>
      </w:r>
      <w:r>
        <w:rPr>
          <w:rFonts w:hint="default" w:ascii="Arial Regular" w:hAnsi="Arial Regular" w:cs="Arial Regular"/>
          <w:b w:val="0"/>
          <w:bCs/>
          <w:color w:val="000000" w:themeColor="text1"/>
          <w:spacing w:val="-8"/>
          <w:sz w:val="32"/>
          <w:szCs w:val="32"/>
          <w14:textFill>
            <w14:solidFill>
              <w14:schemeClr w14:val="tx1"/>
            </w14:solidFill>
          </w14:textFill>
        </w:rPr>
        <w:t xml:space="preserve"> </w:t>
      </w:r>
      <w:r>
        <w:rPr>
          <w:rFonts w:hint="eastAsia" w:ascii="Arial Regular" w:hAnsi="Arial Regular" w:eastAsia="宋体" w:cs="Arial Regular"/>
          <w:b w:val="0"/>
          <w:bCs/>
          <w:color w:val="000000" w:themeColor="text1"/>
          <w:sz w:val="32"/>
          <w:szCs w:val="32"/>
          <w:lang w:val="en-US" w:eastAsia="zh-CN"/>
          <w14:textFill>
            <w14:solidFill>
              <w14:schemeClr w14:val="tx1"/>
            </w14:solidFill>
          </w14:textFill>
        </w:rPr>
        <w:t>d</w:t>
      </w:r>
      <w:r>
        <w:rPr>
          <w:rFonts w:hint="default" w:ascii="Arial Regular" w:hAnsi="Arial Regular" w:cs="Arial Regular"/>
          <w:b w:val="0"/>
          <w:bCs/>
          <w:color w:val="000000" w:themeColor="text1"/>
          <w:sz w:val="32"/>
          <w:szCs w:val="32"/>
          <w14:textFill>
            <w14:solidFill>
              <w14:schemeClr w14:val="tx1"/>
            </w14:solidFill>
          </w14:textFill>
        </w:rPr>
        <w:t>esign</w:t>
      </w:r>
      <w:r>
        <w:rPr>
          <w:rFonts w:hint="default" w:ascii="Arial Regular" w:hAnsi="Arial Regular" w:cs="Arial Regular"/>
          <w:b w:val="0"/>
          <w:bCs/>
          <w:color w:val="000000" w:themeColor="text1"/>
          <w:spacing w:val="-8"/>
          <w:sz w:val="32"/>
          <w:szCs w:val="32"/>
          <w14:textFill>
            <w14:solidFill>
              <w14:schemeClr w14:val="tx1"/>
            </w14:solidFill>
          </w14:textFill>
        </w:rPr>
        <w:t xml:space="preserve"> </w:t>
      </w:r>
      <w:r>
        <w:rPr>
          <w:rFonts w:hint="eastAsia" w:ascii="Arial Regular" w:hAnsi="Arial Regular" w:eastAsia="宋体" w:cs="Arial Regular"/>
          <w:b w:val="0"/>
          <w:bCs/>
          <w:color w:val="000000" w:themeColor="text1"/>
          <w:spacing w:val="-2"/>
          <w:sz w:val="32"/>
          <w:szCs w:val="32"/>
          <w:lang w:val="en-US" w:eastAsia="zh-CN"/>
          <w14:textFill>
            <w14:solidFill>
              <w14:schemeClr w14:val="tx1"/>
            </w14:solidFill>
          </w14:textFill>
        </w:rPr>
        <w:t>d</w:t>
      </w:r>
      <w:r>
        <w:rPr>
          <w:rFonts w:hint="default" w:ascii="Arial Regular" w:hAnsi="Arial Regular" w:cs="Arial Regular"/>
          <w:b w:val="0"/>
          <w:bCs/>
          <w:color w:val="000000" w:themeColor="text1"/>
          <w:spacing w:val="-2"/>
          <w:sz w:val="32"/>
          <w:szCs w:val="32"/>
          <w14:textFill>
            <w14:solidFill>
              <w14:schemeClr w14:val="tx1"/>
            </w14:solidFill>
          </w14:textFill>
        </w:rPr>
        <w:t>evelopment</w:t>
      </w:r>
      <w:r>
        <w:rPr>
          <w:rFonts w:hint="default" w:ascii="Arial Regular" w:hAnsi="Arial Regular" w:eastAsia="宋体" w:cs="Arial Regular"/>
          <w:b w:val="0"/>
          <w:bCs/>
          <w:color w:val="000000" w:themeColor="text1"/>
          <w:spacing w:val="-2"/>
          <w:sz w:val="32"/>
          <w:szCs w:val="32"/>
          <w:lang w:val="en-US" w:eastAsia="zh-CN"/>
          <w14:textFill>
            <w14:solidFill>
              <w14:schemeClr w14:val="tx1"/>
            </w14:solidFill>
          </w14:textFill>
        </w:rPr>
        <w:t xml:space="preserve"> </w:t>
      </w:r>
    </w:p>
    <w:p>
      <w:pPr>
        <w:keepNext w:val="0"/>
        <w:keepLines w:val="0"/>
        <w:widowControl/>
        <w:numPr>
          <w:ilvl w:val="0"/>
          <w:numId w:val="0"/>
        </w:numPr>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rPr>
      </w:pPr>
      <w:r>
        <w:rPr>
          <w:rFonts w:hint="default" w:ascii="Arial Regular" w:hAnsi="Arial Regular" w:eastAsia="-webkit-standard" w:cs="Arial Regular"/>
          <w:i w:val="0"/>
          <w:iCs w:val="0"/>
          <w:caps w:val="0"/>
          <w:color w:val="000000"/>
          <w:spacing w:val="0"/>
          <w:kern w:val="0"/>
          <w:sz w:val="22"/>
          <w:szCs w:val="22"/>
          <w:u w:val="none"/>
          <w:lang w:val="en-US" w:eastAsia="zh-CN" w:bidi="ar"/>
        </w:rPr>
        <w:t>Although my research began with my own childhood photos, I do not want my work to merely focus on personal memories. What I am more concerned about is how different people will view their childhoods when they grow up, and whether photos, fabrics, and familiar household items can make the audience think of their own experiences and feelings.I began to think that when we look back on our childhood as adults, do we only remember what happened at that time? Martin A. Conway and Christopher W. Pleydell-Pearce pointed out in their paper (The Construction of Autobiographical Memories in the Self-Memory System, 2000) that our current thoughts and feelings will have an impact on how we understand the past. As we age, experience and thoughts change, our understanding and feelings of the same event may also change.This made me realize that a childhood photo can only capture a single moment at that time, but it cannot fully record that experience. When we look at these photos again as adults, we might recall the emotions, sounds, smells, interactions with family members, and feelings that were not shown in the photos. Therefore, I don't just want to present the childhood photos in their entirety. Instead, I will recombine the photos with different patterns, textures and elements from daily life, using this approach to express the richer childhood memories beyond the photos themselves.</w:t>
      </w:r>
    </w:p>
    <w:p>
      <w:pPr>
        <w:keepNext w:val="0"/>
        <w:keepLines w:val="0"/>
        <w:widowControl/>
        <w:numPr>
          <w:ilvl w:val="0"/>
          <w:numId w:val="0"/>
        </w:numPr>
        <w:suppressLineNumbers w:val="0"/>
        <w:jc w:val="left"/>
        <w:rPr>
          <w:rFonts w:hint="default" w:ascii="Arial Regular" w:hAnsi="Arial Regular" w:cs="Arial Regular"/>
          <w:sz w:val="22"/>
          <w:szCs w:val="22"/>
          <w:lang w:val="en-US"/>
        </w:rPr>
      </w:pPr>
      <w:r>
        <w:rPr>
          <w:sz w:val="22"/>
        </w:rPr>
        <mc:AlternateContent>
          <mc:Choice Requires="wps">
            <w:drawing>
              <wp:anchor distT="0" distB="0" distL="114300" distR="114300" simplePos="0" relativeHeight="251659264" behindDoc="0" locked="0" layoutInCell="1" allowOverlap="1">
                <wp:simplePos x="0" y="0"/>
                <wp:positionH relativeFrom="column">
                  <wp:posOffset>2437130</wp:posOffset>
                </wp:positionH>
                <wp:positionV relativeFrom="paragraph">
                  <wp:posOffset>921385</wp:posOffset>
                </wp:positionV>
                <wp:extent cx="367030" cy="0"/>
                <wp:effectExtent l="0" t="50800" r="13970" b="50800"/>
                <wp:wrapNone/>
                <wp:docPr id="3" name="直接箭头连接符 3"/>
                <wp:cNvGraphicFramePr/>
                <a:graphic xmlns:a="http://schemas.openxmlformats.org/drawingml/2006/main">
                  <a:graphicData uri="http://schemas.microsoft.com/office/word/2010/wordprocessingShape">
                    <wps:wsp>
                      <wps:cNvCnPr/>
                      <wps:spPr>
                        <a:xfrm>
                          <a:off x="3580130" y="3816985"/>
                          <a:ext cx="367030" cy="0"/>
                        </a:xfrm>
                        <a:prstGeom prst="straightConnector1">
                          <a:avLst/>
                        </a:prstGeom>
                        <a:ln>
                          <a:tailEnd type="arrow"/>
                        </a:ln>
                      </wps:spPr>
                      <wps:style>
                        <a:lnRef idx="2">
                          <a:schemeClr val="accent1"/>
                        </a:lnRef>
                        <a:fillRef idx="0">
                          <a:srgbClr val="FFFFFF"/>
                        </a:fillRef>
                        <a:effectRef idx="0">
                          <a:srgbClr val="FFFFFF"/>
                        </a:effectRef>
                        <a:fontRef idx="minor">
                          <a:schemeClr val="tx1"/>
                        </a:fontRef>
                      </wps:style>
                      <wps:bodyPr/>
                    </wps:wsp>
                  </a:graphicData>
                </a:graphic>
              </wp:anchor>
            </w:drawing>
          </mc:Choice>
          <mc:Fallback>
            <w:pict>
              <v:shape id="_x0000_s1026" o:spid="_x0000_s1026" o:spt="32" type="#_x0000_t32" style="position:absolute;left:0pt;margin-left:191.9pt;margin-top:72.55pt;height:0pt;width:28.9pt;z-index:251659264;mso-width-relative:page;mso-height-relative:page;" filled="f" stroked="t" coordsize="21600,21600" o:gfxdata="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BYAAABkcnMvUEsBAhQAFAAAAAgA&#10;h07iQBmXb9vXAAAACwEAAA8AAAAAAAAAAQAgAAAAOAAAAGRycy9kb3ducmV2LnhtbFBLAQIUABQA&#10;AAAIAIdO4kAKpTZjFAIAAOoDAAAOAAAAAAAAAAEAIAAAADwBAABkcnMvZTJvRG9jLnhtbFBLBQYA&#10;AAAABgAGAFkBAADCBQAAAAA=&#10;">
                <v:fill on="f" focussize="0,0"/>
                <v:stroke weight="1pt" color="#4874CB [3204]" miterlimit="8" joinstyle="miter" endarrow="open"/>
                <v:imagedata o:title=""/>
                <o:lock v:ext="edit" aspectratio="f"/>
              </v:shape>
            </w:pict>
          </mc:Fallback>
        </mc:AlternateContent>
      </w:r>
      <w:r>
        <w:rPr>
          <w:rFonts w:hint="default" w:ascii="Arial Regular" w:hAnsi="Arial Regular" w:cs="Arial Regular"/>
          <w:sz w:val="22"/>
          <w:szCs w:val="22"/>
          <w:lang w:val="en-US"/>
        </w:rPr>
        <w:drawing>
          <wp:inline distT="0" distB="0" distL="114300" distR="114300">
            <wp:extent cx="2322830" cy="1625600"/>
            <wp:effectExtent l="0" t="0" r="13970" b="0"/>
            <wp:docPr id="2" name="图片 2" descr="84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84419"/>
                    <pic:cNvPicPr>
                      <a:picLocks noChangeAspect="1"/>
                    </pic:cNvPicPr>
                  </pic:nvPicPr>
                  <pic:blipFill>
                    <a:blip r:embed="rId6"/>
                    <a:stretch>
                      <a:fillRect/>
                    </a:stretch>
                  </pic:blipFill>
                  <pic:spPr>
                    <a:xfrm>
                      <a:off x="0" y="0"/>
                      <a:ext cx="2322830" cy="1625600"/>
                    </a:xfrm>
                    <a:prstGeom prst="rect">
                      <a:avLst/>
                    </a:prstGeom>
                  </pic:spPr>
                </pic:pic>
              </a:graphicData>
            </a:graphic>
          </wp:inline>
        </w:drawing>
      </w:r>
      <w:r>
        <w:rPr>
          <w:rFonts w:hint="default" w:ascii="Arial Regular" w:hAnsi="Arial Regular" w:cs="Arial Regular"/>
          <w:sz w:val="22"/>
          <w:szCs w:val="22"/>
          <w:lang w:val="en-US"/>
        </w:rPr>
        <w:t xml:space="preserve">        </w:t>
      </w:r>
      <w:r>
        <w:rPr>
          <w:rFonts w:hint="default" w:ascii="Arial Regular" w:hAnsi="Arial Regular" w:cs="Arial Regular"/>
          <w:sz w:val="22"/>
          <w:szCs w:val="22"/>
          <w:lang w:val="en-US"/>
        </w:rPr>
        <w:drawing>
          <wp:inline distT="0" distB="0" distL="114300" distR="114300">
            <wp:extent cx="2330450" cy="1647825"/>
            <wp:effectExtent l="0" t="0" r="6350" b="3175"/>
            <wp:docPr id="1" name="图片 1" descr="/Users/yin/Library/Containers/com.kingsoft.wpsoffice.mac/Data/tmp/picturecompress_20260909182213/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Users/yin/Library/Containers/com.kingsoft.wpsoffice.mac/Data/tmp/picturecompress_20260909182213/output_1.jpgoutput_1"/>
                    <pic:cNvPicPr>
                      <a:picLocks noChangeAspect="1"/>
                    </pic:cNvPicPr>
                  </pic:nvPicPr>
                  <pic:blipFill>
                    <a:blip r:embed="rId7"/>
                    <a:stretch>
                      <a:fillRect/>
                    </a:stretch>
                  </pic:blipFill>
                  <pic:spPr>
                    <a:xfrm>
                      <a:off x="0" y="0"/>
                      <a:ext cx="2330450" cy="1647825"/>
                    </a:xfrm>
                    <a:prstGeom prst="rect">
                      <a:avLst/>
                    </a:prstGeom>
                  </pic:spPr>
                </pic:pic>
              </a:graphicData>
            </a:graphic>
          </wp:inline>
        </w:drawing>
      </w:r>
    </w:p>
    <w:p>
      <w:pPr>
        <w:keepNext w:val="0"/>
        <w:keepLines w:val="0"/>
        <w:widowControl/>
        <w:suppressLineNumbers w:val="0"/>
        <w:jc w:val="left"/>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pPr>
    </w:p>
    <w:p>
      <w:pPr>
        <w:keepNext w:val="0"/>
        <w:keepLines w:val="0"/>
        <w:widowControl/>
        <w:numPr>
          <w:ilvl w:val="0"/>
          <w:numId w:val="0"/>
        </w:numPr>
        <w:suppressLineNumbers w:val="0"/>
        <w:jc w:val="left"/>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pPr>
      <w: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Figure 1.</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w:t>
      </w:r>
      <w:r>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t>Design a development diagram and extract elements from a photo</w:t>
      </w:r>
    </w:p>
    <w:p>
      <w:pPr>
        <w:keepNext w:val="0"/>
        <w:keepLines w:val="0"/>
        <w:widowControl/>
        <w:numPr>
          <w:ilvl w:val="0"/>
          <w:numId w:val="0"/>
        </w:numPr>
        <w:suppressLineNumbers w:val="0"/>
        <w:jc w:val="left"/>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p>
    <w:p>
      <w:pPr>
        <w:keepNext w:val="0"/>
        <w:keepLines w:val="0"/>
        <w:widowControl/>
        <w:numPr>
          <w:ilvl w:val="0"/>
          <w:numId w:val="0"/>
        </w:numPr>
        <w:suppressLineNumbers w:val="0"/>
        <w:spacing w:line="360" w:lineRule="auto"/>
        <w:jc w:val="left"/>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pPr>
      <w:r>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t>Maria Alina Asavei's (2025) research on textiles and nostalgia has provided me with a great deal of inspiration. Asavei explained how textiles are linked to personal experiences, past life, and nostalgic emotions. She believes that fabric is not only a material but also can carry memories at the personal and historical levels. Even without using real fabric directly, emotions related to memories can be expressed through digital design by using the texture, pattern, and visual characteristics of the fabric. (The Material World of Textiles and Its Nostalgic Renderings in Romanian Contemporary Art)</w:t>
      </w:r>
    </w:p>
    <w:p>
      <w:pPr>
        <w:keepNext w:val="0"/>
        <w:keepLines w:val="0"/>
        <w:widowControl/>
        <w:numPr>
          <w:ilvl w:val="0"/>
          <w:numId w:val="0"/>
        </w:numPr>
        <w:suppressLineNumbers w:val="0"/>
        <w:spacing w:line="360" w:lineRule="auto"/>
        <w:jc w:val="left"/>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pPr>
      <w:r>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t>This is particularly applicable to my digital design direction. Therefore, instead of giving up on the fabric itself, I cut, pasted and recombined different electronic fabrics to create familiar everyday items such as chairs, lamps, clocks and vases, making these items visual cues that connect family life with childhood memories. These everyday items not only come from my personal memories, but may also remind the audience of their own familiar living scenes, thereby establishing a connection between me and the audience.</w:t>
      </w:r>
    </w:p>
    <w:p>
      <w:pPr>
        <w:keepNext w:val="0"/>
        <w:keepLines w:val="0"/>
        <w:widowControl/>
        <w:numPr>
          <w:ilvl w:val="0"/>
          <w:numId w:val="0"/>
        </w:numPr>
        <w:suppressLineNumbers w:val="0"/>
        <w:jc w:val="center"/>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r>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drawing>
          <wp:inline distT="0" distB="0" distL="114300" distR="114300">
            <wp:extent cx="2187575" cy="1546860"/>
            <wp:effectExtent l="0" t="0" r="0" b="0"/>
            <wp:docPr id="4" name="图片 4" descr="/Users/yin/Library/Containers/com.kingsoft.wpsoffice.mac/Data/tmp/picturecompress_20260909184916/output_1.pn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Users/yin/Library/Containers/com.kingsoft.wpsoffice.mac/Data/tmp/picturecompress_20260909184916/output_1.pngoutput_1"/>
                    <pic:cNvPicPr>
                      <a:picLocks noChangeAspect="1"/>
                    </pic:cNvPicPr>
                  </pic:nvPicPr>
                  <pic:blipFill>
                    <a:blip r:embed="rId8"/>
                    <a:stretch>
                      <a:fillRect/>
                    </a:stretch>
                  </pic:blipFill>
                  <pic:spPr>
                    <a:xfrm>
                      <a:off x="0" y="0"/>
                      <a:ext cx="2187575" cy="1546860"/>
                    </a:xfrm>
                    <a:prstGeom prst="rect">
                      <a:avLst/>
                    </a:prstGeom>
                  </pic:spPr>
                </pic:pic>
              </a:graphicData>
            </a:graphic>
          </wp:inline>
        </w:drawing>
      </w:r>
    </w:p>
    <w:p>
      <w:pPr>
        <w:keepNext w:val="0"/>
        <w:keepLines w:val="0"/>
        <w:widowControl/>
        <w:numPr>
          <w:ilvl w:val="0"/>
          <w:numId w:val="0"/>
        </w:numPr>
        <w:suppressLineNumbers w:val="0"/>
        <w:jc w:val="center"/>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pPr>
      <w: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 xml:space="preserve">Figure </w:t>
      </w:r>
      <w:r>
        <w:rPr>
          <w:rStyle w:val="7"/>
          <w:rFonts w:hint="eastAsia" w:ascii="Arial Regular" w:hAnsi="Arial Regular" w:eastAsia="宋体" w:cs="Arial Regular"/>
          <w:i w:val="0"/>
          <w:iCs w:val="0"/>
          <w:caps w:val="0"/>
          <w:color w:val="000000"/>
          <w:spacing w:val="0"/>
          <w:kern w:val="0"/>
          <w:sz w:val="22"/>
          <w:szCs w:val="22"/>
          <w:u w:val="none"/>
          <w:lang w:val="en-US" w:eastAsia="zh-CN" w:bidi="ar"/>
          <w14:ligatures w14:val="standardContextual"/>
        </w:rPr>
        <w:t>2</w:t>
      </w:r>
      <w: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w:t>
      </w:r>
      <w:r>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t>Tree trunks made of different fabrics</w:t>
      </w:r>
    </w:p>
    <w:p>
      <w:pPr>
        <w:keepNext w:val="0"/>
        <w:keepLines w:val="0"/>
        <w:widowControl/>
        <w:numPr>
          <w:ilvl w:val="0"/>
          <w:numId w:val="0"/>
        </w:numPr>
        <w:suppressLineNumbers w:val="0"/>
        <w:jc w:val="left"/>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p>
    <w:p>
      <w:pPr>
        <w:keepNext w:val="0"/>
        <w:keepLines w:val="0"/>
        <w:widowControl/>
        <w:numPr>
          <w:ilvl w:val="0"/>
          <w:numId w:val="0"/>
        </w:numPr>
        <w:suppressLineNumbers w:val="0"/>
        <w:spacing w:line="360" w:lineRule="auto"/>
        <w:jc w:val="left"/>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pPr>
      <w:r>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t>Romare Bearden often cuts and recombines different characters, locations and life scenes, creating new connections between the originally separate images and expressing past memories and life experiences in this way. His creative approach made me realize that childhood memories don't necessarily have to be represented exactly as they were in the photos. Extracting the elements behind the photos and recombining them can create new connections among scattered memories, thereby expressing our recollections and understanding of childhood experiences. I decided to cut and recombine different textile patterns, use them to make familiar household items, and through these items, represent the scenes of childhood life, rather than just showing childhood photos. The difference between me and Bearden is that these collaged patterns are made using fabric as the base.</w:t>
      </w:r>
    </w:p>
    <w:p>
      <w:pPr>
        <w:keepNext w:val="0"/>
        <w:keepLines w:val="0"/>
        <w:widowControl/>
        <w:numPr>
          <w:ilvl w:val="0"/>
          <w:numId w:val="0"/>
        </w:numPr>
        <w:suppressLineNumbers w:val="0"/>
        <w:jc w:val="both"/>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r>
        <w:drawing>
          <wp:inline distT="0" distB="0" distL="114300" distR="114300">
            <wp:extent cx="5274310" cy="2323465"/>
            <wp:effectExtent l="0" t="0" r="8890" b="13335"/>
            <wp:docPr id="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
                    <pic:cNvPicPr>
                      <a:picLocks noChangeAspect="1"/>
                    </pic:cNvPicPr>
                  </pic:nvPicPr>
                  <pic:blipFill>
                    <a:blip r:embed="rId9"/>
                    <a:stretch>
                      <a:fillRect/>
                    </a:stretch>
                  </pic:blipFill>
                  <pic:spPr>
                    <a:xfrm>
                      <a:off x="0" y="0"/>
                      <a:ext cx="5274310" cy="2323465"/>
                    </a:xfrm>
                    <a:prstGeom prst="rect">
                      <a:avLst/>
                    </a:prstGeom>
                    <a:noFill/>
                    <a:ln>
                      <a:noFill/>
                    </a:ln>
                  </pic:spPr>
                </pic:pic>
              </a:graphicData>
            </a:graphic>
          </wp:inline>
        </w:drawing>
      </w:r>
    </w:p>
    <w:p>
      <w:pPr>
        <w:keepNext w:val="0"/>
        <w:keepLines w:val="0"/>
        <w:widowControl/>
        <w:suppressLineNumbers w:val="0"/>
        <w:jc w:val="cente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center"/>
        <w:rPr>
          <w:rFonts w:hint="default" w:ascii="Arial Regular" w:hAnsi="Arial Regular" w:eastAsia="宋体" w:cs="Arial Regular"/>
          <w:sz w:val="22"/>
          <w:szCs w:val="22"/>
          <w:lang w:val="en-US" w:eastAsia="zh-CN"/>
        </w:rPr>
      </w:pPr>
      <w: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Figure 3.</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&lt;</w:t>
      </w:r>
      <w:r>
        <w:rPr>
          <w:rFonts w:hint="default" w:ascii="Arial Regular" w:hAnsi="Arial Regular" w:eastAsia="宋体" w:cs="Arial Regular"/>
          <w:sz w:val="22"/>
          <w:szCs w:val="22"/>
          <w:lang w:val="en-US" w:eastAsia="zh-CN"/>
        </w:rPr>
        <w:t>The block&gt;1971</w:t>
      </w:r>
    </w:p>
    <w:p>
      <w:pPr>
        <w:keepNext w:val="0"/>
        <w:keepLines w:val="0"/>
        <w:widowControl/>
        <w:suppressLineNumbers w:val="0"/>
        <w:spacing w:line="240" w:lineRule="auto"/>
        <w:jc w:val="both"/>
        <w:rPr>
          <w:rFonts w:hint="default" w:ascii="Arial Regular" w:hAnsi="Arial Regular" w:eastAsia="宋体" w:cs="Arial Regular"/>
          <w:sz w:val="32"/>
          <w:szCs w:val="32"/>
          <w:lang w:val="en-US" w:eastAsia="zh-CN"/>
        </w:rPr>
      </w:pPr>
    </w:p>
    <w:p>
      <w:pPr>
        <w:keepNext w:val="0"/>
        <w:keepLines w:val="0"/>
        <w:widowControl/>
        <w:suppressLineNumbers w:val="0"/>
        <w:spacing w:line="360" w:lineRule="auto"/>
        <w:jc w:val="both"/>
        <w:rPr>
          <w:rFonts w:hint="default" w:ascii="Arial Regular" w:hAnsi="Arial Regular" w:eastAsia="宋体" w:cs="Arial Regular"/>
          <w:sz w:val="22"/>
          <w:szCs w:val="22"/>
          <w:lang w:val="en-US" w:eastAsia="zh-CN"/>
        </w:rPr>
      </w:pPr>
      <w:r>
        <w:rPr>
          <w:rFonts w:hint="default" w:ascii="Arial Regular" w:hAnsi="Arial Regular" w:eastAsia="宋体" w:cs="Arial Regular"/>
          <w:sz w:val="22"/>
          <w:szCs w:val="22"/>
          <w:lang w:val="en-US" w:eastAsia="zh-CN"/>
        </w:rPr>
        <w:t>These studies also helped me gradually determine the final presentation style of the work. Instead of simply showing a complete childhood photo, I prefer to extract the elements from the photo and combine them with different fabric patterns. Then, based on my current memories and feelings of these experiences, I recombine them to make the originally content from different times appear in the same picture.After doing this, for me, the photos are no longer just a record of a certain moment in the past, but more like an entrance to relive that experience. I applied these collages to the packaging of digital gifts, and also hoped to bring the feeling of "reopening a memory" to the final work.</w:t>
      </w:r>
    </w:p>
    <w:p>
      <w:pPr>
        <w:keepNext w:val="0"/>
        <w:keepLines w:val="0"/>
        <w:widowControl/>
        <w:suppressLineNumbers w:val="0"/>
        <w:spacing w:line="240" w:lineRule="auto"/>
        <w:jc w:val="both"/>
        <w:rPr>
          <w:color w:val="auto"/>
          <w:sz w:val="32"/>
          <w:szCs w:val="32"/>
        </w:rPr>
      </w:pPr>
    </w:p>
    <w:p>
      <w:pPr>
        <w:keepNext w:val="0"/>
        <w:keepLines w:val="0"/>
        <w:widowControl/>
        <w:suppressLineNumbers w:val="0"/>
        <w:spacing w:line="240" w:lineRule="auto"/>
        <w:jc w:val="both"/>
        <w:rPr>
          <w:rFonts w:hint="default" w:ascii="Arial Regular" w:hAnsi="Arial Regular" w:cs="Arial Regular"/>
          <w:color w:val="auto"/>
          <w:spacing w:val="-2"/>
          <w:sz w:val="32"/>
          <w:szCs w:val="32"/>
        </w:rPr>
      </w:pPr>
      <w:r>
        <w:rPr>
          <w:rFonts w:hint="default" w:ascii="Arial Regular" w:hAnsi="Arial Regular" w:cs="Arial Regular"/>
          <w:color w:val="auto"/>
          <w:sz w:val="32"/>
          <w:szCs w:val="32"/>
        </w:rPr>
        <w:t>Critical</w:t>
      </w:r>
      <w:r>
        <w:rPr>
          <w:rFonts w:hint="default" w:ascii="Arial Regular" w:hAnsi="Arial Regular" w:cs="Arial Regular"/>
          <w:color w:val="auto"/>
          <w:spacing w:val="-10"/>
          <w:sz w:val="32"/>
          <w:szCs w:val="32"/>
        </w:rPr>
        <w:t xml:space="preserve"> </w:t>
      </w:r>
      <w:r>
        <w:rPr>
          <w:rFonts w:hint="default" w:ascii="Arial Regular" w:hAnsi="Arial Regular" w:cs="Arial Regular"/>
          <w:color w:val="auto"/>
          <w:sz w:val="32"/>
          <w:szCs w:val="32"/>
        </w:rPr>
        <w:t>Analysis</w:t>
      </w:r>
      <w:r>
        <w:rPr>
          <w:rFonts w:hint="default" w:ascii="Arial Regular" w:hAnsi="Arial Regular" w:cs="Arial Regular"/>
          <w:color w:val="auto"/>
          <w:spacing w:val="-7"/>
          <w:sz w:val="32"/>
          <w:szCs w:val="32"/>
        </w:rPr>
        <w:t xml:space="preserve"> </w:t>
      </w:r>
      <w:r>
        <w:rPr>
          <w:rFonts w:hint="default" w:ascii="Arial Regular" w:hAnsi="Arial Regular" w:cs="Arial Regular"/>
          <w:color w:val="auto"/>
          <w:sz w:val="32"/>
          <w:szCs w:val="32"/>
        </w:rPr>
        <w:t>of</w:t>
      </w:r>
      <w:r>
        <w:rPr>
          <w:rFonts w:hint="default" w:ascii="Arial Regular" w:hAnsi="Arial Regular" w:cs="Arial Regular"/>
          <w:color w:val="auto"/>
          <w:spacing w:val="-8"/>
          <w:sz w:val="32"/>
          <w:szCs w:val="32"/>
        </w:rPr>
        <w:t xml:space="preserve"> </w:t>
      </w:r>
      <w:r>
        <w:rPr>
          <w:rFonts w:hint="default" w:ascii="Arial Regular" w:hAnsi="Arial Regular" w:cs="Arial Regular"/>
          <w:color w:val="auto"/>
          <w:sz w:val="32"/>
          <w:szCs w:val="32"/>
        </w:rPr>
        <w:t>Key</w:t>
      </w:r>
      <w:r>
        <w:rPr>
          <w:rFonts w:hint="default" w:ascii="Arial Regular" w:hAnsi="Arial Regular" w:cs="Arial Regular"/>
          <w:color w:val="auto"/>
          <w:spacing w:val="-7"/>
          <w:sz w:val="32"/>
          <w:szCs w:val="32"/>
        </w:rPr>
        <w:t xml:space="preserve"> </w:t>
      </w:r>
      <w:r>
        <w:rPr>
          <w:rFonts w:hint="default" w:ascii="Arial Regular" w:hAnsi="Arial Regular" w:cs="Arial Regular"/>
          <w:color w:val="auto"/>
          <w:sz w:val="32"/>
          <w:szCs w:val="32"/>
        </w:rPr>
        <w:t>Design</w:t>
      </w:r>
      <w:r>
        <w:rPr>
          <w:rFonts w:hint="default" w:ascii="Arial Regular" w:hAnsi="Arial Regular" w:cs="Arial Regular"/>
          <w:color w:val="auto"/>
          <w:spacing w:val="-7"/>
          <w:sz w:val="32"/>
          <w:szCs w:val="32"/>
        </w:rPr>
        <w:t xml:space="preserve"> </w:t>
      </w:r>
      <w:r>
        <w:rPr>
          <w:rFonts w:hint="default" w:ascii="Arial Regular" w:hAnsi="Arial Regular" w:cs="Arial Regular"/>
          <w:color w:val="auto"/>
          <w:spacing w:val="-2"/>
          <w:sz w:val="32"/>
          <w:szCs w:val="32"/>
        </w:rPr>
        <w:t>Decisions</w:t>
      </w:r>
    </w:p>
    <w:p>
      <w:pPr>
        <w:keepNext w:val="0"/>
        <w:keepLines w:val="0"/>
        <w:widowControl/>
        <w:suppressLineNumbers w:val="0"/>
        <w:spacing w:line="360" w:lineRule="auto"/>
        <w:jc w:val="both"/>
        <w:rPr>
          <w:rFonts w:hint="default" w:ascii="Arial Regular" w:hAnsi="Arial Regular" w:cs="Arial Regular"/>
          <w:color w:val="auto"/>
          <w:spacing w:val="-2"/>
          <w:sz w:val="22"/>
          <w:szCs w:val="22"/>
          <w:lang w:val="en-US" w:eastAsia="zh-CN"/>
        </w:rPr>
      </w:pPr>
      <w:r>
        <w:rPr>
          <w:rFonts w:hint="default" w:ascii="Arial Regular" w:hAnsi="Arial Regular" w:cs="Arial Regular"/>
          <w:color w:val="auto"/>
          <w:spacing w:val="-2"/>
          <w:sz w:val="22"/>
          <w:szCs w:val="22"/>
          <w:lang w:val="en-US" w:eastAsia="zh-CN"/>
        </w:rPr>
        <w:t>At the beginning of the project, I planned to extract elements from childhood photos and combine them with fabrics and sewing techniques to create a physical textile piece. I believed that the different tactile sensations of the fabrics could evoke feelings of family and childhood life. However, after participating in the school's sewing workshop, learning the basic process of sewing, and conducting practical operations, I realized that the initial concept required complex sewing tools and textile production skills, which were beyond my current manual capabilities and the practical feasibility of the project. After discussing with my mentor, I did not want to simplify the entire design for the purpose of creating a physical work. So, I turned to a completely digital work direction. Although the final work turned into a digital form, I still retained the fabric textile elements. Digital design gave me more design space, allowing me to cut and combine different fabric patterns more freely and use these elements to express childhood memories.</w:t>
      </w:r>
    </w:p>
    <w:p>
      <w:pPr>
        <w:keepNext w:val="0"/>
        <w:keepLines w:val="0"/>
        <w:widowControl/>
        <w:numPr>
          <w:ilvl w:val="0"/>
          <w:numId w:val="0"/>
        </w:numPr>
        <w:suppressLineNumbers w:val="0"/>
        <w:spacing w:line="360" w:lineRule="auto"/>
        <w:jc w:val="center"/>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r>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drawing>
          <wp:inline distT="0" distB="0" distL="114300" distR="114300">
            <wp:extent cx="1303655" cy="1621790"/>
            <wp:effectExtent l="0" t="0" r="17145" b="3810"/>
            <wp:docPr id="6" name="图片 6" descr="IMG_5843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IMG_5843 2"/>
                    <pic:cNvPicPr>
                      <a:picLocks noChangeAspect="1"/>
                    </pic:cNvPicPr>
                  </pic:nvPicPr>
                  <pic:blipFill>
                    <a:blip r:embed="rId10"/>
                    <a:stretch>
                      <a:fillRect/>
                    </a:stretch>
                  </pic:blipFill>
                  <pic:spPr>
                    <a:xfrm>
                      <a:off x="0" y="0"/>
                      <a:ext cx="1303655" cy="1621790"/>
                    </a:xfrm>
                    <a:prstGeom prst="rect">
                      <a:avLst/>
                    </a:prstGeom>
                  </pic:spPr>
                </pic:pic>
              </a:graphicData>
            </a:graphic>
          </wp:inline>
        </w:drawing>
      </w:r>
    </w:p>
    <w:p>
      <w:pPr>
        <w:keepNext w:val="0"/>
        <w:keepLines w:val="0"/>
        <w:widowControl/>
        <w:suppressLineNumbers w:val="0"/>
        <w:jc w:val="cente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Figure 4.</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Early fabric experiments</w:t>
      </w:r>
    </w:p>
    <w:p>
      <w:pPr>
        <w:keepNext w:val="0"/>
        <w:keepLines w:val="0"/>
        <w:widowControl/>
        <w:suppressLineNumbers w:val="0"/>
        <w:jc w:val="both"/>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spacing w:line="360" w:lineRule="auto"/>
        <w:jc w:val="both"/>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Now, when I look at the photos from my childhood again, what I see is not just what is captured in the photos. I also think about the details that cannot be captured by the photos themselves. These contents are difficult to directly see from the photos themselves. Therefore, in the project design, I did not keep the original appearance of the photos. Instead, I extracted the elements such as the people, objects and scenes from them and combined them with the fabric to place them in new pictures. Because Romare Bearden often placed different people, objects and life scenes in the same picture, when trying this collage method, I referred to his works, hoping to integrate these elements more naturally.</w:t>
      </w:r>
    </w:p>
    <w:p>
      <w:pPr>
        <w:keepNext w:val="0"/>
        <w:keepLines w:val="0"/>
        <w:widowControl/>
        <w:suppressLineNumbers w:val="0"/>
        <w:spacing w:line="360" w:lineRule="auto"/>
        <w:jc w:val="both"/>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spacing w:line="360" w:lineRule="auto"/>
        <w:jc w:val="both"/>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In the early design attempts, I merely intended to stitch together different types of fabrics and childhood photos using needles and thread. However, this design was rather simple, with the fabrics mainly serving as decorative elements. Later, I began to alter the way the fabrics were expressed. I cut and recombined different fabrics, using them to create common items in daily life such as chairs, cushions, lamps, clocks, and vases. As a result, the fabrics no longer merely served as decorative elements in the photos, but became an integral part of depicting the scenes of childhood.Influenced by Asavei, I chose different materials and patterns of fabrics. I imported the fabric images into Procreate and then cut and adjusted them according to the contours of different items to create various elements of life-related items related to the photos. Although this project did not use real fabrics, the digital works retained the patterns and textures of the fabrics. These fabrics can easily remind people of the items and life scenes from their childhood homes, and can also evoke some memories and feelings related to childhood. I chose common life items such as chairs, lamps, and cushions because they not only appeared in my childhood life but also existed in the childhood memories of many people.When the audience sees these familiar items, they will recall their childhood homes and the experiences of spending time with their families. Thus, this work is not merely about my childhood; it can also help the audience remember their own childhood.</w:t>
      </w:r>
    </w:p>
    <w:p>
      <w:pPr>
        <w:keepNext w:val="0"/>
        <w:keepLines w:val="0"/>
        <w:widowControl/>
        <w:suppressLineNumbers w:val="0"/>
        <w:spacing w:line="360" w:lineRule="auto"/>
        <w:jc w:val="center"/>
      </w:pPr>
      <w:r>
        <w:drawing>
          <wp:inline distT="0" distB="0" distL="114300" distR="114300">
            <wp:extent cx="2981325" cy="2095500"/>
            <wp:effectExtent l="0" t="0" r="15875" b="12700"/>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11"/>
                    <a:stretch>
                      <a:fillRect/>
                    </a:stretch>
                  </pic:blipFill>
                  <pic:spPr>
                    <a:xfrm>
                      <a:off x="0" y="0"/>
                      <a:ext cx="2981325" cy="2095500"/>
                    </a:xfrm>
                    <a:prstGeom prst="rect">
                      <a:avLst/>
                    </a:prstGeom>
                    <a:noFill/>
                    <a:ln>
                      <a:noFill/>
                    </a:ln>
                  </pic:spPr>
                </pic:pic>
              </a:graphicData>
            </a:graphic>
          </wp:inline>
        </w:drawing>
      </w:r>
    </w:p>
    <w:p>
      <w:pPr>
        <w:keepNext w:val="0"/>
        <w:keepLines w:val="0"/>
        <w:widowControl/>
        <w:suppressLineNumbers w:val="0"/>
        <w:jc w:val="cente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Figure 5.</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Cut different fabrics into elements and combine them to create new works.</w:t>
      </w:r>
    </w:p>
    <w:p>
      <w:pPr>
        <w:keepNext w:val="0"/>
        <w:keepLines w:val="0"/>
        <w:widowControl/>
        <w:suppressLineNumbers w:val="0"/>
        <w:jc w:val="both"/>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spacing w:line="360" w:lineRule="auto"/>
        <w:jc w:val="both"/>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When I first started conceptualizing the design, I wanted to combine different childhood photos and fabrics into a "memory map", placing the elements related to childhood in the same picture, allowing the audience to follow the "memory map" to experience the emotions of the work, thereby evoking their own inner emotions. However, as the design progressed, I discovered that there were some limitations in the actual production process, and eventually it might only become a finished product for the audience to view, lacking interactivity. It was difficult to allow the audience to recall their own childhood through the work. So, after discussing with my mentor, I began to try to express childhood memories through "gift packaging". For me, childhood memories are like a preserved gift that is not often thought of. But when we look at childhood photos again as we grow up, it's like reopening this gift, and many people, events, and feelings from the past will gradually be recalled.I incorporated "packaging" and "opening" into the work, hoping that when viewers see these elements, they would also recall their own childhood experiences and those feelings that might have gradually faded away. After having this idea, I attempted to apply the technique of electronic fabric collage to gift packaging, including boxes, bags, wrapping paper, ribbons, and labels. I hoped that when viewers "open the gift", it would be like reopening a piece of childhood memory.</w:t>
      </w:r>
    </w:p>
    <w:p>
      <w:pPr>
        <w:keepNext w:val="0"/>
        <w:keepLines w:val="0"/>
        <w:widowControl/>
        <w:suppressLineNumbers w:val="0"/>
        <w:spacing w:line="360" w:lineRule="auto"/>
        <w:jc w:val="both"/>
      </w:pPr>
      <w:r>
        <w:rPr>
          <w:rFonts w:hint="default"/>
          <w:lang w:val="en-US"/>
        </w:rPr>
        <w:t xml:space="preserve">   </w:t>
      </w:r>
      <w:r>
        <w:drawing>
          <wp:inline distT="0" distB="0" distL="114300" distR="114300">
            <wp:extent cx="2294890" cy="2098675"/>
            <wp:effectExtent l="0" t="0" r="16510" b="0"/>
            <wp:docPr id="9"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
                    <pic:cNvPicPr>
                      <a:picLocks noChangeAspect="1"/>
                    </pic:cNvPicPr>
                  </pic:nvPicPr>
                  <pic:blipFill>
                    <a:blip r:embed="rId12"/>
                    <a:stretch>
                      <a:fillRect/>
                    </a:stretch>
                  </pic:blipFill>
                  <pic:spPr>
                    <a:xfrm>
                      <a:off x="0" y="0"/>
                      <a:ext cx="2294890" cy="2098675"/>
                    </a:xfrm>
                    <a:prstGeom prst="rect">
                      <a:avLst/>
                    </a:prstGeom>
                    <a:noFill/>
                    <a:ln>
                      <a:noFill/>
                    </a:ln>
                  </pic:spPr>
                </pic:pic>
              </a:graphicData>
            </a:graphic>
          </wp:inline>
        </w:drawing>
      </w:r>
      <w:r>
        <w:drawing>
          <wp:inline distT="0" distB="0" distL="114300" distR="114300">
            <wp:extent cx="2647315" cy="1764665"/>
            <wp:effectExtent l="0" t="0" r="0" b="13335"/>
            <wp:docPr id="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pic:cNvPicPr>
                      <a:picLocks noChangeAspect="1"/>
                    </pic:cNvPicPr>
                  </pic:nvPicPr>
                  <pic:blipFill>
                    <a:blip r:embed="rId13"/>
                    <a:stretch>
                      <a:fillRect/>
                    </a:stretch>
                  </pic:blipFill>
                  <pic:spPr>
                    <a:xfrm>
                      <a:off x="0" y="0"/>
                      <a:ext cx="2647315" cy="1764665"/>
                    </a:xfrm>
                    <a:prstGeom prst="rect">
                      <a:avLst/>
                    </a:prstGeom>
                    <a:noFill/>
                    <a:ln>
                      <a:noFill/>
                    </a:ln>
                  </pic:spPr>
                </pic:pic>
              </a:graphicData>
            </a:graphic>
          </wp:inline>
        </w:drawing>
      </w:r>
    </w:p>
    <w:p>
      <w:pPr>
        <w:keepNext w:val="0"/>
        <w:keepLines w:val="0"/>
        <w:widowControl/>
        <w:suppressLineNumbers w:val="0"/>
        <w:spacing w:line="360" w:lineRule="auto"/>
        <w:jc w:val="both"/>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Style w:val="7"/>
          <w:rFonts w:hint="default" w:ascii="Arial Regular" w:hAnsi="Arial Regular" w:eastAsia="宋体" w:cs="Arial Regular"/>
          <w:i w:val="0"/>
          <w:iCs w:val="0"/>
          <w:caps w:val="0"/>
          <w:color w:val="000000"/>
          <w:spacing w:val="0"/>
          <w:kern w:val="0"/>
          <w:sz w:val="22"/>
          <w:szCs w:val="22"/>
          <w:u w:val="none"/>
          <w:lang w:val="en-US" w:eastAsia="zh-CN" w:bidi="ar"/>
          <w14:ligatures w14:val="standardContextual"/>
        </w:rPr>
        <w:t>Figure 6.</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Finished gift packaging (the designed layout helps the AI preset the effect)</w:t>
      </w:r>
    </w:p>
    <w:p>
      <w:pPr>
        <w:keepNext w:val="0"/>
        <w:keepLines w:val="0"/>
        <w:widowControl/>
        <w:suppressLineNumbers w:val="0"/>
        <w:spacing w:line="360" w:lineRule="auto"/>
        <w:jc w:val="both"/>
        <w:rPr>
          <w:rFonts w:hint="default"/>
          <w:lang w:val="en-US" w:eastAsia="zh-CN"/>
        </w:rPr>
      </w:pPr>
    </w:p>
    <w:p>
      <w:pPr>
        <w:keepNext w:val="0"/>
        <w:keepLines w:val="0"/>
        <w:widowControl/>
        <w:suppressLineNumbers w:val="0"/>
        <w:spacing w:line="360" w:lineRule="auto"/>
        <w:jc w:val="both"/>
        <w:rPr>
          <w:rFonts w:hint="default" w:ascii="Arial Regular" w:hAnsi="Arial Regular" w:cs="Arial Regular"/>
          <w:sz w:val="22"/>
          <w:szCs w:val="22"/>
          <w:lang w:val="en-US" w:eastAsia="zh-CN"/>
        </w:rPr>
      </w:pPr>
      <w:r>
        <w:rPr>
          <w:rFonts w:hint="default" w:ascii="Arial Regular" w:hAnsi="Arial Regular" w:cs="Arial Regular"/>
          <w:sz w:val="22"/>
          <w:szCs w:val="22"/>
          <w:lang w:val="en-US" w:eastAsia="zh-CN"/>
        </w:rPr>
        <w:t>Although the digital form of design lacks the real tactile sensation brought by fabric, I can freely combine these fabrics and elements on the computer, giving me more design space. During the design process, I gradually realized that I not only wanted to showcase my childhood, but also hoped that when viewers saw these works with childhood elements, they could also think of their own childhood and the feelings at that time. Finally, choosing to present the design in the form of gift packaging was also because "opening the gift" is like reopening a memory. Different people have different feelings, which can enhance the interactivity between the work and the audience. This is also my original intention for the design.</w:t>
      </w:r>
    </w:p>
    <w:p>
      <w:pPr>
        <w:keepNext w:val="0"/>
        <w:keepLines w:val="0"/>
        <w:widowControl/>
        <w:suppressLineNumbers w:val="0"/>
        <w:spacing w:line="360" w:lineRule="auto"/>
        <w:jc w:val="both"/>
        <w:rPr>
          <w:rFonts w:hint="default" w:ascii="Arial Regular" w:hAnsi="Arial Regular" w:cs="Arial Regular"/>
          <w:sz w:val="22"/>
          <w:szCs w:val="22"/>
          <w:lang w:val="en-US" w:eastAsia="zh-CN"/>
        </w:rPr>
      </w:pPr>
    </w:p>
    <w:p>
      <w:pPr>
        <w:keepNext w:val="0"/>
        <w:keepLines w:val="0"/>
        <w:widowControl/>
        <w:numPr>
          <w:numId w:val="0"/>
        </w:numPr>
        <w:suppressLineNumbers w:val="0"/>
        <w:jc w:val="left"/>
        <w:rPr>
          <w:rFonts w:hint="default" w:ascii="Arial Regular" w:hAnsi="Arial Regular" w:eastAsia="-webkit-standard" w:cs="Arial Regular"/>
          <w:i w:val="0"/>
          <w:iCs w:val="0"/>
          <w:caps w:val="0"/>
          <w:color w:val="000000"/>
          <w:spacing w:val="0"/>
          <w:kern w:val="0"/>
          <w:sz w:val="32"/>
          <w:szCs w:val="32"/>
          <w:u w:val="none"/>
          <w:lang w:val="en-US" w:eastAsia="zh-CN" w:bidi="ar"/>
        </w:rPr>
      </w:pPr>
      <w:r>
        <w:rPr>
          <w:rFonts w:hint="default" w:ascii="Arial Regular" w:hAnsi="Arial Regular" w:eastAsia="-webkit-standard" w:cs="Arial Regular"/>
          <w:i w:val="0"/>
          <w:iCs w:val="0"/>
          <w:caps w:val="0"/>
          <w:color w:val="000000"/>
          <w:spacing w:val="0"/>
          <w:kern w:val="0"/>
          <w:sz w:val="32"/>
          <w:szCs w:val="32"/>
          <w:u w:val="none"/>
          <w:lang w:val="en-US" w:eastAsia="zh-CN" w:bidi="ar"/>
        </w:rPr>
        <w:t>Reflection and Future Development</w:t>
      </w:r>
    </w:p>
    <w:p>
      <w:pPr>
        <w:keepNext w:val="0"/>
        <w:keepLines w:val="0"/>
        <w:widowControl/>
        <w:numPr>
          <w:numId w:val="0"/>
        </w:numPr>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rPr>
      </w:pPr>
      <w:r>
        <w:rPr>
          <w:rFonts w:hint="default" w:ascii="Arial Regular" w:hAnsi="Arial Regular" w:eastAsia="-webkit-standard" w:cs="Arial Regular"/>
          <w:i w:val="0"/>
          <w:iCs w:val="0"/>
          <w:caps w:val="0"/>
          <w:color w:val="000000"/>
          <w:spacing w:val="0"/>
          <w:kern w:val="0"/>
          <w:sz w:val="22"/>
          <w:szCs w:val="22"/>
          <w:u w:val="none"/>
          <w:lang w:val="en-US" w:eastAsia="zh-CN" w:bidi="ar"/>
        </w:rPr>
        <w:t>In this project design, I realized that all the initial ideas could be infinitely overturned and reorganized. Within the limits of my ability, I could create the best outcome that best presented the theme. There was no need to be confined to the initial conception. All difficulties could be resolved as the continuous thinking spread. After shifting from physical production to digital design, I began to pay more attention to how to make the audience feel more resonant. Although no real fabric was used, childhood photos, fabric patterns, familiar items from life, and gift packaging could still be used to express my feelings about childhood. This process also gradually shifted my focus from "showing my childhood" to "how to make others think of their own childhood when they see the work", making the entire design more meaningful.</w:t>
      </w:r>
    </w:p>
    <w:p>
      <w:pPr>
        <w:keepNext w:val="0"/>
        <w:keepLines w:val="0"/>
        <w:widowControl/>
        <w:numPr>
          <w:numId w:val="0"/>
        </w:numPr>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rPr>
      </w:pPr>
    </w:p>
    <w:p>
      <w:pPr>
        <w:keepNext w:val="0"/>
        <w:keepLines w:val="0"/>
        <w:widowControl/>
        <w:numPr>
          <w:numId w:val="0"/>
        </w:numPr>
        <w:suppressLineNumbers w:val="0"/>
        <w:spacing w:line="360" w:lineRule="auto"/>
        <w:jc w:val="left"/>
        <w:rPr>
          <w:rFonts w:hint="default" w:ascii="Arial Regular" w:hAnsi="Arial Regular" w:eastAsia="-webkit-standard" w:cs="Arial Regular"/>
          <w:i w:val="0"/>
          <w:iCs w:val="0"/>
          <w:caps w:val="0"/>
          <w:color w:val="000000"/>
          <w:spacing w:val="0"/>
          <w:kern w:val="0"/>
          <w:sz w:val="22"/>
          <w:szCs w:val="22"/>
          <w:u w:val="none"/>
          <w:lang w:val="en-US" w:eastAsia="zh-CN" w:bidi="ar"/>
        </w:rPr>
      </w:pPr>
      <w:r>
        <w:rPr>
          <w:rFonts w:hint="default" w:ascii="Arial Regular" w:hAnsi="Arial Regular" w:eastAsia="-webkit-standard" w:cs="Arial Regular"/>
          <w:i w:val="0"/>
          <w:iCs w:val="0"/>
          <w:caps w:val="0"/>
          <w:color w:val="000000"/>
          <w:spacing w:val="0"/>
          <w:kern w:val="0"/>
          <w:sz w:val="22"/>
          <w:szCs w:val="22"/>
          <w:u w:val="none"/>
          <w:lang w:val="en-US" w:eastAsia="zh-CN" w:bidi="ar"/>
        </w:rPr>
        <w:t>Although electronics allow for more free expression of creativity, they cannot fully replace the emotional impact that real fabric works have on people. This is a rather disappointing aspect of this project.If we continue to advance this project, first of all, I hope to transform the electronic design into tangible physical works, achieving the initial "memory map" in a physical form through more advanced machines and experience. Secondly, I want to be able to showcase my works to more people, allowing more people to experience and practice my works, increasing the emotional feedback of the works, making my design more three-dimensional, and continuously adding experience feedback and experiences also enables my works to move from "me" to "everyone", establishing an emotional connection with the audience and helping them recall and confront their own emotions, which is the original intention of my design.</w:t>
      </w:r>
    </w:p>
    <w:p>
      <w:pPr>
        <w:keepNext w:val="0"/>
        <w:keepLines w:val="0"/>
        <w:widowControl/>
        <w:numPr>
          <w:numId w:val="0"/>
        </w:numPr>
        <w:suppressLineNumbers w:val="0"/>
        <w:jc w:val="left"/>
        <w:rPr>
          <w:rFonts w:hint="default" w:ascii="Arial Regular" w:hAnsi="Arial Regular" w:eastAsia="-webkit-standard" w:cs="Arial Regular"/>
          <w:i w:val="0"/>
          <w:iCs w:val="0"/>
          <w:caps w:val="0"/>
          <w:color w:val="000000"/>
          <w:spacing w:val="0"/>
          <w:kern w:val="0"/>
          <w:sz w:val="32"/>
          <w:szCs w:val="32"/>
          <w:u w:val="none"/>
          <w:lang w:val="en-US" w:eastAsia="zh-CN" w:bidi="ar"/>
        </w:rPr>
      </w:pPr>
    </w:p>
    <w:p>
      <w:pPr>
        <w:keepNext w:val="0"/>
        <w:keepLines w:val="0"/>
        <w:widowControl/>
        <w:suppressLineNumbers w:val="0"/>
        <w:spacing w:line="360" w:lineRule="auto"/>
        <w:jc w:val="both"/>
        <w:rPr>
          <w:rFonts w:hint="default" w:ascii="Arial Regular" w:hAnsi="Arial Regular" w:cs="Arial Regular"/>
          <w:sz w:val="22"/>
          <w:szCs w:val="22"/>
          <w:lang w:val="en-US" w:eastAsia="zh-CN"/>
        </w:rPr>
      </w:pPr>
    </w:p>
    <w:p>
      <w:pPr>
        <w:keepNext w:val="0"/>
        <w:keepLines w:val="0"/>
        <w:widowControl/>
        <w:suppressLineNumbers w:val="0"/>
        <w:jc w:val="left"/>
        <w:rPr>
          <w:sz w:val="32"/>
          <w:szCs w:val="32"/>
        </w:rPr>
      </w:pPr>
      <w:r>
        <w:rPr>
          <w:rFonts w:ascii="Arial-BoldMT" w:hAnsi="Arial-BoldMT" w:eastAsia="Arial-BoldMT" w:cs="Arial-BoldMT"/>
          <w:b/>
          <w:bCs/>
          <w:color w:val="000000"/>
          <w:kern w:val="0"/>
          <w:sz w:val="32"/>
          <w:szCs w:val="32"/>
          <w:lang w:val="en-US" w:eastAsia="zh-CN" w:bidi="ar"/>
          <w14:ligatures w14:val="standardContextual"/>
        </w:rPr>
        <w:t>Bibliography</w:t>
      </w:r>
    </w:p>
    <w:p>
      <w:pPr>
        <w:keepNext w:val="0"/>
        <w:keepLines w:val="0"/>
        <w:widowControl/>
        <w:suppressLineNumbers w:val="0"/>
        <w:jc w:val="left"/>
        <w:rPr>
          <w:rFonts w:hint="default" w:ascii="Arial Regular" w:hAnsi="Arial Regular" w:cs="Arial Regular"/>
          <w:sz w:val="22"/>
          <w:szCs w:val="22"/>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Conway, M. A. &amp; Pleydell-Pearce, C. W. (2000).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The Construction of Autobiographical Memories in the Self-Memory System</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Psychological Review, 107(2), 261–288.</w:t>
      </w:r>
    </w:p>
    <w:p>
      <w:pPr>
        <w:keepNext w:val="0"/>
        <w:keepLines w:val="0"/>
        <w:widowControl/>
        <w:suppressLineNumbers w:val="0"/>
        <w:jc w:val="left"/>
        <w:rPr>
          <w:rFonts w:ascii="-webkit-standard" w:hAnsi="-webkit-standard" w:eastAsia="-webkit-standard" w:cs="-webkit-standard"/>
          <w:i w:val="0"/>
          <w:iCs w:val="0"/>
          <w:caps w:val="0"/>
          <w:color w:val="000000"/>
          <w:spacing w:val="0"/>
          <w:kern w:val="0"/>
          <w:sz w:val="27"/>
          <w:szCs w:val="27"/>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Asavei, M. A. (2025).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The Material World of Textiles and Its Nostalgic Renderings in Romanian Contemporary Art</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Journal of Material Culture, 30(2), 113–132.</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Bearden, R. (1971).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The Block</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Sandbye, M. (2014).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Looking at the family photo album: a resumed theoretical discussion of why and how</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Journal of Aesthetics &amp; Culture, 6(1).</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cs="Arial Regular"/>
          <w:sz w:val="22"/>
          <w:szCs w:val="22"/>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Zijlema, A., van den Hoven, E. &amp; Eggen, B. (2019).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A qualitative exploration of memory cuing by personal items in the home</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Memory Studies, 12(4).</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Marschall, S. (2019).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‘Memory objects’: Material objects and memories of home in the context of intra-African mobility</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Journal of Material Culture, 24(3), 253–269.</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Hurdley, R. (2006).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Dismantling Mantelpieces: Narrating Identities and Materializing Culture in the Home</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Sociology, 40(4).</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Lipman, C. (2019).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Living with the past at home: The afterlife of inherited domestic objects</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Journal of Material Culture, 24(1), 83–100.</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cs="Arial Regular"/>
          <w:sz w:val="22"/>
          <w:szCs w:val="22"/>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Green, A. &amp; Luscombe, K. (2019).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Family memory, ‘things’ and counterfactual thinking</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Memory Studies, 12(6).</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cs="Arial Regular"/>
          <w:sz w:val="22"/>
          <w:szCs w:val="22"/>
        </w:rPr>
      </w:pP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Bishop, C. (2012). </w:t>
      </w:r>
      <w:r>
        <w:rPr>
          <w:rStyle w:val="8"/>
          <w:rFonts w:hint="default" w:ascii="Arial Regular" w:hAnsi="Arial Regular" w:eastAsia="宋体" w:cs="Arial Regular"/>
          <w:caps w:val="0"/>
          <w:color w:val="000000"/>
          <w:spacing w:val="0"/>
          <w:kern w:val="0"/>
          <w:sz w:val="22"/>
          <w:szCs w:val="22"/>
          <w:lang w:val="en-US" w:eastAsia="zh-CN" w:bidi="ar"/>
          <w14:ligatures w14:val="standardContextual"/>
        </w:rPr>
        <w:t>Artificial Hells: Participatory Art and the Politics of Spectatorship</w:t>
      </w:r>
      <w:r>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t>. London: Verso.</w:t>
      </w: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2"/>
          <w:szCs w:val="22"/>
          <w:u w:val="none"/>
          <w:lang w:val="en-US" w:eastAsia="zh-CN" w:bidi="ar"/>
          <w14:ligatures w14:val="standardContextual"/>
        </w:rPr>
      </w:pPr>
    </w:p>
    <w:p>
      <w:pPr>
        <w:keepNext w:val="0"/>
        <w:keepLines w:val="0"/>
        <w:widowControl/>
        <w:numPr>
          <w:ilvl w:val="0"/>
          <w:numId w:val="0"/>
        </w:numPr>
        <w:suppressLineNumbers w:val="0"/>
        <w:spacing w:line="360" w:lineRule="auto"/>
        <w:jc w:val="center"/>
        <w:rPr>
          <w:rStyle w:val="8"/>
          <w:rFonts w:hint="default" w:ascii="Arial Regular" w:hAnsi="Arial Regular" w:eastAsia="宋体" w:cs="Arial Regular"/>
          <w:i w:val="0"/>
          <w:iCs/>
          <w:caps w:val="0"/>
          <w:color w:val="000000"/>
          <w:spacing w:val="0"/>
          <w:kern w:val="0"/>
          <w:sz w:val="22"/>
          <w:szCs w:val="22"/>
          <w:u w:val="none"/>
          <w:lang w:val="en-US" w:eastAsia="zh-CN" w:bidi="ar"/>
          <w14:ligatures w14:val="standardContextual"/>
        </w:rPr>
      </w:pPr>
    </w:p>
    <w:p>
      <w:pPr>
        <w:keepNext w:val="0"/>
        <w:keepLines w:val="0"/>
        <w:widowControl/>
        <w:numPr>
          <w:ilvl w:val="0"/>
          <w:numId w:val="0"/>
        </w:numPr>
        <w:suppressLineNumbers w:val="0"/>
        <w:spacing w:line="360" w:lineRule="auto"/>
        <w:jc w:val="left"/>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p>
    <w:p>
      <w:pPr>
        <w:keepNext w:val="0"/>
        <w:keepLines w:val="0"/>
        <w:widowControl/>
        <w:numPr>
          <w:ilvl w:val="0"/>
          <w:numId w:val="0"/>
        </w:numPr>
        <w:suppressLineNumbers w:val="0"/>
        <w:jc w:val="center"/>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p>
    <w:p>
      <w:pPr>
        <w:keepNext w:val="0"/>
        <w:keepLines w:val="0"/>
        <w:widowControl/>
        <w:numPr>
          <w:ilvl w:val="0"/>
          <w:numId w:val="0"/>
        </w:numPr>
        <w:suppressLineNumbers w:val="0"/>
        <w:jc w:val="center"/>
        <w:rPr>
          <w:rStyle w:val="8"/>
          <w:rFonts w:hint="default" w:ascii="Arial Regular" w:hAnsi="Arial Regular" w:eastAsia="宋体" w:cs="Arial Regular"/>
          <w:i w:val="0"/>
          <w:iCs/>
          <w:caps w:val="0"/>
          <w:color w:val="000000"/>
          <w:spacing w:val="0"/>
          <w:kern w:val="0"/>
          <w:sz w:val="32"/>
          <w:szCs w:val="32"/>
          <w:u w:val="none"/>
          <w:lang w:val="en-US" w:eastAsia="zh-CN" w:bidi="ar"/>
          <w14:ligatures w14:val="standardContextua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01"/>
    <w:family w:val="roman"/>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Bold">
    <w:panose1 w:val="020B0604020202090204"/>
    <w:charset w:val="00"/>
    <w:family w:val="auto"/>
    <w:pitch w:val="default"/>
    <w:sig w:usb0="E0000AFF" w:usb1="00007843" w:usb2="00000001" w:usb3="00000000" w:csb0="400001BF" w:csb1="DFF70000"/>
  </w:font>
  <w:font w:name="Arial Regular">
    <w:panose1 w:val="020B0604020202090204"/>
    <w:charset w:val="00"/>
    <w:family w:val="auto"/>
    <w:pitch w:val="default"/>
    <w:sig w:usb0="E0000AFF" w:usb1="00007843" w:usb2="00000001" w:usb3="00000000" w:csb0="400001BF" w:csb1="DFF70000"/>
  </w:font>
  <w:font w:name="-webkit-standard">
    <w:altName w:val="苹方-简"/>
    <w:panose1 w:val="00000000000000000000"/>
    <w:charset w:val="00"/>
    <w:family w:val="auto"/>
    <w:pitch w:val="default"/>
    <w:sig w:usb0="00000000" w:usb1="00000000" w:usb2="00000000" w:usb3="00000000" w:csb0="00000000"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 w:name="苹方-简">
    <w:altName w:val="Times New Roman"/>
    <w:panose1 w:val="020B0400000000000000"/>
    <w:charset w:val="00"/>
    <w:family w:val="auto"/>
    <w:pitch w:val="default"/>
    <w:sig w:usb0="A00002FF" w:usb1="7ACFFDFB" w:usb2="00000017" w:usb3="00000000" w:csb0="00040001"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rial-BoldMT">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C3421A5"/>
    <w:multiLevelType w:val="multilevel"/>
    <w:tmpl w:val="1C3421A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ED74CD2"/>
    <w:rsid w:val="67DF5757"/>
    <w:rsid w:val="7D7F5D51"/>
    <w:rsid w:val="7ED74CD2"/>
    <w:rsid w:val="DAF3E6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Emphasis"/>
    <w:basedOn w:val="6"/>
    <w:qFormat/>
    <w:uiPriority w:val="0"/>
    <w:rPr>
      <w:i/>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2026-09-01T20:30:00Z</dcterms:created>
  <dc:creator>WPS_1629364891</dc:creator>
  <cp:lastModifiedBy>WPS_1629364891</cp:lastModifiedBy>
  <dcterms:modified xsi:type="dcterms:W3CDTF">2026-09-09T19:50:43Z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2052-6.4.0.8550</vt:lpwstr>
  </property>
  <property fmtid="{D5CDD505-2E9C-101B-9397-08002B2CF9AE}" pid="3" name="ICV">
    <vt:lpwstr>337F73C6961772F883AAA16A04221FE2_43</vt:lpwstr>
  </property>
</Properties>
</file>