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186617" w14:textId="77777777" w:rsidR="00D02FB2" w:rsidRDefault="00D02FB2">
      <w:pPr>
        <w:rPr>
          <w:rFonts w:ascii="Times New Roman" w:hAnsi="Times New Roman" w:cs="Times New Roman"/>
        </w:rPr>
      </w:pPr>
    </w:p>
    <w:p w14:paraId="27FB0D29" w14:textId="77777777" w:rsidR="00D02FB2" w:rsidRDefault="00D02FB2">
      <w:pPr>
        <w:rPr>
          <w:rFonts w:ascii="Times New Roman" w:hAnsi="Times New Roman" w:cs="Times New Roman"/>
        </w:rPr>
      </w:pPr>
    </w:p>
    <w:p w14:paraId="338990D5" w14:textId="77777777" w:rsidR="00D02FB2" w:rsidRDefault="00D02FB2">
      <w:pPr>
        <w:rPr>
          <w:rFonts w:ascii="Times New Roman" w:hAnsi="Times New Roman" w:cs="Times New Roman"/>
        </w:rPr>
      </w:pPr>
    </w:p>
    <w:p w14:paraId="13B5705E" w14:textId="77777777" w:rsidR="00D02FB2" w:rsidRDefault="00D02FB2">
      <w:pPr>
        <w:rPr>
          <w:rFonts w:ascii="Times New Roman" w:hAnsi="Times New Roman" w:cs="Times New Roman"/>
        </w:rPr>
      </w:pPr>
    </w:p>
    <w:p w14:paraId="6B19FDF3" w14:textId="77777777" w:rsidR="00D02FB2" w:rsidRDefault="00D02FB2">
      <w:pPr>
        <w:rPr>
          <w:rFonts w:ascii="Times New Roman" w:hAnsi="Times New Roman" w:cs="Times New Roman"/>
        </w:rPr>
      </w:pPr>
    </w:p>
    <w:p w14:paraId="59D78042" w14:textId="77777777" w:rsidR="00D02FB2" w:rsidRDefault="00D02FB2">
      <w:pPr>
        <w:rPr>
          <w:rFonts w:ascii="Times New Roman" w:hAnsi="Times New Roman" w:cs="Times New Roman"/>
        </w:rPr>
      </w:pPr>
    </w:p>
    <w:p w14:paraId="7AC237F5" w14:textId="77777777" w:rsidR="00D02FB2" w:rsidRDefault="00D02FB2">
      <w:pPr>
        <w:rPr>
          <w:rFonts w:ascii="Times New Roman" w:hAnsi="Times New Roman" w:cs="Times New Roman"/>
        </w:rPr>
      </w:pPr>
    </w:p>
    <w:p w14:paraId="32541AA7" w14:textId="77777777" w:rsidR="00D02FB2" w:rsidRDefault="00D02FB2">
      <w:pPr>
        <w:rPr>
          <w:rFonts w:ascii="Times New Roman" w:hAnsi="Times New Roman" w:cs="Times New Roman"/>
        </w:rPr>
      </w:pPr>
    </w:p>
    <w:p w14:paraId="14D39FA4" w14:textId="0883FDED" w:rsidR="00D02FB2" w:rsidRDefault="00D02FB2" w:rsidP="00D02FB2">
      <w:pPr>
        <w:jc w:val="center"/>
        <w:rPr>
          <w:rFonts w:ascii="Times New Roman" w:hAnsi="Times New Roman" w:cs="Times New Roman"/>
          <w:b/>
          <w:bCs/>
        </w:rPr>
      </w:pPr>
      <w:r>
        <w:rPr>
          <w:rFonts w:ascii="Times New Roman" w:hAnsi="Times New Roman" w:cs="Times New Roman"/>
          <w:b/>
          <w:bCs/>
        </w:rPr>
        <w:t>LEARNING IN THE DIGITAL ERA</w:t>
      </w:r>
    </w:p>
    <w:p w14:paraId="4DAC6B6E" w14:textId="77777777" w:rsidR="00D02FB2" w:rsidRDefault="00D02FB2" w:rsidP="00D02FB2">
      <w:pPr>
        <w:jc w:val="center"/>
        <w:rPr>
          <w:rFonts w:ascii="Times New Roman" w:hAnsi="Times New Roman" w:cs="Times New Roman"/>
        </w:rPr>
      </w:pPr>
      <w:r w:rsidRPr="00D02FB2">
        <w:rPr>
          <w:rFonts w:ascii="Times New Roman" w:hAnsi="Times New Roman" w:cs="Times New Roman"/>
        </w:rPr>
        <w:t>ADPA4001</w:t>
      </w:r>
    </w:p>
    <w:p w14:paraId="2FAB5690" w14:textId="4C35F95E" w:rsidR="00D02FB2" w:rsidRPr="00D02FB2" w:rsidRDefault="00D02FB2" w:rsidP="00D02FB2">
      <w:pPr>
        <w:jc w:val="center"/>
        <w:rPr>
          <w:rFonts w:ascii="Times New Roman" w:hAnsi="Times New Roman" w:cs="Times New Roman"/>
          <w:i/>
          <w:iCs/>
        </w:rPr>
      </w:pPr>
      <w:r>
        <w:rPr>
          <w:rFonts w:ascii="Times New Roman" w:hAnsi="Times New Roman" w:cs="Times New Roman"/>
          <w:i/>
          <w:iCs/>
        </w:rPr>
        <w:t>Amelia Morgan (2300099)</w:t>
      </w:r>
    </w:p>
    <w:p w14:paraId="36AEB845" w14:textId="77777777" w:rsidR="00D02FB2" w:rsidRDefault="00D02FB2" w:rsidP="00D02FB2">
      <w:pPr>
        <w:jc w:val="center"/>
        <w:rPr>
          <w:rFonts w:ascii="Times New Roman" w:hAnsi="Times New Roman" w:cs="Times New Roman"/>
        </w:rPr>
      </w:pPr>
    </w:p>
    <w:p w14:paraId="162A7BD5" w14:textId="11A813D1" w:rsidR="00D02FB2" w:rsidRPr="00D02FB2" w:rsidRDefault="00D02FB2">
      <w:pPr>
        <w:rPr>
          <w:rFonts w:ascii="Times New Roman" w:hAnsi="Times New Roman" w:cs="Times New Roman"/>
          <w:b/>
          <w:bCs/>
        </w:rPr>
      </w:pPr>
      <w:r>
        <w:rPr>
          <w:rFonts w:ascii="Times New Roman" w:hAnsi="Times New Roman" w:cs="Times New Roman"/>
          <w:b/>
          <w:bCs/>
        </w:rPr>
        <w:t>Contents:</w:t>
      </w:r>
    </w:p>
    <w:p w14:paraId="21DE494B" w14:textId="6E83B09F" w:rsidR="00D02FB2" w:rsidRDefault="00D02FB2">
      <w:pPr>
        <w:rPr>
          <w:rFonts w:ascii="Times New Roman" w:hAnsi="Times New Roman" w:cs="Times New Roman"/>
        </w:rPr>
      </w:pPr>
      <w:r>
        <w:rPr>
          <w:rFonts w:ascii="Times New Roman" w:hAnsi="Times New Roman" w:cs="Times New Roman"/>
        </w:rPr>
        <w:t>Task 1: Written Summary………………………………………………………………………………..2</w:t>
      </w:r>
    </w:p>
    <w:p w14:paraId="2FBB1445" w14:textId="6FFB06B8" w:rsidR="00D02FB2" w:rsidRDefault="00D02FB2">
      <w:pPr>
        <w:rPr>
          <w:rFonts w:ascii="Times New Roman" w:hAnsi="Times New Roman" w:cs="Times New Roman"/>
        </w:rPr>
      </w:pPr>
      <w:r>
        <w:rPr>
          <w:rFonts w:ascii="Times New Roman" w:hAnsi="Times New Roman" w:cs="Times New Roman"/>
        </w:rPr>
        <w:t>Task 2: Reflective Essay…………………………………………………………………………………3</w:t>
      </w:r>
    </w:p>
    <w:p w14:paraId="6637C767" w14:textId="15439841" w:rsidR="00D02FB2" w:rsidRDefault="00D02FB2">
      <w:pPr>
        <w:rPr>
          <w:rFonts w:ascii="Times New Roman" w:hAnsi="Times New Roman" w:cs="Times New Roman"/>
        </w:rPr>
      </w:pPr>
      <w:r>
        <w:rPr>
          <w:rFonts w:ascii="Times New Roman" w:hAnsi="Times New Roman" w:cs="Times New Roman"/>
        </w:rPr>
        <w:t>Task 3: Live Performance Review……………………………………………………………………….4</w:t>
      </w:r>
    </w:p>
    <w:p w14:paraId="10D52F0C" w14:textId="58724F0C" w:rsidR="00D02FB2" w:rsidRDefault="00D02FB2">
      <w:pPr>
        <w:rPr>
          <w:rFonts w:ascii="Times New Roman" w:hAnsi="Times New Roman" w:cs="Times New Roman"/>
        </w:rPr>
      </w:pPr>
      <w:r>
        <w:rPr>
          <w:rFonts w:ascii="Times New Roman" w:hAnsi="Times New Roman" w:cs="Times New Roman"/>
        </w:rPr>
        <w:t>Bibliography &amp; Referencing……………………………………………………………………………..5</w:t>
      </w:r>
    </w:p>
    <w:p w14:paraId="43686184" w14:textId="77777777" w:rsidR="00D02FB2" w:rsidRDefault="00D02FB2">
      <w:pPr>
        <w:rPr>
          <w:rFonts w:ascii="Times New Roman" w:hAnsi="Times New Roman" w:cs="Times New Roman"/>
        </w:rPr>
      </w:pPr>
    </w:p>
    <w:p w14:paraId="2A181C70" w14:textId="77777777" w:rsidR="00D02FB2" w:rsidRDefault="00D02FB2">
      <w:pPr>
        <w:rPr>
          <w:rFonts w:ascii="Times New Roman" w:hAnsi="Times New Roman" w:cs="Times New Roman"/>
        </w:rPr>
      </w:pPr>
    </w:p>
    <w:p w14:paraId="13DF1884" w14:textId="77777777" w:rsidR="00D02FB2" w:rsidRDefault="00D02FB2">
      <w:pPr>
        <w:rPr>
          <w:rFonts w:ascii="Times New Roman" w:hAnsi="Times New Roman" w:cs="Times New Roman"/>
        </w:rPr>
      </w:pPr>
    </w:p>
    <w:p w14:paraId="02F627A2" w14:textId="77777777" w:rsidR="00D02FB2" w:rsidRDefault="00D02FB2">
      <w:pPr>
        <w:rPr>
          <w:rFonts w:ascii="Times New Roman" w:hAnsi="Times New Roman" w:cs="Times New Roman"/>
        </w:rPr>
      </w:pPr>
    </w:p>
    <w:p w14:paraId="1974F30F" w14:textId="77777777" w:rsidR="00D02FB2" w:rsidRDefault="00D02FB2">
      <w:pPr>
        <w:rPr>
          <w:rFonts w:ascii="Times New Roman" w:hAnsi="Times New Roman" w:cs="Times New Roman"/>
        </w:rPr>
      </w:pPr>
    </w:p>
    <w:p w14:paraId="492E65FC" w14:textId="77777777" w:rsidR="00D02FB2" w:rsidRDefault="00D02FB2">
      <w:pPr>
        <w:rPr>
          <w:rFonts w:ascii="Times New Roman" w:hAnsi="Times New Roman" w:cs="Times New Roman"/>
        </w:rPr>
      </w:pPr>
    </w:p>
    <w:p w14:paraId="10DF1CBC" w14:textId="77777777" w:rsidR="00D02FB2" w:rsidRDefault="00D02FB2">
      <w:pPr>
        <w:rPr>
          <w:rFonts w:ascii="Times New Roman" w:hAnsi="Times New Roman" w:cs="Times New Roman"/>
        </w:rPr>
      </w:pPr>
    </w:p>
    <w:p w14:paraId="66524CF3" w14:textId="77777777" w:rsidR="00D02FB2" w:rsidRDefault="00D02FB2">
      <w:pPr>
        <w:rPr>
          <w:rFonts w:ascii="Times New Roman" w:hAnsi="Times New Roman" w:cs="Times New Roman"/>
        </w:rPr>
      </w:pPr>
    </w:p>
    <w:p w14:paraId="1E7A0F01" w14:textId="77777777" w:rsidR="00D02FB2" w:rsidRDefault="00D02FB2">
      <w:pPr>
        <w:rPr>
          <w:rFonts w:ascii="Times New Roman" w:hAnsi="Times New Roman" w:cs="Times New Roman"/>
        </w:rPr>
      </w:pPr>
    </w:p>
    <w:p w14:paraId="15FEC2DD" w14:textId="77777777" w:rsidR="00D02FB2" w:rsidRDefault="00D02FB2">
      <w:pPr>
        <w:rPr>
          <w:rFonts w:ascii="Times New Roman" w:hAnsi="Times New Roman" w:cs="Times New Roman"/>
        </w:rPr>
      </w:pPr>
    </w:p>
    <w:p w14:paraId="5FFE4A8B" w14:textId="77777777" w:rsidR="00D02FB2" w:rsidRDefault="00D02FB2">
      <w:pPr>
        <w:rPr>
          <w:rFonts w:ascii="Times New Roman" w:hAnsi="Times New Roman" w:cs="Times New Roman"/>
        </w:rPr>
      </w:pPr>
    </w:p>
    <w:p w14:paraId="4C538CC9" w14:textId="77777777" w:rsidR="00D02FB2" w:rsidRDefault="00D02FB2">
      <w:pPr>
        <w:rPr>
          <w:rFonts w:ascii="Times New Roman" w:hAnsi="Times New Roman" w:cs="Times New Roman"/>
        </w:rPr>
      </w:pPr>
    </w:p>
    <w:p w14:paraId="0C854F52" w14:textId="77777777" w:rsidR="00D02FB2" w:rsidRPr="00D02FB2" w:rsidRDefault="00D02FB2">
      <w:pPr>
        <w:rPr>
          <w:rFonts w:ascii="Times New Roman" w:hAnsi="Times New Roman" w:cs="Times New Roman"/>
          <w:b/>
          <w:bCs/>
          <w:u w:val="single"/>
        </w:rPr>
      </w:pPr>
    </w:p>
    <w:p w14:paraId="4BD33169" w14:textId="1AC3EB4B" w:rsidR="00114526" w:rsidRPr="00D02FB2" w:rsidRDefault="00114526">
      <w:pPr>
        <w:rPr>
          <w:rFonts w:ascii="Times New Roman" w:hAnsi="Times New Roman" w:cs="Times New Roman"/>
          <w:b/>
          <w:bCs/>
          <w:u w:val="single"/>
        </w:rPr>
      </w:pPr>
      <w:r w:rsidRPr="00D02FB2">
        <w:rPr>
          <w:rFonts w:ascii="Times New Roman" w:hAnsi="Times New Roman" w:cs="Times New Roman"/>
          <w:b/>
          <w:bCs/>
          <w:u w:val="single"/>
        </w:rPr>
        <w:lastRenderedPageBreak/>
        <w:t>Task 1:</w:t>
      </w:r>
      <w:r w:rsidR="00B61B9B" w:rsidRPr="00D02FB2">
        <w:rPr>
          <w:rFonts w:ascii="Times New Roman" w:hAnsi="Times New Roman" w:cs="Times New Roman"/>
          <w:b/>
          <w:bCs/>
          <w:i/>
          <w:iCs/>
          <w:u w:val="single"/>
        </w:rPr>
        <w:t xml:space="preserve"> </w:t>
      </w:r>
      <w:r w:rsidR="00D02FB2" w:rsidRPr="00D02FB2">
        <w:rPr>
          <w:rFonts w:ascii="Times New Roman" w:hAnsi="Times New Roman" w:cs="Times New Roman"/>
          <w:b/>
          <w:bCs/>
          <w:u w:val="single"/>
        </w:rPr>
        <w:t>Written Summary</w:t>
      </w:r>
      <w:r w:rsidR="00B61B9B" w:rsidRPr="00D02FB2">
        <w:rPr>
          <w:rFonts w:ascii="Times New Roman" w:hAnsi="Times New Roman" w:cs="Times New Roman"/>
          <w:b/>
          <w:bCs/>
          <w:i/>
          <w:iCs/>
          <w:u w:val="single"/>
        </w:rPr>
        <w:t xml:space="preserve">         </w:t>
      </w:r>
    </w:p>
    <w:p w14:paraId="2DC13029" w14:textId="661C9080" w:rsidR="00295D72" w:rsidRPr="00027B29" w:rsidRDefault="00295D72" w:rsidP="00295D72">
      <w:pPr>
        <w:rPr>
          <w:rFonts w:ascii="Times New Roman" w:hAnsi="Times New Roman" w:cs="Times New Roman"/>
        </w:rPr>
      </w:pPr>
      <w:r w:rsidRPr="00027B29">
        <w:rPr>
          <w:rFonts w:ascii="Times New Roman" w:hAnsi="Times New Roman" w:cs="Times New Roman"/>
        </w:rPr>
        <w:t xml:space="preserve">The foremost skill required of professional singers is that of vocal technique. Healthy sound production is essential for longevity as a vocalist, including warming up and cooling down, not straining or over-singing, </w:t>
      </w:r>
      <w:r w:rsidR="00D65CB9">
        <w:rPr>
          <w:rFonts w:ascii="Times New Roman" w:hAnsi="Times New Roman" w:cs="Times New Roman"/>
        </w:rPr>
        <w:t>using correct alignment</w:t>
      </w:r>
      <w:r w:rsidR="00603C52">
        <w:rPr>
          <w:rFonts w:ascii="Times New Roman" w:hAnsi="Times New Roman" w:cs="Times New Roman"/>
        </w:rPr>
        <w:t>/posture</w:t>
      </w:r>
      <w:r w:rsidR="00D65CB9">
        <w:rPr>
          <w:rFonts w:ascii="Times New Roman" w:hAnsi="Times New Roman" w:cs="Times New Roman"/>
        </w:rPr>
        <w:t xml:space="preserve">, </w:t>
      </w:r>
      <w:r w:rsidR="00DC0BC7">
        <w:rPr>
          <w:rFonts w:ascii="Times New Roman" w:hAnsi="Times New Roman" w:cs="Times New Roman"/>
        </w:rPr>
        <w:t xml:space="preserve">vocal health, </w:t>
      </w:r>
      <w:r w:rsidRPr="00027B29">
        <w:rPr>
          <w:rFonts w:ascii="Times New Roman" w:hAnsi="Times New Roman" w:cs="Times New Roman"/>
        </w:rPr>
        <w:t xml:space="preserve">and </w:t>
      </w:r>
      <w:r w:rsidR="00B16A07" w:rsidRPr="00027B29">
        <w:rPr>
          <w:rFonts w:ascii="Times New Roman" w:hAnsi="Times New Roman" w:cs="Times New Roman"/>
        </w:rPr>
        <w:t>knowing the limits of one’s own voice. These skills can be acquired through training with an experience</w:t>
      </w:r>
      <w:r w:rsidR="00DE4C9D" w:rsidRPr="00027B29">
        <w:rPr>
          <w:rFonts w:ascii="Times New Roman" w:hAnsi="Times New Roman" w:cs="Times New Roman"/>
        </w:rPr>
        <w:t>d</w:t>
      </w:r>
      <w:r w:rsidR="00B16A07" w:rsidRPr="00027B29">
        <w:rPr>
          <w:rFonts w:ascii="Times New Roman" w:hAnsi="Times New Roman" w:cs="Times New Roman"/>
        </w:rPr>
        <w:t xml:space="preserve"> teacher, as well as reading up on or studying vocal anatomy and/or pathology.</w:t>
      </w:r>
    </w:p>
    <w:p w14:paraId="6F58A519" w14:textId="2FD4D66D" w:rsidR="00295D72" w:rsidRPr="00027B29" w:rsidRDefault="00B16A07" w:rsidP="00295D72">
      <w:pPr>
        <w:rPr>
          <w:rFonts w:ascii="Times New Roman" w:hAnsi="Times New Roman" w:cs="Times New Roman"/>
        </w:rPr>
      </w:pPr>
      <w:r w:rsidRPr="00027B29">
        <w:rPr>
          <w:rFonts w:ascii="Times New Roman" w:hAnsi="Times New Roman" w:cs="Times New Roman"/>
        </w:rPr>
        <w:t xml:space="preserve">Another crucial skill for professional singers is developing musicianship skills. This includes reading music, learning music efficiently, and pitch accuracy. This is a vital skill for ensemble work, session work, and developing/improving a musical ear. </w:t>
      </w:r>
      <w:r w:rsidR="00DC0BC7">
        <w:rPr>
          <w:rFonts w:ascii="Times New Roman" w:hAnsi="Times New Roman" w:cs="Times New Roman"/>
        </w:rPr>
        <w:t xml:space="preserve">This can be utilised when learning new music, composing, collaborating and arranging. </w:t>
      </w:r>
    </w:p>
    <w:p w14:paraId="75FD8FED" w14:textId="0CDF0FD9" w:rsidR="00295D72" w:rsidRPr="00027B29" w:rsidRDefault="001738AC" w:rsidP="00295D72">
      <w:pPr>
        <w:rPr>
          <w:rFonts w:ascii="Times New Roman" w:hAnsi="Times New Roman" w:cs="Times New Roman"/>
        </w:rPr>
      </w:pPr>
      <w:r w:rsidRPr="00027B29">
        <w:rPr>
          <w:rFonts w:ascii="Times New Roman" w:hAnsi="Times New Roman" w:cs="Times New Roman"/>
        </w:rPr>
        <w:t>Professional singers going f</w:t>
      </w:r>
      <w:r w:rsidR="00D65CB9">
        <w:rPr>
          <w:rFonts w:ascii="Times New Roman" w:hAnsi="Times New Roman" w:cs="Times New Roman"/>
        </w:rPr>
        <w:t>rom</w:t>
      </w:r>
      <w:r w:rsidRPr="00027B29">
        <w:rPr>
          <w:rFonts w:ascii="Times New Roman" w:hAnsi="Times New Roman" w:cs="Times New Roman"/>
        </w:rPr>
        <w:t xml:space="preserve"> gig to gig also need to have a solid understanding and knowledge of repertoire so as to be able to identify appropriate repertoire for different kinds of purposes. This is especially important for auditions, as choice of repertoire can make a big difference to whether a casting panel deems a singer suitable or not</w:t>
      </w:r>
      <w:r w:rsidR="00DC0BC7">
        <w:rPr>
          <w:rFonts w:ascii="Times New Roman" w:hAnsi="Times New Roman" w:cs="Times New Roman"/>
        </w:rPr>
        <w:t>, especially in opera and musical theatre</w:t>
      </w:r>
      <w:r w:rsidRPr="00027B29">
        <w:rPr>
          <w:rFonts w:ascii="Times New Roman" w:hAnsi="Times New Roman" w:cs="Times New Roman"/>
        </w:rPr>
        <w:t xml:space="preserve">. </w:t>
      </w:r>
    </w:p>
    <w:p w14:paraId="10EB71EB" w14:textId="3D017031" w:rsidR="00295D72" w:rsidRDefault="00824D5D" w:rsidP="00295D72">
      <w:pPr>
        <w:rPr>
          <w:rFonts w:ascii="Times New Roman" w:hAnsi="Times New Roman" w:cs="Times New Roman"/>
        </w:rPr>
      </w:pPr>
      <w:r w:rsidRPr="00027B29">
        <w:rPr>
          <w:rFonts w:ascii="Times New Roman" w:hAnsi="Times New Roman" w:cs="Times New Roman"/>
        </w:rPr>
        <w:t xml:space="preserve">Vocalists must possess stage presence and performance skills to ensure the audience are engaged throughout, as well as to ensure the story being told is communicated clearly. </w:t>
      </w:r>
      <w:r w:rsidR="00D65CB9">
        <w:rPr>
          <w:rFonts w:ascii="Times New Roman" w:hAnsi="Times New Roman" w:cs="Times New Roman"/>
        </w:rPr>
        <w:t xml:space="preserve">This could also include hosting and presenting skills as singers are often asked to introduce their songs and sometimes even asked to </w:t>
      </w:r>
      <w:r w:rsidR="00DC0BC7">
        <w:rPr>
          <w:rFonts w:ascii="Times New Roman" w:hAnsi="Times New Roman" w:cs="Times New Roman"/>
        </w:rPr>
        <w:t xml:space="preserve">host or </w:t>
      </w:r>
      <w:r w:rsidR="00D65CB9">
        <w:rPr>
          <w:rFonts w:ascii="Times New Roman" w:hAnsi="Times New Roman" w:cs="Times New Roman"/>
        </w:rPr>
        <w:t>emcee</w:t>
      </w:r>
      <w:r w:rsidR="00DC0BC7">
        <w:rPr>
          <w:rFonts w:ascii="Times New Roman" w:hAnsi="Times New Roman" w:cs="Times New Roman"/>
        </w:rPr>
        <w:t xml:space="preserve"> </w:t>
      </w:r>
      <w:r w:rsidR="00D65CB9">
        <w:rPr>
          <w:rFonts w:ascii="Times New Roman" w:hAnsi="Times New Roman" w:cs="Times New Roman"/>
        </w:rPr>
        <w:t>concert</w:t>
      </w:r>
      <w:r w:rsidR="00DC0BC7">
        <w:rPr>
          <w:rFonts w:ascii="Times New Roman" w:hAnsi="Times New Roman" w:cs="Times New Roman"/>
        </w:rPr>
        <w:t>s</w:t>
      </w:r>
      <w:r w:rsidR="00D65CB9">
        <w:rPr>
          <w:rFonts w:ascii="Times New Roman" w:hAnsi="Times New Roman" w:cs="Times New Roman"/>
        </w:rPr>
        <w:t xml:space="preserve">. </w:t>
      </w:r>
    </w:p>
    <w:p w14:paraId="06E1960A" w14:textId="29F9F63A" w:rsidR="00027B29" w:rsidRDefault="00027B29" w:rsidP="00295D72">
      <w:pPr>
        <w:rPr>
          <w:rFonts w:ascii="Times New Roman" w:hAnsi="Times New Roman" w:cs="Times New Roman"/>
        </w:rPr>
      </w:pPr>
      <w:r>
        <w:rPr>
          <w:rFonts w:ascii="Times New Roman" w:hAnsi="Times New Roman" w:cs="Times New Roman"/>
        </w:rPr>
        <w:t xml:space="preserve">A final crucial skill for gigging vocalists is networking and marketing skills. This encompasses advertising, social media management, event management and other administrative tasks necessary for booking gigs. </w:t>
      </w:r>
      <w:r w:rsidR="00603C52">
        <w:rPr>
          <w:rFonts w:ascii="Times New Roman" w:hAnsi="Times New Roman" w:cs="Times New Roman"/>
        </w:rPr>
        <w:t xml:space="preserve">This is key as it enables musicians to find venues, collaborations, open mic nights, and auditions. Having a strong social media presence also enables them to communicate with </w:t>
      </w:r>
      <w:r w:rsidR="0005412D">
        <w:rPr>
          <w:rFonts w:ascii="Times New Roman" w:hAnsi="Times New Roman" w:cs="Times New Roman"/>
        </w:rPr>
        <w:t xml:space="preserve">managers, producers, agents, directors, and </w:t>
      </w:r>
      <w:r w:rsidR="00603C52">
        <w:rPr>
          <w:rFonts w:ascii="Times New Roman" w:hAnsi="Times New Roman" w:cs="Times New Roman"/>
        </w:rPr>
        <w:t>other musicians from all across the world</w:t>
      </w:r>
      <w:r w:rsidR="0005412D">
        <w:rPr>
          <w:rFonts w:ascii="Times New Roman" w:hAnsi="Times New Roman" w:cs="Times New Roman"/>
        </w:rPr>
        <w:t>.</w:t>
      </w:r>
    </w:p>
    <w:p w14:paraId="1EF7C7FB" w14:textId="77777777" w:rsidR="00114526" w:rsidRDefault="00114526" w:rsidP="00295D72">
      <w:pPr>
        <w:rPr>
          <w:rFonts w:ascii="Times New Roman" w:hAnsi="Times New Roman" w:cs="Times New Roman"/>
        </w:rPr>
      </w:pPr>
    </w:p>
    <w:p w14:paraId="7DDE4B06" w14:textId="77777777" w:rsidR="00D02FB2" w:rsidRPr="00B61B9B" w:rsidRDefault="00D02FB2" w:rsidP="00D02FB2">
      <w:pPr>
        <w:rPr>
          <w:rFonts w:ascii="Times New Roman" w:hAnsi="Times New Roman" w:cs="Times New Roman"/>
          <w:b/>
          <w:bCs/>
        </w:rPr>
      </w:pPr>
      <w:r w:rsidRPr="00B61B9B">
        <w:rPr>
          <w:rFonts w:ascii="Times New Roman" w:hAnsi="Times New Roman" w:cs="Times New Roman"/>
          <w:b/>
          <w:bCs/>
        </w:rPr>
        <w:t>Reflection on Turn It In Score</w:t>
      </w:r>
    </w:p>
    <w:p w14:paraId="53F1338B" w14:textId="77777777" w:rsidR="00D02FB2" w:rsidRPr="00B61B9B" w:rsidRDefault="00D02FB2" w:rsidP="00D02FB2">
      <w:pPr>
        <w:rPr>
          <w:rFonts w:ascii="Times New Roman" w:hAnsi="Times New Roman" w:cs="Times New Roman"/>
        </w:rPr>
      </w:pPr>
      <w:r w:rsidRPr="00B61B9B">
        <w:rPr>
          <w:rFonts w:ascii="Times New Roman" w:hAnsi="Times New Roman" w:cs="Times New Roman"/>
        </w:rPr>
        <w:t xml:space="preserve">As nothing has been copied from other sites, the only things flagged by Turn It In are my Harvard references, cumulating a total of 10%. Therefore, I cannot improve my Turn It In score without sacrificing proper referencing. </w:t>
      </w:r>
    </w:p>
    <w:p w14:paraId="1AB92B8C" w14:textId="77777777" w:rsidR="00D02FB2" w:rsidRDefault="00D02FB2" w:rsidP="00295D72">
      <w:pPr>
        <w:rPr>
          <w:rFonts w:ascii="Times New Roman" w:hAnsi="Times New Roman" w:cs="Times New Roman"/>
        </w:rPr>
      </w:pPr>
    </w:p>
    <w:p w14:paraId="3F00433D" w14:textId="77777777" w:rsidR="00D02FB2" w:rsidRDefault="00D02FB2" w:rsidP="00295D72">
      <w:pPr>
        <w:rPr>
          <w:rFonts w:ascii="Times New Roman" w:hAnsi="Times New Roman" w:cs="Times New Roman"/>
        </w:rPr>
      </w:pPr>
    </w:p>
    <w:p w14:paraId="58C35131" w14:textId="77777777" w:rsidR="00D02FB2" w:rsidRDefault="00D02FB2" w:rsidP="00295D72">
      <w:pPr>
        <w:rPr>
          <w:rFonts w:ascii="Times New Roman" w:hAnsi="Times New Roman" w:cs="Times New Roman"/>
        </w:rPr>
      </w:pPr>
    </w:p>
    <w:p w14:paraId="45DCF4BF" w14:textId="77777777" w:rsidR="00D02FB2" w:rsidRDefault="00D02FB2" w:rsidP="00295D72">
      <w:pPr>
        <w:rPr>
          <w:rFonts w:ascii="Times New Roman" w:hAnsi="Times New Roman" w:cs="Times New Roman"/>
        </w:rPr>
      </w:pPr>
    </w:p>
    <w:p w14:paraId="2970F816" w14:textId="77777777" w:rsidR="00D02FB2" w:rsidRDefault="00D02FB2" w:rsidP="00295D72">
      <w:pPr>
        <w:rPr>
          <w:rFonts w:ascii="Times New Roman" w:hAnsi="Times New Roman" w:cs="Times New Roman"/>
        </w:rPr>
      </w:pPr>
    </w:p>
    <w:p w14:paraId="4C5EBC8E" w14:textId="77777777" w:rsidR="00D02FB2" w:rsidRDefault="00D02FB2" w:rsidP="00295D72">
      <w:pPr>
        <w:rPr>
          <w:rFonts w:ascii="Times New Roman" w:hAnsi="Times New Roman" w:cs="Times New Roman"/>
        </w:rPr>
      </w:pPr>
    </w:p>
    <w:p w14:paraId="30BF557B" w14:textId="77777777" w:rsidR="00D02FB2" w:rsidRDefault="00D02FB2" w:rsidP="00295D72">
      <w:pPr>
        <w:rPr>
          <w:rFonts w:ascii="Times New Roman" w:hAnsi="Times New Roman" w:cs="Times New Roman"/>
        </w:rPr>
      </w:pPr>
    </w:p>
    <w:p w14:paraId="7EDE6E27" w14:textId="77777777" w:rsidR="00D02FB2" w:rsidRDefault="00D02FB2" w:rsidP="00295D72">
      <w:pPr>
        <w:rPr>
          <w:rFonts w:ascii="Times New Roman" w:hAnsi="Times New Roman" w:cs="Times New Roman"/>
        </w:rPr>
      </w:pPr>
    </w:p>
    <w:p w14:paraId="652EDD13" w14:textId="77777777" w:rsidR="00D02FB2" w:rsidRDefault="00D02FB2" w:rsidP="00295D72">
      <w:pPr>
        <w:rPr>
          <w:rFonts w:ascii="Times New Roman" w:hAnsi="Times New Roman" w:cs="Times New Roman"/>
        </w:rPr>
      </w:pPr>
    </w:p>
    <w:p w14:paraId="47A03EB1" w14:textId="114DA3D4" w:rsidR="00114526" w:rsidRPr="00D02FB2" w:rsidRDefault="00114526" w:rsidP="00295D72">
      <w:pPr>
        <w:rPr>
          <w:rFonts w:ascii="Times New Roman" w:hAnsi="Times New Roman" w:cs="Times New Roman"/>
          <w:b/>
          <w:bCs/>
        </w:rPr>
      </w:pPr>
      <w:r w:rsidRPr="00D02FB2">
        <w:rPr>
          <w:rFonts w:ascii="Times New Roman" w:hAnsi="Times New Roman" w:cs="Times New Roman"/>
          <w:b/>
          <w:bCs/>
        </w:rPr>
        <w:lastRenderedPageBreak/>
        <w:t>Task 2:</w:t>
      </w:r>
      <w:r w:rsidR="00D02FB2" w:rsidRPr="00D02FB2">
        <w:rPr>
          <w:rFonts w:ascii="Times New Roman" w:hAnsi="Times New Roman" w:cs="Times New Roman"/>
          <w:b/>
          <w:bCs/>
        </w:rPr>
        <w:t xml:space="preserve"> </w:t>
      </w:r>
      <w:r w:rsidRPr="00D02FB2">
        <w:rPr>
          <w:rFonts w:ascii="Times New Roman" w:hAnsi="Times New Roman" w:cs="Times New Roman"/>
          <w:b/>
          <w:bCs/>
        </w:rPr>
        <w:t>Reflective Essay</w:t>
      </w:r>
    </w:p>
    <w:p w14:paraId="390C8E04" w14:textId="3485EB25" w:rsidR="00444D32" w:rsidRDefault="00444D32" w:rsidP="00295D72">
      <w:pPr>
        <w:rPr>
          <w:rFonts w:ascii="Times New Roman" w:hAnsi="Times New Roman" w:cs="Times New Roman"/>
        </w:rPr>
      </w:pPr>
      <w:r>
        <w:rPr>
          <w:rFonts w:ascii="Times New Roman" w:hAnsi="Times New Roman" w:cs="Times New Roman"/>
        </w:rPr>
        <w:t>In my one-to-one vocal coaching with Catherine Roe-Williams on December 8th, we focussed on counting and identifying rhythms, an area in which I need to improve. We did this through the use of Schubert’s “Wanderers Nachtlied” and H</w:t>
      </w:r>
      <w:r w:rsidR="00BD0A42">
        <w:rPr>
          <w:rFonts w:ascii="Times New Roman" w:hAnsi="Times New Roman" w:cs="Times New Roman"/>
        </w:rPr>
        <w:t>ä</w:t>
      </w:r>
      <w:r>
        <w:rPr>
          <w:rFonts w:ascii="Times New Roman" w:hAnsi="Times New Roman" w:cs="Times New Roman"/>
        </w:rPr>
        <w:t>ndel’s “How Beautiful Are the Feet”</w:t>
      </w:r>
      <w:r w:rsidR="0068776B">
        <w:rPr>
          <w:rFonts w:ascii="Times New Roman" w:hAnsi="Times New Roman" w:cs="Times New Roman"/>
        </w:rPr>
        <w:t xml:space="preserve"> from </w:t>
      </w:r>
      <w:r w:rsidR="0068776B" w:rsidRPr="0068776B">
        <w:rPr>
          <w:rFonts w:ascii="Times New Roman" w:hAnsi="Times New Roman" w:cs="Times New Roman"/>
          <w:i/>
          <w:iCs/>
        </w:rPr>
        <w:t>Messiah</w:t>
      </w:r>
      <w:r>
        <w:rPr>
          <w:rFonts w:ascii="Times New Roman" w:hAnsi="Times New Roman" w:cs="Times New Roman"/>
        </w:rPr>
        <w:t xml:space="preserve">, two songs I had worked on with my singing teacher, Camilla Roberts, and our German coach, Jacqueline Pischorn. </w:t>
      </w:r>
      <w:r w:rsidR="00E028CC">
        <w:rPr>
          <w:rFonts w:ascii="Times New Roman" w:hAnsi="Times New Roman" w:cs="Times New Roman"/>
        </w:rPr>
        <w:t xml:space="preserve">Following the work we did in sessions, I took these songs away over Christmas break and worked on them independently. I found counting the be the hardest part for me, especially while singing at the same time, as it proved a lot for my brain to think about at once. </w:t>
      </w:r>
    </w:p>
    <w:p w14:paraId="5D88ABAD" w14:textId="5C386170" w:rsidR="00DA2489" w:rsidRPr="00502540" w:rsidRDefault="00DA2489" w:rsidP="00295D72">
      <w:pPr>
        <w:rPr>
          <w:rFonts w:ascii="Times New Roman" w:hAnsi="Times New Roman" w:cs="Times New Roman"/>
        </w:rPr>
      </w:pPr>
      <w:r>
        <w:rPr>
          <w:rFonts w:ascii="Times New Roman" w:hAnsi="Times New Roman" w:cs="Times New Roman"/>
        </w:rPr>
        <w:t>George Frederic H</w:t>
      </w:r>
      <w:r w:rsidR="00BD0A42">
        <w:rPr>
          <w:rFonts w:ascii="Times New Roman" w:hAnsi="Times New Roman" w:cs="Times New Roman"/>
        </w:rPr>
        <w:t>ä</w:t>
      </w:r>
      <w:r>
        <w:rPr>
          <w:rFonts w:ascii="Times New Roman" w:hAnsi="Times New Roman" w:cs="Times New Roman"/>
        </w:rPr>
        <w:t>ndel was born in Halle, Germany (then Prussia) on</w:t>
      </w:r>
      <w:r w:rsidR="00032AAA">
        <w:rPr>
          <w:rFonts w:ascii="Times New Roman" w:hAnsi="Times New Roman" w:cs="Times New Roman"/>
        </w:rPr>
        <w:t xml:space="preserve"> 23 February 1685</w:t>
      </w:r>
      <w:r w:rsidR="00502540">
        <w:rPr>
          <w:rFonts w:ascii="Times New Roman" w:hAnsi="Times New Roman" w:cs="Times New Roman"/>
        </w:rPr>
        <w:t xml:space="preserve"> His </w:t>
      </w:r>
      <w:r w:rsidR="00502540">
        <w:rPr>
          <w:rFonts w:ascii="Times New Roman" w:hAnsi="Times New Roman" w:cs="Times New Roman"/>
          <w:i/>
          <w:iCs/>
        </w:rPr>
        <w:t xml:space="preserve">Messiah </w:t>
      </w:r>
      <w:r w:rsidR="00502540">
        <w:rPr>
          <w:rFonts w:ascii="Times New Roman" w:hAnsi="Times New Roman" w:cs="Times New Roman"/>
        </w:rPr>
        <w:t>was</w:t>
      </w:r>
      <w:r w:rsidR="00032AAA">
        <w:rPr>
          <w:rFonts w:ascii="Times New Roman" w:hAnsi="Times New Roman" w:cs="Times New Roman"/>
        </w:rPr>
        <w:t xml:space="preserve"> written in 1741</w:t>
      </w:r>
      <w:r w:rsidR="00502540">
        <w:rPr>
          <w:rFonts w:ascii="Times New Roman" w:hAnsi="Times New Roman" w:cs="Times New Roman"/>
        </w:rPr>
        <w:t xml:space="preserve"> </w:t>
      </w:r>
      <w:r w:rsidR="00F6378D">
        <w:rPr>
          <w:rFonts w:ascii="Times New Roman" w:hAnsi="Times New Roman" w:cs="Times New Roman"/>
        </w:rPr>
        <w:t xml:space="preserve">and </w:t>
      </w:r>
      <w:r w:rsidR="00502540">
        <w:rPr>
          <w:rFonts w:ascii="Times New Roman" w:hAnsi="Times New Roman" w:cs="Times New Roman"/>
        </w:rPr>
        <w:t xml:space="preserve">first performed on </w:t>
      </w:r>
      <w:r w:rsidR="00032AAA">
        <w:rPr>
          <w:rFonts w:ascii="Times New Roman" w:hAnsi="Times New Roman" w:cs="Times New Roman"/>
        </w:rPr>
        <w:t>13 April 1842 in Dublin at Neale’s Musick Hall, which was built in 1741. H</w:t>
      </w:r>
      <w:r w:rsidR="00BD0A42">
        <w:rPr>
          <w:rFonts w:ascii="Times New Roman" w:hAnsi="Times New Roman" w:cs="Times New Roman"/>
        </w:rPr>
        <w:t>ä</w:t>
      </w:r>
      <w:r w:rsidR="00032AAA">
        <w:rPr>
          <w:rFonts w:ascii="Times New Roman" w:hAnsi="Times New Roman" w:cs="Times New Roman"/>
        </w:rPr>
        <w:t xml:space="preserve">ndel </w:t>
      </w:r>
      <w:r w:rsidR="00784BCD">
        <w:rPr>
          <w:rFonts w:ascii="Times New Roman" w:hAnsi="Times New Roman" w:cs="Times New Roman"/>
        </w:rPr>
        <w:t xml:space="preserve">spent many years living in England, where he anglicised his name to Handel, removing the umlaut. He </w:t>
      </w:r>
      <w:r w:rsidR="00032AAA">
        <w:rPr>
          <w:rFonts w:ascii="Times New Roman" w:hAnsi="Times New Roman" w:cs="Times New Roman"/>
        </w:rPr>
        <w:t>died in 14 April 1759 in Westminster</w:t>
      </w:r>
      <w:r w:rsidR="00A41B72">
        <w:rPr>
          <w:rFonts w:ascii="Times New Roman" w:hAnsi="Times New Roman" w:cs="Times New Roman"/>
        </w:rPr>
        <w:t xml:space="preserve">, at the age of </w:t>
      </w:r>
      <w:r w:rsidR="001B7533">
        <w:rPr>
          <w:rFonts w:ascii="Times New Roman" w:hAnsi="Times New Roman" w:cs="Times New Roman"/>
        </w:rPr>
        <w:t>seventy-four</w:t>
      </w:r>
      <w:r w:rsidR="00032AAA">
        <w:rPr>
          <w:rFonts w:ascii="Times New Roman" w:hAnsi="Times New Roman" w:cs="Times New Roman"/>
        </w:rPr>
        <w:t xml:space="preserve">. </w:t>
      </w:r>
    </w:p>
    <w:p w14:paraId="2E77C1CB" w14:textId="7FFE126D" w:rsidR="00502540" w:rsidRDefault="00502540" w:rsidP="00502540">
      <w:pPr>
        <w:rPr>
          <w:rFonts w:ascii="Times New Roman" w:hAnsi="Times New Roman" w:cs="Times New Roman"/>
        </w:rPr>
      </w:pPr>
      <w:r>
        <w:rPr>
          <w:rFonts w:ascii="Times New Roman" w:hAnsi="Times New Roman" w:cs="Times New Roman"/>
        </w:rPr>
        <w:t>Franz Schubert was born in Vienna, Austria on</w:t>
      </w:r>
      <w:r w:rsidR="00032AAA">
        <w:rPr>
          <w:rFonts w:ascii="Times New Roman" w:hAnsi="Times New Roman" w:cs="Times New Roman"/>
        </w:rPr>
        <w:t xml:space="preserve"> 31 January 1797</w:t>
      </w:r>
      <w:r w:rsidR="00FD1522">
        <w:rPr>
          <w:rFonts w:ascii="Times New Roman" w:hAnsi="Times New Roman" w:cs="Times New Roman"/>
        </w:rPr>
        <w:t xml:space="preserve">. </w:t>
      </w:r>
      <w:r w:rsidR="00D15B10">
        <w:rPr>
          <w:rFonts w:ascii="Times New Roman" w:hAnsi="Times New Roman" w:cs="Times New Roman"/>
        </w:rPr>
        <w:t>Known for his extensive collection of lieder, he is considered the father of German art song</w:t>
      </w:r>
      <w:r w:rsidR="00F7070A">
        <w:rPr>
          <w:rFonts w:ascii="Times New Roman" w:hAnsi="Times New Roman" w:cs="Times New Roman"/>
        </w:rPr>
        <w:t xml:space="preserve">, with very few famous </w:t>
      </w:r>
      <w:r w:rsidR="00A41B72">
        <w:rPr>
          <w:rFonts w:ascii="Times New Roman" w:hAnsi="Times New Roman" w:cs="Times New Roman"/>
        </w:rPr>
        <w:t>texts</w:t>
      </w:r>
      <w:r w:rsidR="00F7070A">
        <w:rPr>
          <w:rFonts w:ascii="Times New Roman" w:hAnsi="Times New Roman" w:cs="Times New Roman"/>
        </w:rPr>
        <w:t xml:space="preserve"> from his lifetime being left unset to music</w:t>
      </w:r>
      <w:r w:rsidR="00D15B10">
        <w:rPr>
          <w:rFonts w:ascii="Times New Roman" w:hAnsi="Times New Roman" w:cs="Times New Roman"/>
        </w:rPr>
        <w:t xml:space="preserve">. </w:t>
      </w:r>
      <w:r w:rsidR="00FD1522">
        <w:rPr>
          <w:rFonts w:ascii="Times New Roman" w:hAnsi="Times New Roman" w:cs="Times New Roman"/>
        </w:rPr>
        <w:t>He died on 19 November 1828</w:t>
      </w:r>
      <w:r w:rsidR="00401E84">
        <w:rPr>
          <w:rFonts w:ascii="Times New Roman" w:hAnsi="Times New Roman" w:cs="Times New Roman"/>
        </w:rPr>
        <w:t xml:space="preserve"> </w:t>
      </w:r>
      <w:r w:rsidR="00FD1522">
        <w:rPr>
          <w:rFonts w:ascii="Times New Roman" w:hAnsi="Times New Roman" w:cs="Times New Roman"/>
        </w:rPr>
        <w:t>in his home city</w:t>
      </w:r>
      <w:r w:rsidR="006A6D48">
        <w:rPr>
          <w:rFonts w:ascii="Times New Roman" w:hAnsi="Times New Roman" w:cs="Times New Roman"/>
        </w:rPr>
        <w:t xml:space="preserve">, at the age of </w:t>
      </w:r>
      <w:r w:rsidR="001B7533">
        <w:rPr>
          <w:rFonts w:ascii="Times New Roman" w:hAnsi="Times New Roman" w:cs="Times New Roman"/>
        </w:rPr>
        <w:t>thirty-one</w:t>
      </w:r>
      <w:r w:rsidR="00FD1522">
        <w:rPr>
          <w:rFonts w:ascii="Times New Roman" w:hAnsi="Times New Roman" w:cs="Times New Roman"/>
        </w:rPr>
        <w:t xml:space="preserve">. </w:t>
      </w:r>
    </w:p>
    <w:p w14:paraId="2583845C" w14:textId="2F165909" w:rsidR="00414369" w:rsidRDefault="00E2708E" w:rsidP="00502540">
      <w:pPr>
        <w:rPr>
          <w:rFonts w:ascii="Times New Roman" w:hAnsi="Times New Roman" w:cs="Times New Roman"/>
        </w:rPr>
      </w:pPr>
      <w:r>
        <w:rPr>
          <w:rFonts w:ascii="Times New Roman" w:hAnsi="Times New Roman" w:cs="Times New Roman"/>
        </w:rPr>
        <w:t xml:space="preserve">Poet and writer </w:t>
      </w:r>
      <w:r w:rsidR="00414369">
        <w:rPr>
          <w:rFonts w:ascii="Times New Roman" w:hAnsi="Times New Roman" w:cs="Times New Roman"/>
        </w:rPr>
        <w:t>Johann Wolfgang von Goethe was born in Frankfurt, Germany, on 28 August 1749</w:t>
      </w:r>
      <w:r w:rsidR="00010DE8">
        <w:rPr>
          <w:rFonts w:ascii="Times New Roman" w:hAnsi="Times New Roman" w:cs="Times New Roman"/>
        </w:rPr>
        <w:t xml:space="preserve"> and </w:t>
      </w:r>
      <w:r>
        <w:rPr>
          <w:rFonts w:ascii="Times New Roman" w:hAnsi="Times New Roman" w:cs="Times New Roman"/>
        </w:rPr>
        <w:t xml:space="preserve">is considered one of the most important figures of German-language literature of all time. </w:t>
      </w:r>
      <w:r w:rsidR="006F29EC">
        <w:rPr>
          <w:rFonts w:ascii="Times New Roman" w:hAnsi="Times New Roman" w:cs="Times New Roman"/>
        </w:rPr>
        <w:t xml:space="preserve">During his lifetime, he published many works, including poetry such as </w:t>
      </w:r>
      <w:proofErr w:type="spellStart"/>
      <w:r w:rsidR="006F29EC">
        <w:rPr>
          <w:rFonts w:ascii="Times New Roman" w:hAnsi="Times New Roman" w:cs="Times New Roman"/>
          <w:i/>
          <w:iCs/>
        </w:rPr>
        <w:t>Erlkönig</w:t>
      </w:r>
      <w:proofErr w:type="spellEnd"/>
      <w:r w:rsidR="006F29EC">
        <w:rPr>
          <w:rFonts w:ascii="Times New Roman" w:hAnsi="Times New Roman" w:cs="Times New Roman"/>
          <w:i/>
          <w:iCs/>
        </w:rPr>
        <w:t xml:space="preserve"> </w:t>
      </w:r>
      <w:r w:rsidR="006F29EC">
        <w:rPr>
          <w:rFonts w:ascii="Times New Roman" w:hAnsi="Times New Roman" w:cs="Times New Roman"/>
        </w:rPr>
        <w:t xml:space="preserve">and </w:t>
      </w:r>
      <w:r w:rsidR="006F29EC">
        <w:rPr>
          <w:rFonts w:ascii="Times New Roman" w:hAnsi="Times New Roman" w:cs="Times New Roman"/>
          <w:i/>
          <w:iCs/>
        </w:rPr>
        <w:t>Prometheus</w:t>
      </w:r>
      <w:r w:rsidR="006F29EC">
        <w:rPr>
          <w:rFonts w:ascii="Times New Roman" w:hAnsi="Times New Roman" w:cs="Times New Roman"/>
        </w:rPr>
        <w:t xml:space="preserve">. His best known work, though, is his closet drama, </w:t>
      </w:r>
      <w:r w:rsidR="006F29EC" w:rsidRPr="00947B4A">
        <w:rPr>
          <w:rFonts w:ascii="Times New Roman" w:hAnsi="Times New Roman" w:cs="Times New Roman"/>
          <w:i/>
          <w:iCs/>
        </w:rPr>
        <w:t>Faust</w:t>
      </w:r>
      <w:r w:rsidR="00947B4A">
        <w:rPr>
          <w:rFonts w:ascii="Times New Roman" w:hAnsi="Times New Roman" w:cs="Times New Roman"/>
        </w:rPr>
        <w:t xml:space="preserve">, which was originally published in two parts. </w:t>
      </w:r>
      <w:r w:rsidR="001B7533" w:rsidRPr="00947B4A">
        <w:rPr>
          <w:rFonts w:ascii="Times New Roman" w:hAnsi="Times New Roman" w:cs="Times New Roman"/>
        </w:rPr>
        <w:t>Goethe</w:t>
      </w:r>
      <w:r w:rsidR="001B7533">
        <w:rPr>
          <w:rFonts w:ascii="Times New Roman" w:hAnsi="Times New Roman" w:cs="Times New Roman"/>
        </w:rPr>
        <w:t xml:space="preserve"> died on 22 March 1</w:t>
      </w:r>
      <w:r w:rsidR="003A6488">
        <w:rPr>
          <w:rFonts w:ascii="Times New Roman" w:hAnsi="Times New Roman" w:cs="Times New Roman"/>
        </w:rPr>
        <w:t>83</w:t>
      </w:r>
      <w:r w:rsidR="001B7533">
        <w:rPr>
          <w:rFonts w:ascii="Times New Roman" w:hAnsi="Times New Roman" w:cs="Times New Roman"/>
        </w:rPr>
        <w:t>2, aged eighty-</w:t>
      </w:r>
      <w:r w:rsidR="00B00917">
        <w:rPr>
          <w:rFonts w:ascii="Times New Roman" w:hAnsi="Times New Roman" w:cs="Times New Roman"/>
        </w:rPr>
        <w:t>two</w:t>
      </w:r>
      <w:r w:rsidR="001B7533">
        <w:rPr>
          <w:rFonts w:ascii="Times New Roman" w:hAnsi="Times New Roman" w:cs="Times New Roman"/>
        </w:rPr>
        <w:t xml:space="preserve">, in Weimer, Germany. </w:t>
      </w:r>
      <w:r w:rsidR="00C83251">
        <w:rPr>
          <w:rFonts w:ascii="Times New Roman" w:hAnsi="Times New Roman" w:cs="Times New Roman"/>
        </w:rPr>
        <w:t>His legacy includ</w:t>
      </w:r>
      <w:r w:rsidR="006D33E9">
        <w:rPr>
          <w:rFonts w:ascii="Times New Roman" w:hAnsi="Times New Roman" w:cs="Times New Roman"/>
        </w:rPr>
        <w:t>es</w:t>
      </w:r>
      <w:r w:rsidR="00C83251">
        <w:rPr>
          <w:rFonts w:ascii="Times New Roman" w:hAnsi="Times New Roman" w:cs="Times New Roman"/>
        </w:rPr>
        <w:t xml:space="preserve"> the Goethe-Institut (German for Goethe Institute), </w:t>
      </w:r>
      <w:r w:rsidR="006D33E9">
        <w:rPr>
          <w:rFonts w:ascii="Times New Roman" w:hAnsi="Times New Roman" w:cs="Times New Roman"/>
        </w:rPr>
        <w:t xml:space="preserve">a language centre, </w:t>
      </w:r>
      <w:r w:rsidR="00C83251">
        <w:rPr>
          <w:rFonts w:ascii="Times New Roman" w:hAnsi="Times New Roman" w:cs="Times New Roman"/>
        </w:rPr>
        <w:t>being named after him</w:t>
      </w:r>
      <w:r w:rsidR="006D33E9">
        <w:rPr>
          <w:rFonts w:ascii="Times New Roman" w:hAnsi="Times New Roman" w:cs="Times New Roman"/>
        </w:rPr>
        <w:t>, and being considered to be a polymath</w:t>
      </w:r>
      <w:r w:rsidR="00C83251">
        <w:rPr>
          <w:rFonts w:ascii="Times New Roman" w:hAnsi="Times New Roman" w:cs="Times New Roman"/>
        </w:rPr>
        <w:t xml:space="preserve">. </w:t>
      </w:r>
    </w:p>
    <w:p w14:paraId="2431DB4D" w14:textId="33BCDF3E" w:rsidR="00D734F0" w:rsidRDefault="00D734F0" w:rsidP="00295D72">
      <w:pPr>
        <w:rPr>
          <w:rFonts w:ascii="Times New Roman" w:hAnsi="Times New Roman" w:cs="Times New Roman"/>
        </w:rPr>
      </w:pPr>
      <w:r>
        <w:rPr>
          <w:rFonts w:ascii="Times New Roman" w:hAnsi="Times New Roman" w:cs="Times New Roman"/>
        </w:rPr>
        <w:t>“How Beautiful Are the Feet”</w:t>
      </w:r>
      <w:r w:rsidR="00B65D6E">
        <w:rPr>
          <w:rFonts w:ascii="Times New Roman" w:hAnsi="Times New Roman" w:cs="Times New Roman"/>
        </w:rPr>
        <w:t>, written by H</w:t>
      </w:r>
      <w:r w:rsidR="00CC32B2">
        <w:rPr>
          <w:rFonts w:ascii="Times New Roman" w:hAnsi="Times New Roman" w:cs="Times New Roman"/>
        </w:rPr>
        <w:t>ä</w:t>
      </w:r>
      <w:r w:rsidR="00B65D6E">
        <w:rPr>
          <w:rFonts w:ascii="Times New Roman" w:hAnsi="Times New Roman" w:cs="Times New Roman"/>
        </w:rPr>
        <w:t xml:space="preserve">ndel for his magnus opus, </w:t>
      </w:r>
      <w:r w:rsidR="00B65D6E" w:rsidRPr="00B65D6E">
        <w:rPr>
          <w:rFonts w:ascii="Times New Roman" w:hAnsi="Times New Roman" w:cs="Times New Roman"/>
          <w:i/>
          <w:iCs/>
        </w:rPr>
        <w:t>Messiah</w:t>
      </w:r>
      <w:r w:rsidR="00B65D6E">
        <w:rPr>
          <w:rFonts w:ascii="Times New Roman" w:hAnsi="Times New Roman" w:cs="Times New Roman"/>
        </w:rPr>
        <w:t xml:space="preserve">, </w:t>
      </w:r>
      <w:r>
        <w:rPr>
          <w:rFonts w:ascii="Times New Roman" w:hAnsi="Times New Roman" w:cs="Times New Roman"/>
        </w:rPr>
        <w:t>also proved challenging for other reasons, such as the melismatic quality of the phrasing, and, given who famous the piece is, it’s crucial to get these runs and trills correct. I had previously looked at trills in my 1:1 singing, albeit briefly. I tried to use what I’d learned from studying Schubert’s “Lied der Mignon” prior, as despite the trills in H</w:t>
      </w:r>
      <w:r w:rsidR="00CC32B2">
        <w:rPr>
          <w:rFonts w:ascii="Times New Roman" w:hAnsi="Times New Roman" w:cs="Times New Roman"/>
        </w:rPr>
        <w:t>ä</w:t>
      </w:r>
      <w:r>
        <w:rPr>
          <w:rFonts w:ascii="Times New Roman" w:hAnsi="Times New Roman" w:cs="Times New Roman"/>
        </w:rPr>
        <w:t xml:space="preserve">ndel’s aria being more frequent and complex than those in Schubert’s, I found the work useful. </w:t>
      </w:r>
    </w:p>
    <w:p w14:paraId="1DCE1AEC" w14:textId="72C0E48F" w:rsidR="00D734F0" w:rsidRDefault="00D734F0" w:rsidP="00295D72">
      <w:pPr>
        <w:rPr>
          <w:rFonts w:ascii="Times New Roman" w:hAnsi="Times New Roman" w:cs="Times New Roman"/>
        </w:rPr>
      </w:pPr>
      <w:r>
        <w:rPr>
          <w:rFonts w:ascii="Times New Roman" w:hAnsi="Times New Roman" w:cs="Times New Roman"/>
        </w:rPr>
        <w:t>This piece also had the advantage of being in English, which gave me one less thing to think about while singing,</w:t>
      </w:r>
      <w:r w:rsidR="00D70A12">
        <w:rPr>
          <w:rFonts w:ascii="Times New Roman" w:hAnsi="Times New Roman" w:cs="Times New Roman"/>
        </w:rPr>
        <w:t xml:space="preserve"> as I did</w:t>
      </w:r>
      <w:r w:rsidR="00371FDE">
        <w:rPr>
          <w:rFonts w:ascii="Times New Roman" w:hAnsi="Times New Roman" w:cs="Times New Roman"/>
        </w:rPr>
        <w:t xml:space="preserve"> no</w:t>
      </w:r>
      <w:r w:rsidR="00D70A12">
        <w:rPr>
          <w:rFonts w:ascii="Times New Roman" w:hAnsi="Times New Roman" w:cs="Times New Roman"/>
        </w:rPr>
        <w:t>t have to focus on reading the translation while singing or remembering diction notes,</w:t>
      </w:r>
      <w:r>
        <w:rPr>
          <w:rFonts w:ascii="Times New Roman" w:hAnsi="Times New Roman" w:cs="Times New Roman"/>
        </w:rPr>
        <w:t xml:space="preserve"> allowing me to focus on counting</w:t>
      </w:r>
      <w:r w:rsidR="00D70A12">
        <w:rPr>
          <w:rFonts w:ascii="Times New Roman" w:hAnsi="Times New Roman" w:cs="Times New Roman"/>
        </w:rPr>
        <w:t xml:space="preserve"> the timings correctly</w:t>
      </w:r>
      <w:r>
        <w:rPr>
          <w:rFonts w:ascii="Times New Roman" w:hAnsi="Times New Roman" w:cs="Times New Roman"/>
        </w:rPr>
        <w:t xml:space="preserve"> and</w:t>
      </w:r>
      <w:r w:rsidR="00D70A12">
        <w:rPr>
          <w:rFonts w:ascii="Times New Roman" w:hAnsi="Times New Roman" w:cs="Times New Roman"/>
        </w:rPr>
        <w:t xml:space="preserve"> remembering the notes I had been giving on my</w:t>
      </w:r>
      <w:r>
        <w:rPr>
          <w:rFonts w:ascii="Times New Roman" w:hAnsi="Times New Roman" w:cs="Times New Roman"/>
        </w:rPr>
        <w:t xml:space="preserve"> technique.</w:t>
      </w:r>
    </w:p>
    <w:p w14:paraId="22E46D96" w14:textId="7A3973A1" w:rsidR="006D0779" w:rsidRDefault="00D734F0" w:rsidP="00295D72">
      <w:pPr>
        <w:rPr>
          <w:rFonts w:ascii="Times New Roman" w:hAnsi="Times New Roman" w:cs="Times New Roman"/>
        </w:rPr>
      </w:pPr>
      <w:r>
        <w:rPr>
          <w:rFonts w:ascii="Times New Roman" w:hAnsi="Times New Roman" w:cs="Times New Roman"/>
        </w:rPr>
        <w:t>“Wanderers Nachtlied”</w:t>
      </w:r>
      <w:r w:rsidR="00B65D6E">
        <w:rPr>
          <w:rFonts w:ascii="Times New Roman" w:hAnsi="Times New Roman" w:cs="Times New Roman"/>
        </w:rPr>
        <w:t xml:space="preserve">, one of many lieder by Austrian composer Franz Schubert, was </w:t>
      </w:r>
      <w:r w:rsidR="006D0779">
        <w:rPr>
          <w:rFonts w:ascii="Times New Roman" w:hAnsi="Times New Roman" w:cs="Times New Roman"/>
        </w:rPr>
        <w:t xml:space="preserve">written in 1822. The text is taken from a poem of the same name by </w:t>
      </w:r>
      <w:r w:rsidR="007F73AF">
        <w:rPr>
          <w:rFonts w:ascii="Times New Roman" w:hAnsi="Times New Roman" w:cs="Times New Roman"/>
        </w:rPr>
        <w:t xml:space="preserve">German poet </w:t>
      </w:r>
      <w:r w:rsidR="006D0779">
        <w:rPr>
          <w:rFonts w:ascii="Times New Roman" w:hAnsi="Times New Roman" w:cs="Times New Roman"/>
        </w:rPr>
        <w:t xml:space="preserve">Johann Wolfgang von Goethe, written in 1780 as a follow up to his previous poem, also of the same name. </w:t>
      </w:r>
    </w:p>
    <w:p w14:paraId="624C0E23" w14:textId="7A18737A" w:rsidR="00D734F0" w:rsidRDefault="006D0779" w:rsidP="00295D72">
      <w:pPr>
        <w:rPr>
          <w:rFonts w:ascii="Times New Roman" w:hAnsi="Times New Roman" w:cs="Times New Roman"/>
        </w:rPr>
      </w:pPr>
      <w:r>
        <w:rPr>
          <w:rFonts w:ascii="Times New Roman" w:hAnsi="Times New Roman" w:cs="Times New Roman"/>
        </w:rPr>
        <w:t>This piece was probably the one</w:t>
      </w:r>
      <w:r w:rsidR="00B65D6E">
        <w:rPr>
          <w:rFonts w:ascii="Times New Roman" w:hAnsi="Times New Roman" w:cs="Times New Roman"/>
        </w:rPr>
        <w:t xml:space="preserve"> </w:t>
      </w:r>
      <w:r>
        <w:rPr>
          <w:rFonts w:ascii="Times New Roman" w:hAnsi="Times New Roman" w:cs="Times New Roman"/>
        </w:rPr>
        <w:t>with</w:t>
      </w:r>
      <w:r w:rsidR="00B65D6E">
        <w:rPr>
          <w:rFonts w:ascii="Times New Roman" w:hAnsi="Times New Roman" w:cs="Times New Roman"/>
        </w:rPr>
        <w:t xml:space="preserve"> which I struggled </w:t>
      </w:r>
      <w:r>
        <w:rPr>
          <w:rFonts w:ascii="Times New Roman" w:hAnsi="Times New Roman" w:cs="Times New Roman"/>
        </w:rPr>
        <w:t>the most</w:t>
      </w:r>
      <w:r w:rsidR="00B65D6E">
        <w:rPr>
          <w:rFonts w:ascii="Times New Roman" w:hAnsi="Times New Roman" w:cs="Times New Roman"/>
        </w:rPr>
        <w:t>,</w:t>
      </w:r>
      <w:r>
        <w:rPr>
          <w:rFonts w:ascii="Times New Roman" w:hAnsi="Times New Roman" w:cs="Times New Roman"/>
        </w:rPr>
        <w:t xml:space="preserve"> as the I found counting difficult,</w:t>
      </w:r>
      <w:r w:rsidR="00B65D6E">
        <w:rPr>
          <w:rFonts w:ascii="Times New Roman" w:hAnsi="Times New Roman" w:cs="Times New Roman"/>
        </w:rPr>
        <w:t xml:space="preserve"> which I believe is due to the slow tempo of the piece, as I have a habit of rushing and getting ahead of the accompaniment. </w:t>
      </w:r>
      <w:r w:rsidR="00757100">
        <w:rPr>
          <w:rFonts w:ascii="Times New Roman" w:hAnsi="Times New Roman" w:cs="Times New Roman"/>
        </w:rPr>
        <w:t>The lied is in 4/4, which normally I have no issue with, but for some reason, I was singing quavers as crotchets, which meant I was getting behind the accompaniment. To compensate for this, I was speeding up and subsequently ending up ahead of the tempo. Working with Catherine was extremely useful as I likely would not have realised my error and likely would have ended up abandoning the piece.</w:t>
      </w:r>
    </w:p>
    <w:p w14:paraId="0713E2AF" w14:textId="5E247F5C" w:rsidR="00B65D6E" w:rsidRPr="00444D32" w:rsidRDefault="00B65D6E" w:rsidP="00295D72">
      <w:pPr>
        <w:rPr>
          <w:rFonts w:ascii="Times New Roman" w:hAnsi="Times New Roman" w:cs="Times New Roman"/>
        </w:rPr>
      </w:pPr>
      <w:r>
        <w:rPr>
          <w:rFonts w:ascii="Times New Roman" w:hAnsi="Times New Roman" w:cs="Times New Roman"/>
        </w:rPr>
        <w:t>This lied allowed me to refine my German diction and comprehension, as, while I speak German, it is my second language and thus I still have an English accent while singing and do</w:t>
      </w:r>
      <w:r w:rsidR="00371FDE">
        <w:rPr>
          <w:rFonts w:ascii="Times New Roman" w:hAnsi="Times New Roman" w:cs="Times New Roman"/>
        </w:rPr>
        <w:t xml:space="preserve"> not </w:t>
      </w:r>
      <w:r>
        <w:rPr>
          <w:rFonts w:ascii="Times New Roman" w:hAnsi="Times New Roman" w:cs="Times New Roman"/>
        </w:rPr>
        <w:t xml:space="preserve">have the same reading </w:t>
      </w:r>
      <w:r>
        <w:rPr>
          <w:rFonts w:ascii="Times New Roman" w:hAnsi="Times New Roman" w:cs="Times New Roman"/>
        </w:rPr>
        <w:lastRenderedPageBreak/>
        <w:t>proficiency as a native speaker</w:t>
      </w:r>
      <w:r w:rsidR="00B81DD8">
        <w:rPr>
          <w:rFonts w:ascii="Times New Roman" w:hAnsi="Times New Roman" w:cs="Times New Roman"/>
        </w:rPr>
        <w:t>, especially when it comes to literature, and most lieder are taken from poetic texts</w:t>
      </w:r>
      <w:r>
        <w:rPr>
          <w:rFonts w:ascii="Times New Roman" w:hAnsi="Times New Roman" w:cs="Times New Roman"/>
        </w:rPr>
        <w:t xml:space="preserve">. Working with Jacqueline on diction has aided disguising in my accent, which is something I hope to develop </w:t>
      </w:r>
      <w:r w:rsidR="00B81DD8">
        <w:rPr>
          <w:rFonts w:ascii="Times New Roman" w:hAnsi="Times New Roman" w:cs="Times New Roman"/>
        </w:rPr>
        <w:t xml:space="preserve">further </w:t>
      </w:r>
      <w:r>
        <w:rPr>
          <w:rFonts w:ascii="Times New Roman" w:hAnsi="Times New Roman" w:cs="Times New Roman"/>
        </w:rPr>
        <w:t xml:space="preserve">throughout the next three years. </w:t>
      </w:r>
    </w:p>
    <w:p w14:paraId="2F6DE3F4" w14:textId="159E6030" w:rsidR="00D02FB2" w:rsidRPr="009B18B9" w:rsidRDefault="003B032E" w:rsidP="00295D72">
      <w:pPr>
        <w:rPr>
          <w:rFonts w:ascii="Times New Roman" w:hAnsi="Times New Roman" w:cs="Times New Roman"/>
        </w:rPr>
      </w:pPr>
      <w:r>
        <w:rPr>
          <w:rFonts w:ascii="Times New Roman" w:hAnsi="Times New Roman" w:cs="Times New Roman"/>
        </w:rPr>
        <w:t>This coaching proved beneficial as I was able to perform this piece last minute for our January Student Spotlight</w:t>
      </w:r>
      <w:r w:rsidR="002E69D3">
        <w:rPr>
          <w:rFonts w:ascii="Times New Roman" w:hAnsi="Times New Roman" w:cs="Times New Roman"/>
        </w:rPr>
        <w:t>, our</w:t>
      </w:r>
      <w:r>
        <w:rPr>
          <w:rFonts w:ascii="Times New Roman" w:hAnsi="Times New Roman" w:cs="Times New Roman"/>
        </w:rPr>
        <w:t xml:space="preserve"> </w:t>
      </w:r>
      <w:r w:rsidR="002E69D3">
        <w:rPr>
          <w:rFonts w:ascii="Times New Roman" w:hAnsi="Times New Roman" w:cs="Times New Roman"/>
        </w:rPr>
        <w:t xml:space="preserve">student-led </w:t>
      </w:r>
      <w:r>
        <w:rPr>
          <w:rFonts w:ascii="Times New Roman" w:hAnsi="Times New Roman" w:cs="Times New Roman"/>
        </w:rPr>
        <w:t>concert</w:t>
      </w:r>
      <w:r w:rsidR="002E69D3">
        <w:rPr>
          <w:rFonts w:ascii="Times New Roman" w:hAnsi="Times New Roman" w:cs="Times New Roman"/>
        </w:rPr>
        <w:t xml:space="preserve"> series</w:t>
      </w:r>
      <w:r>
        <w:rPr>
          <w:rFonts w:ascii="Times New Roman" w:hAnsi="Times New Roman" w:cs="Times New Roman"/>
        </w:rPr>
        <w:t xml:space="preserve">, taking onboard feedback from </w:t>
      </w:r>
      <w:r w:rsidR="003C2AB6">
        <w:rPr>
          <w:rFonts w:ascii="Times New Roman" w:hAnsi="Times New Roman" w:cs="Times New Roman"/>
        </w:rPr>
        <w:t xml:space="preserve">Jacqueline, </w:t>
      </w:r>
      <w:r>
        <w:rPr>
          <w:rFonts w:ascii="Times New Roman" w:hAnsi="Times New Roman" w:cs="Times New Roman"/>
        </w:rPr>
        <w:t>Catherine and Camilla</w:t>
      </w:r>
      <w:r w:rsidR="005017D3">
        <w:rPr>
          <w:rFonts w:ascii="Times New Roman" w:hAnsi="Times New Roman" w:cs="Times New Roman"/>
        </w:rPr>
        <w:t>, with positive responses from the audience</w:t>
      </w:r>
      <w:r>
        <w:rPr>
          <w:rFonts w:ascii="Times New Roman" w:hAnsi="Times New Roman" w:cs="Times New Roman"/>
        </w:rPr>
        <w:t>.</w:t>
      </w:r>
    </w:p>
    <w:p w14:paraId="5A5D41A0" w14:textId="77777777" w:rsidR="00265CE6" w:rsidRDefault="00265CE6" w:rsidP="00295D72">
      <w:pPr>
        <w:rPr>
          <w:rFonts w:ascii="Times New Roman" w:hAnsi="Times New Roman" w:cs="Times New Roman"/>
        </w:rPr>
      </w:pPr>
    </w:p>
    <w:p w14:paraId="28C4409D" w14:textId="3DC8C5E9" w:rsidR="00114526" w:rsidRDefault="00114526" w:rsidP="00295D72">
      <w:pPr>
        <w:rPr>
          <w:rFonts w:ascii="Times New Roman" w:hAnsi="Times New Roman" w:cs="Times New Roman"/>
        </w:rPr>
      </w:pPr>
      <w:r>
        <w:rPr>
          <w:rFonts w:ascii="Times New Roman" w:hAnsi="Times New Roman" w:cs="Times New Roman"/>
        </w:rPr>
        <w:t>Task 3:</w:t>
      </w:r>
    </w:p>
    <w:p w14:paraId="448A2349" w14:textId="7A01C9C3" w:rsidR="00114526" w:rsidRDefault="00114526" w:rsidP="00295D72">
      <w:pPr>
        <w:rPr>
          <w:rFonts w:ascii="Times New Roman" w:hAnsi="Times New Roman" w:cs="Times New Roman"/>
          <w:b/>
          <w:bCs/>
        </w:rPr>
      </w:pPr>
      <w:r>
        <w:rPr>
          <w:rFonts w:ascii="Times New Roman" w:hAnsi="Times New Roman" w:cs="Times New Roman"/>
          <w:b/>
          <w:bCs/>
        </w:rPr>
        <w:t>Live Performance Review of WAVDA’s ‘Concert at Christmas’</w:t>
      </w:r>
    </w:p>
    <w:p w14:paraId="093C5708" w14:textId="77777777" w:rsidR="000144FC" w:rsidRDefault="00BC4255" w:rsidP="00295D72">
      <w:pPr>
        <w:rPr>
          <w:rFonts w:ascii="Times New Roman" w:hAnsi="Times New Roman" w:cs="Times New Roman"/>
        </w:rPr>
      </w:pPr>
      <w:r>
        <w:rPr>
          <w:rFonts w:ascii="Times New Roman" w:hAnsi="Times New Roman" w:cs="Times New Roman"/>
        </w:rPr>
        <w:t>I attended a performance of the Level 5 &amp; 6 BMus students performing</w:t>
      </w:r>
      <w:r w:rsidR="001B77B2">
        <w:rPr>
          <w:rFonts w:ascii="Times New Roman" w:hAnsi="Times New Roman" w:cs="Times New Roman"/>
        </w:rPr>
        <w:t xml:space="preserve"> </w:t>
      </w:r>
      <w:r>
        <w:rPr>
          <w:rFonts w:ascii="Times New Roman" w:hAnsi="Times New Roman" w:cs="Times New Roman"/>
        </w:rPr>
        <w:t>Vivaldi</w:t>
      </w:r>
      <w:r w:rsidR="001B77B2">
        <w:rPr>
          <w:rFonts w:ascii="Times New Roman" w:hAnsi="Times New Roman" w:cs="Times New Roman"/>
        </w:rPr>
        <w:t>’s</w:t>
      </w:r>
      <w:r>
        <w:rPr>
          <w:rFonts w:ascii="Times New Roman" w:hAnsi="Times New Roman" w:cs="Times New Roman"/>
        </w:rPr>
        <w:t xml:space="preserve"> </w:t>
      </w:r>
      <w:r w:rsidRPr="001B77B2">
        <w:rPr>
          <w:rFonts w:ascii="Times New Roman" w:hAnsi="Times New Roman" w:cs="Times New Roman"/>
          <w:i/>
          <w:iCs/>
        </w:rPr>
        <w:t>Gloria</w:t>
      </w:r>
      <w:r w:rsidR="001B77B2" w:rsidRPr="001B77B2">
        <w:rPr>
          <w:rFonts w:ascii="Times New Roman" w:hAnsi="Times New Roman" w:cs="Times New Roman"/>
          <w:i/>
          <w:iCs/>
        </w:rPr>
        <w:t xml:space="preserve"> in D Major</w:t>
      </w:r>
      <w:r>
        <w:rPr>
          <w:rFonts w:ascii="Times New Roman" w:hAnsi="Times New Roman" w:cs="Times New Roman"/>
        </w:rPr>
        <w:t xml:space="preserve"> for their </w:t>
      </w:r>
      <w:r w:rsidRPr="001B77B2">
        <w:rPr>
          <w:rFonts w:ascii="Times New Roman" w:hAnsi="Times New Roman" w:cs="Times New Roman"/>
          <w:i/>
          <w:iCs/>
        </w:rPr>
        <w:t>Concert at Christmas</w:t>
      </w:r>
      <w:r>
        <w:rPr>
          <w:rFonts w:ascii="Times New Roman" w:hAnsi="Times New Roman" w:cs="Times New Roman"/>
        </w:rPr>
        <w:t xml:space="preserve"> on the 13th December. </w:t>
      </w:r>
      <w:r w:rsidR="003D368D">
        <w:rPr>
          <w:rFonts w:ascii="Times New Roman" w:hAnsi="Times New Roman" w:cs="Times New Roman"/>
        </w:rPr>
        <w:t xml:space="preserve">In addition to the mass, they also performed a medley of Pentatonix’s arrangements of Christmas songs. </w:t>
      </w:r>
    </w:p>
    <w:p w14:paraId="57D0D132" w14:textId="23C12588" w:rsidR="001D4F35" w:rsidRDefault="001D4F35" w:rsidP="00295D72">
      <w:pPr>
        <w:rPr>
          <w:rFonts w:ascii="Times New Roman" w:hAnsi="Times New Roman" w:cs="Times New Roman"/>
        </w:rPr>
      </w:pPr>
      <w:r>
        <w:rPr>
          <w:rFonts w:ascii="Times New Roman" w:hAnsi="Times New Roman" w:cs="Times New Roman"/>
        </w:rPr>
        <w:t>Antonio Vivaldi was born in Venice on March 6th, 1678</w:t>
      </w:r>
      <w:r w:rsidR="00383635">
        <w:rPr>
          <w:rFonts w:ascii="Times New Roman" w:hAnsi="Times New Roman" w:cs="Times New Roman"/>
        </w:rPr>
        <w:t xml:space="preserve"> to </w:t>
      </w:r>
      <w:r w:rsidR="00383635" w:rsidRPr="00383635">
        <w:rPr>
          <w:rFonts w:ascii="Times New Roman" w:hAnsi="Times New Roman" w:cs="Times New Roman"/>
        </w:rPr>
        <w:t>Camilla Calicchio</w:t>
      </w:r>
      <w:r w:rsidR="00383635">
        <w:rPr>
          <w:rFonts w:ascii="Times New Roman" w:hAnsi="Times New Roman" w:cs="Times New Roman"/>
        </w:rPr>
        <w:t xml:space="preserve"> and </w:t>
      </w:r>
      <w:r w:rsidR="00383635" w:rsidRPr="00383635">
        <w:rPr>
          <w:rFonts w:ascii="Times New Roman" w:hAnsi="Times New Roman" w:cs="Times New Roman"/>
        </w:rPr>
        <w:t>Giovanni Battista</w:t>
      </w:r>
      <w:r w:rsidR="00383635">
        <w:rPr>
          <w:rFonts w:ascii="Times New Roman" w:hAnsi="Times New Roman" w:cs="Times New Roman"/>
        </w:rPr>
        <w:t xml:space="preserve">, the latter of whom served as Vivaldi’s primary musical educator. Vivaldi originally planned to become a priest, earning the nickname Il Prete Rosso (The Red Priest), after his famous red hair. </w:t>
      </w:r>
      <w:r w:rsidR="002E25C6">
        <w:rPr>
          <w:rFonts w:ascii="Times New Roman" w:hAnsi="Times New Roman" w:cs="Times New Roman"/>
        </w:rPr>
        <w:t xml:space="preserve">Following an illness shortly after his ordination, he decided to no longer celebrate mass, though he remained a dedicated secular priest. </w:t>
      </w:r>
      <w:r w:rsidR="00383635">
        <w:rPr>
          <w:rFonts w:ascii="Times New Roman" w:hAnsi="Times New Roman" w:cs="Times New Roman"/>
        </w:rPr>
        <w:t xml:space="preserve">At the age of eighteen, he performed alongside his father at the San Marco Basilica in his hometown. </w:t>
      </w:r>
      <w:r w:rsidR="002E25C6">
        <w:rPr>
          <w:rFonts w:ascii="Times New Roman" w:hAnsi="Times New Roman" w:cs="Times New Roman"/>
        </w:rPr>
        <w:t xml:space="preserve">In 1703, he became violin master at a </w:t>
      </w:r>
      <w:r w:rsidR="00217AD3">
        <w:rPr>
          <w:rFonts w:ascii="Times New Roman" w:hAnsi="Times New Roman" w:cs="Times New Roman"/>
        </w:rPr>
        <w:t xml:space="preserve">girls’ </w:t>
      </w:r>
      <w:r w:rsidR="002E25C6">
        <w:rPr>
          <w:rFonts w:ascii="Times New Roman" w:hAnsi="Times New Roman" w:cs="Times New Roman"/>
        </w:rPr>
        <w:t xml:space="preserve">foundling home in Venice, </w:t>
      </w:r>
      <w:proofErr w:type="spellStart"/>
      <w:r w:rsidR="002E25C6" w:rsidRPr="002E25C6">
        <w:rPr>
          <w:rFonts w:ascii="Times New Roman" w:hAnsi="Times New Roman" w:cs="Times New Roman"/>
        </w:rPr>
        <w:t>Ospedale</w:t>
      </w:r>
      <w:proofErr w:type="spellEnd"/>
      <w:r w:rsidR="002E25C6" w:rsidRPr="002E25C6">
        <w:rPr>
          <w:rFonts w:ascii="Times New Roman" w:hAnsi="Times New Roman" w:cs="Times New Roman"/>
        </w:rPr>
        <w:t xml:space="preserve"> </w:t>
      </w:r>
      <w:proofErr w:type="spellStart"/>
      <w:r w:rsidR="002E25C6" w:rsidRPr="002E25C6">
        <w:rPr>
          <w:rFonts w:ascii="Times New Roman" w:hAnsi="Times New Roman" w:cs="Times New Roman"/>
        </w:rPr>
        <w:t>della</w:t>
      </w:r>
      <w:proofErr w:type="spellEnd"/>
      <w:r w:rsidR="002E25C6" w:rsidRPr="002E25C6">
        <w:rPr>
          <w:rFonts w:ascii="Times New Roman" w:hAnsi="Times New Roman" w:cs="Times New Roman"/>
        </w:rPr>
        <w:t xml:space="preserve"> Pietà</w:t>
      </w:r>
      <w:r w:rsidR="002E25C6">
        <w:rPr>
          <w:rFonts w:ascii="Times New Roman" w:hAnsi="Times New Roman" w:cs="Times New Roman"/>
        </w:rPr>
        <w:t xml:space="preserve">, where his responsibilities involved training the young girls as musicians and preparing them to join the home’s choir and orchestra, for whom it is believed the Gloria was written. </w:t>
      </w:r>
      <w:r w:rsidR="00960A36">
        <w:rPr>
          <w:rFonts w:ascii="Times New Roman" w:hAnsi="Times New Roman" w:cs="Times New Roman"/>
        </w:rPr>
        <w:t>He wrote three versions of his Gloria in D, only two of which have survived, with the latter’s popularity by far outweighing the former’s. The second setting is believed to have been written in or around 1715</w:t>
      </w:r>
      <w:r w:rsidR="0071694B">
        <w:rPr>
          <w:rFonts w:ascii="Times New Roman" w:hAnsi="Times New Roman" w:cs="Times New Roman"/>
        </w:rPr>
        <w:t>, around the same time as the first setting</w:t>
      </w:r>
      <w:r w:rsidR="00960A36">
        <w:rPr>
          <w:rFonts w:ascii="Times New Roman" w:hAnsi="Times New Roman" w:cs="Times New Roman"/>
        </w:rPr>
        <w:t>.</w:t>
      </w:r>
    </w:p>
    <w:p w14:paraId="3DFBD38E" w14:textId="627C8216" w:rsidR="000144FC" w:rsidRDefault="003D368D" w:rsidP="00295D72">
      <w:pPr>
        <w:rPr>
          <w:rFonts w:ascii="Times New Roman" w:hAnsi="Times New Roman" w:cs="Times New Roman"/>
        </w:rPr>
      </w:pPr>
      <w:r>
        <w:rPr>
          <w:rFonts w:ascii="Times New Roman" w:hAnsi="Times New Roman" w:cs="Times New Roman"/>
        </w:rPr>
        <w:t>Having sung the Gloria twice myself, I</w:t>
      </w:r>
      <w:r w:rsidR="00D734F0">
        <w:rPr>
          <w:rFonts w:ascii="Times New Roman" w:hAnsi="Times New Roman" w:cs="Times New Roman"/>
        </w:rPr>
        <w:t xml:space="preserve"> a</w:t>
      </w:r>
      <w:r>
        <w:rPr>
          <w:rFonts w:ascii="Times New Roman" w:hAnsi="Times New Roman" w:cs="Times New Roman"/>
        </w:rPr>
        <w:t xml:space="preserve">m very familiar with the challenges of learning the piece, as there are many difficult harmonies and rhythms. </w:t>
      </w:r>
      <w:r w:rsidR="00E028CC">
        <w:rPr>
          <w:rFonts w:ascii="Times New Roman" w:hAnsi="Times New Roman" w:cs="Times New Roman"/>
        </w:rPr>
        <w:t xml:space="preserve">There are three soloists in this piece, an alto and two sopranos. The lovely soprano duet “Laudamus Te” was performed as an ensemble piece, which was similar to how it was sung when I performed it. I felt this worked nicely, as the massed voices blending as one added to the sweetness of the movement. Another notable adaption was the soprano solo, “Domine Deus”, which again was song as an ensemble piece. While normally I would argue this seems too much for such an intimate sounding piece, in this case it worked well due to the number of voices and the space in which it was performed. </w:t>
      </w:r>
      <w:r w:rsidR="0068776B">
        <w:rPr>
          <w:rFonts w:ascii="Times New Roman" w:hAnsi="Times New Roman" w:cs="Times New Roman"/>
        </w:rPr>
        <w:t>On</w:t>
      </w:r>
      <w:r w:rsidR="00E028CC">
        <w:rPr>
          <w:rFonts w:ascii="Times New Roman" w:hAnsi="Times New Roman" w:cs="Times New Roman"/>
        </w:rPr>
        <w:t>e contralto solo</w:t>
      </w:r>
      <w:r w:rsidR="0068776B">
        <w:rPr>
          <w:rFonts w:ascii="Times New Roman" w:hAnsi="Times New Roman" w:cs="Times New Roman"/>
        </w:rPr>
        <w:t>, “Domine Deus, Agnus Dei”</w:t>
      </w:r>
      <w:r w:rsidR="00E028CC">
        <w:rPr>
          <w:rFonts w:ascii="Times New Roman" w:hAnsi="Times New Roman" w:cs="Times New Roman"/>
        </w:rPr>
        <w:t xml:space="preserve"> was performed by a baritone</w:t>
      </w:r>
      <w:r w:rsidR="0068776B">
        <w:rPr>
          <w:rFonts w:ascii="Times New Roman" w:hAnsi="Times New Roman" w:cs="Times New Roman"/>
        </w:rPr>
        <w:t xml:space="preserve"> and the other contralto solo, “Qui Sedes ad Dexteram Patris” was omitted</w:t>
      </w:r>
      <w:r w:rsidR="00E028CC">
        <w:rPr>
          <w:rFonts w:ascii="Times New Roman" w:hAnsi="Times New Roman" w:cs="Times New Roman"/>
        </w:rPr>
        <w:t>, which I thought</w:t>
      </w:r>
      <w:r w:rsidR="00D734F0">
        <w:rPr>
          <w:rFonts w:ascii="Times New Roman" w:hAnsi="Times New Roman" w:cs="Times New Roman"/>
        </w:rPr>
        <w:t xml:space="preserve"> to be</w:t>
      </w:r>
      <w:r w:rsidR="00E028CC">
        <w:rPr>
          <w:rFonts w:ascii="Times New Roman" w:hAnsi="Times New Roman" w:cs="Times New Roman"/>
        </w:rPr>
        <w:t xml:space="preserve"> odd due to the capable female singers in the </w:t>
      </w:r>
      <w:r w:rsidR="000144FC">
        <w:rPr>
          <w:rFonts w:ascii="Times New Roman" w:hAnsi="Times New Roman" w:cs="Times New Roman"/>
        </w:rPr>
        <w:t>concert</w:t>
      </w:r>
      <w:r w:rsidR="00E028CC">
        <w:rPr>
          <w:rFonts w:ascii="Times New Roman" w:hAnsi="Times New Roman" w:cs="Times New Roman"/>
        </w:rPr>
        <w:t xml:space="preserve">. </w:t>
      </w:r>
    </w:p>
    <w:p w14:paraId="019C60C3" w14:textId="7FD23302" w:rsidR="00BC4255" w:rsidRDefault="003D368D" w:rsidP="00295D72">
      <w:pPr>
        <w:rPr>
          <w:rFonts w:ascii="Times New Roman" w:hAnsi="Times New Roman" w:cs="Times New Roman"/>
        </w:rPr>
      </w:pPr>
      <w:r>
        <w:rPr>
          <w:rFonts w:ascii="Times New Roman" w:hAnsi="Times New Roman" w:cs="Times New Roman"/>
        </w:rPr>
        <w:t xml:space="preserve">I thought the piece was handled very capably, especially given the small numbers of singers and short period of rehearsal time. </w:t>
      </w:r>
      <w:r w:rsidR="00A72077">
        <w:rPr>
          <w:rFonts w:ascii="Times New Roman" w:hAnsi="Times New Roman" w:cs="Times New Roman"/>
        </w:rPr>
        <w:t xml:space="preserve">It was interesting to see the piece performed with piano accompaniment, as I felt it provided a more intimate feel to the concert, which took place in a small space, and added a nice contrast to the magnificence of the vocal lines. </w:t>
      </w:r>
      <w:r w:rsidR="006F53CC">
        <w:rPr>
          <w:rFonts w:ascii="Times New Roman" w:hAnsi="Times New Roman" w:cs="Times New Roman"/>
        </w:rPr>
        <w:t xml:space="preserve">In addition to the singers, the conductor/musical director and the accompanist were both skilfully balancing the blend, volume and rhythm of the concert. </w:t>
      </w:r>
    </w:p>
    <w:p w14:paraId="32213600" w14:textId="1D19CD37" w:rsidR="001B36FE" w:rsidRPr="001B36FE" w:rsidRDefault="001B36FE" w:rsidP="00295D72">
      <w:pPr>
        <w:rPr>
          <w:rFonts w:ascii="Times New Roman" w:hAnsi="Times New Roman" w:cs="Times New Roman"/>
        </w:rPr>
      </w:pPr>
      <w:r>
        <w:rPr>
          <w:rFonts w:ascii="Times New Roman" w:hAnsi="Times New Roman" w:cs="Times New Roman"/>
        </w:rPr>
        <w:t>Pentatonix are an American music group</w:t>
      </w:r>
      <w:r w:rsidR="00911CD0">
        <w:rPr>
          <w:rFonts w:ascii="Times New Roman" w:hAnsi="Times New Roman" w:cs="Times New Roman"/>
        </w:rPr>
        <w:t xml:space="preserve"> consisting of five members</w:t>
      </w:r>
      <w:r w:rsidR="006C771B">
        <w:rPr>
          <w:rFonts w:ascii="Times New Roman" w:hAnsi="Times New Roman" w:cs="Times New Roman"/>
        </w:rPr>
        <w:t xml:space="preserve"> – Mitch Grassi, tenor; Scott Hoying, baritone;</w:t>
      </w:r>
      <w:r>
        <w:rPr>
          <w:rFonts w:ascii="Times New Roman" w:hAnsi="Times New Roman" w:cs="Times New Roman"/>
        </w:rPr>
        <w:t xml:space="preserve"> </w:t>
      </w:r>
      <w:r w:rsidR="006C771B">
        <w:rPr>
          <w:rFonts w:ascii="Times New Roman" w:hAnsi="Times New Roman" w:cs="Times New Roman"/>
        </w:rPr>
        <w:t>Kristin Maldonado, soprano; Matt Sallee, bass; Kevin Olusola, vocal percussion; and formerly Avi Kaplan, who departed in 2017 and was replaces by Sallee</w:t>
      </w:r>
      <w:r w:rsidR="00075C83">
        <w:rPr>
          <w:rFonts w:ascii="Times New Roman" w:hAnsi="Times New Roman" w:cs="Times New Roman"/>
        </w:rPr>
        <w:t>. The band was founded</w:t>
      </w:r>
      <w:r>
        <w:rPr>
          <w:rFonts w:ascii="Times New Roman" w:hAnsi="Times New Roman" w:cs="Times New Roman"/>
        </w:rPr>
        <w:t xml:space="preserve"> </w:t>
      </w:r>
      <w:r w:rsidR="00075C83">
        <w:rPr>
          <w:rFonts w:ascii="Times New Roman" w:hAnsi="Times New Roman" w:cs="Times New Roman"/>
        </w:rPr>
        <w:t xml:space="preserve">in </w:t>
      </w:r>
      <w:r>
        <w:rPr>
          <w:rFonts w:ascii="Times New Roman" w:hAnsi="Times New Roman" w:cs="Times New Roman"/>
        </w:rPr>
        <w:t xml:space="preserve">Texas and </w:t>
      </w:r>
      <w:r w:rsidR="00306527">
        <w:rPr>
          <w:rFonts w:ascii="Times New Roman" w:hAnsi="Times New Roman" w:cs="Times New Roman"/>
        </w:rPr>
        <w:t xml:space="preserve">is </w:t>
      </w:r>
      <w:r>
        <w:rPr>
          <w:rFonts w:ascii="Times New Roman" w:hAnsi="Times New Roman" w:cs="Times New Roman"/>
        </w:rPr>
        <w:t xml:space="preserve"> </w:t>
      </w:r>
      <w:r w:rsidR="00075C83">
        <w:rPr>
          <w:rFonts w:ascii="Times New Roman" w:hAnsi="Times New Roman" w:cs="Times New Roman"/>
        </w:rPr>
        <w:t xml:space="preserve">best </w:t>
      </w:r>
      <w:r>
        <w:rPr>
          <w:rFonts w:ascii="Times New Roman" w:hAnsi="Times New Roman" w:cs="Times New Roman"/>
        </w:rPr>
        <w:t xml:space="preserve">known for their unique acapella arrangements of popular songs. Following their win of NBC’s </w:t>
      </w:r>
      <w:r>
        <w:rPr>
          <w:rFonts w:ascii="Times New Roman" w:hAnsi="Times New Roman" w:cs="Times New Roman"/>
          <w:i/>
          <w:iCs/>
        </w:rPr>
        <w:t xml:space="preserve">The </w:t>
      </w:r>
      <w:r>
        <w:rPr>
          <w:rFonts w:ascii="Times New Roman" w:hAnsi="Times New Roman" w:cs="Times New Roman"/>
          <w:i/>
          <w:iCs/>
        </w:rPr>
        <w:lastRenderedPageBreak/>
        <w:t xml:space="preserve">Sing-Off </w:t>
      </w:r>
      <w:r>
        <w:rPr>
          <w:rFonts w:ascii="Times New Roman" w:hAnsi="Times New Roman" w:cs="Times New Roman"/>
        </w:rPr>
        <w:t>in 2011, she were offered a recording contract with Sony Music</w:t>
      </w:r>
      <w:r w:rsidR="00132F3A">
        <w:rPr>
          <w:rFonts w:ascii="Times New Roman" w:hAnsi="Times New Roman" w:cs="Times New Roman"/>
        </w:rPr>
        <w:t xml:space="preserve"> under the Madison Gate Records label</w:t>
      </w:r>
      <w:r>
        <w:rPr>
          <w:rFonts w:ascii="Times New Roman" w:hAnsi="Times New Roman" w:cs="Times New Roman"/>
        </w:rPr>
        <w:t>.</w:t>
      </w:r>
      <w:r w:rsidR="00132F3A">
        <w:rPr>
          <w:rFonts w:ascii="Times New Roman" w:hAnsi="Times New Roman" w:cs="Times New Roman"/>
        </w:rPr>
        <w:t xml:space="preserve"> </w:t>
      </w:r>
      <w:r>
        <w:rPr>
          <w:rFonts w:ascii="Times New Roman" w:hAnsi="Times New Roman" w:cs="Times New Roman"/>
        </w:rPr>
        <w:t xml:space="preserve"> </w:t>
      </w:r>
    </w:p>
    <w:p w14:paraId="0D12ADB6" w14:textId="74C8DD1C" w:rsidR="00D82D6E" w:rsidRDefault="00D82D6E" w:rsidP="00295D72">
      <w:pPr>
        <w:rPr>
          <w:rFonts w:ascii="Times New Roman" w:hAnsi="Times New Roman" w:cs="Times New Roman"/>
        </w:rPr>
      </w:pPr>
      <w:r>
        <w:rPr>
          <w:rFonts w:ascii="Times New Roman" w:hAnsi="Times New Roman" w:cs="Times New Roman"/>
        </w:rPr>
        <w:t xml:space="preserve">The Pentatonix medley served as a welcome contrast to the Gloria, lifting the feel of the concert. I was not too familiar with Pentatonix’s discography </w:t>
      </w:r>
      <w:r w:rsidR="00DA1914">
        <w:rPr>
          <w:rFonts w:ascii="Times New Roman" w:hAnsi="Times New Roman" w:cs="Times New Roman"/>
        </w:rPr>
        <w:t>prior to</w:t>
      </w:r>
      <w:r>
        <w:rPr>
          <w:rFonts w:ascii="Times New Roman" w:hAnsi="Times New Roman" w:cs="Times New Roman"/>
        </w:rPr>
        <w:t xml:space="preserve"> the concert, but the arrangements of traditional Christmas tunes in an almost barbershop quartet like style was handled nicely by the singers. I felt this medley, whether due to the arrangement of the medley or of the songs themselves, was a little bit jumpy and moved around very quickly, which was a little whiplash inducing. </w:t>
      </w:r>
      <w:r w:rsidR="008D1947">
        <w:rPr>
          <w:rFonts w:ascii="Times New Roman" w:hAnsi="Times New Roman" w:cs="Times New Roman"/>
        </w:rPr>
        <w:t xml:space="preserve">There were also a lot of layers to the harmonies which was nice at times, but I felt could have been used more sparingly to make the stacked chords sound more powerful. </w:t>
      </w:r>
    </w:p>
    <w:p w14:paraId="611AC336" w14:textId="3BA03E1E" w:rsidR="00D02FB2" w:rsidRPr="00B61B9B" w:rsidRDefault="007A2575" w:rsidP="00295D72">
      <w:pPr>
        <w:rPr>
          <w:rFonts w:ascii="Times New Roman" w:hAnsi="Times New Roman" w:cs="Times New Roman"/>
        </w:rPr>
      </w:pPr>
      <w:r>
        <w:rPr>
          <w:rFonts w:ascii="Times New Roman" w:hAnsi="Times New Roman" w:cs="Times New Roman"/>
        </w:rPr>
        <w:t xml:space="preserve">Ultimately, </w:t>
      </w:r>
      <w:r w:rsidR="000F6B5D">
        <w:rPr>
          <w:rFonts w:ascii="Times New Roman" w:hAnsi="Times New Roman" w:cs="Times New Roman"/>
        </w:rPr>
        <w:t xml:space="preserve">I found this to be an enjoyable concert, despite the short length, which was about thirty minutes. It would’ve been nice to see some more pieces performed, but as this was an assessment and has limited time to rehearse, it is understandable that the concert was the length it was. </w:t>
      </w:r>
    </w:p>
    <w:p w14:paraId="688B84C8" w14:textId="77777777" w:rsidR="00494313" w:rsidRDefault="00494313" w:rsidP="00295D72">
      <w:pPr>
        <w:rPr>
          <w:rFonts w:ascii="Times New Roman" w:hAnsi="Times New Roman" w:cs="Times New Roman"/>
          <w:b/>
          <w:bCs/>
        </w:rPr>
      </w:pPr>
    </w:p>
    <w:p w14:paraId="13A355FD" w14:textId="01FD2BF2" w:rsidR="00027B29" w:rsidRPr="00D02FB2" w:rsidRDefault="00027B29" w:rsidP="00295D72">
      <w:pPr>
        <w:rPr>
          <w:rFonts w:ascii="Times New Roman" w:hAnsi="Times New Roman" w:cs="Times New Roman"/>
          <w:b/>
          <w:bCs/>
        </w:rPr>
      </w:pPr>
      <w:r w:rsidRPr="00D02FB2">
        <w:rPr>
          <w:rFonts w:ascii="Times New Roman" w:hAnsi="Times New Roman" w:cs="Times New Roman"/>
          <w:b/>
          <w:bCs/>
        </w:rPr>
        <w:t>References &amp; Bibliography:</w:t>
      </w:r>
    </w:p>
    <w:p w14:paraId="3AC1995A" w14:textId="298D2CE9" w:rsidR="00027B29" w:rsidRPr="00B61B9B" w:rsidRDefault="00027B29" w:rsidP="00295D72">
      <w:pPr>
        <w:rPr>
          <w:rFonts w:ascii="Times New Roman" w:hAnsi="Times New Roman" w:cs="Times New Roman"/>
        </w:rPr>
      </w:pPr>
      <w:r w:rsidRPr="00B61B9B">
        <w:rPr>
          <w:rFonts w:ascii="Times New Roman" w:hAnsi="Times New Roman" w:cs="Times New Roman"/>
        </w:rPr>
        <w:t xml:space="preserve">Murphy, C.J. (2022) </w:t>
      </w:r>
      <w:r w:rsidRPr="00B61B9B">
        <w:rPr>
          <w:rFonts w:ascii="Times New Roman" w:hAnsi="Times New Roman" w:cs="Times New Roman"/>
          <w:i/>
          <w:iCs/>
        </w:rPr>
        <w:t>Stage presence for Musicians: How to be electric on stage.</w:t>
      </w:r>
      <w:r w:rsidRPr="00B61B9B">
        <w:rPr>
          <w:rFonts w:ascii="Times New Roman" w:hAnsi="Times New Roman" w:cs="Times New Roman"/>
        </w:rPr>
        <w:t xml:space="preserve"> </w:t>
      </w:r>
      <w:r w:rsidR="00A17151">
        <w:rPr>
          <w:rFonts w:ascii="Times New Roman" w:hAnsi="Times New Roman" w:cs="Times New Roman"/>
        </w:rPr>
        <w:t xml:space="preserve">Available at: </w:t>
      </w:r>
      <w:hyperlink r:id="rId7" w:history="1">
        <w:r w:rsidR="00A17151" w:rsidRPr="005F7AAB">
          <w:rPr>
            <w:rStyle w:val="Hyperlink"/>
            <w:rFonts w:ascii="Times New Roman" w:hAnsi="Times New Roman" w:cs="Times New Roman"/>
          </w:rPr>
          <w:t>https://www.careersinmusic.com/stage-presence/</w:t>
        </w:r>
      </w:hyperlink>
      <w:r w:rsidRPr="00B61B9B">
        <w:rPr>
          <w:rFonts w:ascii="Times New Roman" w:hAnsi="Times New Roman" w:cs="Times New Roman"/>
        </w:rPr>
        <w:t xml:space="preserve">. </w:t>
      </w:r>
    </w:p>
    <w:p w14:paraId="6BB71F8D" w14:textId="639DBBAA" w:rsidR="00027B29" w:rsidRPr="00B61B9B" w:rsidRDefault="00D50B03" w:rsidP="00295D72">
      <w:pPr>
        <w:rPr>
          <w:rFonts w:ascii="Times New Roman" w:hAnsi="Times New Roman" w:cs="Times New Roman"/>
        </w:rPr>
      </w:pPr>
      <w:r>
        <w:rPr>
          <w:rFonts w:ascii="Times New Roman" w:hAnsi="Times New Roman" w:cs="Times New Roman"/>
        </w:rPr>
        <w:t>(author unknown)</w:t>
      </w:r>
      <w:r w:rsidR="00027B29" w:rsidRPr="00B61B9B">
        <w:rPr>
          <w:rFonts w:ascii="Times New Roman" w:hAnsi="Times New Roman" w:cs="Times New Roman"/>
        </w:rPr>
        <w:t xml:space="preserve"> </w:t>
      </w:r>
      <w:r w:rsidR="00603C52" w:rsidRPr="00B61B9B">
        <w:rPr>
          <w:rFonts w:ascii="Times New Roman" w:hAnsi="Times New Roman" w:cs="Times New Roman"/>
        </w:rPr>
        <w:t>(</w:t>
      </w:r>
      <w:r w:rsidR="007C020C">
        <w:rPr>
          <w:rFonts w:ascii="Times New Roman" w:hAnsi="Times New Roman" w:cs="Times New Roman"/>
        </w:rPr>
        <w:t>date unknown</w:t>
      </w:r>
      <w:r w:rsidR="00603C52" w:rsidRPr="00B61B9B">
        <w:rPr>
          <w:rFonts w:ascii="Times New Roman" w:hAnsi="Times New Roman" w:cs="Times New Roman"/>
        </w:rPr>
        <w:t>)</w:t>
      </w:r>
      <w:r w:rsidR="00027B29" w:rsidRPr="00B61B9B">
        <w:rPr>
          <w:rFonts w:ascii="Times New Roman" w:hAnsi="Times New Roman" w:cs="Times New Roman"/>
        </w:rPr>
        <w:t xml:space="preserve"> </w:t>
      </w:r>
      <w:r w:rsidR="00027B29" w:rsidRPr="00B61B9B">
        <w:rPr>
          <w:rFonts w:ascii="Times New Roman" w:hAnsi="Times New Roman" w:cs="Times New Roman"/>
          <w:i/>
          <w:iCs/>
        </w:rPr>
        <w:t xml:space="preserve">Essential skills to start your music career | </w:t>
      </w:r>
      <w:proofErr w:type="spellStart"/>
      <w:r w:rsidR="00027B29" w:rsidRPr="00B61B9B">
        <w:rPr>
          <w:rFonts w:ascii="Times New Roman" w:hAnsi="Times New Roman" w:cs="Times New Roman"/>
          <w:i/>
          <w:iCs/>
        </w:rPr>
        <w:t>SkillsYouNeed</w:t>
      </w:r>
      <w:proofErr w:type="spellEnd"/>
      <w:r w:rsidR="00027B29" w:rsidRPr="00B61B9B">
        <w:rPr>
          <w:rFonts w:ascii="Times New Roman" w:hAnsi="Times New Roman" w:cs="Times New Roman"/>
        </w:rPr>
        <w:t>. </w:t>
      </w:r>
      <w:r w:rsidR="00A17151">
        <w:rPr>
          <w:rFonts w:ascii="Times New Roman" w:hAnsi="Times New Roman" w:cs="Times New Roman"/>
        </w:rPr>
        <w:t xml:space="preserve">Available at: </w:t>
      </w:r>
      <w:hyperlink r:id="rId8" w:history="1">
        <w:r w:rsidR="00A17151" w:rsidRPr="005F7AAB">
          <w:rPr>
            <w:rStyle w:val="Hyperlink"/>
            <w:rFonts w:ascii="Times New Roman" w:hAnsi="Times New Roman" w:cs="Times New Roman"/>
          </w:rPr>
          <w:t>https://www.skillsyouneed.com/rhubarb/start-music-career.html</w:t>
        </w:r>
      </w:hyperlink>
      <w:r w:rsidR="00027B29" w:rsidRPr="00B61B9B">
        <w:rPr>
          <w:rFonts w:ascii="Times New Roman" w:hAnsi="Times New Roman" w:cs="Times New Roman"/>
        </w:rPr>
        <w:t xml:space="preserve">. </w:t>
      </w:r>
    </w:p>
    <w:p w14:paraId="612D2B9E" w14:textId="1DBF260E" w:rsidR="00D65CB9" w:rsidRDefault="00603C52" w:rsidP="00295D72">
      <w:pPr>
        <w:rPr>
          <w:rFonts w:ascii="Times New Roman" w:hAnsi="Times New Roman" w:cs="Times New Roman"/>
        </w:rPr>
      </w:pPr>
      <w:r w:rsidRPr="00B61B9B">
        <w:rPr>
          <w:rFonts w:ascii="Times New Roman" w:hAnsi="Times New Roman" w:cs="Times New Roman"/>
        </w:rPr>
        <w:t xml:space="preserve">Reid, Rebecca (2021) </w:t>
      </w:r>
      <w:r w:rsidRPr="00B61B9B">
        <w:rPr>
          <w:rFonts w:ascii="Times New Roman" w:hAnsi="Times New Roman" w:cs="Times New Roman"/>
          <w:i/>
          <w:iCs/>
        </w:rPr>
        <w:t>Ultimate Guide to Vocal Health</w:t>
      </w:r>
      <w:r w:rsidR="00D65CB9" w:rsidRPr="00B61B9B">
        <w:rPr>
          <w:rFonts w:ascii="Times New Roman" w:hAnsi="Times New Roman" w:cs="Times New Roman"/>
        </w:rPr>
        <w:t>, 6 October.</w:t>
      </w:r>
      <w:r w:rsidR="00A17151">
        <w:rPr>
          <w:rFonts w:ascii="Times New Roman" w:hAnsi="Times New Roman" w:cs="Times New Roman"/>
        </w:rPr>
        <w:t xml:space="preserve"> Available at:</w:t>
      </w:r>
      <w:r w:rsidR="00D65CB9" w:rsidRPr="00B61B9B">
        <w:rPr>
          <w:rFonts w:ascii="Times New Roman" w:hAnsi="Times New Roman" w:cs="Times New Roman"/>
        </w:rPr>
        <w:t> </w:t>
      </w:r>
      <w:hyperlink r:id="rId9" w:history="1">
        <w:r w:rsidR="00D65CB9" w:rsidRPr="00B61B9B">
          <w:rPr>
            <w:rStyle w:val="Hyperlink"/>
            <w:rFonts w:ascii="Times New Roman" w:hAnsi="Times New Roman" w:cs="Times New Roman"/>
          </w:rPr>
          <w:t>https://www.rebeccareidvocalstudio.com/post/ultimate-guide-to-vocal-health</w:t>
        </w:r>
      </w:hyperlink>
      <w:r w:rsidR="00D65CB9" w:rsidRPr="00B61B9B">
        <w:rPr>
          <w:rFonts w:ascii="Times New Roman" w:hAnsi="Times New Roman" w:cs="Times New Roman"/>
        </w:rPr>
        <w:t xml:space="preserve">. </w:t>
      </w:r>
    </w:p>
    <w:p w14:paraId="35D213A1" w14:textId="371FE64C" w:rsidR="005017D3" w:rsidRDefault="005017D3" w:rsidP="00295D72">
      <w:pPr>
        <w:rPr>
          <w:rFonts w:ascii="Times New Roman" w:hAnsi="Times New Roman" w:cs="Times New Roman"/>
        </w:rPr>
      </w:pPr>
      <w:r w:rsidRPr="005017D3">
        <w:rPr>
          <w:rFonts w:ascii="Times New Roman" w:hAnsi="Times New Roman" w:cs="Times New Roman"/>
        </w:rPr>
        <w:t>Hicks, Anthony (1998)</w:t>
      </w:r>
      <w:r w:rsidR="00825CD5">
        <w:rPr>
          <w:rFonts w:ascii="Times New Roman" w:hAnsi="Times New Roman" w:cs="Times New Roman"/>
        </w:rPr>
        <w:t xml:space="preserve"> </w:t>
      </w:r>
      <w:r w:rsidRPr="005017D3">
        <w:rPr>
          <w:rFonts w:ascii="Times New Roman" w:hAnsi="Times New Roman" w:cs="Times New Roman"/>
          <w:i/>
          <w:iCs/>
        </w:rPr>
        <w:t>The New Grove Dictionary of Opera</w:t>
      </w:r>
      <w:r>
        <w:rPr>
          <w:rFonts w:ascii="Times New Roman" w:hAnsi="Times New Roman" w:cs="Times New Roman"/>
          <w:i/>
          <w:iCs/>
        </w:rPr>
        <w:t xml:space="preserve">, </w:t>
      </w:r>
      <w:r w:rsidRPr="005017D3">
        <w:rPr>
          <w:rFonts w:ascii="Times New Roman" w:hAnsi="Times New Roman" w:cs="Times New Roman"/>
          <w:i/>
          <w:iCs/>
        </w:rPr>
        <w:t>Vol. 2.</w:t>
      </w:r>
      <w:r w:rsidRPr="005017D3">
        <w:rPr>
          <w:rFonts w:ascii="Times New Roman" w:hAnsi="Times New Roman" w:cs="Times New Roman"/>
        </w:rPr>
        <w:t xml:space="preserve"> </w:t>
      </w:r>
      <w:r>
        <w:rPr>
          <w:rFonts w:ascii="Times New Roman" w:hAnsi="Times New Roman" w:cs="Times New Roman"/>
        </w:rPr>
        <w:t xml:space="preserve">Published by </w:t>
      </w:r>
      <w:r w:rsidRPr="005017D3">
        <w:rPr>
          <w:rFonts w:ascii="Times New Roman" w:hAnsi="Times New Roman" w:cs="Times New Roman"/>
        </w:rPr>
        <w:t>Macmillan</w:t>
      </w:r>
      <w:r>
        <w:rPr>
          <w:rFonts w:ascii="Times New Roman" w:hAnsi="Times New Roman" w:cs="Times New Roman"/>
        </w:rPr>
        <w:t xml:space="preserve">. </w:t>
      </w:r>
    </w:p>
    <w:p w14:paraId="267DCB5B" w14:textId="5655F6BA" w:rsidR="006A6D48" w:rsidRDefault="006A6D48" w:rsidP="00295D72">
      <w:pPr>
        <w:rPr>
          <w:rFonts w:ascii="Times New Roman" w:hAnsi="Times New Roman" w:cs="Times New Roman"/>
        </w:rPr>
      </w:pPr>
      <w:r>
        <w:rPr>
          <w:rFonts w:ascii="Times New Roman" w:hAnsi="Times New Roman" w:cs="Times New Roman"/>
        </w:rPr>
        <w:t>Brown, Maurice J E (</w:t>
      </w:r>
      <w:r w:rsidR="007C020C">
        <w:rPr>
          <w:rFonts w:ascii="Times New Roman" w:hAnsi="Times New Roman" w:cs="Times New Roman"/>
        </w:rPr>
        <w:t xml:space="preserve">original date unknown, updated </w:t>
      </w:r>
      <w:r>
        <w:rPr>
          <w:rFonts w:ascii="Times New Roman" w:hAnsi="Times New Roman" w:cs="Times New Roman"/>
        </w:rPr>
        <w:t xml:space="preserve">2024) </w:t>
      </w:r>
      <w:r>
        <w:rPr>
          <w:rFonts w:ascii="Times New Roman" w:hAnsi="Times New Roman" w:cs="Times New Roman"/>
          <w:i/>
          <w:iCs/>
        </w:rPr>
        <w:t>Franz Schubert</w:t>
      </w:r>
      <w:r>
        <w:rPr>
          <w:rFonts w:ascii="Times New Roman" w:hAnsi="Times New Roman" w:cs="Times New Roman"/>
        </w:rPr>
        <w:t>, 5 January. Available at</w:t>
      </w:r>
      <w:r w:rsidR="00331902">
        <w:rPr>
          <w:rFonts w:ascii="Times New Roman" w:hAnsi="Times New Roman" w:cs="Times New Roman"/>
        </w:rPr>
        <w:t>:</w:t>
      </w:r>
      <w:r>
        <w:rPr>
          <w:rFonts w:ascii="Times New Roman" w:hAnsi="Times New Roman" w:cs="Times New Roman"/>
        </w:rPr>
        <w:t xml:space="preserve"> </w:t>
      </w:r>
      <w:hyperlink r:id="rId10" w:history="1">
        <w:r w:rsidRPr="000E55D6">
          <w:rPr>
            <w:rStyle w:val="Hyperlink"/>
            <w:rFonts w:ascii="Times New Roman" w:hAnsi="Times New Roman" w:cs="Times New Roman"/>
          </w:rPr>
          <w:t>https://www.britannica.com/biography/Franz-Schubert</w:t>
        </w:r>
      </w:hyperlink>
      <w:r>
        <w:rPr>
          <w:rFonts w:ascii="Times New Roman" w:hAnsi="Times New Roman" w:cs="Times New Roman"/>
        </w:rPr>
        <w:t xml:space="preserve"> </w:t>
      </w:r>
    </w:p>
    <w:p w14:paraId="3B4996DA" w14:textId="062128A4" w:rsidR="006D0779" w:rsidRDefault="006D0779" w:rsidP="00295D72">
      <w:pPr>
        <w:rPr>
          <w:rFonts w:ascii="Times New Roman" w:hAnsi="Times New Roman" w:cs="Times New Roman"/>
        </w:rPr>
      </w:pPr>
      <w:r>
        <w:rPr>
          <w:rFonts w:ascii="Times New Roman" w:hAnsi="Times New Roman" w:cs="Times New Roman"/>
        </w:rPr>
        <w:t xml:space="preserve">IMSLP Database (date unknown), </w:t>
      </w:r>
      <w:r>
        <w:rPr>
          <w:rFonts w:ascii="Times New Roman" w:hAnsi="Times New Roman" w:cs="Times New Roman"/>
          <w:i/>
          <w:iCs/>
        </w:rPr>
        <w:t xml:space="preserve">Wanderer’s Nachtlied, D.768. </w:t>
      </w:r>
      <w:r>
        <w:rPr>
          <w:rFonts w:ascii="Times New Roman" w:hAnsi="Times New Roman" w:cs="Times New Roman"/>
        </w:rPr>
        <w:t xml:space="preserve">Available at: </w:t>
      </w:r>
      <w:hyperlink r:id="rId11" w:history="1">
        <w:r w:rsidRPr="00D143A9">
          <w:rPr>
            <w:rStyle w:val="Hyperlink"/>
            <w:rFonts w:ascii="Times New Roman" w:hAnsi="Times New Roman" w:cs="Times New Roman"/>
          </w:rPr>
          <w:t>https://imslp.org/wiki/Wandrers_Nachtlied,_D.768_(Schubert,_Franz)</w:t>
        </w:r>
      </w:hyperlink>
      <w:r w:rsidRPr="00D143A9">
        <w:rPr>
          <w:rFonts w:ascii="Times New Roman" w:hAnsi="Times New Roman" w:cs="Times New Roman"/>
        </w:rPr>
        <w:t xml:space="preserve"> </w:t>
      </w:r>
    </w:p>
    <w:p w14:paraId="0594BD9F" w14:textId="30F26E20" w:rsidR="00D143A9" w:rsidRDefault="00D143A9" w:rsidP="00295D72">
      <w:pPr>
        <w:rPr>
          <w:rFonts w:ascii="Times New Roman" w:hAnsi="Times New Roman" w:cs="Times New Roman"/>
        </w:rPr>
      </w:pPr>
      <w:r w:rsidRPr="00D143A9">
        <w:rPr>
          <w:rFonts w:ascii="Times New Roman" w:hAnsi="Times New Roman" w:cs="Times New Roman"/>
        </w:rPr>
        <w:t>Cottrell</w:t>
      </w:r>
      <w:r w:rsidR="00414369">
        <w:rPr>
          <w:rFonts w:ascii="Times New Roman" w:hAnsi="Times New Roman" w:cs="Times New Roman"/>
        </w:rPr>
        <w:t>, Alan P.</w:t>
      </w:r>
      <w:r>
        <w:rPr>
          <w:rFonts w:ascii="Times New Roman" w:hAnsi="Times New Roman" w:cs="Times New Roman"/>
        </w:rPr>
        <w:t xml:space="preserve"> (1982)</w:t>
      </w:r>
      <w:r w:rsidRPr="00D143A9">
        <w:rPr>
          <w:rFonts w:ascii="Times New Roman" w:hAnsi="Times New Roman" w:cs="Times New Roman"/>
        </w:rPr>
        <w:t xml:space="preserve"> </w:t>
      </w:r>
      <w:r w:rsidRPr="00D143A9">
        <w:rPr>
          <w:rFonts w:ascii="Times New Roman" w:hAnsi="Times New Roman" w:cs="Times New Roman"/>
          <w:i/>
          <w:iCs/>
        </w:rPr>
        <w:t xml:space="preserve">Goethe's </w:t>
      </w:r>
      <w:r>
        <w:rPr>
          <w:rFonts w:ascii="Times New Roman" w:hAnsi="Times New Roman" w:cs="Times New Roman"/>
          <w:i/>
          <w:iCs/>
        </w:rPr>
        <w:t>V</w:t>
      </w:r>
      <w:r w:rsidRPr="00D143A9">
        <w:rPr>
          <w:rFonts w:ascii="Times New Roman" w:hAnsi="Times New Roman" w:cs="Times New Roman"/>
          <w:i/>
          <w:iCs/>
        </w:rPr>
        <w:t xml:space="preserve">iew of </w:t>
      </w:r>
      <w:r>
        <w:rPr>
          <w:rFonts w:ascii="Times New Roman" w:hAnsi="Times New Roman" w:cs="Times New Roman"/>
          <w:i/>
          <w:iCs/>
        </w:rPr>
        <w:t>E</w:t>
      </w:r>
      <w:r w:rsidRPr="00D143A9">
        <w:rPr>
          <w:rFonts w:ascii="Times New Roman" w:hAnsi="Times New Roman" w:cs="Times New Roman"/>
          <w:i/>
          <w:iCs/>
        </w:rPr>
        <w:t xml:space="preserve">vil and the </w:t>
      </w:r>
      <w:r>
        <w:rPr>
          <w:rFonts w:ascii="Times New Roman" w:hAnsi="Times New Roman" w:cs="Times New Roman"/>
          <w:i/>
          <w:iCs/>
        </w:rPr>
        <w:t>S</w:t>
      </w:r>
      <w:r w:rsidRPr="00D143A9">
        <w:rPr>
          <w:rFonts w:ascii="Times New Roman" w:hAnsi="Times New Roman" w:cs="Times New Roman"/>
          <w:i/>
          <w:iCs/>
        </w:rPr>
        <w:t xml:space="preserve">earch for a </w:t>
      </w:r>
      <w:r>
        <w:rPr>
          <w:rFonts w:ascii="Times New Roman" w:hAnsi="Times New Roman" w:cs="Times New Roman"/>
          <w:i/>
          <w:iCs/>
        </w:rPr>
        <w:t>N</w:t>
      </w:r>
      <w:r w:rsidRPr="00D143A9">
        <w:rPr>
          <w:rFonts w:ascii="Times New Roman" w:hAnsi="Times New Roman" w:cs="Times New Roman"/>
          <w:i/>
          <w:iCs/>
        </w:rPr>
        <w:t xml:space="preserve">ew </w:t>
      </w:r>
      <w:r>
        <w:rPr>
          <w:rFonts w:ascii="Times New Roman" w:hAnsi="Times New Roman" w:cs="Times New Roman"/>
          <w:i/>
          <w:iCs/>
        </w:rPr>
        <w:t>I</w:t>
      </w:r>
      <w:r w:rsidRPr="00D143A9">
        <w:rPr>
          <w:rFonts w:ascii="Times New Roman" w:hAnsi="Times New Roman" w:cs="Times New Roman"/>
          <w:i/>
          <w:iCs/>
        </w:rPr>
        <w:t xml:space="preserve">mage of </w:t>
      </w:r>
      <w:r>
        <w:rPr>
          <w:rFonts w:ascii="Times New Roman" w:hAnsi="Times New Roman" w:cs="Times New Roman"/>
          <w:i/>
          <w:iCs/>
        </w:rPr>
        <w:t>M</w:t>
      </w:r>
      <w:r w:rsidRPr="00D143A9">
        <w:rPr>
          <w:rFonts w:ascii="Times New Roman" w:hAnsi="Times New Roman" w:cs="Times New Roman"/>
          <w:i/>
          <w:iCs/>
        </w:rPr>
        <w:t xml:space="preserve">an in </w:t>
      </w:r>
      <w:r>
        <w:rPr>
          <w:rFonts w:ascii="Times New Roman" w:hAnsi="Times New Roman" w:cs="Times New Roman"/>
          <w:i/>
          <w:iCs/>
        </w:rPr>
        <w:t>O</w:t>
      </w:r>
      <w:r w:rsidRPr="00D143A9">
        <w:rPr>
          <w:rFonts w:ascii="Times New Roman" w:hAnsi="Times New Roman" w:cs="Times New Roman"/>
          <w:i/>
          <w:iCs/>
        </w:rPr>
        <w:t xml:space="preserve">ur </w:t>
      </w:r>
      <w:r>
        <w:rPr>
          <w:rFonts w:ascii="Times New Roman" w:hAnsi="Times New Roman" w:cs="Times New Roman"/>
          <w:i/>
          <w:iCs/>
        </w:rPr>
        <w:t>T</w:t>
      </w:r>
      <w:r w:rsidRPr="00D143A9">
        <w:rPr>
          <w:rFonts w:ascii="Times New Roman" w:hAnsi="Times New Roman" w:cs="Times New Roman"/>
          <w:i/>
          <w:iCs/>
        </w:rPr>
        <w:t>ime</w:t>
      </w:r>
      <w:r w:rsidR="00FC319E">
        <w:rPr>
          <w:rFonts w:ascii="Times New Roman" w:hAnsi="Times New Roman" w:cs="Times New Roman"/>
        </w:rPr>
        <w:t xml:space="preserve">. Published by Floris Books. </w:t>
      </w:r>
      <w:r w:rsidRPr="00D143A9">
        <w:rPr>
          <w:rFonts w:ascii="Times New Roman" w:hAnsi="Times New Roman" w:cs="Times New Roman"/>
        </w:rPr>
        <w:t xml:space="preserve"> </w:t>
      </w:r>
    </w:p>
    <w:p w14:paraId="7FCD9FA2" w14:textId="29E16C61" w:rsidR="00A146C4" w:rsidRPr="00A146C4" w:rsidRDefault="00A146C4" w:rsidP="00295D72">
      <w:pPr>
        <w:rPr>
          <w:rFonts w:ascii="Times New Roman" w:hAnsi="Times New Roman" w:cs="Times New Roman"/>
        </w:rPr>
      </w:pPr>
      <w:r>
        <w:rPr>
          <w:rFonts w:ascii="Times New Roman" w:hAnsi="Times New Roman" w:cs="Times New Roman"/>
        </w:rPr>
        <w:t xml:space="preserve">Boyle, Nicholas (date unknown) </w:t>
      </w:r>
      <w:r>
        <w:rPr>
          <w:rFonts w:ascii="Times New Roman" w:hAnsi="Times New Roman" w:cs="Times New Roman"/>
          <w:i/>
          <w:iCs/>
        </w:rPr>
        <w:t>Johann Wolfgang von Goethe</w:t>
      </w:r>
      <w:r>
        <w:rPr>
          <w:rFonts w:ascii="Times New Roman" w:hAnsi="Times New Roman" w:cs="Times New Roman"/>
        </w:rPr>
        <w:t xml:space="preserve">. Available at: </w:t>
      </w:r>
      <w:hyperlink r:id="rId12" w:history="1">
        <w:r w:rsidRPr="003429CE">
          <w:rPr>
            <w:rStyle w:val="Hyperlink"/>
            <w:rFonts w:ascii="Times New Roman" w:hAnsi="Times New Roman" w:cs="Times New Roman"/>
          </w:rPr>
          <w:t>https://www.britannica.com/biography/Johann-Wolfgang-von-Goethe</w:t>
        </w:r>
      </w:hyperlink>
      <w:r>
        <w:rPr>
          <w:rFonts w:ascii="Times New Roman" w:hAnsi="Times New Roman" w:cs="Times New Roman"/>
        </w:rPr>
        <w:t xml:space="preserve"> </w:t>
      </w:r>
    </w:p>
    <w:p w14:paraId="5228FB23" w14:textId="5F688852" w:rsidR="005017D3" w:rsidRPr="00B61B9B" w:rsidRDefault="001D4F35" w:rsidP="00295D72">
      <w:pPr>
        <w:rPr>
          <w:rFonts w:ascii="Times New Roman" w:hAnsi="Times New Roman" w:cs="Times New Roman"/>
        </w:rPr>
      </w:pPr>
      <w:r>
        <w:rPr>
          <w:rFonts w:ascii="Times New Roman" w:hAnsi="Times New Roman" w:cs="Times New Roman"/>
        </w:rPr>
        <w:t>Talbot, Porte</w:t>
      </w:r>
      <w:r w:rsidR="00960A36">
        <w:rPr>
          <w:rFonts w:ascii="Times New Roman" w:hAnsi="Times New Roman" w:cs="Times New Roman"/>
        </w:rPr>
        <w:t>r,</w:t>
      </w:r>
      <w:r>
        <w:rPr>
          <w:rFonts w:ascii="Times New Roman" w:hAnsi="Times New Roman" w:cs="Times New Roman"/>
        </w:rPr>
        <w:t xml:space="preserve"> Knapp</w:t>
      </w:r>
      <w:r w:rsidR="00960A36">
        <w:rPr>
          <w:rFonts w:ascii="Times New Roman" w:hAnsi="Times New Roman" w:cs="Times New Roman"/>
        </w:rPr>
        <w:t xml:space="preserve"> et. al</w:t>
      </w:r>
      <w:r>
        <w:rPr>
          <w:rFonts w:ascii="Times New Roman" w:hAnsi="Times New Roman" w:cs="Times New Roman"/>
        </w:rPr>
        <w:t xml:space="preserve"> (1998, updated 2023) </w:t>
      </w:r>
      <w:r>
        <w:rPr>
          <w:rFonts w:ascii="Times New Roman" w:hAnsi="Times New Roman" w:cs="Times New Roman"/>
          <w:i/>
          <w:iCs/>
        </w:rPr>
        <w:t>Antonio Vivaldi</w:t>
      </w:r>
      <w:r w:rsidR="00755EEF">
        <w:rPr>
          <w:rFonts w:ascii="Times New Roman" w:hAnsi="Times New Roman" w:cs="Times New Roman"/>
          <w:i/>
          <w:iCs/>
        </w:rPr>
        <w:t xml:space="preserve">. </w:t>
      </w:r>
      <w:r w:rsidR="00755EEF">
        <w:rPr>
          <w:rFonts w:ascii="Times New Roman" w:hAnsi="Times New Roman" w:cs="Times New Roman"/>
        </w:rPr>
        <w:t>Available at:</w:t>
      </w:r>
      <w:r>
        <w:rPr>
          <w:rFonts w:ascii="Times New Roman" w:hAnsi="Times New Roman" w:cs="Times New Roman"/>
        </w:rPr>
        <w:t xml:space="preserve"> </w:t>
      </w:r>
      <w:hyperlink r:id="rId13" w:history="1">
        <w:r w:rsidRPr="00FF3657">
          <w:rPr>
            <w:rStyle w:val="Hyperlink"/>
            <w:rFonts w:ascii="Times New Roman" w:hAnsi="Times New Roman" w:cs="Times New Roman"/>
          </w:rPr>
          <w:t>https://www.britannica.com/biography/Antonio-Vivaldi</w:t>
        </w:r>
      </w:hyperlink>
      <w:r>
        <w:rPr>
          <w:rFonts w:ascii="Times New Roman" w:hAnsi="Times New Roman" w:cs="Times New Roman"/>
        </w:rPr>
        <w:t xml:space="preserve"> </w:t>
      </w:r>
    </w:p>
    <w:p w14:paraId="52414D44" w14:textId="627FCB9E" w:rsidR="001B36FE" w:rsidRPr="001B36FE" w:rsidRDefault="001B36FE" w:rsidP="00295D72">
      <w:pPr>
        <w:rPr>
          <w:rFonts w:ascii="Times New Roman" w:hAnsi="Times New Roman" w:cs="Times New Roman"/>
          <w:sz w:val="24"/>
          <w:szCs w:val="24"/>
        </w:rPr>
      </w:pPr>
      <w:r w:rsidRPr="001B36FE">
        <w:rPr>
          <w:rFonts w:ascii="Times New Roman" w:hAnsi="Times New Roman" w:cs="Times New Roman"/>
          <w:color w:val="222222"/>
          <w:shd w:val="clear" w:color="auto" w:fill="FFFFFF"/>
        </w:rPr>
        <w:t>Hyman, Vicki (2011) </w:t>
      </w:r>
      <w:r w:rsidRPr="001B36FE">
        <w:rPr>
          <w:rFonts w:ascii="Times New Roman" w:hAnsi="Times New Roman" w:cs="Times New Roman"/>
          <w:i/>
          <w:iCs/>
        </w:rPr>
        <w:t>Pentatonix scores 'The Sing-Off' title</w:t>
      </w:r>
      <w:r w:rsidR="006507C5">
        <w:rPr>
          <w:rFonts w:ascii="Times New Roman" w:hAnsi="Times New Roman" w:cs="Times New Roman"/>
        </w:rPr>
        <w:t>, 29 November</w:t>
      </w:r>
      <w:r>
        <w:rPr>
          <w:rFonts w:ascii="Times New Roman" w:hAnsi="Times New Roman" w:cs="Times New Roman"/>
          <w:i/>
          <w:iCs/>
        </w:rPr>
        <w:t xml:space="preserve">. </w:t>
      </w:r>
      <w:r>
        <w:rPr>
          <w:rFonts w:ascii="Times New Roman" w:hAnsi="Times New Roman" w:cs="Times New Roman"/>
        </w:rPr>
        <w:t xml:space="preserve">Available at: </w:t>
      </w:r>
      <w:hyperlink r:id="rId14" w:history="1">
        <w:r w:rsidRPr="003429CE">
          <w:rPr>
            <w:rStyle w:val="Hyperlink"/>
            <w:rFonts w:ascii="Times New Roman" w:hAnsi="Times New Roman" w:cs="Times New Roman"/>
          </w:rPr>
          <w:t>https://www.nj.com/entertainment/tv/2011/11/pentatonix_scores_the_sing-off.html</w:t>
        </w:r>
      </w:hyperlink>
      <w:r>
        <w:rPr>
          <w:rFonts w:ascii="Times New Roman" w:hAnsi="Times New Roman" w:cs="Times New Roman"/>
        </w:rPr>
        <w:t xml:space="preserve"> </w:t>
      </w:r>
    </w:p>
    <w:p w14:paraId="69C0C5AD" w14:textId="167644FD" w:rsidR="006379A8" w:rsidRDefault="007A6028" w:rsidP="00295D72">
      <w:pPr>
        <w:rPr>
          <w:rFonts w:ascii="Times New Roman" w:hAnsi="Times New Roman" w:cs="Times New Roman"/>
        </w:rPr>
      </w:pPr>
      <w:r>
        <w:rPr>
          <w:rFonts w:ascii="Times New Roman" w:hAnsi="Times New Roman" w:cs="Times New Roman"/>
        </w:rPr>
        <w:t xml:space="preserve">WAVDA (2023) </w:t>
      </w:r>
      <w:r>
        <w:rPr>
          <w:rFonts w:ascii="Times New Roman" w:hAnsi="Times New Roman" w:cs="Times New Roman"/>
          <w:i/>
          <w:iCs/>
        </w:rPr>
        <w:t>Concert at Christmas</w:t>
      </w:r>
      <w:r w:rsidR="00E37451">
        <w:rPr>
          <w:rFonts w:ascii="Times New Roman" w:hAnsi="Times New Roman" w:cs="Times New Roman"/>
        </w:rPr>
        <w:t>, 13 December.</w:t>
      </w:r>
      <w:r>
        <w:rPr>
          <w:rFonts w:ascii="Times New Roman" w:hAnsi="Times New Roman" w:cs="Times New Roman"/>
        </w:rPr>
        <w:t xml:space="preserve"> </w:t>
      </w:r>
    </w:p>
    <w:p w14:paraId="39CF8836" w14:textId="4DF85868" w:rsidR="0068776B" w:rsidRDefault="00A06D20" w:rsidP="00295D72">
      <w:pPr>
        <w:rPr>
          <w:rFonts w:ascii="Times New Roman" w:hAnsi="Times New Roman" w:cs="Times New Roman"/>
        </w:rPr>
      </w:pPr>
      <w:r>
        <w:rPr>
          <w:rFonts w:ascii="Times New Roman" w:hAnsi="Times New Roman" w:cs="Times New Roman"/>
        </w:rPr>
        <w:t>Choir of King’s College Cambridge &amp; Stephen Cleobury</w:t>
      </w:r>
      <w:r w:rsidR="00BB37C1">
        <w:rPr>
          <w:rFonts w:ascii="Times New Roman" w:hAnsi="Times New Roman" w:cs="Times New Roman"/>
        </w:rPr>
        <w:t xml:space="preserve"> (2002) </w:t>
      </w:r>
      <w:r w:rsidR="0068776B" w:rsidRPr="0068776B">
        <w:rPr>
          <w:rFonts w:ascii="Times New Roman" w:hAnsi="Times New Roman" w:cs="Times New Roman"/>
          <w:i/>
          <w:iCs/>
        </w:rPr>
        <w:t>Vivaldi: Gloria, RV 589 - Dixit Dominus, RV 594; Magnificat, RV 610</w:t>
      </w:r>
      <w:r>
        <w:rPr>
          <w:rFonts w:ascii="Times New Roman" w:hAnsi="Times New Roman" w:cs="Times New Roman"/>
        </w:rPr>
        <w:t>, 18 March. Distributed by Warner Classics</w:t>
      </w:r>
      <w:r w:rsidR="00E96812">
        <w:rPr>
          <w:rFonts w:ascii="Times New Roman" w:hAnsi="Times New Roman" w:cs="Times New Roman"/>
        </w:rPr>
        <w:t>.</w:t>
      </w:r>
      <w:r w:rsidR="0068776B">
        <w:rPr>
          <w:rFonts w:ascii="Times New Roman" w:hAnsi="Times New Roman" w:cs="Times New Roman"/>
          <w:i/>
          <w:iCs/>
        </w:rPr>
        <w:t xml:space="preserve"> </w:t>
      </w:r>
      <w:r w:rsidR="0068776B">
        <w:rPr>
          <w:rFonts w:ascii="Times New Roman" w:hAnsi="Times New Roman" w:cs="Times New Roman"/>
        </w:rPr>
        <w:t xml:space="preserve"> </w:t>
      </w:r>
    </w:p>
    <w:p w14:paraId="2537435D" w14:textId="77777777" w:rsidR="007A6028" w:rsidRPr="007A6028" w:rsidRDefault="007A6028" w:rsidP="00295D72">
      <w:pPr>
        <w:rPr>
          <w:rFonts w:ascii="Times New Roman" w:hAnsi="Times New Roman" w:cs="Times New Roman"/>
        </w:rPr>
      </w:pPr>
    </w:p>
    <w:sectPr w:rsidR="007A6028" w:rsidRPr="007A6028" w:rsidSect="00D02607">
      <w:footerReference w:type="default" r:id="rId15"/>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C60A7FC" w14:textId="77777777" w:rsidR="00D02607" w:rsidRDefault="00D02607" w:rsidP="00D02FB2">
      <w:pPr>
        <w:spacing w:after="0" w:line="240" w:lineRule="auto"/>
      </w:pPr>
      <w:r>
        <w:separator/>
      </w:r>
    </w:p>
  </w:endnote>
  <w:endnote w:type="continuationSeparator" w:id="0">
    <w:p w14:paraId="3A7F60B5" w14:textId="77777777" w:rsidR="00D02607" w:rsidRDefault="00D02607" w:rsidP="00D02FB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91940565"/>
      <w:docPartObj>
        <w:docPartGallery w:val="Page Numbers (Bottom of Page)"/>
        <w:docPartUnique/>
      </w:docPartObj>
    </w:sdtPr>
    <w:sdtContent>
      <w:p w14:paraId="1E75CABB" w14:textId="116A5103" w:rsidR="00D02FB2" w:rsidRDefault="00D02FB2">
        <w:pPr>
          <w:pStyle w:val="Footer"/>
          <w:jc w:val="center"/>
        </w:pPr>
        <w:r>
          <w:fldChar w:fldCharType="begin"/>
        </w:r>
        <w:r>
          <w:instrText>PAGE   \* MERGEFORMAT</w:instrText>
        </w:r>
        <w:r>
          <w:fldChar w:fldCharType="separate"/>
        </w:r>
        <w:r>
          <w:t>2</w:t>
        </w:r>
        <w:r>
          <w:fldChar w:fldCharType="end"/>
        </w:r>
      </w:p>
    </w:sdtContent>
  </w:sdt>
  <w:p w14:paraId="00EB83DA" w14:textId="77777777" w:rsidR="00D02FB2" w:rsidRDefault="00D02FB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5928639" w14:textId="77777777" w:rsidR="00D02607" w:rsidRDefault="00D02607" w:rsidP="00D02FB2">
      <w:pPr>
        <w:spacing w:after="0" w:line="240" w:lineRule="auto"/>
      </w:pPr>
      <w:r>
        <w:separator/>
      </w:r>
    </w:p>
  </w:footnote>
  <w:footnote w:type="continuationSeparator" w:id="0">
    <w:p w14:paraId="1E9CC866" w14:textId="77777777" w:rsidR="00D02607" w:rsidRDefault="00D02607" w:rsidP="00D02FB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70C3D71"/>
    <w:multiLevelType w:val="hybridMultilevel"/>
    <w:tmpl w:val="E278A4AE"/>
    <w:lvl w:ilvl="0" w:tplc="D1DC64F0">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E927FEC"/>
    <w:multiLevelType w:val="hybridMultilevel"/>
    <w:tmpl w:val="7C7ACBC8"/>
    <w:lvl w:ilvl="0" w:tplc="EB18988A">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85465742">
    <w:abstractNumId w:val="0"/>
  </w:num>
  <w:num w:numId="2" w16cid:durableId="176051696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A1321"/>
    <w:rsid w:val="00010DE8"/>
    <w:rsid w:val="000144FC"/>
    <w:rsid w:val="00027B29"/>
    <w:rsid w:val="00032AAA"/>
    <w:rsid w:val="00045C80"/>
    <w:rsid w:val="0005412D"/>
    <w:rsid w:val="00075C83"/>
    <w:rsid w:val="000A3A0E"/>
    <w:rsid w:val="000B4D01"/>
    <w:rsid w:val="000E1877"/>
    <w:rsid w:val="000F6B5D"/>
    <w:rsid w:val="00114526"/>
    <w:rsid w:val="00132F3A"/>
    <w:rsid w:val="001738AC"/>
    <w:rsid w:val="001B36FE"/>
    <w:rsid w:val="001B7533"/>
    <w:rsid w:val="001B77B2"/>
    <w:rsid w:val="001D4F35"/>
    <w:rsid w:val="00217AD3"/>
    <w:rsid w:val="00222F3F"/>
    <w:rsid w:val="00244312"/>
    <w:rsid w:val="00252513"/>
    <w:rsid w:val="00265CE6"/>
    <w:rsid w:val="00295D72"/>
    <w:rsid w:val="002D7655"/>
    <w:rsid w:val="002E25C6"/>
    <w:rsid w:val="002E69D3"/>
    <w:rsid w:val="00306527"/>
    <w:rsid w:val="00331902"/>
    <w:rsid w:val="00370321"/>
    <w:rsid w:val="00371FDE"/>
    <w:rsid w:val="00383635"/>
    <w:rsid w:val="00384D85"/>
    <w:rsid w:val="003A6488"/>
    <w:rsid w:val="003B032E"/>
    <w:rsid w:val="003C2AB6"/>
    <w:rsid w:val="003D368D"/>
    <w:rsid w:val="003F568D"/>
    <w:rsid w:val="00401E84"/>
    <w:rsid w:val="00414369"/>
    <w:rsid w:val="00444D32"/>
    <w:rsid w:val="004606DC"/>
    <w:rsid w:val="00494313"/>
    <w:rsid w:val="004C4210"/>
    <w:rsid w:val="005017D3"/>
    <w:rsid w:val="00502540"/>
    <w:rsid w:val="005712B8"/>
    <w:rsid w:val="005C4E7D"/>
    <w:rsid w:val="005D074B"/>
    <w:rsid w:val="005D1ED5"/>
    <w:rsid w:val="00603C52"/>
    <w:rsid w:val="006379A8"/>
    <w:rsid w:val="006507C5"/>
    <w:rsid w:val="0068776B"/>
    <w:rsid w:val="006A6D48"/>
    <w:rsid w:val="006C771B"/>
    <w:rsid w:val="006D0779"/>
    <w:rsid w:val="006D33E9"/>
    <w:rsid w:val="006F29EC"/>
    <w:rsid w:val="006F53CC"/>
    <w:rsid w:val="0071694B"/>
    <w:rsid w:val="00755EEF"/>
    <w:rsid w:val="00757100"/>
    <w:rsid w:val="00784BCD"/>
    <w:rsid w:val="007A2575"/>
    <w:rsid w:val="007A3588"/>
    <w:rsid w:val="007A6028"/>
    <w:rsid w:val="007C020C"/>
    <w:rsid w:val="007C7332"/>
    <w:rsid w:val="007F73AF"/>
    <w:rsid w:val="00821207"/>
    <w:rsid w:val="00824D5D"/>
    <w:rsid w:val="00825CD5"/>
    <w:rsid w:val="00856B22"/>
    <w:rsid w:val="008A1321"/>
    <w:rsid w:val="008D1947"/>
    <w:rsid w:val="00911CD0"/>
    <w:rsid w:val="00947B4A"/>
    <w:rsid w:val="00960A36"/>
    <w:rsid w:val="00994AF8"/>
    <w:rsid w:val="009A488E"/>
    <w:rsid w:val="009B18B9"/>
    <w:rsid w:val="00A0697E"/>
    <w:rsid w:val="00A06D20"/>
    <w:rsid w:val="00A146C4"/>
    <w:rsid w:val="00A17151"/>
    <w:rsid w:val="00A41B72"/>
    <w:rsid w:val="00A72077"/>
    <w:rsid w:val="00AA4049"/>
    <w:rsid w:val="00AA7F8A"/>
    <w:rsid w:val="00B00917"/>
    <w:rsid w:val="00B030F6"/>
    <w:rsid w:val="00B16A07"/>
    <w:rsid w:val="00B4744C"/>
    <w:rsid w:val="00B61B9B"/>
    <w:rsid w:val="00B65D6E"/>
    <w:rsid w:val="00B81DD8"/>
    <w:rsid w:val="00B96514"/>
    <w:rsid w:val="00BA302A"/>
    <w:rsid w:val="00BB37C1"/>
    <w:rsid w:val="00BC4255"/>
    <w:rsid w:val="00BD0A42"/>
    <w:rsid w:val="00C7359C"/>
    <w:rsid w:val="00C83251"/>
    <w:rsid w:val="00CC32B2"/>
    <w:rsid w:val="00D02607"/>
    <w:rsid w:val="00D02FB2"/>
    <w:rsid w:val="00D143A9"/>
    <w:rsid w:val="00D15B10"/>
    <w:rsid w:val="00D509B8"/>
    <w:rsid w:val="00D50B03"/>
    <w:rsid w:val="00D65CB9"/>
    <w:rsid w:val="00D70A12"/>
    <w:rsid w:val="00D734F0"/>
    <w:rsid w:val="00D82D6E"/>
    <w:rsid w:val="00DA1914"/>
    <w:rsid w:val="00DA2489"/>
    <w:rsid w:val="00DC0BC7"/>
    <w:rsid w:val="00DC50FA"/>
    <w:rsid w:val="00DE4C9D"/>
    <w:rsid w:val="00E028CC"/>
    <w:rsid w:val="00E1267B"/>
    <w:rsid w:val="00E2708E"/>
    <w:rsid w:val="00E37451"/>
    <w:rsid w:val="00E96812"/>
    <w:rsid w:val="00EC3C70"/>
    <w:rsid w:val="00F47B1B"/>
    <w:rsid w:val="00F6378D"/>
    <w:rsid w:val="00F7070A"/>
    <w:rsid w:val="00FC319E"/>
    <w:rsid w:val="00FD152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750340"/>
  <w15:chartTrackingRefBased/>
  <w15:docId w15:val="{4FD0385F-4ABE-472B-901A-0DAACB51BA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95D72"/>
    <w:pPr>
      <w:ind w:left="720"/>
      <w:contextualSpacing/>
    </w:pPr>
  </w:style>
  <w:style w:type="character" w:styleId="Hyperlink">
    <w:name w:val="Hyperlink"/>
    <w:basedOn w:val="DefaultParagraphFont"/>
    <w:uiPriority w:val="99"/>
    <w:unhideWhenUsed/>
    <w:rsid w:val="00027B29"/>
    <w:rPr>
      <w:color w:val="0563C1" w:themeColor="hyperlink"/>
      <w:u w:val="single"/>
    </w:rPr>
  </w:style>
  <w:style w:type="character" w:styleId="UnresolvedMention">
    <w:name w:val="Unresolved Mention"/>
    <w:basedOn w:val="DefaultParagraphFont"/>
    <w:uiPriority w:val="99"/>
    <w:semiHidden/>
    <w:unhideWhenUsed/>
    <w:rsid w:val="00027B29"/>
    <w:rPr>
      <w:color w:val="605E5C"/>
      <w:shd w:val="clear" w:color="auto" w:fill="E1DFDD"/>
    </w:rPr>
  </w:style>
  <w:style w:type="paragraph" w:styleId="Header">
    <w:name w:val="header"/>
    <w:basedOn w:val="Normal"/>
    <w:link w:val="HeaderChar"/>
    <w:uiPriority w:val="99"/>
    <w:unhideWhenUsed/>
    <w:rsid w:val="00D02FB2"/>
    <w:pPr>
      <w:tabs>
        <w:tab w:val="center" w:pos="4513"/>
        <w:tab w:val="right" w:pos="9026"/>
      </w:tabs>
      <w:spacing w:after="0" w:line="240" w:lineRule="auto"/>
    </w:pPr>
  </w:style>
  <w:style w:type="character" w:customStyle="1" w:styleId="HeaderChar">
    <w:name w:val="Header Char"/>
    <w:basedOn w:val="DefaultParagraphFont"/>
    <w:link w:val="Header"/>
    <w:uiPriority w:val="99"/>
    <w:rsid w:val="00D02FB2"/>
  </w:style>
  <w:style w:type="paragraph" w:styleId="Footer">
    <w:name w:val="footer"/>
    <w:basedOn w:val="Normal"/>
    <w:link w:val="FooterChar"/>
    <w:uiPriority w:val="99"/>
    <w:unhideWhenUsed/>
    <w:rsid w:val="00D02FB2"/>
    <w:pPr>
      <w:tabs>
        <w:tab w:val="center" w:pos="4513"/>
        <w:tab w:val="right" w:pos="9026"/>
      </w:tabs>
      <w:spacing w:after="0" w:line="240" w:lineRule="auto"/>
    </w:pPr>
  </w:style>
  <w:style w:type="character" w:customStyle="1" w:styleId="FooterChar">
    <w:name w:val="Footer Char"/>
    <w:basedOn w:val="DefaultParagraphFont"/>
    <w:link w:val="Footer"/>
    <w:uiPriority w:val="99"/>
    <w:rsid w:val="00D02FB2"/>
  </w:style>
  <w:style w:type="character" w:styleId="FollowedHyperlink">
    <w:name w:val="FollowedHyperlink"/>
    <w:basedOn w:val="DefaultParagraphFont"/>
    <w:uiPriority w:val="99"/>
    <w:semiHidden/>
    <w:unhideWhenUsed/>
    <w:rsid w:val="007C020C"/>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389211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killsyouneed.com/rhubarb/start-music-career.html" TargetMode="External"/><Relationship Id="rId13" Type="http://schemas.openxmlformats.org/officeDocument/2006/relationships/hyperlink" Target="https://www.britannica.com/biography/Antonio-Vivaldi" TargetMode="External"/><Relationship Id="rId3" Type="http://schemas.openxmlformats.org/officeDocument/2006/relationships/settings" Target="settings.xml"/><Relationship Id="rId7" Type="http://schemas.openxmlformats.org/officeDocument/2006/relationships/hyperlink" Target="https://www.careersinmusic.com/stage-presence/" TargetMode="External"/><Relationship Id="rId12" Type="http://schemas.openxmlformats.org/officeDocument/2006/relationships/hyperlink" Target="https://www.britannica.com/biography/Johann-Wolfgang-von-Goethe"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imslp.org/wiki/Wandrers_Nachtlied,_D.768_(Schubert,_Franz)"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s://www.britannica.com/biography/Franz-Schubert" TargetMode="External"/><Relationship Id="rId4" Type="http://schemas.openxmlformats.org/officeDocument/2006/relationships/webSettings" Target="webSettings.xml"/><Relationship Id="rId9" Type="http://schemas.openxmlformats.org/officeDocument/2006/relationships/hyperlink" Target="https://www.rebeccareidvocalstudio.com/post/ultimate-guide-to-vocal-health" TargetMode="External"/><Relationship Id="rId14" Type="http://schemas.openxmlformats.org/officeDocument/2006/relationships/hyperlink" Target="https://www.nj.com/entertainment/tv/2011/11/pentatonix_scores_the_sing-off.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5</Pages>
  <Words>2043</Words>
  <Characters>11646</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13662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Amelia Morgan</dc:creator>
  <cp:keywords/>
  <dc:description/>
  <cp:lastModifiedBy>Amelia Morgan</cp:lastModifiedBy>
  <cp:revision>2</cp:revision>
  <dcterms:created xsi:type="dcterms:W3CDTF">2024-01-25T21:09:00Z</dcterms:created>
  <dcterms:modified xsi:type="dcterms:W3CDTF">2024-01-25T21:09:00Z</dcterms:modified>
</cp:coreProperties>
</file>