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07E8" w:rsidRDefault="008107E8" w:rsidP="008107E8">
      <w:pPr>
        <w:jc w:val="center"/>
        <w:rPr>
          <w:rFonts w:cs="Times New Roman"/>
          <w:b/>
          <w:sz w:val="32"/>
          <w:szCs w:val="32"/>
        </w:rPr>
      </w:pPr>
      <w:bookmarkStart w:id="0" w:name="_GoBack"/>
      <w:bookmarkEnd w:id="0"/>
    </w:p>
    <w:p w:rsidR="008107E8" w:rsidRDefault="008107E8" w:rsidP="008107E8">
      <w:pPr>
        <w:jc w:val="center"/>
        <w:rPr>
          <w:rFonts w:cs="Times New Roman"/>
          <w:b/>
          <w:sz w:val="32"/>
          <w:szCs w:val="32"/>
        </w:rPr>
      </w:pPr>
    </w:p>
    <w:p w:rsidR="008107E8" w:rsidRDefault="008107E8" w:rsidP="008107E8">
      <w:pPr>
        <w:jc w:val="center"/>
        <w:rPr>
          <w:rFonts w:cs="Times New Roman"/>
          <w:b/>
          <w:sz w:val="32"/>
          <w:szCs w:val="32"/>
        </w:rPr>
      </w:pPr>
    </w:p>
    <w:p w:rsidR="008107E8" w:rsidRDefault="008107E8" w:rsidP="008107E8">
      <w:pPr>
        <w:jc w:val="center"/>
        <w:rPr>
          <w:rFonts w:cs="Times New Roman"/>
          <w:b/>
          <w:sz w:val="32"/>
          <w:szCs w:val="32"/>
        </w:rPr>
      </w:pPr>
    </w:p>
    <w:p w:rsidR="008107E8" w:rsidRDefault="008107E8" w:rsidP="008107E8">
      <w:pPr>
        <w:jc w:val="center"/>
        <w:rPr>
          <w:rFonts w:cs="Times New Roman"/>
          <w:b/>
          <w:sz w:val="32"/>
          <w:szCs w:val="32"/>
        </w:rPr>
      </w:pPr>
    </w:p>
    <w:p w:rsidR="008107E8" w:rsidRDefault="008107E8" w:rsidP="008107E8">
      <w:pPr>
        <w:jc w:val="center"/>
        <w:rPr>
          <w:rFonts w:cs="Times New Roman"/>
          <w:b/>
          <w:sz w:val="32"/>
          <w:szCs w:val="32"/>
        </w:rPr>
      </w:pPr>
    </w:p>
    <w:p w:rsidR="008107E8" w:rsidRDefault="008107E8" w:rsidP="008107E8">
      <w:pPr>
        <w:jc w:val="center"/>
        <w:rPr>
          <w:rFonts w:cs="Times New Roman"/>
          <w:b/>
          <w:sz w:val="32"/>
          <w:szCs w:val="32"/>
        </w:rPr>
      </w:pPr>
    </w:p>
    <w:p w:rsidR="00AC6E4D" w:rsidRDefault="008107E8" w:rsidP="00781138">
      <w:pPr>
        <w:jc w:val="center"/>
        <w:rPr>
          <w:rFonts w:cs="Times New Roman"/>
          <w:b/>
          <w:sz w:val="32"/>
          <w:szCs w:val="32"/>
        </w:rPr>
      </w:pPr>
      <w:r w:rsidRPr="008107E8">
        <w:rPr>
          <w:rFonts w:cs="Times New Roman"/>
          <w:b/>
          <w:sz w:val="32"/>
          <w:szCs w:val="32"/>
        </w:rPr>
        <w:t>ASSIGNMENT</w:t>
      </w:r>
    </w:p>
    <w:p w:rsidR="00AC6E4D" w:rsidRDefault="00AC6E4D">
      <w:pPr>
        <w:rPr>
          <w:rFonts w:cs="Times New Roman"/>
          <w:b/>
          <w:sz w:val="32"/>
          <w:szCs w:val="32"/>
        </w:rPr>
      </w:pPr>
      <w:r>
        <w:rPr>
          <w:rFonts w:cs="Times New Roman"/>
          <w:b/>
          <w:sz w:val="32"/>
          <w:szCs w:val="32"/>
        </w:rPr>
        <w:br w:type="page"/>
      </w:r>
    </w:p>
    <w:p w:rsidR="00AC6E4D" w:rsidRDefault="00AC6E4D" w:rsidP="00781138">
      <w:pPr>
        <w:jc w:val="center"/>
        <w:rPr>
          <w:rFonts w:cs="Times New Roman"/>
          <w:b/>
          <w:szCs w:val="24"/>
        </w:rPr>
      </w:pPr>
      <w:r>
        <w:rPr>
          <w:rFonts w:cs="Times New Roman"/>
          <w:b/>
          <w:szCs w:val="24"/>
        </w:rPr>
        <w:lastRenderedPageBreak/>
        <w:t>Table of Contents</w:t>
      </w:r>
    </w:p>
    <w:p w:rsidR="004222ED" w:rsidRDefault="004222ED">
      <w:pPr>
        <w:pStyle w:val="TableofFigures"/>
        <w:tabs>
          <w:tab w:val="right" w:leader="dot" w:pos="9350"/>
        </w:tabs>
        <w:rPr>
          <w:noProof/>
        </w:rPr>
      </w:pPr>
      <w:r>
        <w:rPr>
          <w:rFonts w:cs="Times New Roman"/>
          <w:b/>
          <w:szCs w:val="24"/>
        </w:rPr>
        <w:fldChar w:fldCharType="begin"/>
      </w:r>
      <w:r>
        <w:rPr>
          <w:rFonts w:cs="Times New Roman"/>
          <w:b/>
          <w:szCs w:val="24"/>
        </w:rPr>
        <w:instrText xml:space="preserve"> TOC \h \z \t "Heading 1" \c </w:instrText>
      </w:r>
      <w:r>
        <w:rPr>
          <w:rFonts w:cs="Times New Roman"/>
          <w:b/>
          <w:szCs w:val="24"/>
        </w:rPr>
        <w:fldChar w:fldCharType="separate"/>
      </w:r>
      <w:hyperlink w:anchor="_Toc511837471" w:history="1">
        <w:r w:rsidRPr="00BB795E">
          <w:rPr>
            <w:rStyle w:val="Hyperlink"/>
            <w:noProof/>
          </w:rPr>
          <w:t>Introduction</w:t>
        </w:r>
        <w:r>
          <w:rPr>
            <w:noProof/>
            <w:webHidden/>
          </w:rPr>
          <w:tab/>
        </w:r>
        <w:r>
          <w:rPr>
            <w:noProof/>
            <w:webHidden/>
          </w:rPr>
          <w:fldChar w:fldCharType="begin"/>
        </w:r>
        <w:r>
          <w:rPr>
            <w:noProof/>
            <w:webHidden/>
          </w:rPr>
          <w:instrText xml:space="preserve"> PAGEREF _Toc511837471 \h </w:instrText>
        </w:r>
        <w:r>
          <w:rPr>
            <w:noProof/>
            <w:webHidden/>
          </w:rPr>
        </w:r>
        <w:r>
          <w:rPr>
            <w:noProof/>
            <w:webHidden/>
          </w:rPr>
          <w:fldChar w:fldCharType="separate"/>
        </w:r>
        <w:r>
          <w:rPr>
            <w:noProof/>
            <w:webHidden/>
          </w:rPr>
          <w:t>3</w:t>
        </w:r>
        <w:r>
          <w:rPr>
            <w:noProof/>
            <w:webHidden/>
          </w:rPr>
          <w:fldChar w:fldCharType="end"/>
        </w:r>
      </w:hyperlink>
    </w:p>
    <w:p w:rsidR="004222ED" w:rsidRDefault="000A3CF4">
      <w:pPr>
        <w:pStyle w:val="TableofFigures"/>
        <w:tabs>
          <w:tab w:val="right" w:leader="dot" w:pos="9350"/>
        </w:tabs>
        <w:rPr>
          <w:noProof/>
        </w:rPr>
      </w:pPr>
      <w:hyperlink w:anchor="_Toc511837472" w:history="1">
        <w:r w:rsidR="004222ED" w:rsidRPr="00BB795E">
          <w:rPr>
            <w:rStyle w:val="Hyperlink"/>
            <w:noProof/>
          </w:rPr>
          <w:t>Main Body</w:t>
        </w:r>
        <w:r w:rsidR="004222ED">
          <w:rPr>
            <w:noProof/>
            <w:webHidden/>
          </w:rPr>
          <w:tab/>
        </w:r>
        <w:r w:rsidR="004222ED">
          <w:rPr>
            <w:noProof/>
            <w:webHidden/>
          </w:rPr>
          <w:fldChar w:fldCharType="begin"/>
        </w:r>
        <w:r w:rsidR="004222ED">
          <w:rPr>
            <w:noProof/>
            <w:webHidden/>
          </w:rPr>
          <w:instrText xml:space="preserve"> PAGEREF _Toc511837472 \h </w:instrText>
        </w:r>
        <w:r w:rsidR="004222ED">
          <w:rPr>
            <w:noProof/>
            <w:webHidden/>
          </w:rPr>
        </w:r>
        <w:r w:rsidR="004222ED">
          <w:rPr>
            <w:noProof/>
            <w:webHidden/>
          </w:rPr>
          <w:fldChar w:fldCharType="separate"/>
        </w:r>
        <w:r w:rsidR="004222ED">
          <w:rPr>
            <w:noProof/>
            <w:webHidden/>
          </w:rPr>
          <w:t>4</w:t>
        </w:r>
        <w:r w:rsidR="004222ED">
          <w:rPr>
            <w:noProof/>
            <w:webHidden/>
          </w:rPr>
          <w:fldChar w:fldCharType="end"/>
        </w:r>
      </w:hyperlink>
    </w:p>
    <w:p w:rsidR="004222ED" w:rsidRDefault="000A3CF4">
      <w:pPr>
        <w:pStyle w:val="TableofFigures"/>
        <w:tabs>
          <w:tab w:val="right" w:leader="dot" w:pos="9350"/>
        </w:tabs>
        <w:rPr>
          <w:noProof/>
        </w:rPr>
      </w:pPr>
      <w:hyperlink w:anchor="_Toc511837473" w:history="1">
        <w:r w:rsidR="004222ED" w:rsidRPr="00BB795E">
          <w:rPr>
            <w:rStyle w:val="Hyperlink"/>
            <w:noProof/>
          </w:rPr>
          <w:t>Conclusion</w:t>
        </w:r>
        <w:r w:rsidR="004222ED">
          <w:rPr>
            <w:noProof/>
            <w:webHidden/>
          </w:rPr>
          <w:tab/>
        </w:r>
        <w:r w:rsidR="004222ED">
          <w:rPr>
            <w:noProof/>
            <w:webHidden/>
          </w:rPr>
          <w:fldChar w:fldCharType="begin"/>
        </w:r>
        <w:r w:rsidR="004222ED">
          <w:rPr>
            <w:noProof/>
            <w:webHidden/>
          </w:rPr>
          <w:instrText xml:space="preserve"> PAGEREF _Toc511837473 \h </w:instrText>
        </w:r>
        <w:r w:rsidR="004222ED">
          <w:rPr>
            <w:noProof/>
            <w:webHidden/>
          </w:rPr>
        </w:r>
        <w:r w:rsidR="004222ED">
          <w:rPr>
            <w:noProof/>
            <w:webHidden/>
          </w:rPr>
          <w:fldChar w:fldCharType="separate"/>
        </w:r>
        <w:r w:rsidR="004222ED">
          <w:rPr>
            <w:noProof/>
            <w:webHidden/>
          </w:rPr>
          <w:t>9</w:t>
        </w:r>
        <w:r w:rsidR="004222ED">
          <w:rPr>
            <w:noProof/>
            <w:webHidden/>
          </w:rPr>
          <w:fldChar w:fldCharType="end"/>
        </w:r>
      </w:hyperlink>
    </w:p>
    <w:p w:rsidR="004222ED" w:rsidRDefault="000A3CF4">
      <w:pPr>
        <w:pStyle w:val="TableofFigures"/>
        <w:tabs>
          <w:tab w:val="right" w:leader="dot" w:pos="9350"/>
        </w:tabs>
        <w:rPr>
          <w:noProof/>
        </w:rPr>
      </w:pPr>
      <w:hyperlink w:anchor="_Toc511837474" w:history="1">
        <w:r w:rsidR="004222ED" w:rsidRPr="00BB795E">
          <w:rPr>
            <w:rStyle w:val="Hyperlink"/>
            <w:noProof/>
          </w:rPr>
          <w:t>Recommendation</w:t>
        </w:r>
        <w:r w:rsidR="004222ED">
          <w:rPr>
            <w:noProof/>
            <w:webHidden/>
          </w:rPr>
          <w:tab/>
        </w:r>
        <w:r w:rsidR="004222ED">
          <w:rPr>
            <w:noProof/>
            <w:webHidden/>
          </w:rPr>
          <w:fldChar w:fldCharType="begin"/>
        </w:r>
        <w:r w:rsidR="004222ED">
          <w:rPr>
            <w:noProof/>
            <w:webHidden/>
          </w:rPr>
          <w:instrText xml:space="preserve"> PAGEREF _Toc511837474 \h </w:instrText>
        </w:r>
        <w:r w:rsidR="004222ED">
          <w:rPr>
            <w:noProof/>
            <w:webHidden/>
          </w:rPr>
        </w:r>
        <w:r w:rsidR="004222ED">
          <w:rPr>
            <w:noProof/>
            <w:webHidden/>
          </w:rPr>
          <w:fldChar w:fldCharType="separate"/>
        </w:r>
        <w:r w:rsidR="004222ED">
          <w:rPr>
            <w:noProof/>
            <w:webHidden/>
          </w:rPr>
          <w:t>9</w:t>
        </w:r>
        <w:r w:rsidR="004222ED">
          <w:rPr>
            <w:noProof/>
            <w:webHidden/>
          </w:rPr>
          <w:fldChar w:fldCharType="end"/>
        </w:r>
      </w:hyperlink>
    </w:p>
    <w:p w:rsidR="004222ED" w:rsidRDefault="000A3CF4">
      <w:pPr>
        <w:pStyle w:val="TableofFigures"/>
        <w:tabs>
          <w:tab w:val="right" w:leader="dot" w:pos="9350"/>
        </w:tabs>
        <w:rPr>
          <w:noProof/>
        </w:rPr>
      </w:pPr>
      <w:hyperlink w:anchor="_Toc511837475" w:history="1">
        <w:r w:rsidR="004222ED" w:rsidRPr="00BB795E">
          <w:rPr>
            <w:rStyle w:val="Hyperlink"/>
            <w:noProof/>
          </w:rPr>
          <w:t>Reference List</w:t>
        </w:r>
        <w:r w:rsidR="004222ED">
          <w:rPr>
            <w:noProof/>
            <w:webHidden/>
          </w:rPr>
          <w:tab/>
        </w:r>
        <w:r w:rsidR="004222ED">
          <w:rPr>
            <w:noProof/>
            <w:webHidden/>
          </w:rPr>
          <w:fldChar w:fldCharType="begin"/>
        </w:r>
        <w:r w:rsidR="004222ED">
          <w:rPr>
            <w:noProof/>
            <w:webHidden/>
          </w:rPr>
          <w:instrText xml:space="preserve"> PAGEREF _Toc511837475 \h </w:instrText>
        </w:r>
        <w:r w:rsidR="004222ED">
          <w:rPr>
            <w:noProof/>
            <w:webHidden/>
          </w:rPr>
        </w:r>
        <w:r w:rsidR="004222ED">
          <w:rPr>
            <w:noProof/>
            <w:webHidden/>
          </w:rPr>
          <w:fldChar w:fldCharType="separate"/>
        </w:r>
        <w:r w:rsidR="004222ED">
          <w:rPr>
            <w:noProof/>
            <w:webHidden/>
          </w:rPr>
          <w:t>11</w:t>
        </w:r>
        <w:r w:rsidR="004222ED">
          <w:rPr>
            <w:noProof/>
            <w:webHidden/>
          </w:rPr>
          <w:fldChar w:fldCharType="end"/>
        </w:r>
      </w:hyperlink>
    </w:p>
    <w:p w:rsidR="004222ED" w:rsidRDefault="004222ED" w:rsidP="00781138">
      <w:pPr>
        <w:jc w:val="center"/>
        <w:rPr>
          <w:rFonts w:cs="Times New Roman"/>
          <w:b/>
          <w:szCs w:val="24"/>
        </w:rPr>
      </w:pPr>
      <w:r>
        <w:rPr>
          <w:rFonts w:cs="Times New Roman"/>
          <w:b/>
          <w:szCs w:val="24"/>
        </w:rPr>
        <w:fldChar w:fldCharType="end"/>
      </w:r>
    </w:p>
    <w:p w:rsidR="00AC6E4D" w:rsidRDefault="00AC6E4D">
      <w:pPr>
        <w:rPr>
          <w:rFonts w:cs="Times New Roman"/>
          <w:b/>
          <w:szCs w:val="24"/>
        </w:rPr>
      </w:pPr>
      <w:r>
        <w:rPr>
          <w:rFonts w:cs="Times New Roman"/>
          <w:b/>
          <w:szCs w:val="24"/>
        </w:rPr>
        <w:br w:type="page"/>
      </w:r>
    </w:p>
    <w:p w:rsidR="00165801" w:rsidRDefault="00AC6E4D" w:rsidP="00596E7A">
      <w:pPr>
        <w:pStyle w:val="Heading1"/>
      </w:pPr>
      <w:bookmarkStart w:id="1" w:name="_Toc511837471"/>
      <w:r>
        <w:lastRenderedPageBreak/>
        <w:t>Introduction</w:t>
      </w:r>
      <w:bookmarkEnd w:id="1"/>
      <w:r w:rsidR="005E046D">
        <w:t xml:space="preserve"> </w:t>
      </w:r>
    </w:p>
    <w:p w:rsidR="00714B97" w:rsidRDefault="00714B97" w:rsidP="00714B97">
      <w:pPr>
        <w:rPr>
          <w:rFonts w:cs="Times New Roman"/>
          <w:szCs w:val="24"/>
        </w:rPr>
      </w:pPr>
      <w:r>
        <w:rPr>
          <w:rFonts w:cs="Times New Roman"/>
          <w:szCs w:val="24"/>
        </w:rPr>
        <w:t>The National Health Services is one of the reputable public health services in the United Kingdom. The concerned health services have its existence in the varying regions of United Kingdom such as NHS England, NHS Scotland, NHS Wales etc. Following the Second World War the health services came out as a major social reform in the year 1948. The major concept with which the National Health Services was formed was to render a range of comprehseive range of health services for free especially to the population of the nation of United Kingdom. The health care service organization operates under each of the respective city’s governance. It was under the health ministry of the year 1945; Aneurin Bevan the then health minister who worked upon the concept of Sir Henry William’s and developed the concerned health care organization of NHS. The concerned health care organization was developed on the basic idea that standard quality of health care services should be made available to all irrespective to which economic or social strata the individual belongs too. The health care organization since then had been trying to render the UK’s public health care services in all ways possible (</w:t>
      </w:r>
      <w:r w:rsidRPr="0065455F">
        <w:rPr>
          <w:rFonts w:cs="Times New Roman"/>
          <w:color w:val="222222"/>
          <w:szCs w:val="24"/>
          <w:shd w:val="clear" w:color="auto" w:fill="FFFFFF"/>
        </w:rPr>
        <w:t>Mi</w:t>
      </w:r>
      <w:r>
        <w:rPr>
          <w:rFonts w:cs="Times New Roman"/>
          <w:color w:val="222222"/>
          <w:szCs w:val="24"/>
          <w:shd w:val="clear" w:color="auto" w:fill="FFFFFF"/>
        </w:rPr>
        <w:t xml:space="preserve">ttelstadt, and </w:t>
      </w:r>
      <w:r w:rsidR="00906AA6">
        <w:rPr>
          <w:rFonts w:cs="Times New Roman"/>
          <w:color w:val="222222"/>
          <w:szCs w:val="24"/>
          <w:shd w:val="clear" w:color="auto" w:fill="FFFFFF"/>
        </w:rPr>
        <w:t xml:space="preserve">Floridi, </w:t>
      </w:r>
      <w:r w:rsidR="00906AA6" w:rsidRPr="0065455F">
        <w:rPr>
          <w:rFonts w:cs="Times New Roman"/>
          <w:color w:val="222222"/>
          <w:szCs w:val="24"/>
          <w:shd w:val="clear" w:color="auto" w:fill="FFFFFF"/>
        </w:rPr>
        <w:t>2016</w:t>
      </w:r>
      <w:r>
        <w:rPr>
          <w:rFonts w:cs="Times New Roman"/>
          <w:szCs w:val="24"/>
        </w:rPr>
        <w:t>)</w:t>
      </w:r>
      <w:r w:rsidR="00906AA6">
        <w:rPr>
          <w:rFonts w:cs="Times New Roman"/>
          <w:szCs w:val="24"/>
        </w:rPr>
        <w:t xml:space="preserve">. </w:t>
      </w:r>
      <w:r w:rsidR="00906AA6" w:rsidRPr="00906AA6">
        <w:rPr>
          <w:rFonts w:cs="Times New Roman"/>
          <w:szCs w:val="24"/>
        </w:rPr>
        <w:t>The medicinal services benefit association works under every one of the particular city's administration. It was under the wellbeing service of the year 1945; Aneurin Bevan the then wellbeing pastor who worked upon the idea of Sir Henry William's and built up the concerned medicinal services association of NHS. The concerned medicinal services association was created on the fundamental thought that standard nature of human services administrations ought to be made accessible to all regardless to which practical or social strata the individual has a place as well. The medicinal services association from that point forward had been attempting to render the UK's general social insurance benefits in all ways that could be available</w:t>
      </w:r>
    </w:p>
    <w:p w:rsidR="00714B97" w:rsidRPr="00714B97" w:rsidRDefault="00906AA6" w:rsidP="00714B97">
      <w:pPr>
        <w:rPr>
          <w:rFonts w:cs="Times New Roman"/>
          <w:szCs w:val="24"/>
        </w:rPr>
      </w:pPr>
      <w:r>
        <w:rPr>
          <w:rFonts w:cs="Times New Roman"/>
          <w:szCs w:val="24"/>
        </w:rPr>
        <w:t>However,</w:t>
      </w:r>
      <w:r w:rsidR="00714B97">
        <w:rPr>
          <w:rFonts w:cs="Times New Roman"/>
          <w:szCs w:val="24"/>
        </w:rPr>
        <w:t xml:space="preserve"> in due course of making every individual of the United Kingdom population attain easy access to ranger of health care services the organization has been facing a number of challenges and issues that have developed as a limiting factor in the operational activity of the organization. In the current context the major issues that have developed as a barrier for NHS are the inappropriate functioning of accident and emergency department, raising costs of the health care services and the advancement of medicine and technology. Although there are other issues as well but the identified three issues are one of the concerning issues for the organization. With increase in the number of visits in the emergency and accident department the ability of the department to cope with it had reduced. While the current financial crisis and rising cost of services, energy </w:t>
      </w:r>
      <w:r w:rsidR="00714B97">
        <w:rPr>
          <w:rFonts w:cs="Times New Roman"/>
          <w:szCs w:val="24"/>
        </w:rPr>
        <w:lastRenderedPageBreak/>
        <w:t>supplies etc spells out a huge economic disorder for NHS. In recent years there have been huge advancement in medicines and surgery alongside the other technological innovations which tends to enforce the organization to meet up the modern standards which comes out as a difficult aspect. In the understated report illustrates the use of different models and theories that could aid the NHS to easily manage the issue and even help in the overall decision making process</w:t>
      </w:r>
      <w:r>
        <w:rPr>
          <w:rFonts w:cs="Times New Roman"/>
          <w:szCs w:val="24"/>
        </w:rPr>
        <w:t xml:space="preserve">. </w:t>
      </w:r>
      <w:r w:rsidRPr="00906AA6">
        <w:rPr>
          <w:rFonts w:cs="Times New Roman"/>
          <w:szCs w:val="24"/>
        </w:rPr>
        <w:t>In spite of the fact that there are different issues too yet the distinguished three issues are one of the concerning issues for the association. With increment in the quantity of visits in the crisis and mischance office the capacity of the division to adapt to it had diminished. While the current monetary emergency and increasing expense of administrations, vitality supplies and so forth explains an enormous financial issue for NHS. Lately there have been colossal progression in pharmaceuticals and surgery close by the other mechanical developments which has a tendency to authorize the association to get together the advanced gauges which turns out as a troublesome angle. In the downplayed report shows the utilization of various models and speculations that could help the NHS to effortlessly deal with the issue and even help in the general basic leadership process</w:t>
      </w:r>
    </w:p>
    <w:p w:rsidR="00AC6E4D" w:rsidRDefault="00AC6E4D" w:rsidP="00165801">
      <w:pPr>
        <w:pStyle w:val="Heading1"/>
      </w:pPr>
      <w:bookmarkStart w:id="2" w:name="_Toc511837472"/>
      <w:r>
        <w:t>Main Body</w:t>
      </w:r>
      <w:bookmarkEnd w:id="2"/>
    </w:p>
    <w:p w:rsidR="0072179F" w:rsidRPr="0072179F" w:rsidRDefault="0072179F" w:rsidP="0072179F">
      <w:r>
        <w:t xml:space="preserve">With the usage of various models and theories, NHS can help in identifying the problems that are associated in the current situation and take suitable approaches for resolving it. Besides, with the usage of effective tools the management of NHS can enhance their decision making process. Therefore, it is beneficial in terms of giving effective services to the community and work in collaborate form with other health care institutes. </w:t>
      </w:r>
    </w:p>
    <w:p w:rsidR="00596E7A" w:rsidRPr="00B421B5" w:rsidRDefault="00596E7A" w:rsidP="00596E7A">
      <w:pPr>
        <w:rPr>
          <w:b/>
          <w:i/>
        </w:rPr>
      </w:pPr>
      <w:r w:rsidRPr="00B421B5">
        <w:rPr>
          <w:b/>
          <w:i/>
        </w:rPr>
        <w:t xml:space="preserve">Fish Bone Analysis </w:t>
      </w:r>
    </w:p>
    <w:p w:rsidR="00B421B5" w:rsidRDefault="00A52F38" w:rsidP="00596E7A">
      <w:r>
        <w:t xml:space="preserve">By analyzing the causes and effects it is essential to analyse the cause of problem which is the root way to find the problem. </w:t>
      </w:r>
      <w:r w:rsidR="00AA14F0">
        <w:t xml:space="preserve">Identifying all the probability causes one can find the suitable solution for resolving the problem and help them to work further. </w:t>
      </w:r>
      <w:r w:rsidR="003D58ED">
        <w:t xml:space="preserve">The management of NHS can use Fish Bone tool for determining the cause of problem </w:t>
      </w:r>
      <w:r w:rsidR="008F404C">
        <w:t xml:space="preserve">and identify the issues for functioning in suitable way. </w:t>
      </w:r>
      <w:r w:rsidR="00D5417A">
        <w:t xml:space="preserve">The fishbone diagram can be used </w:t>
      </w:r>
      <w:r w:rsidR="00714B97">
        <w:t xml:space="preserve">for </w:t>
      </w:r>
      <w:r w:rsidR="00714B97" w:rsidRPr="0091258F">
        <w:rPr>
          <w:i/>
        </w:rPr>
        <w:t>identifying the problem</w:t>
      </w:r>
      <w:r w:rsidR="00714B97">
        <w:t xml:space="preserve"> and consider the issue in details. For example, the current problem is associated by the ageing population. In this situation </w:t>
      </w:r>
      <w:r w:rsidR="00DD7A00">
        <w:t xml:space="preserve">the NHS was set to treat people with diseases so that they can help recover and lead a healthy and safe life. </w:t>
      </w:r>
      <w:r w:rsidR="00465BB9">
        <w:t xml:space="preserve">NHS had previously worked with the people for helping them in curing diseases who </w:t>
      </w:r>
      <w:r w:rsidR="00465BB9">
        <w:lastRenderedPageBreak/>
        <w:t xml:space="preserve">were on the verge of killing themselves. However, </w:t>
      </w:r>
      <w:r w:rsidR="000D5725">
        <w:t>these was a long year ago but with changing time the rate of diseases are</w:t>
      </w:r>
      <w:r w:rsidR="00465BB9">
        <w:t xml:space="preserve"> increasing </w:t>
      </w:r>
      <w:r w:rsidR="00C35C3D">
        <w:t>where they are suffering from more illness and long term complex condition that includes diabetes, kidney diseases and many more</w:t>
      </w:r>
      <w:r w:rsidR="001F4C77">
        <w:t xml:space="preserve"> (</w:t>
      </w:r>
      <w:r w:rsidR="001F4C77" w:rsidRPr="00217BD3">
        <w:rPr>
          <w:rFonts w:cs="Times New Roman"/>
          <w:color w:val="222222"/>
          <w:szCs w:val="24"/>
          <w:shd w:val="clear" w:color="auto" w:fill="FFFFFF"/>
        </w:rPr>
        <w:t>Tweedie</w:t>
      </w:r>
      <w:r w:rsidR="001F4C77">
        <w:rPr>
          <w:rFonts w:cs="Times New Roman"/>
          <w:color w:val="222222"/>
          <w:szCs w:val="24"/>
          <w:shd w:val="clear" w:color="auto" w:fill="FFFFFF"/>
        </w:rPr>
        <w:t xml:space="preserve"> </w:t>
      </w:r>
      <w:r w:rsidR="001F4C77" w:rsidRPr="001F4C77">
        <w:rPr>
          <w:rFonts w:cs="Times New Roman"/>
          <w:i/>
          <w:color w:val="222222"/>
          <w:szCs w:val="24"/>
          <w:shd w:val="clear" w:color="auto" w:fill="FFFFFF"/>
        </w:rPr>
        <w:t>et al</w:t>
      </w:r>
      <w:r w:rsidR="001F4C77">
        <w:rPr>
          <w:rFonts w:cs="Times New Roman"/>
          <w:color w:val="222222"/>
          <w:szCs w:val="24"/>
          <w:shd w:val="clear" w:color="auto" w:fill="FFFFFF"/>
        </w:rPr>
        <w:t>. 2017)</w:t>
      </w:r>
      <w:r w:rsidR="00C35C3D">
        <w:t xml:space="preserve">. </w:t>
      </w:r>
      <w:r w:rsidR="000D5725">
        <w:t xml:space="preserve">Hereby, NHS has taken the initiative to solve the problem and help people in curing diseases. </w:t>
      </w:r>
      <w:r w:rsidR="00906AA6" w:rsidRPr="00906AA6">
        <w:t>Distinguishing all the likelihood causes one can locate the reasonable answer for settling the issue and help them to work further. The administration of NHS can utilize Fish Bone apparatus for deciding the reason for issue and recognize the issues for working in appropriate way. The fishbone graph can be utilized for distinguishing the issue and think about the issue in subtle elements. For instance, the present issue is related by the maturing populace. In this circumstance the NHS was set to treat individuals with infections so they can help recoup and lead a sound and safe life. NHS had already worked with the general population for helping them in curing maladies who were very nearly executing themselves.</w:t>
      </w:r>
      <w:r w:rsidR="00465BB9">
        <w:t xml:space="preserve"> </w:t>
      </w:r>
    </w:p>
    <w:p w:rsidR="0091258F" w:rsidRDefault="0091258F" w:rsidP="00596E7A">
      <w:r>
        <w:t xml:space="preserve">After identifying the problem, the </w:t>
      </w:r>
      <w:r w:rsidRPr="00E94B42">
        <w:rPr>
          <w:i/>
        </w:rPr>
        <w:t>major factors that</w:t>
      </w:r>
      <w:r>
        <w:t xml:space="preserve"> are included with the cause of problem need to be identified. </w:t>
      </w:r>
      <w:r w:rsidR="00760207">
        <w:t xml:space="preserve">For example, </w:t>
      </w:r>
      <w:r w:rsidR="00E94B42">
        <w:t xml:space="preserve">the cause of diseases is due to improper treatment of human health where they are not taking care for curing diseases or serious illness with effective measures. Besides, the cause of diseases also takes place when people do not take the initiative in treating them on time. </w:t>
      </w:r>
      <w:r w:rsidR="00E44842">
        <w:t xml:space="preserve">Apart from that, living an improper lifestyle also effects the health of people because it directly impact their health and takes too long time to cure it. For example, people who are addicted with drinking alcohol, improper food habits and smoking </w:t>
      </w:r>
      <w:r w:rsidR="004F2D1F">
        <w:t xml:space="preserve">also impact health condition. </w:t>
      </w:r>
      <w:r w:rsidR="000A3960">
        <w:t xml:space="preserve">Here, NHS takes the initiatives in </w:t>
      </w:r>
      <w:r w:rsidR="004E0DEA">
        <w:t>organizing campaign for teaching the common people with curing of diseases and improving their lifestyle</w:t>
      </w:r>
      <w:r w:rsidR="001F4C77">
        <w:t xml:space="preserve"> (</w:t>
      </w:r>
      <w:r w:rsidR="001F4C77" w:rsidRPr="00217BD3">
        <w:rPr>
          <w:rFonts w:cs="Times New Roman"/>
          <w:color w:val="222222"/>
          <w:szCs w:val="24"/>
          <w:shd w:val="clear" w:color="auto" w:fill="FFFFFF"/>
        </w:rPr>
        <w:t>Eccles</w:t>
      </w:r>
      <w:r w:rsidR="001F4C77">
        <w:rPr>
          <w:rFonts w:cs="Times New Roman"/>
          <w:color w:val="222222"/>
          <w:szCs w:val="24"/>
          <w:shd w:val="clear" w:color="auto" w:fill="FFFFFF"/>
        </w:rPr>
        <w:t xml:space="preserve"> </w:t>
      </w:r>
      <w:r w:rsidR="001F4C77" w:rsidRPr="001F4C77">
        <w:rPr>
          <w:rFonts w:cs="Times New Roman"/>
          <w:i/>
          <w:color w:val="222222"/>
          <w:szCs w:val="24"/>
          <w:shd w:val="clear" w:color="auto" w:fill="FFFFFF"/>
        </w:rPr>
        <w:t>et al</w:t>
      </w:r>
      <w:r w:rsidR="001F4C77">
        <w:rPr>
          <w:rFonts w:cs="Times New Roman"/>
          <w:color w:val="222222"/>
          <w:szCs w:val="24"/>
          <w:shd w:val="clear" w:color="auto" w:fill="FFFFFF"/>
        </w:rPr>
        <w:t>. 2017)</w:t>
      </w:r>
      <w:r w:rsidR="004E0DEA">
        <w:t xml:space="preserve">. </w:t>
      </w:r>
      <w:r w:rsidR="002F03A4">
        <w:t xml:space="preserve">As a result, the people are </w:t>
      </w:r>
      <w:r w:rsidR="0072179F">
        <w:t>advised</w:t>
      </w:r>
      <w:r w:rsidR="002F03A4">
        <w:t xml:space="preserve"> </w:t>
      </w:r>
      <w:r w:rsidR="00743985">
        <w:t xml:space="preserve">to eat fruits, vegetables and plenty of water along with regular </w:t>
      </w:r>
      <w:r w:rsidR="0072179F">
        <w:t>exercise</w:t>
      </w:r>
      <w:r w:rsidR="00743985">
        <w:t xml:space="preserve"> for improving their health condition. </w:t>
      </w:r>
      <w:r w:rsidR="001F4C77" w:rsidRPr="00217BD3">
        <w:rPr>
          <w:rFonts w:cs="Times New Roman"/>
          <w:color w:val="222222"/>
          <w:szCs w:val="24"/>
          <w:shd w:val="clear" w:color="auto" w:fill="FFFFFF"/>
        </w:rPr>
        <w:t>Raleig</w:t>
      </w:r>
      <w:r w:rsidR="001F4C77">
        <w:rPr>
          <w:rFonts w:cs="Times New Roman"/>
          <w:color w:val="222222"/>
          <w:szCs w:val="24"/>
          <w:shd w:val="clear" w:color="auto" w:fill="FFFFFF"/>
        </w:rPr>
        <w:t xml:space="preserve">h </w:t>
      </w:r>
      <w:r w:rsidR="001F4C77" w:rsidRPr="001F4C77">
        <w:rPr>
          <w:rFonts w:cs="Times New Roman"/>
          <w:i/>
          <w:color w:val="222222"/>
          <w:szCs w:val="24"/>
          <w:shd w:val="clear" w:color="auto" w:fill="FFFFFF"/>
        </w:rPr>
        <w:t>et al.</w:t>
      </w:r>
      <w:r w:rsidR="001F4C77">
        <w:rPr>
          <w:rFonts w:cs="Times New Roman"/>
          <w:color w:val="222222"/>
          <w:szCs w:val="24"/>
          <w:shd w:val="clear" w:color="auto" w:fill="FFFFFF"/>
        </w:rPr>
        <w:t xml:space="preserve"> (2018)</w:t>
      </w:r>
      <w:r w:rsidR="006F7173">
        <w:t xml:space="preserve"> commented that maintaining healthy lifestyle is essential for helping people in fighting obesity and cure the problems related to heart diseases. </w:t>
      </w:r>
      <w:r w:rsidR="00891D76">
        <w:t xml:space="preserve">Apart from that NHS faces problem with the environment because with the changing trend the public expectations also gets changed. The healthcare management are building up are taking initiatives by including mental and social health care services for elderly and young people, giving maternity services, </w:t>
      </w:r>
      <w:r w:rsidR="00915600">
        <w:t>vaccination</w:t>
      </w:r>
      <w:r w:rsidR="00891D76">
        <w:t xml:space="preserve"> program, contraception and giving efficient and fast processing with medication. In addition, new technology and </w:t>
      </w:r>
      <w:r w:rsidR="00915600">
        <w:t>medication</w:t>
      </w:r>
      <w:r w:rsidR="00891D76">
        <w:t xml:space="preserve"> process </w:t>
      </w:r>
      <w:r w:rsidR="00915600">
        <w:t>need to be implemented</w:t>
      </w:r>
      <w:r w:rsidR="00891D76">
        <w:t xml:space="preserve"> by NHS so that </w:t>
      </w:r>
      <w:r w:rsidR="00915600">
        <w:t>they can meet modern standards and needs of 21</w:t>
      </w:r>
      <w:r w:rsidR="00915600" w:rsidRPr="00915600">
        <w:rPr>
          <w:vertAlign w:val="superscript"/>
        </w:rPr>
        <w:t>st</w:t>
      </w:r>
      <w:r w:rsidR="00915600">
        <w:t xml:space="preserve"> century people. </w:t>
      </w:r>
      <w:r w:rsidR="00032E1B">
        <w:t xml:space="preserve">This will also give huge </w:t>
      </w:r>
      <w:r w:rsidR="00454A82">
        <w:t>advancement</w:t>
      </w:r>
      <w:r w:rsidR="00032E1B">
        <w:t xml:space="preserve"> in </w:t>
      </w:r>
      <w:r w:rsidR="00454A82">
        <w:t>medicine</w:t>
      </w:r>
      <w:r w:rsidR="00032E1B">
        <w:t xml:space="preserve"> and surgery and ensure suitable health and wellbeing to common people. </w:t>
      </w:r>
      <w:r w:rsidR="00906AA6" w:rsidRPr="00906AA6">
        <w:lastRenderedPageBreak/>
        <w:t>NHS takes the activities in arranging effort for instructing the average folks with curing of infections and enhancing their way of life (Eccles et al. 2017). Therefore, the general population are encouraged to eat organic products, vegetables and a lot of water alongside normal exercise for enhancing their wellbeing condition. Raleigh et al. (2018) remarked that keeping up sound way of life is basic for helping individuals in battling corpulence and cure the issues identified with heart ailments. Aside from that NHS faces issue with nature in light of the fact that with the changing pattern people in general desires likewise gets changed. The medicinal services administration are developing are taking activities by including mental and social human services administrations for elderly and youngsters, giving maternity administrations, immunization program, contraception and giving productive and quick handling with drug.</w:t>
      </w:r>
    </w:p>
    <w:p w:rsidR="00A02FC1" w:rsidRDefault="00A02FC1" w:rsidP="00596E7A"/>
    <w:p w:rsidR="00A02FC1" w:rsidRDefault="000A1C16" w:rsidP="00596E7A">
      <w:r>
        <w:rPr>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2057400</wp:posOffset>
                </wp:positionH>
                <wp:positionV relativeFrom="paragraph">
                  <wp:posOffset>128905</wp:posOffset>
                </wp:positionV>
                <wp:extent cx="1447800" cy="333375"/>
                <wp:effectExtent l="9525" t="15240" r="9525" b="22860"/>
                <wp:wrapNone/>
                <wp:docPr id="10"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333375"/>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A02FC1" w:rsidRDefault="00A02FC1">
                            <w:r>
                              <w:t>Improper Lifestyle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26" style="position:absolute;left:0;text-align:left;margin-left:162pt;margin-top:10.15pt;width:114pt;height:26.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" fillcolor="#b2a1c7 [1943]" strokecolor="#b2a1c7 [1943]" strokeweight="1pt">
                <v:fill color2="#e5dfec [663]" angle="135" focus="50%" type="gradient"/>
                <v:shadow on="t" color="#3f3151 [1607]" opacity=".5" offset="1pt"/>
                <v:textbox>
                  <w:txbxContent>
                    <w:p w:rsidR="00A02FC1" w:rsidRDefault="00A02FC1">
                      <w:r>
                        <w:t>Improper Lifestyle</w:t>
                      </w:r>
                    </w:p>
                  </w:txbxContent>
                </v:textbox>
              </v:rect>
            </w:pict>
          </mc:Fallback>
        </mc:AlternateContent>
      </w:r>
      <w:r>
        <w:rPr>
          <w:noProof/>
          <w:lang w:val="en-GB" w:eastAsia="en-GB"/>
        </w:rPr>
        <mc:AlternateContent>
          <mc:Choice Requires="wps">
            <w:drawing>
              <wp:anchor distT="0" distB="0" distL="114300" distR="114300" simplePos="0" relativeHeight="251667456" behindDoc="0" locked="0" layoutInCell="1" allowOverlap="1">
                <wp:simplePos x="0" y="0"/>
                <wp:positionH relativeFrom="column">
                  <wp:posOffset>104775</wp:posOffset>
                </wp:positionH>
                <wp:positionV relativeFrom="paragraph">
                  <wp:posOffset>176530</wp:posOffset>
                </wp:positionV>
                <wp:extent cx="1628775" cy="381000"/>
                <wp:effectExtent l="9525" t="15240" r="9525" b="22860"/>
                <wp:wrapNone/>
                <wp:docPr id="9"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28775" cy="381000"/>
                        </a:xfrm>
                        <a:prstGeom prst="rect">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rsidR="00A02FC1" w:rsidRDefault="00A02FC1">
                            <w:r>
                              <w:t>Environmental Factors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 o:spid="_x0000_s1027" style="position:absolute;left:0;text-align:left;margin-left:8.25pt;margin-top:13.9pt;width:128.25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" fillcolor="#c2d69b [1942]" strokecolor="#c2d69b [1942]" strokeweight="1pt">
                <v:fill color2="#eaf1dd [662]" angle="135" focus="50%" type="gradient"/>
                <v:shadow on="t" color="#4e6128 [1606]" opacity=".5" offset="1pt"/>
                <v:textbox>
                  <w:txbxContent>
                    <w:p w:rsidR="00A02FC1" w:rsidRDefault="00A02FC1">
                      <w:r>
                        <w:t>Environmental Factors</w:t>
                      </w:r>
                    </w:p>
                  </w:txbxContent>
                </v:textbox>
              </v:rect>
            </w:pict>
          </mc:Fallback>
        </mc:AlternateContent>
      </w:r>
    </w:p>
    <w:p w:rsidR="00A02FC1" w:rsidRDefault="000A1C16" w:rsidP="00596E7A">
      <w:r>
        <w:rPr>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2686050</wp:posOffset>
                </wp:positionH>
                <wp:positionV relativeFrom="paragraph">
                  <wp:posOffset>72390</wp:posOffset>
                </wp:positionV>
                <wp:extent cx="704850" cy="571500"/>
                <wp:effectExtent l="9525" t="5080" r="47625" b="5207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04850" cy="5715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9CE3C32" id="_x0000_t32" coordsize="21600,21600" o:spt="32" o:oned="t" path="m,l21600,21600e" filled="f">
                <v:path arrowok="t" fillok="f" o:connecttype="none"/>
                <o:lock v:ext="edit" shapetype="t"/>
              </v:shapetype>
              <v:shape id="AutoShape 6" o:spid="_x0000_s1026" type="#_x0000_t32" style="position:absolute;margin-left:211.5pt;margin-top:5.7pt;width:55.5pt;height: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">
                <v:stroke endarrow="block"/>
              </v:shape>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952500</wp:posOffset>
                </wp:positionH>
                <wp:positionV relativeFrom="paragraph">
                  <wp:posOffset>167640</wp:posOffset>
                </wp:positionV>
                <wp:extent cx="781050" cy="476250"/>
                <wp:effectExtent l="9525" t="5080" r="38100" b="52070"/>
                <wp:wrapNone/>
                <wp:docPr id="7"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81050" cy="4762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9ED1D9E" id="AutoShape 4" o:spid="_x0000_s1026" type="#_x0000_t32" style="position:absolute;margin-left:75pt;margin-top:13.2pt;width:61.5pt;height: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">
                <v:stroke endarrow="block"/>
              </v:shape>
            </w:pict>
          </mc:Fallback>
        </mc:AlternateContent>
      </w:r>
    </w:p>
    <w:p w:rsidR="00A02FC1" w:rsidRDefault="000A1C16" w:rsidP="00596E7A">
      <w:r>
        <w:rPr>
          <w:noProof/>
          <w:lang w:val="en-GB" w:eastAsia="en-GB"/>
        </w:rPr>
        <mc:AlternateContent>
          <mc:Choice Requires="wps">
            <w:drawing>
              <wp:anchor distT="0" distB="0" distL="114300" distR="114300" simplePos="0" relativeHeight="251663360" behindDoc="0" locked="0" layoutInCell="1" allowOverlap="1">
                <wp:simplePos x="0" y="0"/>
                <wp:positionH relativeFrom="column">
                  <wp:posOffset>5057775</wp:posOffset>
                </wp:positionH>
                <wp:positionV relativeFrom="paragraph">
                  <wp:posOffset>15875</wp:posOffset>
                </wp:positionV>
                <wp:extent cx="1571625" cy="809625"/>
                <wp:effectExtent l="9525" t="14605" r="9525" b="23495"/>
                <wp:wrapNone/>
                <wp:docPr id="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71625" cy="809625"/>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A02FC1" w:rsidRDefault="00A02FC1">
                            <w:r>
                              <w:t>An Ageing Population: Cause of Diseases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28" style="position:absolute;left:0;text-align:left;margin-left:398.25pt;margin-top:1.25pt;width:123.75pt;height:6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" fillcolor="white [3201]" strokecolor="#fabf8f [1945]" strokeweight="1pt">
                <v:fill color2="#fbd4b4 [1305]" focus="100%" type="gradient"/>
                <v:shadow on="t" color="#974706 [1609]" opacity=".5" offset="1pt"/>
                <v:textbox>
                  <w:txbxContent>
                    <w:p w:rsidR="00A02FC1" w:rsidRDefault="00A02FC1">
                      <w:r>
                        <w:t>An Ageing Population: Cause of Diseases</w:t>
                      </w:r>
                    </w:p>
                  </w:txbxContent>
                </v:textbox>
              </v:rect>
            </w:pict>
          </mc:Fallback>
        </mc:AlternateContent>
      </w:r>
      <w:r>
        <w:rPr>
          <w:noProof/>
          <w:lang w:val="en-GB" w:eastAsia="en-GB"/>
        </w:rPr>
        <mc:AlternateContent>
          <mc:Choice Requires="wps">
            <w:drawing>
              <wp:anchor distT="0" distB="0" distL="114300" distR="114300" simplePos="0" relativeHeight="251658240" behindDoc="0" locked="0" layoutInCell="1" allowOverlap="1">
                <wp:simplePos x="0" y="0"/>
                <wp:positionH relativeFrom="column">
                  <wp:posOffset>228600</wp:posOffset>
                </wp:positionH>
                <wp:positionV relativeFrom="paragraph">
                  <wp:posOffset>206375</wp:posOffset>
                </wp:positionV>
                <wp:extent cx="4781550" cy="295275"/>
                <wp:effectExtent l="19050" t="43180" r="190500" b="71120"/>
                <wp:wrapNone/>
                <wp:docPr id="5"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81550" cy="295275"/>
                        </a:xfrm>
                        <a:prstGeom prst="rightArrow">
                          <a:avLst>
                            <a:gd name="adj1" fmla="val 50000"/>
                            <a:gd name="adj2" fmla="val 404839"/>
                          </a:avLst>
                        </a:prstGeom>
                        <a:solidFill>
                          <a:schemeClr val="dk1">
                            <a:lumMod val="100000"/>
                            <a:lumOff val="0"/>
                          </a:schemeClr>
                        </a:solidFill>
                        <a:ln w="38100">
                          <a:solidFill>
                            <a:schemeClr val="lt1">
                              <a:lumMod val="95000"/>
                              <a:lumOff val="0"/>
                            </a:schemeClr>
                          </a:solidFill>
                          <a:miter lim="800000"/>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D62FEB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3" o:spid="_x0000_s1026" type="#_x0000_t13" style="position:absolute;margin-left:18pt;margin-top:16.25pt;width:376.5pt;height:2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" fillcolor="black [3200]" strokecolor="#f2f2f2 [3041]" strokeweight="3pt">
                <v:shadow on="t" color="#7f7f7f [1601]" opacity=".5" offset="1pt"/>
              </v:shape>
            </w:pict>
          </mc:Fallback>
        </mc:AlternateContent>
      </w:r>
    </w:p>
    <w:p w:rsidR="00A02FC1" w:rsidRDefault="000A1C16" w:rsidP="00596E7A">
      <w:r>
        <w:rPr>
          <w:noProof/>
          <w:lang w:val="en-GB" w:eastAsia="en-GB"/>
        </w:rPr>
        <mc:AlternateContent>
          <mc:Choice Requires="wps">
            <w:drawing>
              <wp:anchor distT="0" distB="0" distL="114300" distR="114300" simplePos="0" relativeHeight="251662336" behindDoc="0" locked="0" layoutInCell="1" allowOverlap="1">
                <wp:simplePos x="0" y="0"/>
                <wp:positionH relativeFrom="column">
                  <wp:posOffset>2876550</wp:posOffset>
                </wp:positionH>
                <wp:positionV relativeFrom="paragraph">
                  <wp:posOffset>6985</wp:posOffset>
                </wp:positionV>
                <wp:extent cx="628650" cy="609600"/>
                <wp:effectExtent l="9525" t="52705" r="47625" b="13970"/>
                <wp:wrapNone/>
                <wp:docPr id="4"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28650" cy="609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4577B1" id="AutoShape 7" o:spid="_x0000_s1026" type="#_x0000_t32" style="position:absolute;margin-left:226.5pt;margin-top:.55pt;width:49.5pt;height:48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">
                <v:stroke endarrow="block"/>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1162050</wp:posOffset>
                </wp:positionH>
                <wp:positionV relativeFrom="paragraph">
                  <wp:posOffset>111760</wp:posOffset>
                </wp:positionV>
                <wp:extent cx="571500" cy="571500"/>
                <wp:effectExtent l="9525" t="52705" r="47625" b="13970"/>
                <wp:wrapNone/>
                <wp:docPr id="3"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5715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23EBB4" id="AutoShape 5" o:spid="_x0000_s1026" type="#_x0000_t32" style="position:absolute;margin-left:91.5pt;margin-top:8.8pt;width:45pt;height:4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">
                <v:stroke endarrow="block"/>
              </v:shape>
            </w:pict>
          </mc:Fallback>
        </mc:AlternateContent>
      </w:r>
    </w:p>
    <w:p w:rsidR="00A02FC1" w:rsidRDefault="000A1C16" w:rsidP="00596E7A">
      <w:r>
        <w:rPr>
          <w:noProof/>
          <w:lang w:val="en-GB" w:eastAsia="en-GB"/>
        </w:rPr>
        <mc:AlternateContent>
          <mc:Choice Requires="wps">
            <w:drawing>
              <wp:anchor distT="0" distB="0" distL="114300" distR="114300" simplePos="0" relativeHeight="251666432" behindDoc="0" locked="0" layoutInCell="1" allowOverlap="1">
                <wp:simplePos x="0" y="0"/>
                <wp:positionH relativeFrom="column">
                  <wp:posOffset>152400</wp:posOffset>
                </wp:positionH>
                <wp:positionV relativeFrom="paragraph">
                  <wp:posOffset>226695</wp:posOffset>
                </wp:positionV>
                <wp:extent cx="1581150" cy="304800"/>
                <wp:effectExtent l="9525" t="14605" r="9525" b="23495"/>
                <wp:wrapNone/>
                <wp:docPr id="2"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81150" cy="30480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rsidR="00A02FC1" w:rsidRDefault="00A02FC1">
                            <w:r>
                              <w:t>Equipments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29" style="position:absolute;left:0;text-align:left;margin-left:12pt;margin-top:17.85pt;width:124.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" fillcolor="#d99594 [1941]" strokecolor="#d99594 [1941]" strokeweight="1pt">
                <v:fill color2="#f2dbdb [661]" angle="135" focus="50%" type="gradient"/>
                <v:shadow on="t" color="#622423 [1605]" opacity=".5" offset="1pt"/>
                <v:textbox>
                  <w:txbxContent>
                    <w:p w:rsidR="00A02FC1" w:rsidRDefault="00A02FC1">
                      <w:r>
                        <w:t>Equipments</w:t>
                      </w:r>
                    </w:p>
                  </w:txbxContent>
                </v:textbox>
              </v:rect>
            </w:pict>
          </mc:Fallback>
        </mc:AlternateContent>
      </w:r>
      <w:r>
        <w:rPr>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2352675</wp:posOffset>
                </wp:positionH>
                <wp:positionV relativeFrom="paragraph">
                  <wp:posOffset>226695</wp:posOffset>
                </wp:positionV>
                <wp:extent cx="1581150" cy="533400"/>
                <wp:effectExtent l="9525" t="14605" r="9525" b="23495"/>
                <wp:wrapNone/>
                <wp:docPr id="1"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81150" cy="533400"/>
                        </a:xfrm>
                        <a:prstGeom prst="rect">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00A02FC1" w:rsidRDefault="00A02FC1">
                            <w:r>
                              <w:t>No treatment for diseases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 o:spid="_x0000_s1030" style="position:absolute;left:0;text-align:left;margin-left:185.25pt;margin-top:17.85pt;width:124.5pt;height:4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" fillcolor="#92cddc [1944]" strokecolor="#92cddc [1944]" strokeweight="1pt">
                <v:fill color2="#daeef3 [664]" angle="135" focus="50%" type="gradient"/>
                <v:shadow on="t" color="#205867 [1608]" opacity=".5" offset="1pt"/>
                <v:textbox>
                  <w:txbxContent>
                    <w:p w:rsidR="00A02FC1" w:rsidRDefault="00A02FC1">
                      <w:r>
                        <w:t>No treatment for diseases</w:t>
                      </w:r>
                    </w:p>
                  </w:txbxContent>
                </v:textbox>
              </v:rect>
            </w:pict>
          </mc:Fallback>
        </mc:AlternateContent>
      </w:r>
    </w:p>
    <w:p w:rsidR="00A02FC1" w:rsidRDefault="00A02FC1" w:rsidP="00596E7A"/>
    <w:p w:rsidR="00A02FC1" w:rsidRDefault="00A02FC1" w:rsidP="00A02FC1">
      <w:pPr>
        <w:jc w:val="center"/>
        <w:rPr>
          <w:b/>
          <w:i/>
        </w:rPr>
      </w:pPr>
    </w:p>
    <w:p w:rsidR="00A02FC1" w:rsidRDefault="00A02FC1" w:rsidP="00A02FC1">
      <w:pPr>
        <w:jc w:val="center"/>
        <w:rPr>
          <w:b/>
        </w:rPr>
      </w:pPr>
      <w:r>
        <w:rPr>
          <w:b/>
        </w:rPr>
        <w:t>Figure 1: Fishbone Analysis of NHS</w:t>
      </w:r>
    </w:p>
    <w:p w:rsidR="00A02FC1" w:rsidRPr="00995FC9" w:rsidRDefault="00A02FC1" w:rsidP="00A02FC1">
      <w:pPr>
        <w:jc w:val="center"/>
      </w:pPr>
      <w:r w:rsidRPr="00995FC9">
        <w:t>(Source: Self Created)</w:t>
      </w:r>
    </w:p>
    <w:p w:rsidR="00A02FC1" w:rsidRDefault="00A02FC1" w:rsidP="00596E7A">
      <w:pPr>
        <w:rPr>
          <w:b/>
          <w:i/>
        </w:rPr>
      </w:pPr>
    </w:p>
    <w:p w:rsidR="00906AA6" w:rsidRDefault="00906AA6" w:rsidP="00596E7A">
      <w:pPr>
        <w:rPr>
          <w:b/>
          <w:i/>
        </w:rPr>
      </w:pPr>
    </w:p>
    <w:p w:rsidR="00596E7A" w:rsidRPr="00B421B5" w:rsidRDefault="00596E7A" w:rsidP="00596E7A">
      <w:pPr>
        <w:rPr>
          <w:b/>
          <w:i/>
        </w:rPr>
      </w:pPr>
      <w:r w:rsidRPr="00B421B5">
        <w:rPr>
          <w:b/>
          <w:i/>
        </w:rPr>
        <w:t>Stakeholder Analysis:</w:t>
      </w:r>
      <w:r w:rsidR="00CA2ABF">
        <w:rPr>
          <w:b/>
          <w:i/>
        </w:rPr>
        <w:t xml:space="preserve"> </w:t>
      </w:r>
    </w:p>
    <w:p w:rsidR="00F95BDC" w:rsidRDefault="00B421B5" w:rsidP="00596E7A">
      <w:r>
        <w:lastRenderedPageBreak/>
        <w:t xml:space="preserve">With an active engagement of several people which includes patients, clinical, administrative staffs and other user group enables NHS to deliver the changes. </w:t>
      </w:r>
      <w:r w:rsidR="001F4C77">
        <w:rPr>
          <w:rFonts w:cs="Times New Roman"/>
          <w:color w:val="222222"/>
          <w:szCs w:val="24"/>
          <w:shd w:val="clear" w:color="auto" w:fill="FFFFFF"/>
        </w:rPr>
        <w:t>Dyer (</w:t>
      </w:r>
      <w:r w:rsidR="001F4C77" w:rsidRPr="00217BD3">
        <w:rPr>
          <w:rFonts w:cs="Times New Roman"/>
          <w:color w:val="222222"/>
          <w:szCs w:val="24"/>
          <w:shd w:val="clear" w:color="auto" w:fill="FFFFFF"/>
        </w:rPr>
        <w:t>2018</w:t>
      </w:r>
      <w:r w:rsidR="001F4C77">
        <w:rPr>
          <w:rFonts w:cs="Times New Roman"/>
          <w:color w:val="222222"/>
          <w:szCs w:val="24"/>
          <w:shd w:val="clear" w:color="auto" w:fill="FFFFFF"/>
        </w:rPr>
        <w:t>)</w:t>
      </w:r>
      <w:r w:rsidR="003462AA">
        <w:t xml:space="preserve"> stated that customer an</w:t>
      </w:r>
      <w:r w:rsidR="00E311A0">
        <w:t xml:space="preserve">alysis enables an organisation </w:t>
      </w:r>
      <w:r w:rsidR="003462AA">
        <w:t xml:space="preserve">to </w:t>
      </w:r>
      <w:r w:rsidR="00E311A0">
        <w:t>identify</w:t>
      </w:r>
      <w:r w:rsidR="003462AA">
        <w:t xml:space="preserve"> the essential people whose involvement is necessary in order to use the resources effectively </w:t>
      </w:r>
      <w:r w:rsidR="00E311A0">
        <w:t xml:space="preserve">and maintain </w:t>
      </w:r>
      <w:r w:rsidR="002C4419">
        <w:t xml:space="preserve">their commitment and involvement. </w:t>
      </w:r>
      <w:r w:rsidR="0052398E">
        <w:t>Carrying</w:t>
      </w:r>
      <w:r w:rsidR="00C752E9">
        <w:t xml:space="preserve"> out stakeholder analysis enables NHS to change project in order to avoid conflicts. </w:t>
      </w:r>
      <w:r w:rsidR="00725C9E">
        <w:t xml:space="preserve">Stakeholder analysis is carried out by </w:t>
      </w:r>
      <w:r w:rsidR="00725C9E" w:rsidRPr="00725C9E">
        <w:rPr>
          <w:i/>
        </w:rPr>
        <w:t>identifying the stakeholders</w:t>
      </w:r>
      <w:r w:rsidR="00725C9E">
        <w:t>.</w:t>
      </w:r>
      <w:r w:rsidR="00906AA6">
        <w:t xml:space="preserve"> C</w:t>
      </w:r>
      <w:r w:rsidR="00906AA6" w:rsidRPr="00906AA6">
        <w:t>lient investigation empowers an association to recognize the fundamental individuals whose contribution is essential so as to utilize the assets successfully and keep up their dedication and inclusion. Doing partner examination empowers NHS to change extend keeping in mind the end goal to maintain a strategic distance from clashes. Partner investigation is completed by recognizing the partners</w:t>
      </w:r>
      <w:r w:rsidR="00906AA6">
        <w:t>.</w:t>
      </w:r>
      <w:r w:rsidR="00725C9E">
        <w:t xml:space="preserve"> </w:t>
      </w:r>
      <w:r w:rsidR="00C76184">
        <w:t>By grouping the stakeholders according to ‘9 Cs’ is effective in ensuring the relevant stakeholders that includes:</w:t>
      </w:r>
    </w:p>
    <w:p w:rsidR="00C76184" w:rsidRDefault="00725C9E" w:rsidP="00725C9E">
      <w:pPr>
        <w:pStyle w:val="ListParagraph"/>
        <w:numPr>
          <w:ilvl w:val="0"/>
          <w:numId w:val="1"/>
        </w:numPr>
      </w:pPr>
      <w:r>
        <w:t>Commissioners</w:t>
      </w:r>
      <w:r w:rsidR="00805F7B">
        <w:t xml:space="preserve">: They pay NHS to do activities </w:t>
      </w:r>
    </w:p>
    <w:p w:rsidR="00725C9E" w:rsidRDefault="00725C9E" w:rsidP="00725C9E">
      <w:pPr>
        <w:pStyle w:val="ListParagraph"/>
        <w:numPr>
          <w:ilvl w:val="0"/>
          <w:numId w:val="1"/>
        </w:numPr>
      </w:pPr>
      <w:r>
        <w:t>customers</w:t>
      </w:r>
      <w:r w:rsidR="00805F7B">
        <w:t>: Dependent on the organisation to use the products and services</w:t>
      </w:r>
    </w:p>
    <w:p w:rsidR="00725C9E" w:rsidRDefault="00725C9E" w:rsidP="00725C9E">
      <w:pPr>
        <w:pStyle w:val="ListParagraph"/>
        <w:numPr>
          <w:ilvl w:val="0"/>
          <w:numId w:val="1"/>
        </w:numPr>
      </w:pPr>
      <w:r>
        <w:t>consumers</w:t>
      </w:r>
      <w:r w:rsidR="00805F7B">
        <w:t>: They are mainly helped by the customers that includes patients, families and many more</w:t>
      </w:r>
    </w:p>
    <w:p w:rsidR="00725C9E" w:rsidRDefault="00725C9E" w:rsidP="00725C9E">
      <w:pPr>
        <w:pStyle w:val="ListParagraph"/>
        <w:numPr>
          <w:ilvl w:val="0"/>
          <w:numId w:val="1"/>
        </w:numPr>
      </w:pPr>
      <w:r>
        <w:t>collaborators</w:t>
      </w:r>
      <w:r w:rsidR="00805F7B">
        <w:t>: NHS works with other institutes for delivering and developing products</w:t>
      </w:r>
    </w:p>
    <w:p w:rsidR="00725C9E" w:rsidRDefault="00725C9E" w:rsidP="00725C9E">
      <w:pPr>
        <w:pStyle w:val="ListParagraph"/>
        <w:numPr>
          <w:ilvl w:val="0"/>
          <w:numId w:val="1"/>
        </w:numPr>
      </w:pPr>
      <w:r>
        <w:t>contributors</w:t>
      </w:r>
      <w:r w:rsidR="00805F7B">
        <w:t xml:space="preserve">: </w:t>
      </w:r>
      <w:r w:rsidR="00A35290">
        <w:t>They work closely with the organisation for taking content of products</w:t>
      </w:r>
    </w:p>
    <w:p w:rsidR="00725C9E" w:rsidRDefault="00725C9E" w:rsidP="00725C9E">
      <w:pPr>
        <w:pStyle w:val="ListParagraph"/>
        <w:numPr>
          <w:ilvl w:val="0"/>
          <w:numId w:val="1"/>
        </w:numPr>
      </w:pPr>
      <w:r>
        <w:t>competitor</w:t>
      </w:r>
      <w:r w:rsidR="00A35290">
        <w:t>: They are the substitutes of the organisation who give same and alternative services</w:t>
      </w:r>
    </w:p>
    <w:p w:rsidR="00725C9E" w:rsidRDefault="008E3320" w:rsidP="00725C9E">
      <w:r w:rsidRPr="003C7C6D">
        <w:rPr>
          <w:i/>
        </w:rPr>
        <w:t>Prioritizing the stakeholders</w:t>
      </w:r>
      <w:r>
        <w:t xml:space="preserve"> is essential for analyzing their requirement and power that may affect the changes and NHS projects. </w:t>
      </w:r>
    </w:p>
    <w:tbl>
      <w:tblPr>
        <w:tblStyle w:val="TableGrid"/>
        <w:tblW w:w="0" w:type="auto"/>
        <w:tblLook w:val="04A0" w:firstRow="1" w:lastRow="0" w:firstColumn="1" w:lastColumn="0" w:noHBand="0" w:noVBand="1"/>
      </w:tblPr>
      <w:tblGrid>
        <w:gridCol w:w="1518"/>
        <w:gridCol w:w="4035"/>
        <w:gridCol w:w="3797"/>
      </w:tblGrid>
      <w:tr w:rsidR="008E3320" w:rsidTr="008E3320">
        <w:tc>
          <w:tcPr>
            <w:tcW w:w="1548" w:type="dxa"/>
          </w:tcPr>
          <w:p w:rsidR="008E3320" w:rsidRDefault="008E3320" w:rsidP="00725C9E">
            <w:r>
              <w:t>High Power</w:t>
            </w:r>
          </w:p>
        </w:tc>
        <w:tc>
          <w:tcPr>
            <w:tcW w:w="4140" w:type="dxa"/>
          </w:tcPr>
          <w:p w:rsidR="008E3320" w:rsidRPr="008E3320" w:rsidRDefault="008E3320" w:rsidP="00725C9E">
            <w:pPr>
              <w:rPr>
                <w:i/>
              </w:rPr>
            </w:pPr>
            <w:r w:rsidRPr="008E3320">
              <w:rPr>
                <w:i/>
              </w:rPr>
              <w:t>Satisfy</w:t>
            </w:r>
          </w:p>
          <w:p w:rsidR="008E3320" w:rsidRDefault="00344D4F" w:rsidP="00725C9E">
            <w:r>
              <w:t xml:space="preserve">The organisation works with </w:t>
            </w:r>
            <w:r w:rsidR="00115014">
              <w:t>the formers for keeping them satisfied. This includes collaborator and customers.</w:t>
            </w:r>
          </w:p>
        </w:tc>
        <w:tc>
          <w:tcPr>
            <w:tcW w:w="3888" w:type="dxa"/>
          </w:tcPr>
          <w:p w:rsidR="008E3320" w:rsidRPr="00115014" w:rsidRDefault="00115014" w:rsidP="00725C9E">
            <w:pPr>
              <w:rPr>
                <w:i/>
              </w:rPr>
            </w:pPr>
            <w:r w:rsidRPr="00115014">
              <w:rPr>
                <w:i/>
              </w:rPr>
              <w:t>Manage</w:t>
            </w:r>
          </w:p>
          <w:p w:rsidR="00115014" w:rsidRDefault="00115014" w:rsidP="00115014">
            <w:r>
              <w:t>The consumers and contributors should be kept closely and engage them through active communication</w:t>
            </w:r>
          </w:p>
        </w:tc>
      </w:tr>
      <w:tr w:rsidR="008E3320" w:rsidTr="008E3320">
        <w:trPr>
          <w:trHeight w:val="440"/>
        </w:trPr>
        <w:tc>
          <w:tcPr>
            <w:tcW w:w="1548" w:type="dxa"/>
          </w:tcPr>
          <w:p w:rsidR="008E3320" w:rsidRDefault="008E3320" w:rsidP="00725C9E">
            <w:r>
              <w:t>Low Power</w:t>
            </w:r>
          </w:p>
        </w:tc>
        <w:tc>
          <w:tcPr>
            <w:tcW w:w="4140" w:type="dxa"/>
          </w:tcPr>
          <w:p w:rsidR="008E3320" w:rsidRPr="00115014" w:rsidRDefault="00115014" w:rsidP="00725C9E">
            <w:pPr>
              <w:rPr>
                <w:i/>
              </w:rPr>
            </w:pPr>
            <w:r w:rsidRPr="00115014">
              <w:rPr>
                <w:i/>
              </w:rPr>
              <w:t>Monitor</w:t>
            </w:r>
          </w:p>
          <w:p w:rsidR="00115014" w:rsidRDefault="007A3985" w:rsidP="00725C9E">
            <w:r>
              <w:t>They may be ignored in certain phases if there is minimal time and resources. This can be commissioner.</w:t>
            </w:r>
          </w:p>
        </w:tc>
        <w:tc>
          <w:tcPr>
            <w:tcW w:w="3888" w:type="dxa"/>
          </w:tcPr>
          <w:p w:rsidR="008E3320" w:rsidRPr="00115014" w:rsidRDefault="00115014" w:rsidP="00725C9E">
            <w:pPr>
              <w:rPr>
                <w:i/>
              </w:rPr>
            </w:pPr>
            <w:r w:rsidRPr="00115014">
              <w:rPr>
                <w:i/>
              </w:rPr>
              <w:t>Inform</w:t>
            </w:r>
          </w:p>
          <w:p w:rsidR="00115014" w:rsidRDefault="00F468EA" w:rsidP="00725C9E">
            <w:r>
              <w:t xml:space="preserve">It is effective to keep the patients informed about the services so that </w:t>
            </w:r>
            <w:r>
              <w:lastRenderedPageBreak/>
              <w:t xml:space="preserve">they can make active participation </w:t>
            </w:r>
            <w:r w:rsidR="00C700E5">
              <w:t>in taking services</w:t>
            </w:r>
            <w:r w:rsidR="004E7C41">
              <w:t>.</w:t>
            </w:r>
          </w:p>
        </w:tc>
      </w:tr>
      <w:tr w:rsidR="008E3320" w:rsidTr="008E3320">
        <w:tc>
          <w:tcPr>
            <w:tcW w:w="1548" w:type="dxa"/>
          </w:tcPr>
          <w:p w:rsidR="008E3320" w:rsidRDefault="008E3320" w:rsidP="00725C9E"/>
        </w:tc>
        <w:tc>
          <w:tcPr>
            <w:tcW w:w="4140" w:type="dxa"/>
          </w:tcPr>
          <w:p w:rsidR="008E3320" w:rsidRDefault="008E3320" w:rsidP="00725C9E">
            <w:r>
              <w:t>Low impact</w:t>
            </w:r>
          </w:p>
        </w:tc>
        <w:tc>
          <w:tcPr>
            <w:tcW w:w="3888" w:type="dxa"/>
          </w:tcPr>
          <w:p w:rsidR="008E3320" w:rsidRDefault="008E3320" w:rsidP="00725C9E">
            <w:r>
              <w:t>High Impact</w:t>
            </w:r>
          </w:p>
        </w:tc>
      </w:tr>
    </w:tbl>
    <w:p w:rsidR="008E3320" w:rsidRDefault="008E3320" w:rsidP="00725C9E"/>
    <w:p w:rsidR="00A63BCD" w:rsidRDefault="003C7C6D" w:rsidP="00725C9E">
      <w:r>
        <w:t xml:space="preserve">After giving priority to every stakeholder it is essential for NHS to </w:t>
      </w:r>
      <w:r w:rsidRPr="00353901">
        <w:rPr>
          <w:i/>
        </w:rPr>
        <w:t xml:space="preserve">understand their key stakeholders </w:t>
      </w:r>
      <w:r w:rsidR="00F9633D">
        <w:t xml:space="preserve">by knowing their aspect on the projects that are carried out. </w:t>
      </w:r>
      <w:r w:rsidR="002B333E">
        <w:t xml:space="preserve">Therefore, NHS takes the initiative to engage the stakeholders through group discussion and making them involve in decision making situation. </w:t>
      </w:r>
      <w:r w:rsidR="00D44FAD">
        <w:t xml:space="preserve">Besides, communication is equally important that can be carried out directly and indirectly. </w:t>
      </w:r>
      <w:r w:rsidR="001F4C77">
        <w:rPr>
          <w:rFonts w:cs="Times New Roman"/>
          <w:color w:val="222222"/>
          <w:szCs w:val="24"/>
          <w:shd w:val="clear" w:color="auto" w:fill="FFFFFF"/>
        </w:rPr>
        <w:t>Bowkett and Norman (</w:t>
      </w:r>
      <w:r w:rsidR="001F4C77" w:rsidRPr="00217BD3">
        <w:rPr>
          <w:rFonts w:cs="Times New Roman"/>
          <w:color w:val="222222"/>
          <w:szCs w:val="24"/>
          <w:shd w:val="clear" w:color="auto" w:fill="FFFFFF"/>
        </w:rPr>
        <w:t>2018</w:t>
      </w:r>
      <w:r w:rsidR="001F4C77">
        <w:rPr>
          <w:rFonts w:cs="Times New Roman"/>
          <w:color w:val="222222"/>
          <w:szCs w:val="24"/>
          <w:shd w:val="clear" w:color="auto" w:fill="FFFFFF"/>
        </w:rPr>
        <w:t>)</w:t>
      </w:r>
      <w:r w:rsidR="00353901">
        <w:t xml:space="preserve"> stated that stakeholders of NHS are also involved in giving new ideas and approaches that can be effective in building successful relationship and develop an understanding about financial and emotional interest. </w:t>
      </w:r>
      <w:r w:rsidR="005C61B8">
        <w:t xml:space="preserve">For example, NHS </w:t>
      </w:r>
      <w:r w:rsidR="00AD36D1">
        <w:t>understands</w:t>
      </w:r>
      <w:r w:rsidR="005C61B8">
        <w:t xml:space="preserve"> the need of the collaborator which enables them in working co-operatively </w:t>
      </w:r>
      <w:r w:rsidR="002A72E9">
        <w:t xml:space="preserve">with other institutes. </w:t>
      </w:r>
      <w:r w:rsidR="00AD36D1">
        <w:t xml:space="preserve">This helps them to give suitable services and help </w:t>
      </w:r>
      <w:r w:rsidR="00CA67B5">
        <w:t xml:space="preserve">them </w:t>
      </w:r>
      <w:r w:rsidR="00AD36D1">
        <w:t>in giving suitable health care services</w:t>
      </w:r>
      <w:r w:rsidR="001F4C77">
        <w:t xml:space="preserve"> (</w:t>
      </w:r>
      <w:r w:rsidR="001F4C77" w:rsidRPr="00217BD3">
        <w:rPr>
          <w:rFonts w:cs="Times New Roman"/>
          <w:color w:val="222222"/>
          <w:szCs w:val="24"/>
          <w:shd w:val="clear" w:color="auto" w:fill="FFFFFF"/>
        </w:rPr>
        <w:t>Durand</w:t>
      </w:r>
      <w:r w:rsidR="001F4C77">
        <w:rPr>
          <w:rFonts w:cs="Times New Roman"/>
          <w:color w:val="222222"/>
          <w:szCs w:val="24"/>
          <w:shd w:val="clear" w:color="auto" w:fill="FFFFFF"/>
        </w:rPr>
        <w:t xml:space="preserve"> </w:t>
      </w:r>
      <w:r w:rsidR="001F4C77" w:rsidRPr="001F4C77">
        <w:rPr>
          <w:rFonts w:cs="Times New Roman"/>
          <w:i/>
          <w:color w:val="222222"/>
          <w:szCs w:val="24"/>
          <w:shd w:val="clear" w:color="auto" w:fill="FFFFFF"/>
        </w:rPr>
        <w:t>et al.</w:t>
      </w:r>
      <w:r w:rsidR="001F4C77">
        <w:rPr>
          <w:rFonts w:cs="Times New Roman"/>
          <w:color w:val="222222"/>
          <w:szCs w:val="24"/>
          <w:shd w:val="clear" w:color="auto" w:fill="FFFFFF"/>
        </w:rPr>
        <w:t xml:space="preserve"> 2017)</w:t>
      </w:r>
      <w:r w:rsidR="00AD36D1">
        <w:t>.</w:t>
      </w:r>
      <w:r w:rsidR="00906AA6">
        <w:t xml:space="preserve"> </w:t>
      </w:r>
      <w:r w:rsidR="00906AA6" w:rsidRPr="00906AA6">
        <w:t>In the wake of offering need to each partner it is basic for NHS to comprehend their key partners by knowing their angle on the activities that are done. In this manner, NHS steps up with regards to draw in the partners through gathering exchange and settling on them include in basic leadership circumstance. In addition, correspondence is similarly essential that can be completed straightforwardly and by implication. Bowkett and Norman (2018) expressed that partners of NHS are likewise associated with giving new thoughts and methodologies that can be compelling in building effective relationship and build up a comprehension about money related and enthusiastic premium. For instance, NHS comprehends the need of the colleague which empowers them in working co-operatively with different foundations. This encourages them to give appropriate administrations and enable them in giving reasonable wellbeing to mind administrations</w:t>
      </w:r>
      <w:r w:rsidR="00906AA6">
        <w:t>.</w:t>
      </w:r>
    </w:p>
    <w:p w:rsidR="003C7C6D" w:rsidRDefault="00A63BCD" w:rsidP="00725C9E">
      <w:r>
        <w:t xml:space="preserve">In order to work effectively with the associate stakeholders </w:t>
      </w:r>
      <w:r w:rsidR="00CA67DA">
        <w:t xml:space="preserve">it is essential to understand their goals and objectives for carrying out work. </w:t>
      </w:r>
      <w:r w:rsidR="00CA67B5">
        <w:t xml:space="preserve">Thus, it helps in </w:t>
      </w:r>
      <w:r w:rsidR="00CA67B5" w:rsidRPr="00A52F38">
        <w:rPr>
          <w:i/>
        </w:rPr>
        <w:t>building trust with the associate people</w:t>
      </w:r>
      <w:r w:rsidR="00CA67B5">
        <w:t xml:space="preserve"> and share value for working in suitable way. In order to build trust it </w:t>
      </w:r>
      <w:r w:rsidR="00607C87">
        <w:t xml:space="preserve">is </w:t>
      </w:r>
      <w:r w:rsidR="00CA67B5">
        <w:t xml:space="preserve">essential </w:t>
      </w:r>
      <w:r w:rsidR="00FE058F">
        <w:t xml:space="preserve">to be consistent with their respective roles and responsibilities. </w:t>
      </w:r>
      <w:r w:rsidR="00F55201">
        <w:t>Thus, it helps NHS to resolve the challenging situation which includes aging population, lifestyle factors and changing the expectations of public</w:t>
      </w:r>
      <w:r w:rsidR="001F4C77">
        <w:t xml:space="preserve"> (</w:t>
      </w:r>
      <w:r w:rsidR="001F4C77" w:rsidRPr="00217BD3">
        <w:rPr>
          <w:rFonts w:cs="Times New Roman"/>
          <w:color w:val="222222"/>
          <w:szCs w:val="24"/>
          <w:shd w:val="clear" w:color="auto" w:fill="FFFFFF"/>
        </w:rPr>
        <w:t>Roberts</w:t>
      </w:r>
      <w:r w:rsidR="001F4C77">
        <w:rPr>
          <w:rFonts w:cs="Times New Roman"/>
          <w:color w:val="222222"/>
          <w:szCs w:val="24"/>
          <w:shd w:val="clear" w:color="auto" w:fill="FFFFFF"/>
        </w:rPr>
        <w:t xml:space="preserve"> </w:t>
      </w:r>
      <w:r w:rsidR="001F4C77" w:rsidRPr="001F4C77">
        <w:rPr>
          <w:rFonts w:cs="Times New Roman"/>
          <w:i/>
          <w:color w:val="222222"/>
          <w:szCs w:val="24"/>
          <w:shd w:val="clear" w:color="auto" w:fill="FFFFFF"/>
        </w:rPr>
        <w:t>et al.</w:t>
      </w:r>
      <w:r w:rsidR="001F4C77">
        <w:rPr>
          <w:rFonts w:cs="Times New Roman"/>
          <w:color w:val="222222"/>
          <w:szCs w:val="24"/>
          <w:shd w:val="clear" w:color="auto" w:fill="FFFFFF"/>
        </w:rPr>
        <w:t xml:space="preserve"> 2017)</w:t>
      </w:r>
      <w:r w:rsidR="00F55201">
        <w:t xml:space="preserve">. </w:t>
      </w:r>
    </w:p>
    <w:p w:rsidR="00353901" w:rsidRDefault="00596E7A" w:rsidP="00353901">
      <w:pPr>
        <w:rPr>
          <w:b/>
          <w:i/>
        </w:rPr>
      </w:pPr>
      <w:r w:rsidRPr="00CA2ABF">
        <w:rPr>
          <w:b/>
          <w:i/>
        </w:rPr>
        <w:lastRenderedPageBreak/>
        <w:t>PESTLE Analysis:</w:t>
      </w:r>
      <w:r w:rsidR="00CF0992" w:rsidRPr="00CA2ABF">
        <w:rPr>
          <w:b/>
          <w:i/>
        </w:rPr>
        <w:t xml:space="preserve"> </w:t>
      </w:r>
    </w:p>
    <w:p w:rsidR="00607C87" w:rsidRPr="00A3324A" w:rsidRDefault="00607C87" w:rsidP="00607C87">
      <w:pPr>
        <w:rPr>
          <w:rFonts w:cs="Times New Roman"/>
          <w:szCs w:val="24"/>
        </w:rPr>
      </w:pPr>
      <w:r w:rsidRPr="00A3324A">
        <w:t>NHS or National Health Service is a collaborated form of the public health services in the United Kingdom established in the year 1948 and serves the medical needs of every English citizen The services provided are varied in number starting from facility services to emergency care. It also includes dental, pharmacy, mental health, pathology and even ophthalmology. I</w:t>
      </w:r>
      <w:r>
        <w:t xml:space="preserve">t has a huge customer base. </w:t>
      </w:r>
      <w:r w:rsidRPr="00A3324A">
        <w:t>NHS consistently strives for excellence in its performance through highly experienced and qualified personnel and updated technology</w:t>
      </w:r>
      <w:r>
        <w:t xml:space="preserve"> </w:t>
      </w:r>
      <w:r w:rsidRPr="00171074">
        <w:rPr>
          <w:szCs w:val="24"/>
        </w:rPr>
        <w:t>(</w:t>
      </w:r>
      <w:r w:rsidRPr="00171074">
        <w:rPr>
          <w:color w:val="222222"/>
          <w:szCs w:val="24"/>
          <w:shd w:val="clear" w:color="auto" w:fill="FFFFFF"/>
        </w:rPr>
        <w:t>Moro, 2016).</w:t>
      </w:r>
      <w:r w:rsidR="00906AA6">
        <w:rPr>
          <w:color w:val="222222"/>
          <w:szCs w:val="24"/>
          <w:shd w:val="clear" w:color="auto" w:fill="FFFFFF"/>
        </w:rPr>
        <w:t xml:space="preserve"> </w:t>
      </w:r>
      <w:r w:rsidRPr="00171074">
        <w:rPr>
          <w:szCs w:val="24"/>
        </w:rPr>
        <w:t>To</w:t>
      </w:r>
      <w:r w:rsidRPr="00A3324A">
        <w:t xml:space="preserve"> sustain its brand image NHS needs to follow an efficient business model which should be more modernized and updated. A PESTLE analysis will be useful in critically evaluating the key factors that affect the organization growth curve in both positive and negative way.</w:t>
      </w:r>
      <w:r w:rsidR="00906AA6">
        <w:t xml:space="preserve"> </w:t>
      </w:r>
      <w:r w:rsidR="00906AA6" w:rsidRPr="00906AA6">
        <w:t>NHS or National Health Service is a teamed up type of the general wellbeing administrations in the United Kingdom set up in the year 1948 and serves the restorative needs of each English resident The administrations gave are fluctuated in number beginning from office administrations to crisis mind. It additionally incorporates dental, drug store, emotional wellness, pathology and even ophthalmology. It has a tremendous client base. NHS reliably takes a stab at brilliance in its execution through profoundly experienced and qualified work force and refreshed innovation (Moro, 2016).</w:t>
      </w:r>
      <w:r w:rsidR="00906AA6">
        <w:t xml:space="preserve"> </w:t>
      </w:r>
      <w:r w:rsidR="00906AA6" w:rsidRPr="00906AA6">
        <w:t>To support its image picture NHS needs to take after a proficient plan of action which ought to be more modernized and refreshed. A PESTLE investigation will be valuable in fundamentally assessing the key factors that influence the association development bend in both positive and negative way.</w:t>
      </w:r>
    </w:p>
    <w:p w:rsidR="00607C87" w:rsidRPr="00A3324A" w:rsidRDefault="00607C87" w:rsidP="00607C87">
      <w:pPr>
        <w:rPr>
          <w:rFonts w:cs="Times New Roman"/>
          <w:szCs w:val="24"/>
        </w:rPr>
      </w:pPr>
      <w:r w:rsidRPr="00A3324A">
        <w:t xml:space="preserve"> The PESTLE analysis of NHS is as follows</w:t>
      </w:r>
      <w:r>
        <w:rPr>
          <w:rFonts w:cs="Times New Roman"/>
          <w:szCs w:val="24"/>
        </w:rPr>
        <w:t>:</w:t>
      </w:r>
    </w:p>
    <w:p w:rsidR="00607C87" w:rsidRPr="00A3324A" w:rsidRDefault="00607C87" w:rsidP="00607C87">
      <w:pPr>
        <w:rPr>
          <w:rFonts w:cs="Times New Roman"/>
          <w:szCs w:val="24"/>
        </w:rPr>
      </w:pPr>
      <w:r w:rsidRPr="00A3324A">
        <w:t>Political: Since NHS is a pioneer in the English health industry it has a close connection with the functions of the government. Some of the NHS treatment procedures are financially aided by the English Government. Most of the times the insurance and claim rates differ. Post 2010 elections there have been instability in the political scenario of England. New leaders have taken the power seat and exercised their own rules and regulations</w:t>
      </w:r>
      <w:r>
        <w:t xml:space="preserve"> </w:t>
      </w:r>
      <w:r w:rsidRPr="00171074">
        <w:rPr>
          <w:szCs w:val="24"/>
        </w:rPr>
        <w:t>(</w:t>
      </w:r>
      <w:r w:rsidRPr="00171074">
        <w:rPr>
          <w:color w:val="222222"/>
          <w:szCs w:val="24"/>
          <w:shd w:val="clear" w:color="auto" w:fill="FFFFFF"/>
        </w:rPr>
        <w:t>Duke, 2015)</w:t>
      </w:r>
      <w:r w:rsidRPr="00171074">
        <w:rPr>
          <w:szCs w:val="24"/>
        </w:rPr>
        <w:t>. This</w:t>
      </w:r>
      <w:r w:rsidRPr="00A3324A">
        <w:t xml:space="preserve"> has created a ga</w:t>
      </w:r>
      <w:r w:rsidR="00171074">
        <w:t>p</w:t>
      </w:r>
      <w:r w:rsidRPr="00A3324A">
        <w:t xml:space="preserve"> between NHS and the governmental procedures. Such a situation has made things difficult for NHS workers to cope up with the constantly changing policies. </w:t>
      </w:r>
    </w:p>
    <w:p w:rsidR="00607C87" w:rsidRPr="00A3324A" w:rsidRDefault="00607C87" w:rsidP="00607C87">
      <w:pPr>
        <w:rPr>
          <w:rFonts w:cs="Times New Roman"/>
          <w:szCs w:val="24"/>
        </w:rPr>
      </w:pPr>
      <w:r w:rsidRPr="00A3324A">
        <w:t xml:space="preserve">Economic: The economic factor plays a significant role in the smooth running of any organization sizing from small to large. NHS is no exception. Being a vintage health organization NHS has to </w:t>
      </w:r>
      <w:r w:rsidRPr="00A3324A">
        <w:lastRenderedPageBreak/>
        <w:t xml:space="preserve">reach out to a vast customer base. The citizens are greatly reliant on their services therefore the professionals hired for this organization should be well qualified and extensively trained. Such professionals do charge a good amount for their expert services. It becomes difficult for NHS to bear such heavy labor costs. NHS needs to concentrate on their service delivery part as well which is poor in quality compared to other services. With better service delivery NHS can accommodate more and more patients. </w:t>
      </w:r>
      <w:r w:rsidR="00906AA6" w:rsidRPr="00906AA6">
        <w:t>The monetary factor assumes a critical part in the smooth running of any association estimating from little to extensive. NHS is no special case. Being a vintage wellbeing association NHS needs to contact an immense client base. The residents are extraordinarily dependent on their administrations consequently the experts contracted for this association ought to be all around qualified and widely prepared. Such experts do charge a decent sum for their master administrations. It winds up troublesome for NHS to hold up under such overwhelming work costs. NHS needs to focus on their administration conveyance part also which is poor in quality contrasted with different administrations. With better administration conveyance NHS can oblige an ever increasing number of patients.</w:t>
      </w:r>
    </w:p>
    <w:p w:rsidR="00607C87" w:rsidRPr="00A3324A" w:rsidRDefault="00607C87" w:rsidP="00607C87">
      <w:pPr>
        <w:rPr>
          <w:rFonts w:cs="Times New Roman"/>
          <w:szCs w:val="24"/>
        </w:rPr>
      </w:pPr>
      <w:r w:rsidRPr="00A3324A">
        <w:t xml:space="preserve">Social: social environment of a particular place is responsible mapping the quality and quantity of the employees and the customers of an organization. NHS being a healthcare provider should emphasize more on the old age health issues by implementing new health schemes and services especially for the poor. They should be prompt in their service and available within vicinity of that area. The employees of NHS mostly consist of the locals. It is the responsibility of NHS to build a healthy work atmosphere within the premises to ensure quality production. The employees should be given enough aid to maintain a balance between their professional and personal lives. </w:t>
      </w:r>
      <w:r w:rsidR="00906AA6" w:rsidRPr="00906AA6">
        <w:t>social condition of a specific place is capable mapping the quality and amount of the workers and the clients of an association. NHS being a social insurance supplier ought to stress more on the maturity medical problems by actualizing new wellbeing plans and administrations particularly for poor people. They ought to be speedy in their administration and accessible inside region of that territory. The workers of NHS generally comprise of local people. It is the duty of NHS to construct a sound work air inside the premises to guarantee quality creation. The representatives ought to be sufficiently given guide to keep up a harmony between their expert and individual lives.</w:t>
      </w:r>
    </w:p>
    <w:p w:rsidR="00607C87" w:rsidRPr="00A3324A" w:rsidRDefault="00607C87" w:rsidP="00607C87">
      <w:pPr>
        <w:rPr>
          <w:rFonts w:cs="Times New Roman"/>
          <w:szCs w:val="24"/>
        </w:rPr>
      </w:pPr>
      <w:r w:rsidRPr="00A3324A">
        <w:lastRenderedPageBreak/>
        <w:t xml:space="preserve">Technological: in this age of digitalization the healthcare industry relies greatly modern equipments. With the notable advancement in technology the NHS healthcare providers are utilizing new and modernized surgical and medical equipments for the diagnosis and treatment of patients. Science and technology has made such advancements that it is helping the NHS doctors with in depth knowledge of the ailment and offering prompt treatments. </w:t>
      </w:r>
    </w:p>
    <w:p w:rsidR="00607C87" w:rsidRPr="00A3324A" w:rsidRDefault="00607C87" w:rsidP="00607C87">
      <w:pPr>
        <w:rPr>
          <w:rFonts w:cs="Times New Roman"/>
          <w:szCs w:val="24"/>
        </w:rPr>
      </w:pPr>
      <w:r w:rsidRPr="00A3324A">
        <w:t xml:space="preserve">Legal: the legal component also helps in comprehending the current status of NHS. The services provided to the NHS patients should be impeccable and of high graded quality. Regular inspections are done to monitor the authenticity and genuineness of the services. Legal action can be taken in case of any discrepancy. Also tax evasion by the organization can lean to serious legal penalties. </w:t>
      </w:r>
    </w:p>
    <w:p w:rsidR="00607C87" w:rsidRPr="00A3324A" w:rsidRDefault="00607C87" w:rsidP="00607C87">
      <w:pPr>
        <w:rPr>
          <w:rFonts w:cs="Times New Roman"/>
          <w:szCs w:val="24"/>
        </w:rPr>
      </w:pPr>
      <w:r w:rsidRPr="00A3324A">
        <w:t>Environmental: Being one of the top notch health care providers in England, NHS is always under a close perusal. The</w:t>
      </w:r>
      <w:r>
        <w:t>y not only provide happy health</w:t>
      </w:r>
      <w:r w:rsidRPr="00A3324A">
        <w:t xml:space="preserve"> but also concentrate on building a hygienic environment around the premises. NHS members plant trees to ensure a fresh environment and airy environment. The instruments are all properly packed and sealed before usage. Once the usage is over they surely disposed off. This is how they contribute to providing a healthy and hygienic atmosphere for the patients.</w:t>
      </w:r>
    </w:p>
    <w:p w:rsidR="00714B97" w:rsidRDefault="00AC6E4D" w:rsidP="00165801">
      <w:pPr>
        <w:pStyle w:val="Heading1"/>
      </w:pPr>
      <w:bookmarkStart w:id="3" w:name="_Toc511837473"/>
      <w:r>
        <w:t>Conclusion</w:t>
      </w:r>
      <w:bookmarkEnd w:id="3"/>
      <w:r>
        <w:t xml:space="preserve"> </w:t>
      </w:r>
    </w:p>
    <w:p w:rsidR="00714B97" w:rsidRDefault="00714B97" w:rsidP="00714B97">
      <w:pPr>
        <w:rPr>
          <w:rFonts w:cs="Times New Roman"/>
          <w:szCs w:val="24"/>
        </w:rPr>
      </w:pPr>
      <w:r>
        <w:rPr>
          <w:rFonts w:cs="Times New Roman"/>
          <w:szCs w:val="24"/>
        </w:rPr>
        <w:t xml:space="preserve">In the light of the above stated discussions it could be illustrated that although the National Health Service organization has been certain issues but the application of effective solutions to the issues could gradually help the organization to overcome the challenges easily and be able to meet up the expectations of its target customers. The appropriate resolving methodologies that have been used to resolve the identified current issues have undertaken effective measures to mitigate each of the issues precisely. Each of the resolving options that has selected not only ends up in only resolving the limiting factors but also enhances the operational activity of the organization on an overall basis. Moreover the selection of the options had evidently aligned with organizational major objectives in concern to challenges and thereby would result into better outcomes. Since the approach has been made taking into consideration the severity of the issue and the impact it has on the overall management and operational functions of the concerned public health service organization. Owing to the current </w:t>
      </w:r>
      <w:r w:rsidR="004222ED">
        <w:rPr>
          <w:rFonts w:cs="Times New Roman"/>
          <w:szCs w:val="24"/>
        </w:rPr>
        <w:t>issues that are</w:t>
      </w:r>
      <w:r>
        <w:rPr>
          <w:rFonts w:cs="Times New Roman"/>
          <w:szCs w:val="24"/>
        </w:rPr>
        <w:t xml:space="preserve"> being faced by the said organization the selected options would evidently try to handle to issues in a manner that serve the company benefit is all </w:t>
      </w:r>
      <w:r>
        <w:rPr>
          <w:rFonts w:cs="Times New Roman"/>
          <w:szCs w:val="24"/>
        </w:rPr>
        <w:lastRenderedPageBreak/>
        <w:t>possible forms</w:t>
      </w:r>
      <w:r w:rsidR="005A1392">
        <w:rPr>
          <w:rFonts w:cs="Times New Roman"/>
          <w:szCs w:val="24"/>
        </w:rPr>
        <w:t xml:space="preserve">. </w:t>
      </w:r>
      <w:r w:rsidR="00906AA6" w:rsidRPr="00906AA6">
        <w:rPr>
          <w:rFonts w:cs="Times New Roman"/>
          <w:szCs w:val="24"/>
        </w:rPr>
        <w:t>The proper settling techniques that have been utilized to determine the recognized current issues have embraced powerful measures to relieve every one of the issues definitely. Every one of the settling alternatives that has chosen not just winds up in just settling the restricting elements yet additionally improves the operational action of the association on a general premise. Additionally the choice of the choices had clearly lined up with authoritative real destinations in worry to difficulties and in this way would come about into better results. Since the approach has been made mulling over the seriousness of the issue and the effect it has on the general administration and operational elements of the concerned general wellbeing administration association. Inferable from the present issues that are being looked by the said association choices would obviously endeavor to deal with to issues in a way that serve the organization advantage is all conceivable structures.</w:t>
      </w:r>
    </w:p>
    <w:p w:rsidR="00714B97" w:rsidRDefault="00714B97" w:rsidP="00714B97">
      <w:pPr>
        <w:pStyle w:val="Heading1"/>
      </w:pPr>
      <w:bookmarkStart w:id="4" w:name="_Toc511837474"/>
      <w:r>
        <w:t>Recommendation</w:t>
      </w:r>
      <w:bookmarkEnd w:id="4"/>
    </w:p>
    <w:p w:rsidR="00714B97" w:rsidRDefault="00714B97" w:rsidP="00714B97">
      <w:pPr>
        <w:rPr>
          <w:rFonts w:cs="Times New Roman"/>
          <w:szCs w:val="24"/>
        </w:rPr>
      </w:pPr>
      <w:r>
        <w:rPr>
          <w:rFonts w:cs="Times New Roman"/>
          <w:szCs w:val="24"/>
        </w:rPr>
        <w:t xml:space="preserve">The resolving options for the identified issues could only turn out to be effective when the health service organization NHS is able to implement the identified options effectively into their respective systems. Implementation is a process which no effectively establish does to provide the required outcomes that is expected from the method being implemented. However in concern to the discussions stated above it is </w:t>
      </w:r>
      <w:r w:rsidR="004222ED">
        <w:rPr>
          <w:rFonts w:cs="Times New Roman"/>
          <w:szCs w:val="24"/>
        </w:rPr>
        <w:t>quite</w:t>
      </w:r>
      <w:r>
        <w:rPr>
          <w:rFonts w:cs="Times New Roman"/>
          <w:szCs w:val="24"/>
        </w:rPr>
        <w:t xml:space="preserve"> evident that issues could only be resolved by not only identifying the major solutions for them, but also need to be implemented well. </w:t>
      </w:r>
    </w:p>
    <w:p w:rsidR="00714B97" w:rsidRDefault="00714B97" w:rsidP="00714B97">
      <w:pPr>
        <w:rPr>
          <w:rFonts w:cs="Times New Roman"/>
          <w:szCs w:val="24"/>
        </w:rPr>
      </w:pPr>
      <w:r>
        <w:rPr>
          <w:rFonts w:cs="Times New Roman"/>
          <w:szCs w:val="24"/>
        </w:rPr>
        <w:t>For successful implementation it is important the respective organizational members of NHS are made aware of the implementation process so that they equally support the process</w:t>
      </w:r>
    </w:p>
    <w:p w:rsidR="00714B97" w:rsidRDefault="00714B97" w:rsidP="00714B97">
      <w:pPr>
        <w:rPr>
          <w:rFonts w:cs="Times New Roman"/>
          <w:szCs w:val="24"/>
        </w:rPr>
      </w:pPr>
      <w:r>
        <w:rPr>
          <w:rFonts w:cs="Times New Roman"/>
          <w:szCs w:val="24"/>
        </w:rPr>
        <w:t>Prior to the implementation it is important that the current situation of the concerned company is evaluated so that current capabilities of the organization could be considered to avoid issues</w:t>
      </w:r>
    </w:p>
    <w:p w:rsidR="00714B97" w:rsidRPr="00714B97" w:rsidRDefault="00714B97" w:rsidP="00714B97">
      <w:pPr>
        <w:rPr>
          <w:rFonts w:cs="Times New Roman"/>
          <w:szCs w:val="24"/>
        </w:rPr>
      </w:pPr>
      <w:r>
        <w:rPr>
          <w:rFonts w:cs="Times New Roman"/>
          <w:szCs w:val="24"/>
        </w:rPr>
        <w:t xml:space="preserve">The implementation should be carried out by carrying out </w:t>
      </w:r>
      <w:r w:rsidR="004222ED">
        <w:rPr>
          <w:rFonts w:cs="Times New Roman"/>
          <w:szCs w:val="24"/>
        </w:rPr>
        <w:t>a</w:t>
      </w:r>
      <w:r>
        <w:rPr>
          <w:rFonts w:cs="Times New Roman"/>
          <w:szCs w:val="24"/>
        </w:rPr>
        <w:t xml:space="preserve"> critical analysis of the varying factors that could have an influential impact on the process. Since both the external internal organizational factors tend to significantly influence the situation</w:t>
      </w:r>
      <w:r w:rsidR="005A1392">
        <w:rPr>
          <w:rFonts w:cs="Times New Roman"/>
          <w:szCs w:val="24"/>
        </w:rPr>
        <w:t xml:space="preserve">. </w:t>
      </w:r>
      <w:r w:rsidR="005A1392" w:rsidRPr="005A1392">
        <w:rPr>
          <w:rFonts w:cs="Times New Roman"/>
          <w:szCs w:val="24"/>
        </w:rPr>
        <w:t xml:space="preserve">The settling alternatives for the distinguished issues could just end up being viable when the wellbeing administration association NHS can actualize the recognized choices adequately into their individual frameworks. Usage is a procedure which no adequately set up does to give the required results that is normal from the technique </w:t>
      </w:r>
      <w:r w:rsidR="005A1392" w:rsidRPr="005A1392">
        <w:rPr>
          <w:rFonts w:cs="Times New Roman"/>
          <w:szCs w:val="24"/>
        </w:rPr>
        <w:lastRenderedPageBreak/>
        <w:t>being executed. However in worry to the talks expressed above it is very apparent that issues must be settled by recognizing the real answers for them, as well as should be actualized well.</w:t>
      </w:r>
    </w:p>
    <w:p w:rsidR="001F4C77" w:rsidRDefault="001F4C77">
      <w:pPr>
        <w:spacing w:line="276" w:lineRule="auto"/>
        <w:jc w:val="left"/>
        <w:rPr>
          <w:rFonts w:eastAsiaTheme="majorEastAsia" w:cstheme="majorBidi"/>
          <w:b/>
          <w:bCs/>
          <w:szCs w:val="28"/>
        </w:rPr>
      </w:pPr>
      <w:r>
        <w:br w:type="page"/>
      </w:r>
    </w:p>
    <w:p w:rsidR="001F4C77" w:rsidRPr="001F4C77" w:rsidRDefault="00AC6E4D" w:rsidP="001F4C77">
      <w:pPr>
        <w:pStyle w:val="Heading1"/>
      </w:pPr>
      <w:bookmarkStart w:id="5" w:name="_Toc511837475"/>
      <w:r>
        <w:lastRenderedPageBreak/>
        <w:t>Reference List</w:t>
      </w:r>
      <w:bookmarkEnd w:id="5"/>
    </w:p>
    <w:p w:rsidR="001F4C77" w:rsidRPr="00217BD3" w:rsidRDefault="001F4C77" w:rsidP="001F4C77">
      <w:pPr>
        <w:rPr>
          <w:shd w:val="clear" w:color="auto" w:fill="FFFFFF"/>
        </w:rPr>
      </w:pPr>
      <w:r w:rsidRPr="00217BD3">
        <w:rPr>
          <w:shd w:val="clear" w:color="auto" w:fill="FFFFFF"/>
        </w:rPr>
        <w:t>Bowkett, A. and Norman, H., 2018. NHS Healthy New Towns Programme. </w:t>
      </w:r>
      <w:r w:rsidRPr="00217BD3">
        <w:rPr>
          <w:i/>
          <w:iCs/>
          <w:shd w:val="clear" w:color="auto" w:fill="FFFFFF"/>
        </w:rPr>
        <w:t>Planning Theory &amp; Practice</w:t>
      </w:r>
      <w:r w:rsidRPr="00217BD3">
        <w:rPr>
          <w:shd w:val="clear" w:color="auto" w:fill="FFFFFF"/>
        </w:rPr>
        <w:t>, pp.1-5.</w:t>
      </w:r>
    </w:p>
    <w:p w:rsidR="001F4C77" w:rsidRPr="00596E7A" w:rsidRDefault="001F4C77" w:rsidP="001F4C77">
      <w:r>
        <w:rPr>
          <w:shd w:val="clear" w:color="auto" w:fill="FFFFFF"/>
        </w:rPr>
        <w:t>Duke, N., 2015. Clinical leadership and organisational governance in primary care. </w:t>
      </w:r>
      <w:r>
        <w:rPr>
          <w:i/>
          <w:iCs/>
          <w:shd w:val="clear" w:color="auto" w:fill="FFFFFF"/>
        </w:rPr>
        <w:t>Primary Health Care (2014+)</w:t>
      </w:r>
      <w:r>
        <w:rPr>
          <w:shd w:val="clear" w:color="auto" w:fill="FFFFFF"/>
        </w:rPr>
        <w:t>, </w:t>
      </w:r>
      <w:r>
        <w:rPr>
          <w:i/>
          <w:iCs/>
          <w:shd w:val="clear" w:color="auto" w:fill="FFFFFF"/>
        </w:rPr>
        <w:t>25</w:t>
      </w:r>
      <w:r>
        <w:rPr>
          <w:shd w:val="clear" w:color="auto" w:fill="FFFFFF"/>
        </w:rPr>
        <w:t>(9), p.34.</w:t>
      </w:r>
    </w:p>
    <w:p w:rsidR="001F4C77" w:rsidRPr="00217BD3" w:rsidRDefault="001F4C77" w:rsidP="001F4C77">
      <w:pPr>
        <w:rPr>
          <w:shd w:val="clear" w:color="auto" w:fill="FFFFFF"/>
        </w:rPr>
      </w:pPr>
      <w:r w:rsidRPr="00217BD3">
        <w:rPr>
          <w:shd w:val="clear" w:color="auto" w:fill="FFFFFF"/>
        </w:rPr>
        <w:t>Durand, M.A., Yen, R., Barr, P.J., Cochran, N., Aarts, J., Légaré, F., Reed, M., O’Malley, A.J., Scalia, P., Guérard, G.P. and Elwyn, G., 2017. Assessing medical student knowledge and attitudes about shared decision making across the curriculum: protocol for an international online survey and stakeholder analysis. </w:t>
      </w:r>
      <w:r w:rsidRPr="00217BD3">
        <w:rPr>
          <w:i/>
          <w:iCs/>
          <w:shd w:val="clear" w:color="auto" w:fill="FFFFFF"/>
        </w:rPr>
        <w:t>BMJ open</w:t>
      </w:r>
      <w:r w:rsidRPr="00217BD3">
        <w:rPr>
          <w:shd w:val="clear" w:color="auto" w:fill="FFFFFF"/>
        </w:rPr>
        <w:t>, </w:t>
      </w:r>
      <w:r w:rsidRPr="00217BD3">
        <w:rPr>
          <w:i/>
          <w:iCs/>
          <w:shd w:val="clear" w:color="auto" w:fill="FFFFFF"/>
        </w:rPr>
        <w:t>7</w:t>
      </w:r>
      <w:r w:rsidRPr="00217BD3">
        <w:rPr>
          <w:shd w:val="clear" w:color="auto" w:fill="FFFFFF"/>
        </w:rPr>
        <w:t>(6), p.e015945.</w:t>
      </w:r>
    </w:p>
    <w:p w:rsidR="001F4C77" w:rsidRPr="00217BD3" w:rsidRDefault="001F4C77" w:rsidP="001F4C77">
      <w:pPr>
        <w:rPr>
          <w:shd w:val="clear" w:color="auto" w:fill="FFFFFF"/>
        </w:rPr>
      </w:pPr>
      <w:r w:rsidRPr="00217BD3">
        <w:rPr>
          <w:shd w:val="clear" w:color="auto" w:fill="FFFFFF"/>
        </w:rPr>
        <w:t>Dyer, C., 2018. NHS England faces legal challenges over proposed changes to services. </w:t>
      </w:r>
      <w:r w:rsidRPr="00217BD3">
        <w:rPr>
          <w:i/>
          <w:iCs/>
          <w:shd w:val="clear" w:color="auto" w:fill="FFFFFF"/>
        </w:rPr>
        <w:t>BMJ: British Medical Journal (Online)</w:t>
      </w:r>
      <w:r w:rsidRPr="00217BD3">
        <w:rPr>
          <w:shd w:val="clear" w:color="auto" w:fill="FFFFFF"/>
        </w:rPr>
        <w:t>, </w:t>
      </w:r>
      <w:r w:rsidRPr="00217BD3">
        <w:rPr>
          <w:i/>
          <w:iCs/>
          <w:shd w:val="clear" w:color="auto" w:fill="FFFFFF"/>
        </w:rPr>
        <w:t>360</w:t>
      </w:r>
      <w:r w:rsidRPr="00217BD3">
        <w:rPr>
          <w:shd w:val="clear" w:color="auto" w:fill="FFFFFF"/>
        </w:rPr>
        <w:t>.</w:t>
      </w:r>
    </w:p>
    <w:p w:rsidR="001F4C77" w:rsidRPr="00217BD3" w:rsidRDefault="001F4C77" w:rsidP="001F4C77">
      <w:pPr>
        <w:rPr>
          <w:shd w:val="clear" w:color="auto" w:fill="FFFFFF"/>
        </w:rPr>
      </w:pPr>
      <w:r w:rsidRPr="00217BD3">
        <w:rPr>
          <w:shd w:val="clear" w:color="auto" w:fill="FFFFFF"/>
        </w:rPr>
        <w:t>Eccles, C.L., McNair, H., McQuaid, D., Warren-Oseni, K., Hansen, V.N., Sohaib, A., Koh, M.D., Huddart, R. and Hafeez, S., 2017. PV-0461: integrating diagnostic MRI in radical bladder cancer radiotherapy: challenges in image registration. </w:t>
      </w:r>
      <w:r w:rsidRPr="00217BD3">
        <w:rPr>
          <w:i/>
          <w:iCs/>
          <w:shd w:val="clear" w:color="auto" w:fill="FFFFFF"/>
        </w:rPr>
        <w:t>Radiotherapy and Oncology</w:t>
      </w:r>
      <w:r w:rsidRPr="00217BD3">
        <w:rPr>
          <w:shd w:val="clear" w:color="auto" w:fill="FFFFFF"/>
        </w:rPr>
        <w:t>, </w:t>
      </w:r>
      <w:r w:rsidRPr="00217BD3">
        <w:rPr>
          <w:i/>
          <w:iCs/>
          <w:shd w:val="clear" w:color="auto" w:fill="FFFFFF"/>
        </w:rPr>
        <w:t>123</w:t>
      </w:r>
      <w:r w:rsidRPr="00217BD3">
        <w:rPr>
          <w:shd w:val="clear" w:color="auto" w:fill="FFFFFF"/>
        </w:rPr>
        <w:t>, pp.S245-S246.</w:t>
      </w:r>
    </w:p>
    <w:p w:rsidR="001F4C77" w:rsidRPr="00217BD3" w:rsidRDefault="001F4C77" w:rsidP="001F4C77">
      <w:pPr>
        <w:rPr>
          <w:shd w:val="clear" w:color="auto" w:fill="FFFFFF"/>
        </w:rPr>
      </w:pPr>
      <w:r w:rsidRPr="00217BD3">
        <w:rPr>
          <w:shd w:val="clear" w:color="auto" w:fill="FFFFFF"/>
        </w:rPr>
        <w:t>Mittelstadt, B.D. and Floridi, L., 2016. The ethics of big data: Current and foreseeable issues in biomedical contexts. </w:t>
      </w:r>
      <w:r w:rsidRPr="00217BD3">
        <w:rPr>
          <w:i/>
          <w:iCs/>
          <w:shd w:val="clear" w:color="auto" w:fill="FFFFFF"/>
        </w:rPr>
        <w:t>Science and Engineering Ethics</w:t>
      </w:r>
      <w:r w:rsidRPr="00217BD3">
        <w:rPr>
          <w:shd w:val="clear" w:color="auto" w:fill="FFFFFF"/>
        </w:rPr>
        <w:t>, </w:t>
      </w:r>
      <w:r w:rsidRPr="00217BD3">
        <w:rPr>
          <w:i/>
          <w:iCs/>
          <w:shd w:val="clear" w:color="auto" w:fill="FFFFFF"/>
        </w:rPr>
        <w:t>22</w:t>
      </w:r>
      <w:r w:rsidRPr="00217BD3">
        <w:rPr>
          <w:shd w:val="clear" w:color="auto" w:fill="FFFFFF"/>
        </w:rPr>
        <w:t>(2), pp.303-341.</w:t>
      </w:r>
    </w:p>
    <w:p w:rsidR="001F4C77" w:rsidRDefault="001F4C77" w:rsidP="001F4C77">
      <w:pPr>
        <w:rPr>
          <w:shd w:val="clear" w:color="auto" w:fill="FFFFFF"/>
        </w:rPr>
      </w:pPr>
      <w:r>
        <w:rPr>
          <w:shd w:val="clear" w:color="auto" w:fill="FFFFFF"/>
        </w:rPr>
        <w:t>Moro Visconti, R., 2016. Healthcare public-private partnerships in Italy: Assessing risk sharing and governance issues with PESTLE and SWOT analysis. </w:t>
      </w:r>
      <w:r>
        <w:rPr>
          <w:i/>
          <w:iCs/>
          <w:shd w:val="clear" w:color="auto" w:fill="FFFFFF"/>
        </w:rPr>
        <w:t>Since empirical considerations about Italy may be globally extended, even beyond the healthcare industry, the audience of this study may conveniently widen well beyond its apparently narrow focus</w:t>
      </w:r>
      <w:r>
        <w:rPr>
          <w:shd w:val="clear" w:color="auto" w:fill="FFFFFF"/>
        </w:rPr>
        <w:t>.</w:t>
      </w:r>
    </w:p>
    <w:p w:rsidR="001F4C77" w:rsidRPr="00217BD3" w:rsidRDefault="001F4C77" w:rsidP="001F4C77">
      <w:pPr>
        <w:rPr>
          <w:shd w:val="clear" w:color="auto" w:fill="FFFFFF"/>
        </w:rPr>
      </w:pPr>
      <w:r w:rsidRPr="00217BD3">
        <w:rPr>
          <w:shd w:val="clear" w:color="auto" w:fill="FFFFFF"/>
        </w:rPr>
        <w:t>Raleigh, V.S., Cream, J. and Murray, R., 2018. Are the NHS national outcomes frameworks past their sell-by date?. </w:t>
      </w:r>
      <w:r w:rsidRPr="00217BD3">
        <w:rPr>
          <w:i/>
          <w:iCs/>
          <w:shd w:val="clear" w:color="auto" w:fill="FFFFFF"/>
        </w:rPr>
        <w:t>BMJ Qual Saf</w:t>
      </w:r>
      <w:r w:rsidRPr="00217BD3">
        <w:rPr>
          <w:shd w:val="clear" w:color="auto" w:fill="FFFFFF"/>
        </w:rPr>
        <w:t>, </w:t>
      </w:r>
      <w:r w:rsidRPr="00217BD3">
        <w:rPr>
          <w:i/>
          <w:iCs/>
          <w:shd w:val="clear" w:color="auto" w:fill="FFFFFF"/>
        </w:rPr>
        <w:t>27</w:t>
      </w:r>
      <w:r w:rsidRPr="00217BD3">
        <w:rPr>
          <w:shd w:val="clear" w:color="auto" w:fill="FFFFFF"/>
        </w:rPr>
        <w:t>(2), pp.166-170.</w:t>
      </w:r>
    </w:p>
    <w:p w:rsidR="001F4C77" w:rsidRPr="00217BD3" w:rsidRDefault="001F4C77" w:rsidP="001F4C77">
      <w:pPr>
        <w:rPr>
          <w:shd w:val="clear" w:color="auto" w:fill="FFFFFF"/>
        </w:rPr>
      </w:pPr>
      <w:r w:rsidRPr="00217BD3">
        <w:rPr>
          <w:shd w:val="clear" w:color="auto" w:fill="FFFFFF"/>
        </w:rPr>
        <w:t>Roberts, C., Lavery, C., Nicholls, N., Jain, M., Hendriksz, C.J., Upadhyaya, S. and Jessop, E., 2017. Multi-stakeholder engagement leading to access to treatment for MPS IVA (Morquio syndrome type a), a model for the ultra rare disease community. </w:t>
      </w:r>
      <w:r w:rsidRPr="00217BD3">
        <w:rPr>
          <w:i/>
          <w:iCs/>
          <w:shd w:val="clear" w:color="auto" w:fill="FFFFFF"/>
        </w:rPr>
        <w:t>Molecular Genetics and Metabolism</w:t>
      </w:r>
      <w:r w:rsidRPr="00217BD3">
        <w:rPr>
          <w:shd w:val="clear" w:color="auto" w:fill="FFFFFF"/>
        </w:rPr>
        <w:t>, </w:t>
      </w:r>
      <w:r w:rsidRPr="00217BD3">
        <w:rPr>
          <w:i/>
          <w:iCs/>
          <w:shd w:val="clear" w:color="auto" w:fill="FFFFFF"/>
        </w:rPr>
        <w:t>120</w:t>
      </w:r>
      <w:r w:rsidRPr="00217BD3">
        <w:rPr>
          <w:shd w:val="clear" w:color="auto" w:fill="FFFFFF"/>
        </w:rPr>
        <w:t>(1), p.S115.</w:t>
      </w:r>
    </w:p>
    <w:p w:rsidR="001F4C77" w:rsidRPr="00217BD3" w:rsidRDefault="001F4C77" w:rsidP="001F4C77">
      <w:pPr>
        <w:rPr>
          <w:shd w:val="clear" w:color="auto" w:fill="FFFFFF"/>
        </w:rPr>
      </w:pPr>
      <w:r w:rsidRPr="00217BD3">
        <w:rPr>
          <w:shd w:val="clear" w:color="auto" w:fill="FFFFFF"/>
        </w:rPr>
        <w:lastRenderedPageBreak/>
        <w:t>Tweedie, J., Goh, Y., Postlethwaite, C., Choudry, M., Cantelo, G., Dacre, J. and Goddard, A., 2017. Current challenges facing junior doctors in the NHS: a quantitative survey. </w:t>
      </w:r>
      <w:r w:rsidRPr="00217BD3">
        <w:rPr>
          <w:i/>
          <w:iCs/>
          <w:shd w:val="clear" w:color="auto" w:fill="FFFFFF"/>
        </w:rPr>
        <w:t>Clinical Medicine</w:t>
      </w:r>
      <w:r w:rsidRPr="00217BD3">
        <w:rPr>
          <w:shd w:val="clear" w:color="auto" w:fill="FFFFFF"/>
        </w:rPr>
        <w:t>, </w:t>
      </w:r>
      <w:r w:rsidRPr="00217BD3">
        <w:rPr>
          <w:i/>
          <w:iCs/>
          <w:shd w:val="clear" w:color="auto" w:fill="FFFFFF"/>
        </w:rPr>
        <w:t>17</w:t>
      </w:r>
      <w:r w:rsidRPr="00217BD3">
        <w:rPr>
          <w:shd w:val="clear" w:color="auto" w:fill="FFFFFF"/>
        </w:rPr>
        <w:t>(Suppl 3), pp.s31-s31.</w:t>
      </w:r>
    </w:p>
    <w:p w:rsidR="001F4C77" w:rsidRPr="001F4C77" w:rsidRDefault="001F4C77" w:rsidP="001F4C77"/>
    <w:p w:rsidR="008107E8" w:rsidRDefault="008107E8"/>
    <w:sectPr w:rsidR="008107E8" w:rsidSect="00433E6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3CF4" w:rsidRDefault="000A3CF4" w:rsidP="004222ED">
      <w:pPr>
        <w:spacing w:after="0" w:line="240" w:lineRule="auto"/>
      </w:pPr>
      <w:r>
        <w:separator/>
      </w:r>
    </w:p>
  </w:endnote>
  <w:endnote w:type="continuationSeparator" w:id="0">
    <w:p w:rsidR="000A3CF4" w:rsidRDefault="000A3CF4" w:rsidP="00422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777207"/>
      <w:docPartObj>
        <w:docPartGallery w:val="Page Numbers (Bottom of Page)"/>
        <w:docPartUnique/>
      </w:docPartObj>
    </w:sdtPr>
    <w:sdtEndPr/>
    <w:sdtContent>
      <w:p w:rsidR="004222ED" w:rsidRDefault="001544B5">
        <w:pPr>
          <w:pStyle w:val="Footer"/>
          <w:jc w:val="right"/>
        </w:pPr>
        <w:r>
          <w:fldChar w:fldCharType="begin"/>
        </w:r>
        <w:r>
          <w:instrText xml:space="preserve"> PAGE   \* MERGEFORMAT </w:instrText>
        </w:r>
        <w:r>
          <w:fldChar w:fldCharType="separate"/>
        </w:r>
        <w:r w:rsidR="001500E2">
          <w:rPr>
            <w:noProof/>
          </w:rPr>
          <w:t>1</w:t>
        </w:r>
        <w:r>
          <w:rPr>
            <w:noProof/>
          </w:rPr>
          <w:fldChar w:fldCharType="end"/>
        </w:r>
      </w:p>
    </w:sdtContent>
  </w:sdt>
  <w:p w:rsidR="004222ED" w:rsidRDefault="004222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3CF4" w:rsidRDefault="000A3CF4" w:rsidP="004222ED">
      <w:pPr>
        <w:spacing w:after="0" w:line="240" w:lineRule="auto"/>
      </w:pPr>
      <w:r>
        <w:separator/>
      </w:r>
    </w:p>
  </w:footnote>
  <w:footnote w:type="continuationSeparator" w:id="0">
    <w:p w:rsidR="000A3CF4" w:rsidRDefault="000A3CF4" w:rsidP="004222E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7B3044"/>
    <w:multiLevelType w:val="hybridMultilevel"/>
    <w:tmpl w:val="C8121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C8B"/>
    <w:rsid w:val="00032E1B"/>
    <w:rsid w:val="000A1C16"/>
    <w:rsid w:val="000A3960"/>
    <w:rsid w:val="000A3CF4"/>
    <w:rsid w:val="000D5725"/>
    <w:rsid w:val="00115014"/>
    <w:rsid w:val="001500E2"/>
    <w:rsid w:val="001544B5"/>
    <w:rsid w:val="00165801"/>
    <w:rsid w:val="00171074"/>
    <w:rsid w:val="001F4C77"/>
    <w:rsid w:val="002A72E9"/>
    <w:rsid w:val="002B333E"/>
    <w:rsid w:val="002C4419"/>
    <w:rsid w:val="002F03A4"/>
    <w:rsid w:val="00344D4F"/>
    <w:rsid w:val="003462AA"/>
    <w:rsid w:val="00353901"/>
    <w:rsid w:val="003C7C6D"/>
    <w:rsid w:val="003D58ED"/>
    <w:rsid w:val="004222ED"/>
    <w:rsid w:val="00433E6A"/>
    <w:rsid w:val="00454A82"/>
    <w:rsid w:val="00465BB9"/>
    <w:rsid w:val="004E0DEA"/>
    <w:rsid w:val="004E7C41"/>
    <w:rsid w:val="004F2D1F"/>
    <w:rsid w:val="0052398E"/>
    <w:rsid w:val="00596E7A"/>
    <w:rsid w:val="005A1392"/>
    <w:rsid w:val="005A57CA"/>
    <w:rsid w:val="005C61B8"/>
    <w:rsid w:val="005E046D"/>
    <w:rsid w:val="00607C87"/>
    <w:rsid w:val="006A5C8B"/>
    <w:rsid w:val="006F7173"/>
    <w:rsid w:val="00714B97"/>
    <w:rsid w:val="0072179F"/>
    <w:rsid w:val="00725C9E"/>
    <w:rsid w:val="00743985"/>
    <w:rsid w:val="00760207"/>
    <w:rsid w:val="00781138"/>
    <w:rsid w:val="007A3985"/>
    <w:rsid w:val="00805F7B"/>
    <w:rsid w:val="008107E8"/>
    <w:rsid w:val="00885567"/>
    <w:rsid w:val="00891D76"/>
    <w:rsid w:val="008E3320"/>
    <w:rsid w:val="008F404C"/>
    <w:rsid w:val="00906AA6"/>
    <w:rsid w:val="0091258F"/>
    <w:rsid w:val="00915600"/>
    <w:rsid w:val="009416A6"/>
    <w:rsid w:val="00995FC9"/>
    <w:rsid w:val="009F01A2"/>
    <w:rsid w:val="00A02FC1"/>
    <w:rsid w:val="00A35290"/>
    <w:rsid w:val="00A52F38"/>
    <w:rsid w:val="00A63BCD"/>
    <w:rsid w:val="00AA14F0"/>
    <w:rsid w:val="00AC6E4D"/>
    <w:rsid w:val="00AD36D1"/>
    <w:rsid w:val="00B421B5"/>
    <w:rsid w:val="00C35C3D"/>
    <w:rsid w:val="00C700E5"/>
    <w:rsid w:val="00C752E9"/>
    <w:rsid w:val="00C76184"/>
    <w:rsid w:val="00CA2ABF"/>
    <w:rsid w:val="00CA67B5"/>
    <w:rsid w:val="00CA67DA"/>
    <w:rsid w:val="00CF0992"/>
    <w:rsid w:val="00D44FAD"/>
    <w:rsid w:val="00D5417A"/>
    <w:rsid w:val="00DD7A00"/>
    <w:rsid w:val="00E311A0"/>
    <w:rsid w:val="00E44842"/>
    <w:rsid w:val="00E94B42"/>
    <w:rsid w:val="00F468EA"/>
    <w:rsid w:val="00F55201"/>
    <w:rsid w:val="00F95BDC"/>
    <w:rsid w:val="00F9633D"/>
    <w:rsid w:val="00FE05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2EDA82-878D-46D6-84F8-54656DEBD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580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6580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801"/>
    <w:rPr>
      <w:rFonts w:ascii="Times New Roman" w:eastAsiaTheme="majorEastAsia" w:hAnsi="Times New Roman" w:cstheme="majorBidi"/>
      <w:b/>
      <w:bCs/>
      <w:sz w:val="24"/>
      <w:szCs w:val="28"/>
    </w:rPr>
  </w:style>
  <w:style w:type="paragraph" w:styleId="ListParagraph">
    <w:name w:val="List Paragraph"/>
    <w:basedOn w:val="Normal"/>
    <w:uiPriority w:val="34"/>
    <w:qFormat/>
    <w:rsid w:val="00725C9E"/>
    <w:pPr>
      <w:ind w:left="720"/>
      <w:contextualSpacing/>
    </w:pPr>
  </w:style>
  <w:style w:type="table" w:styleId="TableGrid">
    <w:name w:val="Table Grid"/>
    <w:basedOn w:val="TableNormal"/>
    <w:uiPriority w:val="59"/>
    <w:rsid w:val="008E332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4222E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22ED"/>
    <w:rPr>
      <w:rFonts w:ascii="Times New Roman" w:hAnsi="Times New Roman"/>
      <w:sz w:val="24"/>
    </w:rPr>
  </w:style>
  <w:style w:type="paragraph" w:styleId="Footer">
    <w:name w:val="footer"/>
    <w:basedOn w:val="Normal"/>
    <w:link w:val="FooterChar"/>
    <w:uiPriority w:val="99"/>
    <w:unhideWhenUsed/>
    <w:rsid w:val="004222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22ED"/>
    <w:rPr>
      <w:rFonts w:ascii="Times New Roman" w:hAnsi="Times New Roman"/>
      <w:sz w:val="24"/>
    </w:rPr>
  </w:style>
  <w:style w:type="paragraph" w:styleId="TableofFigures">
    <w:name w:val="table of figures"/>
    <w:basedOn w:val="Normal"/>
    <w:next w:val="Normal"/>
    <w:uiPriority w:val="99"/>
    <w:unhideWhenUsed/>
    <w:rsid w:val="004222ED"/>
    <w:pPr>
      <w:spacing w:after="0"/>
    </w:pPr>
  </w:style>
  <w:style w:type="character" w:styleId="Hyperlink">
    <w:name w:val="Hyperlink"/>
    <w:basedOn w:val="DefaultParagraphFont"/>
    <w:uiPriority w:val="99"/>
    <w:unhideWhenUsed/>
    <w:rsid w:val="004222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FFE630-190C-40FB-A117-91214E4C6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4057</Words>
  <Characters>23125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Abida Motlib</cp:lastModifiedBy>
  <cp:revision>2</cp:revision>
  <dcterms:created xsi:type="dcterms:W3CDTF">2018-04-20T12:41:00Z</dcterms:created>
  <dcterms:modified xsi:type="dcterms:W3CDTF">2018-04-20T12:41:00Z</dcterms:modified>
</cp:coreProperties>
</file>