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309635"/>
        <w:docPartObj>
          <w:docPartGallery w:val="Cover Pages"/>
          <w:docPartUnique/>
        </w:docPartObj>
      </w:sdtPr>
      <w:sdtEndPr>
        <w:rPr>
          <w:rFonts w:ascii="Arial" w:eastAsiaTheme="minorHAnsi" w:hAnsi="Arial" w:cs="Arial"/>
          <w:b/>
          <w:bCs/>
          <w:sz w:val="24"/>
          <w:szCs w:val="24"/>
        </w:rPr>
      </w:sdtEndPr>
      <w:sdtContent>
        <w:p w14:paraId="3F128D50" w14:textId="21724B62" w:rsidR="009924CA" w:rsidRDefault="009924CA">
          <w:pPr>
            <w:pStyle w:val="NoSpacing"/>
          </w:pPr>
          <w:r>
            <w:rPr>
              <w:noProof/>
            </w:rPr>
            <mc:AlternateContent>
              <mc:Choice Requires="wpg">
                <w:drawing>
                  <wp:anchor distT="0" distB="0" distL="114300" distR="114300" simplePos="0" relativeHeight="251668480" behindDoc="1" locked="0" layoutInCell="1" allowOverlap="1" wp14:anchorId="45C40FE7" wp14:editId="0DA2E29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 name="Rectangle 1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46264" w14:textId="7FC0DBD7" w:rsidR="009924CA" w:rsidRDefault="008F561F">
                                      <w:pPr>
                                        <w:pStyle w:val="NoSpacing"/>
                                        <w:jc w:val="right"/>
                                        <w:rPr>
                                          <w:color w:val="FFFFFF" w:themeColor="background1"/>
                                          <w:sz w:val="28"/>
                                          <w:szCs w:val="28"/>
                                        </w:rPr>
                                      </w:pPr>
                                      <w:r>
                                        <w:rPr>
                                          <w:color w:val="FFFFFF" w:themeColor="background1"/>
                                          <w:sz w:val="28"/>
                                          <w:szCs w:val="28"/>
                                        </w:rPr>
                                        <w:t>Georgiana Serbanescu, 1918419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3" name="Group 33"/>
                            <wpg:cNvGrpSpPr/>
                            <wpg:grpSpPr>
                              <a:xfrm>
                                <a:off x="76200" y="4210050"/>
                                <a:ext cx="2057400" cy="4910328"/>
                                <a:chOff x="80645" y="4211812"/>
                                <a:chExt cx="1306273" cy="3121026"/>
                              </a:xfrm>
                            </wpg:grpSpPr>
                            <wpg:grpSp>
                              <wpg:cNvPr id="36" name="Group 36"/>
                              <wpg:cNvGrpSpPr>
                                <a:grpSpLocks noChangeAspect="1"/>
                              </wpg:cNvGrpSpPr>
                              <wpg:grpSpPr>
                                <a:xfrm>
                                  <a:off x="141062" y="4211812"/>
                                  <a:ext cx="1047750" cy="3121026"/>
                                  <a:chOff x="141062" y="4211812"/>
                                  <a:chExt cx="1047750" cy="3121026"/>
                                </a:xfrm>
                              </wpg:grpSpPr>
                              <wps:wsp>
                                <wps:cNvPr id="4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4" name="Group 64"/>
                              <wpg:cNvGrpSpPr>
                                <a:grpSpLocks noChangeAspect="1"/>
                              </wpg:cNvGrpSpPr>
                              <wpg:grpSpPr>
                                <a:xfrm>
                                  <a:off x="80645" y="4826972"/>
                                  <a:ext cx="1306273" cy="2505863"/>
                                  <a:chOff x="80645" y="4649964"/>
                                  <a:chExt cx="874712" cy="1677988"/>
                                </a:xfrm>
                              </wpg:grpSpPr>
                              <wps:wsp>
                                <wps:cNvPr id="6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C40FE7" id="Group 7" o:spid="_x0000_s1026" style="position:absolute;margin-left:0;margin-top:0;width:172.8pt;height:718.55pt;z-index:-2516480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K3t&#10;lrFdJAAAaQQBAA4AAAAAAAAAAAAAAAAALgIAAGRycy9lMm9Eb2MueG1sUEsBAi0AFAAGAAgAAAAh&#10;AE/3lTLdAAAABgEAAA8AAAAAAAAAAAAAAAAAtyYAAGRycy9kb3ducmV2LnhtbFBLBQYAAAAABAAE&#10;APMAAADBJwAAAAA=&#10;">
                    <v:rect id="Rectangle 1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46264" w14:textId="7FC0DBD7" w:rsidR="009924CA" w:rsidRDefault="008F561F">
                                <w:pPr>
                                  <w:pStyle w:val="NoSpacing"/>
                                  <w:jc w:val="right"/>
                                  <w:rPr>
                                    <w:color w:val="FFFFFF" w:themeColor="background1"/>
                                    <w:sz w:val="28"/>
                                    <w:szCs w:val="28"/>
                                  </w:rPr>
                                </w:pPr>
                                <w:r>
                                  <w:rPr>
                                    <w:color w:val="FFFFFF" w:themeColor="background1"/>
                                    <w:sz w:val="28"/>
                                    <w:szCs w:val="28"/>
                                  </w:rPr>
                                  <w:t>Georgiana Serbanescu, 1918419</w:t>
                                </w:r>
                              </w:p>
                            </w:sdtContent>
                          </w:sdt>
                        </w:txbxContent>
                      </v:textbox>
                    </v:shape>
                    <v:group id="Group 3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3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GvQAAANsAAAAPAAAAZHJzL2Rvd25yZXYueG1sRE/LqsIw&#10;EN1f8B/CCG4umioi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Sf8oRr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4/f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qB/y/xB8jFHwAAAP//AwBQSwECLQAUAAYACAAAACEA2+H2y+4AAACFAQAAEwAAAAAAAAAA&#10;AAAAAAAAAAAAW0NvbnRlbnRfVHlwZXNdLnhtbFBLAQItABQABgAIAAAAIQBa9CxbvwAAABUBAAAL&#10;AAAAAAAAAAAAAAAAAB8BAABfcmVscy8ucmVsc1BLAQItABQABgAIAAAAIQDlw4/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6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39BD6BB" w14:textId="490F7228" w:rsidR="00BF4DE3" w:rsidRDefault="00CD1D27">
          <w:pPr>
            <w:rPr>
              <w:rFonts w:ascii="Arial" w:hAnsi="Arial" w:cs="Arial"/>
              <w:b/>
              <w:bCs/>
              <w:sz w:val="24"/>
              <w:szCs w:val="24"/>
            </w:rPr>
          </w:pPr>
          <w:r>
            <w:rPr>
              <w:noProof/>
            </w:rPr>
            <mc:AlternateContent>
              <mc:Choice Requires="wps">
                <w:drawing>
                  <wp:anchor distT="0" distB="0" distL="114300" distR="114300" simplePos="0" relativeHeight="251669504" behindDoc="0" locked="0" layoutInCell="1" allowOverlap="1" wp14:anchorId="102B3B4A" wp14:editId="078C1F16">
                    <wp:simplePos x="0" y="0"/>
                    <wp:positionH relativeFrom="page">
                      <wp:posOffset>2736850</wp:posOffset>
                    </wp:positionH>
                    <wp:positionV relativeFrom="margin">
                      <wp:posOffset>3937000</wp:posOffset>
                    </wp:positionV>
                    <wp:extent cx="4641850" cy="1206500"/>
                    <wp:effectExtent l="0" t="0" r="6350" b="12700"/>
                    <wp:wrapNone/>
                    <wp:docPr id="77" name="Text Box 77"/>
                    <wp:cNvGraphicFramePr/>
                    <a:graphic xmlns:a="http://schemas.openxmlformats.org/drawingml/2006/main">
                      <a:graphicData uri="http://schemas.microsoft.com/office/word/2010/wordprocessingShape">
                        <wps:wsp>
                          <wps:cNvSpPr txBox="1"/>
                          <wps:spPr>
                            <a:xfrm>
                              <a:off x="0" y="0"/>
                              <a:ext cx="4641850" cy="1206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7ED01" w14:textId="1CC64CB9" w:rsidR="009924CA" w:rsidRPr="003B3DB1" w:rsidRDefault="009924CA">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561F" w:rsidRPr="003B3DB1">
                                      <w:rPr>
                                        <w:rFonts w:ascii="Arial" w:eastAsiaTheme="majorEastAsia" w:hAnsi="Arial" w:cs="Arial"/>
                                        <w:color w:val="262626" w:themeColor="text1" w:themeTint="D9"/>
                                        <w:sz w:val="72"/>
                                        <w:szCs w:val="72"/>
                                      </w:rPr>
                                      <w:t>Business Plan</w:t>
                                    </w:r>
                                  </w:sdtContent>
                                </w:sdt>
                              </w:p>
                              <w:p w14:paraId="465C1B86" w14:textId="4D8E619D" w:rsidR="009924CA" w:rsidRPr="001E1AEC" w:rsidRDefault="009924CA">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F561F" w:rsidRPr="001E1AEC">
                                      <w:rPr>
                                        <w:rFonts w:ascii="Arial" w:hAnsi="Arial" w:cs="Arial"/>
                                        <w:color w:val="404040" w:themeColor="text1" w:themeTint="BF"/>
                                        <w:sz w:val="44"/>
                                        <w:szCs w:val="44"/>
                                      </w:rPr>
                                      <w:t>Hope Pharmacy</w:t>
                                    </w:r>
                                  </w:sdtContent>
                                </w:sdt>
                                <w:r w:rsidR="001E1AEC">
                                  <w:rPr>
                                    <w:rFonts w:ascii="Arial" w:hAnsi="Arial" w:cs="Arial"/>
                                    <w:color w:val="404040" w:themeColor="text1" w:themeTint="BF"/>
                                    <w:sz w:val="44"/>
                                    <w:szCs w:val="4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02B3B4A" id="_x0000_t202" coordsize="21600,21600" o:spt="202" path="m,l,21600r21600,l21600,xe">
                    <v:stroke joinstyle="miter"/>
                    <v:path gradientshapeok="t" o:connecttype="rect"/>
                  </v:shapetype>
                  <v:shape id="Text Box 77" o:spid="_x0000_s1055" type="#_x0000_t202" style="position:absolute;margin-left:215.5pt;margin-top:310pt;width:365.5pt;height:9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" filled="f" stroked="f" strokeweight=".5pt">
                    <v:textbox inset="0,0,0,0">
                      <w:txbxContent>
                        <w:p w14:paraId="3447ED01" w14:textId="1CC64CB9" w:rsidR="009924CA" w:rsidRPr="003B3DB1" w:rsidRDefault="009924CA">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561F" w:rsidRPr="003B3DB1">
                                <w:rPr>
                                  <w:rFonts w:ascii="Arial" w:eastAsiaTheme="majorEastAsia" w:hAnsi="Arial" w:cs="Arial"/>
                                  <w:color w:val="262626" w:themeColor="text1" w:themeTint="D9"/>
                                  <w:sz w:val="72"/>
                                  <w:szCs w:val="72"/>
                                </w:rPr>
                                <w:t>Business Plan</w:t>
                              </w:r>
                            </w:sdtContent>
                          </w:sdt>
                        </w:p>
                        <w:p w14:paraId="465C1B86" w14:textId="4D8E619D" w:rsidR="009924CA" w:rsidRPr="001E1AEC" w:rsidRDefault="009924CA">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F561F" w:rsidRPr="001E1AEC">
                                <w:rPr>
                                  <w:rFonts w:ascii="Arial" w:hAnsi="Arial" w:cs="Arial"/>
                                  <w:color w:val="404040" w:themeColor="text1" w:themeTint="BF"/>
                                  <w:sz w:val="44"/>
                                  <w:szCs w:val="44"/>
                                </w:rPr>
                                <w:t>Hope Pharmacy</w:t>
                              </w:r>
                            </w:sdtContent>
                          </w:sdt>
                          <w:r w:rsidR="001E1AEC">
                            <w:rPr>
                              <w:rFonts w:ascii="Arial" w:hAnsi="Arial" w:cs="Arial"/>
                              <w:color w:val="404040" w:themeColor="text1" w:themeTint="BF"/>
                              <w:sz w:val="44"/>
                              <w:szCs w:val="44"/>
                            </w:rPr>
                            <w:t xml:space="preserve"> </w:t>
                          </w:r>
                        </w:p>
                      </w:txbxContent>
                    </v:textbox>
                    <w10:wrap anchorx="page" anchory="margin"/>
                  </v:shape>
                </w:pict>
              </mc:Fallback>
            </mc:AlternateContent>
          </w:r>
          <w:r>
            <w:rPr>
              <w:noProof/>
            </w:rPr>
            <w:drawing>
              <wp:anchor distT="0" distB="0" distL="114300" distR="114300" simplePos="0" relativeHeight="251671552" behindDoc="0" locked="0" layoutInCell="1" allowOverlap="1" wp14:anchorId="6545218D" wp14:editId="3A4AAAFD">
                <wp:simplePos x="0" y="0"/>
                <wp:positionH relativeFrom="margin">
                  <wp:align>left</wp:align>
                </wp:positionH>
                <wp:positionV relativeFrom="paragraph">
                  <wp:posOffset>1472565</wp:posOffset>
                </wp:positionV>
                <wp:extent cx="6565900" cy="2171700"/>
                <wp:effectExtent l="0" t="0" r="6350" b="0"/>
                <wp:wrapNone/>
                <wp:docPr id="79" name="Picture 8"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79" name="Picture 8" descr="Graphical user interface&#10;&#10;Description automatically generate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565900" cy="2171700"/>
                        </a:xfrm>
                        <a:prstGeom prst="rect">
                          <a:avLst/>
                        </a:prstGeom>
                        <a:noFill/>
                        <a:ln>
                          <a:noFill/>
                        </a:ln>
                      </pic:spPr>
                    </pic:pic>
                  </a:graphicData>
                </a:graphic>
                <wp14:sizeRelV relativeFrom="margin">
                  <wp14:pctHeight>0</wp14:pctHeight>
                </wp14:sizeRelV>
              </wp:anchor>
            </w:drawing>
          </w:r>
          <w:r w:rsidR="003B3DB1">
            <w:rPr>
              <w:noProof/>
            </w:rPr>
            <mc:AlternateContent>
              <mc:Choice Requires="wps">
                <w:drawing>
                  <wp:anchor distT="0" distB="0" distL="114300" distR="114300" simplePos="0" relativeHeight="251670528" behindDoc="0" locked="0" layoutInCell="1" allowOverlap="1" wp14:anchorId="3CDB943F" wp14:editId="1CD49F86">
                    <wp:simplePos x="0" y="0"/>
                    <wp:positionH relativeFrom="page">
                      <wp:posOffset>1593850</wp:posOffset>
                    </wp:positionH>
                    <wp:positionV relativeFrom="margin">
                      <wp:align>bottom</wp:align>
                    </wp:positionV>
                    <wp:extent cx="6026150" cy="1035050"/>
                    <wp:effectExtent l="0" t="0" r="12700" b="12700"/>
                    <wp:wrapNone/>
                    <wp:docPr id="76" name="Text Box 76"/>
                    <wp:cNvGraphicFramePr/>
                    <a:graphic xmlns:a="http://schemas.openxmlformats.org/drawingml/2006/main">
                      <a:graphicData uri="http://schemas.microsoft.com/office/word/2010/wordprocessingShape">
                        <wps:wsp>
                          <wps:cNvSpPr txBox="1"/>
                          <wps:spPr>
                            <a:xfrm>
                              <a:off x="0" y="0"/>
                              <a:ext cx="6026150" cy="1035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5A381" w14:textId="5079E27F" w:rsidR="009924CA" w:rsidRPr="003B3DB1" w:rsidRDefault="008F561F" w:rsidP="003B3DB1">
                                <w:pPr>
                                  <w:pStyle w:val="NoSpacing"/>
                                  <w:spacing w:line="360" w:lineRule="auto"/>
                                  <w:rPr>
                                    <w:rFonts w:ascii="Arial" w:hAnsi="Arial" w:cs="Arial"/>
                                    <w:color w:val="595959" w:themeColor="text1" w:themeTint="A6"/>
                                    <w:sz w:val="28"/>
                                    <w:szCs w:val="28"/>
                                  </w:rPr>
                                </w:pPr>
                                <w:r w:rsidRPr="003B3DB1">
                                  <w:rPr>
                                    <w:rFonts w:ascii="Arial" w:hAnsi="Arial" w:cs="Arial"/>
                                    <w:color w:val="595959" w:themeColor="text1" w:themeTint="A6"/>
                                    <w:sz w:val="28"/>
                                    <w:szCs w:val="28"/>
                                  </w:rPr>
                                  <w:t xml:space="preserve">Module name: </w:t>
                                </w:r>
                                <w:r w:rsidR="003B3DB1" w:rsidRPr="003B3DB1">
                                  <w:rPr>
                                    <w:rFonts w:ascii="Arial" w:hAnsi="Arial" w:cs="Arial"/>
                                    <w:color w:val="595959" w:themeColor="text1" w:themeTint="A6"/>
                                    <w:sz w:val="28"/>
                                    <w:szCs w:val="28"/>
                                  </w:rPr>
                                  <w:t>MANAGING PROJECTS in the ORGANISATION, BMSW5104</w:t>
                                </w:r>
                              </w:p>
                              <w:p w14:paraId="6EAC9EEB" w14:textId="22681311" w:rsidR="003B3DB1" w:rsidRPr="003B3DB1" w:rsidRDefault="003B3DB1" w:rsidP="003B3DB1">
                                <w:pPr>
                                  <w:pStyle w:val="NoSpacing"/>
                                  <w:spacing w:line="360" w:lineRule="auto"/>
                                  <w:rPr>
                                    <w:rFonts w:ascii="Arial" w:hAnsi="Arial" w:cs="Arial"/>
                                    <w:color w:val="595959" w:themeColor="text1" w:themeTint="A6"/>
                                    <w:sz w:val="28"/>
                                    <w:szCs w:val="28"/>
                                  </w:rPr>
                                </w:pPr>
                                <w:r w:rsidRPr="003B3DB1">
                                  <w:rPr>
                                    <w:rFonts w:ascii="Arial" w:hAnsi="Arial" w:cs="Arial"/>
                                    <w:color w:val="595959" w:themeColor="text1" w:themeTint="A6"/>
                                    <w:sz w:val="28"/>
                                    <w:szCs w:val="28"/>
                                  </w:rPr>
                                  <w:t xml:space="preserve">Lecturer’s Name: </w:t>
                                </w:r>
                                <w:proofErr w:type="spellStart"/>
                                <w:r w:rsidRPr="003B3DB1">
                                  <w:rPr>
                                    <w:rFonts w:ascii="Arial" w:hAnsi="Arial" w:cs="Arial"/>
                                    <w:color w:val="595959" w:themeColor="text1" w:themeTint="A6"/>
                                    <w:sz w:val="28"/>
                                    <w:szCs w:val="28"/>
                                  </w:rPr>
                                  <w:t>Sujeeva</w:t>
                                </w:r>
                                <w:proofErr w:type="spellEnd"/>
                                <w:r w:rsidRPr="003B3DB1">
                                  <w:rPr>
                                    <w:rFonts w:ascii="Arial" w:hAnsi="Arial" w:cs="Arial"/>
                                    <w:color w:val="595959" w:themeColor="text1" w:themeTint="A6"/>
                                    <w:sz w:val="28"/>
                                    <w:szCs w:val="28"/>
                                  </w:rPr>
                                  <w:t xml:space="preserve"> Herath</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CDB943F" id="Text Box 76" o:spid="_x0000_s1056" type="#_x0000_t202" style="position:absolute;margin-left:125.5pt;margin-top:0;width:474.5pt;height:81.5pt;z-index:251670528;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" filled="f" stroked="f" strokeweight=".5pt">
                    <v:textbox inset="0,0,0,0">
                      <w:txbxContent>
                        <w:p w14:paraId="23D5A381" w14:textId="5079E27F" w:rsidR="009924CA" w:rsidRPr="003B3DB1" w:rsidRDefault="008F561F" w:rsidP="003B3DB1">
                          <w:pPr>
                            <w:pStyle w:val="NoSpacing"/>
                            <w:spacing w:line="360" w:lineRule="auto"/>
                            <w:rPr>
                              <w:rFonts w:ascii="Arial" w:hAnsi="Arial" w:cs="Arial"/>
                              <w:color w:val="595959" w:themeColor="text1" w:themeTint="A6"/>
                              <w:sz w:val="28"/>
                              <w:szCs w:val="28"/>
                            </w:rPr>
                          </w:pPr>
                          <w:r w:rsidRPr="003B3DB1">
                            <w:rPr>
                              <w:rFonts w:ascii="Arial" w:hAnsi="Arial" w:cs="Arial"/>
                              <w:color w:val="595959" w:themeColor="text1" w:themeTint="A6"/>
                              <w:sz w:val="28"/>
                              <w:szCs w:val="28"/>
                            </w:rPr>
                            <w:t xml:space="preserve">Module name: </w:t>
                          </w:r>
                          <w:r w:rsidR="003B3DB1" w:rsidRPr="003B3DB1">
                            <w:rPr>
                              <w:rFonts w:ascii="Arial" w:hAnsi="Arial" w:cs="Arial"/>
                              <w:color w:val="595959" w:themeColor="text1" w:themeTint="A6"/>
                              <w:sz w:val="28"/>
                              <w:szCs w:val="28"/>
                            </w:rPr>
                            <w:t>MANAGING PROJECTS in the ORGANISATION, BMSW5104</w:t>
                          </w:r>
                        </w:p>
                        <w:p w14:paraId="6EAC9EEB" w14:textId="22681311" w:rsidR="003B3DB1" w:rsidRPr="003B3DB1" w:rsidRDefault="003B3DB1" w:rsidP="003B3DB1">
                          <w:pPr>
                            <w:pStyle w:val="NoSpacing"/>
                            <w:spacing w:line="360" w:lineRule="auto"/>
                            <w:rPr>
                              <w:rFonts w:ascii="Arial" w:hAnsi="Arial" w:cs="Arial"/>
                              <w:color w:val="595959" w:themeColor="text1" w:themeTint="A6"/>
                              <w:sz w:val="28"/>
                              <w:szCs w:val="28"/>
                            </w:rPr>
                          </w:pPr>
                          <w:r w:rsidRPr="003B3DB1">
                            <w:rPr>
                              <w:rFonts w:ascii="Arial" w:hAnsi="Arial" w:cs="Arial"/>
                              <w:color w:val="595959" w:themeColor="text1" w:themeTint="A6"/>
                              <w:sz w:val="28"/>
                              <w:szCs w:val="28"/>
                            </w:rPr>
                            <w:t xml:space="preserve">Lecturer’s Name: </w:t>
                          </w:r>
                          <w:proofErr w:type="spellStart"/>
                          <w:r w:rsidRPr="003B3DB1">
                            <w:rPr>
                              <w:rFonts w:ascii="Arial" w:hAnsi="Arial" w:cs="Arial"/>
                              <w:color w:val="595959" w:themeColor="text1" w:themeTint="A6"/>
                              <w:sz w:val="28"/>
                              <w:szCs w:val="28"/>
                            </w:rPr>
                            <w:t>Sujeeva</w:t>
                          </w:r>
                          <w:proofErr w:type="spellEnd"/>
                          <w:r w:rsidRPr="003B3DB1">
                            <w:rPr>
                              <w:rFonts w:ascii="Arial" w:hAnsi="Arial" w:cs="Arial"/>
                              <w:color w:val="595959" w:themeColor="text1" w:themeTint="A6"/>
                              <w:sz w:val="28"/>
                              <w:szCs w:val="28"/>
                            </w:rPr>
                            <w:t xml:space="preserve"> Herath</w:t>
                          </w:r>
                        </w:p>
                      </w:txbxContent>
                    </v:textbox>
                    <w10:wrap anchorx="page" anchory="margin"/>
                  </v:shape>
                </w:pict>
              </mc:Fallback>
            </mc:AlternateContent>
          </w:r>
          <w:r w:rsidR="009924CA">
            <w:rPr>
              <w:rFonts w:ascii="Arial" w:hAnsi="Arial" w:cs="Arial"/>
              <w:b/>
              <w:bCs/>
              <w:sz w:val="24"/>
              <w:szCs w:val="24"/>
            </w:rPr>
            <w:br w:type="page"/>
          </w:r>
        </w:p>
      </w:sdtContent>
    </w:sdt>
    <w:p w14:paraId="696E7C70" w14:textId="77777777" w:rsidR="009924CA" w:rsidRDefault="009924CA">
      <w:pPr>
        <w:rPr>
          <w:rFonts w:ascii="Arial" w:hAnsi="Arial" w:cs="Arial"/>
          <w:b/>
          <w:bCs/>
          <w:sz w:val="24"/>
          <w:szCs w:val="24"/>
        </w:rPr>
      </w:pPr>
    </w:p>
    <w:p w14:paraId="471BC2FE" w14:textId="77777777" w:rsidR="00E82658" w:rsidRDefault="00E82658" w:rsidP="00DD7F70">
      <w:pPr>
        <w:spacing w:line="360" w:lineRule="auto"/>
        <w:jc w:val="both"/>
        <w:rPr>
          <w:rFonts w:ascii="Arial" w:hAnsi="Arial" w:cs="Arial"/>
          <w:b/>
          <w:bCs/>
          <w:sz w:val="24"/>
          <w:szCs w:val="24"/>
        </w:rPr>
      </w:pPr>
    </w:p>
    <w:p w14:paraId="5E019FCB" w14:textId="09BD0E6E" w:rsidR="00941559" w:rsidRPr="00E82658" w:rsidRDefault="00941559" w:rsidP="00E82658">
      <w:pPr>
        <w:spacing w:line="360" w:lineRule="auto"/>
        <w:jc w:val="center"/>
        <w:rPr>
          <w:rFonts w:ascii="Arial" w:hAnsi="Arial" w:cs="Arial"/>
          <w:b/>
          <w:bCs/>
          <w:sz w:val="28"/>
          <w:szCs w:val="28"/>
        </w:rPr>
      </w:pPr>
      <w:r w:rsidRPr="00E82658">
        <w:rPr>
          <w:rFonts w:ascii="Arial" w:hAnsi="Arial" w:cs="Arial"/>
          <w:b/>
          <w:bCs/>
          <w:sz w:val="28"/>
          <w:szCs w:val="28"/>
        </w:rPr>
        <w:t xml:space="preserve">Project </w:t>
      </w:r>
      <w:r w:rsidR="003C52A3" w:rsidRPr="00E82658">
        <w:rPr>
          <w:rFonts w:ascii="Arial" w:hAnsi="Arial" w:cs="Arial"/>
          <w:b/>
          <w:bCs/>
          <w:sz w:val="28"/>
          <w:szCs w:val="28"/>
        </w:rPr>
        <w:t>D</w:t>
      </w:r>
      <w:r w:rsidRPr="00E82658">
        <w:rPr>
          <w:rFonts w:ascii="Arial" w:hAnsi="Arial" w:cs="Arial"/>
          <w:b/>
          <w:bCs/>
          <w:sz w:val="28"/>
          <w:szCs w:val="28"/>
        </w:rPr>
        <w:t>escription</w:t>
      </w:r>
    </w:p>
    <w:p w14:paraId="515249FD" w14:textId="7601565D" w:rsidR="00687863" w:rsidRPr="00E82658" w:rsidRDefault="00687863" w:rsidP="00DD7F70">
      <w:pPr>
        <w:spacing w:line="360" w:lineRule="auto"/>
        <w:ind w:firstLine="720"/>
        <w:jc w:val="both"/>
        <w:rPr>
          <w:rFonts w:ascii="Arial" w:hAnsi="Arial" w:cs="Arial"/>
        </w:rPr>
      </w:pPr>
      <w:r w:rsidRPr="00E82658">
        <w:rPr>
          <w:rFonts w:ascii="Arial" w:hAnsi="Arial" w:cs="Arial"/>
        </w:rPr>
        <w:t>Pharmaceuticals is one of the most important industries in the United Kingdom as it provides members of the society with medication they need for various ailments. However, there is a shortage of small community pharmacies that serve local areas</w:t>
      </w:r>
      <w:r w:rsidR="00AD0073" w:rsidRPr="00E82658">
        <w:rPr>
          <w:rFonts w:ascii="Arial" w:hAnsi="Arial" w:cs="Arial"/>
        </w:rPr>
        <w:t xml:space="preserve"> (Anderson, 2019)</w:t>
      </w:r>
      <w:r w:rsidRPr="00E82658">
        <w:rPr>
          <w:rFonts w:ascii="Arial" w:hAnsi="Arial" w:cs="Arial"/>
        </w:rPr>
        <w:t xml:space="preserve">. The industry has majored in big pharmacies in big cities that sell drugs both in wholesale and in retail. </w:t>
      </w:r>
      <w:proofErr w:type="gramStart"/>
      <w:r w:rsidRPr="00E82658">
        <w:rPr>
          <w:rFonts w:ascii="Arial" w:hAnsi="Arial" w:cs="Arial"/>
        </w:rPr>
        <w:t>In light of</w:t>
      </w:r>
      <w:proofErr w:type="gramEnd"/>
      <w:r w:rsidRPr="00E82658">
        <w:rPr>
          <w:rFonts w:ascii="Arial" w:hAnsi="Arial" w:cs="Arial"/>
        </w:rPr>
        <w:t xml:space="preserve"> this, this project aims to reduce the need for small community pharmacies by starting one. In the project, the main aim will be to set up a small community pharmacy in an area where the local people do not have direct access to the drugs they need. By this criterion, the premises of the pharmacy will be located at Walsall city near Manor Hospital. The physical design of the project will be done according to the</w:t>
      </w:r>
      <w:r w:rsidR="007155EF">
        <w:rPr>
          <w:rFonts w:ascii="Arial" w:hAnsi="Arial" w:cs="Arial"/>
        </w:rPr>
        <w:t xml:space="preserve"> G </w:t>
      </w:r>
      <w:r w:rsidR="007155EF" w:rsidRPr="00E82658">
        <w:rPr>
          <w:rFonts w:ascii="Arial" w:hAnsi="Arial" w:cs="Arial"/>
        </w:rPr>
        <w:t>Ph.C.’s</w:t>
      </w:r>
      <w:r w:rsidRPr="00E82658">
        <w:rPr>
          <w:rFonts w:ascii="Arial" w:hAnsi="Arial" w:cs="Arial"/>
        </w:rPr>
        <w:t xml:space="preserve"> guidelines in order to observe the law on the physical features of the premises. As per the guidelines, </w:t>
      </w:r>
      <w:r w:rsidR="00E718CF" w:rsidRPr="00E82658">
        <w:rPr>
          <w:rFonts w:ascii="Arial" w:hAnsi="Arial" w:cs="Arial"/>
        </w:rPr>
        <w:t>a pharmacy should have a</w:t>
      </w:r>
      <w:r w:rsidRPr="00E82658">
        <w:rPr>
          <w:rFonts w:ascii="Arial" w:hAnsi="Arial" w:cs="Arial"/>
        </w:rPr>
        <w:t xml:space="preserve"> physical design that will increase customer satisfaction, privacy, and reduce potential dispensing errors</w:t>
      </w:r>
      <w:r w:rsidR="00E718CF" w:rsidRPr="00E82658">
        <w:rPr>
          <w:rFonts w:ascii="Arial" w:hAnsi="Arial" w:cs="Arial"/>
        </w:rPr>
        <w:t xml:space="preserve"> (Council, 2014)</w:t>
      </w:r>
      <w:r w:rsidRPr="00E82658">
        <w:rPr>
          <w:rFonts w:ascii="Arial" w:hAnsi="Arial" w:cs="Arial"/>
        </w:rPr>
        <w:t>. Moreover, the drop-off window will</w:t>
      </w:r>
      <w:r w:rsidR="00AF3B96" w:rsidRPr="00E82658">
        <w:rPr>
          <w:rFonts w:ascii="Arial" w:hAnsi="Arial" w:cs="Arial"/>
        </w:rPr>
        <w:t xml:space="preserve"> </w:t>
      </w:r>
      <w:r w:rsidR="00C725F1" w:rsidRPr="00E82658">
        <w:rPr>
          <w:rFonts w:ascii="Arial" w:hAnsi="Arial" w:cs="Arial"/>
        </w:rPr>
        <w:t xml:space="preserve">big enough to accommodate three cashiers. The premise </w:t>
      </w:r>
      <w:r w:rsidR="003415E7" w:rsidRPr="00E82658">
        <w:rPr>
          <w:rFonts w:ascii="Arial" w:hAnsi="Arial" w:cs="Arial"/>
        </w:rPr>
        <w:t xml:space="preserve">of Hope Pharmacy </w:t>
      </w:r>
      <w:r w:rsidR="00C725F1" w:rsidRPr="00E82658">
        <w:rPr>
          <w:rFonts w:ascii="Arial" w:hAnsi="Arial" w:cs="Arial"/>
        </w:rPr>
        <w:t xml:space="preserve">will also include a private room where results on laboratory tests will be given to patients as well as injections if necessary. Moreover, the premise will include a store fitted with the required equipment for storing drugs before they are shelved. Finally, the premise will include shelves where the </w:t>
      </w:r>
      <w:r w:rsidR="008B2B00" w:rsidRPr="00E82658">
        <w:rPr>
          <w:rFonts w:ascii="Arial" w:hAnsi="Arial" w:cs="Arial"/>
        </w:rPr>
        <w:t>over-the-counter</w:t>
      </w:r>
      <w:r w:rsidR="00C725F1" w:rsidRPr="00E82658">
        <w:rPr>
          <w:rFonts w:ascii="Arial" w:hAnsi="Arial" w:cs="Arial"/>
        </w:rPr>
        <w:t xml:space="preserve"> drugs will be displayed for patients to see. </w:t>
      </w:r>
      <w:r w:rsidRPr="00E82658">
        <w:rPr>
          <w:rFonts w:ascii="Arial" w:hAnsi="Arial" w:cs="Arial"/>
        </w:rPr>
        <w:t xml:space="preserve">  </w:t>
      </w:r>
    </w:p>
    <w:p w14:paraId="691C8D51" w14:textId="6A81A344" w:rsidR="00687863" w:rsidRPr="00E82658" w:rsidRDefault="00687863" w:rsidP="00E82658">
      <w:pPr>
        <w:spacing w:line="360" w:lineRule="auto"/>
        <w:jc w:val="center"/>
        <w:rPr>
          <w:rFonts w:ascii="Arial" w:hAnsi="Arial" w:cs="Arial"/>
          <w:b/>
          <w:bCs/>
        </w:rPr>
      </w:pPr>
      <w:r w:rsidRPr="00E82658">
        <w:rPr>
          <w:rFonts w:ascii="Arial" w:hAnsi="Arial" w:cs="Arial"/>
          <w:b/>
          <w:bCs/>
        </w:rPr>
        <w:t>Project Scope</w:t>
      </w:r>
    </w:p>
    <w:p w14:paraId="6001EE14" w14:textId="42D50FA2" w:rsidR="00687863" w:rsidRPr="00E82658" w:rsidRDefault="00AD0073" w:rsidP="00DD7F70">
      <w:pPr>
        <w:spacing w:line="360" w:lineRule="auto"/>
        <w:ind w:firstLine="720"/>
        <w:jc w:val="both"/>
        <w:rPr>
          <w:rFonts w:ascii="Arial" w:hAnsi="Arial" w:cs="Arial"/>
        </w:rPr>
      </w:pPr>
      <w:r w:rsidRPr="00E82658">
        <w:rPr>
          <w:rFonts w:ascii="Arial" w:hAnsi="Arial" w:cs="Arial"/>
        </w:rPr>
        <w:t xml:space="preserve">Defining the scope of any project before it starts is important because it provides the team implementing it with the opportunity to understand the boundaries within which </w:t>
      </w:r>
      <w:r w:rsidR="003B2FD9" w:rsidRPr="00E82658">
        <w:rPr>
          <w:rFonts w:ascii="Arial" w:hAnsi="Arial" w:cs="Arial"/>
        </w:rPr>
        <w:t xml:space="preserve">it will operate (Mirza, </w:t>
      </w:r>
      <w:proofErr w:type="spellStart"/>
      <w:r w:rsidR="003B2FD9" w:rsidRPr="00E82658">
        <w:rPr>
          <w:rFonts w:ascii="Arial" w:hAnsi="Arial" w:cs="Arial"/>
        </w:rPr>
        <w:t>Pourzolfaghar</w:t>
      </w:r>
      <w:proofErr w:type="spellEnd"/>
      <w:r w:rsidR="003B2FD9" w:rsidRPr="00E82658">
        <w:rPr>
          <w:rFonts w:ascii="Arial" w:hAnsi="Arial" w:cs="Arial"/>
        </w:rPr>
        <w:t xml:space="preserve">, and </w:t>
      </w:r>
      <w:proofErr w:type="spellStart"/>
      <w:r w:rsidR="003B2FD9" w:rsidRPr="00E82658">
        <w:rPr>
          <w:rFonts w:ascii="Arial" w:hAnsi="Arial" w:cs="Arial"/>
        </w:rPr>
        <w:t>Shahnazari</w:t>
      </w:r>
      <w:proofErr w:type="spellEnd"/>
      <w:r w:rsidR="003B2FD9" w:rsidRPr="00E82658">
        <w:rPr>
          <w:rFonts w:ascii="Arial" w:hAnsi="Arial" w:cs="Arial"/>
        </w:rPr>
        <w:t>, 2013).</w:t>
      </w:r>
      <w:r w:rsidRPr="00E82658">
        <w:rPr>
          <w:rFonts w:ascii="Arial" w:hAnsi="Arial" w:cs="Arial"/>
        </w:rPr>
        <w:t xml:space="preserve"> </w:t>
      </w:r>
      <w:r w:rsidR="008B2B00" w:rsidRPr="00E82658">
        <w:rPr>
          <w:rFonts w:ascii="Arial" w:hAnsi="Arial" w:cs="Arial"/>
        </w:rPr>
        <w:t xml:space="preserve">The pharmacy will operate within the scope provided by NHS guidelines on the procedures that community pharmacies are allowed to carry out. As such, the scope of the </w:t>
      </w:r>
      <w:r w:rsidR="003C52A3" w:rsidRPr="00E82658">
        <w:rPr>
          <w:rFonts w:ascii="Arial" w:hAnsi="Arial" w:cs="Arial"/>
        </w:rPr>
        <w:t>pharmacy’s</w:t>
      </w:r>
      <w:r w:rsidR="008B2B00" w:rsidRPr="00E82658">
        <w:rPr>
          <w:rFonts w:ascii="Arial" w:hAnsi="Arial" w:cs="Arial"/>
        </w:rPr>
        <w:t xml:space="preserve"> operation will encompass providing drug information to customers, drug distribution, drug selection and patient counselling. </w:t>
      </w:r>
      <w:r w:rsidR="003C52A3" w:rsidRPr="00E82658">
        <w:rPr>
          <w:rFonts w:ascii="Arial" w:hAnsi="Arial" w:cs="Arial"/>
        </w:rPr>
        <w:t xml:space="preserve">Any procedure that a pharmacy is legally required to refer the patient to higher levels of medical institutions will be outside the scope of the project, and therefore, will not be accounted for in the design and funding. </w:t>
      </w:r>
      <w:r w:rsidR="008B2B00" w:rsidRPr="00E82658">
        <w:rPr>
          <w:rFonts w:ascii="Arial" w:hAnsi="Arial" w:cs="Arial"/>
        </w:rPr>
        <w:t xml:space="preserve"> </w:t>
      </w:r>
    </w:p>
    <w:p w14:paraId="21D552E9" w14:textId="77777777" w:rsidR="003A62D7" w:rsidRDefault="003A62D7" w:rsidP="00DD7F70">
      <w:pPr>
        <w:spacing w:line="360" w:lineRule="auto"/>
        <w:jc w:val="both"/>
        <w:rPr>
          <w:rFonts w:ascii="Arial" w:hAnsi="Arial" w:cs="Arial"/>
          <w:b/>
          <w:bCs/>
        </w:rPr>
      </w:pPr>
    </w:p>
    <w:p w14:paraId="4C0C7A13" w14:textId="77777777" w:rsidR="003A62D7" w:rsidRDefault="003A62D7" w:rsidP="00DD7F70">
      <w:pPr>
        <w:spacing w:line="360" w:lineRule="auto"/>
        <w:jc w:val="both"/>
        <w:rPr>
          <w:rFonts w:ascii="Arial" w:hAnsi="Arial" w:cs="Arial"/>
          <w:b/>
          <w:bCs/>
        </w:rPr>
      </w:pPr>
    </w:p>
    <w:p w14:paraId="384BC5FF" w14:textId="77777777" w:rsidR="003A62D7" w:rsidRDefault="003A62D7" w:rsidP="00DD7F70">
      <w:pPr>
        <w:spacing w:line="360" w:lineRule="auto"/>
        <w:jc w:val="both"/>
        <w:rPr>
          <w:rFonts w:ascii="Arial" w:hAnsi="Arial" w:cs="Arial"/>
          <w:b/>
          <w:bCs/>
        </w:rPr>
      </w:pPr>
    </w:p>
    <w:p w14:paraId="2CEF9A0A" w14:textId="77777777" w:rsidR="003A62D7" w:rsidRDefault="003A62D7" w:rsidP="00DD7F70">
      <w:pPr>
        <w:spacing w:line="360" w:lineRule="auto"/>
        <w:jc w:val="both"/>
        <w:rPr>
          <w:rFonts w:ascii="Arial" w:hAnsi="Arial" w:cs="Arial"/>
          <w:b/>
          <w:bCs/>
        </w:rPr>
      </w:pPr>
    </w:p>
    <w:p w14:paraId="09912ADB" w14:textId="4DF78D2B" w:rsidR="00941559" w:rsidRPr="003A62D7" w:rsidRDefault="00941559" w:rsidP="003A62D7">
      <w:pPr>
        <w:spacing w:line="360" w:lineRule="auto"/>
        <w:jc w:val="center"/>
        <w:rPr>
          <w:rFonts w:ascii="Arial" w:hAnsi="Arial" w:cs="Arial"/>
          <w:b/>
          <w:bCs/>
          <w:sz w:val="28"/>
          <w:szCs w:val="28"/>
        </w:rPr>
      </w:pPr>
      <w:r w:rsidRPr="003A62D7">
        <w:rPr>
          <w:rFonts w:ascii="Arial" w:hAnsi="Arial" w:cs="Arial"/>
          <w:b/>
          <w:bCs/>
          <w:sz w:val="28"/>
          <w:szCs w:val="28"/>
        </w:rPr>
        <w:t xml:space="preserve">Stakeholder </w:t>
      </w:r>
      <w:r w:rsidR="00CE3646" w:rsidRPr="003A62D7">
        <w:rPr>
          <w:rFonts w:ascii="Arial" w:hAnsi="Arial" w:cs="Arial"/>
          <w:b/>
          <w:bCs/>
          <w:sz w:val="28"/>
          <w:szCs w:val="28"/>
        </w:rPr>
        <w:t>A</w:t>
      </w:r>
      <w:r w:rsidRPr="003A62D7">
        <w:rPr>
          <w:rFonts w:ascii="Arial" w:hAnsi="Arial" w:cs="Arial"/>
          <w:b/>
          <w:bCs/>
          <w:sz w:val="28"/>
          <w:szCs w:val="28"/>
        </w:rPr>
        <w:t>nalysis</w:t>
      </w:r>
    </w:p>
    <w:p w14:paraId="57779FCC" w14:textId="0CBCB62F" w:rsidR="00B052B1" w:rsidRDefault="00CE3646" w:rsidP="00DD7F70">
      <w:pPr>
        <w:spacing w:line="360" w:lineRule="auto"/>
        <w:ind w:firstLine="720"/>
        <w:jc w:val="both"/>
        <w:rPr>
          <w:rFonts w:ascii="Arial" w:hAnsi="Arial" w:cs="Arial"/>
        </w:rPr>
      </w:pPr>
      <w:r w:rsidRPr="00E82658">
        <w:rPr>
          <w:rFonts w:ascii="Arial" w:hAnsi="Arial" w:cs="Arial"/>
        </w:rPr>
        <w:t xml:space="preserve">Stakeholders are an important part of </w:t>
      </w:r>
      <w:r w:rsidR="00B052B1" w:rsidRPr="00E82658">
        <w:rPr>
          <w:rFonts w:ascii="Arial" w:hAnsi="Arial" w:cs="Arial"/>
        </w:rPr>
        <w:t>pharmacy that the project will oversee. Therefore, it is important to understand the different groups that qualify as stakeholders, their impact on the pharmacy, their levels influence on the pharmacy, their needs and how they can affect the project.</w:t>
      </w:r>
    </w:p>
    <w:p w14:paraId="3EA5D55B" w14:textId="77777777" w:rsidR="003A62D7" w:rsidRPr="00E82658" w:rsidRDefault="003A62D7" w:rsidP="00DD7F70">
      <w:pPr>
        <w:spacing w:line="360" w:lineRule="auto"/>
        <w:ind w:firstLine="720"/>
        <w:jc w:val="both"/>
        <w:rPr>
          <w:rFonts w:ascii="Arial" w:hAnsi="Arial" w:cs="Arial"/>
        </w:rPr>
      </w:pPr>
    </w:p>
    <w:p w14:paraId="1552516B" w14:textId="6AF94A67" w:rsidR="00B052B1" w:rsidRPr="00E82658" w:rsidRDefault="00B052B1" w:rsidP="00DD7F70">
      <w:pPr>
        <w:spacing w:line="360" w:lineRule="auto"/>
        <w:jc w:val="both"/>
        <w:rPr>
          <w:rFonts w:ascii="Arial" w:hAnsi="Arial" w:cs="Arial"/>
          <w:b/>
          <w:bCs/>
        </w:rPr>
      </w:pPr>
      <w:r w:rsidRPr="00E82658">
        <w:rPr>
          <w:rFonts w:ascii="Arial" w:hAnsi="Arial" w:cs="Arial"/>
          <w:b/>
          <w:bCs/>
        </w:rPr>
        <w:t xml:space="preserve">The </w:t>
      </w:r>
      <w:r w:rsidR="00C773A7" w:rsidRPr="00E82658">
        <w:rPr>
          <w:rFonts w:ascii="Arial" w:hAnsi="Arial" w:cs="Arial"/>
          <w:b/>
          <w:bCs/>
        </w:rPr>
        <w:t xml:space="preserve">Government </w:t>
      </w:r>
    </w:p>
    <w:p w14:paraId="67FFA36C" w14:textId="1B3615BD" w:rsidR="004A464D" w:rsidRPr="00E82658" w:rsidRDefault="00B052B1" w:rsidP="00DD7F70">
      <w:pPr>
        <w:spacing w:line="360" w:lineRule="auto"/>
        <w:ind w:firstLine="720"/>
        <w:jc w:val="both"/>
        <w:rPr>
          <w:rFonts w:ascii="Arial" w:hAnsi="Arial" w:cs="Arial"/>
        </w:rPr>
      </w:pPr>
      <w:r w:rsidRPr="00E82658">
        <w:rPr>
          <w:rFonts w:ascii="Arial" w:hAnsi="Arial" w:cs="Arial"/>
        </w:rPr>
        <w:t xml:space="preserve">The </w:t>
      </w:r>
      <w:r w:rsidR="00C773A7" w:rsidRPr="00E82658">
        <w:rPr>
          <w:rFonts w:ascii="Arial" w:hAnsi="Arial" w:cs="Arial"/>
        </w:rPr>
        <w:t xml:space="preserve">government, through the </w:t>
      </w:r>
      <w:r w:rsidRPr="00E82658">
        <w:rPr>
          <w:rFonts w:ascii="Arial" w:hAnsi="Arial" w:cs="Arial"/>
        </w:rPr>
        <w:t>NHS</w:t>
      </w:r>
      <w:r w:rsidR="00C773A7" w:rsidRPr="00E82658">
        <w:rPr>
          <w:rFonts w:ascii="Arial" w:hAnsi="Arial" w:cs="Arial"/>
        </w:rPr>
        <w:t>,</w:t>
      </w:r>
      <w:r w:rsidRPr="00E82658">
        <w:rPr>
          <w:rFonts w:ascii="Arial" w:hAnsi="Arial" w:cs="Arial"/>
        </w:rPr>
        <w:t xml:space="preserve"> is one of the most important stakeholders in the project. The pharmacy that the project aims to bring into existence will operate under the guidelines and regulations of the NHS. Moreover, </w:t>
      </w:r>
      <w:r w:rsidR="00C773A7" w:rsidRPr="00E82658">
        <w:rPr>
          <w:rFonts w:ascii="Arial" w:hAnsi="Arial" w:cs="Arial"/>
        </w:rPr>
        <w:t xml:space="preserve">the NHS is involved in the process of licensing as it helps the government draft the laws and regulations that </w:t>
      </w:r>
      <w:proofErr w:type="gramStart"/>
      <w:r w:rsidR="00C773A7" w:rsidRPr="00E82658">
        <w:rPr>
          <w:rFonts w:ascii="Arial" w:hAnsi="Arial" w:cs="Arial"/>
        </w:rPr>
        <w:t>have to</w:t>
      </w:r>
      <w:proofErr w:type="gramEnd"/>
      <w:r w:rsidR="00C773A7" w:rsidRPr="00E82658">
        <w:rPr>
          <w:rFonts w:ascii="Arial" w:hAnsi="Arial" w:cs="Arial"/>
        </w:rPr>
        <w:t xml:space="preserve"> be fulfilled before the issuing of the necessary operating licenses</w:t>
      </w:r>
      <w:r w:rsidR="003B2FD9" w:rsidRPr="00E82658">
        <w:rPr>
          <w:rFonts w:ascii="Arial" w:hAnsi="Arial" w:cs="Arial"/>
        </w:rPr>
        <w:t xml:space="preserve"> owned by all healthcare organizations</w:t>
      </w:r>
      <w:r w:rsidR="0041152B" w:rsidRPr="00E82658">
        <w:rPr>
          <w:rFonts w:ascii="Arial" w:hAnsi="Arial" w:cs="Arial"/>
        </w:rPr>
        <w:t xml:space="preserve"> (Scrivens and Skelton, 2008)</w:t>
      </w:r>
      <w:r w:rsidR="00C773A7" w:rsidRPr="00E82658">
        <w:rPr>
          <w:rFonts w:ascii="Arial" w:hAnsi="Arial" w:cs="Arial"/>
        </w:rPr>
        <w:t xml:space="preserve">. As such, both during and after the completion, the NHS will highly influence the project as it will provide the guidelines within which the pharmacy will be expected to operate. As a stakeholder, the government, through the NHS, has the main need of </w:t>
      </w:r>
      <w:r w:rsidR="004A464D" w:rsidRPr="00E82658">
        <w:rPr>
          <w:rFonts w:ascii="Arial" w:hAnsi="Arial" w:cs="Arial"/>
        </w:rPr>
        <w:t>ensuring that the pharmacy provides services and drugs that are of the required standards. Finally, the government will affect the project by restricting its scope to the services and procedures that community pharmacies are allowed to produce.</w:t>
      </w:r>
      <w:r w:rsidR="0046706D" w:rsidRPr="00E82658">
        <w:rPr>
          <w:rFonts w:ascii="Arial" w:hAnsi="Arial" w:cs="Arial"/>
        </w:rPr>
        <w:t xml:space="preserve"> As a stakeholder, the government can be best managed by ensuring that the pharmacy adheres to all its provisions as stipulated in the various governmental documents that govern the operations of community pharmacies. </w:t>
      </w:r>
      <w:r w:rsidR="004A464D" w:rsidRPr="00E82658">
        <w:rPr>
          <w:rFonts w:ascii="Arial" w:hAnsi="Arial" w:cs="Arial"/>
        </w:rPr>
        <w:t xml:space="preserve"> </w:t>
      </w:r>
    </w:p>
    <w:p w14:paraId="135907EF" w14:textId="77777777" w:rsidR="00BA450A" w:rsidRPr="00E82658" w:rsidRDefault="00BA450A" w:rsidP="00DD7F70">
      <w:pPr>
        <w:spacing w:line="360" w:lineRule="auto"/>
        <w:jc w:val="both"/>
        <w:rPr>
          <w:rFonts w:ascii="Arial" w:hAnsi="Arial" w:cs="Arial"/>
          <w:b/>
          <w:bCs/>
        </w:rPr>
      </w:pPr>
      <w:r w:rsidRPr="00E82658">
        <w:rPr>
          <w:rFonts w:ascii="Arial" w:hAnsi="Arial" w:cs="Arial"/>
          <w:b/>
          <w:bCs/>
        </w:rPr>
        <w:t>Owners</w:t>
      </w:r>
    </w:p>
    <w:p w14:paraId="2A3B584F" w14:textId="6DAE1B13" w:rsidR="00BA450A" w:rsidRPr="00E82658" w:rsidRDefault="00BA450A" w:rsidP="00DD7F70">
      <w:pPr>
        <w:spacing w:line="360" w:lineRule="auto"/>
        <w:ind w:firstLine="720"/>
        <w:jc w:val="both"/>
        <w:rPr>
          <w:rFonts w:ascii="Arial" w:hAnsi="Arial" w:cs="Arial"/>
        </w:rPr>
      </w:pPr>
      <w:r w:rsidRPr="00E82658">
        <w:rPr>
          <w:rFonts w:ascii="Arial" w:hAnsi="Arial" w:cs="Arial"/>
        </w:rPr>
        <w:t xml:space="preserve">The owners of the pharmacy will be the chief financiers of the project from the beginning to the </w:t>
      </w:r>
      <w:r w:rsidR="003A62D7" w:rsidRPr="00E82658">
        <w:rPr>
          <w:rFonts w:ascii="Arial" w:hAnsi="Arial" w:cs="Arial"/>
        </w:rPr>
        <w:t>end and</w:t>
      </w:r>
      <w:r w:rsidRPr="00E82658">
        <w:rPr>
          <w:rFonts w:ascii="Arial" w:hAnsi="Arial" w:cs="Arial"/>
        </w:rPr>
        <w:t xml:space="preserve"> will continue to oversee the pharmacy’s financial sustainability </w:t>
      </w:r>
      <w:proofErr w:type="gramStart"/>
      <w:r w:rsidRPr="00E82658">
        <w:rPr>
          <w:rFonts w:ascii="Arial" w:hAnsi="Arial" w:cs="Arial"/>
        </w:rPr>
        <w:t>in the course of</w:t>
      </w:r>
      <w:proofErr w:type="gramEnd"/>
      <w:r w:rsidRPr="00E82658">
        <w:rPr>
          <w:rFonts w:ascii="Arial" w:hAnsi="Arial" w:cs="Arial"/>
        </w:rPr>
        <w:t xml:space="preserve"> its lifespan. As such, they are important stakeholders in the project whose influence can be classified as high. The owners will have the main need of financial gains, which can only be achieved through the provision of quality services to the patients that visit the pharmacy. The owners will impact the project through the financial support they will offer the pharmacy before, during and after the project.</w:t>
      </w:r>
      <w:r w:rsidR="000E55EF" w:rsidRPr="00E82658">
        <w:rPr>
          <w:rFonts w:ascii="Arial" w:hAnsi="Arial" w:cs="Arial"/>
        </w:rPr>
        <w:t xml:space="preserve"> The owners of the pharmacy can be managed to</w:t>
      </w:r>
      <w:r w:rsidR="0046706D" w:rsidRPr="00E82658">
        <w:rPr>
          <w:rFonts w:ascii="Arial" w:hAnsi="Arial" w:cs="Arial"/>
        </w:rPr>
        <w:t xml:space="preserve"> contribute maximally by providing them with frequent updates on the proceedings of the project.</w:t>
      </w:r>
      <w:r w:rsidR="000E55EF" w:rsidRPr="00E82658">
        <w:rPr>
          <w:rFonts w:ascii="Arial" w:hAnsi="Arial" w:cs="Arial"/>
        </w:rPr>
        <w:t xml:space="preserve"> </w:t>
      </w:r>
    </w:p>
    <w:p w14:paraId="7683C546" w14:textId="77777777" w:rsidR="00271D37" w:rsidRPr="00E82658" w:rsidRDefault="00BA450A" w:rsidP="00DD7F70">
      <w:pPr>
        <w:spacing w:line="360" w:lineRule="auto"/>
        <w:jc w:val="both"/>
        <w:rPr>
          <w:rFonts w:ascii="Arial" w:hAnsi="Arial" w:cs="Arial"/>
          <w:b/>
          <w:bCs/>
        </w:rPr>
      </w:pPr>
      <w:r w:rsidRPr="00E82658">
        <w:rPr>
          <w:rFonts w:ascii="Arial" w:hAnsi="Arial" w:cs="Arial"/>
          <w:b/>
          <w:bCs/>
        </w:rPr>
        <w:lastRenderedPageBreak/>
        <w:t xml:space="preserve">Employees </w:t>
      </w:r>
    </w:p>
    <w:p w14:paraId="154C3556" w14:textId="27A6E249" w:rsidR="003A62D7" w:rsidRPr="00E82658" w:rsidRDefault="00271D37" w:rsidP="003A62D7">
      <w:pPr>
        <w:spacing w:line="360" w:lineRule="auto"/>
        <w:ind w:firstLine="720"/>
        <w:jc w:val="both"/>
        <w:rPr>
          <w:rFonts w:ascii="Arial" w:hAnsi="Arial" w:cs="Arial"/>
        </w:rPr>
      </w:pPr>
      <w:r w:rsidRPr="00E82658">
        <w:rPr>
          <w:rFonts w:ascii="Arial" w:hAnsi="Arial" w:cs="Arial"/>
        </w:rPr>
        <w:t xml:space="preserve">The third group of stakeholders in the project is the employees. Once the pharmacy begins to run, all its operations will depend on the employees. The importance of the employees can also be seen in the fact that they will be in direct contacts with the patients that seek the pharmacy’s services. The influence that the employees have is median </w:t>
      </w:r>
      <w:proofErr w:type="gramStart"/>
      <w:r w:rsidRPr="00E82658">
        <w:rPr>
          <w:rFonts w:ascii="Arial" w:hAnsi="Arial" w:cs="Arial"/>
        </w:rPr>
        <w:t>due to the fact that</w:t>
      </w:r>
      <w:proofErr w:type="gramEnd"/>
      <w:r w:rsidRPr="00E82658">
        <w:rPr>
          <w:rFonts w:ascii="Arial" w:hAnsi="Arial" w:cs="Arial"/>
        </w:rPr>
        <w:t xml:space="preserve"> they can replaced by other more competent employees if they display a poor understanding of their duties. Nevertheless, the</w:t>
      </w:r>
      <w:r w:rsidR="00BF1A71" w:rsidRPr="00E82658">
        <w:rPr>
          <w:rFonts w:ascii="Arial" w:hAnsi="Arial" w:cs="Arial"/>
        </w:rPr>
        <w:t xml:space="preserve">ir influence cannot be disregarded as they </w:t>
      </w:r>
      <w:proofErr w:type="gramStart"/>
      <w:r w:rsidR="00BF1A71" w:rsidRPr="00E82658">
        <w:rPr>
          <w:rFonts w:ascii="Arial" w:hAnsi="Arial" w:cs="Arial"/>
        </w:rPr>
        <w:t>have the ability to</w:t>
      </w:r>
      <w:proofErr w:type="gramEnd"/>
      <w:r w:rsidR="00BF1A71" w:rsidRPr="00E82658">
        <w:rPr>
          <w:rFonts w:ascii="Arial" w:hAnsi="Arial" w:cs="Arial"/>
        </w:rPr>
        <w:t xml:space="preserve"> impact the pharmacy’s reputation positively or negatively. The main need that the employees will have as stakeholders is that of financial compensation. However, they also have the need to provide good services as this influences their compensation.</w:t>
      </w:r>
      <w:r w:rsidR="00904E47" w:rsidRPr="00E82658">
        <w:rPr>
          <w:rFonts w:ascii="Arial" w:hAnsi="Arial" w:cs="Arial"/>
        </w:rPr>
        <w:t xml:space="preserve"> </w:t>
      </w:r>
      <w:r w:rsidR="000E55EF" w:rsidRPr="00E82658">
        <w:rPr>
          <w:rFonts w:ascii="Arial" w:hAnsi="Arial" w:cs="Arial"/>
        </w:rPr>
        <w:t>Employees can be managed to contribute maximally by training them, equipping them with the right tools and motivating them through good management skills.</w:t>
      </w:r>
    </w:p>
    <w:p w14:paraId="11487813" w14:textId="77777777" w:rsidR="00BF1A71" w:rsidRPr="00E82658" w:rsidRDefault="00BF1A71" w:rsidP="00DD7F70">
      <w:pPr>
        <w:spacing w:line="360" w:lineRule="auto"/>
        <w:jc w:val="both"/>
        <w:rPr>
          <w:rFonts w:ascii="Arial" w:hAnsi="Arial" w:cs="Arial"/>
          <w:b/>
          <w:bCs/>
        </w:rPr>
      </w:pPr>
      <w:r w:rsidRPr="00E82658">
        <w:rPr>
          <w:rFonts w:ascii="Arial" w:hAnsi="Arial" w:cs="Arial"/>
          <w:b/>
          <w:bCs/>
        </w:rPr>
        <w:t>Patients</w:t>
      </w:r>
    </w:p>
    <w:p w14:paraId="2D1625D7" w14:textId="0AEA06B1" w:rsidR="0046706D" w:rsidRDefault="00BF1A71" w:rsidP="00DD7F70">
      <w:pPr>
        <w:spacing w:line="360" w:lineRule="auto"/>
        <w:ind w:firstLine="720"/>
        <w:jc w:val="both"/>
        <w:rPr>
          <w:rFonts w:ascii="Arial" w:hAnsi="Arial" w:cs="Arial"/>
        </w:rPr>
      </w:pPr>
      <w:r w:rsidRPr="00E82658">
        <w:rPr>
          <w:rFonts w:ascii="Arial" w:hAnsi="Arial" w:cs="Arial"/>
        </w:rPr>
        <w:t xml:space="preserve">Patients are arguably the most important group in the list of stakeholders </w:t>
      </w:r>
      <w:r w:rsidR="0041152B" w:rsidRPr="00E82658">
        <w:rPr>
          <w:rFonts w:ascii="Arial" w:hAnsi="Arial" w:cs="Arial"/>
        </w:rPr>
        <w:t xml:space="preserve">for a pharmacy </w:t>
      </w:r>
      <w:r w:rsidRPr="00E82658">
        <w:rPr>
          <w:rFonts w:ascii="Arial" w:hAnsi="Arial" w:cs="Arial"/>
        </w:rPr>
        <w:t>as they provide the target market that the pharmacy serve</w:t>
      </w:r>
      <w:r w:rsidR="0041152B" w:rsidRPr="00E82658">
        <w:rPr>
          <w:rFonts w:ascii="Arial" w:hAnsi="Arial" w:cs="Arial"/>
        </w:rPr>
        <w:t>s (</w:t>
      </w:r>
      <w:proofErr w:type="spellStart"/>
      <w:r w:rsidR="0041152B" w:rsidRPr="00E82658">
        <w:rPr>
          <w:rFonts w:ascii="Arial" w:hAnsi="Arial" w:cs="Arial"/>
        </w:rPr>
        <w:t>Ried</w:t>
      </w:r>
      <w:proofErr w:type="spellEnd"/>
      <w:r w:rsidR="0041152B" w:rsidRPr="00E82658">
        <w:rPr>
          <w:rFonts w:ascii="Arial" w:hAnsi="Arial" w:cs="Arial"/>
        </w:rPr>
        <w:t xml:space="preserve"> et al., 2018)</w:t>
      </w:r>
      <w:r w:rsidRPr="00E82658">
        <w:rPr>
          <w:rFonts w:ascii="Arial" w:hAnsi="Arial" w:cs="Arial"/>
        </w:rPr>
        <w:t xml:space="preserve">. It is the patients that will be the customers </w:t>
      </w:r>
      <w:r w:rsidR="00904E47" w:rsidRPr="00E82658">
        <w:rPr>
          <w:rFonts w:ascii="Arial" w:hAnsi="Arial" w:cs="Arial"/>
        </w:rPr>
        <w:t xml:space="preserve">who will buy the drugs and services offered at the pharmacy. Therefore, the patients have high influence as they will directly determine the financial sustainability of the pharmacy. The main need that the patients will have </w:t>
      </w:r>
      <w:proofErr w:type="gramStart"/>
      <w:r w:rsidR="00904E47" w:rsidRPr="00E82658">
        <w:rPr>
          <w:rFonts w:ascii="Arial" w:hAnsi="Arial" w:cs="Arial"/>
        </w:rPr>
        <w:t>is</w:t>
      </w:r>
      <w:proofErr w:type="gramEnd"/>
      <w:r w:rsidR="00904E47" w:rsidRPr="00E82658">
        <w:rPr>
          <w:rFonts w:ascii="Arial" w:hAnsi="Arial" w:cs="Arial"/>
        </w:rPr>
        <w:t xml:space="preserve"> that of quality drugs and services from the employees who serve them. Regarding their impact, patients will highly impact the project as the premises will be designed with their comfort and convenience as the main considerations. As stakeholders, patients can be managed so that they contribute maximally by ensuring that they are provided with the best services possible.</w:t>
      </w:r>
    </w:p>
    <w:p w14:paraId="337FC564" w14:textId="77777777" w:rsidR="00D77F0A" w:rsidRPr="00D77F0A" w:rsidRDefault="00D77F0A" w:rsidP="00D77F0A">
      <w:pPr>
        <w:spacing w:line="360" w:lineRule="auto"/>
        <w:jc w:val="both"/>
        <w:rPr>
          <w:rFonts w:ascii="Arial" w:hAnsi="Arial" w:cs="Arial"/>
          <w:b/>
          <w:bCs/>
          <w:color w:val="000000" w:themeColor="text1"/>
        </w:rPr>
      </w:pPr>
      <w:r w:rsidRPr="00D77F0A">
        <w:rPr>
          <w:rFonts w:ascii="Arial" w:hAnsi="Arial" w:cs="Arial"/>
          <w:b/>
          <w:bCs/>
          <w:color w:val="000000" w:themeColor="text1"/>
        </w:rPr>
        <w:t>Suppliers</w:t>
      </w:r>
    </w:p>
    <w:p w14:paraId="47C45FD3" w14:textId="77777777" w:rsidR="00D77F0A" w:rsidRPr="00D77F0A" w:rsidRDefault="00D77F0A" w:rsidP="00D77F0A">
      <w:pPr>
        <w:spacing w:line="360" w:lineRule="auto"/>
        <w:jc w:val="both"/>
        <w:rPr>
          <w:rFonts w:ascii="Arial" w:hAnsi="Arial" w:cs="Arial"/>
          <w:color w:val="000000" w:themeColor="text1"/>
        </w:rPr>
      </w:pPr>
      <w:r w:rsidRPr="00D77F0A">
        <w:rPr>
          <w:rFonts w:ascii="Arial" w:hAnsi="Arial" w:cs="Arial"/>
          <w:color w:val="000000" w:themeColor="text1"/>
        </w:rPr>
        <w:tab/>
        <w:t xml:space="preserve">Suppliers are important stakeholders as they are responsible for ensuring that the pharmacy has the medication and supplies that it needs to run and serve the patients. The influence that the suppliers will have on the pharmacy is medium because the market has competition and multiple suppliers can supply the same product. As a result, the impact that the suppliers will have on the pharmacy is also minimal as the pharmacy can replace them with their competitors. Suppliers will affect the project because they will affect the timing of opening the pharmacy depending on when they provide the supplies required during the opening of the pharmacy. As stakeholders, the main need of suppliers will be timely compensation for the products they supply. Regarding their management for purposes of maximum contribution, </w:t>
      </w:r>
      <w:r w:rsidRPr="00D77F0A">
        <w:rPr>
          <w:rFonts w:ascii="Arial" w:hAnsi="Arial" w:cs="Arial"/>
          <w:color w:val="000000" w:themeColor="text1"/>
        </w:rPr>
        <w:lastRenderedPageBreak/>
        <w:t xml:space="preserve">suppliers can be managed by paying them on time and maintaining communication with them concerning the transactions. </w:t>
      </w:r>
    </w:p>
    <w:p w14:paraId="539CFAF7" w14:textId="77777777" w:rsidR="00D77F0A" w:rsidRPr="00D77F0A" w:rsidRDefault="00D77F0A" w:rsidP="00D77F0A">
      <w:pPr>
        <w:spacing w:line="360" w:lineRule="auto"/>
        <w:jc w:val="both"/>
        <w:rPr>
          <w:rFonts w:ascii="Arial" w:hAnsi="Arial" w:cs="Arial"/>
          <w:b/>
          <w:bCs/>
          <w:color w:val="000000" w:themeColor="text1"/>
        </w:rPr>
      </w:pPr>
      <w:r w:rsidRPr="00D77F0A">
        <w:rPr>
          <w:rFonts w:ascii="Arial" w:hAnsi="Arial" w:cs="Arial"/>
          <w:b/>
          <w:bCs/>
          <w:color w:val="000000" w:themeColor="text1"/>
        </w:rPr>
        <w:t>Competitors</w:t>
      </w:r>
    </w:p>
    <w:p w14:paraId="701E9749" w14:textId="40B837F7" w:rsidR="00D77F0A" w:rsidRPr="00D77F0A" w:rsidRDefault="00D77F0A" w:rsidP="00D77F0A">
      <w:pPr>
        <w:spacing w:line="360" w:lineRule="auto"/>
        <w:jc w:val="both"/>
        <w:rPr>
          <w:rFonts w:ascii="Arial" w:hAnsi="Arial" w:cs="Arial"/>
          <w:b/>
          <w:bCs/>
        </w:rPr>
      </w:pPr>
      <w:r w:rsidRPr="00D77F0A">
        <w:rPr>
          <w:rFonts w:ascii="Arial" w:hAnsi="Arial" w:cs="Arial"/>
          <w:color w:val="000000" w:themeColor="text1"/>
        </w:rPr>
        <w:tab/>
        <w:t xml:space="preserve">Competitors to the small community pharmacy can also be important stakeholders depending on how their actions affect the project. For example, if a competing pharmacy introduces a service that will render it impossible to compete with, then </w:t>
      </w:r>
      <w:r w:rsidR="007155EF" w:rsidRPr="00D77F0A">
        <w:rPr>
          <w:rFonts w:ascii="Arial" w:hAnsi="Arial" w:cs="Arial"/>
          <w:color w:val="000000" w:themeColor="text1"/>
        </w:rPr>
        <w:t>it</w:t>
      </w:r>
      <w:r w:rsidRPr="00D77F0A">
        <w:rPr>
          <w:rFonts w:ascii="Arial" w:hAnsi="Arial" w:cs="Arial"/>
          <w:color w:val="000000" w:themeColor="text1"/>
        </w:rPr>
        <w:t xml:space="preserve"> will affect the project by forcing it to accommodate the new service </w:t>
      </w:r>
      <w:proofErr w:type="gramStart"/>
      <w:r w:rsidRPr="00D77F0A">
        <w:rPr>
          <w:rFonts w:ascii="Arial" w:hAnsi="Arial" w:cs="Arial"/>
          <w:color w:val="000000" w:themeColor="text1"/>
        </w:rPr>
        <w:t>so as to</w:t>
      </w:r>
      <w:proofErr w:type="gramEnd"/>
      <w:r w:rsidRPr="00D77F0A">
        <w:rPr>
          <w:rFonts w:ascii="Arial" w:hAnsi="Arial" w:cs="Arial"/>
          <w:color w:val="000000" w:themeColor="text1"/>
        </w:rPr>
        <w:t xml:space="preserve"> be able to compete. As stakeholders, the influence of competitors is high as they operate in the same space as the envisioned pharmacy, which makes their actions important to the pharmacy. Competitors can affect the project by altering their operations such that they shift the market and the preferences of customers. However, the pharmacy’s management can manage their influence through constant research that will give the pharmacy competitive advantage.       </w:t>
      </w:r>
      <w:r w:rsidRPr="00D77F0A">
        <w:rPr>
          <w:rFonts w:ascii="Arial" w:hAnsi="Arial" w:cs="Arial"/>
        </w:rPr>
        <w:t xml:space="preserve">      </w:t>
      </w:r>
      <w:r w:rsidRPr="00D77F0A">
        <w:rPr>
          <w:rFonts w:ascii="Arial" w:hAnsi="Arial" w:cs="Arial"/>
          <w:b/>
          <w:bCs/>
        </w:rPr>
        <w:t xml:space="preserve"> </w:t>
      </w:r>
    </w:p>
    <w:tbl>
      <w:tblPr>
        <w:tblStyle w:val="TableGrid"/>
        <w:tblW w:w="0" w:type="auto"/>
        <w:tblLook w:val="04A0" w:firstRow="1" w:lastRow="0" w:firstColumn="1" w:lastColumn="0" w:noHBand="0" w:noVBand="1"/>
      </w:tblPr>
      <w:tblGrid>
        <w:gridCol w:w="1598"/>
        <w:gridCol w:w="1527"/>
        <w:gridCol w:w="1537"/>
        <w:gridCol w:w="1557"/>
        <w:gridCol w:w="1545"/>
        <w:gridCol w:w="1586"/>
      </w:tblGrid>
      <w:tr w:rsidR="00491E53" w:rsidRPr="00E82658" w14:paraId="5245C6AB" w14:textId="77777777" w:rsidTr="00ED626F">
        <w:tc>
          <w:tcPr>
            <w:tcW w:w="1558" w:type="dxa"/>
            <w:shd w:val="clear" w:color="auto" w:fill="4472C4" w:themeFill="accent1"/>
          </w:tcPr>
          <w:p w14:paraId="5D837B93" w14:textId="1F5A492C" w:rsidR="00491E53" w:rsidRPr="00E82658" w:rsidRDefault="00491E53" w:rsidP="00DD7F70">
            <w:pPr>
              <w:spacing w:line="360" w:lineRule="auto"/>
              <w:jc w:val="both"/>
              <w:rPr>
                <w:rFonts w:ascii="Arial" w:hAnsi="Arial" w:cs="Arial"/>
                <w:b/>
                <w:bCs/>
              </w:rPr>
            </w:pPr>
            <w:r w:rsidRPr="00E82658">
              <w:rPr>
                <w:rFonts w:ascii="Arial" w:hAnsi="Arial" w:cs="Arial"/>
                <w:b/>
                <w:bCs/>
              </w:rPr>
              <w:t xml:space="preserve">Stakeholders </w:t>
            </w:r>
          </w:p>
        </w:tc>
        <w:tc>
          <w:tcPr>
            <w:tcW w:w="1558" w:type="dxa"/>
            <w:shd w:val="clear" w:color="auto" w:fill="4472C4" w:themeFill="accent1"/>
          </w:tcPr>
          <w:p w14:paraId="1828A992" w14:textId="05751CA2" w:rsidR="00491E53" w:rsidRPr="00E82658" w:rsidRDefault="00491E53" w:rsidP="00DD7F70">
            <w:pPr>
              <w:spacing w:line="360" w:lineRule="auto"/>
              <w:jc w:val="both"/>
              <w:rPr>
                <w:rFonts w:ascii="Arial" w:hAnsi="Arial" w:cs="Arial"/>
                <w:b/>
                <w:bCs/>
              </w:rPr>
            </w:pPr>
            <w:r w:rsidRPr="00E82658">
              <w:rPr>
                <w:rFonts w:ascii="Arial" w:hAnsi="Arial" w:cs="Arial"/>
                <w:b/>
                <w:bCs/>
              </w:rPr>
              <w:t xml:space="preserve">Impact </w:t>
            </w:r>
          </w:p>
        </w:tc>
        <w:tc>
          <w:tcPr>
            <w:tcW w:w="1558" w:type="dxa"/>
            <w:shd w:val="clear" w:color="auto" w:fill="4472C4" w:themeFill="accent1"/>
          </w:tcPr>
          <w:p w14:paraId="6AFE007B" w14:textId="516EC178" w:rsidR="00491E53" w:rsidRPr="00E82658" w:rsidRDefault="00491E53" w:rsidP="00DD7F70">
            <w:pPr>
              <w:spacing w:line="360" w:lineRule="auto"/>
              <w:jc w:val="both"/>
              <w:rPr>
                <w:rFonts w:ascii="Arial" w:hAnsi="Arial" w:cs="Arial"/>
                <w:b/>
                <w:bCs/>
              </w:rPr>
            </w:pPr>
            <w:r w:rsidRPr="00E82658">
              <w:rPr>
                <w:rFonts w:ascii="Arial" w:hAnsi="Arial" w:cs="Arial"/>
                <w:b/>
                <w:bCs/>
              </w:rPr>
              <w:t>Influence</w:t>
            </w:r>
          </w:p>
        </w:tc>
        <w:tc>
          <w:tcPr>
            <w:tcW w:w="1558" w:type="dxa"/>
            <w:shd w:val="clear" w:color="auto" w:fill="4472C4" w:themeFill="accent1"/>
          </w:tcPr>
          <w:p w14:paraId="2D656299" w14:textId="380C3E8A" w:rsidR="00491E53" w:rsidRPr="00E82658" w:rsidRDefault="00491E53" w:rsidP="00DD7F70">
            <w:pPr>
              <w:spacing w:line="360" w:lineRule="auto"/>
              <w:jc w:val="both"/>
              <w:rPr>
                <w:rFonts w:ascii="Arial" w:hAnsi="Arial" w:cs="Arial"/>
                <w:b/>
                <w:bCs/>
              </w:rPr>
            </w:pPr>
            <w:r w:rsidRPr="00E82658">
              <w:rPr>
                <w:rFonts w:ascii="Arial" w:hAnsi="Arial" w:cs="Arial"/>
                <w:b/>
                <w:bCs/>
              </w:rPr>
              <w:t xml:space="preserve">Contribution </w:t>
            </w:r>
          </w:p>
        </w:tc>
        <w:tc>
          <w:tcPr>
            <w:tcW w:w="1559" w:type="dxa"/>
            <w:shd w:val="clear" w:color="auto" w:fill="4472C4" w:themeFill="accent1"/>
          </w:tcPr>
          <w:p w14:paraId="2584616C" w14:textId="0B48DD5F" w:rsidR="00491E53" w:rsidRPr="00E82658" w:rsidRDefault="00491E53" w:rsidP="00DD7F70">
            <w:pPr>
              <w:spacing w:line="360" w:lineRule="auto"/>
              <w:jc w:val="both"/>
              <w:rPr>
                <w:rFonts w:ascii="Arial" w:hAnsi="Arial" w:cs="Arial"/>
                <w:b/>
                <w:bCs/>
              </w:rPr>
            </w:pPr>
            <w:r w:rsidRPr="00E82658">
              <w:rPr>
                <w:rFonts w:ascii="Arial" w:hAnsi="Arial" w:cs="Arial"/>
                <w:b/>
                <w:bCs/>
              </w:rPr>
              <w:t>How they affect the project</w:t>
            </w:r>
          </w:p>
        </w:tc>
        <w:tc>
          <w:tcPr>
            <w:tcW w:w="1559" w:type="dxa"/>
            <w:shd w:val="clear" w:color="auto" w:fill="4472C4" w:themeFill="accent1"/>
          </w:tcPr>
          <w:p w14:paraId="629A3DE8" w14:textId="4F31D897" w:rsidR="00491E53" w:rsidRPr="00E82658" w:rsidRDefault="00491E53" w:rsidP="00DD7F70">
            <w:pPr>
              <w:spacing w:line="360" w:lineRule="auto"/>
              <w:jc w:val="both"/>
              <w:rPr>
                <w:rFonts w:ascii="Arial" w:hAnsi="Arial" w:cs="Arial"/>
                <w:b/>
                <w:bCs/>
              </w:rPr>
            </w:pPr>
            <w:r w:rsidRPr="00E82658">
              <w:rPr>
                <w:rFonts w:ascii="Arial" w:hAnsi="Arial" w:cs="Arial"/>
                <w:b/>
                <w:bCs/>
              </w:rPr>
              <w:t>How they can be managed</w:t>
            </w:r>
          </w:p>
        </w:tc>
      </w:tr>
      <w:tr w:rsidR="00491E53" w:rsidRPr="00E82658" w14:paraId="5484704D" w14:textId="77777777" w:rsidTr="00ED626F">
        <w:tc>
          <w:tcPr>
            <w:tcW w:w="1558" w:type="dxa"/>
            <w:shd w:val="clear" w:color="auto" w:fill="4472C4" w:themeFill="accent1"/>
          </w:tcPr>
          <w:p w14:paraId="59E382B5" w14:textId="7D59841A" w:rsidR="00491E53" w:rsidRPr="00E82658" w:rsidRDefault="00491E53" w:rsidP="00DD7F70">
            <w:pPr>
              <w:spacing w:line="360" w:lineRule="auto"/>
              <w:jc w:val="both"/>
              <w:rPr>
                <w:rFonts w:ascii="Arial" w:hAnsi="Arial" w:cs="Arial"/>
                <w:b/>
                <w:bCs/>
              </w:rPr>
            </w:pPr>
            <w:r w:rsidRPr="00E82658">
              <w:rPr>
                <w:rFonts w:ascii="Arial" w:hAnsi="Arial" w:cs="Arial"/>
                <w:b/>
                <w:bCs/>
              </w:rPr>
              <w:t xml:space="preserve">Government </w:t>
            </w:r>
          </w:p>
        </w:tc>
        <w:tc>
          <w:tcPr>
            <w:tcW w:w="1558" w:type="dxa"/>
            <w:shd w:val="clear" w:color="auto" w:fill="5B9BD5" w:themeFill="accent5"/>
          </w:tcPr>
          <w:p w14:paraId="081A4BE0" w14:textId="7B69B4CD"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tc>
        <w:tc>
          <w:tcPr>
            <w:tcW w:w="1558" w:type="dxa"/>
            <w:shd w:val="clear" w:color="auto" w:fill="5B9BD5" w:themeFill="accent5"/>
          </w:tcPr>
          <w:p w14:paraId="73DD75FC" w14:textId="7DBA47BF"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tc>
        <w:tc>
          <w:tcPr>
            <w:tcW w:w="1558" w:type="dxa"/>
            <w:shd w:val="clear" w:color="auto" w:fill="5B9BD5" w:themeFill="accent5"/>
          </w:tcPr>
          <w:p w14:paraId="12044BCC" w14:textId="52E97FE7" w:rsidR="00491E53" w:rsidRPr="00E82658" w:rsidRDefault="00491E53" w:rsidP="00DD7F70">
            <w:pPr>
              <w:spacing w:line="360" w:lineRule="auto"/>
              <w:jc w:val="both"/>
              <w:rPr>
                <w:rFonts w:ascii="Arial" w:hAnsi="Arial" w:cs="Arial"/>
              </w:rPr>
            </w:pPr>
            <w:r w:rsidRPr="00E82658">
              <w:rPr>
                <w:rFonts w:ascii="Arial" w:hAnsi="Arial" w:cs="Arial"/>
              </w:rPr>
              <w:t xml:space="preserve">They provide licenses for operation </w:t>
            </w:r>
          </w:p>
        </w:tc>
        <w:tc>
          <w:tcPr>
            <w:tcW w:w="1559" w:type="dxa"/>
            <w:shd w:val="clear" w:color="auto" w:fill="5B9BD5" w:themeFill="accent5"/>
          </w:tcPr>
          <w:p w14:paraId="49DC7F57" w14:textId="26208F26" w:rsidR="00491E53" w:rsidRPr="00E82658" w:rsidRDefault="00491E53" w:rsidP="00DD7F70">
            <w:pPr>
              <w:spacing w:line="360" w:lineRule="auto"/>
              <w:jc w:val="both"/>
              <w:rPr>
                <w:rFonts w:ascii="Arial" w:hAnsi="Arial" w:cs="Arial"/>
              </w:rPr>
            </w:pPr>
            <w:r w:rsidRPr="00E82658">
              <w:rPr>
                <w:rFonts w:ascii="Arial" w:hAnsi="Arial" w:cs="Arial"/>
              </w:rPr>
              <w:t xml:space="preserve">They determine the operational ability of the pharmacy </w:t>
            </w:r>
          </w:p>
        </w:tc>
        <w:tc>
          <w:tcPr>
            <w:tcW w:w="1559" w:type="dxa"/>
            <w:shd w:val="clear" w:color="auto" w:fill="5B9BD5" w:themeFill="accent5"/>
          </w:tcPr>
          <w:p w14:paraId="435B62CB" w14:textId="7494889A" w:rsidR="00491E53" w:rsidRPr="00E82658" w:rsidRDefault="00BB60E6" w:rsidP="00DD7F70">
            <w:pPr>
              <w:spacing w:line="360" w:lineRule="auto"/>
              <w:jc w:val="both"/>
              <w:rPr>
                <w:rFonts w:ascii="Arial" w:hAnsi="Arial" w:cs="Arial"/>
              </w:rPr>
            </w:pPr>
            <w:r w:rsidRPr="00E82658">
              <w:rPr>
                <w:rFonts w:ascii="Arial" w:hAnsi="Arial" w:cs="Arial"/>
              </w:rPr>
              <w:t>By adhering to its provisions, laws and regulations</w:t>
            </w:r>
          </w:p>
          <w:p w14:paraId="2B0E0938" w14:textId="7059E2B6" w:rsidR="00BB60E6" w:rsidRPr="00E82658" w:rsidRDefault="00BB60E6" w:rsidP="00DD7F70">
            <w:pPr>
              <w:spacing w:line="360" w:lineRule="auto"/>
              <w:jc w:val="both"/>
              <w:rPr>
                <w:rFonts w:ascii="Arial" w:hAnsi="Arial" w:cs="Arial"/>
              </w:rPr>
            </w:pPr>
          </w:p>
        </w:tc>
      </w:tr>
      <w:tr w:rsidR="00491E53" w:rsidRPr="00E82658" w14:paraId="6EFD1001" w14:textId="77777777" w:rsidTr="00ED626F">
        <w:tc>
          <w:tcPr>
            <w:tcW w:w="1558" w:type="dxa"/>
            <w:shd w:val="clear" w:color="auto" w:fill="4472C4" w:themeFill="accent1"/>
          </w:tcPr>
          <w:p w14:paraId="77D51455" w14:textId="2C5E2D77" w:rsidR="00491E53" w:rsidRPr="00E82658" w:rsidRDefault="00491E53" w:rsidP="00DD7F70">
            <w:pPr>
              <w:spacing w:line="360" w:lineRule="auto"/>
              <w:jc w:val="both"/>
              <w:rPr>
                <w:rFonts w:ascii="Arial" w:hAnsi="Arial" w:cs="Arial"/>
                <w:b/>
                <w:bCs/>
              </w:rPr>
            </w:pPr>
            <w:r w:rsidRPr="00E82658">
              <w:rPr>
                <w:rFonts w:ascii="Arial" w:hAnsi="Arial" w:cs="Arial"/>
                <w:b/>
                <w:bCs/>
              </w:rPr>
              <w:t>Employees</w:t>
            </w:r>
          </w:p>
        </w:tc>
        <w:tc>
          <w:tcPr>
            <w:tcW w:w="1558" w:type="dxa"/>
            <w:shd w:val="clear" w:color="auto" w:fill="5B9BD5" w:themeFill="accent5"/>
          </w:tcPr>
          <w:p w14:paraId="447A0354" w14:textId="64C2FD4B" w:rsidR="00491E53" w:rsidRPr="00E82658" w:rsidRDefault="00491E53" w:rsidP="00DD7F70">
            <w:pPr>
              <w:spacing w:line="360" w:lineRule="auto"/>
              <w:jc w:val="both"/>
              <w:rPr>
                <w:rFonts w:ascii="Arial" w:hAnsi="Arial" w:cs="Arial"/>
              </w:rPr>
            </w:pPr>
            <w:r w:rsidRPr="00E82658">
              <w:rPr>
                <w:rFonts w:ascii="Arial" w:hAnsi="Arial" w:cs="Arial"/>
              </w:rPr>
              <w:t xml:space="preserve">Medium </w:t>
            </w:r>
          </w:p>
        </w:tc>
        <w:tc>
          <w:tcPr>
            <w:tcW w:w="1558" w:type="dxa"/>
            <w:shd w:val="clear" w:color="auto" w:fill="5B9BD5" w:themeFill="accent5"/>
          </w:tcPr>
          <w:p w14:paraId="17DE9080" w14:textId="06F28526" w:rsidR="00491E53" w:rsidRPr="00E82658" w:rsidRDefault="00491E53" w:rsidP="00DD7F70">
            <w:pPr>
              <w:spacing w:line="360" w:lineRule="auto"/>
              <w:jc w:val="both"/>
              <w:rPr>
                <w:rFonts w:ascii="Arial" w:hAnsi="Arial" w:cs="Arial"/>
              </w:rPr>
            </w:pPr>
            <w:r w:rsidRPr="00E82658">
              <w:rPr>
                <w:rFonts w:ascii="Arial" w:hAnsi="Arial" w:cs="Arial"/>
              </w:rPr>
              <w:t xml:space="preserve">Medium </w:t>
            </w:r>
          </w:p>
        </w:tc>
        <w:tc>
          <w:tcPr>
            <w:tcW w:w="1558" w:type="dxa"/>
            <w:shd w:val="clear" w:color="auto" w:fill="5B9BD5" w:themeFill="accent5"/>
          </w:tcPr>
          <w:p w14:paraId="505A2FF4" w14:textId="34997C9D" w:rsidR="00491E53" w:rsidRPr="00E82658" w:rsidRDefault="00491E53" w:rsidP="00DD7F70">
            <w:pPr>
              <w:spacing w:line="360" w:lineRule="auto"/>
              <w:jc w:val="both"/>
              <w:rPr>
                <w:rFonts w:ascii="Arial" w:hAnsi="Arial" w:cs="Arial"/>
              </w:rPr>
            </w:pPr>
            <w:r w:rsidRPr="00E82658">
              <w:rPr>
                <w:rFonts w:ascii="Arial" w:hAnsi="Arial" w:cs="Arial"/>
              </w:rPr>
              <w:t xml:space="preserve">They run the day-today operations for the pharmacy </w:t>
            </w:r>
          </w:p>
        </w:tc>
        <w:tc>
          <w:tcPr>
            <w:tcW w:w="1559" w:type="dxa"/>
            <w:shd w:val="clear" w:color="auto" w:fill="5B9BD5" w:themeFill="accent5"/>
          </w:tcPr>
          <w:p w14:paraId="2EEE78FC" w14:textId="3AF9818B" w:rsidR="00491E53" w:rsidRPr="00E82658" w:rsidRDefault="00491E53" w:rsidP="00DD7F70">
            <w:pPr>
              <w:spacing w:line="360" w:lineRule="auto"/>
              <w:jc w:val="both"/>
              <w:rPr>
                <w:rFonts w:ascii="Arial" w:hAnsi="Arial" w:cs="Arial"/>
              </w:rPr>
            </w:pPr>
            <w:r w:rsidRPr="00E82658">
              <w:rPr>
                <w:rFonts w:ascii="Arial" w:hAnsi="Arial" w:cs="Arial"/>
              </w:rPr>
              <w:t xml:space="preserve">They determine the quality of services provided at the pharmacy </w:t>
            </w:r>
          </w:p>
        </w:tc>
        <w:tc>
          <w:tcPr>
            <w:tcW w:w="1559" w:type="dxa"/>
            <w:shd w:val="clear" w:color="auto" w:fill="5B9BD5" w:themeFill="accent5"/>
          </w:tcPr>
          <w:p w14:paraId="0DA4311E" w14:textId="30B813B8" w:rsidR="00491E53" w:rsidRPr="00E82658" w:rsidRDefault="00BB60E6" w:rsidP="00DD7F70">
            <w:pPr>
              <w:spacing w:line="360" w:lineRule="auto"/>
              <w:jc w:val="both"/>
              <w:rPr>
                <w:rFonts w:ascii="Arial" w:hAnsi="Arial" w:cs="Arial"/>
              </w:rPr>
            </w:pPr>
            <w:r w:rsidRPr="00E82658">
              <w:rPr>
                <w:rFonts w:ascii="Arial" w:hAnsi="Arial" w:cs="Arial"/>
              </w:rPr>
              <w:t>By fairly compensating them and providing them with the right equipment</w:t>
            </w:r>
          </w:p>
        </w:tc>
      </w:tr>
      <w:tr w:rsidR="00491E53" w:rsidRPr="00E82658" w14:paraId="377058CB" w14:textId="77777777" w:rsidTr="00ED626F">
        <w:tc>
          <w:tcPr>
            <w:tcW w:w="1558" w:type="dxa"/>
            <w:shd w:val="clear" w:color="auto" w:fill="4472C4" w:themeFill="accent1"/>
          </w:tcPr>
          <w:p w14:paraId="7D5BFAD5" w14:textId="7C33E151" w:rsidR="00491E53" w:rsidRPr="00E82658" w:rsidRDefault="00491E53" w:rsidP="00DD7F70">
            <w:pPr>
              <w:spacing w:line="360" w:lineRule="auto"/>
              <w:jc w:val="both"/>
              <w:rPr>
                <w:rFonts w:ascii="Arial" w:hAnsi="Arial" w:cs="Arial"/>
                <w:b/>
                <w:bCs/>
              </w:rPr>
            </w:pPr>
            <w:r w:rsidRPr="00E82658">
              <w:rPr>
                <w:rFonts w:ascii="Arial" w:hAnsi="Arial" w:cs="Arial"/>
                <w:b/>
                <w:bCs/>
              </w:rPr>
              <w:t>Owners</w:t>
            </w:r>
          </w:p>
        </w:tc>
        <w:tc>
          <w:tcPr>
            <w:tcW w:w="1558" w:type="dxa"/>
            <w:shd w:val="clear" w:color="auto" w:fill="5B9BD5" w:themeFill="accent5"/>
          </w:tcPr>
          <w:p w14:paraId="4CB2C2FA" w14:textId="172E28CC"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tc>
        <w:tc>
          <w:tcPr>
            <w:tcW w:w="1558" w:type="dxa"/>
            <w:shd w:val="clear" w:color="auto" w:fill="5B9BD5" w:themeFill="accent5"/>
          </w:tcPr>
          <w:p w14:paraId="00EEC592" w14:textId="20D77A1A"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tc>
        <w:tc>
          <w:tcPr>
            <w:tcW w:w="1558" w:type="dxa"/>
            <w:shd w:val="clear" w:color="auto" w:fill="5B9BD5" w:themeFill="accent5"/>
          </w:tcPr>
          <w:p w14:paraId="631E0FDC" w14:textId="3CE06E66" w:rsidR="00491E53" w:rsidRPr="00E82658" w:rsidRDefault="00491E53" w:rsidP="00DD7F70">
            <w:pPr>
              <w:spacing w:line="360" w:lineRule="auto"/>
              <w:jc w:val="both"/>
              <w:rPr>
                <w:rFonts w:ascii="Arial" w:hAnsi="Arial" w:cs="Arial"/>
              </w:rPr>
            </w:pPr>
            <w:r w:rsidRPr="00E82658">
              <w:rPr>
                <w:rFonts w:ascii="Arial" w:hAnsi="Arial" w:cs="Arial"/>
              </w:rPr>
              <w:t xml:space="preserve">They </w:t>
            </w:r>
            <w:r w:rsidRPr="00E82658">
              <w:rPr>
                <w:rFonts w:ascii="Arial" w:hAnsi="Arial" w:cs="Arial"/>
                <w:shd w:val="clear" w:color="auto" w:fill="5B9BD5" w:themeFill="accent5"/>
              </w:rPr>
              <w:t>cater</w:t>
            </w:r>
            <w:r w:rsidRPr="00E82658">
              <w:rPr>
                <w:rFonts w:ascii="Arial" w:hAnsi="Arial" w:cs="Arial"/>
              </w:rPr>
              <w:t xml:space="preserve"> to the financial needs of the project </w:t>
            </w:r>
          </w:p>
        </w:tc>
        <w:tc>
          <w:tcPr>
            <w:tcW w:w="1559" w:type="dxa"/>
            <w:shd w:val="clear" w:color="auto" w:fill="5B9BD5" w:themeFill="accent5"/>
          </w:tcPr>
          <w:p w14:paraId="13535001" w14:textId="28A35C60" w:rsidR="00491E53" w:rsidRPr="00E82658" w:rsidRDefault="00491E53" w:rsidP="00DD7F70">
            <w:pPr>
              <w:spacing w:line="360" w:lineRule="auto"/>
              <w:jc w:val="both"/>
              <w:rPr>
                <w:rFonts w:ascii="Arial" w:hAnsi="Arial" w:cs="Arial"/>
              </w:rPr>
            </w:pPr>
            <w:r w:rsidRPr="00E82658">
              <w:rPr>
                <w:rFonts w:ascii="Arial" w:hAnsi="Arial" w:cs="Arial"/>
              </w:rPr>
              <w:t xml:space="preserve">They ensure </w:t>
            </w:r>
            <w:r w:rsidR="00BB60E6" w:rsidRPr="00E82658">
              <w:rPr>
                <w:rFonts w:ascii="Arial" w:hAnsi="Arial" w:cs="Arial"/>
              </w:rPr>
              <w:t xml:space="preserve">that the project has enough </w:t>
            </w:r>
            <w:r w:rsidR="00BB60E6" w:rsidRPr="00E82658">
              <w:rPr>
                <w:rFonts w:ascii="Arial" w:hAnsi="Arial" w:cs="Arial"/>
              </w:rPr>
              <w:lastRenderedPageBreak/>
              <w:t xml:space="preserve">financial support </w:t>
            </w:r>
          </w:p>
        </w:tc>
        <w:tc>
          <w:tcPr>
            <w:tcW w:w="1559" w:type="dxa"/>
            <w:shd w:val="clear" w:color="auto" w:fill="5B9BD5" w:themeFill="accent5"/>
          </w:tcPr>
          <w:p w14:paraId="7E30F693" w14:textId="788FFF65" w:rsidR="00491E53" w:rsidRPr="00E82658" w:rsidRDefault="00BB60E6" w:rsidP="00DD7F70">
            <w:pPr>
              <w:spacing w:line="360" w:lineRule="auto"/>
              <w:jc w:val="both"/>
              <w:rPr>
                <w:rFonts w:ascii="Arial" w:hAnsi="Arial" w:cs="Arial"/>
              </w:rPr>
            </w:pPr>
            <w:r w:rsidRPr="00E82658">
              <w:rPr>
                <w:rFonts w:ascii="Arial" w:hAnsi="Arial" w:cs="Arial"/>
              </w:rPr>
              <w:lastRenderedPageBreak/>
              <w:t xml:space="preserve">By providing them with information on the </w:t>
            </w:r>
            <w:r w:rsidRPr="00E82658">
              <w:rPr>
                <w:rFonts w:ascii="Arial" w:hAnsi="Arial" w:cs="Arial"/>
              </w:rPr>
              <w:lastRenderedPageBreak/>
              <w:t xml:space="preserve">project’s proceedings </w:t>
            </w:r>
          </w:p>
        </w:tc>
      </w:tr>
      <w:tr w:rsidR="00491E53" w:rsidRPr="00E82658" w14:paraId="1FCC8503" w14:textId="77777777" w:rsidTr="00D77F0A">
        <w:trPr>
          <w:trHeight w:val="1987"/>
        </w:trPr>
        <w:tc>
          <w:tcPr>
            <w:tcW w:w="1558" w:type="dxa"/>
            <w:shd w:val="clear" w:color="auto" w:fill="4472C4" w:themeFill="accent1"/>
          </w:tcPr>
          <w:p w14:paraId="6C0B3318" w14:textId="4F970EE9" w:rsidR="00491E53" w:rsidRPr="00E82658" w:rsidRDefault="00491E53" w:rsidP="00DD7F70">
            <w:pPr>
              <w:spacing w:line="360" w:lineRule="auto"/>
              <w:jc w:val="both"/>
              <w:rPr>
                <w:rFonts w:ascii="Arial" w:hAnsi="Arial" w:cs="Arial"/>
                <w:b/>
                <w:bCs/>
              </w:rPr>
            </w:pPr>
            <w:r w:rsidRPr="00E82658">
              <w:rPr>
                <w:rFonts w:ascii="Arial" w:hAnsi="Arial" w:cs="Arial"/>
                <w:b/>
                <w:bCs/>
              </w:rPr>
              <w:lastRenderedPageBreak/>
              <w:t xml:space="preserve">Patients </w:t>
            </w:r>
          </w:p>
        </w:tc>
        <w:tc>
          <w:tcPr>
            <w:tcW w:w="1558" w:type="dxa"/>
            <w:shd w:val="clear" w:color="auto" w:fill="5B9BD5" w:themeFill="accent5"/>
          </w:tcPr>
          <w:p w14:paraId="10A6C090" w14:textId="77777777"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p w14:paraId="7A79D1B3" w14:textId="77777777" w:rsidR="00ED626F" w:rsidRPr="00E82658" w:rsidRDefault="00ED626F" w:rsidP="00DD7F70">
            <w:pPr>
              <w:spacing w:line="360" w:lineRule="auto"/>
              <w:jc w:val="both"/>
              <w:rPr>
                <w:rFonts w:ascii="Arial" w:hAnsi="Arial" w:cs="Arial"/>
              </w:rPr>
            </w:pPr>
          </w:p>
          <w:p w14:paraId="04B40746" w14:textId="6835FEB8" w:rsidR="00ED626F" w:rsidRPr="00E82658" w:rsidRDefault="00ED626F" w:rsidP="00DD7F70">
            <w:pPr>
              <w:spacing w:line="360" w:lineRule="auto"/>
              <w:jc w:val="both"/>
              <w:rPr>
                <w:rFonts w:ascii="Arial" w:hAnsi="Arial" w:cs="Arial"/>
              </w:rPr>
            </w:pPr>
          </w:p>
        </w:tc>
        <w:tc>
          <w:tcPr>
            <w:tcW w:w="1558" w:type="dxa"/>
            <w:shd w:val="clear" w:color="auto" w:fill="5B9BD5" w:themeFill="accent5"/>
          </w:tcPr>
          <w:p w14:paraId="0987BD1C" w14:textId="7542FF7C" w:rsidR="00491E53" w:rsidRPr="00E82658" w:rsidRDefault="00491E53" w:rsidP="00DD7F70">
            <w:pPr>
              <w:spacing w:line="360" w:lineRule="auto"/>
              <w:jc w:val="both"/>
              <w:rPr>
                <w:rFonts w:ascii="Arial" w:hAnsi="Arial" w:cs="Arial"/>
              </w:rPr>
            </w:pPr>
            <w:r w:rsidRPr="00E82658">
              <w:rPr>
                <w:rFonts w:ascii="Arial" w:hAnsi="Arial" w:cs="Arial"/>
              </w:rPr>
              <w:t xml:space="preserve">High </w:t>
            </w:r>
          </w:p>
        </w:tc>
        <w:tc>
          <w:tcPr>
            <w:tcW w:w="1558" w:type="dxa"/>
            <w:shd w:val="clear" w:color="auto" w:fill="5B9BD5" w:themeFill="accent5"/>
          </w:tcPr>
          <w:p w14:paraId="376E82E2" w14:textId="303D1A07" w:rsidR="00491E53" w:rsidRPr="00E82658" w:rsidRDefault="00491E53" w:rsidP="00DD7F70">
            <w:pPr>
              <w:spacing w:line="360" w:lineRule="auto"/>
              <w:jc w:val="both"/>
              <w:rPr>
                <w:rFonts w:ascii="Arial" w:hAnsi="Arial" w:cs="Arial"/>
              </w:rPr>
            </w:pPr>
            <w:r w:rsidRPr="00E82658">
              <w:rPr>
                <w:rFonts w:ascii="Arial" w:hAnsi="Arial" w:cs="Arial"/>
              </w:rPr>
              <w:t xml:space="preserve">They provide the target market </w:t>
            </w:r>
          </w:p>
        </w:tc>
        <w:tc>
          <w:tcPr>
            <w:tcW w:w="1559" w:type="dxa"/>
            <w:shd w:val="clear" w:color="auto" w:fill="5B9BD5" w:themeFill="accent5"/>
          </w:tcPr>
          <w:p w14:paraId="259FFC48" w14:textId="3B3CB0FB" w:rsidR="00491E53" w:rsidRPr="00E82658" w:rsidRDefault="00BB60E6" w:rsidP="00DD7F70">
            <w:pPr>
              <w:spacing w:line="360" w:lineRule="auto"/>
              <w:jc w:val="both"/>
              <w:rPr>
                <w:rFonts w:ascii="Arial" w:hAnsi="Arial" w:cs="Arial"/>
              </w:rPr>
            </w:pPr>
            <w:r w:rsidRPr="00E82658">
              <w:rPr>
                <w:rFonts w:ascii="Arial" w:hAnsi="Arial" w:cs="Arial"/>
              </w:rPr>
              <w:t xml:space="preserve">They determine the profitability of the pharmacy </w:t>
            </w:r>
          </w:p>
        </w:tc>
        <w:tc>
          <w:tcPr>
            <w:tcW w:w="1559" w:type="dxa"/>
            <w:shd w:val="clear" w:color="auto" w:fill="5B9BD5" w:themeFill="accent5"/>
          </w:tcPr>
          <w:p w14:paraId="059E2A61" w14:textId="6109BAE3" w:rsidR="00491E53" w:rsidRPr="00E82658" w:rsidRDefault="00BB60E6" w:rsidP="00DD7F70">
            <w:pPr>
              <w:spacing w:line="360" w:lineRule="auto"/>
              <w:jc w:val="both"/>
              <w:rPr>
                <w:rFonts w:ascii="Arial" w:hAnsi="Arial" w:cs="Arial"/>
              </w:rPr>
            </w:pPr>
            <w:r w:rsidRPr="00E82658">
              <w:rPr>
                <w:rFonts w:ascii="Arial" w:hAnsi="Arial" w:cs="Arial"/>
              </w:rPr>
              <w:t>By providing them with the best possible services.</w:t>
            </w:r>
          </w:p>
        </w:tc>
      </w:tr>
      <w:tr w:rsidR="00D77F0A" w:rsidRPr="00E82658" w14:paraId="38AF29A3" w14:textId="77777777" w:rsidTr="00D77F0A">
        <w:trPr>
          <w:trHeight w:val="1987"/>
        </w:trPr>
        <w:tc>
          <w:tcPr>
            <w:tcW w:w="1558" w:type="dxa"/>
            <w:shd w:val="clear" w:color="auto" w:fill="4472C4" w:themeFill="accent1"/>
          </w:tcPr>
          <w:p w14:paraId="60527D21" w14:textId="31F256DB" w:rsidR="00D77F0A" w:rsidRPr="00E82658" w:rsidRDefault="00390A66" w:rsidP="00DD7F70">
            <w:pPr>
              <w:spacing w:line="360" w:lineRule="auto"/>
              <w:jc w:val="both"/>
              <w:rPr>
                <w:rFonts w:ascii="Arial" w:hAnsi="Arial" w:cs="Arial"/>
                <w:b/>
                <w:bCs/>
              </w:rPr>
            </w:pPr>
            <w:r>
              <w:rPr>
                <w:rFonts w:ascii="Arial" w:hAnsi="Arial" w:cs="Arial"/>
                <w:b/>
                <w:bCs/>
              </w:rPr>
              <w:t>Suppliers</w:t>
            </w:r>
          </w:p>
        </w:tc>
        <w:tc>
          <w:tcPr>
            <w:tcW w:w="1558" w:type="dxa"/>
            <w:shd w:val="clear" w:color="auto" w:fill="5B9BD5" w:themeFill="accent5"/>
          </w:tcPr>
          <w:p w14:paraId="5797495B" w14:textId="4D67449D" w:rsidR="00D77F0A" w:rsidRPr="00E82658" w:rsidRDefault="00390A66" w:rsidP="00DD7F70">
            <w:pPr>
              <w:spacing w:line="360" w:lineRule="auto"/>
              <w:jc w:val="both"/>
              <w:rPr>
                <w:rFonts w:ascii="Arial" w:hAnsi="Arial" w:cs="Arial"/>
              </w:rPr>
            </w:pPr>
            <w:r>
              <w:rPr>
                <w:rFonts w:ascii="Arial" w:hAnsi="Arial" w:cs="Arial"/>
              </w:rPr>
              <w:t>High</w:t>
            </w:r>
          </w:p>
        </w:tc>
        <w:tc>
          <w:tcPr>
            <w:tcW w:w="1558" w:type="dxa"/>
            <w:shd w:val="clear" w:color="auto" w:fill="5B9BD5" w:themeFill="accent5"/>
          </w:tcPr>
          <w:p w14:paraId="61E61740" w14:textId="34B18A58" w:rsidR="00D77F0A" w:rsidRPr="00E82658" w:rsidRDefault="00390A66" w:rsidP="00DD7F70">
            <w:pPr>
              <w:spacing w:line="360" w:lineRule="auto"/>
              <w:jc w:val="both"/>
              <w:rPr>
                <w:rFonts w:ascii="Arial" w:hAnsi="Arial" w:cs="Arial"/>
              </w:rPr>
            </w:pPr>
            <w:r>
              <w:rPr>
                <w:rFonts w:ascii="Arial" w:hAnsi="Arial" w:cs="Arial"/>
              </w:rPr>
              <w:t>High</w:t>
            </w:r>
          </w:p>
        </w:tc>
        <w:tc>
          <w:tcPr>
            <w:tcW w:w="1558" w:type="dxa"/>
            <w:shd w:val="clear" w:color="auto" w:fill="5B9BD5" w:themeFill="accent5"/>
          </w:tcPr>
          <w:p w14:paraId="5316E15E" w14:textId="34CA0D4E" w:rsidR="00D77F0A" w:rsidRPr="00E82658" w:rsidRDefault="00390A66" w:rsidP="00DD7F70">
            <w:pPr>
              <w:spacing w:line="360" w:lineRule="auto"/>
              <w:jc w:val="both"/>
              <w:rPr>
                <w:rFonts w:ascii="Arial" w:hAnsi="Arial" w:cs="Arial"/>
              </w:rPr>
            </w:pPr>
            <w:r>
              <w:rPr>
                <w:rFonts w:ascii="Arial" w:hAnsi="Arial" w:cs="Arial"/>
              </w:rPr>
              <w:t>They provide the stock and equipment needed.</w:t>
            </w:r>
          </w:p>
        </w:tc>
        <w:tc>
          <w:tcPr>
            <w:tcW w:w="1559" w:type="dxa"/>
            <w:shd w:val="clear" w:color="auto" w:fill="5B9BD5" w:themeFill="accent5"/>
          </w:tcPr>
          <w:p w14:paraId="2FD0BB4D" w14:textId="44887A43" w:rsidR="00D77F0A" w:rsidRPr="00E82658" w:rsidRDefault="00390A66" w:rsidP="00DD7F70">
            <w:pPr>
              <w:spacing w:line="360" w:lineRule="auto"/>
              <w:jc w:val="both"/>
              <w:rPr>
                <w:rFonts w:ascii="Arial" w:hAnsi="Arial" w:cs="Arial"/>
              </w:rPr>
            </w:pPr>
            <w:r>
              <w:rPr>
                <w:rFonts w:ascii="Arial" w:hAnsi="Arial" w:cs="Arial"/>
              </w:rPr>
              <w:t>They determine the timely and opening operation</w:t>
            </w:r>
          </w:p>
        </w:tc>
        <w:tc>
          <w:tcPr>
            <w:tcW w:w="1559" w:type="dxa"/>
            <w:shd w:val="clear" w:color="auto" w:fill="5B9BD5" w:themeFill="accent5"/>
          </w:tcPr>
          <w:p w14:paraId="75AE3EE1" w14:textId="236170B1" w:rsidR="00D77F0A" w:rsidRPr="00E82658" w:rsidRDefault="00390A66" w:rsidP="00DD7F70">
            <w:pPr>
              <w:spacing w:line="360" w:lineRule="auto"/>
              <w:jc w:val="both"/>
              <w:rPr>
                <w:rFonts w:ascii="Arial" w:hAnsi="Arial" w:cs="Arial"/>
              </w:rPr>
            </w:pPr>
            <w:r>
              <w:rPr>
                <w:rFonts w:ascii="Arial" w:hAnsi="Arial" w:cs="Arial"/>
              </w:rPr>
              <w:t>Paying them on time</w:t>
            </w:r>
          </w:p>
        </w:tc>
      </w:tr>
      <w:tr w:rsidR="00390A66" w:rsidRPr="00E82658" w14:paraId="0CE59B8E" w14:textId="77777777" w:rsidTr="00D77F0A">
        <w:trPr>
          <w:trHeight w:val="1987"/>
        </w:trPr>
        <w:tc>
          <w:tcPr>
            <w:tcW w:w="1558" w:type="dxa"/>
            <w:shd w:val="clear" w:color="auto" w:fill="4472C4" w:themeFill="accent1"/>
          </w:tcPr>
          <w:p w14:paraId="09DE3E28" w14:textId="4B36B8A3" w:rsidR="00390A66" w:rsidRDefault="00390A66" w:rsidP="00DD7F70">
            <w:pPr>
              <w:spacing w:line="360" w:lineRule="auto"/>
              <w:jc w:val="both"/>
              <w:rPr>
                <w:rFonts w:ascii="Arial" w:hAnsi="Arial" w:cs="Arial"/>
                <w:b/>
                <w:bCs/>
              </w:rPr>
            </w:pPr>
            <w:r>
              <w:rPr>
                <w:rFonts w:ascii="Arial" w:hAnsi="Arial" w:cs="Arial"/>
                <w:b/>
                <w:bCs/>
              </w:rPr>
              <w:t>Competitors</w:t>
            </w:r>
          </w:p>
        </w:tc>
        <w:tc>
          <w:tcPr>
            <w:tcW w:w="1558" w:type="dxa"/>
            <w:shd w:val="clear" w:color="auto" w:fill="5B9BD5" w:themeFill="accent5"/>
          </w:tcPr>
          <w:p w14:paraId="2E032EA4" w14:textId="75DD54E1" w:rsidR="00390A66" w:rsidRDefault="00390A66" w:rsidP="00DD7F70">
            <w:pPr>
              <w:spacing w:line="360" w:lineRule="auto"/>
              <w:jc w:val="both"/>
              <w:rPr>
                <w:rFonts w:ascii="Arial" w:hAnsi="Arial" w:cs="Arial"/>
              </w:rPr>
            </w:pPr>
            <w:r>
              <w:rPr>
                <w:rFonts w:ascii="Arial" w:hAnsi="Arial" w:cs="Arial"/>
              </w:rPr>
              <w:t>High</w:t>
            </w:r>
          </w:p>
        </w:tc>
        <w:tc>
          <w:tcPr>
            <w:tcW w:w="1558" w:type="dxa"/>
            <w:shd w:val="clear" w:color="auto" w:fill="5B9BD5" w:themeFill="accent5"/>
          </w:tcPr>
          <w:p w14:paraId="4B212690" w14:textId="45984E9E" w:rsidR="00390A66" w:rsidRDefault="00390A66" w:rsidP="00DD7F70">
            <w:pPr>
              <w:spacing w:line="360" w:lineRule="auto"/>
              <w:jc w:val="both"/>
              <w:rPr>
                <w:rFonts w:ascii="Arial" w:hAnsi="Arial" w:cs="Arial"/>
              </w:rPr>
            </w:pPr>
            <w:r>
              <w:rPr>
                <w:rFonts w:ascii="Arial" w:hAnsi="Arial" w:cs="Arial"/>
              </w:rPr>
              <w:t>High</w:t>
            </w:r>
          </w:p>
        </w:tc>
        <w:tc>
          <w:tcPr>
            <w:tcW w:w="1558" w:type="dxa"/>
            <w:shd w:val="clear" w:color="auto" w:fill="5B9BD5" w:themeFill="accent5"/>
          </w:tcPr>
          <w:p w14:paraId="51D14C1C" w14:textId="649E2AFA" w:rsidR="00390A66" w:rsidRDefault="00390A66" w:rsidP="00DD7F70">
            <w:pPr>
              <w:spacing w:line="360" w:lineRule="auto"/>
              <w:jc w:val="both"/>
              <w:rPr>
                <w:rFonts w:ascii="Arial" w:hAnsi="Arial" w:cs="Arial"/>
              </w:rPr>
            </w:pPr>
            <w:r>
              <w:rPr>
                <w:rFonts w:ascii="Arial" w:hAnsi="Arial" w:cs="Arial"/>
              </w:rPr>
              <w:t>Information, improving services, contract and relations</w:t>
            </w:r>
          </w:p>
        </w:tc>
        <w:tc>
          <w:tcPr>
            <w:tcW w:w="1559" w:type="dxa"/>
            <w:shd w:val="clear" w:color="auto" w:fill="5B9BD5" w:themeFill="accent5"/>
          </w:tcPr>
          <w:p w14:paraId="6561BA4B" w14:textId="477B0B77" w:rsidR="00390A66" w:rsidRDefault="00390A66" w:rsidP="00DD7F70">
            <w:pPr>
              <w:spacing w:line="360" w:lineRule="auto"/>
              <w:jc w:val="both"/>
              <w:rPr>
                <w:rFonts w:ascii="Arial" w:hAnsi="Arial" w:cs="Arial"/>
              </w:rPr>
            </w:pPr>
            <w:r>
              <w:rPr>
                <w:rFonts w:ascii="Arial" w:hAnsi="Arial" w:cs="Arial"/>
              </w:rPr>
              <w:t>They set standards</w:t>
            </w:r>
            <w:r w:rsidR="0020688B">
              <w:rPr>
                <w:rFonts w:ascii="Arial" w:hAnsi="Arial" w:cs="Arial"/>
              </w:rPr>
              <w:t>.</w:t>
            </w:r>
          </w:p>
        </w:tc>
        <w:tc>
          <w:tcPr>
            <w:tcW w:w="1559" w:type="dxa"/>
            <w:shd w:val="clear" w:color="auto" w:fill="5B9BD5" w:themeFill="accent5"/>
          </w:tcPr>
          <w:p w14:paraId="7134AD34" w14:textId="6CAA0782" w:rsidR="00390A66" w:rsidRDefault="00390A66" w:rsidP="00DD7F70">
            <w:pPr>
              <w:spacing w:line="360" w:lineRule="auto"/>
              <w:jc w:val="both"/>
              <w:rPr>
                <w:rFonts w:ascii="Arial" w:hAnsi="Arial" w:cs="Arial"/>
              </w:rPr>
            </w:pPr>
            <w:r>
              <w:rPr>
                <w:rFonts w:ascii="Arial" w:hAnsi="Arial" w:cs="Arial"/>
              </w:rPr>
              <w:t>Researching into their modes of operations</w:t>
            </w:r>
            <w:r w:rsidR="0020688B">
              <w:rPr>
                <w:rFonts w:ascii="Arial" w:hAnsi="Arial" w:cs="Arial"/>
              </w:rPr>
              <w:t>.</w:t>
            </w:r>
          </w:p>
        </w:tc>
      </w:tr>
    </w:tbl>
    <w:p w14:paraId="22E125BB" w14:textId="76AEDB0B" w:rsidR="00CE3646" w:rsidRPr="00E82658" w:rsidRDefault="00B052B1" w:rsidP="00DD7F70">
      <w:pPr>
        <w:spacing w:line="360" w:lineRule="auto"/>
        <w:jc w:val="both"/>
        <w:rPr>
          <w:rFonts w:ascii="Arial" w:hAnsi="Arial" w:cs="Arial"/>
        </w:rPr>
      </w:pPr>
      <w:r w:rsidRPr="00E82658">
        <w:rPr>
          <w:rFonts w:ascii="Arial" w:hAnsi="Arial" w:cs="Arial"/>
          <w:b/>
          <w:bCs/>
        </w:rPr>
        <w:t xml:space="preserve">  </w:t>
      </w:r>
    </w:p>
    <w:p w14:paraId="2C401655" w14:textId="77777777" w:rsidR="00006342" w:rsidRDefault="00006342" w:rsidP="00DD7F70">
      <w:pPr>
        <w:spacing w:line="360" w:lineRule="auto"/>
        <w:jc w:val="both"/>
        <w:rPr>
          <w:rFonts w:ascii="Arial" w:hAnsi="Arial" w:cs="Arial"/>
          <w:b/>
          <w:bCs/>
        </w:rPr>
      </w:pPr>
    </w:p>
    <w:p w14:paraId="34E30F93" w14:textId="77777777" w:rsidR="00006342" w:rsidRDefault="00006342" w:rsidP="00DD7F70">
      <w:pPr>
        <w:spacing w:line="360" w:lineRule="auto"/>
        <w:jc w:val="both"/>
        <w:rPr>
          <w:rFonts w:ascii="Arial" w:hAnsi="Arial" w:cs="Arial"/>
          <w:b/>
          <w:bCs/>
        </w:rPr>
      </w:pPr>
    </w:p>
    <w:p w14:paraId="7A3A45F5" w14:textId="77777777" w:rsidR="00006342" w:rsidRDefault="00006342" w:rsidP="00DD7F70">
      <w:pPr>
        <w:spacing w:line="360" w:lineRule="auto"/>
        <w:jc w:val="both"/>
        <w:rPr>
          <w:rFonts w:ascii="Arial" w:hAnsi="Arial" w:cs="Arial"/>
          <w:b/>
          <w:bCs/>
        </w:rPr>
      </w:pPr>
    </w:p>
    <w:p w14:paraId="514AD5AD" w14:textId="77777777" w:rsidR="00006342" w:rsidRDefault="00006342" w:rsidP="00DD7F70">
      <w:pPr>
        <w:spacing w:line="360" w:lineRule="auto"/>
        <w:jc w:val="both"/>
        <w:rPr>
          <w:rFonts w:ascii="Arial" w:hAnsi="Arial" w:cs="Arial"/>
          <w:b/>
          <w:bCs/>
        </w:rPr>
      </w:pPr>
    </w:p>
    <w:p w14:paraId="3B32939D" w14:textId="77777777" w:rsidR="00006342" w:rsidRDefault="00006342" w:rsidP="00DD7F70">
      <w:pPr>
        <w:spacing w:line="360" w:lineRule="auto"/>
        <w:jc w:val="both"/>
        <w:rPr>
          <w:rFonts w:ascii="Arial" w:hAnsi="Arial" w:cs="Arial"/>
          <w:b/>
          <w:bCs/>
        </w:rPr>
      </w:pPr>
    </w:p>
    <w:p w14:paraId="5B82D250" w14:textId="77777777" w:rsidR="00006342" w:rsidRDefault="00006342" w:rsidP="00DD7F70">
      <w:pPr>
        <w:spacing w:line="360" w:lineRule="auto"/>
        <w:jc w:val="both"/>
        <w:rPr>
          <w:rFonts w:ascii="Arial" w:hAnsi="Arial" w:cs="Arial"/>
          <w:b/>
          <w:bCs/>
        </w:rPr>
      </w:pPr>
    </w:p>
    <w:p w14:paraId="42CACC49" w14:textId="77777777" w:rsidR="00006342" w:rsidRDefault="00006342" w:rsidP="00DD7F70">
      <w:pPr>
        <w:spacing w:line="360" w:lineRule="auto"/>
        <w:jc w:val="both"/>
        <w:rPr>
          <w:rFonts w:ascii="Arial" w:hAnsi="Arial" w:cs="Arial"/>
          <w:b/>
          <w:bCs/>
        </w:rPr>
      </w:pPr>
    </w:p>
    <w:p w14:paraId="569FDF77" w14:textId="77777777" w:rsidR="00006342" w:rsidRDefault="00006342" w:rsidP="00DD7F70">
      <w:pPr>
        <w:spacing w:line="360" w:lineRule="auto"/>
        <w:jc w:val="both"/>
        <w:rPr>
          <w:rFonts w:ascii="Arial" w:hAnsi="Arial" w:cs="Arial"/>
          <w:b/>
          <w:bCs/>
        </w:rPr>
      </w:pPr>
    </w:p>
    <w:p w14:paraId="72A54830" w14:textId="77777777" w:rsidR="00006342" w:rsidRDefault="00006342" w:rsidP="00DD7F70">
      <w:pPr>
        <w:spacing w:line="360" w:lineRule="auto"/>
        <w:jc w:val="both"/>
        <w:rPr>
          <w:rFonts w:ascii="Arial" w:hAnsi="Arial" w:cs="Arial"/>
          <w:b/>
          <w:bCs/>
        </w:rPr>
      </w:pPr>
    </w:p>
    <w:p w14:paraId="2F44E1A4" w14:textId="77777777" w:rsidR="00006342" w:rsidRDefault="00006342" w:rsidP="00DD7F70">
      <w:pPr>
        <w:spacing w:line="360" w:lineRule="auto"/>
        <w:jc w:val="both"/>
        <w:rPr>
          <w:rFonts w:ascii="Arial" w:hAnsi="Arial" w:cs="Arial"/>
          <w:b/>
          <w:bCs/>
        </w:rPr>
      </w:pPr>
    </w:p>
    <w:p w14:paraId="2D6E4B49" w14:textId="77777777" w:rsidR="007155EF" w:rsidRDefault="007155EF" w:rsidP="00006342">
      <w:pPr>
        <w:spacing w:line="360" w:lineRule="auto"/>
        <w:jc w:val="center"/>
        <w:rPr>
          <w:rFonts w:ascii="Arial" w:hAnsi="Arial" w:cs="Arial"/>
          <w:b/>
          <w:bCs/>
          <w:sz w:val="28"/>
          <w:szCs w:val="28"/>
        </w:rPr>
      </w:pPr>
    </w:p>
    <w:p w14:paraId="42CCE4DF" w14:textId="5673A42E" w:rsidR="00941559" w:rsidRDefault="00941559" w:rsidP="00006342">
      <w:pPr>
        <w:spacing w:line="360" w:lineRule="auto"/>
        <w:jc w:val="center"/>
        <w:rPr>
          <w:rFonts w:ascii="Arial" w:hAnsi="Arial" w:cs="Arial"/>
          <w:b/>
          <w:bCs/>
          <w:sz w:val="28"/>
          <w:szCs w:val="28"/>
        </w:rPr>
      </w:pPr>
      <w:r w:rsidRPr="00006342">
        <w:rPr>
          <w:rFonts w:ascii="Arial" w:hAnsi="Arial" w:cs="Arial"/>
          <w:b/>
          <w:bCs/>
          <w:sz w:val="28"/>
          <w:szCs w:val="28"/>
        </w:rPr>
        <w:t>Work Breakdown Structure (WBS)</w:t>
      </w:r>
    </w:p>
    <w:p w14:paraId="681D467B" w14:textId="77777777" w:rsidR="00006342" w:rsidRPr="00006342" w:rsidRDefault="00006342" w:rsidP="00006342">
      <w:pPr>
        <w:spacing w:line="360" w:lineRule="auto"/>
        <w:jc w:val="center"/>
        <w:rPr>
          <w:rFonts w:ascii="Arial" w:hAnsi="Arial" w:cs="Arial"/>
          <w:b/>
          <w:bCs/>
          <w:sz w:val="28"/>
          <w:szCs w:val="28"/>
        </w:rPr>
      </w:pPr>
    </w:p>
    <w:p w14:paraId="57EFCEEA" w14:textId="0A05F06F" w:rsidR="00C25F9C" w:rsidRPr="00E82658" w:rsidRDefault="0041152B" w:rsidP="00DD7F70">
      <w:pPr>
        <w:spacing w:line="360" w:lineRule="auto"/>
        <w:ind w:firstLine="720"/>
        <w:jc w:val="both"/>
        <w:rPr>
          <w:rFonts w:ascii="Arial" w:hAnsi="Arial" w:cs="Arial"/>
        </w:rPr>
      </w:pPr>
      <w:r w:rsidRPr="00E82658">
        <w:rPr>
          <w:rFonts w:ascii="Arial" w:hAnsi="Arial" w:cs="Arial"/>
        </w:rPr>
        <w:t>A work breakdown structure is a tool used in project management to help project manager disintegrate the work</w:t>
      </w:r>
      <w:r w:rsidR="003F207C" w:rsidRPr="00E82658">
        <w:rPr>
          <w:rFonts w:ascii="Arial" w:hAnsi="Arial" w:cs="Arial"/>
        </w:rPr>
        <w:t xml:space="preserve"> that they need to do in order to accomplish the project. The tool is important in project management as it provides the structure that the work, </w:t>
      </w:r>
      <w:r w:rsidR="00006342" w:rsidRPr="00E82658">
        <w:rPr>
          <w:rFonts w:ascii="Arial" w:hAnsi="Arial" w:cs="Arial"/>
        </w:rPr>
        <w:t>as whole</w:t>
      </w:r>
      <w:r w:rsidR="003F207C" w:rsidRPr="00E82658">
        <w:rPr>
          <w:rFonts w:ascii="Arial" w:hAnsi="Arial" w:cs="Arial"/>
        </w:rPr>
        <w:t xml:space="preserve">, will take (Devi and </w:t>
      </w:r>
      <w:proofErr w:type="gramStart"/>
      <w:r w:rsidR="003F207C" w:rsidRPr="00E82658">
        <w:rPr>
          <w:rFonts w:ascii="Arial" w:hAnsi="Arial" w:cs="Arial"/>
        </w:rPr>
        <w:t>Reddy,  2012</w:t>
      </w:r>
      <w:proofErr w:type="gramEnd"/>
      <w:r w:rsidR="003F207C" w:rsidRPr="00E82658">
        <w:rPr>
          <w:rFonts w:ascii="Arial" w:hAnsi="Arial" w:cs="Arial"/>
        </w:rPr>
        <w:t>).</w:t>
      </w:r>
      <w:r w:rsidRPr="00E82658">
        <w:rPr>
          <w:rFonts w:ascii="Arial" w:hAnsi="Arial" w:cs="Arial"/>
        </w:rPr>
        <w:t xml:space="preserve"> </w:t>
      </w:r>
      <w:r w:rsidR="000E12AF" w:rsidRPr="00E82658">
        <w:rPr>
          <w:rFonts w:ascii="Arial" w:hAnsi="Arial" w:cs="Arial"/>
        </w:rPr>
        <w:t xml:space="preserve">The project of opening a small community pharmacy is one that involves several moving parts. As such, it requires an approach that will break down all the work that needs to be done into smaller tasks. For this reason, the project will rely on the guidance of a work breakdown structure (WBS), which is a tool that will help the project to break the work that needs to be done into smaller tasks. In the WBS, the first phase will be the initiation phase. In this phase, the project management team will accomplish three main tasks including budgeting, opening a bank account, and banking the amount set aside for the project. </w:t>
      </w:r>
      <w:r w:rsidR="00887027" w:rsidRPr="00E82658">
        <w:rPr>
          <w:rFonts w:ascii="Arial" w:hAnsi="Arial" w:cs="Arial"/>
        </w:rPr>
        <w:t xml:space="preserve">In the second phase, there will be </w:t>
      </w:r>
      <w:r w:rsidR="00FC3070" w:rsidRPr="00E82658">
        <w:rPr>
          <w:rFonts w:ascii="Arial" w:hAnsi="Arial" w:cs="Arial"/>
        </w:rPr>
        <w:t>four</w:t>
      </w:r>
      <w:r w:rsidR="00887027" w:rsidRPr="00E82658">
        <w:rPr>
          <w:rFonts w:ascii="Arial" w:hAnsi="Arial" w:cs="Arial"/>
        </w:rPr>
        <w:t xml:space="preserve"> tasks that will be accomplished, which include setting up a business plan, </w:t>
      </w:r>
      <w:r w:rsidR="00FC3070" w:rsidRPr="00E82658">
        <w:rPr>
          <w:rFonts w:ascii="Arial" w:hAnsi="Arial" w:cs="Arial"/>
        </w:rPr>
        <w:t xml:space="preserve">advertising for the vacancies, </w:t>
      </w:r>
      <w:r w:rsidR="00887027" w:rsidRPr="00E82658">
        <w:rPr>
          <w:rFonts w:ascii="Arial" w:hAnsi="Arial" w:cs="Arial"/>
        </w:rPr>
        <w:t xml:space="preserve">renting the premises and applying for the necessary licenses from the relevant bodies. The third phase will be the implementation phase which will see </w:t>
      </w:r>
      <w:r w:rsidR="00006342" w:rsidRPr="00E82658">
        <w:rPr>
          <w:rFonts w:ascii="Arial" w:hAnsi="Arial" w:cs="Arial"/>
        </w:rPr>
        <w:t>several</w:t>
      </w:r>
      <w:r w:rsidR="00887027" w:rsidRPr="00E82658">
        <w:rPr>
          <w:rFonts w:ascii="Arial" w:hAnsi="Arial" w:cs="Arial"/>
        </w:rPr>
        <w:t xml:space="preserve"> tasks performed. The first task that will be performed in this phase will be furnishing the premises and fitting them with the right furniture and equipment. During this phase, the project will take into consideration the design requirements and standards set by the </w:t>
      </w:r>
      <w:r w:rsidR="007155EF">
        <w:rPr>
          <w:rFonts w:ascii="Arial" w:hAnsi="Arial" w:cs="Arial"/>
        </w:rPr>
        <w:t xml:space="preserve">G </w:t>
      </w:r>
      <w:proofErr w:type="gramStart"/>
      <w:r w:rsidR="007155EF" w:rsidRPr="00E82658">
        <w:rPr>
          <w:rFonts w:ascii="Arial" w:hAnsi="Arial" w:cs="Arial"/>
        </w:rPr>
        <w:t>Ph.C.</w:t>
      </w:r>
      <w:r w:rsidR="00887027" w:rsidRPr="00E82658">
        <w:rPr>
          <w:rFonts w:ascii="Arial" w:hAnsi="Arial" w:cs="Arial"/>
        </w:rPr>
        <w:t>.</w:t>
      </w:r>
      <w:proofErr w:type="gramEnd"/>
      <w:r w:rsidR="00887027" w:rsidRPr="00E82658">
        <w:rPr>
          <w:rFonts w:ascii="Arial" w:hAnsi="Arial" w:cs="Arial"/>
        </w:rPr>
        <w:t xml:space="preserve"> </w:t>
      </w:r>
    </w:p>
    <w:p w14:paraId="04E9EE5E" w14:textId="1B3B95D5" w:rsidR="00025619" w:rsidRPr="00E82658" w:rsidRDefault="00887027" w:rsidP="00DD7F70">
      <w:pPr>
        <w:spacing w:line="360" w:lineRule="auto"/>
        <w:ind w:firstLine="720"/>
        <w:jc w:val="both"/>
        <w:rPr>
          <w:rFonts w:ascii="Arial" w:hAnsi="Arial" w:cs="Arial"/>
        </w:rPr>
      </w:pPr>
      <w:r w:rsidRPr="00E82658">
        <w:rPr>
          <w:rFonts w:ascii="Arial" w:hAnsi="Arial" w:cs="Arial"/>
        </w:rPr>
        <w:t>The second task that will be carried out in this phase will be that of hiring employees. The task will involve</w:t>
      </w:r>
      <w:r w:rsidR="00FC3070" w:rsidRPr="00E82658">
        <w:rPr>
          <w:rFonts w:ascii="Arial" w:hAnsi="Arial" w:cs="Arial"/>
        </w:rPr>
        <w:t xml:space="preserve"> calling in the applicants with the right qualifications and interviewing them for their respective positions. Another task that will be carried out in the third phase will be marketing the pharmacy. This will involve the use of social media accounts created for the purpose of familiarizing the people in the community with the pharmacy and the services it provides. </w:t>
      </w:r>
      <w:r w:rsidR="002A0640" w:rsidRPr="00E82658">
        <w:rPr>
          <w:rFonts w:ascii="Arial" w:hAnsi="Arial" w:cs="Arial"/>
        </w:rPr>
        <w:t xml:space="preserve">In the fourth phase, the project will focus on closure where it will be </w:t>
      </w:r>
      <w:proofErr w:type="gramStart"/>
      <w:r w:rsidR="002A0640" w:rsidRPr="00E82658">
        <w:rPr>
          <w:rFonts w:ascii="Arial" w:hAnsi="Arial" w:cs="Arial"/>
        </w:rPr>
        <w:t>brought to an end</w:t>
      </w:r>
      <w:proofErr w:type="gramEnd"/>
      <w:r w:rsidR="002A0640" w:rsidRPr="00E82658">
        <w:rPr>
          <w:rFonts w:ascii="Arial" w:hAnsi="Arial" w:cs="Arial"/>
        </w:rPr>
        <w:t xml:space="preserve"> by the opening of the business for the public. In this phase, the project </w:t>
      </w:r>
      <w:r w:rsidR="003F2530" w:rsidRPr="00E82658">
        <w:rPr>
          <w:rFonts w:ascii="Arial" w:hAnsi="Arial" w:cs="Arial"/>
        </w:rPr>
        <w:t xml:space="preserve">will oversee three days of free basic laboratory testing services where healthy people and patients will have their blood tested using tests such as complete blood count, blood pressure and sugar tests, and blood clotting tests. In marketing, this strategy is known as free sample marketing and works by introducing potential customers to the new business. The final phase of the project will be the monitoring phase where tasks designed to monitor the pharmacy’s performance will be carried out. The phase will include </w:t>
      </w:r>
      <w:r w:rsidR="003F2530" w:rsidRPr="00E82658">
        <w:rPr>
          <w:rFonts w:ascii="Arial" w:hAnsi="Arial" w:cs="Arial"/>
        </w:rPr>
        <w:lastRenderedPageBreak/>
        <w:t xml:space="preserve">two main tasks that will evaluate the performance from the financial perspective and the </w:t>
      </w:r>
      <w:r w:rsidR="00ED16EC" w:rsidRPr="00E82658">
        <w:rPr>
          <w:rFonts w:ascii="Arial" w:hAnsi="Arial" w:cs="Arial"/>
        </w:rPr>
        <w:t>customers’ opinions perspective. The tasks in this phase include auditing the financial books and conducting a survey on customers regarding their thoughts on the services. Positive reviews from the customers and an audit that shows progress on the financial front will signify good performance.</w:t>
      </w:r>
    </w:p>
    <w:p w14:paraId="7460DDBD" w14:textId="77777777" w:rsidR="00B8013D" w:rsidRPr="00E82658" w:rsidRDefault="00B8013D" w:rsidP="00DD7F70">
      <w:pPr>
        <w:spacing w:line="360" w:lineRule="auto"/>
        <w:jc w:val="both"/>
        <w:rPr>
          <w:rFonts w:ascii="Arial" w:hAnsi="Arial" w:cs="Arial"/>
          <w:b/>
          <w:bCs/>
          <w:lang w:val="en-GB"/>
        </w:rPr>
      </w:pPr>
    </w:p>
    <w:p w14:paraId="0BECA997" w14:textId="18B96187" w:rsidR="00025619" w:rsidRPr="00006342" w:rsidRDefault="00B8013D" w:rsidP="00DD7F70">
      <w:pPr>
        <w:spacing w:line="360" w:lineRule="auto"/>
        <w:jc w:val="both"/>
        <w:rPr>
          <w:rFonts w:ascii="Arial" w:hAnsi="Arial" w:cs="Arial"/>
        </w:rPr>
      </w:pPr>
      <w:r w:rsidRPr="00E82658">
        <w:rPr>
          <w:rFonts w:ascii="Arial" w:hAnsi="Arial" w:cs="Arial"/>
          <w:b/>
          <w:bCs/>
          <w:lang w:val="en-GB"/>
        </w:rPr>
        <w:t>Work Breakdown Structure</w:t>
      </w:r>
      <w:r w:rsidRPr="00E82658">
        <w:rPr>
          <w:rFonts w:ascii="Arial" w:hAnsi="Arial" w:cs="Arial"/>
        </w:rPr>
        <w:t xml:space="preserve"> </w:t>
      </w:r>
      <w:r w:rsidRPr="00E82658">
        <w:rPr>
          <w:rFonts w:ascii="Arial" w:hAnsi="Arial" w:cs="Arial"/>
          <w:b/>
          <w:bCs/>
        </w:rPr>
        <w:t>(WBS)</w:t>
      </w:r>
    </w:p>
    <w:p w14:paraId="21CDAD7A" w14:textId="625FB3C0" w:rsidR="00B8013D" w:rsidRPr="00E82658" w:rsidRDefault="00B8013D" w:rsidP="00DD7F70">
      <w:pPr>
        <w:spacing w:line="360" w:lineRule="auto"/>
        <w:jc w:val="both"/>
        <w:rPr>
          <w:rFonts w:ascii="Arial" w:hAnsi="Arial" w:cs="Arial"/>
          <w:b/>
          <w:bCs/>
        </w:rPr>
      </w:pPr>
      <w:r w:rsidRPr="00E82658">
        <w:rPr>
          <w:rFonts w:ascii="Arial" w:hAnsi="Arial" w:cs="Arial"/>
          <w:noProof/>
        </w:rPr>
        <mc:AlternateContent>
          <mc:Choice Requires="wpg">
            <w:drawing>
              <wp:anchor distT="0" distB="0" distL="114300" distR="114300" simplePos="0" relativeHeight="251659264" behindDoc="0" locked="0" layoutInCell="1" allowOverlap="1" wp14:anchorId="11CDE33D" wp14:editId="1311460F">
                <wp:simplePos x="0" y="0"/>
                <wp:positionH relativeFrom="margin">
                  <wp:posOffset>-349250</wp:posOffset>
                </wp:positionH>
                <wp:positionV relativeFrom="paragraph">
                  <wp:posOffset>217170</wp:posOffset>
                </wp:positionV>
                <wp:extent cx="6819900" cy="3343910"/>
                <wp:effectExtent l="0" t="0" r="0" b="8890"/>
                <wp:wrapNone/>
                <wp:docPr id="4" name="Group 3"/>
                <wp:cNvGraphicFramePr/>
                <a:graphic xmlns:a="http://schemas.openxmlformats.org/drawingml/2006/main">
                  <a:graphicData uri="http://schemas.microsoft.com/office/word/2010/wordprocessingGroup">
                    <wpg:wgp>
                      <wpg:cNvGrpSpPr/>
                      <wpg:grpSpPr>
                        <a:xfrm>
                          <a:off x="0" y="0"/>
                          <a:ext cx="6819900" cy="3343910"/>
                          <a:chOff x="0" y="-133878"/>
                          <a:chExt cx="11992068" cy="4245630"/>
                        </a:xfrm>
                      </wpg:grpSpPr>
                      <wpg:grpSp>
                        <wpg:cNvPr id="2" name="Group 2"/>
                        <wpg:cNvGrpSpPr/>
                        <wpg:grpSpPr>
                          <a:xfrm>
                            <a:off x="0" y="-133878"/>
                            <a:ext cx="11992068" cy="4216880"/>
                            <a:chOff x="0" y="-133878"/>
                            <a:chExt cx="11992068" cy="4216880"/>
                          </a:xfrm>
                        </wpg:grpSpPr>
                        <wps:wsp>
                          <wps:cNvPr id="8" name="TextBox 9"/>
                          <wps:cNvSpPr txBox="1"/>
                          <wps:spPr>
                            <a:xfrm>
                              <a:off x="4123661" y="-133878"/>
                              <a:ext cx="3201103" cy="572426"/>
                            </a:xfrm>
                            <a:prstGeom prst="rect">
                              <a:avLst/>
                            </a:prstGeom>
                            <a:solidFill>
                              <a:schemeClr val="accent2"/>
                            </a:solidFill>
                          </wps:spPr>
                          <wps:txbx>
                            <w:txbxContent>
                              <w:p w14:paraId="2CF16763" w14:textId="04790107" w:rsidR="00025619" w:rsidRPr="00025619" w:rsidRDefault="00025619" w:rsidP="00025619">
                                <w:pPr>
                                  <w:rPr>
                                    <w:color w:val="000000" w:themeColor="text1"/>
                                    <w:kern w:val="24"/>
                                    <w:lang w:val="en-GB"/>
                                  </w:rPr>
                                </w:pPr>
                                <w:r w:rsidRPr="00025619">
                                  <w:rPr>
                                    <w:color w:val="000000" w:themeColor="text1"/>
                                    <w:kern w:val="24"/>
                                    <w:lang w:val="en-GB"/>
                                  </w:rPr>
                                  <w:t xml:space="preserve">Setting up </w:t>
                                </w:r>
                                <w:r w:rsidR="00006342">
                                  <w:rPr>
                                    <w:color w:val="000000" w:themeColor="text1"/>
                                    <w:kern w:val="24"/>
                                    <w:lang w:val="en-GB"/>
                                  </w:rPr>
                                  <w:t xml:space="preserve">the Hope Pharmacy </w:t>
                                </w:r>
                                <w:r w:rsidRPr="00025619">
                                  <w:rPr>
                                    <w:color w:val="000000" w:themeColor="text1"/>
                                    <w:kern w:val="24"/>
                                    <w:lang w:val="en-GB"/>
                                  </w:rPr>
                                  <w:t>Business</w:t>
                                </w:r>
                              </w:p>
                            </w:txbxContent>
                          </wps:txbx>
                          <wps:bodyPr wrap="square" rtlCol="0">
                            <a:noAutofit/>
                          </wps:bodyPr>
                        </wps:wsp>
                        <wps:wsp>
                          <wps:cNvPr id="9" name="TextBox 10"/>
                          <wps:cNvSpPr txBox="1"/>
                          <wps:spPr>
                            <a:xfrm>
                              <a:off x="0" y="809197"/>
                              <a:ext cx="2037023" cy="514395"/>
                            </a:xfrm>
                            <a:prstGeom prst="rect">
                              <a:avLst/>
                            </a:prstGeom>
                            <a:solidFill>
                              <a:schemeClr val="accent1">
                                <a:lumMod val="40000"/>
                                <a:lumOff val="60000"/>
                              </a:schemeClr>
                            </a:solidFill>
                          </wps:spPr>
                          <wps:txbx>
                            <w:txbxContent>
                              <w:p w14:paraId="44181855" w14:textId="77777777" w:rsidR="00025619" w:rsidRDefault="00025619" w:rsidP="00025619">
                                <w:pPr>
                                  <w:rPr>
                                    <w:color w:val="000000" w:themeColor="text1"/>
                                    <w:kern w:val="24"/>
                                    <w:sz w:val="32"/>
                                    <w:szCs w:val="32"/>
                                    <w:lang w:val="en-GB"/>
                                  </w:rPr>
                                </w:pPr>
                                <w:r w:rsidRPr="00025619">
                                  <w:rPr>
                                    <w:color w:val="000000" w:themeColor="text1"/>
                                    <w:kern w:val="24"/>
                                    <w:lang w:val="en-GB"/>
                                  </w:rPr>
                                  <w:t>1. Initiation</w:t>
                                </w:r>
                              </w:p>
                            </w:txbxContent>
                          </wps:txbx>
                          <wps:bodyPr wrap="square" rtlCol="0">
                            <a:noAutofit/>
                          </wps:bodyPr>
                        </wps:wsp>
                        <wps:wsp>
                          <wps:cNvPr id="10" name="TextBox 11"/>
                          <wps:cNvSpPr txBox="1"/>
                          <wps:spPr>
                            <a:xfrm>
                              <a:off x="7716261" y="809197"/>
                              <a:ext cx="1919134" cy="514395"/>
                            </a:xfrm>
                            <a:prstGeom prst="rect">
                              <a:avLst/>
                            </a:prstGeom>
                            <a:solidFill>
                              <a:schemeClr val="accent1">
                                <a:lumMod val="40000"/>
                                <a:lumOff val="60000"/>
                              </a:schemeClr>
                            </a:solidFill>
                          </wps:spPr>
                          <wps:txbx>
                            <w:txbxContent>
                              <w:p w14:paraId="672A0839" w14:textId="49FD9041" w:rsidR="00025619" w:rsidRDefault="00025619" w:rsidP="00025619">
                                <w:pPr>
                                  <w:rPr>
                                    <w:color w:val="000000" w:themeColor="text1"/>
                                    <w:kern w:val="24"/>
                                    <w:sz w:val="32"/>
                                    <w:szCs w:val="32"/>
                                    <w:lang w:val="en-GB"/>
                                  </w:rPr>
                                </w:pPr>
                                <w:r w:rsidRPr="00025619">
                                  <w:rPr>
                                    <w:color w:val="000000" w:themeColor="text1"/>
                                    <w:kern w:val="24"/>
                                    <w:lang w:val="en-GB"/>
                                  </w:rPr>
                                  <w:t xml:space="preserve">4. </w:t>
                                </w:r>
                                <w:r w:rsidR="00006342">
                                  <w:rPr>
                                    <w:color w:val="000000" w:themeColor="text1"/>
                                    <w:kern w:val="24"/>
                                    <w:lang w:val="en-GB"/>
                                  </w:rPr>
                                  <w:t>C</w:t>
                                </w:r>
                                <w:r w:rsidR="004D5B9F">
                                  <w:rPr>
                                    <w:color w:val="000000" w:themeColor="text1"/>
                                    <w:kern w:val="24"/>
                                    <w:lang w:val="en-GB"/>
                                  </w:rPr>
                                  <w:t xml:space="preserve">losure </w:t>
                                </w:r>
                              </w:p>
                            </w:txbxContent>
                          </wps:txbx>
                          <wps:bodyPr wrap="square" rtlCol="0">
                            <a:noAutofit/>
                          </wps:bodyPr>
                        </wps:wsp>
                        <wps:wsp>
                          <wps:cNvPr id="11" name="TextBox 12"/>
                          <wps:cNvSpPr txBox="1"/>
                          <wps:spPr>
                            <a:xfrm>
                              <a:off x="5197477" y="809197"/>
                              <a:ext cx="2283853" cy="424329"/>
                            </a:xfrm>
                            <a:prstGeom prst="rect">
                              <a:avLst/>
                            </a:prstGeom>
                            <a:solidFill>
                              <a:schemeClr val="accent1">
                                <a:lumMod val="40000"/>
                                <a:lumOff val="60000"/>
                              </a:schemeClr>
                            </a:solidFill>
                          </wps:spPr>
                          <wps:txbx>
                            <w:txbxContent>
                              <w:p w14:paraId="20CF4FB4" w14:textId="77777777" w:rsidR="00025619" w:rsidRDefault="00025619" w:rsidP="00025619">
                                <w:pPr>
                                  <w:rPr>
                                    <w:color w:val="000000" w:themeColor="text1"/>
                                    <w:kern w:val="24"/>
                                    <w:sz w:val="32"/>
                                    <w:szCs w:val="32"/>
                                    <w:lang w:val="en-GB"/>
                                  </w:rPr>
                                </w:pPr>
                                <w:r w:rsidRPr="00025619">
                                  <w:rPr>
                                    <w:color w:val="000000" w:themeColor="text1"/>
                                    <w:kern w:val="24"/>
                                    <w:lang w:val="en-GB"/>
                                  </w:rPr>
                                  <w:t>3.</w:t>
                                </w:r>
                                <w:r>
                                  <w:rPr>
                                    <w:color w:val="000000" w:themeColor="text1"/>
                                    <w:kern w:val="24"/>
                                    <w:sz w:val="32"/>
                                    <w:szCs w:val="32"/>
                                    <w:lang w:val="en-GB"/>
                                  </w:rPr>
                                  <w:t xml:space="preserve"> </w:t>
                                </w:r>
                                <w:r w:rsidRPr="00025619">
                                  <w:rPr>
                                    <w:color w:val="000000" w:themeColor="text1"/>
                                    <w:kern w:val="24"/>
                                    <w:lang w:val="en-GB"/>
                                  </w:rPr>
                                  <w:t>Implementation</w:t>
                                </w:r>
                              </w:p>
                            </w:txbxContent>
                          </wps:txbx>
                          <wps:bodyPr wrap="square" rtlCol="0">
                            <a:noAutofit/>
                          </wps:bodyPr>
                        </wps:wsp>
                        <wps:wsp>
                          <wps:cNvPr id="12" name="TextBox 13"/>
                          <wps:cNvSpPr txBox="1"/>
                          <wps:spPr>
                            <a:xfrm>
                              <a:off x="2379274" y="809197"/>
                              <a:ext cx="2091856" cy="514395"/>
                            </a:xfrm>
                            <a:prstGeom prst="rect">
                              <a:avLst/>
                            </a:prstGeom>
                            <a:solidFill>
                              <a:schemeClr val="accent1">
                                <a:lumMod val="40000"/>
                                <a:lumOff val="60000"/>
                              </a:schemeClr>
                            </a:solidFill>
                          </wps:spPr>
                          <wps:txbx>
                            <w:txbxContent>
                              <w:p w14:paraId="1F4E4145" w14:textId="77777777" w:rsidR="00025619" w:rsidRDefault="00025619" w:rsidP="00025619">
                                <w:pPr>
                                  <w:rPr>
                                    <w:color w:val="000000" w:themeColor="text1"/>
                                    <w:kern w:val="24"/>
                                    <w:sz w:val="32"/>
                                    <w:szCs w:val="32"/>
                                    <w:lang w:val="en-GB"/>
                                  </w:rPr>
                                </w:pPr>
                                <w:r w:rsidRPr="00025619">
                                  <w:rPr>
                                    <w:color w:val="000000" w:themeColor="text1"/>
                                    <w:kern w:val="24"/>
                                    <w:lang w:val="en-GB"/>
                                  </w:rPr>
                                  <w:t>2.</w:t>
                                </w:r>
                                <w:r>
                                  <w:rPr>
                                    <w:color w:val="000000" w:themeColor="text1"/>
                                    <w:kern w:val="24"/>
                                    <w:sz w:val="32"/>
                                    <w:szCs w:val="32"/>
                                    <w:lang w:val="en-GB"/>
                                  </w:rPr>
                                  <w:t xml:space="preserve"> </w:t>
                                </w:r>
                                <w:r w:rsidRPr="00025619">
                                  <w:rPr>
                                    <w:color w:val="000000" w:themeColor="text1"/>
                                    <w:kern w:val="24"/>
                                    <w:lang w:val="en-GB"/>
                                  </w:rPr>
                                  <w:t>Planning</w:t>
                                </w:r>
                              </w:p>
                            </w:txbxContent>
                          </wps:txbx>
                          <wps:bodyPr wrap="square" rtlCol="0">
                            <a:noAutofit/>
                          </wps:bodyPr>
                        </wps:wsp>
                        <wps:wsp>
                          <wps:cNvPr id="13" name="TextBox 14"/>
                          <wps:cNvSpPr txBox="1"/>
                          <wps:spPr>
                            <a:xfrm>
                              <a:off x="9843324" y="811410"/>
                              <a:ext cx="2148744" cy="514395"/>
                            </a:xfrm>
                            <a:prstGeom prst="rect">
                              <a:avLst/>
                            </a:prstGeom>
                            <a:solidFill>
                              <a:schemeClr val="accent1">
                                <a:lumMod val="40000"/>
                                <a:lumOff val="60000"/>
                              </a:schemeClr>
                            </a:solidFill>
                          </wps:spPr>
                          <wps:txbx>
                            <w:txbxContent>
                              <w:p w14:paraId="3775D0A7" w14:textId="0A22C7CC" w:rsidR="00025619" w:rsidRDefault="00025619" w:rsidP="00025619">
                                <w:pPr>
                                  <w:rPr>
                                    <w:color w:val="000000" w:themeColor="text1"/>
                                    <w:kern w:val="24"/>
                                    <w:sz w:val="32"/>
                                    <w:szCs w:val="32"/>
                                    <w:lang w:val="en-GB"/>
                                  </w:rPr>
                                </w:pPr>
                                <w:r w:rsidRPr="00025619">
                                  <w:rPr>
                                    <w:color w:val="000000" w:themeColor="text1"/>
                                    <w:kern w:val="24"/>
                                    <w:lang w:val="en-GB"/>
                                  </w:rPr>
                                  <w:t>5.</w:t>
                                </w:r>
                                <w:r>
                                  <w:rPr>
                                    <w:color w:val="000000" w:themeColor="text1"/>
                                    <w:kern w:val="24"/>
                                    <w:sz w:val="32"/>
                                    <w:szCs w:val="32"/>
                                    <w:lang w:val="en-GB"/>
                                  </w:rPr>
                                  <w:t xml:space="preserve"> </w:t>
                                </w:r>
                                <w:r w:rsidR="00006342">
                                  <w:rPr>
                                    <w:color w:val="000000" w:themeColor="text1"/>
                                    <w:kern w:val="24"/>
                                    <w:lang w:val="en-GB"/>
                                  </w:rPr>
                                  <w:t>M</w:t>
                                </w:r>
                                <w:r w:rsidR="004D5B9F">
                                  <w:rPr>
                                    <w:color w:val="000000" w:themeColor="text1"/>
                                    <w:kern w:val="24"/>
                                    <w:lang w:val="en-GB"/>
                                  </w:rPr>
                                  <w:t xml:space="preserve">onitoring </w:t>
                                </w:r>
                              </w:p>
                            </w:txbxContent>
                          </wps:txbx>
                          <wps:bodyPr wrap="square" rtlCol="0">
                            <a:noAutofit/>
                          </wps:bodyPr>
                        </wps:wsp>
                        <wps:wsp>
                          <wps:cNvPr id="14" name="Straight Connector 14"/>
                          <wps:cNvCnPr/>
                          <wps:spPr>
                            <a:xfrm>
                              <a:off x="880057" y="590074"/>
                              <a:ext cx="96591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flipH="1">
                              <a:off x="880057" y="552719"/>
                              <a:ext cx="0" cy="255429"/>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17" name="Straight Connector 17"/>
                          <wps:cNvCnPr/>
                          <wps:spPr>
                            <a:xfrm flipH="1">
                              <a:off x="3286259" y="552719"/>
                              <a:ext cx="0" cy="255429"/>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19" name="Straight Connector 19"/>
                          <wps:cNvCnPr/>
                          <wps:spPr>
                            <a:xfrm flipH="1">
                              <a:off x="8497910" y="552718"/>
                              <a:ext cx="0" cy="255429"/>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flipH="1">
                              <a:off x="10549945" y="552717"/>
                              <a:ext cx="0" cy="255429"/>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282802" y="1325805"/>
                              <a:ext cx="0" cy="217315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2" name="TextBox 23"/>
                          <wps:cNvSpPr txBox="1"/>
                          <wps:spPr>
                            <a:xfrm>
                              <a:off x="574181" y="1404757"/>
                              <a:ext cx="1462654" cy="514395"/>
                            </a:xfrm>
                            <a:prstGeom prst="rect">
                              <a:avLst/>
                            </a:prstGeom>
                            <a:solidFill>
                              <a:schemeClr val="accent4">
                                <a:lumMod val="60000"/>
                                <a:lumOff val="40000"/>
                              </a:schemeClr>
                            </a:solidFill>
                          </wps:spPr>
                          <wps:txbx>
                            <w:txbxContent>
                              <w:p w14:paraId="4AA95A20" w14:textId="77777777" w:rsidR="00025619" w:rsidRPr="006D1DCD" w:rsidRDefault="00025619" w:rsidP="00025619">
                                <w:pPr>
                                  <w:rPr>
                                    <w:color w:val="000000" w:themeColor="text1"/>
                                    <w:kern w:val="24"/>
                                    <w:lang w:val="en-GB"/>
                                  </w:rPr>
                                </w:pPr>
                                <w:r w:rsidRPr="006D1DCD">
                                  <w:rPr>
                                    <w:color w:val="000000" w:themeColor="text1"/>
                                    <w:kern w:val="24"/>
                                    <w:lang w:val="en-GB"/>
                                  </w:rPr>
                                  <w:t>1.1 Budgeting</w:t>
                                </w:r>
                              </w:p>
                            </w:txbxContent>
                          </wps:txbx>
                          <wps:bodyPr wrap="square" rtlCol="0">
                            <a:noAutofit/>
                          </wps:bodyPr>
                        </wps:wsp>
                        <wps:wsp>
                          <wps:cNvPr id="23" name="TextBox 24"/>
                          <wps:cNvSpPr txBox="1"/>
                          <wps:spPr>
                            <a:xfrm>
                              <a:off x="591353" y="2000315"/>
                              <a:ext cx="1462654" cy="1111688"/>
                            </a:xfrm>
                            <a:prstGeom prst="rect">
                              <a:avLst/>
                            </a:prstGeom>
                            <a:solidFill>
                              <a:schemeClr val="accent4">
                                <a:lumMod val="60000"/>
                                <a:lumOff val="40000"/>
                              </a:schemeClr>
                            </a:solidFill>
                          </wps:spPr>
                          <wps:txbx>
                            <w:txbxContent>
                              <w:p w14:paraId="5CF63050" w14:textId="4666DCEC" w:rsidR="00025619" w:rsidRPr="006D1DCD" w:rsidRDefault="00025619" w:rsidP="00025619">
                                <w:pPr>
                                  <w:rPr>
                                    <w:color w:val="000000" w:themeColor="text1"/>
                                    <w:kern w:val="24"/>
                                    <w:lang w:val="en-GB"/>
                                  </w:rPr>
                                </w:pPr>
                                <w:r w:rsidRPr="006D1DCD">
                                  <w:rPr>
                                    <w:color w:val="000000" w:themeColor="text1"/>
                                    <w:kern w:val="24"/>
                                    <w:lang w:val="en-GB"/>
                                  </w:rPr>
                                  <w:t>1.2 Opening a business account</w:t>
                                </w:r>
                              </w:p>
                            </w:txbxContent>
                          </wps:txbx>
                          <wps:bodyPr wrap="square" rtlCol="0">
                            <a:noAutofit/>
                          </wps:bodyPr>
                        </wps:wsp>
                        <wps:wsp>
                          <wps:cNvPr id="24" name="TextBox 25"/>
                          <wps:cNvSpPr txBox="1"/>
                          <wps:spPr>
                            <a:xfrm>
                              <a:off x="590831" y="3270315"/>
                              <a:ext cx="1462655" cy="812687"/>
                            </a:xfrm>
                            <a:prstGeom prst="rect">
                              <a:avLst/>
                            </a:prstGeom>
                            <a:solidFill>
                              <a:schemeClr val="accent4">
                                <a:lumMod val="60000"/>
                                <a:lumOff val="40000"/>
                              </a:schemeClr>
                            </a:solidFill>
                          </wps:spPr>
                          <wps:txbx>
                            <w:txbxContent>
                              <w:p w14:paraId="33E28480" w14:textId="77777777" w:rsidR="00025619" w:rsidRPr="006D1DCD" w:rsidRDefault="00025619" w:rsidP="00025619">
                                <w:pPr>
                                  <w:rPr>
                                    <w:color w:val="000000" w:themeColor="text1"/>
                                    <w:kern w:val="24"/>
                                    <w:lang w:val="en-GB"/>
                                  </w:rPr>
                                </w:pPr>
                                <w:r w:rsidRPr="006D1DCD">
                                  <w:rPr>
                                    <w:color w:val="000000" w:themeColor="text1"/>
                                    <w:kern w:val="24"/>
                                    <w:lang w:val="en-GB"/>
                                  </w:rPr>
                                  <w:t>1.3 Banking the Capital</w:t>
                                </w:r>
                              </w:p>
                            </w:txbxContent>
                          </wps:txbx>
                          <wps:bodyPr wrap="square" rtlCol="0">
                            <a:noAutofit/>
                          </wps:bodyPr>
                        </wps:wsp>
                        <wps:wsp>
                          <wps:cNvPr id="25" name="Straight Connector 25"/>
                          <wps:cNvCnPr>
                            <a:endCxn id="22" idx="1"/>
                          </wps:cNvCnPr>
                          <wps:spPr>
                            <a:xfrm>
                              <a:off x="266163" y="1589467"/>
                              <a:ext cx="308030" cy="4213"/>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282803" y="2462045"/>
                              <a:ext cx="30802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286565" y="3498961"/>
                              <a:ext cx="308028"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2612013" y="1292040"/>
                              <a:ext cx="0" cy="2121937"/>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29" name="TextBox 30"/>
                          <wps:cNvSpPr txBox="1"/>
                          <wps:spPr>
                            <a:xfrm>
                              <a:off x="2884870" y="1361813"/>
                              <a:ext cx="1462655" cy="812687"/>
                            </a:xfrm>
                            <a:prstGeom prst="rect">
                              <a:avLst/>
                            </a:prstGeom>
                            <a:solidFill>
                              <a:schemeClr val="accent4">
                                <a:lumMod val="60000"/>
                                <a:lumOff val="40000"/>
                              </a:schemeClr>
                            </a:solidFill>
                          </wps:spPr>
                          <wps:txbx>
                            <w:txbxContent>
                              <w:p w14:paraId="2C14DD73" w14:textId="77777777" w:rsidR="00025619" w:rsidRPr="006D1DCD" w:rsidRDefault="00025619" w:rsidP="00025619">
                                <w:pPr>
                                  <w:rPr>
                                    <w:color w:val="000000" w:themeColor="text1"/>
                                    <w:kern w:val="24"/>
                                    <w:lang w:val="en-GB"/>
                                  </w:rPr>
                                </w:pPr>
                                <w:r w:rsidRPr="006D1DCD">
                                  <w:rPr>
                                    <w:color w:val="000000" w:themeColor="text1"/>
                                    <w:kern w:val="24"/>
                                    <w:lang w:val="en-GB"/>
                                  </w:rPr>
                                  <w:t>2.1 Business plan</w:t>
                                </w:r>
                              </w:p>
                            </w:txbxContent>
                          </wps:txbx>
                          <wps:bodyPr wrap="square" rtlCol="0">
                            <a:noAutofit/>
                          </wps:bodyPr>
                        </wps:wsp>
                        <wps:wsp>
                          <wps:cNvPr id="30" name="TextBox 31"/>
                          <wps:cNvSpPr txBox="1"/>
                          <wps:spPr>
                            <a:xfrm>
                              <a:off x="2898575" y="2247651"/>
                              <a:ext cx="1462655" cy="812687"/>
                            </a:xfrm>
                            <a:prstGeom prst="rect">
                              <a:avLst/>
                            </a:prstGeom>
                            <a:solidFill>
                              <a:schemeClr val="accent4">
                                <a:lumMod val="60000"/>
                                <a:lumOff val="40000"/>
                              </a:schemeClr>
                            </a:solidFill>
                          </wps:spPr>
                          <wps:txbx>
                            <w:txbxContent>
                              <w:p w14:paraId="51B7F0B5" w14:textId="7570B565" w:rsidR="00025619" w:rsidRPr="006D1DCD" w:rsidRDefault="00025619" w:rsidP="00025619">
                                <w:pPr>
                                  <w:rPr>
                                    <w:color w:val="000000" w:themeColor="text1"/>
                                    <w:kern w:val="24"/>
                                    <w:lang w:val="en-GB"/>
                                  </w:rPr>
                                </w:pPr>
                                <w:r w:rsidRPr="006D1DCD">
                                  <w:rPr>
                                    <w:color w:val="000000" w:themeColor="text1"/>
                                    <w:kern w:val="24"/>
                                    <w:lang w:val="en-GB"/>
                                  </w:rPr>
                                  <w:t xml:space="preserve">2.2 Renting the </w:t>
                                </w:r>
                                <w:r w:rsidR="00982FBB">
                                  <w:rPr>
                                    <w:color w:val="000000" w:themeColor="text1"/>
                                    <w:kern w:val="24"/>
                                    <w:lang w:val="en-GB"/>
                                  </w:rPr>
                                  <w:t>premises</w:t>
                                </w:r>
                              </w:p>
                            </w:txbxContent>
                          </wps:txbx>
                          <wps:bodyPr wrap="square" rtlCol="0">
                            <a:noAutofit/>
                          </wps:bodyPr>
                        </wps:wsp>
                        <wps:wsp>
                          <wps:cNvPr id="31" name="Straight Connector 31"/>
                          <wps:cNvCnPr>
                            <a:endCxn id="29" idx="1"/>
                          </wps:cNvCnPr>
                          <wps:spPr>
                            <a:xfrm>
                              <a:off x="2589773" y="1688103"/>
                              <a:ext cx="295150" cy="1"/>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2590546" y="2454597"/>
                              <a:ext cx="308028"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34" name="TextBox 35"/>
                          <wps:cNvSpPr txBox="1"/>
                          <wps:spPr>
                            <a:xfrm>
                              <a:off x="5721342" y="1397308"/>
                              <a:ext cx="1673759" cy="1111688"/>
                            </a:xfrm>
                            <a:prstGeom prst="rect">
                              <a:avLst/>
                            </a:prstGeom>
                            <a:solidFill>
                              <a:schemeClr val="accent4">
                                <a:lumMod val="60000"/>
                                <a:lumOff val="40000"/>
                              </a:schemeClr>
                            </a:solidFill>
                          </wps:spPr>
                          <wps:txbx>
                            <w:txbxContent>
                              <w:p w14:paraId="7100526F" w14:textId="3BFD5722" w:rsidR="00025619" w:rsidRPr="006D1DCD" w:rsidRDefault="00025619" w:rsidP="00025619">
                                <w:pPr>
                                  <w:rPr>
                                    <w:color w:val="000000" w:themeColor="text1"/>
                                    <w:kern w:val="24"/>
                                    <w:lang w:val="en-GB"/>
                                  </w:rPr>
                                </w:pPr>
                                <w:r w:rsidRPr="006D1DCD">
                                  <w:rPr>
                                    <w:color w:val="000000" w:themeColor="text1"/>
                                    <w:kern w:val="24"/>
                                    <w:lang w:val="en-GB"/>
                                  </w:rPr>
                                  <w:t xml:space="preserve">3.1 </w:t>
                                </w:r>
                                <w:r w:rsidR="00982FBB">
                                  <w:rPr>
                                    <w:color w:val="000000" w:themeColor="text1"/>
                                    <w:kern w:val="24"/>
                                    <w:lang w:val="en-GB"/>
                                  </w:rPr>
                                  <w:t xml:space="preserve">furnishing the premises </w:t>
                                </w:r>
                              </w:p>
                            </w:txbxContent>
                          </wps:txbx>
                          <wps:bodyPr wrap="square" rtlCol="0">
                            <a:noAutofit/>
                          </wps:bodyPr>
                        </wps:wsp>
                        <wps:wsp>
                          <wps:cNvPr id="35" name="TextBox 36"/>
                          <wps:cNvSpPr txBox="1"/>
                          <wps:spPr>
                            <a:xfrm>
                              <a:off x="5713807" y="2574066"/>
                              <a:ext cx="1711457" cy="812687"/>
                            </a:xfrm>
                            <a:prstGeom prst="rect">
                              <a:avLst/>
                            </a:prstGeom>
                            <a:solidFill>
                              <a:schemeClr val="accent4">
                                <a:lumMod val="60000"/>
                                <a:lumOff val="40000"/>
                              </a:schemeClr>
                            </a:solidFill>
                          </wps:spPr>
                          <wps:txbx>
                            <w:txbxContent>
                              <w:p w14:paraId="7E200FC5" w14:textId="77777777" w:rsidR="00025619" w:rsidRPr="006D1DCD" w:rsidRDefault="00025619" w:rsidP="00025619">
                                <w:pPr>
                                  <w:rPr>
                                    <w:color w:val="000000" w:themeColor="text1"/>
                                    <w:kern w:val="24"/>
                                    <w:lang w:val="en-GB"/>
                                  </w:rPr>
                                </w:pPr>
                                <w:r w:rsidRPr="006D1DCD">
                                  <w:rPr>
                                    <w:color w:val="000000" w:themeColor="text1"/>
                                    <w:kern w:val="24"/>
                                    <w:lang w:val="en-GB"/>
                                  </w:rPr>
                                  <w:t>3.2 Hiring employees</w:t>
                                </w:r>
                              </w:p>
                            </w:txbxContent>
                          </wps:txbx>
                          <wps:bodyPr wrap="square" rtlCol="0">
                            <a:noAutofit/>
                          </wps:bodyPr>
                        </wps:wsp>
                        <wps:wsp>
                          <wps:cNvPr id="37" name="Straight Connector 37"/>
                          <wps:cNvCnPr>
                            <a:endCxn id="34" idx="1"/>
                          </wps:cNvCnPr>
                          <wps:spPr>
                            <a:xfrm>
                              <a:off x="5413420" y="1859018"/>
                              <a:ext cx="308030" cy="1948"/>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5405353" y="3007784"/>
                              <a:ext cx="30802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a:off x="5396236" y="3779097"/>
                              <a:ext cx="30802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4" name="Straight Connector 44"/>
                          <wps:cNvCnPr/>
                          <wps:spPr>
                            <a:xfrm>
                              <a:off x="7874897" y="1292040"/>
                              <a:ext cx="3761" cy="1290938"/>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5" name="TextBox 46"/>
                          <wps:cNvSpPr txBox="1"/>
                          <wps:spPr>
                            <a:xfrm>
                              <a:off x="8169893" y="1397213"/>
                              <a:ext cx="1462654" cy="812687"/>
                            </a:xfrm>
                            <a:prstGeom prst="rect">
                              <a:avLst/>
                            </a:prstGeom>
                            <a:solidFill>
                              <a:schemeClr val="accent4">
                                <a:lumMod val="60000"/>
                                <a:lumOff val="40000"/>
                              </a:schemeClr>
                            </a:solidFill>
                          </wps:spPr>
                          <wps:txbx>
                            <w:txbxContent>
                              <w:p w14:paraId="531B3EB8" w14:textId="7B5191C8" w:rsidR="00025619" w:rsidRPr="006D1DCD" w:rsidRDefault="00025619" w:rsidP="00025619">
                                <w:pPr>
                                  <w:rPr>
                                    <w:color w:val="000000" w:themeColor="text1"/>
                                    <w:kern w:val="24"/>
                                    <w:lang w:val="en-GB"/>
                                  </w:rPr>
                                </w:pPr>
                                <w:r w:rsidRPr="006D1DCD">
                                  <w:rPr>
                                    <w:color w:val="000000" w:themeColor="text1"/>
                                    <w:kern w:val="24"/>
                                    <w:lang w:val="en-GB"/>
                                  </w:rPr>
                                  <w:t xml:space="preserve">4.1 </w:t>
                                </w:r>
                                <w:r w:rsidR="004D5B9F">
                                  <w:rPr>
                                    <w:color w:val="000000" w:themeColor="text1"/>
                                    <w:kern w:val="24"/>
                                    <w:lang w:val="en-GB"/>
                                  </w:rPr>
                                  <w:t xml:space="preserve">business launch </w:t>
                                </w:r>
                                <w:r w:rsidRPr="006D1DCD">
                                  <w:rPr>
                                    <w:color w:val="000000" w:themeColor="text1"/>
                                    <w:kern w:val="24"/>
                                    <w:lang w:val="en-GB"/>
                                  </w:rPr>
                                  <w:t xml:space="preserve"> </w:t>
                                </w:r>
                              </w:p>
                            </w:txbxContent>
                          </wps:txbx>
                          <wps:bodyPr wrap="square" rtlCol="0">
                            <a:noAutofit/>
                          </wps:bodyPr>
                        </wps:wsp>
                        <wps:wsp>
                          <wps:cNvPr id="46" name="TextBox 47"/>
                          <wps:cNvSpPr txBox="1"/>
                          <wps:spPr>
                            <a:xfrm>
                              <a:off x="8186685" y="2299315"/>
                              <a:ext cx="1462655" cy="812687"/>
                            </a:xfrm>
                            <a:prstGeom prst="rect">
                              <a:avLst/>
                            </a:prstGeom>
                            <a:solidFill>
                              <a:schemeClr val="accent4">
                                <a:lumMod val="60000"/>
                                <a:lumOff val="40000"/>
                              </a:schemeClr>
                            </a:solidFill>
                          </wps:spPr>
                          <wps:txbx>
                            <w:txbxContent>
                              <w:p w14:paraId="1907C9BD" w14:textId="05EEF64E" w:rsidR="00025619" w:rsidRPr="006D1DCD" w:rsidRDefault="00025619" w:rsidP="00025619">
                                <w:pPr>
                                  <w:rPr>
                                    <w:color w:val="000000" w:themeColor="text1"/>
                                    <w:kern w:val="24"/>
                                    <w:lang w:val="en-GB"/>
                                  </w:rPr>
                                </w:pPr>
                                <w:r w:rsidRPr="006D1DCD">
                                  <w:rPr>
                                    <w:color w:val="000000" w:themeColor="text1"/>
                                    <w:kern w:val="24"/>
                                    <w:lang w:val="en-GB"/>
                                  </w:rPr>
                                  <w:t xml:space="preserve">4.2 </w:t>
                                </w:r>
                                <w:r w:rsidR="004D5B9F">
                                  <w:rPr>
                                    <w:color w:val="000000" w:themeColor="text1"/>
                                    <w:kern w:val="24"/>
                                    <w:lang w:val="en-GB"/>
                                  </w:rPr>
                                  <w:t>free sample marketing</w:t>
                                </w:r>
                              </w:p>
                            </w:txbxContent>
                          </wps:txbx>
                          <wps:bodyPr wrap="square" rtlCol="0">
                            <a:noAutofit/>
                          </wps:bodyPr>
                        </wps:wsp>
                        <wps:wsp>
                          <wps:cNvPr id="47" name="Straight Connector 47"/>
                          <wps:cNvCnPr>
                            <a:endCxn id="45" idx="1"/>
                          </wps:cNvCnPr>
                          <wps:spPr>
                            <a:xfrm flipV="1">
                              <a:off x="7874897" y="1723599"/>
                              <a:ext cx="2951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8" name="Straight Connector 48"/>
                          <wps:cNvCnPr/>
                          <wps:spPr>
                            <a:xfrm>
                              <a:off x="7878656" y="2574066"/>
                              <a:ext cx="308028"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49" name="Straight Connector 49"/>
                          <wps:cNvCnPr/>
                          <wps:spPr>
                            <a:xfrm>
                              <a:off x="10032470" y="1304855"/>
                              <a:ext cx="3761" cy="1290937"/>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50" name="TextBox 51"/>
                          <wps:cNvSpPr txBox="1"/>
                          <wps:spPr>
                            <a:xfrm>
                              <a:off x="10309357" y="2490459"/>
                              <a:ext cx="1462655" cy="812687"/>
                            </a:xfrm>
                            <a:prstGeom prst="rect">
                              <a:avLst/>
                            </a:prstGeom>
                            <a:solidFill>
                              <a:schemeClr val="accent4">
                                <a:lumMod val="60000"/>
                                <a:lumOff val="40000"/>
                              </a:schemeClr>
                            </a:solidFill>
                          </wps:spPr>
                          <wps:txbx>
                            <w:txbxContent>
                              <w:p w14:paraId="6FD49310" w14:textId="07190F84" w:rsidR="00025619" w:rsidRPr="004D5B9F" w:rsidRDefault="00025619" w:rsidP="00025619">
                                <w:pPr>
                                  <w:rPr>
                                    <w:color w:val="000000" w:themeColor="text1"/>
                                    <w:kern w:val="24"/>
                                    <w:lang w:val="en-GB"/>
                                  </w:rPr>
                                </w:pPr>
                                <w:r w:rsidRPr="004D5B9F">
                                  <w:rPr>
                                    <w:color w:val="000000" w:themeColor="text1"/>
                                    <w:kern w:val="24"/>
                                    <w:lang w:val="en-GB"/>
                                  </w:rPr>
                                  <w:t>5.</w:t>
                                </w:r>
                                <w:r w:rsidR="004D5B9F">
                                  <w:rPr>
                                    <w:color w:val="000000" w:themeColor="text1"/>
                                    <w:kern w:val="24"/>
                                    <w:lang w:val="en-GB"/>
                                  </w:rPr>
                                  <w:t>2</w:t>
                                </w:r>
                                <w:r w:rsidRPr="004D5B9F">
                                  <w:rPr>
                                    <w:color w:val="000000" w:themeColor="text1"/>
                                    <w:kern w:val="24"/>
                                    <w:lang w:val="en-GB"/>
                                  </w:rPr>
                                  <w:t xml:space="preserve"> </w:t>
                                </w:r>
                                <w:r w:rsidR="00982FBB">
                                  <w:rPr>
                                    <w:color w:val="000000" w:themeColor="text1"/>
                                    <w:kern w:val="24"/>
                                    <w:lang w:val="en-GB"/>
                                  </w:rPr>
                                  <w:t xml:space="preserve">survey </w:t>
                                </w:r>
                              </w:p>
                            </w:txbxContent>
                          </wps:txbx>
                          <wps:bodyPr wrap="square" rtlCol="0">
                            <a:noAutofit/>
                          </wps:bodyPr>
                        </wps:wsp>
                        <wps:wsp>
                          <wps:cNvPr id="51" name="Straight Connector 51"/>
                          <wps:cNvCnPr/>
                          <wps:spPr>
                            <a:xfrm>
                              <a:off x="9988111" y="2595793"/>
                              <a:ext cx="308028"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3" name="TextBox 5"/>
                        <wps:cNvSpPr txBox="1"/>
                        <wps:spPr>
                          <a:xfrm>
                            <a:off x="2906922" y="3154015"/>
                            <a:ext cx="1501037" cy="957737"/>
                          </a:xfrm>
                          <a:prstGeom prst="rect">
                            <a:avLst/>
                          </a:prstGeom>
                          <a:solidFill>
                            <a:schemeClr val="accent4">
                              <a:lumMod val="60000"/>
                              <a:lumOff val="40000"/>
                            </a:schemeClr>
                          </a:solidFill>
                        </wps:spPr>
                        <wps:txbx>
                          <w:txbxContent>
                            <w:p w14:paraId="212167B1" w14:textId="3A553876" w:rsidR="00025619" w:rsidRPr="006D1DCD" w:rsidRDefault="00025619" w:rsidP="00025619">
                              <w:pPr>
                                <w:rPr>
                                  <w:color w:val="000000" w:themeColor="text1"/>
                                  <w:kern w:val="24"/>
                                  <w:lang w:val="en-GB"/>
                                </w:rPr>
                              </w:pPr>
                              <w:r w:rsidRPr="006D1DCD">
                                <w:rPr>
                                  <w:color w:val="000000" w:themeColor="text1"/>
                                  <w:kern w:val="24"/>
                                  <w:lang w:val="en-GB"/>
                                </w:rPr>
                                <w:t xml:space="preserve">2.3 </w:t>
                              </w:r>
                              <w:r w:rsidR="00982FBB">
                                <w:rPr>
                                  <w:color w:val="000000" w:themeColor="text1"/>
                                  <w:kern w:val="24"/>
                                  <w:lang w:val="en-GB"/>
                                </w:rPr>
                                <w:t xml:space="preserve">applying for licenses </w:t>
                              </w:r>
                            </w:p>
                          </w:txbxContent>
                        </wps:txbx>
                        <wps:bodyPr wrap="square" rtlCol="0">
                          <a:noAutofit/>
                        </wps:bodyPr>
                      </wps:wsp>
                      <wps:wsp>
                        <wps:cNvPr id="5" name="Straight Connector 5"/>
                        <wps:cNvCnPr/>
                        <wps:spPr>
                          <a:xfrm>
                            <a:off x="2590546" y="3413977"/>
                            <a:ext cx="30802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s:wsp>
                        <wps:cNvPr id="6" name="TextBox 7"/>
                        <wps:cNvSpPr txBox="1"/>
                        <wps:spPr>
                          <a:xfrm>
                            <a:off x="5702018" y="3568612"/>
                            <a:ext cx="1779311" cy="514395"/>
                          </a:xfrm>
                          <a:prstGeom prst="rect">
                            <a:avLst/>
                          </a:prstGeom>
                          <a:solidFill>
                            <a:schemeClr val="accent4">
                              <a:lumMod val="60000"/>
                              <a:lumOff val="40000"/>
                            </a:schemeClr>
                          </a:solidFill>
                        </wps:spPr>
                        <wps:txbx>
                          <w:txbxContent>
                            <w:p w14:paraId="533034EB" w14:textId="241CBBD1" w:rsidR="00025619" w:rsidRPr="006D1DCD" w:rsidRDefault="00025619" w:rsidP="00025619">
                              <w:pPr>
                                <w:rPr>
                                  <w:color w:val="000000" w:themeColor="text1"/>
                                  <w:kern w:val="24"/>
                                  <w:lang w:val="en-GB"/>
                                </w:rPr>
                              </w:pPr>
                              <w:r w:rsidRPr="006D1DCD">
                                <w:rPr>
                                  <w:color w:val="000000" w:themeColor="text1"/>
                                  <w:kern w:val="24"/>
                                  <w:lang w:val="en-GB"/>
                                </w:rPr>
                                <w:t>3.</w:t>
                              </w:r>
                              <w:r w:rsidR="00982FBB">
                                <w:rPr>
                                  <w:color w:val="000000" w:themeColor="text1"/>
                                  <w:kern w:val="24"/>
                                  <w:lang w:val="en-GB"/>
                                </w:rPr>
                                <w:t>3</w:t>
                              </w:r>
                              <w:r w:rsidRPr="006D1DCD">
                                <w:rPr>
                                  <w:color w:val="000000" w:themeColor="text1"/>
                                  <w:kern w:val="24"/>
                                  <w:lang w:val="en-GB"/>
                                </w:rPr>
                                <w:t xml:space="preserve"> Marketing</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1CDE33D" id="Group 3" o:spid="_x0000_s1057" style="position:absolute;left:0;text-align:left;margin-left:-27.5pt;margin-top:17.1pt;width:537pt;height:263.3pt;z-index:251659264;mso-position-horizontal-relative:margin;mso-width-relative:margin;mso-height-relative:margin" coordorigin=",-1338" coordsize="119920,4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">
                <v:group id="Group 2" o:spid="_x0000_s1058" style="position:absolute;top:-1338;width:119920;height:42168" coordorigin=",-1338" coordsize="119920,42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Box 9" o:spid="_x0000_s1059" type="#_x0000_t202" style="position:absolute;left:41236;top:-1338;width:32011;height:5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" fillcolor="#ed7d31 [3205]" stroked="f">
                    <v:textbox>
                      <w:txbxContent>
                        <w:p w14:paraId="2CF16763" w14:textId="04790107" w:rsidR="00025619" w:rsidRPr="00025619" w:rsidRDefault="00025619" w:rsidP="00025619">
                          <w:pPr>
                            <w:rPr>
                              <w:color w:val="000000" w:themeColor="text1"/>
                              <w:kern w:val="24"/>
                              <w:lang w:val="en-GB"/>
                            </w:rPr>
                          </w:pPr>
                          <w:r w:rsidRPr="00025619">
                            <w:rPr>
                              <w:color w:val="000000" w:themeColor="text1"/>
                              <w:kern w:val="24"/>
                              <w:lang w:val="en-GB"/>
                            </w:rPr>
                            <w:t xml:space="preserve">Setting up </w:t>
                          </w:r>
                          <w:r w:rsidR="00006342">
                            <w:rPr>
                              <w:color w:val="000000" w:themeColor="text1"/>
                              <w:kern w:val="24"/>
                              <w:lang w:val="en-GB"/>
                            </w:rPr>
                            <w:t xml:space="preserve">the Hope Pharmacy </w:t>
                          </w:r>
                          <w:r w:rsidRPr="00025619">
                            <w:rPr>
                              <w:color w:val="000000" w:themeColor="text1"/>
                              <w:kern w:val="24"/>
                              <w:lang w:val="en-GB"/>
                            </w:rPr>
                            <w:t>Business</w:t>
                          </w:r>
                        </w:p>
                      </w:txbxContent>
                    </v:textbox>
                  </v:shape>
                  <v:shape id="TextBox 10" o:spid="_x0000_s1060" type="#_x0000_t202" style="position:absolute;top:8091;width:20370;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" fillcolor="#b4c6e7 [1300]" stroked="f">
                    <v:textbox>
                      <w:txbxContent>
                        <w:p w14:paraId="44181855" w14:textId="77777777" w:rsidR="00025619" w:rsidRDefault="00025619" w:rsidP="00025619">
                          <w:pPr>
                            <w:rPr>
                              <w:color w:val="000000" w:themeColor="text1"/>
                              <w:kern w:val="24"/>
                              <w:sz w:val="32"/>
                              <w:szCs w:val="32"/>
                              <w:lang w:val="en-GB"/>
                            </w:rPr>
                          </w:pPr>
                          <w:r w:rsidRPr="00025619">
                            <w:rPr>
                              <w:color w:val="000000" w:themeColor="text1"/>
                              <w:kern w:val="24"/>
                              <w:lang w:val="en-GB"/>
                            </w:rPr>
                            <w:t>1. Initiation</w:t>
                          </w:r>
                        </w:p>
                      </w:txbxContent>
                    </v:textbox>
                  </v:shape>
                  <v:shape id="TextBox 11" o:spid="_x0000_s1061" type="#_x0000_t202" style="position:absolute;left:77162;top:8091;width:19191;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" fillcolor="#b4c6e7 [1300]" stroked="f">
                    <v:textbox>
                      <w:txbxContent>
                        <w:p w14:paraId="672A0839" w14:textId="49FD9041" w:rsidR="00025619" w:rsidRDefault="00025619" w:rsidP="00025619">
                          <w:pPr>
                            <w:rPr>
                              <w:color w:val="000000" w:themeColor="text1"/>
                              <w:kern w:val="24"/>
                              <w:sz w:val="32"/>
                              <w:szCs w:val="32"/>
                              <w:lang w:val="en-GB"/>
                            </w:rPr>
                          </w:pPr>
                          <w:r w:rsidRPr="00025619">
                            <w:rPr>
                              <w:color w:val="000000" w:themeColor="text1"/>
                              <w:kern w:val="24"/>
                              <w:lang w:val="en-GB"/>
                            </w:rPr>
                            <w:t xml:space="preserve">4. </w:t>
                          </w:r>
                          <w:r w:rsidR="00006342">
                            <w:rPr>
                              <w:color w:val="000000" w:themeColor="text1"/>
                              <w:kern w:val="24"/>
                              <w:lang w:val="en-GB"/>
                            </w:rPr>
                            <w:t>C</w:t>
                          </w:r>
                          <w:r w:rsidR="004D5B9F">
                            <w:rPr>
                              <w:color w:val="000000" w:themeColor="text1"/>
                              <w:kern w:val="24"/>
                              <w:lang w:val="en-GB"/>
                            </w:rPr>
                            <w:t xml:space="preserve">losure </w:t>
                          </w:r>
                        </w:p>
                      </w:txbxContent>
                    </v:textbox>
                  </v:shape>
                  <v:shape id="TextBox 12" o:spid="_x0000_s1062" type="#_x0000_t202" style="position:absolute;left:51974;top:8091;width:22839;height:4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" fillcolor="#b4c6e7 [1300]" stroked="f">
                    <v:textbox>
                      <w:txbxContent>
                        <w:p w14:paraId="20CF4FB4" w14:textId="77777777" w:rsidR="00025619" w:rsidRDefault="00025619" w:rsidP="00025619">
                          <w:pPr>
                            <w:rPr>
                              <w:color w:val="000000" w:themeColor="text1"/>
                              <w:kern w:val="24"/>
                              <w:sz w:val="32"/>
                              <w:szCs w:val="32"/>
                              <w:lang w:val="en-GB"/>
                            </w:rPr>
                          </w:pPr>
                          <w:r w:rsidRPr="00025619">
                            <w:rPr>
                              <w:color w:val="000000" w:themeColor="text1"/>
                              <w:kern w:val="24"/>
                              <w:lang w:val="en-GB"/>
                            </w:rPr>
                            <w:t>3.</w:t>
                          </w:r>
                          <w:r>
                            <w:rPr>
                              <w:color w:val="000000" w:themeColor="text1"/>
                              <w:kern w:val="24"/>
                              <w:sz w:val="32"/>
                              <w:szCs w:val="32"/>
                              <w:lang w:val="en-GB"/>
                            </w:rPr>
                            <w:t xml:space="preserve"> </w:t>
                          </w:r>
                          <w:r w:rsidRPr="00025619">
                            <w:rPr>
                              <w:color w:val="000000" w:themeColor="text1"/>
                              <w:kern w:val="24"/>
                              <w:lang w:val="en-GB"/>
                            </w:rPr>
                            <w:t>Implementation</w:t>
                          </w:r>
                        </w:p>
                      </w:txbxContent>
                    </v:textbox>
                  </v:shape>
                  <v:shape id="TextBox 13" o:spid="_x0000_s1063" type="#_x0000_t202" style="position:absolute;left:23792;top:8091;width:20919;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" fillcolor="#b4c6e7 [1300]" stroked="f">
                    <v:textbox>
                      <w:txbxContent>
                        <w:p w14:paraId="1F4E4145" w14:textId="77777777" w:rsidR="00025619" w:rsidRDefault="00025619" w:rsidP="00025619">
                          <w:pPr>
                            <w:rPr>
                              <w:color w:val="000000" w:themeColor="text1"/>
                              <w:kern w:val="24"/>
                              <w:sz w:val="32"/>
                              <w:szCs w:val="32"/>
                              <w:lang w:val="en-GB"/>
                            </w:rPr>
                          </w:pPr>
                          <w:r w:rsidRPr="00025619">
                            <w:rPr>
                              <w:color w:val="000000" w:themeColor="text1"/>
                              <w:kern w:val="24"/>
                              <w:lang w:val="en-GB"/>
                            </w:rPr>
                            <w:t>2.</w:t>
                          </w:r>
                          <w:r>
                            <w:rPr>
                              <w:color w:val="000000" w:themeColor="text1"/>
                              <w:kern w:val="24"/>
                              <w:sz w:val="32"/>
                              <w:szCs w:val="32"/>
                              <w:lang w:val="en-GB"/>
                            </w:rPr>
                            <w:t xml:space="preserve"> </w:t>
                          </w:r>
                          <w:r w:rsidRPr="00025619">
                            <w:rPr>
                              <w:color w:val="000000" w:themeColor="text1"/>
                              <w:kern w:val="24"/>
                              <w:lang w:val="en-GB"/>
                            </w:rPr>
                            <w:t>Planning</w:t>
                          </w:r>
                        </w:p>
                      </w:txbxContent>
                    </v:textbox>
                  </v:shape>
                  <v:shape id="TextBox 14" o:spid="_x0000_s1064" type="#_x0000_t202" style="position:absolute;left:98433;top:8114;width:21487;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" fillcolor="#b4c6e7 [1300]" stroked="f">
                    <v:textbox>
                      <w:txbxContent>
                        <w:p w14:paraId="3775D0A7" w14:textId="0A22C7CC" w:rsidR="00025619" w:rsidRDefault="00025619" w:rsidP="00025619">
                          <w:pPr>
                            <w:rPr>
                              <w:color w:val="000000" w:themeColor="text1"/>
                              <w:kern w:val="24"/>
                              <w:sz w:val="32"/>
                              <w:szCs w:val="32"/>
                              <w:lang w:val="en-GB"/>
                            </w:rPr>
                          </w:pPr>
                          <w:r w:rsidRPr="00025619">
                            <w:rPr>
                              <w:color w:val="000000" w:themeColor="text1"/>
                              <w:kern w:val="24"/>
                              <w:lang w:val="en-GB"/>
                            </w:rPr>
                            <w:t>5.</w:t>
                          </w:r>
                          <w:r>
                            <w:rPr>
                              <w:color w:val="000000" w:themeColor="text1"/>
                              <w:kern w:val="24"/>
                              <w:sz w:val="32"/>
                              <w:szCs w:val="32"/>
                              <w:lang w:val="en-GB"/>
                            </w:rPr>
                            <w:t xml:space="preserve"> </w:t>
                          </w:r>
                          <w:r w:rsidR="00006342">
                            <w:rPr>
                              <w:color w:val="000000" w:themeColor="text1"/>
                              <w:kern w:val="24"/>
                              <w:lang w:val="en-GB"/>
                            </w:rPr>
                            <w:t>M</w:t>
                          </w:r>
                          <w:r w:rsidR="004D5B9F">
                            <w:rPr>
                              <w:color w:val="000000" w:themeColor="text1"/>
                              <w:kern w:val="24"/>
                              <w:lang w:val="en-GB"/>
                            </w:rPr>
                            <w:t xml:space="preserve">onitoring </w:t>
                          </w:r>
                        </w:p>
                      </w:txbxContent>
                    </v:textbox>
                  </v:shape>
                  <v:line id="Straight Connector 14" o:spid="_x0000_s1065" style="position:absolute;visibility:visible;mso-wrap-style:square" from="8800,5900" to="105392,5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" strokecolor="black [3213]" strokeweight=".5pt">
                    <v:stroke joinstyle="miter"/>
                  </v:line>
                  <v:line id="Straight Connector 16" o:spid="_x0000_s1066" style="position:absolute;flip:x;visibility:visible;mso-wrap-style:square" from="8800,5527" to="8800,8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" strokecolor="black [3213]" strokeweight=".5pt">
                    <v:stroke joinstyle="miter"/>
                  </v:line>
                  <v:line id="Straight Connector 17" o:spid="_x0000_s1067" style="position:absolute;flip:x;visibility:visible;mso-wrap-style:square" from="32862,5527" to="32862,8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" strokecolor="black [3213]" strokeweight=".5pt">
                    <v:stroke joinstyle="miter"/>
                  </v:line>
                  <v:line id="Straight Connector 19" o:spid="_x0000_s1068" style="position:absolute;flip:x;visibility:visible;mso-wrap-style:square" from="84979,5527" to="84979,8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" strokecolor="black [3213]" strokeweight=".5pt">
                    <v:stroke joinstyle="miter"/>
                  </v:line>
                  <v:line id="Straight Connector 20" o:spid="_x0000_s1069" style="position:absolute;flip:x;visibility:visible;mso-wrap-style:square" from="105499,5527" to="105499,8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" strokecolor="black [3213]" strokeweight=".5pt">
                    <v:stroke joinstyle="miter"/>
                  </v:line>
                  <v:line id="Straight Connector 21" o:spid="_x0000_s1070" style="position:absolute;visibility:visible;mso-wrap-style:square" from="2828,13258" to="2828,3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" strokecolor="black [3213]" strokeweight=".5pt">
                    <v:stroke joinstyle="miter"/>
                  </v:line>
                  <v:shape id="TextBox 23" o:spid="_x0000_s1071" type="#_x0000_t202" style="position:absolute;left:5741;top:14047;width:14627;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" fillcolor="#ffd966 [1943]" stroked="f">
                    <v:textbox>
                      <w:txbxContent>
                        <w:p w14:paraId="4AA95A20" w14:textId="77777777" w:rsidR="00025619" w:rsidRPr="006D1DCD" w:rsidRDefault="00025619" w:rsidP="00025619">
                          <w:pPr>
                            <w:rPr>
                              <w:color w:val="000000" w:themeColor="text1"/>
                              <w:kern w:val="24"/>
                              <w:lang w:val="en-GB"/>
                            </w:rPr>
                          </w:pPr>
                          <w:r w:rsidRPr="006D1DCD">
                            <w:rPr>
                              <w:color w:val="000000" w:themeColor="text1"/>
                              <w:kern w:val="24"/>
                              <w:lang w:val="en-GB"/>
                            </w:rPr>
                            <w:t>1.1 Budgeting</w:t>
                          </w:r>
                        </w:p>
                      </w:txbxContent>
                    </v:textbox>
                  </v:shape>
                  <v:shape id="TextBox 24" o:spid="_x0000_s1072" type="#_x0000_t202" style="position:absolute;left:5913;top:20003;width:14627;height:1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" fillcolor="#ffd966 [1943]" stroked="f">
                    <v:textbox>
                      <w:txbxContent>
                        <w:p w14:paraId="5CF63050" w14:textId="4666DCEC" w:rsidR="00025619" w:rsidRPr="006D1DCD" w:rsidRDefault="00025619" w:rsidP="00025619">
                          <w:pPr>
                            <w:rPr>
                              <w:color w:val="000000" w:themeColor="text1"/>
                              <w:kern w:val="24"/>
                              <w:lang w:val="en-GB"/>
                            </w:rPr>
                          </w:pPr>
                          <w:r w:rsidRPr="006D1DCD">
                            <w:rPr>
                              <w:color w:val="000000" w:themeColor="text1"/>
                              <w:kern w:val="24"/>
                              <w:lang w:val="en-GB"/>
                            </w:rPr>
                            <w:t>1.2 Opening a business account</w:t>
                          </w:r>
                        </w:p>
                      </w:txbxContent>
                    </v:textbox>
                  </v:shape>
                  <v:shape id="TextBox 25" o:spid="_x0000_s1073" type="#_x0000_t202" style="position:absolute;left:5908;top:32703;width:14626;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" fillcolor="#ffd966 [1943]" stroked="f">
                    <v:textbox>
                      <w:txbxContent>
                        <w:p w14:paraId="33E28480" w14:textId="77777777" w:rsidR="00025619" w:rsidRPr="006D1DCD" w:rsidRDefault="00025619" w:rsidP="00025619">
                          <w:pPr>
                            <w:rPr>
                              <w:color w:val="000000" w:themeColor="text1"/>
                              <w:kern w:val="24"/>
                              <w:lang w:val="en-GB"/>
                            </w:rPr>
                          </w:pPr>
                          <w:r w:rsidRPr="006D1DCD">
                            <w:rPr>
                              <w:color w:val="000000" w:themeColor="text1"/>
                              <w:kern w:val="24"/>
                              <w:lang w:val="en-GB"/>
                            </w:rPr>
                            <w:t>1.3 Banking the Capital</w:t>
                          </w:r>
                        </w:p>
                      </w:txbxContent>
                    </v:textbox>
                  </v:shape>
                  <v:line id="Straight Connector 25" o:spid="_x0000_s1074" style="position:absolute;visibility:visible;mso-wrap-style:square" from="2661,15894" to="5741,15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" strokecolor="black [3213]" strokeweight=".5pt">
                    <v:stroke joinstyle="miter"/>
                  </v:line>
                  <v:line id="Straight Connector 26" o:spid="_x0000_s1075" style="position:absolute;visibility:visible;mso-wrap-style:square" from="2828,24620" to="5908,24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" strokecolor="black [3213]" strokeweight=".5pt">
                    <v:stroke joinstyle="miter"/>
                  </v:line>
                  <v:line id="Straight Connector 27" o:spid="_x0000_s1076" style="position:absolute;visibility:visible;mso-wrap-style:square" from="2865,34989" to="5945,3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" strokecolor="black [3213]" strokeweight=".5pt">
                    <v:stroke joinstyle="miter"/>
                  </v:line>
                  <v:line id="Straight Connector 28" o:spid="_x0000_s1077" style="position:absolute;visibility:visible;mso-wrap-style:square" from="26120,12920" to="26120,34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" strokecolor="black [3213]" strokeweight=".5pt">
                    <v:stroke joinstyle="miter"/>
                  </v:line>
                  <v:shape id="TextBox 30" o:spid="_x0000_s1078" type="#_x0000_t202" style="position:absolute;left:28848;top:13618;width:14627;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" fillcolor="#ffd966 [1943]" stroked="f">
                    <v:textbox>
                      <w:txbxContent>
                        <w:p w14:paraId="2C14DD73" w14:textId="77777777" w:rsidR="00025619" w:rsidRPr="006D1DCD" w:rsidRDefault="00025619" w:rsidP="00025619">
                          <w:pPr>
                            <w:rPr>
                              <w:color w:val="000000" w:themeColor="text1"/>
                              <w:kern w:val="24"/>
                              <w:lang w:val="en-GB"/>
                            </w:rPr>
                          </w:pPr>
                          <w:r w:rsidRPr="006D1DCD">
                            <w:rPr>
                              <w:color w:val="000000" w:themeColor="text1"/>
                              <w:kern w:val="24"/>
                              <w:lang w:val="en-GB"/>
                            </w:rPr>
                            <w:t>2.1 Business plan</w:t>
                          </w:r>
                        </w:p>
                      </w:txbxContent>
                    </v:textbox>
                  </v:shape>
                  <v:shape id="TextBox 31" o:spid="_x0000_s1079" type="#_x0000_t202" style="position:absolute;left:28985;top:22476;width:14627;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" fillcolor="#ffd966 [1943]" stroked="f">
                    <v:textbox>
                      <w:txbxContent>
                        <w:p w14:paraId="51B7F0B5" w14:textId="7570B565" w:rsidR="00025619" w:rsidRPr="006D1DCD" w:rsidRDefault="00025619" w:rsidP="00025619">
                          <w:pPr>
                            <w:rPr>
                              <w:color w:val="000000" w:themeColor="text1"/>
                              <w:kern w:val="24"/>
                              <w:lang w:val="en-GB"/>
                            </w:rPr>
                          </w:pPr>
                          <w:r w:rsidRPr="006D1DCD">
                            <w:rPr>
                              <w:color w:val="000000" w:themeColor="text1"/>
                              <w:kern w:val="24"/>
                              <w:lang w:val="en-GB"/>
                            </w:rPr>
                            <w:t xml:space="preserve">2.2 Renting the </w:t>
                          </w:r>
                          <w:r w:rsidR="00982FBB">
                            <w:rPr>
                              <w:color w:val="000000" w:themeColor="text1"/>
                              <w:kern w:val="24"/>
                              <w:lang w:val="en-GB"/>
                            </w:rPr>
                            <w:t>premises</w:t>
                          </w:r>
                        </w:p>
                      </w:txbxContent>
                    </v:textbox>
                  </v:shape>
                  <v:line id="Straight Connector 31" o:spid="_x0000_s1080" style="position:absolute;visibility:visible;mso-wrap-style:square" from="25897,16881" to="28849,16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" strokecolor="black [3213]" strokeweight=".5pt">
                    <v:stroke joinstyle="miter"/>
                  </v:line>
                  <v:line id="Straight Connector 32" o:spid="_x0000_s1081" style="position:absolute;visibility:visible;mso-wrap-style:square" from="25905,24545" to="28985,24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" strokecolor="black [3213]" strokeweight=".5pt">
                    <v:stroke joinstyle="miter"/>
                  </v:line>
                  <v:shape id="TextBox 35" o:spid="_x0000_s1082" type="#_x0000_t202" style="position:absolute;left:57213;top:13973;width:16738;height:11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" fillcolor="#ffd966 [1943]" stroked="f">
                    <v:textbox>
                      <w:txbxContent>
                        <w:p w14:paraId="7100526F" w14:textId="3BFD5722" w:rsidR="00025619" w:rsidRPr="006D1DCD" w:rsidRDefault="00025619" w:rsidP="00025619">
                          <w:pPr>
                            <w:rPr>
                              <w:color w:val="000000" w:themeColor="text1"/>
                              <w:kern w:val="24"/>
                              <w:lang w:val="en-GB"/>
                            </w:rPr>
                          </w:pPr>
                          <w:r w:rsidRPr="006D1DCD">
                            <w:rPr>
                              <w:color w:val="000000" w:themeColor="text1"/>
                              <w:kern w:val="24"/>
                              <w:lang w:val="en-GB"/>
                            </w:rPr>
                            <w:t xml:space="preserve">3.1 </w:t>
                          </w:r>
                          <w:r w:rsidR="00982FBB">
                            <w:rPr>
                              <w:color w:val="000000" w:themeColor="text1"/>
                              <w:kern w:val="24"/>
                              <w:lang w:val="en-GB"/>
                            </w:rPr>
                            <w:t xml:space="preserve">furnishing the premises </w:t>
                          </w:r>
                        </w:p>
                      </w:txbxContent>
                    </v:textbox>
                  </v:shape>
                  <v:shape id="TextBox 36" o:spid="_x0000_s1083" type="#_x0000_t202" style="position:absolute;left:57138;top:25740;width:17114;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" fillcolor="#ffd966 [1943]" stroked="f">
                    <v:textbox>
                      <w:txbxContent>
                        <w:p w14:paraId="7E200FC5" w14:textId="77777777" w:rsidR="00025619" w:rsidRPr="006D1DCD" w:rsidRDefault="00025619" w:rsidP="00025619">
                          <w:pPr>
                            <w:rPr>
                              <w:color w:val="000000" w:themeColor="text1"/>
                              <w:kern w:val="24"/>
                              <w:lang w:val="en-GB"/>
                            </w:rPr>
                          </w:pPr>
                          <w:r w:rsidRPr="006D1DCD">
                            <w:rPr>
                              <w:color w:val="000000" w:themeColor="text1"/>
                              <w:kern w:val="24"/>
                              <w:lang w:val="en-GB"/>
                            </w:rPr>
                            <w:t>3.2 Hiring employees</w:t>
                          </w:r>
                        </w:p>
                      </w:txbxContent>
                    </v:textbox>
                  </v:shape>
                  <v:line id="Straight Connector 37" o:spid="_x0000_s1084" style="position:absolute;visibility:visible;mso-wrap-style:square" from="54134,18590" to="57214,18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" strokecolor="black [3213]" strokeweight=".5pt">
                    <v:stroke joinstyle="miter"/>
                  </v:line>
                  <v:line id="Straight Connector 38" o:spid="_x0000_s1085" style="position:absolute;visibility:visible;mso-wrap-style:square" from="54053,30077" to="57133,30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" strokecolor="black [3213]" strokeweight=".5pt">
                    <v:stroke joinstyle="miter"/>
                  </v:line>
                  <v:line id="Straight Connector 39" o:spid="_x0000_s1086" style="position:absolute;visibility:visible;mso-wrap-style:square" from="53962,37790" to="57042,37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" strokecolor="black [3213]" strokeweight=".5pt">
                    <v:stroke joinstyle="miter"/>
                  </v:line>
                  <v:line id="Straight Connector 44" o:spid="_x0000_s1087" style="position:absolute;visibility:visible;mso-wrap-style:square" from="78748,12920" to="78786,2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" strokecolor="black [3213]" strokeweight=".5pt">
                    <v:stroke joinstyle="miter"/>
                  </v:line>
                  <v:shape id="TextBox 46" o:spid="_x0000_s1088" type="#_x0000_t202" style="position:absolute;left:81698;top:13972;width:14627;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" fillcolor="#ffd966 [1943]" stroked="f">
                    <v:textbox>
                      <w:txbxContent>
                        <w:p w14:paraId="531B3EB8" w14:textId="7B5191C8" w:rsidR="00025619" w:rsidRPr="006D1DCD" w:rsidRDefault="00025619" w:rsidP="00025619">
                          <w:pPr>
                            <w:rPr>
                              <w:color w:val="000000" w:themeColor="text1"/>
                              <w:kern w:val="24"/>
                              <w:lang w:val="en-GB"/>
                            </w:rPr>
                          </w:pPr>
                          <w:r w:rsidRPr="006D1DCD">
                            <w:rPr>
                              <w:color w:val="000000" w:themeColor="text1"/>
                              <w:kern w:val="24"/>
                              <w:lang w:val="en-GB"/>
                            </w:rPr>
                            <w:t xml:space="preserve">4.1 </w:t>
                          </w:r>
                          <w:r w:rsidR="004D5B9F">
                            <w:rPr>
                              <w:color w:val="000000" w:themeColor="text1"/>
                              <w:kern w:val="24"/>
                              <w:lang w:val="en-GB"/>
                            </w:rPr>
                            <w:t xml:space="preserve">business launch </w:t>
                          </w:r>
                          <w:r w:rsidRPr="006D1DCD">
                            <w:rPr>
                              <w:color w:val="000000" w:themeColor="text1"/>
                              <w:kern w:val="24"/>
                              <w:lang w:val="en-GB"/>
                            </w:rPr>
                            <w:t xml:space="preserve"> </w:t>
                          </w:r>
                        </w:p>
                      </w:txbxContent>
                    </v:textbox>
                  </v:shape>
                  <v:shape id="TextBox 47" o:spid="_x0000_s1089" type="#_x0000_t202" style="position:absolute;left:81866;top:22993;width:14627;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" fillcolor="#ffd966 [1943]" stroked="f">
                    <v:textbox>
                      <w:txbxContent>
                        <w:p w14:paraId="1907C9BD" w14:textId="05EEF64E" w:rsidR="00025619" w:rsidRPr="006D1DCD" w:rsidRDefault="00025619" w:rsidP="00025619">
                          <w:pPr>
                            <w:rPr>
                              <w:color w:val="000000" w:themeColor="text1"/>
                              <w:kern w:val="24"/>
                              <w:lang w:val="en-GB"/>
                            </w:rPr>
                          </w:pPr>
                          <w:r w:rsidRPr="006D1DCD">
                            <w:rPr>
                              <w:color w:val="000000" w:themeColor="text1"/>
                              <w:kern w:val="24"/>
                              <w:lang w:val="en-GB"/>
                            </w:rPr>
                            <w:t xml:space="preserve">4.2 </w:t>
                          </w:r>
                          <w:r w:rsidR="004D5B9F">
                            <w:rPr>
                              <w:color w:val="000000" w:themeColor="text1"/>
                              <w:kern w:val="24"/>
                              <w:lang w:val="en-GB"/>
                            </w:rPr>
                            <w:t>free sample marketing</w:t>
                          </w:r>
                        </w:p>
                      </w:txbxContent>
                    </v:textbox>
                  </v:shape>
                  <v:line id="Straight Connector 47" o:spid="_x0000_s1090" style="position:absolute;flip:y;visibility:visible;mso-wrap-style:square" from="78748,17235" to="81700,1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" strokecolor="black [3213]" strokeweight=".5pt">
                    <v:stroke joinstyle="miter"/>
                  </v:line>
                  <v:line id="Straight Connector 48" o:spid="_x0000_s1091" style="position:absolute;visibility:visible;mso-wrap-style:square" from="78786,25740" to="81866,2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" strokecolor="black [3213]" strokeweight=".5pt">
                    <v:stroke joinstyle="miter"/>
                  </v:line>
                  <v:line id="Straight Connector 49" o:spid="_x0000_s1092" style="position:absolute;visibility:visible;mso-wrap-style:square" from="100324,13048" to="100362,25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" strokecolor="black [3213]" strokeweight=".5pt">
                    <v:stroke joinstyle="miter"/>
                  </v:line>
                  <v:shape id="_x0000_s1093" type="#_x0000_t202" style="position:absolute;left:103093;top:24904;width:14627;height: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" fillcolor="#ffd966 [1943]" stroked="f">
                    <v:textbox>
                      <w:txbxContent>
                        <w:p w14:paraId="6FD49310" w14:textId="07190F84" w:rsidR="00025619" w:rsidRPr="004D5B9F" w:rsidRDefault="00025619" w:rsidP="00025619">
                          <w:pPr>
                            <w:rPr>
                              <w:color w:val="000000" w:themeColor="text1"/>
                              <w:kern w:val="24"/>
                              <w:lang w:val="en-GB"/>
                            </w:rPr>
                          </w:pPr>
                          <w:r w:rsidRPr="004D5B9F">
                            <w:rPr>
                              <w:color w:val="000000" w:themeColor="text1"/>
                              <w:kern w:val="24"/>
                              <w:lang w:val="en-GB"/>
                            </w:rPr>
                            <w:t>5.</w:t>
                          </w:r>
                          <w:r w:rsidR="004D5B9F">
                            <w:rPr>
                              <w:color w:val="000000" w:themeColor="text1"/>
                              <w:kern w:val="24"/>
                              <w:lang w:val="en-GB"/>
                            </w:rPr>
                            <w:t>2</w:t>
                          </w:r>
                          <w:r w:rsidRPr="004D5B9F">
                            <w:rPr>
                              <w:color w:val="000000" w:themeColor="text1"/>
                              <w:kern w:val="24"/>
                              <w:lang w:val="en-GB"/>
                            </w:rPr>
                            <w:t xml:space="preserve"> </w:t>
                          </w:r>
                          <w:r w:rsidR="00982FBB">
                            <w:rPr>
                              <w:color w:val="000000" w:themeColor="text1"/>
                              <w:kern w:val="24"/>
                              <w:lang w:val="en-GB"/>
                            </w:rPr>
                            <w:t xml:space="preserve">survey </w:t>
                          </w:r>
                        </w:p>
                      </w:txbxContent>
                    </v:textbox>
                  </v:shape>
                  <v:line id="Straight Connector 51" o:spid="_x0000_s1094" style="position:absolute;visibility:visible;mso-wrap-style:square" from="99881,25957" to="102961,25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" strokecolor="black [3213]" strokeweight=".5pt">
                    <v:stroke joinstyle="miter"/>
                  </v:line>
                </v:group>
                <v:shape id="TextBox 5" o:spid="_x0000_s1095" type="#_x0000_t202" style="position:absolute;left:29069;top:31540;width:15010;height:9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" fillcolor="#ffd966 [1943]" stroked="f">
                  <v:textbox>
                    <w:txbxContent>
                      <w:p w14:paraId="212167B1" w14:textId="3A553876" w:rsidR="00025619" w:rsidRPr="006D1DCD" w:rsidRDefault="00025619" w:rsidP="00025619">
                        <w:pPr>
                          <w:rPr>
                            <w:color w:val="000000" w:themeColor="text1"/>
                            <w:kern w:val="24"/>
                            <w:lang w:val="en-GB"/>
                          </w:rPr>
                        </w:pPr>
                        <w:r w:rsidRPr="006D1DCD">
                          <w:rPr>
                            <w:color w:val="000000" w:themeColor="text1"/>
                            <w:kern w:val="24"/>
                            <w:lang w:val="en-GB"/>
                          </w:rPr>
                          <w:t xml:space="preserve">2.3 </w:t>
                        </w:r>
                        <w:r w:rsidR="00982FBB">
                          <w:rPr>
                            <w:color w:val="000000" w:themeColor="text1"/>
                            <w:kern w:val="24"/>
                            <w:lang w:val="en-GB"/>
                          </w:rPr>
                          <w:t xml:space="preserve">applying for licenses </w:t>
                        </w:r>
                      </w:p>
                    </w:txbxContent>
                  </v:textbox>
                </v:shape>
                <v:line id="Straight Connector 5" o:spid="_x0000_s1096" style="position:absolute;visibility:visible;mso-wrap-style:square" from="25905,34139" to="28985,34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" strokecolor="black [3213]" strokeweight=".5pt">
                  <v:stroke joinstyle="miter"/>
                </v:line>
                <v:shape id="TextBox 7" o:spid="_x0000_s1097" type="#_x0000_t202" style="position:absolute;left:57020;top:35686;width:17793;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" fillcolor="#ffd966 [1943]" stroked="f">
                  <v:textbox>
                    <w:txbxContent>
                      <w:p w14:paraId="533034EB" w14:textId="241CBBD1" w:rsidR="00025619" w:rsidRPr="006D1DCD" w:rsidRDefault="00025619" w:rsidP="00025619">
                        <w:pPr>
                          <w:rPr>
                            <w:color w:val="000000" w:themeColor="text1"/>
                            <w:kern w:val="24"/>
                            <w:lang w:val="en-GB"/>
                          </w:rPr>
                        </w:pPr>
                        <w:r w:rsidRPr="006D1DCD">
                          <w:rPr>
                            <w:color w:val="000000" w:themeColor="text1"/>
                            <w:kern w:val="24"/>
                            <w:lang w:val="en-GB"/>
                          </w:rPr>
                          <w:t>3.</w:t>
                        </w:r>
                        <w:r w:rsidR="00982FBB">
                          <w:rPr>
                            <w:color w:val="000000" w:themeColor="text1"/>
                            <w:kern w:val="24"/>
                            <w:lang w:val="en-GB"/>
                          </w:rPr>
                          <w:t>3</w:t>
                        </w:r>
                        <w:r w:rsidRPr="006D1DCD">
                          <w:rPr>
                            <w:color w:val="000000" w:themeColor="text1"/>
                            <w:kern w:val="24"/>
                            <w:lang w:val="en-GB"/>
                          </w:rPr>
                          <w:t xml:space="preserve"> Marketing</w:t>
                        </w:r>
                      </w:p>
                    </w:txbxContent>
                  </v:textbox>
                </v:shape>
                <w10:wrap anchorx="margin"/>
              </v:group>
            </w:pict>
          </mc:Fallback>
        </mc:AlternateContent>
      </w:r>
    </w:p>
    <w:p w14:paraId="63B0EFA4" w14:textId="77777777" w:rsidR="00025619" w:rsidRPr="00E82658" w:rsidRDefault="00025619" w:rsidP="00DD7F70">
      <w:pPr>
        <w:spacing w:line="360" w:lineRule="auto"/>
        <w:jc w:val="both"/>
        <w:rPr>
          <w:rFonts w:ascii="Arial" w:hAnsi="Arial" w:cs="Arial"/>
          <w:b/>
          <w:bCs/>
        </w:rPr>
      </w:pPr>
    </w:p>
    <w:p w14:paraId="408F3485" w14:textId="05FC16D5" w:rsidR="00025619" w:rsidRPr="00E82658" w:rsidRDefault="00025619" w:rsidP="00DD7F70">
      <w:pPr>
        <w:spacing w:line="360" w:lineRule="auto"/>
        <w:jc w:val="both"/>
        <w:rPr>
          <w:rFonts w:ascii="Arial" w:hAnsi="Arial" w:cs="Arial"/>
          <w:b/>
          <w:bCs/>
        </w:rPr>
      </w:pPr>
    </w:p>
    <w:p w14:paraId="3304A672" w14:textId="1C437156" w:rsidR="00982FBB" w:rsidRPr="00E82658" w:rsidRDefault="00B8013D" w:rsidP="00DD7F70">
      <w:pPr>
        <w:spacing w:line="360" w:lineRule="auto"/>
        <w:jc w:val="both"/>
        <w:rPr>
          <w:rFonts w:ascii="Arial" w:hAnsi="Arial" w:cs="Arial"/>
          <w:b/>
          <w:bCs/>
        </w:rPr>
      </w:pPr>
      <w:r w:rsidRPr="00E82658">
        <w:rPr>
          <w:rFonts w:ascii="Arial" w:hAnsi="Arial" w:cs="Arial"/>
          <w:noProof/>
        </w:rPr>
        <mc:AlternateContent>
          <mc:Choice Requires="wps">
            <w:drawing>
              <wp:anchor distT="0" distB="0" distL="114300" distR="114300" simplePos="0" relativeHeight="251665408" behindDoc="0" locked="0" layoutInCell="1" allowOverlap="1" wp14:anchorId="4F83086F" wp14:editId="2E3BBB37">
                <wp:simplePos x="0" y="0"/>
                <wp:positionH relativeFrom="column">
                  <wp:posOffset>2889885</wp:posOffset>
                </wp:positionH>
                <wp:positionV relativeFrom="paragraph">
                  <wp:posOffset>-194310</wp:posOffset>
                </wp:positionV>
                <wp:extent cx="6350" cy="184785"/>
                <wp:effectExtent l="19050" t="0" r="50800" b="43815"/>
                <wp:wrapNone/>
                <wp:docPr id="60" name="Straight Connector 60"/>
                <wp:cNvGraphicFramePr/>
                <a:graphic xmlns:a="http://schemas.openxmlformats.org/drawingml/2006/main">
                  <a:graphicData uri="http://schemas.microsoft.com/office/word/2010/wordprocessingShape">
                    <wps:wsp>
                      <wps:cNvCnPr/>
                      <wps:spPr>
                        <a:xfrm>
                          <a:off x="0" y="0"/>
                          <a:ext cx="6350" cy="18478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40D3CD" id="Straight Connector 6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7.55pt,-15.3pt" to="228.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" strokecolor="black [3200]" strokeweight="4.5pt">
                <v:stroke joinstyle="miter"/>
              </v:line>
            </w:pict>
          </mc:Fallback>
        </mc:AlternateContent>
      </w:r>
      <w:r w:rsidRPr="00E82658">
        <w:rPr>
          <w:rFonts w:ascii="Arial" w:hAnsi="Arial" w:cs="Arial"/>
          <w:noProof/>
        </w:rPr>
        <mc:AlternateContent>
          <mc:Choice Requires="wps">
            <w:drawing>
              <wp:anchor distT="0" distB="0" distL="114300" distR="114300" simplePos="0" relativeHeight="251666432" behindDoc="0" locked="0" layoutInCell="1" allowOverlap="1" wp14:anchorId="177A6E30" wp14:editId="527FF3F9">
                <wp:simplePos x="0" y="0"/>
                <wp:positionH relativeFrom="column">
                  <wp:posOffset>3133725</wp:posOffset>
                </wp:positionH>
                <wp:positionV relativeFrom="paragraph">
                  <wp:posOffset>-25450</wp:posOffset>
                </wp:positionV>
                <wp:extent cx="0" cy="171757"/>
                <wp:effectExtent l="0" t="0" r="38100" b="19050"/>
                <wp:wrapNone/>
                <wp:docPr id="61" name="Straight Connector 61"/>
                <wp:cNvGraphicFramePr/>
                <a:graphic xmlns:a="http://schemas.openxmlformats.org/drawingml/2006/main">
                  <a:graphicData uri="http://schemas.microsoft.com/office/word/2010/wordprocessingShape">
                    <wps:wsp>
                      <wps:cNvCnPr/>
                      <wps:spPr>
                        <a:xfrm>
                          <a:off x="0" y="0"/>
                          <a:ext cx="0" cy="1717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A18937" id="Straight Connector 6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75pt,-2pt" to="246.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" strokecolor="black [3200]" strokeweight=".5pt">
                <v:stroke joinstyle="miter"/>
              </v:line>
            </w:pict>
          </mc:Fallback>
        </mc:AlternateContent>
      </w:r>
    </w:p>
    <w:p w14:paraId="3DDB55D4" w14:textId="2F03CAEF" w:rsidR="00982FBB" w:rsidRPr="00E82658" w:rsidRDefault="00006342" w:rsidP="00DD7F70">
      <w:pPr>
        <w:spacing w:line="360" w:lineRule="auto"/>
        <w:jc w:val="both"/>
        <w:rPr>
          <w:rFonts w:ascii="Arial" w:hAnsi="Arial" w:cs="Arial"/>
          <w:b/>
          <w:bCs/>
        </w:rPr>
      </w:pPr>
      <w:r w:rsidRPr="00E82658">
        <w:rPr>
          <w:rFonts w:ascii="Arial" w:hAnsi="Arial" w:cs="Arial"/>
          <w:noProof/>
        </w:rPr>
        <mc:AlternateContent>
          <mc:Choice Requires="wps">
            <w:drawing>
              <wp:anchor distT="0" distB="0" distL="114300" distR="114300" simplePos="0" relativeHeight="251661312" behindDoc="0" locked="0" layoutInCell="1" allowOverlap="1" wp14:anchorId="573EBB80" wp14:editId="5E8F83D0">
                <wp:simplePos x="0" y="0"/>
                <wp:positionH relativeFrom="column">
                  <wp:posOffset>5553710</wp:posOffset>
                </wp:positionH>
                <wp:positionV relativeFrom="paragraph">
                  <wp:posOffset>184150</wp:posOffset>
                </wp:positionV>
                <wp:extent cx="831813" cy="640089"/>
                <wp:effectExtent l="0" t="0" r="0" b="0"/>
                <wp:wrapNone/>
                <wp:docPr id="1" name="TextBox 51"/>
                <wp:cNvGraphicFramePr/>
                <a:graphic xmlns:a="http://schemas.openxmlformats.org/drawingml/2006/main">
                  <a:graphicData uri="http://schemas.microsoft.com/office/word/2010/wordprocessingShape">
                    <wps:wsp>
                      <wps:cNvSpPr txBox="1"/>
                      <wps:spPr>
                        <a:xfrm>
                          <a:off x="0" y="0"/>
                          <a:ext cx="831813" cy="640089"/>
                        </a:xfrm>
                        <a:prstGeom prst="rect">
                          <a:avLst/>
                        </a:prstGeom>
                        <a:solidFill>
                          <a:srgbClr val="FFC000">
                            <a:lumMod val="60000"/>
                            <a:lumOff val="40000"/>
                          </a:srgbClr>
                        </a:solidFill>
                      </wps:spPr>
                      <wps:txbx>
                        <w:txbxContent>
                          <w:p w14:paraId="332828CB" w14:textId="5C20AA36" w:rsidR="004D5B9F" w:rsidRPr="004D5B9F" w:rsidRDefault="004D5B9F" w:rsidP="004D5B9F">
                            <w:pPr>
                              <w:rPr>
                                <w:color w:val="000000" w:themeColor="text1"/>
                                <w:kern w:val="24"/>
                                <w:lang w:val="en-GB"/>
                              </w:rPr>
                            </w:pPr>
                            <w:r w:rsidRPr="004D5B9F">
                              <w:rPr>
                                <w:color w:val="000000" w:themeColor="text1"/>
                                <w:kern w:val="24"/>
                                <w:lang w:val="en-GB"/>
                              </w:rPr>
                              <w:t xml:space="preserve">5.1 </w:t>
                            </w:r>
                            <w:r>
                              <w:rPr>
                                <w:color w:val="000000" w:themeColor="text1"/>
                                <w:kern w:val="24"/>
                                <w:lang w:val="en-GB"/>
                              </w:rPr>
                              <w:t xml:space="preserve">financial auditing </w:t>
                            </w:r>
                          </w:p>
                        </w:txbxContent>
                      </wps:txbx>
                      <wps:bodyPr wrap="square" rtlCol="0">
                        <a:noAutofit/>
                      </wps:bodyPr>
                    </wps:wsp>
                  </a:graphicData>
                </a:graphic>
              </wp:anchor>
            </w:drawing>
          </mc:Choice>
          <mc:Fallback>
            <w:pict>
              <v:shape w14:anchorId="573EBB80" id="TextBox 51" o:spid="_x0000_s1098" type="#_x0000_t202" style="position:absolute;left:0;text-align:left;margin-left:437.3pt;margin-top:14.5pt;width:65.5pt;height:50.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" fillcolor="#ffd966" stroked="f">
                <v:textbox>
                  <w:txbxContent>
                    <w:p w14:paraId="332828CB" w14:textId="5C20AA36" w:rsidR="004D5B9F" w:rsidRPr="004D5B9F" w:rsidRDefault="004D5B9F" w:rsidP="004D5B9F">
                      <w:pPr>
                        <w:rPr>
                          <w:color w:val="000000" w:themeColor="text1"/>
                          <w:kern w:val="24"/>
                          <w:lang w:val="en-GB"/>
                        </w:rPr>
                      </w:pPr>
                      <w:r w:rsidRPr="004D5B9F">
                        <w:rPr>
                          <w:color w:val="000000" w:themeColor="text1"/>
                          <w:kern w:val="24"/>
                          <w:lang w:val="en-GB"/>
                        </w:rPr>
                        <w:t xml:space="preserve">5.1 </w:t>
                      </w:r>
                      <w:r>
                        <w:rPr>
                          <w:color w:val="000000" w:themeColor="text1"/>
                          <w:kern w:val="24"/>
                          <w:lang w:val="en-GB"/>
                        </w:rPr>
                        <w:t xml:space="preserve">financial auditing </w:t>
                      </w:r>
                    </w:p>
                  </w:txbxContent>
                </v:textbox>
              </v:shape>
            </w:pict>
          </mc:Fallback>
        </mc:AlternateContent>
      </w:r>
      <w:r w:rsidR="00B8013D" w:rsidRPr="00E82658">
        <w:rPr>
          <w:rFonts w:ascii="Arial" w:hAnsi="Arial" w:cs="Arial"/>
          <w:b/>
          <w:bCs/>
          <w:noProof/>
        </w:rPr>
        <mc:AlternateContent>
          <mc:Choice Requires="wps">
            <w:drawing>
              <wp:anchor distT="0" distB="0" distL="114300" distR="114300" simplePos="0" relativeHeight="251664384" behindDoc="0" locked="0" layoutInCell="1" allowOverlap="1" wp14:anchorId="44C8006B" wp14:editId="3E6BD9A8">
                <wp:simplePos x="0" y="0"/>
                <wp:positionH relativeFrom="column">
                  <wp:posOffset>2716419</wp:posOffset>
                </wp:positionH>
                <wp:positionV relativeFrom="paragraph">
                  <wp:posOffset>208926</wp:posOffset>
                </wp:positionV>
                <wp:extent cx="9773" cy="2004933"/>
                <wp:effectExtent l="0" t="0" r="28575" b="33655"/>
                <wp:wrapNone/>
                <wp:docPr id="58" name="Straight Connector 58"/>
                <wp:cNvGraphicFramePr/>
                <a:graphic xmlns:a="http://schemas.openxmlformats.org/drawingml/2006/main">
                  <a:graphicData uri="http://schemas.microsoft.com/office/word/2010/wordprocessingShape">
                    <wps:wsp>
                      <wps:cNvCnPr/>
                      <wps:spPr>
                        <a:xfrm>
                          <a:off x="0" y="0"/>
                          <a:ext cx="9773" cy="20049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F8F1D2" id="Straight Connector 5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3.9pt,16.45pt" to="214.65pt,1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" strokecolor="black [3200]" strokeweight=".5pt">
                <v:stroke joinstyle="miter"/>
              </v:line>
            </w:pict>
          </mc:Fallback>
        </mc:AlternateContent>
      </w:r>
    </w:p>
    <w:p w14:paraId="0BD5314F" w14:textId="05EEA385" w:rsidR="00025619" w:rsidRPr="00E82658" w:rsidRDefault="00025619" w:rsidP="00DD7F70">
      <w:pPr>
        <w:spacing w:line="360" w:lineRule="auto"/>
        <w:jc w:val="both"/>
        <w:rPr>
          <w:rFonts w:ascii="Arial" w:hAnsi="Arial" w:cs="Arial"/>
          <w:b/>
          <w:bCs/>
        </w:rPr>
      </w:pPr>
    </w:p>
    <w:p w14:paraId="53FF028E" w14:textId="339D693E" w:rsidR="00025619" w:rsidRPr="00E82658" w:rsidRDefault="004D5B9F" w:rsidP="00DD7F70">
      <w:pPr>
        <w:spacing w:line="360" w:lineRule="auto"/>
        <w:jc w:val="both"/>
        <w:rPr>
          <w:rFonts w:ascii="Arial" w:hAnsi="Arial" w:cs="Arial"/>
          <w:b/>
          <w:bCs/>
        </w:rPr>
      </w:pPr>
      <w:r w:rsidRPr="00E82658">
        <w:rPr>
          <w:rFonts w:ascii="Arial" w:hAnsi="Arial" w:cs="Arial"/>
          <w:noProof/>
        </w:rPr>
        <mc:AlternateContent>
          <mc:Choice Requires="wps">
            <w:drawing>
              <wp:anchor distT="0" distB="0" distL="114300" distR="114300" simplePos="0" relativeHeight="251662336" behindDoc="0" locked="0" layoutInCell="1" allowOverlap="1" wp14:anchorId="0B48B2EA" wp14:editId="50BAA461">
                <wp:simplePos x="0" y="0"/>
                <wp:positionH relativeFrom="column">
                  <wp:posOffset>5353050</wp:posOffset>
                </wp:positionH>
                <wp:positionV relativeFrom="paragraph">
                  <wp:posOffset>24679</wp:posOffset>
                </wp:positionV>
                <wp:extent cx="175176"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1751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2DBDC6" id="Straight Connector 5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21.5pt,1.95pt" to="435.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h3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" strokecolor="black [3200]" strokeweight=".5pt">
                <v:stroke joinstyle="miter"/>
              </v:line>
            </w:pict>
          </mc:Fallback>
        </mc:AlternateContent>
      </w:r>
    </w:p>
    <w:p w14:paraId="2DB1492E" w14:textId="4F8D9ACC" w:rsidR="006D1DCD" w:rsidRPr="00E82658" w:rsidRDefault="006D1DCD" w:rsidP="00DD7F70">
      <w:pPr>
        <w:spacing w:line="360" w:lineRule="auto"/>
        <w:jc w:val="both"/>
        <w:rPr>
          <w:rFonts w:ascii="Arial" w:hAnsi="Arial" w:cs="Arial"/>
          <w:b/>
          <w:bCs/>
        </w:rPr>
      </w:pPr>
    </w:p>
    <w:p w14:paraId="16746E1C" w14:textId="77777777" w:rsidR="006D1DCD" w:rsidRPr="00E82658" w:rsidRDefault="006D1DCD" w:rsidP="00DD7F70">
      <w:pPr>
        <w:spacing w:line="360" w:lineRule="auto"/>
        <w:jc w:val="both"/>
        <w:rPr>
          <w:rFonts w:ascii="Arial" w:hAnsi="Arial" w:cs="Arial"/>
          <w:b/>
          <w:bCs/>
        </w:rPr>
      </w:pPr>
    </w:p>
    <w:p w14:paraId="1B48FC95" w14:textId="77777777" w:rsidR="006D1DCD" w:rsidRPr="00E82658" w:rsidRDefault="006D1DCD" w:rsidP="00DD7F70">
      <w:pPr>
        <w:spacing w:line="360" w:lineRule="auto"/>
        <w:jc w:val="both"/>
        <w:rPr>
          <w:rFonts w:ascii="Arial" w:hAnsi="Arial" w:cs="Arial"/>
          <w:b/>
          <w:bCs/>
        </w:rPr>
      </w:pPr>
    </w:p>
    <w:p w14:paraId="7E2FDCBC" w14:textId="77777777" w:rsidR="006D1DCD" w:rsidRPr="00E82658" w:rsidRDefault="006D1DCD" w:rsidP="00DD7F70">
      <w:pPr>
        <w:spacing w:line="360" w:lineRule="auto"/>
        <w:jc w:val="both"/>
        <w:rPr>
          <w:rFonts w:ascii="Arial" w:hAnsi="Arial" w:cs="Arial"/>
          <w:b/>
          <w:bCs/>
        </w:rPr>
      </w:pPr>
    </w:p>
    <w:p w14:paraId="708B9148" w14:textId="77777777" w:rsidR="006D1DCD" w:rsidRPr="00E82658" w:rsidRDefault="006D1DCD" w:rsidP="00DD7F70">
      <w:pPr>
        <w:spacing w:line="360" w:lineRule="auto"/>
        <w:jc w:val="both"/>
        <w:rPr>
          <w:rFonts w:ascii="Arial" w:hAnsi="Arial" w:cs="Arial"/>
          <w:b/>
          <w:bCs/>
        </w:rPr>
      </w:pPr>
    </w:p>
    <w:p w14:paraId="2B2D818B" w14:textId="3C09D6F3" w:rsidR="00941559" w:rsidRPr="00E82658" w:rsidRDefault="00941559" w:rsidP="00DD7F70">
      <w:pPr>
        <w:spacing w:line="360" w:lineRule="auto"/>
        <w:jc w:val="both"/>
        <w:rPr>
          <w:rFonts w:ascii="Arial" w:hAnsi="Arial" w:cs="Arial"/>
          <w:b/>
          <w:bCs/>
        </w:rPr>
      </w:pPr>
      <w:r w:rsidRPr="00E82658">
        <w:rPr>
          <w:rFonts w:ascii="Arial" w:hAnsi="Arial" w:cs="Arial"/>
          <w:b/>
          <w:bCs/>
        </w:rPr>
        <w:t>Costs/</w:t>
      </w:r>
      <w:r w:rsidR="00ED16EC" w:rsidRPr="00E82658">
        <w:rPr>
          <w:rFonts w:ascii="Arial" w:hAnsi="Arial" w:cs="Arial"/>
          <w:b/>
          <w:bCs/>
        </w:rPr>
        <w:t>R</w:t>
      </w:r>
      <w:r w:rsidRPr="00E82658">
        <w:rPr>
          <w:rFonts w:ascii="Arial" w:hAnsi="Arial" w:cs="Arial"/>
          <w:b/>
          <w:bCs/>
        </w:rPr>
        <w:t>esources</w:t>
      </w:r>
    </w:p>
    <w:p w14:paraId="185EB0CA" w14:textId="77777777" w:rsidR="008F1B3A" w:rsidRPr="00E82658" w:rsidRDefault="00F50F21" w:rsidP="00DD7F70">
      <w:pPr>
        <w:spacing w:line="360" w:lineRule="auto"/>
        <w:ind w:firstLine="720"/>
        <w:jc w:val="both"/>
        <w:rPr>
          <w:rFonts w:ascii="Arial" w:hAnsi="Arial" w:cs="Arial"/>
        </w:rPr>
      </w:pPr>
      <w:r w:rsidRPr="00E82658">
        <w:rPr>
          <w:rFonts w:ascii="Arial" w:hAnsi="Arial" w:cs="Arial"/>
        </w:rPr>
        <w:t>The project will be made possible through the expenditure of two main resources, namely time and money. On time, the total amount of time that will spent on the project will be set at five months. This period has been calculated as the amount of time required to successfully apply for all the licenses needed, to conduct the process of interviewing and hiring employees</w:t>
      </w:r>
      <w:r w:rsidR="00B7366F" w:rsidRPr="00E82658">
        <w:rPr>
          <w:rFonts w:ascii="Arial" w:hAnsi="Arial" w:cs="Arial"/>
        </w:rPr>
        <w:t xml:space="preserve">, to advertise the pharmacy’s services, and open the pharmacy. Regarding the financial resources required, </w:t>
      </w:r>
      <w:r w:rsidR="005B5CDA" w:rsidRPr="00E82658">
        <w:rPr>
          <w:rFonts w:ascii="Arial" w:hAnsi="Arial" w:cs="Arial"/>
        </w:rPr>
        <w:t xml:space="preserve">the total amount set aside for the project is £300,000. </w:t>
      </w:r>
      <w:r w:rsidR="008F1B3A" w:rsidRPr="00E82658">
        <w:rPr>
          <w:rFonts w:ascii="Arial" w:hAnsi="Arial" w:cs="Arial"/>
        </w:rPr>
        <w:t>The budget will be spent as follows:</w:t>
      </w:r>
    </w:p>
    <w:p w14:paraId="39FFA81C" w14:textId="05FA09D9" w:rsidR="008F1B3A" w:rsidRPr="00E82658" w:rsidRDefault="008F1B3A" w:rsidP="00DD7F70">
      <w:pPr>
        <w:spacing w:line="360" w:lineRule="auto"/>
        <w:jc w:val="both"/>
        <w:rPr>
          <w:rFonts w:ascii="Arial" w:hAnsi="Arial" w:cs="Arial"/>
        </w:rPr>
      </w:pPr>
      <w:r w:rsidRPr="00E82658">
        <w:rPr>
          <w:rFonts w:ascii="Arial" w:hAnsi="Arial" w:cs="Arial"/>
        </w:rPr>
        <w:t>Renting premises for the first three months</w:t>
      </w:r>
      <w:r w:rsidR="0041214B" w:rsidRPr="00E82658">
        <w:rPr>
          <w:rFonts w:ascii="Arial" w:hAnsi="Arial" w:cs="Arial"/>
        </w:rPr>
        <w:t xml:space="preserve"> and furnishing</w:t>
      </w:r>
      <w:r w:rsidRPr="00E82658">
        <w:rPr>
          <w:rFonts w:ascii="Arial" w:hAnsi="Arial" w:cs="Arial"/>
        </w:rPr>
        <w:t>:</w:t>
      </w:r>
      <w:r w:rsidR="00A321F8" w:rsidRPr="00E82658">
        <w:rPr>
          <w:rFonts w:ascii="Arial" w:hAnsi="Arial" w:cs="Arial"/>
        </w:rPr>
        <w:t xml:space="preserve"> </w:t>
      </w:r>
      <w:r w:rsidR="004F5C76" w:rsidRPr="00E82658">
        <w:rPr>
          <w:rFonts w:ascii="Arial" w:hAnsi="Arial" w:cs="Arial"/>
        </w:rPr>
        <w:t>£100,000</w:t>
      </w:r>
    </w:p>
    <w:p w14:paraId="3A49F1F9" w14:textId="493D1146" w:rsidR="008F1B3A" w:rsidRPr="00E82658" w:rsidRDefault="008F1B3A" w:rsidP="00DD7F70">
      <w:pPr>
        <w:spacing w:line="360" w:lineRule="auto"/>
        <w:jc w:val="both"/>
        <w:rPr>
          <w:rFonts w:ascii="Arial" w:hAnsi="Arial" w:cs="Arial"/>
        </w:rPr>
      </w:pPr>
      <w:r w:rsidRPr="00E82658">
        <w:rPr>
          <w:rFonts w:ascii="Arial" w:hAnsi="Arial" w:cs="Arial"/>
        </w:rPr>
        <w:lastRenderedPageBreak/>
        <w:t>Applying for licenses:</w:t>
      </w:r>
      <w:r w:rsidR="00A321F8" w:rsidRPr="00E82658">
        <w:rPr>
          <w:rFonts w:ascii="Arial" w:hAnsi="Arial" w:cs="Arial"/>
        </w:rPr>
        <w:t xml:space="preserve"> £1,500</w:t>
      </w:r>
    </w:p>
    <w:p w14:paraId="1F749919" w14:textId="31CF2FF9" w:rsidR="0041214B" w:rsidRPr="00E82658" w:rsidRDefault="0041214B" w:rsidP="00DD7F70">
      <w:pPr>
        <w:spacing w:line="360" w:lineRule="auto"/>
        <w:jc w:val="both"/>
        <w:rPr>
          <w:rFonts w:ascii="Arial" w:hAnsi="Arial" w:cs="Arial"/>
        </w:rPr>
      </w:pPr>
      <w:r w:rsidRPr="00E82658">
        <w:rPr>
          <w:rFonts w:ascii="Arial" w:hAnsi="Arial" w:cs="Arial"/>
        </w:rPr>
        <w:t xml:space="preserve">Marketing: </w:t>
      </w:r>
      <w:r w:rsidR="004F5C76" w:rsidRPr="00E82658">
        <w:rPr>
          <w:rFonts w:ascii="Arial" w:hAnsi="Arial" w:cs="Arial"/>
        </w:rPr>
        <w:t>£30,000</w:t>
      </w:r>
    </w:p>
    <w:p w14:paraId="0F1CF7B5" w14:textId="17B9F942" w:rsidR="0041214B" w:rsidRPr="00E82658" w:rsidRDefault="0041214B" w:rsidP="00DD7F70">
      <w:pPr>
        <w:spacing w:line="360" w:lineRule="auto"/>
        <w:jc w:val="both"/>
        <w:rPr>
          <w:rFonts w:ascii="Arial" w:hAnsi="Arial" w:cs="Arial"/>
        </w:rPr>
      </w:pPr>
      <w:r w:rsidRPr="00E82658">
        <w:rPr>
          <w:rFonts w:ascii="Arial" w:hAnsi="Arial" w:cs="Arial"/>
        </w:rPr>
        <w:t>Hiring employees and their compensation for the first three months:</w:t>
      </w:r>
      <w:r w:rsidR="004F5C76" w:rsidRPr="00E82658">
        <w:rPr>
          <w:rFonts w:ascii="Arial" w:hAnsi="Arial" w:cs="Arial"/>
        </w:rPr>
        <w:t xml:space="preserve"> </w:t>
      </w:r>
      <w:r w:rsidR="00DF4948" w:rsidRPr="00E82658">
        <w:rPr>
          <w:rFonts w:ascii="Arial" w:hAnsi="Arial" w:cs="Arial"/>
        </w:rPr>
        <w:t>£60,000</w:t>
      </w:r>
    </w:p>
    <w:p w14:paraId="027C8578" w14:textId="77777777" w:rsidR="00DF4948" w:rsidRPr="00E82658" w:rsidRDefault="00A321F8" w:rsidP="00DD7F70">
      <w:pPr>
        <w:spacing w:line="360" w:lineRule="auto"/>
        <w:jc w:val="both"/>
        <w:rPr>
          <w:rFonts w:ascii="Arial" w:hAnsi="Arial" w:cs="Arial"/>
        </w:rPr>
      </w:pPr>
      <w:r w:rsidRPr="00E82658">
        <w:rPr>
          <w:rFonts w:ascii="Arial" w:hAnsi="Arial" w:cs="Arial"/>
        </w:rPr>
        <w:t>Buying stock:</w:t>
      </w:r>
      <w:r w:rsidR="0041214B" w:rsidRPr="00E82658">
        <w:rPr>
          <w:rFonts w:ascii="Arial" w:hAnsi="Arial" w:cs="Arial"/>
        </w:rPr>
        <w:t xml:space="preserve"> </w:t>
      </w:r>
      <w:r w:rsidR="004F5C76" w:rsidRPr="00E82658">
        <w:rPr>
          <w:rFonts w:ascii="Arial" w:hAnsi="Arial" w:cs="Arial"/>
        </w:rPr>
        <w:t>£100,000</w:t>
      </w:r>
    </w:p>
    <w:p w14:paraId="3317890C" w14:textId="7A4807A3" w:rsidR="00ED16EC" w:rsidRPr="00E82658" w:rsidRDefault="00DF4948" w:rsidP="00DD7F70">
      <w:pPr>
        <w:spacing w:line="360" w:lineRule="auto"/>
        <w:jc w:val="both"/>
        <w:rPr>
          <w:rFonts w:ascii="Arial" w:hAnsi="Arial" w:cs="Arial"/>
        </w:rPr>
      </w:pPr>
      <w:r w:rsidRPr="00E82658">
        <w:rPr>
          <w:rFonts w:ascii="Arial" w:hAnsi="Arial" w:cs="Arial"/>
        </w:rPr>
        <w:t>Evaluation of success: £8,500</w:t>
      </w:r>
      <w:r w:rsidR="005B5CDA" w:rsidRPr="00E82658">
        <w:rPr>
          <w:rFonts w:ascii="Arial" w:hAnsi="Arial" w:cs="Arial"/>
        </w:rPr>
        <w:t xml:space="preserve"> </w:t>
      </w:r>
      <w:r w:rsidR="00F50F21" w:rsidRPr="00E82658">
        <w:rPr>
          <w:rFonts w:ascii="Arial" w:hAnsi="Arial" w:cs="Arial"/>
        </w:rPr>
        <w:t xml:space="preserve">  </w:t>
      </w:r>
    </w:p>
    <w:p w14:paraId="7FC40665" w14:textId="231055BD" w:rsidR="00941559" w:rsidRPr="00E82658" w:rsidRDefault="00941559" w:rsidP="00DD7F70">
      <w:pPr>
        <w:spacing w:line="360" w:lineRule="auto"/>
        <w:jc w:val="both"/>
        <w:rPr>
          <w:rFonts w:ascii="Arial" w:hAnsi="Arial" w:cs="Arial"/>
          <w:b/>
          <w:bCs/>
        </w:rPr>
      </w:pPr>
      <w:r w:rsidRPr="00E82658">
        <w:rPr>
          <w:rFonts w:ascii="Arial" w:hAnsi="Arial" w:cs="Arial"/>
          <w:b/>
          <w:bCs/>
        </w:rPr>
        <w:t xml:space="preserve">Project Schedule </w:t>
      </w:r>
      <w:r w:rsidR="00DF4948" w:rsidRPr="00E82658">
        <w:rPr>
          <w:rFonts w:ascii="Arial" w:hAnsi="Arial" w:cs="Arial"/>
          <w:b/>
          <w:bCs/>
        </w:rPr>
        <w:t>and</w:t>
      </w:r>
      <w:r w:rsidRPr="00E82658">
        <w:rPr>
          <w:rFonts w:ascii="Arial" w:hAnsi="Arial" w:cs="Arial"/>
          <w:b/>
          <w:bCs/>
        </w:rPr>
        <w:t xml:space="preserve"> Gantt Chart</w:t>
      </w:r>
    </w:p>
    <w:p w14:paraId="6E17B890" w14:textId="1FAE5778" w:rsidR="00DF4948" w:rsidRPr="00E82658" w:rsidRDefault="00990DD1" w:rsidP="00DD7F70">
      <w:pPr>
        <w:tabs>
          <w:tab w:val="left" w:pos="5490"/>
        </w:tabs>
        <w:spacing w:line="360" w:lineRule="auto"/>
        <w:jc w:val="both"/>
        <w:rPr>
          <w:rFonts w:ascii="Arial" w:hAnsi="Arial" w:cs="Arial"/>
        </w:rPr>
      </w:pPr>
      <w:r w:rsidRPr="00E82658">
        <w:rPr>
          <w:rFonts w:ascii="Arial" w:hAnsi="Arial" w:cs="Arial"/>
        </w:rPr>
        <w:t xml:space="preserve">The entire project will be carried out in 20 weeks. </w:t>
      </w:r>
      <w:r w:rsidR="00F331CA" w:rsidRPr="00E82658">
        <w:rPr>
          <w:rFonts w:ascii="Arial" w:hAnsi="Arial" w:cs="Arial"/>
        </w:rPr>
        <w:t xml:space="preserve">in the Gantt chart below, the schedule of the project is provided with the activities that will take place in during the project shown on a weekly basis.  </w:t>
      </w:r>
    </w:p>
    <w:tbl>
      <w:tblPr>
        <w:tblStyle w:val="TableGrid"/>
        <w:tblW w:w="0" w:type="auto"/>
        <w:tblLook w:val="04A0" w:firstRow="1" w:lastRow="0" w:firstColumn="1" w:lastColumn="0" w:noHBand="0" w:noVBand="1"/>
      </w:tblPr>
      <w:tblGrid>
        <w:gridCol w:w="1156"/>
        <w:gridCol w:w="730"/>
        <w:gridCol w:w="328"/>
        <w:gridCol w:w="328"/>
        <w:gridCol w:w="328"/>
        <w:gridCol w:w="328"/>
        <w:gridCol w:w="328"/>
        <w:gridCol w:w="328"/>
        <w:gridCol w:w="328"/>
        <w:gridCol w:w="328"/>
        <w:gridCol w:w="440"/>
        <w:gridCol w:w="440"/>
        <w:gridCol w:w="440"/>
        <w:gridCol w:w="440"/>
        <w:gridCol w:w="440"/>
        <w:gridCol w:w="440"/>
        <w:gridCol w:w="440"/>
        <w:gridCol w:w="440"/>
        <w:gridCol w:w="440"/>
        <w:gridCol w:w="440"/>
        <w:gridCol w:w="440"/>
      </w:tblGrid>
      <w:tr w:rsidR="00693602" w:rsidRPr="00E82658" w14:paraId="0674F712" w14:textId="77777777" w:rsidTr="008B0FF4">
        <w:tc>
          <w:tcPr>
            <w:tcW w:w="1147" w:type="dxa"/>
          </w:tcPr>
          <w:p w14:paraId="6961B5DB" w14:textId="044405A3"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 xml:space="preserve">Activity </w:t>
            </w:r>
          </w:p>
        </w:tc>
        <w:tc>
          <w:tcPr>
            <w:tcW w:w="731" w:type="dxa"/>
          </w:tcPr>
          <w:p w14:paraId="648A7D7B" w14:textId="44256CFB"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Week 1</w:t>
            </w:r>
          </w:p>
        </w:tc>
        <w:tc>
          <w:tcPr>
            <w:tcW w:w="329" w:type="dxa"/>
          </w:tcPr>
          <w:p w14:paraId="5EE0CB7A"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2FFCB93E" w14:textId="70EAED4C"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2</w:t>
            </w:r>
          </w:p>
        </w:tc>
        <w:tc>
          <w:tcPr>
            <w:tcW w:w="329" w:type="dxa"/>
          </w:tcPr>
          <w:p w14:paraId="679405C5"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0D5B4609" w14:textId="00E63CD5"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3</w:t>
            </w:r>
          </w:p>
        </w:tc>
        <w:tc>
          <w:tcPr>
            <w:tcW w:w="329" w:type="dxa"/>
          </w:tcPr>
          <w:p w14:paraId="77FB1602"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019A77D4" w14:textId="19CD1B55"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4</w:t>
            </w:r>
          </w:p>
        </w:tc>
        <w:tc>
          <w:tcPr>
            <w:tcW w:w="329" w:type="dxa"/>
          </w:tcPr>
          <w:p w14:paraId="6B96AD6A"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1DF3A81B" w14:textId="074F995E"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5</w:t>
            </w:r>
          </w:p>
        </w:tc>
        <w:tc>
          <w:tcPr>
            <w:tcW w:w="329" w:type="dxa"/>
          </w:tcPr>
          <w:p w14:paraId="1D5D10B8"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2784CE1B" w14:textId="56393A7F"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6</w:t>
            </w:r>
          </w:p>
        </w:tc>
        <w:tc>
          <w:tcPr>
            <w:tcW w:w="329" w:type="dxa"/>
          </w:tcPr>
          <w:p w14:paraId="7CF6CE41"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2CE3ACED" w14:textId="66B610AD"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7</w:t>
            </w:r>
          </w:p>
        </w:tc>
        <w:tc>
          <w:tcPr>
            <w:tcW w:w="329" w:type="dxa"/>
          </w:tcPr>
          <w:p w14:paraId="06EFA3A8"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356DCA64" w14:textId="3DC491AA"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8</w:t>
            </w:r>
          </w:p>
        </w:tc>
        <w:tc>
          <w:tcPr>
            <w:tcW w:w="329" w:type="dxa"/>
          </w:tcPr>
          <w:p w14:paraId="6666BF69"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4FFA28B2" w14:textId="73189E08"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9</w:t>
            </w:r>
          </w:p>
        </w:tc>
        <w:tc>
          <w:tcPr>
            <w:tcW w:w="440" w:type="dxa"/>
          </w:tcPr>
          <w:p w14:paraId="786904D6"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4AF80609" w14:textId="3BD200A9"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10</w:t>
            </w:r>
          </w:p>
        </w:tc>
        <w:tc>
          <w:tcPr>
            <w:tcW w:w="440" w:type="dxa"/>
          </w:tcPr>
          <w:p w14:paraId="5BEDDF09"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280C6B27" w14:textId="6BF35869"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11</w:t>
            </w:r>
          </w:p>
        </w:tc>
        <w:tc>
          <w:tcPr>
            <w:tcW w:w="440" w:type="dxa"/>
          </w:tcPr>
          <w:p w14:paraId="50E0CB6E"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7F776F83" w14:textId="71939313"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12</w:t>
            </w:r>
          </w:p>
        </w:tc>
        <w:tc>
          <w:tcPr>
            <w:tcW w:w="440" w:type="dxa"/>
          </w:tcPr>
          <w:p w14:paraId="4B900E79"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23FDE536" w14:textId="7A3E7911"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13</w:t>
            </w:r>
          </w:p>
        </w:tc>
        <w:tc>
          <w:tcPr>
            <w:tcW w:w="440" w:type="dxa"/>
          </w:tcPr>
          <w:p w14:paraId="01F7A4AE"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5E4EFC64" w14:textId="3B11AA81"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14</w:t>
            </w:r>
          </w:p>
        </w:tc>
        <w:tc>
          <w:tcPr>
            <w:tcW w:w="440" w:type="dxa"/>
          </w:tcPr>
          <w:p w14:paraId="56731E87"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173575E0" w14:textId="62BC0324"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15</w:t>
            </w:r>
          </w:p>
        </w:tc>
        <w:tc>
          <w:tcPr>
            <w:tcW w:w="440" w:type="dxa"/>
          </w:tcPr>
          <w:p w14:paraId="69D3F28E"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78F7DB47" w14:textId="591AB6EA"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16</w:t>
            </w:r>
          </w:p>
        </w:tc>
        <w:tc>
          <w:tcPr>
            <w:tcW w:w="440" w:type="dxa"/>
          </w:tcPr>
          <w:p w14:paraId="3406DB48"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57A428E1" w14:textId="42636AF3"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17</w:t>
            </w:r>
          </w:p>
        </w:tc>
        <w:tc>
          <w:tcPr>
            <w:tcW w:w="440" w:type="dxa"/>
          </w:tcPr>
          <w:p w14:paraId="18650174"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4FC123C4" w14:textId="151AD454"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18</w:t>
            </w:r>
          </w:p>
        </w:tc>
        <w:tc>
          <w:tcPr>
            <w:tcW w:w="440" w:type="dxa"/>
          </w:tcPr>
          <w:p w14:paraId="38DE67D6"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3F8602D9" w14:textId="60671D3B"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19</w:t>
            </w:r>
          </w:p>
        </w:tc>
        <w:tc>
          <w:tcPr>
            <w:tcW w:w="440" w:type="dxa"/>
          </w:tcPr>
          <w:p w14:paraId="09F7DA19" w14:textId="77777777"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w:t>
            </w:r>
          </w:p>
          <w:p w14:paraId="13282736" w14:textId="61571C8C"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20</w:t>
            </w:r>
          </w:p>
        </w:tc>
      </w:tr>
      <w:tr w:rsidR="00693602" w:rsidRPr="00E82658" w14:paraId="348A54D2" w14:textId="77777777" w:rsidTr="008B0FF4">
        <w:tc>
          <w:tcPr>
            <w:tcW w:w="1147" w:type="dxa"/>
          </w:tcPr>
          <w:p w14:paraId="503726B5" w14:textId="37DDCE42"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Budgeting</w:t>
            </w:r>
          </w:p>
        </w:tc>
        <w:tc>
          <w:tcPr>
            <w:tcW w:w="731" w:type="dxa"/>
            <w:shd w:val="clear" w:color="auto" w:fill="7B7B7B" w:themeFill="accent3" w:themeFillShade="BF"/>
          </w:tcPr>
          <w:p w14:paraId="6ED4DE4B"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760DCB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9FFD02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5E1AEF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E019C5B"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ED84779"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A3A9C89"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5941AB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DD1F4B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AA5CB3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572332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92068B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B5DBAE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5D8E16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C4BF50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903C16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01F0DD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262DC4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5A879D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B57DB71"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15ABC36C" w14:textId="77777777" w:rsidTr="008B0FF4">
        <w:tc>
          <w:tcPr>
            <w:tcW w:w="1147" w:type="dxa"/>
          </w:tcPr>
          <w:p w14:paraId="39E4BCCE" w14:textId="27A578D2"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 xml:space="preserve">Opening account  </w:t>
            </w:r>
          </w:p>
        </w:tc>
        <w:tc>
          <w:tcPr>
            <w:tcW w:w="731" w:type="dxa"/>
            <w:shd w:val="clear" w:color="auto" w:fill="7B7B7B" w:themeFill="accent3" w:themeFillShade="BF"/>
          </w:tcPr>
          <w:p w14:paraId="172BED6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B3E3AB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D604DB5"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2920BEC"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7E01741"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AE8ED2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4DE06F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4BF2FB7"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596597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3F3303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38D0C0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513AA9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E84E78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BB3237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264B55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C8DC96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6739B5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C1AC07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956F5C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8202EAF"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750BE255" w14:textId="77777777" w:rsidTr="008B0FF4">
        <w:tc>
          <w:tcPr>
            <w:tcW w:w="1147" w:type="dxa"/>
          </w:tcPr>
          <w:p w14:paraId="7974C386" w14:textId="5204D819"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Banking the money</w:t>
            </w:r>
          </w:p>
        </w:tc>
        <w:tc>
          <w:tcPr>
            <w:tcW w:w="731" w:type="dxa"/>
            <w:shd w:val="clear" w:color="auto" w:fill="FFFFFF" w:themeFill="background1"/>
          </w:tcPr>
          <w:p w14:paraId="0F7DDBDA"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6A67EA86"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F9CF697"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3ACC58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622177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4EA369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83E532C"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A09778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83C61B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F7EAA1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94FF5B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B91702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58759E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490204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832E9D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4425AE4"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0A5989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BDCE3A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41659F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886C3A1"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060FD691" w14:textId="77777777" w:rsidTr="008B0FF4">
        <w:tc>
          <w:tcPr>
            <w:tcW w:w="1147" w:type="dxa"/>
          </w:tcPr>
          <w:p w14:paraId="63F6D7D4" w14:textId="7AB21C69"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Business plan</w:t>
            </w:r>
          </w:p>
        </w:tc>
        <w:tc>
          <w:tcPr>
            <w:tcW w:w="731" w:type="dxa"/>
          </w:tcPr>
          <w:p w14:paraId="0FC2D116"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FDBF024"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739862ED"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381813BC"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EB9F40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ED39D7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74DA24B"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85807F1"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435633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F2C3DC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F4BAED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580933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09C04D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C72628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B39C3C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217C73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542455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A6C36C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47EB5B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C0E924F"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0928FAA4" w14:textId="77777777" w:rsidTr="008B0FF4">
        <w:tc>
          <w:tcPr>
            <w:tcW w:w="1147" w:type="dxa"/>
          </w:tcPr>
          <w:p w14:paraId="28A72183" w14:textId="147AC7BA"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Renting the premises</w:t>
            </w:r>
          </w:p>
        </w:tc>
        <w:tc>
          <w:tcPr>
            <w:tcW w:w="731" w:type="dxa"/>
          </w:tcPr>
          <w:p w14:paraId="2EBD7835"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5B94606"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FC0139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6BB9524"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03217262" w14:textId="77777777" w:rsidR="00693602" w:rsidRPr="00E82658" w:rsidRDefault="00693602" w:rsidP="00DD7F70">
            <w:pPr>
              <w:tabs>
                <w:tab w:val="left" w:pos="5490"/>
              </w:tabs>
              <w:spacing w:line="360" w:lineRule="auto"/>
              <w:jc w:val="both"/>
              <w:rPr>
                <w:rFonts w:ascii="Arial" w:hAnsi="Arial" w:cs="Arial"/>
              </w:rPr>
            </w:pPr>
          </w:p>
          <w:p w14:paraId="05555C66" w14:textId="7A46A47E" w:rsidR="008B0FF4" w:rsidRPr="00E82658" w:rsidRDefault="008B0FF4" w:rsidP="00DD7F70">
            <w:pPr>
              <w:spacing w:line="360" w:lineRule="auto"/>
              <w:jc w:val="both"/>
              <w:rPr>
                <w:rFonts w:ascii="Arial" w:hAnsi="Arial" w:cs="Arial"/>
              </w:rPr>
            </w:pPr>
          </w:p>
        </w:tc>
        <w:tc>
          <w:tcPr>
            <w:tcW w:w="329" w:type="dxa"/>
            <w:shd w:val="clear" w:color="auto" w:fill="7B7B7B" w:themeFill="accent3" w:themeFillShade="BF"/>
          </w:tcPr>
          <w:p w14:paraId="36C6721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614EA85"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B75F9A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7F7A04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1CCECD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DA678D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676217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CF0063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F2C2AC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C72CFB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B987A9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3A5145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F0AC4C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B2C8281"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59751C6"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64AE49C8" w14:textId="77777777" w:rsidTr="008B0FF4">
        <w:tc>
          <w:tcPr>
            <w:tcW w:w="1147" w:type="dxa"/>
          </w:tcPr>
          <w:p w14:paraId="042413AA" w14:textId="0D803E2A" w:rsidR="00693602" w:rsidRPr="00E82658" w:rsidRDefault="00693602" w:rsidP="00DD7F70">
            <w:pPr>
              <w:tabs>
                <w:tab w:val="left" w:pos="5490"/>
              </w:tabs>
              <w:spacing w:line="360" w:lineRule="auto"/>
              <w:jc w:val="both"/>
              <w:rPr>
                <w:rFonts w:ascii="Arial" w:hAnsi="Arial" w:cs="Arial"/>
              </w:rPr>
            </w:pPr>
            <w:r w:rsidRPr="00E82658">
              <w:rPr>
                <w:rFonts w:ascii="Arial" w:hAnsi="Arial" w:cs="Arial"/>
              </w:rPr>
              <w:t>Applying for licenses</w:t>
            </w:r>
          </w:p>
        </w:tc>
        <w:tc>
          <w:tcPr>
            <w:tcW w:w="731" w:type="dxa"/>
          </w:tcPr>
          <w:p w14:paraId="77130911"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04FC6B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F881A59"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367B26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C350797"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79711FB1"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03D9C277"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5405F7C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3FEFE5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86EE9F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211F38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5B8839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29D3A3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4CFDC5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545BEC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FB5ACF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7B8F31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D53289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A49750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F1BB2FB"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153EFCC2" w14:textId="77777777" w:rsidTr="008B0FF4">
        <w:tc>
          <w:tcPr>
            <w:tcW w:w="1147" w:type="dxa"/>
          </w:tcPr>
          <w:p w14:paraId="0D516E94" w14:textId="41F05468"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Furnishing the premises </w:t>
            </w:r>
          </w:p>
        </w:tc>
        <w:tc>
          <w:tcPr>
            <w:tcW w:w="731" w:type="dxa"/>
          </w:tcPr>
          <w:p w14:paraId="080BCCFB"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7C368E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E9CA789"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AD3F40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045B8C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DCDF33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0F89823"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0BF16D0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7F0783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F3FB0B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96A355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A8C351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FDED83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31A0D8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986A40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D4F772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C9B38D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9E0348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94BB6C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8B079D7"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22B3A2D1" w14:textId="77777777" w:rsidTr="00F331CA">
        <w:tc>
          <w:tcPr>
            <w:tcW w:w="1147" w:type="dxa"/>
          </w:tcPr>
          <w:p w14:paraId="2C73552D" w14:textId="12AF898A"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lastRenderedPageBreak/>
              <w:t>Hiring process</w:t>
            </w:r>
          </w:p>
        </w:tc>
        <w:tc>
          <w:tcPr>
            <w:tcW w:w="731" w:type="dxa"/>
          </w:tcPr>
          <w:p w14:paraId="5F9769C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EC0D2C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661EE15"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5F78FC6"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55340E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5EC8FB7"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F523E1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125C82F" w14:textId="77777777" w:rsidR="00693602" w:rsidRPr="00E82658" w:rsidRDefault="00693602" w:rsidP="00DD7F70">
            <w:pPr>
              <w:tabs>
                <w:tab w:val="left" w:pos="5490"/>
              </w:tabs>
              <w:spacing w:line="360" w:lineRule="auto"/>
              <w:jc w:val="both"/>
              <w:rPr>
                <w:rFonts w:ascii="Arial" w:hAnsi="Arial" w:cs="Arial"/>
              </w:rPr>
            </w:pPr>
          </w:p>
        </w:tc>
        <w:tc>
          <w:tcPr>
            <w:tcW w:w="329" w:type="dxa"/>
            <w:shd w:val="clear" w:color="auto" w:fill="7B7B7B" w:themeFill="accent3" w:themeFillShade="BF"/>
          </w:tcPr>
          <w:p w14:paraId="317D9143"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393A772E"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12FAF04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FDFF7E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E374B24"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A4A6A3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3D9740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846203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54EC3B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9B7D06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BC2AF6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6CEB2F1"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046934FC" w14:textId="77777777" w:rsidTr="00F331CA">
        <w:tc>
          <w:tcPr>
            <w:tcW w:w="1147" w:type="dxa"/>
          </w:tcPr>
          <w:p w14:paraId="6079E88B" w14:textId="01BC1206"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Marketing </w:t>
            </w:r>
          </w:p>
        </w:tc>
        <w:tc>
          <w:tcPr>
            <w:tcW w:w="731" w:type="dxa"/>
          </w:tcPr>
          <w:p w14:paraId="3FDAF45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DDB766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75A4959"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DBCC5C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DFD4E06"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9A6FC0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61F1C5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28FFFB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952DB56"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5AB55EBD"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7B005318"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5680C923"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25B122A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78B197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E5CB7EE"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6090D29"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44AC6B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3B65F1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66B559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EC05AD4"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345EBF44" w14:textId="77777777" w:rsidTr="00F331CA">
        <w:tc>
          <w:tcPr>
            <w:tcW w:w="1147" w:type="dxa"/>
          </w:tcPr>
          <w:p w14:paraId="53226357" w14:textId="1FE0E994"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Business launch </w:t>
            </w:r>
          </w:p>
        </w:tc>
        <w:tc>
          <w:tcPr>
            <w:tcW w:w="731" w:type="dxa"/>
          </w:tcPr>
          <w:p w14:paraId="6949D87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1035C7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8FE793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57D6A8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76DA42C"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4401CF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AA4795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2D0B6C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BFFFF60"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6F4E9F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CC10F6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579F993"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63687DF4"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3AB4D5BA"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4678237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9F5D02C"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63FDB1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4AC4B02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76A7E911"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2A523E5"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138F020F" w14:textId="77777777" w:rsidTr="00F331CA">
        <w:tc>
          <w:tcPr>
            <w:tcW w:w="1147" w:type="dxa"/>
          </w:tcPr>
          <w:p w14:paraId="31DC5A96" w14:textId="7423DEDD"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Free sample marketing </w:t>
            </w:r>
          </w:p>
        </w:tc>
        <w:tc>
          <w:tcPr>
            <w:tcW w:w="731" w:type="dxa"/>
          </w:tcPr>
          <w:p w14:paraId="6D8BFFE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EE487A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035B405"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747D1D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949535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D0FC3D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0D8092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AE33FE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B16957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C710AAA"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7B2EF14"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68AAB8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0E25A85"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6B74DF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1362E81"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26A2F2CA"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544906C0"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1094C5A6"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66F393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3F39B05"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6EC9954A" w14:textId="77777777" w:rsidTr="00F331CA">
        <w:tc>
          <w:tcPr>
            <w:tcW w:w="1147" w:type="dxa"/>
          </w:tcPr>
          <w:p w14:paraId="704EBADC" w14:textId="0C03F204"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Financial auditing </w:t>
            </w:r>
          </w:p>
        </w:tc>
        <w:tc>
          <w:tcPr>
            <w:tcW w:w="731" w:type="dxa"/>
          </w:tcPr>
          <w:p w14:paraId="176379B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5E413B9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79909F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51F51D2"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D92B503"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037181F"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4CA5239E"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765453BD"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1C1D76B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1602A7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5149E4D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ADD864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F75B1D4"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133EFE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0873B3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3EF8C0EB"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80DD9D3"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766A676A"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6B0E3FB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CAE88FA" w14:textId="77777777" w:rsidR="00693602" w:rsidRPr="00E82658" w:rsidRDefault="00693602" w:rsidP="00DD7F70">
            <w:pPr>
              <w:tabs>
                <w:tab w:val="left" w:pos="5490"/>
              </w:tabs>
              <w:spacing w:line="360" w:lineRule="auto"/>
              <w:jc w:val="both"/>
              <w:rPr>
                <w:rFonts w:ascii="Arial" w:hAnsi="Arial" w:cs="Arial"/>
              </w:rPr>
            </w:pPr>
          </w:p>
        </w:tc>
      </w:tr>
      <w:tr w:rsidR="00693602" w:rsidRPr="00E82658" w14:paraId="2B95830F" w14:textId="77777777" w:rsidTr="00F331CA">
        <w:tc>
          <w:tcPr>
            <w:tcW w:w="1147" w:type="dxa"/>
          </w:tcPr>
          <w:p w14:paraId="46713A1C" w14:textId="7BC9322A" w:rsidR="00693602" w:rsidRPr="00E82658" w:rsidRDefault="008B0FF4" w:rsidP="00DD7F70">
            <w:pPr>
              <w:tabs>
                <w:tab w:val="left" w:pos="5490"/>
              </w:tabs>
              <w:spacing w:line="360" w:lineRule="auto"/>
              <w:jc w:val="both"/>
              <w:rPr>
                <w:rFonts w:ascii="Arial" w:hAnsi="Arial" w:cs="Arial"/>
              </w:rPr>
            </w:pPr>
            <w:r w:rsidRPr="00E82658">
              <w:rPr>
                <w:rFonts w:ascii="Arial" w:hAnsi="Arial" w:cs="Arial"/>
              </w:rPr>
              <w:t xml:space="preserve">Survey </w:t>
            </w:r>
          </w:p>
        </w:tc>
        <w:tc>
          <w:tcPr>
            <w:tcW w:w="731" w:type="dxa"/>
          </w:tcPr>
          <w:p w14:paraId="00CF125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2FEBEF0"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1EFCD4A"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7A3558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201502BC"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6116AA98"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3D9B6591"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D9453D4" w14:textId="77777777" w:rsidR="00693602" w:rsidRPr="00E82658" w:rsidRDefault="00693602" w:rsidP="00DD7F70">
            <w:pPr>
              <w:tabs>
                <w:tab w:val="left" w:pos="5490"/>
              </w:tabs>
              <w:spacing w:line="360" w:lineRule="auto"/>
              <w:jc w:val="both"/>
              <w:rPr>
                <w:rFonts w:ascii="Arial" w:hAnsi="Arial" w:cs="Arial"/>
              </w:rPr>
            </w:pPr>
          </w:p>
        </w:tc>
        <w:tc>
          <w:tcPr>
            <w:tcW w:w="329" w:type="dxa"/>
          </w:tcPr>
          <w:p w14:paraId="0E60B1E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E9696A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21D8DE8"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22D9DAF2"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AB12B5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9D86FA4"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F3FA18D"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7254FD3"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1D7434EF"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0E1F8227" w14:textId="77777777" w:rsidR="00693602" w:rsidRPr="00E82658" w:rsidRDefault="00693602" w:rsidP="00DD7F70">
            <w:pPr>
              <w:tabs>
                <w:tab w:val="left" w:pos="5490"/>
              </w:tabs>
              <w:spacing w:line="360" w:lineRule="auto"/>
              <w:jc w:val="both"/>
              <w:rPr>
                <w:rFonts w:ascii="Arial" w:hAnsi="Arial" w:cs="Arial"/>
              </w:rPr>
            </w:pPr>
          </w:p>
        </w:tc>
        <w:tc>
          <w:tcPr>
            <w:tcW w:w="440" w:type="dxa"/>
          </w:tcPr>
          <w:p w14:paraId="69D0D706" w14:textId="77777777" w:rsidR="00693602" w:rsidRPr="00E82658" w:rsidRDefault="00693602" w:rsidP="00DD7F70">
            <w:pPr>
              <w:tabs>
                <w:tab w:val="left" w:pos="5490"/>
              </w:tabs>
              <w:spacing w:line="360" w:lineRule="auto"/>
              <w:jc w:val="both"/>
              <w:rPr>
                <w:rFonts w:ascii="Arial" w:hAnsi="Arial" w:cs="Arial"/>
              </w:rPr>
            </w:pPr>
          </w:p>
        </w:tc>
        <w:tc>
          <w:tcPr>
            <w:tcW w:w="440" w:type="dxa"/>
            <w:shd w:val="clear" w:color="auto" w:fill="7B7B7B" w:themeFill="accent3" w:themeFillShade="BF"/>
          </w:tcPr>
          <w:p w14:paraId="0BD5FE9D" w14:textId="77777777" w:rsidR="00693602" w:rsidRPr="00E82658" w:rsidRDefault="00693602" w:rsidP="00DD7F70">
            <w:pPr>
              <w:tabs>
                <w:tab w:val="left" w:pos="5490"/>
              </w:tabs>
              <w:spacing w:line="360" w:lineRule="auto"/>
              <w:jc w:val="both"/>
              <w:rPr>
                <w:rFonts w:ascii="Arial" w:hAnsi="Arial" w:cs="Arial"/>
              </w:rPr>
            </w:pPr>
          </w:p>
        </w:tc>
      </w:tr>
    </w:tbl>
    <w:p w14:paraId="7975C322" w14:textId="77777777" w:rsidR="00990DD1" w:rsidRPr="00E82658" w:rsidRDefault="00990DD1" w:rsidP="00DD7F70">
      <w:pPr>
        <w:tabs>
          <w:tab w:val="left" w:pos="5490"/>
        </w:tabs>
        <w:spacing w:line="360" w:lineRule="auto"/>
        <w:jc w:val="both"/>
        <w:rPr>
          <w:rFonts w:ascii="Arial" w:hAnsi="Arial" w:cs="Arial"/>
        </w:rPr>
      </w:pPr>
    </w:p>
    <w:p w14:paraId="16962B6F" w14:textId="7E5E5DD9" w:rsidR="00941559" w:rsidRPr="00E82658" w:rsidRDefault="00941559" w:rsidP="00DD7F70">
      <w:pPr>
        <w:spacing w:line="360" w:lineRule="auto"/>
        <w:jc w:val="both"/>
        <w:rPr>
          <w:rFonts w:ascii="Arial" w:hAnsi="Arial" w:cs="Arial"/>
          <w:b/>
          <w:bCs/>
        </w:rPr>
      </w:pPr>
      <w:r w:rsidRPr="00E82658">
        <w:rPr>
          <w:rFonts w:ascii="Arial" w:hAnsi="Arial" w:cs="Arial"/>
          <w:b/>
          <w:bCs/>
        </w:rPr>
        <w:t>Risk Assessment</w:t>
      </w:r>
    </w:p>
    <w:p w14:paraId="62E05BDB" w14:textId="31DE5CC6" w:rsidR="00F36451" w:rsidRDefault="00F331CA" w:rsidP="00DD7F70">
      <w:pPr>
        <w:spacing w:line="360" w:lineRule="auto"/>
        <w:ind w:firstLine="720"/>
        <w:jc w:val="both"/>
        <w:rPr>
          <w:rFonts w:ascii="Arial" w:hAnsi="Arial" w:cs="Arial"/>
        </w:rPr>
      </w:pPr>
      <w:r w:rsidRPr="00E82658">
        <w:rPr>
          <w:rFonts w:ascii="Arial" w:hAnsi="Arial" w:cs="Arial"/>
        </w:rPr>
        <w:t>A community pharmacy is a business that involves several risks that can be realized at the expense of the organization.</w:t>
      </w:r>
      <w:r w:rsidR="003F207C" w:rsidRPr="00E82658">
        <w:rPr>
          <w:rFonts w:ascii="Arial" w:hAnsi="Arial" w:cs="Arial"/>
        </w:rPr>
        <w:t xml:space="preserve"> This follows from the fact that the pharmacy handles drugs that are made from chemicals that can be dangerous when mishandled. Additionally, the risks attached to a community pharmacy business </w:t>
      </w:r>
      <w:r w:rsidR="00717131" w:rsidRPr="00E82658">
        <w:rPr>
          <w:rFonts w:ascii="Arial" w:hAnsi="Arial" w:cs="Arial"/>
        </w:rPr>
        <w:t xml:space="preserve">are due to the competitive nature of the healthcare industry (Hudson and </w:t>
      </w:r>
      <w:proofErr w:type="spellStart"/>
      <w:r w:rsidR="00717131" w:rsidRPr="00E82658">
        <w:rPr>
          <w:rFonts w:ascii="Arial" w:hAnsi="Arial" w:cs="Arial"/>
        </w:rPr>
        <w:t>Guchelaar</w:t>
      </w:r>
      <w:proofErr w:type="spellEnd"/>
      <w:r w:rsidR="00717131" w:rsidRPr="00E82658">
        <w:rPr>
          <w:rFonts w:ascii="Arial" w:hAnsi="Arial" w:cs="Arial"/>
        </w:rPr>
        <w:t>, 2003).</w:t>
      </w:r>
      <w:r w:rsidRPr="00E82658">
        <w:rPr>
          <w:rFonts w:ascii="Arial" w:hAnsi="Arial" w:cs="Arial"/>
        </w:rPr>
        <w:t xml:space="preserve"> Therefore, it is important that the risks involved with the business are assessed with the aim of understanding their details and how they can be avoided. </w:t>
      </w:r>
    </w:p>
    <w:p w14:paraId="3A99E568" w14:textId="77777777" w:rsidR="009924CA" w:rsidRPr="00E82658" w:rsidRDefault="009924CA" w:rsidP="00DD7F70">
      <w:pPr>
        <w:spacing w:line="360" w:lineRule="auto"/>
        <w:ind w:firstLine="720"/>
        <w:jc w:val="both"/>
        <w:rPr>
          <w:rFonts w:ascii="Arial" w:hAnsi="Arial" w:cs="Arial"/>
        </w:rPr>
      </w:pPr>
    </w:p>
    <w:p w14:paraId="5EC7F806" w14:textId="2258EC86" w:rsidR="00F36451" w:rsidRPr="00E82658" w:rsidRDefault="00F36451" w:rsidP="00DD7F70">
      <w:pPr>
        <w:spacing w:line="360" w:lineRule="auto"/>
        <w:jc w:val="both"/>
        <w:rPr>
          <w:rFonts w:ascii="Arial" w:hAnsi="Arial" w:cs="Arial"/>
          <w:b/>
          <w:bCs/>
        </w:rPr>
      </w:pPr>
      <w:r w:rsidRPr="00E82658">
        <w:rPr>
          <w:rFonts w:ascii="Arial" w:hAnsi="Arial" w:cs="Arial"/>
          <w:b/>
          <w:bCs/>
        </w:rPr>
        <w:t>Dispensing errors</w:t>
      </w:r>
    </w:p>
    <w:p w14:paraId="27CA9198" w14:textId="77777777" w:rsidR="009924CA" w:rsidRDefault="00F36451" w:rsidP="00DD7F70">
      <w:pPr>
        <w:spacing w:line="360" w:lineRule="auto"/>
        <w:ind w:firstLine="720"/>
        <w:jc w:val="both"/>
        <w:rPr>
          <w:rFonts w:ascii="Arial" w:hAnsi="Arial" w:cs="Arial"/>
        </w:rPr>
      </w:pPr>
      <w:r w:rsidRPr="00E82658">
        <w:rPr>
          <w:rFonts w:ascii="Arial" w:hAnsi="Arial" w:cs="Arial"/>
        </w:rPr>
        <w:t>One of the risks that come with running a community pharmacy is dispensing errors where the patient receives different drugs from those he or she needs. The risk of dispensing errors is a grave one as it holds the potential of causing adverse effects on patients and</w:t>
      </w:r>
      <w:r w:rsidR="00A31E8D" w:rsidRPr="00E82658">
        <w:rPr>
          <w:rFonts w:ascii="Arial" w:hAnsi="Arial" w:cs="Arial"/>
        </w:rPr>
        <w:t xml:space="preserve"> attract lawsuits that can bankrupt the pharmacy</w:t>
      </w:r>
      <w:r w:rsidR="00717131" w:rsidRPr="00E82658">
        <w:rPr>
          <w:rFonts w:ascii="Arial" w:hAnsi="Arial" w:cs="Arial"/>
        </w:rPr>
        <w:t xml:space="preserve"> (Franklin and </w:t>
      </w:r>
      <w:proofErr w:type="spellStart"/>
      <w:r w:rsidR="00717131" w:rsidRPr="00E82658">
        <w:rPr>
          <w:rFonts w:ascii="Arial" w:hAnsi="Arial" w:cs="Arial"/>
        </w:rPr>
        <w:t>O'grady</w:t>
      </w:r>
      <w:proofErr w:type="spellEnd"/>
      <w:r w:rsidR="00717131" w:rsidRPr="00E82658">
        <w:rPr>
          <w:rFonts w:ascii="Arial" w:hAnsi="Arial" w:cs="Arial"/>
        </w:rPr>
        <w:t>, 2007)</w:t>
      </w:r>
      <w:r w:rsidR="00A31E8D" w:rsidRPr="00E82658">
        <w:rPr>
          <w:rFonts w:ascii="Arial" w:hAnsi="Arial" w:cs="Arial"/>
        </w:rPr>
        <w:t xml:space="preserve">. The risk of dispensing errors can </w:t>
      </w:r>
      <w:r w:rsidR="0087034D" w:rsidRPr="00E82658">
        <w:rPr>
          <w:rFonts w:ascii="Arial" w:hAnsi="Arial" w:cs="Arial"/>
        </w:rPr>
        <w:t>be mitigated by employing enough professionals at the pharmacy to avoid errors caused by overworking few workers. The risk can also be mitigated by training the workers to perform t optimal levels</w:t>
      </w:r>
      <w:r w:rsidR="0014393A" w:rsidRPr="00E82658">
        <w:rPr>
          <w:rFonts w:ascii="Arial" w:hAnsi="Arial" w:cs="Arial"/>
        </w:rPr>
        <w:t>.</w:t>
      </w:r>
      <w:r w:rsidR="0087034D" w:rsidRPr="00E82658">
        <w:rPr>
          <w:rFonts w:ascii="Arial" w:hAnsi="Arial" w:cs="Arial"/>
        </w:rPr>
        <w:t xml:space="preserve"> </w:t>
      </w:r>
    </w:p>
    <w:p w14:paraId="48768607" w14:textId="3D029994" w:rsidR="00F36451" w:rsidRPr="00E82658" w:rsidRDefault="00F36451" w:rsidP="00DD7F70">
      <w:pPr>
        <w:spacing w:line="360" w:lineRule="auto"/>
        <w:ind w:firstLine="720"/>
        <w:jc w:val="both"/>
        <w:rPr>
          <w:rFonts w:ascii="Arial" w:hAnsi="Arial" w:cs="Arial"/>
        </w:rPr>
      </w:pPr>
      <w:r w:rsidRPr="00E82658">
        <w:rPr>
          <w:rFonts w:ascii="Arial" w:hAnsi="Arial" w:cs="Arial"/>
        </w:rPr>
        <w:t xml:space="preserve">  </w:t>
      </w:r>
    </w:p>
    <w:p w14:paraId="2DA8631F" w14:textId="77777777" w:rsidR="0014393A" w:rsidRPr="00E82658" w:rsidRDefault="00F36451" w:rsidP="00DD7F70">
      <w:pPr>
        <w:spacing w:line="360" w:lineRule="auto"/>
        <w:jc w:val="both"/>
        <w:rPr>
          <w:rFonts w:ascii="Arial" w:hAnsi="Arial" w:cs="Arial"/>
          <w:b/>
          <w:bCs/>
        </w:rPr>
      </w:pPr>
      <w:r w:rsidRPr="00E82658">
        <w:rPr>
          <w:rFonts w:ascii="Arial" w:hAnsi="Arial" w:cs="Arial"/>
          <w:b/>
          <w:bCs/>
        </w:rPr>
        <w:lastRenderedPageBreak/>
        <w:t>Financial unsustainability</w:t>
      </w:r>
    </w:p>
    <w:p w14:paraId="3C44DB00" w14:textId="77777777" w:rsidR="009924CA" w:rsidRDefault="0014393A" w:rsidP="00DD7F70">
      <w:pPr>
        <w:spacing w:line="360" w:lineRule="auto"/>
        <w:ind w:firstLine="720"/>
        <w:jc w:val="both"/>
        <w:rPr>
          <w:rFonts w:ascii="Arial" w:hAnsi="Arial" w:cs="Arial"/>
        </w:rPr>
      </w:pPr>
      <w:r w:rsidRPr="00E82658">
        <w:rPr>
          <w:rFonts w:ascii="Arial" w:hAnsi="Arial" w:cs="Arial"/>
        </w:rPr>
        <w:t xml:space="preserve">Starting a community pharmacy also comes with the risk of suffering financial unsustainability in the event it does not generate enough income to maintain its operations. The risk can be realized if the pharmacy fails to attract enough customers to use its services. In such a scenario, the cost of operating the pharmacy will be greater than the amount of income it generates thus financial unsustainability. The risk can </w:t>
      </w:r>
      <w:r w:rsidR="00D903C3" w:rsidRPr="00E82658">
        <w:rPr>
          <w:rFonts w:ascii="Arial" w:hAnsi="Arial" w:cs="Arial"/>
        </w:rPr>
        <w:t xml:space="preserve">be managed by ensuring that the pharmacy effectively advertises its services </w:t>
      </w:r>
      <w:r w:rsidR="009924CA" w:rsidRPr="00E82658">
        <w:rPr>
          <w:rFonts w:ascii="Arial" w:hAnsi="Arial" w:cs="Arial"/>
        </w:rPr>
        <w:t>to</w:t>
      </w:r>
      <w:r w:rsidR="00D903C3" w:rsidRPr="00E82658">
        <w:rPr>
          <w:rFonts w:ascii="Arial" w:hAnsi="Arial" w:cs="Arial"/>
        </w:rPr>
        <w:t xml:space="preserve"> attract enough customers and that it provides the best services </w:t>
      </w:r>
      <w:proofErr w:type="gramStart"/>
      <w:r w:rsidR="00D903C3" w:rsidRPr="00E82658">
        <w:rPr>
          <w:rFonts w:ascii="Arial" w:hAnsi="Arial" w:cs="Arial"/>
        </w:rPr>
        <w:t>so as to</w:t>
      </w:r>
      <w:proofErr w:type="gramEnd"/>
      <w:r w:rsidR="00D903C3" w:rsidRPr="00E82658">
        <w:rPr>
          <w:rFonts w:ascii="Arial" w:hAnsi="Arial" w:cs="Arial"/>
        </w:rPr>
        <w:t xml:space="preserve"> retain its customers. </w:t>
      </w:r>
      <w:r w:rsidRPr="00E82658">
        <w:rPr>
          <w:rFonts w:ascii="Arial" w:hAnsi="Arial" w:cs="Arial"/>
        </w:rPr>
        <w:t xml:space="preserve"> </w:t>
      </w:r>
    </w:p>
    <w:p w14:paraId="3882F877" w14:textId="5A6A54D2" w:rsidR="00F36451" w:rsidRPr="00E82658" w:rsidRDefault="00F36451" w:rsidP="00DD7F70">
      <w:pPr>
        <w:spacing w:line="360" w:lineRule="auto"/>
        <w:ind w:firstLine="720"/>
        <w:jc w:val="both"/>
        <w:rPr>
          <w:rFonts w:ascii="Arial" w:hAnsi="Arial" w:cs="Arial"/>
          <w:b/>
          <w:bCs/>
        </w:rPr>
      </w:pPr>
      <w:r w:rsidRPr="00E82658">
        <w:rPr>
          <w:rFonts w:ascii="Arial" w:hAnsi="Arial" w:cs="Arial"/>
          <w:b/>
          <w:bCs/>
        </w:rPr>
        <w:t xml:space="preserve"> </w:t>
      </w:r>
    </w:p>
    <w:p w14:paraId="1382B17E" w14:textId="5144B078" w:rsidR="00F36451" w:rsidRPr="00E82658" w:rsidRDefault="00F36451" w:rsidP="00DD7F70">
      <w:pPr>
        <w:spacing w:line="360" w:lineRule="auto"/>
        <w:jc w:val="both"/>
        <w:rPr>
          <w:rFonts w:ascii="Arial" w:hAnsi="Arial" w:cs="Arial"/>
          <w:b/>
          <w:bCs/>
        </w:rPr>
      </w:pPr>
      <w:r w:rsidRPr="00E82658">
        <w:rPr>
          <w:rFonts w:ascii="Arial" w:hAnsi="Arial" w:cs="Arial"/>
          <w:b/>
          <w:bCs/>
        </w:rPr>
        <w:t>Health risks to employees</w:t>
      </w:r>
    </w:p>
    <w:p w14:paraId="5332CAFA" w14:textId="38925941" w:rsidR="00D903C3" w:rsidRDefault="00D903C3" w:rsidP="00DD7F70">
      <w:pPr>
        <w:spacing w:line="360" w:lineRule="auto"/>
        <w:ind w:firstLine="720"/>
        <w:jc w:val="both"/>
        <w:rPr>
          <w:rFonts w:ascii="Arial" w:hAnsi="Arial" w:cs="Arial"/>
        </w:rPr>
      </w:pPr>
      <w:r w:rsidRPr="00E82658">
        <w:rPr>
          <w:rFonts w:ascii="Arial" w:hAnsi="Arial" w:cs="Arial"/>
        </w:rPr>
        <w:t>The business of a pharmacy also carries the risk of employees getting their health affected by a variety of possible causes. For example, the employees can be affected by the mixture of the chemicals that make the drugs stored in the pharmacy. Secondly, the employees that provide laboratory services also run the risk of contaminating diseases from patients</w:t>
      </w:r>
      <w:r w:rsidR="00717131" w:rsidRPr="00E82658">
        <w:rPr>
          <w:rFonts w:ascii="Arial" w:hAnsi="Arial" w:cs="Arial"/>
        </w:rPr>
        <w:t xml:space="preserve"> (Doucette et al., 2020)</w:t>
      </w:r>
      <w:r w:rsidRPr="00E82658">
        <w:rPr>
          <w:rFonts w:ascii="Arial" w:hAnsi="Arial" w:cs="Arial"/>
        </w:rPr>
        <w:t>. The risk of health issues to employees can be mitigated by training them on how to handle the drugs in the stores</w:t>
      </w:r>
      <w:r w:rsidR="001229A6" w:rsidRPr="00E82658">
        <w:rPr>
          <w:rFonts w:ascii="Arial" w:hAnsi="Arial" w:cs="Arial"/>
        </w:rPr>
        <w:t xml:space="preserve">. Moreover, the risk can also be mitigated by providing the employees with enough training on how to handle the processes of providing laboratory services such that they protect themselves from the possible contamination. </w:t>
      </w:r>
    </w:p>
    <w:p w14:paraId="6176ECAD" w14:textId="77777777" w:rsidR="009924CA" w:rsidRPr="00E82658" w:rsidRDefault="009924CA" w:rsidP="00DD7F70">
      <w:pPr>
        <w:spacing w:line="360" w:lineRule="auto"/>
        <w:ind w:firstLine="720"/>
        <w:jc w:val="both"/>
        <w:rPr>
          <w:rFonts w:ascii="Arial" w:hAnsi="Arial" w:cs="Arial"/>
        </w:rPr>
      </w:pPr>
    </w:p>
    <w:p w14:paraId="17DFF476" w14:textId="39DBDA48" w:rsidR="00F36451" w:rsidRPr="00E82658" w:rsidRDefault="00F36451" w:rsidP="00DD7F70">
      <w:pPr>
        <w:spacing w:line="360" w:lineRule="auto"/>
        <w:jc w:val="both"/>
        <w:rPr>
          <w:rFonts w:ascii="Arial" w:hAnsi="Arial" w:cs="Arial"/>
          <w:b/>
          <w:bCs/>
        </w:rPr>
      </w:pPr>
      <w:r w:rsidRPr="00E82658">
        <w:rPr>
          <w:rFonts w:ascii="Arial" w:hAnsi="Arial" w:cs="Arial"/>
          <w:b/>
          <w:bCs/>
        </w:rPr>
        <w:t>Adverse Drug effects on patients</w:t>
      </w:r>
    </w:p>
    <w:p w14:paraId="4251DC37" w14:textId="03BB6A7A" w:rsidR="001229A6" w:rsidRPr="00E82658" w:rsidRDefault="001229A6" w:rsidP="00DD7F70">
      <w:pPr>
        <w:spacing w:line="360" w:lineRule="auto"/>
        <w:ind w:firstLine="720"/>
        <w:jc w:val="both"/>
        <w:rPr>
          <w:rFonts w:ascii="Arial" w:hAnsi="Arial" w:cs="Arial"/>
        </w:rPr>
      </w:pPr>
      <w:r w:rsidRPr="00E82658">
        <w:rPr>
          <w:rFonts w:ascii="Arial" w:hAnsi="Arial" w:cs="Arial"/>
        </w:rPr>
        <w:t xml:space="preserve">Patients can have adverse reactions from drugs prescribed to them even when the drugs were rightly </w:t>
      </w:r>
      <w:r w:rsidR="009924CA" w:rsidRPr="00E82658">
        <w:rPr>
          <w:rFonts w:ascii="Arial" w:hAnsi="Arial" w:cs="Arial"/>
        </w:rPr>
        <w:t>prescribed,</w:t>
      </w:r>
      <w:r w:rsidRPr="00E82658">
        <w:rPr>
          <w:rFonts w:ascii="Arial" w:hAnsi="Arial" w:cs="Arial"/>
        </w:rPr>
        <w:t xml:space="preserve"> and no medical errors were committed. Such adverse effects happen if the patient </w:t>
      </w:r>
      <w:r w:rsidR="00B27AD8" w:rsidRPr="00E82658">
        <w:rPr>
          <w:rFonts w:ascii="Arial" w:hAnsi="Arial" w:cs="Arial"/>
        </w:rPr>
        <w:t>is allergic to the prescribed drug, or the drug has side effects that manifest as adverse effects on the patient</w:t>
      </w:r>
      <w:r w:rsidR="00E718CF" w:rsidRPr="00E82658">
        <w:rPr>
          <w:rFonts w:ascii="Arial" w:hAnsi="Arial" w:cs="Arial"/>
        </w:rPr>
        <w:t xml:space="preserve"> (Rodriguez-</w:t>
      </w:r>
      <w:proofErr w:type="spellStart"/>
      <w:r w:rsidR="00E718CF" w:rsidRPr="00E82658">
        <w:rPr>
          <w:rFonts w:ascii="Arial" w:hAnsi="Arial" w:cs="Arial"/>
        </w:rPr>
        <w:t>Monguio</w:t>
      </w:r>
      <w:proofErr w:type="spellEnd"/>
      <w:r w:rsidR="00E718CF" w:rsidRPr="00E82658">
        <w:rPr>
          <w:rFonts w:ascii="Arial" w:hAnsi="Arial" w:cs="Arial"/>
        </w:rPr>
        <w:t xml:space="preserve">, Otero and </w:t>
      </w:r>
      <w:proofErr w:type="spellStart"/>
      <w:r w:rsidR="00E718CF" w:rsidRPr="00E82658">
        <w:rPr>
          <w:rFonts w:ascii="Arial" w:hAnsi="Arial" w:cs="Arial"/>
        </w:rPr>
        <w:t>Rovira</w:t>
      </w:r>
      <w:proofErr w:type="spellEnd"/>
      <w:r w:rsidR="00E718CF" w:rsidRPr="00E82658">
        <w:rPr>
          <w:rFonts w:ascii="Arial" w:hAnsi="Arial" w:cs="Arial"/>
        </w:rPr>
        <w:t>, 2013)</w:t>
      </w:r>
      <w:r w:rsidR="00B27AD8" w:rsidRPr="00E82658">
        <w:rPr>
          <w:rFonts w:ascii="Arial" w:hAnsi="Arial" w:cs="Arial"/>
        </w:rPr>
        <w:t xml:space="preserve">. </w:t>
      </w:r>
      <w:r w:rsidR="00C25F9C" w:rsidRPr="00E82658">
        <w:rPr>
          <w:rFonts w:ascii="Arial" w:hAnsi="Arial" w:cs="Arial"/>
        </w:rPr>
        <w:t>Such risks can be managed by training employees to investigate the compatibility of the drugs they prescribe and offer to patients with the patients’ physiological requirements. Such training enables the employees to judge correctly on whether a certain patient can use a particular drug or not.</w:t>
      </w:r>
      <w:r w:rsidRPr="00E82658">
        <w:rPr>
          <w:rFonts w:ascii="Arial" w:hAnsi="Arial" w:cs="Arial"/>
        </w:rPr>
        <w:t xml:space="preserve"> </w:t>
      </w:r>
    </w:p>
    <w:p w14:paraId="05434413" w14:textId="38CB1B3A" w:rsidR="00F331CA" w:rsidRPr="00E82658" w:rsidRDefault="00F331CA" w:rsidP="00DD7F70">
      <w:pPr>
        <w:spacing w:line="360" w:lineRule="auto"/>
        <w:jc w:val="both"/>
        <w:rPr>
          <w:rFonts w:ascii="Arial" w:hAnsi="Arial" w:cs="Arial"/>
        </w:rPr>
      </w:pPr>
      <w:r w:rsidRPr="00E82658">
        <w:rPr>
          <w:rFonts w:ascii="Arial" w:hAnsi="Arial" w:cs="Arial"/>
        </w:rPr>
        <w:t xml:space="preserve"> </w:t>
      </w:r>
    </w:p>
    <w:p w14:paraId="51A818C5" w14:textId="77777777" w:rsidR="00F36451" w:rsidRPr="00E82658" w:rsidRDefault="00F36451" w:rsidP="00DD7F70">
      <w:pPr>
        <w:spacing w:line="360" w:lineRule="auto"/>
        <w:jc w:val="both"/>
        <w:rPr>
          <w:rFonts w:ascii="Arial" w:hAnsi="Arial" w:cs="Arial"/>
        </w:rPr>
      </w:pPr>
      <w:r w:rsidRPr="00E82658">
        <w:rPr>
          <w:rFonts w:ascii="Arial" w:hAnsi="Arial" w:cs="Arial"/>
        </w:rPr>
        <w:br w:type="page"/>
      </w:r>
    </w:p>
    <w:p w14:paraId="31B11012" w14:textId="77777777" w:rsidR="009924CA" w:rsidRDefault="009924CA" w:rsidP="009924CA">
      <w:pPr>
        <w:spacing w:line="360" w:lineRule="auto"/>
        <w:jc w:val="center"/>
        <w:rPr>
          <w:rFonts w:ascii="Arial" w:hAnsi="Arial" w:cs="Arial"/>
          <w:b/>
          <w:bCs/>
          <w:sz w:val="28"/>
          <w:szCs w:val="28"/>
        </w:rPr>
      </w:pPr>
    </w:p>
    <w:p w14:paraId="7E998852" w14:textId="7F566D6E" w:rsidR="00941559" w:rsidRPr="009924CA" w:rsidRDefault="00941559" w:rsidP="009924CA">
      <w:pPr>
        <w:spacing w:line="360" w:lineRule="auto"/>
        <w:jc w:val="center"/>
        <w:rPr>
          <w:rFonts w:ascii="Arial" w:hAnsi="Arial" w:cs="Arial"/>
          <w:sz w:val="28"/>
          <w:szCs w:val="28"/>
        </w:rPr>
      </w:pPr>
      <w:r w:rsidRPr="009924CA">
        <w:rPr>
          <w:rFonts w:ascii="Arial" w:hAnsi="Arial" w:cs="Arial"/>
          <w:b/>
          <w:bCs/>
          <w:sz w:val="28"/>
          <w:szCs w:val="28"/>
        </w:rPr>
        <w:t>References</w:t>
      </w:r>
    </w:p>
    <w:p w14:paraId="065982ED"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Anderson, C., 2019. Health promotion in community pharmacy: the UK situation. </w:t>
      </w:r>
      <w:r w:rsidRPr="00E82658">
        <w:rPr>
          <w:rFonts w:ascii="Arial" w:hAnsi="Arial" w:cs="Arial"/>
          <w:i/>
          <w:iCs/>
        </w:rPr>
        <w:t>Patient education and counseling</w:t>
      </w:r>
      <w:r w:rsidRPr="00E82658">
        <w:rPr>
          <w:rFonts w:ascii="Arial" w:hAnsi="Arial" w:cs="Arial"/>
        </w:rPr>
        <w:t>, </w:t>
      </w:r>
      <w:r w:rsidRPr="00E82658">
        <w:rPr>
          <w:rFonts w:ascii="Arial" w:hAnsi="Arial" w:cs="Arial"/>
          <w:i/>
          <w:iCs/>
        </w:rPr>
        <w:t>39</w:t>
      </w:r>
      <w:r w:rsidRPr="00E82658">
        <w:rPr>
          <w:rFonts w:ascii="Arial" w:hAnsi="Arial" w:cs="Arial"/>
        </w:rPr>
        <w:t>(2-3), pp.285-291.</w:t>
      </w:r>
    </w:p>
    <w:p w14:paraId="33006E47"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 xml:space="preserve">Council, G.P., 2014. Fitness to </w:t>
      </w:r>
      <w:proofErr w:type="spellStart"/>
      <w:r w:rsidRPr="00E82658">
        <w:rPr>
          <w:rFonts w:ascii="Arial" w:hAnsi="Arial" w:cs="Arial"/>
        </w:rPr>
        <w:t>practise</w:t>
      </w:r>
      <w:proofErr w:type="spellEnd"/>
      <w:r w:rsidRPr="00E82658">
        <w:rPr>
          <w:rFonts w:ascii="Arial" w:hAnsi="Arial" w:cs="Arial"/>
        </w:rPr>
        <w:t>: Equality and Diversity. 633 London. </w:t>
      </w:r>
      <w:r w:rsidRPr="00E82658">
        <w:rPr>
          <w:rFonts w:ascii="Arial" w:hAnsi="Arial" w:cs="Arial"/>
          <w:i/>
          <w:iCs/>
        </w:rPr>
        <w:t>General Pharmaceutical Council</w:t>
      </w:r>
      <w:r w:rsidRPr="00E82658">
        <w:rPr>
          <w:rFonts w:ascii="Arial" w:hAnsi="Arial" w:cs="Arial"/>
        </w:rPr>
        <w:t>, </w:t>
      </w:r>
      <w:r w:rsidRPr="00E82658">
        <w:rPr>
          <w:rFonts w:ascii="Arial" w:hAnsi="Arial" w:cs="Arial"/>
          <w:i/>
          <w:iCs/>
        </w:rPr>
        <w:t>634</w:t>
      </w:r>
      <w:r w:rsidRPr="00E82658">
        <w:rPr>
          <w:rFonts w:ascii="Arial" w:hAnsi="Arial" w:cs="Arial"/>
        </w:rPr>
        <w:t>.</w:t>
      </w:r>
    </w:p>
    <w:p w14:paraId="32936BC4"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Devi, T.R. and Reddy, V.S., 2012. Work breakdown structure of the project. </w:t>
      </w:r>
      <w:r w:rsidRPr="00E82658">
        <w:rPr>
          <w:rFonts w:ascii="Arial" w:hAnsi="Arial" w:cs="Arial"/>
          <w:i/>
          <w:iCs/>
        </w:rPr>
        <w:t xml:space="preserve">Int J </w:t>
      </w:r>
      <w:proofErr w:type="spellStart"/>
      <w:r w:rsidRPr="00E82658">
        <w:rPr>
          <w:rFonts w:ascii="Arial" w:hAnsi="Arial" w:cs="Arial"/>
          <w:i/>
          <w:iCs/>
        </w:rPr>
        <w:t>Eng</w:t>
      </w:r>
      <w:proofErr w:type="spellEnd"/>
      <w:r w:rsidRPr="00E82658">
        <w:rPr>
          <w:rFonts w:ascii="Arial" w:hAnsi="Arial" w:cs="Arial"/>
          <w:i/>
          <w:iCs/>
        </w:rPr>
        <w:t xml:space="preserve"> Res Appl</w:t>
      </w:r>
      <w:r w:rsidRPr="00E82658">
        <w:rPr>
          <w:rFonts w:ascii="Arial" w:hAnsi="Arial" w:cs="Arial"/>
        </w:rPr>
        <w:t>, </w:t>
      </w:r>
      <w:r w:rsidRPr="00E82658">
        <w:rPr>
          <w:rFonts w:ascii="Arial" w:hAnsi="Arial" w:cs="Arial"/>
          <w:i/>
          <w:iCs/>
        </w:rPr>
        <w:t>2</w:t>
      </w:r>
      <w:r w:rsidRPr="00E82658">
        <w:rPr>
          <w:rFonts w:ascii="Arial" w:hAnsi="Arial" w:cs="Arial"/>
        </w:rPr>
        <w:t>(2), pp.683-686.</w:t>
      </w:r>
    </w:p>
    <w:p w14:paraId="5C9A0D1A"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 xml:space="preserve">Doucette, W.R., Nevins, J.C., Gaither, C., </w:t>
      </w:r>
      <w:proofErr w:type="spellStart"/>
      <w:r w:rsidRPr="00E82658">
        <w:rPr>
          <w:rFonts w:ascii="Arial" w:hAnsi="Arial" w:cs="Arial"/>
        </w:rPr>
        <w:t>Kreling</w:t>
      </w:r>
      <w:proofErr w:type="spellEnd"/>
      <w:r w:rsidRPr="00E82658">
        <w:rPr>
          <w:rFonts w:ascii="Arial" w:hAnsi="Arial" w:cs="Arial"/>
        </w:rPr>
        <w:t xml:space="preserve">, D.H., Mott, D.A., Pedersen, C.A. and </w:t>
      </w:r>
      <w:proofErr w:type="spellStart"/>
      <w:r w:rsidRPr="00E82658">
        <w:rPr>
          <w:rFonts w:ascii="Arial" w:hAnsi="Arial" w:cs="Arial"/>
        </w:rPr>
        <w:t>Schommer</w:t>
      </w:r>
      <w:proofErr w:type="spellEnd"/>
      <w:r w:rsidRPr="00E82658">
        <w:rPr>
          <w:rFonts w:ascii="Arial" w:hAnsi="Arial" w:cs="Arial"/>
        </w:rPr>
        <w:t>, J.C., 2020. Organizational factors influencing pharmacy practice change. </w:t>
      </w:r>
      <w:r w:rsidRPr="00E82658">
        <w:rPr>
          <w:rFonts w:ascii="Arial" w:hAnsi="Arial" w:cs="Arial"/>
          <w:i/>
          <w:iCs/>
        </w:rPr>
        <w:t>Research in Social and Administrative Pharmacy</w:t>
      </w:r>
      <w:r w:rsidRPr="00E82658">
        <w:rPr>
          <w:rFonts w:ascii="Arial" w:hAnsi="Arial" w:cs="Arial"/>
        </w:rPr>
        <w:t>, </w:t>
      </w:r>
      <w:r w:rsidRPr="00E82658">
        <w:rPr>
          <w:rFonts w:ascii="Arial" w:hAnsi="Arial" w:cs="Arial"/>
          <w:i/>
          <w:iCs/>
        </w:rPr>
        <w:t>8</w:t>
      </w:r>
      <w:r w:rsidRPr="00E82658">
        <w:rPr>
          <w:rFonts w:ascii="Arial" w:hAnsi="Arial" w:cs="Arial"/>
        </w:rPr>
        <w:t>(4), pp.274-284.</w:t>
      </w:r>
    </w:p>
    <w:p w14:paraId="1CF5828D"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 xml:space="preserve">Franklin, B.D. and </w:t>
      </w:r>
      <w:proofErr w:type="spellStart"/>
      <w:r w:rsidRPr="00E82658">
        <w:rPr>
          <w:rFonts w:ascii="Arial" w:hAnsi="Arial" w:cs="Arial"/>
        </w:rPr>
        <w:t>O'grady</w:t>
      </w:r>
      <w:proofErr w:type="spellEnd"/>
      <w:r w:rsidRPr="00E82658">
        <w:rPr>
          <w:rFonts w:ascii="Arial" w:hAnsi="Arial" w:cs="Arial"/>
        </w:rPr>
        <w:t>, K., 2007. Dispensing errors in community pharmacy: frequency, clinical significance and potential impact of authentication at the point of dispensing. </w:t>
      </w:r>
      <w:r w:rsidRPr="00E82658">
        <w:rPr>
          <w:rFonts w:ascii="Arial" w:hAnsi="Arial" w:cs="Arial"/>
          <w:i/>
          <w:iCs/>
        </w:rPr>
        <w:t>International Journal of Pharmacy Practice</w:t>
      </w:r>
      <w:r w:rsidRPr="00E82658">
        <w:rPr>
          <w:rFonts w:ascii="Arial" w:hAnsi="Arial" w:cs="Arial"/>
        </w:rPr>
        <w:t>, </w:t>
      </w:r>
      <w:r w:rsidRPr="00E82658">
        <w:rPr>
          <w:rFonts w:ascii="Arial" w:hAnsi="Arial" w:cs="Arial"/>
          <w:i/>
          <w:iCs/>
        </w:rPr>
        <w:t>15</w:t>
      </w:r>
      <w:r w:rsidRPr="00E82658">
        <w:rPr>
          <w:rFonts w:ascii="Arial" w:hAnsi="Arial" w:cs="Arial"/>
        </w:rPr>
        <w:t>(4), pp.273-281.</w:t>
      </w:r>
    </w:p>
    <w:p w14:paraId="119E287A"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 xml:space="preserve">Hudson, P.T. and </w:t>
      </w:r>
      <w:proofErr w:type="spellStart"/>
      <w:r w:rsidRPr="00E82658">
        <w:rPr>
          <w:rFonts w:ascii="Arial" w:hAnsi="Arial" w:cs="Arial"/>
        </w:rPr>
        <w:t>Guchelaar</w:t>
      </w:r>
      <w:proofErr w:type="spellEnd"/>
      <w:r w:rsidRPr="00E82658">
        <w:rPr>
          <w:rFonts w:ascii="Arial" w:hAnsi="Arial" w:cs="Arial"/>
        </w:rPr>
        <w:t>, H.J., 2003. Risk assessment in clinical pharmacy. </w:t>
      </w:r>
      <w:r w:rsidRPr="00E82658">
        <w:rPr>
          <w:rFonts w:ascii="Arial" w:hAnsi="Arial" w:cs="Arial"/>
          <w:i/>
          <w:iCs/>
        </w:rPr>
        <w:t>Pharmacy world and science</w:t>
      </w:r>
      <w:r w:rsidRPr="00E82658">
        <w:rPr>
          <w:rFonts w:ascii="Arial" w:hAnsi="Arial" w:cs="Arial"/>
        </w:rPr>
        <w:t>, </w:t>
      </w:r>
      <w:r w:rsidRPr="00E82658">
        <w:rPr>
          <w:rFonts w:ascii="Arial" w:hAnsi="Arial" w:cs="Arial"/>
          <w:i/>
          <w:iCs/>
        </w:rPr>
        <w:t>25</w:t>
      </w:r>
      <w:r w:rsidRPr="00E82658">
        <w:rPr>
          <w:rFonts w:ascii="Arial" w:hAnsi="Arial" w:cs="Arial"/>
        </w:rPr>
        <w:t>(3), pp.98-103.</w:t>
      </w:r>
    </w:p>
    <w:p w14:paraId="7B838E35"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 xml:space="preserve">Mirza, M.N., </w:t>
      </w:r>
      <w:proofErr w:type="spellStart"/>
      <w:r w:rsidRPr="00E82658">
        <w:rPr>
          <w:rFonts w:ascii="Arial" w:hAnsi="Arial" w:cs="Arial"/>
        </w:rPr>
        <w:t>Pourzolfaghar</w:t>
      </w:r>
      <w:proofErr w:type="spellEnd"/>
      <w:r w:rsidRPr="00E82658">
        <w:rPr>
          <w:rFonts w:ascii="Arial" w:hAnsi="Arial" w:cs="Arial"/>
        </w:rPr>
        <w:t xml:space="preserve">, Z. and </w:t>
      </w:r>
      <w:proofErr w:type="spellStart"/>
      <w:r w:rsidRPr="00E82658">
        <w:rPr>
          <w:rFonts w:ascii="Arial" w:hAnsi="Arial" w:cs="Arial"/>
        </w:rPr>
        <w:t>Shahnazari</w:t>
      </w:r>
      <w:proofErr w:type="spellEnd"/>
      <w:r w:rsidRPr="00E82658">
        <w:rPr>
          <w:rFonts w:ascii="Arial" w:hAnsi="Arial" w:cs="Arial"/>
        </w:rPr>
        <w:t>, M., 2013. Significance of scope in project success. </w:t>
      </w:r>
      <w:r w:rsidRPr="00E82658">
        <w:rPr>
          <w:rFonts w:ascii="Arial" w:hAnsi="Arial" w:cs="Arial"/>
          <w:i/>
          <w:iCs/>
        </w:rPr>
        <w:t>Procedia Technology</w:t>
      </w:r>
      <w:r w:rsidRPr="00E82658">
        <w:rPr>
          <w:rFonts w:ascii="Arial" w:hAnsi="Arial" w:cs="Arial"/>
        </w:rPr>
        <w:t>, </w:t>
      </w:r>
      <w:r w:rsidRPr="00E82658">
        <w:rPr>
          <w:rFonts w:ascii="Arial" w:hAnsi="Arial" w:cs="Arial"/>
          <w:i/>
          <w:iCs/>
        </w:rPr>
        <w:t>9</w:t>
      </w:r>
      <w:r w:rsidRPr="00E82658">
        <w:rPr>
          <w:rFonts w:ascii="Arial" w:hAnsi="Arial" w:cs="Arial"/>
        </w:rPr>
        <w:t>, pp.722-729.</w:t>
      </w:r>
    </w:p>
    <w:p w14:paraId="00F388CF" w14:textId="77777777" w:rsidR="00E718CF" w:rsidRPr="00E82658" w:rsidRDefault="00E718CF" w:rsidP="00DD7F70">
      <w:pPr>
        <w:spacing w:line="360" w:lineRule="auto"/>
        <w:ind w:left="720" w:hanging="720"/>
        <w:jc w:val="both"/>
        <w:rPr>
          <w:rFonts w:ascii="Arial" w:hAnsi="Arial" w:cs="Arial"/>
        </w:rPr>
      </w:pPr>
      <w:proofErr w:type="spellStart"/>
      <w:r w:rsidRPr="00E82658">
        <w:rPr>
          <w:rFonts w:ascii="Arial" w:hAnsi="Arial" w:cs="Arial"/>
        </w:rPr>
        <w:t>Ried</w:t>
      </w:r>
      <w:proofErr w:type="spellEnd"/>
      <w:r w:rsidRPr="00E82658">
        <w:rPr>
          <w:rFonts w:ascii="Arial" w:hAnsi="Arial" w:cs="Arial"/>
        </w:rPr>
        <w:t xml:space="preserve">, L.D., Wang, F., Young, H. and </w:t>
      </w:r>
      <w:proofErr w:type="spellStart"/>
      <w:r w:rsidRPr="00E82658">
        <w:rPr>
          <w:rFonts w:ascii="Arial" w:hAnsi="Arial" w:cs="Arial"/>
        </w:rPr>
        <w:t>Avviphan</w:t>
      </w:r>
      <w:proofErr w:type="spellEnd"/>
      <w:r w:rsidRPr="00E82658">
        <w:rPr>
          <w:rFonts w:ascii="Arial" w:hAnsi="Arial" w:cs="Arial"/>
        </w:rPr>
        <w:t>, R., 2018. Patients’ satisfaction and their perception of the pharmacist. </w:t>
      </w:r>
      <w:r w:rsidRPr="00E82658">
        <w:rPr>
          <w:rFonts w:ascii="Arial" w:hAnsi="Arial" w:cs="Arial"/>
          <w:i/>
          <w:iCs/>
        </w:rPr>
        <w:t>Journal of the American Pharmaceutical Association (1996)</w:t>
      </w:r>
      <w:r w:rsidRPr="00E82658">
        <w:rPr>
          <w:rFonts w:ascii="Arial" w:hAnsi="Arial" w:cs="Arial"/>
        </w:rPr>
        <w:t>, </w:t>
      </w:r>
      <w:r w:rsidRPr="00E82658">
        <w:rPr>
          <w:rFonts w:ascii="Arial" w:hAnsi="Arial" w:cs="Arial"/>
          <w:i/>
          <w:iCs/>
        </w:rPr>
        <w:t>39</w:t>
      </w:r>
      <w:r w:rsidRPr="00E82658">
        <w:rPr>
          <w:rFonts w:ascii="Arial" w:hAnsi="Arial" w:cs="Arial"/>
        </w:rPr>
        <w:t>(6), pp.835-842.</w:t>
      </w:r>
    </w:p>
    <w:p w14:paraId="19D422ED" w14:textId="77777777" w:rsidR="00E718CF" w:rsidRPr="00E82658" w:rsidRDefault="00E718CF" w:rsidP="00DD7F70">
      <w:pPr>
        <w:spacing w:line="360" w:lineRule="auto"/>
        <w:ind w:left="720" w:hanging="720"/>
        <w:jc w:val="both"/>
        <w:rPr>
          <w:rFonts w:ascii="Arial" w:hAnsi="Arial" w:cs="Arial"/>
        </w:rPr>
      </w:pPr>
      <w:r w:rsidRPr="00E82658">
        <w:rPr>
          <w:rFonts w:ascii="Arial" w:hAnsi="Arial" w:cs="Arial"/>
        </w:rPr>
        <w:t>Rodriguez-</w:t>
      </w:r>
      <w:proofErr w:type="spellStart"/>
      <w:r w:rsidRPr="00E82658">
        <w:rPr>
          <w:rFonts w:ascii="Arial" w:hAnsi="Arial" w:cs="Arial"/>
        </w:rPr>
        <w:t>Monguio</w:t>
      </w:r>
      <w:proofErr w:type="spellEnd"/>
      <w:r w:rsidRPr="00E82658">
        <w:rPr>
          <w:rFonts w:ascii="Arial" w:hAnsi="Arial" w:cs="Arial"/>
        </w:rPr>
        <w:t>, R., Otero, M.J. and Rovira, J., 2013. Assessing the economic impact of adverse drug effects. </w:t>
      </w:r>
      <w:r w:rsidRPr="00E82658">
        <w:rPr>
          <w:rFonts w:ascii="Arial" w:hAnsi="Arial" w:cs="Arial"/>
          <w:i/>
          <w:iCs/>
        </w:rPr>
        <w:t>Pharmacoeconomics</w:t>
      </w:r>
      <w:r w:rsidRPr="00E82658">
        <w:rPr>
          <w:rFonts w:ascii="Arial" w:hAnsi="Arial" w:cs="Arial"/>
        </w:rPr>
        <w:t>, </w:t>
      </w:r>
      <w:r w:rsidRPr="00E82658">
        <w:rPr>
          <w:rFonts w:ascii="Arial" w:hAnsi="Arial" w:cs="Arial"/>
          <w:i/>
          <w:iCs/>
        </w:rPr>
        <w:t>21</w:t>
      </w:r>
      <w:r w:rsidRPr="00E82658">
        <w:rPr>
          <w:rFonts w:ascii="Arial" w:hAnsi="Arial" w:cs="Arial"/>
        </w:rPr>
        <w:t>(9), pp.623-650.</w:t>
      </w:r>
    </w:p>
    <w:p w14:paraId="1FD1F8F1" w14:textId="0C947D01" w:rsidR="003415E7" w:rsidRPr="00E82658" w:rsidRDefault="00E718CF" w:rsidP="003415E7">
      <w:pPr>
        <w:spacing w:line="360" w:lineRule="auto"/>
        <w:ind w:left="720" w:hanging="720"/>
        <w:jc w:val="both"/>
        <w:rPr>
          <w:rFonts w:ascii="Arial" w:hAnsi="Arial" w:cs="Arial"/>
        </w:rPr>
      </w:pPr>
      <w:r w:rsidRPr="00E82658">
        <w:rPr>
          <w:rFonts w:ascii="Arial" w:hAnsi="Arial" w:cs="Arial"/>
        </w:rPr>
        <w:t>Scrivens, E. and Skelton, L., 2008. The role of organizational licensing in healthcare. </w:t>
      </w:r>
      <w:r w:rsidRPr="00E82658">
        <w:rPr>
          <w:rFonts w:ascii="Arial" w:hAnsi="Arial" w:cs="Arial"/>
          <w:i/>
          <w:iCs/>
        </w:rPr>
        <w:t>The journal of the Royal Society for the Promotion of Health</w:t>
      </w:r>
      <w:r w:rsidRPr="00E82658">
        <w:rPr>
          <w:rFonts w:ascii="Arial" w:hAnsi="Arial" w:cs="Arial"/>
        </w:rPr>
        <w:t>, </w:t>
      </w:r>
      <w:r w:rsidRPr="00E82658">
        <w:rPr>
          <w:rFonts w:ascii="Arial" w:hAnsi="Arial" w:cs="Arial"/>
          <w:i/>
          <w:iCs/>
        </w:rPr>
        <w:t>128</w:t>
      </w:r>
      <w:r w:rsidRPr="00E82658">
        <w:rPr>
          <w:rFonts w:ascii="Arial" w:hAnsi="Arial" w:cs="Arial"/>
        </w:rPr>
        <w:t>(6), pp.299-305.</w:t>
      </w:r>
    </w:p>
    <w:p w14:paraId="3B656EB8" w14:textId="77777777" w:rsidR="00E718CF" w:rsidRPr="00E82658" w:rsidRDefault="00E718CF" w:rsidP="00DD7F70">
      <w:pPr>
        <w:spacing w:line="360" w:lineRule="auto"/>
        <w:jc w:val="both"/>
        <w:rPr>
          <w:rFonts w:ascii="Arial" w:hAnsi="Arial" w:cs="Arial"/>
        </w:rPr>
      </w:pPr>
    </w:p>
    <w:p w14:paraId="5F526B9E" w14:textId="77777777" w:rsidR="00E718CF" w:rsidRPr="00E82658" w:rsidRDefault="00E718CF" w:rsidP="00DD7F70">
      <w:pPr>
        <w:spacing w:line="360" w:lineRule="auto"/>
        <w:jc w:val="both"/>
        <w:rPr>
          <w:rFonts w:ascii="Arial" w:hAnsi="Arial" w:cs="Arial"/>
        </w:rPr>
      </w:pPr>
    </w:p>
    <w:p w14:paraId="587B5B2B" w14:textId="77777777" w:rsidR="00C25F9C" w:rsidRPr="00E82658" w:rsidRDefault="00C25F9C" w:rsidP="00DD7F70">
      <w:pPr>
        <w:spacing w:line="360" w:lineRule="auto"/>
        <w:jc w:val="both"/>
        <w:rPr>
          <w:rFonts w:ascii="Arial" w:hAnsi="Arial" w:cs="Arial"/>
        </w:rPr>
      </w:pPr>
    </w:p>
    <w:p w14:paraId="7F3113F3" w14:textId="6B3E6B96" w:rsidR="00AF0C9F" w:rsidRPr="00E82658" w:rsidRDefault="00AF0C9F" w:rsidP="00DD7F70">
      <w:pPr>
        <w:spacing w:line="360" w:lineRule="auto"/>
        <w:jc w:val="both"/>
        <w:rPr>
          <w:rFonts w:ascii="Arial" w:hAnsi="Arial" w:cs="Arial"/>
        </w:rPr>
      </w:pPr>
    </w:p>
    <w:sectPr w:rsidR="00AF0C9F" w:rsidRPr="00E82658" w:rsidSect="009924CA">
      <w:head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F1D86" w14:textId="77777777" w:rsidR="009930BC" w:rsidRDefault="009930BC" w:rsidP="00E718CF">
      <w:pPr>
        <w:spacing w:after="0" w:line="240" w:lineRule="auto"/>
      </w:pPr>
      <w:r>
        <w:separator/>
      </w:r>
    </w:p>
  </w:endnote>
  <w:endnote w:type="continuationSeparator" w:id="0">
    <w:p w14:paraId="2091B486" w14:textId="77777777" w:rsidR="009930BC" w:rsidRDefault="009930BC" w:rsidP="00E7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5F26" w14:textId="77777777" w:rsidR="009930BC" w:rsidRDefault="009930BC" w:rsidP="00E718CF">
      <w:pPr>
        <w:spacing w:after="0" w:line="240" w:lineRule="auto"/>
      </w:pPr>
      <w:r>
        <w:separator/>
      </w:r>
    </w:p>
  </w:footnote>
  <w:footnote w:type="continuationSeparator" w:id="0">
    <w:p w14:paraId="53EBAE24" w14:textId="77777777" w:rsidR="009930BC" w:rsidRDefault="009930BC" w:rsidP="00E7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334377"/>
      <w:docPartObj>
        <w:docPartGallery w:val="Page Numbers (Top of Page)"/>
        <w:docPartUnique/>
      </w:docPartObj>
    </w:sdtPr>
    <w:sdtEndPr>
      <w:rPr>
        <w:rFonts w:ascii="Times New Roman" w:hAnsi="Times New Roman" w:cs="Times New Roman"/>
        <w:noProof/>
        <w:sz w:val="24"/>
        <w:szCs w:val="24"/>
      </w:rPr>
    </w:sdtEndPr>
    <w:sdtContent>
      <w:p w14:paraId="48FF4ED0" w14:textId="7FF6C633" w:rsidR="00E718CF" w:rsidRPr="00E718CF" w:rsidRDefault="00E718CF" w:rsidP="00102642">
        <w:pPr>
          <w:pStyle w:val="Header"/>
          <w:jc w:val="right"/>
          <w:rPr>
            <w:rFonts w:ascii="Times New Roman" w:hAnsi="Times New Roman" w:cs="Times New Roman"/>
            <w:sz w:val="24"/>
            <w:szCs w:val="24"/>
          </w:rPr>
        </w:pPr>
        <w:r w:rsidRPr="00E718CF">
          <w:rPr>
            <w:rFonts w:ascii="Times New Roman" w:hAnsi="Times New Roman" w:cs="Times New Roman"/>
            <w:sz w:val="24"/>
            <w:szCs w:val="24"/>
          </w:rPr>
          <w:fldChar w:fldCharType="begin"/>
        </w:r>
        <w:r w:rsidRPr="00E718CF">
          <w:rPr>
            <w:rFonts w:ascii="Times New Roman" w:hAnsi="Times New Roman" w:cs="Times New Roman"/>
            <w:sz w:val="24"/>
            <w:szCs w:val="24"/>
          </w:rPr>
          <w:instrText xml:space="preserve"> PAGE   \* MERGEFORMAT </w:instrText>
        </w:r>
        <w:r w:rsidRPr="00E718CF">
          <w:rPr>
            <w:rFonts w:ascii="Times New Roman" w:hAnsi="Times New Roman" w:cs="Times New Roman"/>
            <w:sz w:val="24"/>
            <w:szCs w:val="24"/>
          </w:rPr>
          <w:fldChar w:fldCharType="separate"/>
        </w:r>
        <w:r w:rsidRPr="00E718CF">
          <w:rPr>
            <w:rFonts w:ascii="Times New Roman" w:hAnsi="Times New Roman" w:cs="Times New Roman"/>
            <w:noProof/>
            <w:sz w:val="24"/>
            <w:szCs w:val="24"/>
          </w:rPr>
          <w:t>2</w:t>
        </w:r>
        <w:r w:rsidRPr="00E718CF">
          <w:rPr>
            <w:rFonts w:ascii="Times New Roman" w:hAnsi="Times New Roman" w:cs="Times New Roman"/>
            <w:noProof/>
            <w:sz w:val="24"/>
            <w:szCs w:val="24"/>
          </w:rPr>
          <w:fldChar w:fldCharType="end"/>
        </w:r>
      </w:p>
    </w:sdtContent>
  </w:sdt>
  <w:p w14:paraId="3510366E" w14:textId="77777777" w:rsidR="00E718CF" w:rsidRDefault="00E71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5ED4" w14:textId="1D378927" w:rsidR="00E718CF" w:rsidRPr="00E718CF" w:rsidRDefault="00E718CF" w:rsidP="00E718CF">
    <w:pPr>
      <w:pStyle w:val="Header"/>
      <w:jc w:val="right"/>
      <w:rPr>
        <w:rFonts w:ascii="Times New Roman" w:hAnsi="Times New Roman" w:cs="Times New Roman"/>
        <w:sz w:val="24"/>
        <w:szCs w:val="24"/>
      </w:rPr>
    </w:pPr>
    <w:r w:rsidRPr="00E718CF">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559"/>
    <w:rsid w:val="00006342"/>
    <w:rsid w:val="00025619"/>
    <w:rsid w:val="000D3CB0"/>
    <w:rsid w:val="000E12AF"/>
    <w:rsid w:val="000E55EF"/>
    <w:rsid w:val="00102642"/>
    <w:rsid w:val="001229A6"/>
    <w:rsid w:val="0014393A"/>
    <w:rsid w:val="001E1AEC"/>
    <w:rsid w:val="0020688B"/>
    <w:rsid w:val="00271D37"/>
    <w:rsid w:val="002A0640"/>
    <w:rsid w:val="002B547F"/>
    <w:rsid w:val="003415E7"/>
    <w:rsid w:val="00390A66"/>
    <w:rsid w:val="003A62D7"/>
    <w:rsid w:val="003B2FD9"/>
    <w:rsid w:val="003B3DB1"/>
    <w:rsid w:val="003C52A3"/>
    <w:rsid w:val="003F207C"/>
    <w:rsid w:val="003F2530"/>
    <w:rsid w:val="0041152B"/>
    <w:rsid w:val="0041214B"/>
    <w:rsid w:val="0046706D"/>
    <w:rsid w:val="00491E53"/>
    <w:rsid w:val="004A464D"/>
    <w:rsid w:val="004D5B9F"/>
    <w:rsid w:val="004F5C76"/>
    <w:rsid w:val="005B5CDA"/>
    <w:rsid w:val="00687863"/>
    <w:rsid w:val="00693602"/>
    <w:rsid w:val="006D1DCD"/>
    <w:rsid w:val="007155EF"/>
    <w:rsid w:val="00717131"/>
    <w:rsid w:val="00754987"/>
    <w:rsid w:val="0087034D"/>
    <w:rsid w:val="00887027"/>
    <w:rsid w:val="008B0FF4"/>
    <w:rsid w:val="008B2B00"/>
    <w:rsid w:val="008F1B3A"/>
    <w:rsid w:val="008F561F"/>
    <w:rsid w:val="00904E47"/>
    <w:rsid w:val="00941559"/>
    <w:rsid w:val="00982FBB"/>
    <w:rsid w:val="00990DD1"/>
    <w:rsid w:val="009924CA"/>
    <w:rsid w:val="009930BC"/>
    <w:rsid w:val="00A31E8D"/>
    <w:rsid w:val="00A321F8"/>
    <w:rsid w:val="00AD0073"/>
    <w:rsid w:val="00AF0C9F"/>
    <w:rsid w:val="00AF3B96"/>
    <w:rsid w:val="00B052B1"/>
    <w:rsid w:val="00B27AD8"/>
    <w:rsid w:val="00B7366F"/>
    <w:rsid w:val="00B8013D"/>
    <w:rsid w:val="00BA450A"/>
    <w:rsid w:val="00BB60E6"/>
    <w:rsid w:val="00BF1A71"/>
    <w:rsid w:val="00BF4DE3"/>
    <w:rsid w:val="00C25F9C"/>
    <w:rsid w:val="00C60C03"/>
    <w:rsid w:val="00C725F1"/>
    <w:rsid w:val="00C773A7"/>
    <w:rsid w:val="00CC620F"/>
    <w:rsid w:val="00CD1D27"/>
    <w:rsid w:val="00CE3646"/>
    <w:rsid w:val="00D77F0A"/>
    <w:rsid w:val="00D903C3"/>
    <w:rsid w:val="00DD7F70"/>
    <w:rsid w:val="00DF4948"/>
    <w:rsid w:val="00E718CF"/>
    <w:rsid w:val="00E82658"/>
    <w:rsid w:val="00ED16EC"/>
    <w:rsid w:val="00ED626F"/>
    <w:rsid w:val="00F331CA"/>
    <w:rsid w:val="00F36451"/>
    <w:rsid w:val="00F50F21"/>
    <w:rsid w:val="00FC3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FCA89"/>
  <w15:docId w15:val="{D3D7AB85-0ED0-4D59-8932-577086C4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8CF"/>
  </w:style>
  <w:style w:type="paragraph" w:styleId="Footer">
    <w:name w:val="footer"/>
    <w:basedOn w:val="Normal"/>
    <w:link w:val="FooterChar"/>
    <w:uiPriority w:val="99"/>
    <w:unhideWhenUsed/>
    <w:rsid w:val="00E7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8CF"/>
  </w:style>
  <w:style w:type="paragraph" w:styleId="NoSpacing">
    <w:name w:val="No Spacing"/>
    <w:link w:val="NoSpacingChar"/>
    <w:uiPriority w:val="1"/>
    <w:qFormat/>
    <w:rsid w:val="009924CA"/>
    <w:pPr>
      <w:spacing w:after="0" w:line="240" w:lineRule="auto"/>
    </w:pPr>
    <w:rPr>
      <w:rFonts w:eastAsiaTheme="minorEastAsia"/>
    </w:rPr>
  </w:style>
  <w:style w:type="character" w:customStyle="1" w:styleId="NoSpacingChar">
    <w:name w:val="No Spacing Char"/>
    <w:basedOn w:val="DefaultParagraphFont"/>
    <w:link w:val="NoSpacing"/>
    <w:uiPriority w:val="1"/>
    <w:rsid w:val="009924C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392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89D00.5DB910C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Georgiana Serbanescu, 1918419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2833</Words>
  <Characters>16153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Hope Pharmacy</dc:subject>
  <cp:keywords/>
  <dc:description/>
  <cp:lastModifiedBy>Georgiana Serbanescu (1918419)</cp:lastModifiedBy>
  <cp:revision>2</cp:revision>
  <dcterms:created xsi:type="dcterms:W3CDTF">2022-07-26T11:07:00Z</dcterms:created>
  <dcterms:modified xsi:type="dcterms:W3CDTF">2022-07-26T11:07:00Z</dcterms:modified>
</cp:coreProperties>
</file>