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4EA32" w14:textId="1EFD96EE" w:rsidR="006714DD" w:rsidRPr="00C1642F" w:rsidRDefault="006714DD" w:rsidP="006714DD">
      <w:pPr>
        <w:spacing w:line="259" w:lineRule="auto"/>
        <w:rPr>
          <w:color w:val="000000" w:themeColor="text1"/>
          <w:sz w:val="28"/>
          <w:szCs w:val="24"/>
        </w:rPr>
      </w:pPr>
      <w:r w:rsidRPr="00C1642F">
        <w:rPr>
          <w:noProof/>
          <w:color w:val="000000" w:themeColor="text1"/>
          <w:sz w:val="28"/>
          <w:szCs w:val="24"/>
        </w:rPr>
        <w:drawing>
          <wp:inline distT="0" distB="0" distL="0" distR="0" wp14:anchorId="0193FCE9" wp14:editId="21641D60">
            <wp:extent cx="2413591" cy="1114557"/>
            <wp:effectExtent l="0" t="0" r="6350" b="0"/>
            <wp:docPr id="1934506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06556" name=""/>
                    <pic:cNvPicPr/>
                  </pic:nvPicPr>
                  <pic:blipFill>
                    <a:blip r:embed="rId8">
                      <a:extLst>
                        <a:ext uri="{28A0092B-C50C-407E-A947-70E740481C1C}">
                          <a14:useLocalDpi xmlns:a14="http://schemas.microsoft.com/office/drawing/2010/main" val="0"/>
                        </a:ext>
                      </a:extLst>
                    </a:blip>
                    <a:stretch>
                      <a:fillRect/>
                    </a:stretch>
                  </pic:blipFill>
                  <pic:spPr>
                    <a:xfrm>
                      <a:off x="0" y="0"/>
                      <a:ext cx="2413928" cy="1114713"/>
                    </a:xfrm>
                    <a:prstGeom prst="rect">
                      <a:avLst/>
                    </a:prstGeom>
                  </pic:spPr>
                </pic:pic>
              </a:graphicData>
            </a:graphic>
          </wp:inline>
        </w:drawing>
      </w:r>
    </w:p>
    <w:p w14:paraId="00513178" w14:textId="77777777" w:rsidR="006714DD" w:rsidRPr="00C1642F" w:rsidRDefault="006714DD" w:rsidP="006714DD">
      <w:pPr>
        <w:spacing w:line="259" w:lineRule="auto"/>
        <w:rPr>
          <w:color w:val="000000" w:themeColor="text1"/>
          <w:sz w:val="28"/>
          <w:szCs w:val="24"/>
        </w:rPr>
      </w:pPr>
    </w:p>
    <w:p w14:paraId="7422502D" w14:textId="77777777" w:rsidR="006714DD" w:rsidRPr="00C1642F" w:rsidRDefault="006714DD" w:rsidP="006714DD">
      <w:pPr>
        <w:spacing w:line="259" w:lineRule="auto"/>
        <w:rPr>
          <w:color w:val="000000" w:themeColor="text1"/>
          <w:sz w:val="28"/>
          <w:szCs w:val="24"/>
        </w:rPr>
      </w:pPr>
    </w:p>
    <w:p w14:paraId="09D1E48B" w14:textId="23DADBF4" w:rsidR="006714DD" w:rsidRPr="00C1642F" w:rsidRDefault="006714DD" w:rsidP="006714DD">
      <w:pPr>
        <w:spacing w:line="259" w:lineRule="auto"/>
        <w:jc w:val="center"/>
        <w:rPr>
          <w:b/>
          <w:bCs/>
          <w:color w:val="000000" w:themeColor="text1"/>
          <w:sz w:val="28"/>
          <w:szCs w:val="24"/>
        </w:rPr>
      </w:pPr>
      <w:r w:rsidRPr="00C1642F">
        <w:rPr>
          <w:b/>
          <w:bCs/>
          <w:color w:val="000000" w:themeColor="text1"/>
          <w:sz w:val="28"/>
          <w:szCs w:val="24"/>
        </w:rPr>
        <w:t>Master of Business Administration</w:t>
      </w:r>
    </w:p>
    <w:p w14:paraId="54395ED1" w14:textId="084B9200" w:rsidR="006714DD" w:rsidRPr="00C1642F" w:rsidRDefault="006714DD" w:rsidP="006714DD">
      <w:pPr>
        <w:spacing w:line="259" w:lineRule="auto"/>
        <w:jc w:val="center"/>
        <w:rPr>
          <w:b/>
          <w:bCs/>
          <w:color w:val="000000" w:themeColor="text1"/>
          <w:sz w:val="28"/>
          <w:szCs w:val="24"/>
        </w:rPr>
      </w:pPr>
      <w:r w:rsidRPr="00C1642F">
        <w:rPr>
          <w:b/>
          <w:bCs/>
          <w:color w:val="000000" w:themeColor="text1"/>
          <w:sz w:val="28"/>
          <w:szCs w:val="24"/>
        </w:rPr>
        <w:t>Module Code and title:</w:t>
      </w:r>
    </w:p>
    <w:p w14:paraId="37F76C37" w14:textId="562CBBFA" w:rsidR="006714DD" w:rsidRPr="00C1642F" w:rsidRDefault="006714DD" w:rsidP="006714DD">
      <w:pPr>
        <w:spacing w:line="259" w:lineRule="auto"/>
        <w:jc w:val="center"/>
        <w:rPr>
          <w:color w:val="000000" w:themeColor="text1"/>
          <w:sz w:val="28"/>
          <w:szCs w:val="24"/>
        </w:rPr>
      </w:pPr>
      <w:r w:rsidRPr="00C1642F">
        <w:rPr>
          <w:color w:val="000000" w:themeColor="text1"/>
          <w:sz w:val="28"/>
          <w:szCs w:val="24"/>
        </w:rPr>
        <w:t>LCMB7034 International Business Concepts</w:t>
      </w:r>
    </w:p>
    <w:p w14:paraId="4229D877" w14:textId="77777777" w:rsidR="006714DD" w:rsidRPr="00C1642F" w:rsidRDefault="006714DD" w:rsidP="006714DD">
      <w:pPr>
        <w:spacing w:line="259" w:lineRule="auto"/>
        <w:jc w:val="center"/>
        <w:rPr>
          <w:b/>
          <w:bCs/>
          <w:color w:val="000000" w:themeColor="text1"/>
          <w:sz w:val="28"/>
          <w:szCs w:val="24"/>
        </w:rPr>
      </w:pPr>
    </w:p>
    <w:p w14:paraId="29FF5039" w14:textId="18C7C052" w:rsidR="006714DD" w:rsidRPr="00C1642F" w:rsidRDefault="006714DD" w:rsidP="006714DD">
      <w:pPr>
        <w:spacing w:line="259" w:lineRule="auto"/>
        <w:jc w:val="center"/>
        <w:rPr>
          <w:b/>
          <w:bCs/>
          <w:color w:val="000000" w:themeColor="text1"/>
          <w:sz w:val="28"/>
          <w:szCs w:val="24"/>
        </w:rPr>
      </w:pPr>
      <w:r w:rsidRPr="00C1642F">
        <w:rPr>
          <w:b/>
          <w:bCs/>
          <w:color w:val="000000" w:themeColor="text1"/>
          <w:sz w:val="28"/>
          <w:szCs w:val="24"/>
        </w:rPr>
        <w:t>Assignment title:</w:t>
      </w:r>
    </w:p>
    <w:p w14:paraId="42B5772B" w14:textId="295E1DDA" w:rsidR="006714DD" w:rsidRPr="00C1642F" w:rsidRDefault="006714DD" w:rsidP="006714DD">
      <w:pPr>
        <w:spacing w:line="259" w:lineRule="auto"/>
        <w:jc w:val="center"/>
        <w:rPr>
          <w:color w:val="000000" w:themeColor="text1"/>
          <w:sz w:val="28"/>
          <w:szCs w:val="24"/>
        </w:rPr>
      </w:pPr>
      <w:r w:rsidRPr="00C1642F">
        <w:rPr>
          <w:color w:val="000000" w:themeColor="text1"/>
          <w:sz w:val="28"/>
          <w:szCs w:val="24"/>
        </w:rPr>
        <w:t>International Business Concepts</w:t>
      </w:r>
    </w:p>
    <w:p w14:paraId="00E98194" w14:textId="77777777" w:rsidR="006714DD" w:rsidRPr="00C1642F" w:rsidRDefault="006714DD" w:rsidP="006714DD">
      <w:pPr>
        <w:spacing w:line="259" w:lineRule="auto"/>
        <w:jc w:val="center"/>
        <w:rPr>
          <w:b/>
          <w:bCs/>
          <w:color w:val="000000" w:themeColor="text1"/>
          <w:sz w:val="28"/>
          <w:szCs w:val="24"/>
        </w:rPr>
      </w:pPr>
    </w:p>
    <w:p w14:paraId="46A98C01" w14:textId="5A621C6E" w:rsidR="006714DD" w:rsidRPr="00C1642F" w:rsidRDefault="006714DD" w:rsidP="006714DD">
      <w:pPr>
        <w:spacing w:line="259" w:lineRule="auto"/>
        <w:jc w:val="center"/>
        <w:rPr>
          <w:b/>
          <w:bCs/>
          <w:color w:val="000000" w:themeColor="text1"/>
          <w:sz w:val="28"/>
          <w:szCs w:val="24"/>
        </w:rPr>
      </w:pPr>
      <w:r w:rsidRPr="00C1642F">
        <w:rPr>
          <w:b/>
          <w:bCs/>
          <w:color w:val="000000" w:themeColor="text1"/>
          <w:sz w:val="28"/>
          <w:szCs w:val="24"/>
        </w:rPr>
        <w:t>Lecturer:</w:t>
      </w:r>
    </w:p>
    <w:p w14:paraId="716CE4F7" w14:textId="52C641EB" w:rsidR="006714DD" w:rsidRPr="00C1642F" w:rsidRDefault="006714DD" w:rsidP="006714DD">
      <w:pPr>
        <w:spacing w:line="259" w:lineRule="auto"/>
        <w:jc w:val="center"/>
        <w:rPr>
          <w:b/>
          <w:bCs/>
          <w:color w:val="000000" w:themeColor="text1"/>
          <w:sz w:val="28"/>
          <w:szCs w:val="24"/>
        </w:rPr>
      </w:pPr>
      <w:r w:rsidRPr="00C1642F">
        <w:rPr>
          <w:b/>
          <w:bCs/>
          <w:color w:val="000000" w:themeColor="text1"/>
          <w:sz w:val="28"/>
          <w:szCs w:val="24"/>
        </w:rPr>
        <w:t>Hoang Dang Nguyen</w:t>
      </w:r>
    </w:p>
    <w:p w14:paraId="1827781B" w14:textId="77777777" w:rsidR="006714DD" w:rsidRPr="00C1642F" w:rsidRDefault="006714DD" w:rsidP="006714DD">
      <w:pPr>
        <w:spacing w:line="259" w:lineRule="auto"/>
        <w:jc w:val="center"/>
        <w:rPr>
          <w:b/>
          <w:bCs/>
          <w:color w:val="000000" w:themeColor="text1"/>
          <w:sz w:val="28"/>
          <w:szCs w:val="24"/>
        </w:rPr>
      </w:pPr>
    </w:p>
    <w:p w14:paraId="7998D96E" w14:textId="5637077F" w:rsidR="006714DD" w:rsidRPr="00C1642F" w:rsidRDefault="006714DD" w:rsidP="006714DD">
      <w:pPr>
        <w:spacing w:line="259" w:lineRule="auto"/>
        <w:jc w:val="center"/>
        <w:rPr>
          <w:color w:val="000000" w:themeColor="text1"/>
          <w:sz w:val="28"/>
          <w:szCs w:val="24"/>
        </w:rPr>
      </w:pPr>
      <w:r w:rsidRPr="00C1642F">
        <w:rPr>
          <w:b/>
          <w:bCs/>
          <w:color w:val="000000" w:themeColor="text1"/>
          <w:sz w:val="28"/>
          <w:szCs w:val="24"/>
        </w:rPr>
        <w:t>Student Name</w:t>
      </w:r>
      <w:r w:rsidRPr="00C1642F">
        <w:rPr>
          <w:color w:val="000000" w:themeColor="text1"/>
          <w:sz w:val="28"/>
          <w:szCs w:val="24"/>
        </w:rPr>
        <w:t xml:space="preserve">: </w:t>
      </w:r>
    </w:p>
    <w:p w14:paraId="77DA3AFB" w14:textId="001F922A" w:rsidR="006714DD" w:rsidRPr="00C1642F" w:rsidRDefault="006714DD" w:rsidP="006714DD">
      <w:pPr>
        <w:spacing w:line="259" w:lineRule="auto"/>
        <w:jc w:val="center"/>
        <w:rPr>
          <w:b/>
          <w:bCs/>
          <w:color w:val="000000" w:themeColor="text1"/>
          <w:sz w:val="28"/>
          <w:szCs w:val="24"/>
        </w:rPr>
      </w:pPr>
      <w:r w:rsidRPr="00C1642F">
        <w:rPr>
          <w:b/>
          <w:bCs/>
          <w:color w:val="000000" w:themeColor="text1"/>
          <w:sz w:val="28"/>
          <w:szCs w:val="24"/>
        </w:rPr>
        <w:t xml:space="preserve">Student ID: </w:t>
      </w:r>
    </w:p>
    <w:p w14:paraId="12C2932A" w14:textId="77777777" w:rsidR="006714DD" w:rsidRPr="00C1642F" w:rsidRDefault="006714DD" w:rsidP="006714DD">
      <w:pPr>
        <w:spacing w:line="259" w:lineRule="auto"/>
        <w:jc w:val="center"/>
        <w:rPr>
          <w:color w:val="000000" w:themeColor="text1"/>
          <w:sz w:val="28"/>
          <w:szCs w:val="24"/>
        </w:rPr>
      </w:pPr>
    </w:p>
    <w:p w14:paraId="517FC9ED" w14:textId="1BC2788E" w:rsidR="006714DD" w:rsidRPr="001B0AD6" w:rsidRDefault="001B0AD6" w:rsidP="006714DD">
      <w:pPr>
        <w:spacing w:line="259" w:lineRule="auto"/>
        <w:jc w:val="center"/>
        <w:rPr>
          <w:b/>
          <w:bCs/>
          <w:color w:val="000000" w:themeColor="text1"/>
          <w:sz w:val="28"/>
          <w:szCs w:val="24"/>
        </w:rPr>
      </w:pPr>
      <w:r w:rsidRPr="001B0AD6">
        <w:rPr>
          <w:b/>
          <w:bCs/>
          <w:color w:val="000000" w:themeColor="text1"/>
          <w:sz w:val="28"/>
          <w:szCs w:val="24"/>
        </w:rPr>
        <w:t>Words: 54</w:t>
      </w:r>
      <w:r w:rsidR="00F53FF0">
        <w:rPr>
          <w:b/>
          <w:bCs/>
          <w:color w:val="000000" w:themeColor="text1"/>
          <w:sz w:val="28"/>
          <w:szCs w:val="24"/>
        </w:rPr>
        <w:t>60</w:t>
      </w:r>
    </w:p>
    <w:p w14:paraId="5AF7D028" w14:textId="77777777" w:rsidR="001B0AD6" w:rsidRPr="001B0AD6" w:rsidRDefault="001B0AD6" w:rsidP="006714DD">
      <w:pPr>
        <w:spacing w:line="259" w:lineRule="auto"/>
        <w:jc w:val="center"/>
        <w:rPr>
          <w:b/>
          <w:bCs/>
          <w:color w:val="000000" w:themeColor="text1"/>
          <w:sz w:val="28"/>
          <w:szCs w:val="24"/>
        </w:rPr>
      </w:pPr>
    </w:p>
    <w:p w14:paraId="50116011" w14:textId="77777777" w:rsidR="001B0AD6" w:rsidRPr="001B0AD6" w:rsidRDefault="001B0AD6" w:rsidP="006714DD">
      <w:pPr>
        <w:spacing w:line="259" w:lineRule="auto"/>
        <w:jc w:val="center"/>
        <w:rPr>
          <w:b/>
          <w:bCs/>
          <w:color w:val="000000" w:themeColor="text1"/>
          <w:sz w:val="28"/>
          <w:szCs w:val="24"/>
        </w:rPr>
      </w:pPr>
    </w:p>
    <w:p w14:paraId="741AABD1" w14:textId="6FF9752E" w:rsidR="00770FB5" w:rsidRPr="00C1642F" w:rsidRDefault="006714DD" w:rsidP="006714DD">
      <w:pPr>
        <w:spacing w:line="259" w:lineRule="auto"/>
        <w:jc w:val="center"/>
        <w:rPr>
          <w:color w:val="000000" w:themeColor="text1"/>
          <w:sz w:val="28"/>
          <w:szCs w:val="24"/>
        </w:rPr>
      </w:pPr>
      <w:r w:rsidRPr="001B0AD6">
        <w:rPr>
          <w:b/>
          <w:bCs/>
          <w:color w:val="000000" w:themeColor="text1"/>
          <w:sz w:val="28"/>
          <w:szCs w:val="24"/>
        </w:rPr>
        <w:t>Date:</w:t>
      </w:r>
      <w:r w:rsidRPr="00C1642F">
        <w:rPr>
          <w:color w:val="000000" w:themeColor="text1"/>
          <w:sz w:val="28"/>
          <w:szCs w:val="24"/>
        </w:rPr>
        <w:t xml:space="preserve"> </w:t>
      </w:r>
      <w:r w:rsidR="00770FB5" w:rsidRPr="00C1642F">
        <w:rPr>
          <w:color w:val="000000" w:themeColor="text1"/>
          <w:sz w:val="28"/>
          <w:szCs w:val="24"/>
        </w:rPr>
        <w:br w:type="page"/>
      </w:r>
    </w:p>
    <w:sdt>
      <w:sdtPr>
        <w:rPr>
          <w:rFonts w:ascii="Arial" w:eastAsiaTheme="minorHAnsi" w:hAnsi="Arial" w:cstheme="minorBidi"/>
          <w:color w:val="000000" w:themeColor="text1"/>
          <w:kern w:val="2"/>
          <w:sz w:val="24"/>
          <w:szCs w:val="22"/>
          <w:lang w:val="en-GB"/>
          <w14:ligatures w14:val="standardContextual"/>
        </w:rPr>
        <w:id w:val="-1976747667"/>
        <w:docPartObj>
          <w:docPartGallery w:val="Table of Contents"/>
          <w:docPartUnique/>
        </w:docPartObj>
      </w:sdtPr>
      <w:sdtEndPr>
        <w:rPr>
          <w:b/>
          <w:bCs/>
          <w:noProof/>
        </w:rPr>
      </w:sdtEndPr>
      <w:sdtContent>
        <w:p w14:paraId="15E8FB98" w14:textId="74037E73" w:rsidR="006714DD" w:rsidRPr="00C1642F" w:rsidRDefault="006714DD" w:rsidP="006714DD">
          <w:pPr>
            <w:pStyle w:val="TOCHeading"/>
            <w:spacing w:after="240"/>
            <w:rPr>
              <w:rFonts w:ascii="Arial" w:hAnsi="Arial" w:cs="Arial"/>
              <w:b/>
              <w:bCs/>
              <w:color w:val="000000" w:themeColor="text1"/>
            </w:rPr>
          </w:pPr>
          <w:r w:rsidRPr="00C1642F">
            <w:rPr>
              <w:rFonts w:ascii="Arial" w:hAnsi="Arial" w:cs="Arial"/>
              <w:b/>
              <w:bCs/>
              <w:color w:val="000000" w:themeColor="text1"/>
            </w:rPr>
            <w:t>Table of Contents</w:t>
          </w:r>
        </w:p>
        <w:p w14:paraId="6B2E68C5" w14:textId="32069E18" w:rsidR="001B0AD6" w:rsidRDefault="006714DD">
          <w:pPr>
            <w:pStyle w:val="TOC1"/>
            <w:tabs>
              <w:tab w:val="right" w:leader="dot" w:pos="9016"/>
            </w:tabs>
            <w:rPr>
              <w:rFonts w:asciiTheme="minorHAnsi" w:eastAsiaTheme="minorEastAsia" w:hAnsiTheme="minorHAnsi"/>
              <w:noProof/>
              <w:szCs w:val="30"/>
              <w:lang w:eastAsia="en-GB" w:bidi="bn-BD"/>
            </w:rPr>
          </w:pPr>
          <w:r w:rsidRPr="00C1642F">
            <w:rPr>
              <w:color w:val="000000" w:themeColor="text1"/>
            </w:rPr>
            <w:fldChar w:fldCharType="begin"/>
          </w:r>
          <w:r w:rsidRPr="00C1642F">
            <w:rPr>
              <w:color w:val="000000" w:themeColor="text1"/>
            </w:rPr>
            <w:instrText xml:space="preserve"> TOC \o "1-3" \h \z \u </w:instrText>
          </w:r>
          <w:r w:rsidRPr="00C1642F">
            <w:rPr>
              <w:color w:val="000000" w:themeColor="text1"/>
            </w:rPr>
            <w:fldChar w:fldCharType="separate"/>
          </w:r>
          <w:hyperlink w:anchor="_Toc216552994" w:history="1">
            <w:r w:rsidR="001B0AD6" w:rsidRPr="004C2B45">
              <w:rPr>
                <w:rStyle w:val="Hyperlink"/>
                <w:noProof/>
              </w:rPr>
              <w:t>1. Introduction</w:t>
            </w:r>
            <w:r w:rsidR="001B0AD6">
              <w:rPr>
                <w:noProof/>
                <w:webHidden/>
              </w:rPr>
              <w:tab/>
            </w:r>
            <w:r w:rsidR="001B0AD6">
              <w:rPr>
                <w:noProof/>
                <w:webHidden/>
              </w:rPr>
              <w:fldChar w:fldCharType="begin"/>
            </w:r>
            <w:r w:rsidR="001B0AD6">
              <w:rPr>
                <w:noProof/>
                <w:webHidden/>
              </w:rPr>
              <w:instrText xml:space="preserve"> PAGEREF _Toc216552994 \h </w:instrText>
            </w:r>
            <w:r w:rsidR="001B0AD6">
              <w:rPr>
                <w:noProof/>
                <w:webHidden/>
              </w:rPr>
            </w:r>
            <w:r w:rsidR="001B0AD6">
              <w:rPr>
                <w:noProof/>
                <w:webHidden/>
              </w:rPr>
              <w:fldChar w:fldCharType="separate"/>
            </w:r>
            <w:r w:rsidR="001B0AD6">
              <w:rPr>
                <w:noProof/>
                <w:webHidden/>
              </w:rPr>
              <w:t>3</w:t>
            </w:r>
            <w:r w:rsidR="001B0AD6">
              <w:rPr>
                <w:noProof/>
                <w:webHidden/>
              </w:rPr>
              <w:fldChar w:fldCharType="end"/>
            </w:r>
          </w:hyperlink>
        </w:p>
        <w:p w14:paraId="6E763C15" w14:textId="6D13754A" w:rsidR="001B0AD6" w:rsidRDefault="001B0AD6">
          <w:pPr>
            <w:pStyle w:val="TOC1"/>
            <w:tabs>
              <w:tab w:val="right" w:leader="dot" w:pos="9016"/>
            </w:tabs>
            <w:rPr>
              <w:rFonts w:asciiTheme="minorHAnsi" w:eastAsiaTheme="minorEastAsia" w:hAnsiTheme="minorHAnsi"/>
              <w:noProof/>
              <w:szCs w:val="30"/>
              <w:lang w:eastAsia="en-GB" w:bidi="bn-BD"/>
            </w:rPr>
          </w:pPr>
          <w:hyperlink w:anchor="_Toc216552995" w:history="1">
            <w:r w:rsidRPr="004C2B45">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_Toc216552995 \h </w:instrText>
            </w:r>
            <w:r>
              <w:rPr>
                <w:noProof/>
                <w:webHidden/>
              </w:rPr>
            </w:r>
            <w:r>
              <w:rPr>
                <w:noProof/>
                <w:webHidden/>
              </w:rPr>
              <w:fldChar w:fldCharType="separate"/>
            </w:r>
            <w:r>
              <w:rPr>
                <w:noProof/>
                <w:webHidden/>
              </w:rPr>
              <w:t>4</w:t>
            </w:r>
            <w:r>
              <w:rPr>
                <w:noProof/>
                <w:webHidden/>
              </w:rPr>
              <w:fldChar w:fldCharType="end"/>
            </w:r>
          </w:hyperlink>
        </w:p>
        <w:p w14:paraId="48EBEED5" w14:textId="5332D21E"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2996" w:history="1">
            <w:r w:rsidRPr="004C2B45">
              <w:rPr>
                <w:rStyle w:val="Hyperlink"/>
                <w:noProof/>
              </w:rPr>
              <w:t>2a. Rationale for GSK being classified as an MNC/TNC</w:t>
            </w:r>
            <w:r>
              <w:rPr>
                <w:noProof/>
                <w:webHidden/>
              </w:rPr>
              <w:tab/>
            </w:r>
            <w:r>
              <w:rPr>
                <w:noProof/>
                <w:webHidden/>
              </w:rPr>
              <w:fldChar w:fldCharType="begin"/>
            </w:r>
            <w:r>
              <w:rPr>
                <w:noProof/>
                <w:webHidden/>
              </w:rPr>
              <w:instrText xml:space="preserve"> PAGEREF _Toc216552996 \h </w:instrText>
            </w:r>
            <w:r>
              <w:rPr>
                <w:noProof/>
                <w:webHidden/>
              </w:rPr>
            </w:r>
            <w:r>
              <w:rPr>
                <w:noProof/>
                <w:webHidden/>
              </w:rPr>
              <w:fldChar w:fldCharType="separate"/>
            </w:r>
            <w:r>
              <w:rPr>
                <w:noProof/>
                <w:webHidden/>
              </w:rPr>
              <w:t>4</w:t>
            </w:r>
            <w:r>
              <w:rPr>
                <w:noProof/>
                <w:webHidden/>
              </w:rPr>
              <w:fldChar w:fldCharType="end"/>
            </w:r>
          </w:hyperlink>
        </w:p>
        <w:p w14:paraId="1E364F4D" w14:textId="0A65939A"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2997" w:history="1">
            <w:r w:rsidRPr="004C2B45">
              <w:rPr>
                <w:rStyle w:val="Hyperlink"/>
                <w:noProof/>
              </w:rPr>
              <w:t>2b. GSK’s Global Operations Nature</w:t>
            </w:r>
            <w:r>
              <w:rPr>
                <w:noProof/>
                <w:webHidden/>
              </w:rPr>
              <w:tab/>
            </w:r>
            <w:r>
              <w:rPr>
                <w:noProof/>
                <w:webHidden/>
              </w:rPr>
              <w:fldChar w:fldCharType="begin"/>
            </w:r>
            <w:r>
              <w:rPr>
                <w:noProof/>
                <w:webHidden/>
              </w:rPr>
              <w:instrText xml:space="preserve"> PAGEREF _Toc216552997 \h </w:instrText>
            </w:r>
            <w:r>
              <w:rPr>
                <w:noProof/>
                <w:webHidden/>
              </w:rPr>
            </w:r>
            <w:r>
              <w:rPr>
                <w:noProof/>
                <w:webHidden/>
              </w:rPr>
              <w:fldChar w:fldCharType="separate"/>
            </w:r>
            <w:r>
              <w:rPr>
                <w:noProof/>
                <w:webHidden/>
              </w:rPr>
              <w:t>5</w:t>
            </w:r>
            <w:r>
              <w:rPr>
                <w:noProof/>
                <w:webHidden/>
              </w:rPr>
              <w:fldChar w:fldCharType="end"/>
            </w:r>
          </w:hyperlink>
        </w:p>
        <w:p w14:paraId="248D025C" w14:textId="1B581220"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2998" w:history="1">
            <w:r w:rsidRPr="004C2B45">
              <w:rPr>
                <w:rStyle w:val="Hyperlink"/>
                <w:noProof/>
              </w:rPr>
              <w:t>2c. Entry Methods of GSK</w:t>
            </w:r>
            <w:r>
              <w:rPr>
                <w:noProof/>
                <w:webHidden/>
              </w:rPr>
              <w:tab/>
            </w:r>
            <w:r>
              <w:rPr>
                <w:noProof/>
                <w:webHidden/>
              </w:rPr>
              <w:fldChar w:fldCharType="begin"/>
            </w:r>
            <w:r>
              <w:rPr>
                <w:noProof/>
                <w:webHidden/>
              </w:rPr>
              <w:instrText xml:space="preserve"> PAGEREF _Toc216552998 \h </w:instrText>
            </w:r>
            <w:r>
              <w:rPr>
                <w:noProof/>
                <w:webHidden/>
              </w:rPr>
            </w:r>
            <w:r>
              <w:rPr>
                <w:noProof/>
                <w:webHidden/>
              </w:rPr>
              <w:fldChar w:fldCharType="separate"/>
            </w:r>
            <w:r>
              <w:rPr>
                <w:noProof/>
                <w:webHidden/>
              </w:rPr>
              <w:t>7</w:t>
            </w:r>
            <w:r>
              <w:rPr>
                <w:noProof/>
                <w:webHidden/>
              </w:rPr>
              <w:fldChar w:fldCharType="end"/>
            </w:r>
          </w:hyperlink>
        </w:p>
        <w:p w14:paraId="50A03E8A" w14:textId="74CCFB14"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2999" w:history="1">
            <w:r w:rsidRPr="004C2B45">
              <w:rPr>
                <w:rStyle w:val="Hyperlink"/>
                <w:noProof/>
              </w:rPr>
              <w:t>2d. Key Benefits</w:t>
            </w:r>
            <w:r>
              <w:rPr>
                <w:noProof/>
                <w:webHidden/>
              </w:rPr>
              <w:tab/>
            </w:r>
            <w:r>
              <w:rPr>
                <w:noProof/>
                <w:webHidden/>
              </w:rPr>
              <w:fldChar w:fldCharType="begin"/>
            </w:r>
            <w:r>
              <w:rPr>
                <w:noProof/>
                <w:webHidden/>
              </w:rPr>
              <w:instrText xml:space="preserve"> PAGEREF _Toc216552999 \h </w:instrText>
            </w:r>
            <w:r>
              <w:rPr>
                <w:noProof/>
                <w:webHidden/>
              </w:rPr>
            </w:r>
            <w:r>
              <w:rPr>
                <w:noProof/>
                <w:webHidden/>
              </w:rPr>
              <w:fldChar w:fldCharType="separate"/>
            </w:r>
            <w:r>
              <w:rPr>
                <w:noProof/>
                <w:webHidden/>
              </w:rPr>
              <w:t>8</w:t>
            </w:r>
            <w:r>
              <w:rPr>
                <w:noProof/>
                <w:webHidden/>
              </w:rPr>
              <w:fldChar w:fldCharType="end"/>
            </w:r>
          </w:hyperlink>
        </w:p>
        <w:p w14:paraId="2E8C1A09" w14:textId="1FC63ACF" w:rsidR="001B0AD6" w:rsidRDefault="001B0AD6">
          <w:pPr>
            <w:pStyle w:val="TOC1"/>
            <w:tabs>
              <w:tab w:val="right" w:leader="dot" w:pos="9016"/>
            </w:tabs>
            <w:rPr>
              <w:rFonts w:asciiTheme="minorHAnsi" w:eastAsiaTheme="minorEastAsia" w:hAnsiTheme="minorHAnsi"/>
              <w:noProof/>
              <w:szCs w:val="30"/>
              <w:lang w:eastAsia="en-GB" w:bidi="bn-BD"/>
            </w:rPr>
          </w:pPr>
          <w:hyperlink w:anchor="_Toc216553000" w:history="1">
            <w:r w:rsidRPr="004C2B45">
              <w:rPr>
                <w:rStyle w:val="Hyperlink"/>
                <w:noProof/>
              </w:rPr>
              <w:t>3. Impact of OLI Factors on the International Market Entry Mode of GSK</w:t>
            </w:r>
            <w:r>
              <w:rPr>
                <w:noProof/>
                <w:webHidden/>
              </w:rPr>
              <w:tab/>
            </w:r>
            <w:r>
              <w:rPr>
                <w:noProof/>
                <w:webHidden/>
              </w:rPr>
              <w:fldChar w:fldCharType="begin"/>
            </w:r>
            <w:r>
              <w:rPr>
                <w:noProof/>
                <w:webHidden/>
              </w:rPr>
              <w:instrText xml:space="preserve"> PAGEREF _Toc216553000 \h </w:instrText>
            </w:r>
            <w:r>
              <w:rPr>
                <w:noProof/>
                <w:webHidden/>
              </w:rPr>
            </w:r>
            <w:r>
              <w:rPr>
                <w:noProof/>
                <w:webHidden/>
              </w:rPr>
              <w:fldChar w:fldCharType="separate"/>
            </w:r>
            <w:r>
              <w:rPr>
                <w:noProof/>
                <w:webHidden/>
              </w:rPr>
              <w:t>9</w:t>
            </w:r>
            <w:r>
              <w:rPr>
                <w:noProof/>
                <w:webHidden/>
              </w:rPr>
              <w:fldChar w:fldCharType="end"/>
            </w:r>
          </w:hyperlink>
        </w:p>
        <w:p w14:paraId="4FCFA64F" w14:textId="0946DB17"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3001" w:history="1">
            <w:r w:rsidRPr="004C2B45">
              <w:rPr>
                <w:rStyle w:val="Hyperlink"/>
                <w:noProof/>
              </w:rPr>
              <w:t>3a. Ownership</w:t>
            </w:r>
            <w:r>
              <w:rPr>
                <w:noProof/>
                <w:webHidden/>
              </w:rPr>
              <w:tab/>
            </w:r>
            <w:r>
              <w:rPr>
                <w:noProof/>
                <w:webHidden/>
              </w:rPr>
              <w:fldChar w:fldCharType="begin"/>
            </w:r>
            <w:r>
              <w:rPr>
                <w:noProof/>
                <w:webHidden/>
              </w:rPr>
              <w:instrText xml:space="preserve"> PAGEREF _Toc216553001 \h </w:instrText>
            </w:r>
            <w:r>
              <w:rPr>
                <w:noProof/>
                <w:webHidden/>
              </w:rPr>
            </w:r>
            <w:r>
              <w:rPr>
                <w:noProof/>
                <w:webHidden/>
              </w:rPr>
              <w:fldChar w:fldCharType="separate"/>
            </w:r>
            <w:r>
              <w:rPr>
                <w:noProof/>
                <w:webHidden/>
              </w:rPr>
              <w:t>10</w:t>
            </w:r>
            <w:r>
              <w:rPr>
                <w:noProof/>
                <w:webHidden/>
              </w:rPr>
              <w:fldChar w:fldCharType="end"/>
            </w:r>
          </w:hyperlink>
        </w:p>
        <w:p w14:paraId="6C2BF2C6" w14:textId="5596817F"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3002" w:history="1">
            <w:r w:rsidRPr="004C2B45">
              <w:rPr>
                <w:rStyle w:val="Hyperlink"/>
                <w:noProof/>
              </w:rPr>
              <w:t>3b. Location</w:t>
            </w:r>
            <w:r>
              <w:rPr>
                <w:noProof/>
                <w:webHidden/>
              </w:rPr>
              <w:tab/>
            </w:r>
            <w:r>
              <w:rPr>
                <w:noProof/>
                <w:webHidden/>
              </w:rPr>
              <w:fldChar w:fldCharType="begin"/>
            </w:r>
            <w:r>
              <w:rPr>
                <w:noProof/>
                <w:webHidden/>
              </w:rPr>
              <w:instrText xml:space="preserve"> PAGEREF _Toc216553002 \h </w:instrText>
            </w:r>
            <w:r>
              <w:rPr>
                <w:noProof/>
                <w:webHidden/>
              </w:rPr>
            </w:r>
            <w:r>
              <w:rPr>
                <w:noProof/>
                <w:webHidden/>
              </w:rPr>
              <w:fldChar w:fldCharType="separate"/>
            </w:r>
            <w:r>
              <w:rPr>
                <w:noProof/>
                <w:webHidden/>
              </w:rPr>
              <w:t>11</w:t>
            </w:r>
            <w:r>
              <w:rPr>
                <w:noProof/>
                <w:webHidden/>
              </w:rPr>
              <w:fldChar w:fldCharType="end"/>
            </w:r>
          </w:hyperlink>
        </w:p>
        <w:p w14:paraId="6D0D7A1B" w14:textId="3F535CFA"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3003" w:history="1">
            <w:r w:rsidRPr="004C2B45">
              <w:rPr>
                <w:rStyle w:val="Hyperlink"/>
                <w:noProof/>
              </w:rPr>
              <w:t>3c. Internalisation</w:t>
            </w:r>
            <w:r>
              <w:rPr>
                <w:noProof/>
                <w:webHidden/>
              </w:rPr>
              <w:tab/>
            </w:r>
            <w:r>
              <w:rPr>
                <w:noProof/>
                <w:webHidden/>
              </w:rPr>
              <w:fldChar w:fldCharType="begin"/>
            </w:r>
            <w:r>
              <w:rPr>
                <w:noProof/>
                <w:webHidden/>
              </w:rPr>
              <w:instrText xml:space="preserve"> PAGEREF _Toc216553003 \h </w:instrText>
            </w:r>
            <w:r>
              <w:rPr>
                <w:noProof/>
                <w:webHidden/>
              </w:rPr>
            </w:r>
            <w:r>
              <w:rPr>
                <w:noProof/>
                <w:webHidden/>
              </w:rPr>
              <w:fldChar w:fldCharType="separate"/>
            </w:r>
            <w:r>
              <w:rPr>
                <w:noProof/>
                <w:webHidden/>
              </w:rPr>
              <w:t>12</w:t>
            </w:r>
            <w:r>
              <w:rPr>
                <w:noProof/>
                <w:webHidden/>
              </w:rPr>
              <w:fldChar w:fldCharType="end"/>
            </w:r>
          </w:hyperlink>
        </w:p>
        <w:p w14:paraId="39125878" w14:textId="5BC92FC6" w:rsidR="001B0AD6" w:rsidRDefault="001B0AD6">
          <w:pPr>
            <w:pStyle w:val="TOC1"/>
            <w:tabs>
              <w:tab w:val="right" w:leader="dot" w:pos="9016"/>
            </w:tabs>
            <w:rPr>
              <w:rFonts w:asciiTheme="minorHAnsi" w:eastAsiaTheme="minorEastAsia" w:hAnsiTheme="minorHAnsi"/>
              <w:noProof/>
              <w:szCs w:val="30"/>
              <w:lang w:eastAsia="en-GB" w:bidi="bn-BD"/>
            </w:rPr>
          </w:pPr>
          <w:hyperlink w:anchor="_Toc216553004" w:history="1">
            <w:r w:rsidRPr="004C2B45">
              <w:rPr>
                <w:rStyle w:val="Hyperlink"/>
                <w:noProof/>
              </w:rPr>
              <w:t>4. Critical Evaluation of Cultural Difference</w:t>
            </w:r>
            <w:r>
              <w:rPr>
                <w:noProof/>
                <w:webHidden/>
              </w:rPr>
              <w:tab/>
            </w:r>
            <w:r>
              <w:rPr>
                <w:noProof/>
                <w:webHidden/>
              </w:rPr>
              <w:fldChar w:fldCharType="begin"/>
            </w:r>
            <w:r>
              <w:rPr>
                <w:noProof/>
                <w:webHidden/>
              </w:rPr>
              <w:instrText xml:space="preserve"> PAGEREF _Toc216553004 \h </w:instrText>
            </w:r>
            <w:r>
              <w:rPr>
                <w:noProof/>
                <w:webHidden/>
              </w:rPr>
            </w:r>
            <w:r>
              <w:rPr>
                <w:noProof/>
                <w:webHidden/>
              </w:rPr>
              <w:fldChar w:fldCharType="separate"/>
            </w:r>
            <w:r>
              <w:rPr>
                <w:noProof/>
                <w:webHidden/>
              </w:rPr>
              <w:t>14</w:t>
            </w:r>
            <w:r>
              <w:rPr>
                <w:noProof/>
                <w:webHidden/>
              </w:rPr>
              <w:fldChar w:fldCharType="end"/>
            </w:r>
          </w:hyperlink>
        </w:p>
        <w:p w14:paraId="0FD8B469" w14:textId="728514ED" w:rsidR="001B0AD6" w:rsidRDefault="001B0AD6">
          <w:pPr>
            <w:pStyle w:val="TOC1"/>
            <w:tabs>
              <w:tab w:val="right" w:leader="dot" w:pos="9016"/>
            </w:tabs>
            <w:rPr>
              <w:rFonts w:asciiTheme="minorHAnsi" w:eastAsiaTheme="minorEastAsia" w:hAnsiTheme="minorHAnsi"/>
              <w:noProof/>
              <w:szCs w:val="30"/>
              <w:lang w:eastAsia="en-GB" w:bidi="bn-BD"/>
            </w:rPr>
          </w:pPr>
          <w:hyperlink w:anchor="_Toc216553005" w:history="1">
            <w:r w:rsidRPr="004C2B45">
              <w:rPr>
                <w:rStyle w:val="Hyperlink"/>
                <w:noProof/>
              </w:rPr>
              <w:t>5. Three Recommended Adjustments</w:t>
            </w:r>
            <w:r>
              <w:rPr>
                <w:noProof/>
                <w:webHidden/>
              </w:rPr>
              <w:tab/>
            </w:r>
            <w:r>
              <w:rPr>
                <w:noProof/>
                <w:webHidden/>
              </w:rPr>
              <w:fldChar w:fldCharType="begin"/>
            </w:r>
            <w:r>
              <w:rPr>
                <w:noProof/>
                <w:webHidden/>
              </w:rPr>
              <w:instrText xml:space="preserve"> PAGEREF _Toc216553005 \h </w:instrText>
            </w:r>
            <w:r>
              <w:rPr>
                <w:noProof/>
                <w:webHidden/>
              </w:rPr>
            </w:r>
            <w:r>
              <w:rPr>
                <w:noProof/>
                <w:webHidden/>
              </w:rPr>
              <w:fldChar w:fldCharType="separate"/>
            </w:r>
            <w:r>
              <w:rPr>
                <w:noProof/>
                <w:webHidden/>
              </w:rPr>
              <w:t>18</w:t>
            </w:r>
            <w:r>
              <w:rPr>
                <w:noProof/>
                <w:webHidden/>
              </w:rPr>
              <w:fldChar w:fldCharType="end"/>
            </w:r>
          </w:hyperlink>
        </w:p>
        <w:p w14:paraId="078DD832" w14:textId="43ED569A"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3006" w:history="1">
            <w:r w:rsidRPr="004C2B45">
              <w:rPr>
                <w:rStyle w:val="Hyperlink"/>
                <w:noProof/>
              </w:rPr>
              <w:t>Recommendation 01:  Establish Managerial Authority Levels and Clear Organisation Hierarchy</w:t>
            </w:r>
            <w:r>
              <w:rPr>
                <w:noProof/>
                <w:webHidden/>
              </w:rPr>
              <w:tab/>
            </w:r>
            <w:r>
              <w:rPr>
                <w:noProof/>
                <w:webHidden/>
              </w:rPr>
              <w:fldChar w:fldCharType="begin"/>
            </w:r>
            <w:r>
              <w:rPr>
                <w:noProof/>
                <w:webHidden/>
              </w:rPr>
              <w:instrText xml:space="preserve"> PAGEREF _Toc216553006 \h </w:instrText>
            </w:r>
            <w:r>
              <w:rPr>
                <w:noProof/>
                <w:webHidden/>
              </w:rPr>
            </w:r>
            <w:r>
              <w:rPr>
                <w:noProof/>
                <w:webHidden/>
              </w:rPr>
              <w:fldChar w:fldCharType="separate"/>
            </w:r>
            <w:r>
              <w:rPr>
                <w:noProof/>
                <w:webHidden/>
              </w:rPr>
              <w:t>18</w:t>
            </w:r>
            <w:r>
              <w:rPr>
                <w:noProof/>
                <w:webHidden/>
              </w:rPr>
              <w:fldChar w:fldCharType="end"/>
            </w:r>
          </w:hyperlink>
        </w:p>
        <w:p w14:paraId="67ABA48B" w14:textId="0367D944"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3007" w:history="1">
            <w:r w:rsidRPr="004C2B45">
              <w:rPr>
                <w:rStyle w:val="Hyperlink"/>
                <w:noProof/>
              </w:rPr>
              <w:t>Recommendation 02: Promoting Relationship-Oriented Collaboration</w:t>
            </w:r>
            <w:r>
              <w:rPr>
                <w:noProof/>
                <w:webHidden/>
              </w:rPr>
              <w:tab/>
            </w:r>
            <w:r>
              <w:rPr>
                <w:noProof/>
                <w:webHidden/>
              </w:rPr>
              <w:fldChar w:fldCharType="begin"/>
            </w:r>
            <w:r>
              <w:rPr>
                <w:noProof/>
                <w:webHidden/>
              </w:rPr>
              <w:instrText xml:space="preserve"> PAGEREF _Toc216553007 \h </w:instrText>
            </w:r>
            <w:r>
              <w:rPr>
                <w:noProof/>
                <w:webHidden/>
              </w:rPr>
            </w:r>
            <w:r>
              <w:rPr>
                <w:noProof/>
                <w:webHidden/>
              </w:rPr>
              <w:fldChar w:fldCharType="separate"/>
            </w:r>
            <w:r>
              <w:rPr>
                <w:noProof/>
                <w:webHidden/>
              </w:rPr>
              <w:t>19</w:t>
            </w:r>
            <w:r>
              <w:rPr>
                <w:noProof/>
                <w:webHidden/>
              </w:rPr>
              <w:fldChar w:fldCharType="end"/>
            </w:r>
          </w:hyperlink>
        </w:p>
        <w:p w14:paraId="3ED4530B" w14:textId="169F0685" w:rsidR="001B0AD6" w:rsidRDefault="001B0AD6">
          <w:pPr>
            <w:pStyle w:val="TOC2"/>
            <w:tabs>
              <w:tab w:val="right" w:leader="dot" w:pos="9016"/>
            </w:tabs>
            <w:rPr>
              <w:rFonts w:asciiTheme="minorHAnsi" w:eastAsiaTheme="minorEastAsia" w:hAnsiTheme="minorHAnsi"/>
              <w:noProof/>
              <w:szCs w:val="30"/>
              <w:lang w:eastAsia="en-GB" w:bidi="bn-BD"/>
            </w:rPr>
          </w:pPr>
          <w:hyperlink w:anchor="_Toc216553008" w:history="1">
            <w:r w:rsidRPr="004C2B45">
              <w:rPr>
                <w:rStyle w:val="Hyperlink"/>
                <w:noProof/>
              </w:rPr>
              <w:t>Recommendation 03: Protection of Intellectual Property and Quality &amp; Reliability of Products and Services</w:t>
            </w:r>
            <w:r>
              <w:rPr>
                <w:noProof/>
                <w:webHidden/>
              </w:rPr>
              <w:tab/>
            </w:r>
            <w:r>
              <w:rPr>
                <w:noProof/>
                <w:webHidden/>
              </w:rPr>
              <w:fldChar w:fldCharType="begin"/>
            </w:r>
            <w:r>
              <w:rPr>
                <w:noProof/>
                <w:webHidden/>
              </w:rPr>
              <w:instrText xml:space="preserve"> PAGEREF _Toc216553008 \h </w:instrText>
            </w:r>
            <w:r>
              <w:rPr>
                <w:noProof/>
                <w:webHidden/>
              </w:rPr>
            </w:r>
            <w:r>
              <w:rPr>
                <w:noProof/>
                <w:webHidden/>
              </w:rPr>
              <w:fldChar w:fldCharType="separate"/>
            </w:r>
            <w:r>
              <w:rPr>
                <w:noProof/>
                <w:webHidden/>
              </w:rPr>
              <w:t>20</w:t>
            </w:r>
            <w:r>
              <w:rPr>
                <w:noProof/>
                <w:webHidden/>
              </w:rPr>
              <w:fldChar w:fldCharType="end"/>
            </w:r>
          </w:hyperlink>
        </w:p>
        <w:p w14:paraId="7282B212" w14:textId="7101DE41" w:rsidR="001B0AD6" w:rsidRDefault="001B0AD6">
          <w:pPr>
            <w:pStyle w:val="TOC1"/>
            <w:tabs>
              <w:tab w:val="right" w:leader="dot" w:pos="9016"/>
            </w:tabs>
            <w:rPr>
              <w:rFonts w:asciiTheme="minorHAnsi" w:eastAsiaTheme="minorEastAsia" w:hAnsiTheme="minorHAnsi"/>
              <w:noProof/>
              <w:szCs w:val="30"/>
              <w:lang w:eastAsia="en-GB" w:bidi="bn-BD"/>
            </w:rPr>
          </w:pPr>
          <w:hyperlink w:anchor="_Toc216553009" w:history="1">
            <w:r w:rsidRPr="004C2B45">
              <w:rPr>
                <w:rStyle w:val="Hyperlink"/>
                <w:noProof/>
              </w:rPr>
              <w:t>6. Conclusion</w:t>
            </w:r>
            <w:r>
              <w:rPr>
                <w:noProof/>
                <w:webHidden/>
              </w:rPr>
              <w:tab/>
            </w:r>
            <w:r>
              <w:rPr>
                <w:noProof/>
                <w:webHidden/>
              </w:rPr>
              <w:fldChar w:fldCharType="begin"/>
            </w:r>
            <w:r>
              <w:rPr>
                <w:noProof/>
                <w:webHidden/>
              </w:rPr>
              <w:instrText xml:space="preserve"> PAGEREF _Toc216553009 \h </w:instrText>
            </w:r>
            <w:r>
              <w:rPr>
                <w:noProof/>
                <w:webHidden/>
              </w:rPr>
            </w:r>
            <w:r>
              <w:rPr>
                <w:noProof/>
                <w:webHidden/>
              </w:rPr>
              <w:fldChar w:fldCharType="separate"/>
            </w:r>
            <w:r>
              <w:rPr>
                <w:noProof/>
                <w:webHidden/>
              </w:rPr>
              <w:t>22</w:t>
            </w:r>
            <w:r>
              <w:rPr>
                <w:noProof/>
                <w:webHidden/>
              </w:rPr>
              <w:fldChar w:fldCharType="end"/>
            </w:r>
          </w:hyperlink>
        </w:p>
        <w:p w14:paraId="1AF65E05" w14:textId="0CE33CD1" w:rsidR="001B0AD6" w:rsidRDefault="001B0AD6">
          <w:pPr>
            <w:pStyle w:val="TOC1"/>
            <w:tabs>
              <w:tab w:val="right" w:leader="dot" w:pos="9016"/>
            </w:tabs>
            <w:rPr>
              <w:rFonts w:asciiTheme="minorHAnsi" w:eastAsiaTheme="minorEastAsia" w:hAnsiTheme="minorHAnsi"/>
              <w:noProof/>
              <w:szCs w:val="30"/>
              <w:lang w:eastAsia="en-GB" w:bidi="bn-BD"/>
            </w:rPr>
          </w:pPr>
          <w:hyperlink w:anchor="_Toc216553010" w:history="1">
            <w:r w:rsidRPr="004C2B45">
              <w:rPr>
                <w:rStyle w:val="Hyperlink"/>
                <w:noProof/>
              </w:rPr>
              <w:t>7. Reference</w:t>
            </w:r>
            <w:r>
              <w:rPr>
                <w:noProof/>
                <w:webHidden/>
              </w:rPr>
              <w:tab/>
            </w:r>
            <w:r>
              <w:rPr>
                <w:noProof/>
                <w:webHidden/>
              </w:rPr>
              <w:fldChar w:fldCharType="begin"/>
            </w:r>
            <w:r>
              <w:rPr>
                <w:noProof/>
                <w:webHidden/>
              </w:rPr>
              <w:instrText xml:space="preserve"> PAGEREF _Toc216553010 \h </w:instrText>
            </w:r>
            <w:r>
              <w:rPr>
                <w:noProof/>
                <w:webHidden/>
              </w:rPr>
            </w:r>
            <w:r>
              <w:rPr>
                <w:noProof/>
                <w:webHidden/>
              </w:rPr>
              <w:fldChar w:fldCharType="separate"/>
            </w:r>
            <w:r>
              <w:rPr>
                <w:noProof/>
                <w:webHidden/>
              </w:rPr>
              <w:t>23</w:t>
            </w:r>
            <w:r>
              <w:rPr>
                <w:noProof/>
                <w:webHidden/>
              </w:rPr>
              <w:fldChar w:fldCharType="end"/>
            </w:r>
          </w:hyperlink>
        </w:p>
        <w:p w14:paraId="2608AB45" w14:textId="7881947E" w:rsidR="006714DD" w:rsidRPr="00C1642F" w:rsidRDefault="006714DD">
          <w:pPr>
            <w:rPr>
              <w:color w:val="000000" w:themeColor="text1"/>
            </w:rPr>
          </w:pPr>
          <w:r w:rsidRPr="00C1642F">
            <w:rPr>
              <w:b/>
              <w:bCs/>
              <w:noProof/>
              <w:color w:val="000000" w:themeColor="text1"/>
            </w:rPr>
            <w:fldChar w:fldCharType="end"/>
          </w:r>
        </w:p>
      </w:sdtContent>
    </w:sdt>
    <w:p w14:paraId="7A5C09C4" w14:textId="77777777" w:rsidR="00770FB5" w:rsidRPr="00C1642F" w:rsidRDefault="00770FB5">
      <w:pPr>
        <w:spacing w:line="259" w:lineRule="auto"/>
        <w:jc w:val="left"/>
        <w:rPr>
          <w:color w:val="000000" w:themeColor="text1"/>
        </w:rPr>
      </w:pPr>
      <w:r w:rsidRPr="00C1642F">
        <w:rPr>
          <w:color w:val="000000" w:themeColor="text1"/>
        </w:rPr>
        <w:br w:type="page"/>
      </w:r>
    </w:p>
    <w:p w14:paraId="1B22A4A2" w14:textId="3E3E62AB" w:rsidR="00FA5CFD" w:rsidRPr="00C1642F" w:rsidRDefault="00FA5CFD" w:rsidP="00770FB5">
      <w:pPr>
        <w:pStyle w:val="Heading1"/>
        <w:rPr>
          <w:color w:val="000000" w:themeColor="text1"/>
        </w:rPr>
      </w:pPr>
      <w:bookmarkStart w:id="0" w:name="_Toc216552994"/>
      <w:r w:rsidRPr="00C1642F">
        <w:rPr>
          <w:color w:val="000000" w:themeColor="text1"/>
        </w:rPr>
        <w:lastRenderedPageBreak/>
        <w:t>1. Introduction</w:t>
      </w:r>
      <w:bookmarkEnd w:id="0"/>
      <w:r w:rsidRPr="00C1642F">
        <w:rPr>
          <w:color w:val="000000" w:themeColor="text1"/>
        </w:rPr>
        <w:t xml:space="preserve"> </w:t>
      </w:r>
    </w:p>
    <w:p w14:paraId="11CDC953" w14:textId="4C33422B" w:rsidR="00FA5CFD" w:rsidRPr="00C1642F" w:rsidRDefault="00FA5CFD">
      <w:pPr>
        <w:rPr>
          <w:color w:val="000000" w:themeColor="text1"/>
        </w:rPr>
      </w:pPr>
      <w:r w:rsidRPr="00C1642F">
        <w:rPr>
          <w:color w:val="000000" w:themeColor="text1"/>
        </w:rPr>
        <w:t>A business is said to operate internationally if it offers its offerings in multiple countries</w:t>
      </w:r>
      <w:r w:rsidR="00770FB5" w:rsidRPr="00C1642F">
        <w:rPr>
          <w:color w:val="000000" w:themeColor="text1"/>
        </w:rPr>
        <w:t>,</w:t>
      </w:r>
      <w:r w:rsidRPr="00C1642F">
        <w:rPr>
          <w:color w:val="000000" w:themeColor="text1"/>
        </w:rPr>
        <w:t xml:space="preserve"> whether in terms of exporting, direct selling through subsidiaries, establishing licensing</w:t>
      </w:r>
      <w:r w:rsidR="00770FB5" w:rsidRPr="00C1642F">
        <w:rPr>
          <w:color w:val="000000" w:themeColor="text1"/>
        </w:rPr>
        <w:t>,</w:t>
      </w:r>
      <w:r w:rsidRPr="00C1642F">
        <w:rPr>
          <w:color w:val="000000" w:themeColor="text1"/>
        </w:rPr>
        <w:t xml:space="preserve"> etc</w:t>
      </w:r>
      <w:r w:rsidR="00770FB5" w:rsidRPr="00C1642F">
        <w:rPr>
          <w:color w:val="000000" w:themeColor="text1"/>
        </w:rPr>
        <w:t xml:space="preserve"> (</w:t>
      </w:r>
      <w:r w:rsidR="006714DD" w:rsidRPr="00C1642F">
        <w:rPr>
          <w:color w:val="000000" w:themeColor="text1"/>
        </w:rPr>
        <w:t>Collinson et al., 2020</w:t>
      </w:r>
      <w:r w:rsidR="00770FB5" w:rsidRPr="00C1642F">
        <w:rPr>
          <w:color w:val="000000" w:themeColor="text1"/>
        </w:rPr>
        <w:t>)</w:t>
      </w:r>
      <w:r w:rsidRPr="00C1642F">
        <w:rPr>
          <w:color w:val="000000" w:themeColor="text1"/>
        </w:rPr>
        <w:t>.</w:t>
      </w:r>
      <w:r w:rsidR="00063206" w:rsidRPr="00C1642F">
        <w:rPr>
          <w:color w:val="000000" w:themeColor="text1"/>
        </w:rPr>
        <w:t xml:space="preserve"> The purpose of </w:t>
      </w:r>
      <w:r w:rsidR="0067444F" w:rsidRPr="00C1642F">
        <w:rPr>
          <w:color w:val="000000" w:themeColor="text1"/>
        </w:rPr>
        <w:t>this</w:t>
      </w:r>
      <w:r w:rsidR="00063206" w:rsidRPr="00C1642F">
        <w:rPr>
          <w:color w:val="000000" w:themeColor="text1"/>
        </w:rPr>
        <w:t xml:space="preserve"> report is to develop </w:t>
      </w:r>
      <w:r w:rsidR="00770FB5" w:rsidRPr="00C1642F">
        <w:rPr>
          <w:color w:val="000000" w:themeColor="text1"/>
        </w:rPr>
        <w:t xml:space="preserve">an </w:t>
      </w:r>
      <w:r w:rsidR="00063206" w:rsidRPr="00C1642F">
        <w:rPr>
          <w:color w:val="000000" w:themeColor="text1"/>
        </w:rPr>
        <w:t>understanding o</w:t>
      </w:r>
      <w:r w:rsidR="00770FB5" w:rsidRPr="00C1642F">
        <w:rPr>
          <w:color w:val="000000" w:themeColor="text1"/>
        </w:rPr>
        <w:t>f</w:t>
      </w:r>
      <w:r w:rsidR="00063206" w:rsidRPr="00C1642F">
        <w:rPr>
          <w:color w:val="000000" w:themeColor="text1"/>
        </w:rPr>
        <w:t xml:space="preserve"> international business concept</w:t>
      </w:r>
      <w:r w:rsidR="00770FB5" w:rsidRPr="00C1642F">
        <w:rPr>
          <w:color w:val="000000" w:themeColor="text1"/>
        </w:rPr>
        <w:t>s</w:t>
      </w:r>
      <w:r w:rsidR="00063206" w:rsidRPr="00C1642F">
        <w:rPr>
          <w:color w:val="000000" w:themeColor="text1"/>
        </w:rPr>
        <w:t xml:space="preserve"> and the market entry strategy to enter into global markets. </w:t>
      </w:r>
      <w:r w:rsidR="0067444F" w:rsidRPr="00C1642F">
        <w:rPr>
          <w:color w:val="000000" w:themeColor="text1"/>
        </w:rPr>
        <w:t xml:space="preserve">This concept is necessary to understand how </w:t>
      </w:r>
      <w:r w:rsidR="00770FB5" w:rsidRPr="00C1642F">
        <w:rPr>
          <w:color w:val="000000" w:themeColor="text1"/>
        </w:rPr>
        <w:t xml:space="preserve">an </w:t>
      </w:r>
      <w:r w:rsidR="0067444F" w:rsidRPr="00C1642F">
        <w:rPr>
          <w:color w:val="000000" w:themeColor="text1"/>
        </w:rPr>
        <w:t>organisation can expand its operation</w:t>
      </w:r>
      <w:r w:rsidR="00770FB5" w:rsidRPr="00C1642F">
        <w:rPr>
          <w:color w:val="000000" w:themeColor="text1"/>
        </w:rPr>
        <w:t>s</w:t>
      </w:r>
      <w:r w:rsidR="0067444F" w:rsidRPr="00C1642F">
        <w:rPr>
          <w:color w:val="000000" w:themeColor="text1"/>
        </w:rPr>
        <w:t xml:space="preserve"> globally and gain strategic and competitive benefits.</w:t>
      </w:r>
      <w:r w:rsidRPr="00C1642F">
        <w:rPr>
          <w:color w:val="000000" w:themeColor="text1"/>
        </w:rPr>
        <w:t xml:space="preserve"> The chosen organisation </w:t>
      </w:r>
      <w:r w:rsidR="0067444F" w:rsidRPr="00C1642F">
        <w:rPr>
          <w:color w:val="000000" w:themeColor="text1"/>
        </w:rPr>
        <w:t>to conduct this report is GSK</w:t>
      </w:r>
      <w:r w:rsidR="00770FB5" w:rsidRPr="00C1642F">
        <w:rPr>
          <w:color w:val="000000" w:themeColor="text1"/>
        </w:rPr>
        <w:t>,</w:t>
      </w:r>
      <w:r w:rsidR="0067444F" w:rsidRPr="00C1642F">
        <w:rPr>
          <w:color w:val="000000" w:themeColor="text1"/>
        </w:rPr>
        <w:t xml:space="preserve"> which is </w:t>
      </w:r>
      <w:r w:rsidR="00770FB5" w:rsidRPr="00C1642F">
        <w:rPr>
          <w:color w:val="000000" w:themeColor="text1"/>
        </w:rPr>
        <w:t xml:space="preserve">a </w:t>
      </w:r>
      <w:r w:rsidR="0067444F" w:rsidRPr="00C1642F">
        <w:rPr>
          <w:color w:val="000000" w:themeColor="text1"/>
        </w:rPr>
        <w:t xml:space="preserve">British Multinational Corporation and </w:t>
      </w:r>
      <w:r w:rsidRPr="00C1642F">
        <w:rPr>
          <w:color w:val="000000" w:themeColor="text1"/>
        </w:rPr>
        <w:t>has operation</w:t>
      </w:r>
      <w:r w:rsidR="00770FB5" w:rsidRPr="00C1642F">
        <w:rPr>
          <w:color w:val="000000" w:themeColor="text1"/>
        </w:rPr>
        <w:t>s</w:t>
      </w:r>
      <w:r w:rsidRPr="00C1642F">
        <w:rPr>
          <w:color w:val="000000" w:themeColor="text1"/>
        </w:rPr>
        <w:t xml:space="preserve"> in multiple countries</w:t>
      </w:r>
      <w:r w:rsidR="0067444F" w:rsidRPr="00C1642F">
        <w:rPr>
          <w:color w:val="000000" w:themeColor="text1"/>
        </w:rPr>
        <w:t>.</w:t>
      </w:r>
      <w:r w:rsidRPr="00C1642F">
        <w:rPr>
          <w:color w:val="000000" w:themeColor="text1"/>
        </w:rPr>
        <w:t xml:space="preserve"> </w:t>
      </w:r>
      <w:r w:rsidR="00770FB5" w:rsidRPr="00C1642F">
        <w:rPr>
          <w:color w:val="000000" w:themeColor="text1"/>
        </w:rPr>
        <w:t>I</w:t>
      </w:r>
      <w:r w:rsidRPr="00C1642F">
        <w:rPr>
          <w:color w:val="000000" w:themeColor="text1"/>
        </w:rPr>
        <w:t>t is engaged in international operations.</w:t>
      </w:r>
      <w:r w:rsidR="0067444F" w:rsidRPr="00C1642F">
        <w:rPr>
          <w:color w:val="000000" w:themeColor="text1"/>
        </w:rPr>
        <w:t xml:space="preserve"> The chosen four market</w:t>
      </w:r>
      <w:r w:rsidR="00770FB5" w:rsidRPr="00C1642F">
        <w:rPr>
          <w:color w:val="000000" w:themeColor="text1"/>
        </w:rPr>
        <w:t>s</w:t>
      </w:r>
      <w:r w:rsidR="0067444F" w:rsidRPr="00C1642F">
        <w:rPr>
          <w:color w:val="000000" w:themeColor="text1"/>
        </w:rPr>
        <w:t xml:space="preserve"> w</w:t>
      </w:r>
      <w:r w:rsidR="00770FB5" w:rsidRPr="00C1642F">
        <w:rPr>
          <w:color w:val="000000" w:themeColor="text1"/>
        </w:rPr>
        <w:t>ere</w:t>
      </w:r>
      <w:r w:rsidR="0067444F" w:rsidRPr="00C1642F">
        <w:rPr>
          <w:color w:val="000000" w:themeColor="text1"/>
        </w:rPr>
        <w:t xml:space="preserve"> </w:t>
      </w:r>
      <w:r w:rsidR="00770FB5" w:rsidRPr="00C1642F">
        <w:rPr>
          <w:color w:val="000000" w:themeColor="text1"/>
        </w:rPr>
        <w:t xml:space="preserve">the </w:t>
      </w:r>
      <w:r w:rsidR="0067444F" w:rsidRPr="00C1642F">
        <w:rPr>
          <w:color w:val="000000" w:themeColor="text1"/>
        </w:rPr>
        <w:t xml:space="preserve">UK, </w:t>
      </w:r>
      <w:r w:rsidR="00770FB5" w:rsidRPr="00C1642F">
        <w:rPr>
          <w:color w:val="000000" w:themeColor="text1"/>
        </w:rPr>
        <w:t xml:space="preserve">the </w:t>
      </w:r>
      <w:r w:rsidR="0067444F" w:rsidRPr="00C1642F">
        <w:rPr>
          <w:color w:val="000000" w:themeColor="text1"/>
        </w:rPr>
        <w:t>USA, India, and China.</w:t>
      </w:r>
      <w:r w:rsidRPr="00C1642F">
        <w:rPr>
          <w:color w:val="000000" w:themeColor="text1"/>
        </w:rPr>
        <w:t xml:space="preserve"> </w:t>
      </w:r>
      <w:r w:rsidR="0067444F" w:rsidRPr="00C1642F">
        <w:rPr>
          <w:color w:val="000000" w:themeColor="text1"/>
        </w:rPr>
        <w:t xml:space="preserve">This first </w:t>
      </w:r>
      <w:r w:rsidR="00770FB5" w:rsidRPr="00C1642F">
        <w:rPr>
          <w:color w:val="000000" w:themeColor="text1"/>
        </w:rPr>
        <w:t xml:space="preserve">part </w:t>
      </w:r>
      <w:r w:rsidR="0067444F" w:rsidRPr="00C1642F">
        <w:rPr>
          <w:color w:val="000000" w:themeColor="text1"/>
        </w:rPr>
        <w:t xml:space="preserve">will describe why GSK can be designated as </w:t>
      </w:r>
      <w:r w:rsidR="00770FB5" w:rsidRPr="00C1642F">
        <w:rPr>
          <w:color w:val="000000" w:themeColor="text1"/>
        </w:rPr>
        <w:t xml:space="preserve">an </w:t>
      </w:r>
      <w:r w:rsidR="0067444F" w:rsidRPr="00C1642F">
        <w:rPr>
          <w:color w:val="000000" w:themeColor="text1"/>
        </w:rPr>
        <w:t>MNC or TNC. Later</w:t>
      </w:r>
      <w:r w:rsidR="00770FB5" w:rsidRPr="00C1642F">
        <w:rPr>
          <w:color w:val="000000" w:themeColor="text1"/>
        </w:rPr>
        <w:t>,</w:t>
      </w:r>
      <w:r w:rsidR="0067444F" w:rsidRPr="00C1642F">
        <w:rPr>
          <w:color w:val="000000" w:themeColor="text1"/>
        </w:rPr>
        <w:t xml:space="preserve"> this will analyse </w:t>
      </w:r>
      <w:r w:rsidR="00770FB5" w:rsidRPr="00C1642F">
        <w:rPr>
          <w:color w:val="000000" w:themeColor="text1"/>
        </w:rPr>
        <w:t xml:space="preserve">the </w:t>
      </w:r>
      <w:r w:rsidR="0067444F" w:rsidRPr="00C1642F">
        <w:rPr>
          <w:color w:val="000000" w:themeColor="text1"/>
        </w:rPr>
        <w:t xml:space="preserve">OLI framework, examine the cultural dimension of </w:t>
      </w:r>
      <w:r w:rsidR="00770FB5" w:rsidRPr="00C1642F">
        <w:rPr>
          <w:color w:val="000000" w:themeColor="text1"/>
        </w:rPr>
        <w:t xml:space="preserve">the </w:t>
      </w:r>
      <w:r w:rsidR="0067444F" w:rsidRPr="00C1642F">
        <w:rPr>
          <w:color w:val="000000" w:themeColor="text1"/>
        </w:rPr>
        <w:t xml:space="preserve">emerging market, India, </w:t>
      </w:r>
      <w:r w:rsidR="00770FB5" w:rsidRPr="00C1642F">
        <w:rPr>
          <w:color w:val="000000" w:themeColor="text1"/>
        </w:rPr>
        <w:t>t</w:t>
      </w:r>
      <w:r w:rsidR="0067444F" w:rsidRPr="00C1642F">
        <w:rPr>
          <w:color w:val="000000" w:themeColor="text1"/>
        </w:rPr>
        <w:t>hrough Hofstede Cultural Dimension, and based on these analyses</w:t>
      </w:r>
      <w:r w:rsidR="00770FB5" w:rsidRPr="00C1642F">
        <w:rPr>
          <w:color w:val="000000" w:themeColor="text1"/>
        </w:rPr>
        <w:t>,</w:t>
      </w:r>
      <w:r w:rsidR="0067444F" w:rsidRPr="00C1642F">
        <w:rPr>
          <w:color w:val="000000" w:themeColor="text1"/>
        </w:rPr>
        <w:t xml:space="preserve"> this will provide three recommendations to add to SOPs.</w:t>
      </w:r>
    </w:p>
    <w:p w14:paraId="5ECF4D28" w14:textId="77777777" w:rsidR="00FA5CFD" w:rsidRPr="00C1642F" w:rsidRDefault="00FA5CFD">
      <w:pPr>
        <w:spacing w:line="259" w:lineRule="auto"/>
        <w:jc w:val="left"/>
        <w:rPr>
          <w:color w:val="000000" w:themeColor="text1"/>
        </w:rPr>
      </w:pPr>
      <w:r w:rsidRPr="00C1642F">
        <w:rPr>
          <w:color w:val="000000" w:themeColor="text1"/>
        </w:rPr>
        <w:br w:type="page"/>
      </w:r>
    </w:p>
    <w:p w14:paraId="20F41B13" w14:textId="6066B234" w:rsidR="008F2695" w:rsidRPr="00C1642F" w:rsidRDefault="008F2695" w:rsidP="00770FB5">
      <w:pPr>
        <w:pStyle w:val="Heading1"/>
        <w:rPr>
          <w:color w:val="000000" w:themeColor="text1"/>
        </w:rPr>
      </w:pPr>
      <w:bookmarkStart w:id="1" w:name="_Toc216552995"/>
      <w:r w:rsidRPr="00C1642F">
        <w:rPr>
          <w:color w:val="000000" w:themeColor="text1"/>
        </w:rPr>
        <w:lastRenderedPageBreak/>
        <w:t>2. Benefits and Challenges of International Operations</w:t>
      </w:r>
      <w:bookmarkEnd w:id="1"/>
    </w:p>
    <w:p w14:paraId="5BF8BCFE" w14:textId="40F1EF03" w:rsidR="008F2695" w:rsidRPr="00C1642F" w:rsidRDefault="008F2695" w:rsidP="00770FB5">
      <w:pPr>
        <w:pStyle w:val="Heading2"/>
        <w:rPr>
          <w:color w:val="000000" w:themeColor="text1"/>
        </w:rPr>
      </w:pPr>
      <w:bookmarkStart w:id="2" w:name="_Toc216552996"/>
      <w:r w:rsidRPr="00C1642F">
        <w:rPr>
          <w:color w:val="000000" w:themeColor="text1"/>
        </w:rPr>
        <w:t xml:space="preserve">2a. </w:t>
      </w:r>
      <w:r w:rsidR="00AB0A27">
        <w:rPr>
          <w:color w:val="000000" w:themeColor="text1"/>
        </w:rPr>
        <w:t>Rationale for GSK being classified as an MNC/TNC</w:t>
      </w:r>
      <w:bookmarkEnd w:id="2"/>
    </w:p>
    <w:p w14:paraId="6B132E37" w14:textId="65FCDD8D" w:rsidR="008F2695" w:rsidRPr="00C1642F" w:rsidRDefault="008F2695">
      <w:pPr>
        <w:rPr>
          <w:color w:val="000000" w:themeColor="text1"/>
        </w:rPr>
      </w:pPr>
      <w:r w:rsidRPr="00C1642F">
        <w:rPr>
          <w:color w:val="000000" w:themeColor="text1"/>
        </w:rPr>
        <w:t xml:space="preserve">The terms stand for multinational corporation or transnational corporation, which are often used by companies interchangeably. It refers </w:t>
      </w:r>
      <w:r w:rsidR="00770FB5" w:rsidRPr="00C1642F">
        <w:rPr>
          <w:color w:val="000000" w:themeColor="text1"/>
        </w:rPr>
        <w:t xml:space="preserve">to </w:t>
      </w:r>
      <w:r w:rsidRPr="00C1642F">
        <w:rPr>
          <w:color w:val="000000" w:themeColor="text1"/>
        </w:rPr>
        <w:t>organisations that ha</w:t>
      </w:r>
      <w:r w:rsidR="00770FB5" w:rsidRPr="00C1642F">
        <w:rPr>
          <w:color w:val="000000" w:themeColor="text1"/>
        </w:rPr>
        <w:t>ve</w:t>
      </w:r>
      <w:r w:rsidRPr="00C1642F">
        <w:rPr>
          <w:color w:val="000000" w:themeColor="text1"/>
        </w:rPr>
        <w:t xml:space="preserve"> income-generating operation</w:t>
      </w:r>
      <w:r w:rsidR="006714DD" w:rsidRPr="00C1642F">
        <w:rPr>
          <w:color w:val="000000" w:themeColor="text1"/>
        </w:rPr>
        <w:t>s</w:t>
      </w:r>
      <w:r w:rsidRPr="00C1642F">
        <w:rPr>
          <w:color w:val="000000" w:themeColor="text1"/>
        </w:rPr>
        <w:t xml:space="preserve">, </w:t>
      </w:r>
      <w:r w:rsidR="005B0904" w:rsidRPr="00C1642F">
        <w:rPr>
          <w:color w:val="000000" w:themeColor="text1"/>
        </w:rPr>
        <w:t xml:space="preserve">controls, </w:t>
      </w:r>
      <w:r w:rsidR="00580087" w:rsidRPr="00C1642F">
        <w:rPr>
          <w:color w:val="000000" w:themeColor="text1"/>
        </w:rPr>
        <w:t xml:space="preserve">or </w:t>
      </w:r>
      <w:r w:rsidR="005B0904" w:rsidRPr="00C1642F">
        <w:rPr>
          <w:color w:val="000000" w:themeColor="text1"/>
        </w:rPr>
        <w:t>own or co</w:t>
      </w:r>
      <w:r w:rsidR="006714DD" w:rsidRPr="00C1642F">
        <w:rPr>
          <w:color w:val="000000" w:themeColor="text1"/>
        </w:rPr>
        <w:t>ordinate</w:t>
      </w:r>
      <w:r w:rsidR="005B0904" w:rsidRPr="00C1642F">
        <w:rPr>
          <w:color w:val="000000" w:themeColor="text1"/>
        </w:rPr>
        <w:t xml:space="preserve"> in multiple countr</w:t>
      </w:r>
      <w:r w:rsidR="006714DD" w:rsidRPr="00C1642F">
        <w:rPr>
          <w:color w:val="000000" w:themeColor="text1"/>
        </w:rPr>
        <w:t>ies</w:t>
      </w:r>
      <w:r w:rsidR="005B0904" w:rsidRPr="00C1642F">
        <w:rPr>
          <w:color w:val="000000" w:themeColor="text1"/>
        </w:rPr>
        <w:t xml:space="preserve"> other than </w:t>
      </w:r>
      <w:r w:rsidR="006714DD" w:rsidRPr="00C1642F">
        <w:rPr>
          <w:color w:val="000000" w:themeColor="text1"/>
        </w:rPr>
        <w:t>their</w:t>
      </w:r>
      <w:r w:rsidR="005B0904" w:rsidRPr="00C1642F">
        <w:rPr>
          <w:color w:val="000000" w:themeColor="text1"/>
        </w:rPr>
        <w:t xml:space="preserve"> home country</w:t>
      </w:r>
      <w:r w:rsidR="006714DD" w:rsidRPr="00C1642F">
        <w:rPr>
          <w:color w:val="000000" w:themeColor="text1"/>
        </w:rPr>
        <w:t xml:space="preserve"> (Hill, 2023)</w:t>
      </w:r>
      <w:r w:rsidR="005B0904" w:rsidRPr="00C1642F">
        <w:rPr>
          <w:color w:val="000000" w:themeColor="text1"/>
        </w:rPr>
        <w:t>. Th</w:t>
      </w:r>
      <w:r w:rsidR="006714DD" w:rsidRPr="00C1642F">
        <w:rPr>
          <w:color w:val="000000" w:themeColor="text1"/>
        </w:rPr>
        <w:t>ese types</w:t>
      </w:r>
      <w:r w:rsidR="005B0904" w:rsidRPr="00C1642F">
        <w:rPr>
          <w:color w:val="000000" w:themeColor="text1"/>
        </w:rPr>
        <w:t xml:space="preserve"> of companies are registered and establish their headquarters in the home</w:t>
      </w:r>
      <w:r w:rsidR="006714DD" w:rsidRPr="00C1642F">
        <w:rPr>
          <w:color w:val="000000" w:themeColor="text1"/>
        </w:rPr>
        <w:t xml:space="preserve"> </w:t>
      </w:r>
      <w:r w:rsidR="005B0904" w:rsidRPr="00C1642F">
        <w:rPr>
          <w:color w:val="000000" w:themeColor="text1"/>
        </w:rPr>
        <w:t>country and also have strategic operation</w:t>
      </w:r>
      <w:r w:rsidR="006714DD" w:rsidRPr="00C1642F">
        <w:rPr>
          <w:color w:val="000000" w:themeColor="text1"/>
        </w:rPr>
        <w:t>s</w:t>
      </w:r>
      <w:r w:rsidR="005B0904" w:rsidRPr="00C1642F">
        <w:rPr>
          <w:color w:val="000000" w:themeColor="text1"/>
        </w:rPr>
        <w:t xml:space="preserve"> in other countries</w:t>
      </w:r>
      <w:r w:rsidR="006714DD" w:rsidRPr="00C1642F">
        <w:rPr>
          <w:color w:val="000000" w:themeColor="text1"/>
        </w:rPr>
        <w:t>,</w:t>
      </w:r>
      <w:r w:rsidR="005B0904" w:rsidRPr="00C1642F">
        <w:rPr>
          <w:color w:val="000000" w:themeColor="text1"/>
        </w:rPr>
        <w:t xml:space="preserve"> such as </w:t>
      </w:r>
      <w:r w:rsidR="006714DD" w:rsidRPr="00C1642F">
        <w:rPr>
          <w:color w:val="000000" w:themeColor="text1"/>
        </w:rPr>
        <w:t xml:space="preserve">a </w:t>
      </w:r>
      <w:r w:rsidR="005B0904" w:rsidRPr="00C1642F">
        <w:rPr>
          <w:color w:val="000000" w:themeColor="text1"/>
        </w:rPr>
        <w:t>production facility</w:t>
      </w:r>
      <w:r w:rsidR="00AA5A7A">
        <w:rPr>
          <w:color w:val="000000" w:themeColor="text1"/>
        </w:rPr>
        <w:t xml:space="preserve"> (Hill, 2023)</w:t>
      </w:r>
      <w:r w:rsidR="005B0904" w:rsidRPr="00C1642F">
        <w:rPr>
          <w:color w:val="000000" w:themeColor="text1"/>
        </w:rPr>
        <w:t>. GSK is a British multinational company that has value-adding operation</w:t>
      </w:r>
      <w:r w:rsidR="006714DD" w:rsidRPr="00C1642F">
        <w:rPr>
          <w:color w:val="000000" w:themeColor="text1"/>
        </w:rPr>
        <w:t>s</w:t>
      </w:r>
      <w:r w:rsidR="005B0904" w:rsidRPr="00C1642F">
        <w:rPr>
          <w:color w:val="000000" w:themeColor="text1"/>
        </w:rPr>
        <w:t xml:space="preserve"> in more than </w:t>
      </w:r>
      <w:r w:rsidR="006714DD" w:rsidRPr="00C1642F">
        <w:rPr>
          <w:color w:val="000000" w:themeColor="text1"/>
        </w:rPr>
        <w:t xml:space="preserve">a </w:t>
      </w:r>
      <w:r w:rsidR="005B0904" w:rsidRPr="00C1642F">
        <w:rPr>
          <w:color w:val="000000" w:themeColor="text1"/>
        </w:rPr>
        <w:t>hundred countries</w:t>
      </w:r>
      <w:r w:rsidR="00AA5A7A">
        <w:rPr>
          <w:color w:val="000000" w:themeColor="text1"/>
        </w:rPr>
        <w:t xml:space="preserve"> (GSK, 2024)</w:t>
      </w:r>
      <w:r w:rsidR="005B0904" w:rsidRPr="00C1642F">
        <w:rPr>
          <w:color w:val="000000" w:themeColor="text1"/>
        </w:rPr>
        <w:t>.</w:t>
      </w:r>
    </w:p>
    <w:p w14:paraId="2F17CAD7" w14:textId="11025DAD" w:rsidR="005B0904" w:rsidRPr="00C1642F" w:rsidRDefault="005B0904">
      <w:pPr>
        <w:rPr>
          <w:color w:val="000000" w:themeColor="text1"/>
        </w:rPr>
      </w:pPr>
      <w:r w:rsidRPr="00C1642F">
        <w:rPr>
          <w:color w:val="000000" w:themeColor="text1"/>
        </w:rPr>
        <w:t>The headquarter</w:t>
      </w:r>
      <w:r w:rsidR="006714DD" w:rsidRPr="00C1642F">
        <w:rPr>
          <w:color w:val="000000" w:themeColor="text1"/>
        </w:rPr>
        <w:t>s</w:t>
      </w:r>
      <w:r w:rsidRPr="00C1642F">
        <w:rPr>
          <w:color w:val="000000" w:themeColor="text1"/>
        </w:rPr>
        <w:t xml:space="preserve"> of GSK is in Brentford, London, UK. From there</w:t>
      </w:r>
      <w:r w:rsidR="006714DD" w:rsidRPr="00C1642F">
        <w:rPr>
          <w:color w:val="000000" w:themeColor="text1"/>
        </w:rPr>
        <w:t>,</w:t>
      </w:r>
      <w:r w:rsidRPr="00C1642F">
        <w:rPr>
          <w:color w:val="000000" w:themeColor="text1"/>
        </w:rPr>
        <w:t xml:space="preserve"> it manages and directs the overall operation of the company and its subsidiaries in different countries</w:t>
      </w:r>
      <w:r w:rsidR="006714DD" w:rsidRPr="00C1642F">
        <w:rPr>
          <w:color w:val="000000" w:themeColor="text1"/>
        </w:rPr>
        <w:t>,</w:t>
      </w:r>
      <w:r w:rsidRPr="00C1642F">
        <w:rPr>
          <w:color w:val="000000" w:themeColor="text1"/>
        </w:rPr>
        <w:t xml:space="preserve"> providing support on governance, corporate strategies, long-term planning, and financials</w:t>
      </w:r>
      <w:r w:rsidR="00624A69" w:rsidRPr="00C1642F">
        <w:rPr>
          <w:color w:val="000000" w:themeColor="text1"/>
        </w:rPr>
        <w:t xml:space="preserve"> (GSK, 2025).</w:t>
      </w:r>
      <w:r w:rsidRPr="00C1642F">
        <w:rPr>
          <w:color w:val="000000" w:themeColor="text1"/>
        </w:rPr>
        <w:t xml:space="preserve"> </w:t>
      </w:r>
      <w:r w:rsidR="002A7765" w:rsidRPr="00C1642F">
        <w:rPr>
          <w:color w:val="000000" w:themeColor="text1"/>
        </w:rPr>
        <w:t>Typically,</w:t>
      </w:r>
      <w:r w:rsidRPr="00C1642F">
        <w:rPr>
          <w:color w:val="000000" w:themeColor="text1"/>
        </w:rPr>
        <w:t xml:space="preserve"> the senior management remains in the headquarters along with the decision-making teams that direct other</w:t>
      </w:r>
      <w:r w:rsidR="006714DD" w:rsidRPr="00C1642F">
        <w:rPr>
          <w:color w:val="000000" w:themeColor="text1"/>
        </w:rPr>
        <w:t>s</w:t>
      </w:r>
      <w:r w:rsidRPr="00C1642F">
        <w:rPr>
          <w:color w:val="000000" w:themeColor="text1"/>
        </w:rPr>
        <w:t xml:space="preserve"> in R&amp;D decisions, partnership decision</w:t>
      </w:r>
      <w:r w:rsidR="006714DD" w:rsidRPr="00C1642F">
        <w:rPr>
          <w:color w:val="000000" w:themeColor="text1"/>
        </w:rPr>
        <w:t>s,</w:t>
      </w:r>
      <w:r w:rsidRPr="00C1642F">
        <w:rPr>
          <w:color w:val="000000" w:themeColor="text1"/>
        </w:rPr>
        <w:t xml:space="preserve"> marketing strategies, and medicine priorities</w:t>
      </w:r>
      <w:r w:rsidR="00AA5A7A">
        <w:rPr>
          <w:color w:val="000000" w:themeColor="text1"/>
        </w:rPr>
        <w:t xml:space="preserve"> (Collinson et al., 2020)</w:t>
      </w:r>
      <w:r w:rsidRPr="00C1642F">
        <w:rPr>
          <w:color w:val="000000" w:themeColor="text1"/>
        </w:rPr>
        <w:t xml:space="preserve">. </w:t>
      </w:r>
      <w:r w:rsidR="009D03FC" w:rsidRPr="00C1642F">
        <w:rPr>
          <w:color w:val="000000" w:themeColor="text1"/>
        </w:rPr>
        <w:t>In a</w:t>
      </w:r>
      <w:r w:rsidR="006714DD" w:rsidRPr="00C1642F">
        <w:rPr>
          <w:color w:val="000000" w:themeColor="text1"/>
        </w:rPr>
        <w:t>n</w:t>
      </w:r>
      <w:r w:rsidR="009D03FC" w:rsidRPr="00C1642F">
        <w:rPr>
          <w:color w:val="000000" w:themeColor="text1"/>
        </w:rPr>
        <w:t xml:space="preserve"> MNC or TNC</w:t>
      </w:r>
      <w:r w:rsidR="006714DD" w:rsidRPr="00C1642F">
        <w:rPr>
          <w:color w:val="000000" w:themeColor="text1"/>
        </w:rPr>
        <w:t>,</w:t>
      </w:r>
      <w:r w:rsidR="009D03FC" w:rsidRPr="00C1642F">
        <w:rPr>
          <w:color w:val="000000" w:themeColor="text1"/>
        </w:rPr>
        <w:t xml:space="preserve"> the executive management and board of directors govern the activities of the subsidiaries in different countries from the headquarters</w:t>
      </w:r>
      <w:r w:rsidR="00BF0180" w:rsidRPr="00C1642F">
        <w:rPr>
          <w:color w:val="000000" w:themeColor="text1"/>
        </w:rPr>
        <w:t xml:space="preserve"> (</w:t>
      </w:r>
      <w:r w:rsidR="005A1EF6" w:rsidRPr="00C1642F">
        <w:rPr>
          <w:color w:val="000000" w:themeColor="text1"/>
        </w:rPr>
        <w:t>Kapiyangoda and Gooneratne, 2018</w:t>
      </w:r>
      <w:r w:rsidR="00BF0180" w:rsidRPr="00C1642F">
        <w:rPr>
          <w:color w:val="000000" w:themeColor="text1"/>
        </w:rPr>
        <w:t>).</w:t>
      </w:r>
    </w:p>
    <w:p w14:paraId="7D40B59F" w14:textId="22D08367" w:rsidR="009D03FC" w:rsidRPr="00C1642F" w:rsidRDefault="009D03FC">
      <w:pPr>
        <w:rPr>
          <w:color w:val="000000" w:themeColor="text1"/>
        </w:rPr>
      </w:pPr>
      <w:r w:rsidRPr="00C1642F">
        <w:rPr>
          <w:color w:val="000000" w:themeColor="text1"/>
        </w:rPr>
        <w:t>Being a</w:t>
      </w:r>
      <w:r w:rsidR="006714DD" w:rsidRPr="00C1642F">
        <w:rPr>
          <w:color w:val="000000" w:themeColor="text1"/>
        </w:rPr>
        <w:t>n</w:t>
      </w:r>
      <w:r w:rsidRPr="00C1642F">
        <w:rPr>
          <w:color w:val="000000" w:themeColor="text1"/>
        </w:rPr>
        <w:t xml:space="preserve"> MNC</w:t>
      </w:r>
      <w:r w:rsidR="006714DD" w:rsidRPr="00C1642F">
        <w:rPr>
          <w:color w:val="000000" w:themeColor="text1"/>
        </w:rPr>
        <w:t>,</w:t>
      </w:r>
      <w:r w:rsidRPr="00C1642F">
        <w:rPr>
          <w:color w:val="000000" w:themeColor="text1"/>
        </w:rPr>
        <w:t xml:space="preserve"> it undertakes the major decision</w:t>
      </w:r>
      <w:r w:rsidR="006714DD" w:rsidRPr="00C1642F">
        <w:rPr>
          <w:color w:val="000000" w:themeColor="text1"/>
        </w:rPr>
        <w:t>s</w:t>
      </w:r>
      <w:r w:rsidRPr="00C1642F">
        <w:rPr>
          <w:color w:val="000000" w:themeColor="text1"/>
        </w:rPr>
        <w:t xml:space="preserve"> and policies centrally</w:t>
      </w:r>
      <w:r w:rsidR="006714DD" w:rsidRPr="00C1642F">
        <w:rPr>
          <w:color w:val="000000" w:themeColor="text1"/>
        </w:rPr>
        <w:t>;</w:t>
      </w:r>
      <w:r w:rsidRPr="00C1642F">
        <w:rPr>
          <w:color w:val="000000" w:themeColor="text1"/>
        </w:rPr>
        <w:t xml:space="preserve"> however, some decision</w:t>
      </w:r>
      <w:r w:rsidR="006714DD" w:rsidRPr="00C1642F">
        <w:rPr>
          <w:color w:val="000000" w:themeColor="text1"/>
        </w:rPr>
        <w:t>s</w:t>
      </w:r>
      <w:r w:rsidRPr="00C1642F">
        <w:rPr>
          <w:color w:val="000000" w:themeColor="text1"/>
        </w:rPr>
        <w:t xml:space="preserve"> need to be taken urgently and are required to be local</w:t>
      </w:r>
      <w:r w:rsidR="006714DD" w:rsidRPr="00C1642F">
        <w:rPr>
          <w:color w:val="000000" w:themeColor="text1"/>
        </w:rPr>
        <w:t>ly</w:t>
      </w:r>
      <w:r w:rsidRPr="00C1642F">
        <w:rPr>
          <w:color w:val="000000" w:themeColor="text1"/>
        </w:rPr>
        <w:t xml:space="preserve"> specific are taken locally. This ensures smooth operation in the large operational hierarchy</w:t>
      </w:r>
      <w:r w:rsidR="001314D8" w:rsidRPr="00C1642F">
        <w:rPr>
          <w:color w:val="000000" w:themeColor="text1"/>
        </w:rPr>
        <w:t xml:space="preserve"> (Prahalad and Doz, 2017)</w:t>
      </w:r>
      <w:r w:rsidRPr="00C1642F">
        <w:rPr>
          <w:color w:val="000000" w:themeColor="text1"/>
        </w:rPr>
        <w:t xml:space="preserve">. GSK meets the usual characteristics of </w:t>
      </w:r>
      <w:r w:rsidR="006714DD" w:rsidRPr="00C1642F">
        <w:rPr>
          <w:color w:val="000000" w:themeColor="text1"/>
        </w:rPr>
        <w:t xml:space="preserve">an </w:t>
      </w:r>
      <w:r w:rsidRPr="00C1642F">
        <w:rPr>
          <w:color w:val="000000" w:themeColor="text1"/>
        </w:rPr>
        <w:t>MNC or TNC. It has operation</w:t>
      </w:r>
      <w:r w:rsidR="006714DD" w:rsidRPr="00C1642F">
        <w:rPr>
          <w:color w:val="000000" w:themeColor="text1"/>
        </w:rPr>
        <w:t>s</w:t>
      </w:r>
      <w:r w:rsidRPr="00C1642F">
        <w:rPr>
          <w:color w:val="000000" w:themeColor="text1"/>
        </w:rPr>
        <w:t xml:space="preserve"> in multiple countries, more than </w:t>
      </w:r>
      <w:r w:rsidR="006714DD" w:rsidRPr="00C1642F">
        <w:rPr>
          <w:color w:val="000000" w:themeColor="text1"/>
        </w:rPr>
        <w:t xml:space="preserve">a </w:t>
      </w:r>
      <w:r w:rsidRPr="00C1642F">
        <w:rPr>
          <w:color w:val="000000" w:themeColor="text1"/>
        </w:rPr>
        <w:t>hundred</w:t>
      </w:r>
      <w:r w:rsidR="006714DD" w:rsidRPr="00C1642F">
        <w:rPr>
          <w:color w:val="000000" w:themeColor="text1"/>
        </w:rPr>
        <w:t xml:space="preserve"> countries</w:t>
      </w:r>
      <w:r w:rsidRPr="00C1642F">
        <w:rPr>
          <w:color w:val="000000" w:themeColor="text1"/>
        </w:rPr>
        <w:t xml:space="preserve">. </w:t>
      </w:r>
      <w:r w:rsidR="006714DD" w:rsidRPr="00C1642F">
        <w:rPr>
          <w:color w:val="000000" w:themeColor="text1"/>
        </w:rPr>
        <w:t>M</w:t>
      </w:r>
      <w:r w:rsidRPr="00C1642F">
        <w:rPr>
          <w:color w:val="000000" w:themeColor="text1"/>
        </w:rPr>
        <w:t>ore than 70,000 employee</w:t>
      </w:r>
      <w:r w:rsidR="006714DD" w:rsidRPr="00C1642F">
        <w:rPr>
          <w:color w:val="000000" w:themeColor="text1"/>
        </w:rPr>
        <w:t>s (GSK, 2016)</w:t>
      </w:r>
      <w:r w:rsidRPr="00C1642F">
        <w:rPr>
          <w:color w:val="000000" w:themeColor="text1"/>
        </w:rPr>
        <w:t>, integrating cross-border labour forces. It invests in R&amp;D facilities and research centres globally. The revenue generation comes from cross-border economic operations where the central operation and directional power</w:t>
      </w:r>
      <w:r w:rsidR="002A7765" w:rsidRPr="00C1642F">
        <w:rPr>
          <w:color w:val="000000" w:themeColor="text1"/>
        </w:rPr>
        <w:t xml:space="preserve"> </w:t>
      </w:r>
      <w:r w:rsidRPr="00C1642F">
        <w:rPr>
          <w:color w:val="000000" w:themeColor="text1"/>
        </w:rPr>
        <w:t>come from the headquarters and home country</w:t>
      </w:r>
      <w:r w:rsidR="001314D8" w:rsidRPr="00C1642F">
        <w:rPr>
          <w:color w:val="000000" w:themeColor="text1"/>
        </w:rPr>
        <w:t xml:space="preserve"> (</w:t>
      </w:r>
      <w:r w:rsidR="008C4C16" w:rsidRPr="00C1642F">
        <w:rPr>
          <w:color w:val="000000" w:themeColor="text1"/>
        </w:rPr>
        <w:t>Guar et al., 2019</w:t>
      </w:r>
      <w:r w:rsidR="001314D8" w:rsidRPr="00C1642F">
        <w:rPr>
          <w:color w:val="000000" w:themeColor="text1"/>
        </w:rPr>
        <w:t>)</w:t>
      </w:r>
      <w:r w:rsidRPr="00C1642F">
        <w:rPr>
          <w:color w:val="000000" w:themeColor="text1"/>
        </w:rPr>
        <w:t xml:space="preserve">. </w:t>
      </w:r>
      <w:r w:rsidR="002A7765" w:rsidRPr="00C1642F">
        <w:rPr>
          <w:color w:val="000000" w:themeColor="text1"/>
        </w:rPr>
        <w:t xml:space="preserve">All these features </w:t>
      </w:r>
      <w:r w:rsidR="006714DD" w:rsidRPr="00C1642F">
        <w:rPr>
          <w:color w:val="000000" w:themeColor="text1"/>
        </w:rPr>
        <w:t>indicate</w:t>
      </w:r>
      <w:r w:rsidR="002A7765" w:rsidRPr="00C1642F">
        <w:rPr>
          <w:color w:val="000000" w:themeColor="text1"/>
        </w:rPr>
        <w:t xml:space="preserve"> that GSK can be designated as a</w:t>
      </w:r>
      <w:r w:rsidR="006714DD" w:rsidRPr="00C1642F">
        <w:rPr>
          <w:color w:val="000000" w:themeColor="text1"/>
        </w:rPr>
        <w:t>n</w:t>
      </w:r>
      <w:r w:rsidR="002A7765" w:rsidRPr="00C1642F">
        <w:rPr>
          <w:color w:val="000000" w:themeColor="text1"/>
        </w:rPr>
        <w:t xml:space="preserve"> MNC or TNC. </w:t>
      </w:r>
    </w:p>
    <w:p w14:paraId="2B16F8FF" w14:textId="2B5B0F00" w:rsidR="002A7765" w:rsidRPr="00C1642F" w:rsidRDefault="002A7765">
      <w:pPr>
        <w:spacing w:line="259" w:lineRule="auto"/>
        <w:jc w:val="left"/>
        <w:rPr>
          <w:color w:val="000000" w:themeColor="text1"/>
        </w:rPr>
      </w:pPr>
      <w:r w:rsidRPr="00C1642F">
        <w:rPr>
          <w:color w:val="000000" w:themeColor="text1"/>
        </w:rPr>
        <w:br w:type="page"/>
      </w:r>
    </w:p>
    <w:p w14:paraId="5F5B4DF6" w14:textId="3C11EDF9" w:rsidR="002A7765" w:rsidRPr="00C1642F" w:rsidRDefault="002A7765" w:rsidP="00770FB5">
      <w:pPr>
        <w:pStyle w:val="Heading2"/>
        <w:rPr>
          <w:color w:val="000000" w:themeColor="text1"/>
        </w:rPr>
      </w:pPr>
      <w:bookmarkStart w:id="3" w:name="_Toc216552997"/>
      <w:r w:rsidRPr="00C1642F">
        <w:rPr>
          <w:color w:val="000000" w:themeColor="text1"/>
        </w:rPr>
        <w:lastRenderedPageBreak/>
        <w:t>2b. GSK’s Global Operations</w:t>
      </w:r>
      <w:r w:rsidR="008E5E90" w:rsidRPr="00C1642F">
        <w:rPr>
          <w:color w:val="000000" w:themeColor="text1"/>
        </w:rPr>
        <w:t xml:space="preserve"> Nature</w:t>
      </w:r>
      <w:bookmarkEnd w:id="3"/>
    </w:p>
    <w:p w14:paraId="768A7FFF" w14:textId="5961B9ED" w:rsidR="002A7765" w:rsidRPr="00C1642F" w:rsidRDefault="002A7765">
      <w:pPr>
        <w:rPr>
          <w:color w:val="000000" w:themeColor="text1"/>
        </w:rPr>
      </w:pPr>
      <w:r w:rsidRPr="00C1642F">
        <w:rPr>
          <w:color w:val="000000" w:themeColor="text1"/>
        </w:rPr>
        <w:t>The main product line and value chain of GSK is based on pharmaceutical and vaccine production</w:t>
      </w:r>
      <w:r w:rsidR="006714DD" w:rsidRPr="00C1642F">
        <w:rPr>
          <w:color w:val="000000" w:themeColor="text1"/>
        </w:rPr>
        <w:t>,</w:t>
      </w:r>
      <w:r w:rsidRPr="00C1642F">
        <w:rPr>
          <w:color w:val="000000" w:themeColor="text1"/>
        </w:rPr>
        <w:t xml:space="preserve"> which are distributed globally</w:t>
      </w:r>
      <w:r w:rsidR="002B6C07" w:rsidRPr="00C1642F">
        <w:rPr>
          <w:color w:val="000000" w:themeColor="text1"/>
        </w:rPr>
        <w:t xml:space="preserve"> (</w:t>
      </w:r>
      <w:r w:rsidR="00EB1FB3" w:rsidRPr="00C1642F">
        <w:rPr>
          <w:color w:val="000000" w:themeColor="text1"/>
        </w:rPr>
        <w:t>GSK, 2024</w:t>
      </w:r>
      <w:r w:rsidR="002B6C07" w:rsidRPr="00C1642F">
        <w:rPr>
          <w:color w:val="000000" w:themeColor="text1"/>
        </w:rPr>
        <w:t>)</w:t>
      </w:r>
      <w:r w:rsidRPr="00C1642F">
        <w:rPr>
          <w:color w:val="000000" w:themeColor="text1"/>
        </w:rPr>
        <w:t>. Throughout the product and distribution process</w:t>
      </w:r>
      <w:r w:rsidR="006714DD" w:rsidRPr="00C1642F">
        <w:rPr>
          <w:color w:val="000000" w:themeColor="text1"/>
        </w:rPr>
        <w:t>,</w:t>
      </w:r>
      <w:r w:rsidRPr="00C1642F">
        <w:rPr>
          <w:color w:val="000000" w:themeColor="text1"/>
        </w:rPr>
        <w:t xml:space="preserve"> there are multiple stages such as R&amp;D, sourcing, financing, production</w:t>
      </w:r>
      <w:r w:rsidR="006714DD" w:rsidRPr="00C1642F">
        <w:rPr>
          <w:color w:val="000000" w:themeColor="text1"/>
        </w:rPr>
        <w:t>,</w:t>
      </w:r>
      <w:r w:rsidRPr="00C1642F">
        <w:rPr>
          <w:color w:val="000000" w:themeColor="text1"/>
        </w:rPr>
        <w:t xml:space="preserve"> and sales. All these stages take place in multiple sites and countries. This allows multinational entities to capitalise on local resources, reduce cost</w:t>
      </w:r>
      <w:r w:rsidR="006714DD" w:rsidRPr="00C1642F">
        <w:rPr>
          <w:color w:val="000000" w:themeColor="text1"/>
        </w:rPr>
        <w:t>s</w:t>
      </w:r>
      <w:r w:rsidRPr="00C1642F">
        <w:rPr>
          <w:color w:val="000000" w:themeColor="text1"/>
        </w:rPr>
        <w:t xml:space="preserve">, expand into local and global markets, </w:t>
      </w:r>
      <w:r w:rsidR="006714DD" w:rsidRPr="00C1642F">
        <w:rPr>
          <w:color w:val="000000" w:themeColor="text1"/>
        </w:rPr>
        <w:t xml:space="preserve">and </w:t>
      </w:r>
      <w:r w:rsidRPr="00C1642F">
        <w:rPr>
          <w:color w:val="000000" w:themeColor="text1"/>
        </w:rPr>
        <w:t>offset exchange rate risks</w:t>
      </w:r>
      <w:r w:rsidR="006714DD" w:rsidRPr="00C1642F">
        <w:rPr>
          <w:color w:val="000000" w:themeColor="text1"/>
        </w:rPr>
        <w:t xml:space="preserve"> (Daniels et al., 2022)</w:t>
      </w:r>
      <w:r w:rsidRPr="00C1642F">
        <w:rPr>
          <w:color w:val="000000" w:themeColor="text1"/>
        </w:rPr>
        <w:t xml:space="preserve">. </w:t>
      </w:r>
    </w:p>
    <w:p w14:paraId="35D3A2A9" w14:textId="542FF509" w:rsidR="002A7765" w:rsidRPr="00C1642F" w:rsidRDefault="002A7765">
      <w:pPr>
        <w:rPr>
          <w:b/>
          <w:bCs/>
          <w:color w:val="000000" w:themeColor="text1"/>
          <w:sz w:val="28"/>
          <w:szCs w:val="24"/>
        </w:rPr>
      </w:pPr>
      <w:r w:rsidRPr="00C1642F">
        <w:rPr>
          <w:b/>
          <w:bCs/>
          <w:color w:val="000000" w:themeColor="text1"/>
          <w:sz w:val="28"/>
          <w:szCs w:val="24"/>
        </w:rPr>
        <w:t>Research and Development (R&amp;D)</w:t>
      </w:r>
    </w:p>
    <w:p w14:paraId="76B41CD4" w14:textId="3237FF6F" w:rsidR="00497081" w:rsidRPr="00C1642F" w:rsidRDefault="002A7765">
      <w:pPr>
        <w:rPr>
          <w:color w:val="000000" w:themeColor="text1"/>
        </w:rPr>
      </w:pPr>
      <w:r w:rsidRPr="00C1642F">
        <w:rPr>
          <w:color w:val="000000" w:themeColor="text1"/>
        </w:rPr>
        <w:t xml:space="preserve">The research and development (R&amp;D) activities are usually done in </w:t>
      </w:r>
      <w:r w:rsidR="006714DD" w:rsidRPr="00C1642F">
        <w:rPr>
          <w:color w:val="000000" w:themeColor="text1"/>
        </w:rPr>
        <w:t xml:space="preserve">the </w:t>
      </w:r>
      <w:r w:rsidRPr="00C1642F">
        <w:rPr>
          <w:color w:val="000000" w:themeColor="text1"/>
        </w:rPr>
        <w:t xml:space="preserve">headquarters and </w:t>
      </w:r>
      <w:r w:rsidR="006714DD" w:rsidRPr="00C1642F">
        <w:rPr>
          <w:color w:val="000000" w:themeColor="text1"/>
        </w:rPr>
        <w:t xml:space="preserve">the </w:t>
      </w:r>
      <w:r w:rsidRPr="00C1642F">
        <w:rPr>
          <w:color w:val="000000" w:themeColor="text1"/>
        </w:rPr>
        <w:t xml:space="preserve">home country. However, </w:t>
      </w:r>
      <w:r w:rsidR="006714DD" w:rsidRPr="00C1642F">
        <w:rPr>
          <w:color w:val="000000" w:themeColor="text1"/>
        </w:rPr>
        <w:t>a big</w:t>
      </w:r>
      <w:r w:rsidRPr="00C1642F">
        <w:rPr>
          <w:color w:val="000000" w:themeColor="text1"/>
        </w:rPr>
        <w:t xml:space="preserve"> pharmaceutical giant</w:t>
      </w:r>
      <w:r w:rsidR="006714DD" w:rsidRPr="00C1642F">
        <w:rPr>
          <w:color w:val="000000" w:themeColor="text1"/>
        </w:rPr>
        <w:t>,</w:t>
      </w:r>
      <w:r w:rsidRPr="00C1642F">
        <w:rPr>
          <w:color w:val="000000" w:themeColor="text1"/>
        </w:rPr>
        <w:t xml:space="preserve"> GSK</w:t>
      </w:r>
      <w:r w:rsidR="006714DD" w:rsidRPr="00C1642F">
        <w:rPr>
          <w:color w:val="000000" w:themeColor="text1"/>
        </w:rPr>
        <w:t>,</w:t>
      </w:r>
      <w:r w:rsidRPr="00C1642F">
        <w:rPr>
          <w:color w:val="000000" w:themeColor="text1"/>
        </w:rPr>
        <w:t xml:space="preserve"> has set up R&amp;D research centre</w:t>
      </w:r>
      <w:r w:rsidR="006714DD" w:rsidRPr="00C1642F">
        <w:rPr>
          <w:color w:val="000000" w:themeColor="text1"/>
        </w:rPr>
        <w:t>s</w:t>
      </w:r>
      <w:r w:rsidRPr="00C1642F">
        <w:rPr>
          <w:color w:val="000000" w:themeColor="text1"/>
        </w:rPr>
        <w:t xml:space="preserve"> </w:t>
      </w:r>
      <w:r w:rsidR="00497081" w:rsidRPr="00C1642F">
        <w:rPr>
          <w:color w:val="000000" w:themeColor="text1"/>
        </w:rPr>
        <w:t>in multiple countries</w:t>
      </w:r>
      <w:r w:rsidR="00AA5A7A">
        <w:rPr>
          <w:color w:val="000000" w:themeColor="text1"/>
        </w:rPr>
        <w:t xml:space="preserve"> (GSK, 2025)</w:t>
      </w:r>
      <w:r w:rsidR="00497081" w:rsidRPr="00C1642F">
        <w:rPr>
          <w:color w:val="000000" w:themeColor="text1"/>
        </w:rPr>
        <w:t>. For instance, in the UK headquarter</w:t>
      </w:r>
      <w:r w:rsidR="006714DD" w:rsidRPr="00C1642F">
        <w:rPr>
          <w:color w:val="000000" w:themeColor="text1"/>
        </w:rPr>
        <w:t>s,</w:t>
      </w:r>
      <w:r w:rsidR="00497081" w:rsidRPr="00C1642F">
        <w:rPr>
          <w:color w:val="000000" w:themeColor="text1"/>
        </w:rPr>
        <w:t xml:space="preserve"> the head </w:t>
      </w:r>
      <w:r w:rsidR="006714DD" w:rsidRPr="00C1642F">
        <w:rPr>
          <w:color w:val="000000" w:themeColor="text1"/>
        </w:rPr>
        <w:t xml:space="preserve">of </w:t>
      </w:r>
      <w:r w:rsidR="00497081" w:rsidRPr="00C1642F">
        <w:rPr>
          <w:color w:val="000000" w:themeColor="text1"/>
        </w:rPr>
        <w:t>research and development is situated where it is engaged with the research of infectious disease</w:t>
      </w:r>
      <w:r w:rsidR="006714DD" w:rsidRPr="00C1642F">
        <w:rPr>
          <w:color w:val="000000" w:themeColor="text1"/>
        </w:rPr>
        <w:t>s</w:t>
      </w:r>
      <w:r w:rsidR="00497081" w:rsidRPr="00C1642F">
        <w:rPr>
          <w:color w:val="000000" w:themeColor="text1"/>
        </w:rPr>
        <w:t xml:space="preserve"> and </w:t>
      </w:r>
      <w:r w:rsidR="006714DD" w:rsidRPr="00C1642F">
        <w:rPr>
          <w:color w:val="000000" w:themeColor="text1"/>
        </w:rPr>
        <w:t xml:space="preserve">the </w:t>
      </w:r>
      <w:r w:rsidR="00497081" w:rsidRPr="00C1642F">
        <w:rPr>
          <w:color w:val="000000" w:themeColor="text1"/>
        </w:rPr>
        <w:t>discovery of new and improved vaccines</w:t>
      </w:r>
      <w:r w:rsidR="00154D2F" w:rsidRPr="00C1642F">
        <w:rPr>
          <w:color w:val="000000" w:themeColor="text1"/>
        </w:rPr>
        <w:t xml:space="preserve"> (</w:t>
      </w:r>
      <w:r w:rsidR="00860EF3" w:rsidRPr="00C1642F">
        <w:rPr>
          <w:color w:val="000000" w:themeColor="text1"/>
        </w:rPr>
        <w:t>GSK, 2023</w:t>
      </w:r>
      <w:r w:rsidR="00154D2F" w:rsidRPr="00C1642F">
        <w:rPr>
          <w:color w:val="000000" w:themeColor="text1"/>
        </w:rPr>
        <w:t>)</w:t>
      </w:r>
      <w:r w:rsidR="00497081" w:rsidRPr="00C1642F">
        <w:rPr>
          <w:color w:val="000000" w:themeColor="text1"/>
        </w:rPr>
        <w:t xml:space="preserve">. </w:t>
      </w:r>
    </w:p>
    <w:p w14:paraId="2CD583E3" w14:textId="25D84F2A" w:rsidR="00497081" w:rsidRPr="00C1642F" w:rsidRDefault="00497081" w:rsidP="00497081">
      <w:pPr>
        <w:jc w:val="center"/>
        <w:rPr>
          <w:color w:val="000000" w:themeColor="text1"/>
        </w:rPr>
      </w:pPr>
      <w:r w:rsidRPr="00C1642F">
        <w:rPr>
          <w:noProof/>
          <w:color w:val="000000" w:themeColor="text1"/>
        </w:rPr>
        <w:drawing>
          <wp:inline distT="0" distB="0" distL="0" distR="0" wp14:anchorId="45117B57" wp14:editId="5E02DB12">
            <wp:extent cx="5664200" cy="2314916"/>
            <wp:effectExtent l="0" t="0" r="0" b="9525"/>
            <wp:docPr id="108328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5205" cy="2315327"/>
                    </a:xfrm>
                    <a:prstGeom prst="rect">
                      <a:avLst/>
                    </a:prstGeom>
                    <a:noFill/>
                  </pic:spPr>
                </pic:pic>
              </a:graphicData>
            </a:graphic>
          </wp:inline>
        </w:drawing>
      </w:r>
    </w:p>
    <w:p w14:paraId="33E4ED29" w14:textId="652930D4" w:rsidR="00497081" w:rsidRPr="00C1642F" w:rsidRDefault="00497081" w:rsidP="00497081">
      <w:pPr>
        <w:jc w:val="center"/>
        <w:rPr>
          <w:color w:val="000000" w:themeColor="text1"/>
        </w:rPr>
      </w:pPr>
      <w:r w:rsidRPr="00C1642F">
        <w:rPr>
          <w:color w:val="000000" w:themeColor="text1"/>
        </w:rPr>
        <w:t xml:space="preserve">Figure 01: Nature </w:t>
      </w:r>
      <w:r w:rsidR="00EE07E7" w:rsidRPr="00C1642F">
        <w:rPr>
          <w:color w:val="000000" w:themeColor="text1"/>
        </w:rPr>
        <w:t xml:space="preserve">of </w:t>
      </w:r>
      <w:r w:rsidRPr="00C1642F">
        <w:rPr>
          <w:color w:val="000000" w:themeColor="text1"/>
        </w:rPr>
        <w:t>GSK’s Research and Development (R&amp;D) Activity (</w:t>
      </w:r>
      <w:r w:rsidR="00C1642F" w:rsidRPr="00C1642F">
        <w:rPr>
          <w:color w:val="000000" w:themeColor="text1"/>
        </w:rPr>
        <w:t>GSK. 2024</w:t>
      </w:r>
      <w:r w:rsidRPr="00C1642F">
        <w:rPr>
          <w:color w:val="000000" w:themeColor="text1"/>
        </w:rPr>
        <w:t>).</w:t>
      </w:r>
    </w:p>
    <w:p w14:paraId="6F70DC80" w14:textId="10F5941F" w:rsidR="002A7765" w:rsidRPr="00C1642F" w:rsidRDefault="00497081">
      <w:pPr>
        <w:rPr>
          <w:color w:val="000000" w:themeColor="text1"/>
        </w:rPr>
      </w:pPr>
      <w:r w:rsidRPr="00C1642F">
        <w:rPr>
          <w:color w:val="000000" w:themeColor="text1"/>
        </w:rPr>
        <w:t xml:space="preserve">It has the global R&amp;D centre and </w:t>
      </w:r>
      <w:r w:rsidR="006714DD" w:rsidRPr="00C1642F">
        <w:rPr>
          <w:color w:val="000000" w:themeColor="text1"/>
        </w:rPr>
        <w:t xml:space="preserve">the </w:t>
      </w:r>
      <w:r w:rsidRPr="00C1642F">
        <w:rPr>
          <w:color w:val="000000" w:themeColor="text1"/>
        </w:rPr>
        <w:t xml:space="preserve">largest vaccine facility in Wavre, Belgium. In </w:t>
      </w:r>
      <w:r w:rsidR="006714DD" w:rsidRPr="00C1642F">
        <w:rPr>
          <w:color w:val="000000" w:themeColor="text1"/>
        </w:rPr>
        <w:t xml:space="preserve">the </w:t>
      </w:r>
      <w:r w:rsidRPr="00C1642F">
        <w:rPr>
          <w:color w:val="000000" w:themeColor="text1"/>
        </w:rPr>
        <w:t>USA</w:t>
      </w:r>
      <w:r w:rsidR="006714DD" w:rsidRPr="00C1642F">
        <w:rPr>
          <w:color w:val="000000" w:themeColor="text1"/>
        </w:rPr>
        <w:t>,</w:t>
      </w:r>
      <w:r w:rsidRPr="00C1642F">
        <w:rPr>
          <w:color w:val="000000" w:themeColor="text1"/>
        </w:rPr>
        <w:t xml:space="preserve"> it has operation</w:t>
      </w:r>
      <w:r w:rsidR="006714DD" w:rsidRPr="00C1642F">
        <w:rPr>
          <w:color w:val="000000" w:themeColor="text1"/>
        </w:rPr>
        <w:t>s</w:t>
      </w:r>
      <w:r w:rsidRPr="00C1642F">
        <w:rPr>
          <w:color w:val="000000" w:themeColor="text1"/>
        </w:rPr>
        <w:t xml:space="preserve"> in Rockville and Philadelphia</w:t>
      </w:r>
      <w:r w:rsidR="006714DD" w:rsidRPr="00C1642F">
        <w:rPr>
          <w:color w:val="000000" w:themeColor="text1"/>
        </w:rPr>
        <w:t>,</w:t>
      </w:r>
      <w:r w:rsidRPr="00C1642F">
        <w:rPr>
          <w:color w:val="000000" w:themeColor="text1"/>
        </w:rPr>
        <w:t xml:space="preserve"> where it has R&amp;D for bio-pharma development, research for oncology, and run</w:t>
      </w:r>
      <w:r w:rsidR="006714DD" w:rsidRPr="00C1642F">
        <w:rPr>
          <w:color w:val="000000" w:themeColor="text1"/>
        </w:rPr>
        <w:t>s</w:t>
      </w:r>
      <w:r w:rsidRPr="00C1642F">
        <w:rPr>
          <w:color w:val="000000" w:themeColor="text1"/>
        </w:rPr>
        <w:t xml:space="preserve"> clinical trials. In China and India</w:t>
      </w:r>
      <w:r w:rsidR="006714DD" w:rsidRPr="00C1642F">
        <w:rPr>
          <w:color w:val="000000" w:themeColor="text1"/>
        </w:rPr>
        <w:t>,</w:t>
      </w:r>
      <w:r w:rsidRPr="00C1642F">
        <w:rPr>
          <w:color w:val="000000" w:themeColor="text1"/>
        </w:rPr>
        <w:t xml:space="preserve"> </w:t>
      </w:r>
      <w:r w:rsidR="006714DD" w:rsidRPr="00C1642F">
        <w:rPr>
          <w:color w:val="000000" w:themeColor="text1"/>
        </w:rPr>
        <w:t>there</w:t>
      </w:r>
      <w:r w:rsidRPr="00C1642F">
        <w:rPr>
          <w:color w:val="000000" w:themeColor="text1"/>
        </w:rPr>
        <w:t xml:space="preserve"> </w:t>
      </w:r>
      <w:r w:rsidR="006714DD" w:rsidRPr="00C1642F">
        <w:rPr>
          <w:color w:val="000000" w:themeColor="text1"/>
        </w:rPr>
        <w:t>are</w:t>
      </w:r>
      <w:r w:rsidRPr="00C1642F">
        <w:rPr>
          <w:color w:val="000000" w:themeColor="text1"/>
        </w:rPr>
        <w:t xml:space="preserve"> research centre</w:t>
      </w:r>
      <w:r w:rsidR="006714DD" w:rsidRPr="00C1642F">
        <w:rPr>
          <w:color w:val="000000" w:themeColor="text1"/>
        </w:rPr>
        <w:t>s</w:t>
      </w:r>
      <w:r w:rsidRPr="00C1642F">
        <w:rPr>
          <w:color w:val="000000" w:themeColor="text1"/>
        </w:rPr>
        <w:t xml:space="preserve"> for specific research (e.g., malaria) and clinical research (</w:t>
      </w:r>
      <w:r w:rsidR="006714DD" w:rsidRPr="00C1642F">
        <w:rPr>
          <w:color w:val="000000" w:themeColor="text1"/>
        </w:rPr>
        <w:t>Pharmafile, 2016</w:t>
      </w:r>
      <w:r w:rsidRPr="00C1642F">
        <w:rPr>
          <w:color w:val="000000" w:themeColor="text1"/>
        </w:rPr>
        <w:t>).</w:t>
      </w:r>
    </w:p>
    <w:p w14:paraId="2B1D8E81" w14:textId="37EFA7A1" w:rsidR="00866078" w:rsidRPr="00C1642F" w:rsidRDefault="00866078" w:rsidP="00866078">
      <w:pPr>
        <w:rPr>
          <w:b/>
          <w:bCs/>
          <w:color w:val="000000" w:themeColor="text1"/>
          <w:sz w:val="28"/>
          <w:szCs w:val="24"/>
        </w:rPr>
      </w:pPr>
      <w:r w:rsidRPr="00C1642F">
        <w:rPr>
          <w:b/>
          <w:bCs/>
          <w:color w:val="000000" w:themeColor="text1"/>
          <w:sz w:val="28"/>
          <w:szCs w:val="24"/>
        </w:rPr>
        <w:t>Sourcing Activity</w:t>
      </w:r>
    </w:p>
    <w:p w14:paraId="2DD6E163" w14:textId="4F3F4731" w:rsidR="00EE07E7" w:rsidRPr="00C1642F" w:rsidRDefault="00EE07E7" w:rsidP="00866078">
      <w:pPr>
        <w:rPr>
          <w:color w:val="000000" w:themeColor="text1"/>
        </w:rPr>
      </w:pPr>
      <w:r w:rsidRPr="00C1642F">
        <w:rPr>
          <w:color w:val="000000" w:themeColor="text1"/>
        </w:rPr>
        <w:lastRenderedPageBreak/>
        <w:t xml:space="preserve">The sourcing of raw materials </w:t>
      </w:r>
      <w:r w:rsidR="006714DD" w:rsidRPr="00C1642F">
        <w:rPr>
          <w:color w:val="000000" w:themeColor="text1"/>
        </w:rPr>
        <w:t>is also</w:t>
      </w:r>
      <w:r w:rsidRPr="00C1642F">
        <w:rPr>
          <w:color w:val="000000" w:themeColor="text1"/>
        </w:rPr>
        <w:t xml:space="preserve"> not confined to one place</w:t>
      </w:r>
      <w:r w:rsidR="006714DD" w:rsidRPr="00C1642F">
        <w:rPr>
          <w:color w:val="000000" w:themeColor="text1"/>
        </w:rPr>
        <w:t>;</w:t>
      </w:r>
      <w:r w:rsidRPr="00C1642F">
        <w:rPr>
          <w:color w:val="000000" w:themeColor="text1"/>
        </w:rPr>
        <w:t xml:space="preserve"> rather</w:t>
      </w:r>
      <w:r w:rsidR="006714DD" w:rsidRPr="00C1642F">
        <w:rPr>
          <w:color w:val="000000" w:themeColor="text1"/>
        </w:rPr>
        <w:t>,</w:t>
      </w:r>
      <w:r w:rsidRPr="00C1642F">
        <w:rPr>
          <w:color w:val="000000" w:themeColor="text1"/>
        </w:rPr>
        <w:t xml:space="preserve"> GSK procures raw materials from multiple countries. For instance, Europe, America, and A</w:t>
      </w:r>
      <w:r w:rsidR="006714DD" w:rsidRPr="00C1642F">
        <w:rPr>
          <w:color w:val="000000" w:themeColor="text1"/>
        </w:rPr>
        <w:t>si</w:t>
      </w:r>
      <w:r w:rsidRPr="00C1642F">
        <w:rPr>
          <w:color w:val="000000" w:themeColor="text1"/>
        </w:rPr>
        <w:t>a. The purpose of sourcing from different origin</w:t>
      </w:r>
      <w:r w:rsidR="006714DD" w:rsidRPr="00C1642F">
        <w:rPr>
          <w:color w:val="000000" w:themeColor="text1"/>
        </w:rPr>
        <w:t>s</w:t>
      </w:r>
      <w:r w:rsidRPr="00C1642F">
        <w:rPr>
          <w:color w:val="000000" w:themeColor="text1"/>
        </w:rPr>
        <w:t xml:space="preserve"> is to achieve economies of scale in centralised areas</w:t>
      </w:r>
      <w:r w:rsidR="006714DD" w:rsidRPr="00C1642F">
        <w:rPr>
          <w:color w:val="000000" w:themeColor="text1"/>
        </w:rPr>
        <w:t>,</w:t>
      </w:r>
      <w:r w:rsidRPr="00C1642F">
        <w:rPr>
          <w:color w:val="000000" w:themeColor="text1"/>
        </w:rPr>
        <w:t xml:space="preserve"> and in other areas</w:t>
      </w:r>
      <w:r w:rsidR="006714DD" w:rsidRPr="00C1642F">
        <w:rPr>
          <w:color w:val="000000" w:themeColor="text1"/>
        </w:rPr>
        <w:t>,</w:t>
      </w:r>
      <w:r w:rsidRPr="00C1642F">
        <w:rPr>
          <w:color w:val="000000" w:themeColor="text1"/>
        </w:rPr>
        <w:t xml:space="preserve"> it is necessary to ensure enough supply material for production. The raw materials that are sourced globally are biological, packaging materials, and APIs (active pharmaceutical ingredients)</w:t>
      </w:r>
      <w:r w:rsidR="00860EF3" w:rsidRPr="00C1642F">
        <w:rPr>
          <w:color w:val="000000" w:themeColor="text1"/>
        </w:rPr>
        <w:t xml:space="preserve"> </w:t>
      </w:r>
      <w:r w:rsidR="00765C54" w:rsidRPr="00C1642F">
        <w:rPr>
          <w:color w:val="000000" w:themeColor="text1"/>
        </w:rPr>
        <w:t>(GSK, 2024)</w:t>
      </w:r>
      <w:r w:rsidRPr="00C1642F">
        <w:rPr>
          <w:color w:val="000000" w:themeColor="text1"/>
        </w:rPr>
        <w:t xml:space="preserve">. </w:t>
      </w:r>
      <w:bookmarkStart w:id="4" w:name="_Hlk216475186"/>
      <w:r w:rsidRPr="00C1642F">
        <w:rPr>
          <w:color w:val="000000" w:themeColor="text1"/>
        </w:rPr>
        <w:t>GSK also relies on partnership</w:t>
      </w:r>
      <w:r w:rsidR="006714DD" w:rsidRPr="00C1642F">
        <w:rPr>
          <w:color w:val="000000" w:themeColor="text1"/>
        </w:rPr>
        <w:t>s</w:t>
      </w:r>
      <w:r w:rsidRPr="00C1642F">
        <w:rPr>
          <w:color w:val="000000" w:themeColor="text1"/>
        </w:rPr>
        <w:t xml:space="preserve"> with universities, medical research institutions, </w:t>
      </w:r>
      <w:r w:rsidR="006714DD" w:rsidRPr="00C1642F">
        <w:rPr>
          <w:color w:val="000000" w:themeColor="text1"/>
        </w:rPr>
        <w:t xml:space="preserve">and </w:t>
      </w:r>
      <w:r w:rsidRPr="00C1642F">
        <w:rPr>
          <w:color w:val="000000" w:themeColor="text1"/>
        </w:rPr>
        <w:t>biotech start-ups for the suppl</w:t>
      </w:r>
      <w:r w:rsidR="006714DD" w:rsidRPr="00C1642F">
        <w:rPr>
          <w:color w:val="000000" w:themeColor="text1"/>
        </w:rPr>
        <w:t>y</w:t>
      </w:r>
      <w:r w:rsidRPr="00C1642F">
        <w:rPr>
          <w:color w:val="000000" w:themeColor="text1"/>
        </w:rPr>
        <w:t xml:space="preserve"> of biotech components globally (</w:t>
      </w:r>
      <w:r w:rsidR="006714DD" w:rsidRPr="00C1642F">
        <w:rPr>
          <w:color w:val="000000" w:themeColor="text1"/>
        </w:rPr>
        <w:t>Fernandes, 2024</w:t>
      </w:r>
      <w:r w:rsidRPr="00C1642F">
        <w:rPr>
          <w:color w:val="000000" w:themeColor="text1"/>
        </w:rPr>
        <w:t>).</w:t>
      </w:r>
      <w:bookmarkEnd w:id="4"/>
      <w:r w:rsidRPr="00C1642F">
        <w:rPr>
          <w:color w:val="000000" w:themeColor="text1"/>
        </w:rPr>
        <w:t xml:space="preserve"> It adds value to the operation of GSK by ensuring that it has access to innovations, technologies, solutions, and market</w:t>
      </w:r>
      <w:r w:rsidR="006714DD" w:rsidRPr="00C1642F">
        <w:rPr>
          <w:color w:val="000000" w:themeColor="text1"/>
        </w:rPr>
        <w:t>s</w:t>
      </w:r>
      <w:r w:rsidRPr="00C1642F">
        <w:rPr>
          <w:color w:val="000000" w:themeColor="text1"/>
        </w:rPr>
        <w:t xml:space="preserve">. This also contributes </w:t>
      </w:r>
      <w:r w:rsidR="006714DD" w:rsidRPr="00C1642F">
        <w:rPr>
          <w:color w:val="000000" w:themeColor="text1"/>
        </w:rPr>
        <w:t>to</w:t>
      </w:r>
      <w:r w:rsidRPr="00C1642F">
        <w:rPr>
          <w:color w:val="000000" w:themeColor="text1"/>
        </w:rPr>
        <w:t xml:space="preserve"> cost saving</w:t>
      </w:r>
      <w:r w:rsidR="006714DD" w:rsidRPr="00C1642F">
        <w:rPr>
          <w:color w:val="000000" w:themeColor="text1"/>
        </w:rPr>
        <w:t>s</w:t>
      </w:r>
      <w:r w:rsidRPr="00C1642F">
        <w:rPr>
          <w:color w:val="000000" w:themeColor="text1"/>
        </w:rPr>
        <w:t xml:space="preserve"> since it does not have to incur in-house innovation to develop the new techs. </w:t>
      </w:r>
    </w:p>
    <w:p w14:paraId="2A2D044A" w14:textId="4ED83AB4" w:rsidR="00EE07E7" w:rsidRPr="00C1642F" w:rsidRDefault="00EE07E7" w:rsidP="00EE07E7">
      <w:pPr>
        <w:rPr>
          <w:b/>
          <w:bCs/>
          <w:color w:val="000000" w:themeColor="text1"/>
          <w:sz w:val="28"/>
          <w:szCs w:val="24"/>
        </w:rPr>
      </w:pPr>
      <w:r w:rsidRPr="00C1642F">
        <w:rPr>
          <w:b/>
          <w:bCs/>
          <w:color w:val="000000" w:themeColor="text1"/>
          <w:sz w:val="28"/>
          <w:szCs w:val="24"/>
        </w:rPr>
        <w:t>Finance Activity</w:t>
      </w:r>
    </w:p>
    <w:p w14:paraId="20C49FA0" w14:textId="7B21E3D5" w:rsidR="00B53B19" w:rsidRPr="00C1642F" w:rsidRDefault="00B53B19" w:rsidP="00EE07E7">
      <w:pPr>
        <w:rPr>
          <w:color w:val="000000" w:themeColor="text1"/>
        </w:rPr>
      </w:pPr>
      <w:r w:rsidRPr="00C1642F">
        <w:rPr>
          <w:color w:val="000000" w:themeColor="text1"/>
        </w:rPr>
        <w:t xml:space="preserve">GSK focuses on centralised financing. It has </w:t>
      </w:r>
      <w:r w:rsidR="006714DD" w:rsidRPr="00C1642F">
        <w:rPr>
          <w:color w:val="000000" w:themeColor="text1"/>
        </w:rPr>
        <w:t xml:space="preserve">a </w:t>
      </w:r>
      <w:r w:rsidRPr="00C1642F">
        <w:rPr>
          <w:color w:val="000000" w:themeColor="text1"/>
        </w:rPr>
        <w:t xml:space="preserve">treasury in the UK. This allows it </w:t>
      </w:r>
      <w:r w:rsidR="006714DD" w:rsidRPr="00C1642F">
        <w:rPr>
          <w:color w:val="000000" w:themeColor="text1"/>
        </w:rPr>
        <w:t xml:space="preserve">to </w:t>
      </w:r>
      <w:r w:rsidRPr="00C1642F">
        <w:rPr>
          <w:color w:val="000000" w:themeColor="text1"/>
        </w:rPr>
        <w:t>reduce borrowing cost</w:t>
      </w:r>
      <w:r w:rsidR="006714DD" w:rsidRPr="00C1642F">
        <w:rPr>
          <w:color w:val="000000" w:themeColor="text1"/>
        </w:rPr>
        <w:t>s</w:t>
      </w:r>
      <w:r w:rsidR="00F24369" w:rsidRPr="00C1642F">
        <w:rPr>
          <w:color w:val="000000" w:themeColor="text1"/>
        </w:rPr>
        <w:t>;</w:t>
      </w:r>
      <w:r w:rsidRPr="00C1642F">
        <w:rPr>
          <w:color w:val="000000" w:themeColor="text1"/>
        </w:rPr>
        <w:t xml:space="preserve"> manage exchange rate exposure, </w:t>
      </w:r>
      <w:r w:rsidR="00F24369" w:rsidRPr="00C1642F">
        <w:rPr>
          <w:color w:val="000000" w:themeColor="text1"/>
        </w:rPr>
        <w:t xml:space="preserve">cross-border investment, and revenue streams. It also </w:t>
      </w:r>
      <w:r w:rsidR="006714DD" w:rsidRPr="00C1642F">
        <w:rPr>
          <w:color w:val="000000" w:themeColor="text1"/>
        </w:rPr>
        <w:t xml:space="preserve">has </w:t>
      </w:r>
      <w:r w:rsidR="00F24369" w:rsidRPr="00C1642F">
        <w:rPr>
          <w:color w:val="000000" w:themeColor="text1"/>
        </w:rPr>
        <w:t xml:space="preserve">subsidiary functions </w:t>
      </w:r>
      <w:r w:rsidR="006714DD" w:rsidRPr="00C1642F">
        <w:rPr>
          <w:color w:val="000000" w:themeColor="text1"/>
        </w:rPr>
        <w:t>tha</w:t>
      </w:r>
      <w:r w:rsidR="00F24369" w:rsidRPr="00C1642F">
        <w:rPr>
          <w:color w:val="000000" w:themeColor="text1"/>
        </w:rPr>
        <w:t xml:space="preserve">t adhere </w:t>
      </w:r>
      <w:r w:rsidR="006714DD" w:rsidRPr="00C1642F">
        <w:rPr>
          <w:color w:val="000000" w:themeColor="text1"/>
        </w:rPr>
        <w:t xml:space="preserve">to </w:t>
      </w:r>
      <w:r w:rsidR="00F24369" w:rsidRPr="00C1642F">
        <w:rPr>
          <w:color w:val="000000" w:themeColor="text1"/>
        </w:rPr>
        <w:t>local pricing strategies, taxation regulations, and health care &amp; safety regulation</w:t>
      </w:r>
      <w:r w:rsidR="006714DD" w:rsidRPr="00C1642F">
        <w:rPr>
          <w:color w:val="000000" w:themeColor="text1"/>
        </w:rPr>
        <w:t>s</w:t>
      </w:r>
      <w:r w:rsidR="00F24369" w:rsidRPr="00C1642F">
        <w:rPr>
          <w:color w:val="000000" w:themeColor="text1"/>
        </w:rPr>
        <w:t xml:space="preserve"> (</w:t>
      </w:r>
      <w:r w:rsidR="006714DD" w:rsidRPr="00C1642F">
        <w:rPr>
          <w:color w:val="000000" w:themeColor="text1"/>
        </w:rPr>
        <w:t>Will and Wild, 2023</w:t>
      </w:r>
      <w:r w:rsidR="00F24369" w:rsidRPr="00C1642F">
        <w:rPr>
          <w:color w:val="000000" w:themeColor="text1"/>
        </w:rPr>
        <w:t xml:space="preserve">). </w:t>
      </w:r>
    </w:p>
    <w:p w14:paraId="23969633" w14:textId="3126893D" w:rsidR="00290DA9" w:rsidRPr="00C1642F" w:rsidRDefault="00290DA9" w:rsidP="00EE07E7">
      <w:pPr>
        <w:rPr>
          <w:b/>
          <w:bCs/>
          <w:color w:val="000000" w:themeColor="text1"/>
        </w:rPr>
      </w:pPr>
      <w:r w:rsidRPr="00C1642F">
        <w:rPr>
          <w:b/>
          <w:bCs/>
          <w:color w:val="000000" w:themeColor="text1"/>
          <w:sz w:val="28"/>
          <w:szCs w:val="24"/>
        </w:rPr>
        <w:t>Production</w:t>
      </w:r>
      <w:r w:rsidRPr="00C1642F">
        <w:rPr>
          <w:b/>
          <w:bCs/>
          <w:color w:val="000000" w:themeColor="text1"/>
        </w:rPr>
        <w:t xml:space="preserve"> </w:t>
      </w:r>
    </w:p>
    <w:p w14:paraId="429B73CC" w14:textId="628D2943" w:rsidR="00866078" w:rsidRPr="00C1642F" w:rsidRDefault="005D4CFC" w:rsidP="00866078">
      <w:pPr>
        <w:rPr>
          <w:color w:val="000000" w:themeColor="text1"/>
        </w:rPr>
      </w:pPr>
      <w:r w:rsidRPr="00C1642F">
        <w:rPr>
          <w:color w:val="000000" w:themeColor="text1"/>
        </w:rPr>
        <w:t>GSK has established its manufacturing sites in more than 70 sites globally</w:t>
      </w:r>
      <w:r w:rsidR="006714DD" w:rsidRPr="00C1642F">
        <w:rPr>
          <w:color w:val="000000" w:themeColor="text1"/>
        </w:rPr>
        <w:t>,</w:t>
      </w:r>
      <w:r w:rsidRPr="00C1642F">
        <w:rPr>
          <w:color w:val="000000" w:themeColor="text1"/>
        </w:rPr>
        <w:t xml:space="preserve"> </w:t>
      </w:r>
      <w:r w:rsidR="006714DD" w:rsidRPr="00C1642F">
        <w:rPr>
          <w:color w:val="000000" w:themeColor="text1"/>
        </w:rPr>
        <w:t>which</w:t>
      </w:r>
      <w:r w:rsidRPr="00C1642F">
        <w:rPr>
          <w:color w:val="000000" w:themeColor="text1"/>
        </w:rPr>
        <w:t xml:space="preserve"> allows it </w:t>
      </w:r>
      <w:r w:rsidR="006714DD" w:rsidRPr="00C1642F">
        <w:rPr>
          <w:color w:val="000000" w:themeColor="text1"/>
        </w:rPr>
        <w:t>to</w:t>
      </w:r>
      <w:r w:rsidRPr="00C1642F">
        <w:rPr>
          <w:color w:val="000000" w:themeColor="text1"/>
        </w:rPr>
        <w:t xml:space="preserve"> internationalisation</w:t>
      </w:r>
      <w:r w:rsidR="00CC784F" w:rsidRPr="00C1642F">
        <w:rPr>
          <w:color w:val="000000" w:themeColor="text1"/>
        </w:rPr>
        <w:t xml:space="preserve"> (GSK, 2023)</w:t>
      </w:r>
      <w:r w:rsidRPr="00C1642F">
        <w:rPr>
          <w:color w:val="000000" w:themeColor="text1"/>
        </w:rPr>
        <w:t>. The plants are responsible for different line</w:t>
      </w:r>
      <w:r w:rsidR="006714DD" w:rsidRPr="00C1642F">
        <w:rPr>
          <w:color w:val="000000" w:themeColor="text1"/>
        </w:rPr>
        <w:t>s</w:t>
      </w:r>
      <w:r w:rsidRPr="00C1642F">
        <w:rPr>
          <w:color w:val="000000" w:themeColor="text1"/>
        </w:rPr>
        <w:t xml:space="preserve"> of products. Each plant has its specialisation.</w:t>
      </w:r>
    </w:p>
    <w:p w14:paraId="54B87790" w14:textId="6885C4F8" w:rsidR="005D4CFC" w:rsidRPr="00C1642F" w:rsidRDefault="0033638D" w:rsidP="0033638D">
      <w:pPr>
        <w:jc w:val="center"/>
        <w:rPr>
          <w:color w:val="000000" w:themeColor="text1"/>
        </w:rPr>
      </w:pPr>
      <w:r w:rsidRPr="00C1642F">
        <w:rPr>
          <w:noProof/>
          <w:color w:val="000000" w:themeColor="text1"/>
        </w:rPr>
        <w:drawing>
          <wp:inline distT="0" distB="0" distL="0" distR="0" wp14:anchorId="74943E61" wp14:editId="614FA78E">
            <wp:extent cx="5627176" cy="2336800"/>
            <wp:effectExtent l="0" t="0" r="0" b="6350"/>
            <wp:docPr id="104674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29408" cy="2337727"/>
                    </a:xfrm>
                    <a:prstGeom prst="rect">
                      <a:avLst/>
                    </a:prstGeom>
                    <a:noFill/>
                  </pic:spPr>
                </pic:pic>
              </a:graphicData>
            </a:graphic>
          </wp:inline>
        </w:drawing>
      </w:r>
    </w:p>
    <w:p w14:paraId="59BC3B0C" w14:textId="185C9CF6" w:rsidR="0033638D" w:rsidRPr="00C1642F" w:rsidRDefault="0033638D" w:rsidP="0033638D">
      <w:pPr>
        <w:jc w:val="center"/>
        <w:rPr>
          <w:color w:val="000000" w:themeColor="text1"/>
        </w:rPr>
      </w:pPr>
      <w:r w:rsidRPr="00C1642F">
        <w:rPr>
          <w:color w:val="000000" w:themeColor="text1"/>
        </w:rPr>
        <w:t>Figure 02:</w:t>
      </w:r>
      <w:r w:rsidR="00290DA9" w:rsidRPr="00C1642F">
        <w:rPr>
          <w:color w:val="000000" w:themeColor="text1"/>
        </w:rPr>
        <w:t xml:space="preserve"> GSK’s Production Activities in Different Countries</w:t>
      </w:r>
      <w:r w:rsidR="00FA3C90">
        <w:rPr>
          <w:color w:val="000000" w:themeColor="text1"/>
        </w:rPr>
        <w:t xml:space="preserve"> </w:t>
      </w:r>
      <w:r w:rsidR="00FA3C90" w:rsidRPr="00C1642F">
        <w:rPr>
          <w:color w:val="000000" w:themeColor="text1"/>
        </w:rPr>
        <w:t>(GSK. 2024)</w:t>
      </w:r>
      <w:r w:rsidR="00290DA9" w:rsidRPr="00C1642F">
        <w:rPr>
          <w:color w:val="000000" w:themeColor="text1"/>
        </w:rPr>
        <w:t>.</w:t>
      </w:r>
    </w:p>
    <w:p w14:paraId="4880509A" w14:textId="645A2080" w:rsidR="00497081" w:rsidRPr="00C1642F" w:rsidRDefault="00290DA9">
      <w:pPr>
        <w:rPr>
          <w:color w:val="000000" w:themeColor="text1"/>
        </w:rPr>
      </w:pPr>
      <w:r w:rsidRPr="00C1642F">
        <w:rPr>
          <w:color w:val="000000" w:themeColor="text1"/>
        </w:rPr>
        <w:lastRenderedPageBreak/>
        <w:t>In Ware, Barnard Castle, UK</w:t>
      </w:r>
      <w:r w:rsidR="006714DD" w:rsidRPr="00C1642F">
        <w:rPr>
          <w:color w:val="000000" w:themeColor="text1"/>
        </w:rPr>
        <w:t>,</w:t>
      </w:r>
      <w:r w:rsidRPr="00C1642F">
        <w:rPr>
          <w:color w:val="000000" w:themeColor="text1"/>
        </w:rPr>
        <w:t xml:space="preserve"> GSK has </w:t>
      </w:r>
      <w:r w:rsidR="006714DD" w:rsidRPr="00C1642F">
        <w:rPr>
          <w:color w:val="000000" w:themeColor="text1"/>
        </w:rPr>
        <w:t xml:space="preserve">a </w:t>
      </w:r>
      <w:r w:rsidRPr="00C1642F">
        <w:rPr>
          <w:color w:val="000000" w:themeColor="text1"/>
        </w:rPr>
        <w:t>manufacturing facility for dermatology and respiratory products, in Pennsylvania, USA</w:t>
      </w:r>
      <w:r w:rsidR="006714DD" w:rsidRPr="00C1642F">
        <w:rPr>
          <w:color w:val="000000" w:themeColor="text1"/>
        </w:rPr>
        <w:t>,</w:t>
      </w:r>
      <w:r w:rsidRPr="00C1642F">
        <w:rPr>
          <w:color w:val="000000" w:themeColor="text1"/>
        </w:rPr>
        <w:t xml:space="preserve"> it has </w:t>
      </w:r>
      <w:r w:rsidR="006714DD" w:rsidRPr="00C1642F">
        <w:rPr>
          <w:color w:val="000000" w:themeColor="text1"/>
        </w:rPr>
        <w:t xml:space="preserve">a </w:t>
      </w:r>
      <w:r w:rsidR="00B53B19" w:rsidRPr="00C1642F">
        <w:rPr>
          <w:color w:val="000000" w:themeColor="text1"/>
        </w:rPr>
        <w:t>manufacturing facility for bio-pharma and vaccines, in Bengaluru and Nashik, India</w:t>
      </w:r>
      <w:r w:rsidR="006714DD" w:rsidRPr="00C1642F">
        <w:rPr>
          <w:color w:val="000000" w:themeColor="text1"/>
        </w:rPr>
        <w:t>,</w:t>
      </w:r>
      <w:r w:rsidR="00B53B19" w:rsidRPr="00C1642F">
        <w:rPr>
          <w:color w:val="000000" w:themeColor="text1"/>
        </w:rPr>
        <w:t xml:space="preserve"> it produces dermatology and antibiotics medicines, in Suzhou, China</w:t>
      </w:r>
      <w:r w:rsidR="006714DD" w:rsidRPr="00C1642F">
        <w:rPr>
          <w:color w:val="000000" w:themeColor="text1"/>
        </w:rPr>
        <w:t>,</w:t>
      </w:r>
      <w:r w:rsidR="00B53B19" w:rsidRPr="00C1642F">
        <w:rPr>
          <w:color w:val="000000" w:themeColor="text1"/>
        </w:rPr>
        <w:t xml:space="preserve"> it </w:t>
      </w:r>
      <w:r w:rsidR="006714DD" w:rsidRPr="00C1642F">
        <w:rPr>
          <w:color w:val="000000" w:themeColor="text1"/>
        </w:rPr>
        <w:t>h</w:t>
      </w:r>
      <w:r w:rsidR="00B53B19" w:rsidRPr="00C1642F">
        <w:rPr>
          <w:color w:val="000000" w:themeColor="text1"/>
        </w:rPr>
        <w:t xml:space="preserve">as </w:t>
      </w:r>
      <w:r w:rsidR="006714DD" w:rsidRPr="00C1642F">
        <w:rPr>
          <w:color w:val="000000" w:themeColor="text1"/>
        </w:rPr>
        <w:t xml:space="preserve">a </w:t>
      </w:r>
      <w:r w:rsidR="00B53B19" w:rsidRPr="00C1642F">
        <w:rPr>
          <w:color w:val="000000" w:themeColor="text1"/>
        </w:rPr>
        <w:t>facility for consumer and antibiotics medicine products</w:t>
      </w:r>
      <w:r w:rsidR="00F24369" w:rsidRPr="00C1642F">
        <w:rPr>
          <w:color w:val="000000" w:themeColor="text1"/>
        </w:rPr>
        <w:t xml:space="preserve"> (</w:t>
      </w:r>
      <w:r w:rsidR="006714DD" w:rsidRPr="00C1642F">
        <w:rPr>
          <w:color w:val="000000" w:themeColor="text1"/>
        </w:rPr>
        <w:t>Panda et al., 2023</w:t>
      </w:r>
      <w:r w:rsidR="00F24369" w:rsidRPr="00C1642F">
        <w:rPr>
          <w:color w:val="000000" w:themeColor="text1"/>
        </w:rPr>
        <w:t>)</w:t>
      </w:r>
      <w:r w:rsidR="00B53B19" w:rsidRPr="00C1642F">
        <w:rPr>
          <w:color w:val="000000" w:themeColor="text1"/>
        </w:rPr>
        <w:t>.</w:t>
      </w:r>
    </w:p>
    <w:p w14:paraId="6472D7FD" w14:textId="57D89D65" w:rsidR="00F24369" w:rsidRPr="00C1642F" w:rsidRDefault="008E5E90">
      <w:pPr>
        <w:rPr>
          <w:b/>
          <w:bCs/>
          <w:color w:val="000000" w:themeColor="text1"/>
          <w:sz w:val="28"/>
          <w:szCs w:val="24"/>
        </w:rPr>
      </w:pPr>
      <w:r w:rsidRPr="00C1642F">
        <w:rPr>
          <w:b/>
          <w:bCs/>
          <w:color w:val="000000" w:themeColor="text1"/>
          <w:sz w:val="28"/>
          <w:szCs w:val="24"/>
        </w:rPr>
        <w:t xml:space="preserve">Sales and Marketing </w:t>
      </w:r>
    </w:p>
    <w:p w14:paraId="278FB776" w14:textId="41C2711A" w:rsidR="008E5E90" w:rsidRPr="00C1642F" w:rsidRDefault="008E5E90">
      <w:pPr>
        <w:rPr>
          <w:color w:val="000000" w:themeColor="text1"/>
        </w:rPr>
      </w:pPr>
      <w:r w:rsidRPr="00C1642F">
        <w:rPr>
          <w:color w:val="000000" w:themeColor="text1"/>
        </w:rPr>
        <w:t>GSK also follows a structured approach for its sales. The major sales contributor</w:t>
      </w:r>
      <w:r w:rsidR="006714DD" w:rsidRPr="00C1642F">
        <w:rPr>
          <w:color w:val="000000" w:themeColor="text1"/>
        </w:rPr>
        <w:t>s</w:t>
      </w:r>
      <w:r w:rsidRPr="00C1642F">
        <w:rPr>
          <w:color w:val="000000" w:themeColor="text1"/>
        </w:rPr>
        <w:t xml:space="preserve"> to GSK are Europe, Asia-Pacific, Latin America, North America, and </w:t>
      </w:r>
      <w:r w:rsidR="006714DD" w:rsidRPr="00C1642F">
        <w:rPr>
          <w:color w:val="000000" w:themeColor="text1"/>
        </w:rPr>
        <w:t xml:space="preserve">the </w:t>
      </w:r>
      <w:r w:rsidRPr="00C1642F">
        <w:rPr>
          <w:color w:val="000000" w:themeColor="text1"/>
        </w:rPr>
        <w:t>Middle East</w:t>
      </w:r>
      <w:r w:rsidR="00CC784F" w:rsidRPr="00C1642F">
        <w:rPr>
          <w:color w:val="000000" w:themeColor="text1"/>
        </w:rPr>
        <w:t xml:space="preserve"> (GSK, 2024)</w:t>
      </w:r>
      <w:r w:rsidRPr="00C1642F">
        <w:rPr>
          <w:color w:val="000000" w:themeColor="text1"/>
        </w:rPr>
        <w:t xml:space="preserve">. The marketing activity is centralised in </w:t>
      </w:r>
      <w:r w:rsidR="006714DD" w:rsidRPr="00C1642F">
        <w:rPr>
          <w:color w:val="000000" w:themeColor="text1"/>
        </w:rPr>
        <w:t xml:space="preserve">the </w:t>
      </w:r>
      <w:r w:rsidRPr="00C1642F">
        <w:rPr>
          <w:color w:val="000000" w:themeColor="text1"/>
        </w:rPr>
        <w:t>case of brand management. However, the local medical advertisement rules and regulation</w:t>
      </w:r>
      <w:r w:rsidR="006714DD" w:rsidRPr="00C1642F">
        <w:rPr>
          <w:color w:val="000000" w:themeColor="text1"/>
        </w:rPr>
        <w:t>s</w:t>
      </w:r>
      <w:r w:rsidRPr="00C1642F">
        <w:rPr>
          <w:color w:val="000000" w:themeColor="text1"/>
        </w:rPr>
        <w:t xml:space="preserve"> are followed. In some region</w:t>
      </w:r>
      <w:r w:rsidR="006714DD" w:rsidRPr="00C1642F">
        <w:rPr>
          <w:color w:val="000000" w:themeColor="text1"/>
        </w:rPr>
        <w:t>s</w:t>
      </w:r>
      <w:r w:rsidRPr="00C1642F">
        <w:rPr>
          <w:color w:val="000000" w:themeColor="text1"/>
        </w:rPr>
        <w:t xml:space="preserve"> direct sale approach can be promoted</w:t>
      </w:r>
      <w:r w:rsidR="006714DD" w:rsidRPr="00C1642F">
        <w:rPr>
          <w:color w:val="000000" w:themeColor="text1"/>
        </w:rPr>
        <w:t>,</w:t>
      </w:r>
      <w:r w:rsidRPr="00C1642F">
        <w:rPr>
          <w:color w:val="000000" w:themeColor="text1"/>
        </w:rPr>
        <w:t xml:space="preserve"> such as in the USA</w:t>
      </w:r>
      <w:r w:rsidR="006714DD" w:rsidRPr="00C1642F">
        <w:rPr>
          <w:color w:val="000000" w:themeColor="text1"/>
        </w:rPr>
        <w:t>,</w:t>
      </w:r>
      <w:r w:rsidRPr="00C1642F">
        <w:rPr>
          <w:color w:val="000000" w:themeColor="text1"/>
        </w:rPr>
        <w:t xml:space="preserve"> but no</w:t>
      </w:r>
      <w:r w:rsidR="006714DD" w:rsidRPr="00C1642F">
        <w:rPr>
          <w:color w:val="000000" w:themeColor="text1"/>
        </w:rPr>
        <w:t>t</w:t>
      </w:r>
      <w:r w:rsidRPr="00C1642F">
        <w:rPr>
          <w:color w:val="000000" w:themeColor="text1"/>
        </w:rPr>
        <w:t xml:space="preserve"> allowed in the UK (</w:t>
      </w:r>
      <w:r w:rsidR="006714DD" w:rsidRPr="00C1642F">
        <w:rPr>
          <w:color w:val="000000" w:themeColor="text1"/>
        </w:rPr>
        <w:t>Schwartz and Woloshin, 2019</w:t>
      </w:r>
      <w:r w:rsidRPr="00C1642F">
        <w:rPr>
          <w:color w:val="000000" w:themeColor="text1"/>
        </w:rPr>
        <w:t xml:space="preserve">). </w:t>
      </w:r>
    </w:p>
    <w:p w14:paraId="39EF3E05" w14:textId="4C20CA98" w:rsidR="008E5E90" w:rsidRPr="00C1642F" w:rsidRDefault="008E5E90" w:rsidP="00770FB5">
      <w:pPr>
        <w:pStyle w:val="Heading2"/>
        <w:rPr>
          <w:color w:val="000000" w:themeColor="text1"/>
        </w:rPr>
      </w:pPr>
      <w:bookmarkStart w:id="5" w:name="_Toc216552998"/>
      <w:r w:rsidRPr="00C1642F">
        <w:rPr>
          <w:color w:val="000000" w:themeColor="text1"/>
        </w:rPr>
        <w:t>2c. Entry Methods of GSK</w:t>
      </w:r>
      <w:bookmarkEnd w:id="5"/>
    </w:p>
    <w:p w14:paraId="73793497" w14:textId="1DBD869B" w:rsidR="008E5E90" w:rsidRPr="00C1642F" w:rsidRDefault="008E5E90">
      <w:pPr>
        <w:rPr>
          <w:color w:val="000000" w:themeColor="text1"/>
        </w:rPr>
      </w:pPr>
      <w:r w:rsidRPr="00C1642F">
        <w:rPr>
          <w:color w:val="000000" w:themeColor="text1"/>
        </w:rPr>
        <w:t>GSK has global operation</w:t>
      </w:r>
      <w:r w:rsidR="006714DD" w:rsidRPr="00C1642F">
        <w:rPr>
          <w:color w:val="000000" w:themeColor="text1"/>
        </w:rPr>
        <w:t>s</w:t>
      </w:r>
      <w:r w:rsidR="00580087" w:rsidRPr="00C1642F">
        <w:rPr>
          <w:color w:val="000000" w:themeColor="text1"/>
        </w:rPr>
        <w:t>,</w:t>
      </w:r>
      <w:r w:rsidRPr="00C1642F">
        <w:rPr>
          <w:color w:val="000000" w:themeColor="text1"/>
        </w:rPr>
        <w:t xml:space="preserve"> and it has followed multiple entry method</w:t>
      </w:r>
      <w:r w:rsidR="006714DD" w:rsidRPr="00C1642F">
        <w:rPr>
          <w:color w:val="000000" w:themeColor="text1"/>
        </w:rPr>
        <w:t>s</w:t>
      </w:r>
      <w:r w:rsidRPr="00C1642F">
        <w:rPr>
          <w:color w:val="000000" w:themeColor="text1"/>
        </w:rPr>
        <w:t xml:space="preserve"> to enter new market</w:t>
      </w:r>
      <w:r w:rsidR="006714DD" w:rsidRPr="00C1642F">
        <w:rPr>
          <w:color w:val="000000" w:themeColor="text1"/>
        </w:rPr>
        <w:t xml:space="preserve"> regions</w:t>
      </w:r>
      <w:r w:rsidRPr="00C1642F">
        <w:rPr>
          <w:color w:val="000000" w:themeColor="text1"/>
        </w:rPr>
        <w:t>. The entry method depends on the strategic opportunities, market size, and regulatory requirement</w:t>
      </w:r>
      <w:r w:rsidR="006714DD" w:rsidRPr="00C1642F">
        <w:rPr>
          <w:color w:val="000000" w:themeColor="text1"/>
        </w:rPr>
        <w:t>s</w:t>
      </w:r>
      <w:r w:rsidR="00FA3C90">
        <w:rPr>
          <w:color w:val="000000" w:themeColor="text1"/>
        </w:rPr>
        <w:t xml:space="preserve"> (Wild and Wild, 2023)</w:t>
      </w:r>
      <w:r w:rsidRPr="00C1642F">
        <w:rPr>
          <w:color w:val="000000" w:themeColor="text1"/>
        </w:rPr>
        <w:t>. GSK most often found to enter</w:t>
      </w:r>
      <w:r w:rsidR="00580087" w:rsidRPr="00C1642F">
        <w:rPr>
          <w:color w:val="000000" w:themeColor="text1"/>
        </w:rPr>
        <w:t>s</w:t>
      </w:r>
      <w:r w:rsidRPr="00C1642F">
        <w:rPr>
          <w:color w:val="000000" w:themeColor="text1"/>
        </w:rPr>
        <w:t xml:space="preserve"> into new global market</w:t>
      </w:r>
      <w:r w:rsidR="006714DD" w:rsidRPr="00C1642F">
        <w:rPr>
          <w:color w:val="000000" w:themeColor="text1"/>
        </w:rPr>
        <w:t>s</w:t>
      </w:r>
      <w:r w:rsidRPr="00C1642F">
        <w:rPr>
          <w:color w:val="000000" w:themeColor="text1"/>
        </w:rPr>
        <w:t xml:space="preserve"> using </w:t>
      </w:r>
      <w:r w:rsidR="006714DD" w:rsidRPr="00C1642F">
        <w:rPr>
          <w:color w:val="000000" w:themeColor="text1"/>
        </w:rPr>
        <w:t xml:space="preserve">its </w:t>
      </w:r>
      <w:r w:rsidRPr="00C1642F">
        <w:rPr>
          <w:color w:val="000000" w:themeColor="text1"/>
        </w:rPr>
        <w:t xml:space="preserve">fully </w:t>
      </w:r>
      <w:r w:rsidR="006714DD" w:rsidRPr="00C1642F">
        <w:rPr>
          <w:color w:val="000000" w:themeColor="text1"/>
        </w:rPr>
        <w:t xml:space="preserve">owned </w:t>
      </w:r>
      <w:r w:rsidRPr="00C1642F">
        <w:rPr>
          <w:color w:val="000000" w:themeColor="text1"/>
        </w:rPr>
        <w:t>subsidiaries. It has subsidiaries in European Union Countries</w:t>
      </w:r>
      <w:r w:rsidR="006714DD" w:rsidRPr="00C1642F">
        <w:rPr>
          <w:color w:val="000000" w:themeColor="text1"/>
        </w:rPr>
        <w:t>,</w:t>
      </w:r>
      <w:r w:rsidRPr="00C1642F">
        <w:rPr>
          <w:color w:val="000000" w:themeColor="text1"/>
        </w:rPr>
        <w:t xml:space="preserve"> including the UK, </w:t>
      </w:r>
      <w:r w:rsidR="000A1080" w:rsidRPr="00C1642F">
        <w:rPr>
          <w:color w:val="000000" w:themeColor="text1"/>
        </w:rPr>
        <w:t>India, Chi</w:t>
      </w:r>
      <w:r w:rsidR="006714DD" w:rsidRPr="00C1642F">
        <w:rPr>
          <w:color w:val="000000" w:themeColor="text1"/>
        </w:rPr>
        <w:t>na</w:t>
      </w:r>
      <w:r w:rsidR="000A1080" w:rsidRPr="00C1642F">
        <w:rPr>
          <w:color w:val="000000" w:themeColor="text1"/>
        </w:rPr>
        <w:t xml:space="preserve">, and </w:t>
      </w:r>
      <w:r w:rsidR="006714DD" w:rsidRPr="00C1642F">
        <w:rPr>
          <w:color w:val="000000" w:themeColor="text1"/>
        </w:rPr>
        <w:t xml:space="preserve">the </w:t>
      </w:r>
      <w:r w:rsidR="000A1080" w:rsidRPr="00C1642F">
        <w:rPr>
          <w:color w:val="000000" w:themeColor="text1"/>
        </w:rPr>
        <w:t>USA</w:t>
      </w:r>
      <w:r w:rsidR="00CC784F" w:rsidRPr="00C1642F">
        <w:rPr>
          <w:color w:val="000000" w:themeColor="text1"/>
        </w:rPr>
        <w:t xml:space="preserve"> (GSK, 2024)</w:t>
      </w:r>
      <w:r w:rsidR="000A1080" w:rsidRPr="00C1642F">
        <w:rPr>
          <w:color w:val="000000" w:themeColor="text1"/>
        </w:rPr>
        <w:t xml:space="preserve">. Besides the merger and acquisition seen </w:t>
      </w:r>
      <w:r w:rsidR="006714DD" w:rsidRPr="00C1642F">
        <w:rPr>
          <w:color w:val="000000" w:themeColor="text1"/>
        </w:rPr>
        <w:t>as</w:t>
      </w:r>
      <w:r w:rsidR="000A1080" w:rsidRPr="00C1642F">
        <w:rPr>
          <w:color w:val="000000" w:themeColor="text1"/>
        </w:rPr>
        <w:t xml:space="preserve"> be strategic method to enter into </w:t>
      </w:r>
      <w:r w:rsidR="00580087" w:rsidRPr="00C1642F">
        <w:rPr>
          <w:color w:val="000000" w:themeColor="text1"/>
        </w:rPr>
        <w:t xml:space="preserve">the </w:t>
      </w:r>
      <w:r w:rsidR="000A1080" w:rsidRPr="00C1642F">
        <w:rPr>
          <w:color w:val="000000" w:themeColor="text1"/>
        </w:rPr>
        <w:t>international market. It has also engage</w:t>
      </w:r>
      <w:r w:rsidR="006714DD" w:rsidRPr="00C1642F">
        <w:rPr>
          <w:color w:val="000000" w:themeColor="text1"/>
        </w:rPr>
        <w:t>d</w:t>
      </w:r>
      <w:r w:rsidR="000A1080" w:rsidRPr="00C1642F">
        <w:rPr>
          <w:color w:val="000000" w:themeColor="text1"/>
        </w:rPr>
        <w:t xml:space="preserve"> with strategic alliances and joint ventures in different countries.</w:t>
      </w:r>
    </w:p>
    <w:p w14:paraId="1D2CB766" w14:textId="2AF5B1AD" w:rsidR="00580087" w:rsidRPr="00C1642F" w:rsidRDefault="00580087">
      <w:pPr>
        <w:rPr>
          <w:color w:val="000000" w:themeColor="text1"/>
        </w:rPr>
      </w:pPr>
      <w:r w:rsidRPr="00C1642F">
        <w:rPr>
          <w:b/>
          <w:bCs/>
          <w:color w:val="000000" w:themeColor="text1"/>
        </w:rPr>
        <w:t>Subsidiary</w:t>
      </w:r>
      <w:r w:rsidR="000A1080" w:rsidRPr="00C1642F">
        <w:rPr>
          <w:color w:val="000000" w:themeColor="text1"/>
        </w:rPr>
        <w:t>: The UK is the home country of GSK. It has its headquarter</w:t>
      </w:r>
      <w:r w:rsidR="006714DD" w:rsidRPr="00C1642F">
        <w:rPr>
          <w:color w:val="000000" w:themeColor="text1"/>
        </w:rPr>
        <w:t>s</w:t>
      </w:r>
      <w:r w:rsidR="000A1080" w:rsidRPr="00C1642F">
        <w:rPr>
          <w:color w:val="000000" w:themeColor="text1"/>
        </w:rPr>
        <w:t xml:space="preserve"> here</w:t>
      </w:r>
      <w:r w:rsidR="001E407C" w:rsidRPr="00C1642F">
        <w:rPr>
          <w:color w:val="000000" w:themeColor="text1"/>
        </w:rPr>
        <w:t>. B</w:t>
      </w:r>
      <w:r w:rsidR="000A1080" w:rsidRPr="00C1642F">
        <w:rPr>
          <w:color w:val="000000" w:themeColor="text1"/>
        </w:rPr>
        <w:t>eside</w:t>
      </w:r>
      <w:r w:rsidR="006714DD" w:rsidRPr="00C1642F">
        <w:rPr>
          <w:color w:val="000000" w:themeColor="text1"/>
        </w:rPr>
        <w:t>s,</w:t>
      </w:r>
      <w:r w:rsidR="000A1080" w:rsidRPr="00C1642F">
        <w:rPr>
          <w:color w:val="000000" w:themeColor="text1"/>
        </w:rPr>
        <w:t xml:space="preserve"> </w:t>
      </w:r>
      <w:r w:rsidRPr="00C1642F">
        <w:rPr>
          <w:color w:val="000000" w:themeColor="text1"/>
        </w:rPr>
        <w:t>it</w:t>
      </w:r>
      <w:r w:rsidR="000A1080" w:rsidRPr="00C1642F">
        <w:rPr>
          <w:color w:val="000000" w:themeColor="text1"/>
        </w:rPr>
        <w:t xml:space="preserve"> </w:t>
      </w:r>
      <w:r w:rsidRPr="00C1642F">
        <w:rPr>
          <w:color w:val="000000" w:themeColor="text1"/>
        </w:rPr>
        <w:t>has</w:t>
      </w:r>
      <w:r w:rsidR="000A1080" w:rsidRPr="00C1642F">
        <w:rPr>
          <w:color w:val="000000" w:themeColor="text1"/>
        </w:rPr>
        <w:t xml:space="preserve"> its fully owned subsidiaries. The home country provides it extensive and strong base and infrastructure facility. Besides the global brand management, R&amp;D </w:t>
      </w:r>
      <w:r w:rsidR="006714DD" w:rsidRPr="00C1642F">
        <w:rPr>
          <w:color w:val="000000" w:themeColor="text1"/>
        </w:rPr>
        <w:t>is</w:t>
      </w:r>
      <w:r w:rsidR="000A1080" w:rsidRPr="00C1642F">
        <w:rPr>
          <w:color w:val="000000" w:themeColor="text1"/>
        </w:rPr>
        <w:t xml:space="preserve"> managed in the home country (</w:t>
      </w:r>
      <w:r w:rsidR="006714DD" w:rsidRPr="00C1642F">
        <w:rPr>
          <w:color w:val="000000" w:themeColor="text1"/>
        </w:rPr>
        <w:t>Saïd et al., 2019</w:t>
      </w:r>
      <w:r w:rsidR="000A1080" w:rsidRPr="00C1642F">
        <w:rPr>
          <w:color w:val="000000" w:themeColor="text1"/>
        </w:rPr>
        <w:t>).</w:t>
      </w:r>
      <w:r w:rsidRPr="00C1642F">
        <w:rPr>
          <w:color w:val="000000" w:themeColor="text1"/>
        </w:rPr>
        <w:t xml:space="preserve"> </w:t>
      </w:r>
      <w:r w:rsidR="000A1080" w:rsidRPr="00C1642F">
        <w:rPr>
          <w:color w:val="000000" w:themeColor="text1"/>
        </w:rPr>
        <w:t xml:space="preserve">It has fully owned subsidiaries in the USA that allow it </w:t>
      </w:r>
      <w:r w:rsidR="006714DD" w:rsidRPr="00C1642F">
        <w:rPr>
          <w:color w:val="000000" w:themeColor="text1"/>
        </w:rPr>
        <w:t xml:space="preserve">to </w:t>
      </w:r>
      <w:r w:rsidR="000A1080" w:rsidRPr="00C1642F">
        <w:rPr>
          <w:color w:val="000000" w:themeColor="text1"/>
        </w:rPr>
        <w:t>leverage the infrastructure for direct sales, focus on R&amp;D to develop and launch innovative vaccines and drugs. It utilises the in-house sales forces to conduct marketing activities to promote direct sales with the healthcare providers since it is allowed in the USA (</w:t>
      </w:r>
      <w:r w:rsidR="006714DD" w:rsidRPr="00C1642F">
        <w:rPr>
          <w:color w:val="000000" w:themeColor="text1"/>
        </w:rPr>
        <w:t>Odiase, 2020</w:t>
      </w:r>
      <w:r w:rsidR="000A1080" w:rsidRPr="00C1642F">
        <w:rPr>
          <w:color w:val="000000" w:themeColor="text1"/>
        </w:rPr>
        <w:t xml:space="preserve">). </w:t>
      </w:r>
      <w:r w:rsidRPr="00C1642F">
        <w:rPr>
          <w:color w:val="000000" w:themeColor="text1"/>
        </w:rPr>
        <w:t>GSK also has subsidiaries in India. Through Indian subsidiaries, it manufactures some medicines. GSK has entered the Chinese market through fully owned subsidiaries.</w:t>
      </w:r>
    </w:p>
    <w:p w14:paraId="21851877" w14:textId="4650A5AC" w:rsidR="00580087" w:rsidRPr="00C1642F" w:rsidRDefault="00580087">
      <w:pPr>
        <w:rPr>
          <w:color w:val="000000" w:themeColor="text1"/>
        </w:rPr>
      </w:pPr>
      <w:r w:rsidRPr="00C1642F">
        <w:rPr>
          <w:b/>
          <w:bCs/>
          <w:color w:val="000000" w:themeColor="text1"/>
        </w:rPr>
        <w:lastRenderedPageBreak/>
        <w:t>Merger and Acquisition:</w:t>
      </w:r>
      <w:r w:rsidRPr="00C1642F">
        <w:rPr>
          <w:color w:val="000000" w:themeColor="text1"/>
        </w:rPr>
        <w:t xml:space="preserve"> GSK has made some notable acquisitions, such as the 1.4 billion USD acquisition of Aiolos Bios in 2024, the IDRx acquisition in 2025 for 1.25 billion USD to enhance its cancer treatment portfolio, acquisition of Bellus Health in 2023 (GSK</w:t>
      </w:r>
      <w:r w:rsidR="0065757E" w:rsidRPr="00C1642F">
        <w:rPr>
          <w:color w:val="000000" w:themeColor="text1"/>
        </w:rPr>
        <w:t>,</w:t>
      </w:r>
      <w:r w:rsidRPr="00C1642F">
        <w:rPr>
          <w:color w:val="000000" w:themeColor="text1"/>
        </w:rPr>
        <w:t xml:space="preserve"> 2025)</w:t>
      </w:r>
    </w:p>
    <w:p w14:paraId="73ACBE72" w14:textId="15BCCAC8" w:rsidR="00A57BC9" w:rsidRPr="00C1642F" w:rsidRDefault="00A57BC9" w:rsidP="00A57BC9">
      <w:pPr>
        <w:jc w:val="center"/>
        <w:rPr>
          <w:color w:val="000000" w:themeColor="text1"/>
        </w:rPr>
      </w:pPr>
      <w:r w:rsidRPr="00C1642F">
        <w:rPr>
          <w:noProof/>
          <w:color w:val="000000" w:themeColor="text1"/>
        </w:rPr>
        <w:drawing>
          <wp:inline distT="0" distB="0" distL="0" distR="0" wp14:anchorId="5C15371D" wp14:editId="1E989117">
            <wp:extent cx="2791326" cy="2452730"/>
            <wp:effectExtent l="0" t="0" r="0" b="0"/>
            <wp:docPr id="1642112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8085" t="14076" r="20011" b="14144"/>
                    <a:stretch>
                      <a:fillRect/>
                    </a:stretch>
                  </pic:blipFill>
                  <pic:spPr bwMode="auto">
                    <a:xfrm>
                      <a:off x="0" y="0"/>
                      <a:ext cx="2793392" cy="2454546"/>
                    </a:xfrm>
                    <a:prstGeom prst="rect">
                      <a:avLst/>
                    </a:prstGeom>
                    <a:noFill/>
                    <a:ln>
                      <a:noFill/>
                    </a:ln>
                    <a:extLst>
                      <a:ext uri="{53640926-AAD7-44D8-BBD7-CCE9431645EC}">
                        <a14:shadowObscured xmlns:a14="http://schemas.microsoft.com/office/drawing/2010/main"/>
                      </a:ext>
                    </a:extLst>
                  </pic:spPr>
                </pic:pic>
              </a:graphicData>
            </a:graphic>
          </wp:inline>
        </w:drawing>
      </w:r>
    </w:p>
    <w:p w14:paraId="2CF3ADAE" w14:textId="0EC3D34D" w:rsidR="00A57BC9" w:rsidRPr="00C1642F" w:rsidRDefault="00A57BC9" w:rsidP="00A57BC9">
      <w:pPr>
        <w:jc w:val="center"/>
        <w:rPr>
          <w:color w:val="000000" w:themeColor="text1"/>
        </w:rPr>
      </w:pPr>
      <w:r w:rsidRPr="00C1642F">
        <w:rPr>
          <w:color w:val="000000" w:themeColor="text1"/>
        </w:rPr>
        <w:t>Figure 03: Market Entry Modes of GSK (Author).</w:t>
      </w:r>
    </w:p>
    <w:p w14:paraId="57469C99" w14:textId="589EA9D1" w:rsidR="000A1080" w:rsidRPr="00C1642F" w:rsidRDefault="00580087">
      <w:pPr>
        <w:rPr>
          <w:color w:val="000000" w:themeColor="text1"/>
        </w:rPr>
      </w:pPr>
      <w:r w:rsidRPr="00C1642F">
        <w:rPr>
          <w:b/>
          <w:bCs/>
          <w:color w:val="000000" w:themeColor="text1"/>
        </w:rPr>
        <w:t>Strategic Alliance:</w:t>
      </w:r>
      <w:r w:rsidRPr="00C1642F">
        <w:rPr>
          <w:color w:val="000000" w:themeColor="text1"/>
        </w:rPr>
        <w:t xml:space="preserve"> In the USA</w:t>
      </w:r>
      <w:r w:rsidR="006714DD" w:rsidRPr="00C1642F">
        <w:rPr>
          <w:color w:val="000000" w:themeColor="text1"/>
        </w:rPr>
        <w:t>,</w:t>
      </w:r>
      <w:r w:rsidR="000A1080" w:rsidRPr="00C1642F">
        <w:rPr>
          <w:color w:val="000000" w:themeColor="text1"/>
        </w:rPr>
        <w:t xml:space="preserve"> it has strategic alliances with USA universities for research.</w:t>
      </w:r>
      <w:r w:rsidR="00D34A86" w:rsidRPr="00C1642F">
        <w:rPr>
          <w:color w:val="000000" w:themeColor="text1"/>
        </w:rPr>
        <w:t xml:space="preserve"> </w:t>
      </w:r>
      <w:r w:rsidR="006714DD" w:rsidRPr="00C1642F">
        <w:rPr>
          <w:color w:val="000000" w:themeColor="text1"/>
        </w:rPr>
        <w:t>I</w:t>
      </w:r>
      <w:r w:rsidR="00D34A86" w:rsidRPr="00C1642F">
        <w:rPr>
          <w:color w:val="000000" w:themeColor="text1"/>
        </w:rPr>
        <w:t>t has also acqui</w:t>
      </w:r>
      <w:r w:rsidR="006714DD" w:rsidRPr="00C1642F">
        <w:rPr>
          <w:color w:val="000000" w:themeColor="text1"/>
        </w:rPr>
        <w:t>red</w:t>
      </w:r>
      <w:r w:rsidR="00D34A86" w:rsidRPr="00C1642F">
        <w:rPr>
          <w:color w:val="000000" w:themeColor="text1"/>
        </w:rPr>
        <w:t xml:space="preserve"> “Human Genome Sciences</w:t>
      </w:r>
      <w:r w:rsidR="006714DD" w:rsidRPr="00C1642F">
        <w:rPr>
          <w:color w:val="000000" w:themeColor="text1"/>
        </w:rPr>
        <w:t>.</w:t>
      </w:r>
      <w:r w:rsidR="00D34A86" w:rsidRPr="00C1642F">
        <w:rPr>
          <w:color w:val="000000" w:themeColor="text1"/>
        </w:rPr>
        <w:t xml:space="preserve">” </w:t>
      </w:r>
      <w:r w:rsidRPr="00C1642F">
        <w:rPr>
          <w:color w:val="000000" w:themeColor="text1"/>
        </w:rPr>
        <w:t>Dr. Reddy’s Generic Drug alliance in India is also a strategic alliance with GSK</w:t>
      </w:r>
      <w:r w:rsidR="00432132" w:rsidRPr="00C1642F">
        <w:rPr>
          <w:color w:val="000000" w:themeColor="text1"/>
        </w:rPr>
        <w:t xml:space="preserve"> (</w:t>
      </w:r>
      <w:r w:rsidR="000664CE" w:rsidRPr="00C1642F">
        <w:rPr>
          <w:color w:val="000000" w:themeColor="text1"/>
        </w:rPr>
        <w:t>Staton. 2009</w:t>
      </w:r>
      <w:r w:rsidR="00432132" w:rsidRPr="00C1642F">
        <w:rPr>
          <w:color w:val="000000" w:themeColor="text1"/>
        </w:rPr>
        <w:t>)</w:t>
      </w:r>
      <w:r w:rsidRPr="00C1642F">
        <w:rPr>
          <w:color w:val="000000" w:themeColor="text1"/>
        </w:rPr>
        <w:t>.</w:t>
      </w:r>
    </w:p>
    <w:p w14:paraId="485E0787" w14:textId="5C451835" w:rsidR="000A1080" w:rsidRPr="00C1642F" w:rsidRDefault="00580087">
      <w:pPr>
        <w:rPr>
          <w:color w:val="000000" w:themeColor="text1"/>
        </w:rPr>
      </w:pPr>
      <w:r w:rsidRPr="00C1642F">
        <w:rPr>
          <w:b/>
          <w:bCs/>
          <w:color w:val="000000" w:themeColor="text1"/>
        </w:rPr>
        <w:t>Partnership and Joint Ventures</w:t>
      </w:r>
      <w:r w:rsidRPr="00C1642F">
        <w:rPr>
          <w:color w:val="000000" w:themeColor="text1"/>
        </w:rPr>
        <w:t xml:space="preserve">: </w:t>
      </w:r>
      <w:r w:rsidR="000A1080" w:rsidRPr="00C1642F">
        <w:rPr>
          <w:color w:val="000000" w:themeColor="text1"/>
        </w:rPr>
        <w:t xml:space="preserve">In </w:t>
      </w:r>
      <w:r w:rsidRPr="00C1642F">
        <w:rPr>
          <w:color w:val="000000" w:themeColor="text1"/>
        </w:rPr>
        <w:t>India</w:t>
      </w:r>
      <w:r w:rsidR="006714DD" w:rsidRPr="00C1642F">
        <w:rPr>
          <w:color w:val="000000" w:themeColor="text1"/>
        </w:rPr>
        <w:t>,</w:t>
      </w:r>
      <w:r w:rsidR="000A1080" w:rsidRPr="00C1642F">
        <w:rPr>
          <w:color w:val="000000" w:themeColor="text1"/>
        </w:rPr>
        <w:t xml:space="preserve"> it has partnerships with clinical teams for trials and with the biotech firms for innovative solutions (</w:t>
      </w:r>
      <w:r w:rsidR="006714DD" w:rsidRPr="00C1642F">
        <w:rPr>
          <w:color w:val="000000" w:themeColor="text1"/>
        </w:rPr>
        <w:t>Wilson and Rao, 2012</w:t>
      </w:r>
      <w:r w:rsidR="000A1080" w:rsidRPr="00C1642F">
        <w:rPr>
          <w:color w:val="000000" w:themeColor="text1"/>
        </w:rPr>
        <w:t>).</w:t>
      </w:r>
      <w:r w:rsidRPr="00C1642F">
        <w:rPr>
          <w:color w:val="000000" w:themeColor="text1"/>
        </w:rPr>
        <w:t xml:space="preserve"> </w:t>
      </w:r>
      <w:r w:rsidR="00D34A86" w:rsidRPr="00C1642F">
        <w:rPr>
          <w:color w:val="000000" w:themeColor="text1"/>
        </w:rPr>
        <w:t xml:space="preserve">Besides vaccine partnership can also be seen in China as </w:t>
      </w:r>
      <w:r w:rsidR="006714DD" w:rsidRPr="00C1642F">
        <w:rPr>
          <w:color w:val="000000" w:themeColor="text1"/>
        </w:rPr>
        <w:t xml:space="preserve">a </w:t>
      </w:r>
      <w:r w:rsidR="00D34A86" w:rsidRPr="00C1642F">
        <w:rPr>
          <w:color w:val="000000" w:themeColor="text1"/>
        </w:rPr>
        <w:t>joint venture to reduce cost</w:t>
      </w:r>
      <w:r w:rsidR="006714DD" w:rsidRPr="00C1642F">
        <w:rPr>
          <w:color w:val="000000" w:themeColor="text1"/>
        </w:rPr>
        <w:t>s</w:t>
      </w:r>
      <w:r w:rsidR="00D34A86" w:rsidRPr="00C1642F">
        <w:rPr>
          <w:color w:val="000000" w:themeColor="text1"/>
        </w:rPr>
        <w:t xml:space="preserve"> and enter the local market. It follows a hybrid model in China (Fully owned subsidiary and joint venture) (</w:t>
      </w:r>
      <w:r w:rsidR="006714DD" w:rsidRPr="00C1642F">
        <w:rPr>
          <w:color w:val="000000" w:themeColor="text1"/>
        </w:rPr>
        <w:t>GSK, 2025</w:t>
      </w:r>
      <w:r w:rsidR="00D34A86" w:rsidRPr="00C1642F">
        <w:rPr>
          <w:color w:val="000000" w:themeColor="text1"/>
        </w:rPr>
        <w:t>).</w:t>
      </w:r>
    </w:p>
    <w:p w14:paraId="0BFCE160" w14:textId="76153BE3" w:rsidR="00FA3C90" w:rsidRDefault="00AD3795" w:rsidP="00D34A86">
      <w:pPr>
        <w:rPr>
          <w:color w:val="000000" w:themeColor="text1"/>
        </w:rPr>
      </w:pPr>
      <w:r w:rsidRPr="00C1642F">
        <w:rPr>
          <w:b/>
          <w:bCs/>
          <w:color w:val="000000" w:themeColor="text1"/>
        </w:rPr>
        <w:t>Dominant Entry Strategy</w:t>
      </w:r>
    </w:p>
    <w:p w14:paraId="6DA4D082" w14:textId="0AE19AD0" w:rsidR="00D34A86" w:rsidRPr="00C1642F" w:rsidRDefault="00D34A86" w:rsidP="00D34A86">
      <w:pPr>
        <w:rPr>
          <w:color w:val="000000" w:themeColor="text1"/>
        </w:rPr>
      </w:pPr>
      <w:r w:rsidRPr="00C1642F">
        <w:rPr>
          <w:color w:val="000000" w:themeColor="text1"/>
        </w:rPr>
        <w:t>From the analysis</w:t>
      </w:r>
      <w:r w:rsidR="006714DD" w:rsidRPr="00C1642F">
        <w:rPr>
          <w:color w:val="000000" w:themeColor="text1"/>
        </w:rPr>
        <w:t>,</w:t>
      </w:r>
      <w:r w:rsidRPr="00C1642F">
        <w:rPr>
          <w:color w:val="000000" w:themeColor="text1"/>
        </w:rPr>
        <w:t xml:space="preserve"> it can be seen that GSK has a dominant market entry strategy</w:t>
      </w:r>
      <w:r w:rsidR="006714DD" w:rsidRPr="00C1642F">
        <w:rPr>
          <w:color w:val="000000" w:themeColor="text1"/>
        </w:rPr>
        <w:t>,</w:t>
      </w:r>
      <w:r w:rsidRPr="00C1642F">
        <w:rPr>
          <w:color w:val="000000" w:themeColor="text1"/>
        </w:rPr>
        <w:t xml:space="preserve"> which is Wholly Owned Subsidiaries. In four of the country</w:t>
      </w:r>
      <w:r w:rsidR="006714DD" w:rsidRPr="00C1642F">
        <w:rPr>
          <w:color w:val="000000" w:themeColor="text1"/>
        </w:rPr>
        <w:t>,</w:t>
      </w:r>
      <w:r w:rsidRPr="00C1642F">
        <w:rPr>
          <w:color w:val="000000" w:themeColor="text1"/>
        </w:rPr>
        <w:t xml:space="preserve"> this is a common strategy to enter the market. Besides</w:t>
      </w:r>
      <w:r w:rsidR="006714DD" w:rsidRPr="00C1642F">
        <w:rPr>
          <w:color w:val="000000" w:themeColor="text1"/>
        </w:rPr>
        <w:t>,</w:t>
      </w:r>
      <w:r w:rsidRPr="00C1642F">
        <w:rPr>
          <w:color w:val="000000" w:themeColor="text1"/>
        </w:rPr>
        <w:t xml:space="preserve"> it has done several merger</w:t>
      </w:r>
      <w:r w:rsidR="006714DD" w:rsidRPr="00C1642F">
        <w:rPr>
          <w:color w:val="000000" w:themeColor="text1"/>
        </w:rPr>
        <w:t>s</w:t>
      </w:r>
      <w:r w:rsidRPr="00C1642F">
        <w:rPr>
          <w:color w:val="000000" w:themeColor="text1"/>
        </w:rPr>
        <w:t xml:space="preserve"> &amp; acquisition</w:t>
      </w:r>
      <w:r w:rsidR="006714DD" w:rsidRPr="00C1642F">
        <w:rPr>
          <w:color w:val="000000" w:themeColor="text1"/>
        </w:rPr>
        <w:t>s</w:t>
      </w:r>
      <w:r w:rsidRPr="00C1642F">
        <w:rPr>
          <w:color w:val="000000" w:themeColor="text1"/>
        </w:rPr>
        <w:t xml:space="preserve">, and </w:t>
      </w:r>
      <w:r w:rsidR="006714DD" w:rsidRPr="00C1642F">
        <w:rPr>
          <w:color w:val="000000" w:themeColor="text1"/>
        </w:rPr>
        <w:t>is</w:t>
      </w:r>
      <w:r w:rsidRPr="00C1642F">
        <w:rPr>
          <w:color w:val="000000" w:themeColor="text1"/>
        </w:rPr>
        <w:t xml:space="preserve"> in joint venture</w:t>
      </w:r>
      <w:r w:rsidR="006714DD" w:rsidRPr="00C1642F">
        <w:rPr>
          <w:color w:val="000000" w:themeColor="text1"/>
        </w:rPr>
        <w:t>s</w:t>
      </w:r>
      <w:r w:rsidRPr="00C1642F">
        <w:rPr>
          <w:color w:val="000000" w:themeColor="text1"/>
        </w:rPr>
        <w:t xml:space="preserve"> and strategic partnership</w:t>
      </w:r>
      <w:r w:rsidR="006714DD" w:rsidRPr="00C1642F">
        <w:rPr>
          <w:color w:val="000000" w:themeColor="text1"/>
        </w:rPr>
        <w:t>s</w:t>
      </w:r>
      <w:r w:rsidRPr="00C1642F">
        <w:rPr>
          <w:color w:val="000000" w:themeColor="text1"/>
        </w:rPr>
        <w:t xml:space="preserve"> in </w:t>
      </w:r>
      <w:r w:rsidR="006714DD" w:rsidRPr="00C1642F">
        <w:rPr>
          <w:color w:val="000000" w:themeColor="text1"/>
        </w:rPr>
        <w:t xml:space="preserve">the </w:t>
      </w:r>
      <w:r w:rsidRPr="00C1642F">
        <w:rPr>
          <w:color w:val="000000" w:themeColor="text1"/>
        </w:rPr>
        <w:t xml:space="preserve">same countries. </w:t>
      </w:r>
    </w:p>
    <w:p w14:paraId="7A356B08" w14:textId="671F4D1A" w:rsidR="00AD3795" w:rsidRPr="00C1642F" w:rsidRDefault="00AD3795" w:rsidP="00770FB5">
      <w:pPr>
        <w:pStyle w:val="Heading2"/>
        <w:rPr>
          <w:color w:val="000000" w:themeColor="text1"/>
        </w:rPr>
      </w:pPr>
      <w:bookmarkStart w:id="6" w:name="_Toc216552999"/>
      <w:r w:rsidRPr="00C1642F">
        <w:rPr>
          <w:color w:val="000000" w:themeColor="text1"/>
        </w:rPr>
        <w:t>2d</w:t>
      </w:r>
      <w:r w:rsidR="00CE2FB3" w:rsidRPr="00C1642F">
        <w:rPr>
          <w:color w:val="000000" w:themeColor="text1"/>
        </w:rPr>
        <w:t>.</w:t>
      </w:r>
      <w:r w:rsidRPr="00C1642F">
        <w:rPr>
          <w:color w:val="000000" w:themeColor="text1"/>
        </w:rPr>
        <w:t xml:space="preserve"> Key Benefits</w:t>
      </w:r>
      <w:bookmarkEnd w:id="6"/>
      <w:r w:rsidRPr="00C1642F">
        <w:rPr>
          <w:color w:val="000000" w:themeColor="text1"/>
        </w:rPr>
        <w:t xml:space="preserve"> </w:t>
      </w:r>
    </w:p>
    <w:p w14:paraId="41C8DA7F" w14:textId="27AEC836" w:rsidR="00AD3795" w:rsidRPr="00C1642F" w:rsidRDefault="00AD3795" w:rsidP="00D34A86">
      <w:pPr>
        <w:rPr>
          <w:color w:val="000000" w:themeColor="text1"/>
        </w:rPr>
      </w:pPr>
      <w:r w:rsidRPr="00C1642F">
        <w:rPr>
          <w:b/>
          <w:bCs/>
          <w:color w:val="000000" w:themeColor="text1"/>
        </w:rPr>
        <w:t>a. Revenue Generation</w:t>
      </w:r>
      <w:r w:rsidRPr="00C1642F">
        <w:rPr>
          <w:color w:val="000000" w:themeColor="text1"/>
        </w:rPr>
        <w:t xml:space="preserve">: Global operation allows GSK to enter into international markets and a large customer base </w:t>
      </w:r>
      <w:r w:rsidR="001A33A2" w:rsidRPr="00C1642F">
        <w:rPr>
          <w:color w:val="000000" w:themeColor="text1"/>
        </w:rPr>
        <w:t>to sell its drugs and vaccines</w:t>
      </w:r>
      <w:r w:rsidR="00580087" w:rsidRPr="00C1642F">
        <w:rPr>
          <w:color w:val="000000" w:themeColor="text1"/>
        </w:rPr>
        <w:t>,</w:t>
      </w:r>
      <w:r w:rsidR="001A33A2" w:rsidRPr="00C1642F">
        <w:rPr>
          <w:color w:val="000000" w:themeColor="text1"/>
        </w:rPr>
        <w:t xml:space="preserve"> and generate </w:t>
      </w:r>
      <w:r w:rsidR="001A33A2" w:rsidRPr="00C1642F">
        <w:rPr>
          <w:color w:val="000000" w:themeColor="text1"/>
        </w:rPr>
        <w:lastRenderedPageBreak/>
        <w:t>revenues. International operations allow t</w:t>
      </w:r>
      <w:r w:rsidR="006714DD" w:rsidRPr="00C1642F">
        <w:rPr>
          <w:color w:val="000000" w:themeColor="text1"/>
        </w:rPr>
        <w:t>apping</w:t>
      </w:r>
      <w:r w:rsidR="001A33A2" w:rsidRPr="00C1642F">
        <w:rPr>
          <w:color w:val="000000" w:themeColor="text1"/>
        </w:rPr>
        <w:t xml:space="preserve"> a large customer base and ear</w:t>
      </w:r>
      <w:r w:rsidR="006714DD" w:rsidRPr="00C1642F">
        <w:rPr>
          <w:color w:val="000000" w:themeColor="text1"/>
        </w:rPr>
        <w:t>n</w:t>
      </w:r>
      <w:r w:rsidR="00580087" w:rsidRPr="00C1642F">
        <w:rPr>
          <w:color w:val="000000" w:themeColor="text1"/>
        </w:rPr>
        <w:t>ing</w:t>
      </w:r>
      <w:r w:rsidR="001A33A2" w:rsidRPr="00C1642F">
        <w:rPr>
          <w:color w:val="000000" w:themeColor="text1"/>
        </w:rPr>
        <w:t xml:space="preserve"> revenues from </w:t>
      </w:r>
      <w:r w:rsidR="006714DD" w:rsidRPr="00C1642F">
        <w:rPr>
          <w:color w:val="000000" w:themeColor="text1"/>
        </w:rPr>
        <w:t>a diversifi</w:t>
      </w:r>
      <w:r w:rsidR="001A33A2" w:rsidRPr="00C1642F">
        <w:rPr>
          <w:color w:val="000000" w:themeColor="text1"/>
        </w:rPr>
        <w:t>ed market (</w:t>
      </w:r>
      <w:r w:rsidR="006714DD" w:rsidRPr="00C1642F">
        <w:rPr>
          <w:color w:val="000000" w:themeColor="text1"/>
        </w:rPr>
        <w:t>Porter, 2023</w:t>
      </w:r>
      <w:r w:rsidR="001A33A2" w:rsidRPr="00C1642F">
        <w:rPr>
          <w:color w:val="000000" w:themeColor="text1"/>
        </w:rPr>
        <w:t>). For instance, the largest revenue contribution of GSK comes from North America</w:t>
      </w:r>
      <w:r w:rsidR="006714DD" w:rsidRPr="00C1642F">
        <w:rPr>
          <w:color w:val="000000" w:themeColor="text1"/>
        </w:rPr>
        <w:t>,</w:t>
      </w:r>
      <w:r w:rsidR="001A33A2" w:rsidRPr="00C1642F">
        <w:rPr>
          <w:color w:val="000000" w:themeColor="text1"/>
        </w:rPr>
        <w:t xml:space="preserve"> not from its home country. It has high growth potential in emerging countries like China and India. International operation works as a portfolio for the company to divers</w:t>
      </w:r>
      <w:r w:rsidR="006714DD" w:rsidRPr="00C1642F">
        <w:rPr>
          <w:color w:val="000000" w:themeColor="text1"/>
        </w:rPr>
        <w:t>ify</w:t>
      </w:r>
      <w:r w:rsidR="001A33A2" w:rsidRPr="00C1642F">
        <w:rPr>
          <w:color w:val="000000" w:themeColor="text1"/>
        </w:rPr>
        <w:t xml:space="preserve"> its income and reduce risk (</w:t>
      </w:r>
      <w:r w:rsidR="006714DD" w:rsidRPr="00C1642F">
        <w:rPr>
          <w:color w:val="000000" w:themeColor="text1"/>
        </w:rPr>
        <w:t>Kotabe and Kothari, 2016</w:t>
      </w:r>
      <w:r w:rsidR="001A33A2" w:rsidRPr="00C1642F">
        <w:rPr>
          <w:color w:val="000000" w:themeColor="text1"/>
        </w:rPr>
        <w:t>).</w:t>
      </w:r>
    </w:p>
    <w:p w14:paraId="04AB9765" w14:textId="72020D1F" w:rsidR="001A33A2" w:rsidRPr="00C1642F" w:rsidRDefault="001A33A2" w:rsidP="00D34A86">
      <w:pPr>
        <w:rPr>
          <w:color w:val="000000" w:themeColor="text1"/>
        </w:rPr>
      </w:pPr>
      <w:r w:rsidRPr="00C1642F">
        <w:rPr>
          <w:b/>
          <w:bCs/>
          <w:color w:val="000000" w:themeColor="text1"/>
        </w:rPr>
        <w:t>b. Value Generation</w:t>
      </w:r>
      <w:r w:rsidRPr="00C1642F">
        <w:rPr>
          <w:color w:val="000000" w:themeColor="text1"/>
        </w:rPr>
        <w:t>: Internationalisation provides the benefit of capitalisation of competitive edge (</w:t>
      </w:r>
      <w:r w:rsidR="006714DD" w:rsidRPr="00C1642F">
        <w:rPr>
          <w:color w:val="000000" w:themeColor="text1"/>
        </w:rPr>
        <w:t>Grünig and Morschett, 2017</w:t>
      </w:r>
      <w:r w:rsidRPr="00C1642F">
        <w:rPr>
          <w:color w:val="000000" w:themeColor="text1"/>
        </w:rPr>
        <w:t xml:space="preserve">). Each country has some competitive advantages in one or </w:t>
      </w:r>
      <w:r w:rsidR="006714DD" w:rsidRPr="00C1642F">
        <w:rPr>
          <w:color w:val="000000" w:themeColor="text1"/>
        </w:rPr>
        <w:t xml:space="preserve">a </w:t>
      </w:r>
      <w:r w:rsidRPr="00C1642F">
        <w:rPr>
          <w:color w:val="000000" w:themeColor="text1"/>
        </w:rPr>
        <w:t xml:space="preserve">few resources </w:t>
      </w:r>
      <w:r w:rsidR="006714DD" w:rsidRPr="00C1642F">
        <w:rPr>
          <w:color w:val="000000" w:themeColor="text1"/>
        </w:rPr>
        <w:t>over</w:t>
      </w:r>
      <w:r w:rsidRPr="00C1642F">
        <w:rPr>
          <w:color w:val="000000" w:themeColor="text1"/>
        </w:rPr>
        <w:t xml:space="preserve"> other countries, and internationalisation allows companies to gain th</w:t>
      </w:r>
      <w:r w:rsidR="006714DD" w:rsidRPr="00C1642F">
        <w:rPr>
          <w:color w:val="000000" w:themeColor="text1"/>
        </w:rPr>
        <w:t>ose</w:t>
      </w:r>
      <w:r w:rsidRPr="00C1642F">
        <w:rPr>
          <w:color w:val="000000" w:themeColor="text1"/>
        </w:rPr>
        <w:t xml:space="preserve"> benefit</w:t>
      </w:r>
      <w:r w:rsidR="006714DD" w:rsidRPr="00C1642F">
        <w:rPr>
          <w:color w:val="000000" w:themeColor="text1"/>
        </w:rPr>
        <w:t>s</w:t>
      </w:r>
      <w:r w:rsidRPr="00C1642F">
        <w:rPr>
          <w:color w:val="000000" w:themeColor="text1"/>
        </w:rPr>
        <w:t xml:space="preserve"> and generate value. </w:t>
      </w:r>
      <w:r w:rsidR="006714DD" w:rsidRPr="00C1642F">
        <w:rPr>
          <w:color w:val="000000" w:themeColor="text1"/>
        </w:rPr>
        <w:t>C</w:t>
      </w:r>
      <w:r w:rsidRPr="00C1642F">
        <w:rPr>
          <w:color w:val="000000" w:themeColor="text1"/>
        </w:rPr>
        <w:t xml:space="preserve">onducting R&amp;D in India, </w:t>
      </w:r>
      <w:r w:rsidR="006714DD" w:rsidRPr="00C1642F">
        <w:rPr>
          <w:color w:val="000000" w:themeColor="text1"/>
        </w:rPr>
        <w:t xml:space="preserve">the </w:t>
      </w:r>
      <w:r w:rsidRPr="00C1642F">
        <w:rPr>
          <w:color w:val="000000" w:themeColor="text1"/>
        </w:rPr>
        <w:t xml:space="preserve">UK, and </w:t>
      </w:r>
      <w:r w:rsidR="006714DD" w:rsidRPr="00C1642F">
        <w:rPr>
          <w:color w:val="000000" w:themeColor="text1"/>
        </w:rPr>
        <w:t xml:space="preserve">the </w:t>
      </w:r>
      <w:r w:rsidRPr="00C1642F">
        <w:rPr>
          <w:color w:val="000000" w:themeColor="text1"/>
        </w:rPr>
        <w:t>USA enhances efficiency. India is known for its advance</w:t>
      </w:r>
      <w:r w:rsidR="006714DD" w:rsidRPr="00C1642F">
        <w:rPr>
          <w:color w:val="000000" w:themeColor="text1"/>
        </w:rPr>
        <w:t>s</w:t>
      </w:r>
      <w:r w:rsidRPr="00C1642F">
        <w:rPr>
          <w:color w:val="000000" w:themeColor="text1"/>
        </w:rPr>
        <w:t xml:space="preserve"> in technology and medical treatments. The subsidiaries in India allow it to capitalise </w:t>
      </w:r>
      <w:r w:rsidR="00580087" w:rsidRPr="00C1642F">
        <w:rPr>
          <w:color w:val="000000" w:themeColor="text1"/>
        </w:rPr>
        <w:t xml:space="preserve">on </w:t>
      </w:r>
      <w:r w:rsidRPr="00C1642F">
        <w:rPr>
          <w:color w:val="000000" w:themeColor="text1"/>
        </w:rPr>
        <w:t xml:space="preserve">this factor and add value to </w:t>
      </w:r>
      <w:r w:rsidR="006714DD" w:rsidRPr="00C1642F">
        <w:rPr>
          <w:color w:val="000000" w:themeColor="text1"/>
        </w:rPr>
        <w:t xml:space="preserve">the </w:t>
      </w:r>
      <w:r w:rsidRPr="00C1642F">
        <w:rPr>
          <w:color w:val="000000" w:themeColor="text1"/>
        </w:rPr>
        <w:t>R&amp;D process (</w:t>
      </w:r>
      <w:r w:rsidR="006714DD" w:rsidRPr="00C1642F">
        <w:rPr>
          <w:color w:val="000000" w:themeColor="text1"/>
        </w:rPr>
        <w:t>Khanna et al., 2015</w:t>
      </w:r>
      <w:r w:rsidRPr="00C1642F">
        <w:rPr>
          <w:color w:val="000000" w:themeColor="text1"/>
        </w:rPr>
        <w:t xml:space="preserve">). </w:t>
      </w:r>
      <w:r w:rsidR="006714DD" w:rsidRPr="00C1642F">
        <w:rPr>
          <w:color w:val="000000" w:themeColor="text1"/>
        </w:rPr>
        <w:t>I</w:t>
      </w:r>
      <w:r w:rsidRPr="00C1642F">
        <w:rPr>
          <w:color w:val="000000" w:themeColor="text1"/>
        </w:rPr>
        <w:t>t allows for global sourcing and manufacturing.</w:t>
      </w:r>
    </w:p>
    <w:p w14:paraId="20C34535" w14:textId="12D19243" w:rsidR="001A33A2" w:rsidRPr="00C1642F" w:rsidRDefault="001A33A2" w:rsidP="00D34A86">
      <w:pPr>
        <w:rPr>
          <w:b/>
          <w:bCs/>
          <w:color w:val="000000" w:themeColor="text1"/>
        </w:rPr>
      </w:pPr>
      <w:r w:rsidRPr="00C1642F">
        <w:rPr>
          <w:b/>
          <w:bCs/>
          <w:color w:val="000000" w:themeColor="text1"/>
        </w:rPr>
        <w:t>c. Risk Reduction</w:t>
      </w:r>
      <w:r w:rsidR="00770FB5" w:rsidRPr="00C1642F">
        <w:rPr>
          <w:color w:val="000000" w:themeColor="text1"/>
        </w:rPr>
        <w:t xml:space="preserve">: </w:t>
      </w:r>
      <w:r w:rsidRPr="00C1642F">
        <w:rPr>
          <w:color w:val="000000" w:themeColor="text1"/>
        </w:rPr>
        <w:t>The income stream becomes diversifie</w:t>
      </w:r>
      <w:r w:rsidR="006714DD" w:rsidRPr="00C1642F">
        <w:rPr>
          <w:color w:val="000000" w:themeColor="text1"/>
        </w:rPr>
        <w:t>d</w:t>
      </w:r>
      <w:r w:rsidRPr="00C1642F">
        <w:rPr>
          <w:color w:val="000000" w:themeColor="text1"/>
        </w:rPr>
        <w:t xml:space="preserve"> due to operation in multiple stages</w:t>
      </w:r>
      <w:r w:rsidR="001E407C" w:rsidRPr="00C1642F">
        <w:rPr>
          <w:color w:val="000000" w:themeColor="text1"/>
        </w:rPr>
        <w:t>. H</w:t>
      </w:r>
      <w:r w:rsidRPr="00C1642F">
        <w:rPr>
          <w:color w:val="000000" w:themeColor="text1"/>
        </w:rPr>
        <w:t xml:space="preserve">owever, one issue </w:t>
      </w:r>
      <w:r w:rsidR="006714DD" w:rsidRPr="00C1642F">
        <w:rPr>
          <w:color w:val="000000" w:themeColor="text1"/>
        </w:rPr>
        <w:t>a</w:t>
      </w:r>
      <w:r w:rsidRPr="00C1642F">
        <w:rPr>
          <w:color w:val="000000" w:themeColor="text1"/>
        </w:rPr>
        <w:t>rises due to different currency value</w:t>
      </w:r>
      <w:r w:rsidR="006714DD" w:rsidRPr="00C1642F">
        <w:rPr>
          <w:color w:val="000000" w:themeColor="text1"/>
        </w:rPr>
        <w:t>s</w:t>
      </w:r>
      <w:r w:rsidRPr="00C1642F">
        <w:rPr>
          <w:color w:val="000000" w:themeColor="text1"/>
        </w:rPr>
        <w:t xml:space="preserve"> and exchange rate</w:t>
      </w:r>
      <w:r w:rsidR="006714DD" w:rsidRPr="00C1642F">
        <w:rPr>
          <w:color w:val="000000" w:themeColor="text1"/>
        </w:rPr>
        <w:t>s</w:t>
      </w:r>
      <w:r w:rsidRPr="00C1642F">
        <w:rPr>
          <w:color w:val="000000" w:themeColor="text1"/>
        </w:rPr>
        <w:t xml:space="preserve">. When one country faces </w:t>
      </w:r>
      <w:r w:rsidR="006714DD" w:rsidRPr="00C1642F">
        <w:rPr>
          <w:color w:val="000000" w:themeColor="text1"/>
        </w:rPr>
        <w:t xml:space="preserve">a </w:t>
      </w:r>
      <w:r w:rsidRPr="00C1642F">
        <w:rPr>
          <w:color w:val="000000" w:themeColor="text1"/>
        </w:rPr>
        <w:t>shock</w:t>
      </w:r>
      <w:r w:rsidR="00580087" w:rsidRPr="00C1642F">
        <w:rPr>
          <w:color w:val="000000" w:themeColor="text1"/>
        </w:rPr>
        <w:t>,</w:t>
      </w:r>
      <w:r w:rsidRPr="00C1642F">
        <w:rPr>
          <w:color w:val="000000" w:themeColor="text1"/>
        </w:rPr>
        <w:t xml:space="preserve"> the income from another country can be used to offset the loss</w:t>
      </w:r>
      <w:r w:rsidR="006C729A" w:rsidRPr="00C1642F">
        <w:rPr>
          <w:color w:val="000000" w:themeColor="text1"/>
        </w:rPr>
        <w:t xml:space="preserve"> </w:t>
      </w:r>
      <w:r w:rsidR="00EA6570" w:rsidRPr="00C1642F">
        <w:rPr>
          <w:color w:val="000000" w:themeColor="text1"/>
        </w:rPr>
        <w:t>(Juul Andersen, 2011).</w:t>
      </w:r>
      <w:r w:rsidRPr="00C1642F">
        <w:rPr>
          <w:color w:val="000000" w:themeColor="text1"/>
        </w:rPr>
        <w:t xml:space="preserve"> </w:t>
      </w:r>
      <w:r w:rsidR="00FA5CFD" w:rsidRPr="00C1642F">
        <w:rPr>
          <w:color w:val="000000" w:themeColor="text1"/>
        </w:rPr>
        <w:t xml:space="preserve">Since it has </w:t>
      </w:r>
      <w:r w:rsidR="006714DD" w:rsidRPr="00C1642F">
        <w:rPr>
          <w:color w:val="000000" w:themeColor="text1"/>
        </w:rPr>
        <w:t xml:space="preserve">a </w:t>
      </w:r>
      <w:r w:rsidR="00FA5CFD" w:rsidRPr="00C1642F">
        <w:rPr>
          <w:color w:val="000000" w:themeColor="text1"/>
        </w:rPr>
        <w:t>global manufacturing process</w:t>
      </w:r>
      <w:r w:rsidR="00580087" w:rsidRPr="00C1642F">
        <w:rPr>
          <w:color w:val="000000" w:themeColor="text1"/>
        </w:rPr>
        <w:t>,</w:t>
      </w:r>
      <w:r w:rsidR="00FA5CFD" w:rsidRPr="00C1642F">
        <w:rPr>
          <w:color w:val="000000" w:themeColor="text1"/>
        </w:rPr>
        <w:t xml:space="preserve"> it does not face centralisation issues regarding </w:t>
      </w:r>
      <w:r w:rsidR="00580087" w:rsidRPr="00C1642F">
        <w:rPr>
          <w:color w:val="000000" w:themeColor="text1"/>
        </w:rPr>
        <w:t xml:space="preserve">the </w:t>
      </w:r>
      <w:r w:rsidR="00FA5CFD" w:rsidRPr="00C1642F">
        <w:rPr>
          <w:color w:val="000000" w:themeColor="text1"/>
        </w:rPr>
        <w:t>supply chain and its disruption. It helps in price controls or protects from changes in one region by continuing operation in others</w:t>
      </w:r>
      <w:r w:rsidR="006714DD" w:rsidRPr="00C1642F">
        <w:rPr>
          <w:color w:val="000000" w:themeColor="text1"/>
        </w:rPr>
        <w:t>,</w:t>
      </w:r>
      <w:r w:rsidR="00FA5CFD" w:rsidRPr="00C1642F">
        <w:rPr>
          <w:color w:val="000000" w:themeColor="text1"/>
        </w:rPr>
        <w:t xml:space="preserve"> or if </w:t>
      </w:r>
      <w:r w:rsidR="006714DD" w:rsidRPr="00C1642F">
        <w:rPr>
          <w:color w:val="000000" w:themeColor="text1"/>
        </w:rPr>
        <w:t xml:space="preserve">a </w:t>
      </w:r>
      <w:r w:rsidR="00FA5CFD" w:rsidRPr="00C1642F">
        <w:rPr>
          <w:color w:val="000000" w:themeColor="text1"/>
        </w:rPr>
        <w:t>patent expires in one country (</w:t>
      </w:r>
      <w:r w:rsidR="006714DD" w:rsidRPr="00C1642F">
        <w:rPr>
          <w:color w:val="000000" w:themeColor="text1"/>
        </w:rPr>
        <w:t>Bahoo et al., 2020</w:t>
      </w:r>
      <w:r w:rsidR="00FA5CFD" w:rsidRPr="00C1642F">
        <w:rPr>
          <w:color w:val="000000" w:themeColor="text1"/>
        </w:rPr>
        <w:t>).</w:t>
      </w:r>
    </w:p>
    <w:p w14:paraId="732EDB0B" w14:textId="4CF8134D" w:rsidR="001A33A2" w:rsidRPr="00C1642F" w:rsidRDefault="00FA5CFD" w:rsidP="00770FB5">
      <w:pPr>
        <w:pStyle w:val="Heading1"/>
        <w:rPr>
          <w:color w:val="000000" w:themeColor="text1"/>
        </w:rPr>
      </w:pPr>
      <w:bookmarkStart w:id="7" w:name="_Toc216553000"/>
      <w:r w:rsidRPr="00C1642F">
        <w:rPr>
          <w:color w:val="000000" w:themeColor="text1"/>
        </w:rPr>
        <w:t xml:space="preserve">3. Impact of OLI Factors on </w:t>
      </w:r>
      <w:r w:rsidR="006714DD" w:rsidRPr="00C1642F">
        <w:rPr>
          <w:color w:val="000000" w:themeColor="text1"/>
        </w:rPr>
        <w:t xml:space="preserve">the </w:t>
      </w:r>
      <w:r w:rsidRPr="00C1642F">
        <w:rPr>
          <w:color w:val="000000" w:themeColor="text1"/>
        </w:rPr>
        <w:t>International Market Entry Mode of GSK</w:t>
      </w:r>
      <w:bookmarkEnd w:id="7"/>
    </w:p>
    <w:p w14:paraId="4A5601D5" w14:textId="66319327" w:rsidR="00FA5CFD" w:rsidRPr="00C1642F" w:rsidRDefault="00656327" w:rsidP="00D34A86">
      <w:pPr>
        <w:rPr>
          <w:color w:val="000000" w:themeColor="text1"/>
        </w:rPr>
      </w:pPr>
      <w:r w:rsidRPr="00C1642F">
        <w:rPr>
          <w:color w:val="000000" w:themeColor="text1"/>
        </w:rPr>
        <w:t xml:space="preserve">The OLI framework is an eclectic paradigm that informs the reason </w:t>
      </w:r>
      <w:r w:rsidR="006714DD" w:rsidRPr="00C1642F">
        <w:rPr>
          <w:color w:val="000000" w:themeColor="text1"/>
        </w:rPr>
        <w:t>for</w:t>
      </w:r>
      <w:r w:rsidRPr="00C1642F">
        <w:rPr>
          <w:color w:val="000000" w:themeColor="text1"/>
        </w:rPr>
        <w:t xml:space="preserve"> expanding </w:t>
      </w:r>
      <w:r w:rsidR="006714DD" w:rsidRPr="00C1642F">
        <w:rPr>
          <w:color w:val="000000" w:themeColor="text1"/>
        </w:rPr>
        <w:t xml:space="preserve">the </w:t>
      </w:r>
      <w:r w:rsidRPr="00C1642F">
        <w:rPr>
          <w:color w:val="000000" w:themeColor="text1"/>
        </w:rPr>
        <w:t xml:space="preserve">strategy of businesses into </w:t>
      </w:r>
      <w:r w:rsidR="006714DD" w:rsidRPr="00C1642F">
        <w:rPr>
          <w:color w:val="000000" w:themeColor="text1"/>
        </w:rPr>
        <w:t xml:space="preserve">the </w:t>
      </w:r>
      <w:r w:rsidRPr="00C1642F">
        <w:rPr>
          <w:color w:val="000000" w:themeColor="text1"/>
        </w:rPr>
        <w:t>global market and the reason to do it (</w:t>
      </w:r>
      <w:r w:rsidR="006714DD" w:rsidRPr="00C1642F">
        <w:rPr>
          <w:color w:val="000000" w:themeColor="text1"/>
        </w:rPr>
        <w:t>Purkayastha, 2015</w:t>
      </w:r>
      <w:r w:rsidRPr="00C1642F">
        <w:rPr>
          <w:color w:val="000000" w:themeColor="text1"/>
        </w:rPr>
        <w:t>). The framework asserts that an organisation tend</w:t>
      </w:r>
      <w:r w:rsidR="001333B8" w:rsidRPr="00C1642F">
        <w:rPr>
          <w:color w:val="000000" w:themeColor="text1"/>
        </w:rPr>
        <w:t>s</w:t>
      </w:r>
      <w:r w:rsidRPr="00C1642F">
        <w:rPr>
          <w:color w:val="000000" w:themeColor="text1"/>
        </w:rPr>
        <w:t xml:space="preserve"> to internationalise its business when it has advantages over ownership, can retrieve location benefit</w:t>
      </w:r>
      <w:r w:rsidR="006714DD" w:rsidRPr="00C1642F">
        <w:rPr>
          <w:color w:val="000000" w:themeColor="text1"/>
        </w:rPr>
        <w:t>s</w:t>
      </w:r>
      <w:r w:rsidRPr="00C1642F">
        <w:rPr>
          <w:color w:val="000000" w:themeColor="text1"/>
        </w:rPr>
        <w:t xml:space="preserve"> in </w:t>
      </w:r>
      <w:r w:rsidR="006714DD" w:rsidRPr="00C1642F">
        <w:rPr>
          <w:color w:val="000000" w:themeColor="text1"/>
        </w:rPr>
        <w:t xml:space="preserve">a </w:t>
      </w:r>
      <w:r w:rsidRPr="00C1642F">
        <w:rPr>
          <w:color w:val="000000" w:themeColor="text1"/>
        </w:rPr>
        <w:t>different country</w:t>
      </w:r>
      <w:r w:rsidR="006714DD" w:rsidRPr="00C1642F">
        <w:rPr>
          <w:color w:val="000000" w:themeColor="text1"/>
        </w:rPr>
        <w:t>,</w:t>
      </w:r>
      <w:r w:rsidRPr="00C1642F">
        <w:rPr>
          <w:color w:val="000000" w:themeColor="text1"/>
        </w:rPr>
        <w:t xml:space="preserve"> and would be efficient if it internalise</w:t>
      </w:r>
      <w:r w:rsidR="001333B8" w:rsidRPr="00C1642F">
        <w:rPr>
          <w:color w:val="000000" w:themeColor="text1"/>
        </w:rPr>
        <w:t>s</w:t>
      </w:r>
      <w:r w:rsidRPr="00C1642F">
        <w:rPr>
          <w:color w:val="000000" w:themeColor="text1"/>
        </w:rPr>
        <w:t xml:space="preserve"> operation</w:t>
      </w:r>
      <w:r w:rsidR="006714DD" w:rsidRPr="00C1642F">
        <w:rPr>
          <w:color w:val="000000" w:themeColor="text1"/>
        </w:rPr>
        <w:t>s</w:t>
      </w:r>
      <w:r w:rsidRPr="00C1642F">
        <w:rPr>
          <w:color w:val="000000" w:themeColor="text1"/>
        </w:rPr>
        <w:t xml:space="preserve"> in </w:t>
      </w:r>
      <w:r w:rsidR="006714DD" w:rsidRPr="00C1642F">
        <w:rPr>
          <w:color w:val="000000" w:themeColor="text1"/>
        </w:rPr>
        <w:t xml:space="preserve">a </w:t>
      </w:r>
      <w:r w:rsidRPr="00C1642F">
        <w:rPr>
          <w:color w:val="000000" w:themeColor="text1"/>
        </w:rPr>
        <w:t xml:space="preserve">foreign country </w:t>
      </w:r>
      <w:r w:rsidR="006714DD" w:rsidRPr="00C1642F">
        <w:rPr>
          <w:color w:val="000000" w:themeColor="text1"/>
        </w:rPr>
        <w:t xml:space="preserve">rather </w:t>
      </w:r>
      <w:r w:rsidRPr="00C1642F">
        <w:rPr>
          <w:color w:val="000000" w:themeColor="text1"/>
        </w:rPr>
        <w:t>than engaging with external partners</w:t>
      </w:r>
      <w:r w:rsidR="00D970B5" w:rsidRPr="00C1642F">
        <w:rPr>
          <w:color w:val="000000" w:themeColor="text1"/>
        </w:rPr>
        <w:t xml:space="preserve"> (</w:t>
      </w:r>
      <w:r w:rsidR="006714DD" w:rsidRPr="00C1642F">
        <w:rPr>
          <w:color w:val="000000" w:themeColor="text1"/>
        </w:rPr>
        <w:t>Araja and Sumilo, 2020</w:t>
      </w:r>
      <w:r w:rsidR="00D970B5" w:rsidRPr="00C1642F">
        <w:rPr>
          <w:color w:val="000000" w:themeColor="text1"/>
        </w:rPr>
        <w:t>)</w:t>
      </w:r>
      <w:r w:rsidRPr="00C1642F">
        <w:rPr>
          <w:color w:val="000000" w:themeColor="text1"/>
        </w:rPr>
        <w:t>.</w:t>
      </w:r>
      <w:r w:rsidR="001333B8" w:rsidRPr="00C1642F">
        <w:rPr>
          <w:color w:val="000000" w:themeColor="text1"/>
        </w:rPr>
        <w:t xml:space="preserve"> </w:t>
      </w:r>
      <w:r w:rsidRPr="00C1642F">
        <w:rPr>
          <w:color w:val="000000" w:themeColor="text1"/>
        </w:rPr>
        <w:t xml:space="preserve"> </w:t>
      </w:r>
      <w:r w:rsidR="001333B8" w:rsidRPr="00C1642F">
        <w:rPr>
          <w:color w:val="000000" w:themeColor="text1"/>
        </w:rPr>
        <w:t>As an emerging economy</w:t>
      </w:r>
      <w:r w:rsidR="006714DD" w:rsidRPr="00C1642F">
        <w:rPr>
          <w:color w:val="000000" w:themeColor="text1"/>
        </w:rPr>
        <w:t>,</w:t>
      </w:r>
      <w:r w:rsidR="001333B8" w:rsidRPr="00C1642F">
        <w:rPr>
          <w:color w:val="000000" w:themeColor="text1"/>
        </w:rPr>
        <w:t xml:space="preserve"> India provides some benefits as well as limitations for </w:t>
      </w:r>
      <w:r w:rsidR="006714DD" w:rsidRPr="00C1642F">
        <w:rPr>
          <w:color w:val="000000" w:themeColor="text1"/>
        </w:rPr>
        <w:t>T</w:t>
      </w:r>
      <w:r w:rsidR="001333B8" w:rsidRPr="00C1642F">
        <w:rPr>
          <w:color w:val="000000" w:themeColor="text1"/>
        </w:rPr>
        <w:t xml:space="preserve">his model allows </w:t>
      </w:r>
      <w:r w:rsidR="006714DD" w:rsidRPr="00C1642F">
        <w:rPr>
          <w:color w:val="000000" w:themeColor="text1"/>
        </w:rPr>
        <w:t xml:space="preserve">us </w:t>
      </w:r>
      <w:r w:rsidR="001333B8" w:rsidRPr="00C1642F">
        <w:rPr>
          <w:color w:val="000000" w:themeColor="text1"/>
        </w:rPr>
        <w:lastRenderedPageBreak/>
        <w:t xml:space="preserve">to assess these benefits and challenges regarding these three parameters and explains which entry method is more efficient in </w:t>
      </w:r>
      <w:r w:rsidR="006714DD" w:rsidRPr="00C1642F">
        <w:rPr>
          <w:color w:val="000000" w:themeColor="text1"/>
        </w:rPr>
        <w:t>an</w:t>
      </w:r>
      <w:r w:rsidR="001333B8" w:rsidRPr="00C1642F">
        <w:rPr>
          <w:color w:val="000000" w:themeColor="text1"/>
        </w:rPr>
        <w:t xml:space="preserve"> emerging economy like India. </w:t>
      </w:r>
    </w:p>
    <w:p w14:paraId="2C4FC475" w14:textId="7C8730CA" w:rsidR="001333B8" w:rsidRPr="00C1642F" w:rsidRDefault="001333B8" w:rsidP="00770FB5">
      <w:pPr>
        <w:pStyle w:val="Heading2"/>
        <w:rPr>
          <w:color w:val="000000" w:themeColor="text1"/>
        </w:rPr>
      </w:pPr>
      <w:bookmarkStart w:id="8" w:name="_Toc216553001"/>
      <w:r w:rsidRPr="00C1642F">
        <w:rPr>
          <w:color w:val="000000" w:themeColor="text1"/>
        </w:rPr>
        <w:t>3a. Ownership</w:t>
      </w:r>
      <w:bookmarkEnd w:id="8"/>
    </w:p>
    <w:p w14:paraId="0CDF7BF8" w14:textId="1DF275EE" w:rsidR="001333B8" w:rsidRPr="00C1642F" w:rsidRDefault="001333B8" w:rsidP="00D34A86">
      <w:pPr>
        <w:rPr>
          <w:color w:val="000000" w:themeColor="text1"/>
        </w:rPr>
      </w:pPr>
      <w:r w:rsidRPr="00C1642F">
        <w:rPr>
          <w:color w:val="000000" w:themeColor="text1"/>
        </w:rPr>
        <w:t>Definition: Ownership refers to the resources, strengths, and capabilities that a business owns and utili</w:t>
      </w:r>
      <w:r w:rsidR="006714DD" w:rsidRPr="00C1642F">
        <w:rPr>
          <w:color w:val="000000" w:themeColor="text1"/>
        </w:rPr>
        <w:t>sing</w:t>
      </w:r>
      <w:r w:rsidRPr="00C1642F">
        <w:rPr>
          <w:color w:val="000000" w:themeColor="text1"/>
        </w:rPr>
        <w:t xml:space="preserve"> which it </w:t>
      </w:r>
      <w:r w:rsidR="006714DD" w:rsidRPr="00C1642F">
        <w:rPr>
          <w:color w:val="000000" w:themeColor="text1"/>
        </w:rPr>
        <w:t xml:space="preserve">uses to </w:t>
      </w:r>
      <w:r w:rsidRPr="00C1642F">
        <w:rPr>
          <w:color w:val="000000" w:themeColor="text1"/>
        </w:rPr>
        <w:t xml:space="preserve">run the </w:t>
      </w:r>
      <w:r w:rsidR="006714DD" w:rsidRPr="00C1642F">
        <w:rPr>
          <w:color w:val="000000" w:themeColor="text1"/>
        </w:rPr>
        <w:t>domains and</w:t>
      </w:r>
      <w:r w:rsidRPr="00C1642F">
        <w:rPr>
          <w:color w:val="000000" w:themeColor="text1"/>
        </w:rPr>
        <w:t xml:space="preserve"> operation</w:t>
      </w:r>
      <w:r w:rsidR="006714DD" w:rsidRPr="00C1642F">
        <w:rPr>
          <w:color w:val="000000" w:themeColor="text1"/>
        </w:rPr>
        <w:t>s</w:t>
      </w:r>
      <w:r w:rsidRPr="00C1642F">
        <w:rPr>
          <w:color w:val="000000" w:themeColor="text1"/>
        </w:rPr>
        <w:t xml:space="preserve"> of the business (</w:t>
      </w:r>
      <w:r w:rsidR="006714DD" w:rsidRPr="00C1642F">
        <w:rPr>
          <w:color w:val="000000" w:themeColor="text1"/>
        </w:rPr>
        <w:t>Batschauer da Cruz et al., 2022</w:t>
      </w:r>
      <w:r w:rsidRPr="00C1642F">
        <w:rPr>
          <w:color w:val="000000" w:themeColor="text1"/>
        </w:rPr>
        <w:t xml:space="preserve">). The stronger </w:t>
      </w:r>
      <w:r w:rsidR="006714DD" w:rsidRPr="00C1642F">
        <w:rPr>
          <w:color w:val="000000" w:themeColor="text1"/>
        </w:rPr>
        <w:t xml:space="preserve">the </w:t>
      </w:r>
      <w:r w:rsidRPr="00C1642F">
        <w:rPr>
          <w:color w:val="000000" w:themeColor="text1"/>
        </w:rPr>
        <w:t>ownership a business possesses</w:t>
      </w:r>
      <w:r w:rsidR="006714DD" w:rsidRPr="00C1642F">
        <w:rPr>
          <w:color w:val="000000" w:themeColor="text1"/>
        </w:rPr>
        <w:t>,</w:t>
      </w:r>
      <w:r w:rsidRPr="00C1642F">
        <w:rPr>
          <w:color w:val="000000" w:themeColor="text1"/>
        </w:rPr>
        <w:t xml:space="preserve"> the better it can control its operation in the foreign market. Ownership advantages include factors like patent</w:t>
      </w:r>
      <w:r w:rsidR="006714DD" w:rsidRPr="00C1642F">
        <w:rPr>
          <w:color w:val="000000" w:themeColor="text1"/>
        </w:rPr>
        <w:t>s</w:t>
      </w:r>
      <w:r w:rsidRPr="00C1642F">
        <w:rPr>
          <w:color w:val="000000" w:themeColor="text1"/>
        </w:rPr>
        <w:t>, skilled workforce and expert management, brand image, diversified portfolio, and advance</w:t>
      </w:r>
      <w:r w:rsidR="006714DD" w:rsidRPr="00C1642F">
        <w:rPr>
          <w:color w:val="000000" w:themeColor="text1"/>
        </w:rPr>
        <w:t>d</w:t>
      </w:r>
      <w:r w:rsidRPr="00C1642F">
        <w:rPr>
          <w:color w:val="000000" w:themeColor="text1"/>
        </w:rPr>
        <w:t xml:space="preserve"> technologies. Strong ownership position allows </w:t>
      </w:r>
      <w:r w:rsidR="006714DD" w:rsidRPr="00C1642F">
        <w:rPr>
          <w:color w:val="000000" w:themeColor="text1"/>
        </w:rPr>
        <w:t xml:space="preserve">a </w:t>
      </w:r>
      <w:r w:rsidRPr="00C1642F">
        <w:rPr>
          <w:color w:val="000000" w:themeColor="text1"/>
        </w:rPr>
        <w:t>business to enter into commitment</w:t>
      </w:r>
      <w:r w:rsidR="006714DD" w:rsidRPr="00C1642F">
        <w:rPr>
          <w:color w:val="000000" w:themeColor="text1"/>
        </w:rPr>
        <w:t>s</w:t>
      </w:r>
      <w:r w:rsidRPr="00C1642F">
        <w:rPr>
          <w:color w:val="000000" w:themeColor="text1"/>
        </w:rPr>
        <w:t xml:space="preserve"> and provides control, such as for entering into </w:t>
      </w:r>
      <w:r w:rsidR="006714DD" w:rsidRPr="00C1642F">
        <w:rPr>
          <w:color w:val="000000" w:themeColor="text1"/>
        </w:rPr>
        <w:t xml:space="preserve">the </w:t>
      </w:r>
      <w:r w:rsidRPr="00C1642F">
        <w:rPr>
          <w:color w:val="000000" w:themeColor="text1"/>
        </w:rPr>
        <w:t xml:space="preserve">market through opening </w:t>
      </w:r>
      <w:r w:rsidR="006714DD" w:rsidRPr="00C1642F">
        <w:rPr>
          <w:color w:val="000000" w:themeColor="text1"/>
        </w:rPr>
        <w:t xml:space="preserve">a </w:t>
      </w:r>
      <w:r w:rsidRPr="00C1642F">
        <w:rPr>
          <w:color w:val="000000" w:themeColor="text1"/>
        </w:rPr>
        <w:t>subsidiary (</w:t>
      </w:r>
      <w:r w:rsidR="006714DD" w:rsidRPr="00C1642F">
        <w:rPr>
          <w:color w:val="000000" w:themeColor="text1"/>
        </w:rPr>
        <w:t>Luo, 2021</w:t>
      </w:r>
      <w:r w:rsidRPr="00C1642F">
        <w:rPr>
          <w:color w:val="000000" w:themeColor="text1"/>
        </w:rPr>
        <w:t>).</w:t>
      </w:r>
    </w:p>
    <w:p w14:paraId="33FE47C2" w14:textId="541716A1" w:rsidR="001333B8" w:rsidRPr="00C1642F" w:rsidRDefault="00F36330" w:rsidP="00D34A86">
      <w:pPr>
        <w:rPr>
          <w:color w:val="000000" w:themeColor="text1"/>
        </w:rPr>
      </w:pPr>
      <w:r w:rsidRPr="00C1642F">
        <w:rPr>
          <w:b/>
          <w:bCs/>
          <w:color w:val="000000" w:themeColor="text1"/>
        </w:rPr>
        <w:t>Ownership Advantage of GSK</w:t>
      </w:r>
      <w:r w:rsidR="001333B8" w:rsidRPr="00C1642F">
        <w:rPr>
          <w:color w:val="000000" w:themeColor="text1"/>
        </w:rPr>
        <w:t>: The way GSK implement</w:t>
      </w:r>
      <w:r w:rsidR="006714DD" w:rsidRPr="00C1642F">
        <w:rPr>
          <w:color w:val="000000" w:themeColor="text1"/>
        </w:rPr>
        <w:t>s</w:t>
      </w:r>
      <w:r w:rsidR="001333B8" w:rsidRPr="00C1642F">
        <w:rPr>
          <w:color w:val="000000" w:themeColor="text1"/>
        </w:rPr>
        <w:t xml:space="preserve"> the ownership advantages </w:t>
      </w:r>
      <w:r w:rsidR="006714DD" w:rsidRPr="00C1642F">
        <w:rPr>
          <w:color w:val="000000" w:themeColor="text1"/>
        </w:rPr>
        <w:t>is</w:t>
      </w:r>
      <w:r w:rsidR="00FA3C90">
        <w:rPr>
          <w:color w:val="000000" w:themeColor="text1"/>
        </w:rPr>
        <w:t>-</w:t>
      </w:r>
    </w:p>
    <w:p w14:paraId="3716CA43" w14:textId="5B727D38" w:rsidR="001333B8" w:rsidRPr="00C1642F" w:rsidRDefault="001333B8" w:rsidP="00D34A86">
      <w:pPr>
        <w:rPr>
          <w:color w:val="000000" w:themeColor="text1"/>
        </w:rPr>
      </w:pPr>
      <w:r w:rsidRPr="00C1642F">
        <w:rPr>
          <w:b/>
          <w:bCs/>
          <w:color w:val="000000" w:themeColor="text1"/>
        </w:rPr>
        <w:t>a. Strong Brand Presence</w:t>
      </w:r>
      <w:r w:rsidRPr="00C1642F">
        <w:rPr>
          <w:color w:val="000000" w:themeColor="text1"/>
        </w:rPr>
        <w:t>: GSK is well</w:t>
      </w:r>
      <w:r w:rsidR="00506309" w:rsidRPr="00C1642F">
        <w:rPr>
          <w:color w:val="000000" w:themeColor="text1"/>
        </w:rPr>
        <w:t xml:space="preserve"> </w:t>
      </w:r>
      <w:r w:rsidRPr="00C1642F">
        <w:rPr>
          <w:color w:val="000000" w:themeColor="text1"/>
        </w:rPr>
        <w:t xml:space="preserve">reputable pharmaceutical </w:t>
      </w:r>
      <w:r w:rsidR="006714DD" w:rsidRPr="00C1642F">
        <w:rPr>
          <w:color w:val="000000" w:themeColor="text1"/>
        </w:rPr>
        <w:t xml:space="preserve">company </w:t>
      </w:r>
      <w:r w:rsidRPr="00C1642F">
        <w:rPr>
          <w:color w:val="000000" w:themeColor="text1"/>
        </w:rPr>
        <w:t>that is known for its effective medicines, respiratory</w:t>
      </w:r>
      <w:r w:rsidR="00506309" w:rsidRPr="00C1642F">
        <w:rPr>
          <w:color w:val="000000" w:themeColor="text1"/>
        </w:rPr>
        <w:t>, vaccines, and healthcare products. This fosters brand reliability and credibility in emerging market</w:t>
      </w:r>
      <w:r w:rsidR="006714DD" w:rsidRPr="00C1642F">
        <w:rPr>
          <w:color w:val="000000" w:themeColor="text1"/>
        </w:rPr>
        <w:t>s</w:t>
      </w:r>
      <w:r w:rsidR="00506309" w:rsidRPr="00C1642F">
        <w:rPr>
          <w:color w:val="000000" w:themeColor="text1"/>
        </w:rPr>
        <w:t xml:space="preserve"> and among stakeholders like regulators, consumers, and physicians (</w:t>
      </w:r>
      <w:r w:rsidR="006714DD" w:rsidRPr="00C1642F">
        <w:rPr>
          <w:color w:val="000000" w:themeColor="text1"/>
        </w:rPr>
        <w:t>Autio, 2017</w:t>
      </w:r>
      <w:r w:rsidR="00506309" w:rsidRPr="00C1642F">
        <w:rPr>
          <w:color w:val="000000" w:themeColor="text1"/>
        </w:rPr>
        <w:t>).</w:t>
      </w:r>
    </w:p>
    <w:p w14:paraId="560A37B4" w14:textId="4AFDDC1C" w:rsidR="00506309" w:rsidRPr="00C1642F" w:rsidRDefault="00506309" w:rsidP="00D34A86">
      <w:pPr>
        <w:rPr>
          <w:color w:val="000000" w:themeColor="text1"/>
        </w:rPr>
      </w:pPr>
      <w:r w:rsidRPr="00C1642F">
        <w:rPr>
          <w:b/>
          <w:bCs/>
          <w:color w:val="000000" w:themeColor="text1"/>
        </w:rPr>
        <w:t>b. Patents and Technological Leadership</w:t>
      </w:r>
      <w:r w:rsidRPr="00C1642F">
        <w:rPr>
          <w:color w:val="000000" w:themeColor="text1"/>
        </w:rPr>
        <w:t xml:space="preserve">: GSK is a large corporation </w:t>
      </w:r>
      <w:r w:rsidR="006714DD" w:rsidRPr="00C1642F">
        <w:rPr>
          <w:color w:val="000000" w:themeColor="text1"/>
        </w:rPr>
        <w:t xml:space="preserve">that </w:t>
      </w:r>
      <w:r w:rsidRPr="00C1642F">
        <w:rPr>
          <w:color w:val="000000" w:themeColor="text1"/>
        </w:rPr>
        <w:t>has its research wing in different countries with its large series of patent</w:t>
      </w:r>
      <w:r w:rsidR="006714DD" w:rsidRPr="00C1642F">
        <w:rPr>
          <w:color w:val="000000" w:themeColor="text1"/>
        </w:rPr>
        <w:t>s</w:t>
      </w:r>
      <w:r w:rsidRPr="00C1642F">
        <w:rPr>
          <w:color w:val="000000" w:themeColor="text1"/>
        </w:rPr>
        <w:t xml:space="preserve"> for different discoveries, medicines, vaccines, and oncology (</w:t>
      </w:r>
      <w:r w:rsidR="006714DD" w:rsidRPr="00C1642F">
        <w:rPr>
          <w:color w:val="000000" w:themeColor="text1"/>
        </w:rPr>
        <w:t>Brunton et al., 2020</w:t>
      </w:r>
      <w:r w:rsidRPr="00C1642F">
        <w:rPr>
          <w:color w:val="000000" w:themeColor="text1"/>
        </w:rPr>
        <w:t>). This provides sole ownership right</w:t>
      </w:r>
      <w:r w:rsidR="006714DD" w:rsidRPr="00C1642F">
        <w:rPr>
          <w:color w:val="000000" w:themeColor="text1"/>
        </w:rPr>
        <w:t>s</w:t>
      </w:r>
      <w:r w:rsidRPr="00C1642F">
        <w:rPr>
          <w:color w:val="000000" w:themeColor="text1"/>
        </w:rPr>
        <w:t xml:space="preserve"> to GSK to use these products and a technological edge against the competitors of the emerging country.</w:t>
      </w:r>
    </w:p>
    <w:p w14:paraId="10428F4F" w14:textId="4C3C2B11" w:rsidR="00506309" w:rsidRPr="00C1642F" w:rsidRDefault="00506309" w:rsidP="00D34A86">
      <w:pPr>
        <w:rPr>
          <w:color w:val="000000" w:themeColor="text1"/>
        </w:rPr>
      </w:pPr>
      <w:r w:rsidRPr="00C1642F">
        <w:rPr>
          <w:b/>
          <w:bCs/>
          <w:color w:val="000000" w:themeColor="text1"/>
        </w:rPr>
        <w:t>c. Product Portfolio</w:t>
      </w:r>
      <w:r w:rsidRPr="00C1642F">
        <w:rPr>
          <w:color w:val="000000" w:themeColor="text1"/>
        </w:rPr>
        <w:t>: GSK is not involved in one or two medicines</w:t>
      </w:r>
      <w:r w:rsidR="006714DD" w:rsidRPr="00C1642F">
        <w:rPr>
          <w:color w:val="000000" w:themeColor="text1"/>
        </w:rPr>
        <w:t>;</w:t>
      </w:r>
      <w:r w:rsidRPr="00C1642F">
        <w:rPr>
          <w:color w:val="000000" w:themeColor="text1"/>
        </w:rPr>
        <w:t xml:space="preserve"> rather</w:t>
      </w:r>
      <w:r w:rsidR="006714DD" w:rsidRPr="00C1642F">
        <w:rPr>
          <w:color w:val="000000" w:themeColor="text1"/>
        </w:rPr>
        <w:t>,</w:t>
      </w:r>
      <w:r w:rsidRPr="00C1642F">
        <w:rPr>
          <w:color w:val="000000" w:themeColor="text1"/>
        </w:rPr>
        <w:t xml:space="preserve"> it has </w:t>
      </w:r>
      <w:r w:rsidR="006714DD" w:rsidRPr="00C1642F">
        <w:rPr>
          <w:color w:val="000000" w:themeColor="text1"/>
        </w:rPr>
        <w:t xml:space="preserve">a </w:t>
      </w:r>
      <w:r w:rsidRPr="00C1642F">
        <w:rPr>
          <w:color w:val="000000" w:themeColor="text1"/>
        </w:rPr>
        <w:t>large line of products. It has dermatology products, antibiotics, consumer medicines, and vaccines (</w:t>
      </w:r>
      <w:r w:rsidR="006714DD" w:rsidRPr="00C1642F">
        <w:rPr>
          <w:color w:val="000000" w:themeColor="text1"/>
        </w:rPr>
        <w:t>GSK, 2022</w:t>
      </w:r>
      <w:r w:rsidRPr="00C1642F">
        <w:rPr>
          <w:color w:val="000000" w:themeColor="text1"/>
        </w:rPr>
        <w:t xml:space="preserve">). This allows </w:t>
      </w:r>
      <w:r w:rsidR="006714DD" w:rsidRPr="00C1642F">
        <w:rPr>
          <w:color w:val="000000" w:themeColor="text1"/>
        </w:rPr>
        <w:t>it to</w:t>
      </w:r>
      <w:r w:rsidRPr="00C1642F">
        <w:rPr>
          <w:color w:val="000000" w:themeColor="text1"/>
        </w:rPr>
        <w:t xml:space="preserve"> diversify risk and serve multiple product line</w:t>
      </w:r>
      <w:r w:rsidR="006714DD" w:rsidRPr="00C1642F">
        <w:rPr>
          <w:color w:val="000000" w:themeColor="text1"/>
        </w:rPr>
        <w:t>s</w:t>
      </w:r>
      <w:r w:rsidRPr="00C1642F">
        <w:rPr>
          <w:color w:val="000000" w:themeColor="text1"/>
        </w:rPr>
        <w:t>.</w:t>
      </w:r>
    </w:p>
    <w:p w14:paraId="3180E7B6" w14:textId="20859893" w:rsidR="00506309" w:rsidRPr="00C1642F" w:rsidRDefault="00506309" w:rsidP="00D34A86">
      <w:pPr>
        <w:rPr>
          <w:color w:val="000000" w:themeColor="text1"/>
        </w:rPr>
      </w:pPr>
      <w:r w:rsidRPr="00C1642F">
        <w:rPr>
          <w:b/>
          <w:bCs/>
          <w:color w:val="000000" w:themeColor="text1"/>
        </w:rPr>
        <w:t>d. Design and Manufacturing Expertise</w:t>
      </w:r>
      <w:r w:rsidRPr="00C1642F">
        <w:rPr>
          <w:color w:val="000000" w:themeColor="text1"/>
        </w:rPr>
        <w:t>: The board of directors and senior management sets standards based on which the middle and lower-level managers operate</w:t>
      </w:r>
      <w:r w:rsidR="006714DD" w:rsidRPr="00C1642F">
        <w:rPr>
          <w:color w:val="000000" w:themeColor="text1"/>
        </w:rPr>
        <w:t>,</w:t>
      </w:r>
      <w:r w:rsidRPr="00C1642F">
        <w:rPr>
          <w:color w:val="000000" w:themeColor="text1"/>
        </w:rPr>
        <w:t xml:space="preserve"> following local regulations. Each of them is </w:t>
      </w:r>
      <w:r w:rsidR="006714DD" w:rsidRPr="00C1642F">
        <w:rPr>
          <w:color w:val="000000" w:themeColor="text1"/>
        </w:rPr>
        <w:t xml:space="preserve">an </w:t>
      </w:r>
      <w:r w:rsidRPr="00C1642F">
        <w:rPr>
          <w:color w:val="000000" w:themeColor="text1"/>
        </w:rPr>
        <w:t xml:space="preserve">expert in their area </w:t>
      </w:r>
      <w:r w:rsidR="006714DD" w:rsidRPr="00C1642F">
        <w:rPr>
          <w:color w:val="000000" w:themeColor="text1"/>
        </w:rPr>
        <w:t>who</w:t>
      </w:r>
      <w:r w:rsidRPr="00C1642F">
        <w:rPr>
          <w:color w:val="000000" w:themeColor="text1"/>
        </w:rPr>
        <w:t xml:space="preserve"> ensures quality, efficiency, consistency in service</w:t>
      </w:r>
      <w:r w:rsidR="006714DD" w:rsidRPr="00C1642F">
        <w:rPr>
          <w:color w:val="000000" w:themeColor="text1"/>
        </w:rPr>
        <w:t>,</w:t>
      </w:r>
      <w:r w:rsidRPr="00C1642F">
        <w:rPr>
          <w:color w:val="000000" w:themeColor="text1"/>
        </w:rPr>
        <w:t xml:space="preserve"> and operation. </w:t>
      </w:r>
    </w:p>
    <w:p w14:paraId="7EF3485D" w14:textId="514B64F5" w:rsidR="00506309" w:rsidRPr="00C1642F" w:rsidRDefault="00506309" w:rsidP="00D34A86">
      <w:pPr>
        <w:rPr>
          <w:color w:val="000000" w:themeColor="text1"/>
        </w:rPr>
      </w:pPr>
      <w:r w:rsidRPr="00C1642F">
        <w:rPr>
          <w:b/>
          <w:bCs/>
          <w:color w:val="000000" w:themeColor="text1"/>
        </w:rPr>
        <w:lastRenderedPageBreak/>
        <w:t xml:space="preserve">Impact to Enter into </w:t>
      </w:r>
      <w:r w:rsidR="006714DD" w:rsidRPr="00C1642F">
        <w:rPr>
          <w:b/>
          <w:bCs/>
          <w:color w:val="000000" w:themeColor="text1"/>
        </w:rPr>
        <w:t xml:space="preserve">the </w:t>
      </w:r>
      <w:r w:rsidRPr="00C1642F">
        <w:rPr>
          <w:b/>
          <w:bCs/>
          <w:color w:val="000000" w:themeColor="text1"/>
        </w:rPr>
        <w:t>Indian Market</w:t>
      </w:r>
      <w:r w:rsidR="00877B34" w:rsidRPr="00C1642F">
        <w:rPr>
          <w:b/>
          <w:bCs/>
          <w:color w:val="000000" w:themeColor="text1"/>
        </w:rPr>
        <w:t xml:space="preserve">: </w:t>
      </w:r>
      <w:r w:rsidR="00877B34" w:rsidRPr="00C1642F">
        <w:rPr>
          <w:color w:val="000000" w:themeColor="text1"/>
        </w:rPr>
        <w:t>India is a highly competitive market where competitors like Dr. Reddy’s, Cipla, Sun Pharma</w:t>
      </w:r>
      <w:r w:rsidR="006714DD" w:rsidRPr="00C1642F">
        <w:rPr>
          <w:color w:val="000000" w:themeColor="text1"/>
        </w:rPr>
        <w:t>,</w:t>
      </w:r>
      <w:r w:rsidR="00877B34" w:rsidRPr="00C1642F">
        <w:rPr>
          <w:color w:val="000000" w:themeColor="text1"/>
        </w:rPr>
        <w:t xml:space="preserve"> etc. already exist</w:t>
      </w:r>
      <w:r w:rsidR="006714DD" w:rsidRPr="00C1642F">
        <w:rPr>
          <w:color w:val="000000" w:themeColor="text1"/>
        </w:rPr>
        <w:t>,</w:t>
      </w:r>
      <w:r w:rsidR="00877B34" w:rsidRPr="00C1642F">
        <w:rPr>
          <w:color w:val="000000" w:themeColor="text1"/>
        </w:rPr>
        <w:t xml:space="preserve"> which are large pharmaceutical companies</w:t>
      </w:r>
      <w:r w:rsidR="00581DB0" w:rsidRPr="00C1642F">
        <w:rPr>
          <w:color w:val="000000" w:themeColor="text1"/>
        </w:rPr>
        <w:t xml:space="preserve"> (Staton, 2009</w:t>
      </w:r>
      <w:r w:rsidR="00B9415A" w:rsidRPr="00C1642F">
        <w:rPr>
          <w:color w:val="000000" w:themeColor="text1"/>
        </w:rPr>
        <w:t>)</w:t>
      </w:r>
      <w:r w:rsidR="00877B34" w:rsidRPr="00C1642F">
        <w:rPr>
          <w:color w:val="000000" w:themeColor="text1"/>
        </w:rPr>
        <w:t xml:space="preserve">. Thus, entering into such </w:t>
      </w:r>
      <w:r w:rsidR="006714DD" w:rsidRPr="00C1642F">
        <w:rPr>
          <w:color w:val="000000" w:themeColor="text1"/>
        </w:rPr>
        <w:t xml:space="preserve">a </w:t>
      </w:r>
      <w:r w:rsidR="00877B34" w:rsidRPr="00C1642F">
        <w:rPr>
          <w:color w:val="000000" w:themeColor="text1"/>
        </w:rPr>
        <w:t xml:space="preserve">market requires </w:t>
      </w:r>
      <w:r w:rsidR="006714DD" w:rsidRPr="00C1642F">
        <w:rPr>
          <w:color w:val="000000" w:themeColor="text1"/>
        </w:rPr>
        <w:t xml:space="preserve">a </w:t>
      </w:r>
      <w:r w:rsidR="00877B34" w:rsidRPr="00C1642F">
        <w:rPr>
          <w:color w:val="000000" w:themeColor="text1"/>
        </w:rPr>
        <w:t xml:space="preserve">strong ownership and control position. In such </w:t>
      </w:r>
      <w:r w:rsidR="006714DD" w:rsidRPr="00C1642F">
        <w:rPr>
          <w:color w:val="000000" w:themeColor="text1"/>
        </w:rPr>
        <w:t xml:space="preserve">a </w:t>
      </w:r>
      <w:r w:rsidR="00877B34" w:rsidRPr="00C1642F">
        <w:rPr>
          <w:color w:val="000000" w:themeColor="text1"/>
        </w:rPr>
        <w:t xml:space="preserve">case, </w:t>
      </w:r>
      <w:r w:rsidR="006714DD" w:rsidRPr="00C1642F">
        <w:rPr>
          <w:color w:val="000000" w:themeColor="text1"/>
        </w:rPr>
        <w:t xml:space="preserve">a </w:t>
      </w:r>
      <w:r w:rsidR="00877B34" w:rsidRPr="00C1642F">
        <w:rPr>
          <w:color w:val="000000" w:themeColor="text1"/>
        </w:rPr>
        <w:t xml:space="preserve">wholly owned subsidiary and </w:t>
      </w:r>
      <w:r w:rsidR="006714DD" w:rsidRPr="00C1642F">
        <w:rPr>
          <w:color w:val="000000" w:themeColor="text1"/>
        </w:rPr>
        <w:t xml:space="preserve">a </w:t>
      </w:r>
      <w:r w:rsidR="00877B34" w:rsidRPr="00C1642F">
        <w:rPr>
          <w:color w:val="000000" w:themeColor="text1"/>
        </w:rPr>
        <w:t xml:space="preserve">merger &amp; acquisition is </w:t>
      </w:r>
      <w:r w:rsidR="006714DD" w:rsidRPr="00C1642F">
        <w:rPr>
          <w:color w:val="000000" w:themeColor="text1"/>
        </w:rPr>
        <w:t xml:space="preserve">an </w:t>
      </w:r>
      <w:r w:rsidR="00877B34" w:rsidRPr="00C1642F">
        <w:rPr>
          <w:color w:val="000000" w:themeColor="text1"/>
        </w:rPr>
        <w:t xml:space="preserve">impactful strategy. GSK can be seen to have </w:t>
      </w:r>
      <w:r w:rsidR="006714DD" w:rsidRPr="00C1642F">
        <w:rPr>
          <w:color w:val="000000" w:themeColor="text1"/>
        </w:rPr>
        <w:t xml:space="preserve">a </w:t>
      </w:r>
      <w:r w:rsidR="00877B34" w:rsidRPr="00C1642F">
        <w:rPr>
          <w:color w:val="000000" w:themeColor="text1"/>
        </w:rPr>
        <w:t xml:space="preserve">wholly owned subsidiary in India. To outperform the competitors, firms need to have strong capabilities and </w:t>
      </w:r>
      <w:r w:rsidR="006714DD" w:rsidRPr="00C1642F">
        <w:rPr>
          <w:color w:val="000000" w:themeColor="text1"/>
        </w:rPr>
        <w:t xml:space="preserve">the </w:t>
      </w:r>
      <w:r w:rsidR="00877B34" w:rsidRPr="00C1642F">
        <w:rPr>
          <w:color w:val="000000" w:themeColor="text1"/>
        </w:rPr>
        <w:t>ability to innovate solutions, in which GSK has a strong position (</w:t>
      </w:r>
      <w:r w:rsidR="006714DD" w:rsidRPr="00C1642F">
        <w:rPr>
          <w:color w:val="000000" w:themeColor="text1"/>
        </w:rPr>
        <w:t>Rizhamadze, 2020</w:t>
      </w:r>
      <w:r w:rsidR="00877B34" w:rsidRPr="00C1642F">
        <w:rPr>
          <w:color w:val="000000" w:themeColor="text1"/>
        </w:rPr>
        <w:t xml:space="preserve">). </w:t>
      </w:r>
    </w:p>
    <w:p w14:paraId="6FAF6D70" w14:textId="50A93C70" w:rsidR="00877B34" w:rsidRPr="00C1642F" w:rsidRDefault="00877B34" w:rsidP="00D34A86">
      <w:pPr>
        <w:rPr>
          <w:color w:val="000000" w:themeColor="text1"/>
        </w:rPr>
      </w:pPr>
      <w:r w:rsidRPr="00C1642F">
        <w:rPr>
          <w:b/>
          <w:bCs/>
          <w:color w:val="000000" w:themeColor="text1"/>
        </w:rPr>
        <w:t>Limitation</w:t>
      </w:r>
      <w:r w:rsidRPr="00C1642F">
        <w:rPr>
          <w:color w:val="000000" w:themeColor="text1"/>
        </w:rPr>
        <w:t>: GSK has strong technological ground to compete in the emerging economy of India</w:t>
      </w:r>
      <w:r w:rsidR="006714DD" w:rsidRPr="00C1642F">
        <w:rPr>
          <w:color w:val="000000" w:themeColor="text1"/>
        </w:rPr>
        <w:t>,</w:t>
      </w:r>
      <w:r w:rsidRPr="00C1642F">
        <w:rPr>
          <w:color w:val="000000" w:themeColor="text1"/>
        </w:rPr>
        <w:t xml:space="preserve"> but it has some challenges that can cause problem</w:t>
      </w:r>
      <w:r w:rsidR="006714DD" w:rsidRPr="00C1642F">
        <w:rPr>
          <w:color w:val="000000" w:themeColor="text1"/>
        </w:rPr>
        <w:t>s</w:t>
      </w:r>
      <w:r w:rsidRPr="00C1642F">
        <w:rPr>
          <w:color w:val="000000" w:themeColor="text1"/>
        </w:rPr>
        <w:t>. For instance, the innovation cycle of GSK is slow. Besides</w:t>
      </w:r>
      <w:r w:rsidR="006714DD" w:rsidRPr="00C1642F">
        <w:rPr>
          <w:color w:val="000000" w:themeColor="text1"/>
        </w:rPr>
        <w:t>,</w:t>
      </w:r>
      <w:r w:rsidRPr="00C1642F">
        <w:rPr>
          <w:color w:val="000000" w:themeColor="text1"/>
        </w:rPr>
        <w:t xml:space="preserve"> it had seen backlashes regarding price flexibility</w:t>
      </w:r>
      <w:r w:rsidR="006714DD" w:rsidRPr="00C1642F">
        <w:rPr>
          <w:color w:val="000000" w:themeColor="text1"/>
        </w:rPr>
        <w:t>,</w:t>
      </w:r>
      <w:r w:rsidRPr="00C1642F">
        <w:rPr>
          <w:color w:val="000000" w:themeColor="text1"/>
        </w:rPr>
        <w:t xml:space="preserve"> which is a concern since</w:t>
      </w:r>
      <w:r w:rsidR="006714DD" w:rsidRPr="00C1642F">
        <w:rPr>
          <w:color w:val="000000" w:themeColor="text1"/>
        </w:rPr>
        <w:t>,</w:t>
      </w:r>
      <w:r w:rsidRPr="00C1642F">
        <w:rPr>
          <w:color w:val="000000" w:themeColor="text1"/>
        </w:rPr>
        <w:t xml:space="preserve"> as an emerging economy</w:t>
      </w:r>
      <w:r w:rsidR="006714DD" w:rsidRPr="00C1642F">
        <w:rPr>
          <w:color w:val="000000" w:themeColor="text1"/>
        </w:rPr>
        <w:t>,</w:t>
      </w:r>
      <w:r w:rsidRPr="00C1642F">
        <w:rPr>
          <w:color w:val="000000" w:themeColor="text1"/>
        </w:rPr>
        <w:t xml:space="preserve"> price is a sensitive factor in India (</w:t>
      </w:r>
      <w:r w:rsidR="006714DD" w:rsidRPr="00C1642F">
        <w:rPr>
          <w:color w:val="000000" w:themeColor="text1"/>
        </w:rPr>
        <w:t>Smith and Jarisch, 2018</w:t>
      </w:r>
      <w:r w:rsidRPr="00C1642F">
        <w:rPr>
          <w:color w:val="000000" w:themeColor="text1"/>
        </w:rPr>
        <w:t>).</w:t>
      </w:r>
    </w:p>
    <w:p w14:paraId="0B226396" w14:textId="1E8AA25A" w:rsidR="00877B34" w:rsidRPr="00C1642F" w:rsidRDefault="00877B34" w:rsidP="00D34A86">
      <w:pPr>
        <w:rPr>
          <w:color w:val="000000" w:themeColor="text1"/>
        </w:rPr>
      </w:pPr>
      <w:r w:rsidRPr="00C1642F">
        <w:rPr>
          <w:b/>
          <w:bCs/>
          <w:color w:val="000000" w:themeColor="text1"/>
        </w:rPr>
        <w:t>Conclusion</w:t>
      </w:r>
      <w:r w:rsidRPr="00C1642F">
        <w:rPr>
          <w:color w:val="000000" w:themeColor="text1"/>
        </w:rPr>
        <w:t xml:space="preserve">: Strong ownership position allows businesses like GSK to enter </w:t>
      </w:r>
      <w:r w:rsidR="006714DD" w:rsidRPr="00C1642F">
        <w:rPr>
          <w:color w:val="000000" w:themeColor="text1"/>
        </w:rPr>
        <w:t xml:space="preserve">the </w:t>
      </w:r>
      <w:r w:rsidRPr="00C1642F">
        <w:rPr>
          <w:color w:val="000000" w:themeColor="text1"/>
        </w:rPr>
        <w:t xml:space="preserve">market with </w:t>
      </w:r>
      <w:r w:rsidR="006714DD" w:rsidRPr="00C1642F">
        <w:rPr>
          <w:color w:val="000000" w:themeColor="text1"/>
        </w:rPr>
        <w:t xml:space="preserve">a </w:t>
      </w:r>
      <w:r w:rsidRPr="00C1642F">
        <w:rPr>
          <w:color w:val="000000" w:themeColor="text1"/>
        </w:rPr>
        <w:t>strong base</w:t>
      </w:r>
      <w:r w:rsidR="006714DD" w:rsidRPr="00C1642F">
        <w:rPr>
          <w:color w:val="000000" w:themeColor="text1"/>
        </w:rPr>
        <w:t>,</w:t>
      </w:r>
      <w:r w:rsidRPr="00C1642F">
        <w:rPr>
          <w:color w:val="000000" w:themeColor="text1"/>
        </w:rPr>
        <w:t xml:space="preserve"> wh</w:t>
      </w:r>
      <w:r w:rsidR="006714DD" w:rsidRPr="00C1642F">
        <w:rPr>
          <w:color w:val="000000" w:themeColor="text1"/>
        </w:rPr>
        <w:t>ich</w:t>
      </w:r>
      <w:r w:rsidRPr="00C1642F">
        <w:rPr>
          <w:color w:val="000000" w:themeColor="text1"/>
        </w:rPr>
        <w:t xml:space="preserve"> provides advantages of brand reputation, technological advantages, expertise</w:t>
      </w:r>
      <w:r w:rsidR="006714DD" w:rsidRPr="00C1642F">
        <w:rPr>
          <w:color w:val="000000" w:themeColor="text1"/>
        </w:rPr>
        <w:t>,</w:t>
      </w:r>
      <w:r w:rsidRPr="00C1642F">
        <w:rPr>
          <w:color w:val="000000" w:themeColor="text1"/>
        </w:rPr>
        <w:t xml:space="preserve"> and structured operations. </w:t>
      </w:r>
    </w:p>
    <w:p w14:paraId="414506D9" w14:textId="41023C49" w:rsidR="00877B34" w:rsidRPr="00C1642F" w:rsidRDefault="00877B34" w:rsidP="00770FB5">
      <w:pPr>
        <w:pStyle w:val="Heading2"/>
        <w:rPr>
          <w:color w:val="000000" w:themeColor="text1"/>
        </w:rPr>
      </w:pPr>
      <w:bookmarkStart w:id="9" w:name="_Toc216553002"/>
      <w:r w:rsidRPr="00C1642F">
        <w:rPr>
          <w:color w:val="000000" w:themeColor="text1"/>
        </w:rPr>
        <w:t>3b. Location</w:t>
      </w:r>
      <w:bookmarkEnd w:id="9"/>
    </w:p>
    <w:p w14:paraId="7126C950" w14:textId="2BF6426F" w:rsidR="00877B34" w:rsidRPr="00C1642F" w:rsidRDefault="00877B34" w:rsidP="00AA5318">
      <w:pPr>
        <w:rPr>
          <w:color w:val="000000" w:themeColor="text1"/>
        </w:rPr>
      </w:pPr>
      <w:r w:rsidRPr="00C1642F">
        <w:rPr>
          <w:b/>
          <w:bCs/>
          <w:color w:val="000000" w:themeColor="text1"/>
        </w:rPr>
        <w:t>Definition</w:t>
      </w:r>
      <w:r w:rsidRPr="00C1642F">
        <w:rPr>
          <w:color w:val="000000" w:themeColor="text1"/>
        </w:rPr>
        <w:t>:</w:t>
      </w:r>
      <w:r w:rsidR="00AA5318" w:rsidRPr="00C1642F">
        <w:rPr>
          <w:color w:val="000000" w:themeColor="text1"/>
        </w:rPr>
        <w:t xml:space="preserve"> This refers to the benefits that an organisation receives by operating directly in the foreign market rather than from the home country or exporting the products (</w:t>
      </w:r>
      <w:r w:rsidR="006714DD" w:rsidRPr="00C1642F">
        <w:rPr>
          <w:color w:val="000000" w:themeColor="text1"/>
        </w:rPr>
        <w:t>Tien and Ngoc, 2019</w:t>
      </w:r>
      <w:r w:rsidR="00AA5318" w:rsidRPr="00C1642F">
        <w:rPr>
          <w:color w:val="000000" w:themeColor="text1"/>
        </w:rPr>
        <w:t>). The advantages that businesses can get from localisation are direct entry to a large market, lower labour cost</w:t>
      </w:r>
      <w:r w:rsidR="006714DD" w:rsidRPr="00C1642F">
        <w:rPr>
          <w:color w:val="000000" w:themeColor="text1"/>
        </w:rPr>
        <w:t>s</w:t>
      </w:r>
      <w:r w:rsidR="00AA5318" w:rsidRPr="00C1642F">
        <w:rPr>
          <w:color w:val="000000" w:themeColor="text1"/>
        </w:rPr>
        <w:t>, connection with the distributor, access to supplies and materials, and regulatory issues. The higher the advantages of a location are</w:t>
      </w:r>
      <w:r w:rsidR="006714DD" w:rsidRPr="00C1642F">
        <w:rPr>
          <w:color w:val="000000" w:themeColor="text1"/>
        </w:rPr>
        <w:t>,</w:t>
      </w:r>
      <w:r w:rsidR="00AA5318" w:rsidRPr="00C1642F">
        <w:rPr>
          <w:color w:val="000000" w:themeColor="text1"/>
        </w:rPr>
        <w:t xml:space="preserve"> the better the opportunity it yields to operate in that location directly rather than exporting products there.</w:t>
      </w:r>
    </w:p>
    <w:p w14:paraId="2185F886" w14:textId="796ED7AD" w:rsidR="00877B34" w:rsidRPr="00C1642F" w:rsidRDefault="00F36330" w:rsidP="00D34A86">
      <w:pPr>
        <w:rPr>
          <w:color w:val="000000" w:themeColor="text1"/>
        </w:rPr>
      </w:pPr>
      <w:r w:rsidRPr="00C1642F">
        <w:rPr>
          <w:b/>
          <w:bCs/>
          <w:color w:val="000000" w:themeColor="text1"/>
        </w:rPr>
        <w:t>Location Advantage of GSK</w:t>
      </w:r>
      <w:r w:rsidR="00877B34" w:rsidRPr="00C1642F">
        <w:rPr>
          <w:color w:val="000000" w:themeColor="text1"/>
        </w:rPr>
        <w:t>:</w:t>
      </w:r>
      <w:r w:rsidR="00AA5318" w:rsidRPr="00C1642F">
        <w:rPr>
          <w:color w:val="000000" w:themeColor="text1"/>
        </w:rPr>
        <w:t xml:space="preserve"> The advantages that GSK receives from the Indian emerging market are – </w:t>
      </w:r>
    </w:p>
    <w:p w14:paraId="7D0A1620" w14:textId="737990B0" w:rsidR="00AA5318" w:rsidRPr="00C1642F" w:rsidRDefault="00A21ED5" w:rsidP="00D34A86">
      <w:pPr>
        <w:rPr>
          <w:color w:val="000000" w:themeColor="text1"/>
        </w:rPr>
      </w:pPr>
      <w:r w:rsidRPr="00C1642F">
        <w:rPr>
          <w:b/>
          <w:bCs/>
          <w:color w:val="000000" w:themeColor="text1"/>
        </w:rPr>
        <w:t>Cost-Effective Labour and Resources</w:t>
      </w:r>
      <w:r w:rsidRPr="00C1642F">
        <w:rPr>
          <w:color w:val="000000" w:themeColor="text1"/>
        </w:rPr>
        <w:t xml:space="preserve">: </w:t>
      </w:r>
      <w:r w:rsidR="007C2215" w:rsidRPr="00C1642F">
        <w:rPr>
          <w:color w:val="000000" w:themeColor="text1"/>
        </w:rPr>
        <w:t xml:space="preserve">India is </w:t>
      </w:r>
      <w:r w:rsidR="006714DD" w:rsidRPr="00C1642F">
        <w:rPr>
          <w:color w:val="000000" w:themeColor="text1"/>
        </w:rPr>
        <w:t xml:space="preserve">a </w:t>
      </w:r>
      <w:r w:rsidR="007C2215" w:rsidRPr="00C1642F">
        <w:rPr>
          <w:color w:val="000000" w:themeColor="text1"/>
        </w:rPr>
        <w:t xml:space="preserve">densely populated country </w:t>
      </w:r>
      <w:r w:rsidR="006714DD" w:rsidRPr="00C1642F">
        <w:rPr>
          <w:color w:val="000000" w:themeColor="text1"/>
        </w:rPr>
        <w:t>tha</w:t>
      </w:r>
      <w:r w:rsidR="007C2215" w:rsidRPr="00C1642F">
        <w:rPr>
          <w:color w:val="000000" w:themeColor="text1"/>
        </w:rPr>
        <w:t xml:space="preserve">t has </w:t>
      </w:r>
      <w:r w:rsidR="006714DD" w:rsidRPr="00C1642F">
        <w:rPr>
          <w:color w:val="000000" w:themeColor="text1"/>
        </w:rPr>
        <w:t xml:space="preserve">a </w:t>
      </w:r>
      <w:r w:rsidR="007C2215" w:rsidRPr="00C1642F">
        <w:rPr>
          <w:color w:val="000000" w:themeColor="text1"/>
        </w:rPr>
        <w:t>competitive advantage over labour and management expertise. This implies that the labour cost is lower compared to other market</w:t>
      </w:r>
      <w:r w:rsidR="006714DD" w:rsidRPr="00C1642F">
        <w:rPr>
          <w:color w:val="000000" w:themeColor="text1"/>
        </w:rPr>
        <w:t>s</w:t>
      </w:r>
      <w:r w:rsidR="007C2215" w:rsidRPr="00C1642F">
        <w:rPr>
          <w:color w:val="000000" w:themeColor="text1"/>
        </w:rPr>
        <w:t xml:space="preserve"> like </w:t>
      </w:r>
      <w:r w:rsidR="006714DD" w:rsidRPr="00C1642F">
        <w:rPr>
          <w:color w:val="000000" w:themeColor="text1"/>
        </w:rPr>
        <w:t xml:space="preserve">the </w:t>
      </w:r>
      <w:r w:rsidR="007C2215" w:rsidRPr="00C1642F">
        <w:rPr>
          <w:color w:val="000000" w:themeColor="text1"/>
        </w:rPr>
        <w:t xml:space="preserve">USA or the UK. This allows it to manage a labour base with lower cost and acquire the resources or raw materials at </w:t>
      </w:r>
      <w:r w:rsidR="006714DD" w:rsidRPr="00C1642F">
        <w:rPr>
          <w:color w:val="000000" w:themeColor="text1"/>
        </w:rPr>
        <w:t>a low</w:t>
      </w:r>
      <w:r w:rsidR="007C2215" w:rsidRPr="00C1642F">
        <w:rPr>
          <w:color w:val="000000" w:themeColor="text1"/>
        </w:rPr>
        <w:t>er price (</w:t>
      </w:r>
      <w:r w:rsidR="006714DD" w:rsidRPr="00C1642F">
        <w:rPr>
          <w:color w:val="000000" w:themeColor="text1"/>
        </w:rPr>
        <w:t>Mehrotra, 2020</w:t>
      </w:r>
      <w:r w:rsidR="007C2215" w:rsidRPr="00C1642F">
        <w:rPr>
          <w:color w:val="000000" w:themeColor="text1"/>
        </w:rPr>
        <w:t>).</w:t>
      </w:r>
    </w:p>
    <w:p w14:paraId="31DC0728" w14:textId="5A7F497F" w:rsidR="007C2215" w:rsidRPr="00C1642F" w:rsidRDefault="00A21ED5" w:rsidP="00D34A86">
      <w:pPr>
        <w:rPr>
          <w:color w:val="000000" w:themeColor="text1"/>
        </w:rPr>
      </w:pPr>
      <w:r w:rsidRPr="00C1642F">
        <w:rPr>
          <w:b/>
          <w:bCs/>
          <w:color w:val="000000" w:themeColor="text1"/>
        </w:rPr>
        <w:lastRenderedPageBreak/>
        <w:t>Access to Local Distributors</w:t>
      </w:r>
      <w:r w:rsidRPr="00C1642F">
        <w:rPr>
          <w:color w:val="000000" w:themeColor="text1"/>
        </w:rPr>
        <w:t>:</w:t>
      </w:r>
      <w:r w:rsidR="007C2215" w:rsidRPr="00C1642F">
        <w:rPr>
          <w:color w:val="000000" w:themeColor="text1"/>
        </w:rPr>
        <w:t xml:space="preserve"> India has </w:t>
      </w:r>
      <w:r w:rsidR="006714DD" w:rsidRPr="00C1642F">
        <w:rPr>
          <w:color w:val="000000" w:themeColor="text1"/>
        </w:rPr>
        <w:t xml:space="preserve">a </w:t>
      </w:r>
      <w:r w:rsidR="007C2215" w:rsidRPr="00C1642F">
        <w:rPr>
          <w:color w:val="000000" w:themeColor="text1"/>
        </w:rPr>
        <w:t>strong position more its medical and pharmaceutical sector</w:t>
      </w:r>
      <w:r w:rsidR="006714DD" w:rsidRPr="00C1642F">
        <w:rPr>
          <w:color w:val="000000" w:themeColor="text1"/>
        </w:rPr>
        <w:t>,</w:t>
      </w:r>
      <w:r w:rsidR="007C2215" w:rsidRPr="00C1642F">
        <w:rPr>
          <w:color w:val="000000" w:themeColor="text1"/>
        </w:rPr>
        <w:t xml:space="preserve"> particularly </w:t>
      </w:r>
      <w:r w:rsidR="006714DD" w:rsidRPr="00C1642F">
        <w:rPr>
          <w:color w:val="000000" w:themeColor="text1"/>
        </w:rPr>
        <w:t xml:space="preserve">in </w:t>
      </w:r>
      <w:r w:rsidR="007C2215" w:rsidRPr="00C1642F">
        <w:rPr>
          <w:color w:val="000000" w:themeColor="text1"/>
        </w:rPr>
        <w:t xml:space="preserve">Bengaluru. GSK gets the benefit </w:t>
      </w:r>
      <w:r w:rsidR="006714DD" w:rsidRPr="00C1642F">
        <w:rPr>
          <w:color w:val="000000" w:themeColor="text1"/>
        </w:rPr>
        <w:t>of tapping</w:t>
      </w:r>
      <w:r w:rsidR="007C2215" w:rsidRPr="00C1642F">
        <w:rPr>
          <w:color w:val="000000" w:themeColor="text1"/>
        </w:rPr>
        <w:t xml:space="preserve"> into the establish</w:t>
      </w:r>
      <w:r w:rsidR="006714DD" w:rsidRPr="00C1642F">
        <w:rPr>
          <w:color w:val="000000" w:themeColor="text1"/>
        </w:rPr>
        <w:t>ed</w:t>
      </w:r>
      <w:r w:rsidR="007C2215" w:rsidRPr="00C1642F">
        <w:rPr>
          <w:color w:val="000000" w:themeColor="text1"/>
        </w:rPr>
        <w:t xml:space="preserve"> pharmaceutical chain and reach</w:t>
      </w:r>
      <w:r w:rsidR="006714DD" w:rsidRPr="00C1642F">
        <w:rPr>
          <w:color w:val="000000" w:themeColor="text1"/>
        </w:rPr>
        <w:t>ing</w:t>
      </w:r>
      <w:r w:rsidR="007C2215" w:rsidRPr="00C1642F">
        <w:rPr>
          <w:color w:val="000000" w:themeColor="text1"/>
        </w:rPr>
        <w:t xml:space="preserve"> the local, urban, suburban, and rural areas </w:t>
      </w:r>
      <w:r w:rsidR="006714DD" w:rsidRPr="00C1642F">
        <w:rPr>
          <w:color w:val="000000" w:themeColor="text1"/>
        </w:rPr>
        <w:t>at</w:t>
      </w:r>
      <w:r w:rsidR="007C2215" w:rsidRPr="00C1642F">
        <w:rPr>
          <w:color w:val="000000" w:themeColor="text1"/>
        </w:rPr>
        <w:t xml:space="preserve"> </w:t>
      </w:r>
      <w:r w:rsidR="006714DD" w:rsidRPr="00C1642F">
        <w:rPr>
          <w:color w:val="000000" w:themeColor="text1"/>
        </w:rPr>
        <w:t xml:space="preserve">a </w:t>
      </w:r>
      <w:r w:rsidR="007C2215" w:rsidRPr="00C1642F">
        <w:rPr>
          <w:color w:val="000000" w:themeColor="text1"/>
        </w:rPr>
        <w:t>lower cost.</w:t>
      </w:r>
    </w:p>
    <w:p w14:paraId="77F380F0" w14:textId="5D968105" w:rsidR="00A21ED5" w:rsidRPr="00C1642F" w:rsidRDefault="00A21ED5" w:rsidP="00D34A86">
      <w:pPr>
        <w:rPr>
          <w:color w:val="000000" w:themeColor="text1"/>
        </w:rPr>
      </w:pPr>
      <w:r w:rsidRPr="00C1642F">
        <w:rPr>
          <w:b/>
          <w:bCs/>
          <w:color w:val="000000" w:themeColor="text1"/>
        </w:rPr>
        <w:t>Market Size and Growth Potential</w:t>
      </w:r>
      <w:r w:rsidRPr="00C1642F">
        <w:rPr>
          <w:color w:val="000000" w:themeColor="text1"/>
        </w:rPr>
        <w:t>:</w:t>
      </w:r>
      <w:r w:rsidR="007C2215" w:rsidRPr="00C1642F">
        <w:rPr>
          <w:color w:val="000000" w:themeColor="text1"/>
        </w:rPr>
        <w:t xml:space="preserve"> India is one of the most </w:t>
      </w:r>
      <w:r w:rsidR="006714DD" w:rsidRPr="00C1642F">
        <w:rPr>
          <w:color w:val="000000" w:themeColor="text1"/>
        </w:rPr>
        <w:t>populous</w:t>
      </w:r>
      <w:r w:rsidR="007C2215" w:rsidRPr="00C1642F">
        <w:rPr>
          <w:color w:val="000000" w:themeColor="text1"/>
        </w:rPr>
        <w:t xml:space="preserve"> countr</w:t>
      </w:r>
      <w:r w:rsidR="006714DD" w:rsidRPr="00C1642F">
        <w:rPr>
          <w:color w:val="000000" w:themeColor="text1"/>
        </w:rPr>
        <w:t>ies,</w:t>
      </w:r>
      <w:r w:rsidR="007C2215" w:rsidRPr="00C1642F">
        <w:rPr>
          <w:color w:val="000000" w:themeColor="text1"/>
        </w:rPr>
        <w:t xml:space="preserve"> which is also known for its largest medicine market in the </w:t>
      </w:r>
      <w:r w:rsidR="006714DD" w:rsidRPr="00C1642F">
        <w:rPr>
          <w:color w:val="000000" w:themeColor="text1"/>
        </w:rPr>
        <w:t>world</w:t>
      </w:r>
      <w:r w:rsidR="007C2215" w:rsidRPr="00C1642F">
        <w:rPr>
          <w:color w:val="000000" w:themeColor="text1"/>
        </w:rPr>
        <w:t xml:space="preserve">. This shows the demand </w:t>
      </w:r>
      <w:r w:rsidR="006714DD" w:rsidRPr="00C1642F">
        <w:rPr>
          <w:color w:val="000000" w:themeColor="text1"/>
        </w:rPr>
        <w:t>for</w:t>
      </w:r>
      <w:r w:rsidR="007C2215" w:rsidRPr="00C1642F">
        <w:rPr>
          <w:color w:val="000000" w:themeColor="text1"/>
        </w:rPr>
        <w:t xml:space="preserve"> GSK’s respiratory medicine, vaccines, antibiotics, </w:t>
      </w:r>
      <w:r w:rsidR="006714DD" w:rsidRPr="00C1642F">
        <w:rPr>
          <w:color w:val="000000" w:themeColor="text1"/>
        </w:rPr>
        <w:t xml:space="preserve">and </w:t>
      </w:r>
      <w:r w:rsidR="007C2215" w:rsidRPr="00C1642F">
        <w:rPr>
          <w:color w:val="000000" w:themeColor="text1"/>
        </w:rPr>
        <w:t xml:space="preserve">dermatological products. </w:t>
      </w:r>
    </w:p>
    <w:p w14:paraId="562001C2" w14:textId="7E5EB584" w:rsidR="00A21ED5" w:rsidRPr="00C1642F" w:rsidRDefault="00A21ED5" w:rsidP="00D34A86">
      <w:pPr>
        <w:rPr>
          <w:color w:val="000000" w:themeColor="text1"/>
        </w:rPr>
      </w:pPr>
      <w:r w:rsidRPr="00C1642F">
        <w:rPr>
          <w:b/>
          <w:bCs/>
          <w:color w:val="000000" w:themeColor="text1"/>
        </w:rPr>
        <w:t>Positive Government Regulation</w:t>
      </w:r>
      <w:r w:rsidRPr="00C1642F">
        <w:rPr>
          <w:color w:val="000000" w:themeColor="text1"/>
        </w:rPr>
        <w:t>:</w:t>
      </w:r>
      <w:r w:rsidR="007C2215" w:rsidRPr="00C1642F">
        <w:rPr>
          <w:color w:val="000000" w:themeColor="text1"/>
        </w:rPr>
        <w:t xml:space="preserve"> Favourable tax laws, regulation</w:t>
      </w:r>
      <w:r w:rsidR="006714DD" w:rsidRPr="00C1642F">
        <w:rPr>
          <w:color w:val="000000" w:themeColor="text1"/>
        </w:rPr>
        <w:t>s</w:t>
      </w:r>
      <w:r w:rsidR="007C2215" w:rsidRPr="00C1642F">
        <w:rPr>
          <w:color w:val="000000" w:themeColor="text1"/>
        </w:rPr>
        <w:t xml:space="preserve">, </w:t>
      </w:r>
      <w:r w:rsidR="006714DD" w:rsidRPr="00C1642F">
        <w:rPr>
          <w:color w:val="000000" w:themeColor="text1"/>
        </w:rPr>
        <w:t xml:space="preserve">and </w:t>
      </w:r>
      <w:r w:rsidR="007C2215" w:rsidRPr="00C1642F">
        <w:rPr>
          <w:color w:val="000000" w:themeColor="text1"/>
        </w:rPr>
        <w:t>incentives attract foreign investment</w:t>
      </w:r>
      <w:r w:rsidR="006714DD" w:rsidRPr="00C1642F">
        <w:rPr>
          <w:color w:val="000000" w:themeColor="text1"/>
        </w:rPr>
        <w:t xml:space="preserve"> (Jun, 2017)</w:t>
      </w:r>
      <w:r w:rsidR="007C2215" w:rsidRPr="00C1642F">
        <w:rPr>
          <w:color w:val="000000" w:themeColor="text1"/>
        </w:rPr>
        <w:t>. India</w:t>
      </w:r>
      <w:r w:rsidR="006714DD" w:rsidRPr="00C1642F">
        <w:rPr>
          <w:color w:val="000000" w:themeColor="text1"/>
        </w:rPr>
        <w:t>,</w:t>
      </w:r>
      <w:r w:rsidR="007C2215" w:rsidRPr="00C1642F">
        <w:rPr>
          <w:color w:val="000000" w:themeColor="text1"/>
        </w:rPr>
        <w:t xml:space="preserve"> being a developing country</w:t>
      </w:r>
      <w:r w:rsidR="006714DD" w:rsidRPr="00C1642F">
        <w:rPr>
          <w:color w:val="000000" w:themeColor="text1"/>
        </w:rPr>
        <w:t>,</w:t>
      </w:r>
      <w:r w:rsidR="007C2215" w:rsidRPr="00C1642F">
        <w:rPr>
          <w:color w:val="000000" w:themeColor="text1"/>
        </w:rPr>
        <w:t xml:space="preserve"> allows tax incentives and provides regulatory reforms for companies in </w:t>
      </w:r>
      <w:r w:rsidR="006714DD" w:rsidRPr="00C1642F">
        <w:rPr>
          <w:color w:val="000000" w:themeColor="text1"/>
        </w:rPr>
        <w:t xml:space="preserve">the </w:t>
      </w:r>
      <w:r w:rsidR="007C2215" w:rsidRPr="00C1642F">
        <w:rPr>
          <w:color w:val="000000" w:themeColor="text1"/>
        </w:rPr>
        <w:t>pharmaceutical industry (</w:t>
      </w:r>
      <w:r w:rsidR="006714DD" w:rsidRPr="00C1642F">
        <w:rPr>
          <w:color w:val="000000" w:themeColor="text1"/>
        </w:rPr>
        <w:t>Olaleye, 2016</w:t>
      </w:r>
      <w:r w:rsidR="007C2215" w:rsidRPr="00C1642F">
        <w:rPr>
          <w:color w:val="000000" w:themeColor="text1"/>
        </w:rPr>
        <w:t>). This attract</w:t>
      </w:r>
      <w:r w:rsidR="006714DD" w:rsidRPr="00C1642F">
        <w:rPr>
          <w:color w:val="000000" w:themeColor="text1"/>
        </w:rPr>
        <w:t>s</w:t>
      </w:r>
      <w:r w:rsidR="007C2215" w:rsidRPr="00C1642F">
        <w:rPr>
          <w:color w:val="000000" w:themeColor="text1"/>
        </w:rPr>
        <w:t xml:space="preserve"> FDI and is beneficial for GSK. </w:t>
      </w:r>
    </w:p>
    <w:p w14:paraId="7512BD17" w14:textId="6D7D68B3" w:rsidR="00877B34" w:rsidRPr="00C1642F" w:rsidRDefault="00877B34" w:rsidP="00D34A86">
      <w:pPr>
        <w:rPr>
          <w:color w:val="000000" w:themeColor="text1"/>
        </w:rPr>
      </w:pPr>
      <w:r w:rsidRPr="00C1642F">
        <w:rPr>
          <w:b/>
          <w:bCs/>
          <w:color w:val="000000" w:themeColor="text1"/>
        </w:rPr>
        <w:t xml:space="preserve">Impact to Enter into </w:t>
      </w:r>
      <w:r w:rsidR="006714DD" w:rsidRPr="00C1642F">
        <w:rPr>
          <w:b/>
          <w:bCs/>
          <w:color w:val="000000" w:themeColor="text1"/>
        </w:rPr>
        <w:t xml:space="preserve">the </w:t>
      </w:r>
      <w:r w:rsidRPr="00C1642F">
        <w:rPr>
          <w:b/>
          <w:bCs/>
          <w:color w:val="000000" w:themeColor="text1"/>
        </w:rPr>
        <w:t>Indian Market</w:t>
      </w:r>
      <w:r w:rsidRPr="00C1642F">
        <w:rPr>
          <w:color w:val="000000" w:themeColor="text1"/>
        </w:rPr>
        <w:t>:</w:t>
      </w:r>
      <w:r w:rsidR="007C2215" w:rsidRPr="00C1642F">
        <w:rPr>
          <w:color w:val="000000" w:themeColor="text1"/>
        </w:rPr>
        <w:t xml:space="preserve"> Location perspective shows there are several benefits that India provides to the foreign company. </w:t>
      </w:r>
      <w:r w:rsidR="006714DD" w:rsidRPr="00C1642F">
        <w:rPr>
          <w:color w:val="000000" w:themeColor="text1"/>
        </w:rPr>
        <w:t>T</w:t>
      </w:r>
      <w:r w:rsidR="007C2215" w:rsidRPr="00C1642F">
        <w:rPr>
          <w:color w:val="000000" w:themeColor="text1"/>
        </w:rPr>
        <w:t xml:space="preserve">hus, exporting the medicine in the Indian market seems for costly than establishing </w:t>
      </w:r>
      <w:r w:rsidR="006714DD" w:rsidRPr="00C1642F">
        <w:rPr>
          <w:color w:val="000000" w:themeColor="text1"/>
        </w:rPr>
        <w:t xml:space="preserve">a </w:t>
      </w:r>
      <w:r w:rsidR="007C2215" w:rsidRPr="00C1642F">
        <w:rPr>
          <w:color w:val="000000" w:themeColor="text1"/>
        </w:rPr>
        <w:t xml:space="preserve">more sustainable option like </w:t>
      </w:r>
      <w:r w:rsidR="006714DD" w:rsidRPr="00C1642F">
        <w:rPr>
          <w:color w:val="000000" w:themeColor="text1"/>
        </w:rPr>
        <w:t xml:space="preserve">a </w:t>
      </w:r>
      <w:r w:rsidR="007C2215" w:rsidRPr="00C1642F">
        <w:rPr>
          <w:color w:val="000000" w:themeColor="text1"/>
        </w:rPr>
        <w:t>subsidiary</w:t>
      </w:r>
      <w:r w:rsidR="00A545F0" w:rsidRPr="00C1642F">
        <w:rPr>
          <w:color w:val="000000" w:themeColor="text1"/>
        </w:rPr>
        <w:t xml:space="preserve">. This allows it to materialise the local advantages like raw materials, labour, supply chain, </w:t>
      </w:r>
      <w:r w:rsidR="006714DD" w:rsidRPr="00C1642F">
        <w:rPr>
          <w:color w:val="000000" w:themeColor="text1"/>
        </w:rPr>
        <w:t xml:space="preserve">and </w:t>
      </w:r>
      <w:r w:rsidR="00A545F0" w:rsidRPr="00C1642F">
        <w:rPr>
          <w:color w:val="000000" w:themeColor="text1"/>
        </w:rPr>
        <w:t xml:space="preserve">consumers. </w:t>
      </w:r>
    </w:p>
    <w:p w14:paraId="63325ED5" w14:textId="7867C21B" w:rsidR="00877B34" w:rsidRPr="00C1642F" w:rsidRDefault="00AA5318" w:rsidP="00D34A86">
      <w:pPr>
        <w:rPr>
          <w:color w:val="000000" w:themeColor="text1"/>
        </w:rPr>
      </w:pPr>
      <w:r w:rsidRPr="00C1642F">
        <w:rPr>
          <w:b/>
          <w:bCs/>
          <w:color w:val="000000" w:themeColor="text1"/>
        </w:rPr>
        <w:t>Limitation</w:t>
      </w:r>
      <w:r w:rsidRPr="00C1642F">
        <w:rPr>
          <w:color w:val="000000" w:themeColor="text1"/>
        </w:rPr>
        <w:t>:</w:t>
      </w:r>
      <w:r w:rsidR="00A545F0" w:rsidRPr="00C1642F">
        <w:rPr>
          <w:color w:val="000000" w:themeColor="text1"/>
        </w:rPr>
        <w:t xml:space="preserve"> Since the operation</w:t>
      </w:r>
      <w:r w:rsidR="006714DD" w:rsidRPr="00C1642F">
        <w:rPr>
          <w:color w:val="000000" w:themeColor="text1"/>
        </w:rPr>
        <w:t>s</w:t>
      </w:r>
      <w:r w:rsidR="00A545F0" w:rsidRPr="00C1642F">
        <w:rPr>
          <w:color w:val="000000" w:themeColor="text1"/>
        </w:rPr>
        <w:t xml:space="preserve"> are done cross-b</w:t>
      </w:r>
      <w:r w:rsidR="006714DD" w:rsidRPr="00C1642F">
        <w:rPr>
          <w:color w:val="000000" w:themeColor="text1"/>
        </w:rPr>
        <w:t>or</w:t>
      </w:r>
      <w:r w:rsidR="00A545F0" w:rsidRPr="00C1642F">
        <w:rPr>
          <w:color w:val="000000" w:themeColor="text1"/>
        </w:rPr>
        <w:t>der</w:t>
      </w:r>
      <w:r w:rsidR="006714DD" w:rsidRPr="00C1642F">
        <w:rPr>
          <w:color w:val="000000" w:themeColor="text1"/>
        </w:rPr>
        <w:t>,</w:t>
      </w:r>
      <w:r w:rsidR="00A545F0" w:rsidRPr="00C1642F">
        <w:rPr>
          <w:color w:val="000000" w:themeColor="text1"/>
        </w:rPr>
        <w:t xml:space="preserve"> there are complexities in regulations due to geopolitical issues, economic factor</w:t>
      </w:r>
      <w:r w:rsidR="006714DD" w:rsidRPr="00C1642F">
        <w:rPr>
          <w:color w:val="000000" w:themeColor="text1"/>
        </w:rPr>
        <w:t xml:space="preserve">s </w:t>
      </w:r>
      <w:r w:rsidR="00A545F0" w:rsidRPr="00C1642F">
        <w:rPr>
          <w:color w:val="000000" w:themeColor="text1"/>
        </w:rPr>
        <w:t xml:space="preserve">like price, exchange rate, medicine </w:t>
      </w:r>
      <w:r w:rsidR="006714DD" w:rsidRPr="00C1642F">
        <w:rPr>
          <w:color w:val="000000" w:themeColor="text1"/>
        </w:rPr>
        <w:t>medicine-</w:t>
      </w:r>
      <w:r w:rsidR="00A545F0" w:rsidRPr="00C1642F">
        <w:rPr>
          <w:color w:val="000000" w:themeColor="text1"/>
        </w:rPr>
        <w:t xml:space="preserve">specific regulations. </w:t>
      </w:r>
    </w:p>
    <w:p w14:paraId="3753E9AB" w14:textId="23EE8B22" w:rsidR="00AA5318" w:rsidRPr="00C1642F" w:rsidRDefault="00AA5318" w:rsidP="00D34A86">
      <w:pPr>
        <w:rPr>
          <w:color w:val="000000" w:themeColor="text1"/>
        </w:rPr>
      </w:pPr>
      <w:r w:rsidRPr="00C1642F">
        <w:rPr>
          <w:b/>
          <w:bCs/>
          <w:color w:val="000000" w:themeColor="text1"/>
        </w:rPr>
        <w:t>Conclusion</w:t>
      </w:r>
      <w:r w:rsidRPr="00C1642F">
        <w:rPr>
          <w:color w:val="000000" w:themeColor="text1"/>
        </w:rPr>
        <w:t>:</w:t>
      </w:r>
      <w:r w:rsidR="00A545F0" w:rsidRPr="00C1642F">
        <w:rPr>
          <w:color w:val="000000" w:themeColor="text1"/>
        </w:rPr>
        <w:t xml:space="preserve"> Location advantage occurs when there </w:t>
      </w:r>
      <w:r w:rsidR="006714DD" w:rsidRPr="00C1642F">
        <w:rPr>
          <w:color w:val="000000" w:themeColor="text1"/>
        </w:rPr>
        <w:t xml:space="preserve">is </w:t>
      </w:r>
      <w:r w:rsidR="00A545F0" w:rsidRPr="00C1642F">
        <w:rPr>
          <w:color w:val="000000" w:themeColor="text1"/>
        </w:rPr>
        <w:t xml:space="preserve">a place </w:t>
      </w:r>
      <w:r w:rsidR="006714DD" w:rsidRPr="00C1642F">
        <w:rPr>
          <w:color w:val="000000" w:themeColor="text1"/>
        </w:rPr>
        <w:t xml:space="preserve">that </w:t>
      </w:r>
      <w:r w:rsidR="00A545F0" w:rsidRPr="00C1642F">
        <w:rPr>
          <w:color w:val="000000" w:themeColor="text1"/>
        </w:rPr>
        <w:t xml:space="preserve">offers labour forces, raw materials at lower cost, </w:t>
      </w:r>
      <w:r w:rsidR="006714DD" w:rsidRPr="00C1642F">
        <w:rPr>
          <w:color w:val="000000" w:themeColor="text1"/>
        </w:rPr>
        <w:t xml:space="preserve">a </w:t>
      </w:r>
      <w:r w:rsidR="00A545F0" w:rsidRPr="00C1642F">
        <w:rPr>
          <w:color w:val="000000" w:themeColor="text1"/>
        </w:rPr>
        <w:t xml:space="preserve">large market, </w:t>
      </w:r>
      <w:r w:rsidR="006714DD" w:rsidRPr="00C1642F">
        <w:rPr>
          <w:color w:val="000000" w:themeColor="text1"/>
        </w:rPr>
        <w:t xml:space="preserve">and </w:t>
      </w:r>
      <w:r w:rsidR="00A545F0" w:rsidRPr="00C1642F">
        <w:rPr>
          <w:color w:val="000000" w:themeColor="text1"/>
        </w:rPr>
        <w:t xml:space="preserve">easy access to </w:t>
      </w:r>
      <w:r w:rsidR="006714DD" w:rsidRPr="00C1642F">
        <w:rPr>
          <w:color w:val="000000" w:themeColor="text1"/>
        </w:rPr>
        <w:t xml:space="preserve">the </w:t>
      </w:r>
      <w:r w:rsidR="00A545F0" w:rsidRPr="00C1642F">
        <w:rPr>
          <w:color w:val="000000" w:themeColor="text1"/>
        </w:rPr>
        <w:t>supply chain. India is a country that provides all these advantages</w:t>
      </w:r>
      <w:r w:rsidR="006714DD" w:rsidRPr="00C1642F">
        <w:rPr>
          <w:color w:val="000000" w:themeColor="text1"/>
        </w:rPr>
        <w:t>,</w:t>
      </w:r>
      <w:r w:rsidR="00A545F0" w:rsidRPr="00C1642F">
        <w:rPr>
          <w:color w:val="000000" w:themeColor="text1"/>
        </w:rPr>
        <w:t xml:space="preserve"> but there is </w:t>
      </w:r>
      <w:r w:rsidR="006714DD" w:rsidRPr="00C1642F">
        <w:rPr>
          <w:color w:val="000000" w:themeColor="text1"/>
        </w:rPr>
        <w:t xml:space="preserve">a </w:t>
      </w:r>
      <w:r w:rsidR="00A545F0" w:rsidRPr="00C1642F">
        <w:rPr>
          <w:color w:val="000000" w:themeColor="text1"/>
        </w:rPr>
        <w:t xml:space="preserve">risk of unstable political issues. </w:t>
      </w:r>
    </w:p>
    <w:p w14:paraId="5BB7D2E5" w14:textId="7D2F38BD" w:rsidR="00AA5318" w:rsidRPr="00C1642F" w:rsidRDefault="00AA5318" w:rsidP="00770FB5">
      <w:pPr>
        <w:pStyle w:val="Heading2"/>
        <w:rPr>
          <w:bCs/>
          <w:color w:val="000000" w:themeColor="text1"/>
        </w:rPr>
      </w:pPr>
      <w:bookmarkStart w:id="10" w:name="_Toc216553003"/>
      <w:r w:rsidRPr="00C1642F">
        <w:rPr>
          <w:color w:val="000000" w:themeColor="text1"/>
        </w:rPr>
        <w:t>3c. Interna</w:t>
      </w:r>
      <w:r w:rsidR="00A545F0" w:rsidRPr="00C1642F">
        <w:rPr>
          <w:color w:val="000000" w:themeColor="text1"/>
        </w:rPr>
        <w:t>l</w:t>
      </w:r>
      <w:r w:rsidRPr="00C1642F">
        <w:rPr>
          <w:color w:val="000000" w:themeColor="text1"/>
        </w:rPr>
        <w:t>isation</w:t>
      </w:r>
      <w:bookmarkEnd w:id="10"/>
    </w:p>
    <w:p w14:paraId="18335FC7" w14:textId="2E53091D" w:rsidR="00205277" w:rsidRPr="00C1642F" w:rsidRDefault="00AA5318" w:rsidP="00AA5318">
      <w:pPr>
        <w:rPr>
          <w:color w:val="000000" w:themeColor="text1"/>
        </w:rPr>
      </w:pPr>
      <w:r w:rsidRPr="00C1642F">
        <w:rPr>
          <w:b/>
          <w:bCs/>
          <w:color w:val="000000" w:themeColor="text1"/>
        </w:rPr>
        <w:t>Definition</w:t>
      </w:r>
      <w:r w:rsidRPr="00C1642F">
        <w:rPr>
          <w:color w:val="000000" w:themeColor="text1"/>
        </w:rPr>
        <w:t>:</w:t>
      </w:r>
      <w:r w:rsidR="00A545F0" w:rsidRPr="00C1642F">
        <w:rPr>
          <w:color w:val="000000" w:themeColor="text1"/>
        </w:rPr>
        <w:t xml:space="preserve"> It refers to the advantages that an organisation receives by operating the operation of the business solely under their control rather </w:t>
      </w:r>
      <w:r w:rsidR="006714DD" w:rsidRPr="00C1642F">
        <w:rPr>
          <w:color w:val="000000" w:themeColor="text1"/>
        </w:rPr>
        <w:t xml:space="preserve">than </w:t>
      </w:r>
      <w:r w:rsidR="00A545F0" w:rsidRPr="00C1642F">
        <w:rPr>
          <w:color w:val="000000" w:themeColor="text1"/>
        </w:rPr>
        <w:t xml:space="preserve">giving out the control or rights to </w:t>
      </w:r>
      <w:r w:rsidR="006714DD" w:rsidRPr="00C1642F">
        <w:rPr>
          <w:color w:val="000000" w:themeColor="text1"/>
        </w:rPr>
        <w:t xml:space="preserve">a </w:t>
      </w:r>
      <w:r w:rsidR="00A545F0" w:rsidRPr="00C1642F">
        <w:rPr>
          <w:color w:val="000000" w:themeColor="text1"/>
        </w:rPr>
        <w:t>third party through licensing, localisation, partnership</w:t>
      </w:r>
      <w:r w:rsidR="006714DD" w:rsidRPr="00C1642F">
        <w:rPr>
          <w:color w:val="000000" w:themeColor="text1"/>
        </w:rPr>
        <w:t>,</w:t>
      </w:r>
      <w:r w:rsidR="00A545F0" w:rsidRPr="00C1642F">
        <w:rPr>
          <w:color w:val="000000" w:themeColor="text1"/>
        </w:rPr>
        <w:t xml:space="preserve"> etc. </w:t>
      </w:r>
      <w:r w:rsidR="00205277" w:rsidRPr="00C1642F">
        <w:rPr>
          <w:color w:val="000000" w:themeColor="text1"/>
        </w:rPr>
        <w:t xml:space="preserve">When </w:t>
      </w:r>
      <w:r w:rsidR="006714DD" w:rsidRPr="00C1642F">
        <w:rPr>
          <w:color w:val="000000" w:themeColor="text1"/>
        </w:rPr>
        <w:t xml:space="preserve">a </w:t>
      </w:r>
      <w:r w:rsidR="00205277" w:rsidRPr="00C1642F">
        <w:rPr>
          <w:color w:val="000000" w:themeColor="text1"/>
        </w:rPr>
        <w:t xml:space="preserve">company tends to control its quality, consistency, intellectual </w:t>
      </w:r>
      <w:r w:rsidR="006714DD" w:rsidRPr="00C1642F">
        <w:rPr>
          <w:color w:val="000000" w:themeColor="text1"/>
        </w:rPr>
        <w:t>property</w:t>
      </w:r>
      <w:r w:rsidR="00205277" w:rsidRPr="00C1642F">
        <w:rPr>
          <w:color w:val="000000" w:themeColor="text1"/>
        </w:rPr>
        <w:t>, or reduce transactional costs</w:t>
      </w:r>
      <w:r w:rsidR="006714DD" w:rsidRPr="00C1642F">
        <w:rPr>
          <w:color w:val="000000" w:themeColor="text1"/>
        </w:rPr>
        <w:t>,</w:t>
      </w:r>
      <w:r w:rsidR="00205277" w:rsidRPr="00C1642F">
        <w:rPr>
          <w:color w:val="000000" w:themeColor="text1"/>
        </w:rPr>
        <w:t xml:space="preserve"> it internalises its business</w:t>
      </w:r>
      <w:r w:rsidR="006714DD" w:rsidRPr="00C1642F">
        <w:rPr>
          <w:color w:val="000000" w:themeColor="text1"/>
        </w:rPr>
        <w:t xml:space="preserve"> (Forsgren and Holm, 2022)</w:t>
      </w:r>
      <w:r w:rsidR="00205277" w:rsidRPr="00C1642F">
        <w:rPr>
          <w:color w:val="000000" w:themeColor="text1"/>
        </w:rPr>
        <w:t>.</w:t>
      </w:r>
    </w:p>
    <w:p w14:paraId="4E7DE87B" w14:textId="6E979E86" w:rsidR="00AA5318" w:rsidRPr="00C1642F" w:rsidRDefault="00F36330" w:rsidP="00AA5318">
      <w:pPr>
        <w:rPr>
          <w:color w:val="000000" w:themeColor="text1"/>
        </w:rPr>
      </w:pPr>
      <w:r w:rsidRPr="00C1642F">
        <w:rPr>
          <w:b/>
          <w:bCs/>
          <w:color w:val="000000" w:themeColor="text1"/>
        </w:rPr>
        <w:lastRenderedPageBreak/>
        <w:t>Internalisation Advantage of GSK</w:t>
      </w:r>
      <w:r w:rsidR="00AA5318" w:rsidRPr="00C1642F">
        <w:rPr>
          <w:color w:val="000000" w:themeColor="text1"/>
        </w:rPr>
        <w:t>:</w:t>
      </w:r>
      <w:r w:rsidR="00205277" w:rsidRPr="00C1642F">
        <w:rPr>
          <w:color w:val="000000" w:themeColor="text1"/>
        </w:rPr>
        <w:t xml:space="preserve"> GSK internalises its subsidiary operation in India as follows –</w:t>
      </w:r>
    </w:p>
    <w:p w14:paraId="10D29862" w14:textId="06B510E7" w:rsidR="00205277" w:rsidRPr="00C1642F" w:rsidRDefault="00205277" w:rsidP="00AA5318">
      <w:pPr>
        <w:rPr>
          <w:color w:val="000000" w:themeColor="text1"/>
        </w:rPr>
      </w:pPr>
      <w:r w:rsidRPr="00C1642F">
        <w:rPr>
          <w:b/>
          <w:bCs/>
          <w:color w:val="000000" w:themeColor="text1"/>
        </w:rPr>
        <w:t>Maintain</w:t>
      </w:r>
      <w:r w:rsidR="00735395" w:rsidRPr="00C1642F">
        <w:rPr>
          <w:b/>
          <w:bCs/>
          <w:color w:val="000000" w:themeColor="text1"/>
        </w:rPr>
        <w:t>s</w:t>
      </w:r>
      <w:r w:rsidRPr="00C1642F">
        <w:rPr>
          <w:b/>
          <w:bCs/>
          <w:color w:val="000000" w:themeColor="text1"/>
        </w:rPr>
        <w:t xml:space="preserve"> Quality Control</w:t>
      </w:r>
      <w:r w:rsidRPr="00C1642F">
        <w:rPr>
          <w:color w:val="000000" w:themeColor="text1"/>
        </w:rPr>
        <w:t>:</w:t>
      </w:r>
      <w:r w:rsidR="00735395" w:rsidRPr="00C1642F">
        <w:rPr>
          <w:color w:val="000000" w:themeColor="text1"/>
        </w:rPr>
        <w:t xml:space="preserve"> Since GSK deals with one of the basic human needs are vital to maintain the quality of the medicines, vaccines, </w:t>
      </w:r>
      <w:r w:rsidR="006714DD" w:rsidRPr="00C1642F">
        <w:rPr>
          <w:color w:val="000000" w:themeColor="text1"/>
        </w:rPr>
        <w:t xml:space="preserve">and </w:t>
      </w:r>
      <w:r w:rsidR="00735395" w:rsidRPr="00C1642F">
        <w:rPr>
          <w:color w:val="000000" w:themeColor="text1"/>
        </w:rPr>
        <w:t xml:space="preserve">respiratory </w:t>
      </w:r>
      <w:r w:rsidR="006714DD" w:rsidRPr="00C1642F">
        <w:rPr>
          <w:color w:val="000000" w:themeColor="text1"/>
        </w:rPr>
        <w:t xml:space="preserve">products </w:t>
      </w:r>
      <w:r w:rsidR="00735395" w:rsidRPr="00C1642F">
        <w:rPr>
          <w:color w:val="000000" w:themeColor="text1"/>
        </w:rPr>
        <w:t>is essential. Since losing the quality can be life</w:t>
      </w:r>
      <w:r w:rsidR="006714DD" w:rsidRPr="00C1642F">
        <w:rPr>
          <w:color w:val="000000" w:themeColor="text1"/>
        </w:rPr>
        <w:t>-</w:t>
      </w:r>
      <w:r w:rsidR="00735395" w:rsidRPr="00C1642F">
        <w:rPr>
          <w:color w:val="000000" w:themeColor="text1"/>
        </w:rPr>
        <w:t>threatening. Therefore, to maintain direct control</w:t>
      </w:r>
      <w:r w:rsidR="006714DD" w:rsidRPr="00C1642F">
        <w:rPr>
          <w:color w:val="000000" w:themeColor="text1"/>
        </w:rPr>
        <w:t>,</w:t>
      </w:r>
      <w:r w:rsidR="00735395" w:rsidRPr="00C1642F">
        <w:rPr>
          <w:color w:val="000000" w:themeColor="text1"/>
        </w:rPr>
        <w:t xml:space="preserve"> internalisation is an effective approach.</w:t>
      </w:r>
    </w:p>
    <w:p w14:paraId="7B24C9DA" w14:textId="633A86A1" w:rsidR="00205277" w:rsidRPr="00C1642F" w:rsidRDefault="00735395" w:rsidP="00AA5318">
      <w:pPr>
        <w:rPr>
          <w:color w:val="000000" w:themeColor="text1"/>
        </w:rPr>
      </w:pPr>
      <w:r w:rsidRPr="00C1642F">
        <w:rPr>
          <w:b/>
          <w:bCs/>
          <w:color w:val="000000" w:themeColor="text1"/>
        </w:rPr>
        <w:t>Co-ordinates Global Strategy</w:t>
      </w:r>
      <w:r w:rsidRPr="00C1642F">
        <w:rPr>
          <w:color w:val="000000" w:themeColor="text1"/>
        </w:rPr>
        <w:t xml:space="preserve">: This keeps consistency with </w:t>
      </w:r>
      <w:r w:rsidR="006714DD" w:rsidRPr="00C1642F">
        <w:rPr>
          <w:color w:val="000000" w:themeColor="text1"/>
        </w:rPr>
        <w:t xml:space="preserve">the </w:t>
      </w:r>
      <w:r w:rsidRPr="00C1642F">
        <w:rPr>
          <w:color w:val="000000" w:themeColor="text1"/>
        </w:rPr>
        <w:t xml:space="preserve">holding company in terms of overall management quality, branding, product quality, and regulatory compliance. </w:t>
      </w:r>
    </w:p>
    <w:p w14:paraId="35B9F820" w14:textId="574BAB2C" w:rsidR="00735395" w:rsidRPr="00C1642F" w:rsidRDefault="00735395" w:rsidP="00AA5318">
      <w:pPr>
        <w:rPr>
          <w:color w:val="000000" w:themeColor="text1"/>
        </w:rPr>
      </w:pPr>
      <w:r w:rsidRPr="00C1642F">
        <w:rPr>
          <w:b/>
          <w:bCs/>
          <w:color w:val="000000" w:themeColor="text1"/>
        </w:rPr>
        <w:t>Captures Benefits of Full Value Chain</w:t>
      </w:r>
      <w:r w:rsidRPr="00C1642F">
        <w:rPr>
          <w:color w:val="000000" w:themeColor="text1"/>
        </w:rPr>
        <w:t xml:space="preserve">: Since internalisation allows for direct control of manufacturing, R&amp;D, </w:t>
      </w:r>
      <w:r w:rsidR="006714DD" w:rsidRPr="00C1642F">
        <w:rPr>
          <w:color w:val="000000" w:themeColor="text1"/>
        </w:rPr>
        <w:t xml:space="preserve">and </w:t>
      </w:r>
      <w:r w:rsidRPr="00C1642F">
        <w:rPr>
          <w:color w:val="000000" w:themeColor="text1"/>
        </w:rPr>
        <w:t>distribution, GSK can retrieve the maximum value throughout the whole process.</w:t>
      </w:r>
    </w:p>
    <w:p w14:paraId="4F4C959E" w14:textId="3A4A6937" w:rsidR="00AA5318" w:rsidRPr="00C1642F" w:rsidRDefault="00AA5318" w:rsidP="00AA5318">
      <w:pPr>
        <w:rPr>
          <w:color w:val="000000" w:themeColor="text1"/>
        </w:rPr>
      </w:pPr>
      <w:r w:rsidRPr="00C1642F">
        <w:rPr>
          <w:b/>
          <w:bCs/>
          <w:color w:val="000000" w:themeColor="text1"/>
        </w:rPr>
        <w:t xml:space="preserve">Impact to Enter into </w:t>
      </w:r>
      <w:r w:rsidR="006714DD" w:rsidRPr="00C1642F">
        <w:rPr>
          <w:b/>
          <w:bCs/>
          <w:color w:val="000000" w:themeColor="text1"/>
        </w:rPr>
        <w:t xml:space="preserve">the </w:t>
      </w:r>
      <w:r w:rsidRPr="00C1642F">
        <w:rPr>
          <w:b/>
          <w:bCs/>
          <w:color w:val="000000" w:themeColor="text1"/>
        </w:rPr>
        <w:t>Indian Market</w:t>
      </w:r>
      <w:r w:rsidRPr="00C1642F">
        <w:rPr>
          <w:color w:val="000000" w:themeColor="text1"/>
        </w:rPr>
        <w:t>:</w:t>
      </w:r>
      <w:r w:rsidR="00735395" w:rsidRPr="00C1642F">
        <w:rPr>
          <w:color w:val="000000" w:themeColor="text1"/>
        </w:rPr>
        <w:t xml:space="preserve"> Through the entry with </w:t>
      </w:r>
      <w:r w:rsidR="006714DD" w:rsidRPr="00C1642F">
        <w:rPr>
          <w:color w:val="000000" w:themeColor="text1"/>
        </w:rPr>
        <w:t xml:space="preserve">a </w:t>
      </w:r>
      <w:r w:rsidR="00735395" w:rsidRPr="00C1642F">
        <w:rPr>
          <w:color w:val="000000" w:themeColor="text1"/>
        </w:rPr>
        <w:t>wholly owned subsidiary, GSK has full control o</w:t>
      </w:r>
      <w:r w:rsidR="006714DD" w:rsidRPr="00C1642F">
        <w:rPr>
          <w:color w:val="000000" w:themeColor="text1"/>
        </w:rPr>
        <w:t>ver</w:t>
      </w:r>
      <w:r w:rsidR="00735395" w:rsidRPr="00C1642F">
        <w:rPr>
          <w:color w:val="000000" w:themeColor="text1"/>
        </w:rPr>
        <w:t xml:space="preserve"> its operation in India. Internalisation allows it to protect the intellectual rights, maintain consistent quality, and follow regulatory standards. </w:t>
      </w:r>
    </w:p>
    <w:p w14:paraId="4814AD8F" w14:textId="3B3DBFC2" w:rsidR="00AA5318" w:rsidRPr="00C1642F" w:rsidRDefault="00AA5318" w:rsidP="00AA5318">
      <w:pPr>
        <w:rPr>
          <w:color w:val="000000" w:themeColor="text1"/>
        </w:rPr>
      </w:pPr>
      <w:r w:rsidRPr="00C1642F">
        <w:rPr>
          <w:b/>
          <w:bCs/>
          <w:color w:val="000000" w:themeColor="text1"/>
        </w:rPr>
        <w:t>Limitation</w:t>
      </w:r>
      <w:r w:rsidRPr="00C1642F">
        <w:rPr>
          <w:color w:val="000000" w:themeColor="text1"/>
        </w:rPr>
        <w:t>:</w:t>
      </w:r>
      <w:r w:rsidR="00735395" w:rsidRPr="00C1642F">
        <w:rPr>
          <w:color w:val="000000" w:themeColor="text1"/>
        </w:rPr>
        <w:t xml:space="preserve"> It requires high capital investments to internalise a business in a foreign market</w:t>
      </w:r>
      <w:r w:rsidR="006714DD" w:rsidRPr="00C1642F">
        <w:rPr>
          <w:color w:val="000000" w:themeColor="text1"/>
        </w:rPr>
        <w:t>,</w:t>
      </w:r>
      <w:r w:rsidR="00735395" w:rsidRPr="00C1642F">
        <w:rPr>
          <w:color w:val="000000" w:themeColor="text1"/>
        </w:rPr>
        <w:t xml:space="preserve"> where it can face problem</w:t>
      </w:r>
      <w:r w:rsidR="006714DD" w:rsidRPr="00C1642F">
        <w:rPr>
          <w:color w:val="000000" w:themeColor="text1"/>
        </w:rPr>
        <w:t>s</w:t>
      </w:r>
      <w:r w:rsidR="00735395" w:rsidRPr="00C1642F">
        <w:rPr>
          <w:color w:val="000000" w:themeColor="text1"/>
        </w:rPr>
        <w:t xml:space="preserve"> like slow adaptation by the locals or may face flexibility in pricing.</w:t>
      </w:r>
    </w:p>
    <w:p w14:paraId="5C5314A6" w14:textId="1E9866F7" w:rsidR="007526CB" w:rsidRPr="00C1642F" w:rsidRDefault="00AA5318" w:rsidP="00AA5318">
      <w:pPr>
        <w:rPr>
          <w:color w:val="000000" w:themeColor="text1"/>
        </w:rPr>
      </w:pPr>
      <w:r w:rsidRPr="00C1642F">
        <w:rPr>
          <w:b/>
          <w:bCs/>
          <w:color w:val="000000" w:themeColor="text1"/>
        </w:rPr>
        <w:t>Conclusion</w:t>
      </w:r>
      <w:r w:rsidRPr="00C1642F">
        <w:rPr>
          <w:color w:val="000000" w:themeColor="text1"/>
        </w:rPr>
        <w:t>:</w:t>
      </w:r>
      <w:r w:rsidR="00735395" w:rsidRPr="00C1642F">
        <w:rPr>
          <w:color w:val="000000" w:themeColor="text1"/>
        </w:rPr>
        <w:t xml:space="preserve"> Internalisation is </w:t>
      </w:r>
      <w:r w:rsidR="006714DD" w:rsidRPr="00C1642F">
        <w:rPr>
          <w:color w:val="000000" w:themeColor="text1"/>
        </w:rPr>
        <w:t xml:space="preserve">a </w:t>
      </w:r>
      <w:r w:rsidR="00735395" w:rsidRPr="00C1642F">
        <w:rPr>
          <w:color w:val="000000" w:themeColor="text1"/>
        </w:rPr>
        <w:t>way to protect the intellectual proprietary of a business, while maintaining consistent quality of the products and adher</w:t>
      </w:r>
      <w:r w:rsidR="006714DD" w:rsidRPr="00C1642F">
        <w:rPr>
          <w:color w:val="000000" w:themeColor="text1"/>
        </w:rPr>
        <w:t>ing to</w:t>
      </w:r>
      <w:r w:rsidR="00735395" w:rsidRPr="00C1642F">
        <w:rPr>
          <w:color w:val="000000" w:themeColor="text1"/>
        </w:rPr>
        <w:t xml:space="preserve"> regulatory standard</w:t>
      </w:r>
      <w:r w:rsidR="006714DD" w:rsidRPr="00C1642F">
        <w:rPr>
          <w:color w:val="000000" w:themeColor="text1"/>
        </w:rPr>
        <w:t>s</w:t>
      </w:r>
      <w:r w:rsidR="00735395" w:rsidRPr="00C1642F">
        <w:rPr>
          <w:color w:val="000000" w:themeColor="text1"/>
        </w:rPr>
        <w:t xml:space="preserve"> without involving outsiders in management. GSK’s wholly owned subsidiary market entry metho</w:t>
      </w:r>
      <w:r w:rsidR="006714DD" w:rsidRPr="00C1642F">
        <w:rPr>
          <w:color w:val="000000" w:themeColor="text1"/>
        </w:rPr>
        <w:t>d</w:t>
      </w:r>
      <w:r w:rsidR="00735395" w:rsidRPr="00C1642F">
        <w:rPr>
          <w:color w:val="000000" w:themeColor="text1"/>
        </w:rPr>
        <w:t xml:space="preserve"> allows it </w:t>
      </w:r>
      <w:r w:rsidR="006714DD" w:rsidRPr="00C1642F">
        <w:rPr>
          <w:color w:val="000000" w:themeColor="text1"/>
        </w:rPr>
        <w:t xml:space="preserve">to </w:t>
      </w:r>
      <w:r w:rsidR="001049BA" w:rsidRPr="00C1642F">
        <w:rPr>
          <w:color w:val="000000" w:themeColor="text1"/>
        </w:rPr>
        <w:t>gain advantages over quality control, full value chain benefits, and consistency throughout the business.</w:t>
      </w:r>
    </w:p>
    <w:p w14:paraId="285FC936" w14:textId="77777777" w:rsidR="007526CB" w:rsidRPr="00C1642F" w:rsidRDefault="007526CB">
      <w:pPr>
        <w:spacing w:line="259" w:lineRule="auto"/>
        <w:jc w:val="left"/>
        <w:rPr>
          <w:color w:val="000000" w:themeColor="text1"/>
        </w:rPr>
      </w:pPr>
      <w:r w:rsidRPr="00C1642F">
        <w:rPr>
          <w:color w:val="000000" w:themeColor="text1"/>
        </w:rPr>
        <w:br w:type="page"/>
      </w:r>
    </w:p>
    <w:p w14:paraId="33AB856B" w14:textId="72D8EC2B" w:rsidR="00AA5318" w:rsidRPr="00C1642F" w:rsidRDefault="007526CB" w:rsidP="00770FB5">
      <w:pPr>
        <w:pStyle w:val="Heading1"/>
        <w:rPr>
          <w:color w:val="000000" w:themeColor="text1"/>
        </w:rPr>
      </w:pPr>
      <w:bookmarkStart w:id="11" w:name="_Toc216553004"/>
      <w:r w:rsidRPr="00C1642F">
        <w:rPr>
          <w:color w:val="000000" w:themeColor="text1"/>
        </w:rPr>
        <w:lastRenderedPageBreak/>
        <w:t>4. Critical Evaluation of Cultural Difference</w:t>
      </w:r>
      <w:bookmarkEnd w:id="11"/>
    </w:p>
    <w:p w14:paraId="2E39A074" w14:textId="1693A02E" w:rsidR="002F1D25" w:rsidRPr="00C1642F" w:rsidRDefault="002F1D25" w:rsidP="00AA5318">
      <w:pPr>
        <w:rPr>
          <w:color w:val="000000" w:themeColor="text1"/>
        </w:rPr>
      </w:pPr>
      <w:r w:rsidRPr="00C1642F">
        <w:rPr>
          <w:color w:val="000000" w:themeColor="text1"/>
        </w:rPr>
        <w:t xml:space="preserve">Culture refers to </w:t>
      </w:r>
      <w:r w:rsidR="006714DD" w:rsidRPr="00C1642F">
        <w:rPr>
          <w:color w:val="000000" w:themeColor="text1"/>
        </w:rPr>
        <w:t xml:space="preserve">a </w:t>
      </w:r>
      <w:r w:rsidRPr="00C1642F">
        <w:rPr>
          <w:color w:val="000000" w:themeColor="text1"/>
        </w:rPr>
        <w:t xml:space="preserve">similar set of beliefs, values, customs, </w:t>
      </w:r>
      <w:r w:rsidR="00264B0B" w:rsidRPr="00C1642F">
        <w:rPr>
          <w:color w:val="000000" w:themeColor="text1"/>
        </w:rPr>
        <w:t>social institutions, arts, and a way of life that a particular group of people shares (</w:t>
      </w:r>
      <w:r w:rsidR="006714DD" w:rsidRPr="00C1642F">
        <w:rPr>
          <w:color w:val="000000" w:themeColor="text1"/>
        </w:rPr>
        <w:t>Naik et al., 2023</w:t>
      </w:r>
      <w:r w:rsidR="00264B0B" w:rsidRPr="00C1642F">
        <w:rPr>
          <w:color w:val="000000" w:themeColor="text1"/>
        </w:rPr>
        <w:t>). It varies from region to</w:t>
      </w:r>
      <w:r w:rsidR="006714DD" w:rsidRPr="00C1642F">
        <w:rPr>
          <w:color w:val="000000" w:themeColor="text1"/>
        </w:rPr>
        <w:t xml:space="preserve"> </w:t>
      </w:r>
      <w:r w:rsidR="00264B0B" w:rsidRPr="00C1642F">
        <w:rPr>
          <w:color w:val="000000" w:themeColor="text1"/>
        </w:rPr>
        <w:t xml:space="preserve">region. It influences traditions, behaviours, languages, </w:t>
      </w:r>
      <w:r w:rsidR="006714DD" w:rsidRPr="00C1642F">
        <w:rPr>
          <w:color w:val="000000" w:themeColor="text1"/>
        </w:rPr>
        <w:t xml:space="preserve">and </w:t>
      </w:r>
      <w:r w:rsidR="00264B0B" w:rsidRPr="00C1642F">
        <w:rPr>
          <w:color w:val="000000" w:themeColor="text1"/>
        </w:rPr>
        <w:t>habits of a group. GSK</w:t>
      </w:r>
      <w:r w:rsidR="006714DD" w:rsidRPr="00C1642F">
        <w:rPr>
          <w:color w:val="000000" w:themeColor="text1"/>
        </w:rPr>
        <w:t>,</w:t>
      </w:r>
      <w:r w:rsidR="00264B0B" w:rsidRPr="00C1642F">
        <w:rPr>
          <w:color w:val="000000" w:themeColor="text1"/>
        </w:rPr>
        <w:t xml:space="preserve"> being a multinational corporation</w:t>
      </w:r>
      <w:r w:rsidR="006714DD" w:rsidRPr="00C1642F">
        <w:rPr>
          <w:color w:val="000000" w:themeColor="text1"/>
        </w:rPr>
        <w:t>,</w:t>
      </w:r>
      <w:r w:rsidR="00264B0B" w:rsidRPr="00C1642F">
        <w:rPr>
          <w:color w:val="000000" w:themeColor="text1"/>
        </w:rPr>
        <w:t xml:space="preserve"> has operations in multiple countries and is exposed to diverse culture</w:t>
      </w:r>
      <w:r w:rsidR="006714DD" w:rsidRPr="00C1642F">
        <w:rPr>
          <w:color w:val="000000" w:themeColor="text1"/>
        </w:rPr>
        <w:t>s</w:t>
      </w:r>
      <w:r w:rsidR="00264B0B" w:rsidRPr="00C1642F">
        <w:rPr>
          <w:color w:val="000000" w:themeColor="text1"/>
        </w:rPr>
        <w:t>, which further influences the business operation, business decision</w:t>
      </w:r>
      <w:r w:rsidR="006714DD" w:rsidRPr="00C1642F">
        <w:rPr>
          <w:color w:val="000000" w:themeColor="text1"/>
        </w:rPr>
        <w:t>s,</w:t>
      </w:r>
      <w:r w:rsidR="00264B0B" w:rsidRPr="00C1642F">
        <w:rPr>
          <w:color w:val="000000" w:themeColor="text1"/>
        </w:rPr>
        <w:t xml:space="preserve"> such as market entry method, and business performance in that region. The Hofstede Cultural Dimension is a tool that allows </w:t>
      </w:r>
      <w:r w:rsidR="006714DD" w:rsidRPr="00C1642F">
        <w:rPr>
          <w:color w:val="000000" w:themeColor="text1"/>
        </w:rPr>
        <w:t xml:space="preserve">us </w:t>
      </w:r>
      <w:r w:rsidR="00264B0B" w:rsidRPr="00C1642F">
        <w:rPr>
          <w:color w:val="000000" w:themeColor="text1"/>
        </w:rPr>
        <w:t>to understand a culture. Here</w:t>
      </w:r>
      <w:r w:rsidR="006714DD" w:rsidRPr="00C1642F">
        <w:rPr>
          <w:color w:val="000000" w:themeColor="text1"/>
        </w:rPr>
        <w:t>,</w:t>
      </w:r>
      <w:r w:rsidR="00264B0B" w:rsidRPr="00C1642F">
        <w:rPr>
          <w:color w:val="000000" w:themeColor="text1"/>
        </w:rPr>
        <w:t xml:space="preserve"> GSK is a British Company</w:t>
      </w:r>
      <w:r w:rsidR="006714DD" w:rsidRPr="00C1642F">
        <w:rPr>
          <w:color w:val="000000" w:themeColor="text1"/>
        </w:rPr>
        <w:t>,</w:t>
      </w:r>
      <w:r w:rsidR="00264B0B" w:rsidRPr="00C1642F">
        <w:rPr>
          <w:color w:val="000000" w:themeColor="text1"/>
        </w:rPr>
        <w:t xml:space="preserve"> and its home country is the United Kingdom</w:t>
      </w:r>
      <w:r w:rsidR="006714DD" w:rsidRPr="00C1642F">
        <w:rPr>
          <w:color w:val="000000" w:themeColor="text1"/>
        </w:rPr>
        <w:t>;</w:t>
      </w:r>
      <w:r w:rsidR="00264B0B" w:rsidRPr="00C1642F">
        <w:rPr>
          <w:color w:val="000000" w:themeColor="text1"/>
        </w:rPr>
        <w:t xml:space="preserve"> the chosen emerging country is India. </w:t>
      </w:r>
    </w:p>
    <w:p w14:paraId="51404935" w14:textId="2A455A0F" w:rsidR="00264B0B" w:rsidRPr="00C1642F" w:rsidRDefault="002F1D25" w:rsidP="00264B0B">
      <w:pPr>
        <w:jc w:val="center"/>
        <w:rPr>
          <w:color w:val="000000" w:themeColor="text1"/>
        </w:rPr>
      </w:pPr>
      <w:r w:rsidRPr="00C1642F">
        <w:rPr>
          <w:noProof/>
          <w:color w:val="000000" w:themeColor="text1"/>
        </w:rPr>
        <w:drawing>
          <wp:inline distT="0" distB="0" distL="0" distR="0" wp14:anchorId="115ACA90" wp14:editId="5805B07E">
            <wp:extent cx="5731510" cy="2966085"/>
            <wp:effectExtent l="0" t="0" r="2540" b="5715"/>
            <wp:docPr id="126575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5836"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966085"/>
                    </a:xfrm>
                    <a:prstGeom prst="rect">
                      <a:avLst/>
                    </a:prstGeom>
                  </pic:spPr>
                </pic:pic>
              </a:graphicData>
            </a:graphic>
          </wp:inline>
        </w:drawing>
      </w:r>
    </w:p>
    <w:p w14:paraId="36DF2B2D" w14:textId="22F7E7A9" w:rsidR="00264B0B" w:rsidRPr="00C1642F" w:rsidRDefault="00264B0B" w:rsidP="00264B0B">
      <w:pPr>
        <w:jc w:val="center"/>
        <w:rPr>
          <w:color w:val="000000" w:themeColor="text1"/>
        </w:rPr>
      </w:pPr>
      <w:r w:rsidRPr="00C1642F">
        <w:rPr>
          <w:color w:val="000000" w:themeColor="text1"/>
        </w:rPr>
        <w:t>Figure 0</w:t>
      </w:r>
      <w:r w:rsidR="00A57BC9" w:rsidRPr="00C1642F">
        <w:rPr>
          <w:color w:val="000000" w:themeColor="text1"/>
        </w:rPr>
        <w:t>4</w:t>
      </w:r>
      <w:r w:rsidRPr="00C1642F">
        <w:rPr>
          <w:color w:val="000000" w:themeColor="text1"/>
        </w:rPr>
        <w:t>: Hofstede’s Cultural Dimension (Hofstede Insights, 2025).</w:t>
      </w:r>
    </w:p>
    <w:p w14:paraId="17CC4871" w14:textId="1303DA90" w:rsidR="00BA4DF8" w:rsidRDefault="00264B0B" w:rsidP="00BA4DF8">
      <w:pPr>
        <w:numPr>
          <w:ilvl w:val="0"/>
          <w:numId w:val="1"/>
        </w:numPr>
        <w:rPr>
          <w:color w:val="000000" w:themeColor="text1"/>
        </w:rPr>
      </w:pPr>
      <w:r w:rsidRPr="00C1642F">
        <w:rPr>
          <w:b/>
          <w:bCs/>
          <w:color w:val="000000" w:themeColor="text1"/>
        </w:rPr>
        <w:t>Power Distance</w:t>
      </w:r>
      <w:r w:rsidRPr="00C1642F">
        <w:rPr>
          <w:color w:val="000000" w:themeColor="text1"/>
        </w:rPr>
        <w:t xml:space="preserve">: </w:t>
      </w:r>
    </w:p>
    <w:p w14:paraId="1CC909A0" w14:textId="5312EAF3" w:rsidR="00877B34" w:rsidRPr="00C1642F" w:rsidRDefault="00264B0B" w:rsidP="00BA4DF8">
      <w:r w:rsidRPr="00C1642F">
        <w:t xml:space="preserve">The UK scores lower than India, showing that Indian culture advocates for </w:t>
      </w:r>
      <w:r w:rsidR="006714DD" w:rsidRPr="00C1642F">
        <w:t xml:space="preserve">a </w:t>
      </w:r>
      <w:r w:rsidRPr="00C1642F">
        <w:t xml:space="preserve">strong hierarchical organisational structure </w:t>
      </w:r>
      <w:r w:rsidR="008B363E" w:rsidRPr="00C1642F">
        <w:t>and high power is allocated to higher authorities or senior management (</w:t>
      </w:r>
      <w:r w:rsidR="006714DD" w:rsidRPr="00C1642F">
        <w:t>Hofstede Insights, 2025</w:t>
      </w:r>
      <w:r w:rsidR="008B363E" w:rsidRPr="00C1642F">
        <w:t>). But in the UK</w:t>
      </w:r>
      <w:r w:rsidR="006714DD" w:rsidRPr="00C1642F">
        <w:t>,</w:t>
      </w:r>
      <w:r w:rsidR="008B363E" w:rsidRPr="00C1642F">
        <w:t xml:space="preserve"> flexibility in power distance can be seen.</w:t>
      </w:r>
    </w:p>
    <w:p w14:paraId="49609535" w14:textId="3C76C2E3" w:rsidR="008B363E" w:rsidRPr="00C1642F" w:rsidRDefault="00FA3C90" w:rsidP="00D34A86">
      <w:pPr>
        <w:rPr>
          <w:color w:val="000000" w:themeColor="text1"/>
        </w:rPr>
      </w:pPr>
      <w:r>
        <w:rPr>
          <w:b/>
          <w:bCs/>
          <w:color w:val="000000" w:themeColor="text1"/>
        </w:rPr>
        <w:t xml:space="preserve">Impact on </w:t>
      </w:r>
      <w:r w:rsidR="008B363E" w:rsidRPr="00C1642F">
        <w:rPr>
          <w:b/>
          <w:bCs/>
          <w:color w:val="000000" w:themeColor="text1"/>
        </w:rPr>
        <w:t>Market Entry Strategy</w:t>
      </w:r>
      <w:r w:rsidR="008B363E" w:rsidRPr="00C1642F">
        <w:rPr>
          <w:color w:val="000000" w:themeColor="text1"/>
        </w:rPr>
        <w:t>: The power distance factor shows that</w:t>
      </w:r>
      <w:r w:rsidR="0071136F" w:rsidRPr="00C1642F">
        <w:rPr>
          <w:color w:val="000000" w:themeColor="text1"/>
        </w:rPr>
        <w:t xml:space="preserve"> the Indian culture is opposite to the UK</w:t>
      </w:r>
      <w:r w:rsidR="006714DD" w:rsidRPr="00C1642F">
        <w:rPr>
          <w:color w:val="000000" w:themeColor="text1"/>
        </w:rPr>
        <w:t>,</w:t>
      </w:r>
      <w:r w:rsidR="0071136F" w:rsidRPr="00C1642F">
        <w:rPr>
          <w:color w:val="000000" w:themeColor="text1"/>
        </w:rPr>
        <w:t xml:space="preserve"> thus following </w:t>
      </w:r>
      <w:r w:rsidR="006714DD" w:rsidRPr="00C1642F">
        <w:rPr>
          <w:color w:val="000000" w:themeColor="text1"/>
        </w:rPr>
        <w:t xml:space="preserve">a </w:t>
      </w:r>
      <w:r w:rsidR="0071136F" w:rsidRPr="00C1642F">
        <w:rPr>
          <w:color w:val="000000" w:themeColor="text1"/>
        </w:rPr>
        <w:t>similar organisational structure in both market</w:t>
      </w:r>
      <w:r w:rsidR="006714DD" w:rsidRPr="00C1642F">
        <w:rPr>
          <w:color w:val="000000" w:themeColor="text1"/>
        </w:rPr>
        <w:t>s</w:t>
      </w:r>
      <w:r w:rsidR="0071136F" w:rsidRPr="00C1642F">
        <w:rPr>
          <w:color w:val="000000" w:themeColor="text1"/>
        </w:rPr>
        <w:t xml:space="preserve"> is not an optimum choice</w:t>
      </w:r>
      <w:r>
        <w:rPr>
          <w:color w:val="000000" w:themeColor="text1"/>
        </w:rPr>
        <w:t>. R</w:t>
      </w:r>
      <w:r w:rsidR="0071136F" w:rsidRPr="00C1642F">
        <w:rPr>
          <w:color w:val="000000" w:themeColor="text1"/>
        </w:rPr>
        <w:t>ather</w:t>
      </w:r>
      <w:r w:rsidR="006714DD" w:rsidRPr="00C1642F">
        <w:rPr>
          <w:color w:val="000000" w:themeColor="text1"/>
        </w:rPr>
        <w:t>,</w:t>
      </w:r>
      <w:r w:rsidR="0071136F" w:rsidRPr="00C1642F">
        <w:rPr>
          <w:color w:val="000000" w:themeColor="text1"/>
        </w:rPr>
        <w:t xml:space="preserve"> to enter into Indian market the organisational structure needs to be in order and include senior management and </w:t>
      </w:r>
      <w:r w:rsidR="0071136F" w:rsidRPr="00C1642F">
        <w:rPr>
          <w:color w:val="000000" w:themeColor="text1"/>
        </w:rPr>
        <w:lastRenderedPageBreak/>
        <w:t>establish a chain of command to ensure accountability and responsibility within the organisation (</w:t>
      </w:r>
      <w:r w:rsidR="006714DD" w:rsidRPr="00C1642F">
        <w:rPr>
          <w:color w:val="000000" w:themeColor="text1"/>
        </w:rPr>
        <w:t>Khlif, 2016</w:t>
      </w:r>
      <w:r w:rsidR="0071136F" w:rsidRPr="00C1642F">
        <w:rPr>
          <w:color w:val="000000" w:themeColor="text1"/>
        </w:rPr>
        <w:t>).</w:t>
      </w:r>
      <w:r>
        <w:rPr>
          <w:color w:val="000000" w:themeColor="text1"/>
        </w:rPr>
        <w:t xml:space="preserve"> </w:t>
      </w:r>
      <w:r w:rsidR="00BA4DF8">
        <w:rPr>
          <w:color w:val="000000" w:themeColor="text1"/>
        </w:rPr>
        <w:t xml:space="preserve">Joint Venture or franchising is helpful for mitigating this cultural differences because established companies already have organisational structure suitable for Indian culture. </w:t>
      </w:r>
    </w:p>
    <w:p w14:paraId="1B3A818D" w14:textId="5600149E" w:rsidR="008B363E" w:rsidRPr="00C1642F" w:rsidRDefault="00FA3C90" w:rsidP="00D34A86">
      <w:pPr>
        <w:rPr>
          <w:color w:val="000000" w:themeColor="text1"/>
        </w:rPr>
      </w:pPr>
      <w:r>
        <w:rPr>
          <w:b/>
          <w:bCs/>
          <w:color w:val="000000" w:themeColor="text1"/>
        </w:rPr>
        <w:t xml:space="preserve">Impact on </w:t>
      </w:r>
      <w:r w:rsidR="008B363E" w:rsidRPr="00C1642F">
        <w:rPr>
          <w:b/>
          <w:bCs/>
          <w:color w:val="000000" w:themeColor="text1"/>
        </w:rPr>
        <w:t>Potential for Success</w:t>
      </w:r>
      <w:r w:rsidR="008B363E" w:rsidRPr="00C1642F">
        <w:rPr>
          <w:color w:val="000000" w:themeColor="text1"/>
        </w:rPr>
        <w:t>:</w:t>
      </w:r>
      <w:r w:rsidR="0071136F" w:rsidRPr="00C1642F">
        <w:rPr>
          <w:color w:val="000000" w:themeColor="text1"/>
        </w:rPr>
        <w:t xml:space="preserve"> Establishing a strong chain of command with </w:t>
      </w:r>
      <w:r w:rsidR="006714DD" w:rsidRPr="00C1642F">
        <w:rPr>
          <w:color w:val="000000" w:themeColor="text1"/>
        </w:rPr>
        <w:t xml:space="preserve">an </w:t>
      </w:r>
      <w:r w:rsidR="0071136F" w:rsidRPr="00C1642F">
        <w:rPr>
          <w:color w:val="000000" w:themeColor="text1"/>
        </w:rPr>
        <w:t>ordered line of authority and responsibility</w:t>
      </w:r>
      <w:r w:rsidR="006714DD" w:rsidRPr="00C1642F">
        <w:rPr>
          <w:color w:val="000000" w:themeColor="text1"/>
        </w:rPr>
        <w:t>,</w:t>
      </w:r>
      <w:r w:rsidR="0071136F" w:rsidRPr="00C1642F">
        <w:rPr>
          <w:color w:val="000000" w:themeColor="text1"/>
        </w:rPr>
        <w:t xml:space="preserve"> the employees of India will understand the reporting line, under whom they are working</w:t>
      </w:r>
      <w:r w:rsidR="006714DD" w:rsidRPr="00C1642F">
        <w:rPr>
          <w:color w:val="000000" w:themeColor="text1"/>
        </w:rPr>
        <w:t>,</w:t>
      </w:r>
      <w:r w:rsidR="0071136F" w:rsidRPr="00C1642F">
        <w:rPr>
          <w:color w:val="000000" w:themeColor="text1"/>
        </w:rPr>
        <w:t xml:space="preserve"> </w:t>
      </w:r>
      <w:r w:rsidR="006714DD" w:rsidRPr="00C1642F">
        <w:rPr>
          <w:color w:val="000000" w:themeColor="text1"/>
        </w:rPr>
        <w:t>and</w:t>
      </w:r>
      <w:r w:rsidR="0071136F" w:rsidRPr="00C1642F">
        <w:rPr>
          <w:color w:val="000000" w:themeColor="text1"/>
        </w:rPr>
        <w:t xml:space="preserve"> whose command they should follow. This would enhance acceptance and reduce the threat of possible failure. </w:t>
      </w:r>
    </w:p>
    <w:p w14:paraId="05B31A22" w14:textId="42FE2F24" w:rsidR="00BA4DF8" w:rsidRDefault="00604743" w:rsidP="00BA4DF8">
      <w:pPr>
        <w:numPr>
          <w:ilvl w:val="0"/>
          <w:numId w:val="1"/>
        </w:numPr>
        <w:rPr>
          <w:color w:val="000000" w:themeColor="text1"/>
        </w:rPr>
      </w:pPr>
      <w:r w:rsidRPr="00C1642F">
        <w:rPr>
          <w:b/>
          <w:bCs/>
          <w:color w:val="000000" w:themeColor="text1"/>
        </w:rPr>
        <w:t>Individualism</w:t>
      </w:r>
      <w:r w:rsidRPr="00C1642F">
        <w:rPr>
          <w:color w:val="000000" w:themeColor="text1"/>
        </w:rPr>
        <w:t xml:space="preserve">: </w:t>
      </w:r>
    </w:p>
    <w:p w14:paraId="6A012BB2" w14:textId="7F3A96AB" w:rsidR="0071136F" w:rsidRPr="00C1642F" w:rsidRDefault="00604743" w:rsidP="00BA4DF8">
      <w:r w:rsidRPr="00C1642F">
        <w:t>The UK prefers individual effort more than group effort or collectivism. The UK culture allows for more personal achievement and autonomy</w:t>
      </w:r>
      <w:r w:rsidR="006714DD" w:rsidRPr="00C1642F">
        <w:t>,</w:t>
      </w:r>
      <w:r w:rsidRPr="00C1642F">
        <w:t xml:space="preserve"> whereas in India</w:t>
      </w:r>
      <w:r w:rsidR="006714DD" w:rsidRPr="00C1642F">
        <w:t>,</w:t>
      </w:r>
      <w:r w:rsidRPr="00C1642F">
        <w:t xml:space="preserve"> relation-based business or group behaviour is favoured</w:t>
      </w:r>
      <w:r w:rsidR="006714DD" w:rsidRPr="00C1642F">
        <w:t xml:space="preserve"> (Hofstede Insights, 2025)</w:t>
      </w:r>
      <w:r w:rsidRPr="00C1642F">
        <w:t>.</w:t>
      </w:r>
    </w:p>
    <w:p w14:paraId="758EA470" w14:textId="2216ABA9" w:rsidR="00604743" w:rsidRPr="00C1642F" w:rsidRDefault="00FA3C90" w:rsidP="00D34A86">
      <w:pPr>
        <w:rPr>
          <w:color w:val="000000" w:themeColor="text1"/>
        </w:rPr>
      </w:pPr>
      <w:r>
        <w:rPr>
          <w:b/>
          <w:bCs/>
          <w:color w:val="000000" w:themeColor="text1"/>
        </w:rPr>
        <w:t>Impact on</w:t>
      </w:r>
      <w:r>
        <w:rPr>
          <w:b/>
          <w:bCs/>
          <w:color w:val="000000" w:themeColor="text1"/>
        </w:rPr>
        <w:t xml:space="preserve"> </w:t>
      </w:r>
      <w:r w:rsidR="00604743" w:rsidRPr="00C1642F">
        <w:rPr>
          <w:b/>
          <w:bCs/>
          <w:color w:val="000000" w:themeColor="text1"/>
        </w:rPr>
        <w:t>Market Entry Strategy</w:t>
      </w:r>
      <w:r w:rsidR="00604743" w:rsidRPr="00C1642F">
        <w:rPr>
          <w:color w:val="000000" w:themeColor="text1"/>
        </w:rPr>
        <w:t>: GSK need</w:t>
      </w:r>
      <w:r w:rsidR="006714DD" w:rsidRPr="00C1642F">
        <w:rPr>
          <w:color w:val="000000" w:themeColor="text1"/>
        </w:rPr>
        <w:t>s</w:t>
      </w:r>
      <w:r w:rsidR="00604743" w:rsidRPr="00C1642F">
        <w:rPr>
          <w:color w:val="000000" w:themeColor="text1"/>
        </w:rPr>
        <w:t xml:space="preserve"> to promote more collectivis</w:t>
      </w:r>
      <w:r w:rsidR="006714DD" w:rsidRPr="00C1642F">
        <w:rPr>
          <w:color w:val="000000" w:themeColor="text1"/>
        </w:rPr>
        <w:t>t</w:t>
      </w:r>
      <w:r w:rsidR="00604743" w:rsidRPr="00C1642F">
        <w:rPr>
          <w:color w:val="000000" w:themeColor="text1"/>
        </w:rPr>
        <w:t xml:space="preserve"> activities in India since they favour group activities. </w:t>
      </w:r>
      <w:r w:rsidR="001B0AD6">
        <w:rPr>
          <w:color w:val="000000" w:themeColor="text1"/>
        </w:rPr>
        <w:t>In such culture, collaboration with local stakeholders can facilitate market entry and gain customer trust.</w:t>
      </w:r>
      <w:r w:rsidR="00604743" w:rsidRPr="00C1642F">
        <w:rPr>
          <w:color w:val="000000" w:themeColor="text1"/>
        </w:rPr>
        <w:t xml:space="preserve"> For instance, partnership</w:t>
      </w:r>
      <w:r w:rsidR="006714DD" w:rsidRPr="00C1642F">
        <w:rPr>
          <w:color w:val="000000" w:themeColor="text1"/>
        </w:rPr>
        <w:t>s</w:t>
      </w:r>
      <w:r w:rsidR="00604743" w:rsidRPr="00C1642F">
        <w:rPr>
          <w:color w:val="000000" w:themeColor="text1"/>
        </w:rPr>
        <w:t xml:space="preserve"> with medical associations can be seen more often, </w:t>
      </w:r>
      <w:r w:rsidR="006714DD" w:rsidRPr="00C1642F">
        <w:rPr>
          <w:color w:val="000000" w:themeColor="text1"/>
        </w:rPr>
        <w:t xml:space="preserve">and </w:t>
      </w:r>
      <w:r w:rsidR="00604743" w:rsidRPr="00C1642F">
        <w:rPr>
          <w:color w:val="000000" w:themeColor="text1"/>
        </w:rPr>
        <w:t xml:space="preserve">entering into strategic alliances can aid the process. </w:t>
      </w:r>
    </w:p>
    <w:p w14:paraId="2AF6BAEF" w14:textId="52685297" w:rsidR="00604743" w:rsidRPr="00C1642F" w:rsidRDefault="00FA3C90" w:rsidP="00D34A86">
      <w:pPr>
        <w:rPr>
          <w:color w:val="000000" w:themeColor="text1"/>
        </w:rPr>
      </w:pPr>
      <w:r>
        <w:rPr>
          <w:b/>
          <w:bCs/>
          <w:color w:val="000000" w:themeColor="text1"/>
        </w:rPr>
        <w:t xml:space="preserve">Impact on </w:t>
      </w:r>
      <w:r w:rsidR="00604743" w:rsidRPr="00C1642F">
        <w:rPr>
          <w:b/>
          <w:bCs/>
          <w:color w:val="000000" w:themeColor="text1"/>
        </w:rPr>
        <w:t>Potential for Success</w:t>
      </w:r>
      <w:r w:rsidR="00604743" w:rsidRPr="00C1642F">
        <w:rPr>
          <w:color w:val="000000" w:themeColor="text1"/>
        </w:rPr>
        <w:t xml:space="preserve">: Long-term success in India depends </w:t>
      </w:r>
      <w:r w:rsidR="006714DD" w:rsidRPr="00C1642F">
        <w:rPr>
          <w:color w:val="000000" w:themeColor="text1"/>
        </w:rPr>
        <w:t>on</w:t>
      </w:r>
      <w:r w:rsidR="00604743" w:rsidRPr="00C1642F">
        <w:rPr>
          <w:color w:val="000000" w:themeColor="text1"/>
        </w:rPr>
        <w:t xml:space="preserve"> the ability to build connection</w:t>
      </w:r>
      <w:r w:rsidR="006714DD" w:rsidRPr="00C1642F">
        <w:rPr>
          <w:color w:val="000000" w:themeColor="text1"/>
        </w:rPr>
        <w:t>s</w:t>
      </w:r>
      <w:r w:rsidR="00604743" w:rsidRPr="00C1642F">
        <w:rPr>
          <w:color w:val="000000" w:themeColor="text1"/>
        </w:rPr>
        <w:t xml:space="preserve"> and maintain relationship</w:t>
      </w:r>
      <w:r w:rsidR="006714DD" w:rsidRPr="00C1642F">
        <w:rPr>
          <w:color w:val="000000" w:themeColor="text1"/>
        </w:rPr>
        <w:t>s</w:t>
      </w:r>
      <w:r w:rsidR="00604743" w:rsidRPr="00C1642F">
        <w:rPr>
          <w:color w:val="000000" w:themeColor="text1"/>
        </w:rPr>
        <w:t>. If it manages to build a connection with the medical associates like doctors, pharmaceutical shops</w:t>
      </w:r>
      <w:r w:rsidR="006714DD" w:rsidRPr="00C1642F">
        <w:rPr>
          <w:color w:val="000000" w:themeColor="text1"/>
        </w:rPr>
        <w:t>,</w:t>
      </w:r>
      <w:r w:rsidR="00604743" w:rsidRPr="00C1642F">
        <w:rPr>
          <w:color w:val="000000" w:themeColor="text1"/>
        </w:rPr>
        <w:t xml:space="preserve"> and pharmacists, it will ensure long-term success in </w:t>
      </w:r>
      <w:r w:rsidR="006714DD" w:rsidRPr="00C1642F">
        <w:rPr>
          <w:color w:val="000000" w:themeColor="text1"/>
        </w:rPr>
        <w:t xml:space="preserve">the </w:t>
      </w:r>
      <w:r w:rsidR="00604743" w:rsidRPr="00C1642F">
        <w:rPr>
          <w:color w:val="000000" w:themeColor="text1"/>
        </w:rPr>
        <w:t>Indian market</w:t>
      </w:r>
      <w:r w:rsidR="00AC6AD6" w:rsidRPr="00C1642F">
        <w:rPr>
          <w:color w:val="000000" w:themeColor="text1"/>
        </w:rPr>
        <w:t xml:space="preserve">. </w:t>
      </w:r>
    </w:p>
    <w:p w14:paraId="0E203075" w14:textId="03EFA89D" w:rsidR="00BA4DF8" w:rsidRDefault="00AC6AD6" w:rsidP="00BA4DF8">
      <w:pPr>
        <w:numPr>
          <w:ilvl w:val="0"/>
          <w:numId w:val="1"/>
        </w:numPr>
        <w:rPr>
          <w:color w:val="000000" w:themeColor="text1"/>
        </w:rPr>
      </w:pPr>
      <w:r w:rsidRPr="00C1642F">
        <w:rPr>
          <w:b/>
          <w:bCs/>
          <w:color w:val="000000" w:themeColor="text1"/>
        </w:rPr>
        <w:t>Masculinity vs. Femininity</w:t>
      </w:r>
      <w:r w:rsidR="00076319" w:rsidRPr="00C1642F">
        <w:rPr>
          <w:color w:val="000000" w:themeColor="text1"/>
        </w:rPr>
        <w:t xml:space="preserve">: </w:t>
      </w:r>
    </w:p>
    <w:p w14:paraId="723B992F" w14:textId="24C0A900" w:rsidR="00AC6AD6" w:rsidRPr="00C1642F" w:rsidRDefault="00076319" w:rsidP="00BA4DF8">
      <w:r w:rsidRPr="00C1642F">
        <w:t>The UK is highly masculine</w:t>
      </w:r>
      <w:r w:rsidR="006714DD" w:rsidRPr="00C1642F">
        <w:t>,</w:t>
      </w:r>
      <w:r w:rsidRPr="00C1642F">
        <w:t xml:space="preserve"> implying that it is more competitive and has </w:t>
      </w:r>
      <w:r w:rsidR="006714DD" w:rsidRPr="00C1642F">
        <w:t xml:space="preserve">a </w:t>
      </w:r>
      <w:r w:rsidRPr="00C1642F">
        <w:t>career-oriented culture</w:t>
      </w:r>
      <w:r w:rsidR="006714DD" w:rsidRPr="00C1642F">
        <w:t>,</w:t>
      </w:r>
      <w:r w:rsidRPr="00C1642F">
        <w:t xml:space="preserve"> whereas India is moderately masculine</w:t>
      </w:r>
      <w:r w:rsidR="006714DD" w:rsidRPr="00C1642F">
        <w:t>,</w:t>
      </w:r>
      <w:r w:rsidRPr="00C1642F">
        <w:t xml:space="preserve"> also showing </w:t>
      </w:r>
      <w:r w:rsidR="006714DD" w:rsidRPr="00C1642F">
        <w:t xml:space="preserve">a </w:t>
      </w:r>
      <w:r w:rsidRPr="00C1642F">
        <w:t>success-oriented and performance-driven culture (</w:t>
      </w:r>
      <w:r w:rsidR="006714DD" w:rsidRPr="00C1642F">
        <w:t>Hofstede Insights, 2025</w:t>
      </w:r>
      <w:r w:rsidRPr="00C1642F">
        <w:t>).</w:t>
      </w:r>
    </w:p>
    <w:p w14:paraId="4571E8BE" w14:textId="331F4E7D" w:rsidR="00076319" w:rsidRPr="00C1642F" w:rsidRDefault="00FA3C90" w:rsidP="00D34A86">
      <w:pPr>
        <w:rPr>
          <w:color w:val="000000" w:themeColor="text1"/>
        </w:rPr>
      </w:pPr>
      <w:r>
        <w:rPr>
          <w:b/>
          <w:bCs/>
          <w:color w:val="000000" w:themeColor="text1"/>
        </w:rPr>
        <w:t xml:space="preserve">Impact on </w:t>
      </w:r>
      <w:r w:rsidR="00076319" w:rsidRPr="00C1642F">
        <w:rPr>
          <w:b/>
          <w:bCs/>
          <w:color w:val="000000" w:themeColor="text1"/>
        </w:rPr>
        <w:t>Market Entry Strategy</w:t>
      </w:r>
      <w:r w:rsidR="00076319" w:rsidRPr="00C1642F">
        <w:rPr>
          <w:color w:val="000000" w:themeColor="text1"/>
        </w:rPr>
        <w:t>: In this measure</w:t>
      </w:r>
      <w:r w:rsidR="006714DD" w:rsidRPr="00C1642F">
        <w:rPr>
          <w:color w:val="000000" w:themeColor="text1"/>
        </w:rPr>
        <w:t>,</w:t>
      </w:r>
      <w:r w:rsidR="00076319" w:rsidRPr="00C1642F">
        <w:rPr>
          <w:color w:val="000000" w:themeColor="text1"/>
        </w:rPr>
        <w:t xml:space="preserve"> both culture</w:t>
      </w:r>
      <w:r w:rsidR="006714DD" w:rsidRPr="00C1642F">
        <w:rPr>
          <w:color w:val="000000" w:themeColor="text1"/>
        </w:rPr>
        <w:t>s</w:t>
      </w:r>
      <w:r w:rsidR="00076319" w:rsidRPr="00C1642F">
        <w:rPr>
          <w:color w:val="000000" w:themeColor="text1"/>
        </w:rPr>
        <w:t xml:space="preserve"> are similar to each other. The market entry strategy in the emerging market should be career-growth oriented, allowing employees </w:t>
      </w:r>
      <w:r w:rsidR="006714DD" w:rsidRPr="00C1642F">
        <w:rPr>
          <w:color w:val="000000" w:themeColor="text1"/>
        </w:rPr>
        <w:t>to pursue</w:t>
      </w:r>
      <w:r w:rsidR="00076319" w:rsidRPr="00C1642F">
        <w:rPr>
          <w:color w:val="000000" w:themeColor="text1"/>
        </w:rPr>
        <w:t xml:space="preserve"> career growth. Performance</w:t>
      </w:r>
      <w:r w:rsidR="006714DD" w:rsidRPr="00C1642F">
        <w:rPr>
          <w:color w:val="000000" w:themeColor="text1"/>
        </w:rPr>
        <w:t>-</w:t>
      </w:r>
      <w:r w:rsidR="00076319" w:rsidRPr="00C1642F">
        <w:rPr>
          <w:color w:val="000000" w:themeColor="text1"/>
        </w:rPr>
        <w:t xml:space="preserve">based </w:t>
      </w:r>
      <w:r w:rsidR="0048661B" w:rsidRPr="00C1642F">
        <w:rPr>
          <w:color w:val="000000" w:themeColor="text1"/>
        </w:rPr>
        <w:t xml:space="preserve">incentives, target sales, </w:t>
      </w:r>
      <w:r w:rsidR="006714DD" w:rsidRPr="00C1642F">
        <w:rPr>
          <w:color w:val="000000" w:themeColor="text1"/>
        </w:rPr>
        <w:t xml:space="preserve">and </w:t>
      </w:r>
      <w:r w:rsidR="0048661B" w:rsidRPr="00C1642F">
        <w:rPr>
          <w:color w:val="000000" w:themeColor="text1"/>
        </w:rPr>
        <w:t>recognition programme</w:t>
      </w:r>
      <w:r w:rsidR="006714DD" w:rsidRPr="00C1642F">
        <w:rPr>
          <w:color w:val="000000" w:themeColor="text1"/>
        </w:rPr>
        <w:t>s</w:t>
      </w:r>
      <w:r w:rsidR="0048661B" w:rsidRPr="00C1642F">
        <w:rPr>
          <w:color w:val="000000" w:themeColor="text1"/>
        </w:rPr>
        <w:t xml:space="preserve"> can ease the entry process.</w:t>
      </w:r>
      <w:r w:rsidR="00BA4DF8">
        <w:rPr>
          <w:color w:val="000000" w:themeColor="text1"/>
        </w:rPr>
        <w:t xml:space="preserve"> </w:t>
      </w:r>
    </w:p>
    <w:p w14:paraId="557E8611" w14:textId="23DAF858" w:rsidR="00076319" w:rsidRPr="00C1642F" w:rsidRDefault="00FA3C90" w:rsidP="00D34A86">
      <w:pPr>
        <w:rPr>
          <w:color w:val="000000" w:themeColor="text1"/>
        </w:rPr>
      </w:pPr>
      <w:r>
        <w:rPr>
          <w:b/>
          <w:bCs/>
          <w:color w:val="000000" w:themeColor="text1"/>
        </w:rPr>
        <w:lastRenderedPageBreak/>
        <w:t xml:space="preserve">Impact on </w:t>
      </w:r>
      <w:r w:rsidR="00076319" w:rsidRPr="00C1642F">
        <w:rPr>
          <w:b/>
          <w:bCs/>
          <w:color w:val="000000" w:themeColor="text1"/>
        </w:rPr>
        <w:t>Potential for Success</w:t>
      </w:r>
      <w:r w:rsidR="00076319" w:rsidRPr="00C1642F">
        <w:rPr>
          <w:color w:val="000000" w:themeColor="text1"/>
        </w:rPr>
        <w:t>:</w:t>
      </w:r>
      <w:r w:rsidR="0048661B" w:rsidRPr="00C1642F">
        <w:rPr>
          <w:color w:val="000000" w:themeColor="text1"/>
        </w:rPr>
        <w:t xml:space="preserve"> Career and growth-oriented culture foster</w:t>
      </w:r>
      <w:r w:rsidR="006714DD" w:rsidRPr="00C1642F">
        <w:rPr>
          <w:color w:val="000000" w:themeColor="text1"/>
        </w:rPr>
        <w:t>s</w:t>
      </w:r>
      <w:r w:rsidR="0048661B" w:rsidRPr="00C1642F">
        <w:rPr>
          <w:color w:val="000000" w:themeColor="text1"/>
        </w:rPr>
        <w:t xml:space="preserve"> </w:t>
      </w:r>
      <w:r w:rsidR="006714DD" w:rsidRPr="00C1642F">
        <w:rPr>
          <w:color w:val="000000" w:themeColor="text1"/>
        </w:rPr>
        <w:t xml:space="preserve">a </w:t>
      </w:r>
      <w:r w:rsidR="0048661B" w:rsidRPr="00C1642F">
        <w:rPr>
          <w:color w:val="000000" w:themeColor="text1"/>
        </w:rPr>
        <w:t xml:space="preserve">competitive market where it becomes harder to pursue the medical associates. In such </w:t>
      </w:r>
      <w:r w:rsidR="006714DD" w:rsidRPr="00C1642F">
        <w:rPr>
          <w:color w:val="000000" w:themeColor="text1"/>
        </w:rPr>
        <w:t xml:space="preserve">a </w:t>
      </w:r>
      <w:r w:rsidR="0048661B" w:rsidRPr="00C1642F">
        <w:rPr>
          <w:color w:val="000000" w:themeColor="text1"/>
        </w:rPr>
        <w:t xml:space="preserve">case, the sales representatives need to increase their efforts. Besides, promoting a career-oriented culture will foster </w:t>
      </w:r>
      <w:r w:rsidR="006714DD" w:rsidRPr="00C1642F">
        <w:rPr>
          <w:color w:val="000000" w:themeColor="text1"/>
        </w:rPr>
        <w:t xml:space="preserve">the </w:t>
      </w:r>
      <w:r w:rsidR="0048661B" w:rsidRPr="00C1642F">
        <w:rPr>
          <w:color w:val="000000" w:themeColor="text1"/>
        </w:rPr>
        <w:t>progression of GSK.</w:t>
      </w:r>
    </w:p>
    <w:p w14:paraId="1FCBD803" w14:textId="6A2ABD95" w:rsidR="00BA4DF8" w:rsidRDefault="0048661B" w:rsidP="00BA4DF8">
      <w:pPr>
        <w:numPr>
          <w:ilvl w:val="0"/>
          <w:numId w:val="1"/>
        </w:numPr>
        <w:rPr>
          <w:color w:val="000000" w:themeColor="text1"/>
        </w:rPr>
      </w:pPr>
      <w:r w:rsidRPr="00C1642F">
        <w:rPr>
          <w:b/>
          <w:bCs/>
          <w:color w:val="000000" w:themeColor="text1"/>
        </w:rPr>
        <w:t>Uncertainty Avoidance</w:t>
      </w:r>
      <w:r w:rsidRPr="00C1642F">
        <w:rPr>
          <w:color w:val="000000" w:themeColor="text1"/>
        </w:rPr>
        <w:t xml:space="preserve">: </w:t>
      </w:r>
    </w:p>
    <w:p w14:paraId="57EEF7EF" w14:textId="17AE9661" w:rsidR="00076319" w:rsidRPr="00C1642F" w:rsidRDefault="0048661B" w:rsidP="00BA4DF8">
      <w:r w:rsidRPr="00C1642F">
        <w:t>The UK culture has lower uncertainty avoidance</w:t>
      </w:r>
      <w:r w:rsidR="006714DD" w:rsidRPr="00C1642F">
        <w:t>,</w:t>
      </w:r>
      <w:r w:rsidRPr="00C1642F">
        <w:t xml:space="preserve"> </w:t>
      </w:r>
      <w:r w:rsidR="00D71C5D" w:rsidRPr="00C1642F">
        <w:t>implying that it is tolera</w:t>
      </w:r>
      <w:r w:rsidR="006714DD" w:rsidRPr="00C1642F">
        <w:t>nt</w:t>
      </w:r>
      <w:r w:rsidR="00D71C5D" w:rsidRPr="00C1642F">
        <w:t xml:space="preserve"> towards risk or takes risky projects that are profitable. Indian culture is </w:t>
      </w:r>
      <w:r w:rsidR="006714DD" w:rsidRPr="00C1642F">
        <w:t>at</w:t>
      </w:r>
      <w:r w:rsidR="00D71C5D" w:rsidRPr="00C1642F">
        <w:t xml:space="preserve"> </w:t>
      </w:r>
      <w:r w:rsidR="006714DD" w:rsidRPr="00C1642F">
        <w:t xml:space="preserve">a </w:t>
      </w:r>
      <w:r w:rsidR="00D71C5D" w:rsidRPr="00C1642F">
        <w:t xml:space="preserve">moderate level, showing is lower tolerance </w:t>
      </w:r>
      <w:r w:rsidR="006714DD" w:rsidRPr="00C1642F">
        <w:t>for taking</w:t>
      </w:r>
      <w:r w:rsidR="00D71C5D" w:rsidRPr="00C1642F">
        <w:t xml:space="preserve"> risk</w:t>
      </w:r>
      <w:r w:rsidR="006714DD" w:rsidRPr="00C1642F">
        <w:t>s</w:t>
      </w:r>
      <w:r w:rsidR="00D71C5D" w:rsidRPr="00C1642F">
        <w:t xml:space="preserve"> compared </w:t>
      </w:r>
      <w:r w:rsidR="006714DD" w:rsidRPr="00C1642F">
        <w:t xml:space="preserve">to </w:t>
      </w:r>
      <w:r w:rsidR="00D71C5D" w:rsidRPr="00C1642F">
        <w:t>the UK</w:t>
      </w:r>
      <w:r w:rsidR="006714DD" w:rsidRPr="00C1642F">
        <w:t xml:space="preserve"> (Hofstede Insights, 2025)</w:t>
      </w:r>
      <w:r w:rsidR="00D71C5D" w:rsidRPr="00C1642F">
        <w:t>.</w:t>
      </w:r>
    </w:p>
    <w:p w14:paraId="531D5A5A" w14:textId="39FA2CAB" w:rsidR="00076319" w:rsidRPr="00C1642F" w:rsidRDefault="00FA3C90" w:rsidP="00076319">
      <w:pPr>
        <w:rPr>
          <w:color w:val="000000" w:themeColor="text1"/>
        </w:rPr>
      </w:pPr>
      <w:r>
        <w:rPr>
          <w:b/>
          <w:bCs/>
          <w:color w:val="000000" w:themeColor="text1"/>
        </w:rPr>
        <w:t xml:space="preserve">Impact on </w:t>
      </w:r>
      <w:r w:rsidR="00076319" w:rsidRPr="00C1642F">
        <w:rPr>
          <w:b/>
          <w:bCs/>
          <w:color w:val="000000" w:themeColor="text1"/>
        </w:rPr>
        <w:t>Market Entry Strategy</w:t>
      </w:r>
      <w:r w:rsidR="00076319" w:rsidRPr="00C1642F">
        <w:rPr>
          <w:color w:val="000000" w:themeColor="text1"/>
        </w:rPr>
        <w:t xml:space="preserve">: </w:t>
      </w:r>
      <w:r w:rsidR="00D71C5D" w:rsidRPr="00C1642F">
        <w:rPr>
          <w:color w:val="000000" w:themeColor="text1"/>
        </w:rPr>
        <w:t>UK culture favours risk</w:t>
      </w:r>
      <w:r w:rsidR="006714DD" w:rsidRPr="00C1642F">
        <w:rPr>
          <w:color w:val="000000" w:themeColor="text1"/>
        </w:rPr>
        <w:t>-</w:t>
      </w:r>
      <w:r w:rsidR="00D71C5D" w:rsidRPr="00C1642F">
        <w:rPr>
          <w:color w:val="000000" w:themeColor="text1"/>
        </w:rPr>
        <w:t>taking approaches. However, India does not support it to the same exten</w:t>
      </w:r>
      <w:r w:rsidR="006714DD" w:rsidRPr="00C1642F">
        <w:rPr>
          <w:color w:val="000000" w:themeColor="text1"/>
        </w:rPr>
        <w:t>t</w:t>
      </w:r>
      <w:r w:rsidR="00D71C5D" w:rsidRPr="00C1642F">
        <w:rPr>
          <w:color w:val="000000" w:themeColor="text1"/>
        </w:rPr>
        <w:t xml:space="preserve">. </w:t>
      </w:r>
      <w:r w:rsidR="001B0AD6">
        <w:rPr>
          <w:color w:val="000000" w:themeColor="text1"/>
        </w:rPr>
        <w:t xml:space="preserve">Hence, customers and employees are unlikely to trust foreign companies initially. Joint venture or local partnership can help build trust among customers and workforce. </w:t>
      </w:r>
      <w:r w:rsidR="00D71C5D" w:rsidRPr="00C1642F">
        <w:rPr>
          <w:color w:val="000000" w:themeColor="text1"/>
        </w:rPr>
        <w:t xml:space="preserve">This </w:t>
      </w:r>
      <w:r w:rsidR="001B0AD6">
        <w:rPr>
          <w:color w:val="000000" w:themeColor="text1"/>
        </w:rPr>
        <w:t>will ensure</w:t>
      </w:r>
      <w:r w:rsidR="00D71C5D" w:rsidRPr="00C1642F">
        <w:rPr>
          <w:color w:val="000000" w:themeColor="text1"/>
        </w:rPr>
        <w:t xml:space="preserve"> job security to encourage employees or establish formal procedures in operations.</w:t>
      </w:r>
    </w:p>
    <w:p w14:paraId="282014F9" w14:textId="25839BD6" w:rsidR="00076319" w:rsidRPr="00C1642F" w:rsidRDefault="00FA3C90" w:rsidP="00076319">
      <w:pPr>
        <w:rPr>
          <w:color w:val="000000" w:themeColor="text1"/>
        </w:rPr>
      </w:pPr>
      <w:r>
        <w:rPr>
          <w:b/>
          <w:bCs/>
          <w:color w:val="000000" w:themeColor="text1"/>
        </w:rPr>
        <w:t xml:space="preserve">Impact on </w:t>
      </w:r>
      <w:r w:rsidR="00076319" w:rsidRPr="00C1642F">
        <w:rPr>
          <w:b/>
          <w:bCs/>
          <w:color w:val="000000" w:themeColor="text1"/>
        </w:rPr>
        <w:t>Potential for Success</w:t>
      </w:r>
      <w:r w:rsidR="00076319" w:rsidRPr="00C1642F">
        <w:rPr>
          <w:color w:val="000000" w:themeColor="text1"/>
        </w:rPr>
        <w:t>:</w:t>
      </w:r>
      <w:r w:rsidR="00D71C5D" w:rsidRPr="00C1642F">
        <w:rPr>
          <w:color w:val="000000" w:themeColor="text1"/>
        </w:rPr>
        <w:t xml:space="preserve"> India has different states with which the culture differs</w:t>
      </w:r>
      <w:r w:rsidR="006714DD" w:rsidRPr="00C1642F">
        <w:rPr>
          <w:color w:val="000000" w:themeColor="text1"/>
        </w:rPr>
        <w:t>,</w:t>
      </w:r>
      <w:r w:rsidR="00D71C5D" w:rsidRPr="00C1642F">
        <w:rPr>
          <w:color w:val="000000" w:themeColor="text1"/>
        </w:rPr>
        <w:t xml:space="preserve"> as well as the rules and regulations. To adjust risk tolerance level in different regions str</w:t>
      </w:r>
      <w:r w:rsidR="006714DD" w:rsidRPr="00C1642F">
        <w:rPr>
          <w:color w:val="000000" w:themeColor="text1"/>
        </w:rPr>
        <w:t>o</w:t>
      </w:r>
      <w:r w:rsidR="00D71C5D" w:rsidRPr="00C1642F">
        <w:rPr>
          <w:color w:val="000000" w:themeColor="text1"/>
        </w:rPr>
        <w:t>ng regulatory and legal framework is necessary to adopt</w:t>
      </w:r>
      <w:r w:rsidR="006714DD" w:rsidRPr="00C1642F">
        <w:rPr>
          <w:color w:val="000000" w:themeColor="text1"/>
        </w:rPr>
        <w:t>,</w:t>
      </w:r>
      <w:r w:rsidR="00D71C5D" w:rsidRPr="00C1642F">
        <w:rPr>
          <w:color w:val="000000" w:themeColor="text1"/>
        </w:rPr>
        <w:t xml:space="preserve"> which will ensure success across culture</w:t>
      </w:r>
      <w:r w:rsidR="006714DD" w:rsidRPr="00C1642F">
        <w:rPr>
          <w:color w:val="000000" w:themeColor="text1"/>
        </w:rPr>
        <w:t>s</w:t>
      </w:r>
      <w:r w:rsidR="00D71C5D" w:rsidRPr="00C1642F">
        <w:rPr>
          <w:color w:val="000000" w:themeColor="text1"/>
        </w:rPr>
        <w:t>.</w:t>
      </w:r>
    </w:p>
    <w:p w14:paraId="520C6571" w14:textId="409C87FA" w:rsidR="00BA4DF8" w:rsidRDefault="00D71C5D" w:rsidP="00BA4DF8">
      <w:pPr>
        <w:numPr>
          <w:ilvl w:val="0"/>
          <w:numId w:val="1"/>
        </w:numPr>
        <w:rPr>
          <w:color w:val="000000" w:themeColor="text1"/>
        </w:rPr>
      </w:pPr>
      <w:r w:rsidRPr="00C1642F">
        <w:rPr>
          <w:b/>
          <w:bCs/>
          <w:color w:val="000000" w:themeColor="text1"/>
        </w:rPr>
        <w:t>Long-term Orientation</w:t>
      </w:r>
      <w:r w:rsidRPr="00C1642F">
        <w:rPr>
          <w:color w:val="000000" w:themeColor="text1"/>
        </w:rPr>
        <w:t xml:space="preserve">: </w:t>
      </w:r>
    </w:p>
    <w:p w14:paraId="75C2F426" w14:textId="2A1711A3" w:rsidR="00076319" w:rsidRPr="00C1642F" w:rsidRDefault="00D71C5D" w:rsidP="00BA4DF8">
      <w:r w:rsidRPr="00C1642F">
        <w:t>UK scores 60 and show</w:t>
      </w:r>
      <w:r w:rsidR="006714DD" w:rsidRPr="00C1642F">
        <w:t>s</w:t>
      </w:r>
      <w:r w:rsidRPr="00C1642F">
        <w:t xml:space="preserve"> its advocacy towards a pragmatic long-term orientation</w:t>
      </w:r>
      <w:r w:rsidR="006714DD" w:rsidRPr="00C1642F">
        <w:t>,</w:t>
      </w:r>
      <w:r w:rsidRPr="00C1642F">
        <w:t xml:space="preserve"> where</w:t>
      </w:r>
      <w:r w:rsidR="006714DD" w:rsidRPr="00C1642F">
        <w:t>as</w:t>
      </w:r>
      <w:r w:rsidRPr="00C1642F">
        <w:t xml:space="preserve"> India</w:t>
      </w:r>
      <w:r w:rsidR="006714DD" w:rsidRPr="00C1642F">
        <w:t>,</w:t>
      </w:r>
      <w:r w:rsidRPr="00C1642F">
        <w:t xml:space="preserve"> with </w:t>
      </w:r>
      <w:r w:rsidR="006714DD" w:rsidRPr="00C1642F">
        <w:t xml:space="preserve">a </w:t>
      </w:r>
      <w:r w:rsidRPr="00C1642F">
        <w:t>moderate score</w:t>
      </w:r>
      <w:r w:rsidR="006714DD" w:rsidRPr="00C1642F">
        <w:t>,</w:t>
      </w:r>
      <w:r w:rsidRPr="00C1642F">
        <w:t xml:space="preserve"> define</w:t>
      </w:r>
      <w:r w:rsidR="006714DD" w:rsidRPr="00C1642F">
        <w:t>s</w:t>
      </w:r>
      <w:r w:rsidRPr="00C1642F">
        <w:t xml:space="preserve"> no specific position. Indian culture is dominated by </w:t>
      </w:r>
      <w:r w:rsidR="00343C02" w:rsidRPr="00C1642F">
        <w:t>religious value</w:t>
      </w:r>
      <w:r w:rsidR="00580087" w:rsidRPr="00C1642F">
        <w:t>s</w:t>
      </w:r>
      <w:r w:rsidR="006714DD" w:rsidRPr="00C1642F">
        <w:t xml:space="preserve"> (Hofstede Insights, 2025)</w:t>
      </w:r>
      <w:r w:rsidR="00343C02" w:rsidRPr="00C1642F">
        <w:t>.</w:t>
      </w:r>
    </w:p>
    <w:p w14:paraId="3D347405" w14:textId="416B0C39" w:rsidR="00343C02" w:rsidRPr="00C1642F" w:rsidRDefault="00BA4DF8" w:rsidP="00076319">
      <w:pPr>
        <w:rPr>
          <w:color w:val="000000" w:themeColor="text1"/>
        </w:rPr>
      </w:pPr>
      <w:r>
        <w:rPr>
          <w:b/>
          <w:bCs/>
          <w:color w:val="000000" w:themeColor="text1"/>
        </w:rPr>
        <w:t xml:space="preserve">Impact on </w:t>
      </w:r>
      <w:r w:rsidR="00076319" w:rsidRPr="00C1642F">
        <w:rPr>
          <w:b/>
          <w:bCs/>
          <w:color w:val="000000" w:themeColor="text1"/>
        </w:rPr>
        <w:t>Market Entry Strategy:</w:t>
      </w:r>
      <w:r w:rsidR="00076319" w:rsidRPr="00C1642F">
        <w:rPr>
          <w:color w:val="000000" w:themeColor="text1"/>
        </w:rPr>
        <w:t xml:space="preserve"> </w:t>
      </w:r>
      <w:r w:rsidR="00343C02" w:rsidRPr="00C1642F">
        <w:rPr>
          <w:color w:val="000000" w:themeColor="text1"/>
        </w:rPr>
        <w:t xml:space="preserve">Unlike </w:t>
      </w:r>
      <w:r w:rsidR="006714DD" w:rsidRPr="00C1642F">
        <w:rPr>
          <w:color w:val="000000" w:themeColor="text1"/>
        </w:rPr>
        <w:t xml:space="preserve">the </w:t>
      </w:r>
      <w:r w:rsidR="00343C02" w:rsidRPr="00C1642F">
        <w:rPr>
          <w:color w:val="000000" w:themeColor="text1"/>
        </w:rPr>
        <w:t xml:space="preserve">UK, </w:t>
      </w:r>
      <w:r w:rsidR="006714DD" w:rsidRPr="00C1642F">
        <w:rPr>
          <w:color w:val="000000" w:themeColor="text1"/>
        </w:rPr>
        <w:t xml:space="preserve">the </w:t>
      </w:r>
      <w:r w:rsidR="00343C02" w:rsidRPr="00C1642F">
        <w:rPr>
          <w:color w:val="000000" w:themeColor="text1"/>
        </w:rPr>
        <w:t>Indian market takes a middle position</w:t>
      </w:r>
      <w:r w:rsidR="006714DD" w:rsidRPr="00C1642F">
        <w:rPr>
          <w:color w:val="000000" w:themeColor="text1"/>
        </w:rPr>
        <w:t>,</w:t>
      </w:r>
      <w:r w:rsidR="00343C02" w:rsidRPr="00C1642F">
        <w:rPr>
          <w:color w:val="000000" w:themeColor="text1"/>
        </w:rPr>
        <w:t xml:space="preserve"> meaning that it welcomes moderate-term orientation and </w:t>
      </w:r>
      <w:r w:rsidR="006714DD" w:rsidRPr="00C1642F">
        <w:rPr>
          <w:color w:val="000000" w:themeColor="text1"/>
        </w:rPr>
        <w:t xml:space="preserve">is </w:t>
      </w:r>
      <w:r w:rsidR="00343C02" w:rsidRPr="00C1642F">
        <w:rPr>
          <w:color w:val="000000" w:themeColor="text1"/>
        </w:rPr>
        <w:t>comfortable with short-term orientation</w:t>
      </w:r>
      <w:r w:rsidR="006714DD" w:rsidRPr="00C1642F">
        <w:rPr>
          <w:color w:val="000000" w:themeColor="text1"/>
        </w:rPr>
        <w:t>,</w:t>
      </w:r>
      <w:r w:rsidR="00343C02" w:rsidRPr="00C1642F">
        <w:rPr>
          <w:color w:val="000000" w:themeColor="text1"/>
        </w:rPr>
        <w:t xml:space="preserve"> but due to risk </w:t>
      </w:r>
      <w:r w:rsidR="006714DD" w:rsidRPr="00C1642F">
        <w:rPr>
          <w:color w:val="000000" w:themeColor="text1"/>
        </w:rPr>
        <w:t>risk-avoidant</w:t>
      </w:r>
      <w:r w:rsidR="00343C02" w:rsidRPr="00C1642F">
        <w:rPr>
          <w:color w:val="000000" w:themeColor="text1"/>
        </w:rPr>
        <w:t xml:space="preserve"> nature</w:t>
      </w:r>
      <w:r w:rsidR="006714DD" w:rsidRPr="00C1642F">
        <w:rPr>
          <w:color w:val="000000" w:themeColor="text1"/>
        </w:rPr>
        <w:t>,</w:t>
      </w:r>
      <w:r w:rsidR="00343C02" w:rsidRPr="00C1642F">
        <w:rPr>
          <w:color w:val="000000" w:themeColor="text1"/>
        </w:rPr>
        <w:t xml:space="preserve"> it is not committed to long-term orientation and </w:t>
      </w:r>
      <w:r w:rsidR="006714DD" w:rsidRPr="00C1642F">
        <w:rPr>
          <w:color w:val="000000" w:themeColor="text1"/>
        </w:rPr>
        <w:t xml:space="preserve">is </w:t>
      </w:r>
      <w:r w:rsidR="00343C02" w:rsidRPr="00C1642F">
        <w:rPr>
          <w:color w:val="000000" w:themeColor="text1"/>
        </w:rPr>
        <w:t>highly influence</w:t>
      </w:r>
      <w:r w:rsidR="006714DD" w:rsidRPr="00C1642F">
        <w:rPr>
          <w:color w:val="000000" w:themeColor="text1"/>
        </w:rPr>
        <w:t>d</w:t>
      </w:r>
      <w:r w:rsidR="00343C02" w:rsidRPr="00C1642F">
        <w:rPr>
          <w:color w:val="000000" w:themeColor="text1"/>
        </w:rPr>
        <w:t xml:space="preserve"> by religious beliefs (</w:t>
      </w:r>
      <w:r w:rsidR="006714DD" w:rsidRPr="00C1642F">
        <w:rPr>
          <w:color w:val="000000" w:themeColor="text1"/>
        </w:rPr>
        <w:t>Hofstede Insights, 2025</w:t>
      </w:r>
      <w:r w:rsidR="00343C02" w:rsidRPr="00C1642F">
        <w:rPr>
          <w:color w:val="000000" w:themeColor="text1"/>
        </w:rPr>
        <w:t>). I</w:t>
      </w:r>
      <w:r w:rsidR="006714DD" w:rsidRPr="00C1642F">
        <w:rPr>
          <w:color w:val="000000" w:themeColor="text1"/>
        </w:rPr>
        <w:t>n</w:t>
      </w:r>
      <w:r w:rsidR="00343C02" w:rsidRPr="00C1642F">
        <w:rPr>
          <w:color w:val="000000" w:themeColor="text1"/>
        </w:rPr>
        <w:t xml:space="preserve"> such </w:t>
      </w:r>
      <w:r w:rsidR="006714DD" w:rsidRPr="00C1642F">
        <w:rPr>
          <w:color w:val="000000" w:themeColor="text1"/>
        </w:rPr>
        <w:t xml:space="preserve">a </w:t>
      </w:r>
      <w:r w:rsidR="00343C02" w:rsidRPr="00C1642F">
        <w:rPr>
          <w:color w:val="000000" w:themeColor="text1"/>
        </w:rPr>
        <w:t xml:space="preserve">case, </w:t>
      </w:r>
      <w:r w:rsidR="006714DD" w:rsidRPr="00C1642F">
        <w:rPr>
          <w:color w:val="000000" w:themeColor="text1"/>
        </w:rPr>
        <w:t xml:space="preserve">a </w:t>
      </w:r>
      <w:r w:rsidR="00343C02" w:rsidRPr="00C1642F">
        <w:rPr>
          <w:color w:val="000000" w:themeColor="text1"/>
        </w:rPr>
        <w:t>short-term profit-oriented entry strategy is accepted.</w:t>
      </w:r>
    </w:p>
    <w:p w14:paraId="54A7FFEE" w14:textId="15D93B3A" w:rsidR="00076319" w:rsidRPr="00C1642F" w:rsidRDefault="00BA4DF8" w:rsidP="00076319">
      <w:pPr>
        <w:rPr>
          <w:color w:val="000000" w:themeColor="text1"/>
        </w:rPr>
      </w:pPr>
      <w:r>
        <w:rPr>
          <w:b/>
          <w:bCs/>
          <w:color w:val="000000" w:themeColor="text1"/>
        </w:rPr>
        <w:t xml:space="preserve">Impact on </w:t>
      </w:r>
      <w:r w:rsidR="00076319" w:rsidRPr="00C1642F">
        <w:rPr>
          <w:b/>
          <w:bCs/>
          <w:color w:val="000000" w:themeColor="text1"/>
        </w:rPr>
        <w:t>Potential for Success</w:t>
      </w:r>
      <w:r w:rsidR="00076319" w:rsidRPr="00C1642F">
        <w:rPr>
          <w:color w:val="000000" w:themeColor="text1"/>
        </w:rPr>
        <w:t>:</w:t>
      </w:r>
      <w:r w:rsidR="00343C02" w:rsidRPr="00C1642F">
        <w:rPr>
          <w:color w:val="000000" w:themeColor="text1"/>
        </w:rPr>
        <w:t xml:space="preserve"> Indian culture is evolving towards </w:t>
      </w:r>
      <w:r w:rsidR="006714DD" w:rsidRPr="00C1642F">
        <w:rPr>
          <w:color w:val="000000" w:themeColor="text1"/>
        </w:rPr>
        <w:t>W</w:t>
      </w:r>
      <w:r w:rsidR="00343C02" w:rsidRPr="00C1642F">
        <w:rPr>
          <w:color w:val="000000" w:themeColor="text1"/>
        </w:rPr>
        <w:t>estern culture</w:t>
      </w:r>
      <w:r w:rsidR="006714DD" w:rsidRPr="00C1642F">
        <w:rPr>
          <w:color w:val="000000" w:themeColor="text1"/>
        </w:rPr>
        <w:t>;</w:t>
      </w:r>
      <w:r w:rsidR="00343C02" w:rsidRPr="00C1642F">
        <w:rPr>
          <w:color w:val="000000" w:themeColor="text1"/>
        </w:rPr>
        <w:t xml:space="preserve"> the moderate position is showing it</w:t>
      </w:r>
      <w:r w:rsidR="006714DD" w:rsidRPr="00C1642F">
        <w:rPr>
          <w:color w:val="000000" w:themeColor="text1"/>
        </w:rPr>
        <w:t>s</w:t>
      </w:r>
      <w:r w:rsidR="00343C02" w:rsidRPr="00C1642F">
        <w:rPr>
          <w:color w:val="000000" w:themeColor="text1"/>
        </w:rPr>
        <w:t xml:space="preserve"> growth towards long-term orientation from short-term orientation. It has future potential for long-term growth.</w:t>
      </w:r>
    </w:p>
    <w:p w14:paraId="41BCB736" w14:textId="7FCD5F91" w:rsidR="00BA4DF8" w:rsidRDefault="00343C02" w:rsidP="00BA4DF8">
      <w:pPr>
        <w:numPr>
          <w:ilvl w:val="0"/>
          <w:numId w:val="1"/>
        </w:numPr>
        <w:rPr>
          <w:color w:val="000000" w:themeColor="text1"/>
        </w:rPr>
      </w:pPr>
      <w:r w:rsidRPr="00C1642F">
        <w:rPr>
          <w:b/>
          <w:bCs/>
          <w:color w:val="000000" w:themeColor="text1"/>
        </w:rPr>
        <w:lastRenderedPageBreak/>
        <w:t>Indulgence</w:t>
      </w:r>
      <w:r w:rsidRPr="00C1642F">
        <w:rPr>
          <w:color w:val="000000" w:themeColor="text1"/>
        </w:rPr>
        <w:t xml:space="preserve">: </w:t>
      </w:r>
    </w:p>
    <w:p w14:paraId="360F38DA" w14:textId="6B6CA32C" w:rsidR="00343C02" w:rsidRPr="00C1642F" w:rsidRDefault="00343C02" w:rsidP="00BA4DF8">
      <w:r w:rsidRPr="00C1642F">
        <w:t>India scores very low</w:t>
      </w:r>
      <w:r w:rsidR="006714DD" w:rsidRPr="00C1642F">
        <w:t>,</w:t>
      </w:r>
      <w:r w:rsidRPr="00C1642F">
        <w:t xml:space="preserve"> showing its tendency towards cynicism and pessimism. This type of culture is highly resistant to changes and innovative approaches</w:t>
      </w:r>
      <w:r w:rsidR="006714DD" w:rsidRPr="00C1642F">
        <w:t xml:space="preserve"> (Hofstede Insights, 2025)</w:t>
      </w:r>
      <w:r w:rsidR="00580087" w:rsidRPr="00C1642F">
        <w:t>,</w:t>
      </w:r>
      <w:r w:rsidRPr="00C1642F">
        <w:t xml:space="preserve"> whereas the UK culture advocates for openness and welcomes uncertain changes and environments for growth opportunit</w:t>
      </w:r>
      <w:r w:rsidR="006714DD" w:rsidRPr="00C1642F">
        <w:t>ies</w:t>
      </w:r>
      <w:r w:rsidRPr="00C1642F">
        <w:t>.</w:t>
      </w:r>
    </w:p>
    <w:p w14:paraId="67ED6054" w14:textId="4D19CDC6" w:rsidR="00076319" w:rsidRPr="00C1642F" w:rsidRDefault="00BA4DF8" w:rsidP="00076319">
      <w:pPr>
        <w:rPr>
          <w:color w:val="000000" w:themeColor="text1"/>
        </w:rPr>
      </w:pPr>
      <w:r>
        <w:rPr>
          <w:b/>
          <w:bCs/>
          <w:color w:val="000000" w:themeColor="text1"/>
        </w:rPr>
        <w:t xml:space="preserve">Impact on </w:t>
      </w:r>
      <w:r w:rsidR="00076319" w:rsidRPr="00C1642F">
        <w:rPr>
          <w:b/>
          <w:bCs/>
          <w:color w:val="000000" w:themeColor="text1"/>
        </w:rPr>
        <w:t>Market Entry Strategy</w:t>
      </w:r>
      <w:r w:rsidR="00076319" w:rsidRPr="00C1642F">
        <w:rPr>
          <w:color w:val="000000" w:themeColor="text1"/>
        </w:rPr>
        <w:t xml:space="preserve">: </w:t>
      </w:r>
      <w:r w:rsidR="00343C02" w:rsidRPr="00C1642F">
        <w:rPr>
          <w:color w:val="000000" w:themeColor="text1"/>
        </w:rPr>
        <w:t xml:space="preserve">Establishing a rigid organisational hierarchy can promote </w:t>
      </w:r>
      <w:r w:rsidR="006714DD" w:rsidRPr="00C1642F">
        <w:rPr>
          <w:color w:val="000000" w:themeColor="text1"/>
        </w:rPr>
        <w:t xml:space="preserve">a </w:t>
      </w:r>
      <w:r w:rsidR="00343C02" w:rsidRPr="00C1642F">
        <w:rPr>
          <w:color w:val="000000" w:themeColor="text1"/>
        </w:rPr>
        <w:t>resistant culture in the organisation</w:t>
      </w:r>
      <w:r w:rsidR="006714DD" w:rsidRPr="00C1642F">
        <w:rPr>
          <w:color w:val="000000" w:themeColor="text1"/>
        </w:rPr>
        <w:t>,</w:t>
      </w:r>
      <w:r w:rsidR="00343C02" w:rsidRPr="00C1642F">
        <w:rPr>
          <w:color w:val="000000" w:themeColor="text1"/>
        </w:rPr>
        <w:t xml:space="preserve"> and where employee</w:t>
      </w:r>
      <w:r w:rsidR="006714DD" w:rsidRPr="00C1642F">
        <w:rPr>
          <w:color w:val="000000" w:themeColor="text1"/>
        </w:rPr>
        <w:t>s</w:t>
      </w:r>
      <w:r w:rsidR="00343C02" w:rsidRPr="00C1642F">
        <w:rPr>
          <w:color w:val="000000" w:themeColor="text1"/>
        </w:rPr>
        <w:t xml:space="preserve"> would only </w:t>
      </w:r>
      <w:r w:rsidR="006714DD" w:rsidRPr="00C1642F">
        <w:rPr>
          <w:color w:val="000000" w:themeColor="text1"/>
        </w:rPr>
        <w:t xml:space="preserve">be </w:t>
      </w:r>
      <w:r w:rsidR="00343C02" w:rsidRPr="00C1642F">
        <w:rPr>
          <w:color w:val="000000" w:themeColor="text1"/>
        </w:rPr>
        <w:t>confined to their designated duties.</w:t>
      </w:r>
    </w:p>
    <w:p w14:paraId="0BD11778" w14:textId="668926DB" w:rsidR="00FA3C90" w:rsidRDefault="00BA4DF8" w:rsidP="00D34A86">
      <w:pPr>
        <w:rPr>
          <w:color w:val="000000" w:themeColor="text1"/>
        </w:rPr>
      </w:pPr>
      <w:r>
        <w:rPr>
          <w:b/>
          <w:bCs/>
          <w:color w:val="000000" w:themeColor="text1"/>
        </w:rPr>
        <w:t xml:space="preserve">Impact on </w:t>
      </w:r>
      <w:r w:rsidR="00076319" w:rsidRPr="00BA4DF8">
        <w:rPr>
          <w:b/>
          <w:bCs/>
          <w:color w:val="000000" w:themeColor="text1"/>
        </w:rPr>
        <w:t>Potential for Success:</w:t>
      </w:r>
      <w:r w:rsidR="00343C02" w:rsidRPr="00C1642F">
        <w:rPr>
          <w:color w:val="000000" w:themeColor="text1"/>
        </w:rPr>
        <w:t xml:space="preserve"> Changes are necessary for an organisation to adapt </w:t>
      </w:r>
      <w:r w:rsidR="006714DD" w:rsidRPr="00C1642F">
        <w:rPr>
          <w:color w:val="000000" w:themeColor="text1"/>
        </w:rPr>
        <w:t xml:space="preserve">to </w:t>
      </w:r>
      <w:r w:rsidR="00343C02" w:rsidRPr="00C1642F">
        <w:rPr>
          <w:color w:val="000000" w:themeColor="text1"/>
        </w:rPr>
        <w:t xml:space="preserve">the new environment can capitalise </w:t>
      </w:r>
      <w:r w:rsidR="006714DD" w:rsidRPr="00C1642F">
        <w:rPr>
          <w:color w:val="000000" w:themeColor="text1"/>
        </w:rPr>
        <w:t xml:space="preserve">on </w:t>
      </w:r>
      <w:r w:rsidR="00343C02" w:rsidRPr="00C1642F">
        <w:rPr>
          <w:color w:val="000000" w:themeColor="text1"/>
        </w:rPr>
        <w:t>the situation. Employee training session for change management can change their perspective.</w:t>
      </w:r>
    </w:p>
    <w:p w14:paraId="2BD0838D" w14:textId="77777777" w:rsidR="00FA3C90" w:rsidRDefault="00FA3C90">
      <w:pPr>
        <w:spacing w:line="259" w:lineRule="auto"/>
        <w:jc w:val="left"/>
        <w:rPr>
          <w:color w:val="000000" w:themeColor="text1"/>
        </w:rPr>
      </w:pPr>
      <w:r>
        <w:rPr>
          <w:color w:val="000000" w:themeColor="text1"/>
        </w:rPr>
        <w:br w:type="page"/>
      </w:r>
    </w:p>
    <w:p w14:paraId="081AB7FE" w14:textId="5C093611" w:rsidR="00343C02" w:rsidRPr="00C1642F" w:rsidRDefault="001A57E3" w:rsidP="00770FB5">
      <w:pPr>
        <w:pStyle w:val="Heading1"/>
        <w:rPr>
          <w:color w:val="000000" w:themeColor="text1"/>
        </w:rPr>
      </w:pPr>
      <w:bookmarkStart w:id="12" w:name="_Toc216553005"/>
      <w:r w:rsidRPr="00C1642F">
        <w:rPr>
          <w:color w:val="000000" w:themeColor="text1"/>
        </w:rPr>
        <w:lastRenderedPageBreak/>
        <w:t>5. Three Recommended Adjustments</w:t>
      </w:r>
      <w:bookmarkEnd w:id="12"/>
      <w:r w:rsidRPr="00C1642F">
        <w:rPr>
          <w:color w:val="000000" w:themeColor="text1"/>
        </w:rPr>
        <w:t xml:space="preserve"> </w:t>
      </w:r>
    </w:p>
    <w:p w14:paraId="08A89B89" w14:textId="3E93C49E" w:rsidR="00FE70FD" w:rsidRPr="00C1642F" w:rsidRDefault="00FE70FD" w:rsidP="00D34A86">
      <w:pPr>
        <w:rPr>
          <w:color w:val="000000" w:themeColor="text1"/>
        </w:rPr>
      </w:pPr>
      <w:r w:rsidRPr="00C1642F">
        <w:rPr>
          <w:color w:val="000000" w:themeColor="text1"/>
        </w:rPr>
        <w:t xml:space="preserve">GSK is </w:t>
      </w:r>
      <w:r w:rsidR="006714DD" w:rsidRPr="00C1642F">
        <w:rPr>
          <w:color w:val="000000" w:themeColor="text1"/>
        </w:rPr>
        <w:t xml:space="preserve">a </w:t>
      </w:r>
      <w:r w:rsidRPr="00C1642F">
        <w:rPr>
          <w:color w:val="000000" w:themeColor="text1"/>
        </w:rPr>
        <w:t>British multinational corporation that has operation</w:t>
      </w:r>
      <w:r w:rsidR="006714DD" w:rsidRPr="00C1642F">
        <w:rPr>
          <w:color w:val="000000" w:themeColor="text1"/>
        </w:rPr>
        <w:t>s</w:t>
      </w:r>
      <w:r w:rsidRPr="00C1642F">
        <w:rPr>
          <w:color w:val="000000" w:themeColor="text1"/>
        </w:rPr>
        <w:t xml:space="preserve"> in more than 100 countries</w:t>
      </w:r>
      <w:r w:rsidR="006714DD" w:rsidRPr="00C1642F">
        <w:rPr>
          <w:color w:val="000000" w:themeColor="text1"/>
        </w:rPr>
        <w:t>,</w:t>
      </w:r>
      <w:r w:rsidRPr="00C1642F">
        <w:rPr>
          <w:color w:val="000000" w:themeColor="text1"/>
        </w:rPr>
        <w:t xml:space="preserve"> including its home country</w:t>
      </w:r>
      <w:r w:rsidR="006714DD" w:rsidRPr="00C1642F">
        <w:rPr>
          <w:color w:val="000000" w:themeColor="text1"/>
        </w:rPr>
        <w:t>,</w:t>
      </w:r>
      <w:r w:rsidRPr="00C1642F">
        <w:rPr>
          <w:color w:val="000000" w:themeColor="text1"/>
        </w:rPr>
        <w:t xml:space="preserve"> the UK, </w:t>
      </w:r>
      <w:r w:rsidR="006714DD" w:rsidRPr="00C1642F">
        <w:rPr>
          <w:color w:val="000000" w:themeColor="text1"/>
        </w:rPr>
        <w:t xml:space="preserve">the </w:t>
      </w:r>
      <w:r w:rsidRPr="00C1642F">
        <w:rPr>
          <w:color w:val="000000" w:themeColor="text1"/>
        </w:rPr>
        <w:t>USA, India, China, Belgium</w:t>
      </w:r>
      <w:r w:rsidR="006714DD" w:rsidRPr="00C1642F">
        <w:rPr>
          <w:color w:val="000000" w:themeColor="text1"/>
        </w:rPr>
        <w:t>,</w:t>
      </w:r>
      <w:r w:rsidRPr="00C1642F">
        <w:rPr>
          <w:color w:val="000000" w:themeColor="text1"/>
        </w:rPr>
        <w:t xml:space="preserve"> etc. Due to its exposure to multiple countries</w:t>
      </w:r>
      <w:r w:rsidR="006714DD" w:rsidRPr="00C1642F">
        <w:rPr>
          <w:color w:val="000000" w:themeColor="text1"/>
        </w:rPr>
        <w:t>,</w:t>
      </w:r>
      <w:r w:rsidRPr="00C1642F">
        <w:rPr>
          <w:color w:val="000000" w:themeColor="text1"/>
        </w:rPr>
        <w:t xml:space="preserve"> it also gets exposed to </w:t>
      </w:r>
      <w:r w:rsidR="006714DD" w:rsidRPr="00C1642F">
        <w:rPr>
          <w:color w:val="000000" w:themeColor="text1"/>
        </w:rPr>
        <w:t xml:space="preserve">the </w:t>
      </w:r>
      <w:r w:rsidRPr="00C1642F">
        <w:rPr>
          <w:color w:val="000000" w:themeColor="text1"/>
        </w:rPr>
        <w:t>diverse culture</w:t>
      </w:r>
      <w:r w:rsidR="006714DD" w:rsidRPr="00C1642F">
        <w:rPr>
          <w:color w:val="000000" w:themeColor="text1"/>
        </w:rPr>
        <w:t>s</w:t>
      </w:r>
      <w:r w:rsidRPr="00C1642F">
        <w:rPr>
          <w:color w:val="000000" w:themeColor="text1"/>
        </w:rPr>
        <w:t xml:space="preserve"> of each country, region, and area. Thus, the centralised strategies to operate in different location</w:t>
      </w:r>
      <w:r w:rsidR="00580087" w:rsidRPr="00C1642F">
        <w:rPr>
          <w:color w:val="000000" w:themeColor="text1"/>
        </w:rPr>
        <w:t>s</w:t>
      </w:r>
      <w:r w:rsidRPr="00C1642F">
        <w:rPr>
          <w:color w:val="000000" w:themeColor="text1"/>
        </w:rPr>
        <w:t xml:space="preserve"> </w:t>
      </w:r>
      <w:r w:rsidR="00580087" w:rsidRPr="00C1642F">
        <w:rPr>
          <w:color w:val="000000" w:themeColor="text1"/>
        </w:rPr>
        <w:t>are</w:t>
      </w:r>
      <w:r w:rsidRPr="00C1642F">
        <w:rPr>
          <w:color w:val="000000" w:themeColor="text1"/>
        </w:rPr>
        <w:t xml:space="preserve"> not effective to operate (</w:t>
      </w:r>
      <w:r w:rsidR="006714DD" w:rsidRPr="00C1642F">
        <w:rPr>
          <w:color w:val="000000" w:themeColor="text1"/>
        </w:rPr>
        <w:t>Amin, 2018</w:t>
      </w:r>
      <w:r w:rsidRPr="00C1642F">
        <w:rPr>
          <w:color w:val="000000" w:themeColor="text1"/>
        </w:rPr>
        <w:t>). The OLI and Hofstede Cultural Dimension ha</w:t>
      </w:r>
      <w:r w:rsidR="006714DD" w:rsidRPr="00C1642F">
        <w:rPr>
          <w:color w:val="000000" w:themeColor="text1"/>
        </w:rPr>
        <w:t>ve</w:t>
      </w:r>
      <w:r w:rsidRPr="00C1642F">
        <w:rPr>
          <w:color w:val="000000" w:themeColor="text1"/>
        </w:rPr>
        <w:t xml:space="preserve"> allowed </w:t>
      </w:r>
      <w:r w:rsidR="006714DD" w:rsidRPr="00C1642F">
        <w:rPr>
          <w:color w:val="000000" w:themeColor="text1"/>
        </w:rPr>
        <w:t xml:space="preserve">us </w:t>
      </w:r>
      <w:r w:rsidRPr="00C1642F">
        <w:rPr>
          <w:color w:val="000000" w:themeColor="text1"/>
        </w:rPr>
        <w:t xml:space="preserve">to identify some of the advantages that GSK can have from the emerging economy of India and how the culture of India </w:t>
      </w:r>
      <w:r w:rsidR="006714DD" w:rsidRPr="00C1642F">
        <w:rPr>
          <w:color w:val="000000" w:themeColor="text1"/>
        </w:rPr>
        <w:t>help</w:t>
      </w:r>
      <w:r w:rsidRPr="00C1642F">
        <w:rPr>
          <w:color w:val="000000" w:themeColor="text1"/>
        </w:rPr>
        <w:t>s to understand what market entry method GSK can actually utilise to enter into the market and ensure success. After analysing these two framework</w:t>
      </w:r>
      <w:r w:rsidR="006714DD" w:rsidRPr="00C1642F">
        <w:rPr>
          <w:color w:val="000000" w:themeColor="text1"/>
        </w:rPr>
        <w:t>s,</w:t>
      </w:r>
      <w:r w:rsidRPr="00C1642F">
        <w:rPr>
          <w:color w:val="000000" w:themeColor="text1"/>
        </w:rPr>
        <w:t xml:space="preserve"> three recommendations have been identified, which are as follows - </w:t>
      </w:r>
    </w:p>
    <w:p w14:paraId="7EA30B9F" w14:textId="0094DAA6" w:rsidR="00664810" w:rsidRPr="00C1642F" w:rsidRDefault="00664810" w:rsidP="00770FB5">
      <w:pPr>
        <w:pStyle w:val="Heading2"/>
        <w:rPr>
          <w:color w:val="000000" w:themeColor="text1"/>
        </w:rPr>
      </w:pPr>
      <w:bookmarkStart w:id="13" w:name="_Toc216553006"/>
      <w:r w:rsidRPr="00C1642F">
        <w:rPr>
          <w:color w:val="000000" w:themeColor="text1"/>
        </w:rPr>
        <w:t>Recommendation 01:  Establish Managerial Authority Levels</w:t>
      </w:r>
      <w:r w:rsidR="00FE70FD" w:rsidRPr="00C1642F">
        <w:rPr>
          <w:color w:val="000000" w:themeColor="text1"/>
        </w:rPr>
        <w:t xml:space="preserve"> and Clear Organisation Hierarchy</w:t>
      </w:r>
      <w:bookmarkEnd w:id="13"/>
    </w:p>
    <w:p w14:paraId="4C56D90A" w14:textId="624C8687" w:rsidR="002F2556" w:rsidRPr="00C1642F" w:rsidRDefault="002F2556" w:rsidP="00D34A86">
      <w:pPr>
        <w:rPr>
          <w:color w:val="000000" w:themeColor="text1"/>
        </w:rPr>
      </w:pPr>
      <w:r w:rsidRPr="00C1642F">
        <w:rPr>
          <w:color w:val="000000" w:themeColor="text1"/>
        </w:rPr>
        <w:t>GSK has global operation</w:t>
      </w:r>
      <w:r w:rsidR="006714DD" w:rsidRPr="00C1642F">
        <w:rPr>
          <w:color w:val="000000" w:themeColor="text1"/>
        </w:rPr>
        <w:t>s</w:t>
      </w:r>
      <w:r w:rsidRPr="00C1642F">
        <w:rPr>
          <w:color w:val="000000" w:themeColor="text1"/>
        </w:rPr>
        <w:t xml:space="preserve"> where </w:t>
      </w:r>
      <w:r w:rsidR="006714DD" w:rsidRPr="00C1642F">
        <w:rPr>
          <w:color w:val="000000" w:themeColor="text1"/>
        </w:rPr>
        <w:t xml:space="preserve">the </w:t>
      </w:r>
      <w:r w:rsidRPr="00C1642F">
        <w:rPr>
          <w:color w:val="000000" w:themeColor="text1"/>
        </w:rPr>
        <w:t xml:space="preserve">UK is its home country. In the cultural dimension assessment, it was found that in </w:t>
      </w:r>
      <w:r w:rsidR="006714DD" w:rsidRPr="00C1642F">
        <w:rPr>
          <w:color w:val="000000" w:themeColor="text1"/>
        </w:rPr>
        <w:t xml:space="preserve">the </w:t>
      </w:r>
      <w:r w:rsidRPr="00C1642F">
        <w:rPr>
          <w:color w:val="000000" w:themeColor="text1"/>
        </w:rPr>
        <w:t>home country</w:t>
      </w:r>
      <w:r w:rsidR="006714DD" w:rsidRPr="00C1642F">
        <w:rPr>
          <w:color w:val="000000" w:themeColor="text1"/>
        </w:rPr>
        <w:t>,</w:t>
      </w:r>
      <w:r w:rsidRPr="00C1642F">
        <w:rPr>
          <w:color w:val="000000" w:themeColor="text1"/>
        </w:rPr>
        <w:t xml:space="preserve"> the culture scores low in power distance</w:t>
      </w:r>
      <w:r w:rsidR="006714DD" w:rsidRPr="00C1642F">
        <w:rPr>
          <w:color w:val="000000" w:themeColor="text1"/>
        </w:rPr>
        <w:t>,</w:t>
      </w:r>
      <w:r w:rsidRPr="00C1642F">
        <w:rPr>
          <w:color w:val="000000" w:themeColor="text1"/>
        </w:rPr>
        <w:t xml:space="preserve"> implying to the fact that it is originally a company that allows </w:t>
      </w:r>
      <w:r w:rsidR="006714DD" w:rsidRPr="00C1642F">
        <w:rPr>
          <w:color w:val="000000" w:themeColor="text1"/>
        </w:rPr>
        <w:t xml:space="preserve">a </w:t>
      </w:r>
      <w:r w:rsidRPr="00C1642F">
        <w:rPr>
          <w:color w:val="000000" w:themeColor="text1"/>
        </w:rPr>
        <w:t xml:space="preserve">flexible decision-making process rather than sticking with </w:t>
      </w:r>
      <w:r w:rsidR="006714DD" w:rsidRPr="00C1642F">
        <w:rPr>
          <w:color w:val="000000" w:themeColor="text1"/>
        </w:rPr>
        <w:t>its</w:t>
      </w:r>
      <w:r w:rsidRPr="00C1642F">
        <w:rPr>
          <w:color w:val="000000" w:themeColor="text1"/>
        </w:rPr>
        <w:t xml:space="preserve"> rigid line of command. But in India, the emerging economy, the situation and cultural factors are different and still changing with the influence of </w:t>
      </w:r>
      <w:r w:rsidR="006714DD" w:rsidRPr="00C1642F">
        <w:rPr>
          <w:color w:val="000000" w:themeColor="text1"/>
        </w:rPr>
        <w:t>W</w:t>
      </w:r>
      <w:r w:rsidRPr="00C1642F">
        <w:rPr>
          <w:color w:val="000000" w:themeColor="text1"/>
        </w:rPr>
        <w:t xml:space="preserve">estern cultures. Following </w:t>
      </w:r>
      <w:r w:rsidR="006714DD" w:rsidRPr="00C1642F">
        <w:rPr>
          <w:color w:val="000000" w:themeColor="text1"/>
        </w:rPr>
        <w:t>a</w:t>
      </w:r>
      <w:r w:rsidRPr="00C1642F">
        <w:rPr>
          <w:color w:val="000000" w:themeColor="text1"/>
        </w:rPr>
        <w:t xml:space="preserve"> similar strategy in this emerging country, India would be misleading and promote idleness in the organisation due to </w:t>
      </w:r>
      <w:r w:rsidR="006714DD" w:rsidRPr="00C1642F">
        <w:rPr>
          <w:color w:val="000000" w:themeColor="text1"/>
        </w:rPr>
        <w:t xml:space="preserve">a </w:t>
      </w:r>
      <w:r w:rsidRPr="00C1642F">
        <w:rPr>
          <w:color w:val="000000" w:themeColor="text1"/>
        </w:rPr>
        <w:t>lack of accountability, ultimately resulting in lower operational efficiency (</w:t>
      </w:r>
      <w:r w:rsidR="006714DD" w:rsidRPr="00C1642F">
        <w:rPr>
          <w:color w:val="000000" w:themeColor="text1"/>
        </w:rPr>
        <w:t>Gupta and Gupta, 2015</w:t>
      </w:r>
      <w:r w:rsidRPr="00C1642F">
        <w:rPr>
          <w:color w:val="000000" w:themeColor="text1"/>
        </w:rPr>
        <w:t xml:space="preserve">). </w:t>
      </w:r>
    </w:p>
    <w:p w14:paraId="13DDB594" w14:textId="45B3184F" w:rsidR="002F2556" w:rsidRPr="00C1642F" w:rsidRDefault="002F2556" w:rsidP="00D34A86">
      <w:pPr>
        <w:rPr>
          <w:color w:val="000000" w:themeColor="text1"/>
        </w:rPr>
      </w:pPr>
      <w:r w:rsidRPr="00C1642F">
        <w:rPr>
          <w:color w:val="000000" w:themeColor="text1"/>
        </w:rPr>
        <w:t xml:space="preserve">Besides, if GSK wants to stand on internalisation </w:t>
      </w:r>
      <w:r w:rsidR="000F4607" w:rsidRPr="00C1642F">
        <w:rPr>
          <w:color w:val="000000" w:themeColor="text1"/>
        </w:rPr>
        <w:t>of business in India</w:t>
      </w:r>
      <w:r w:rsidR="006714DD" w:rsidRPr="00C1642F">
        <w:rPr>
          <w:color w:val="000000" w:themeColor="text1"/>
        </w:rPr>
        <w:t>,</w:t>
      </w:r>
      <w:r w:rsidR="000F4607" w:rsidRPr="00C1642F">
        <w:rPr>
          <w:color w:val="000000" w:themeColor="text1"/>
        </w:rPr>
        <w:t xml:space="preserve"> it needs to ensure that it has a strong command </w:t>
      </w:r>
      <w:r w:rsidR="006714DD" w:rsidRPr="00C1642F">
        <w:rPr>
          <w:color w:val="000000" w:themeColor="text1"/>
        </w:rPr>
        <w:t>of</w:t>
      </w:r>
      <w:r w:rsidR="000F4607" w:rsidRPr="00C1642F">
        <w:rPr>
          <w:color w:val="000000" w:themeColor="text1"/>
        </w:rPr>
        <w:t xml:space="preserve"> organisation</w:t>
      </w:r>
      <w:r w:rsidR="006714DD" w:rsidRPr="00C1642F">
        <w:rPr>
          <w:color w:val="000000" w:themeColor="text1"/>
        </w:rPr>
        <w:t>al</w:t>
      </w:r>
      <w:r w:rsidR="000F4607" w:rsidRPr="00C1642F">
        <w:rPr>
          <w:color w:val="000000" w:themeColor="text1"/>
        </w:rPr>
        <w:t xml:space="preserve"> culture to ensure consistent quality, reliable service, and long-term growth. Thus, it needs to establish a proper chain of command where the decisions come from </w:t>
      </w:r>
      <w:r w:rsidR="006714DD" w:rsidRPr="00C1642F">
        <w:rPr>
          <w:color w:val="000000" w:themeColor="text1"/>
        </w:rPr>
        <w:t xml:space="preserve">a </w:t>
      </w:r>
      <w:r w:rsidR="000F4607" w:rsidRPr="00C1642F">
        <w:rPr>
          <w:color w:val="000000" w:themeColor="text1"/>
        </w:rPr>
        <w:t>higher</w:t>
      </w:r>
      <w:r w:rsidR="006714DD" w:rsidRPr="00C1642F">
        <w:rPr>
          <w:color w:val="000000" w:themeColor="text1"/>
        </w:rPr>
        <w:t>-</w:t>
      </w:r>
      <w:r w:rsidR="000F4607" w:rsidRPr="00C1642F">
        <w:rPr>
          <w:color w:val="000000" w:themeColor="text1"/>
        </w:rPr>
        <w:t xml:space="preserve">level authority, </w:t>
      </w:r>
      <w:r w:rsidR="006714DD" w:rsidRPr="00C1642F">
        <w:rPr>
          <w:color w:val="000000" w:themeColor="text1"/>
        </w:rPr>
        <w:t xml:space="preserve">and </w:t>
      </w:r>
      <w:r w:rsidR="000F4607" w:rsidRPr="00C1642F">
        <w:rPr>
          <w:color w:val="000000" w:themeColor="text1"/>
        </w:rPr>
        <w:t xml:space="preserve">each individual has some responsibility and accountability </w:t>
      </w:r>
      <w:r w:rsidR="006714DD" w:rsidRPr="00C1642F">
        <w:rPr>
          <w:color w:val="000000" w:themeColor="text1"/>
        </w:rPr>
        <w:t>for</w:t>
      </w:r>
      <w:r w:rsidR="000F4607" w:rsidRPr="00C1642F">
        <w:rPr>
          <w:color w:val="000000" w:themeColor="text1"/>
        </w:rPr>
        <w:t xml:space="preserve"> the assigned task. </w:t>
      </w:r>
    </w:p>
    <w:p w14:paraId="14A8C8DE" w14:textId="5074AAD7" w:rsidR="000F4607" w:rsidRPr="00C1642F" w:rsidRDefault="000F4607" w:rsidP="00D34A86">
      <w:pPr>
        <w:rPr>
          <w:color w:val="000000" w:themeColor="text1"/>
        </w:rPr>
      </w:pPr>
      <w:r w:rsidRPr="00C1642F">
        <w:rPr>
          <w:color w:val="000000" w:themeColor="text1"/>
        </w:rPr>
        <w:t>First</w:t>
      </w:r>
      <w:r w:rsidR="006714DD" w:rsidRPr="00C1642F">
        <w:rPr>
          <w:color w:val="000000" w:themeColor="text1"/>
        </w:rPr>
        <w:t>,</w:t>
      </w:r>
      <w:r w:rsidRPr="00C1642F">
        <w:rPr>
          <w:color w:val="000000" w:themeColor="text1"/>
        </w:rPr>
        <w:t xml:space="preserve"> it need</w:t>
      </w:r>
      <w:r w:rsidR="006714DD" w:rsidRPr="00C1642F">
        <w:rPr>
          <w:color w:val="000000" w:themeColor="text1"/>
        </w:rPr>
        <w:t>s</w:t>
      </w:r>
      <w:r w:rsidRPr="00C1642F">
        <w:rPr>
          <w:color w:val="000000" w:themeColor="text1"/>
        </w:rPr>
        <w:t xml:space="preserve"> to ensure that it has established an organisational hierarchy where the line of authority and chain of command </w:t>
      </w:r>
      <w:r w:rsidR="006714DD" w:rsidRPr="00C1642F">
        <w:rPr>
          <w:color w:val="000000" w:themeColor="text1"/>
        </w:rPr>
        <w:t>are</w:t>
      </w:r>
      <w:r w:rsidRPr="00C1642F">
        <w:rPr>
          <w:color w:val="000000" w:themeColor="text1"/>
        </w:rPr>
        <w:t xml:space="preserve"> clear and well established. It should provide some decision-making authority to local leaders. It needs to update the SOPs with a clearer workflow hierarchy </w:t>
      </w:r>
      <w:r w:rsidR="006714DD" w:rsidRPr="00C1642F">
        <w:rPr>
          <w:color w:val="000000" w:themeColor="text1"/>
        </w:rPr>
        <w:t>tha</w:t>
      </w:r>
      <w:r w:rsidRPr="00C1642F">
        <w:rPr>
          <w:color w:val="000000" w:themeColor="text1"/>
        </w:rPr>
        <w:t xml:space="preserve">t shows </w:t>
      </w:r>
      <w:r w:rsidR="006714DD" w:rsidRPr="00C1642F">
        <w:rPr>
          <w:color w:val="000000" w:themeColor="text1"/>
        </w:rPr>
        <w:t xml:space="preserve">the </w:t>
      </w:r>
      <w:r w:rsidRPr="00C1642F">
        <w:rPr>
          <w:color w:val="000000" w:themeColor="text1"/>
        </w:rPr>
        <w:t xml:space="preserve">reporting structure, boundaries of </w:t>
      </w:r>
      <w:r w:rsidRPr="00C1642F">
        <w:rPr>
          <w:color w:val="000000" w:themeColor="text1"/>
        </w:rPr>
        <w:lastRenderedPageBreak/>
        <w:t>authoritative power. This provides clarity to the employees who are engaged in the process (</w:t>
      </w:r>
      <w:r w:rsidR="006714DD" w:rsidRPr="00C1642F">
        <w:rPr>
          <w:color w:val="000000" w:themeColor="text1"/>
        </w:rPr>
        <w:t>Sharma and Mitra, 2015</w:t>
      </w:r>
      <w:r w:rsidRPr="00C1642F">
        <w:rPr>
          <w:color w:val="000000" w:themeColor="text1"/>
        </w:rPr>
        <w:t>).</w:t>
      </w:r>
    </w:p>
    <w:p w14:paraId="500D3FA4" w14:textId="45EAAF40" w:rsidR="000F4607" w:rsidRPr="00C1642F" w:rsidRDefault="000F4607" w:rsidP="00D34A86">
      <w:pPr>
        <w:rPr>
          <w:color w:val="000000" w:themeColor="text1"/>
        </w:rPr>
      </w:pPr>
      <w:r w:rsidRPr="00C1642F">
        <w:rPr>
          <w:color w:val="000000" w:themeColor="text1"/>
        </w:rPr>
        <w:t>Updating SPOs would allow the local leaders to respon</w:t>
      </w:r>
      <w:r w:rsidR="006714DD" w:rsidRPr="00C1642F">
        <w:rPr>
          <w:color w:val="000000" w:themeColor="text1"/>
        </w:rPr>
        <w:t>d</w:t>
      </w:r>
      <w:r w:rsidRPr="00C1642F">
        <w:rPr>
          <w:color w:val="000000" w:themeColor="text1"/>
        </w:rPr>
        <w:t xml:space="preserve"> immediately to local changes or state-wise requirements rather than waiting for </w:t>
      </w:r>
      <w:r w:rsidR="006714DD" w:rsidRPr="00C1642F">
        <w:rPr>
          <w:color w:val="000000" w:themeColor="text1"/>
        </w:rPr>
        <w:t xml:space="preserve">a </w:t>
      </w:r>
      <w:r w:rsidRPr="00C1642F">
        <w:rPr>
          <w:color w:val="000000" w:themeColor="text1"/>
        </w:rPr>
        <w:t>centralised decision. This promotes prompt decision</w:t>
      </w:r>
      <w:r w:rsidR="00580087" w:rsidRPr="00C1642F">
        <w:rPr>
          <w:color w:val="000000" w:themeColor="text1"/>
        </w:rPr>
        <w:t>-making</w:t>
      </w:r>
      <w:r w:rsidRPr="00C1642F">
        <w:rPr>
          <w:color w:val="000000" w:themeColor="text1"/>
        </w:rPr>
        <w:t xml:space="preserve"> and en</w:t>
      </w:r>
      <w:r w:rsidR="00FE70FD" w:rsidRPr="00C1642F">
        <w:rPr>
          <w:color w:val="000000" w:themeColor="text1"/>
        </w:rPr>
        <w:t>hance</w:t>
      </w:r>
      <w:r w:rsidR="006714DD" w:rsidRPr="00C1642F">
        <w:rPr>
          <w:color w:val="000000" w:themeColor="text1"/>
        </w:rPr>
        <w:t>s</w:t>
      </w:r>
      <w:r w:rsidR="00FE70FD" w:rsidRPr="00C1642F">
        <w:rPr>
          <w:color w:val="000000" w:themeColor="text1"/>
        </w:rPr>
        <w:t xml:space="preserve"> responsiveness </w:t>
      </w:r>
      <w:r w:rsidR="006714DD" w:rsidRPr="00C1642F">
        <w:rPr>
          <w:color w:val="000000" w:themeColor="text1"/>
        </w:rPr>
        <w:t>within</w:t>
      </w:r>
      <w:r w:rsidR="00FE70FD" w:rsidRPr="00C1642F">
        <w:rPr>
          <w:color w:val="000000" w:themeColor="text1"/>
        </w:rPr>
        <w:t xml:space="preserve"> the organisation (</w:t>
      </w:r>
      <w:r w:rsidR="006714DD" w:rsidRPr="00C1642F">
        <w:rPr>
          <w:color w:val="000000" w:themeColor="text1"/>
        </w:rPr>
        <w:t>Subramaniam et al., 2019</w:t>
      </w:r>
      <w:r w:rsidR="00FE70FD" w:rsidRPr="00C1642F">
        <w:rPr>
          <w:color w:val="000000" w:themeColor="text1"/>
        </w:rPr>
        <w:t xml:space="preserve">). </w:t>
      </w:r>
    </w:p>
    <w:p w14:paraId="2E9BEB83" w14:textId="7C12AC97" w:rsidR="00FE70FD" w:rsidRPr="00C1642F" w:rsidRDefault="00FE70FD" w:rsidP="00D34A86">
      <w:pPr>
        <w:rPr>
          <w:color w:val="000000" w:themeColor="text1"/>
        </w:rPr>
      </w:pPr>
      <w:r w:rsidRPr="00C1642F">
        <w:rPr>
          <w:color w:val="000000" w:themeColor="text1"/>
        </w:rPr>
        <w:t xml:space="preserve">This will promote agility and </w:t>
      </w:r>
      <w:r w:rsidR="006714DD" w:rsidRPr="00C1642F">
        <w:rPr>
          <w:color w:val="000000" w:themeColor="text1"/>
        </w:rPr>
        <w:t xml:space="preserve">a </w:t>
      </w:r>
      <w:r w:rsidRPr="00C1642F">
        <w:rPr>
          <w:color w:val="000000" w:themeColor="text1"/>
        </w:rPr>
        <w:t>fluid deci</w:t>
      </w:r>
      <w:r w:rsidR="006714DD" w:rsidRPr="00C1642F">
        <w:rPr>
          <w:color w:val="000000" w:themeColor="text1"/>
        </w:rPr>
        <w:t>sion</w:t>
      </w:r>
      <w:r w:rsidRPr="00C1642F">
        <w:rPr>
          <w:color w:val="000000" w:themeColor="text1"/>
        </w:rPr>
        <w:t xml:space="preserve">-making approach rather than waiting and missing an opportunity. Providing authority encourages accountability </w:t>
      </w:r>
      <w:r w:rsidR="006714DD" w:rsidRPr="00C1642F">
        <w:rPr>
          <w:color w:val="000000" w:themeColor="text1"/>
        </w:rPr>
        <w:t>within</w:t>
      </w:r>
      <w:r w:rsidRPr="00C1642F">
        <w:rPr>
          <w:color w:val="000000" w:themeColor="text1"/>
        </w:rPr>
        <w:t xml:space="preserve"> </w:t>
      </w:r>
      <w:r w:rsidR="006714DD" w:rsidRPr="00C1642F">
        <w:rPr>
          <w:color w:val="000000" w:themeColor="text1"/>
        </w:rPr>
        <w:t xml:space="preserve">the </w:t>
      </w:r>
      <w:r w:rsidRPr="00C1642F">
        <w:rPr>
          <w:color w:val="000000" w:themeColor="text1"/>
        </w:rPr>
        <w:t>organisation and improve</w:t>
      </w:r>
      <w:r w:rsidR="006714DD" w:rsidRPr="00C1642F">
        <w:rPr>
          <w:color w:val="000000" w:themeColor="text1"/>
        </w:rPr>
        <w:t>s</w:t>
      </w:r>
      <w:r w:rsidRPr="00C1642F">
        <w:rPr>
          <w:color w:val="000000" w:themeColor="text1"/>
        </w:rPr>
        <w:t xml:space="preserve"> employee management activity (</w:t>
      </w:r>
      <w:r w:rsidR="006714DD" w:rsidRPr="00C1642F">
        <w:rPr>
          <w:color w:val="000000" w:themeColor="text1"/>
        </w:rPr>
        <w:t>Wong et al., 2021</w:t>
      </w:r>
      <w:r w:rsidRPr="00C1642F">
        <w:rPr>
          <w:color w:val="000000" w:themeColor="text1"/>
        </w:rPr>
        <w:t xml:space="preserve">). Adding a clear organisational hierarchy will promote clear guidance </w:t>
      </w:r>
      <w:r w:rsidR="006714DD" w:rsidRPr="00C1642F">
        <w:rPr>
          <w:color w:val="000000" w:themeColor="text1"/>
        </w:rPr>
        <w:t xml:space="preserve">on </w:t>
      </w:r>
      <w:r w:rsidRPr="00C1642F">
        <w:rPr>
          <w:color w:val="000000" w:themeColor="text1"/>
        </w:rPr>
        <w:t xml:space="preserve">whom to report or direct and ensure </w:t>
      </w:r>
      <w:r w:rsidR="006714DD" w:rsidRPr="00C1642F">
        <w:rPr>
          <w:color w:val="000000" w:themeColor="text1"/>
        </w:rPr>
        <w:t xml:space="preserve">a </w:t>
      </w:r>
      <w:r w:rsidRPr="00C1642F">
        <w:rPr>
          <w:color w:val="000000" w:themeColor="text1"/>
        </w:rPr>
        <w:t>clear line of control</w:t>
      </w:r>
      <w:r w:rsidR="006714DD" w:rsidRPr="00C1642F">
        <w:rPr>
          <w:color w:val="000000" w:themeColor="text1"/>
        </w:rPr>
        <w:t>,</w:t>
      </w:r>
      <w:r w:rsidRPr="00C1642F">
        <w:rPr>
          <w:color w:val="000000" w:themeColor="text1"/>
        </w:rPr>
        <w:t xml:space="preserve"> which facilitates the path of internalisation.</w:t>
      </w:r>
    </w:p>
    <w:p w14:paraId="5AB2F2EC" w14:textId="2D4ED82A" w:rsidR="00FE70FD" w:rsidRPr="00C1642F" w:rsidRDefault="00FE70FD" w:rsidP="00770FB5">
      <w:pPr>
        <w:pStyle w:val="Heading2"/>
        <w:rPr>
          <w:color w:val="000000" w:themeColor="text1"/>
        </w:rPr>
      </w:pPr>
      <w:bookmarkStart w:id="14" w:name="_Toc216553007"/>
      <w:r w:rsidRPr="00C1642F">
        <w:rPr>
          <w:color w:val="000000" w:themeColor="text1"/>
        </w:rPr>
        <w:t>Recommendation 02: Promoting Relationship-Oriented Collaboration</w:t>
      </w:r>
      <w:bookmarkEnd w:id="14"/>
    </w:p>
    <w:p w14:paraId="205C7D41" w14:textId="115D6CE0" w:rsidR="00BE308A" w:rsidRPr="00C1642F" w:rsidRDefault="00FE70FD" w:rsidP="00D34A86">
      <w:pPr>
        <w:rPr>
          <w:color w:val="000000" w:themeColor="text1"/>
        </w:rPr>
      </w:pPr>
      <w:r w:rsidRPr="00C1642F">
        <w:rPr>
          <w:color w:val="000000" w:themeColor="text1"/>
        </w:rPr>
        <w:t xml:space="preserve">As mentioned earlier, the home country of GSK is </w:t>
      </w:r>
      <w:r w:rsidR="006714DD" w:rsidRPr="00C1642F">
        <w:rPr>
          <w:color w:val="000000" w:themeColor="text1"/>
        </w:rPr>
        <w:t xml:space="preserve">the </w:t>
      </w:r>
      <w:r w:rsidRPr="00C1642F">
        <w:rPr>
          <w:color w:val="000000" w:themeColor="text1"/>
        </w:rPr>
        <w:t xml:space="preserve">United Kingdom, which scored high in </w:t>
      </w:r>
      <w:r w:rsidR="006714DD" w:rsidRPr="00C1642F">
        <w:rPr>
          <w:color w:val="000000" w:themeColor="text1"/>
        </w:rPr>
        <w:t xml:space="preserve">the </w:t>
      </w:r>
      <w:r w:rsidRPr="00C1642F">
        <w:rPr>
          <w:color w:val="000000" w:themeColor="text1"/>
        </w:rPr>
        <w:t>individualism factor. It implies that in central management</w:t>
      </w:r>
      <w:r w:rsidR="006714DD" w:rsidRPr="00C1642F">
        <w:rPr>
          <w:color w:val="000000" w:themeColor="text1"/>
        </w:rPr>
        <w:t>,</w:t>
      </w:r>
      <w:r w:rsidRPr="00C1642F">
        <w:rPr>
          <w:color w:val="000000" w:themeColor="text1"/>
        </w:rPr>
        <w:t xml:space="preserve"> it favours individual effort or personal development</w:t>
      </w:r>
      <w:r w:rsidR="00BE308A" w:rsidRPr="00C1642F">
        <w:rPr>
          <w:color w:val="000000" w:themeColor="text1"/>
        </w:rPr>
        <w:t>. Thus, recognition programme</w:t>
      </w:r>
      <w:r w:rsidR="006714DD" w:rsidRPr="00C1642F">
        <w:rPr>
          <w:color w:val="000000" w:themeColor="text1"/>
        </w:rPr>
        <w:t>s</w:t>
      </w:r>
      <w:r w:rsidR="00BE308A" w:rsidRPr="00C1642F">
        <w:rPr>
          <w:color w:val="000000" w:themeColor="text1"/>
        </w:rPr>
        <w:t xml:space="preserve"> and performance-based incentive</w:t>
      </w:r>
      <w:r w:rsidR="006714DD" w:rsidRPr="00C1642F">
        <w:rPr>
          <w:color w:val="000000" w:themeColor="text1"/>
        </w:rPr>
        <w:t>s</w:t>
      </w:r>
      <w:r w:rsidR="00BE308A" w:rsidRPr="00C1642F">
        <w:rPr>
          <w:color w:val="000000" w:themeColor="text1"/>
        </w:rPr>
        <w:t xml:space="preserve"> </w:t>
      </w:r>
      <w:r w:rsidR="006714DD" w:rsidRPr="00C1642F">
        <w:rPr>
          <w:color w:val="000000" w:themeColor="text1"/>
        </w:rPr>
        <w:t>are</w:t>
      </w:r>
      <w:r w:rsidR="00BE308A" w:rsidRPr="00C1642F">
        <w:rPr>
          <w:color w:val="000000" w:themeColor="text1"/>
        </w:rPr>
        <w:t xml:space="preserve"> a common motivational factor in the central organisational culture. But </w:t>
      </w:r>
      <w:r w:rsidR="006714DD" w:rsidRPr="00C1642F">
        <w:rPr>
          <w:color w:val="000000" w:themeColor="text1"/>
        </w:rPr>
        <w:t>i</w:t>
      </w:r>
      <w:r w:rsidR="00BE308A" w:rsidRPr="00C1642F">
        <w:rPr>
          <w:color w:val="000000" w:themeColor="text1"/>
        </w:rPr>
        <w:t>n India</w:t>
      </w:r>
      <w:r w:rsidR="006714DD" w:rsidRPr="00C1642F">
        <w:rPr>
          <w:color w:val="000000" w:themeColor="text1"/>
        </w:rPr>
        <w:t>,</w:t>
      </w:r>
      <w:r w:rsidR="00BE308A" w:rsidRPr="00C1642F">
        <w:rPr>
          <w:color w:val="000000" w:themeColor="text1"/>
        </w:rPr>
        <w:t xml:space="preserve"> the cultur</w:t>
      </w:r>
      <w:r w:rsidR="006714DD" w:rsidRPr="00C1642F">
        <w:rPr>
          <w:color w:val="000000" w:themeColor="text1"/>
        </w:rPr>
        <w:t>al</w:t>
      </w:r>
      <w:r w:rsidR="00BE308A" w:rsidRPr="00C1642F">
        <w:rPr>
          <w:color w:val="000000" w:themeColor="text1"/>
        </w:rPr>
        <w:t xml:space="preserve"> standing is completely opposite. It favours group behaviour or collectivis</w:t>
      </w:r>
      <w:r w:rsidR="006714DD" w:rsidRPr="00C1642F">
        <w:rPr>
          <w:color w:val="000000" w:themeColor="text1"/>
        </w:rPr>
        <w:t>t</w:t>
      </w:r>
      <w:r w:rsidR="00BE308A" w:rsidRPr="00C1642F">
        <w:rPr>
          <w:color w:val="000000" w:themeColor="text1"/>
        </w:rPr>
        <w:t xml:space="preserve"> effort rather than individual effort.</w:t>
      </w:r>
    </w:p>
    <w:p w14:paraId="06D52296" w14:textId="51012042" w:rsidR="00BE308A" w:rsidRPr="00C1642F" w:rsidRDefault="00BE308A" w:rsidP="00D34A86">
      <w:pPr>
        <w:rPr>
          <w:color w:val="000000" w:themeColor="text1"/>
        </w:rPr>
      </w:pPr>
      <w:r w:rsidRPr="00C1642F">
        <w:rPr>
          <w:color w:val="000000" w:themeColor="text1"/>
        </w:rPr>
        <w:t xml:space="preserve">In such </w:t>
      </w:r>
      <w:r w:rsidR="006714DD" w:rsidRPr="00C1642F">
        <w:rPr>
          <w:color w:val="000000" w:themeColor="text1"/>
        </w:rPr>
        <w:t xml:space="preserve">a </w:t>
      </w:r>
      <w:r w:rsidRPr="00C1642F">
        <w:rPr>
          <w:color w:val="000000" w:themeColor="text1"/>
        </w:rPr>
        <w:t>scenario, promoting collectivism can assist the organisation</w:t>
      </w:r>
      <w:r w:rsidR="006714DD" w:rsidRPr="00C1642F">
        <w:rPr>
          <w:color w:val="000000" w:themeColor="text1"/>
        </w:rPr>
        <w:t>al</w:t>
      </w:r>
      <w:r w:rsidRPr="00C1642F">
        <w:rPr>
          <w:color w:val="000000" w:themeColor="text1"/>
        </w:rPr>
        <w:t xml:space="preserve"> culture more than promoting </w:t>
      </w:r>
      <w:r w:rsidR="006714DD" w:rsidRPr="00C1642F">
        <w:rPr>
          <w:color w:val="000000" w:themeColor="text1"/>
        </w:rPr>
        <w:t xml:space="preserve">a </w:t>
      </w:r>
      <w:r w:rsidRPr="00C1642F">
        <w:rPr>
          <w:color w:val="000000" w:themeColor="text1"/>
        </w:rPr>
        <w:t xml:space="preserve">centralised organisational culture. To do that, GSK can allow the local leaders to add to the SOPs to promote group behaviour and team behaviour. Assign tasks to groups and provide </w:t>
      </w:r>
      <w:r w:rsidR="006714DD" w:rsidRPr="00C1642F">
        <w:rPr>
          <w:color w:val="000000" w:themeColor="text1"/>
        </w:rPr>
        <w:t xml:space="preserve">a </w:t>
      </w:r>
      <w:r w:rsidRPr="00C1642F">
        <w:rPr>
          <w:color w:val="000000" w:themeColor="text1"/>
        </w:rPr>
        <w:t>reward for achieving targets</w:t>
      </w:r>
      <w:r w:rsidR="006714DD" w:rsidRPr="00C1642F">
        <w:rPr>
          <w:color w:val="000000" w:themeColor="text1"/>
        </w:rPr>
        <w:t>,</w:t>
      </w:r>
      <w:r w:rsidRPr="00C1642F">
        <w:rPr>
          <w:color w:val="000000" w:themeColor="text1"/>
        </w:rPr>
        <w:t xml:space="preserve"> or recognise the team for their contribution. </w:t>
      </w:r>
    </w:p>
    <w:p w14:paraId="2E23AF0B" w14:textId="4FFDF566" w:rsidR="00BE308A" w:rsidRPr="00C1642F" w:rsidRDefault="00BE308A" w:rsidP="00D34A86">
      <w:pPr>
        <w:rPr>
          <w:color w:val="000000" w:themeColor="text1"/>
        </w:rPr>
      </w:pPr>
      <w:r w:rsidRPr="00C1642F">
        <w:rPr>
          <w:color w:val="000000" w:themeColor="text1"/>
        </w:rPr>
        <w:t>However, this can also create conflict due to the presence of free riders</w:t>
      </w:r>
      <w:r w:rsidR="006714DD" w:rsidRPr="00C1642F">
        <w:rPr>
          <w:color w:val="000000" w:themeColor="text1"/>
        </w:rPr>
        <w:t>,</w:t>
      </w:r>
      <w:r w:rsidRPr="00C1642F">
        <w:rPr>
          <w:color w:val="000000" w:themeColor="text1"/>
        </w:rPr>
        <w:t xml:space="preserve"> for which it can collaborate between group rewards and </w:t>
      </w:r>
      <w:r w:rsidR="006714DD" w:rsidRPr="00C1642F">
        <w:rPr>
          <w:color w:val="000000" w:themeColor="text1"/>
        </w:rPr>
        <w:t xml:space="preserve">a </w:t>
      </w:r>
      <w:r w:rsidRPr="00C1642F">
        <w:rPr>
          <w:color w:val="000000" w:themeColor="text1"/>
        </w:rPr>
        <w:t>personal recognition programme. To increase sales and marketing effort</w:t>
      </w:r>
      <w:r w:rsidR="006714DD" w:rsidRPr="00C1642F">
        <w:rPr>
          <w:color w:val="000000" w:themeColor="text1"/>
        </w:rPr>
        <w:t>s,</w:t>
      </w:r>
      <w:r w:rsidRPr="00C1642F">
        <w:rPr>
          <w:color w:val="000000" w:themeColor="text1"/>
        </w:rPr>
        <w:t xml:space="preserve"> connection is an important factor since India is a highly competitive market and collectivism is a common effort. Building relationships with the local medical associates</w:t>
      </w:r>
      <w:r w:rsidR="006714DD" w:rsidRPr="00C1642F">
        <w:rPr>
          <w:color w:val="000000" w:themeColor="text1"/>
        </w:rPr>
        <w:t>,</w:t>
      </w:r>
      <w:r w:rsidRPr="00C1642F">
        <w:rPr>
          <w:color w:val="000000" w:themeColor="text1"/>
        </w:rPr>
        <w:t xml:space="preserve"> like doctor</w:t>
      </w:r>
      <w:r w:rsidR="006714DD" w:rsidRPr="00C1642F">
        <w:rPr>
          <w:color w:val="000000" w:themeColor="text1"/>
        </w:rPr>
        <w:t>s</w:t>
      </w:r>
      <w:r w:rsidRPr="00C1642F">
        <w:rPr>
          <w:color w:val="000000" w:themeColor="text1"/>
        </w:rPr>
        <w:t xml:space="preserve"> and pharmacists</w:t>
      </w:r>
      <w:r w:rsidR="006714DD" w:rsidRPr="00C1642F">
        <w:rPr>
          <w:color w:val="000000" w:themeColor="text1"/>
        </w:rPr>
        <w:t>,</w:t>
      </w:r>
      <w:r w:rsidRPr="00C1642F">
        <w:rPr>
          <w:color w:val="000000" w:themeColor="text1"/>
        </w:rPr>
        <w:t xml:space="preserve"> is necessary to encourage them </w:t>
      </w:r>
      <w:r w:rsidR="006714DD" w:rsidRPr="00C1642F">
        <w:rPr>
          <w:color w:val="000000" w:themeColor="text1"/>
        </w:rPr>
        <w:t>to suggest</w:t>
      </w:r>
      <w:r w:rsidRPr="00C1642F">
        <w:rPr>
          <w:color w:val="000000" w:themeColor="text1"/>
        </w:rPr>
        <w:t xml:space="preserve"> the products to customer</w:t>
      </w:r>
      <w:r w:rsidR="006714DD" w:rsidRPr="00C1642F">
        <w:rPr>
          <w:color w:val="000000" w:themeColor="text1"/>
        </w:rPr>
        <w:t>s</w:t>
      </w:r>
      <w:r w:rsidRPr="00C1642F">
        <w:rPr>
          <w:color w:val="000000" w:themeColor="text1"/>
        </w:rPr>
        <w:t xml:space="preserve">. </w:t>
      </w:r>
    </w:p>
    <w:p w14:paraId="489B51E8" w14:textId="634357AC" w:rsidR="00BE308A" w:rsidRPr="00C1642F" w:rsidRDefault="00BE308A" w:rsidP="00D34A86">
      <w:pPr>
        <w:rPr>
          <w:color w:val="000000" w:themeColor="text1"/>
        </w:rPr>
      </w:pPr>
      <w:r w:rsidRPr="00C1642F">
        <w:rPr>
          <w:color w:val="000000" w:themeColor="text1"/>
        </w:rPr>
        <w:lastRenderedPageBreak/>
        <w:t xml:space="preserve">This will allow </w:t>
      </w:r>
      <w:r w:rsidR="006714DD" w:rsidRPr="00C1642F">
        <w:rPr>
          <w:color w:val="000000" w:themeColor="text1"/>
        </w:rPr>
        <w:t xml:space="preserve">us </w:t>
      </w:r>
      <w:r w:rsidRPr="00C1642F">
        <w:rPr>
          <w:color w:val="000000" w:themeColor="text1"/>
        </w:rPr>
        <w:t xml:space="preserve">to capture the location advantages. Due to </w:t>
      </w:r>
      <w:r w:rsidR="006714DD" w:rsidRPr="00C1642F">
        <w:rPr>
          <w:color w:val="000000" w:themeColor="text1"/>
        </w:rPr>
        <w:t xml:space="preserve">a </w:t>
      </w:r>
      <w:r w:rsidRPr="00C1642F">
        <w:rPr>
          <w:color w:val="000000" w:themeColor="text1"/>
        </w:rPr>
        <w:t>strong relationship with the distributors and supplier</w:t>
      </w:r>
      <w:r w:rsidR="006714DD" w:rsidRPr="00C1642F">
        <w:rPr>
          <w:color w:val="000000" w:themeColor="text1"/>
        </w:rPr>
        <w:t>s</w:t>
      </w:r>
      <w:r w:rsidRPr="00C1642F">
        <w:rPr>
          <w:color w:val="000000" w:themeColor="text1"/>
        </w:rPr>
        <w:t xml:space="preserve"> of raw material would lower costs of procurement and benefits of </w:t>
      </w:r>
      <w:r w:rsidR="006714DD" w:rsidRPr="00C1642F">
        <w:rPr>
          <w:color w:val="000000" w:themeColor="text1"/>
        </w:rPr>
        <w:t xml:space="preserve">a </w:t>
      </w:r>
      <w:r w:rsidRPr="00C1642F">
        <w:rPr>
          <w:color w:val="000000" w:themeColor="text1"/>
        </w:rPr>
        <w:t>credit facility (</w:t>
      </w:r>
      <w:r w:rsidR="006714DD" w:rsidRPr="00C1642F">
        <w:rPr>
          <w:color w:val="000000" w:themeColor="text1"/>
        </w:rPr>
        <w:t>Chen et al., 2019</w:t>
      </w:r>
      <w:r w:rsidRPr="00C1642F">
        <w:rPr>
          <w:color w:val="000000" w:themeColor="text1"/>
        </w:rPr>
        <w:t xml:space="preserve">). </w:t>
      </w:r>
    </w:p>
    <w:p w14:paraId="3287DB66" w14:textId="1D273B77" w:rsidR="00BE308A" w:rsidRPr="00C1642F" w:rsidRDefault="00BE308A" w:rsidP="00D34A86">
      <w:pPr>
        <w:rPr>
          <w:color w:val="000000" w:themeColor="text1"/>
        </w:rPr>
      </w:pPr>
      <w:r w:rsidRPr="00C1642F">
        <w:rPr>
          <w:color w:val="000000" w:themeColor="text1"/>
        </w:rPr>
        <w:t>The SOPs can be implemented to promote community health awareness programmes. This emphasi</w:t>
      </w:r>
      <w:r w:rsidR="006714DD" w:rsidRPr="00C1642F">
        <w:rPr>
          <w:color w:val="000000" w:themeColor="text1"/>
        </w:rPr>
        <w:t>ze</w:t>
      </w:r>
      <w:r w:rsidRPr="00C1642F">
        <w:rPr>
          <w:color w:val="000000" w:themeColor="text1"/>
        </w:rPr>
        <w:t>s that through the community health awareness news, suggestion</w:t>
      </w:r>
      <w:r w:rsidR="006714DD" w:rsidRPr="00C1642F">
        <w:rPr>
          <w:color w:val="000000" w:themeColor="text1"/>
        </w:rPr>
        <w:t>s</w:t>
      </w:r>
      <w:r w:rsidRPr="00C1642F">
        <w:rPr>
          <w:color w:val="000000" w:themeColor="text1"/>
        </w:rPr>
        <w:t xml:space="preserve">, </w:t>
      </w:r>
      <w:r w:rsidR="006714DD" w:rsidRPr="00C1642F">
        <w:rPr>
          <w:color w:val="000000" w:themeColor="text1"/>
        </w:rPr>
        <w:t xml:space="preserve">and </w:t>
      </w:r>
      <w:r w:rsidRPr="00C1642F">
        <w:rPr>
          <w:color w:val="000000" w:themeColor="text1"/>
        </w:rPr>
        <w:t xml:space="preserve">recommendations to be spread to </w:t>
      </w:r>
      <w:r w:rsidR="006714DD" w:rsidRPr="00C1642F">
        <w:rPr>
          <w:color w:val="000000" w:themeColor="text1"/>
        </w:rPr>
        <w:t xml:space="preserve">the </w:t>
      </w:r>
      <w:r w:rsidR="00722742" w:rsidRPr="00C1642F">
        <w:rPr>
          <w:color w:val="000000" w:themeColor="text1"/>
        </w:rPr>
        <w:t xml:space="preserve">outreach community, and collaborate with NGOs and community health workers. </w:t>
      </w:r>
    </w:p>
    <w:p w14:paraId="03466CF8" w14:textId="16CFA693" w:rsidR="00722742" w:rsidRPr="00C1642F" w:rsidRDefault="00722742" w:rsidP="00D34A86">
      <w:pPr>
        <w:rPr>
          <w:color w:val="000000" w:themeColor="text1"/>
        </w:rPr>
      </w:pPr>
      <w:r w:rsidRPr="00C1642F">
        <w:rPr>
          <w:color w:val="000000" w:themeColor="text1"/>
        </w:rPr>
        <w:t>Adding this into SOPs supports the collectivism culture of India that strengthen</w:t>
      </w:r>
      <w:r w:rsidR="006714DD" w:rsidRPr="00C1642F">
        <w:rPr>
          <w:color w:val="000000" w:themeColor="text1"/>
        </w:rPr>
        <w:t>s</w:t>
      </w:r>
      <w:r w:rsidRPr="00C1642F">
        <w:rPr>
          <w:color w:val="000000" w:themeColor="text1"/>
        </w:rPr>
        <w:t xml:space="preserve"> relationship</w:t>
      </w:r>
      <w:r w:rsidR="006714DD" w:rsidRPr="00C1642F">
        <w:rPr>
          <w:color w:val="000000" w:themeColor="text1"/>
        </w:rPr>
        <w:t>s</w:t>
      </w:r>
      <w:r w:rsidRPr="00C1642F">
        <w:rPr>
          <w:color w:val="000000" w:themeColor="text1"/>
        </w:rPr>
        <w:t xml:space="preserve"> and connection</w:t>
      </w:r>
      <w:r w:rsidR="006714DD" w:rsidRPr="00C1642F">
        <w:rPr>
          <w:color w:val="000000" w:themeColor="text1"/>
        </w:rPr>
        <w:t>s</w:t>
      </w:r>
      <w:r w:rsidRPr="00C1642F">
        <w:rPr>
          <w:color w:val="000000" w:themeColor="text1"/>
        </w:rPr>
        <w:t xml:space="preserve"> with the locals and increase</w:t>
      </w:r>
      <w:r w:rsidR="006714DD" w:rsidRPr="00C1642F">
        <w:rPr>
          <w:color w:val="000000" w:themeColor="text1"/>
        </w:rPr>
        <w:t>s</w:t>
      </w:r>
      <w:r w:rsidRPr="00C1642F">
        <w:rPr>
          <w:color w:val="000000" w:themeColor="text1"/>
        </w:rPr>
        <w:t xml:space="preserve"> </w:t>
      </w:r>
      <w:r w:rsidR="006714DD" w:rsidRPr="00C1642F">
        <w:rPr>
          <w:color w:val="000000" w:themeColor="text1"/>
        </w:rPr>
        <w:t xml:space="preserve">the </w:t>
      </w:r>
      <w:r w:rsidRPr="00C1642F">
        <w:rPr>
          <w:color w:val="000000" w:themeColor="text1"/>
        </w:rPr>
        <w:t>brand reputation of GSK. Besides</w:t>
      </w:r>
      <w:r w:rsidR="006714DD" w:rsidRPr="00C1642F">
        <w:rPr>
          <w:color w:val="000000" w:themeColor="text1"/>
        </w:rPr>
        <w:t>,</w:t>
      </w:r>
      <w:r w:rsidRPr="00C1642F">
        <w:rPr>
          <w:color w:val="000000" w:themeColor="text1"/>
        </w:rPr>
        <w:t xml:space="preserve"> it allows engagement with </w:t>
      </w:r>
      <w:r w:rsidR="006714DD" w:rsidRPr="00C1642F">
        <w:rPr>
          <w:color w:val="000000" w:themeColor="text1"/>
        </w:rPr>
        <w:t xml:space="preserve">the </w:t>
      </w:r>
      <w:r w:rsidRPr="00C1642F">
        <w:rPr>
          <w:color w:val="000000" w:themeColor="text1"/>
        </w:rPr>
        <w:t>local community and stakeholders</w:t>
      </w:r>
      <w:r w:rsidR="006714DD" w:rsidRPr="00C1642F">
        <w:rPr>
          <w:color w:val="000000" w:themeColor="text1"/>
        </w:rPr>
        <w:t>,</w:t>
      </w:r>
      <w:r w:rsidRPr="00C1642F">
        <w:rPr>
          <w:color w:val="000000" w:themeColor="text1"/>
        </w:rPr>
        <w:t xml:space="preserve"> which allows it to capture location benefits.</w:t>
      </w:r>
    </w:p>
    <w:p w14:paraId="741CED18" w14:textId="478AA176" w:rsidR="00722742" w:rsidRPr="00C1642F" w:rsidRDefault="00722742" w:rsidP="00770FB5">
      <w:pPr>
        <w:pStyle w:val="Heading2"/>
        <w:rPr>
          <w:color w:val="000000" w:themeColor="text1"/>
        </w:rPr>
      </w:pPr>
      <w:bookmarkStart w:id="15" w:name="_Toc216553008"/>
      <w:r w:rsidRPr="00C1642F">
        <w:rPr>
          <w:color w:val="000000" w:themeColor="text1"/>
        </w:rPr>
        <w:t>Recommendation 03: Protection of Intellectual Property and Quality &amp; Reliability of Products and Services</w:t>
      </w:r>
      <w:bookmarkEnd w:id="15"/>
    </w:p>
    <w:p w14:paraId="22B17095" w14:textId="5751F986" w:rsidR="00722742" w:rsidRPr="00C1642F" w:rsidRDefault="00722742" w:rsidP="00D34A86">
      <w:pPr>
        <w:rPr>
          <w:color w:val="000000" w:themeColor="text1"/>
        </w:rPr>
      </w:pPr>
      <w:r w:rsidRPr="00C1642F">
        <w:rPr>
          <w:color w:val="000000" w:themeColor="text1"/>
        </w:rPr>
        <w:t>India is an emerging country</w:t>
      </w:r>
      <w:r w:rsidR="006714DD" w:rsidRPr="00C1642F">
        <w:rPr>
          <w:color w:val="000000" w:themeColor="text1"/>
        </w:rPr>
        <w:t>,</w:t>
      </w:r>
      <w:r w:rsidRPr="00C1642F">
        <w:rPr>
          <w:color w:val="000000" w:themeColor="text1"/>
        </w:rPr>
        <w:t xml:space="preserve"> whereas the UK is a developed country where it has a strong regulatory framework and the legal system is its place. Breaches of regulations </w:t>
      </w:r>
      <w:r w:rsidR="006714DD" w:rsidRPr="00C1642F">
        <w:rPr>
          <w:color w:val="000000" w:themeColor="text1"/>
        </w:rPr>
        <w:t>are</w:t>
      </w:r>
      <w:r w:rsidRPr="00C1642F">
        <w:rPr>
          <w:color w:val="000000" w:themeColor="text1"/>
        </w:rPr>
        <w:t xml:space="preserve"> not common in the UK and are strictly punishable</w:t>
      </w:r>
      <w:r w:rsidR="006714DD" w:rsidRPr="00C1642F">
        <w:rPr>
          <w:color w:val="000000" w:themeColor="text1"/>
        </w:rPr>
        <w:t>,</w:t>
      </w:r>
      <w:r w:rsidRPr="00C1642F">
        <w:rPr>
          <w:color w:val="000000" w:themeColor="text1"/>
        </w:rPr>
        <w:t xml:space="preserve"> whereas in India</w:t>
      </w:r>
      <w:r w:rsidR="006714DD" w:rsidRPr="00C1642F">
        <w:rPr>
          <w:color w:val="000000" w:themeColor="text1"/>
        </w:rPr>
        <w:t>,</w:t>
      </w:r>
      <w:r w:rsidRPr="00C1642F">
        <w:rPr>
          <w:color w:val="000000" w:themeColor="text1"/>
        </w:rPr>
        <w:t xml:space="preserve"> law enforcement is weak (</w:t>
      </w:r>
      <w:r w:rsidR="006714DD" w:rsidRPr="00C1642F">
        <w:rPr>
          <w:color w:val="000000" w:themeColor="text1"/>
        </w:rPr>
        <w:t>Sharma and Mitra, 2015</w:t>
      </w:r>
      <w:r w:rsidRPr="00C1642F">
        <w:rPr>
          <w:color w:val="000000" w:themeColor="text1"/>
        </w:rPr>
        <w:t>). In the OLI framework</w:t>
      </w:r>
      <w:r w:rsidR="006714DD" w:rsidRPr="00C1642F">
        <w:rPr>
          <w:color w:val="000000" w:themeColor="text1"/>
        </w:rPr>
        <w:t>,</w:t>
      </w:r>
      <w:r w:rsidRPr="00C1642F">
        <w:rPr>
          <w:color w:val="000000" w:themeColor="text1"/>
        </w:rPr>
        <w:t xml:space="preserve"> it was identified that GSK has </w:t>
      </w:r>
      <w:r w:rsidR="006714DD" w:rsidRPr="00C1642F">
        <w:rPr>
          <w:color w:val="000000" w:themeColor="text1"/>
        </w:rPr>
        <w:t xml:space="preserve">an </w:t>
      </w:r>
      <w:r w:rsidRPr="00C1642F">
        <w:rPr>
          <w:color w:val="000000" w:themeColor="text1"/>
        </w:rPr>
        <w:t xml:space="preserve">ownership advantage in </w:t>
      </w:r>
      <w:r w:rsidR="006714DD" w:rsidRPr="00C1642F">
        <w:rPr>
          <w:color w:val="000000" w:themeColor="text1"/>
        </w:rPr>
        <w:t xml:space="preserve">the </w:t>
      </w:r>
      <w:r w:rsidRPr="00C1642F">
        <w:rPr>
          <w:color w:val="000000" w:themeColor="text1"/>
        </w:rPr>
        <w:t>case of its assets, brand reputation, R&amp;D, and intellectual property</w:t>
      </w:r>
      <w:r w:rsidR="006714DD" w:rsidRPr="00C1642F">
        <w:rPr>
          <w:color w:val="000000" w:themeColor="text1"/>
        </w:rPr>
        <w:t>,</w:t>
      </w:r>
      <w:r w:rsidRPr="00C1642F">
        <w:rPr>
          <w:color w:val="000000" w:themeColor="text1"/>
        </w:rPr>
        <w:t xml:space="preserve"> like patent</w:t>
      </w:r>
      <w:r w:rsidR="006714DD" w:rsidRPr="00C1642F">
        <w:rPr>
          <w:color w:val="000000" w:themeColor="text1"/>
        </w:rPr>
        <w:t>s</w:t>
      </w:r>
      <w:r w:rsidRPr="00C1642F">
        <w:rPr>
          <w:color w:val="000000" w:themeColor="text1"/>
        </w:rPr>
        <w:t xml:space="preserve">. This allows it </w:t>
      </w:r>
      <w:r w:rsidR="006714DD" w:rsidRPr="00C1642F">
        <w:rPr>
          <w:color w:val="000000" w:themeColor="text1"/>
        </w:rPr>
        <w:t>to have</w:t>
      </w:r>
      <w:r w:rsidRPr="00C1642F">
        <w:rPr>
          <w:color w:val="000000" w:themeColor="text1"/>
        </w:rPr>
        <w:t xml:space="preserve"> </w:t>
      </w:r>
      <w:r w:rsidR="006714DD" w:rsidRPr="00C1642F">
        <w:rPr>
          <w:color w:val="000000" w:themeColor="text1"/>
        </w:rPr>
        <w:t xml:space="preserve">an </w:t>
      </w:r>
      <w:r w:rsidRPr="00C1642F">
        <w:rPr>
          <w:color w:val="000000" w:themeColor="text1"/>
        </w:rPr>
        <w:t>ownership advantage. But being a developing country, the law enforcement is not strong</w:t>
      </w:r>
      <w:r w:rsidR="006714DD" w:rsidRPr="00C1642F">
        <w:rPr>
          <w:color w:val="000000" w:themeColor="text1"/>
        </w:rPr>
        <w:t>,</w:t>
      </w:r>
      <w:r w:rsidRPr="00C1642F">
        <w:rPr>
          <w:color w:val="000000" w:themeColor="text1"/>
        </w:rPr>
        <w:t xml:space="preserve"> which cannot provide enough protection to </w:t>
      </w:r>
      <w:r w:rsidR="006714DD" w:rsidRPr="00C1642F">
        <w:rPr>
          <w:color w:val="000000" w:themeColor="text1"/>
        </w:rPr>
        <w:t xml:space="preserve">the </w:t>
      </w:r>
      <w:r w:rsidRPr="00C1642F">
        <w:rPr>
          <w:color w:val="000000" w:themeColor="text1"/>
        </w:rPr>
        <w:t>intellectual properties of GSK</w:t>
      </w:r>
      <w:r w:rsidR="006714DD" w:rsidRPr="00C1642F">
        <w:rPr>
          <w:color w:val="000000" w:themeColor="text1"/>
        </w:rPr>
        <w:t>,</w:t>
      </w:r>
      <w:r w:rsidRPr="00C1642F">
        <w:rPr>
          <w:color w:val="000000" w:themeColor="text1"/>
        </w:rPr>
        <w:t xml:space="preserve"> like patent</w:t>
      </w:r>
      <w:r w:rsidR="006714DD" w:rsidRPr="00C1642F">
        <w:rPr>
          <w:color w:val="000000" w:themeColor="text1"/>
        </w:rPr>
        <w:t>s</w:t>
      </w:r>
      <w:r w:rsidRPr="00C1642F">
        <w:rPr>
          <w:color w:val="000000" w:themeColor="text1"/>
        </w:rPr>
        <w:t xml:space="preserve"> or R&amp;D issues. </w:t>
      </w:r>
    </w:p>
    <w:p w14:paraId="165D5F23" w14:textId="6C98A247" w:rsidR="00722742" w:rsidRPr="00C1642F" w:rsidRDefault="00722742" w:rsidP="00D34A86">
      <w:pPr>
        <w:rPr>
          <w:color w:val="000000" w:themeColor="text1"/>
        </w:rPr>
      </w:pPr>
      <w:r w:rsidRPr="00C1642F">
        <w:rPr>
          <w:color w:val="000000" w:themeColor="text1"/>
        </w:rPr>
        <w:t xml:space="preserve">However, since India has </w:t>
      </w:r>
      <w:r w:rsidR="006714DD" w:rsidRPr="00C1642F">
        <w:rPr>
          <w:color w:val="000000" w:themeColor="text1"/>
        </w:rPr>
        <w:t xml:space="preserve">a </w:t>
      </w:r>
      <w:r w:rsidRPr="00C1642F">
        <w:rPr>
          <w:color w:val="000000" w:themeColor="text1"/>
        </w:rPr>
        <w:t xml:space="preserve">competitive advantage </w:t>
      </w:r>
      <w:r w:rsidR="006714DD" w:rsidRPr="00C1642F">
        <w:rPr>
          <w:color w:val="000000" w:themeColor="text1"/>
        </w:rPr>
        <w:t>i</w:t>
      </w:r>
      <w:r w:rsidRPr="00C1642F">
        <w:rPr>
          <w:color w:val="000000" w:themeColor="text1"/>
        </w:rPr>
        <w:t xml:space="preserve">n </w:t>
      </w:r>
      <w:r w:rsidR="006714DD" w:rsidRPr="00C1642F">
        <w:rPr>
          <w:color w:val="000000" w:themeColor="text1"/>
        </w:rPr>
        <w:t xml:space="preserve">the </w:t>
      </w:r>
      <w:r w:rsidRPr="00C1642F">
        <w:rPr>
          <w:color w:val="000000" w:themeColor="text1"/>
        </w:rPr>
        <w:t>labour market</w:t>
      </w:r>
      <w:r w:rsidR="006714DD" w:rsidRPr="00C1642F">
        <w:rPr>
          <w:color w:val="000000" w:themeColor="text1"/>
        </w:rPr>
        <w:t>,</w:t>
      </w:r>
      <w:r w:rsidRPr="00C1642F">
        <w:rPr>
          <w:color w:val="000000" w:themeColor="text1"/>
        </w:rPr>
        <w:t xml:space="preserve"> GSK enjoys lower labour cost</w:t>
      </w:r>
      <w:r w:rsidR="006714DD" w:rsidRPr="00C1642F">
        <w:rPr>
          <w:color w:val="000000" w:themeColor="text1"/>
        </w:rPr>
        <w:t>s</w:t>
      </w:r>
      <w:r w:rsidRPr="00C1642F">
        <w:rPr>
          <w:color w:val="000000" w:themeColor="text1"/>
        </w:rPr>
        <w:t xml:space="preserve"> in this market and can benefit throughout the s</w:t>
      </w:r>
      <w:r w:rsidR="006714DD" w:rsidRPr="00C1642F">
        <w:rPr>
          <w:color w:val="000000" w:themeColor="text1"/>
        </w:rPr>
        <w:t>upply</w:t>
      </w:r>
      <w:r w:rsidRPr="00C1642F">
        <w:rPr>
          <w:color w:val="000000" w:themeColor="text1"/>
        </w:rPr>
        <w:t xml:space="preserve"> chain process. </w:t>
      </w:r>
      <w:r w:rsidR="006714DD" w:rsidRPr="00C1642F">
        <w:rPr>
          <w:color w:val="000000" w:themeColor="text1"/>
        </w:rPr>
        <w:t>T</w:t>
      </w:r>
      <w:r w:rsidRPr="00C1642F">
        <w:rPr>
          <w:color w:val="000000" w:themeColor="text1"/>
        </w:rPr>
        <w:t>hus, to gain location benefits</w:t>
      </w:r>
      <w:r w:rsidR="006714DD" w:rsidRPr="00C1642F">
        <w:rPr>
          <w:color w:val="000000" w:themeColor="text1"/>
        </w:rPr>
        <w:t>,</w:t>
      </w:r>
      <w:r w:rsidRPr="00C1642F">
        <w:rPr>
          <w:color w:val="000000" w:themeColor="text1"/>
        </w:rPr>
        <w:t xml:space="preserve"> </w:t>
      </w:r>
      <w:r w:rsidR="006714DD" w:rsidRPr="00C1642F">
        <w:rPr>
          <w:color w:val="000000" w:themeColor="text1"/>
        </w:rPr>
        <w:t>GSK must</w:t>
      </w:r>
      <w:r w:rsidRPr="00C1642F">
        <w:rPr>
          <w:color w:val="000000" w:themeColor="text1"/>
        </w:rPr>
        <w:t xml:space="preserve"> operate in India while also managing the critical issues of internalisation and ownership issues. </w:t>
      </w:r>
    </w:p>
    <w:p w14:paraId="7BC675A6" w14:textId="18C16E83" w:rsidR="00722742" w:rsidRPr="00C1642F" w:rsidRDefault="00EE0569" w:rsidP="00D34A86">
      <w:pPr>
        <w:rPr>
          <w:color w:val="000000" w:themeColor="text1"/>
        </w:rPr>
      </w:pPr>
      <w:r w:rsidRPr="00C1642F">
        <w:rPr>
          <w:color w:val="000000" w:themeColor="text1"/>
        </w:rPr>
        <w:t>To protect the right</w:t>
      </w:r>
      <w:r w:rsidR="006714DD" w:rsidRPr="00C1642F">
        <w:rPr>
          <w:color w:val="000000" w:themeColor="text1"/>
        </w:rPr>
        <w:t>s</w:t>
      </w:r>
      <w:r w:rsidRPr="00C1642F">
        <w:rPr>
          <w:color w:val="000000" w:themeColor="text1"/>
        </w:rPr>
        <w:t xml:space="preserve"> of its R&amp;Ds and patent</w:t>
      </w:r>
      <w:r w:rsidR="006714DD" w:rsidRPr="00C1642F">
        <w:rPr>
          <w:color w:val="000000" w:themeColor="text1"/>
        </w:rPr>
        <w:t>s,</w:t>
      </w:r>
      <w:r w:rsidRPr="00C1642F">
        <w:rPr>
          <w:color w:val="000000" w:themeColor="text1"/>
        </w:rPr>
        <w:t xml:space="preserve"> it needs to establish and promote </w:t>
      </w:r>
      <w:r w:rsidR="006714DD" w:rsidRPr="00C1642F">
        <w:rPr>
          <w:color w:val="000000" w:themeColor="text1"/>
        </w:rPr>
        <w:t xml:space="preserve">a </w:t>
      </w:r>
      <w:r w:rsidR="00C256A4" w:rsidRPr="00C1642F">
        <w:rPr>
          <w:color w:val="000000" w:themeColor="text1"/>
        </w:rPr>
        <w:t>quality assurance checklist that aligns with its global standard. Promoting group behaviour and reward</w:t>
      </w:r>
      <w:r w:rsidR="006714DD" w:rsidRPr="00C1642F">
        <w:rPr>
          <w:color w:val="000000" w:themeColor="text1"/>
        </w:rPr>
        <w:t>ing</w:t>
      </w:r>
      <w:r w:rsidR="00C256A4" w:rsidRPr="00C1642F">
        <w:rPr>
          <w:color w:val="000000" w:themeColor="text1"/>
        </w:rPr>
        <w:t xml:space="preserve"> the team that has been able to successfully maintain the quality list and global standards. </w:t>
      </w:r>
    </w:p>
    <w:p w14:paraId="00118C28" w14:textId="079BDD36" w:rsidR="00C256A4" w:rsidRPr="00C1642F" w:rsidRDefault="00C256A4" w:rsidP="00D34A86">
      <w:pPr>
        <w:rPr>
          <w:color w:val="000000" w:themeColor="text1"/>
        </w:rPr>
      </w:pPr>
      <w:r w:rsidRPr="00C1642F">
        <w:rPr>
          <w:color w:val="000000" w:themeColor="text1"/>
        </w:rPr>
        <w:lastRenderedPageBreak/>
        <w:t xml:space="preserve">It is necessary to implement </w:t>
      </w:r>
      <w:r w:rsidR="006714DD" w:rsidRPr="00C1642F">
        <w:rPr>
          <w:color w:val="000000" w:themeColor="text1"/>
        </w:rPr>
        <w:t xml:space="preserve">a </w:t>
      </w:r>
      <w:r w:rsidRPr="00C1642F">
        <w:rPr>
          <w:color w:val="000000" w:themeColor="text1"/>
        </w:rPr>
        <w:t>surveillance system to monitor intellectual property breach activities in the market</w:t>
      </w:r>
      <w:r w:rsidR="006714DD" w:rsidRPr="00C1642F">
        <w:rPr>
          <w:color w:val="000000" w:themeColor="text1"/>
        </w:rPr>
        <w:t>,</w:t>
      </w:r>
      <w:r w:rsidRPr="00C1642F">
        <w:rPr>
          <w:color w:val="000000" w:themeColor="text1"/>
        </w:rPr>
        <w:t xml:space="preserve"> and by which parties</w:t>
      </w:r>
      <w:r w:rsidR="006714DD" w:rsidRPr="00C1642F">
        <w:rPr>
          <w:color w:val="000000" w:themeColor="text1"/>
        </w:rPr>
        <w:t>,</w:t>
      </w:r>
      <w:r w:rsidRPr="00C1642F">
        <w:rPr>
          <w:color w:val="000000" w:themeColor="text1"/>
        </w:rPr>
        <w:t xml:space="preserve"> as well as showcasing exemplary punishment for breaches</w:t>
      </w:r>
      <w:r w:rsidR="006714DD" w:rsidRPr="00C1642F">
        <w:rPr>
          <w:color w:val="000000" w:themeColor="text1"/>
        </w:rPr>
        <w:t>,</w:t>
      </w:r>
      <w:r w:rsidRPr="00C1642F">
        <w:rPr>
          <w:color w:val="000000" w:themeColor="text1"/>
        </w:rPr>
        <w:t xml:space="preserve"> can be added. To encourage the employees </w:t>
      </w:r>
      <w:r w:rsidR="006714DD" w:rsidRPr="00C1642F">
        <w:rPr>
          <w:color w:val="000000" w:themeColor="text1"/>
        </w:rPr>
        <w:t xml:space="preserve">to </w:t>
      </w:r>
      <w:r w:rsidRPr="00C1642F">
        <w:rPr>
          <w:color w:val="000000" w:themeColor="text1"/>
        </w:rPr>
        <w:t>work</w:t>
      </w:r>
      <w:r w:rsidR="006714DD" w:rsidRPr="00C1642F">
        <w:rPr>
          <w:color w:val="000000" w:themeColor="text1"/>
        </w:rPr>
        <w:t>,</w:t>
      </w:r>
      <w:r w:rsidRPr="00C1642F">
        <w:rPr>
          <w:color w:val="000000" w:themeColor="text1"/>
        </w:rPr>
        <w:t xml:space="preserve"> </w:t>
      </w:r>
      <w:r w:rsidR="006714DD" w:rsidRPr="00C1642F">
        <w:rPr>
          <w:color w:val="000000" w:themeColor="text1"/>
        </w:rPr>
        <w:t xml:space="preserve">an </w:t>
      </w:r>
      <w:r w:rsidRPr="00C1642F">
        <w:rPr>
          <w:color w:val="000000" w:themeColor="text1"/>
        </w:rPr>
        <w:t>ethical NDA (Non</w:t>
      </w:r>
      <w:r w:rsidR="006714DD" w:rsidRPr="00C1642F">
        <w:rPr>
          <w:color w:val="000000" w:themeColor="text1"/>
        </w:rPr>
        <w:t>-Disclosure</w:t>
      </w:r>
      <w:r w:rsidRPr="00C1642F">
        <w:rPr>
          <w:color w:val="000000" w:themeColor="text1"/>
        </w:rPr>
        <w:t xml:space="preserve"> Agreement) and </w:t>
      </w:r>
      <w:r w:rsidR="006714DD" w:rsidRPr="00C1642F">
        <w:rPr>
          <w:color w:val="000000" w:themeColor="text1"/>
        </w:rPr>
        <w:t xml:space="preserve">a </w:t>
      </w:r>
      <w:r w:rsidRPr="00C1642F">
        <w:rPr>
          <w:color w:val="000000" w:themeColor="text1"/>
        </w:rPr>
        <w:t xml:space="preserve">mandatory confidentiality clause in the value chain process </w:t>
      </w:r>
      <w:r w:rsidR="006714DD" w:rsidRPr="00C1642F">
        <w:rPr>
          <w:color w:val="000000" w:themeColor="text1"/>
        </w:rPr>
        <w:t>are</w:t>
      </w:r>
      <w:r w:rsidRPr="00C1642F">
        <w:rPr>
          <w:color w:val="000000" w:themeColor="text1"/>
        </w:rPr>
        <w:t xml:space="preserve"> necessary to establish to prevent suppliers and manufacture</w:t>
      </w:r>
      <w:r w:rsidR="006714DD" w:rsidRPr="00C1642F">
        <w:rPr>
          <w:color w:val="000000" w:themeColor="text1"/>
        </w:rPr>
        <w:t>r</w:t>
      </w:r>
      <w:r w:rsidRPr="00C1642F">
        <w:rPr>
          <w:color w:val="000000" w:themeColor="text1"/>
        </w:rPr>
        <w:t>s from possible breaches of operation</w:t>
      </w:r>
      <w:r w:rsidR="006714DD" w:rsidRPr="00C1642F">
        <w:rPr>
          <w:color w:val="000000" w:themeColor="text1"/>
        </w:rPr>
        <w:t>al</w:t>
      </w:r>
      <w:r w:rsidRPr="00C1642F">
        <w:rPr>
          <w:color w:val="000000" w:themeColor="text1"/>
        </w:rPr>
        <w:t xml:space="preserve"> secrets (</w:t>
      </w:r>
      <w:r w:rsidR="006714DD" w:rsidRPr="00C1642F">
        <w:rPr>
          <w:color w:val="000000" w:themeColor="text1"/>
        </w:rPr>
        <w:t>Ollivier et al. 2025</w:t>
      </w:r>
      <w:r w:rsidRPr="00C1642F">
        <w:rPr>
          <w:color w:val="000000" w:themeColor="text1"/>
        </w:rPr>
        <w:t>).</w:t>
      </w:r>
    </w:p>
    <w:p w14:paraId="6BDB9BAD" w14:textId="0567459B" w:rsidR="00722742" w:rsidRPr="00C1642F" w:rsidRDefault="00C256A4" w:rsidP="00D34A86">
      <w:pPr>
        <w:rPr>
          <w:color w:val="000000" w:themeColor="text1"/>
        </w:rPr>
      </w:pPr>
      <w:r w:rsidRPr="00C1642F">
        <w:rPr>
          <w:color w:val="000000" w:themeColor="text1"/>
        </w:rPr>
        <w:t>Since operation</w:t>
      </w:r>
      <w:r w:rsidR="006714DD" w:rsidRPr="00C1642F">
        <w:rPr>
          <w:color w:val="000000" w:themeColor="text1"/>
        </w:rPr>
        <w:t>s</w:t>
      </w:r>
      <w:r w:rsidRPr="00C1642F">
        <w:rPr>
          <w:color w:val="000000" w:themeColor="text1"/>
        </w:rPr>
        <w:t xml:space="preserve"> are global</w:t>
      </w:r>
      <w:r w:rsidR="006714DD" w:rsidRPr="00C1642F">
        <w:rPr>
          <w:color w:val="000000" w:themeColor="text1"/>
        </w:rPr>
        <w:t>,</w:t>
      </w:r>
      <w:r w:rsidRPr="00C1642F">
        <w:rPr>
          <w:color w:val="000000" w:themeColor="text1"/>
        </w:rPr>
        <w:t xml:space="preserve"> the data transfer process from local subsidiaries to headquarters needs to be encrypted and standardised. This would promote and encourage employees to maintain transparency while communicating. </w:t>
      </w:r>
    </w:p>
    <w:p w14:paraId="4CC17DD1" w14:textId="2FFA947F" w:rsidR="00C256A4" w:rsidRPr="00C1642F" w:rsidRDefault="00C256A4" w:rsidP="00D34A86">
      <w:pPr>
        <w:rPr>
          <w:color w:val="000000" w:themeColor="text1"/>
        </w:rPr>
      </w:pPr>
      <w:r w:rsidRPr="00C1642F">
        <w:rPr>
          <w:color w:val="000000" w:themeColor="text1"/>
        </w:rPr>
        <w:t>The three recommendations to ma</w:t>
      </w:r>
      <w:r w:rsidR="006714DD" w:rsidRPr="00C1642F">
        <w:rPr>
          <w:color w:val="000000" w:themeColor="text1"/>
        </w:rPr>
        <w:t>k</w:t>
      </w:r>
      <w:r w:rsidRPr="00C1642F">
        <w:rPr>
          <w:color w:val="000000" w:themeColor="text1"/>
        </w:rPr>
        <w:t>e adjustments in the Standard Operati</w:t>
      </w:r>
      <w:r w:rsidR="006714DD" w:rsidRPr="00C1642F">
        <w:rPr>
          <w:color w:val="000000" w:themeColor="text1"/>
        </w:rPr>
        <w:t>ng</w:t>
      </w:r>
      <w:r w:rsidRPr="00C1642F">
        <w:rPr>
          <w:color w:val="000000" w:themeColor="text1"/>
        </w:rPr>
        <w:t xml:space="preserve"> Procedures (SOPs) are – Establishing </w:t>
      </w:r>
      <w:r w:rsidR="006714DD" w:rsidRPr="00C1642F">
        <w:rPr>
          <w:color w:val="000000" w:themeColor="text1"/>
        </w:rPr>
        <w:t xml:space="preserve">a </w:t>
      </w:r>
      <w:r w:rsidRPr="00C1642F">
        <w:rPr>
          <w:color w:val="000000" w:themeColor="text1"/>
        </w:rPr>
        <w:t xml:space="preserve">clear organisational hierarchy, promoting relationship-oriented collaboration and protection of IP rights, </w:t>
      </w:r>
      <w:r w:rsidR="006714DD" w:rsidRPr="00C1642F">
        <w:rPr>
          <w:color w:val="000000" w:themeColor="text1"/>
        </w:rPr>
        <w:t xml:space="preserve">and </w:t>
      </w:r>
      <w:r w:rsidRPr="00C1642F">
        <w:rPr>
          <w:color w:val="000000" w:themeColor="text1"/>
        </w:rPr>
        <w:t xml:space="preserve">R&amp;D. All these recommendations are provided to ensure ease </w:t>
      </w:r>
      <w:r w:rsidR="006714DD" w:rsidRPr="00C1642F">
        <w:rPr>
          <w:color w:val="000000" w:themeColor="text1"/>
        </w:rPr>
        <w:t xml:space="preserve">of </w:t>
      </w:r>
      <w:r w:rsidRPr="00C1642F">
        <w:rPr>
          <w:color w:val="000000" w:themeColor="text1"/>
        </w:rPr>
        <w:t>market entry of GSK in the emerging market.</w:t>
      </w:r>
    </w:p>
    <w:p w14:paraId="5EB1A54B" w14:textId="601F113A" w:rsidR="0067444F" w:rsidRPr="00C1642F" w:rsidRDefault="0067444F">
      <w:pPr>
        <w:spacing w:line="259" w:lineRule="auto"/>
        <w:jc w:val="left"/>
        <w:rPr>
          <w:color w:val="000000" w:themeColor="text1"/>
        </w:rPr>
      </w:pPr>
      <w:r w:rsidRPr="00C1642F">
        <w:rPr>
          <w:color w:val="000000" w:themeColor="text1"/>
        </w:rPr>
        <w:br w:type="page"/>
      </w:r>
    </w:p>
    <w:p w14:paraId="22E4B5E3" w14:textId="395A86CE" w:rsidR="0067444F" w:rsidRPr="00C1642F" w:rsidRDefault="0067444F" w:rsidP="00770FB5">
      <w:pPr>
        <w:pStyle w:val="Heading1"/>
        <w:rPr>
          <w:color w:val="000000" w:themeColor="text1"/>
        </w:rPr>
      </w:pPr>
      <w:bookmarkStart w:id="16" w:name="_Toc216553009"/>
      <w:r w:rsidRPr="00C1642F">
        <w:rPr>
          <w:color w:val="000000" w:themeColor="text1"/>
        </w:rPr>
        <w:lastRenderedPageBreak/>
        <w:t>6. Conclusion</w:t>
      </w:r>
      <w:bookmarkEnd w:id="16"/>
    </w:p>
    <w:p w14:paraId="49106B81" w14:textId="293CBB51" w:rsidR="0067444F" w:rsidRPr="00C1642F" w:rsidRDefault="0067444F" w:rsidP="0067444F">
      <w:pPr>
        <w:rPr>
          <w:color w:val="000000" w:themeColor="text1"/>
        </w:rPr>
      </w:pPr>
      <w:r w:rsidRPr="00C1642F">
        <w:rPr>
          <w:color w:val="000000" w:themeColor="text1"/>
        </w:rPr>
        <w:t>This report has covered the concept of international business</w:t>
      </w:r>
      <w:r w:rsidR="006714DD" w:rsidRPr="00C1642F">
        <w:rPr>
          <w:color w:val="000000" w:themeColor="text1"/>
        </w:rPr>
        <w:t>,</w:t>
      </w:r>
      <w:r w:rsidRPr="00C1642F">
        <w:rPr>
          <w:color w:val="000000" w:themeColor="text1"/>
        </w:rPr>
        <w:t xml:space="preserve"> particularly the market entry methods and factors that influence the market entry process strategy and activities of </w:t>
      </w:r>
      <w:r w:rsidR="006714DD" w:rsidRPr="00C1642F">
        <w:rPr>
          <w:color w:val="000000" w:themeColor="text1"/>
        </w:rPr>
        <w:t xml:space="preserve">a </w:t>
      </w:r>
      <w:r w:rsidRPr="00C1642F">
        <w:rPr>
          <w:color w:val="000000" w:themeColor="text1"/>
        </w:rPr>
        <w:t>multinational company. The chosen organisation to conduct this report was GSK. The chosen four market</w:t>
      </w:r>
      <w:r w:rsidR="006714DD" w:rsidRPr="00C1642F">
        <w:rPr>
          <w:color w:val="000000" w:themeColor="text1"/>
        </w:rPr>
        <w:t>s</w:t>
      </w:r>
      <w:r w:rsidRPr="00C1642F">
        <w:rPr>
          <w:color w:val="000000" w:themeColor="text1"/>
        </w:rPr>
        <w:t xml:space="preserve"> w</w:t>
      </w:r>
      <w:r w:rsidR="006714DD" w:rsidRPr="00C1642F">
        <w:rPr>
          <w:color w:val="000000" w:themeColor="text1"/>
        </w:rPr>
        <w:t>ere</w:t>
      </w:r>
      <w:r w:rsidRPr="00C1642F">
        <w:rPr>
          <w:color w:val="000000" w:themeColor="text1"/>
        </w:rPr>
        <w:t xml:space="preserve"> </w:t>
      </w:r>
      <w:r w:rsidR="006714DD" w:rsidRPr="00C1642F">
        <w:rPr>
          <w:color w:val="000000" w:themeColor="text1"/>
        </w:rPr>
        <w:t xml:space="preserve">the </w:t>
      </w:r>
      <w:r w:rsidRPr="00C1642F">
        <w:rPr>
          <w:color w:val="000000" w:themeColor="text1"/>
        </w:rPr>
        <w:t xml:space="preserve">UK, </w:t>
      </w:r>
      <w:r w:rsidR="006714DD" w:rsidRPr="00C1642F">
        <w:rPr>
          <w:color w:val="000000" w:themeColor="text1"/>
        </w:rPr>
        <w:t xml:space="preserve">the </w:t>
      </w:r>
      <w:r w:rsidRPr="00C1642F">
        <w:rPr>
          <w:color w:val="000000" w:themeColor="text1"/>
        </w:rPr>
        <w:t xml:space="preserve">USA, India, and China. This, at first, </w:t>
      </w:r>
      <w:r w:rsidR="006714DD" w:rsidRPr="00C1642F">
        <w:rPr>
          <w:color w:val="000000" w:themeColor="text1"/>
        </w:rPr>
        <w:t>describes</w:t>
      </w:r>
      <w:r w:rsidRPr="00C1642F">
        <w:rPr>
          <w:color w:val="000000" w:themeColor="text1"/>
        </w:rPr>
        <w:t xml:space="preserve"> why GSK can be designated as </w:t>
      </w:r>
      <w:r w:rsidR="006714DD" w:rsidRPr="00C1642F">
        <w:rPr>
          <w:color w:val="000000" w:themeColor="text1"/>
        </w:rPr>
        <w:t xml:space="preserve">an </w:t>
      </w:r>
      <w:r w:rsidRPr="00C1642F">
        <w:rPr>
          <w:color w:val="000000" w:themeColor="text1"/>
        </w:rPr>
        <w:t>MNC or TNC. The analysis explains that it operates in multiple countr</w:t>
      </w:r>
      <w:r w:rsidR="006714DD" w:rsidRPr="00C1642F">
        <w:rPr>
          <w:color w:val="000000" w:themeColor="text1"/>
        </w:rPr>
        <w:t>ies</w:t>
      </w:r>
      <w:r w:rsidRPr="00C1642F">
        <w:rPr>
          <w:color w:val="000000" w:themeColor="text1"/>
        </w:rPr>
        <w:t xml:space="preserve"> other than in its home country. It has establishe</w:t>
      </w:r>
      <w:r w:rsidR="006714DD" w:rsidRPr="00C1642F">
        <w:rPr>
          <w:color w:val="000000" w:themeColor="text1"/>
        </w:rPr>
        <w:t>d</w:t>
      </w:r>
      <w:r w:rsidRPr="00C1642F">
        <w:rPr>
          <w:color w:val="000000" w:themeColor="text1"/>
        </w:rPr>
        <w:t xml:space="preserve"> different facilities in multiple countr</w:t>
      </w:r>
      <w:r w:rsidR="006714DD" w:rsidRPr="00C1642F">
        <w:rPr>
          <w:color w:val="000000" w:themeColor="text1"/>
        </w:rPr>
        <w:t>ies,</w:t>
      </w:r>
      <w:r w:rsidRPr="00C1642F">
        <w:rPr>
          <w:color w:val="000000" w:themeColor="text1"/>
        </w:rPr>
        <w:t xml:space="preserve"> like manufacturing, R&amp;D, sales, research facility</w:t>
      </w:r>
      <w:r w:rsidR="006714DD" w:rsidRPr="00C1642F">
        <w:rPr>
          <w:color w:val="000000" w:themeColor="text1"/>
        </w:rPr>
        <w:t>,</w:t>
      </w:r>
      <w:r w:rsidRPr="00C1642F">
        <w:rPr>
          <w:color w:val="000000" w:themeColor="text1"/>
        </w:rPr>
        <w:t xml:space="preserve"> etc.</w:t>
      </w:r>
      <w:r w:rsidR="006714DD" w:rsidRPr="00C1642F">
        <w:rPr>
          <w:color w:val="000000" w:themeColor="text1"/>
        </w:rPr>
        <w:t>,</w:t>
      </w:r>
      <w:r w:rsidRPr="00C1642F">
        <w:rPr>
          <w:color w:val="000000" w:themeColor="text1"/>
        </w:rPr>
        <w:t xml:space="preserve"> which hold the characteristics of a</w:t>
      </w:r>
      <w:r w:rsidR="006714DD" w:rsidRPr="00C1642F">
        <w:rPr>
          <w:color w:val="000000" w:themeColor="text1"/>
        </w:rPr>
        <w:t>n</w:t>
      </w:r>
      <w:r w:rsidRPr="00C1642F">
        <w:rPr>
          <w:color w:val="000000" w:themeColor="text1"/>
        </w:rPr>
        <w:t xml:space="preserve"> MNC or TNC. Later</w:t>
      </w:r>
      <w:r w:rsidR="006714DD" w:rsidRPr="00C1642F">
        <w:rPr>
          <w:color w:val="000000" w:themeColor="text1"/>
        </w:rPr>
        <w:t>,</w:t>
      </w:r>
      <w:r w:rsidRPr="00C1642F">
        <w:rPr>
          <w:color w:val="000000" w:themeColor="text1"/>
        </w:rPr>
        <w:t xml:space="preserve"> this has analy</w:t>
      </w:r>
      <w:r w:rsidR="006714DD" w:rsidRPr="00C1642F">
        <w:rPr>
          <w:color w:val="000000" w:themeColor="text1"/>
        </w:rPr>
        <w:t>se</w:t>
      </w:r>
      <w:r w:rsidRPr="00C1642F">
        <w:rPr>
          <w:color w:val="000000" w:themeColor="text1"/>
        </w:rPr>
        <w:t xml:space="preserve"> </w:t>
      </w:r>
      <w:r w:rsidR="006714DD" w:rsidRPr="00C1642F">
        <w:rPr>
          <w:color w:val="000000" w:themeColor="text1"/>
        </w:rPr>
        <w:t xml:space="preserve">the </w:t>
      </w:r>
      <w:r w:rsidRPr="00C1642F">
        <w:rPr>
          <w:color w:val="000000" w:themeColor="text1"/>
        </w:rPr>
        <w:t xml:space="preserve">OLI framework. The findings from this analysis </w:t>
      </w:r>
      <w:r w:rsidR="006714DD" w:rsidRPr="00C1642F">
        <w:rPr>
          <w:color w:val="000000" w:themeColor="text1"/>
        </w:rPr>
        <w:t>are</w:t>
      </w:r>
      <w:r w:rsidRPr="00C1642F">
        <w:rPr>
          <w:color w:val="000000" w:themeColor="text1"/>
        </w:rPr>
        <w:t xml:space="preserve"> that it </w:t>
      </w:r>
      <w:r w:rsidR="006714DD" w:rsidRPr="00C1642F">
        <w:rPr>
          <w:color w:val="000000" w:themeColor="text1"/>
        </w:rPr>
        <w:t>ha</w:t>
      </w:r>
      <w:r w:rsidRPr="00C1642F">
        <w:rPr>
          <w:color w:val="000000" w:themeColor="text1"/>
        </w:rPr>
        <w:t xml:space="preserve">s ownership advantages in terms of resources, R&amp;D, </w:t>
      </w:r>
      <w:r w:rsidR="006714DD" w:rsidRPr="00C1642F">
        <w:rPr>
          <w:color w:val="000000" w:themeColor="text1"/>
        </w:rPr>
        <w:t xml:space="preserve">and </w:t>
      </w:r>
      <w:r w:rsidRPr="00C1642F">
        <w:rPr>
          <w:color w:val="000000" w:themeColor="text1"/>
        </w:rPr>
        <w:t>intellectual property</w:t>
      </w:r>
      <w:r w:rsidR="006714DD" w:rsidRPr="00C1642F">
        <w:rPr>
          <w:color w:val="000000" w:themeColor="text1"/>
        </w:rPr>
        <w:t>,</w:t>
      </w:r>
      <w:r w:rsidRPr="00C1642F">
        <w:rPr>
          <w:color w:val="000000" w:themeColor="text1"/>
        </w:rPr>
        <w:t xml:space="preserve"> </w:t>
      </w:r>
      <w:r w:rsidR="006714DD" w:rsidRPr="00C1642F">
        <w:rPr>
          <w:color w:val="000000" w:themeColor="text1"/>
        </w:rPr>
        <w:t>which</w:t>
      </w:r>
      <w:r w:rsidRPr="00C1642F">
        <w:rPr>
          <w:color w:val="000000" w:themeColor="text1"/>
        </w:rPr>
        <w:t xml:space="preserve"> allows it to have str</w:t>
      </w:r>
      <w:r w:rsidR="006714DD" w:rsidRPr="00C1642F">
        <w:rPr>
          <w:color w:val="000000" w:themeColor="text1"/>
        </w:rPr>
        <w:t>o</w:t>
      </w:r>
      <w:r w:rsidRPr="00C1642F">
        <w:rPr>
          <w:color w:val="000000" w:themeColor="text1"/>
        </w:rPr>
        <w:t xml:space="preserve">ng control and ownership position in </w:t>
      </w:r>
      <w:r w:rsidR="006714DD" w:rsidRPr="00C1642F">
        <w:rPr>
          <w:color w:val="000000" w:themeColor="text1"/>
        </w:rPr>
        <w:t xml:space="preserve">the </w:t>
      </w:r>
      <w:r w:rsidRPr="00C1642F">
        <w:rPr>
          <w:color w:val="000000" w:themeColor="text1"/>
        </w:rPr>
        <w:t xml:space="preserve">global market and enter it with </w:t>
      </w:r>
      <w:r w:rsidR="006714DD" w:rsidRPr="00C1642F">
        <w:rPr>
          <w:color w:val="000000" w:themeColor="text1"/>
        </w:rPr>
        <w:t xml:space="preserve">a </w:t>
      </w:r>
      <w:r w:rsidRPr="00C1642F">
        <w:rPr>
          <w:color w:val="000000" w:themeColor="text1"/>
        </w:rPr>
        <w:t xml:space="preserve">wholly owned subsidiary. This has examined the cultural dimension of </w:t>
      </w:r>
      <w:r w:rsidR="006714DD" w:rsidRPr="00C1642F">
        <w:rPr>
          <w:color w:val="000000" w:themeColor="text1"/>
        </w:rPr>
        <w:t xml:space="preserve">the </w:t>
      </w:r>
      <w:r w:rsidRPr="00C1642F">
        <w:rPr>
          <w:color w:val="000000" w:themeColor="text1"/>
        </w:rPr>
        <w:t>emerging market</w:t>
      </w:r>
      <w:r w:rsidR="006714DD" w:rsidRPr="00C1642F">
        <w:rPr>
          <w:color w:val="000000" w:themeColor="text1"/>
        </w:rPr>
        <w:t>,</w:t>
      </w:r>
      <w:r w:rsidRPr="00C1642F">
        <w:rPr>
          <w:color w:val="000000" w:themeColor="text1"/>
        </w:rPr>
        <w:t xml:space="preserve"> which is India</w:t>
      </w:r>
      <w:r w:rsidR="006714DD" w:rsidRPr="00C1642F">
        <w:rPr>
          <w:color w:val="000000" w:themeColor="text1"/>
        </w:rPr>
        <w:t>.</w:t>
      </w:r>
      <w:r w:rsidRPr="00C1642F">
        <w:rPr>
          <w:color w:val="000000" w:themeColor="text1"/>
        </w:rPr>
        <w:t xml:space="preserve"> Through Hofstede</w:t>
      </w:r>
      <w:r w:rsidR="006714DD" w:rsidRPr="00C1642F">
        <w:rPr>
          <w:color w:val="000000" w:themeColor="text1"/>
        </w:rPr>
        <w:t>'s</w:t>
      </w:r>
      <w:r w:rsidRPr="00C1642F">
        <w:rPr>
          <w:color w:val="000000" w:themeColor="text1"/>
        </w:rPr>
        <w:t xml:space="preserve"> Cultural Dimension</w:t>
      </w:r>
      <w:r w:rsidR="006714DD" w:rsidRPr="00C1642F">
        <w:rPr>
          <w:color w:val="000000" w:themeColor="text1"/>
        </w:rPr>
        <w:t>,</w:t>
      </w:r>
      <w:r w:rsidRPr="00C1642F">
        <w:rPr>
          <w:color w:val="000000" w:themeColor="text1"/>
        </w:rPr>
        <w:t xml:space="preserve"> the culture of the emerging market was </w:t>
      </w:r>
      <w:r w:rsidR="00770FB5" w:rsidRPr="00C1642F">
        <w:rPr>
          <w:color w:val="000000" w:themeColor="text1"/>
        </w:rPr>
        <w:t xml:space="preserve">identified. India has a different culture </w:t>
      </w:r>
      <w:r w:rsidR="006714DD" w:rsidRPr="00C1642F">
        <w:rPr>
          <w:color w:val="000000" w:themeColor="text1"/>
        </w:rPr>
        <w:t>from</w:t>
      </w:r>
      <w:r w:rsidR="00770FB5" w:rsidRPr="00C1642F">
        <w:rPr>
          <w:color w:val="000000" w:themeColor="text1"/>
        </w:rPr>
        <w:t xml:space="preserve"> the UK, </w:t>
      </w:r>
      <w:r w:rsidR="006714DD" w:rsidRPr="00C1642F">
        <w:rPr>
          <w:color w:val="000000" w:themeColor="text1"/>
        </w:rPr>
        <w:t xml:space="preserve">its </w:t>
      </w:r>
      <w:r w:rsidR="00770FB5" w:rsidRPr="00C1642F">
        <w:rPr>
          <w:color w:val="000000" w:themeColor="text1"/>
        </w:rPr>
        <w:t>home country</w:t>
      </w:r>
      <w:r w:rsidR="006714DD" w:rsidRPr="00C1642F">
        <w:rPr>
          <w:color w:val="000000" w:themeColor="text1"/>
        </w:rPr>
        <w:t>,</w:t>
      </w:r>
      <w:r w:rsidR="00770FB5" w:rsidRPr="00C1642F">
        <w:rPr>
          <w:color w:val="000000" w:themeColor="text1"/>
        </w:rPr>
        <w:t xml:space="preserve"> which calls for adjustment in the Standard Operating Procedures (SOPs)</w:t>
      </w:r>
      <w:r w:rsidR="006714DD" w:rsidRPr="00C1642F">
        <w:rPr>
          <w:color w:val="000000" w:themeColor="text1"/>
        </w:rPr>
        <w:t>,</w:t>
      </w:r>
      <w:r w:rsidRPr="00C1642F">
        <w:rPr>
          <w:color w:val="000000" w:themeColor="text1"/>
        </w:rPr>
        <w:t xml:space="preserve"> and based on these analyses</w:t>
      </w:r>
      <w:r w:rsidR="006714DD" w:rsidRPr="00C1642F">
        <w:rPr>
          <w:color w:val="000000" w:themeColor="text1"/>
        </w:rPr>
        <w:t>,</w:t>
      </w:r>
      <w:r w:rsidRPr="00C1642F">
        <w:rPr>
          <w:color w:val="000000" w:themeColor="text1"/>
        </w:rPr>
        <w:t xml:space="preserve"> this </w:t>
      </w:r>
      <w:r w:rsidR="00770FB5" w:rsidRPr="00C1642F">
        <w:rPr>
          <w:color w:val="000000" w:themeColor="text1"/>
        </w:rPr>
        <w:t>has</w:t>
      </w:r>
      <w:r w:rsidRPr="00C1642F">
        <w:rPr>
          <w:color w:val="000000" w:themeColor="text1"/>
        </w:rPr>
        <w:t xml:space="preserve"> provide</w:t>
      </w:r>
      <w:r w:rsidR="006714DD" w:rsidRPr="00C1642F">
        <w:rPr>
          <w:color w:val="000000" w:themeColor="text1"/>
        </w:rPr>
        <w:t>d</w:t>
      </w:r>
      <w:r w:rsidRPr="00C1642F">
        <w:rPr>
          <w:color w:val="000000" w:themeColor="text1"/>
        </w:rPr>
        <w:t xml:space="preserve"> three recommendations to add into SOPs</w:t>
      </w:r>
      <w:r w:rsidR="006714DD" w:rsidRPr="00C1642F">
        <w:rPr>
          <w:color w:val="000000" w:themeColor="text1"/>
        </w:rPr>
        <w:t>,</w:t>
      </w:r>
      <w:r w:rsidR="00770FB5" w:rsidRPr="00C1642F">
        <w:rPr>
          <w:color w:val="000000" w:themeColor="text1"/>
        </w:rPr>
        <w:t xml:space="preserve"> which are establishing </w:t>
      </w:r>
      <w:r w:rsidR="006714DD" w:rsidRPr="00C1642F">
        <w:rPr>
          <w:color w:val="000000" w:themeColor="text1"/>
        </w:rPr>
        <w:t xml:space="preserve">a </w:t>
      </w:r>
      <w:r w:rsidR="00770FB5" w:rsidRPr="00C1642F">
        <w:rPr>
          <w:color w:val="000000" w:themeColor="text1"/>
        </w:rPr>
        <w:t xml:space="preserve">clear organisational hierarchy, promoting relationship-oriented collaboration and protection of IP rights, </w:t>
      </w:r>
      <w:r w:rsidR="006714DD" w:rsidRPr="00C1642F">
        <w:rPr>
          <w:color w:val="000000" w:themeColor="text1"/>
        </w:rPr>
        <w:t xml:space="preserve">and </w:t>
      </w:r>
      <w:r w:rsidR="00770FB5" w:rsidRPr="00C1642F">
        <w:rPr>
          <w:color w:val="000000" w:themeColor="text1"/>
        </w:rPr>
        <w:t>R&amp;D.</w:t>
      </w:r>
    </w:p>
    <w:p w14:paraId="4F008505" w14:textId="0F1A53EC" w:rsidR="00770FB5" w:rsidRPr="00C1642F" w:rsidRDefault="00770FB5">
      <w:pPr>
        <w:spacing w:line="259" w:lineRule="auto"/>
        <w:jc w:val="left"/>
        <w:rPr>
          <w:color w:val="000000" w:themeColor="text1"/>
        </w:rPr>
      </w:pPr>
      <w:r w:rsidRPr="00C1642F">
        <w:rPr>
          <w:color w:val="000000" w:themeColor="text1"/>
        </w:rPr>
        <w:br w:type="page"/>
      </w:r>
    </w:p>
    <w:p w14:paraId="0012319F" w14:textId="7046C3AA" w:rsidR="0067444F" w:rsidRPr="00C1642F" w:rsidRDefault="00770FB5" w:rsidP="00770FB5">
      <w:pPr>
        <w:pStyle w:val="Heading1"/>
        <w:rPr>
          <w:color w:val="000000" w:themeColor="text1"/>
        </w:rPr>
      </w:pPr>
      <w:bookmarkStart w:id="17" w:name="_Toc216553010"/>
      <w:r w:rsidRPr="00C1642F">
        <w:rPr>
          <w:color w:val="000000" w:themeColor="text1"/>
        </w:rPr>
        <w:lastRenderedPageBreak/>
        <w:t>7. Reference</w:t>
      </w:r>
      <w:bookmarkEnd w:id="17"/>
      <w:r w:rsidRPr="00C1642F">
        <w:rPr>
          <w:color w:val="000000" w:themeColor="text1"/>
        </w:rPr>
        <w:t xml:space="preserve"> </w:t>
      </w:r>
    </w:p>
    <w:p w14:paraId="2850A02A" w14:textId="77777777" w:rsidR="00AA5A7A" w:rsidRPr="00C1642F" w:rsidRDefault="00AA5A7A" w:rsidP="00AA5A7A">
      <w:pPr>
        <w:rPr>
          <w:shd w:val="clear" w:color="auto" w:fill="FFFFFF"/>
        </w:rPr>
      </w:pPr>
      <w:r w:rsidRPr="00C1642F">
        <w:rPr>
          <w:shd w:val="clear" w:color="auto" w:fill="FFFFFF"/>
        </w:rPr>
        <w:t>Amin, S.B., 2018. HR practices of GlaxoSmithKline Bangladesh Limited.</w:t>
      </w:r>
    </w:p>
    <w:p w14:paraId="381D30DE" w14:textId="77777777" w:rsidR="00AA5A7A" w:rsidRPr="00C1642F" w:rsidRDefault="00AA5A7A" w:rsidP="00AA5A7A">
      <w:pPr>
        <w:rPr>
          <w:shd w:val="clear" w:color="auto" w:fill="FFFFFF"/>
        </w:rPr>
      </w:pPr>
      <w:r w:rsidRPr="00C1642F">
        <w:rPr>
          <w:shd w:val="clear" w:color="auto" w:fill="FFFFFF"/>
        </w:rPr>
        <w:t>Araja, D. and Sumilo, E., 2020. Pharmaceutical enterprises’ market entry strategies.</w:t>
      </w:r>
    </w:p>
    <w:p w14:paraId="52E884AC" w14:textId="77777777" w:rsidR="00AA5A7A" w:rsidRPr="00C1642F" w:rsidRDefault="00AA5A7A" w:rsidP="00AA5A7A">
      <w:pPr>
        <w:rPr>
          <w:shd w:val="clear" w:color="auto" w:fill="FFFFFF"/>
        </w:rPr>
      </w:pPr>
      <w:r w:rsidRPr="00C1642F">
        <w:rPr>
          <w:shd w:val="clear" w:color="auto" w:fill="FFFFFF"/>
        </w:rPr>
        <w:t>Autio, E., 2017. Strategic entrepreneurial internationalization: A normative framework. </w:t>
      </w:r>
      <w:r w:rsidRPr="00C1642F">
        <w:rPr>
          <w:i/>
          <w:iCs/>
          <w:shd w:val="clear" w:color="auto" w:fill="FFFFFF"/>
        </w:rPr>
        <w:t>Strategic Entrepreneurship Journal</w:t>
      </w:r>
      <w:r w:rsidRPr="00C1642F">
        <w:rPr>
          <w:shd w:val="clear" w:color="auto" w:fill="FFFFFF"/>
        </w:rPr>
        <w:t>, </w:t>
      </w:r>
      <w:r w:rsidRPr="00C1642F">
        <w:rPr>
          <w:i/>
          <w:iCs/>
          <w:shd w:val="clear" w:color="auto" w:fill="FFFFFF"/>
        </w:rPr>
        <w:t>11</w:t>
      </w:r>
      <w:r w:rsidRPr="00C1642F">
        <w:rPr>
          <w:shd w:val="clear" w:color="auto" w:fill="FFFFFF"/>
        </w:rPr>
        <w:t>(3), pp.211-227.</w:t>
      </w:r>
    </w:p>
    <w:p w14:paraId="3D369406" w14:textId="77777777" w:rsidR="00AA5A7A" w:rsidRPr="00C1642F" w:rsidRDefault="00AA5A7A" w:rsidP="00AA5A7A">
      <w:pPr>
        <w:rPr>
          <w:shd w:val="clear" w:color="auto" w:fill="FFFFFF"/>
        </w:rPr>
      </w:pPr>
      <w:r w:rsidRPr="00C1642F">
        <w:rPr>
          <w:shd w:val="clear" w:color="auto" w:fill="FFFFFF"/>
        </w:rPr>
        <w:t>Bahoo, S., Alon, I. and Paltrinieri, A., 2020. Corruption in international business: A review and research agenda. </w:t>
      </w:r>
      <w:r w:rsidRPr="00C1642F">
        <w:rPr>
          <w:i/>
          <w:iCs/>
          <w:shd w:val="clear" w:color="auto" w:fill="FFFFFF"/>
        </w:rPr>
        <w:t>International Business Review</w:t>
      </w:r>
      <w:r w:rsidRPr="00C1642F">
        <w:rPr>
          <w:shd w:val="clear" w:color="auto" w:fill="FFFFFF"/>
        </w:rPr>
        <w:t>, </w:t>
      </w:r>
      <w:r w:rsidRPr="00C1642F">
        <w:rPr>
          <w:i/>
          <w:iCs/>
          <w:shd w:val="clear" w:color="auto" w:fill="FFFFFF"/>
        </w:rPr>
        <w:t>29</w:t>
      </w:r>
      <w:r w:rsidRPr="00C1642F">
        <w:rPr>
          <w:shd w:val="clear" w:color="auto" w:fill="FFFFFF"/>
        </w:rPr>
        <w:t>(4), p.101660.</w:t>
      </w:r>
    </w:p>
    <w:p w14:paraId="71D98657" w14:textId="77777777" w:rsidR="00AA5A7A" w:rsidRPr="00C1642F" w:rsidRDefault="00AA5A7A" w:rsidP="00AA5A7A">
      <w:pPr>
        <w:rPr>
          <w:shd w:val="clear" w:color="auto" w:fill="FFFFFF"/>
        </w:rPr>
      </w:pPr>
      <w:r w:rsidRPr="00C1642F">
        <w:rPr>
          <w:shd w:val="clear" w:color="auto" w:fill="FFFFFF"/>
        </w:rPr>
        <w:t>Batschauer da Cruz, C.B., Eliete Floriani, D. and Amal, M., 2022. The OLI Paradigm as a comprehensive model of FDI determinants: a sub-national approach. </w:t>
      </w:r>
      <w:r w:rsidRPr="00C1642F">
        <w:rPr>
          <w:i/>
          <w:iCs/>
          <w:shd w:val="clear" w:color="auto" w:fill="FFFFFF"/>
        </w:rPr>
        <w:t>International Journal of Emerging Markets</w:t>
      </w:r>
      <w:r w:rsidRPr="00C1642F">
        <w:rPr>
          <w:shd w:val="clear" w:color="auto" w:fill="FFFFFF"/>
        </w:rPr>
        <w:t>, </w:t>
      </w:r>
      <w:r w:rsidRPr="00C1642F">
        <w:rPr>
          <w:i/>
          <w:iCs/>
          <w:shd w:val="clear" w:color="auto" w:fill="FFFFFF"/>
        </w:rPr>
        <w:t>17</w:t>
      </w:r>
      <w:r w:rsidRPr="00C1642F">
        <w:rPr>
          <w:shd w:val="clear" w:color="auto" w:fill="FFFFFF"/>
        </w:rPr>
        <w:t>(1), pp.145-176.</w:t>
      </w:r>
    </w:p>
    <w:p w14:paraId="4103A17B" w14:textId="77777777" w:rsidR="00AA5A7A" w:rsidRPr="00C1642F" w:rsidRDefault="00AA5A7A" w:rsidP="00AA5A7A">
      <w:pPr>
        <w:rPr>
          <w:shd w:val="clear" w:color="auto" w:fill="FFFFFF"/>
        </w:rPr>
      </w:pPr>
      <w:r w:rsidRPr="00C1642F">
        <w:rPr>
          <w:shd w:val="clear" w:color="auto" w:fill="FFFFFF"/>
        </w:rPr>
        <w:t>Brunton, G., Oliver, S. and Thomas, J., 2020. Innovations in framework synthesis as a systematic review method. </w:t>
      </w:r>
      <w:r w:rsidRPr="00C1642F">
        <w:rPr>
          <w:i/>
          <w:iCs/>
          <w:shd w:val="clear" w:color="auto" w:fill="FFFFFF"/>
        </w:rPr>
        <w:t>Research synthesis methods</w:t>
      </w:r>
      <w:r w:rsidRPr="00C1642F">
        <w:rPr>
          <w:shd w:val="clear" w:color="auto" w:fill="FFFFFF"/>
        </w:rPr>
        <w:t>, </w:t>
      </w:r>
      <w:r w:rsidRPr="00C1642F">
        <w:rPr>
          <w:i/>
          <w:iCs/>
          <w:shd w:val="clear" w:color="auto" w:fill="FFFFFF"/>
        </w:rPr>
        <w:t>11</w:t>
      </w:r>
      <w:r w:rsidRPr="00C1642F">
        <w:rPr>
          <w:shd w:val="clear" w:color="auto" w:fill="FFFFFF"/>
        </w:rPr>
        <w:t>(3), pp.316-330.</w:t>
      </w:r>
    </w:p>
    <w:p w14:paraId="4356B87C" w14:textId="77777777" w:rsidR="00AA5A7A" w:rsidRPr="00C1642F" w:rsidRDefault="00AA5A7A" w:rsidP="00AA5A7A">
      <w:pPr>
        <w:rPr>
          <w:shd w:val="clear" w:color="auto" w:fill="FFFFFF"/>
        </w:rPr>
      </w:pPr>
      <w:r w:rsidRPr="00C1642F">
        <w:rPr>
          <w:shd w:val="clear" w:color="auto" w:fill="FFFFFF"/>
        </w:rPr>
        <w:t>Chen, X., Liu, C. and Li, S., 2019. The role of supply chain finance in improving the competitive advantage of online retailing enterprises. </w:t>
      </w:r>
      <w:r w:rsidRPr="00C1642F">
        <w:rPr>
          <w:i/>
          <w:iCs/>
          <w:shd w:val="clear" w:color="auto" w:fill="FFFFFF"/>
        </w:rPr>
        <w:t>Electronic Commerce Research and Applications</w:t>
      </w:r>
      <w:r w:rsidRPr="00C1642F">
        <w:rPr>
          <w:shd w:val="clear" w:color="auto" w:fill="FFFFFF"/>
        </w:rPr>
        <w:t>, </w:t>
      </w:r>
      <w:r w:rsidRPr="00C1642F">
        <w:rPr>
          <w:i/>
          <w:iCs/>
          <w:shd w:val="clear" w:color="auto" w:fill="FFFFFF"/>
        </w:rPr>
        <w:t>33</w:t>
      </w:r>
      <w:r w:rsidRPr="00C1642F">
        <w:rPr>
          <w:shd w:val="clear" w:color="auto" w:fill="FFFFFF"/>
        </w:rPr>
        <w:t>, p.100821.</w:t>
      </w:r>
    </w:p>
    <w:p w14:paraId="70F04DDA" w14:textId="77777777" w:rsidR="00AA5A7A" w:rsidRPr="00C1642F" w:rsidRDefault="00AA5A7A" w:rsidP="00AA5A7A">
      <w:r w:rsidRPr="00C1642F">
        <w:t>Collinson, S., Narula, R., and Rugman, A. M., 2020. International Business. 8 ed. Essex: Pearson Education Limited.</w:t>
      </w:r>
    </w:p>
    <w:p w14:paraId="4DE7981C" w14:textId="77777777" w:rsidR="00AA5A7A" w:rsidRPr="00C1642F" w:rsidRDefault="00AA5A7A" w:rsidP="00AA5A7A">
      <w:r w:rsidRPr="00C1642F">
        <w:t>Daniels, J. D., Radebaugh, L. H., Sullivan, D. P., and Click, R. W., 2022. International Business: Environments and Operations. 17 ed. Essex: Pearson Education Limited.</w:t>
      </w:r>
    </w:p>
    <w:p w14:paraId="48C34403" w14:textId="77777777" w:rsidR="00AA5A7A" w:rsidRPr="00C1642F" w:rsidRDefault="00AA5A7A" w:rsidP="00AA5A7A">
      <w:pPr>
        <w:rPr>
          <w:shd w:val="clear" w:color="auto" w:fill="FFFFFF"/>
        </w:rPr>
      </w:pPr>
      <w:r w:rsidRPr="00C1642F">
        <w:rPr>
          <w:shd w:val="clear" w:color="auto" w:fill="FFFFFF"/>
        </w:rPr>
        <w:t>Fernandes, P.G.L., 2024. </w:t>
      </w:r>
      <w:r w:rsidRPr="00C1642F">
        <w:rPr>
          <w:i/>
          <w:iCs/>
          <w:shd w:val="clear" w:color="auto" w:fill="FFFFFF"/>
        </w:rPr>
        <w:t>Pharmaceutical innovation in healthcare: exploring open innovation models and biotechnology</w:t>
      </w:r>
      <w:r w:rsidRPr="00C1642F">
        <w:rPr>
          <w:shd w:val="clear" w:color="auto" w:fill="FFFFFF"/>
        </w:rPr>
        <w:t> (Doctoral dissertation).</w:t>
      </w:r>
    </w:p>
    <w:p w14:paraId="0614F8C4" w14:textId="77777777" w:rsidR="00AA5A7A" w:rsidRPr="00C1642F" w:rsidRDefault="00AA5A7A" w:rsidP="00AA5A7A">
      <w:pPr>
        <w:rPr>
          <w:shd w:val="clear" w:color="auto" w:fill="FFFFFF"/>
        </w:rPr>
      </w:pPr>
      <w:r w:rsidRPr="00C1642F">
        <w:rPr>
          <w:shd w:val="clear" w:color="auto" w:fill="FFFFFF"/>
        </w:rPr>
        <w:t>Forsgren, M. and Holm, U., 2022. Controlling without owning–owning without controlling: A critical note on two extensions of internalization theory. </w:t>
      </w:r>
      <w:r w:rsidRPr="00C1642F">
        <w:rPr>
          <w:i/>
          <w:iCs/>
          <w:shd w:val="clear" w:color="auto" w:fill="FFFFFF"/>
        </w:rPr>
        <w:t>Journal of International Business Studies</w:t>
      </w:r>
      <w:r w:rsidRPr="00C1642F">
        <w:rPr>
          <w:shd w:val="clear" w:color="auto" w:fill="FFFFFF"/>
        </w:rPr>
        <w:t>, </w:t>
      </w:r>
      <w:r w:rsidRPr="00C1642F">
        <w:rPr>
          <w:i/>
          <w:iCs/>
          <w:shd w:val="clear" w:color="auto" w:fill="FFFFFF"/>
        </w:rPr>
        <w:t>53</w:t>
      </w:r>
      <w:r w:rsidRPr="00C1642F">
        <w:rPr>
          <w:shd w:val="clear" w:color="auto" w:fill="FFFFFF"/>
        </w:rPr>
        <w:t>(8), pp.1734-1746.</w:t>
      </w:r>
    </w:p>
    <w:p w14:paraId="6D982A3A" w14:textId="77777777" w:rsidR="00AA5A7A" w:rsidRPr="004A4CB0" w:rsidRDefault="00AA5A7A" w:rsidP="00AA5A7A">
      <w:pPr>
        <w:rPr>
          <w:shd w:val="clear" w:color="auto" w:fill="FFFFFF"/>
        </w:rPr>
      </w:pPr>
      <w:r w:rsidRPr="004A4CB0">
        <w:rPr>
          <w:shd w:val="clear" w:color="auto" w:fill="FFFFFF"/>
        </w:rPr>
        <w:t>Gaur, A.S., Ma, H. And Ge, B., 2019. MNC strategy, knowledge transfer context, and knowledge flow in MNEs. Journal of Knowledge Management, 23(9), pp.1885-1900.</w:t>
      </w:r>
    </w:p>
    <w:p w14:paraId="0198E7AA" w14:textId="77777777" w:rsidR="00AA5A7A" w:rsidRPr="00C1642F" w:rsidRDefault="00AA5A7A" w:rsidP="00AA5A7A">
      <w:pPr>
        <w:rPr>
          <w:shd w:val="clear" w:color="auto" w:fill="FFFFFF"/>
        </w:rPr>
      </w:pPr>
      <w:r w:rsidRPr="00C1642F">
        <w:rPr>
          <w:shd w:val="clear" w:color="auto" w:fill="FFFFFF"/>
        </w:rPr>
        <w:t>Grünig, R. and Morschett, D., 2017. </w:t>
      </w:r>
      <w:r w:rsidRPr="00C1642F">
        <w:rPr>
          <w:i/>
          <w:iCs/>
          <w:shd w:val="clear" w:color="auto" w:fill="FFFFFF"/>
        </w:rPr>
        <w:t>Developing international strategies</w:t>
      </w:r>
      <w:r w:rsidRPr="00C1642F">
        <w:rPr>
          <w:shd w:val="clear" w:color="auto" w:fill="FFFFFF"/>
        </w:rPr>
        <w:t>. Springer Berlin Heidelberg.</w:t>
      </w:r>
    </w:p>
    <w:p w14:paraId="61FC0A25" w14:textId="77777777" w:rsidR="00AA5A7A" w:rsidRPr="004A4CB0" w:rsidRDefault="00AA5A7A" w:rsidP="00AA5A7A">
      <w:pPr>
        <w:rPr>
          <w:shd w:val="clear" w:color="auto" w:fill="FFFFFF"/>
        </w:rPr>
      </w:pPr>
      <w:r w:rsidRPr="004A4CB0">
        <w:rPr>
          <w:shd w:val="clear" w:color="auto" w:fill="FFFFFF"/>
        </w:rPr>
        <w:lastRenderedPageBreak/>
        <w:t xml:space="preserve">GSK 2023. Company | </w:t>
      </w:r>
      <w:r w:rsidRPr="004A4CB0">
        <w:rPr>
          <w:i/>
          <w:iCs/>
          <w:shd w:val="clear" w:color="auto" w:fill="FFFFFF"/>
        </w:rPr>
        <w:t>GSK</w:t>
      </w:r>
      <w:r w:rsidRPr="004A4CB0">
        <w:rPr>
          <w:shd w:val="clear" w:color="auto" w:fill="FFFFFF"/>
        </w:rPr>
        <w:t xml:space="preserve">. [online] </w:t>
      </w:r>
      <w:hyperlink r:id="rId13" w:history="1">
        <w:r w:rsidRPr="004A4CB0">
          <w:rPr>
            <w:rStyle w:val="Hyperlink"/>
            <w:rFonts w:ascii="Times New Roman" w:hAnsi="Times New Roman" w:cs="Times New Roman"/>
            <w:szCs w:val="24"/>
            <w:shd w:val="clear" w:color="auto" w:fill="FFFFFF"/>
          </w:rPr>
          <w:t>www.gsk.com</w:t>
        </w:r>
      </w:hyperlink>
      <w:r w:rsidRPr="004A4CB0">
        <w:rPr>
          <w:shd w:val="clear" w:color="auto" w:fill="FFFFFF"/>
        </w:rPr>
        <w:t xml:space="preserve">. Available at: </w:t>
      </w:r>
      <w:hyperlink r:id="rId14" w:history="1">
        <w:r w:rsidRPr="004A4CB0">
          <w:rPr>
            <w:rStyle w:val="Hyperlink"/>
            <w:rFonts w:ascii="Times New Roman" w:hAnsi="Times New Roman" w:cs="Times New Roman"/>
            <w:szCs w:val="24"/>
            <w:shd w:val="clear" w:color="auto" w:fill="FFFFFF"/>
          </w:rPr>
          <w:t>https://www.gsk.com/en-gb/company/</w:t>
        </w:r>
      </w:hyperlink>
      <w:r w:rsidRPr="004A4CB0">
        <w:rPr>
          <w:shd w:val="clear" w:color="auto" w:fill="FFFFFF"/>
        </w:rPr>
        <w:t xml:space="preserve"> [Accessed 13 Dec. 2025].</w:t>
      </w:r>
    </w:p>
    <w:p w14:paraId="1D1E1FC9" w14:textId="77777777" w:rsidR="00AA5A7A" w:rsidRPr="004A4CB0" w:rsidRDefault="00AA5A7A" w:rsidP="00AA5A7A">
      <w:pPr>
        <w:rPr>
          <w:shd w:val="clear" w:color="auto" w:fill="FFFFFF"/>
        </w:rPr>
      </w:pPr>
      <w:r w:rsidRPr="004A4CB0">
        <w:rPr>
          <w:shd w:val="clear" w:color="auto" w:fill="FFFFFF"/>
        </w:rPr>
        <w:t xml:space="preserve">GSK 2024. GSK at a glance | </w:t>
      </w:r>
      <w:r w:rsidRPr="004A4CB0">
        <w:rPr>
          <w:i/>
          <w:iCs/>
          <w:shd w:val="clear" w:color="auto" w:fill="FFFFFF"/>
        </w:rPr>
        <w:t>GSK</w:t>
      </w:r>
      <w:r w:rsidRPr="004A4CB0">
        <w:rPr>
          <w:shd w:val="clear" w:color="auto" w:fill="FFFFFF"/>
        </w:rPr>
        <w:t xml:space="preserve">. [online] </w:t>
      </w:r>
      <w:hyperlink r:id="rId15" w:history="1">
        <w:r w:rsidRPr="004A4CB0">
          <w:rPr>
            <w:rStyle w:val="Hyperlink"/>
            <w:rFonts w:ascii="Times New Roman" w:hAnsi="Times New Roman" w:cs="Times New Roman"/>
            <w:szCs w:val="24"/>
            <w:shd w:val="clear" w:color="auto" w:fill="FFFFFF"/>
          </w:rPr>
          <w:t>www.gsk.com</w:t>
        </w:r>
      </w:hyperlink>
      <w:r w:rsidRPr="004A4CB0">
        <w:rPr>
          <w:shd w:val="clear" w:color="auto" w:fill="FFFFFF"/>
        </w:rPr>
        <w:t xml:space="preserve">. Available at: </w:t>
      </w:r>
      <w:hyperlink r:id="rId16" w:history="1">
        <w:r w:rsidRPr="004A4CB0">
          <w:rPr>
            <w:rStyle w:val="Hyperlink"/>
            <w:rFonts w:ascii="Times New Roman" w:hAnsi="Times New Roman" w:cs="Times New Roman"/>
            <w:szCs w:val="24"/>
            <w:shd w:val="clear" w:color="auto" w:fill="FFFFFF"/>
          </w:rPr>
          <w:t>https://www.gsk.com/en-gb/company/gsk-at-a-glance/</w:t>
        </w:r>
      </w:hyperlink>
      <w:r w:rsidRPr="004A4CB0">
        <w:rPr>
          <w:shd w:val="clear" w:color="auto" w:fill="FFFFFF"/>
        </w:rPr>
        <w:t xml:space="preserve"> [Accessed 13 Dec. 2025].</w:t>
      </w:r>
    </w:p>
    <w:p w14:paraId="27B62801" w14:textId="77777777" w:rsidR="00AA5A7A" w:rsidRPr="00C1642F" w:rsidRDefault="00AA5A7A" w:rsidP="00AA5A7A">
      <w:pPr>
        <w:rPr>
          <w:rFonts w:ascii="Times New Roman" w:hAnsi="Times New Roman"/>
          <w:lang w:val="en-US"/>
        </w:rPr>
      </w:pPr>
      <w:r w:rsidRPr="00C1642F">
        <w:t>GSK</w:t>
      </w:r>
      <w:r>
        <w:t xml:space="preserve">, </w:t>
      </w:r>
      <w:r w:rsidRPr="00C1642F">
        <w:t>2016</w:t>
      </w:r>
      <w:r>
        <w:t>.</w:t>
      </w:r>
      <w:r w:rsidRPr="00C1642F">
        <w:t xml:space="preserve"> </w:t>
      </w:r>
      <w:r w:rsidRPr="00C1642F">
        <w:rPr>
          <w:i/>
          <w:iCs/>
        </w:rPr>
        <w:t>GSK opens new global vaccines R&amp;D center in Rockville, MD, USA | GSK</w:t>
      </w:r>
      <w:r w:rsidRPr="00C1642F">
        <w:t>. [online] www.gsk.com. Available at: https://www.gsk.com/en-gb/media/press-releases/gsk-opens-new-global-vaccines-rd-center-in-rockville-md-usa/ [Accessed 12 Dec. 2025].</w:t>
      </w:r>
    </w:p>
    <w:p w14:paraId="12297ADE" w14:textId="77777777" w:rsidR="00AA5A7A" w:rsidRPr="00C1642F" w:rsidRDefault="00AA5A7A" w:rsidP="00AA5A7A">
      <w:r w:rsidRPr="00C1642F">
        <w:t>GSK</w:t>
      </w:r>
      <w:r>
        <w:t xml:space="preserve">, </w:t>
      </w:r>
      <w:r w:rsidRPr="00C1642F">
        <w:t xml:space="preserve">2022. </w:t>
      </w:r>
      <w:r w:rsidRPr="00C1642F">
        <w:rPr>
          <w:i/>
          <w:iCs/>
        </w:rPr>
        <w:t>Our product areas | GSK</w:t>
      </w:r>
      <w:r w:rsidRPr="00C1642F">
        <w:t>. [online] www.gsk.com. Available at: https://www.gsk.com/en-gb/products/our-product-areas/ [Accessed 12 Dec. 2025].</w:t>
      </w:r>
    </w:p>
    <w:p w14:paraId="5C5B5B95" w14:textId="77777777" w:rsidR="00AA5A7A" w:rsidRPr="00C1642F" w:rsidRDefault="00AA5A7A" w:rsidP="00AA5A7A">
      <w:r w:rsidRPr="00C1642F">
        <w:t>GSK</w:t>
      </w:r>
      <w:r>
        <w:t xml:space="preserve">, </w:t>
      </w:r>
      <w:r w:rsidRPr="00C1642F">
        <w:t xml:space="preserve">2025. </w:t>
      </w:r>
      <w:r w:rsidRPr="00C1642F">
        <w:rPr>
          <w:i/>
          <w:iCs/>
        </w:rPr>
        <w:t>GSK expands presence in China through strategic cooperation to form a joint venture on paediatric vaccines | GSK</w:t>
      </w:r>
      <w:r w:rsidRPr="00C1642F">
        <w:t>. [online] www.gsk.com. Available at: https://www.gsk.com/en-gb/media/press-releases/gsk-expands-presence-in-china-through-strategic-cooperation-to-form-a-joint-venture-on-paediatric-vaccines/ [Accessed 12 Dec. 2025].</w:t>
      </w:r>
    </w:p>
    <w:p w14:paraId="37D5412A" w14:textId="77777777" w:rsidR="00AA5A7A" w:rsidRPr="004A4CB0" w:rsidRDefault="00AA5A7A" w:rsidP="00AA5A7A">
      <w:pPr>
        <w:rPr>
          <w:rFonts w:ascii="Times New Roman" w:hAnsi="Times New Roman" w:cs="Times New Roman"/>
          <w:shd w:val="clear" w:color="auto" w:fill="FFFFFF"/>
        </w:rPr>
      </w:pPr>
      <w:r w:rsidRPr="004A4CB0">
        <w:rPr>
          <w:rFonts w:ascii="Times New Roman" w:hAnsi="Times New Roman" w:cs="Times New Roman"/>
          <w:shd w:val="clear" w:color="auto" w:fill="FFFFFF"/>
        </w:rPr>
        <w:t xml:space="preserve">GSK., 2024. Annual Report 2024 | </w:t>
      </w:r>
      <w:r w:rsidRPr="004A4CB0">
        <w:rPr>
          <w:rFonts w:ascii="Times New Roman" w:hAnsi="Times New Roman" w:cs="Times New Roman"/>
          <w:i/>
          <w:iCs/>
          <w:shd w:val="clear" w:color="auto" w:fill="FFFFFF"/>
        </w:rPr>
        <w:t>GSK</w:t>
      </w:r>
      <w:r w:rsidRPr="004A4CB0">
        <w:rPr>
          <w:rFonts w:ascii="Times New Roman" w:hAnsi="Times New Roman" w:cs="Times New Roman"/>
          <w:shd w:val="clear" w:color="auto" w:fill="FFFFFF"/>
        </w:rPr>
        <w:t xml:space="preserve">. [online] Gsk.com. Available at: </w:t>
      </w:r>
      <w:hyperlink r:id="rId17" w:history="1">
        <w:r w:rsidRPr="004A4CB0">
          <w:rPr>
            <w:rStyle w:val="Hyperlink"/>
            <w:rFonts w:ascii="Times New Roman" w:hAnsi="Times New Roman" w:cs="Times New Roman"/>
            <w:szCs w:val="24"/>
            <w:shd w:val="clear" w:color="auto" w:fill="FFFFFF"/>
          </w:rPr>
          <w:t>https://www.gsk.com/en-gb/investors/financial-reports/annual-report-2024/</w:t>
        </w:r>
      </w:hyperlink>
      <w:r w:rsidRPr="004A4CB0">
        <w:rPr>
          <w:rFonts w:ascii="Times New Roman" w:hAnsi="Times New Roman" w:cs="Times New Roman"/>
          <w:shd w:val="clear" w:color="auto" w:fill="FFFFFF"/>
        </w:rPr>
        <w:t xml:space="preserve"> [Accessed 13 Dec. 2025].</w:t>
      </w:r>
    </w:p>
    <w:p w14:paraId="0B31C087" w14:textId="77777777" w:rsidR="00AA5A7A" w:rsidRPr="00C1642F" w:rsidRDefault="00AA5A7A" w:rsidP="00AA5A7A">
      <w:pPr>
        <w:rPr>
          <w:shd w:val="clear" w:color="auto" w:fill="FFFFFF"/>
        </w:rPr>
      </w:pPr>
      <w:r w:rsidRPr="00C1642F">
        <w:rPr>
          <w:shd w:val="clear" w:color="auto" w:fill="FFFFFF"/>
        </w:rPr>
        <w:t>Gupta, P.K. and Gupta, S., 2015. Corporate frauds in India–perceptions and emerging issues. </w:t>
      </w:r>
      <w:r w:rsidRPr="00C1642F">
        <w:rPr>
          <w:i/>
          <w:iCs/>
          <w:shd w:val="clear" w:color="auto" w:fill="FFFFFF"/>
        </w:rPr>
        <w:t>Journal of Financial Crime</w:t>
      </w:r>
      <w:r w:rsidRPr="00C1642F">
        <w:rPr>
          <w:shd w:val="clear" w:color="auto" w:fill="FFFFFF"/>
        </w:rPr>
        <w:t>, </w:t>
      </w:r>
      <w:r w:rsidRPr="00C1642F">
        <w:rPr>
          <w:i/>
          <w:iCs/>
          <w:shd w:val="clear" w:color="auto" w:fill="FFFFFF"/>
        </w:rPr>
        <w:t>22</w:t>
      </w:r>
      <w:r w:rsidRPr="00C1642F">
        <w:rPr>
          <w:shd w:val="clear" w:color="auto" w:fill="FFFFFF"/>
        </w:rPr>
        <w:t>(1), pp.79-103.</w:t>
      </w:r>
    </w:p>
    <w:p w14:paraId="0EB3AD79" w14:textId="77777777" w:rsidR="00AA5A7A" w:rsidRPr="00C1642F" w:rsidRDefault="00AA5A7A" w:rsidP="00AA5A7A">
      <w:r w:rsidRPr="00C1642F">
        <w:t>Hill, C. W. L., 2023. International Business: Competing in the global marketplace. 14 ed. New York: McGraw-Hill.</w:t>
      </w:r>
    </w:p>
    <w:p w14:paraId="1E12B7CD" w14:textId="77777777" w:rsidR="00AA5A7A" w:rsidRPr="00C1642F" w:rsidRDefault="00AA5A7A" w:rsidP="00AA5A7A">
      <w:r w:rsidRPr="00C1642F">
        <w:t>Hofstede Insights</w:t>
      </w:r>
      <w:r>
        <w:t xml:space="preserve">., </w:t>
      </w:r>
      <w:r w:rsidRPr="00C1642F">
        <w:t xml:space="preserve">2025. </w:t>
      </w:r>
      <w:r w:rsidRPr="00C1642F">
        <w:rPr>
          <w:i/>
          <w:iCs/>
        </w:rPr>
        <w:t>Country Comparison Tool</w:t>
      </w:r>
      <w:r w:rsidRPr="00C1642F">
        <w:t>. [online] Theculturefactor.com. Available at: https://www.theculturefactor.com/country-comparison-tool?countries=india%2Cunited+kingdom [Accessed 12 Dec. 2025].</w:t>
      </w:r>
    </w:p>
    <w:p w14:paraId="4F21F9D4" w14:textId="77777777" w:rsidR="00AA5A7A" w:rsidRPr="00C1642F" w:rsidRDefault="00AA5A7A" w:rsidP="00AA5A7A">
      <w:pPr>
        <w:rPr>
          <w:shd w:val="clear" w:color="auto" w:fill="FFFFFF"/>
        </w:rPr>
      </w:pPr>
      <w:r w:rsidRPr="00C1642F">
        <w:rPr>
          <w:shd w:val="clear" w:color="auto" w:fill="FFFFFF"/>
        </w:rPr>
        <w:t>Jun, J., 2017. Tax incentives and tax base protection in developing countries.</w:t>
      </w:r>
    </w:p>
    <w:p w14:paraId="657A295B" w14:textId="77777777" w:rsidR="00AA5A7A" w:rsidRPr="004A4CB0" w:rsidRDefault="00AA5A7A" w:rsidP="00AA5A7A">
      <w:pPr>
        <w:rPr>
          <w:rFonts w:ascii="Times New Roman" w:hAnsi="Times New Roman" w:cs="Times New Roman"/>
          <w:shd w:val="clear" w:color="auto" w:fill="FFFFFF"/>
        </w:rPr>
      </w:pPr>
      <w:r w:rsidRPr="004A4CB0">
        <w:rPr>
          <w:rFonts w:ascii="Times New Roman" w:hAnsi="Times New Roman" w:cs="Times New Roman"/>
          <w:shd w:val="clear" w:color="auto" w:fill="FFFFFF"/>
        </w:rPr>
        <w:t>Juul Andersen, T., 2011. The risk implications of multinational enterprise. International Journal of Organizational Analysis, 19(1), pp.49-70.</w:t>
      </w:r>
    </w:p>
    <w:p w14:paraId="1A91851E" w14:textId="77777777" w:rsidR="00AA5A7A" w:rsidRPr="004A4CB0" w:rsidRDefault="00AA5A7A" w:rsidP="00AA5A7A">
      <w:pPr>
        <w:rPr>
          <w:rFonts w:ascii="Times New Roman" w:hAnsi="Times New Roman" w:cs="Times New Roman"/>
          <w:shd w:val="clear" w:color="auto" w:fill="FFFFFF"/>
        </w:rPr>
      </w:pPr>
      <w:r w:rsidRPr="004A4CB0">
        <w:rPr>
          <w:rFonts w:ascii="Times New Roman" w:hAnsi="Times New Roman" w:cs="Times New Roman"/>
          <w:shd w:val="clear" w:color="auto" w:fill="FFFFFF"/>
        </w:rPr>
        <w:lastRenderedPageBreak/>
        <w:t>Kapiyangoda, K. And Gooneratne, T., 2018. Institutions, agency, culture and control: a case study of a multinational operating company. Journal of Accounting &amp; Organizational Change, 14(4), pp.402-428.</w:t>
      </w:r>
    </w:p>
    <w:p w14:paraId="5BAC8971" w14:textId="77777777" w:rsidR="00AA5A7A" w:rsidRPr="00C1642F" w:rsidRDefault="00AA5A7A" w:rsidP="00AA5A7A">
      <w:pPr>
        <w:rPr>
          <w:shd w:val="clear" w:color="auto" w:fill="FFFFFF"/>
        </w:rPr>
      </w:pPr>
      <w:r w:rsidRPr="00C1642F">
        <w:rPr>
          <w:shd w:val="clear" w:color="auto" w:fill="FFFFFF"/>
        </w:rPr>
        <w:t>Khanna, T., Palepu, K.G. and Sinha, J., 2015. Strategies that fit emerging markets. In </w:t>
      </w:r>
      <w:r w:rsidRPr="00C1642F">
        <w:rPr>
          <w:i/>
          <w:iCs/>
          <w:shd w:val="clear" w:color="auto" w:fill="FFFFFF"/>
        </w:rPr>
        <w:t>International business strategy</w:t>
      </w:r>
      <w:r w:rsidRPr="00C1642F">
        <w:rPr>
          <w:shd w:val="clear" w:color="auto" w:fill="FFFFFF"/>
        </w:rPr>
        <w:t> (pp. 615-631). Routledge.</w:t>
      </w:r>
    </w:p>
    <w:p w14:paraId="0521A113" w14:textId="77777777" w:rsidR="00AA5A7A" w:rsidRPr="00C1642F" w:rsidRDefault="00AA5A7A" w:rsidP="00AA5A7A">
      <w:pPr>
        <w:rPr>
          <w:shd w:val="clear" w:color="auto" w:fill="FFFFFF"/>
        </w:rPr>
      </w:pPr>
      <w:r w:rsidRPr="00C1642F">
        <w:rPr>
          <w:shd w:val="clear" w:color="auto" w:fill="FFFFFF"/>
        </w:rPr>
        <w:t>Khlif, H., 2016. Hofstede’s cultural dimensions in accounting research: a review. </w:t>
      </w:r>
      <w:r w:rsidRPr="00C1642F">
        <w:rPr>
          <w:i/>
          <w:iCs/>
          <w:shd w:val="clear" w:color="auto" w:fill="FFFFFF"/>
        </w:rPr>
        <w:t>Meditari Accountancy Research</w:t>
      </w:r>
      <w:r w:rsidRPr="00C1642F">
        <w:rPr>
          <w:shd w:val="clear" w:color="auto" w:fill="FFFFFF"/>
        </w:rPr>
        <w:t>, </w:t>
      </w:r>
      <w:r w:rsidRPr="00C1642F">
        <w:rPr>
          <w:i/>
          <w:iCs/>
          <w:shd w:val="clear" w:color="auto" w:fill="FFFFFF"/>
        </w:rPr>
        <w:t>24</w:t>
      </w:r>
      <w:r w:rsidRPr="00C1642F">
        <w:rPr>
          <w:shd w:val="clear" w:color="auto" w:fill="FFFFFF"/>
        </w:rPr>
        <w:t>(4), pp.545-573.</w:t>
      </w:r>
    </w:p>
    <w:p w14:paraId="762D1464" w14:textId="77777777" w:rsidR="00AA5A7A" w:rsidRPr="00C1642F" w:rsidRDefault="00AA5A7A" w:rsidP="00AA5A7A">
      <w:pPr>
        <w:rPr>
          <w:shd w:val="clear" w:color="auto" w:fill="FFFFFF"/>
        </w:rPr>
      </w:pPr>
      <w:r w:rsidRPr="00C1642F">
        <w:rPr>
          <w:shd w:val="clear" w:color="auto" w:fill="FFFFFF"/>
        </w:rPr>
        <w:t>Kotabe, M. and Kothari, T., 2016. Emerging market multinational companies’ evolutionary paths to building a competitive advantage from emerging markets to developed countries. </w:t>
      </w:r>
      <w:r w:rsidRPr="00C1642F">
        <w:rPr>
          <w:i/>
          <w:iCs/>
          <w:shd w:val="clear" w:color="auto" w:fill="FFFFFF"/>
        </w:rPr>
        <w:t>Journal of World Business</w:t>
      </w:r>
      <w:r w:rsidRPr="00C1642F">
        <w:rPr>
          <w:shd w:val="clear" w:color="auto" w:fill="FFFFFF"/>
        </w:rPr>
        <w:t>, </w:t>
      </w:r>
      <w:r w:rsidRPr="00C1642F">
        <w:rPr>
          <w:i/>
          <w:iCs/>
          <w:shd w:val="clear" w:color="auto" w:fill="FFFFFF"/>
        </w:rPr>
        <w:t>51</w:t>
      </w:r>
      <w:r w:rsidRPr="00C1642F">
        <w:rPr>
          <w:shd w:val="clear" w:color="auto" w:fill="FFFFFF"/>
        </w:rPr>
        <w:t>(5), pp.729-743.</w:t>
      </w:r>
    </w:p>
    <w:p w14:paraId="3A742CE6" w14:textId="77777777" w:rsidR="00AA5A7A" w:rsidRPr="00C1642F" w:rsidRDefault="00AA5A7A" w:rsidP="00AA5A7A">
      <w:pPr>
        <w:rPr>
          <w:shd w:val="clear" w:color="auto" w:fill="FFFFFF"/>
        </w:rPr>
      </w:pPr>
      <w:r w:rsidRPr="00C1642F">
        <w:rPr>
          <w:shd w:val="clear" w:color="auto" w:fill="FFFFFF"/>
        </w:rPr>
        <w:t>Luo, Y., 2021. New OLI advantages in digital globalization. </w:t>
      </w:r>
      <w:r w:rsidRPr="00C1642F">
        <w:rPr>
          <w:i/>
          <w:iCs/>
          <w:shd w:val="clear" w:color="auto" w:fill="FFFFFF"/>
        </w:rPr>
        <w:t>International Business Review</w:t>
      </w:r>
      <w:r w:rsidRPr="00C1642F">
        <w:rPr>
          <w:shd w:val="clear" w:color="auto" w:fill="FFFFFF"/>
        </w:rPr>
        <w:t>, </w:t>
      </w:r>
      <w:r w:rsidRPr="00C1642F">
        <w:rPr>
          <w:i/>
          <w:iCs/>
          <w:shd w:val="clear" w:color="auto" w:fill="FFFFFF"/>
        </w:rPr>
        <w:t>30</w:t>
      </w:r>
      <w:r w:rsidRPr="00C1642F">
        <w:rPr>
          <w:shd w:val="clear" w:color="auto" w:fill="FFFFFF"/>
        </w:rPr>
        <w:t>(2), p.101797.</w:t>
      </w:r>
    </w:p>
    <w:p w14:paraId="15EB550A" w14:textId="77777777" w:rsidR="00AA5A7A" w:rsidRPr="00C1642F" w:rsidRDefault="00AA5A7A" w:rsidP="00AA5A7A">
      <w:pPr>
        <w:rPr>
          <w:shd w:val="clear" w:color="auto" w:fill="FFFFFF"/>
        </w:rPr>
      </w:pPr>
      <w:r w:rsidRPr="00C1642F">
        <w:rPr>
          <w:shd w:val="clear" w:color="auto" w:fill="FFFFFF"/>
        </w:rPr>
        <w:t>Mehrotra, S., 2020. ‘Make in India’: the components of a manufacturing strategy for India. </w:t>
      </w:r>
      <w:r w:rsidRPr="00C1642F">
        <w:rPr>
          <w:i/>
          <w:iCs/>
          <w:shd w:val="clear" w:color="auto" w:fill="FFFFFF"/>
        </w:rPr>
        <w:t>The Indian Journal of Labour Economics</w:t>
      </w:r>
      <w:r w:rsidRPr="00C1642F">
        <w:rPr>
          <w:shd w:val="clear" w:color="auto" w:fill="FFFFFF"/>
        </w:rPr>
        <w:t>, </w:t>
      </w:r>
      <w:r w:rsidRPr="00C1642F">
        <w:rPr>
          <w:i/>
          <w:iCs/>
          <w:shd w:val="clear" w:color="auto" w:fill="FFFFFF"/>
        </w:rPr>
        <w:t>63</w:t>
      </w:r>
      <w:r w:rsidRPr="00C1642F">
        <w:rPr>
          <w:shd w:val="clear" w:color="auto" w:fill="FFFFFF"/>
        </w:rPr>
        <w:t>(1), pp.161-176.</w:t>
      </w:r>
    </w:p>
    <w:p w14:paraId="002A202D" w14:textId="77777777" w:rsidR="00AA5A7A" w:rsidRPr="00C1642F" w:rsidRDefault="00AA5A7A" w:rsidP="00AA5A7A">
      <w:pPr>
        <w:rPr>
          <w:shd w:val="clear" w:color="auto" w:fill="FFFFFF"/>
        </w:rPr>
      </w:pPr>
      <w:r w:rsidRPr="00C1642F">
        <w:rPr>
          <w:shd w:val="clear" w:color="auto" w:fill="FFFFFF"/>
        </w:rPr>
        <w:t>Naik, A.R., Baker, S. and Mohiyeddini, C., 2023. What is culture. </w:t>
      </w:r>
      <w:r w:rsidRPr="00C1642F">
        <w:rPr>
          <w:i/>
          <w:iCs/>
          <w:shd w:val="clear" w:color="auto" w:fill="FFFFFF"/>
        </w:rPr>
        <w:t>Neuroscience and psychology</w:t>
      </w:r>
      <w:r w:rsidRPr="00C1642F">
        <w:rPr>
          <w:shd w:val="clear" w:color="auto" w:fill="FFFFFF"/>
        </w:rPr>
        <w:t>, </w:t>
      </w:r>
      <w:r w:rsidRPr="00C1642F">
        <w:rPr>
          <w:i/>
          <w:iCs/>
          <w:shd w:val="clear" w:color="auto" w:fill="FFFFFF"/>
        </w:rPr>
        <w:t>11</w:t>
      </w:r>
      <w:r w:rsidRPr="00C1642F">
        <w:rPr>
          <w:shd w:val="clear" w:color="auto" w:fill="FFFFFF"/>
        </w:rPr>
        <w:t>, pp.1-8.</w:t>
      </w:r>
    </w:p>
    <w:p w14:paraId="6B211305" w14:textId="77777777" w:rsidR="00AA5A7A" w:rsidRPr="00C1642F" w:rsidRDefault="00AA5A7A" w:rsidP="00AA5A7A">
      <w:pPr>
        <w:rPr>
          <w:shd w:val="clear" w:color="auto" w:fill="FFFFFF"/>
        </w:rPr>
      </w:pPr>
      <w:r w:rsidRPr="00C1642F">
        <w:rPr>
          <w:shd w:val="clear" w:color="auto" w:fill="FFFFFF"/>
        </w:rPr>
        <w:t>Odiase, W.O., 2020. </w:t>
      </w:r>
      <w:r w:rsidRPr="00C1642F">
        <w:rPr>
          <w:i/>
          <w:iCs/>
          <w:shd w:val="clear" w:color="auto" w:fill="FFFFFF"/>
        </w:rPr>
        <w:t>An Analysis of the Role of Multinational Corporation in the Host Country's Integration of International and Indigenous Business A Case Study on GlaxoSmithKline in Nigeria</w:t>
      </w:r>
      <w:r w:rsidRPr="00C1642F">
        <w:rPr>
          <w:shd w:val="clear" w:color="auto" w:fill="FFFFFF"/>
        </w:rPr>
        <w:t> (Doctoral dissertation, Dublin, National College of Ireland).</w:t>
      </w:r>
    </w:p>
    <w:p w14:paraId="6EE39B41" w14:textId="77777777" w:rsidR="00AA5A7A" w:rsidRPr="00C1642F" w:rsidRDefault="00AA5A7A" w:rsidP="00AA5A7A">
      <w:pPr>
        <w:rPr>
          <w:shd w:val="clear" w:color="auto" w:fill="FFFFFF"/>
        </w:rPr>
      </w:pPr>
      <w:r w:rsidRPr="00C1642F">
        <w:rPr>
          <w:shd w:val="clear" w:color="auto" w:fill="FFFFFF"/>
        </w:rPr>
        <w:t>Olaleye, M.O., 2016. </w:t>
      </w:r>
      <w:r w:rsidRPr="00C1642F">
        <w:rPr>
          <w:i/>
          <w:iCs/>
          <w:shd w:val="clear" w:color="auto" w:fill="FFFFFF"/>
        </w:rPr>
        <w:t>Effect of tax incentives on foreign direct investment in listed Nigerian manufacturing companies</w:t>
      </w:r>
      <w:r w:rsidRPr="00C1642F">
        <w:rPr>
          <w:shd w:val="clear" w:color="auto" w:fill="FFFFFF"/>
        </w:rPr>
        <w:t> (Doctoral dissertation, coherd, Jkuat).</w:t>
      </w:r>
    </w:p>
    <w:p w14:paraId="2CC7FF2E" w14:textId="77777777" w:rsidR="00AA5A7A" w:rsidRPr="00C1642F" w:rsidRDefault="00AA5A7A" w:rsidP="00AA5A7A">
      <w:pPr>
        <w:rPr>
          <w:shd w:val="clear" w:color="auto" w:fill="FFFFFF"/>
        </w:rPr>
      </w:pPr>
      <w:r w:rsidRPr="00C1642F">
        <w:rPr>
          <w:shd w:val="clear" w:color="auto" w:fill="FFFFFF"/>
        </w:rPr>
        <w:t>Ollivier, P., Chapuis-Thuault, V., Haq, F., Račková, K., De Leon, V., Bell, G. and Roy, S., 2025. Protecting Business Secrets to Improve Value Creation. In </w:t>
      </w:r>
      <w:r w:rsidRPr="00C1642F">
        <w:rPr>
          <w:i/>
          <w:iCs/>
          <w:shd w:val="clear" w:color="auto" w:fill="FFFFFF"/>
        </w:rPr>
        <w:t>Business Secrets Management: Strategies to Protect, Extract and Maximize Value</w:t>
      </w:r>
      <w:r w:rsidRPr="00C1642F">
        <w:rPr>
          <w:shd w:val="clear" w:color="auto" w:fill="FFFFFF"/>
        </w:rPr>
        <w:t> (pp. 93-164). Cham: Springer Nature Switzerland.</w:t>
      </w:r>
    </w:p>
    <w:p w14:paraId="0F955737" w14:textId="77777777" w:rsidR="00AA5A7A" w:rsidRPr="00C1642F" w:rsidRDefault="00AA5A7A" w:rsidP="00AA5A7A">
      <w:pPr>
        <w:rPr>
          <w:shd w:val="clear" w:color="auto" w:fill="FFFFFF"/>
        </w:rPr>
      </w:pPr>
      <w:r w:rsidRPr="00C1642F">
        <w:rPr>
          <w:shd w:val="clear" w:color="auto" w:fill="FFFFFF"/>
        </w:rPr>
        <w:t>Panda, S., Singh, P.K., Mishra, S., Mitra, S., Pattnaik, P., Adhikary, S.D. and Mohapatra, R.K., 2023. Indian biosimilars and vaccines at crossroads–replicating the success of pharmagenerics. </w:t>
      </w:r>
      <w:r w:rsidRPr="00C1642F">
        <w:rPr>
          <w:i/>
          <w:iCs/>
          <w:shd w:val="clear" w:color="auto" w:fill="FFFFFF"/>
        </w:rPr>
        <w:t>Vaccines</w:t>
      </w:r>
      <w:r w:rsidRPr="00C1642F">
        <w:rPr>
          <w:shd w:val="clear" w:color="auto" w:fill="FFFFFF"/>
        </w:rPr>
        <w:t>, </w:t>
      </w:r>
      <w:r w:rsidRPr="00C1642F">
        <w:rPr>
          <w:i/>
          <w:iCs/>
          <w:shd w:val="clear" w:color="auto" w:fill="FFFFFF"/>
        </w:rPr>
        <w:t>11</w:t>
      </w:r>
      <w:r w:rsidRPr="00C1642F">
        <w:rPr>
          <w:shd w:val="clear" w:color="auto" w:fill="FFFFFF"/>
        </w:rPr>
        <w:t>(1), p.110.</w:t>
      </w:r>
    </w:p>
    <w:p w14:paraId="6F3F81BD" w14:textId="77777777" w:rsidR="00AA5A7A" w:rsidRPr="00C1642F" w:rsidRDefault="00AA5A7A" w:rsidP="00AA5A7A">
      <w:r w:rsidRPr="00C1642F">
        <w:lastRenderedPageBreak/>
        <w:t>Pharmafile</w:t>
      </w:r>
      <w:r>
        <w:t xml:space="preserve">., </w:t>
      </w:r>
      <w:r w:rsidRPr="00C1642F">
        <w:t>2016</w:t>
      </w:r>
      <w:r>
        <w:t>.</w:t>
      </w:r>
      <w:r w:rsidRPr="00C1642F">
        <w:t xml:space="preserve"> </w:t>
      </w:r>
      <w:r w:rsidRPr="00C1642F">
        <w:rPr>
          <w:i/>
          <w:iCs/>
        </w:rPr>
        <w:t>GSK opens state-of-the-art global vaccine centre - Pharmafile</w:t>
      </w:r>
      <w:r w:rsidRPr="00C1642F">
        <w:t>. [online] Pharmafile. Available at: https://pharmafile.com/news/gsk-opens-state-art-global-vaccine-centre/ [Accessed 12 Dec. 2025].</w:t>
      </w:r>
    </w:p>
    <w:p w14:paraId="726128AB" w14:textId="77777777" w:rsidR="00AA5A7A" w:rsidRPr="00C1642F" w:rsidRDefault="00AA5A7A" w:rsidP="00AA5A7A">
      <w:pPr>
        <w:rPr>
          <w:shd w:val="clear" w:color="auto" w:fill="FFFFFF"/>
        </w:rPr>
      </w:pPr>
      <w:r w:rsidRPr="00C1642F">
        <w:rPr>
          <w:shd w:val="clear" w:color="auto" w:fill="FFFFFF"/>
        </w:rPr>
        <w:t>Porter, M.E., 2023. Changing patterns of international competition. In </w:t>
      </w:r>
      <w:r w:rsidRPr="00C1642F">
        <w:rPr>
          <w:i/>
          <w:iCs/>
          <w:shd w:val="clear" w:color="auto" w:fill="FFFFFF"/>
        </w:rPr>
        <w:t>International Strategic Management</w:t>
      </w:r>
      <w:r w:rsidRPr="00C1642F">
        <w:rPr>
          <w:shd w:val="clear" w:color="auto" w:fill="FFFFFF"/>
        </w:rPr>
        <w:t> (pp. 61-86). Routledge.</w:t>
      </w:r>
    </w:p>
    <w:p w14:paraId="14620F73" w14:textId="77777777" w:rsidR="00AA5A7A" w:rsidRPr="004A4CB0" w:rsidRDefault="00AA5A7A" w:rsidP="00AA5A7A">
      <w:pPr>
        <w:rPr>
          <w:rFonts w:ascii="Times New Roman" w:hAnsi="Times New Roman" w:cs="Times New Roman"/>
          <w:shd w:val="clear" w:color="auto" w:fill="FFFFFF"/>
        </w:rPr>
      </w:pPr>
      <w:r w:rsidRPr="004A4CB0">
        <w:rPr>
          <w:rFonts w:ascii="Times New Roman" w:hAnsi="Times New Roman" w:cs="Times New Roman"/>
          <w:shd w:val="clear" w:color="auto" w:fill="FFFFFF"/>
        </w:rPr>
        <w:t>Prahalad, C.K. and Doz, Y.L., 2017. An approach to strategic control in MNCs. In International Business (pp. 249-257). Routledge.</w:t>
      </w:r>
    </w:p>
    <w:p w14:paraId="10F774D7" w14:textId="77777777" w:rsidR="00AA5A7A" w:rsidRPr="00C1642F" w:rsidRDefault="00AA5A7A" w:rsidP="00AA5A7A">
      <w:pPr>
        <w:rPr>
          <w:shd w:val="clear" w:color="auto" w:fill="FFFFFF"/>
        </w:rPr>
      </w:pPr>
      <w:r w:rsidRPr="00C1642F">
        <w:rPr>
          <w:shd w:val="clear" w:color="auto" w:fill="FFFFFF"/>
        </w:rPr>
        <w:t>Purkayastha, S., 2015. A comment on the extension of the OLI framework to emerging economies. </w:t>
      </w:r>
      <w:r w:rsidRPr="00C1642F">
        <w:rPr>
          <w:i/>
          <w:iCs/>
          <w:shd w:val="clear" w:color="auto" w:fill="FFFFFF"/>
        </w:rPr>
        <w:t>Global Business Review</w:t>
      </w:r>
      <w:r w:rsidRPr="00C1642F">
        <w:rPr>
          <w:shd w:val="clear" w:color="auto" w:fill="FFFFFF"/>
        </w:rPr>
        <w:t>, </w:t>
      </w:r>
      <w:r w:rsidRPr="00C1642F">
        <w:rPr>
          <w:i/>
          <w:iCs/>
          <w:shd w:val="clear" w:color="auto" w:fill="FFFFFF"/>
        </w:rPr>
        <w:t>16</w:t>
      </w:r>
      <w:r w:rsidRPr="00C1642F">
        <w:rPr>
          <w:shd w:val="clear" w:color="auto" w:fill="FFFFFF"/>
        </w:rPr>
        <w:t>(2), pp.336-340.</w:t>
      </w:r>
    </w:p>
    <w:p w14:paraId="004A0937" w14:textId="77777777" w:rsidR="00AA5A7A" w:rsidRPr="00C1642F" w:rsidRDefault="00AA5A7A" w:rsidP="00AA5A7A">
      <w:pPr>
        <w:rPr>
          <w:shd w:val="clear" w:color="auto" w:fill="FFFFFF"/>
        </w:rPr>
      </w:pPr>
      <w:r w:rsidRPr="00C1642F">
        <w:rPr>
          <w:shd w:val="clear" w:color="auto" w:fill="FFFFFF"/>
        </w:rPr>
        <w:t>Rizhamadze, K., 2020. Analyzing Business Model, Narrative and Numbers of GSK (Glaxosmithkline). </w:t>
      </w:r>
      <w:r w:rsidRPr="00C1642F">
        <w:rPr>
          <w:i/>
          <w:iCs/>
          <w:shd w:val="clear" w:color="auto" w:fill="FFFFFF"/>
        </w:rPr>
        <w:t>Eurasian Journal of Social Sciences</w:t>
      </w:r>
      <w:r w:rsidRPr="00C1642F">
        <w:rPr>
          <w:shd w:val="clear" w:color="auto" w:fill="FFFFFF"/>
        </w:rPr>
        <w:t>, </w:t>
      </w:r>
      <w:r w:rsidRPr="00C1642F">
        <w:rPr>
          <w:i/>
          <w:iCs/>
          <w:shd w:val="clear" w:color="auto" w:fill="FFFFFF"/>
        </w:rPr>
        <w:t>8</w:t>
      </w:r>
      <w:r w:rsidRPr="00C1642F">
        <w:rPr>
          <w:shd w:val="clear" w:color="auto" w:fill="FFFFFF"/>
        </w:rPr>
        <w:t>(1), pp.35-41.</w:t>
      </w:r>
    </w:p>
    <w:p w14:paraId="335043CB" w14:textId="77777777" w:rsidR="00AA5A7A" w:rsidRPr="00C1642F" w:rsidRDefault="00AA5A7A" w:rsidP="00AA5A7A">
      <w:pPr>
        <w:rPr>
          <w:shd w:val="clear" w:color="auto" w:fill="FFFFFF"/>
        </w:rPr>
      </w:pPr>
      <w:r w:rsidRPr="00C1642F">
        <w:rPr>
          <w:shd w:val="clear" w:color="auto" w:fill="FFFFFF"/>
        </w:rPr>
        <w:t>Saïd, K., Sevic, Z. and Phillips, I.L., 2019. The challenges of addressing stakeholders’ expectations through corporate non-market strategies in emergent countries: The GlaxoSmithKline (GSK) case. </w:t>
      </w:r>
      <w:r w:rsidRPr="00C1642F">
        <w:rPr>
          <w:i/>
          <w:iCs/>
          <w:shd w:val="clear" w:color="auto" w:fill="FFFFFF"/>
        </w:rPr>
        <w:t>critical perspectives on international business</w:t>
      </w:r>
      <w:r w:rsidRPr="00C1642F">
        <w:rPr>
          <w:shd w:val="clear" w:color="auto" w:fill="FFFFFF"/>
        </w:rPr>
        <w:t>, </w:t>
      </w:r>
      <w:r w:rsidRPr="00C1642F">
        <w:rPr>
          <w:i/>
          <w:iCs/>
          <w:shd w:val="clear" w:color="auto" w:fill="FFFFFF"/>
        </w:rPr>
        <w:t>15</w:t>
      </w:r>
      <w:r w:rsidRPr="00C1642F">
        <w:rPr>
          <w:shd w:val="clear" w:color="auto" w:fill="FFFFFF"/>
        </w:rPr>
        <w:t>(1), pp.87-106.</w:t>
      </w:r>
    </w:p>
    <w:p w14:paraId="2945A129" w14:textId="77777777" w:rsidR="00AA5A7A" w:rsidRPr="00C1642F" w:rsidRDefault="00AA5A7A" w:rsidP="00AA5A7A">
      <w:pPr>
        <w:rPr>
          <w:shd w:val="clear" w:color="auto" w:fill="FFFFFF"/>
        </w:rPr>
      </w:pPr>
      <w:r w:rsidRPr="00C1642F">
        <w:rPr>
          <w:shd w:val="clear" w:color="auto" w:fill="FFFFFF"/>
        </w:rPr>
        <w:t>Schwartz, L.M. and Woloshin, S., 2019. Medical marketing in the United States, 1997-2016. </w:t>
      </w:r>
      <w:r w:rsidRPr="00C1642F">
        <w:rPr>
          <w:i/>
          <w:iCs/>
          <w:shd w:val="clear" w:color="auto" w:fill="FFFFFF"/>
        </w:rPr>
        <w:t>Jama</w:t>
      </w:r>
      <w:r w:rsidRPr="00C1642F">
        <w:rPr>
          <w:shd w:val="clear" w:color="auto" w:fill="FFFFFF"/>
        </w:rPr>
        <w:t>, </w:t>
      </w:r>
      <w:r w:rsidRPr="00C1642F">
        <w:rPr>
          <w:i/>
          <w:iCs/>
          <w:shd w:val="clear" w:color="auto" w:fill="FFFFFF"/>
        </w:rPr>
        <w:t>321</w:t>
      </w:r>
      <w:r w:rsidRPr="00C1642F">
        <w:rPr>
          <w:shd w:val="clear" w:color="auto" w:fill="FFFFFF"/>
        </w:rPr>
        <w:t>(1), pp.80-96.</w:t>
      </w:r>
    </w:p>
    <w:p w14:paraId="6F445EA9" w14:textId="77777777" w:rsidR="00AA5A7A" w:rsidRPr="00C1642F" w:rsidRDefault="00AA5A7A" w:rsidP="00AA5A7A">
      <w:pPr>
        <w:rPr>
          <w:shd w:val="clear" w:color="auto" w:fill="FFFFFF"/>
        </w:rPr>
      </w:pPr>
      <w:r w:rsidRPr="00C1642F">
        <w:rPr>
          <w:shd w:val="clear" w:color="auto" w:fill="FFFFFF"/>
        </w:rPr>
        <w:t>Sharma, C. and Mitra, A., 2015. Corruption, governance and firm performance: Evidence from Indian enterprises. </w:t>
      </w:r>
      <w:r w:rsidRPr="00C1642F">
        <w:rPr>
          <w:i/>
          <w:iCs/>
          <w:shd w:val="clear" w:color="auto" w:fill="FFFFFF"/>
        </w:rPr>
        <w:t>Journal of Policy Modeling</w:t>
      </w:r>
      <w:r w:rsidRPr="00C1642F">
        <w:rPr>
          <w:shd w:val="clear" w:color="auto" w:fill="FFFFFF"/>
        </w:rPr>
        <w:t>, </w:t>
      </w:r>
      <w:r w:rsidRPr="00C1642F">
        <w:rPr>
          <w:i/>
          <w:iCs/>
          <w:shd w:val="clear" w:color="auto" w:fill="FFFFFF"/>
        </w:rPr>
        <w:t>37</w:t>
      </w:r>
      <w:r w:rsidRPr="00C1642F">
        <w:rPr>
          <w:shd w:val="clear" w:color="auto" w:fill="FFFFFF"/>
        </w:rPr>
        <w:t>(5), pp.835-851.</w:t>
      </w:r>
    </w:p>
    <w:p w14:paraId="2CF05F26" w14:textId="77777777" w:rsidR="00AA5A7A" w:rsidRPr="00C1642F" w:rsidRDefault="00AA5A7A" w:rsidP="00AA5A7A">
      <w:pPr>
        <w:rPr>
          <w:shd w:val="clear" w:color="auto" w:fill="FFFFFF"/>
        </w:rPr>
      </w:pPr>
      <w:r w:rsidRPr="00C1642F">
        <w:rPr>
          <w:shd w:val="clear" w:color="auto" w:fill="FFFFFF"/>
        </w:rPr>
        <w:t>Smith, N.C. and Jarisch, D., 2018. GSK: Profits, patents and patients: access to medicines. In </w:t>
      </w:r>
      <w:r w:rsidRPr="00C1642F">
        <w:rPr>
          <w:i/>
          <w:iCs/>
          <w:shd w:val="clear" w:color="auto" w:fill="FFFFFF"/>
        </w:rPr>
        <w:t>Managing Sustainable Business: An Executive Education Case and Textbook</w:t>
      </w:r>
      <w:r w:rsidRPr="00C1642F">
        <w:rPr>
          <w:shd w:val="clear" w:color="auto" w:fill="FFFFFF"/>
        </w:rPr>
        <w:t> (pp. 145-170). Dordrecht: Springer Netherlands.</w:t>
      </w:r>
    </w:p>
    <w:p w14:paraId="1C7F020F" w14:textId="77777777" w:rsidR="00AA5A7A" w:rsidRPr="004A4CB0" w:rsidRDefault="00AA5A7A" w:rsidP="00AA5A7A">
      <w:pPr>
        <w:rPr>
          <w:rFonts w:ascii="Times New Roman" w:hAnsi="Times New Roman" w:cs="Times New Roman"/>
          <w:shd w:val="clear" w:color="auto" w:fill="FFFFFF"/>
        </w:rPr>
      </w:pPr>
      <w:r w:rsidRPr="004A4CB0">
        <w:rPr>
          <w:rFonts w:ascii="Times New Roman" w:hAnsi="Times New Roman" w:cs="Times New Roman"/>
          <w:shd w:val="clear" w:color="auto" w:fill="FFFFFF"/>
        </w:rPr>
        <w:t xml:space="preserve">Staton, T. 2009. Glaxo, Dr. Reddy’s team up in emerging markets. [online] </w:t>
      </w:r>
      <w:r w:rsidRPr="004A4CB0">
        <w:rPr>
          <w:rFonts w:ascii="Times New Roman" w:hAnsi="Times New Roman" w:cs="Times New Roman"/>
          <w:i/>
          <w:iCs/>
          <w:shd w:val="clear" w:color="auto" w:fill="FFFFFF"/>
        </w:rPr>
        <w:t>Fierce Pharma</w:t>
      </w:r>
      <w:r w:rsidRPr="004A4CB0">
        <w:rPr>
          <w:rFonts w:ascii="Times New Roman" w:hAnsi="Times New Roman" w:cs="Times New Roman"/>
          <w:shd w:val="clear" w:color="auto" w:fill="FFFFFF"/>
        </w:rPr>
        <w:t xml:space="preserve">. Available at: </w:t>
      </w:r>
      <w:hyperlink r:id="rId18" w:history="1">
        <w:r w:rsidRPr="004A4CB0">
          <w:rPr>
            <w:rStyle w:val="Hyperlink"/>
            <w:rFonts w:ascii="Times New Roman" w:hAnsi="Times New Roman" w:cs="Times New Roman"/>
            <w:szCs w:val="24"/>
            <w:shd w:val="clear" w:color="auto" w:fill="FFFFFF"/>
          </w:rPr>
          <w:t>https://www.fiercepharma.com/pharma/glaxo-dr-reddy-s-team-up-emerging-markets</w:t>
        </w:r>
      </w:hyperlink>
      <w:r w:rsidRPr="004A4CB0">
        <w:rPr>
          <w:rFonts w:ascii="Times New Roman" w:hAnsi="Times New Roman" w:cs="Times New Roman"/>
          <w:shd w:val="clear" w:color="auto" w:fill="FFFFFF"/>
        </w:rPr>
        <w:t xml:space="preserve"> [Accessed 13 Dec. 2025].</w:t>
      </w:r>
    </w:p>
    <w:p w14:paraId="4F7EB757" w14:textId="77777777" w:rsidR="00AA5A7A" w:rsidRPr="00C1642F" w:rsidRDefault="00AA5A7A" w:rsidP="00AA5A7A">
      <w:pPr>
        <w:rPr>
          <w:shd w:val="clear" w:color="auto" w:fill="FFFFFF"/>
        </w:rPr>
      </w:pPr>
      <w:r w:rsidRPr="00C1642F">
        <w:rPr>
          <w:shd w:val="clear" w:color="auto" w:fill="FFFFFF"/>
        </w:rPr>
        <w:t>Subramaniam, N., Kansal, M., Mihret, D.G. and Babu, S., 2019. Outsourcing mandated corporate social responsibility in India: risks and performance. </w:t>
      </w:r>
      <w:r w:rsidRPr="00C1642F">
        <w:rPr>
          <w:i/>
          <w:iCs/>
          <w:shd w:val="clear" w:color="auto" w:fill="FFFFFF"/>
        </w:rPr>
        <w:t>Journal of Accounting &amp; Organizational Change</w:t>
      </w:r>
      <w:r w:rsidRPr="00C1642F">
        <w:rPr>
          <w:shd w:val="clear" w:color="auto" w:fill="FFFFFF"/>
        </w:rPr>
        <w:t>, </w:t>
      </w:r>
      <w:r w:rsidRPr="00C1642F">
        <w:rPr>
          <w:i/>
          <w:iCs/>
          <w:shd w:val="clear" w:color="auto" w:fill="FFFFFF"/>
        </w:rPr>
        <w:t>15</w:t>
      </w:r>
      <w:r w:rsidRPr="00C1642F">
        <w:rPr>
          <w:shd w:val="clear" w:color="auto" w:fill="FFFFFF"/>
        </w:rPr>
        <w:t>(3), pp.453-472.</w:t>
      </w:r>
    </w:p>
    <w:p w14:paraId="4B4C5FCB" w14:textId="77777777" w:rsidR="00AA5A7A" w:rsidRPr="00C1642F" w:rsidRDefault="00AA5A7A" w:rsidP="00AA5A7A">
      <w:pPr>
        <w:rPr>
          <w:shd w:val="clear" w:color="auto" w:fill="FFFFFF"/>
        </w:rPr>
      </w:pPr>
      <w:r w:rsidRPr="00C1642F">
        <w:rPr>
          <w:shd w:val="clear" w:color="auto" w:fill="FFFFFF"/>
        </w:rPr>
        <w:lastRenderedPageBreak/>
        <w:t>Tien, N.H. and Ngoc, N.M., 2019. Comparative Analysis of Advantages and disadvantages of the Modes of Entrying the International Market. </w:t>
      </w:r>
      <w:r w:rsidRPr="00C1642F">
        <w:rPr>
          <w:i/>
          <w:iCs/>
          <w:shd w:val="clear" w:color="auto" w:fill="FFFFFF"/>
        </w:rPr>
        <w:t>International journal of advanced research in engineering and management</w:t>
      </w:r>
      <w:r w:rsidRPr="00C1642F">
        <w:rPr>
          <w:shd w:val="clear" w:color="auto" w:fill="FFFFFF"/>
        </w:rPr>
        <w:t>, </w:t>
      </w:r>
      <w:r w:rsidRPr="00C1642F">
        <w:rPr>
          <w:i/>
          <w:iCs/>
          <w:shd w:val="clear" w:color="auto" w:fill="FFFFFF"/>
        </w:rPr>
        <w:t>5</w:t>
      </w:r>
      <w:r w:rsidRPr="00C1642F">
        <w:rPr>
          <w:shd w:val="clear" w:color="auto" w:fill="FFFFFF"/>
        </w:rPr>
        <w:t>(7), pp.29-36.</w:t>
      </w:r>
    </w:p>
    <w:p w14:paraId="4C03CAC2" w14:textId="77777777" w:rsidR="00AA5A7A" w:rsidRPr="00C1642F" w:rsidRDefault="00AA5A7A" w:rsidP="00AA5A7A">
      <w:r w:rsidRPr="00C1642F">
        <w:t>Wild, J. J. and Wild, K. L., 2023. International Business: The Challenges of Globalization. 10 ed. Essex: Pearson Education Limited.</w:t>
      </w:r>
    </w:p>
    <w:p w14:paraId="4886506A" w14:textId="77777777" w:rsidR="00AA5A7A" w:rsidRPr="00C1642F" w:rsidRDefault="00AA5A7A" w:rsidP="00AA5A7A">
      <w:pPr>
        <w:rPr>
          <w:shd w:val="clear" w:color="auto" w:fill="FFFFFF"/>
        </w:rPr>
      </w:pPr>
      <w:r w:rsidRPr="00C1642F">
        <w:rPr>
          <w:shd w:val="clear" w:color="auto" w:fill="FFFFFF"/>
        </w:rPr>
        <w:t>Wilson, P. and Rao, A., 2012. India’s role in global health R&amp;D. </w:t>
      </w:r>
      <w:r w:rsidRPr="00C1642F">
        <w:rPr>
          <w:i/>
          <w:iCs/>
          <w:shd w:val="clear" w:color="auto" w:fill="FFFFFF"/>
        </w:rPr>
        <w:t>Washington, DC: Results for Development Institute</w:t>
      </w:r>
      <w:r w:rsidRPr="00C1642F">
        <w:rPr>
          <w:shd w:val="clear" w:color="auto" w:fill="FFFFFF"/>
        </w:rPr>
        <w:t>.</w:t>
      </w:r>
    </w:p>
    <w:p w14:paraId="63C7C77A" w14:textId="77777777" w:rsidR="00AA5A7A" w:rsidRPr="004A4CB0" w:rsidRDefault="00AA5A7A" w:rsidP="00AA5A7A">
      <w:pPr>
        <w:rPr>
          <w:rFonts w:ascii="Times New Roman" w:hAnsi="Times New Roman" w:cs="Times New Roman"/>
          <w:shd w:val="clear" w:color="auto" w:fill="FFFFFF"/>
        </w:rPr>
      </w:pPr>
      <w:r w:rsidRPr="004A4CB0">
        <w:rPr>
          <w:rFonts w:ascii="Times New Roman" w:hAnsi="Times New Roman" w:cs="Times New Roman"/>
          <w:shd w:val="clear" w:color="auto" w:fill="FFFFFF"/>
        </w:rPr>
        <w:t>Wong, C.W., Wong, C.Y., Boon-Itt, S. and Tang, A.K., 2021. Strategies for building environmental transparency and accountability. </w:t>
      </w:r>
      <w:r w:rsidRPr="004A4CB0">
        <w:rPr>
          <w:rFonts w:ascii="Times New Roman" w:hAnsi="Times New Roman" w:cs="Times New Roman"/>
          <w:i/>
          <w:iCs/>
          <w:shd w:val="clear" w:color="auto" w:fill="FFFFFF"/>
        </w:rPr>
        <w:t>Sustainability</w:t>
      </w:r>
      <w:r w:rsidRPr="004A4CB0">
        <w:rPr>
          <w:rFonts w:ascii="Times New Roman" w:hAnsi="Times New Roman" w:cs="Times New Roman"/>
          <w:shd w:val="clear" w:color="auto" w:fill="FFFFFF"/>
        </w:rPr>
        <w:t>, </w:t>
      </w:r>
      <w:r w:rsidRPr="004A4CB0">
        <w:rPr>
          <w:rFonts w:ascii="Times New Roman" w:hAnsi="Times New Roman" w:cs="Times New Roman"/>
          <w:i/>
          <w:iCs/>
          <w:shd w:val="clear" w:color="auto" w:fill="FFFFFF"/>
        </w:rPr>
        <w:t>13</w:t>
      </w:r>
      <w:r w:rsidRPr="004A4CB0">
        <w:rPr>
          <w:rFonts w:ascii="Times New Roman" w:hAnsi="Times New Roman" w:cs="Times New Roman"/>
          <w:shd w:val="clear" w:color="auto" w:fill="FFFFFF"/>
        </w:rPr>
        <w:t>(16), p.9116.</w:t>
      </w:r>
    </w:p>
    <w:p w14:paraId="3792EB8C" w14:textId="77777777" w:rsidR="004027FF" w:rsidRPr="004A4CB0" w:rsidRDefault="004027FF" w:rsidP="006714DD">
      <w:pPr>
        <w:rPr>
          <w:rFonts w:ascii="Times New Roman" w:hAnsi="Times New Roman" w:cs="Times New Roman"/>
          <w:color w:val="000000" w:themeColor="text1"/>
          <w:szCs w:val="24"/>
          <w:shd w:val="clear" w:color="auto" w:fill="FFFFFF"/>
        </w:rPr>
      </w:pPr>
    </w:p>
    <w:p w14:paraId="732810CA" w14:textId="77777777" w:rsidR="006714DD" w:rsidRPr="004A4CB0" w:rsidRDefault="006714DD" w:rsidP="006714DD">
      <w:pPr>
        <w:rPr>
          <w:rFonts w:ascii="Times New Roman" w:hAnsi="Times New Roman" w:cs="Times New Roman"/>
          <w:color w:val="000000" w:themeColor="text1"/>
        </w:rPr>
      </w:pPr>
    </w:p>
    <w:sectPr w:rsidR="006714DD" w:rsidRPr="004A4CB0" w:rsidSect="008F2695">
      <w:footerReference w:type="default" r:id="rId1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1E017" w14:textId="77777777" w:rsidR="00691CC9" w:rsidRDefault="00691CC9" w:rsidP="008F2695">
      <w:pPr>
        <w:spacing w:after="0" w:line="240" w:lineRule="auto"/>
      </w:pPr>
      <w:r>
        <w:separator/>
      </w:r>
    </w:p>
  </w:endnote>
  <w:endnote w:type="continuationSeparator" w:id="0">
    <w:p w14:paraId="6ABBA7D4" w14:textId="77777777" w:rsidR="00691CC9" w:rsidRDefault="00691CC9" w:rsidP="008F2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18897"/>
      <w:docPartObj>
        <w:docPartGallery w:val="Page Numbers (Bottom of Page)"/>
        <w:docPartUnique/>
      </w:docPartObj>
    </w:sdtPr>
    <w:sdtEndPr>
      <w:rPr>
        <w:noProof/>
      </w:rPr>
    </w:sdtEndPr>
    <w:sdtContent>
      <w:p w14:paraId="791261A6" w14:textId="16649F07" w:rsidR="008F2695" w:rsidRDefault="008F26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A1C5D8" w14:textId="77777777" w:rsidR="008F2695" w:rsidRDefault="008F2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B7042" w14:textId="77777777" w:rsidR="00691CC9" w:rsidRDefault="00691CC9" w:rsidP="008F2695">
      <w:pPr>
        <w:spacing w:after="0" w:line="240" w:lineRule="auto"/>
      </w:pPr>
      <w:r>
        <w:separator/>
      </w:r>
    </w:p>
  </w:footnote>
  <w:footnote w:type="continuationSeparator" w:id="0">
    <w:p w14:paraId="2C9FE5FC" w14:textId="77777777" w:rsidR="00691CC9" w:rsidRDefault="00691CC9" w:rsidP="008F26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DC27C7"/>
    <w:multiLevelType w:val="hybridMultilevel"/>
    <w:tmpl w:val="41885506"/>
    <w:lvl w:ilvl="0" w:tplc="5CCECFE6">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752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LS0MDQ3MrYwNjcxNDFV0lEKTi0uzszPAykwqwUARmY3QSwAAAA="/>
  </w:docVars>
  <w:rsids>
    <w:rsidRoot w:val="008F2695"/>
    <w:rsid w:val="0005329E"/>
    <w:rsid w:val="00063206"/>
    <w:rsid w:val="000664CE"/>
    <w:rsid w:val="00076319"/>
    <w:rsid w:val="000A1080"/>
    <w:rsid w:val="000A4447"/>
    <w:rsid w:val="000F07FE"/>
    <w:rsid w:val="000F4607"/>
    <w:rsid w:val="001049BA"/>
    <w:rsid w:val="001314D8"/>
    <w:rsid w:val="001333B8"/>
    <w:rsid w:val="00145BD0"/>
    <w:rsid w:val="00154D2F"/>
    <w:rsid w:val="001A33A2"/>
    <w:rsid w:val="001A57E3"/>
    <w:rsid w:val="001B0AD6"/>
    <w:rsid w:val="001E407C"/>
    <w:rsid w:val="00205277"/>
    <w:rsid w:val="00217814"/>
    <w:rsid w:val="00264B0B"/>
    <w:rsid w:val="00290DA9"/>
    <w:rsid w:val="00293116"/>
    <w:rsid w:val="002A2B41"/>
    <w:rsid w:val="002A7765"/>
    <w:rsid w:val="002B6C07"/>
    <w:rsid w:val="002F1D25"/>
    <w:rsid w:val="002F2556"/>
    <w:rsid w:val="0033638D"/>
    <w:rsid w:val="00343C02"/>
    <w:rsid w:val="004027FF"/>
    <w:rsid w:val="00432132"/>
    <w:rsid w:val="00461D23"/>
    <w:rsid w:val="0048661B"/>
    <w:rsid w:val="00497081"/>
    <w:rsid w:val="004A4CB0"/>
    <w:rsid w:val="004C02FF"/>
    <w:rsid w:val="004F6ECA"/>
    <w:rsid w:val="00506309"/>
    <w:rsid w:val="00580087"/>
    <w:rsid w:val="00581DB0"/>
    <w:rsid w:val="005A1EF6"/>
    <w:rsid w:val="005A5D0B"/>
    <w:rsid w:val="005B0904"/>
    <w:rsid w:val="005D4CFC"/>
    <w:rsid w:val="00604150"/>
    <w:rsid w:val="00604743"/>
    <w:rsid w:val="00624A69"/>
    <w:rsid w:val="00656327"/>
    <w:rsid w:val="0065757E"/>
    <w:rsid w:val="00664810"/>
    <w:rsid w:val="006714DD"/>
    <w:rsid w:val="0067444F"/>
    <w:rsid w:val="00691CC9"/>
    <w:rsid w:val="006B5675"/>
    <w:rsid w:val="006C729A"/>
    <w:rsid w:val="006D7A16"/>
    <w:rsid w:val="0071136F"/>
    <w:rsid w:val="00722742"/>
    <w:rsid w:val="00733CE3"/>
    <w:rsid w:val="00735395"/>
    <w:rsid w:val="00747FDE"/>
    <w:rsid w:val="007526CB"/>
    <w:rsid w:val="00756914"/>
    <w:rsid w:val="00765C54"/>
    <w:rsid w:val="00770FB5"/>
    <w:rsid w:val="007C2215"/>
    <w:rsid w:val="007F1211"/>
    <w:rsid w:val="00860EF3"/>
    <w:rsid w:val="00866078"/>
    <w:rsid w:val="00877B34"/>
    <w:rsid w:val="00887E0A"/>
    <w:rsid w:val="008B363E"/>
    <w:rsid w:val="008C4C16"/>
    <w:rsid w:val="008C6692"/>
    <w:rsid w:val="008E5E90"/>
    <w:rsid w:val="008F089B"/>
    <w:rsid w:val="008F2695"/>
    <w:rsid w:val="008F4E61"/>
    <w:rsid w:val="00954FBF"/>
    <w:rsid w:val="00991AFC"/>
    <w:rsid w:val="009D03FC"/>
    <w:rsid w:val="00A21ED5"/>
    <w:rsid w:val="00A506A3"/>
    <w:rsid w:val="00A545F0"/>
    <w:rsid w:val="00A57BC9"/>
    <w:rsid w:val="00AA5318"/>
    <w:rsid w:val="00AA5A7A"/>
    <w:rsid w:val="00AB0A27"/>
    <w:rsid w:val="00AC6AD6"/>
    <w:rsid w:val="00AD3795"/>
    <w:rsid w:val="00AE222B"/>
    <w:rsid w:val="00B53B19"/>
    <w:rsid w:val="00B5454B"/>
    <w:rsid w:val="00B9415A"/>
    <w:rsid w:val="00BA4DF8"/>
    <w:rsid w:val="00BD0476"/>
    <w:rsid w:val="00BE308A"/>
    <w:rsid w:val="00BF0180"/>
    <w:rsid w:val="00C1642F"/>
    <w:rsid w:val="00C256A4"/>
    <w:rsid w:val="00C7376E"/>
    <w:rsid w:val="00CC784F"/>
    <w:rsid w:val="00CE2FB3"/>
    <w:rsid w:val="00CF1587"/>
    <w:rsid w:val="00D13B83"/>
    <w:rsid w:val="00D26523"/>
    <w:rsid w:val="00D34A86"/>
    <w:rsid w:val="00D71C5D"/>
    <w:rsid w:val="00D970B5"/>
    <w:rsid w:val="00DA4E43"/>
    <w:rsid w:val="00EA6570"/>
    <w:rsid w:val="00EB1FB3"/>
    <w:rsid w:val="00EB2C26"/>
    <w:rsid w:val="00EE0569"/>
    <w:rsid w:val="00EE07E7"/>
    <w:rsid w:val="00F1655C"/>
    <w:rsid w:val="00F24369"/>
    <w:rsid w:val="00F36330"/>
    <w:rsid w:val="00F447BD"/>
    <w:rsid w:val="00F53FF0"/>
    <w:rsid w:val="00FA3C90"/>
    <w:rsid w:val="00FA5CFD"/>
    <w:rsid w:val="00FA617C"/>
    <w:rsid w:val="00FE70F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2D9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44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FA617C"/>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6714DD"/>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semiHidden/>
    <w:unhideWhenUsed/>
    <w:qFormat/>
    <w:rsid w:val="008F269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269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F269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F26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26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26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26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17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6714DD"/>
    <w:rPr>
      <w:rFonts w:ascii="Arial" w:eastAsiaTheme="majorEastAsia" w:hAnsi="Arial" w:cstheme="majorBidi"/>
      <w:b/>
      <w:sz w:val="28"/>
      <w:szCs w:val="33"/>
      <w:lang w:val="en-GB"/>
    </w:rPr>
  </w:style>
  <w:style w:type="character" w:customStyle="1" w:styleId="Heading3Char">
    <w:name w:val="Heading 3 Char"/>
    <w:basedOn w:val="DefaultParagraphFont"/>
    <w:link w:val="Heading3"/>
    <w:uiPriority w:val="9"/>
    <w:semiHidden/>
    <w:rsid w:val="008F269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F2695"/>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8F2695"/>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8F269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F269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F269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F2695"/>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8F2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69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F26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69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F2695"/>
    <w:pPr>
      <w:spacing w:before="160"/>
      <w:jc w:val="center"/>
    </w:pPr>
    <w:rPr>
      <w:i/>
      <w:iCs/>
      <w:color w:val="404040" w:themeColor="text1" w:themeTint="BF"/>
    </w:rPr>
  </w:style>
  <w:style w:type="character" w:customStyle="1" w:styleId="QuoteChar">
    <w:name w:val="Quote Char"/>
    <w:basedOn w:val="DefaultParagraphFont"/>
    <w:link w:val="Quote"/>
    <w:uiPriority w:val="29"/>
    <w:rsid w:val="008F269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8F2695"/>
    <w:pPr>
      <w:ind w:left="720"/>
      <w:contextualSpacing/>
    </w:pPr>
  </w:style>
  <w:style w:type="character" w:styleId="IntenseEmphasis">
    <w:name w:val="Intense Emphasis"/>
    <w:basedOn w:val="DefaultParagraphFont"/>
    <w:uiPriority w:val="21"/>
    <w:qFormat/>
    <w:rsid w:val="008F2695"/>
    <w:rPr>
      <w:i/>
      <w:iCs/>
      <w:color w:val="2F5496" w:themeColor="accent1" w:themeShade="BF"/>
    </w:rPr>
  </w:style>
  <w:style w:type="paragraph" w:styleId="IntenseQuote">
    <w:name w:val="Intense Quote"/>
    <w:basedOn w:val="Normal"/>
    <w:next w:val="Normal"/>
    <w:link w:val="IntenseQuoteChar"/>
    <w:uiPriority w:val="30"/>
    <w:qFormat/>
    <w:rsid w:val="008F26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2695"/>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8F2695"/>
    <w:rPr>
      <w:b/>
      <w:bCs/>
      <w:smallCaps/>
      <w:color w:val="2F5496" w:themeColor="accent1" w:themeShade="BF"/>
      <w:spacing w:val="5"/>
    </w:rPr>
  </w:style>
  <w:style w:type="paragraph" w:styleId="Header">
    <w:name w:val="header"/>
    <w:basedOn w:val="Normal"/>
    <w:link w:val="HeaderChar"/>
    <w:uiPriority w:val="99"/>
    <w:unhideWhenUsed/>
    <w:rsid w:val="008F2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695"/>
    <w:rPr>
      <w:rFonts w:ascii="Arial" w:hAnsi="Arial"/>
      <w:sz w:val="24"/>
      <w:lang w:val="en-GB"/>
    </w:rPr>
  </w:style>
  <w:style w:type="paragraph" w:styleId="Footer">
    <w:name w:val="footer"/>
    <w:basedOn w:val="Normal"/>
    <w:link w:val="FooterChar"/>
    <w:uiPriority w:val="99"/>
    <w:unhideWhenUsed/>
    <w:rsid w:val="008F2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695"/>
    <w:rPr>
      <w:rFonts w:ascii="Arial" w:hAnsi="Arial"/>
      <w:sz w:val="24"/>
      <w:lang w:val="en-GB"/>
    </w:rPr>
  </w:style>
  <w:style w:type="paragraph" w:styleId="NormalWeb">
    <w:name w:val="Normal (Web)"/>
    <w:basedOn w:val="Normal"/>
    <w:uiPriority w:val="99"/>
    <w:unhideWhenUsed/>
    <w:rsid w:val="006714DD"/>
    <w:pP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 w:type="paragraph" w:styleId="TOCHeading">
    <w:name w:val="TOC Heading"/>
    <w:basedOn w:val="Heading1"/>
    <w:next w:val="Normal"/>
    <w:uiPriority w:val="39"/>
    <w:unhideWhenUsed/>
    <w:qFormat/>
    <w:rsid w:val="006714DD"/>
    <w:pPr>
      <w:spacing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6714DD"/>
    <w:pPr>
      <w:spacing w:after="100"/>
    </w:pPr>
  </w:style>
  <w:style w:type="paragraph" w:styleId="TOC2">
    <w:name w:val="toc 2"/>
    <w:basedOn w:val="Normal"/>
    <w:next w:val="Normal"/>
    <w:autoRedefine/>
    <w:uiPriority w:val="39"/>
    <w:unhideWhenUsed/>
    <w:rsid w:val="006714DD"/>
    <w:pPr>
      <w:spacing w:after="100"/>
      <w:ind w:left="240"/>
    </w:pPr>
  </w:style>
  <w:style w:type="character" w:styleId="Hyperlink">
    <w:name w:val="Hyperlink"/>
    <w:basedOn w:val="DefaultParagraphFont"/>
    <w:uiPriority w:val="99"/>
    <w:unhideWhenUsed/>
    <w:rsid w:val="006714DD"/>
    <w:rPr>
      <w:color w:val="0563C1" w:themeColor="hyperlink"/>
      <w:u w:val="single"/>
    </w:rPr>
  </w:style>
  <w:style w:type="character" w:styleId="CommentReference">
    <w:name w:val="annotation reference"/>
    <w:basedOn w:val="DefaultParagraphFont"/>
    <w:uiPriority w:val="99"/>
    <w:semiHidden/>
    <w:unhideWhenUsed/>
    <w:rsid w:val="001E407C"/>
    <w:rPr>
      <w:sz w:val="16"/>
      <w:szCs w:val="16"/>
    </w:rPr>
  </w:style>
  <w:style w:type="paragraph" w:styleId="CommentText">
    <w:name w:val="annotation text"/>
    <w:basedOn w:val="Normal"/>
    <w:link w:val="CommentTextChar"/>
    <w:uiPriority w:val="99"/>
    <w:semiHidden/>
    <w:unhideWhenUsed/>
    <w:rsid w:val="001E407C"/>
    <w:pPr>
      <w:spacing w:line="240" w:lineRule="auto"/>
    </w:pPr>
    <w:rPr>
      <w:sz w:val="20"/>
      <w:szCs w:val="20"/>
    </w:rPr>
  </w:style>
  <w:style w:type="character" w:customStyle="1" w:styleId="CommentTextChar">
    <w:name w:val="Comment Text Char"/>
    <w:basedOn w:val="DefaultParagraphFont"/>
    <w:link w:val="CommentText"/>
    <w:uiPriority w:val="99"/>
    <w:semiHidden/>
    <w:rsid w:val="001E407C"/>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E407C"/>
    <w:rPr>
      <w:b/>
      <w:bCs/>
    </w:rPr>
  </w:style>
  <w:style w:type="character" w:customStyle="1" w:styleId="CommentSubjectChar">
    <w:name w:val="Comment Subject Char"/>
    <w:basedOn w:val="CommentTextChar"/>
    <w:link w:val="CommentSubject"/>
    <w:uiPriority w:val="99"/>
    <w:semiHidden/>
    <w:rsid w:val="001E407C"/>
    <w:rPr>
      <w:rFonts w:ascii="Arial" w:hAnsi="Arial"/>
      <w:b/>
      <w:bCs/>
      <w:sz w:val="20"/>
      <w:szCs w:val="20"/>
      <w:lang w:val="en-GB"/>
    </w:rPr>
  </w:style>
  <w:style w:type="character" w:styleId="UnresolvedMention">
    <w:name w:val="Unresolved Mention"/>
    <w:basedOn w:val="DefaultParagraphFont"/>
    <w:uiPriority w:val="99"/>
    <w:semiHidden/>
    <w:unhideWhenUsed/>
    <w:rsid w:val="00F447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sk.com" TargetMode="External"/><Relationship Id="rId18" Type="http://schemas.openxmlformats.org/officeDocument/2006/relationships/hyperlink" Target="https://www.fiercepharma.com/pharma/glaxo-dr-reddy-s-team-up-emerging-marke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sk.com/en-gb/investors/financial-reports/annual-report-2024/" TargetMode="External"/><Relationship Id="rId2" Type="http://schemas.openxmlformats.org/officeDocument/2006/relationships/numbering" Target="numbering.xml"/><Relationship Id="rId16" Type="http://schemas.openxmlformats.org/officeDocument/2006/relationships/hyperlink" Target="https://www.gsk.com/en-gb/company/gsk-at-a-gla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gsk.com"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sk.com/en-gb/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53AAB-565E-4F9E-8C6E-DCD2A516C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7038</Words>
  <Characters>40123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2025-12-13T04:29:00Z</dcterms:created>
  <dcterms:modified xsi:type="dcterms:W3CDTF">2025-12-13T15:21:00Z</dcterms:modified>
</cp:coreProperties>
</file>