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7AFBD80" w14:textId="3D979510" w:rsidR="00824D63" w:rsidRDefault="00824D63">
      <w:pPr>
        <w:rPr>
          <w:u w:val="single"/>
        </w:rPr>
      </w:pPr>
      <w:r w:rsidRPr="00824D63">
        <w:rPr>
          <w:u w:val="single"/>
        </w:rPr>
        <w:t xml:space="preserve">TELI Assignment 2 – Penderyn distillery </w:t>
      </w:r>
      <w:r w:rsidR="00B60B8F">
        <w:rPr>
          <w:u w:val="single"/>
        </w:rPr>
        <w:t xml:space="preserve">script </w:t>
      </w:r>
    </w:p>
    <w:p w14:paraId="21D28691" w14:textId="50A4FF54" w:rsidR="00B60B8F" w:rsidRDefault="00B60B8F">
      <w:r>
        <w:t xml:space="preserve">Good morning everyone! </w:t>
      </w:r>
      <w:r w:rsidR="00851D18">
        <w:t>Today I will be evaluating the Penderyn Distillery</w:t>
      </w:r>
      <w:r w:rsidR="00037D06">
        <w:t xml:space="preserve"> </w:t>
      </w:r>
      <w:r w:rsidR="004150A4">
        <w:t>in Swansea. This is a new development in Swansea which contributes to the tourism industry</w:t>
      </w:r>
      <w:r w:rsidR="00394F69">
        <w:t xml:space="preserve">. I will be providing you with an overview on this attraction, </w:t>
      </w:r>
      <w:bookmarkStart w:id="0" w:name="_Int_nF3M16bp"/>
      <w:r w:rsidR="00394F69">
        <w:t>identifying</w:t>
      </w:r>
      <w:bookmarkEnd w:id="0"/>
      <w:r w:rsidR="00394F69">
        <w:t xml:space="preserve"> the typical </w:t>
      </w:r>
      <w:r w:rsidR="00FD71C9">
        <w:t xml:space="preserve">visitor and types of attendees you will find at this attraction. </w:t>
      </w:r>
      <w:r w:rsidR="004E2D66">
        <w:t xml:space="preserve">I will discuss elements that have </w:t>
      </w:r>
      <w:r w:rsidR="006F443E">
        <w:t xml:space="preserve">influenced consumer satisfaction, engagement and experience. I will evaluate the sustainability elements and external influences </w:t>
      </w:r>
      <w:r w:rsidR="00BE5856">
        <w:t xml:space="preserve">of this development. </w:t>
      </w:r>
    </w:p>
    <w:p w14:paraId="1E93470A" w14:textId="1C49C5C1" w:rsidR="00BE5856" w:rsidRDefault="007B5511">
      <w:r>
        <w:t xml:space="preserve">The distillery is located in Landore in Swansea and </w:t>
      </w:r>
      <w:r w:rsidR="00B421A9">
        <w:t xml:space="preserve">is renowned </w:t>
      </w:r>
      <w:r w:rsidR="008B1E40">
        <w:t xml:space="preserve">for its production of Welsh whisky. The company is independently owned and are recognised </w:t>
      </w:r>
      <w:r w:rsidR="00A367F4">
        <w:t xml:space="preserve">worldwide for producing one of the finest malt whiskies. </w:t>
      </w:r>
      <w:r w:rsidR="000776BD">
        <w:t xml:space="preserve">‘From Wales to the world’ Penderyn exports whisky to </w:t>
      </w:r>
      <w:r w:rsidR="00B83216">
        <w:t>over 50 countries</w:t>
      </w:r>
      <w:r w:rsidR="00673051">
        <w:t>.</w:t>
      </w:r>
      <w:r w:rsidR="00B83216">
        <w:t xml:space="preserve"> </w:t>
      </w:r>
      <w:r w:rsidR="000F582A">
        <w:t xml:space="preserve">It is one of the top ten single malt whiskies in Britain and 70% of domestic sales </w:t>
      </w:r>
      <w:r w:rsidR="001A0DC8">
        <w:t>are from the UK</w:t>
      </w:r>
      <w:r w:rsidR="00673051">
        <w:t>.</w:t>
      </w:r>
      <w:r w:rsidR="001A0DC8">
        <w:t xml:space="preserve"> Penderyn distillery </w:t>
      </w:r>
      <w:r w:rsidR="009A0F98">
        <w:t xml:space="preserve">combines heritage tourism with experiential attractions for the best consumer experience. </w:t>
      </w:r>
      <w:r w:rsidR="00944B51">
        <w:t xml:space="preserve">The distillery hall is housed in a grade 2 listed building which was once the powerhouse of the </w:t>
      </w:r>
      <w:proofErr w:type="spellStart"/>
      <w:r w:rsidR="005868A9">
        <w:t>Hafod</w:t>
      </w:r>
      <w:proofErr w:type="spellEnd"/>
      <w:r w:rsidR="005868A9">
        <w:t xml:space="preserve"> and Morfa copper works. When Penderyn took over this building, it was in a derelict state and had to be carefully </w:t>
      </w:r>
      <w:r w:rsidR="00687171">
        <w:t xml:space="preserve">transformed to protect the building and home the Faraday stills you will find in the </w:t>
      </w:r>
      <w:r w:rsidR="00433D65">
        <w:t>distilling halls</w:t>
      </w:r>
      <w:r w:rsidR="00673051">
        <w:t>.</w:t>
      </w:r>
      <w:r w:rsidR="00433D65">
        <w:t xml:space="preserve"> Penderyn also offer guided tours</w:t>
      </w:r>
      <w:r w:rsidR="008E4D59">
        <w:t>, tastings and an interactive visitor experience including a walk</w:t>
      </w:r>
      <w:r w:rsidR="00562D1C">
        <w:t xml:space="preserve"> through of an artificial co</w:t>
      </w:r>
      <w:r w:rsidR="00125A8B">
        <w:t>pper</w:t>
      </w:r>
      <w:r w:rsidR="00562D1C">
        <w:t xml:space="preserve"> tunnel to show you what c</w:t>
      </w:r>
      <w:r w:rsidR="00125A8B">
        <w:t>opper</w:t>
      </w:r>
      <w:r w:rsidR="00562D1C">
        <w:t xml:space="preserve"> </w:t>
      </w:r>
      <w:r w:rsidR="00125A8B">
        <w:t xml:space="preserve">smelting looked like. The distillery attracts both </w:t>
      </w:r>
      <w:r w:rsidR="00E05423">
        <w:t xml:space="preserve">local and international visitors and offers an authentic experience to connect locals and tourists </w:t>
      </w:r>
      <w:r w:rsidR="005F5DA7">
        <w:t xml:space="preserve">with the culture and heritage of Swansea. </w:t>
      </w:r>
    </w:p>
    <w:p w14:paraId="41D80875" w14:textId="70466AAD" w:rsidR="00CD1134" w:rsidRDefault="00AA6B29">
      <w:r>
        <w:t>Next,</w:t>
      </w:r>
      <w:r w:rsidR="00CD1134">
        <w:t xml:space="preserve"> </w:t>
      </w:r>
      <w:r>
        <w:t>I will</w:t>
      </w:r>
      <w:r w:rsidR="00CD1134">
        <w:t xml:space="preserve"> be discussing </w:t>
      </w:r>
      <w:r>
        <w:t>types of attendees at Penderyn distillery</w:t>
      </w:r>
      <w:r w:rsidR="002425AA">
        <w:t xml:space="preserve">. You will often find local visitors at the attraction, wether that’s families </w:t>
      </w:r>
      <w:r w:rsidR="00B172F1">
        <w:t xml:space="preserve">on a day out or groups of friends interested in learning about the production of Welsh </w:t>
      </w:r>
      <w:r w:rsidR="00112B6C">
        <w:t>whisk</w:t>
      </w:r>
      <w:r w:rsidR="009829E6">
        <w:t>y</w:t>
      </w:r>
      <w:r w:rsidR="00FA61CD">
        <w:t xml:space="preserve">. There are also schools and universities that may want to visit for educational purposes. </w:t>
      </w:r>
      <w:r w:rsidR="00E80E5A">
        <w:t>However, there’s</w:t>
      </w:r>
      <w:r w:rsidR="009A4B04">
        <w:t xml:space="preserve"> a minimum age of 14 which needs to be taken into consideration for schools and families who want to book</w:t>
      </w:r>
      <w:r w:rsidR="002B1DC1">
        <w:t xml:space="preserve"> tours. More importantly, we need to take customer needs into consideration. From a customer perspective</w:t>
      </w:r>
      <w:r w:rsidR="00737DAC">
        <w:t xml:space="preserve">, the attraction needs to provide interactive and informative </w:t>
      </w:r>
      <w:r w:rsidR="002152FC">
        <w:t xml:space="preserve">experiences. We can apply this to Maslow’s need theory </w:t>
      </w:r>
      <w:r w:rsidR="006E12E8">
        <w:t xml:space="preserve">which explains that meeting consumer needs and wants is important for the tourism and leisure </w:t>
      </w:r>
      <w:r w:rsidR="0031609A">
        <w:t xml:space="preserve">industry because it leads to customer satisfaction and impacts the future market. This is very important </w:t>
      </w:r>
      <w:r w:rsidR="00E47972">
        <w:t xml:space="preserve">for customer loyalty and customer retention. </w:t>
      </w:r>
    </w:p>
    <w:p w14:paraId="1C12F699" w14:textId="2C2C0748" w:rsidR="00315208" w:rsidRDefault="00F777A8">
      <w:r>
        <w:t xml:space="preserve">There are many key aspects to the Penderyn distillery tour </w:t>
      </w:r>
      <w:r w:rsidR="00E7391C">
        <w:t>that co</w:t>
      </w:r>
      <w:r w:rsidR="00B06723">
        <w:t>n</w:t>
      </w:r>
      <w:r w:rsidR="00E7391C">
        <w:t>tribute to consumer satisfactio</w:t>
      </w:r>
      <w:r w:rsidR="00B06723">
        <w:t xml:space="preserve">n. This includes an immersive experience at the start of the tour </w:t>
      </w:r>
      <w:r w:rsidR="004E537F">
        <w:t xml:space="preserve">about the history of copper in Swansea and Swansea being named </w:t>
      </w:r>
      <w:r w:rsidR="00BC50C1">
        <w:t>the Copperopolis. There is also a copper tu</w:t>
      </w:r>
      <w:r w:rsidR="00204BD6">
        <w:t>nnel walk through that I have mentioned previously which shows you what copper smelting looked like in Swansea</w:t>
      </w:r>
      <w:r w:rsidR="00A66354">
        <w:t xml:space="preserve">. From the tunnel you will be taken into the distilling hall where you can see the unique copper Faraday stills where </w:t>
      </w:r>
      <w:r w:rsidR="00F32F09">
        <w:t xml:space="preserve">the whisky gets to 92% </w:t>
      </w:r>
      <w:proofErr w:type="spellStart"/>
      <w:r w:rsidR="00F32F09">
        <w:t>abv</w:t>
      </w:r>
      <w:proofErr w:type="spellEnd"/>
      <w:r w:rsidR="00F32F09">
        <w:t xml:space="preserve">. </w:t>
      </w:r>
      <w:r w:rsidR="004E537F">
        <w:t xml:space="preserve"> </w:t>
      </w:r>
      <w:r w:rsidR="00F32F09">
        <w:t xml:space="preserve">You are able to see the whisky being made </w:t>
      </w:r>
      <w:r w:rsidR="00C519E6">
        <w:t>if they are distilling on that d</w:t>
      </w:r>
      <w:r w:rsidR="00624FAC">
        <w:t xml:space="preserve">ay. You can finish your tour by visiting </w:t>
      </w:r>
      <w:r w:rsidR="006716B9">
        <w:t>the tasting bar and get the chance to try one of the various whiskies,</w:t>
      </w:r>
      <w:r w:rsidR="001F5AF8">
        <w:t xml:space="preserve"> gin or </w:t>
      </w:r>
      <w:proofErr w:type="spellStart"/>
      <w:r w:rsidR="001F5AF8">
        <w:t>Merlyn’</w:t>
      </w:r>
      <w:r w:rsidR="002350F3">
        <w:t>s</w:t>
      </w:r>
      <w:proofErr w:type="spellEnd"/>
      <w:r w:rsidR="002350F3">
        <w:t xml:space="preserve"> cream liqueur. This engages the audience </w:t>
      </w:r>
      <w:r w:rsidR="002953B5">
        <w:t xml:space="preserve">and is an exiting way to end the tour after seeing how and where it was all made. For those who book the </w:t>
      </w:r>
      <w:r w:rsidR="003B104B">
        <w:t xml:space="preserve">masterclass, </w:t>
      </w:r>
      <w:r w:rsidR="004565D8">
        <w:t xml:space="preserve">you will get to visit the conference room. The masterclass is available to book online, making it very accessible </w:t>
      </w:r>
      <w:r w:rsidR="002143D6">
        <w:t xml:space="preserve">and costs £60 per person. </w:t>
      </w:r>
      <w:r w:rsidR="00A61362">
        <w:t xml:space="preserve">Tickets for the tours are £19.50 online or £21.50 at the door, student and OAP tickets are £16 online </w:t>
      </w:r>
      <w:r w:rsidR="00CC13C9">
        <w:t xml:space="preserve">or £18 at the door. </w:t>
      </w:r>
      <w:r w:rsidR="00E8739A">
        <w:t xml:space="preserve">Trade tickets are also £16 online </w:t>
      </w:r>
      <w:r w:rsidR="005B79DE">
        <w:t xml:space="preserve">and tickets for children aged 14-17 are £6.50 online or £8 on the door. </w:t>
      </w:r>
    </w:p>
    <w:p w14:paraId="6C04D8A0" w14:textId="25A055A6" w:rsidR="0077011A" w:rsidRDefault="00A80497">
      <w:r>
        <w:t xml:space="preserve">Penderyn distillery have adopted </w:t>
      </w:r>
      <w:r w:rsidR="00D30E1C">
        <w:t xml:space="preserve">sustainable </w:t>
      </w:r>
      <w:r w:rsidR="00CB4E0A">
        <w:t xml:space="preserve">practices by </w:t>
      </w:r>
      <w:r w:rsidR="009C098C">
        <w:t>using</w:t>
      </w:r>
      <w:r w:rsidR="00CB4E0A">
        <w:t xml:space="preserve"> many new products. For example, </w:t>
      </w:r>
      <w:r w:rsidR="00363D36">
        <w:t xml:space="preserve">they use eco friendly packaging to package their whisky bottles and use </w:t>
      </w:r>
      <w:r w:rsidR="000D0780">
        <w:t xml:space="preserve">recyclable bottles. They also encourage reduced waste </w:t>
      </w:r>
      <w:r w:rsidR="008807F6">
        <w:t xml:space="preserve">which shows support to the local environment. They also use support this by using </w:t>
      </w:r>
      <w:r w:rsidR="00142302">
        <w:t xml:space="preserve">welsh grown </w:t>
      </w:r>
      <w:r w:rsidR="00810ED7">
        <w:t xml:space="preserve">ingredients which supports local source’s. This enables them to support local farmers </w:t>
      </w:r>
      <w:r w:rsidR="00A774E1">
        <w:t xml:space="preserve">and reduces their carbon footprint. They have also impacted the community by creating local jobs </w:t>
      </w:r>
      <w:r w:rsidR="00512BF3">
        <w:t>and also draws tourists to Swansea which benefits the local economy</w:t>
      </w:r>
      <w:r w:rsidR="00F927D7">
        <w:t xml:space="preserve">. Future improvements could include Penderyn using </w:t>
      </w:r>
      <w:r w:rsidR="00CF1AE0">
        <w:t xml:space="preserve">renewable energy resources, reducing their water consumption and enhancing transport links to promote sustainable tourism practices. </w:t>
      </w:r>
    </w:p>
    <w:p w14:paraId="5BE1692C" w14:textId="7B370282" w:rsidR="00650D9A" w:rsidRDefault="00650D9A">
      <w:r>
        <w:t xml:space="preserve">I will now discuss external factors that affect the distillery. Politically, the governments support for </w:t>
      </w:r>
      <w:r w:rsidR="00172828">
        <w:t xml:space="preserve">Welsh tourism and initiatives promoting local heritage can drive </w:t>
      </w:r>
      <w:r w:rsidR="00C206CB">
        <w:t xml:space="preserve">growth for Penderyn distillery, however, </w:t>
      </w:r>
      <w:proofErr w:type="spellStart"/>
      <w:r w:rsidR="00C206CB">
        <w:t>Brexits</w:t>
      </w:r>
      <w:proofErr w:type="spellEnd"/>
      <w:r w:rsidR="00C206CB">
        <w:t xml:space="preserve"> </w:t>
      </w:r>
      <w:r w:rsidR="002B75C5">
        <w:t xml:space="preserve">impact on international visitors remain uncertain, </w:t>
      </w:r>
      <w:r w:rsidR="00CA2760">
        <w:t xml:space="preserve">meaning they could struggle to get international visitors to come to the attraction. Economically, the distillery’s success will depend </w:t>
      </w:r>
      <w:r w:rsidR="005415CA">
        <w:t xml:space="preserve">on the disposable income of visitors which can be influenced by economic </w:t>
      </w:r>
      <w:r w:rsidR="00B4617C">
        <w:t xml:space="preserve">trends. Socially, </w:t>
      </w:r>
      <w:r w:rsidR="00C62F68">
        <w:t xml:space="preserve">if there’s a </w:t>
      </w:r>
      <w:r w:rsidR="000B0E4A">
        <w:t xml:space="preserve">growing interest in experiential tourism </w:t>
      </w:r>
      <w:r w:rsidR="00D35C5D">
        <w:t xml:space="preserve">and unique cultural experiences, it could align with </w:t>
      </w:r>
      <w:proofErr w:type="spellStart"/>
      <w:r w:rsidR="00E11A6F">
        <w:t>Penderyns</w:t>
      </w:r>
      <w:proofErr w:type="spellEnd"/>
      <w:r w:rsidR="00E11A6F">
        <w:t xml:space="preserve"> offerings. With environmental interest, </w:t>
      </w:r>
      <w:r w:rsidR="00BA56CE">
        <w:t>a lot of people are now making decisions about tourism and travel based on the sustainability aspects</w:t>
      </w:r>
      <w:r w:rsidR="003C23FA">
        <w:t xml:space="preserve">. Penderyn must stay ahead of trends </w:t>
      </w:r>
      <w:r w:rsidR="00A65E7A">
        <w:t>as people are coming a lot more environmentally conscious.</w:t>
      </w:r>
    </w:p>
    <w:p w14:paraId="1EE54502" w14:textId="16F49A52" w:rsidR="00A65E7A" w:rsidRDefault="00B96688">
      <w:r>
        <w:t xml:space="preserve">To conclude, a big opportunity for Penderyn distillery </w:t>
      </w:r>
      <w:r w:rsidR="0040636C">
        <w:t>to attract customers and f</w:t>
      </w:r>
      <w:r w:rsidR="00EA3BE4">
        <w:t xml:space="preserve">ootfall is the new plans for a cable car </w:t>
      </w:r>
      <w:r w:rsidR="007770C7">
        <w:t>which will end in the car park of Penderyn distillery</w:t>
      </w:r>
      <w:r w:rsidR="00912F06">
        <w:t xml:space="preserve">. This could be an experience package opportunity </w:t>
      </w:r>
      <w:r w:rsidR="00863F0E">
        <w:t xml:space="preserve">for them as they could team up with </w:t>
      </w:r>
      <w:r w:rsidR="00213B79">
        <w:t xml:space="preserve">New Zealand based company ‘Skyline Enterprise’. </w:t>
      </w:r>
      <w:r w:rsidR="00B06A53">
        <w:t xml:space="preserve">There will also be opportunity for a river boat to take people up and down </w:t>
      </w:r>
      <w:r w:rsidR="00293F79">
        <w:t>the river to and from the distillery. This could be turned into a guided tour and whisky tasting experience on the way to the distillery</w:t>
      </w:r>
      <w:r w:rsidR="00AA397A">
        <w:t xml:space="preserve">. One problem we face with non local customers is that </w:t>
      </w:r>
      <w:r w:rsidR="00EC74DC">
        <w:t>it’s not walking distance from the train station or bus station so we would have to look at getting shuttle buses to transport groups of people</w:t>
      </w:r>
      <w:r w:rsidR="000F32F1">
        <w:t xml:space="preserve">. </w:t>
      </w:r>
    </w:p>
    <w:p w14:paraId="25BFB9C5" w14:textId="77777777" w:rsidR="00166D6C" w:rsidRDefault="00166D6C"/>
    <w:p w14:paraId="4DC86511" w14:textId="77777777" w:rsidR="00166D6C" w:rsidRPr="00166D6C" w:rsidRDefault="00166D6C" w:rsidP="00166D6C">
      <w:pPr>
        <w:shd w:val="clear" w:color="auto" w:fill="FFFFFF"/>
        <w:spacing w:line="360" w:lineRule="atLeast"/>
        <w:divId w:val="698704758"/>
        <w:rPr>
          <w:rFonts w:ascii="Times New Roman" w:eastAsia="Times New Roman" w:hAnsi="Times New Roman" w:cs="Times New Roman"/>
          <w:color w:val="2C3E50"/>
          <w:kern w:val="0"/>
          <w:sz w:val="36"/>
          <w:szCs w:val="36"/>
          <w14:ligatures w14:val="none"/>
        </w:rPr>
      </w:pPr>
      <w:r w:rsidRPr="00166D6C">
        <w:rPr>
          <w:rFonts w:ascii="Times New Roman" w:eastAsia="Times New Roman" w:hAnsi="Times New Roman" w:cs="Times New Roman"/>
          <w:color w:val="2C3E50"/>
          <w:kern w:val="0"/>
          <w:sz w:val="36"/>
          <w:szCs w:val="36"/>
          <w14:ligatures w14:val="none"/>
        </w:rPr>
        <w:t>Reference list</w:t>
      </w:r>
    </w:p>
    <w:p w14:paraId="1BDA1E23" w14:textId="77777777" w:rsidR="00166D6C" w:rsidRPr="00166D6C" w:rsidRDefault="00166D6C" w:rsidP="00166D6C">
      <w:pPr>
        <w:shd w:val="clear" w:color="auto" w:fill="FFFFFF"/>
        <w:spacing w:after="240" w:line="360" w:lineRule="atLeast"/>
        <w:divId w:val="1509826488"/>
        <w:rPr>
          <w:rFonts w:ascii="Times New Roman" w:hAnsi="Times New Roman" w:cs="Times New Roman"/>
          <w:color w:val="2C3E50"/>
          <w:kern w:val="0"/>
          <w14:ligatures w14:val="none"/>
        </w:rPr>
      </w:pPr>
      <w:r w:rsidRPr="00166D6C">
        <w:rPr>
          <w:rFonts w:ascii="Times New Roman" w:hAnsi="Times New Roman" w:cs="Times New Roman"/>
          <w:color w:val="2C3E50"/>
          <w:kern w:val="0"/>
          <w14:ligatures w14:val="none"/>
        </w:rPr>
        <w:t>AnonymousPreview author details (2010). A dram of award winning whisky and afternoon tea. </w:t>
      </w:r>
      <w:r w:rsidRPr="00166D6C">
        <w:rPr>
          <w:rFonts w:ascii="Times New Roman" w:hAnsi="Times New Roman" w:cs="Times New Roman"/>
          <w:i/>
          <w:iCs/>
          <w:color w:val="2C3E50"/>
          <w:kern w:val="0"/>
          <w14:ligatures w14:val="none"/>
        </w:rPr>
        <w:t>; Stamford</w:t>
      </w:r>
      <w:r w:rsidRPr="00166D6C">
        <w:rPr>
          <w:rFonts w:ascii="Times New Roman" w:hAnsi="Times New Roman" w:cs="Times New Roman"/>
          <w:color w:val="2C3E50"/>
          <w:kern w:val="0"/>
          <w14:ligatures w14:val="none"/>
        </w:rPr>
        <w:t>, [online] p.55. Available at: https://www.proquest.com/magazines/dram-award-winning-whisky-afternoon-tea/docview/763330325/se-2?accountid=130472.</w:t>
      </w:r>
    </w:p>
    <w:p w14:paraId="19C2D9D7" w14:textId="77777777" w:rsidR="00166D6C" w:rsidRPr="00166D6C" w:rsidRDefault="00166D6C" w:rsidP="00166D6C">
      <w:pPr>
        <w:shd w:val="clear" w:color="auto" w:fill="FFFFFF"/>
        <w:spacing w:after="240" w:line="360" w:lineRule="atLeast"/>
        <w:divId w:val="1509826488"/>
        <w:rPr>
          <w:rFonts w:ascii="Times New Roman" w:hAnsi="Times New Roman" w:cs="Times New Roman"/>
          <w:color w:val="2C3E50"/>
          <w:kern w:val="0"/>
          <w14:ligatures w14:val="none"/>
        </w:rPr>
      </w:pPr>
      <w:r w:rsidRPr="00166D6C">
        <w:rPr>
          <w:rFonts w:ascii="Times New Roman" w:hAnsi="Times New Roman" w:cs="Times New Roman"/>
          <w:color w:val="2C3E50"/>
          <w:kern w:val="0"/>
          <w14:ligatures w14:val="none"/>
        </w:rPr>
        <w:t>FoodNavigator.com. (2022). </w:t>
      </w:r>
      <w:r w:rsidRPr="00166D6C">
        <w:rPr>
          <w:rFonts w:ascii="Times New Roman" w:hAnsi="Times New Roman" w:cs="Times New Roman"/>
          <w:i/>
          <w:iCs/>
          <w:color w:val="2C3E50"/>
          <w:kern w:val="0"/>
          <w14:ligatures w14:val="none"/>
        </w:rPr>
        <w:t>How Penderyn is putting Welsh whisky on the map: ‘We want to be seen as the drink of Wales’</w:t>
      </w:r>
      <w:r w:rsidRPr="00166D6C">
        <w:rPr>
          <w:rFonts w:ascii="Times New Roman" w:hAnsi="Times New Roman" w:cs="Times New Roman"/>
          <w:color w:val="2C3E50"/>
          <w:kern w:val="0"/>
          <w14:ligatures w14:val="none"/>
        </w:rPr>
        <w:t>. [online] Available at: https://www.foodnavigator.com/Article/2022/10/12/how-penderyn-is-putting-welsh-whisky-on-the-map-we-want-to-be-seen-as-the-drink-of-wales/.</w:t>
      </w:r>
    </w:p>
    <w:p w14:paraId="632BDEA0" w14:textId="77777777" w:rsidR="00166D6C" w:rsidRPr="00166D6C" w:rsidRDefault="00166D6C" w:rsidP="00166D6C">
      <w:pPr>
        <w:shd w:val="clear" w:color="auto" w:fill="FFFFFF"/>
        <w:spacing w:after="240" w:line="360" w:lineRule="atLeast"/>
        <w:divId w:val="1509826488"/>
        <w:rPr>
          <w:rFonts w:ascii="Times New Roman" w:hAnsi="Times New Roman" w:cs="Times New Roman"/>
          <w:color w:val="2C3E50"/>
          <w:kern w:val="0"/>
          <w14:ligatures w14:val="none"/>
        </w:rPr>
      </w:pPr>
      <w:r w:rsidRPr="00166D6C">
        <w:rPr>
          <w:rFonts w:ascii="Times New Roman" w:hAnsi="Times New Roman" w:cs="Times New Roman"/>
          <w:color w:val="2C3E50"/>
          <w:kern w:val="0"/>
          <w14:ligatures w14:val="none"/>
        </w:rPr>
        <w:t>Jon (2022). </w:t>
      </w:r>
      <w:r w:rsidRPr="00166D6C">
        <w:rPr>
          <w:rFonts w:ascii="Times New Roman" w:hAnsi="Times New Roman" w:cs="Times New Roman"/>
          <w:i/>
          <w:iCs/>
          <w:color w:val="2C3E50"/>
          <w:kern w:val="0"/>
          <w14:ligatures w14:val="none"/>
        </w:rPr>
        <w:t>From Wales to the world!</w:t>
      </w:r>
      <w:r w:rsidRPr="00166D6C">
        <w:rPr>
          <w:rFonts w:ascii="Times New Roman" w:hAnsi="Times New Roman" w:cs="Times New Roman"/>
          <w:color w:val="2C3E50"/>
          <w:kern w:val="0"/>
          <w14:ligatures w14:val="none"/>
        </w:rPr>
        <w:t>[online] Penderyn. Available at: https://www.penderyn.wales/2022/05/21/world-whisky-day-2022/ [Accessed 18 Jan. 2025].</w:t>
      </w:r>
    </w:p>
    <w:p w14:paraId="250891F1" w14:textId="77777777" w:rsidR="00166D6C" w:rsidRPr="00166D6C" w:rsidRDefault="00166D6C" w:rsidP="00166D6C">
      <w:pPr>
        <w:shd w:val="clear" w:color="auto" w:fill="FFFFFF"/>
        <w:spacing w:after="240" w:line="360" w:lineRule="atLeast"/>
        <w:divId w:val="1509826488"/>
        <w:rPr>
          <w:rFonts w:ascii="Times New Roman" w:hAnsi="Times New Roman" w:cs="Times New Roman"/>
          <w:color w:val="2C3E50"/>
          <w:kern w:val="0"/>
          <w14:ligatures w14:val="none"/>
        </w:rPr>
      </w:pPr>
      <w:r w:rsidRPr="00166D6C">
        <w:rPr>
          <w:rFonts w:ascii="Times New Roman" w:hAnsi="Times New Roman" w:cs="Times New Roman"/>
          <w:color w:val="2C3E50"/>
          <w:kern w:val="0"/>
          <w14:ligatures w14:val="none"/>
        </w:rPr>
        <w:t>Penderyn. (2025). </w:t>
      </w:r>
      <w:r w:rsidRPr="00166D6C">
        <w:rPr>
          <w:rFonts w:ascii="Times New Roman" w:hAnsi="Times New Roman" w:cs="Times New Roman"/>
          <w:i/>
          <w:iCs/>
          <w:color w:val="2C3E50"/>
          <w:kern w:val="0"/>
          <w14:ligatures w14:val="none"/>
        </w:rPr>
        <w:t>Tours Swansea Copperworks</w:t>
      </w:r>
      <w:r w:rsidRPr="00166D6C">
        <w:rPr>
          <w:rFonts w:ascii="Times New Roman" w:hAnsi="Times New Roman" w:cs="Times New Roman"/>
          <w:color w:val="2C3E50"/>
          <w:kern w:val="0"/>
          <w14:ligatures w14:val="none"/>
        </w:rPr>
        <w:t>. [online] Available at: https://www.penderyn.wales/tours-swansea-copperworks/.</w:t>
      </w:r>
    </w:p>
    <w:p w14:paraId="54D3A104" w14:textId="77777777" w:rsidR="00166D6C" w:rsidRPr="00166D6C" w:rsidRDefault="00166D6C" w:rsidP="00166D6C">
      <w:pPr>
        <w:shd w:val="clear" w:color="auto" w:fill="FFFFFF"/>
        <w:spacing w:after="240" w:line="360" w:lineRule="atLeast"/>
        <w:divId w:val="1509826488"/>
        <w:rPr>
          <w:rFonts w:ascii="Times New Roman" w:hAnsi="Times New Roman" w:cs="Times New Roman"/>
          <w:color w:val="2C3E50"/>
          <w:kern w:val="0"/>
          <w14:ligatures w14:val="none"/>
        </w:rPr>
      </w:pPr>
      <w:proofErr w:type="spellStart"/>
      <w:r w:rsidRPr="00166D6C">
        <w:rPr>
          <w:rFonts w:ascii="Times New Roman" w:hAnsi="Times New Roman" w:cs="Times New Roman"/>
          <w:color w:val="2C3E50"/>
          <w:kern w:val="0"/>
          <w14:ligatures w14:val="none"/>
        </w:rPr>
        <w:t>Tripadvisor</w:t>
      </w:r>
      <w:proofErr w:type="spellEnd"/>
      <w:r w:rsidRPr="00166D6C">
        <w:rPr>
          <w:rFonts w:ascii="Times New Roman" w:hAnsi="Times New Roman" w:cs="Times New Roman"/>
          <w:color w:val="2C3E50"/>
          <w:kern w:val="0"/>
          <w14:ligatures w14:val="none"/>
        </w:rPr>
        <w:t>. (2025). </w:t>
      </w:r>
      <w:proofErr w:type="spellStart"/>
      <w:r w:rsidRPr="00166D6C">
        <w:rPr>
          <w:rFonts w:ascii="Times New Roman" w:hAnsi="Times New Roman" w:cs="Times New Roman"/>
          <w:i/>
          <w:iCs/>
          <w:color w:val="2C3E50"/>
          <w:kern w:val="0"/>
          <w14:ligatures w14:val="none"/>
        </w:rPr>
        <w:t>Tripadvisor</w:t>
      </w:r>
      <w:proofErr w:type="spellEnd"/>
      <w:r w:rsidRPr="00166D6C">
        <w:rPr>
          <w:rFonts w:ascii="Times New Roman" w:hAnsi="Times New Roman" w:cs="Times New Roman"/>
          <w:color w:val="2C3E50"/>
          <w:kern w:val="0"/>
          <w14:ligatures w14:val="none"/>
        </w:rPr>
        <w:t>. [online] Available at: https://www.tripadvisor.co.uk/Attraction_Review-g1113409-d1114196-Reviews-or10-Penderyn_Distillery_Brecon_Beacons-Penderyn_Brecon_Beacons_National_Park_Wa.html [Accessed 18 Jan. 2025].</w:t>
      </w:r>
    </w:p>
    <w:p w14:paraId="55D507D2" w14:textId="77777777" w:rsidR="00166D6C" w:rsidRPr="00166D6C" w:rsidRDefault="00166D6C" w:rsidP="00166D6C">
      <w:pPr>
        <w:shd w:val="clear" w:color="auto" w:fill="FFFFFF"/>
        <w:spacing w:after="240" w:line="360" w:lineRule="atLeast"/>
        <w:divId w:val="1509826488"/>
        <w:rPr>
          <w:rFonts w:ascii="Times New Roman" w:hAnsi="Times New Roman" w:cs="Times New Roman"/>
          <w:color w:val="2C3E50"/>
          <w:kern w:val="0"/>
          <w14:ligatures w14:val="none"/>
        </w:rPr>
      </w:pPr>
      <w:r w:rsidRPr="00166D6C">
        <w:rPr>
          <w:rFonts w:ascii="Times New Roman" w:hAnsi="Times New Roman" w:cs="Times New Roman"/>
          <w:color w:val="2C3E50"/>
          <w:kern w:val="0"/>
          <w14:ligatures w14:val="none"/>
        </w:rPr>
        <w:t>Visitwales.com. (2023). </w:t>
      </w:r>
      <w:r w:rsidRPr="00166D6C">
        <w:rPr>
          <w:rFonts w:ascii="Times New Roman" w:hAnsi="Times New Roman" w:cs="Times New Roman"/>
          <w:i/>
          <w:iCs/>
          <w:color w:val="2C3E50"/>
          <w:kern w:val="0"/>
          <w14:ligatures w14:val="none"/>
        </w:rPr>
        <w:t>Penderyn Swansea Copperworks Distillery | TravelTrade</w:t>
      </w:r>
      <w:r w:rsidRPr="00166D6C">
        <w:rPr>
          <w:rFonts w:ascii="Times New Roman" w:hAnsi="Times New Roman" w:cs="Times New Roman"/>
          <w:color w:val="2C3E50"/>
          <w:kern w:val="0"/>
          <w14:ligatures w14:val="none"/>
        </w:rPr>
        <w:t>. [online] Available at: https://traveltrade.visitwales.com/attraction/food-or-drink-attraction/penderyn-swansea-copperworks-distillery-2172852.</w:t>
      </w:r>
    </w:p>
    <w:p w14:paraId="78427C43" w14:textId="77777777" w:rsidR="00166D6C" w:rsidRDefault="00166D6C"/>
    <w:p w14:paraId="0AE3ED28" w14:textId="77777777" w:rsidR="005F5DA7" w:rsidRPr="00B60B8F" w:rsidRDefault="005F5DA7"/>
    <w:p w14:paraId="4C20E08D" w14:textId="77777777" w:rsidR="00824D63" w:rsidRPr="00824D63" w:rsidRDefault="00824D63">
      <w:pPr>
        <w:rPr>
          <w:u w:val="single"/>
        </w:rPr>
      </w:pPr>
    </w:p>
    <w:p w14:paraId="2ABA50E7" w14:textId="77777777" w:rsidR="00824D63" w:rsidRDefault="00824D63"/>
    <w:p w14:paraId="6F322D11" w14:textId="77777777" w:rsidR="00824D63" w:rsidRDefault="00824D63"/>
    <w:sectPr w:rsidR="00824D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nF3M16bp" int2:invalidationBookmarkName="" int2:hashCode="gRg+Ewpr1g5/o3" int2:id="XFGwlQnK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9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4D63"/>
    <w:rsid w:val="00037D06"/>
    <w:rsid w:val="000776BD"/>
    <w:rsid w:val="000B0E4A"/>
    <w:rsid w:val="000D0780"/>
    <w:rsid w:val="000F32F1"/>
    <w:rsid w:val="000F582A"/>
    <w:rsid w:val="00112B6C"/>
    <w:rsid w:val="00125A8B"/>
    <w:rsid w:val="00142302"/>
    <w:rsid w:val="00166D6C"/>
    <w:rsid w:val="00172828"/>
    <w:rsid w:val="001A0DC8"/>
    <w:rsid w:val="001C3F79"/>
    <w:rsid w:val="001F5AF8"/>
    <w:rsid w:val="00204BD6"/>
    <w:rsid w:val="00213B79"/>
    <w:rsid w:val="002143D6"/>
    <w:rsid w:val="002152FC"/>
    <w:rsid w:val="002350F3"/>
    <w:rsid w:val="002425AA"/>
    <w:rsid w:val="00293F79"/>
    <w:rsid w:val="002953B5"/>
    <w:rsid w:val="002B1DC1"/>
    <w:rsid w:val="002B75C5"/>
    <w:rsid w:val="00315208"/>
    <w:rsid w:val="0031609A"/>
    <w:rsid w:val="00363D36"/>
    <w:rsid w:val="00394F69"/>
    <w:rsid w:val="003B104B"/>
    <w:rsid w:val="003C23FA"/>
    <w:rsid w:val="0040636C"/>
    <w:rsid w:val="004150A4"/>
    <w:rsid w:val="00433D65"/>
    <w:rsid w:val="004565D8"/>
    <w:rsid w:val="004573EF"/>
    <w:rsid w:val="004E2D66"/>
    <w:rsid w:val="004E537F"/>
    <w:rsid w:val="00512BF3"/>
    <w:rsid w:val="005415CA"/>
    <w:rsid w:val="00562D1C"/>
    <w:rsid w:val="005868A9"/>
    <w:rsid w:val="005A7575"/>
    <w:rsid w:val="005B79DE"/>
    <w:rsid w:val="005F5DA7"/>
    <w:rsid w:val="005F75C9"/>
    <w:rsid w:val="00624FAC"/>
    <w:rsid w:val="00650D9A"/>
    <w:rsid w:val="006716B9"/>
    <w:rsid w:val="00673051"/>
    <w:rsid w:val="00687171"/>
    <w:rsid w:val="006E12E8"/>
    <w:rsid w:val="006F443E"/>
    <w:rsid w:val="00737DAC"/>
    <w:rsid w:val="0077011A"/>
    <w:rsid w:val="007770C7"/>
    <w:rsid w:val="007B5511"/>
    <w:rsid w:val="008051B9"/>
    <w:rsid w:val="00810ED7"/>
    <w:rsid w:val="00814219"/>
    <w:rsid w:val="00822AC6"/>
    <w:rsid w:val="00824D63"/>
    <w:rsid w:val="00851D18"/>
    <w:rsid w:val="00863F0E"/>
    <w:rsid w:val="008807F6"/>
    <w:rsid w:val="008B1E40"/>
    <w:rsid w:val="008E4D59"/>
    <w:rsid w:val="00912F06"/>
    <w:rsid w:val="00944B51"/>
    <w:rsid w:val="009829E6"/>
    <w:rsid w:val="009A0F98"/>
    <w:rsid w:val="009A4B04"/>
    <w:rsid w:val="009C098C"/>
    <w:rsid w:val="00A367F4"/>
    <w:rsid w:val="00A61362"/>
    <w:rsid w:val="00A65E7A"/>
    <w:rsid w:val="00A66354"/>
    <w:rsid w:val="00A774E1"/>
    <w:rsid w:val="00A80497"/>
    <w:rsid w:val="00AA397A"/>
    <w:rsid w:val="00AA6B29"/>
    <w:rsid w:val="00B06723"/>
    <w:rsid w:val="00B06A53"/>
    <w:rsid w:val="00B172F1"/>
    <w:rsid w:val="00B421A9"/>
    <w:rsid w:val="00B4617C"/>
    <w:rsid w:val="00B60B8F"/>
    <w:rsid w:val="00B83216"/>
    <w:rsid w:val="00B96688"/>
    <w:rsid w:val="00BA56CE"/>
    <w:rsid w:val="00BC50C1"/>
    <w:rsid w:val="00BE5856"/>
    <w:rsid w:val="00C206CB"/>
    <w:rsid w:val="00C519E6"/>
    <w:rsid w:val="00C62F68"/>
    <w:rsid w:val="00CA2760"/>
    <w:rsid w:val="00CB4E0A"/>
    <w:rsid w:val="00CC13C9"/>
    <w:rsid w:val="00CD1134"/>
    <w:rsid w:val="00CF1AE0"/>
    <w:rsid w:val="00D30E1C"/>
    <w:rsid w:val="00D35C5D"/>
    <w:rsid w:val="00D62E6A"/>
    <w:rsid w:val="00DC3BA0"/>
    <w:rsid w:val="00E05423"/>
    <w:rsid w:val="00E11A6F"/>
    <w:rsid w:val="00E47972"/>
    <w:rsid w:val="00E7391C"/>
    <w:rsid w:val="00E80E5A"/>
    <w:rsid w:val="00E8739A"/>
    <w:rsid w:val="00EA3BE4"/>
    <w:rsid w:val="00EC74DC"/>
    <w:rsid w:val="00F32F09"/>
    <w:rsid w:val="00F753B0"/>
    <w:rsid w:val="00F777A8"/>
    <w:rsid w:val="00F927D7"/>
    <w:rsid w:val="00FA61CD"/>
    <w:rsid w:val="00FD71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1EA82B"/>
  <w15:chartTrackingRefBased/>
  <w15:docId w15:val="{1C39BBFF-280E-B34B-AF26-D38D5A64F7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4D6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4D6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4D6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4D6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4D6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4D6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4D6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4D6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4D6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4D6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24D6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4D6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4D6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4D6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4D6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4D6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4D6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4D6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4D6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4D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4D6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4D6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4D6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4D6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4D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4D6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4D6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4D6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4D6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66D6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166D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0982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8704758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1</Pages>
  <Words>1120</Words>
  <Characters>6386</Characters>
  <Application>Microsoft Office Word</Application>
  <DocSecurity>0</DocSecurity>
  <Lines>53</Lines>
  <Paragraphs>14</Paragraphs>
  <ScaleCrop>false</ScaleCrop>
  <Company/>
  <LinksUpToDate>false</LinksUpToDate>
  <CharactersWithSpaces>7492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Godsall (2418422)</dc:creator>
  <cp:keywords/>
  <dc:description/>
  <cp:lastModifiedBy>Mia Godsall (2418422)</cp:lastModifiedBy>
  <cp:revision>87</cp:revision>
  <dcterms:created xsi:type="dcterms:W3CDTF">2025-01-18T22:42:00Z</dcterms:created>
  <dcterms:modified xsi:type="dcterms:W3CDTF">2025-01-25T19:43:00Z</dcterms:modified>
</cp:coreProperties>
</file>