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ACDC1" w14:textId="43646193" w:rsidR="00E95974" w:rsidRDefault="00E95974" w:rsidP="00BB26D4">
      <w:pPr>
        <w:pStyle w:val="Subtitle"/>
        <w:rPr>
          <w:lang w:val="en-US"/>
        </w:rPr>
      </w:pPr>
    </w:p>
    <w:p w14:paraId="67A2C3B9" w14:textId="77777777" w:rsidR="003E6E3B" w:rsidRDefault="003E6E3B">
      <w:pPr>
        <w:rPr>
          <w:lang w:val="en-US"/>
        </w:rPr>
      </w:pPr>
    </w:p>
    <w:p w14:paraId="05BBF063" w14:textId="2992EABC" w:rsidR="003E6E3B" w:rsidRDefault="00BB26D4" w:rsidP="00203F4D">
      <w:pPr>
        <w:pStyle w:val="Title"/>
        <w:jc w:val="center"/>
        <w:rPr>
          <w:lang w:val="en-US"/>
        </w:rPr>
      </w:pPr>
      <w:r>
        <w:rPr>
          <w:lang w:val="en-US"/>
        </w:rPr>
        <w:t>Financial Management for the Hotel Industry</w:t>
      </w:r>
      <w:r w:rsidR="00203F4D">
        <w:rPr>
          <w:lang w:val="en-US"/>
        </w:rPr>
        <w:t xml:space="preserve"> - </w:t>
      </w:r>
      <w:r w:rsidR="00203F4D">
        <w:rPr>
          <w:lang w:val="en-US"/>
        </w:rPr>
        <w:t>BMIH5007</w:t>
      </w:r>
    </w:p>
    <w:p w14:paraId="6E432F04" w14:textId="37D9958A" w:rsidR="00203F4D" w:rsidRPr="00203F4D" w:rsidRDefault="00203F4D" w:rsidP="00203F4D">
      <w:pPr>
        <w:jc w:val="center"/>
        <w:rPr>
          <w:color w:val="153D63" w:themeColor="text2" w:themeTint="E6"/>
          <w:sz w:val="48"/>
          <w:szCs w:val="48"/>
          <w:lang w:val="en-US"/>
        </w:rPr>
      </w:pPr>
      <w:r w:rsidRPr="00203F4D">
        <w:rPr>
          <w:color w:val="153D63" w:themeColor="text2" w:themeTint="E6"/>
          <w:sz w:val="48"/>
          <w:szCs w:val="48"/>
          <w:lang w:val="en-US"/>
        </w:rPr>
        <w:t>Case Study: Urban Heights Hotel</w:t>
      </w:r>
    </w:p>
    <w:p w14:paraId="2A29EC1D" w14:textId="5DC24BA2" w:rsidR="00BB26D4" w:rsidRDefault="00BB26D4">
      <w:pPr>
        <w:rPr>
          <w:lang w:val="en-US"/>
        </w:rPr>
      </w:pPr>
    </w:p>
    <w:p w14:paraId="01DC665E" w14:textId="7F4FC676" w:rsidR="00203F4D" w:rsidRDefault="00203F4D">
      <w:pPr>
        <w:rPr>
          <w:lang w:val="en-US"/>
        </w:rPr>
      </w:pPr>
    </w:p>
    <w:p w14:paraId="327DA46A" w14:textId="1919578B" w:rsidR="00203F4D" w:rsidRDefault="00203F4D">
      <w:pPr>
        <w:rPr>
          <w:lang w:val="en-US"/>
        </w:rPr>
      </w:pPr>
    </w:p>
    <w:p w14:paraId="7C402B96" w14:textId="44D50D42" w:rsidR="00203F4D" w:rsidRDefault="00203F4D">
      <w:pPr>
        <w:rPr>
          <w:lang w:val="en-US"/>
        </w:rPr>
      </w:pPr>
    </w:p>
    <w:p w14:paraId="3C6A68E1" w14:textId="594659A7" w:rsidR="00203F4D" w:rsidRDefault="00203F4D">
      <w:pPr>
        <w:rPr>
          <w:lang w:val="en-US"/>
        </w:rPr>
      </w:pPr>
    </w:p>
    <w:p w14:paraId="7AEA344E" w14:textId="05E58FF9" w:rsidR="00203F4D" w:rsidRDefault="00203F4D">
      <w:pPr>
        <w:rPr>
          <w:lang w:val="en-US"/>
        </w:rPr>
      </w:pPr>
    </w:p>
    <w:p w14:paraId="52D0EBD8" w14:textId="33F493A3" w:rsidR="00203F4D" w:rsidRDefault="00203F4D">
      <w:pPr>
        <w:rPr>
          <w:lang w:val="en-US"/>
        </w:rPr>
      </w:pPr>
    </w:p>
    <w:p w14:paraId="48D0A9B5" w14:textId="080B6843" w:rsidR="00203F4D" w:rsidRDefault="00203F4D">
      <w:pPr>
        <w:rPr>
          <w:lang w:val="en-US"/>
        </w:rPr>
      </w:pPr>
    </w:p>
    <w:p w14:paraId="38AB8E35" w14:textId="287B661D" w:rsidR="00203F4D" w:rsidRDefault="00203F4D">
      <w:pPr>
        <w:rPr>
          <w:lang w:val="en-US"/>
        </w:rPr>
      </w:pPr>
    </w:p>
    <w:p w14:paraId="21093EBA" w14:textId="7AB83764" w:rsidR="00203F4D" w:rsidRDefault="00203F4D">
      <w:pPr>
        <w:rPr>
          <w:lang w:val="en-US"/>
        </w:rPr>
      </w:pPr>
    </w:p>
    <w:p w14:paraId="0831DEA8" w14:textId="7C379916" w:rsidR="00203F4D" w:rsidRDefault="00203F4D">
      <w:pPr>
        <w:rPr>
          <w:lang w:val="en-US"/>
        </w:rPr>
      </w:pPr>
    </w:p>
    <w:p w14:paraId="7BF8DAD3" w14:textId="77777777" w:rsidR="00203F4D" w:rsidRDefault="00203F4D">
      <w:pPr>
        <w:rPr>
          <w:lang w:val="en-US"/>
        </w:rPr>
      </w:pPr>
    </w:p>
    <w:p w14:paraId="1FF82A08" w14:textId="61CE6575" w:rsidR="00BB26D4" w:rsidRPr="00203F4D" w:rsidRDefault="00BB26D4">
      <w:pPr>
        <w:rPr>
          <w:b/>
          <w:bCs/>
          <w:sz w:val="24"/>
          <w:szCs w:val="24"/>
          <w:lang w:val="en-US"/>
        </w:rPr>
      </w:pPr>
      <w:r w:rsidRPr="00203F4D">
        <w:rPr>
          <w:b/>
          <w:bCs/>
          <w:sz w:val="24"/>
          <w:szCs w:val="24"/>
          <w:lang w:val="en-US"/>
        </w:rPr>
        <w:t xml:space="preserve">Student’s Name: </w:t>
      </w:r>
      <w:r w:rsidR="00E603A6" w:rsidRPr="00203F4D">
        <w:rPr>
          <w:b/>
          <w:bCs/>
          <w:sz w:val="24"/>
          <w:szCs w:val="24"/>
          <w:lang w:val="en-US"/>
        </w:rPr>
        <w:t>Catalin-Viorel Ciobanu</w:t>
      </w:r>
    </w:p>
    <w:p w14:paraId="20CC2673" w14:textId="325CD957" w:rsidR="00BB26D4" w:rsidRPr="00203F4D" w:rsidRDefault="00BB26D4">
      <w:pPr>
        <w:rPr>
          <w:b/>
          <w:bCs/>
          <w:sz w:val="24"/>
          <w:szCs w:val="24"/>
          <w:lang w:val="en-US"/>
        </w:rPr>
      </w:pPr>
      <w:r w:rsidRPr="00203F4D">
        <w:rPr>
          <w:b/>
          <w:bCs/>
          <w:sz w:val="24"/>
          <w:szCs w:val="24"/>
          <w:lang w:val="en-US"/>
        </w:rPr>
        <w:t xml:space="preserve">Student’s ID: </w:t>
      </w:r>
      <w:r w:rsidR="00E603A6" w:rsidRPr="00203F4D">
        <w:rPr>
          <w:b/>
          <w:bCs/>
          <w:sz w:val="24"/>
          <w:szCs w:val="24"/>
          <w:lang w:val="en-US"/>
        </w:rPr>
        <w:t>2216877</w:t>
      </w:r>
    </w:p>
    <w:p w14:paraId="4F5C60AB" w14:textId="508DAA7E" w:rsidR="00BB26D4" w:rsidRDefault="00BB26D4">
      <w:pPr>
        <w:rPr>
          <w:b/>
          <w:bCs/>
          <w:sz w:val="24"/>
          <w:szCs w:val="24"/>
          <w:lang w:val="en-US"/>
        </w:rPr>
      </w:pPr>
      <w:r w:rsidRPr="00203F4D">
        <w:rPr>
          <w:b/>
          <w:bCs/>
          <w:sz w:val="24"/>
          <w:szCs w:val="24"/>
          <w:lang w:val="en-US"/>
        </w:rPr>
        <w:t xml:space="preserve">Lecturer’s Name: </w:t>
      </w:r>
      <w:r w:rsidR="00E603A6" w:rsidRPr="00203F4D">
        <w:rPr>
          <w:b/>
          <w:bCs/>
          <w:sz w:val="24"/>
          <w:szCs w:val="24"/>
          <w:lang w:val="en-US"/>
        </w:rPr>
        <w:t>Ernest Wavei</w:t>
      </w:r>
    </w:p>
    <w:p w14:paraId="3C892C46" w14:textId="4B71DE3E" w:rsidR="009C4AC4" w:rsidRPr="00203F4D" w:rsidRDefault="00203F4D">
      <w:pPr>
        <w:rPr>
          <w:b/>
          <w:bCs/>
          <w:sz w:val="24"/>
          <w:szCs w:val="24"/>
          <w:lang w:val="en-US"/>
        </w:rPr>
      </w:pPr>
      <w:r>
        <w:rPr>
          <w:b/>
          <w:bCs/>
          <w:sz w:val="24"/>
          <w:szCs w:val="24"/>
          <w:lang w:val="en-US"/>
        </w:rPr>
        <w:t xml:space="preserve">Word count: 2181 </w:t>
      </w:r>
    </w:p>
    <w:p w14:paraId="078673F4" w14:textId="77777777" w:rsidR="009C4AC4" w:rsidRDefault="009C4AC4">
      <w:pPr>
        <w:rPr>
          <w:b/>
          <w:bCs/>
          <w:lang w:val="en-US"/>
        </w:rPr>
      </w:pPr>
    </w:p>
    <w:sdt>
      <w:sdtPr>
        <w:rPr>
          <w:b w:val="0"/>
          <w:bCs w:val="0"/>
          <w:caps w:val="0"/>
          <w:color w:val="auto"/>
          <w:spacing w:val="0"/>
          <w:sz w:val="20"/>
          <w:szCs w:val="20"/>
        </w:rPr>
        <w:id w:val="-903983844"/>
        <w:docPartObj>
          <w:docPartGallery w:val="Table of Contents"/>
          <w:docPartUnique/>
        </w:docPartObj>
      </w:sdtPr>
      <w:sdtEndPr>
        <w:rPr>
          <w:noProof/>
        </w:rPr>
      </w:sdtEndPr>
      <w:sdtContent>
        <w:p w14:paraId="5E554E6E" w14:textId="44B168D6" w:rsidR="009C4AC4" w:rsidRDefault="009C4AC4">
          <w:pPr>
            <w:pStyle w:val="TOCHeading"/>
          </w:pPr>
          <w:r>
            <w:t>Table of Contents</w:t>
          </w:r>
        </w:p>
        <w:p w14:paraId="75D0848F" w14:textId="46B44E74" w:rsidR="009C4AC4" w:rsidRDefault="009C4AC4">
          <w:pPr>
            <w:pStyle w:val="TOC1"/>
            <w:tabs>
              <w:tab w:val="right" w:leader="dot" w:pos="9350"/>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8312120" w:history="1">
            <w:r w:rsidRPr="00E7790E">
              <w:rPr>
                <w:rStyle w:val="Hyperlink"/>
                <w:rFonts w:ascii="Arial" w:hAnsi="Arial" w:cs="Arial"/>
                <w:noProof/>
                <w:lang w:val="en-US"/>
              </w:rPr>
              <w:t>Introduction</w:t>
            </w:r>
            <w:r>
              <w:rPr>
                <w:noProof/>
                <w:webHidden/>
              </w:rPr>
              <w:tab/>
            </w:r>
            <w:r>
              <w:rPr>
                <w:noProof/>
                <w:webHidden/>
              </w:rPr>
              <w:fldChar w:fldCharType="begin"/>
            </w:r>
            <w:r>
              <w:rPr>
                <w:noProof/>
                <w:webHidden/>
              </w:rPr>
              <w:instrText xml:space="preserve"> PAGEREF _Toc168312120 \h </w:instrText>
            </w:r>
            <w:r>
              <w:rPr>
                <w:noProof/>
                <w:webHidden/>
              </w:rPr>
            </w:r>
            <w:r>
              <w:rPr>
                <w:noProof/>
                <w:webHidden/>
              </w:rPr>
              <w:fldChar w:fldCharType="separate"/>
            </w:r>
            <w:r>
              <w:rPr>
                <w:noProof/>
                <w:webHidden/>
              </w:rPr>
              <w:t>3</w:t>
            </w:r>
            <w:r>
              <w:rPr>
                <w:noProof/>
                <w:webHidden/>
              </w:rPr>
              <w:fldChar w:fldCharType="end"/>
            </w:r>
          </w:hyperlink>
        </w:p>
        <w:p w14:paraId="5B7A5A0F" w14:textId="447E196C" w:rsidR="009C4AC4" w:rsidRDefault="00000000">
          <w:pPr>
            <w:pStyle w:val="TOC1"/>
            <w:tabs>
              <w:tab w:val="right" w:leader="dot" w:pos="9350"/>
            </w:tabs>
            <w:rPr>
              <w:b w:val="0"/>
              <w:bCs w:val="0"/>
              <w:i w:val="0"/>
              <w:iCs w:val="0"/>
              <w:noProof/>
              <w:kern w:val="2"/>
              <w:lang w:eastAsia="en-GB"/>
              <w14:ligatures w14:val="standardContextual"/>
            </w:rPr>
          </w:pPr>
          <w:hyperlink w:anchor="_Toc168312121" w:history="1">
            <w:r w:rsidR="009C4AC4" w:rsidRPr="00E7790E">
              <w:rPr>
                <w:rStyle w:val="Hyperlink"/>
                <w:rFonts w:ascii="Arial" w:hAnsi="Arial" w:cs="Arial"/>
                <w:noProof/>
                <w:lang w:val="en-US"/>
              </w:rPr>
              <w:t>Financial Performance Analysis</w:t>
            </w:r>
            <w:r w:rsidR="009C4AC4">
              <w:rPr>
                <w:noProof/>
                <w:webHidden/>
              </w:rPr>
              <w:tab/>
            </w:r>
            <w:r w:rsidR="009C4AC4">
              <w:rPr>
                <w:noProof/>
                <w:webHidden/>
              </w:rPr>
              <w:fldChar w:fldCharType="begin"/>
            </w:r>
            <w:r w:rsidR="009C4AC4">
              <w:rPr>
                <w:noProof/>
                <w:webHidden/>
              </w:rPr>
              <w:instrText xml:space="preserve"> PAGEREF _Toc168312121 \h </w:instrText>
            </w:r>
            <w:r w:rsidR="009C4AC4">
              <w:rPr>
                <w:noProof/>
                <w:webHidden/>
              </w:rPr>
            </w:r>
            <w:r w:rsidR="009C4AC4">
              <w:rPr>
                <w:noProof/>
                <w:webHidden/>
              </w:rPr>
              <w:fldChar w:fldCharType="separate"/>
            </w:r>
            <w:r w:rsidR="009C4AC4">
              <w:rPr>
                <w:noProof/>
                <w:webHidden/>
              </w:rPr>
              <w:t>3</w:t>
            </w:r>
            <w:r w:rsidR="009C4AC4">
              <w:rPr>
                <w:noProof/>
                <w:webHidden/>
              </w:rPr>
              <w:fldChar w:fldCharType="end"/>
            </w:r>
          </w:hyperlink>
        </w:p>
        <w:p w14:paraId="7FDDD1E1" w14:textId="33E8892D" w:rsidR="009C4AC4" w:rsidRDefault="00000000">
          <w:pPr>
            <w:pStyle w:val="TOC2"/>
            <w:tabs>
              <w:tab w:val="right" w:leader="dot" w:pos="9350"/>
            </w:tabs>
            <w:rPr>
              <w:b w:val="0"/>
              <w:bCs w:val="0"/>
              <w:noProof/>
              <w:kern w:val="2"/>
              <w:sz w:val="24"/>
              <w:szCs w:val="24"/>
              <w:lang w:eastAsia="en-GB"/>
              <w14:ligatures w14:val="standardContextual"/>
            </w:rPr>
          </w:pPr>
          <w:hyperlink w:anchor="_Toc168312122" w:history="1">
            <w:r w:rsidR="009C4AC4" w:rsidRPr="00E7790E">
              <w:rPr>
                <w:rStyle w:val="Hyperlink"/>
                <w:rFonts w:ascii="Arial" w:hAnsi="Arial" w:cs="Arial"/>
                <w:noProof/>
                <w:lang w:val="en-US"/>
              </w:rPr>
              <w:t>Revenue Trends</w:t>
            </w:r>
            <w:r w:rsidR="009C4AC4">
              <w:rPr>
                <w:noProof/>
                <w:webHidden/>
              </w:rPr>
              <w:tab/>
            </w:r>
            <w:r w:rsidR="009C4AC4">
              <w:rPr>
                <w:noProof/>
                <w:webHidden/>
              </w:rPr>
              <w:fldChar w:fldCharType="begin"/>
            </w:r>
            <w:r w:rsidR="009C4AC4">
              <w:rPr>
                <w:noProof/>
                <w:webHidden/>
              </w:rPr>
              <w:instrText xml:space="preserve"> PAGEREF _Toc168312122 \h </w:instrText>
            </w:r>
            <w:r w:rsidR="009C4AC4">
              <w:rPr>
                <w:noProof/>
                <w:webHidden/>
              </w:rPr>
            </w:r>
            <w:r w:rsidR="009C4AC4">
              <w:rPr>
                <w:noProof/>
                <w:webHidden/>
              </w:rPr>
              <w:fldChar w:fldCharType="separate"/>
            </w:r>
            <w:r w:rsidR="009C4AC4">
              <w:rPr>
                <w:noProof/>
                <w:webHidden/>
              </w:rPr>
              <w:t>3</w:t>
            </w:r>
            <w:r w:rsidR="009C4AC4">
              <w:rPr>
                <w:noProof/>
                <w:webHidden/>
              </w:rPr>
              <w:fldChar w:fldCharType="end"/>
            </w:r>
          </w:hyperlink>
        </w:p>
        <w:p w14:paraId="7BC99C2C" w14:textId="7FBA3475" w:rsidR="009C4AC4" w:rsidRDefault="00000000">
          <w:pPr>
            <w:pStyle w:val="TOC2"/>
            <w:tabs>
              <w:tab w:val="right" w:leader="dot" w:pos="9350"/>
            </w:tabs>
            <w:rPr>
              <w:b w:val="0"/>
              <w:bCs w:val="0"/>
              <w:noProof/>
              <w:kern w:val="2"/>
              <w:sz w:val="24"/>
              <w:szCs w:val="24"/>
              <w:lang w:eastAsia="en-GB"/>
              <w14:ligatures w14:val="standardContextual"/>
            </w:rPr>
          </w:pPr>
          <w:hyperlink w:anchor="_Toc168312123" w:history="1">
            <w:r w:rsidR="009C4AC4" w:rsidRPr="00E7790E">
              <w:rPr>
                <w:rStyle w:val="Hyperlink"/>
                <w:rFonts w:ascii="Arial" w:hAnsi="Arial" w:cs="Arial"/>
                <w:noProof/>
                <w:lang w:val="en-US"/>
              </w:rPr>
              <w:t>Operating Expenses Trend</w:t>
            </w:r>
            <w:r w:rsidR="009C4AC4">
              <w:rPr>
                <w:noProof/>
                <w:webHidden/>
              </w:rPr>
              <w:tab/>
            </w:r>
            <w:r w:rsidR="009C4AC4">
              <w:rPr>
                <w:noProof/>
                <w:webHidden/>
              </w:rPr>
              <w:fldChar w:fldCharType="begin"/>
            </w:r>
            <w:r w:rsidR="009C4AC4">
              <w:rPr>
                <w:noProof/>
                <w:webHidden/>
              </w:rPr>
              <w:instrText xml:space="preserve"> PAGEREF _Toc168312123 \h </w:instrText>
            </w:r>
            <w:r w:rsidR="009C4AC4">
              <w:rPr>
                <w:noProof/>
                <w:webHidden/>
              </w:rPr>
            </w:r>
            <w:r w:rsidR="009C4AC4">
              <w:rPr>
                <w:noProof/>
                <w:webHidden/>
              </w:rPr>
              <w:fldChar w:fldCharType="separate"/>
            </w:r>
            <w:r w:rsidR="009C4AC4">
              <w:rPr>
                <w:noProof/>
                <w:webHidden/>
              </w:rPr>
              <w:t>4</w:t>
            </w:r>
            <w:r w:rsidR="009C4AC4">
              <w:rPr>
                <w:noProof/>
                <w:webHidden/>
              </w:rPr>
              <w:fldChar w:fldCharType="end"/>
            </w:r>
          </w:hyperlink>
        </w:p>
        <w:p w14:paraId="0079325C" w14:textId="12F234AC" w:rsidR="009C4AC4" w:rsidRDefault="00000000">
          <w:pPr>
            <w:pStyle w:val="TOC2"/>
            <w:tabs>
              <w:tab w:val="right" w:leader="dot" w:pos="9350"/>
            </w:tabs>
            <w:rPr>
              <w:b w:val="0"/>
              <w:bCs w:val="0"/>
              <w:noProof/>
              <w:kern w:val="2"/>
              <w:sz w:val="24"/>
              <w:szCs w:val="24"/>
              <w:lang w:eastAsia="en-GB"/>
              <w14:ligatures w14:val="standardContextual"/>
            </w:rPr>
          </w:pPr>
          <w:hyperlink w:anchor="_Toc168312124" w:history="1">
            <w:r w:rsidR="009C4AC4" w:rsidRPr="00E7790E">
              <w:rPr>
                <w:rStyle w:val="Hyperlink"/>
                <w:rFonts w:ascii="Arial" w:hAnsi="Arial" w:cs="Arial"/>
                <w:noProof/>
                <w:lang w:val="en-US"/>
              </w:rPr>
              <w:t>Profitability Analysis</w:t>
            </w:r>
            <w:r w:rsidR="009C4AC4">
              <w:rPr>
                <w:noProof/>
                <w:webHidden/>
              </w:rPr>
              <w:tab/>
            </w:r>
            <w:r w:rsidR="009C4AC4">
              <w:rPr>
                <w:noProof/>
                <w:webHidden/>
              </w:rPr>
              <w:fldChar w:fldCharType="begin"/>
            </w:r>
            <w:r w:rsidR="009C4AC4">
              <w:rPr>
                <w:noProof/>
                <w:webHidden/>
              </w:rPr>
              <w:instrText xml:space="preserve"> PAGEREF _Toc168312124 \h </w:instrText>
            </w:r>
            <w:r w:rsidR="009C4AC4">
              <w:rPr>
                <w:noProof/>
                <w:webHidden/>
              </w:rPr>
            </w:r>
            <w:r w:rsidR="009C4AC4">
              <w:rPr>
                <w:noProof/>
                <w:webHidden/>
              </w:rPr>
              <w:fldChar w:fldCharType="separate"/>
            </w:r>
            <w:r w:rsidR="009C4AC4">
              <w:rPr>
                <w:noProof/>
                <w:webHidden/>
              </w:rPr>
              <w:t>5</w:t>
            </w:r>
            <w:r w:rsidR="009C4AC4">
              <w:rPr>
                <w:noProof/>
                <w:webHidden/>
              </w:rPr>
              <w:fldChar w:fldCharType="end"/>
            </w:r>
          </w:hyperlink>
        </w:p>
        <w:p w14:paraId="448D95F7" w14:textId="2187DC0F" w:rsidR="009C4AC4" w:rsidRDefault="00000000">
          <w:pPr>
            <w:pStyle w:val="TOC2"/>
            <w:tabs>
              <w:tab w:val="right" w:leader="dot" w:pos="9350"/>
            </w:tabs>
            <w:rPr>
              <w:b w:val="0"/>
              <w:bCs w:val="0"/>
              <w:noProof/>
              <w:kern w:val="2"/>
              <w:sz w:val="24"/>
              <w:szCs w:val="24"/>
              <w:lang w:eastAsia="en-GB"/>
              <w14:ligatures w14:val="standardContextual"/>
            </w:rPr>
          </w:pPr>
          <w:hyperlink w:anchor="_Toc168312125" w:history="1">
            <w:r w:rsidR="009C4AC4" w:rsidRPr="00E7790E">
              <w:rPr>
                <w:rStyle w:val="Hyperlink"/>
                <w:rFonts w:ascii="Arial" w:hAnsi="Arial" w:cs="Arial"/>
                <w:noProof/>
                <w:lang w:val="en-US"/>
              </w:rPr>
              <w:t>Liquidity and Solvency Analysis</w:t>
            </w:r>
            <w:r w:rsidR="009C4AC4">
              <w:rPr>
                <w:noProof/>
                <w:webHidden/>
              </w:rPr>
              <w:tab/>
            </w:r>
            <w:r w:rsidR="009C4AC4">
              <w:rPr>
                <w:noProof/>
                <w:webHidden/>
              </w:rPr>
              <w:fldChar w:fldCharType="begin"/>
            </w:r>
            <w:r w:rsidR="009C4AC4">
              <w:rPr>
                <w:noProof/>
                <w:webHidden/>
              </w:rPr>
              <w:instrText xml:space="preserve"> PAGEREF _Toc168312125 \h </w:instrText>
            </w:r>
            <w:r w:rsidR="009C4AC4">
              <w:rPr>
                <w:noProof/>
                <w:webHidden/>
              </w:rPr>
            </w:r>
            <w:r w:rsidR="009C4AC4">
              <w:rPr>
                <w:noProof/>
                <w:webHidden/>
              </w:rPr>
              <w:fldChar w:fldCharType="separate"/>
            </w:r>
            <w:r w:rsidR="009C4AC4">
              <w:rPr>
                <w:noProof/>
                <w:webHidden/>
              </w:rPr>
              <w:t>6</w:t>
            </w:r>
            <w:r w:rsidR="009C4AC4">
              <w:rPr>
                <w:noProof/>
                <w:webHidden/>
              </w:rPr>
              <w:fldChar w:fldCharType="end"/>
            </w:r>
          </w:hyperlink>
        </w:p>
        <w:p w14:paraId="06BEF476" w14:textId="75680826" w:rsidR="009C4AC4" w:rsidRDefault="00000000">
          <w:pPr>
            <w:pStyle w:val="TOC1"/>
            <w:tabs>
              <w:tab w:val="right" w:leader="dot" w:pos="9350"/>
            </w:tabs>
            <w:rPr>
              <w:b w:val="0"/>
              <w:bCs w:val="0"/>
              <w:i w:val="0"/>
              <w:iCs w:val="0"/>
              <w:noProof/>
              <w:kern w:val="2"/>
              <w:lang w:eastAsia="en-GB"/>
              <w14:ligatures w14:val="standardContextual"/>
            </w:rPr>
          </w:pPr>
          <w:hyperlink w:anchor="_Toc168312126" w:history="1">
            <w:r w:rsidR="009C4AC4" w:rsidRPr="00E7790E">
              <w:rPr>
                <w:rStyle w:val="Hyperlink"/>
                <w:rFonts w:ascii="Arial" w:hAnsi="Arial" w:cs="Arial"/>
                <w:noProof/>
                <w:lang w:val="en-US"/>
              </w:rPr>
              <w:t>Identification of Key Issues</w:t>
            </w:r>
            <w:r w:rsidR="009C4AC4">
              <w:rPr>
                <w:noProof/>
                <w:webHidden/>
              </w:rPr>
              <w:tab/>
            </w:r>
            <w:r w:rsidR="009C4AC4">
              <w:rPr>
                <w:noProof/>
                <w:webHidden/>
              </w:rPr>
              <w:fldChar w:fldCharType="begin"/>
            </w:r>
            <w:r w:rsidR="009C4AC4">
              <w:rPr>
                <w:noProof/>
                <w:webHidden/>
              </w:rPr>
              <w:instrText xml:space="preserve"> PAGEREF _Toc168312126 \h </w:instrText>
            </w:r>
            <w:r w:rsidR="009C4AC4">
              <w:rPr>
                <w:noProof/>
                <w:webHidden/>
              </w:rPr>
            </w:r>
            <w:r w:rsidR="009C4AC4">
              <w:rPr>
                <w:noProof/>
                <w:webHidden/>
              </w:rPr>
              <w:fldChar w:fldCharType="separate"/>
            </w:r>
            <w:r w:rsidR="009C4AC4">
              <w:rPr>
                <w:noProof/>
                <w:webHidden/>
              </w:rPr>
              <w:t>7</w:t>
            </w:r>
            <w:r w:rsidR="009C4AC4">
              <w:rPr>
                <w:noProof/>
                <w:webHidden/>
              </w:rPr>
              <w:fldChar w:fldCharType="end"/>
            </w:r>
          </w:hyperlink>
        </w:p>
        <w:p w14:paraId="66B4F5A2" w14:textId="3325A186" w:rsidR="009C4AC4" w:rsidRDefault="00000000">
          <w:pPr>
            <w:pStyle w:val="TOC2"/>
            <w:tabs>
              <w:tab w:val="right" w:leader="dot" w:pos="9350"/>
            </w:tabs>
            <w:rPr>
              <w:b w:val="0"/>
              <w:bCs w:val="0"/>
              <w:noProof/>
              <w:kern w:val="2"/>
              <w:sz w:val="24"/>
              <w:szCs w:val="24"/>
              <w:lang w:eastAsia="en-GB"/>
              <w14:ligatures w14:val="standardContextual"/>
            </w:rPr>
          </w:pPr>
          <w:hyperlink w:anchor="_Toc168312127" w:history="1">
            <w:r w:rsidR="009C4AC4" w:rsidRPr="00E7790E">
              <w:rPr>
                <w:rStyle w:val="Hyperlink"/>
                <w:rFonts w:ascii="Arial" w:hAnsi="Arial" w:cs="Arial"/>
                <w:noProof/>
                <w:lang w:val="en-US"/>
              </w:rPr>
              <w:t>Economic and External Factors</w:t>
            </w:r>
            <w:r w:rsidR="009C4AC4">
              <w:rPr>
                <w:noProof/>
                <w:webHidden/>
              </w:rPr>
              <w:tab/>
            </w:r>
            <w:r w:rsidR="009C4AC4">
              <w:rPr>
                <w:noProof/>
                <w:webHidden/>
              </w:rPr>
              <w:fldChar w:fldCharType="begin"/>
            </w:r>
            <w:r w:rsidR="009C4AC4">
              <w:rPr>
                <w:noProof/>
                <w:webHidden/>
              </w:rPr>
              <w:instrText xml:space="preserve"> PAGEREF _Toc168312127 \h </w:instrText>
            </w:r>
            <w:r w:rsidR="009C4AC4">
              <w:rPr>
                <w:noProof/>
                <w:webHidden/>
              </w:rPr>
            </w:r>
            <w:r w:rsidR="009C4AC4">
              <w:rPr>
                <w:noProof/>
                <w:webHidden/>
              </w:rPr>
              <w:fldChar w:fldCharType="separate"/>
            </w:r>
            <w:r w:rsidR="009C4AC4">
              <w:rPr>
                <w:noProof/>
                <w:webHidden/>
              </w:rPr>
              <w:t>7</w:t>
            </w:r>
            <w:r w:rsidR="009C4AC4">
              <w:rPr>
                <w:noProof/>
                <w:webHidden/>
              </w:rPr>
              <w:fldChar w:fldCharType="end"/>
            </w:r>
          </w:hyperlink>
        </w:p>
        <w:p w14:paraId="47402C7B" w14:textId="4369B05A" w:rsidR="009C4AC4" w:rsidRDefault="00000000">
          <w:pPr>
            <w:pStyle w:val="TOC2"/>
            <w:tabs>
              <w:tab w:val="right" w:leader="dot" w:pos="9350"/>
            </w:tabs>
            <w:rPr>
              <w:b w:val="0"/>
              <w:bCs w:val="0"/>
              <w:noProof/>
              <w:kern w:val="2"/>
              <w:sz w:val="24"/>
              <w:szCs w:val="24"/>
              <w:lang w:eastAsia="en-GB"/>
              <w14:ligatures w14:val="standardContextual"/>
            </w:rPr>
          </w:pPr>
          <w:hyperlink w:anchor="_Toc168312128" w:history="1">
            <w:r w:rsidR="009C4AC4" w:rsidRPr="00E7790E">
              <w:rPr>
                <w:rStyle w:val="Hyperlink"/>
                <w:rFonts w:ascii="Arial" w:hAnsi="Arial" w:cs="Arial"/>
                <w:noProof/>
                <w:lang w:val="en-US"/>
              </w:rPr>
              <w:t>Internal Factors</w:t>
            </w:r>
            <w:r w:rsidR="009C4AC4">
              <w:rPr>
                <w:noProof/>
                <w:webHidden/>
              </w:rPr>
              <w:tab/>
            </w:r>
            <w:r w:rsidR="009C4AC4">
              <w:rPr>
                <w:noProof/>
                <w:webHidden/>
              </w:rPr>
              <w:fldChar w:fldCharType="begin"/>
            </w:r>
            <w:r w:rsidR="009C4AC4">
              <w:rPr>
                <w:noProof/>
                <w:webHidden/>
              </w:rPr>
              <w:instrText xml:space="preserve"> PAGEREF _Toc168312128 \h </w:instrText>
            </w:r>
            <w:r w:rsidR="009C4AC4">
              <w:rPr>
                <w:noProof/>
                <w:webHidden/>
              </w:rPr>
            </w:r>
            <w:r w:rsidR="009C4AC4">
              <w:rPr>
                <w:noProof/>
                <w:webHidden/>
              </w:rPr>
              <w:fldChar w:fldCharType="separate"/>
            </w:r>
            <w:r w:rsidR="009C4AC4">
              <w:rPr>
                <w:noProof/>
                <w:webHidden/>
              </w:rPr>
              <w:t>8</w:t>
            </w:r>
            <w:r w:rsidR="009C4AC4">
              <w:rPr>
                <w:noProof/>
                <w:webHidden/>
              </w:rPr>
              <w:fldChar w:fldCharType="end"/>
            </w:r>
          </w:hyperlink>
        </w:p>
        <w:p w14:paraId="03F7425B" w14:textId="7272F1B4" w:rsidR="009C4AC4" w:rsidRDefault="00000000">
          <w:pPr>
            <w:pStyle w:val="TOC1"/>
            <w:tabs>
              <w:tab w:val="right" w:leader="dot" w:pos="9350"/>
            </w:tabs>
            <w:rPr>
              <w:b w:val="0"/>
              <w:bCs w:val="0"/>
              <w:i w:val="0"/>
              <w:iCs w:val="0"/>
              <w:noProof/>
              <w:kern w:val="2"/>
              <w:lang w:eastAsia="en-GB"/>
              <w14:ligatures w14:val="standardContextual"/>
            </w:rPr>
          </w:pPr>
          <w:hyperlink w:anchor="_Toc168312129" w:history="1">
            <w:r w:rsidR="009C4AC4" w:rsidRPr="00E7790E">
              <w:rPr>
                <w:rStyle w:val="Hyperlink"/>
                <w:rFonts w:ascii="Arial" w:hAnsi="Arial" w:cs="Arial"/>
                <w:noProof/>
                <w:lang w:val="en-US"/>
              </w:rPr>
              <w:t>Turnaround Strategy</w:t>
            </w:r>
            <w:r w:rsidR="009C4AC4">
              <w:rPr>
                <w:noProof/>
                <w:webHidden/>
              </w:rPr>
              <w:tab/>
            </w:r>
            <w:r w:rsidR="009C4AC4">
              <w:rPr>
                <w:noProof/>
                <w:webHidden/>
              </w:rPr>
              <w:fldChar w:fldCharType="begin"/>
            </w:r>
            <w:r w:rsidR="009C4AC4">
              <w:rPr>
                <w:noProof/>
                <w:webHidden/>
              </w:rPr>
              <w:instrText xml:space="preserve"> PAGEREF _Toc168312129 \h </w:instrText>
            </w:r>
            <w:r w:rsidR="009C4AC4">
              <w:rPr>
                <w:noProof/>
                <w:webHidden/>
              </w:rPr>
            </w:r>
            <w:r w:rsidR="009C4AC4">
              <w:rPr>
                <w:noProof/>
                <w:webHidden/>
              </w:rPr>
              <w:fldChar w:fldCharType="separate"/>
            </w:r>
            <w:r w:rsidR="009C4AC4">
              <w:rPr>
                <w:noProof/>
                <w:webHidden/>
              </w:rPr>
              <w:t>9</w:t>
            </w:r>
            <w:r w:rsidR="009C4AC4">
              <w:rPr>
                <w:noProof/>
                <w:webHidden/>
              </w:rPr>
              <w:fldChar w:fldCharType="end"/>
            </w:r>
          </w:hyperlink>
        </w:p>
        <w:p w14:paraId="3FB93E1A" w14:textId="43298C5B" w:rsidR="009C4AC4" w:rsidRDefault="00000000">
          <w:pPr>
            <w:pStyle w:val="TOC2"/>
            <w:tabs>
              <w:tab w:val="right" w:leader="dot" w:pos="9350"/>
            </w:tabs>
            <w:rPr>
              <w:b w:val="0"/>
              <w:bCs w:val="0"/>
              <w:noProof/>
              <w:kern w:val="2"/>
              <w:sz w:val="24"/>
              <w:szCs w:val="24"/>
              <w:lang w:eastAsia="en-GB"/>
              <w14:ligatures w14:val="standardContextual"/>
            </w:rPr>
          </w:pPr>
          <w:hyperlink w:anchor="_Toc168312130" w:history="1">
            <w:r w:rsidR="009C4AC4" w:rsidRPr="00E7790E">
              <w:rPr>
                <w:rStyle w:val="Hyperlink"/>
                <w:rFonts w:ascii="Arial" w:hAnsi="Arial" w:cs="Arial"/>
                <w:noProof/>
                <w:lang w:val="en-US"/>
              </w:rPr>
              <w:t>Financial Restructuring</w:t>
            </w:r>
            <w:r w:rsidR="009C4AC4">
              <w:rPr>
                <w:noProof/>
                <w:webHidden/>
              </w:rPr>
              <w:tab/>
            </w:r>
            <w:r w:rsidR="009C4AC4">
              <w:rPr>
                <w:noProof/>
                <w:webHidden/>
              </w:rPr>
              <w:fldChar w:fldCharType="begin"/>
            </w:r>
            <w:r w:rsidR="009C4AC4">
              <w:rPr>
                <w:noProof/>
                <w:webHidden/>
              </w:rPr>
              <w:instrText xml:space="preserve"> PAGEREF _Toc168312130 \h </w:instrText>
            </w:r>
            <w:r w:rsidR="009C4AC4">
              <w:rPr>
                <w:noProof/>
                <w:webHidden/>
              </w:rPr>
            </w:r>
            <w:r w:rsidR="009C4AC4">
              <w:rPr>
                <w:noProof/>
                <w:webHidden/>
              </w:rPr>
              <w:fldChar w:fldCharType="separate"/>
            </w:r>
            <w:r w:rsidR="009C4AC4">
              <w:rPr>
                <w:noProof/>
                <w:webHidden/>
              </w:rPr>
              <w:t>9</w:t>
            </w:r>
            <w:r w:rsidR="009C4AC4">
              <w:rPr>
                <w:noProof/>
                <w:webHidden/>
              </w:rPr>
              <w:fldChar w:fldCharType="end"/>
            </w:r>
          </w:hyperlink>
        </w:p>
        <w:p w14:paraId="40904941" w14:textId="6AD48DD6" w:rsidR="009C4AC4" w:rsidRDefault="00000000">
          <w:pPr>
            <w:pStyle w:val="TOC2"/>
            <w:tabs>
              <w:tab w:val="right" w:leader="dot" w:pos="9350"/>
            </w:tabs>
            <w:rPr>
              <w:b w:val="0"/>
              <w:bCs w:val="0"/>
              <w:noProof/>
              <w:kern w:val="2"/>
              <w:sz w:val="24"/>
              <w:szCs w:val="24"/>
              <w:lang w:eastAsia="en-GB"/>
              <w14:ligatures w14:val="standardContextual"/>
            </w:rPr>
          </w:pPr>
          <w:hyperlink w:anchor="_Toc168312131" w:history="1">
            <w:r w:rsidR="009C4AC4" w:rsidRPr="00E7790E">
              <w:rPr>
                <w:rStyle w:val="Hyperlink"/>
                <w:rFonts w:ascii="Arial" w:hAnsi="Arial" w:cs="Arial"/>
                <w:noProof/>
                <w:lang w:val="en-US"/>
              </w:rPr>
              <w:t>Operational Improvements &amp; Long-Term Strategic Initiatives</w:t>
            </w:r>
            <w:r w:rsidR="009C4AC4">
              <w:rPr>
                <w:noProof/>
                <w:webHidden/>
              </w:rPr>
              <w:tab/>
            </w:r>
            <w:r w:rsidR="009C4AC4">
              <w:rPr>
                <w:noProof/>
                <w:webHidden/>
              </w:rPr>
              <w:fldChar w:fldCharType="begin"/>
            </w:r>
            <w:r w:rsidR="009C4AC4">
              <w:rPr>
                <w:noProof/>
                <w:webHidden/>
              </w:rPr>
              <w:instrText xml:space="preserve"> PAGEREF _Toc168312131 \h </w:instrText>
            </w:r>
            <w:r w:rsidR="009C4AC4">
              <w:rPr>
                <w:noProof/>
                <w:webHidden/>
              </w:rPr>
            </w:r>
            <w:r w:rsidR="009C4AC4">
              <w:rPr>
                <w:noProof/>
                <w:webHidden/>
              </w:rPr>
              <w:fldChar w:fldCharType="separate"/>
            </w:r>
            <w:r w:rsidR="009C4AC4">
              <w:rPr>
                <w:noProof/>
                <w:webHidden/>
              </w:rPr>
              <w:t>10</w:t>
            </w:r>
            <w:r w:rsidR="009C4AC4">
              <w:rPr>
                <w:noProof/>
                <w:webHidden/>
              </w:rPr>
              <w:fldChar w:fldCharType="end"/>
            </w:r>
          </w:hyperlink>
        </w:p>
        <w:p w14:paraId="7A572C55" w14:textId="22E429C7" w:rsidR="009C4AC4" w:rsidRDefault="00000000">
          <w:pPr>
            <w:pStyle w:val="TOC1"/>
            <w:tabs>
              <w:tab w:val="right" w:leader="dot" w:pos="9350"/>
            </w:tabs>
            <w:rPr>
              <w:b w:val="0"/>
              <w:bCs w:val="0"/>
              <w:i w:val="0"/>
              <w:iCs w:val="0"/>
              <w:noProof/>
              <w:kern w:val="2"/>
              <w:lang w:eastAsia="en-GB"/>
              <w14:ligatures w14:val="standardContextual"/>
            </w:rPr>
          </w:pPr>
          <w:hyperlink w:anchor="_Toc168312132" w:history="1">
            <w:r w:rsidR="009C4AC4" w:rsidRPr="00E7790E">
              <w:rPr>
                <w:rStyle w:val="Hyperlink"/>
                <w:rFonts w:ascii="Arial" w:hAnsi="Arial" w:cs="Arial"/>
                <w:noProof/>
                <w:lang w:val="en-US"/>
              </w:rPr>
              <w:t>Conclusion</w:t>
            </w:r>
            <w:r w:rsidR="009C4AC4">
              <w:rPr>
                <w:noProof/>
                <w:webHidden/>
              </w:rPr>
              <w:tab/>
            </w:r>
            <w:r w:rsidR="009C4AC4">
              <w:rPr>
                <w:noProof/>
                <w:webHidden/>
              </w:rPr>
              <w:fldChar w:fldCharType="begin"/>
            </w:r>
            <w:r w:rsidR="009C4AC4">
              <w:rPr>
                <w:noProof/>
                <w:webHidden/>
              </w:rPr>
              <w:instrText xml:space="preserve"> PAGEREF _Toc168312132 \h </w:instrText>
            </w:r>
            <w:r w:rsidR="009C4AC4">
              <w:rPr>
                <w:noProof/>
                <w:webHidden/>
              </w:rPr>
            </w:r>
            <w:r w:rsidR="009C4AC4">
              <w:rPr>
                <w:noProof/>
                <w:webHidden/>
              </w:rPr>
              <w:fldChar w:fldCharType="separate"/>
            </w:r>
            <w:r w:rsidR="009C4AC4">
              <w:rPr>
                <w:noProof/>
                <w:webHidden/>
              </w:rPr>
              <w:t>11</w:t>
            </w:r>
            <w:r w:rsidR="009C4AC4">
              <w:rPr>
                <w:noProof/>
                <w:webHidden/>
              </w:rPr>
              <w:fldChar w:fldCharType="end"/>
            </w:r>
          </w:hyperlink>
        </w:p>
        <w:p w14:paraId="7D4CC464" w14:textId="76B00B7B" w:rsidR="009C4AC4" w:rsidRDefault="00000000">
          <w:pPr>
            <w:pStyle w:val="TOC1"/>
            <w:tabs>
              <w:tab w:val="right" w:leader="dot" w:pos="9350"/>
            </w:tabs>
            <w:rPr>
              <w:b w:val="0"/>
              <w:bCs w:val="0"/>
              <w:i w:val="0"/>
              <w:iCs w:val="0"/>
              <w:noProof/>
              <w:kern w:val="2"/>
              <w:lang w:eastAsia="en-GB"/>
              <w14:ligatures w14:val="standardContextual"/>
            </w:rPr>
          </w:pPr>
          <w:hyperlink w:anchor="_Toc168312133" w:history="1">
            <w:r w:rsidR="009C4AC4" w:rsidRPr="00E7790E">
              <w:rPr>
                <w:rStyle w:val="Hyperlink"/>
                <w:rFonts w:ascii="Arial" w:hAnsi="Arial" w:cs="Arial"/>
                <w:noProof/>
                <w:lang w:val="en-US"/>
              </w:rPr>
              <w:t>References</w:t>
            </w:r>
            <w:r w:rsidR="009C4AC4">
              <w:rPr>
                <w:noProof/>
                <w:webHidden/>
              </w:rPr>
              <w:tab/>
            </w:r>
            <w:r w:rsidR="009C4AC4">
              <w:rPr>
                <w:noProof/>
                <w:webHidden/>
              </w:rPr>
              <w:fldChar w:fldCharType="begin"/>
            </w:r>
            <w:r w:rsidR="009C4AC4">
              <w:rPr>
                <w:noProof/>
                <w:webHidden/>
              </w:rPr>
              <w:instrText xml:space="preserve"> PAGEREF _Toc168312133 \h </w:instrText>
            </w:r>
            <w:r w:rsidR="009C4AC4">
              <w:rPr>
                <w:noProof/>
                <w:webHidden/>
              </w:rPr>
            </w:r>
            <w:r w:rsidR="009C4AC4">
              <w:rPr>
                <w:noProof/>
                <w:webHidden/>
              </w:rPr>
              <w:fldChar w:fldCharType="separate"/>
            </w:r>
            <w:r w:rsidR="009C4AC4">
              <w:rPr>
                <w:noProof/>
                <w:webHidden/>
              </w:rPr>
              <w:t>12</w:t>
            </w:r>
            <w:r w:rsidR="009C4AC4">
              <w:rPr>
                <w:noProof/>
                <w:webHidden/>
              </w:rPr>
              <w:fldChar w:fldCharType="end"/>
            </w:r>
          </w:hyperlink>
        </w:p>
        <w:p w14:paraId="09AEB04D" w14:textId="051738C7" w:rsidR="009C4AC4" w:rsidRDefault="009C4AC4">
          <w:r>
            <w:rPr>
              <w:b/>
              <w:bCs/>
              <w:noProof/>
            </w:rPr>
            <w:fldChar w:fldCharType="end"/>
          </w:r>
        </w:p>
      </w:sdtContent>
    </w:sdt>
    <w:p w14:paraId="44E80B2C" w14:textId="77777777" w:rsidR="009C4AC4" w:rsidRDefault="009C4AC4">
      <w:pPr>
        <w:rPr>
          <w:b/>
          <w:bCs/>
          <w:lang w:val="en-US"/>
        </w:rPr>
      </w:pPr>
    </w:p>
    <w:p w14:paraId="3E773826" w14:textId="77777777" w:rsidR="009C4AC4" w:rsidRDefault="009C4AC4">
      <w:pPr>
        <w:rPr>
          <w:b/>
          <w:bCs/>
          <w:lang w:val="en-US"/>
        </w:rPr>
      </w:pPr>
    </w:p>
    <w:p w14:paraId="063E07BC" w14:textId="77777777" w:rsidR="009C4AC4" w:rsidRDefault="009C4AC4">
      <w:pPr>
        <w:rPr>
          <w:b/>
          <w:bCs/>
          <w:lang w:val="en-US"/>
        </w:rPr>
      </w:pPr>
    </w:p>
    <w:p w14:paraId="73F38B7F" w14:textId="77777777" w:rsidR="009C4AC4" w:rsidRDefault="009C4AC4">
      <w:pPr>
        <w:rPr>
          <w:b/>
          <w:bCs/>
          <w:lang w:val="en-US"/>
        </w:rPr>
      </w:pPr>
    </w:p>
    <w:p w14:paraId="43062EE3" w14:textId="77777777" w:rsidR="009C4AC4" w:rsidRDefault="009C4AC4">
      <w:pPr>
        <w:rPr>
          <w:b/>
          <w:bCs/>
          <w:lang w:val="en-US"/>
        </w:rPr>
      </w:pPr>
    </w:p>
    <w:p w14:paraId="736194CE" w14:textId="77777777" w:rsidR="009C4AC4" w:rsidRDefault="009C4AC4">
      <w:pPr>
        <w:rPr>
          <w:b/>
          <w:bCs/>
          <w:lang w:val="en-US"/>
        </w:rPr>
      </w:pPr>
    </w:p>
    <w:p w14:paraId="0941BC18" w14:textId="77777777" w:rsidR="009C4AC4" w:rsidRDefault="009C4AC4">
      <w:pPr>
        <w:rPr>
          <w:b/>
          <w:bCs/>
          <w:lang w:val="en-US"/>
        </w:rPr>
      </w:pPr>
    </w:p>
    <w:p w14:paraId="4FE4034C" w14:textId="0443E8F8" w:rsidR="00BB26D4" w:rsidRDefault="00BB26D4">
      <w:pPr>
        <w:rPr>
          <w:b/>
          <w:bCs/>
          <w:lang w:val="en-US"/>
        </w:rPr>
      </w:pPr>
    </w:p>
    <w:p w14:paraId="3C4D2E30" w14:textId="77777777" w:rsidR="00203F4D" w:rsidRDefault="00203F4D">
      <w:pPr>
        <w:rPr>
          <w:lang w:val="en-US"/>
        </w:rPr>
      </w:pPr>
    </w:p>
    <w:p w14:paraId="58C1B6C0" w14:textId="3A96B73B" w:rsidR="00BB26D4" w:rsidRDefault="00B64ECC" w:rsidP="00B64ECC">
      <w:pPr>
        <w:pStyle w:val="Title"/>
        <w:rPr>
          <w:lang w:val="en-US"/>
        </w:rPr>
      </w:pPr>
      <w:r>
        <w:rPr>
          <w:lang w:val="en-US"/>
        </w:rPr>
        <w:lastRenderedPageBreak/>
        <w:t>Urban Heights Hotel</w:t>
      </w:r>
    </w:p>
    <w:p w14:paraId="74F4F609" w14:textId="77777777" w:rsidR="00B64ECC" w:rsidRDefault="00B64ECC" w:rsidP="00B64ECC">
      <w:pPr>
        <w:rPr>
          <w:lang w:val="en-US"/>
        </w:rPr>
      </w:pPr>
    </w:p>
    <w:p w14:paraId="467EC5B9" w14:textId="355CA58D" w:rsidR="00B64ECC" w:rsidRPr="009C4AC4" w:rsidRDefault="00B64ECC" w:rsidP="009C4AC4">
      <w:pPr>
        <w:pStyle w:val="Heading1"/>
        <w:spacing w:line="360" w:lineRule="auto"/>
        <w:jc w:val="both"/>
        <w:rPr>
          <w:rFonts w:ascii="Arial" w:hAnsi="Arial" w:cs="Arial"/>
          <w:sz w:val="24"/>
          <w:szCs w:val="24"/>
          <w:lang w:val="en-US"/>
        </w:rPr>
      </w:pPr>
      <w:bookmarkStart w:id="0" w:name="_Toc168312120"/>
      <w:r w:rsidRPr="009C4AC4">
        <w:rPr>
          <w:rFonts w:ascii="Arial" w:hAnsi="Arial" w:cs="Arial"/>
          <w:sz w:val="24"/>
          <w:szCs w:val="24"/>
          <w:lang w:val="en-US"/>
        </w:rPr>
        <w:t>Introduction</w:t>
      </w:r>
      <w:bookmarkEnd w:id="0"/>
    </w:p>
    <w:p w14:paraId="681854E8" w14:textId="6945ADF5" w:rsidR="00B64ECC" w:rsidRPr="009C4AC4" w:rsidRDefault="00C74B11"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List of Overviews Reputable, the Metropolitan Heights Hotel has a restaurant, a bar and event spaces in a thriving city area but though the hotel had a great start and is in a very desirable location, revenue, occupancy rates, and customer satisfaction have all decreased alarmingly in recent years. This tendency's waning course has raised questions about the hotel's long-term viability and the goal of this report is to evaluate Urban Heights Hotel's financial results during the last three years, </w:t>
      </w:r>
      <w:r w:rsidR="004031D6" w:rsidRPr="009C4AC4">
        <w:rPr>
          <w:rFonts w:ascii="Arial" w:hAnsi="Arial" w:cs="Arial"/>
          <w:sz w:val="24"/>
          <w:szCs w:val="24"/>
          <w:lang w:val="en-US"/>
        </w:rPr>
        <w:t>find</w:t>
      </w:r>
      <w:r w:rsidRPr="009C4AC4">
        <w:rPr>
          <w:rFonts w:ascii="Arial" w:hAnsi="Arial" w:cs="Arial"/>
          <w:sz w:val="24"/>
          <w:szCs w:val="24"/>
          <w:lang w:val="en-US"/>
        </w:rPr>
        <w:t xml:space="preserve"> the main causes of the decline in profitability, and offer a comprehensive plan to stop this tendency</w:t>
      </w:r>
      <w:r w:rsidR="004031D6" w:rsidRPr="009C4AC4">
        <w:rPr>
          <w:rFonts w:ascii="Arial" w:hAnsi="Arial" w:cs="Arial"/>
          <w:sz w:val="24"/>
          <w:szCs w:val="24"/>
          <w:lang w:val="en-US"/>
        </w:rPr>
        <w:t xml:space="preserve"> as the </w:t>
      </w:r>
      <w:r w:rsidRPr="009C4AC4">
        <w:rPr>
          <w:rFonts w:ascii="Arial" w:hAnsi="Arial" w:cs="Arial"/>
          <w:sz w:val="24"/>
          <w:szCs w:val="24"/>
          <w:lang w:val="en-US"/>
        </w:rPr>
        <w:t xml:space="preserve">present challenges of the hotel will be understood by </w:t>
      </w:r>
      <w:r w:rsidR="004031D6" w:rsidRPr="009C4AC4">
        <w:rPr>
          <w:rFonts w:ascii="Arial" w:hAnsi="Arial" w:cs="Arial"/>
          <w:sz w:val="24"/>
          <w:szCs w:val="24"/>
          <w:lang w:val="en-US"/>
        </w:rPr>
        <w:t>analyzing</w:t>
      </w:r>
      <w:r w:rsidRPr="009C4AC4">
        <w:rPr>
          <w:rFonts w:ascii="Arial" w:hAnsi="Arial" w:cs="Arial"/>
          <w:sz w:val="24"/>
          <w:szCs w:val="24"/>
          <w:lang w:val="en-US"/>
        </w:rPr>
        <w:t xml:space="preserve"> patterns of income, costs, profitability, liquidity, and solvency. The report will also include strategic recommendations to restore the hotel's financial health and position, ensuring a profitable and sustainable future for Urban Heights Hotel.</w:t>
      </w:r>
    </w:p>
    <w:p w14:paraId="07072696" w14:textId="54D90E91" w:rsidR="004031D6" w:rsidRDefault="004031D6" w:rsidP="009C4AC4">
      <w:pPr>
        <w:spacing w:line="360" w:lineRule="auto"/>
        <w:jc w:val="both"/>
        <w:rPr>
          <w:rFonts w:ascii="Arial" w:hAnsi="Arial" w:cs="Arial"/>
          <w:sz w:val="24"/>
          <w:szCs w:val="24"/>
          <w:lang w:val="en-US"/>
        </w:rPr>
      </w:pPr>
    </w:p>
    <w:p w14:paraId="2610B59B" w14:textId="77777777" w:rsidR="00203F4D" w:rsidRPr="009C4AC4" w:rsidRDefault="00203F4D" w:rsidP="009C4AC4">
      <w:pPr>
        <w:spacing w:line="360" w:lineRule="auto"/>
        <w:jc w:val="both"/>
        <w:rPr>
          <w:rFonts w:ascii="Arial" w:hAnsi="Arial" w:cs="Arial"/>
          <w:sz w:val="24"/>
          <w:szCs w:val="24"/>
          <w:lang w:val="en-US"/>
        </w:rPr>
      </w:pPr>
    </w:p>
    <w:p w14:paraId="5723D5D0" w14:textId="4DF59F47" w:rsidR="004031D6" w:rsidRPr="009C4AC4" w:rsidRDefault="008814E5" w:rsidP="009C4AC4">
      <w:pPr>
        <w:pStyle w:val="Heading1"/>
        <w:spacing w:line="360" w:lineRule="auto"/>
        <w:jc w:val="both"/>
        <w:rPr>
          <w:rFonts w:ascii="Arial" w:hAnsi="Arial" w:cs="Arial"/>
          <w:sz w:val="24"/>
          <w:szCs w:val="24"/>
          <w:lang w:val="en-US"/>
        </w:rPr>
      </w:pPr>
      <w:bookmarkStart w:id="1" w:name="_Toc168312121"/>
      <w:r w:rsidRPr="009C4AC4">
        <w:rPr>
          <w:rFonts w:ascii="Arial" w:hAnsi="Arial" w:cs="Arial"/>
          <w:sz w:val="24"/>
          <w:szCs w:val="24"/>
          <w:lang w:val="en-US"/>
        </w:rPr>
        <w:t>Financial Performance Analysis</w:t>
      </w:r>
      <w:bookmarkEnd w:id="1"/>
    </w:p>
    <w:p w14:paraId="1F2D195C" w14:textId="7EF11518" w:rsidR="008814E5" w:rsidRPr="009C4AC4" w:rsidRDefault="00EB541B" w:rsidP="009C4AC4">
      <w:pPr>
        <w:pStyle w:val="Heading2"/>
        <w:spacing w:line="360" w:lineRule="auto"/>
        <w:jc w:val="both"/>
        <w:rPr>
          <w:rFonts w:ascii="Arial" w:hAnsi="Arial" w:cs="Arial"/>
          <w:sz w:val="24"/>
          <w:szCs w:val="24"/>
          <w:lang w:val="en-US"/>
        </w:rPr>
      </w:pPr>
      <w:bookmarkStart w:id="2" w:name="_Toc168312122"/>
      <w:r w:rsidRPr="009C4AC4">
        <w:rPr>
          <w:rFonts w:ascii="Arial" w:hAnsi="Arial" w:cs="Arial"/>
          <w:sz w:val="24"/>
          <w:szCs w:val="24"/>
          <w:lang w:val="en-US"/>
        </w:rPr>
        <w:t>Revenue Trends</w:t>
      </w:r>
      <w:bookmarkEnd w:id="2"/>
      <w:r w:rsidRPr="009C4AC4">
        <w:rPr>
          <w:rFonts w:ascii="Arial" w:hAnsi="Arial" w:cs="Arial"/>
          <w:sz w:val="24"/>
          <w:szCs w:val="24"/>
          <w:lang w:val="en-US"/>
        </w:rPr>
        <w:t xml:space="preserve"> </w:t>
      </w:r>
    </w:p>
    <w:p w14:paraId="40F05C0B" w14:textId="07227BE4" w:rsidR="00683A28" w:rsidRPr="009C4AC4" w:rsidRDefault="00913EB3" w:rsidP="009C4AC4">
      <w:pPr>
        <w:spacing w:line="360" w:lineRule="auto"/>
        <w:jc w:val="both"/>
        <w:rPr>
          <w:rFonts w:ascii="Arial" w:hAnsi="Arial" w:cs="Arial"/>
          <w:sz w:val="24"/>
          <w:szCs w:val="24"/>
          <w:lang w:val="en-US"/>
        </w:rPr>
      </w:pPr>
      <w:r w:rsidRPr="009C4AC4">
        <w:rPr>
          <w:rFonts w:ascii="Arial" w:hAnsi="Arial" w:cs="Arial"/>
          <w:sz w:val="24"/>
          <w:szCs w:val="24"/>
          <w:lang w:val="en-US"/>
        </w:rPr>
        <w:t>The presented data clearly shows a significant decline in revenue for Urban Heights Hotel over the past three years</w:t>
      </w:r>
      <w:r w:rsidR="00683A28" w:rsidRPr="009C4AC4">
        <w:rPr>
          <w:rFonts w:ascii="Arial" w:hAnsi="Arial" w:cs="Arial"/>
          <w:sz w:val="24"/>
          <w:szCs w:val="24"/>
          <w:lang w:val="en-US"/>
        </w:rPr>
        <w:t xml:space="preserve"> as the </w:t>
      </w:r>
      <w:r w:rsidRPr="009C4AC4">
        <w:rPr>
          <w:rFonts w:ascii="Arial" w:hAnsi="Arial" w:cs="Arial"/>
          <w:sz w:val="24"/>
          <w:szCs w:val="24"/>
          <w:lang w:val="en-US"/>
        </w:rPr>
        <w:t xml:space="preserve">hotel's revenue in 2021 was £2,500,000, but in 2022 it decreased to £2,200,000, </w:t>
      </w:r>
      <w:r w:rsidR="00683A28" w:rsidRPr="009C4AC4">
        <w:rPr>
          <w:rFonts w:ascii="Arial" w:hAnsi="Arial" w:cs="Arial"/>
          <w:sz w:val="24"/>
          <w:szCs w:val="24"/>
          <w:lang w:val="en-US"/>
        </w:rPr>
        <w:t>showing</w:t>
      </w:r>
      <w:r w:rsidRPr="009C4AC4">
        <w:rPr>
          <w:rFonts w:ascii="Arial" w:hAnsi="Arial" w:cs="Arial"/>
          <w:sz w:val="24"/>
          <w:szCs w:val="24"/>
          <w:lang w:val="en-US"/>
        </w:rPr>
        <w:t xml:space="preserve"> a 12% decline. In 2023, there was a continued trend of declining income, with a decrease of £1,800,000. This </w:t>
      </w:r>
      <w:r w:rsidR="00683A28" w:rsidRPr="009C4AC4">
        <w:rPr>
          <w:rFonts w:ascii="Arial" w:hAnsi="Arial" w:cs="Arial"/>
          <w:sz w:val="24"/>
          <w:szCs w:val="24"/>
          <w:lang w:val="en-US"/>
        </w:rPr>
        <w:t>stands for</w:t>
      </w:r>
      <w:r w:rsidRPr="009C4AC4">
        <w:rPr>
          <w:rFonts w:ascii="Arial" w:hAnsi="Arial" w:cs="Arial"/>
          <w:sz w:val="24"/>
          <w:szCs w:val="24"/>
          <w:lang w:val="en-US"/>
        </w:rPr>
        <w:t xml:space="preserve"> an 18.2% loss compared to the previous year and a cumulative decline of 28% over the span of three years. </w:t>
      </w:r>
      <w:r w:rsidR="003511B3" w:rsidRPr="009C4AC4">
        <w:rPr>
          <w:rFonts w:ascii="Arial" w:hAnsi="Arial" w:cs="Arial"/>
          <w:sz w:val="24"/>
          <w:szCs w:val="24"/>
          <w:lang w:val="en-US"/>
        </w:rPr>
        <w:t>(</w:t>
      </w:r>
      <w:proofErr w:type="spellStart"/>
      <w:r w:rsidR="003511B3" w:rsidRPr="009C4AC4">
        <w:rPr>
          <w:rFonts w:ascii="Arial" w:hAnsi="Arial" w:cs="Arial"/>
          <w:sz w:val="24"/>
          <w:szCs w:val="24"/>
          <w:lang w:val="en-US"/>
        </w:rPr>
        <w:t>Asse</w:t>
      </w:r>
      <w:r w:rsidR="00122A88" w:rsidRPr="009C4AC4">
        <w:rPr>
          <w:rFonts w:ascii="Arial" w:hAnsi="Arial" w:cs="Arial"/>
          <w:sz w:val="24"/>
          <w:szCs w:val="24"/>
          <w:lang w:val="en-US"/>
        </w:rPr>
        <w:t>tsure</w:t>
      </w:r>
      <w:proofErr w:type="spellEnd"/>
      <w:r w:rsidR="00122A88" w:rsidRPr="009C4AC4">
        <w:rPr>
          <w:rFonts w:ascii="Arial" w:hAnsi="Arial" w:cs="Arial"/>
          <w:sz w:val="24"/>
          <w:szCs w:val="24"/>
          <w:lang w:val="en-US"/>
        </w:rPr>
        <w:t>, 2017)</w:t>
      </w:r>
    </w:p>
    <w:p w14:paraId="28B8FBE5" w14:textId="77777777" w:rsidR="00683A28" w:rsidRPr="009C4AC4" w:rsidRDefault="00683A28" w:rsidP="009C4AC4">
      <w:pPr>
        <w:spacing w:line="360" w:lineRule="auto"/>
        <w:jc w:val="both"/>
        <w:rPr>
          <w:rFonts w:ascii="Arial" w:hAnsi="Arial" w:cs="Arial"/>
          <w:sz w:val="24"/>
          <w:szCs w:val="24"/>
          <w:lang w:val="en-US"/>
        </w:rPr>
      </w:pPr>
    </w:p>
    <w:p w14:paraId="00A4F58F" w14:textId="496D1BB0" w:rsidR="00683A28" w:rsidRPr="009C4AC4" w:rsidRDefault="00913EB3" w:rsidP="009C4AC4">
      <w:pPr>
        <w:spacing w:line="360" w:lineRule="auto"/>
        <w:jc w:val="both"/>
        <w:rPr>
          <w:rFonts w:ascii="Arial" w:hAnsi="Arial" w:cs="Arial"/>
          <w:sz w:val="24"/>
          <w:szCs w:val="24"/>
          <w:lang w:val="en-US"/>
        </w:rPr>
      </w:pPr>
      <w:r w:rsidRPr="009C4AC4">
        <w:rPr>
          <w:rFonts w:ascii="Arial" w:hAnsi="Arial" w:cs="Arial"/>
          <w:sz w:val="24"/>
          <w:szCs w:val="24"/>
          <w:lang w:val="en-US"/>
        </w:rPr>
        <w:lastRenderedPageBreak/>
        <w:t xml:space="preserve">There are </w:t>
      </w:r>
      <w:r w:rsidR="00683A28" w:rsidRPr="009C4AC4">
        <w:rPr>
          <w:rFonts w:ascii="Arial" w:hAnsi="Arial" w:cs="Arial"/>
          <w:sz w:val="24"/>
          <w:szCs w:val="24"/>
          <w:lang w:val="en-US"/>
        </w:rPr>
        <w:t>several factors</w:t>
      </w:r>
      <w:r w:rsidRPr="009C4AC4">
        <w:rPr>
          <w:rFonts w:ascii="Arial" w:hAnsi="Arial" w:cs="Arial"/>
          <w:sz w:val="24"/>
          <w:szCs w:val="24"/>
          <w:lang w:val="en-US"/>
        </w:rPr>
        <w:t xml:space="preserve"> that could be contributing to this decline</w:t>
      </w:r>
      <w:r w:rsidR="00683A28" w:rsidRPr="009C4AC4">
        <w:rPr>
          <w:rFonts w:ascii="Arial" w:hAnsi="Arial" w:cs="Arial"/>
          <w:sz w:val="24"/>
          <w:szCs w:val="24"/>
          <w:lang w:val="en-US"/>
        </w:rPr>
        <w:t xml:space="preserve"> as the </w:t>
      </w:r>
      <w:r w:rsidRPr="009C4AC4">
        <w:rPr>
          <w:rFonts w:ascii="Arial" w:hAnsi="Arial" w:cs="Arial"/>
          <w:sz w:val="24"/>
          <w:szCs w:val="24"/>
          <w:lang w:val="en-US"/>
        </w:rPr>
        <w:t xml:space="preserve">he decrease in occupancy rates can </w:t>
      </w:r>
      <w:bookmarkStart w:id="3" w:name="_Int_MpqXSz6G"/>
      <w:r w:rsidRPr="009C4AC4">
        <w:rPr>
          <w:rFonts w:ascii="Arial" w:hAnsi="Arial" w:cs="Arial"/>
          <w:sz w:val="24"/>
          <w:szCs w:val="24"/>
          <w:lang w:val="en-US"/>
        </w:rPr>
        <w:t>be attributed</w:t>
      </w:r>
      <w:bookmarkEnd w:id="3"/>
      <w:r w:rsidRPr="009C4AC4">
        <w:rPr>
          <w:rFonts w:ascii="Arial" w:hAnsi="Arial" w:cs="Arial"/>
          <w:sz w:val="24"/>
          <w:szCs w:val="24"/>
          <w:lang w:val="en-US"/>
        </w:rPr>
        <w:t xml:space="preserve"> to increased competition, changes in customer preferences, or external economic factors such as a downturn in the travel and tourism industry</w:t>
      </w:r>
      <w:r w:rsidR="00683A28" w:rsidRPr="009C4AC4">
        <w:rPr>
          <w:rFonts w:ascii="Arial" w:hAnsi="Arial" w:cs="Arial"/>
          <w:sz w:val="24"/>
          <w:szCs w:val="24"/>
          <w:lang w:val="en-US"/>
        </w:rPr>
        <w:t xml:space="preserve"> while in </w:t>
      </w:r>
      <w:r w:rsidRPr="009C4AC4">
        <w:rPr>
          <w:rFonts w:ascii="Arial" w:hAnsi="Arial" w:cs="Arial"/>
          <w:sz w:val="24"/>
          <w:szCs w:val="24"/>
          <w:lang w:val="en-US"/>
        </w:rPr>
        <w:t>addition, global events such as the COVID-19 pandemic likely played a role in reducing the number of customers, affecting both local and international visitors.</w:t>
      </w:r>
      <w:r w:rsidR="00122A88" w:rsidRPr="009C4AC4">
        <w:rPr>
          <w:rFonts w:ascii="Arial" w:hAnsi="Arial" w:cs="Arial"/>
          <w:sz w:val="24"/>
          <w:szCs w:val="24"/>
          <w:lang w:val="en-US"/>
        </w:rPr>
        <w:t xml:space="preserve"> (</w:t>
      </w:r>
      <w:r w:rsidR="00CB5B77" w:rsidRPr="009C4AC4">
        <w:rPr>
          <w:rFonts w:ascii="Arial" w:hAnsi="Arial" w:cs="Arial"/>
          <w:sz w:val="24"/>
          <w:szCs w:val="24"/>
          <w:lang w:val="en-US"/>
        </w:rPr>
        <w:t>The Knowledge Review, 2021)</w:t>
      </w:r>
      <w:r w:rsidRPr="009C4AC4">
        <w:rPr>
          <w:rFonts w:ascii="Arial" w:hAnsi="Arial" w:cs="Arial"/>
          <w:sz w:val="24"/>
          <w:szCs w:val="24"/>
          <w:lang w:val="en-US"/>
        </w:rPr>
        <w:t xml:space="preserve"> </w:t>
      </w:r>
    </w:p>
    <w:p w14:paraId="37B799BF" w14:textId="51D57626" w:rsidR="00EB541B" w:rsidRPr="009C4AC4" w:rsidRDefault="00913EB3" w:rsidP="009C4AC4">
      <w:pPr>
        <w:spacing w:line="360" w:lineRule="auto"/>
        <w:jc w:val="both"/>
        <w:rPr>
          <w:rFonts w:ascii="Arial" w:hAnsi="Arial" w:cs="Arial"/>
          <w:sz w:val="24"/>
          <w:szCs w:val="24"/>
          <w:lang w:val="en-US"/>
        </w:rPr>
      </w:pPr>
      <w:r w:rsidRPr="009C4AC4">
        <w:rPr>
          <w:rFonts w:ascii="Arial" w:hAnsi="Arial" w:cs="Arial"/>
          <w:sz w:val="24"/>
          <w:szCs w:val="24"/>
          <w:lang w:val="en-US"/>
        </w:rPr>
        <w:t>The decline in revenue has a direct impact on the hotel's ability to cover its operating expenses and maintain profitabilit</w:t>
      </w:r>
      <w:r w:rsidR="00683A28" w:rsidRPr="009C4AC4">
        <w:rPr>
          <w:rFonts w:ascii="Arial" w:hAnsi="Arial" w:cs="Arial"/>
          <w:sz w:val="24"/>
          <w:szCs w:val="24"/>
          <w:lang w:val="en-US"/>
        </w:rPr>
        <w:t>y and in order t</w:t>
      </w:r>
      <w:r w:rsidRPr="009C4AC4">
        <w:rPr>
          <w:rFonts w:ascii="Arial" w:hAnsi="Arial" w:cs="Arial"/>
          <w:sz w:val="24"/>
          <w:szCs w:val="24"/>
          <w:lang w:val="en-US"/>
        </w:rPr>
        <w:t>o tackle the ongoing decline in revenue, the hotel should consider implementing more effective marketing strategies, improving customer service, and potentially expanding its range of services to attract a greater number of guests and establish reliable sources of income</w:t>
      </w:r>
      <w:r w:rsidR="00683A28" w:rsidRPr="009C4AC4">
        <w:rPr>
          <w:rFonts w:ascii="Arial" w:hAnsi="Arial" w:cs="Arial"/>
          <w:sz w:val="24"/>
          <w:szCs w:val="24"/>
          <w:lang w:val="en-US"/>
        </w:rPr>
        <w:t xml:space="preserve"> so, a</w:t>
      </w:r>
      <w:r w:rsidRPr="009C4AC4">
        <w:rPr>
          <w:rFonts w:ascii="Arial" w:hAnsi="Arial" w:cs="Arial"/>
          <w:sz w:val="24"/>
          <w:szCs w:val="24"/>
          <w:lang w:val="en-US"/>
        </w:rPr>
        <w:t>ddressing these concerns promptly is crucial to reversing the current trend and ensuring the hotel's financial survival.</w:t>
      </w:r>
      <w:r w:rsidR="00CB5B77" w:rsidRPr="009C4AC4">
        <w:rPr>
          <w:rFonts w:ascii="Arial" w:hAnsi="Arial" w:cs="Arial"/>
          <w:sz w:val="24"/>
          <w:szCs w:val="24"/>
          <w:lang w:val="en-US"/>
        </w:rPr>
        <w:t xml:space="preserve"> (TRG International, 2019)</w:t>
      </w:r>
    </w:p>
    <w:p w14:paraId="1EB08DB6" w14:textId="3CA20E30" w:rsidR="00683A28" w:rsidRDefault="00683A28" w:rsidP="009C4AC4">
      <w:pPr>
        <w:spacing w:line="360" w:lineRule="auto"/>
        <w:jc w:val="both"/>
        <w:rPr>
          <w:rFonts w:ascii="Arial" w:hAnsi="Arial" w:cs="Arial"/>
          <w:sz w:val="24"/>
          <w:szCs w:val="24"/>
          <w:lang w:val="en-US"/>
        </w:rPr>
      </w:pPr>
    </w:p>
    <w:p w14:paraId="30072313" w14:textId="77777777" w:rsidR="00203F4D" w:rsidRPr="009C4AC4" w:rsidRDefault="00203F4D" w:rsidP="009C4AC4">
      <w:pPr>
        <w:spacing w:line="360" w:lineRule="auto"/>
        <w:jc w:val="both"/>
        <w:rPr>
          <w:rFonts w:ascii="Arial" w:hAnsi="Arial" w:cs="Arial"/>
          <w:sz w:val="24"/>
          <w:szCs w:val="24"/>
          <w:lang w:val="en-US"/>
        </w:rPr>
      </w:pPr>
    </w:p>
    <w:p w14:paraId="0CCC7215" w14:textId="0A3C1EC7" w:rsidR="00683A28" w:rsidRPr="009C4AC4" w:rsidRDefault="00B51A05" w:rsidP="009C4AC4">
      <w:pPr>
        <w:pStyle w:val="Heading2"/>
        <w:spacing w:line="360" w:lineRule="auto"/>
        <w:jc w:val="both"/>
        <w:rPr>
          <w:rFonts w:ascii="Arial" w:hAnsi="Arial" w:cs="Arial"/>
          <w:sz w:val="24"/>
          <w:szCs w:val="24"/>
          <w:lang w:val="en-US"/>
        </w:rPr>
      </w:pPr>
      <w:bookmarkStart w:id="4" w:name="_Toc168312123"/>
      <w:r w:rsidRPr="009C4AC4">
        <w:rPr>
          <w:rFonts w:ascii="Arial" w:hAnsi="Arial" w:cs="Arial"/>
          <w:sz w:val="24"/>
          <w:szCs w:val="24"/>
          <w:lang w:val="en-US"/>
        </w:rPr>
        <w:t>Operating Expenses Trend</w:t>
      </w:r>
      <w:bookmarkEnd w:id="4"/>
    </w:p>
    <w:p w14:paraId="4FF4009B" w14:textId="33CEDBB0" w:rsidR="008637FE" w:rsidRPr="009C4AC4" w:rsidRDefault="008C43CB"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Upon </w:t>
      </w:r>
      <w:r w:rsidR="009C6972" w:rsidRPr="009C4AC4">
        <w:rPr>
          <w:rFonts w:ascii="Arial" w:hAnsi="Arial" w:cs="Arial"/>
          <w:sz w:val="24"/>
          <w:szCs w:val="24"/>
          <w:lang w:val="en-US"/>
        </w:rPr>
        <w:t>analyzing</w:t>
      </w:r>
      <w:r w:rsidRPr="009C4AC4">
        <w:rPr>
          <w:rFonts w:ascii="Arial" w:hAnsi="Arial" w:cs="Arial"/>
          <w:sz w:val="24"/>
          <w:szCs w:val="24"/>
          <w:lang w:val="en-US"/>
        </w:rPr>
        <w:t xml:space="preserve"> Urban Heights Hotel's operational expenditures over the past three years, it is evident that there is a concerning upward trend</w:t>
      </w:r>
      <w:r w:rsidR="009C6972" w:rsidRPr="009C4AC4">
        <w:rPr>
          <w:rFonts w:ascii="Arial" w:hAnsi="Arial" w:cs="Arial"/>
          <w:sz w:val="24"/>
          <w:szCs w:val="24"/>
          <w:lang w:val="en-US"/>
        </w:rPr>
        <w:t xml:space="preserve"> while the </w:t>
      </w:r>
      <w:r w:rsidRPr="009C4AC4">
        <w:rPr>
          <w:rFonts w:ascii="Arial" w:hAnsi="Arial" w:cs="Arial"/>
          <w:sz w:val="24"/>
          <w:szCs w:val="24"/>
          <w:lang w:val="en-US"/>
        </w:rPr>
        <w:t>operational expenses in 2021 totaled £1,800,000. The figure reached £2,000,000 in 2022, demonstrating a growth of 11.1%. In 2023, expenses increased to £2,300,000, showing a 15% rise compared to the previous year and a cumulative increase of 27.8% over the three-year period.</w:t>
      </w:r>
      <w:r w:rsidR="00CB5B77" w:rsidRPr="009C4AC4">
        <w:rPr>
          <w:rFonts w:ascii="Arial" w:hAnsi="Arial" w:cs="Arial"/>
          <w:sz w:val="24"/>
          <w:szCs w:val="24"/>
          <w:lang w:val="en-US"/>
        </w:rPr>
        <w:t xml:space="preserve"> (Steward Hindley, 2018)</w:t>
      </w:r>
      <w:r w:rsidRPr="009C4AC4">
        <w:rPr>
          <w:rFonts w:ascii="Arial" w:hAnsi="Arial" w:cs="Arial"/>
          <w:sz w:val="24"/>
          <w:szCs w:val="24"/>
          <w:lang w:val="en-US"/>
        </w:rPr>
        <w:t xml:space="preserve"> </w:t>
      </w:r>
    </w:p>
    <w:p w14:paraId="5C2EEB13" w14:textId="152D09A4" w:rsidR="009C6972" w:rsidRPr="009C4AC4" w:rsidRDefault="008C43CB" w:rsidP="009C4AC4">
      <w:pPr>
        <w:spacing w:line="360" w:lineRule="auto"/>
        <w:jc w:val="both"/>
        <w:rPr>
          <w:rFonts w:ascii="Arial" w:hAnsi="Arial" w:cs="Arial"/>
          <w:sz w:val="24"/>
          <w:szCs w:val="24"/>
          <w:lang w:val="en-US"/>
        </w:rPr>
      </w:pPr>
      <w:r w:rsidRPr="009C4AC4">
        <w:rPr>
          <w:rFonts w:ascii="Arial" w:hAnsi="Arial" w:cs="Arial"/>
          <w:sz w:val="24"/>
          <w:szCs w:val="24"/>
          <w:lang w:val="en-US"/>
        </w:rPr>
        <w:t>There are several factors that may be contributing to the rise in operating expenses</w:t>
      </w:r>
      <w:r w:rsidR="009C6972" w:rsidRPr="009C4AC4">
        <w:rPr>
          <w:rFonts w:ascii="Arial" w:hAnsi="Arial" w:cs="Arial"/>
          <w:sz w:val="24"/>
          <w:szCs w:val="24"/>
          <w:lang w:val="en-US"/>
        </w:rPr>
        <w:t xml:space="preserve"> as. T</w:t>
      </w:r>
      <w:r w:rsidR="00E603A6">
        <w:rPr>
          <w:rFonts w:ascii="Arial" w:hAnsi="Arial" w:cs="Arial"/>
          <w:sz w:val="24"/>
          <w:szCs w:val="24"/>
          <w:lang w:val="en-US"/>
        </w:rPr>
        <w:t>h</w:t>
      </w:r>
      <w:r w:rsidR="009C6972" w:rsidRPr="009C4AC4">
        <w:rPr>
          <w:rFonts w:ascii="Arial" w:hAnsi="Arial" w:cs="Arial"/>
          <w:sz w:val="24"/>
          <w:szCs w:val="24"/>
          <w:lang w:val="en-US"/>
        </w:rPr>
        <w:t xml:space="preserve">e </w:t>
      </w:r>
      <w:r w:rsidRPr="009C4AC4">
        <w:rPr>
          <w:rFonts w:ascii="Arial" w:hAnsi="Arial" w:cs="Arial"/>
          <w:sz w:val="24"/>
          <w:szCs w:val="24"/>
          <w:lang w:val="en-US"/>
        </w:rPr>
        <w:t>increase in numbers could be linked to rising costs of goods and services, inflation, and possibly ineffective management techniques. Furthermore, increased salaries, maintenance expenses, and electricity bills can also have a significant impact</w:t>
      </w:r>
      <w:r w:rsidR="009C6972" w:rsidRPr="009C4AC4">
        <w:rPr>
          <w:rFonts w:ascii="Arial" w:hAnsi="Arial" w:cs="Arial"/>
          <w:sz w:val="24"/>
          <w:szCs w:val="24"/>
          <w:lang w:val="en-US"/>
        </w:rPr>
        <w:t xml:space="preserve"> while based </w:t>
      </w:r>
      <w:r w:rsidRPr="009C4AC4">
        <w:rPr>
          <w:rFonts w:ascii="Arial" w:hAnsi="Arial" w:cs="Arial"/>
          <w:sz w:val="24"/>
          <w:szCs w:val="24"/>
          <w:lang w:val="en-US"/>
        </w:rPr>
        <w:t xml:space="preserve">on the data, it appears that the hotel's revenue is on a downward trend, while its costs are on the rise, resulting in a deteriorating financial situation. </w:t>
      </w:r>
      <w:r w:rsidR="00CB5B77" w:rsidRPr="009C4AC4">
        <w:rPr>
          <w:rFonts w:ascii="Arial" w:hAnsi="Arial" w:cs="Arial"/>
          <w:sz w:val="24"/>
          <w:szCs w:val="24"/>
          <w:lang w:val="en-US"/>
        </w:rPr>
        <w:t>(Core factors, 2020)</w:t>
      </w:r>
    </w:p>
    <w:p w14:paraId="1EFD27EB" w14:textId="77777777" w:rsidR="009C6972" w:rsidRPr="009C4AC4" w:rsidRDefault="009C6972" w:rsidP="009C4AC4">
      <w:pPr>
        <w:spacing w:line="360" w:lineRule="auto"/>
        <w:jc w:val="both"/>
        <w:rPr>
          <w:rFonts w:ascii="Arial" w:hAnsi="Arial" w:cs="Arial"/>
          <w:sz w:val="24"/>
          <w:szCs w:val="24"/>
          <w:lang w:val="en-US"/>
        </w:rPr>
      </w:pPr>
    </w:p>
    <w:p w14:paraId="15D12075" w14:textId="3F220158" w:rsidR="00B51A05" w:rsidRPr="009C4AC4" w:rsidRDefault="008C43CB" w:rsidP="009C4AC4">
      <w:pPr>
        <w:spacing w:line="360" w:lineRule="auto"/>
        <w:jc w:val="both"/>
        <w:rPr>
          <w:rFonts w:ascii="Arial" w:hAnsi="Arial" w:cs="Arial"/>
          <w:sz w:val="24"/>
          <w:szCs w:val="24"/>
          <w:lang w:val="en-US"/>
        </w:rPr>
      </w:pPr>
      <w:r w:rsidRPr="009C4AC4">
        <w:rPr>
          <w:rFonts w:ascii="Arial" w:hAnsi="Arial" w:cs="Arial"/>
          <w:sz w:val="24"/>
          <w:szCs w:val="24"/>
          <w:lang w:val="en-US"/>
        </w:rPr>
        <w:t>The disparity between the declining revenue and rising operating expenses is detrimental to the hotel's profitability</w:t>
      </w:r>
      <w:r w:rsidR="009C6972" w:rsidRPr="009C4AC4">
        <w:rPr>
          <w:rFonts w:ascii="Arial" w:hAnsi="Arial" w:cs="Arial"/>
          <w:sz w:val="24"/>
          <w:szCs w:val="24"/>
          <w:lang w:val="en-US"/>
        </w:rPr>
        <w:t xml:space="preserve"> and as a</w:t>
      </w:r>
      <w:r w:rsidRPr="009C4AC4">
        <w:rPr>
          <w:rFonts w:ascii="Arial" w:hAnsi="Arial" w:cs="Arial"/>
          <w:sz w:val="24"/>
          <w:szCs w:val="24"/>
          <w:lang w:val="en-US"/>
        </w:rPr>
        <w:t xml:space="preserve"> result, the Urban Heights Hotel experienced a significant decrease in net income, going from a profit of £700,000 in 2021 to a loss of £500,000 in 2023. In order to address these rising expenses, it will be essential to implement strategic cost management, improve operational efficiency, and consider reassessing supplier contracts</w:t>
      </w:r>
      <w:r w:rsidR="008F5492" w:rsidRPr="009C4AC4">
        <w:rPr>
          <w:rFonts w:ascii="Arial" w:hAnsi="Arial" w:cs="Arial"/>
          <w:sz w:val="24"/>
          <w:szCs w:val="24"/>
          <w:lang w:val="en-US"/>
        </w:rPr>
        <w:t xml:space="preserve"> whole s</w:t>
      </w:r>
      <w:r w:rsidRPr="009C4AC4">
        <w:rPr>
          <w:rFonts w:ascii="Arial" w:hAnsi="Arial" w:cs="Arial"/>
          <w:sz w:val="24"/>
          <w:szCs w:val="24"/>
          <w:lang w:val="en-US"/>
        </w:rPr>
        <w:t>treamlining operations and implementing cost-saving strategies are crucial steps to rejuvenate the hotel's financial health and achieve sustainable profitability.</w:t>
      </w:r>
      <w:r w:rsidR="00CB5B77" w:rsidRPr="009C4AC4">
        <w:rPr>
          <w:rFonts w:ascii="Arial" w:hAnsi="Arial" w:cs="Arial"/>
          <w:sz w:val="24"/>
          <w:szCs w:val="24"/>
          <w:lang w:val="en-US"/>
        </w:rPr>
        <w:t xml:space="preserve"> (</w:t>
      </w:r>
      <w:r w:rsidR="003B66FD" w:rsidRPr="009C4AC4">
        <w:rPr>
          <w:rFonts w:ascii="Arial" w:hAnsi="Arial" w:cs="Arial"/>
          <w:sz w:val="24"/>
          <w:szCs w:val="24"/>
          <w:lang w:val="en-US"/>
        </w:rPr>
        <w:t>Funding Bay, 2019)</w:t>
      </w:r>
    </w:p>
    <w:p w14:paraId="6E860725" w14:textId="68FCDEDA" w:rsidR="008F5492" w:rsidRDefault="008F5492" w:rsidP="009C4AC4">
      <w:pPr>
        <w:spacing w:line="360" w:lineRule="auto"/>
        <w:jc w:val="both"/>
        <w:rPr>
          <w:rFonts w:ascii="Arial" w:hAnsi="Arial" w:cs="Arial"/>
          <w:sz w:val="24"/>
          <w:szCs w:val="24"/>
          <w:lang w:val="en-US"/>
        </w:rPr>
      </w:pPr>
    </w:p>
    <w:p w14:paraId="47FE3B85" w14:textId="77777777" w:rsidR="00203F4D" w:rsidRPr="009C4AC4" w:rsidRDefault="00203F4D" w:rsidP="009C4AC4">
      <w:pPr>
        <w:spacing w:line="360" w:lineRule="auto"/>
        <w:jc w:val="both"/>
        <w:rPr>
          <w:rFonts w:ascii="Arial" w:hAnsi="Arial" w:cs="Arial"/>
          <w:sz w:val="24"/>
          <w:szCs w:val="24"/>
          <w:lang w:val="en-US"/>
        </w:rPr>
      </w:pPr>
    </w:p>
    <w:p w14:paraId="20A91AA1" w14:textId="0BCEC8B3" w:rsidR="008F5492" w:rsidRPr="009C4AC4" w:rsidRDefault="009B2040" w:rsidP="009C4AC4">
      <w:pPr>
        <w:pStyle w:val="Heading2"/>
        <w:spacing w:line="360" w:lineRule="auto"/>
        <w:jc w:val="both"/>
        <w:rPr>
          <w:rFonts w:ascii="Arial" w:hAnsi="Arial" w:cs="Arial"/>
          <w:sz w:val="24"/>
          <w:szCs w:val="24"/>
          <w:lang w:val="en-US"/>
        </w:rPr>
      </w:pPr>
      <w:bookmarkStart w:id="5" w:name="_Toc168312124"/>
      <w:r w:rsidRPr="009C4AC4">
        <w:rPr>
          <w:rFonts w:ascii="Arial" w:hAnsi="Arial" w:cs="Arial"/>
          <w:sz w:val="24"/>
          <w:szCs w:val="24"/>
          <w:lang w:val="en-US"/>
        </w:rPr>
        <w:t>Profitability Analysis</w:t>
      </w:r>
      <w:bookmarkEnd w:id="5"/>
    </w:p>
    <w:p w14:paraId="3825955B" w14:textId="7BD78E26" w:rsidR="004351BC" w:rsidRPr="009C4AC4" w:rsidRDefault="00833B98" w:rsidP="009C4AC4">
      <w:pPr>
        <w:spacing w:line="360" w:lineRule="auto"/>
        <w:jc w:val="both"/>
        <w:rPr>
          <w:rFonts w:ascii="Arial" w:hAnsi="Arial" w:cs="Arial"/>
          <w:sz w:val="24"/>
          <w:szCs w:val="24"/>
          <w:lang w:val="en-US"/>
        </w:rPr>
      </w:pPr>
      <w:r w:rsidRPr="009C4AC4">
        <w:rPr>
          <w:rFonts w:ascii="Arial" w:hAnsi="Arial" w:cs="Arial"/>
          <w:sz w:val="24"/>
          <w:szCs w:val="24"/>
          <w:lang w:val="en-US"/>
        </w:rPr>
        <w:t>The net income numbers have shown a significant decrease in profitability for Urban Heights Hotel over the past three years</w:t>
      </w:r>
      <w:r w:rsidR="00903512" w:rsidRPr="009C4AC4">
        <w:rPr>
          <w:rFonts w:ascii="Arial" w:hAnsi="Arial" w:cs="Arial"/>
          <w:sz w:val="24"/>
          <w:szCs w:val="24"/>
          <w:lang w:val="en-US"/>
        </w:rPr>
        <w:t xml:space="preserve"> while the </w:t>
      </w:r>
      <w:r w:rsidRPr="009C4AC4">
        <w:rPr>
          <w:rFonts w:ascii="Arial" w:hAnsi="Arial" w:cs="Arial"/>
          <w:sz w:val="24"/>
          <w:szCs w:val="24"/>
          <w:lang w:val="en-US"/>
        </w:rPr>
        <w:t>hotel's financial statement for 2021 revealed an impressive net income of £700,000. However, there has been a significant decrease in this amount to £200,000 in 2022, indicating a decline of 71.4%</w:t>
      </w:r>
      <w:r w:rsidR="00903512" w:rsidRPr="009C4AC4">
        <w:rPr>
          <w:rFonts w:ascii="Arial" w:hAnsi="Arial" w:cs="Arial"/>
          <w:sz w:val="24"/>
          <w:szCs w:val="24"/>
          <w:lang w:val="en-US"/>
        </w:rPr>
        <w:t xml:space="preserve"> and in </w:t>
      </w:r>
      <w:r w:rsidRPr="009C4AC4">
        <w:rPr>
          <w:rFonts w:ascii="Arial" w:hAnsi="Arial" w:cs="Arial"/>
          <w:sz w:val="24"/>
          <w:szCs w:val="24"/>
          <w:lang w:val="en-US"/>
        </w:rPr>
        <w:t xml:space="preserve">2023, the hotel experienced a net loss of £500,000, which suggests a notable decrease in profitability. </w:t>
      </w:r>
      <w:r w:rsidR="003B66FD" w:rsidRPr="009C4AC4">
        <w:rPr>
          <w:rFonts w:ascii="Arial" w:hAnsi="Arial" w:cs="Arial"/>
          <w:sz w:val="24"/>
          <w:szCs w:val="24"/>
          <w:lang w:val="en-US"/>
        </w:rPr>
        <w:t xml:space="preserve"> (Coursera, 2023)</w:t>
      </w:r>
    </w:p>
    <w:p w14:paraId="7945E3CF" w14:textId="17754324" w:rsidR="00903512" w:rsidRPr="009C4AC4" w:rsidRDefault="00833B98"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The decrease can </w:t>
      </w:r>
      <w:bookmarkStart w:id="6" w:name="_Int_656lZcg3"/>
      <w:r w:rsidRPr="009C4AC4">
        <w:rPr>
          <w:rFonts w:ascii="Arial" w:hAnsi="Arial" w:cs="Arial"/>
          <w:sz w:val="24"/>
          <w:szCs w:val="24"/>
          <w:lang w:val="en-US"/>
        </w:rPr>
        <w:t>be attributed</w:t>
      </w:r>
      <w:bookmarkEnd w:id="6"/>
      <w:r w:rsidRPr="009C4AC4">
        <w:rPr>
          <w:rFonts w:ascii="Arial" w:hAnsi="Arial" w:cs="Arial"/>
          <w:sz w:val="24"/>
          <w:szCs w:val="24"/>
          <w:lang w:val="en-US"/>
        </w:rPr>
        <w:t xml:space="preserve"> to a combination of decreasing income and rising operational costs</w:t>
      </w:r>
      <w:r w:rsidR="00B61CBB" w:rsidRPr="009C4AC4">
        <w:rPr>
          <w:rFonts w:ascii="Arial" w:hAnsi="Arial" w:cs="Arial"/>
          <w:sz w:val="24"/>
          <w:szCs w:val="24"/>
          <w:lang w:val="en-US"/>
        </w:rPr>
        <w:t xml:space="preserve"> and the </w:t>
      </w:r>
      <w:r w:rsidRPr="009C4AC4">
        <w:rPr>
          <w:rFonts w:ascii="Arial" w:hAnsi="Arial" w:cs="Arial"/>
          <w:sz w:val="24"/>
          <w:szCs w:val="24"/>
          <w:lang w:val="en-US"/>
        </w:rPr>
        <w:t>hotel experienced a decline in income from £2,500,000 in 2021 to £1,800,000 in 2023, while its operating expenses increased from £1,800,000 to £2,300,000 during the same period</w:t>
      </w:r>
      <w:r w:rsidR="009E77B0" w:rsidRPr="009C4AC4">
        <w:rPr>
          <w:rFonts w:ascii="Arial" w:hAnsi="Arial" w:cs="Arial"/>
          <w:sz w:val="24"/>
          <w:szCs w:val="24"/>
          <w:lang w:val="en-US"/>
        </w:rPr>
        <w:t xml:space="preserve"> so, the </w:t>
      </w:r>
      <w:r w:rsidRPr="009C4AC4">
        <w:rPr>
          <w:rFonts w:ascii="Arial" w:hAnsi="Arial" w:cs="Arial"/>
          <w:sz w:val="24"/>
          <w:szCs w:val="24"/>
          <w:lang w:val="en-US"/>
        </w:rPr>
        <w:t xml:space="preserve">hotel's profit margins have been significantly impacted by the disparity between its revenue and expenses. </w:t>
      </w:r>
      <w:r w:rsidR="003B66FD" w:rsidRPr="009C4AC4">
        <w:rPr>
          <w:rFonts w:ascii="Arial" w:hAnsi="Arial" w:cs="Arial"/>
          <w:sz w:val="24"/>
          <w:szCs w:val="24"/>
          <w:lang w:val="en-US"/>
        </w:rPr>
        <w:t>(</w:t>
      </w:r>
      <w:proofErr w:type="spellStart"/>
      <w:r w:rsidR="003B66FD" w:rsidRPr="009C4AC4">
        <w:rPr>
          <w:rFonts w:ascii="Arial" w:hAnsi="Arial" w:cs="Arial"/>
          <w:sz w:val="24"/>
          <w:szCs w:val="24"/>
          <w:lang w:val="en-US"/>
        </w:rPr>
        <w:t>Jetir</w:t>
      </w:r>
      <w:proofErr w:type="spellEnd"/>
      <w:r w:rsidR="003B66FD" w:rsidRPr="009C4AC4">
        <w:rPr>
          <w:rFonts w:ascii="Arial" w:hAnsi="Arial" w:cs="Arial"/>
          <w:sz w:val="24"/>
          <w:szCs w:val="24"/>
          <w:lang w:val="en-US"/>
        </w:rPr>
        <w:t>, 2024)</w:t>
      </w:r>
    </w:p>
    <w:p w14:paraId="001A7D3E" w14:textId="6B25EC91" w:rsidR="009B2040" w:rsidRPr="009C4AC4" w:rsidRDefault="00833B98"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 To address the decline in profitability, the hotel should focus on implementing strategies to boost revenue and efficiently manage expenses</w:t>
      </w:r>
      <w:r w:rsidR="009E77B0" w:rsidRPr="009C4AC4">
        <w:rPr>
          <w:rFonts w:ascii="Arial" w:hAnsi="Arial" w:cs="Arial"/>
          <w:sz w:val="24"/>
          <w:szCs w:val="24"/>
          <w:lang w:val="en-US"/>
        </w:rPr>
        <w:t xml:space="preserve"> while one </w:t>
      </w:r>
      <w:r w:rsidRPr="009C4AC4">
        <w:rPr>
          <w:rFonts w:ascii="Arial" w:hAnsi="Arial" w:cs="Arial"/>
          <w:sz w:val="24"/>
          <w:szCs w:val="24"/>
          <w:lang w:val="en-US"/>
        </w:rPr>
        <w:t xml:space="preserve">potential approach could be to enhance marketing efforts in order to attract a larger customer base. Additionally, improving the quality of service provided could help increase customer satisfaction and </w:t>
      </w:r>
      <w:r w:rsidRPr="009C4AC4">
        <w:rPr>
          <w:rFonts w:ascii="Arial" w:hAnsi="Arial" w:cs="Arial"/>
          <w:sz w:val="24"/>
          <w:szCs w:val="24"/>
          <w:lang w:val="en-US"/>
        </w:rPr>
        <w:lastRenderedPageBreak/>
        <w:t>encourage repeat business</w:t>
      </w:r>
      <w:r w:rsidR="009E77B0" w:rsidRPr="009C4AC4">
        <w:rPr>
          <w:rFonts w:ascii="Arial" w:hAnsi="Arial" w:cs="Arial"/>
          <w:sz w:val="24"/>
          <w:szCs w:val="24"/>
          <w:lang w:val="en-US"/>
        </w:rPr>
        <w:t xml:space="preserve"> and finally</w:t>
      </w:r>
      <w:r w:rsidRPr="009C4AC4">
        <w:rPr>
          <w:rFonts w:ascii="Arial" w:hAnsi="Arial" w:cs="Arial"/>
          <w:sz w:val="24"/>
          <w:szCs w:val="24"/>
          <w:lang w:val="en-US"/>
        </w:rPr>
        <w:t xml:space="preserve">, implementing cost-effective techniques could help </w:t>
      </w:r>
      <w:r w:rsidR="009E77B0" w:rsidRPr="009C4AC4">
        <w:rPr>
          <w:rFonts w:ascii="Arial" w:hAnsi="Arial" w:cs="Arial"/>
          <w:sz w:val="24"/>
          <w:szCs w:val="24"/>
          <w:lang w:val="en-US"/>
        </w:rPr>
        <w:t>optimize</w:t>
      </w:r>
      <w:r w:rsidRPr="009C4AC4">
        <w:rPr>
          <w:rFonts w:ascii="Arial" w:hAnsi="Arial" w:cs="Arial"/>
          <w:sz w:val="24"/>
          <w:szCs w:val="24"/>
          <w:lang w:val="en-US"/>
        </w:rPr>
        <w:t xml:space="preserve"> operational efficiency</w:t>
      </w:r>
      <w:r w:rsidR="009E77B0" w:rsidRPr="009C4AC4">
        <w:rPr>
          <w:rFonts w:ascii="Arial" w:hAnsi="Arial" w:cs="Arial"/>
          <w:sz w:val="24"/>
          <w:szCs w:val="24"/>
          <w:lang w:val="en-US"/>
        </w:rPr>
        <w:t xml:space="preserve"> while in </w:t>
      </w:r>
      <w:r w:rsidRPr="009C4AC4">
        <w:rPr>
          <w:rFonts w:ascii="Arial" w:hAnsi="Arial" w:cs="Arial"/>
          <w:sz w:val="24"/>
          <w:szCs w:val="24"/>
          <w:lang w:val="en-US"/>
        </w:rPr>
        <w:t>order to secure the future success of Urban Heights Hotel, it is imperative to address the decline in profitability.</w:t>
      </w:r>
      <w:r w:rsidR="003B66FD" w:rsidRPr="009C4AC4">
        <w:rPr>
          <w:rFonts w:ascii="Arial" w:hAnsi="Arial" w:cs="Arial"/>
          <w:sz w:val="24"/>
          <w:szCs w:val="24"/>
          <w:lang w:val="en-US"/>
        </w:rPr>
        <w:t xml:space="preserve"> (</w:t>
      </w:r>
      <w:proofErr w:type="spellStart"/>
      <w:r w:rsidR="003B66FD" w:rsidRPr="009C4AC4">
        <w:rPr>
          <w:rFonts w:ascii="Arial" w:hAnsi="Arial" w:cs="Arial"/>
          <w:sz w:val="24"/>
          <w:szCs w:val="24"/>
          <w:lang w:val="en-US"/>
        </w:rPr>
        <w:t>Libeo</w:t>
      </w:r>
      <w:proofErr w:type="spellEnd"/>
      <w:r w:rsidR="003B66FD" w:rsidRPr="009C4AC4">
        <w:rPr>
          <w:rFonts w:ascii="Arial" w:hAnsi="Arial" w:cs="Arial"/>
          <w:sz w:val="24"/>
          <w:szCs w:val="24"/>
          <w:lang w:val="en-US"/>
        </w:rPr>
        <w:t>, 2022)</w:t>
      </w:r>
    </w:p>
    <w:p w14:paraId="432A3512" w14:textId="09C30777" w:rsidR="009E77B0" w:rsidRDefault="009E77B0" w:rsidP="009C4AC4">
      <w:pPr>
        <w:spacing w:line="360" w:lineRule="auto"/>
        <w:jc w:val="both"/>
        <w:rPr>
          <w:rFonts w:ascii="Arial" w:hAnsi="Arial" w:cs="Arial"/>
          <w:sz w:val="24"/>
          <w:szCs w:val="24"/>
          <w:lang w:val="en-US"/>
        </w:rPr>
      </w:pPr>
    </w:p>
    <w:p w14:paraId="1A020519" w14:textId="77777777" w:rsidR="00203F4D" w:rsidRPr="009C4AC4" w:rsidRDefault="00203F4D" w:rsidP="009C4AC4">
      <w:pPr>
        <w:spacing w:line="360" w:lineRule="auto"/>
        <w:jc w:val="both"/>
        <w:rPr>
          <w:rFonts w:ascii="Arial" w:hAnsi="Arial" w:cs="Arial"/>
          <w:sz w:val="24"/>
          <w:szCs w:val="24"/>
          <w:lang w:val="en-US"/>
        </w:rPr>
      </w:pPr>
    </w:p>
    <w:p w14:paraId="2D18E792" w14:textId="5417CCC7" w:rsidR="009E77B0" w:rsidRPr="009C4AC4" w:rsidRDefault="003D214A" w:rsidP="009C4AC4">
      <w:pPr>
        <w:pStyle w:val="Heading2"/>
        <w:spacing w:line="360" w:lineRule="auto"/>
        <w:jc w:val="both"/>
        <w:rPr>
          <w:rFonts w:ascii="Arial" w:hAnsi="Arial" w:cs="Arial"/>
          <w:sz w:val="24"/>
          <w:szCs w:val="24"/>
          <w:lang w:val="en-US"/>
        </w:rPr>
      </w:pPr>
      <w:bookmarkStart w:id="7" w:name="_Toc168312125"/>
      <w:r w:rsidRPr="009C4AC4">
        <w:rPr>
          <w:rFonts w:ascii="Arial" w:hAnsi="Arial" w:cs="Arial"/>
          <w:sz w:val="24"/>
          <w:szCs w:val="24"/>
          <w:lang w:val="en-US"/>
        </w:rPr>
        <w:t>Liquidity and Solvency Analysis</w:t>
      </w:r>
      <w:bookmarkEnd w:id="7"/>
    </w:p>
    <w:p w14:paraId="16CCD30D" w14:textId="089D6EF5" w:rsidR="00597FD8" w:rsidRPr="009C4AC4" w:rsidRDefault="00D5024E" w:rsidP="009C4AC4">
      <w:pPr>
        <w:spacing w:line="360" w:lineRule="auto"/>
        <w:jc w:val="both"/>
        <w:rPr>
          <w:rFonts w:ascii="Arial" w:hAnsi="Arial" w:cs="Arial"/>
          <w:sz w:val="24"/>
          <w:szCs w:val="24"/>
          <w:lang w:val="en-US"/>
        </w:rPr>
      </w:pPr>
      <w:r w:rsidRPr="009C4AC4">
        <w:rPr>
          <w:rFonts w:ascii="Arial" w:hAnsi="Arial" w:cs="Arial"/>
          <w:sz w:val="24"/>
          <w:szCs w:val="24"/>
          <w:lang w:val="en-US"/>
        </w:rPr>
        <w:t>Over the past three years, the balance sheet data has shown a decline in the liquidity and solvency of Urban Heights Hotel</w:t>
      </w:r>
      <w:r w:rsidR="0046344E" w:rsidRPr="009C4AC4">
        <w:rPr>
          <w:rFonts w:ascii="Arial" w:hAnsi="Arial" w:cs="Arial"/>
          <w:sz w:val="24"/>
          <w:szCs w:val="24"/>
          <w:lang w:val="en-US"/>
        </w:rPr>
        <w:t xml:space="preserve"> and the </w:t>
      </w:r>
      <w:r w:rsidRPr="009C4AC4">
        <w:rPr>
          <w:rFonts w:ascii="Arial" w:hAnsi="Arial" w:cs="Arial"/>
          <w:sz w:val="24"/>
          <w:szCs w:val="24"/>
          <w:lang w:val="en-US"/>
        </w:rPr>
        <w:t xml:space="preserve">hotel's cash and equivalents have decreased from £300,000 in 2021 to £100,000 in 2023, indicating a decline in liquidity. Similarly, the company's outstanding debt has decreased from £150,000 to £80,000, suggesting a potential issue with cash flow management and payment collection efficiency. </w:t>
      </w:r>
      <w:r w:rsidR="003B66FD" w:rsidRPr="009C4AC4">
        <w:rPr>
          <w:rFonts w:ascii="Arial" w:hAnsi="Arial" w:cs="Arial"/>
          <w:sz w:val="24"/>
          <w:szCs w:val="24"/>
          <w:lang w:val="en-US"/>
        </w:rPr>
        <w:t>(</w:t>
      </w:r>
      <w:r w:rsidR="00990DAE" w:rsidRPr="009C4AC4">
        <w:rPr>
          <w:rFonts w:ascii="Arial" w:hAnsi="Arial" w:cs="Arial"/>
          <w:sz w:val="24"/>
          <w:szCs w:val="24"/>
          <w:lang w:val="en-US"/>
        </w:rPr>
        <w:t>Study.com, 2018)</w:t>
      </w:r>
    </w:p>
    <w:p w14:paraId="3697A8D4" w14:textId="1AB66D4C" w:rsidR="0046344E" w:rsidRPr="009C4AC4" w:rsidRDefault="00D5024E" w:rsidP="009C4AC4">
      <w:pPr>
        <w:spacing w:line="360" w:lineRule="auto"/>
        <w:jc w:val="both"/>
        <w:rPr>
          <w:rFonts w:ascii="Arial" w:hAnsi="Arial" w:cs="Arial"/>
          <w:sz w:val="24"/>
          <w:szCs w:val="24"/>
          <w:lang w:val="en-US"/>
        </w:rPr>
      </w:pPr>
      <w:r w:rsidRPr="009C4AC4">
        <w:rPr>
          <w:rFonts w:ascii="Arial" w:hAnsi="Arial" w:cs="Arial"/>
          <w:sz w:val="24"/>
          <w:szCs w:val="24"/>
          <w:lang w:val="en-US"/>
        </w:rPr>
        <w:t>The hotel's overall debts have shown a consistent increase from £3,250,000 in 2021 to £3,300,000 in 2023, indicating a concerning trend in terms of solvency</w:t>
      </w:r>
      <w:r w:rsidR="0046344E" w:rsidRPr="009C4AC4">
        <w:rPr>
          <w:rFonts w:ascii="Arial" w:hAnsi="Arial" w:cs="Arial"/>
          <w:sz w:val="24"/>
          <w:szCs w:val="24"/>
          <w:lang w:val="en-US"/>
        </w:rPr>
        <w:t xml:space="preserve"> while the </w:t>
      </w:r>
      <w:r w:rsidRPr="009C4AC4">
        <w:rPr>
          <w:rFonts w:ascii="Arial" w:hAnsi="Arial" w:cs="Arial"/>
          <w:sz w:val="24"/>
          <w:szCs w:val="24"/>
          <w:lang w:val="en-US"/>
        </w:rPr>
        <w:t xml:space="preserve">slight rise in value, along with a decrease in equity from £2,200,000 to £1,380,000, suggests a decrease in financial stability. The increase in accounts payable from £250,000 to £300,000 indicates a growing number of immediate financial obligations, potentially straining the hotel's ability to meet its financial responsibilities. </w:t>
      </w:r>
      <w:r w:rsidR="00990DAE" w:rsidRPr="009C4AC4">
        <w:rPr>
          <w:rFonts w:ascii="Arial" w:hAnsi="Arial" w:cs="Arial"/>
          <w:sz w:val="24"/>
          <w:szCs w:val="24"/>
          <w:lang w:val="en-US"/>
        </w:rPr>
        <w:t xml:space="preserve"> (Institute of Hospitality, 2019)</w:t>
      </w:r>
    </w:p>
    <w:p w14:paraId="06FD1DFE" w14:textId="638BAA3D" w:rsidR="0046344E" w:rsidRPr="009C4AC4" w:rsidRDefault="00D5024E" w:rsidP="009C4AC4">
      <w:pPr>
        <w:spacing w:line="360" w:lineRule="auto"/>
        <w:jc w:val="both"/>
        <w:rPr>
          <w:rFonts w:ascii="Arial" w:hAnsi="Arial" w:cs="Arial"/>
          <w:sz w:val="24"/>
          <w:szCs w:val="24"/>
          <w:lang w:val="en-US"/>
        </w:rPr>
      </w:pPr>
      <w:r w:rsidRPr="009C4AC4">
        <w:rPr>
          <w:rFonts w:ascii="Arial" w:hAnsi="Arial" w:cs="Arial"/>
          <w:sz w:val="24"/>
          <w:szCs w:val="24"/>
          <w:lang w:val="en-US"/>
        </w:rPr>
        <w:t>The decline in the value of property and equipment from £5,000,000 in 2021 to £4,500,000 in 2023 indicates a decrease in value, possibly resulting from depreciation or inadequate investment in facility maintenance or enhancements</w:t>
      </w:r>
      <w:r w:rsidR="005300EC" w:rsidRPr="009C4AC4">
        <w:rPr>
          <w:rFonts w:ascii="Arial" w:hAnsi="Arial" w:cs="Arial"/>
          <w:sz w:val="24"/>
          <w:szCs w:val="24"/>
          <w:lang w:val="en-US"/>
        </w:rPr>
        <w:t xml:space="preserve"> and this </w:t>
      </w:r>
      <w:r w:rsidRPr="009C4AC4">
        <w:rPr>
          <w:rFonts w:ascii="Arial" w:hAnsi="Arial" w:cs="Arial"/>
          <w:sz w:val="24"/>
          <w:szCs w:val="24"/>
          <w:lang w:val="en-US"/>
        </w:rPr>
        <w:t xml:space="preserve">has the potential to significantly affect the hotel's long-term operational capacity and its attractiveness to customers. </w:t>
      </w:r>
      <w:r w:rsidR="00990DAE" w:rsidRPr="009C4AC4">
        <w:rPr>
          <w:rFonts w:ascii="Arial" w:hAnsi="Arial" w:cs="Arial"/>
          <w:sz w:val="24"/>
          <w:szCs w:val="24"/>
          <w:lang w:val="en-US"/>
        </w:rPr>
        <w:t>(4pointzero, 2021)</w:t>
      </w:r>
    </w:p>
    <w:p w14:paraId="1A6E5D26" w14:textId="15D3B069" w:rsidR="003D214A" w:rsidRPr="009C4AC4" w:rsidRDefault="00D5024E"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To improve liquidity, the hotel should </w:t>
      </w:r>
      <w:r w:rsidR="005300EC" w:rsidRPr="009C4AC4">
        <w:rPr>
          <w:rFonts w:ascii="Arial" w:hAnsi="Arial" w:cs="Arial"/>
          <w:sz w:val="24"/>
          <w:szCs w:val="24"/>
          <w:lang w:val="en-US"/>
        </w:rPr>
        <w:t>prioritize</w:t>
      </w:r>
      <w:r w:rsidRPr="009C4AC4">
        <w:rPr>
          <w:rFonts w:ascii="Arial" w:hAnsi="Arial" w:cs="Arial"/>
          <w:sz w:val="24"/>
          <w:szCs w:val="24"/>
          <w:lang w:val="en-US"/>
        </w:rPr>
        <w:t xml:space="preserve"> efficient cash flow management and explore ways to boost cash reserves</w:t>
      </w:r>
      <w:r w:rsidR="005300EC" w:rsidRPr="009C4AC4">
        <w:rPr>
          <w:rFonts w:ascii="Arial" w:hAnsi="Arial" w:cs="Arial"/>
          <w:sz w:val="24"/>
          <w:szCs w:val="24"/>
          <w:lang w:val="en-US"/>
        </w:rPr>
        <w:t xml:space="preserve"> while this </w:t>
      </w:r>
      <w:r w:rsidRPr="009C4AC4">
        <w:rPr>
          <w:rFonts w:ascii="Arial" w:hAnsi="Arial" w:cs="Arial"/>
          <w:sz w:val="24"/>
          <w:szCs w:val="24"/>
          <w:lang w:val="en-US"/>
        </w:rPr>
        <w:t xml:space="preserve">could involve improving collections and potentially renegotiating payment terms with suppliers. In order to address solvency </w:t>
      </w:r>
      <w:r w:rsidRPr="009C4AC4">
        <w:rPr>
          <w:rFonts w:ascii="Arial" w:hAnsi="Arial" w:cs="Arial"/>
          <w:sz w:val="24"/>
          <w:szCs w:val="24"/>
          <w:lang w:val="en-US"/>
        </w:rPr>
        <w:lastRenderedPageBreak/>
        <w:t>difficulties, it may be necessary to reduce debt levels and improve profitability to restore equity</w:t>
      </w:r>
      <w:r w:rsidR="005300EC" w:rsidRPr="009C4AC4">
        <w:rPr>
          <w:rFonts w:ascii="Arial" w:hAnsi="Arial" w:cs="Arial"/>
          <w:sz w:val="24"/>
          <w:szCs w:val="24"/>
          <w:lang w:val="en-US"/>
        </w:rPr>
        <w:t xml:space="preserve"> and i</w:t>
      </w:r>
      <w:r w:rsidRPr="009C4AC4">
        <w:rPr>
          <w:rFonts w:ascii="Arial" w:hAnsi="Arial" w:cs="Arial"/>
          <w:sz w:val="24"/>
          <w:szCs w:val="24"/>
          <w:lang w:val="en-US"/>
        </w:rPr>
        <w:t xml:space="preserve">mplementing these actions is crucial for restoring financial stability and ensuring the hotel's ability to </w:t>
      </w:r>
      <w:r w:rsidR="005300EC" w:rsidRPr="009C4AC4">
        <w:rPr>
          <w:rFonts w:ascii="Arial" w:hAnsi="Arial" w:cs="Arial"/>
          <w:sz w:val="24"/>
          <w:szCs w:val="24"/>
          <w:lang w:val="en-US"/>
        </w:rPr>
        <w:t>fulfill</w:t>
      </w:r>
      <w:r w:rsidRPr="009C4AC4">
        <w:rPr>
          <w:rFonts w:ascii="Arial" w:hAnsi="Arial" w:cs="Arial"/>
          <w:sz w:val="24"/>
          <w:szCs w:val="24"/>
          <w:lang w:val="en-US"/>
        </w:rPr>
        <w:t xml:space="preserve"> both its immediate and long-term responsibilities.</w:t>
      </w:r>
      <w:r w:rsidR="00990DAE" w:rsidRPr="009C4AC4">
        <w:rPr>
          <w:rFonts w:ascii="Arial" w:hAnsi="Arial" w:cs="Arial"/>
          <w:sz w:val="24"/>
          <w:szCs w:val="24"/>
          <w:lang w:val="en-US"/>
        </w:rPr>
        <w:t xml:space="preserve"> (Academia, 2020)</w:t>
      </w:r>
    </w:p>
    <w:p w14:paraId="3C007227" w14:textId="2EAAEE99" w:rsidR="005300EC" w:rsidRDefault="005300EC" w:rsidP="009C4AC4">
      <w:pPr>
        <w:spacing w:line="360" w:lineRule="auto"/>
        <w:jc w:val="both"/>
        <w:rPr>
          <w:rFonts w:ascii="Arial" w:hAnsi="Arial" w:cs="Arial"/>
          <w:sz w:val="24"/>
          <w:szCs w:val="24"/>
          <w:lang w:val="en-US"/>
        </w:rPr>
      </w:pPr>
    </w:p>
    <w:p w14:paraId="6E902B83" w14:textId="77777777" w:rsidR="00203F4D" w:rsidRPr="009C4AC4" w:rsidRDefault="00203F4D" w:rsidP="009C4AC4">
      <w:pPr>
        <w:spacing w:line="360" w:lineRule="auto"/>
        <w:jc w:val="both"/>
        <w:rPr>
          <w:rFonts w:ascii="Arial" w:hAnsi="Arial" w:cs="Arial"/>
          <w:sz w:val="24"/>
          <w:szCs w:val="24"/>
          <w:lang w:val="en-US"/>
        </w:rPr>
      </w:pPr>
    </w:p>
    <w:p w14:paraId="352371C5" w14:textId="13C6E2A9" w:rsidR="005300EC" w:rsidRPr="009C4AC4" w:rsidRDefault="00F1428D" w:rsidP="009C4AC4">
      <w:pPr>
        <w:pStyle w:val="Heading1"/>
        <w:spacing w:line="360" w:lineRule="auto"/>
        <w:jc w:val="both"/>
        <w:rPr>
          <w:rFonts w:ascii="Arial" w:hAnsi="Arial" w:cs="Arial"/>
          <w:sz w:val="24"/>
          <w:szCs w:val="24"/>
          <w:lang w:val="en-US"/>
        </w:rPr>
      </w:pPr>
      <w:bookmarkStart w:id="8" w:name="_Toc168312126"/>
      <w:r w:rsidRPr="009C4AC4">
        <w:rPr>
          <w:rFonts w:ascii="Arial" w:hAnsi="Arial" w:cs="Arial"/>
          <w:sz w:val="24"/>
          <w:szCs w:val="24"/>
          <w:lang w:val="en-US"/>
        </w:rPr>
        <w:t>Identification of Key Issues</w:t>
      </w:r>
      <w:bookmarkEnd w:id="8"/>
      <w:r w:rsidRPr="009C4AC4">
        <w:rPr>
          <w:rFonts w:ascii="Arial" w:hAnsi="Arial" w:cs="Arial"/>
          <w:sz w:val="24"/>
          <w:szCs w:val="24"/>
          <w:lang w:val="en-US"/>
        </w:rPr>
        <w:t xml:space="preserve"> </w:t>
      </w:r>
    </w:p>
    <w:p w14:paraId="16376472" w14:textId="68CC4DED" w:rsidR="00F1428D" w:rsidRPr="009C4AC4" w:rsidRDefault="0042242B" w:rsidP="009C4AC4">
      <w:pPr>
        <w:pStyle w:val="Heading2"/>
        <w:spacing w:line="360" w:lineRule="auto"/>
        <w:jc w:val="both"/>
        <w:rPr>
          <w:rFonts w:ascii="Arial" w:hAnsi="Arial" w:cs="Arial"/>
          <w:sz w:val="24"/>
          <w:szCs w:val="24"/>
          <w:lang w:val="en-US"/>
        </w:rPr>
      </w:pPr>
      <w:bookmarkStart w:id="9" w:name="_Toc168312127"/>
      <w:r w:rsidRPr="009C4AC4">
        <w:rPr>
          <w:rFonts w:ascii="Arial" w:hAnsi="Arial" w:cs="Arial"/>
          <w:sz w:val="24"/>
          <w:szCs w:val="24"/>
          <w:lang w:val="en-US"/>
        </w:rPr>
        <w:t>Economic and External Factors</w:t>
      </w:r>
      <w:bookmarkEnd w:id="9"/>
      <w:r w:rsidRPr="009C4AC4">
        <w:rPr>
          <w:rFonts w:ascii="Arial" w:hAnsi="Arial" w:cs="Arial"/>
          <w:sz w:val="24"/>
          <w:szCs w:val="24"/>
          <w:lang w:val="en-US"/>
        </w:rPr>
        <w:t xml:space="preserve"> </w:t>
      </w:r>
    </w:p>
    <w:p w14:paraId="33510712" w14:textId="000ED7C1" w:rsidR="00106070" w:rsidRPr="009C4AC4" w:rsidRDefault="00C92BFC" w:rsidP="009C4AC4">
      <w:pPr>
        <w:spacing w:line="360" w:lineRule="auto"/>
        <w:jc w:val="both"/>
        <w:rPr>
          <w:rFonts w:ascii="Arial" w:hAnsi="Arial" w:cs="Arial"/>
          <w:sz w:val="24"/>
          <w:szCs w:val="24"/>
          <w:lang w:val="en-US"/>
        </w:rPr>
      </w:pPr>
      <w:r w:rsidRPr="009C4AC4">
        <w:rPr>
          <w:rFonts w:ascii="Arial" w:hAnsi="Arial" w:cs="Arial"/>
          <w:sz w:val="24"/>
          <w:szCs w:val="24"/>
          <w:lang w:val="en-US"/>
        </w:rPr>
        <w:t>Urban Heights Hotel has experienced significant changes in its financial performance over the past three years due to various economic and external factors</w:t>
      </w:r>
      <w:r w:rsidR="00A94858" w:rsidRPr="009C4AC4">
        <w:rPr>
          <w:rFonts w:ascii="Arial" w:hAnsi="Arial" w:cs="Arial"/>
          <w:sz w:val="24"/>
          <w:szCs w:val="24"/>
          <w:lang w:val="en-US"/>
        </w:rPr>
        <w:t xml:space="preserve"> while the </w:t>
      </w:r>
      <w:r w:rsidRPr="009C4AC4">
        <w:rPr>
          <w:rFonts w:ascii="Arial" w:hAnsi="Arial" w:cs="Arial"/>
          <w:sz w:val="24"/>
          <w:szCs w:val="24"/>
          <w:lang w:val="en-US"/>
        </w:rPr>
        <w:t xml:space="preserve">COVID-19 epidemic has had a profound effect on the travel and hotel industry, resulting in widespread disruptions. The hotel's occupancy </w:t>
      </w:r>
      <w:r w:rsidR="00A94858" w:rsidRPr="009C4AC4">
        <w:rPr>
          <w:rFonts w:ascii="Arial" w:hAnsi="Arial" w:cs="Arial"/>
          <w:sz w:val="24"/>
          <w:szCs w:val="24"/>
          <w:lang w:val="en-US"/>
        </w:rPr>
        <w:t>rates,</w:t>
      </w:r>
      <w:r w:rsidRPr="009C4AC4">
        <w:rPr>
          <w:rFonts w:ascii="Arial" w:hAnsi="Arial" w:cs="Arial"/>
          <w:sz w:val="24"/>
          <w:szCs w:val="24"/>
          <w:lang w:val="en-US"/>
        </w:rPr>
        <w:t xml:space="preserve"> and revenue were significantly impacted due to the implementation of travel restrictions, lockdown measures, and prevailing economic concern, which led to a notable decrease in both tourism and corporate travel. </w:t>
      </w:r>
      <w:r w:rsidR="00990DAE" w:rsidRPr="009C4AC4">
        <w:rPr>
          <w:rFonts w:ascii="Arial" w:hAnsi="Arial" w:cs="Arial"/>
          <w:sz w:val="24"/>
          <w:szCs w:val="24"/>
          <w:lang w:val="en-US"/>
        </w:rPr>
        <w:t>(</w:t>
      </w:r>
      <w:r w:rsidR="00947A31" w:rsidRPr="009C4AC4">
        <w:rPr>
          <w:rFonts w:ascii="Arial" w:hAnsi="Arial" w:cs="Arial"/>
          <w:sz w:val="24"/>
          <w:szCs w:val="24"/>
          <w:lang w:val="en-US"/>
        </w:rPr>
        <w:t>CRR Hospitality, 2022)</w:t>
      </w:r>
    </w:p>
    <w:p w14:paraId="793D463E" w14:textId="5477C8AD" w:rsidR="00106070" w:rsidRPr="009C4AC4" w:rsidRDefault="00C92BFC" w:rsidP="009C4AC4">
      <w:pPr>
        <w:spacing w:line="360" w:lineRule="auto"/>
        <w:jc w:val="both"/>
        <w:rPr>
          <w:rFonts w:ascii="Arial" w:hAnsi="Arial" w:cs="Arial"/>
          <w:sz w:val="24"/>
          <w:szCs w:val="24"/>
          <w:lang w:val="en-US"/>
        </w:rPr>
      </w:pPr>
      <w:r w:rsidRPr="009C4AC4">
        <w:rPr>
          <w:rFonts w:ascii="Arial" w:hAnsi="Arial" w:cs="Arial"/>
          <w:sz w:val="24"/>
          <w:szCs w:val="24"/>
          <w:lang w:val="en-US"/>
        </w:rPr>
        <w:t>The data reflects a decline in sales from £2,500,000 in 2021 to £1,800,000 in 2023, which is consistent with the general industry trend</w:t>
      </w:r>
      <w:r w:rsidR="00A94858" w:rsidRPr="009C4AC4">
        <w:rPr>
          <w:rFonts w:ascii="Arial" w:hAnsi="Arial" w:cs="Arial"/>
          <w:sz w:val="24"/>
          <w:szCs w:val="24"/>
          <w:lang w:val="en-US"/>
        </w:rPr>
        <w:t xml:space="preserve"> and also</w:t>
      </w:r>
      <w:r w:rsidRPr="009C4AC4">
        <w:rPr>
          <w:rFonts w:ascii="Arial" w:hAnsi="Arial" w:cs="Arial"/>
          <w:sz w:val="24"/>
          <w:szCs w:val="24"/>
          <w:lang w:val="en-US"/>
        </w:rPr>
        <w:t xml:space="preserve">, it is evident that inflationary pressures have contributed to the rise in operational expenses, which increased from £1,800,000 to £2,300,000 within the same time period. The hotel is currently experiencing heightened financial strain as a result of escalating costs for goods, services, and wages, which are being influenced by inflation. </w:t>
      </w:r>
      <w:r w:rsidR="00947A31" w:rsidRPr="009C4AC4">
        <w:rPr>
          <w:rFonts w:ascii="Arial" w:hAnsi="Arial" w:cs="Arial"/>
          <w:sz w:val="24"/>
          <w:szCs w:val="24"/>
          <w:lang w:val="en-US"/>
        </w:rPr>
        <w:t>(</w:t>
      </w:r>
      <w:r w:rsidR="00C04770" w:rsidRPr="009C4AC4">
        <w:rPr>
          <w:rFonts w:ascii="Arial" w:hAnsi="Arial" w:cs="Arial"/>
          <w:sz w:val="24"/>
          <w:szCs w:val="24"/>
          <w:lang w:val="en-US"/>
        </w:rPr>
        <w:t>Educational Travel Asia, 2019)</w:t>
      </w:r>
    </w:p>
    <w:p w14:paraId="04B9153F" w14:textId="67F1FC68" w:rsidR="00A94858" w:rsidRPr="009C4AC4" w:rsidRDefault="00C92BFC" w:rsidP="009C4AC4">
      <w:pPr>
        <w:spacing w:line="360" w:lineRule="auto"/>
        <w:jc w:val="both"/>
        <w:rPr>
          <w:rFonts w:ascii="Arial" w:hAnsi="Arial" w:cs="Arial"/>
          <w:sz w:val="24"/>
          <w:szCs w:val="24"/>
          <w:lang w:val="en-US"/>
        </w:rPr>
      </w:pPr>
      <w:r w:rsidRPr="009C4AC4">
        <w:rPr>
          <w:rFonts w:ascii="Arial" w:hAnsi="Arial" w:cs="Arial"/>
          <w:sz w:val="24"/>
          <w:szCs w:val="24"/>
          <w:lang w:val="en-US"/>
        </w:rPr>
        <w:t>In addition, the hotel's financial stability has been affected by global economic conditions, such as fluctuating exchange rates and changes in consumer spending habits</w:t>
      </w:r>
      <w:r w:rsidR="00A94858" w:rsidRPr="009C4AC4">
        <w:rPr>
          <w:rFonts w:ascii="Arial" w:hAnsi="Arial" w:cs="Arial"/>
          <w:sz w:val="24"/>
          <w:szCs w:val="24"/>
          <w:lang w:val="en-US"/>
        </w:rPr>
        <w:t xml:space="preserve"> and a</w:t>
      </w:r>
      <w:r w:rsidRPr="009C4AC4">
        <w:rPr>
          <w:rFonts w:ascii="Arial" w:hAnsi="Arial" w:cs="Arial"/>
          <w:sz w:val="24"/>
          <w:szCs w:val="24"/>
          <w:lang w:val="en-US"/>
        </w:rPr>
        <w:t xml:space="preserve"> weakened economy could potentially reduce disposable income, leading to a decline in spending on travel and leisure </w:t>
      </w:r>
      <w:proofErr w:type="gramStart"/>
      <w:r w:rsidRPr="009C4AC4">
        <w:rPr>
          <w:rFonts w:ascii="Arial" w:hAnsi="Arial" w:cs="Arial"/>
          <w:sz w:val="24"/>
          <w:szCs w:val="24"/>
          <w:lang w:val="en-US"/>
        </w:rPr>
        <w:t>activities.</w:t>
      </w:r>
      <w:r w:rsidR="00C04770" w:rsidRPr="009C4AC4">
        <w:rPr>
          <w:rFonts w:ascii="Arial" w:hAnsi="Arial" w:cs="Arial"/>
          <w:sz w:val="24"/>
          <w:szCs w:val="24"/>
          <w:lang w:val="en-US"/>
        </w:rPr>
        <w:t>(</w:t>
      </w:r>
      <w:proofErr w:type="gramEnd"/>
      <w:r w:rsidR="00C04770" w:rsidRPr="009C4AC4">
        <w:rPr>
          <w:rFonts w:ascii="Arial" w:hAnsi="Arial" w:cs="Arial"/>
          <w:sz w:val="24"/>
          <w:szCs w:val="24"/>
          <w:lang w:val="en-US"/>
        </w:rPr>
        <w:t>Netsuite, 2017)</w:t>
      </w:r>
    </w:p>
    <w:p w14:paraId="3DEE1787" w14:textId="42CECBF0" w:rsidR="0042242B" w:rsidRPr="009C4AC4" w:rsidRDefault="00C92BFC"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This rivalry has the potential to prompt Urban Heights Hotel to consider adjusting prices or increasing investment in marketing and promotions, thereby increasing the pressure </w:t>
      </w:r>
      <w:r w:rsidRPr="009C4AC4">
        <w:rPr>
          <w:rFonts w:ascii="Arial" w:hAnsi="Arial" w:cs="Arial"/>
          <w:sz w:val="24"/>
          <w:szCs w:val="24"/>
          <w:lang w:val="en-US"/>
        </w:rPr>
        <w:lastRenderedPageBreak/>
        <w:t>on profit margins</w:t>
      </w:r>
      <w:r w:rsidR="00B4081B" w:rsidRPr="009C4AC4">
        <w:rPr>
          <w:rFonts w:ascii="Arial" w:hAnsi="Arial" w:cs="Arial"/>
          <w:sz w:val="24"/>
          <w:szCs w:val="24"/>
          <w:lang w:val="en-US"/>
        </w:rPr>
        <w:t xml:space="preserve"> while in </w:t>
      </w:r>
      <w:r w:rsidRPr="009C4AC4">
        <w:rPr>
          <w:rFonts w:ascii="Arial" w:hAnsi="Arial" w:cs="Arial"/>
          <w:sz w:val="24"/>
          <w:szCs w:val="24"/>
          <w:lang w:val="en-US"/>
        </w:rPr>
        <w:t>order to address these external challenges, it is crucial to strategically adjust by expanding marketing strategies to attract new customer segments, implementing measures to control costs in response to inflation, and continuously monitoring economic trends to remain adaptable and responsive to market fluctuations.</w:t>
      </w:r>
      <w:r w:rsidR="00C04770" w:rsidRPr="009C4AC4">
        <w:rPr>
          <w:rFonts w:ascii="Arial" w:hAnsi="Arial" w:cs="Arial"/>
          <w:sz w:val="24"/>
          <w:szCs w:val="24"/>
          <w:lang w:val="en-US"/>
        </w:rPr>
        <w:t xml:space="preserve"> (</w:t>
      </w:r>
      <w:proofErr w:type="spellStart"/>
      <w:r w:rsidR="00C04770" w:rsidRPr="009C4AC4">
        <w:rPr>
          <w:rFonts w:ascii="Arial" w:hAnsi="Arial" w:cs="Arial"/>
          <w:sz w:val="24"/>
          <w:szCs w:val="24"/>
          <w:lang w:val="en-US"/>
        </w:rPr>
        <w:t>ScholarWorks</w:t>
      </w:r>
      <w:proofErr w:type="spellEnd"/>
      <w:r w:rsidR="00C04770" w:rsidRPr="009C4AC4">
        <w:rPr>
          <w:rFonts w:ascii="Arial" w:hAnsi="Arial" w:cs="Arial"/>
          <w:sz w:val="24"/>
          <w:szCs w:val="24"/>
          <w:lang w:val="en-US"/>
        </w:rPr>
        <w:t xml:space="preserve"> UMass, 2018)</w:t>
      </w:r>
    </w:p>
    <w:p w14:paraId="616CC7BA" w14:textId="4AC2CE1E" w:rsidR="00B4081B" w:rsidRDefault="00B4081B" w:rsidP="009C4AC4">
      <w:pPr>
        <w:spacing w:line="360" w:lineRule="auto"/>
        <w:jc w:val="both"/>
        <w:rPr>
          <w:rFonts w:ascii="Arial" w:hAnsi="Arial" w:cs="Arial"/>
          <w:sz w:val="24"/>
          <w:szCs w:val="24"/>
          <w:lang w:val="en-US"/>
        </w:rPr>
      </w:pPr>
    </w:p>
    <w:p w14:paraId="2E6A4092" w14:textId="77777777" w:rsidR="00203F4D" w:rsidRPr="009C4AC4" w:rsidRDefault="00203F4D" w:rsidP="009C4AC4">
      <w:pPr>
        <w:spacing w:line="360" w:lineRule="auto"/>
        <w:jc w:val="both"/>
        <w:rPr>
          <w:rFonts w:ascii="Arial" w:hAnsi="Arial" w:cs="Arial"/>
          <w:sz w:val="24"/>
          <w:szCs w:val="24"/>
          <w:lang w:val="en-US"/>
        </w:rPr>
      </w:pPr>
    </w:p>
    <w:p w14:paraId="4E00FBAA" w14:textId="189D4BED" w:rsidR="00B4081B" w:rsidRPr="009C4AC4" w:rsidRDefault="00BC4D3D" w:rsidP="009C4AC4">
      <w:pPr>
        <w:pStyle w:val="Heading2"/>
        <w:spacing w:line="360" w:lineRule="auto"/>
        <w:jc w:val="both"/>
        <w:rPr>
          <w:rFonts w:ascii="Arial" w:hAnsi="Arial" w:cs="Arial"/>
          <w:sz w:val="24"/>
          <w:szCs w:val="24"/>
          <w:lang w:val="en-US"/>
        </w:rPr>
      </w:pPr>
      <w:bookmarkStart w:id="10" w:name="_Toc168312128"/>
      <w:r w:rsidRPr="009C4AC4">
        <w:rPr>
          <w:rFonts w:ascii="Arial" w:hAnsi="Arial" w:cs="Arial"/>
          <w:sz w:val="24"/>
          <w:szCs w:val="24"/>
          <w:lang w:val="en-US"/>
        </w:rPr>
        <w:t>Internal Factors</w:t>
      </w:r>
      <w:bookmarkEnd w:id="10"/>
      <w:r w:rsidRPr="009C4AC4">
        <w:rPr>
          <w:rFonts w:ascii="Arial" w:hAnsi="Arial" w:cs="Arial"/>
          <w:sz w:val="24"/>
          <w:szCs w:val="24"/>
          <w:lang w:val="en-US"/>
        </w:rPr>
        <w:t xml:space="preserve"> </w:t>
      </w:r>
    </w:p>
    <w:p w14:paraId="661118EC" w14:textId="4BA6CD77" w:rsidR="00321BEB" w:rsidRPr="009C4AC4" w:rsidRDefault="00D070BB"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Factors within the </w:t>
      </w:r>
      <w:r w:rsidR="00203F4D" w:rsidRPr="009C4AC4">
        <w:rPr>
          <w:rFonts w:ascii="Arial" w:hAnsi="Arial" w:cs="Arial"/>
          <w:sz w:val="24"/>
          <w:szCs w:val="24"/>
          <w:lang w:val="en-US"/>
        </w:rPr>
        <w:t>organization</w:t>
      </w:r>
      <w:r w:rsidRPr="009C4AC4">
        <w:rPr>
          <w:rFonts w:ascii="Arial" w:hAnsi="Arial" w:cs="Arial"/>
          <w:sz w:val="24"/>
          <w:szCs w:val="24"/>
          <w:lang w:val="en-US"/>
        </w:rPr>
        <w:t xml:space="preserve"> </w:t>
      </w:r>
      <w:r w:rsidR="00203F4D" w:rsidRPr="009C4AC4">
        <w:rPr>
          <w:rFonts w:ascii="Arial" w:hAnsi="Arial" w:cs="Arial"/>
          <w:sz w:val="24"/>
          <w:szCs w:val="24"/>
          <w:lang w:val="en-US"/>
        </w:rPr>
        <w:t>the</w:t>
      </w:r>
      <w:r w:rsidRPr="009C4AC4">
        <w:rPr>
          <w:rFonts w:ascii="Arial" w:hAnsi="Arial" w:cs="Arial"/>
          <w:sz w:val="24"/>
          <w:szCs w:val="24"/>
          <w:lang w:val="en-US"/>
        </w:rPr>
        <w:t xml:space="preserve"> financial downfall of Urban Heights Hotel has also been influenced by internal factors</w:t>
      </w:r>
      <w:r w:rsidR="00321BEB" w:rsidRPr="009C4AC4">
        <w:rPr>
          <w:rFonts w:ascii="Arial" w:hAnsi="Arial" w:cs="Arial"/>
          <w:sz w:val="24"/>
          <w:szCs w:val="24"/>
          <w:lang w:val="en-US"/>
        </w:rPr>
        <w:t xml:space="preserve"> as the </w:t>
      </w:r>
      <w:r w:rsidRPr="009C4AC4">
        <w:rPr>
          <w:rFonts w:ascii="Arial" w:hAnsi="Arial" w:cs="Arial"/>
          <w:sz w:val="24"/>
          <w:szCs w:val="24"/>
          <w:lang w:val="en-US"/>
        </w:rPr>
        <w:t xml:space="preserve">negative effects of external pressures have been exacerbated by management inefficiencies, such as insufficient cost control and ineffective operational strategies. The rise in operating expenses from £1,800,000 in 2021 to £2,300,000 in 2023 suggests potential challenges in effectively managing expenditures and allocating resources. </w:t>
      </w:r>
      <w:r w:rsidR="00C04770" w:rsidRPr="009C4AC4">
        <w:rPr>
          <w:rFonts w:ascii="Arial" w:hAnsi="Arial" w:cs="Arial"/>
          <w:sz w:val="24"/>
          <w:szCs w:val="24"/>
          <w:lang w:val="en-US"/>
        </w:rPr>
        <w:t>(FasterCapital, 2024)</w:t>
      </w:r>
    </w:p>
    <w:p w14:paraId="6CABFFF0" w14:textId="52D4E722" w:rsidR="00321BEB" w:rsidRPr="009C4AC4" w:rsidRDefault="00D070BB" w:rsidP="009C4AC4">
      <w:pPr>
        <w:spacing w:line="360" w:lineRule="auto"/>
        <w:jc w:val="both"/>
        <w:rPr>
          <w:rFonts w:ascii="Arial" w:hAnsi="Arial" w:cs="Arial"/>
          <w:sz w:val="24"/>
          <w:szCs w:val="24"/>
          <w:lang w:val="en-US"/>
        </w:rPr>
      </w:pPr>
      <w:r w:rsidRPr="009C4AC4">
        <w:rPr>
          <w:rFonts w:ascii="Arial" w:hAnsi="Arial" w:cs="Arial"/>
          <w:sz w:val="24"/>
          <w:szCs w:val="24"/>
          <w:lang w:val="en-US"/>
        </w:rPr>
        <w:t>In addition, the decrease in accounts receivable from £150,000 to £80,000 indicates possible weaknesses in the hotel's credit policies and collection processes, which can affect the cash flow</w:t>
      </w:r>
      <w:r w:rsidR="00321BEB" w:rsidRPr="009C4AC4">
        <w:rPr>
          <w:rFonts w:ascii="Arial" w:hAnsi="Arial" w:cs="Arial"/>
          <w:sz w:val="24"/>
          <w:szCs w:val="24"/>
          <w:lang w:val="en-US"/>
        </w:rPr>
        <w:t xml:space="preserve"> while the </w:t>
      </w:r>
      <w:r w:rsidRPr="009C4AC4">
        <w:rPr>
          <w:rFonts w:ascii="Arial" w:hAnsi="Arial" w:cs="Arial"/>
          <w:sz w:val="24"/>
          <w:szCs w:val="24"/>
          <w:lang w:val="en-US"/>
        </w:rPr>
        <w:t xml:space="preserve">decrease in the value of property and equipment, from £5,000,000 to £4,500,000, suggests a missed opportunity to invest in the maintenance and enhancement of amenities. This could potentially diminish the hotel's appeal to guests and adversely impact its occupancy rates. </w:t>
      </w:r>
      <w:r w:rsidR="00C04770" w:rsidRPr="009C4AC4">
        <w:rPr>
          <w:rFonts w:ascii="Arial" w:hAnsi="Arial" w:cs="Arial"/>
          <w:sz w:val="24"/>
          <w:szCs w:val="24"/>
          <w:lang w:val="en-US"/>
        </w:rPr>
        <w:t>(</w:t>
      </w:r>
      <w:r w:rsidR="002E653F" w:rsidRPr="009C4AC4">
        <w:rPr>
          <w:rFonts w:ascii="Arial" w:hAnsi="Arial" w:cs="Arial"/>
          <w:sz w:val="24"/>
          <w:szCs w:val="24"/>
          <w:lang w:val="en-US"/>
        </w:rPr>
        <w:t>SiteMinder, 2023)</w:t>
      </w:r>
    </w:p>
    <w:p w14:paraId="36562C0C" w14:textId="347CFA6B" w:rsidR="00321BEB" w:rsidRDefault="00D070BB"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Furthermore, the increase in accounts payable from £250,000 to £300,000 suggests a growth in short-term obligations, potentially impacting the company's capacity to </w:t>
      </w:r>
      <w:r w:rsidR="00321BEB" w:rsidRPr="009C4AC4">
        <w:rPr>
          <w:rFonts w:ascii="Arial" w:hAnsi="Arial" w:cs="Arial"/>
          <w:sz w:val="24"/>
          <w:szCs w:val="24"/>
          <w:lang w:val="en-US"/>
        </w:rPr>
        <w:t>fulfill</w:t>
      </w:r>
      <w:r w:rsidRPr="009C4AC4">
        <w:rPr>
          <w:rFonts w:ascii="Arial" w:hAnsi="Arial" w:cs="Arial"/>
          <w:sz w:val="24"/>
          <w:szCs w:val="24"/>
          <w:lang w:val="en-US"/>
        </w:rPr>
        <w:t xml:space="preserve"> its financial commitments</w:t>
      </w:r>
      <w:r w:rsidR="00321BEB" w:rsidRPr="009C4AC4">
        <w:rPr>
          <w:rFonts w:ascii="Arial" w:hAnsi="Arial" w:cs="Arial"/>
          <w:sz w:val="24"/>
          <w:szCs w:val="24"/>
          <w:lang w:val="en-US"/>
        </w:rPr>
        <w:t xml:space="preserve"> and in </w:t>
      </w:r>
      <w:r w:rsidRPr="009C4AC4">
        <w:rPr>
          <w:rFonts w:ascii="Arial" w:hAnsi="Arial" w:cs="Arial"/>
          <w:sz w:val="24"/>
          <w:szCs w:val="24"/>
          <w:lang w:val="en-US"/>
        </w:rPr>
        <w:t>order to enhance the hotel's operational efficiency and financial well-being, it is crucial to tackle internal issues by implementing improved financial management, adopting cost control measures, and strategically investing in infrastructure.</w:t>
      </w:r>
      <w:r w:rsidR="002E653F" w:rsidRPr="009C4AC4">
        <w:rPr>
          <w:rFonts w:ascii="Arial" w:hAnsi="Arial" w:cs="Arial"/>
          <w:sz w:val="24"/>
          <w:szCs w:val="24"/>
          <w:lang w:val="en-US"/>
        </w:rPr>
        <w:t xml:space="preserve"> (Kendall Hunt, 2018)</w:t>
      </w:r>
    </w:p>
    <w:p w14:paraId="1100190B" w14:textId="77777777" w:rsidR="00E603A6" w:rsidRPr="009C4AC4" w:rsidRDefault="00E603A6" w:rsidP="009C4AC4">
      <w:pPr>
        <w:spacing w:line="360" w:lineRule="auto"/>
        <w:jc w:val="both"/>
        <w:rPr>
          <w:rFonts w:ascii="Arial" w:hAnsi="Arial" w:cs="Arial"/>
          <w:sz w:val="24"/>
          <w:szCs w:val="24"/>
          <w:lang w:val="en-US"/>
        </w:rPr>
      </w:pPr>
    </w:p>
    <w:p w14:paraId="39AABF21" w14:textId="4427F5A7" w:rsidR="00321BEB" w:rsidRPr="009C4AC4" w:rsidRDefault="00873721" w:rsidP="009C4AC4">
      <w:pPr>
        <w:pStyle w:val="Heading1"/>
        <w:spacing w:line="360" w:lineRule="auto"/>
        <w:jc w:val="both"/>
        <w:rPr>
          <w:rFonts w:ascii="Arial" w:hAnsi="Arial" w:cs="Arial"/>
          <w:sz w:val="24"/>
          <w:szCs w:val="24"/>
          <w:lang w:val="en-US"/>
        </w:rPr>
      </w:pPr>
      <w:bookmarkStart w:id="11" w:name="_Toc168312129"/>
      <w:r w:rsidRPr="009C4AC4">
        <w:rPr>
          <w:rFonts w:ascii="Arial" w:hAnsi="Arial" w:cs="Arial"/>
          <w:sz w:val="24"/>
          <w:szCs w:val="24"/>
          <w:lang w:val="en-US"/>
        </w:rPr>
        <w:lastRenderedPageBreak/>
        <w:t>Turnaround Strategy</w:t>
      </w:r>
      <w:bookmarkEnd w:id="11"/>
    </w:p>
    <w:p w14:paraId="66969C0F" w14:textId="3134EADF" w:rsidR="00873721" w:rsidRPr="009C4AC4" w:rsidRDefault="005C3207" w:rsidP="009C4AC4">
      <w:pPr>
        <w:pStyle w:val="Heading2"/>
        <w:spacing w:line="360" w:lineRule="auto"/>
        <w:jc w:val="both"/>
        <w:rPr>
          <w:rFonts w:ascii="Arial" w:hAnsi="Arial" w:cs="Arial"/>
          <w:sz w:val="24"/>
          <w:szCs w:val="24"/>
          <w:lang w:val="en-US"/>
        </w:rPr>
      </w:pPr>
      <w:bookmarkStart w:id="12" w:name="_Toc168312130"/>
      <w:r w:rsidRPr="009C4AC4">
        <w:rPr>
          <w:rFonts w:ascii="Arial" w:hAnsi="Arial" w:cs="Arial"/>
          <w:sz w:val="24"/>
          <w:szCs w:val="24"/>
          <w:lang w:val="en-US"/>
        </w:rPr>
        <w:t>Financial Restructuring</w:t>
      </w:r>
      <w:bookmarkEnd w:id="12"/>
      <w:r w:rsidRPr="009C4AC4">
        <w:rPr>
          <w:rFonts w:ascii="Arial" w:hAnsi="Arial" w:cs="Arial"/>
          <w:sz w:val="24"/>
          <w:szCs w:val="24"/>
          <w:lang w:val="en-US"/>
        </w:rPr>
        <w:t xml:space="preserve"> </w:t>
      </w:r>
    </w:p>
    <w:p w14:paraId="5AD8C669" w14:textId="49423F8C" w:rsidR="00BB3884" w:rsidRPr="009C4AC4" w:rsidRDefault="00BB3884" w:rsidP="009C4AC4">
      <w:pPr>
        <w:spacing w:line="360" w:lineRule="auto"/>
        <w:jc w:val="both"/>
        <w:rPr>
          <w:rFonts w:ascii="Arial" w:hAnsi="Arial" w:cs="Arial"/>
          <w:sz w:val="24"/>
          <w:szCs w:val="24"/>
          <w:lang w:val="en-US"/>
        </w:rPr>
      </w:pPr>
      <w:r w:rsidRPr="009C4AC4">
        <w:rPr>
          <w:rFonts w:ascii="Arial" w:hAnsi="Arial" w:cs="Arial"/>
          <w:sz w:val="24"/>
          <w:szCs w:val="24"/>
          <w:lang w:val="en-US"/>
        </w:rPr>
        <w:t>Financial restructuring involves the reorganization of a company's financial affairs to enhance its stability and performance and in order to address the financial challenges encountered by Urban Heights Hotel, it is crucial to carry out a comprehensive financial reorganization.</w:t>
      </w:r>
      <w:r w:rsidR="00203F4D">
        <w:rPr>
          <w:rFonts w:ascii="Arial" w:hAnsi="Arial" w:cs="Arial"/>
          <w:sz w:val="24"/>
          <w:szCs w:val="24"/>
          <w:lang w:val="en-US"/>
        </w:rPr>
        <w:t xml:space="preserve"> </w:t>
      </w:r>
      <w:r w:rsidRPr="009C4AC4">
        <w:rPr>
          <w:rFonts w:ascii="Arial" w:hAnsi="Arial" w:cs="Arial"/>
          <w:sz w:val="24"/>
          <w:szCs w:val="24"/>
          <w:lang w:val="en-US"/>
        </w:rPr>
        <w:t xml:space="preserve">One approach could be to reassess agreements with suppliers, implement energy-efficient practices, and streamline labour expenditures and on the other hand, by recognizing and redirecting resources from unnecessary expenses, one can quickly attain financial relief as debt restructuring is a necessary and vital measure. The hotel has the opportunity to explore negotiations with its creditors, allowing for potential extensions in repayment duration or reductions in interest rates and this could potentially alleviate the financial strain being experienced. </w:t>
      </w:r>
      <w:r w:rsidR="000B4BF0" w:rsidRPr="009C4AC4">
        <w:rPr>
          <w:rFonts w:ascii="Arial" w:hAnsi="Arial" w:cs="Arial"/>
          <w:sz w:val="24"/>
          <w:szCs w:val="24"/>
          <w:lang w:val="en-US"/>
        </w:rPr>
        <w:t xml:space="preserve"> (Netsuite, 2021)</w:t>
      </w:r>
    </w:p>
    <w:p w14:paraId="05CA8370" w14:textId="2A36BE1D" w:rsidR="000B4BF0" w:rsidRPr="009C4AC4" w:rsidRDefault="00BB388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Exploring the option of refinancing at lower interest rates could potentially be beneficial such as improving liquidity involves enhancing cash management methods which could involve implementing more stringent credit criteria to accelerate the collection of outstanding payments and improving the management of accounts payable. </w:t>
      </w:r>
      <w:r w:rsidR="000B4BF0" w:rsidRPr="009C4AC4">
        <w:rPr>
          <w:rFonts w:ascii="Arial" w:hAnsi="Arial" w:cs="Arial"/>
          <w:sz w:val="24"/>
          <w:szCs w:val="24"/>
          <w:lang w:val="en-US"/>
        </w:rPr>
        <w:t>(M3AS, 2023)</w:t>
      </w:r>
    </w:p>
    <w:p w14:paraId="21BFCFFF" w14:textId="7DAB12B7" w:rsidR="00203F4D" w:rsidRPr="009C4AC4" w:rsidRDefault="00BB3884" w:rsidP="009C4AC4">
      <w:pPr>
        <w:spacing w:line="360" w:lineRule="auto"/>
        <w:jc w:val="both"/>
        <w:rPr>
          <w:rFonts w:ascii="Arial" w:hAnsi="Arial" w:cs="Arial"/>
          <w:sz w:val="24"/>
          <w:szCs w:val="24"/>
          <w:lang w:val="en-US"/>
        </w:rPr>
      </w:pPr>
      <w:r w:rsidRPr="009C4AC4">
        <w:rPr>
          <w:rFonts w:ascii="Arial" w:hAnsi="Arial" w:cs="Arial"/>
          <w:sz w:val="24"/>
          <w:szCs w:val="24"/>
          <w:lang w:val="en-US"/>
        </w:rPr>
        <w:t>Furthermore, one can generate rapid cash inflows by selling assets that are not being fully utilized or by exploring leaseback arrangements.</w:t>
      </w:r>
      <w:r w:rsidR="000B4BF0" w:rsidRPr="009C4AC4">
        <w:rPr>
          <w:rFonts w:ascii="Arial" w:hAnsi="Arial" w:cs="Arial"/>
          <w:sz w:val="24"/>
          <w:szCs w:val="24"/>
          <w:lang w:val="en-US"/>
        </w:rPr>
        <w:t xml:space="preserve"> (Profitability Partners, 2023)</w:t>
      </w:r>
    </w:p>
    <w:p w14:paraId="0591FEAB" w14:textId="5925199B" w:rsidR="00D070BB" w:rsidRDefault="00D070BB" w:rsidP="009C4AC4">
      <w:pPr>
        <w:spacing w:line="360" w:lineRule="auto"/>
        <w:jc w:val="both"/>
        <w:rPr>
          <w:rFonts w:ascii="Arial" w:hAnsi="Arial" w:cs="Arial"/>
          <w:sz w:val="24"/>
          <w:szCs w:val="24"/>
          <w:lang w:val="en-US"/>
        </w:rPr>
      </w:pPr>
    </w:p>
    <w:p w14:paraId="7F54452B" w14:textId="77777777" w:rsidR="00203F4D" w:rsidRPr="009C4AC4" w:rsidRDefault="00203F4D" w:rsidP="009C4AC4">
      <w:pPr>
        <w:spacing w:line="360" w:lineRule="auto"/>
        <w:jc w:val="both"/>
        <w:rPr>
          <w:rFonts w:ascii="Arial" w:hAnsi="Arial" w:cs="Arial"/>
          <w:sz w:val="24"/>
          <w:szCs w:val="24"/>
          <w:lang w:val="en-US"/>
        </w:rPr>
      </w:pPr>
    </w:p>
    <w:p w14:paraId="423E5EFD" w14:textId="17A7D4FA" w:rsidR="00BB3884" w:rsidRPr="009C4AC4" w:rsidRDefault="00592FAE" w:rsidP="009C4AC4">
      <w:pPr>
        <w:pStyle w:val="Heading2"/>
        <w:spacing w:line="360" w:lineRule="auto"/>
        <w:jc w:val="both"/>
        <w:rPr>
          <w:rFonts w:ascii="Arial" w:hAnsi="Arial" w:cs="Arial"/>
          <w:sz w:val="24"/>
          <w:szCs w:val="24"/>
          <w:lang w:val="en-US"/>
        </w:rPr>
      </w:pPr>
      <w:bookmarkStart w:id="13" w:name="_Toc168312131"/>
      <w:r w:rsidRPr="009C4AC4">
        <w:rPr>
          <w:rFonts w:ascii="Arial" w:hAnsi="Arial" w:cs="Arial"/>
          <w:sz w:val="24"/>
          <w:szCs w:val="24"/>
          <w:lang w:val="en-US"/>
        </w:rPr>
        <w:t>Operational Improvements &amp; Long-Term Strategic Initiatives</w:t>
      </w:r>
      <w:bookmarkEnd w:id="13"/>
    </w:p>
    <w:p w14:paraId="13417CDA" w14:textId="0AEE7855" w:rsidR="006248AD" w:rsidRPr="009C4AC4" w:rsidRDefault="00772A3A" w:rsidP="009C4AC4">
      <w:pPr>
        <w:spacing w:line="360" w:lineRule="auto"/>
        <w:jc w:val="both"/>
        <w:rPr>
          <w:rFonts w:ascii="Arial" w:hAnsi="Arial" w:cs="Arial"/>
          <w:sz w:val="24"/>
          <w:szCs w:val="24"/>
          <w:lang w:val="en-US"/>
        </w:rPr>
      </w:pPr>
      <w:r w:rsidRPr="009C4AC4">
        <w:rPr>
          <w:rFonts w:ascii="Arial" w:hAnsi="Arial" w:cs="Arial"/>
          <w:sz w:val="24"/>
          <w:szCs w:val="24"/>
          <w:lang w:val="en-US"/>
        </w:rPr>
        <w:t>Urban Heights Hotel must implement significant operational improvements to enhance efficiency and increase profitability</w:t>
      </w:r>
      <w:r w:rsidR="006248AD" w:rsidRPr="009C4AC4">
        <w:rPr>
          <w:rFonts w:ascii="Arial" w:hAnsi="Arial" w:cs="Arial"/>
          <w:sz w:val="24"/>
          <w:szCs w:val="24"/>
          <w:lang w:val="en-US"/>
        </w:rPr>
        <w:t xml:space="preserve"> and key </w:t>
      </w:r>
      <w:r w:rsidRPr="009C4AC4">
        <w:rPr>
          <w:rFonts w:ascii="Arial" w:hAnsi="Arial" w:cs="Arial"/>
          <w:sz w:val="24"/>
          <w:szCs w:val="24"/>
          <w:lang w:val="en-US"/>
        </w:rPr>
        <w:t>areas of focus include enhancing customer service through the implementation of staff training and feedback systems</w:t>
      </w:r>
      <w:r w:rsidR="006248AD" w:rsidRPr="009C4AC4">
        <w:rPr>
          <w:rFonts w:ascii="Arial" w:hAnsi="Arial" w:cs="Arial"/>
          <w:sz w:val="24"/>
          <w:szCs w:val="24"/>
          <w:lang w:val="en-US"/>
        </w:rPr>
        <w:t xml:space="preserve"> as the </w:t>
      </w:r>
      <w:r w:rsidRPr="009C4AC4">
        <w:rPr>
          <w:rFonts w:ascii="Arial" w:hAnsi="Arial" w:cs="Arial"/>
          <w:sz w:val="24"/>
          <w:szCs w:val="24"/>
          <w:lang w:val="en-US"/>
        </w:rPr>
        <w:t xml:space="preserve">initiatives have the potential to boost occupancy rates and foster repeat business. </w:t>
      </w:r>
      <w:r w:rsidR="000B4BF0" w:rsidRPr="009C4AC4">
        <w:rPr>
          <w:rFonts w:ascii="Arial" w:hAnsi="Arial" w:cs="Arial"/>
          <w:sz w:val="24"/>
          <w:szCs w:val="24"/>
          <w:lang w:val="en-US"/>
        </w:rPr>
        <w:t>(</w:t>
      </w:r>
      <w:r w:rsidR="00E70588" w:rsidRPr="009C4AC4">
        <w:rPr>
          <w:rFonts w:ascii="Arial" w:hAnsi="Arial" w:cs="Arial"/>
          <w:sz w:val="24"/>
          <w:szCs w:val="24"/>
          <w:lang w:val="en-US"/>
        </w:rPr>
        <w:t>Rapid Hotel Supplies, 2022)</w:t>
      </w:r>
    </w:p>
    <w:p w14:paraId="568F48B0" w14:textId="33F0A659" w:rsidR="006248AD" w:rsidRPr="009C4AC4" w:rsidRDefault="00772A3A" w:rsidP="009C4AC4">
      <w:pPr>
        <w:spacing w:line="360" w:lineRule="auto"/>
        <w:jc w:val="both"/>
        <w:rPr>
          <w:rFonts w:ascii="Arial" w:hAnsi="Arial" w:cs="Arial"/>
          <w:sz w:val="24"/>
          <w:szCs w:val="24"/>
          <w:lang w:val="en-US"/>
        </w:rPr>
      </w:pPr>
      <w:r w:rsidRPr="009C4AC4">
        <w:rPr>
          <w:rFonts w:ascii="Arial" w:hAnsi="Arial" w:cs="Arial"/>
          <w:sz w:val="24"/>
          <w:szCs w:val="24"/>
          <w:lang w:val="en-US"/>
        </w:rPr>
        <w:lastRenderedPageBreak/>
        <w:t>Furthermore, implementing rigorous cost control techniques, such as regularly assessing and negotiating supplier agreements, can successfully reduce operational expenses</w:t>
      </w:r>
      <w:r w:rsidR="006248AD" w:rsidRPr="009C4AC4">
        <w:rPr>
          <w:rFonts w:ascii="Arial" w:hAnsi="Arial" w:cs="Arial"/>
          <w:sz w:val="24"/>
          <w:szCs w:val="24"/>
          <w:lang w:val="en-US"/>
        </w:rPr>
        <w:t xml:space="preserve"> so, i</w:t>
      </w:r>
      <w:r w:rsidRPr="009C4AC4">
        <w:rPr>
          <w:rFonts w:ascii="Arial" w:hAnsi="Arial" w:cs="Arial"/>
          <w:sz w:val="24"/>
          <w:szCs w:val="24"/>
          <w:lang w:val="en-US"/>
        </w:rPr>
        <w:t xml:space="preserve">mplementing energy-efficient improvements and waste reduction measures can significantly decrease utility expenses. Maintaining property and equipment is essential to prevent costly repairs and ensure high standards, ultimately enhancing the hotel's appeal and efficiency. </w:t>
      </w:r>
      <w:r w:rsidR="00E70588" w:rsidRPr="009C4AC4">
        <w:rPr>
          <w:rFonts w:ascii="Arial" w:hAnsi="Arial" w:cs="Arial"/>
          <w:sz w:val="24"/>
          <w:szCs w:val="24"/>
          <w:lang w:val="en-US"/>
        </w:rPr>
        <w:t>(Medium, 2024)</w:t>
      </w:r>
    </w:p>
    <w:p w14:paraId="1E1CA32A" w14:textId="77F1B4D6" w:rsidR="006248AD" w:rsidRPr="009C4AC4" w:rsidRDefault="00772A3A"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In order to secure its long-term survival, Urban Heights Hotel should </w:t>
      </w:r>
      <w:r w:rsidR="006248AD" w:rsidRPr="009C4AC4">
        <w:rPr>
          <w:rFonts w:ascii="Arial" w:hAnsi="Arial" w:cs="Arial"/>
          <w:sz w:val="24"/>
          <w:szCs w:val="24"/>
          <w:lang w:val="en-US"/>
        </w:rPr>
        <w:t>prioritize</w:t>
      </w:r>
      <w:r w:rsidRPr="009C4AC4">
        <w:rPr>
          <w:rFonts w:ascii="Arial" w:hAnsi="Arial" w:cs="Arial"/>
          <w:sz w:val="24"/>
          <w:szCs w:val="24"/>
          <w:lang w:val="en-US"/>
        </w:rPr>
        <w:t xml:space="preserve"> allocating resources towards improving its property and upgrading its equipment</w:t>
      </w:r>
      <w:r w:rsidR="006248AD" w:rsidRPr="009C4AC4">
        <w:rPr>
          <w:rFonts w:ascii="Arial" w:hAnsi="Arial" w:cs="Arial"/>
          <w:sz w:val="24"/>
          <w:szCs w:val="24"/>
          <w:lang w:val="en-US"/>
        </w:rPr>
        <w:t xml:space="preserve"> as this</w:t>
      </w:r>
      <w:r w:rsidRPr="009C4AC4">
        <w:rPr>
          <w:rFonts w:ascii="Arial" w:hAnsi="Arial" w:cs="Arial"/>
          <w:sz w:val="24"/>
          <w:szCs w:val="24"/>
          <w:lang w:val="en-US"/>
        </w:rPr>
        <w:t xml:space="preserve"> will help its rooms and common areas, making it more appealing to a discerning customer base. Implementing additional strategies to generate cash, such as </w:t>
      </w:r>
      <w:r w:rsidR="006248AD" w:rsidRPr="009C4AC4">
        <w:rPr>
          <w:rFonts w:ascii="Arial" w:hAnsi="Arial" w:cs="Arial"/>
          <w:sz w:val="24"/>
          <w:szCs w:val="24"/>
          <w:lang w:val="en-US"/>
        </w:rPr>
        <w:t>organizing</w:t>
      </w:r>
      <w:r w:rsidRPr="009C4AC4">
        <w:rPr>
          <w:rFonts w:ascii="Arial" w:hAnsi="Arial" w:cs="Arial"/>
          <w:sz w:val="24"/>
          <w:szCs w:val="24"/>
          <w:lang w:val="en-US"/>
        </w:rPr>
        <w:t xml:space="preserve"> events or expanding dining options, can enhance the diversity of revenue sources. </w:t>
      </w:r>
      <w:r w:rsidR="00E70588" w:rsidRPr="009C4AC4">
        <w:rPr>
          <w:rFonts w:ascii="Arial" w:hAnsi="Arial" w:cs="Arial"/>
          <w:sz w:val="24"/>
          <w:szCs w:val="24"/>
          <w:lang w:val="en-US"/>
        </w:rPr>
        <w:t>(Cvent, 2023)</w:t>
      </w:r>
    </w:p>
    <w:p w14:paraId="20E14A8F" w14:textId="0EB367F0" w:rsidR="00E603A6" w:rsidRPr="009C4AC4" w:rsidRDefault="00772A3A"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Forging strategic partnerships with local businesses and tourism </w:t>
      </w:r>
      <w:r w:rsidR="006248AD" w:rsidRPr="009C4AC4">
        <w:rPr>
          <w:rFonts w:ascii="Arial" w:hAnsi="Arial" w:cs="Arial"/>
          <w:sz w:val="24"/>
          <w:szCs w:val="24"/>
          <w:lang w:val="en-US"/>
        </w:rPr>
        <w:t>organizations</w:t>
      </w:r>
      <w:r w:rsidRPr="009C4AC4">
        <w:rPr>
          <w:rFonts w:ascii="Arial" w:hAnsi="Arial" w:cs="Arial"/>
          <w:sz w:val="24"/>
          <w:szCs w:val="24"/>
          <w:lang w:val="en-US"/>
        </w:rPr>
        <w:t xml:space="preserve"> can greatly enhance the hotel's visitor numbers</w:t>
      </w:r>
      <w:r w:rsidR="006248AD" w:rsidRPr="009C4AC4">
        <w:rPr>
          <w:rFonts w:ascii="Arial" w:hAnsi="Arial" w:cs="Arial"/>
          <w:sz w:val="24"/>
          <w:szCs w:val="24"/>
          <w:lang w:val="en-US"/>
        </w:rPr>
        <w:t xml:space="preserve"> whole analyzing </w:t>
      </w:r>
      <w:r w:rsidRPr="009C4AC4">
        <w:rPr>
          <w:rFonts w:ascii="Arial" w:hAnsi="Arial" w:cs="Arial"/>
          <w:sz w:val="24"/>
          <w:szCs w:val="24"/>
          <w:lang w:val="en-US"/>
        </w:rPr>
        <w:t xml:space="preserve">data analytics to </w:t>
      </w:r>
      <w:r w:rsidR="006248AD" w:rsidRPr="009C4AC4">
        <w:rPr>
          <w:rFonts w:ascii="Arial" w:hAnsi="Arial" w:cs="Arial"/>
          <w:sz w:val="24"/>
          <w:szCs w:val="24"/>
          <w:lang w:val="en-US"/>
        </w:rPr>
        <w:t>customize</w:t>
      </w:r>
      <w:r w:rsidRPr="009C4AC4">
        <w:rPr>
          <w:rFonts w:ascii="Arial" w:hAnsi="Arial" w:cs="Arial"/>
          <w:sz w:val="24"/>
          <w:szCs w:val="24"/>
          <w:lang w:val="en-US"/>
        </w:rPr>
        <w:t xml:space="preserve"> marketing strategies and directing resources towards sustainable practices could appeal to environmentally conscious </w:t>
      </w:r>
      <w:r w:rsidR="006248AD" w:rsidRPr="009C4AC4">
        <w:rPr>
          <w:rFonts w:ascii="Arial" w:hAnsi="Arial" w:cs="Arial"/>
          <w:sz w:val="24"/>
          <w:szCs w:val="24"/>
          <w:lang w:val="en-US"/>
        </w:rPr>
        <w:t>travelers</w:t>
      </w:r>
      <w:r w:rsidRPr="009C4AC4">
        <w:rPr>
          <w:rFonts w:ascii="Arial" w:hAnsi="Arial" w:cs="Arial"/>
          <w:sz w:val="24"/>
          <w:szCs w:val="24"/>
          <w:lang w:val="en-US"/>
        </w:rPr>
        <w:t>. In the end, developing a well-rounded and resilient financial plan that includes setting aside funds for possible future economic downturns will ensure the capacity to weather fluctuations in the economy</w:t>
      </w:r>
      <w:r w:rsidR="006248AD" w:rsidRPr="009C4AC4">
        <w:rPr>
          <w:rFonts w:ascii="Arial" w:hAnsi="Arial" w:cs="Arial"/>
          <w:sz w:val="24"/>
          <w:szCs w:val="24"/>
          <w:lang w:val="en-US"/>
        </w:rPr>
        <w:t xml:space="preserve"> and through </w:t>
      </w:r>
      <w:r w:rsidRPr="009C4AC4">
        <w:rPr>
          <w:rFonts w:ascii="Arial" w:hAnsi="Arial" w:cs="Arial"/>
          <w:sz w:val="24"/>
          <w:szCs w:val="24"/>
          <w:lang w:val="en-US"/>
        </w:rPr>
        <w:t>the implementation of these strategic goals, Urban Heights Hotel will be well-positioned for long-term growth and success.</w:t>
      </w:r>
      <w:r w:rsidR="00E70588" w:rsidRPr="009C4AC4">
        <w:rPr>
          <w:rFonts w:ascii="Arial" w:hAnsi="Arial" w:cs="Arial"/>
          <w:sz w:val="24"/>
          <w:szCs w:val="24"/>
          <w:lang w:val="en-US"/>
        </w:rPr>
        <w:t xml:space="preserve"> (</w:t>
      </w:r>
      <w:r w:rsidR="00F301A4" w:rsidRPr="009C4AC4">
        <w:rPr>
          <w:rFonts w:ascii="Arial" w:hAnsi="Arial" w:cs="Arial"/>
          <w:sz w:val="24"/>
          <w:szCs w:val="24"/>
          <w:lang w:val="en-US"/>
        </w:rPr>
        <w:t>Profitability Partners, 2023)</w:t>
      </w:r>
    </w:p>
    <w:p w14:paraId="3A6F5C34" w14:textId="5EEE781B" w:rsidR="006248AD" w:rsidRDefault="006248AD" w:rsidP="009C4AC4">
      <w:pPr>
        <w:spacing w:line="360" w:lineRule="auto"/>
        <w:jc w:val="both"/>
        <w:rPr>
          <w:rFonts w:ascii="Arial" w:hAnsi="Arial" w:cs="Arial"/>
          <w:sz w:val="24"/>
          <w:szCs w:val="24"/>
          <w:lang w:val="en-US"/>
        </w:rPr>
      </w:pPr>
    </w:p>
    <w:p w14:paraId="7D829CD0" w14:textId="77777777" w:rsidR="00203F4D" w:rsidRPr="009C4AC4" w:rsidRDefault="00203F4D" w:rsidP="009C4AC4">
      <w:pPr>
        <w:spacing w:line="360" w:lineRule="auto"/>
        <w:jc w:val="both"/>
        <w:rPr>
          <w:rFonts w:ascii="Arial" w:hAnsi="Arial" w:cs="Arial"/>
          <w:sz w:val="24"/>
          <w:szCs w:val="24"/>
          <w:lang w:val="en-US"/>
        </w:rPr>
      </w:pPr>
    </w:p>
    <w:p w14:paraId="3BD7DB94" w14:textId="6C257B05" w:rsidR="006248AD" w:rsidRPr="009C4AC4" w:rsidRDefault="009378D5" w:rsidP="009C4AC4">
      <w:pPr>
        <w:pStyle w:val="Heading1"/>
        <w:spacing w:line="360" w:lineRule="auto"/>
        <w:jc w:val="both"/>
        <w:rPr>
          <w:rFonts w:ascii="Arial" w:hAnsi="Arial" w:cs="Arial"/>
          <w:sz w:val="24"/>
          <w:szCs w:val="24"/>
          <w:lang w:val="en-US"/>
        </w:rPr>
      </w:pPr>
      <w:bookmarkStart w:id="14" w:name="_Toc168312132"/>
      <w:r w:rsidRPr="009C4AC4">
        <w:rPr>
          <w:rFonts w:ascii="Arial" w:hAnsi="Arial" w:cs="Arial"/>
          <w:sz w:val="24"/>
          <w:szCs w:val="24"/>
          <w:lang w:val="en-US"/>
        </w:rPr>
        <w:t>Conclusion</w:t>
      </w:r>
      <w:bookmarkEnd w:id="14"/>
      <w:r w:rsidRPr="009C4AC4">
        <w:rPr>
          <w:rFonts w:ascii="Arial" w:hAnsi="Arial" w:cs="Arial"/>
          <w:sz w:val="24"/>
          <w:szCs w:val="24"/>
          <w:lang w:val="en-US"/>
        </w:rPr>
        <w:t xml:space="preserve"> </w:t>
      </w:r>
    </w:p>
    <w:p w14:paraId="53A945E9" w14:textId="21E58F9A" w:rsidR="009378D5" w:rsidRPr="009C4AC4" w:rsidRDefault="0000678B"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Summary Urban Heights Hotel has faced significant financial challenges over the past three years, marked by a decline in income, rising operating expenses, and a decrease in profitability so, this research has identified significant internal and external factors that contribute to these challenges by conducting a thorough review of its financial performance. Implementing a comprehensive turnaround strategy that includes financial restructuring, operational improvements, and long-term strategic initiatives is essential for </w:t>
      </w:r>
      <w:r w:rsidRPr="009C4AC4">
        <w:rPr>
          <w:rFonts w:ascii="Arial" w:hAnsi="Arial" w:cs="Arial"/>
          <w:sz w:val="24"/>
          <w:szCs w:val="24"/>
          <w:lang w:val="en-US"/>
        </w:rPr>
        <w:lastRenderedPageBreak/>
        <w:t>restoring financial well-being and ensuring sustainable growth and by prioritizing these specific areas, Urban Heights Hotel can enhance its competitive position, drive profitability, and secure a prosperous future in the hospitality industry.</w:t>
      </w:r>
    </w:p>
    <w:p w14:paraId="0F3D20FF" w14:textId="79CC1D14" w:rsidR="0000678B" w:rsidRDefault="0000678B" w:rsidP="009C4AC4">
      <w:pPr>
        <w:spacing w:line="360" w:lineRule="auto"/>
        <w:jc w:val="both"/>
        <w:rPr>
          <w:rFonts w:ascii="Arial" w:hAnsi="Arial" w:cs="Arial"/>
          <w:sz w:val="24"/>
          <w:szCs w:val="24"/>
          <w:lang w:val="en-US"/>
        </w:rPr>
      </w:pPr>
    </w:p>
    <w:p w14:paraId="268488EB" w14:textId="6FBD73EF" w:rsidR="00203F4D" w:rsidRDefault="00203F4D" w:rsidP="009C4AC4">
      <w:pPr>
        <w:spacing w:line="360" w:lineRule="auto"/>
        <w:jc w:val="both"/>
        <w:rPr>
          <w:rFonts w:ascii="Arial" w:hAnsi="Arial" w:cs="Arial"/>
          <w:sz w:val="24"/>
          <w:szCs w:val="24"/>
          <w:lang w:val="en-US"/>
        </w:rPr>
      </w:pPr>
    </w:p>
    <w:p w14:paraId="52157A81" w14:textId="4BF6A5BD" w:rsidR="00203F4D" w:rsidRDefault="00203F4D" w:rsidP="009C4AC4">
      <w:pPr>
        <w:spacing w:line="360" w:lineRule="auto"/>
        <w:jc w:val="both"/>
        <w:rPr>
          <w:rFonts w:ascii="Arial" w:hAnsi="Arial" w:cs="Arial"/>
          <w:sz w:val="24"/>
          <w:szCs w:val="24"/>
          <w:lang w:val="en-US"/>
        </w:rPr>
      </w:pPr>
    </w:p>
    <w:p w14:paraId="5041163B" w14:textId="6BFEB5B7" w:rsidR="00203F4D" w:rsidRDefault="00203F4D" w:rsidP="009C4AC4">
      <w:pPr>
        <w:spacing w:line="360" w:lineRule="auto"/>
        <w:jc w:val="both"/>
        <w:rPr>
          <w:rFonts w:ascii="Arial" w:hAnsi="Arial" w:cs="Arial"/>
          <w:sz w:val="24"/>
          <w:szCs w:val="24"/>
          <w:lang w:val="en-US"/>
        </w:rPr>
      </w:pPr>
    </w:p>
    <w:p w14:paraId="258E16FB" w14:textId="57146B6E" w:rsidR="00203F4D" w:rsidRDefault="00203F4D" w:rsidP="009C4AC4">
      <w:pPr>
        <w:spacing w:line="360" w:lineRule="auto"/>
        <w:jc w:val="both"/>
        <w:rPr>
          <w:rFonts w:ascii="Arial" w:hAnsi="Arial" w:cs="Arial"/>
          <w:sz w:val="24"/>
          <w:szCs w:val="24"/>
          <w:lang w:val="en-US"/>
        </w:rPr>
      </w:pPr>
    </w:p>
    <w:p w14:paraId="456A4968" w14:textId="198EEA95" w:rsidR="00203F4D" w:rsidRDefault="00203F4D" w:rsidP="009C4AC4">
      <w:pPr>
        <w:spacing w:line="360" w:lineRule="auto"/>
        <w:jc w:val="both"/>
        <w:rPr>
          <w:rFonts w:ascii="Arial" w:hAnsi="Arial" w:cs="Arial"/>
          <w:sz w:val="24"/>
          <w:szCs w:val="24"/>
          <w:lang w:val="en-US"/>
        </w:rPr>
      </w:pPr>
    </w:p>
    <w:p w14:paraId="1ACA1AC4" w14:textId="5671935D" w:rsidR="00203F4D" w:rsidRDefault="00203F4D" w:rsidP="009C4AC4">
      <w:pPr>
        <w:spacing w:line="360" w:lineRule="auto"/>
        <w:jc w:val="both"/>
        <w:rPr>
          <w:rFonts w:ascii="Arial" w:hAnsi="Arial" w:cs="Arial"/>
          <w:sz w:val="24"/>
          <w:szCs w:val="24"/>
          <w:lang w:val="en-US"/>
        </w:rPr>
      </w:pPr>
    </w:p>
    <w:p w14:paraId="5E2F3F89" w14:textId="55A5420F" w:rsidR="00203F4D" w:rsidRDefault="00203F4D" w:rsidP="009C4AC4">
      <w:pPr>
        <w:spacing w:line="360" w:lineRule="auto"/>
        <w:jc w:val="both"/>
        <w:rPr>
          <w:rFonts w:ascii="Arial" w:hAnsi="Arial" w:cs="Arial"/>
          <w:sz w:val="24"/>
          <w:szCs w:val="24"/>
          <w:lang w:val="en-US"/>
        </w:rPr>
      </w:pPr>
    </w:p>
    <w:p w14:paraId="3FE42ABE" w14:textId="2F488714" w:rsidR="00203F4D" w:rsidRDefault="00203F4D" w:rsidP="009C4AC4">
      <w:pPr>
        <w:spacing w:line="360" w:lineRule="auto"/>
        <w:jc w:val="both"/>
        <w:rPr>
          <w:rFonts w:ascii="Arial" w:hAnsi="Arial" w:cs="Arial"/>
          <w:sz w:val="24"/>
          <w:szCs w:val="24"/>
          <w:lang w:val="en-US"/>
        </w:rPr>
      </w:pPr>
    </w:p>
    <w:p w14:paraId="0C72CBC2" w14:textId="2AFF7B83" w:rsidR="00203F4D" w:rsidRDefault="00203F4D" w:rsidP="009C4AC4">
      <w:pPr>
        <w:spacing w:line="360" w:lineRule="auto"/>
        <w:jc w:val="both"/>
        <w:rPr>
          <w:rFonts w:ascii="Arial" w:hAnsi="Arial" w:cs="Arial"/>
          <w:sz w:val="24"/>
          <w:szCs w:val="24"/>
          <w:lang w:val="en-US"/>
        </w:rPr>
      </w:pPr>
    </w:p>
    <w:p w14:paraId="2632269C" w14:textId="6CFFF63A" w:rsidR="00203F4D" w:rsidRDefault="00203F4D" w:rsidP="009C4AC4">
      <w:pPr>
        <w:spacing w:line="360" w:lineRule="auto"/>
        <w:jc w:val="both"/>
        <w:rPr>
          <w:rFonts w:ascii="Arial" w:hAnsi="Arial" w:cs="Arial"/>
          <w:sz w:val="24"/>
          <w:szCs w:val="24"/>
          <w:lang w:val="en-US"/>
        </w:rPr>
      </w:pPr>
    </w:p>
    <w:p w14:paraId="3295FAD1" w14:textId="3EC4058F" w:rsidR="00203F4D" w:rsidRDefault="00203F4D" w:rsidP="009C4AC4">
      <w:pPr>
        <w:spacing w:line="360" w:lineRule="auto"/>
        <w:jc w:val="both"/>
        <w:rPr>
          <w:rFonts w:ascii="Arial" w:hAnsi="Arial" w:cs="Arial"/>
          <w:sz w:val="24"/>
          <w:szCs w:val="24"/>
          <w:lang w:val="en-US"/>
        </w:rPr>
      </w:pPr>
    </w:p>
    <w:p w14:paraId="01160C6E" w14:textId="45E78465" w:rsidR="00203F4D" w:rsidRDefault="00203F4D" w:rsidP="009C4AC4">
      <w:pPr>
        <w:spacing w:line="360" w:lineRule="auto"/>
        <w:jc w:val="both"/>
        <w:rPr>
          <w:rFonts w:ascii="Arial" w:hAnsi="Arial" w:cs="Arial"/>
          <w:sz w:val="24"/>
          <w:szCs w:val="24"/>
          <w:lang w:val="en-US"/>
        </w:rPr>
      </w:pPr>
    </w:p>
    <w:p w14:paraId="5DCEE584" w14:textId="6547E18D" w:rsidR="00203F4D" w:rsidRDefault="00203F4D" w:rsidP="009C4AC4">
      <w:pPr>
        <w:spacing w:line="360" w:lineRule="auto"/>
        <w:jc w:val="both"/>
        <w:rPr>
          <w:rFonts w:ascii="Arial" w:hAnsi="Arial" w:cs="Arial"/>
          <w:sz w:val="24"/>
          <w:szCs w:val="24"/>
          <w:lang w:val="en-US"/>
        </w:rPr>
      </w:pPr>
    </w:p>
    <w:p w14:paraId="11A4CDF2" w14:textId="7A7D69B8" w:rsidR="00203F4D" w:rsidRDefault="00203F4D" w:rsidP="009C4AC4">
      <w:pPr>
        <w:spacing w:line="360" w:lineRule="auto"/>
        <w:jc w:val="both"/>
        <w:rPr>
          <w:rFonts w:ascii="Arial" w:hAnsi="Arial" w:cs="Arial"/>
          <w:sz w:val="24"/>
          <w:szCs w:val="24"/>
          <w:lang w:val="en-US"/>
        </w:rPr>
      </w:pPr>
    </w:p>
    <w:p w14:paraId="384DA983" w14:textId="166CCF33" w:rsidR="00203F4D" w:rsidRDefault="00203F4D" w:rsidP="009C4AC4">
      <w:pPr>
        <w:spacing w:line="360" w:lineRule="auto"/>
        <w:jc w:val="both"/>
        <w:rPr>
          <w:rFonts w:ascii="Arial" w:hAnsi="Arial" w:cs="Arial"/>
          <w:sz w:val="24"/>
          <w:szCs w:val="24"/>
          <w:lang w:val="en-US"/>
        </w:rPr>
      </w:pPr>
    </w:p>
    <w:p w14:paraId="67558B60" w14:textId="57D0D663" w:rsidR="00203F4D" w:rsidRDefault="00203F4D" w:rsidP="009C4AC4">
      <w:pPr>
        <w:spacing w:line="360" w:lineRule="auto"/>
        <w:jc w:val="both"/>
        <w:rPr>
          <w:rFonts w:ascii="Arial" w:hAnsi="Arial" w:cs="Arial"/>
          <w:sz w:val="24"/>
          <w:szCs w:val="24"/>
          <w:lang w:val="en-US"/>
        </w:rPr>
      </w:pPr>
    </w:p>
    <w:p w14:paraId="01BD7F1E" w14:textId="77777777" w:rsidR="00203F4D" w:rsidRDefault="00203F4D" w:rsidP="009C4AC4">
      <w:pPr>
        <w:spacing w:line="360" w:lineRule="auto"/>
        <w:jc w:val="both"/>
        <w:rPr>
          <w:rFonts w:ascii="Arial" w:hAnsi="Arial" w:cs="Arial"/>
          <w:sz w:val="24"/>
          <w:szCs w:val="24"/>
          <w:lang w:val="en-US"/>
        </w:rPr>
      </w:pPr>
    </w:p>
    <w:p w14:paraId="2BD5A64F" w14:textId="77777777" w:rsidR="00203F4D" w:rsidRPr="009C4AC4" w:rsidRDefault="00203F4D" w:rsidP="009C4AC4">
      <w:pPr>
        <w:spacing w:line="360" w:lineRule="auto"/>
        <w:jc w:val="both"/>
        <w:rPr>
          <w:rFonts w:ascii="Arial" w:hAnsi="Arial" w:cs="Arial"/>
          <w:sz w:val="24"/>
          <w:szCs w:val="24"/>
          <w:lang w:val="en-US"/>
        </w:rPr>
      </w:pPr>
    </w:p>
    <w:p w14:paraId="05E6E9CF" w14:textId="70622A72" w:rsidR="0000678B" w:rsidRPr="009C4AC4" w:rsidRDefault="0000678B" w:rsidP="009C4AC4">
      <w:pPr>
        <w:pStyle w:val="Heading1"/>
        <w:spacing w:line="360" w:lineRule="auto"/>
        <w:jc w:val="both"/>
        <w:rPr>
          <w:rFonts w:ascii="Arial" w:hAnsi="Arial" w:cs="Arial"/>
          <w:sz w:val="24"/>
          <w:szCs w:val="24"/>
          <w:lang w:val="en-US"/>
        </w:rPr>
      </w:pPr>
      <w:bookmarkStart w:id="15" w:name="_Toc168312133"/>
      <w:r w:rsidRPr="009C4AC4">
        <w:rPr>
          <w:rFonts w:ascii="Arial" w:hAnsi="Arial" w:cs="Arial"/>
          <w:sz w:val="24"/>
          <w:szCs w:val="24"/>
          <w:lang w:val="en-US"/>
        </w:rPr>
        <w:lastRenderedPageBreak/>
        <w:t>References</w:t>
      </w:r>
      <w:bookmarkEnd w:id="15"/>
      <w:r w:rsidRPr="009C4AC4">
        <w:rPr>
          <w:rFonts w:ascii="Arial" w:hAnsi="Arial" w:cs="Arial"/>
          <w:sz w:val="24"/>
          <w:szCs w:val="24"/>
          <w:lang w:val="en-US"/>
        </w:rPr>
        <w:t xml:space="preserve"> </w:t>
      </w:r>
    </w:p>
    <w:p w14:paraId="36502926"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4pointzero, (2021) </w:t>
      </w:r>
      <w:r w:rsidRPr="009C4AC4">
        <w:rPr>
          <w:rFonts w:ascii="Arial" w:hAnsi="Arial" w:cs="Arial"/>
          <w:i/>
          <w:iCs/>
          <w:sz w:val="24"/>
          <w:szCs w:val="24"/>
          <w:lang w:val="en-US"/>
        </w:rPr>
        <w:t>Hospitality financial management</w:t>
      </w:r>
      <w:r w:rsidRPr="009C4AC4">
        <w:rPr>
          <w:rFonts w:ascii="Arial" w:hAnsi="Arial" w:cs="Arial"/>
          <w:sz w:val="24"/>
          <w:szCs w:val="24"/>
          <w:lang w:val="en-US"/>
        </w:rPr>
        <w:t xml:space="preserve">. [Online] Available at: </w:t>
      </w:r>
      <w:hyperlink r:id="rId7" w:history="1">
        <w:r w:rsidRPr="009C4AC4">
          <w:rPr>
            <w:rStyle w:val="Hyperlink"/>
            <w:rFonts w:ascii="Arial" w:hAnsi="Arial" w:cs="Arial"/>
            <w:sz w:val="24"/>
            <w:szCs w:val="24"/>
            <w:lang w:val="en-US"/>
          </w:rPr>
          <w:t>https://4pointzero.co.uk/hospitality-financial-management/</w:t>
        </w:r>
      </w:hyperlink>
      <w:r w:rsidRPr="009C4AC4">
        <w:rPr>
          <w:rFonts w:ascii="Arial" w:hAnsi="Arial" w:cs="Arial"/>
          <w:sz w:val="24"/>
          <w:szCs w:val="24"/>
          <w:lang w:val="en-US"/>
        </w:rPr>
        <w:t xml:space="preserve"> [Accessed 30 May 2024].</w:t>
      </w:r>
    </w:p>
    <w:p w14:paraId="3C475ED0"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Academia, (2020) </w:t>
      </w:r>
      <w:r w:rsidRPr="009C4AC4">
        <w:rPr>
          <w:rFonts w:ascii="Arial" w:hAnsi="Arial" w:cs="Arial"/>
          <w:i/>
          <w:iCs/>
          <w:sz w:val="24"/>
          <w:szCs w:val="24"/>
          <w:lang w:val="en-US"/>
        </w:rPr>
        <w:t xml:space="preserve">Hospitality financial management. </w:t>
      </w:r>
      <w:r w:rsidRPr="009C4AC4">
        <w:rPr>
          <w:rFonts w:ascii="Arial" w:hAnsi="Arial" w:cs="Arial"/>
          <w:sz w:val="24"/>
          <w:szCs w:val="24"/>
          <w:lang w:val="en-US"/>
        </w:rPr>
        <w:t xml:space="preserve">[Online] Available at: </w:t>
      </w:r>
      <w:hyperlink r:id="rId8" w:history="1">
        <w:r w:rsidRPr="009C4AC4">
          <w:rPr>
            <w:rStyle w:val="Hyperlink"/>
            <w:rFonts w:ascii="Arial" w:hAnsi="Arial" w:cs="Arial"/>
            <w:sz w:val="24"/>
            <w:szCs w:val="24"/>
            <w:lang w:val="en-US"/>
          </w:rPr>
          <w:t>https://www.academia.edu/4356629/hospitality_financial_management</w:t>
        </w:r>
      </w:hyperlink>
      <w:r w:rsidRPr="009C4AC4">
        <w:rPr>
          <w:rFonts w:ascii="Arial" w:hAnsi="Arial" w:cs="Arial"/>
          <w:sz w:val="24"/>
          <w:szCs w:val="24"/>
          <w:lang w:val="en-US"/>
        </w:rPr>
        <w:t xml:space="preserve">  [Accessed 30 May 2024].</w:t>
      </w:r>
    </w:p>
    <w:p w14:paraId="190D1A65" w14:textId="77777777" w:rsidR="009C4AC4" w:rsidRPr="009C4AC4" w:rsidRDefault="009C4AC4" w:rsidP="009C4AC4">
      <w:pPr>
        <w:spacing w:line="360" w:lineRule="auto"/>
        <w:jc w:val="both"/>
        <w:rPr>
          <w:rFonts w:ascii="Arial" w:hAnsi="Arial" w:cs="Arial"/>
          <w:sz w:val="24"/>
          <w:szCs w:val="24"/>
          <w:lang w:val="en-US"/>
        </w:rPr>
      </w:pPr>
      <w:proofErr w:type="spellStart"/>
      <w:r w:rsidRPr="009C4AC4">
        <w:rPr>
          <w:rFonts w:ascii="Arial" w:hAnsi="Arial" w:cs="Arial"/>
          <w:sz w:val="24"/>
          <w:szCs w:val="24"/>
          <w:lang w:val="en-US"/>
        </w:rPr>
        <w:t>Assetsure</w:t>
      </w:r>
      <w:proofErr w:type="spellEnd"/>
      <w:r w:rsidRPr="009C4AC4">
        <w:rPr>
          <w:rFonts w:ascii="Arial" w:hAnsi="Arial" w:cs="Arial"/>
          <w:sz w:val="24"/>
          <w:szCs w:val="24"/>
          <w:lang w:val="en-US"/>
        </w:rPr>
        <w:t xml:space="preserve">, (2017) </w:t>
      </w:r>
      <w:r w:rsidRPr="009C4AC4">
        <w:rPr>
          <w:rFonts w:ascii="Arial" w:hAnsi="Arial" w:cs="Arial"/>
          <w:i/>
          <w:iCs/>
          <w:sz w:val="24"/>
          <w:szCs w:val="24"/>
          <w:lang w:val="en-US"/>
        </w:rPr>
        <w:t>Hotel financial management.</w:t>
      </w:r>
      <w:r w:rsidRPr="009C4AC4">
        <w:rPr>
          <w:rFonts w:ascii="Arial" w:hAnsi="Arial" w:cs="Arial"/>
          <w:sz w:val="24"/>
          <w:szCs w:val="24"/>
          <w:lang w:val="en-US"/>
        </w:rPr>
        <w:t xml:space="preserve"> [Online] Available at: </w:t>
      </w:r>
      <w:hyperlink r:id="rId9" w:history="1">
        <w:r w:rsidRPr="009C4AC4">
          <w:rPr>
            <w:rStyle w:val="Hyperlink"/>
            <w:rFonts w:ascii="Arial" w:hAnsi="Arial" w:cs="Arial"/>
            <w:sz w:val="24"/>
            <w:szCs w:val="24"/>
            <w:lang w:val="en-US"/>
          </w:rPr>
          <w:t>https://www.assetsure.com/business/hotel-insurance/hotel-financial-management/</w:t>
        </w:r>
      </w:hyperlink>
      <w:r w:rsidRPr="009C4AC4">
        <w:rPr>
          <w:rFonts w:ascii="Arial" w:hAnsi="Arial" w:cs="Arial"/>
          <w:sz w:val="24"/>
          <w:szCs w:val="24"/>
          <w:lang w:val="en-US"/>
        </w:rPr>
        <w:t xml:space="preserve">  [Accessed 30 May 2024].</w:t>
      </w:r>
    </w:p>
    <w:p w14:paraId="26BA5D73" w14:textId="77777777" w:rsidR="009C4AC4" w:rsidRPr="009C4AC4" w:rsidRDefault="009C4AC4" w:rsidP="009C4AC4">
      <w:pPr>
        <w:spacing w:line="360" w:lineRule="auto"/>
        <w:jc w:val="both"/>
        <w:rPr>
          <w:rFonts w:ascii="Arial" w:hAnsi="Arial" w:cs="Arial"/>
          <w:sz w:val="24"/>
          <w:szCs w:val="24"/>
          <w:lang w:val="en-US"/>
        </w:rPr>
      </w:pPr>
      <w:proofErr w:type="spellStart"/>
      <w:r w:rsidRPr="009C4AC4">
        <w:rPr>
          <w:rFonts w:ascii="Arial" w:hAnsi="Arial" w:cs="Arial"/>
          <w:sz w:val="24"/>
          <w:szCs w:val="24"/>
          <w:lang w:val="en-US"/>
        </w:rPr>
        <w:t>Corefactors</w:t>
      </w:r>
      <w:proofErr w:type="spellEnd"/>
      <w:r w:rsidRPr="009C4AC4">
        <w:rPr>
          <w:rFonts w:ascii="Arial" w:hAnsi="Arial" w:cs="Arial"/>
          <w:sz w:val="24"/>
          <w:szCs w:val="24"/>
          <w:lang w:val="en-US"/>
        </w:rPr>
        <w:t xml:space="preserve">, (2020) </w:t>
      </w:r>
      <w:r w:rsidRPr="009C4AC4">
        <w:rPr>
          <w:rFonts w:ascii="Arial" w:hAnsi="Arial" w:cs="Arial"/>
          <w:i/>
          <w:iCs/>
          <w:sz w:val="24"/>
          <w:szCs w:val="24"/>
          <w:lang w:val="en-US"/>
        </w:rPr>
        <w:t>Financial management in hospitality industry. [</w:t>
      </w:r>
      <w:r w:rsidRPr="009C4AC4">
        <w:rPr>
          <w:rFonts w:ascii="Arial" w:hAnsi="Arial" w:cs="Arial"/>
          <w:sz w:val="24"/>
          <w:szCs w:val="24"/>
          <w:lang w:val="en-US"/>
        </w:rPr>
        <w:t xml:space="preserve">Online] Available at: </w:t>
      </w:r>
      <w:hyperlink r:id="rId10" w:history="1">
        <w:r w:rsidRPr="009C4AC4">
          <w:rPr>
            <w:rStyle w:val="Hyperlink"/>
            <w:rFonts w:ascii="Arial" w:hAnsi="Arial" w:cs="Arial"/>
            <w:sz w:val="24"/>
            <w:szCs w:val="24"/>
            <w:lang w:val="en-US"/>
          </w:rPr>
          <w:t>https://www.corefactors.in/blog/financial-management-in-hospitality-industry/amp/</w:t>
        </w:r>
      </w:hyperlink>
      <w:r w:rsidRPr="009C4AC4">
        <w:rPr>
          <w:rFonts w:ascii="Arial" w:hAnsi="Arial" w:cs="Arial"/>
          <w:sz w:val="24"/>
          <w:szCs w:val="24"/>
          <w:lang w:val="en-US"/>
        </w:rPr>
        <w:t xml:space="preserve">  [Accessed 30 May 2024].</w:t>
      </w:r>
    </w:p>
    <w:p w14:paraId="569FC690"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CRR Hospitality, (2022) </w:t>
      </w:r>
      <w:r w:rsidRPr="009C4AC4">
        <w:rPr>
          <w:rFonts w:ascii="Arial" w:hAnsi="Arial" w:cs="Arial"/>
          <w:i/>
          <w:iCs/>
          <w:sz w:val="24"/>
          <w:szCs w:val="24"/>
          <w:lang w:val="en-US"/>
        </w:rPr>
        <w:t xml:space="preserve">Financial forecasting in the hospitality industry: a deep dive. </w:t>
      </w:r>
      <w:r w:rsidRPr="009C4AC4">
        <w:rPr>
          <w:rFonts w:ascii="Arial" w:hAnsi="Arial" w:cs="Arial"/>
          <w:sz w:val="24"/>
          <w:szCs w:val="24"/>
          <w:lang w:val="en-US"/>
        </w:rPr>
        <w:t xml:space="preserve">[Online] Available at: </w:t>
      </w:r>
      <w:hyperlink r:id="rId11" w:history="1">
        <w:r w:rsidRPr="009C4AC4">
          <w:rPr>
            <w:rStyle w:val="Hyperlink"/>
            <w:rFonts w:ascii="Arial" w:hAnsi="Arial" w:cs="Arial"/>
            <w:sz w:val="24"/>
            <w:szCs w:val="24"/>
            <w:lang w:val="en-US"/>
          </w:rPr>
          <w:t>https://crrhospitality.com/blog/financial-forecasting-in-the-hospitality-industry-a-deep-dive/</w:t>
        </w:r>
      </w:hyperlink>
      <w:r w:rsidRPr="009C4AC4">
        <w:rPr>
          <w:rFonts w:ascii="Arial" w:hAnsi="Arial" w:cs="Arial"/>
          <w:sz w:val="24"/>
          <w:szCs w:val="24"/>
          <w:lang w:val="en-US"/>
        </w:rPr>
        <w:t xml:space="preserve">  [Accessed 30 May 2024].</w:t>
      </w:r>
    </w:p>
    <w:p w14:paraId="4A916E95"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Educational Travel Asia, (2019) </w:t>
      </w:r>
      <w:r w:rsidRPr="009C4AC4">
        <w:rPr>
          <w:rFonts w:ascii="Arial" w:hAnsi="Arial" w:cs="Arial"/>
          <w:i/>
          <w:iCs/>
          <w:sz w:val="24"/>
          <w:szCs w:val="24"/>
          <w:lang w:val="en-US"/>
        </w:rPr>
        <w:t>Exploring the realm of the finance and accounting department in hotels.</w:t>
      </w:r>
      <w:r w:rsidRPr="009C4AC4">
        <w:rPr>
          <w:rFonts w:ascii="Arial" w:hAnsi="Arial" w:cs="Arial"/>
          <w:sz w:val="24"/>
          <w:szCs w:val="24"/>
          <w:lang w:val="en-US"/>
        </w:rPr>
        <w:t xml:space="preserve"> [Online] Available at: </w:t>
      </w:r>
      <w:hyperlink r:id="rId12" w:history="1">
        <w:r w:rsidRPr="009C4AC4">
          <w:rPr>
            <w:rStyle w:val="Hyperlink"/>
            <w:rFonts w:ascii="Arial" w:hAnsi="Arial" w:cs="Arial"/>
            <w:sz w:val="24"/>
            <w:szCs w:val="24"/>
            <w:lang w:val="en-US"/>
          </w:rPr>
          <w:t>https://www.educationaltravelasia.org/exploring-the-realm-of-the-finance-and-accounting-department-in-hotels/</w:t>
        </w:r>
      </w:hyperlink>
      <w:r w:rsidRPr="009C4AC4">
        <w:rPr>
          <w:rFonts w:ascii="Arial" w:hAnsi="Arial" w:cs="Arial"/>
          <w:sz w:val="24"/>
          <w:szCs w:val="24"/>
          <w:lang w:val="en-US"/>
        </w:rPr>
        <w:t xml:space="preserve"> [Accessed 30 May 2024].</w:t>
      </w:r>
    </w:p>
    <w:p w14:paraId="484C3607" w14:textId="77777777" w:rsidR="009C4AC4" w:rsidRPr="009C4AC4" w:rsidRDefault="009C4AC4" w:rsidP="009C4AC4">
      <w:pPr>
        <w:spacing w:line="360" w:lineRule="auto"/>
        <w:jc w:val="both"/>
        <w:rPr>
          <w:rFonts w:ascii="Arial" w:hAnsi="Arial" w:cs="Arial"/>
          <w:sz w:val="24"/>
          <w:szCs w:val="24"/>
          <w:lang w:val="en-US"/>
        </w:rPr>
      </w:pPr>
      <w:proofErr w:type="spellStart"/>
      <w:r w:rsidRPr="009C4AC4">
        <w:rPr>
          <w:rFonts w:ascii="Arial" w:hAnsi="Arial" w:cs="Arial"/>
          <w:sz w:val="24"/>
          <w:szCs w:val="24"/>
          <w:lang w:val="en-US"/>
        </w:rPr>
        <w:t>FasterCapital</w:t>
      </w:r>
      <w:proofErr w:type="spellEnd"/>
      <w:r w:rsidRPr="009C4AC4">
        <w:rPr>
          <w:rFonts w:ascii="Arial" w:hAnsi="Arial" w:cs="Arial"/>
          <w:sz w:val="24"/>
          <w:szCs w:val="24"/>
          <w:lang w:val="en-US"/>
        </w:rPr>
        <w:t xml:space="preserve">, (2024) </w:t>
      </w:r>
      <w:r w:rsidRPr="009C4AC4">
        <w:rPr>
          <w:rFonts w:ascii="Arial" w:hAnsi="Arial" w:cs="Arial"/>
          <w:i/>
          <w:iCs/>
          <w:sz w:val="24"/>
          <w:szCs w:val="24"/>
          <w:lang w:val="en-US"/>
        </w:rPr>
        <w:t xml:space="preserve">Introduction to financial management in hospitality and tourism. </w:t>
      </w:r>
      <w:r w:rsidRPr="009C4AC4">
        <w:rPr>
          <w:rFonts w:ascii="Arial" w:hAnsi="Arial" w:cs="Arial"/>
          <w:sz w:val="24"/>
          <w:szCs w:val="24"/>
          <w:lang w:val="en-US"/>
        </w:rPr>
        <w:t xml:space="preserve">[Online] Available at: </w:t>
      </w:r>
      <w:hyperlink r:id="rId13" w:history="1">
        <w:r w:rsidRPr="009C4AC4">
          <w:rPr>
            <w:rStyle w:val="Hyperlink"/>
            <w:rFonts w:ascii="Arial" w:hAnsi="Arial" w:cs="Arial"/>
            <w:sz w:val="24"/>
            <w:szCs w:val="24"/>
            <w:lang w:val="en-US"/>
          </w:rPr>
          <w:t>https://fastercapital.com/topics/introduction-to-financial-management-in-hospitality-and-tourism.html/2</w:t>
        </w:r>
      </w:hyperlink>
      <w:r w:rsidRPr="009C4AC4">
        <w:rPr>
          <w:rFonts w:ascii="Arial" w:hAnsi="Arial" w:cs="Arial"/>
          <w:sz w:val="24"/>
          <w:szCs w:val="24"/>
          <w:lang w:val="en-US"/>
        </w:rPr>
        <w:t xml:space="preserve">  [Accessed 30 May 2024].</w:t>
      </w:r>
    </w:p>
    <w:p w14:paraId="2EC17399"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Funding Bay, (2019) </w:t>
      </w:r>
      <w:r w:rsidRPr="009C4AC4">
        <w:rPr>
          <w:rFonts w:ascii="Arial" w:hAnsi="Arial" w:cs="Arial"/>
          <w:i/>
          <w:iCs/>
          <w:sz w:val="24"/>
          <w:szCs w:val="24"/>
          <w:lang w:val="en-US"/>
        </w:rPr>
        <w:t xml:space="preserve">Financial management within the hospitality industry. </w:t>
      </w:r>
      <w:r w:rsidRPr="009C4AC4">
        <w:rPr>
          <w:rFonts w:ascii="Arial" w:hAnsi="Arial" w:cs="Arial"/>
          <w:sz w:val="24"/>
          <w:szCs w:val="24"/>
          <w:lang w:val="en-US"/>
        </w:rPr>
        <w:t xml:space="preserve">[Online] Available at: </w:t>
      </w:r>
      <w:hyperlink r:id="rId14" w:history="1">
        <w:r w:rsidRPr="009C4AC4">
          <w:rPr>
            <w:rStyle w:val="Hyperlink"/>
            <w:rFonts w:ascii="Arial" w:hAnsi="Arial" w:cs="Arial"/>
            <w:sz w:val="24"/>
            <w:szCs w:val="24"/>
            <w:lang w:val="en-US"/>
          </w:rPr>
          <w:t>https://fundingbay.co.uk/financial-management-within-the-hospitality-industry/</w:t>
        </w:r>
      </w:hyperlink>
      <w:r w:rsidRPr="009C4AC4">
        <w:rPr>
          <w:rFonts w:ascii="Arial" w:hAnsi="Arial" w:cs="Arial"/>
          <w:sz w:val="24"/>
          <w:szCs w:val="24"/>
          <w:lang w:val="en-US"/>
        </w:rPr>
        <w:t xml:space="preserve">  [Accessed 30 May 2024].</w:t>
      </w:r>
    </w:p>
    <w:p w14:paraId="4E7C923E"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lastRenderedPageBreak/>
        <w:t xml:space="preserve">Institute of Hospitality, (2019) </w:t>
      </w:r>
      <w:r w:rsidRPr="009C4AC4">
        <w:rPr>
          <w:rFonts w:ascii="Arial" w:hAnsi="Arial" w:cs="Arial"/>
          <w:i/>
          <w:iCs/>
          <w:sz w:val="24"/>
          <w:szCs w:val="24"/>
          <w:lang w:val="en-US"/>
        </w:rPr>
        <w:t xml:space="preserve">Financial management in the hospitality industry. </w:t>
      </w:r>
      <w:r w:rsidRPr="009C4AC4">
        <w:rPr>
          <w:rFonts w:ascii="Arial" w:hAnsi="Arial" w:cs="Arial"/>
          <w:sz w:val="24"/>
          <w:szCs w:val="24"/>
          <w:lang w:val="en-US"/>
        </w:rPr>
        <w:t xml:space="preserve">[Online] Available at: </w:t>
      </w:r>
      <w:hyperlink r:id="rId15" w:history="1">
        <w:r w:rsidRPr="009C4AC4">
          <w:rPr>
            <w:rStyle w:val="Hyperlink"/>
            <w:rFonts w:ascii="Arial" w:hAnsi="Arial" w:cs="Arial"/>
            <w:sz w:val="24"/>
            <w:szCs w:val="24"/>
            <w:lang w:val="en-US"/>
          </w:rPr>
          <w:t>https://www.instituteofhospitality.org/financial-management-in-the-hospitality-industry/</w:t>
        </w:r>
      </w:hyperlink>
      <w:r w:rsidRPr="009C4AC4">
        <w:rPr>
          <w:rFonts w:ascii="Arial" w:hAnsi="Arial" w:cs="Arial"/>
          <w:sz w:val="24"/>
          <w:szCs w:val="24"/>
          <w:lang w:val="en-US"/>
        </w:rPr>
        <w:t xml:space="preserve">  [Accessed 30 May 2024].</w:t>
      </w:r>
    </w:p>
    <w:p w14:paraId="1C033050" w14:textId="77777777" w:rsidR="009C4AC4" w:rsidRPr="009C4AC4" w:rsidRDefault="009C4AC4" w:rsidP="009C4AC4">
      <w:pPr>
        <w:spacing w:line="360" w:lineRule="auto"/>
        <w:jc w:val="both"/>
        <w:rPr>
          <w:rFonts w:ascii="Arial" w:hAnsi="Arial" w:cs="Arial"/>
          <w:sz w:val="24"/>
          <w:szCs w:val="24"/>
          <w:lang w:val="en-US"/>
        </w:rPr>
      </w:pPr>
      <w:proofErr w:type="spellStart"/>
      <w:r w:rsidRPr="009C4AC4">
        <w:rPr>
          <w:rFonts w:ascii="Arial" w:hAnsi="Arial" w:cs="Arial"/>
          <w:sz w:val="24"/>
          <w:szCs w:val="24"/>
          <w:lang w:val="en-US"/>
        </w:rPr>
        <w:t>Jetir</w:t>
      </w:r>
      <w:proofErr w:type="spellEnd"/>
      <w:r w:rsidRPr="009C4AC4">
        <w:rPr>
          <w:rFonts w:ascii="Arial" w:hAnsi="Arial" w:cs="Arial"/>
          <w:sz w:val="24"/>
          <w:szCs w:val="24"/>
          <w:lang w:val="en-US"/>
        </w:rPr>
        <w:t xml:space="preserve">, (2024) </w:t>
      </w:r>
      <w:r w:rsidRPr="009C4AC4">
        <w:rPr>
          <w:rFonts w:ascii="Arial" w:hAnsi="Arial" w:cs="Arial"/>
          <w:i/>
          <w:iCs/>
          <w:sz w:val="24"/>
          <w:szCs w:val="24"/>
          <w:lang w:val="en-US"/>
        </w:rPr>
        <w:t>Financial Management in Hospitality Industry: The Best Practice</w:t>
      </w:r>
      <w:r w:rsidRPr="009C4AC4">
        <w:rPr>
          <w:rFonts w:ascii="Arial" w:hAnsi="Arial" w:cs="Arial"/>
          <w:sz w:val="24"/>
          <w:szCs w:val="24"/>
          <w:lang w:val="en-US"/>
        </w:rPr>
        <w:t xml:space="preserve"> [PDF] Available at: </w:t>
      </w:r>
      <w:hyperlink r:id="rId16" w:history="1">
        <w:r w:rsidRPr="009C4AC4">
          <w:rPr>
            <w:rStyle w:val="Hyperlink"/>
            <w:rFonts w:ascii="Arial" w:hAnsi="Arial" w:cs="Arial"/>
            <w:sz w:val="24"/>
            <w:szCs w:val="24"/>
            <w:lang w:val="en-US"/>
          </w:rPr>
          <w:t>https://www.jetir.org/papers/JETIR2303238.pdf</w:t>
        </w:r>
      </w:hyperlink>
      <w:r w:rsidRPr="009C4AC4">
        <w:rPr>
          <w:rFonts w:ascii="Arial" w:hAnsi="Arial" w:cs="Arial"/>
          <w:sz w:val="24"/>
          <w:szCs w:val="24"/>
          <w:lang w:val="en-US"/>
        </w:rPr>
        <w:t xml:space="preserve">  [Accessed 30 May 2024].</w:t>
      </w:r>
    </w:p>
    <w:p w14:paraId="41613418"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Kendall Hunt, (2018) </w:t>
      </w:r>
      <w:r w:rsidRPr="009C4AC4">
        <w:rPr>
          <w:rFonts w:ascii="Arial" w:hAnsi="Arial" w:cs="Arial"/>
          <w:i/>
          <w:iCs/>
          <w:sz w:val="24"/>
          <w:szCs w:val="24"/>
          <w:lang w:val="en-US"/>
        </w:rPr>
        <w:t xml:space="preserve">Hospitality financial management and contextualized decision making. </w:t>
      </w:r>
      <w:r w:rsidRPr="009C4AC4">
        <w:rPr>
          <w:rFonts w:ascii="Arial" w:hAnsi="Arial" w:cs="Arial"/>
          <w:sz w:val="24"/>
          <w:szCs w:val="24"/>
          <w:lang w:val="en-US"/>
        </w:rPr>
        <w:t xml:space="preserve">[Online] Available at: </w:t>
      </w:r>
      <w:hyperlink r:id="rId17" w:history="1">
        <w:r w:rsidRPr="009C4AC4">
          <w:rPr>
            <w:rStyle w:val="Hyperlink"/>
            <w:rFonts w:ascii="Arial" w:hAnsi="Arial" w:cs="Arial"/>
            <w:sz w:val="24"/>
            <w:szCs w:val="24"/>
            <w:lang w:val="en-US"/>
          </w:rPr>
          <w:t>https://he.kendallhunt.com/product/hospitality-financial-management-and-contextualized-decision-making</w:t>
        </w:r>
      </w:hyperlink>
      <w:r w:rsidRPr="009C4AC4">
        <w:rPr>
          <w:rFonts w:ascii="Arial" w:hAnsi="Arial" w:cs="Arial"/>
          <w:sz w:val="24"/>
          <w:szCs w:val="24"/>
          <w:lang w:val="en-US"/>
        </w:rPr>
        <w:t xml:space="preserve">  [Accessed 30 May 2024].</w:t>
      </w:r>
    </w:p>
    <w:p w14:paraId="49185E0D" w14:textId="77777777" w:rsidR="009C4AC4" w:rsidRPr="009C4AC4" w:rsidRDefault="009C4AC4" w:rsidP="009C4AC4">
      <w:pPr>
        <w:spacing w:line="360" w:lineRule="auto"/>
        <w:jc w:val="both"/>
        <w:rPr>
          <w:rFonts w:ascii="Arial" w:hAnsi="Arial" w:cs="Arial"/>
          <w:sz w:val="24"/>
          <w:szCs w:val="24"/>
          <w:lang w:val="en-US"/>
        </w:rPr>
      </w:pPr>
      <w:proofErr w:type="spellStart"/>
      <w:r w:rsidRPr="009C4AC4">
        <w:rPr>
          <w:rFonts w:ascii="Arial" w:hAnsi="Arial" w:cs="Arial"/>
          <w:sz w:val="24"/>
          <w:szCs w:val="24"/>
          <w:lang w:val="en-US"/>
        </w:rPr>
        <w:t>Libeo</w:t>
      </w:r>
      <w:proofErr w:type="spellEnd"/>
      <w:r w:rsidRPr="009C4AC4">
        <w:rPr>
          <w:rFonts w:ascii="Arial" w:hAnsi="Arial" w:cs="Arial"/>
          <w:sz w:val="24"/>
          <w:szCs w:val="24"/>
          <w:lang w:val="en-US"/>
        </w:rPr>
        <w:t xml:space="preserve">, (2022) </w:t>
      </w:r>
      <w:r w:rsidRPr="009C4AC4">
        <w:rPr>
          <w:rFonts w:ascii="Arial" w:hAnsi="Arial" w:cs="Arial"/>
          <w:i/>
          <w:iCs/>
          <w:sz w:val="24"/>
          <w:szCs w:val="24"/>
          <w:lang w:val="en-US"/>
        </w:rPr>
        <w:t>Making financial management simpler: a guide for small business owners in the hospitality industry.</w:t>
      </w:r>
      <w:r w:rsidRPr="009C4AC4">
        <w:rPr>
          <w:rFonts w:ascii="Arial" w:hAnsi="Arial" w:cs="Arial"/>
          <w:sz w:val="24"/>
          <w:szCs w:val="24"/>
          <w:lang w:val="en-US"/>
        </w:rPr>
        <w:t xml:space="preserve"> [Online] Available at: </w:t>
      </w:r>
      <w:hyperlink r:id="rId18" w:history="1">
        <w:r w:rsidRPr="009C4AC4">
          <w:rPr>
            <w:rStyle w:val="Hyperlink"/>
            <w:rFonts w:ascii="Arial" w:hAnsi="Arial" w:cs="Arial"/>
            <w:sz w:val="24"/>
            <w:szCs w:val="24"/>
            <w:lang w:val="en-US"/>
          </w:rPr>
          <w:t>https://libeo.io/en/blog/hospitality/making-financial-management-simpler-a-guide-for-small-business-owners-in-the-hospitality-industry</w:t>
        </w:r>
      </w:hyperlink>
      <w:r w:rsidRPr="009C4AC4">
        <w:rPr>
          <w:rFonts w:ascii="Arial" w:hAnsi="Arial" w:cs="Arial"/>
          <w:sz w:val="24"/>
          <w:szCs w:val="24"/>
          <w:lang w:val="en-US"/>
        </w:rPr>
        <w:t xml:space="preserve">  [Accessed 30 May 2024].</w:t>
      </w:r>
    </w:p>
    <w:p w14:paraId="46DCF0B0"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Netsuite, (2017) </w:t>
      </w:r>
      <w:r w:rsidRPr="009C4AC4">
        <w:rPr>
          <w:rFonts w:ascii="Arial" w:hAnsi="Arial" w:cs="Arial"/>
          <w:i/>
          <w:iCs/>
          <w:sz w:val="24"/>
          <w:szCs w:val="24"/>
          <w:lang w:val="en-US"/>
        </w:rPr>
        <w:t xml:space="preserve">Hotel financial statements. </w:t>
      </w:r>
      <w:r w:rsidRPr="009C4AC4">
        <w:rPr>
          <w:rFonts w:ascii="Arial" w:hAnsi="Arial" w:cs="Arial"/>
          <w:sz w:val="24"/>
          <w:szCs w:val="24"/>
          <w:lang w:val="en-US"/>
        </w:rPr>
        <w:t xml:space="preserve">[Online] Available at: </w:t>
      </w:r>
      <w:hyperlink r:id="rId19" w:history="1">
        <w:r w:rsidRPr="009C4AC4">
          <w:rPr>
            <w:rStyle w:val="Hyperlink"/>
            <w:rFonts w:ascii="Arial" w:hAnsi="Arial" w:cs="Arial"/>
            <w:sz w:val="24"/>
            <w:szCs w:val="24"/>
            <w:lang w:val="en-US"/>
          </w:rPr>
          <w:t>https://www.netsuite.com/portal/resource/articles/financial-management/hotel-financial-statements.shtml</w:t>
        </w:r>
      </w:hyperlink>
      <w:r w:rsidRPr="009C4AC4">
        <w:rPr>
          <w:rFonts w:ascii="Arial" w:hAnsi="Arial" w:cs="Arial"/>
          <w:sz w:val="24"/>
          <w:szCs w:val="24"/>
          <w:lang w:val="en-US"/>
        </w:rPr>
        <w:t xml:space="preserve">  [Accessed 30 May 2024].</w:t>
      </w:r>
    </w:p>
    <w:p w14:paraId="250A7338" w14:textId="77777777" w:rsidR="009C4AC4" w:rsidRPr="009C4AC4" w:rsidRDefault="009C4AC4" w:rsidP="009C4AC4">
      <w:pPr>
        <w:spacing w:line="360" w:lineRule="auto"/>
        <w:jc w:val="both"/>
        <w:rPr>
          <w:rFonts w:ascii="Arial" w:hAnsi="Arial" w:cs="Arial"/>
          <w:sz w:val="24"/>
          <w:szCs w:val="24"/>
          <w:lang w:val="en-US"/>
        </w:rPr>
      </w:pPr>
      <w:proofErr w:type="spellStart"/>
      <w:r w:rsidRPr="009C4AC4">
        <w:rPr>
          <w:rFonts w:ascii="Arial" w:hAnsi="Arial" w:cs="Arial"/>
          <w:sz w:val="24"/>
          <w:szCs w:val="24"/>
          <w:lang w:val="en-US"/>
        </w:rPr>
        <w:t>ScholarWorks</w:t>
      </w:r>
      <w:proofErr w:type="spellEnd"/>
      <w:r w:rsidRPr="009C4AC4">
        <w:rPr>
          <w:rFonts w:ascii="Arial" w:hAnsi="Arial" w:cs="Arial"/>
          <w:sz w:val="24"/>
          <w:szCs w:val="24"/>
          <w:lang w:val="en-US"/>
        </w:rPr>
        <w:t xml:space="preserve"> UMass, (2018) </w:t>
      </w:r>
      <w:r w:rsidRPr="009C4AC4">
        <w:rPr>
          <w:rFonts w:ascii="Arial" w:hAnsi="Arial" w:cs="Arial"/>
          <w:i/>
          <w:iCs/>
          <w:sz w:val="24"/>
          <w:szCs w:val="24"/>
          <w:lang w:val="en-US"/>
        </w:rPr>
        <w:t xml:space="preserve">Financial Management for the Hospitality Industry by William P </w:t>
      </w:r>
      <w:r w:rsidRPr="009C4AC4">
        <w:rPr>
          <w:rFonts w:ascii="Arial" w:hAnsi="Arial" w:cs="Arial"/>
          <w:sz w:val="24"/>
          <w:szCs w:val="24"/>
          <w:lang w:val="en-US"/>
        </w:rPr>
        <w:t xml:space="preserve">.[PDF] Available at: </w:t>
      </w:r>
      <w:hyperlink r:id="rId20" w:history="1">
        <w:r w:rsidRPr="009C4AC4">
          <w:rPr>
            <w:rStyle w:val="Hyperlink"/>
            <w:rFonts w:ascii="Arial" w:hAnsi="Arial" w:cs="Arial"/>
            <w:sz w:val="24"/>
            <w:szCs w:val="24"/>
            <w:lang w:val="en-US"/>
          </w:rPr>
          <w:t>https://scholarworks.umass.edu/cgi/viewcontent.cgi?article=1148&amp;context=jhfm</w:t>
        </w:r>
      </w:hyperlink>
      <w:r w:rsidRPr="009C4AC4">
        <w:rPr>
          <w:rFonts w:ascii="Arial" w:hAnsi="Arial" w:cs="Arial"/>
          <w:sz w:val="24"/>
          <w:szCs w:val="24"/>
          <w:lang w:val="en-US"/>
        </w:rPr>
        <w:t xml:space="preserve">   [Accessed 30 May 2024].</w:t>
      </w:r>
    </w:p>
    <w:p w14:paraId="1CF2F8AC"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SiteMinder, (2023) </w:t>
      </w:r>
      <w:r w:rsidRPr="009C4AC4">
        <w:rPr>
          <w:rFonts w:ascii="Arial" w:hAnsi="Arial" w:cs="Arial"/>
          <w:i/>
          <w:iCs/>
          <w:sz w:val="24"/>
          <w:szCs w:val="24"/>
          <w:lang w:val="en-US"/>
        </w:rPr>
        <w:t>Hotel budget</w:t>
      </w:r>
      <w:r w:rsidRPr="009C4AC4">
        <w:rPr>
          <w:rFonts w:ascii="Arial" w:hAnsi="Arial" w:cs="Arial"/>
          <w:sz w:val="24"/>
          <w:szCs w:val="24"/>
          <w:lang w:val="en-US"/>
        </w:rPr>
        <w:t xml:space="preserve">. [Online] Available at: </w:t>
      </w:r>
      <w:hyperlink r:id="rId21" w:history="1">
        <w:r w:rsidRPr="009C4AC4">
          <w:rPr>
            <w:rStyle w:val="Hyperlink"/>
            <w:rFonts w:ascii="Arial" w:hAnsi="Arial" w:cs="Arial"/>
            <w:sz w:val="24"/>
            <w:szCs w:val="24"/>
            <w:lang w:val="en-US"/>
          </w:rPr>
          <w:t>https://www.siteminder.com/r/hotel-budget/</w:t>
        </w:r>
      </w:hyperlink>
      <w:r w:rsidRPr="009C4AC4">
        <w:rPr>
          <w:rFonts w:ascii="Arial" w:hAnsi="Arial" w:cs="Arial"/>
          <w:sz w:val="24"/>
          <w:szCs w:val="24"/>
          <w:lang w:val="en-US"/>
        </w:rPr>
        <w:t xml:space="preserve">  [Accessed 30 May 2024].</w:t>
      </w:r>
    </w:p>
    <w:p w14:paraId="303AA358"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Stewart Hindley, (2018) </w:t>
      </w:r>
      <w:r w:rsidRPr="009C4AC4">
        <w:rPr>
          <w:rFonts w:ascii="Arial" w:hAnsi="Arial" w:cs="Arial"/>
          <w:i/>
          <w:iCs/>
          <w:sz w:val="24"/>
          <w:szCs w:val="24"/>
          <w:lang w:val="en-US"/>
        </w:rPr>
        <w:t xml:space="preserve">Financial management in hospitality. </w:t>
      </w:r>
      <w:r w:rsidRPr="009C4AC4">
        <w:rPr>
          <w:rFonts w:ascii="Arial" w:hAnsi="Arial" w:cs="Arial"/>
          <w:sz w:val="24"/>
          <w:szCs w:val="24"/>
          <w:lang w:val="en-US"/>
        </w:rPr>
        <w:t xml:space="preserve">[Online] Available at: </w:t>
      </w:r>
      <w:hyperlink r:id="rId22" w:history="1">
        <w:r w:rsidRPr="009C4AC4">
          <w:rPr>
            <w:rStyle w:val="Hyperlink"/>
            <w:rFonts w:ascii="Arial" w:hAnsi="Arial" w:cs="Arial"/>
            <w:sz w:val="24"/>
            <w:szCs w:val="24"/>
            <w:lang w:val="en-US"/>
          </w:rPr>
          <w:t>https://www.stewarthindley.co.uk/financial-management-in-hospitality/</w:t>
        </w:r>
      </w:hyperlink>
      <w:proofErr w:type="gramStart"/>
      <w:r w:rsidRPr="009C4AC4">
        <w:rPr>
          <w:rFonts w:ascii="Arial" w:hAnsi="Arial" w:cs="Arial"/>
          <w:sz w:val="24"/>
          <w:szCs w:val="24"/>
          <w:lang w:val="en-US"/>
        </w:rPr>
        <w:t xml:space="preserve">   [</w:t>
      </w:r>
      <w:proofErr w:type="gramEnd"/>
      <w:r w:rsidRPr="009C4AC4">
        <w:rPr>
          <w:rFonts w:ascii="Arial" w:hAnsi="Arial" w:cs="Arial"/>
          <w:sz w:val="24"/>
          <w:szCs w:val="24"/>
          <w:lang w:val="en-US"/>
        </w:rPr>
        <w:t>Accessed 30 May 2024].</w:t>
      </w:r>
    </w:p>
    <w:p w14:paraId="54993E09"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Study.com, (2018) </w:t>
      </w:r>
      <w:r w:rsidRPr="009C4AC4">
        <w:rPr>
          <w:rFonts w:ascii="Arial" w:hAnsi="Arial" w:cs="Arial"/>
          <w:i/>
          <w:iCs/>
          <w:sz w:val="24"/>
          <w:szCs w:val="24"/>
          <w:lang w:val="en-US"/>
        </w:rPr>
        <w:t>Financial management in the hospitality industry.</w:t>
      </w:r>
      <w:r w:rsidRPr="009C4AC4">
        <w:rPr>
          <w:rFonts w:ascii="Arial" w:hAnsi="Arial" w:cs="Arial"/>
          <w:sz w:val="24"/>
          <w:szCs w:val="24"/>
          <w:lang w:val="en-US"/>
        </w:rPr>
        <w:t xml:space="preserve"> [Online] Available at: </w:t>
      </w:r>
      <w:hyperlink r:id="rId23" w:history="1">
        <w:r w:rsidRPr="009C4AC4">
          <w:rPr>
            <w:rStyle w:val="Hyperlink"/>
            <w:rFonts w:ascii="Arial" w:hAnsi="Arial" w:cs="Arial"/>
            <w:sz w:val="24"/>
            <w:szCs w:val="24"/>
            <w:lang w:val="en-US"/>
          </w:rPr>
          <w:t>https://study.com/academy/lesson/financial-management-in-the-hospitality-industry.html</w:t>
        </w:r>
      </w:hyperlink>
      <w:r w:rsidRPr="009C4AC4">
        <w:rPr>
          <w:rFonts w:ascii="Arial" w:hAnsi="Arial" w:cs="Arial"/>
          <w:sz w:val="24"/>
          <w:szCs w:val="24"/>
          <w:lang w:val="en-US"/>
        </w:rPr>
        <w:t xml:space="preserve">  [Accessed 30 May 2024].</w:t>
      </w:r>
    </w:p>
    <w:p w14:paraId="15EDBBA9"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lastRenderedPageBreak/>
        <w:t xml:space="preserve">The Knowledge Review, (2021) </w:t>
      </w:r>
      <w:r w:rsidRPr="009C4AC4">
        <w:rPr>
          <w:rFonts w:ascii="Arial" w:hAnsi="Arial" w:cs="Arial"/>
          <w:i/>
          <w:iCs/>
          <w:sz w:val="24"/>
          <w:szCs w:val="24"/>
          <w:lang w:val="en-US"/>
        </w:rPr>
        <w:t xml:space="preserve">Financial management in the hospitality industry. </w:t>
      </w:r>
      <w:r w:rsidRPr="009C4AC4">
        <w:rPr>
          <w:rFonts w:ascii="Arial" w:hAnsi="Arial" w:cs="Arial"/>
          <w:sz w:val="24"/>
          <w:szCs w:val="24"/>
          <w:lang w:val="en-US"/>
        </w:rPr>
        <w:t xml:space="preserve">[Online] Available at: </w:t>
      </w:r>
      <w:hyperlink r:id="rId24" w:history="1">
        <w:r w:rsidRPr="009C4AC4">
          <w:rPr>
            <w:rStyle w:val="Hyperlink"/>
            <w:rFonts w:ascii="Arial" w:hAnsi="Arial" w:cs="Arial"/>
            <w:sz w:val="24"/>
            <w:szCs w:val="24"/>
            <w:lang w:val="en-US"/>
          </w:rPr>
          <w:t>https://theknowledgereview.com/financial-management-in-the-hospitality-industry/</w:t>
        </w:r>
      </w:hyperlink>
      <w:r w:rsidRPr="009C4AC4">
        <w:rPr>
          <w:rFonts w:ascii="Arial" w:hAnsi="Arial" w:cs="Arial"/>
          <w:sz w:val="24"/>
          <w:szCs w:val="24"/>
          <w:lang w:val="en-US"/>
        </w:rPr>
        <w:t xml:space="preserve">  [Accessed 30 May 2024].</w:t>
      </w:r>
    </w:p>
    <w:p w14:paraId="5C44F472" w14:textId="77777777" w:rsidR="009C4AC4" w:rsidRPr="009C4AC4" w:rsidRDefault="009C4AC4" w:rsidP="009C4AC4">
      <w:pPr>
        <w:spacing w:line="360" w:lineRule="auto"/>
        <w:jc w:val="both"/>
        <w:rPr>
          <w:rFonts w:ascii="Arial" w:hAnsi="Arial" w:cs="Arial"/>
          <w:sz w:val="24"/>
          <w:szCs w:val="24"/>
          <w:lang w:val="en-US"/>
        </w:rPr>
      </w:pPr>
      <w:r w:rsidRPr="009C4AC4">
        <w:rPr>
          <w:rFonts w:ascii="Arial" w:hAnsi="Arial" w:cs="Arial"/>
          <w:sz w:val="24"/>
          <w:szCs w:val="24"/>
          <w:lang w:val="en-US"/>
        </w:rPr>
        <w:t xml:space="preserve">TRG International, (2019) </w:t>
      </w:r>
      <w:r w:rsidRPr="009C4AC4">
        <w:rPr>
          <w:rFonts w:ascii="Arial" w:hAnsi="Arial" w:cs="Arial"/>
          <w:i/>
          <w:iCs/>
          <w:sz w:val="24"/>
          <w:szCs w:val="24"/>
          <w:lang w:val="en-US"/>
        </w:rPr>
        <w:t>Best practices in hotel financial management</w:t>
      </w:r>
      <w:r w:rsidRPr="009C4AC4">
        <w:rPr>
          <w:rFonts w:ascii="Arial" w:hAnsi="Arial" w:cs="Arial"/>
          <w:sz w:val="24"/>
          <w:szCs w:val="24"/>
          <w:lang w:val="en-US"/>
        </w:rPr>
        <w:t xml:space="preserve">. [Online] Available at: </w:t>
      </w:r>
      <w:hyperlink r:id="rId25" w:history="1">
        <w:r w:rsidRPr="009C4AC4">
          <w:rPr>
            <w:rStyle w:val="Hyperlink"/>
            <w:rFonts w:ascii="Arial" w:hAnsi="Arial" w:cs="Arial"/>
            <w:sz w:val="24"/>
            <w:szCs w:val="24"/>
            <w:lang w:val="en-US"/>
          </w:rPr>
          <w:t>https://blog.trginternational.com/best-practices-in-hotel-financial-management?hs_amp=true</w:t>
        </w:r>
      </w:hyperlink>
      <w:r w:rsidRPr="009C4AC4">
        <w:rPr>
          <w:rFonts w:ascii="Arial" w:hAnsi="Arial" w:cs="Arial"/>
          <w:sz w:val="24"/>
          <w:szCs w:val="24"/>
          <w:lang w:val="en-US"/>
        </w:rPr>
        <w:t xml:space="preserve">  [Accessed 30 May 2024].</w:t>
      </w:r>
    </w:p>
    <w:p w14:paraId="16B415D1" w14:textId="77777777" w:rsidR="00592FAE" w:rsidRPr="00592FAE" w:rsidRDefault="00592FAE" w:rsidP="00592FAE">
      <w:pPr>
        <w:rPr>
          <w:lang w:val="en-US"/>
        </w:rPr>
      </w:pPr>
    </w:p>
    <w:p w14:paraId="520CB9D0" w14:textId="77777777" w:rsidR="00D070BB" w:rsidRDefault="00D070BB" w:rsidP="00BC4D3D">
      <w:pPr>
        <w:rPr>
          <w:lang w:val="en-US"/>
        </w:rPr>
      </w:pPr>
    </w:p>
    <w:p w14:paraId="5DE84ADE" w14:textId="77777777" w:rsidR="00D070BB" w:rsidRDefault="00D070BB" w:rsidP="00BC4D3D">
      <w:pPr>
        <w:rPr>
          <w:lang w:val="en-US"/>
        </w:rPr>
      </w:pPr>
    </w:p>
    <w:p w14:paraId="46AE46AC" w14:textId="77777777" w:rsidR="00D070BB" w:rsidRDefault="00D070BB" w:rsidP="00BC4D3D">
      <w:pPr>
        <w:rPr>
          <w:lang w:val="en-US"/>
        </w:rPr>
      </w:pPr>
    </w:p>
    <w:p w14:paraId="16DFF244" w14:textId="77777777" w:rsidR="00D070BB" w:rsidRDefault="00D070BB" w:rsidP="00BC4D3D">
      <w:pPr>
        <w:rPr>
          <w:lang w:val="en-US"/>
        </w:rPr>
      </w:pPr>
    </w:p>
    <w:p w14:paraId="33DAD3F1" w14:textId="77777777" w:rsidR="00D070BB" w:rsidRDefault="00D070BB" w:rsidP="00BC4D3D">
      <w:pPr>
        <w:rPr>
          <w:lang w:val="en-US"/>
        </w:rPr>
      </w:pPr>
    </w:p>
    <w:p w14:paraId="705768D2" w14:textId="77777777" w:rsidR="00D070BB" w:rsidRDefault="00D070BB" w:rsidP="00BC4D3D">
      <w:pPr>
        <w:rPr>
          <w:lang w:val="en-US"/>
        </w:rPr>
      </w:pPr>
    </w:p>
    <w:p w14:paraId="6463E2DA" w14:textId="77777777" w:rsidR="00D070BB" w:rsidRDefault="00D070BB" w:rsidP="00BC4D3D">
      <w:pPr>
        <w:rPr>
          <w:lang w:val="en-US"/>
        </w:rPr>
      </w:pPr>
    </w:p>
    <w:p w14:paraId="6D67ADBD" w14:textId="77777777" w:rsidR="00D070BB" w:rsidRDefault="00D070BB" w:rsidP="00BC4D3D">
      <w:pPr>
        <w:rPr>
          <w:lang w:val="en-US"/>
        </w:rPr>
      </w:pPr>
    </w:p>
    <w:p w14:paraId="1B1E6144" w14:textId="77777777" w:rsidR="00D070BB" w:rsidRDefault="00D070BB" w:rsidP="00BC4D3D">
      <w:pPr>
        <w:rPr>
          <w:lang w:val="en-US"/>
        </w:rPr>
      </w:pPr>
    </w:p>
    <w:p w14:paraId="7428E00A" w14:textId="77777777" w:rsidR="00D070BB" w:rsidRDefault="00D070BB" w:rsidP="00BC4D3D">
      <w:pPr>
        <w:rPr>
          <w:lang w:val="en-US"/>
        </w:rPr>
      </w:pPr>
    </w:p>
    <w:p w14:paraId="13FD11F2" w14:textId="77777777" w:rsidR="00D070BB" w:rsidRDefault="00D070BB" w:rsidP="00BC4D3D">
      <w:pPr>
        <w:rPr>
          <w:lang w:val="en-US"/>
        </w:rPr>
      </w:pPr>
    </w:p>
    <w:p w14:paraId="7852F08A" w14:textId="77777777" w:rsidR="00D070BB" w:rsidRDefault="00D070BB" w:rsidP="00BC4D3D">
      <w:pPr>
        <w:rPr>
          <w:lang w:val="en-US"/>
        </w:rPr>
      </w:pPr>
    </w:p>
    <w:p w14:paraId="37873CE0" w14:textId="77777777" w:rsidR="00D070BB" w:rsidRDefault="00D070BB" w:rsidP="00BC4D3D">
      <w:pPr>
        <w:rPr>
          <w:lang w:val="en-US"/>
        </w:rPr>
      </w:pPr>
    </w:p>
    <w:p w14:paraId="0F5D180D" w14:textId="77777777" w:rsidR="00D070BB" w:rsidRPr="00BC4D3D" w:rsidRDefault="00D070BB" w:rsidP="00BC4D3D">
      <w:pPr>
        <w:rPr>
          <w:lang w:val="en-US"/>
        </w:rPr>
      </w:pPr>
    </w:p>
    <w:sectPr w:rsidR="00D070BB" w:rsidRPr="00BC4D3D">
      <w:footerReference w:type="default" r:id="rId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A9B823" w14:textId="77777777" w:rsidR="006A6A2B" w:rsidRDefault="006A6A2B" w:rsidP="009C4AC4">
      <w:pPr>
        <w:spacing w:before="0" w:after="0" w:line="240" w:lineRule="auto"/>
      </w:pPr>
      <w:r>
        <w:separator/>
      </w:r>
    </w:p>
  </w:endnote>
  <w:endnote w:type="continuationSeparator" w:id="0">
    <w:p w14:paraId="52A5A392" w14:textId="77777777" w:rsidR="006A6A2B" w:rsidRDefault="006A6A2B" w:rsidP="009C4AC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Aptos"/>
    <w:charset w:val="00"/>
    <w:family w:val="swiss"/>
    <w:pitch w:val="variable"/>
    <w:sig w:usb0="20000287" w:usb1="00000003" w:usb2="00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193CF" w14:textId="77777777" w:rsidR="009C4AC4" w:rsidRDefault="009C4AC4">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44440521" w14:textId="77777777" w:rsidR="009C4AC4" w:rsidRDefault="009C4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F6B3EB" w14:textId="77777777" w:rsidR="006A6A2B" w:rsidRDefault="006A6A2B" w:rsidP="009C4AC4">
      <w:pPr>
        <w:spacing w:before="0" w:after="0" w:line="240" w:lineRule="auto"/>
      </w:pPr>
      <w:r>
        <w:separator/>
      </w:r>
    </w:p>
  </w:footnote>
  <w:footnote w:type="continuationSeparator" w:id="0">
    <w:p w14:paraId="3EE1AAA8" w14:textId="77777777" w:rsidR="006A6A2B" w:rsidRDefault="006A6A2B" w:rsidP="009C4AC4">
      <w:pPr>
        <w:spacing w:before="0"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MpqXSz6G" int2:invalidationBookmarkName="" int2:hashCode="sRbVmBMfKxsFIl" int2:id="U8G3wcvl">
      <int2:state int2:value="Rejected" int2:type="AugLoop_Text_Critique"/>
    </int2:bookmark>
    <int2:bookmark int2:bookmarkName="_Int_656lZcg3" int2:invalidationBookmarkName="" int2:hashCode="sRbVmBMfKxsFIl" int2:id="eh88ktae">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5974"/>
    <w:rsid w:val="0000678B"/>
    <w:rsid w:val="000B4BF0"/>
    <w:rsid w:val="00106070"/>
    <w:rsid w:val="00121953"/>
    <w:rsid w:val="00122A88"/>
    <w:rsid w:val="00203F4D"/>
    <w:rsid w:val="002E653F"/>
    <w:rsid w:val="00321BEB"/>
    <w:rsid w:val="00327438"/>
    <w:rsid w:val="003511B3"/>
    <w:rsid w:val="00355109"/>
    <w:rsid w:val="003B66FD"/>
    <w:rsid w:val="003D214A"/>
    <w:rsid w:val="003E6E3B"/>
    <w:rsid w:val="004031D6"/>
    <w:rsid w:val="0042242B"/>
    <w:rsid w:val="004351BC"/>
    <w:rsid w:val="0046344E"/>
    <w:rsid w:val="004B1E24"/>
    <w:rsid w:val="005300EC"/>
    <w:rsid w:val="00592FAE"/>
    <w:rsid w:val="00597FD8"/>
    <w:rsid w:val="005C3207"/>
    <w:rsid w:val="006248AD"/>
    <w:rsid w:val="00683A28"/>
    <w:rsid w:val="006A6A2B"/>
    <w:rsid w:val="00772A3A"/>
    <w:rsid w:val="00833B98"/>
    <w:rsid w:val="008637FE"/>
    <w:rsid w:val="00873721"/>
    <w:rsid w:val="008814E5"/>
    <w:rsid w:val="008C43CB"/>
    <w:rsid w:val="008F5492"/>
    <w:rsid w:val="00903512"/>
    <w:rsid w:val="00913EB3"/>
    <w:rsid w:val="009378D5"/>
    <w:rsid w:val="00947A31"/>
    <w:rsid w:val="00990DAE"/>
    <w:rsid w:val="009B2040"/>
    <w:rsid w:val="009C4AC4"/>
    <w:rsid w:val="009C6972"/>
    <w:rsid w:val="009E77B0"/>
    <w:rsid w:val="00A94858"/>
    <w:rsid w:val="00B4081B"/>
    <w:rsid w:val="00B51A05"/>
    <w:rsid w:val="00B61CBB"/>
    <w:rsid w:val="00B64ECC"/>
    <w:rsid w:val="00BB26D4"/>
    <w:rsid w:val="00BB3884"/>
    <w:rsid w:val="00BC4D3D"/>
    <w:rsid w:val="00C04770"/>
    <w:rsid w:val="00C27B85"/>
    <w:rsid w:val="00C74B11"/>
    <w:rsid w:val="00C92BFC"/>
    <w:rsid w:val="00CB5B77"/>
    <w:rsid w:val="00D070BB"/>
    <w:rsid w:val="00D40244"/>
    <w:rsid w:val="00D5024E"/>
    <w:rsid w:val="00E603A6"/>
    <w:rsid w:val="00E70588"/>
    <w:rsid w:val="00E95974"/>
    <w:rsid w:val="00EB541B"/>
    <w:rsid w:val="00F1428D"/>
    <w:rsid w:val="00F301A4"/>
    <w:rsid w:val="00F31FE3"/>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E78B50"/>
  <w15:chartTrackingRefBased/>
  <w15:docId w15:val="{C4D7C99C-FB6E-2948-A858-A89EED41C7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eastAsia="zh-TW"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AC4"/>
    <w:rPr>
      <w:sz w:val="20"/>
      <w:szCs w:val="20"/>
    </w:rPr>
  </w:style>
  <w:style w:type="paragraph" w:styleId="Heading1">
    <w:name w:val="heading 1"/>
    <w:basedOn w:val="Normal"/>
    <w:next w:val="Normal"/>
    <w:link w:val="Heading1Char"/>
    <w:uiPriority w:val="9"/>
    <w:qFormat/>
    <w:rsid w:val="009C4AC4"/>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9C4AC4"/>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9C4AC4"/>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9C4AC4"/>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9C4AC4"/>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9C4AC4"/>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9C4AC4"/>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9C4AC4"/>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9C4AC4"/>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4AC4"/>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rsid w:val="009C4AC4"/>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9C4AC4"/>
    <w:rPr>
      <w:caps/>
      <w:color w:val="0A2F40" w:themeColor="accent1" w:themeShade="7F"/>
      <w:spacing w:val="15"/>
    </w:rPr>
  </w:style>
  <w:style w:type="character" w:customStyle="1" w:styleId="Heading4Char">
    <w:name w:val="Heading 4 Char"/>
    <w:basedOn w:val="DefaultParagraphFont"/>
    <w:link w:val="Heading4"/>
    <w:uiPriority w:val="9"/>
    <w:semiHidden/>
    <w:rsid w:val="009C4AC4"/>
    <w:rPr>
      <w:caps/>
      <w:color w:val="0F4761" w:themeColor="accent1" w:themeShade="BF"/>
      <w:spacing w:val="10"/>
    </w:rPr>
  </w:style>
  <w:style w:type="character" w:customStyle="1" w:styleId="Heading5Char">
    <w:name w:val="Heading 5 Char"/>
    <w:basedOn w:val="DefaultParagraphFont"/>
    <w:link w:val="Heading5"/>
    <w:uiPriority w:val="9"/>
    <w:semiHidden/>
    <w:rsid w:val="009C4AC4"/>
    <w:rPr>
      <w:caps/>
      <w:color w:val="0F4761" w:themeColor="accent1" w:themeShade="BF"/>
      <w:spacing w:val="10"/>
    </w:rPr>
  </w:style>
  <w:style w:type="character" w:customStyle="1" w:styleId="Heading6Char">
    <w:name w:val="Heading 6 Char"/>
    <w:basedOn w:val="DefaultParagraphFont"/>
    <w:link w:val="Heading6"/>
    <w:uiPriority w:val="9"/>
    <w:semiHidden/>
    <w:rsid w:val="009C4AC4"/>
    <w:rPr>
      <w:caps/>
      <w:color w:val="0F4761" w:themeColor="accent1" w:themeShade="BF"/>
      <w:spacing w:val="10"/>
    </w:rPr>
  </w:style>
  <w:style w:type="character" w:customStyle="1" w:styleId="Heading7Char">
    <w:name w:val="Heading 7 Char"/>
    <w:basedOn w:val="DefaultParagraphFont"/>
    <w:link w:val="Heading7"/>
    <w:uiPriority w:val="9"/>
    <w:semiHidden/>
    <w:rsid w:val="009C4AC4"/>
    <w:rPr>
      <w:caps/>
      <w:color w:val="0F4761" w:themeColor="accent1" w:themeShade="BF"/>
      <w:spacing w:val="10"/>
    </w:rPr>
  </w:style>
  <w:style w:type="character" w:customStyle="1" w:styleId="Heading8Char">
    <w:name w:val="Heading 8 Char"/>
    <w:basedOn w:val="DefaultParagraphFont"/>
    <w:link w:val="Heading8"/>
    <w:uiPriority w:val="9"/>
    <w:semiHidden/>
    <w:rsid w:val="009C4AC4"/>
    <w:rPr>
      <w:caps/>
      <w:spacing w:val="10"/>
      <w:sz w:val="18"/>
      <w:szCs w:val="18"/>
    </w:rPr>
  </w:style>
  <w:style w:type="character" w:customStyle="1" w:styleId="Heading9Char">
    <w:name w:val="Heading 9 Char"/>
    <w:basedOn w:val="DefaultParagraphFont"/>
    <w:link w:val="Heading9"/>
    <w:uiPriority w:val="9"/>
    <w:semiHidden/>
    <w:rsid w:val="009C4AC4"/>
    <w:rPr>
      <w:i/>
      <w:caps/>
      <w:spacing w:val="10"/>
      <w:sz w:val="18"/>
      <w:szCs w:val="18"/>
    </w:rPr>
  </w:style>
  <w:style w:type="paragraph" w:styleId="Title">
    <w:name w:val="Title"/>
    <w:basedOn w:val="Normal"/>
    <w:next w:val="Normal"/>
    <w:link w:val="TitleChar"/>
    <w:uiPriority w:val="10"/>
    <w:qFormat/>
    <w:rsid w:val="009C4AC4"/>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9C4AC4"/>
    <w:rPr>
      <w:caps/>
      <w:color w:val="156082" w:themeColor="accent1"/>
      <w:spacing w:val="10"/>
      <w:kern w:val="28"/>
      <w:sz w:val="52"/>
      <w:szCs w:val="52"/>
    </w:rPr>
  </w:style>
  <w:style w:type="paragraph" w:styleId="Subtitle">
    <w:name w:val="Subtitle"/>
    <w:basedOn w:val="Normal"/>
    <w:next w:val="Normal"/>
    <w:link w:val="SubtitleChar"/>
    <w:uiPriority w:val="11"/>
    <w:qFormat/>
    <w:rsid w:val="009C4AC4"/>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9C4AC4"/>
    <w:rPr>
      <w:caps/>
      <w:color w:val="595959" w:themeColor="text1" w:themeTint="A6"/>
      <w:spacing w:val="10"/>
      <w:sz w:val="24"/>
      <w:szCs w:val="24"/>
    </w:rPr>
  </w:style>
  <w:style w:type="paragraph" w:styleId="Quote">
    <w:name w:val="Quote"/>
    <w:basedOn w:val="Normal"/>
    <w:next w:val="Normal"/>
    <w:link w:val="QuoteChar"/>
    <w:uiPriority w:val="29"/>
    <w:qFormat/>
    <w:rsid w:val="009C4AC4"/>
    <w:rPr>
      <w:i/>
      <w:iCs/>
    </w:rPr>
  </w:style>
  <w:style w:type="character" w:customStyle="1" w:styleId="QuoteChar">
    <w:name w:val="Quote Char"/>
    <w:basedOn w:val="DefaultParagraphFont"/>
    <w:link w:val="Quote"/>
    <w:uiPriority w:val="29"/>
    <w:rsid w:val="009C4AC4"/>
    <w:rPr>
      <w:i/>
      <w:iCs/>
      <w:sz w:val="20"/>
      <w:szCs w:val="20"/>
    </w:rPr>
  </w:style>
  <w:style w:type="paragraph" w:styleId="ListParagraph">
    <w:name w:val="List Paragraph"/>
    <w:basedOn w:val="Normal"/>
    <w:uiPriority w:val="34"/>
    <w:qFormat/>
    <w:rsid w:val="009C4AC4"/>
    <w:pPr>
      <w:ind w:left="720"/>
      <w:contextualSpacing/>
    </w:pPr>
  </w:style>
  <w:style w:type="character" w:styleId="IntenseEmphasis">
    <w:name w:val="Intense Emphasis"/>
    <w:uiPriority w:val="21"/>
    <w:qFormat/>
    <w:rsid w:val="009C4AC4"/>
    <w:rPr>
      <w:b/>
      <w:bCs/>
      <w:caps/>
      <w:color w:val="0A2F40" w:themeColor="accent1" w:themeShade="7F"/>
      <w:spacing w:val="10"/>
    </w:rPr>
  </w:style>
  <w:style w:type="paragraph" w:styleId="IntenseQuote">
    <w:name w:val="Intense Quote"/>
    <w:basedOn w:val="Normal"/>
    <w:next w:val="Normal"/>
    <w:link w:val="IntenseQuoteChar"/>
    <w:uiPriority w:val="30"/>
    <w:qFormat/>
    <w:rsid w:val="009C4AC4"/>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9C4AC4"/>
    <w:rPr>
      <w:i/>
      <w:iCs/>
      <w:color w:val="156082" w:themeColor="accent1"/>
      <w:sz w:val="20"/>
      <w:szCs w:val="20"/>
    </w:rPr>
  </w:style>
  <w:style w:type="character" w:styleId="IntenseReference">
    <w:name w:val="Intense Reference"/>
    <w:uiPriority w:val="32"/>
    <w:qFormat/>
    <w:rsid w:val="009C4AC4"/>
    <w:rPr>
      <w:b/>
      <w:bCs/>
      <w:i/>
      <w:iCs/>
      <w:caps/>
      <w:color w:val="156082" w:themeColor="accent1"/>
    </w:rPr>
  </w:style>
  <w:style w:type="character" w:styleId="Hyperlink">
    <w:name w:val="Hyperlink"/>
    <w:basedOn w:val="DefaultParagraphFont"/>
    <w:uiPriority w:val="99"/>
    <w:unhideWhenUsed/>
    <w:rsid w:val="004B1E24"/>
    <w:rPr>
      <w:color w:val="467886" w:themeColor="hyperlink"/>
      <w:u w:val="single"/>
    </w:rPr>
  </w:style>
  <w:style w:type="character" w:styleId="UnresolvedMention">
    <w:name w:val="Unresolved Mention"/>
    <w:basedOn w:val="DefaultParagraphFont"/>
    <w:uiPriority w:val="99"/>
    <w:semiHidden/>
    <w:unhideWhenUsed/>
    <w:rsid w:val="004B1E24"/>
    <w:rPr>
      <w:color w:val="605E5C"/>
      <w:shd w:val="clear" w:color="auto" w:fill="E1DFDD"/>
    </w:rPr>
  </w:style>
  <w:style w:type="character" w:styleId="FollowedHyperlink">
    <w:name w:val="FollowedHyperlink"/>
    <w:basedOn w:val="DefaultParagraphFont"/>
    <w:uiPriority w:val="99"/>
    <w:semiHidden/>
    <w:unhideWhenUsed/>
    <w:rsid w:val="00327438"/>
    <w:rPr>
      <w:color w:val="96607D" w:themeColor="followedHyperlink"/>
      <w:u w:val="single"/>
    </w:rPr>
  </w:style>
  <w:style w:type="paragraph" w:styleId="Caption">
    <w:name w:val="caption"/>
    <w:basedOn w:val="Normal"/>
    <w:next w:val="Normal"/>
    <w:uiPriority w:val="35"/>
    <w:semiHidden/>
    <w:unhideWhenUsed/>
    <w:qFormat/>
    <w:rsid w:val="009C4AC4"/>
    <w:rPr>
      <w:b/>
      <w:bCs/>
      <w:color w:val="0F4761" w:themeColor="accent1" w:themeShade="BF"/>
      <w:sz w:val="16"/>
      <w:szCs w:val="16"/>
    </w:rPr>
  </w:style>
  <w:style w:type="character" w:styleId="Strong">
    <w:name w:val="Strong"/>
    <w:uiPriority w:val="22"/>
    <w:qFormat/>
    <w:rsid w:val="009C4AC4"/>
    <w:rPr>
      <w:b/>
      <w:bCs/>
    </w:rPr>
  </w:style>
  <w:style w:type="character" w:styleId="Emphasis">
    <w:name w:val="Emphasis"/>
    <w:uiPriority w:val="20"/>
    <w:qFormat/>
    <w:rsid w:val="009C4AC4"/>
    <w:rPr>
      <w:caps/>
      <w:color w:val="0A2F40" w:themeColor="accent1" w:themeShade="7F"/>
      <w:spacing w:val="5"/>
    </w:rPr>
  </w:style>
  <w:style w:type="paragraph" w:styleId="NoSpacing">
    <w:name w:val="No Spacing"/>
    <w:basedOn w:val="Normal"/>
    <w:link w:val="NoSpacingChar"/>
    <w:uiPriority w:val="1"/>
    <w:qFormat/>
    <w:rsid w:val="009C4AC4"/>
    <w:pPr>
      <w:spacing w:before="0" w:after="0" w:line="240" w:lineRule="auto"/>
    </w:pPr>
  </w:style>
  <w:style w:type="character" w:customStyle="1" w:styleId="NoSpacingChar">
    <w:name w:val="No Spacing Char"/>
    <w:basedOn w:val="DefaultParagraphFont"/>
    <w:link w:val="NoSpacing"/>
    <w:uiPriority w:val="1"/>
    <w:rsid w:val="009C4AC4"/>
    <w:rPr>
      <w:sz w:val="20"/>
      <w:szCs w:val="20"/>
    </w:rPr>
  </w:style>
  <w:style w:type="character" w:styleId="SubtleEmphasis">
    <w:name w:val="Subtle Emphasis"/>
    <w:uiPriority w:val="19"/>
    <w:qFormat/>
    <w:rsid w:val="009C4AC4"/>
    <w:rPr>
      <w:i/>
      <w:iCs/>
      <w:color w:val="0A2F40" w:themeColor="accent1" w:themeShade="7F"/>
    </w:rPr>
  </w:style>
  <w:style w:type="character" w:styleId="SubtleReference">
    <w:name w:val="Subtle Reference"/>
    <w:uiPriority w:val="31"/>
    <w:qFormat/>
    <w:rsid w:val="009C4AC4"/>
    <w:rPr>
      <w:b/>
      <w:bCs/>
      <w:color w:val="156082" w:themeColor="accent1"/>
    </w:rPr>
  </w:style>
  <w:style w:type="character" w:styleId="BookTitle">
    <w:name w:val="Book Title"/>
    <w:uiPriority w:val="33"/>
    <w:qFormat/>
    <w:rsid w:val="009C4AC4"/>
    <w:rPr>
      <w:b/>
      <w:bCs/>
      <w:i/>
      <w:iCs/>
      <w:spacing w:val="9"/>
    </w:rPr>
  </w:style>
  <w:style w:type="paragraph" w:styleId="TOCHeading">
    <w:name w:val="TOC Heading"/>
    <w:basedOn w:val="Heading1"/>
    <w:next w:val="Normal"/>
    <w:uiPriority w:val="39"/>
    <w:unhideWhenUsed/>
    <w:qFormat/>
    <w:rsid w:val="009C4AC4"/>
    <w:pPr>
      <w:outlineLvl w:val="9"/>
    </w:pPr>
  </w:style>
  <w:style w:type="paragraph" w:styleId="TOC1">
    <w:name w:val="toc 1"/>
    <w:basedOn w:val="Normal"/>
    <w:next w:val="Normal"/>
    <w:autoRedefine/>
    <w:uiPriority w:val="39"/>
    <w:unhideWhenUsed/>
    <w:rsid w:val="009C4AC4"/>
    <w:pPr>
      <w:spacing w:before="120" w:after="0"/>
    </w:pPr>
    <w:rPr>
      <w:b/>
      <w:bCs/>
      <w:i/>
      <w:iCs/>
      <w:sz w:val="24"/>
      <w:szCs w:val="24"/>
    </w:rPr>
  </w:style>
  <w:style w:type="paragraph" w:styleId="TOC2">
    <w:name w:val="toc 2"/>
    <w:basedOn w:val="Normal"/>
    <w:next w:val="Normal"/>
    <w:autoRedefine/>
    <w:uiPriority w:val="39"/>
    <w:unhideWhenUsed/>
    <w:rsid w:val="009C4AC4"/>
    <w:pPr>
      <w:spacing w:before="120" w:after="0"/>
      <w:ind w:left="200"/>
    </w:pPr>
    <w:rPr>
      <w:b/>
      <w:bCs/>
      <w:sz w:val="22"/>
      <w:szCs w:val="22"/>
    </w:rPr>
  </w:style>
  <w:style w:type="paragraph" w:styleId="TOC3">
    <w:name w:val="toc 3"/>
    <w:basedOn w:val="Normal"/>
    <w:next w:val="Normal"/>
    <w:autoRedefine/>
    <w:uiPriority w:val="39"/>
    <w:semiHidden/>
    <w:unhideWhenUsed/>
    <w:rsid w:val="009C4AC4"/>
    <w:pPr>
      <w:spacing w:before="0" w:after="0"/>
      <w:ind w:left="400"/>
    </w:pPr>
  </w:style>
  <w:style w:type="paragraph" w:styleId="TOC4">
    <w:name w:val="toc 4"/>
    <w:basedOn w:val="Normal"/>
    <w:next w:val="Normal"/>
    <w:autoRedefine/>
    <w:uiPriority w:val="39"/>
    <w:semiHidden/>
    <w:unhideWhenUsed/>
    <w:rsid w:val="009C4AC4"/>
    <w:pPr>
      <w:spacing w:before="0" w:after="0"/>
      <w:ind w:left="600"/>
    </w:pPr>
  </w:style>
  <w:style w:type="paragraph" w:styleId="TOC5">
    <w:name w:val="toc 5"/>
    <w:basedOn w:val="Normal"/>
    <w:next w:val="Normal"/>
    <w:autoRedefine/>
    <w:uiPriority w:val="39"/>
    <w:semiHidden/>
    <w:unhideWhenUsed/>
    <w:rsid w:val="009C4AC4"/>
    <w:pPr>
      <w:spacing w:before="0" w:after="0"/>
      <w:ind w:left="800"/>
    </w:pPr>
  </w:style>
  <w:style w:type="paragraph" w:styleId="TOC6">
    <w:name w:val="toc 6"/>
    <w:basedOn w:val="Normal"/>
    <w:next w:val="Normal"/>
    <w:autoRedefine/>
    <w:uiPriority w:val="39"/>
    <w:semiHidden/>
    <w:unhideWhenUsed/>
    <w:rsid w:val="009C4AC4"/>
    <w:pPr>
      <w:spacing w:before="0" w:after="0"/>
      <w:ind w:left="1000"/>
    </w:pPr>
  </w:style>
  <w:style w:type="paragraph" w:styleId="TOC7">
    <w:name w:val="toc 7"/>
    <w:basedOn w:val="Normal"/>
    <w:next w:val="Normal"/>
    <w:autoRedefine/>
    <w:uiPriority w:val="39"/>
    <w:semiHidden/>
    <w:unhideWhenUsed/>
    <w:rsid w:val="009C4AC4"/>
    <w:pPr>
      <w:spacing w:before="0" w:after="0"/>
      <w:ind w:left="1200"/>
    </w:pPr>
  </w:style>
  <w:style w:type="paragraph" w:styleId="TOC8">
    <w:name w:val="toc 8"/>
    <w:basedOn w:val="Normal"/>
    <w:next w:val="Normal"/>
    <w:autoRedefine/>
    <w:uiPriority w:val="39"/>
    <w:semiHidden/>
    <w:unhideWhenUsed/>
    <w:rsid w:val="009C4AC4"/>
    <w:pPr>
      <w:spacing w:before="0" w:after="0"/>
      <w:ind w:left="1400"/>
    </w:pPr>
  </w:style>
  <w:style w:type="paragraph" w:styleId="TOC9">
    <w:name w:val="toc 9"/>
    <w:basedOn w:val="Normal"/>
    <w:next w:val="Normal"/>
    <w:autoRedefine/>
    <w:uiPriority w:val="39"/>
    <w:semiHidden/>
    <w:unhideWhenUsed/>
    <w:rsid w:val="009C4AC4"/>
    <w:pPr>
      <w:spacing w:before="0" w:after="0"/>
      <w:ind w:left="1600"/>
    </w:pPr>
  </w:style>
  <w:style w:type="paragraph" w:styleId="Header">
    <w:name w:val="header"/>
    <w:basedOn w:val="Normal"/>
    <w:link w:val="HeaderChar"/>
    <w:uiPriority w:val="99"/>
    <w:unhideWhenUsed/>
    <w:rsid w:val="009C4AC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9C4AC4"/>
    <w:rPr>
      <w:sz w:val="20"/>
      <w:szCs w:val="20"/>
    </w:rPr>
  </w:style>
  <w:style w:type="paragraph" w:styleId="Footer">
    <w:name w:val="footer"/>
    <w:basedOn w:val="Normal"/>
    <w:link w:val="FooterChar"/>
    <w:uiPriority w:val="99"/>
    <w:unhideWhenUsed/>
    <w:rsid w:val="009C4AC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9C4AC4"/>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demia.edu/4356629/hospitality_financial_management" TargetMode="External"/><Relationship Id="rId13" Type="http://schemas.openxmlformats.org/officeDocument/2006/relationships/hyperlink" Target="https://fastercapital.com/topics/introduction-to-financial-management-in-hospitality-and-tourism.html/2" TargetMode="External"/><Relationship Id="rId18" Type="http://schemas.openxmlformats.org/officeDocument/2006/relationships/hyperlink" Target="https://libeo.io/en/blog/hospitality/making-financial-management-simpler-a-guide-for-small-business-owners-in-the-hospitality-industry"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siteminder.com/r/hotel-budget/" TargetMode="External"/><Relationship Id="rId7" Type="http://schemas.openxmlformats.org/officeDocument/2006/relationships/hyperlink" Target="https://4pointzero.co.uk/hospitality-financial-management/" TargetMode="External"/><Relationship Id="rId12" Type="http://schemas.openxmlformats.org/officeDocument/2006/relationships/hyperlink" Target="https://www.educationaltravelasia.org/exploring-the-realm-of-the-finance-and-accounting-department-in-hotels/" TargetMode="External"/><Relationship Id="rId17" Type="http://schemas.openxmlformats.org/officeDocument/2006/relationships/hyperlink" Target="https://he.kendallhunt.com/product/hospitality-financial-management-and-contextualized-decision-making" TargetMode="External"/><Relationship Id="rId25" Type="http://schemas.openxmlformats.org/officeDocument/2006/relationships/hyperlink" Target="https://blog.trginternational.com/best-practices-in-hotel-financial-management?hs_amp=true" TargetMode="External"/><Relationship Id="rId2" Type="http://schemas.openxmlformats.org/officeDocument/2006/relationships/styles" Target="styles.xml"/><Relationship Id="rId16" Type="http://schemas.openxmlformats.org/officeDocument/2006/relationships/hyperlink" Target="https://www.jetir.org/papers/JETIR2303238.pdf" TargetMode="External"/><Relationship Id="rId20" Type="http://schemas.openxmlformats.org/officeDocument/2006/relationships/hyperlink" Target="https://scholarworks.umass.edu/cgi/viewcontent.cgi?article=1148&amp;context=jhfm" TargetMode="Externa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crrhospitality.com/blog/financial-forecasting-in-the-hospitality-industry-a-deep-dive/" TargetMode="External"/><Relationship Id="rId24" Type="http://schemas.openxmlformats.org/officeDocument/2006/relationships/hyperlink" Target="https://theknowledgereview.com/financial-management-in-the-hospitality-industry/" TargetMode="External"/><Relationship Id="rId5" Type="http://schemas.openxmlformats.org/officeDocument/2006/relationships/footnotes" Target="footnotes.xml"/><Relationship Id="rId15" Type="http://schemas.openxmlformats.org/officeDocument/2006/relationships/hyperlink" Target="https://www.instituteofhospitality.org/financial-management-in-the-hospitality-industry/" TargetMode="External"/><Relationship Id="rId23" Type="http://schemas.openxmlformats.org/officeDocument/2006/relationships/hyperlink" Target="https://study.com/academy/lesson/financial-management-in-the-hospitality-industry.html" TargetMode="External"/><Relationship Id="rId28" Type="http://schemas.openxmlformats.org/officeDocument/2006/relationships/theme" Target="theme/theme1.xml"/><Relationship Id="rId10" Type="http://schemas.openxmlformats.org/officeDocument/2006/relationships/hyperlink" Target="https://www.corefactors.in/blog/financial-management-in-hospitality-industry/amp/" TargetMode="External"/><Relationship Id="rId19" Type="http://schemas.openxmlformats.org/officeDocument/2006/relationships/hyperlink" Target="https://www.netsuite.com/portal/resource/articles/financial-management/hotel-financial-statements.shtml" TargetMode="External"/><Relationship Id="rId4" Type="http://schemas.openxmlformats.org/officeDocument/2006/relationships/webSettings" Target="webSettings.xml"/><Relationship Id="rId9" Type="http://schemas.openxmlformats.org/officeDocument/2006/relationships/hyperlink" Target="https://www.assetsure.com/business/hotel-insurance/hotel-financial-management/" TargetMode="External"/><Relationship Id="rId14" Type="http://schemas.openxmlformats.org/officeDocument/2006/relationships/hyperlink" Target="https://fundingbay.co.uk/financial-management-within-the-hospitality-industry/" TargetMode="External"/><Relationship Id="rId22" Type="http://schemas.openxmlformats.org/officeDocument/2006/relationships/hyperlink" Target="https://www.stewarthindley.co.uk/financial-management-in-hospitality/"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C5F4A1-064F-0C43-AFA5-DA106CDA83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TotalTime>
  <Pages>14</Pages>
  <Words>3321</Words>
  <Characters>19266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Unknown U</dc:creator>
  <cp:keywords/>
  <dc:description/>
  <cp:lastModifiedBy>Catalin Viorel Ciobanu</cp:lastModifiedBy>
  <cp:revision>3</cp:revision>
  <dcterms:created xsi:type="dcterms:W3CDTF">2024-06-03T10:01:00Z</dcterms:created>
  <dcterms:modified xsi:type="dcterms:W3CDTF">2024-06-03T19:20:00Z</dcterms:modified>
</cp:coreProperties>
</file>