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F6993" w:rsidRDefault="004D2840" w14:paraId="3FCE8AD2" w14:textId="77777777">
      <w:pPr>
        <w:spacing w:after="257" w:line="259" w:lineRule="auto"/>
        <w:ind w:left="55" w:firstLine="0"/>
        <w:jc w:val="center"/>
      </w:pPr>
      <w:r>
        <w:rPr>
          <w:rFonts w:ascii="Times New Roman" w:hAnsi="Times New Roman" w:eastAsia="Times New Roman" w:cs="Times New Roman"/>
          <w:b/>
          <w:sz w:val="24"/>
        </w:rPr>
        <w:t xml:space="preserve"> </w:t>
      </w:r>
    </w:p>
    <w:p w:rsidR="007F6993" w:rsidRDefault="004D2840" w14:paraId="71B06344" w14:textId="77777777">
      <w:pPr>
        <w:spacing w:after="254" w:line="259" w:lineRule="auto"/>
        <w:ind w:left="55" w:firstLine="0"/>
        <w:jc w:val="center"/>
      </w:pPr>
      <w:r>
        <w:rPr>
          <w:rFonts w:ascii="Times New Roman" w:hAnsi="Times New Roman" w:eastAsia="Times New Roman" w:cs="Times New Roman"/>
          <w:b/>
          <w:sz w:val="24"/>
        </w:rPr>
        <w:t xml:space="preserve"> </w:t>
      </w:r>
    </w:p>
    <w:p w:rsidR="007F6993" w:rsidRDefault="004D2840" w14:paraId="16DD24C3" w14:textId="77777777">
      <w:pPr>
        <w:spacing w:after="256" w:line="259" w:lineRule="auto"/>
        <w:ind w:left="55" w:firstLine="0"/>
        <w:jc w:val="center"/>
      </w:pPr>
      <w:r>
        <w:rPr>
          <w:rFonts w:ascii="Times New Roman" w:hAnsi="Times New Roman" w:eastAsia="Times New Roman" w:cs="Times New Roman"/>
          <w:b/>
          <w:sz w:val="24"/>
        </w:rPr>
        <w:t xml:space="preserve"> </w:t>
      </w:r>
    </w:p>
    <w:p w:rsidR="007F6993" w:rsidRDefault="004D2840" w14:paraId="3CD80676" w14:textId="77777777">
      <w:pPr>
        <w:spacing w:after="256" w:line="259" w:lineRule="auto"/>
        <w:ind w:left="55" w:firstLine="0"/>
        <w:jc w:val="center"/>
      </w:pPr>
      <w:r>
        <w:rPr>
          <w:rFonts w:ascii="Times New Roman" w:hAnsi="Times New Roman" w:eastAsia="Times New Roman" w:cs="Times New Roman"/>
          <w:b/>
          <w:sz w:val="24"/>
        </w:rPr>
        <w:t xml:space="preserve"> </w:t>
      </w:r>
    </w:p>
    <w:p w:rsidR="007F6993" w:rsidRDefault="004D2840" w14:paraId="467CAA7E" w14:textId="77777777">
      <w:pPr>
        <w:spacing w:after="254" w:line="259" w:lineRule="auto"/>
        <w:ind w:left="55" w:firstLine="0"/>
        <w:jc w:val="center"/>
      </w:pPr>
      <w:r>
        <w:rPr>
          <w:rFonts w:ascii="Times New Roman" w:hAnsi="Times New Roman" w:eastAsia="Times New Roman" w:cs="Times New Roman"/>
          <w:b/>
          <w:sz w:val="24"/>
        </w:rPr>
        <w:t xml:space="preserve"> </w:t>
      </w:r>
    </w:p>
    <w:p w:rsidR="007F6993" w:rsidRDefault="004D2840" w14:paraId="37A58482" w14:textId="77777777">
      <w:pPr>
        <w:spacing w:after="256" w:line="259" w:lineRule="auto"/>
        <w:ind w:left="55" w:firstLine="0"/>
        <w:jc w:val="center"/>
      </w:pPr>
      <w:r>
        <w:rPr>
          <w:rFonts w:ascii="Times New Roman" w:hAnsi="Times New Roman" w:eastAsia="Times New Roman" w:cs="Times New Roman"/>
          <w:b/>
          <w:sz w:val="24"/>
        </w:rPr>
        <w:t xml:space="preserve"> </w:t>
      </w:r>
    </w:p>
    <w:p w:rsidR="007F6993" w:rsidRDefault="004D2840" w14:paraId="63D935CF" w14:textId="77777777">
      <w:pPr>
        <w:spacing w:after="257" w:line="259" w:lineRule="auto"/>
        <w:ind w:left="55" w:firstLine="0"/>
        <w:jc w:val="center"/>
      </w:pPr>
      <w:r>
        <w:rPr>
          <w:rFonts w:ascii="Times New Roman" w:hAnsi="Times New Roman" w:eastAsia="Times New Roman" w:cs="Times New Roman"/>
          <w:b/>
          <w:sz w:val="24"/>
        </w:rPr>
        <w:t xml:space="preserve"> </w:t>
      </w:r>
    </w:p>
    <w:p w:rsidR="007F6993" w:rsidRDefault="004D2840" w14:paraId="1EF22416" w14:textId="77777777">
      <w:pPr>
        <w:spacing w:after="254" w:line="259" w:lineRule="auto"/>
        <w:ind w:left="55" w:firstLine="0"/>
        <w:jc w:val="center"/>
      </w:pPr>
      <w:r>
        <w:rPr>
          <w:rFonts w:ascii="Times New Roman" w:hAnsi="Times New Roman" w:eastAsia="Times New Roman" w:cs="Times New Roman"/>
          <w:b/>
          <w:sz w:val="24"/>
        </w:rPr>
        <w:t xml:space="preserve"> </w:t>
      </w:r>
    </w:p>
    <w:p w:rsidR="007F6993" w:rsidRDefault="004D2840" w14:paraId="4A5F2A52" w14:textId="77777777">
      <w:pPr>
        <w:spacing w:after="259" w:line="259" w:lineRule="auto"/>
        <w:ind w:left="55" w:firstLine="0"/>
        <w:jc w:val="center"/>
      </w:pPr>
      <w:r>
        <w:rPr>
          <w:rFonts w:ascii="Times New Roman" w:hAnsi="Times New Roman" w:eastAsia="Times New Roman" w:cs="Times New Roman"/>
          <w:b/>
          <w:sz w:val="24"/>
        </w:rPr>
        <w:t xml:space="preserve"> </w:t>
      </w:r>
    </w:p>
    <w:p w:rsidR="007F6993" w:rsidP="26708A30" w:rsidRDefault="004D2840" w14:paraId="3FE76CD2" w14:textId="0CCCE204">
      <w:pPr>
        <w:spacing w:after="0" w:line="259" w:lineRule="auto"/>
        <w:ind w:left="1730" w:firstLine="0"/>
        <w:jc w:val="center"/>
        <w:rPr>
          <w:b w:val="1"/>
          <w:bCs w:val="1"/>
          <w:sz w:val="36"/>
          <w:szCs w:val="36"/>
        </w:rPr>
      </w:pPr>
      <w:r w:rsidRPr="26708A30" w:rsidR="004D2840">
        <w:rPr>
          <w:b w:val="1"/>
          <w:bCs w:val="1"/>
          <w:sz w:val="36"/>
          <w:szCs w:val="36"/>
        </w:rPr>
        <w:t xml:space="preserve">Psychology in Health and Social Care </w:t>
      </w:r>
    </w:p>
    <w:p w:rsidR="007F6993" w:rsidP="26708A30" w:rsidRDefault="004D2840" w14:paraId="2C4696BF" w14:textId="3E9695E8">
      <w:pPr>
        <w:spacing w:after="270" w:line="250" w:lineRule="auto"/>
        <w:ind w:left="2472" w:right="2476" w:hanging="0"/>
        <w:jc w:val="center"/>
        <w:rPr>
          <w:b w:val="1"/>
          <w:bCs w:val="1"/>
          <w:sz w:val="36"/>
          <w:szCs w:val="36"/>
        </w:rPr>
      </w:pPr>
      <w:r w:rsidRPr="26708A30" w:rsidR="004D2840">
        <w:rPr>
          <w:b w:val="1"/>
          <w:bCs w:val="1"/>
          <w:sz w:val="36"/>
          <w:szCs w:val="36"/>
        </w:rPr>
        <w:t xml:space="preserve">LCHS4010 </w:t>
      </w:r>
    </w:p>
    <w:p w:rsidR="007F6993" w:rsidP="26708A30" w:rsidRDefault="004D2840" w14:paraId="32E79D40" w14:textId="7C000965">
      <w:pPr>
        <w:spacing w:after="220" w:line="259" w:lineRule="auto"/>
        <w:ind w:left="57" w:firstLine="0"/>
        <w:jc w:val="center"/>
        <w:rPr>
          <w:b w:val="1"/>
          <w:bCs w:val="1"/>
          <w:sz w:val="32"/>
          <w:szCs w:val="32"/>
        </w:rPr>
      </w:pPr>
      <w:r w:rsidRPr="26708A30" w:rsidR="76674926">
        <w:rPr>
          <w:b w:val="1"/>
          <w:bCs w:val="1"/>
          <w:sz w:val="32"/>
          <w:szCs w:val="32"/>
        </w:rPr>
        <w:t>Farah Parveen</w:t>
      </w:r>
    </w:p>
    <w:p w:rsidR="007F6993" w:rsidP="26708A30" w:rsidRDefault="004D2840" w14:paraId="3FAEE3B5" w14:textId="16F02EE1">
      <w:pPr>
        <w:spacing w:after="220" w:line="259" w:lineRule="auto"/>
        <w:ind w:left="57" w:firstLine="0"/>
        <w:jc w:val="center"/>
        <w:rPr>
          <w:b w:val="1"/>
          <w:bCs w:val="1"/>
          <w:sz w:val="32"/>
          <w:szCs w:val="32"/>
        </w:rPr>
      </w:pPr>
      <w:r w:rsidRPr="26708A30" w:rsidR="76674926">
        <w:rPr>
          <w:b w:val="1"/>
          <w:bCs w:val="1"/>
          <w:sz w:val="32"/>
          <w:szCs w:val="32"/>
        </w:rPr>
        <w:t>2440156</w:t>
      </w:r>
    </w:p>
    <w:p w:rsidR="007F6993" w:rsidP="26708A30" w:rsidRDefault="004D2840" w14:paraId="2C6BD3CC" w14:textId="204108E0">
      <w:pPr>
        <w:spacing w:after="220" w:line="259" w:lineRule="auto"/>
        <w:ind w:left="57" w:firstLine="0"/>
        <w:jc w:val="center"/>
        <w:rPr>
          <w:b w:val="1"/>
          <w:bCs w:val="1"/>
          <w:sz w:val="32"/>
          <w:szCs w:val="32"/>
        </w:rPr>
      </w:pPr>
      <w:r w:rsidRPr="26708A30" w:rsidR="76674926">
        <w:rPr>
          <w:b w:val="1"/>
          <w:bCs w:val="1"/>
          <w:sz w:val="32"/>
          <w:szCs w:val="32"/>
        </w:rPr>
        <w:t>Alice Clayton</w:t>
      </w:r>
      <w:r w:rsidRPr="26708A30" w:rsidR="004D2840">
        <w:rPr>
          <w:b w:val="1"/>
          <w:bCs w:val="1"/>
          <w:sz w:val="32"/>
          <w:szCs w:val="32"/>
        </w:rPr>
        <w:t xml:space="preserve"> </w:t>
      </w:r>
    </w:p>
    <w:p w:rsidR="007F6993" w:rsidRDefault="004D2840" w14:paraId="3FA90B3B" w14:textId="77777777">
      <w:pPr>
        <w:spacing w:after="106" w:line="259" w:lineRule="auto"/>
        <w:ind w:left="0" w:firstLine="0"/>
      </w:pPr>
      <w:r>
        <w:rPr>
          <w:b/>
        </w:rPr>
        <w:t xml:space="preserve"> </w:t>
      </w:r>
    </w:p>
    <w:p w:rsidR="007F6993" w:rsidRDefault="004D2840" w14:paraId="5320B345" w14:textId="77777777">
      <w:pPr>
        <w:spacing w:after="105" w:line="259" w:lineRule="auto"/>
        <w:ind w:left="0" w:firstLine="0"/>
      </w:pPr>
      <w:r>
        <w:rPr>
          <w:b/>
        </w:rPr>
        <w:t xml:space="preserve"> </w:t>
      </w:r>
    </w:p>
    <w:p w:rsidR="007F6993" w:rsidRDefault="004D2840" w14:paraId="288A39EE" w14:textId="77777777">
      <w:pPr>
        <w:spacing w:after="105" w:line="259" w:lineRule="auto"/>
        <w:ind w:left="0" w:firstLine="0"/>
      </w:pPr>
      <w:r>
        <w:rPr>
          <w:b/>
        </w:rPr>
        <w:t xml:space="preserve"> </w:t>
      </w:r>
    </w:p>
    <w:p w:rsidR="007F6993" w:rsidRDefault="004D2840" w14:paraId="59DD2D76" w14:textId="77777777">
      <w:pPr>
        <w:spacing w:after="105" w:line="259" w:lineRule="auto"/>
        <w:ind w:left="0" w:firstLine="0"/>
      </w:pPr>
      <w:r>
        <w:rPr>
          <w:b/>
        </w:rPr>
        <w:t xml:space="preserve"> </w:t>
      </w:r>
    </w:p>
    <w:p w:rsidR="007F6993" w:rsidRDefault="004D2840" w14:paraId="1525E515" w14:textId="77777777">
      <w:pPr>
        <w:spacing w:after="105" w:line="259" w:lineRule="auto"/>
        <w:ind w:left="0" w:firstLine="0"/>
      </w:pPr>
      <w:r>
        <w:rPr>
          <w:b/>
        </w:rPr>
        <w:t xml:space="preserve"> </w:t>
      </w:r>
    </w:p>
    <w:p w:rsidR="007F6993" w:rsidRDefault="004D2840" w14:paraId="69D2089B" w14:textId="77777777">
      <w:pPr>
        <w:spacing w:after="105" w:line="259" w:lineRule="auto"/>
        <w:ind w:left="0" w:firstLine="0"/>
      </w:pPr>
      <w:r>
        <w:rPr>
          <w:b/>
        </w:rPr>
        <w:t xml:space="preserve"> </w:t>
      </w:r>
    </w:p>
    <w:p w:rsidR="007F6993" w:rsidRDefault="004D2840" w14:paraId="39A10211" w14:textId="77777777">
      <w:pPr>
        <w:spacing w:after="105" w:line="259" w:lineRule="auto"/>
        <w:ind w:left="0" w:firstLine="0"/>
      </w:pPr>
      <w:r>
        <w:rPr>
          <w:b/>
        </w:rPr>
        <w:t xml:space="preserve"> </w:t>
      </w:r>
    </w:p>
    <w:p w:rsidR="007F6993" w:rsidRDefault="004D2840" w14:paraId="70D92542" w14:textId="77777777">
      <w:pPr>
        <w:spacing w:after="105" w:line="259" w:lineRule="auto"/>
        <w:ind w:left="0" w:firstLine="0"/>
      </w:pPr>
      <w:r w:rsidRPr="26708A30" w:rsidR="004D2840">
        <w:rPr>
          <w:b w:val="1"/>
          <w:bCs w:val="1"/>
        </w:rPr>
        <w:t xml:space="preserve"> </w:t>
      </w:r>
    </w:p>
    <w:p w:rsidR="26708A30" w:rsidP="26708A30" w:rsidRDefault="26708A30" w14:paraId="5060DED3" w14:textId="6EC2ADA3">
      <w:pPr>
        <w:spacing w:after="0" w:line="259" w:lineRule="auto"/>
        <w:ind w:left="0" w:firstLine="0"/>
        <w:rPr>
          <w:b w:val="1"/>
          <w:bCs w:val="1"/>
        </w:rPr>
      </w:pPr>
    </w:p>
    <w:p w:rsidR="26708A30" w:rsidP="26708A30" w:rsidRDefault="26708A30" w14:paraId="7C63D549" w14:textId="0F087973">
      <w:pPr>
        <w:spacing w:after="0" w:line="259" w:lineRule="auto"/>
        <w:ind w:left="0" w:firstLine="0"/>
        <w:rPr>
          <w:b w:val="1"/>
          <w:bCs w:val="1"/>
        </w:rPr>
      </w:pPr>
    </w:p>
    <w:p w:rsidR="26708A30" w:rsidP="26708A30" w:rsidRDefault="26708A30" w14:paraId="1964B13E" w14:textId="661AE212">
      <w:pPr>
        <w:spacing w:after="0" w:line="259" w:lineRule="auto"/>
        <w:ind w:left="0" w:firstLine="0"/>
        <w:rPr>
          <w:b w:val="1"/>
          <w:bCs w:val="1"/>
        </w:rPr>
      </w:pPr>
    </w:p>
    <w:p w:rsidR="26708A30" w:rsidP="26708A30" w:rsidRDefault="26708A30" w14:paraId="5CDDD5DD" w14:textId="632F5E33">
      <w:pPr>
        <w:spacing w:after="0" w:line="259" w:lineRule="auto"/>
        <w:ind w:left="0" w:firstLine="0"/>
        <w:rPr>
          <w:b w:val="1"/>
          <w:bCs w:val="1"/>
        </w:rPr>
      </w:pPr>
    </w:p>
    <w:p w:rsidR="26708A30" w:rsidP="26708A30" w:rsidRDefault="26708A30" w14:paraId="6BBBF7FC" w14:textId="4DC65EC7">
      <w:pPr>
        <w:spacing w:after="0" w:line="259" w:lineRule="auto"/>
        <w:ind w:left="0" w:firstLine="0"/>
        <w:rPr>
          <w:b w:val="1"/>
          <w:bCs w:val="1"/>
        </w:rPr>
      </w:pPr>
    </w:p>
    <w:p w:rsidR="26708A30" w:rsidP="26708A30" w:rsidRDefault="26708A30" w14:paraId="62D89FB9" w14:textId="7F18173E">
      <w:pPr>
        <w:spacing w:after="0" w:line="259" w:lineRule="auto"/>
        <w:ind w:left="0" w:firstLine="0"/>
        <w:rPr>
          <w:b w:val="1"/>
          <w:bCs w:val="1"/>
        </w:rPr>
      </w:pPr>
    </w:p>
    <w:p w:rsidR="26708A30" w:rsidP="26708A30" w:rsidRDefault="26708A30" w14:paraId="6A4AB809" w14:textId="5F8512BF">
      <w:pPr>
        <w:spacing w:after="0" w:line="259" w:lineRule="auto"/>
        <w:ind w:left="0" w:firstLine="0"/>
        <w:rPr>
          <w:b w:val="1"/>
          <w:bCs w:val="1"/>
        </w:rPr>
      </w:pPr>
    </w:p>
    <w:p w:rsidR="26708A30" w:rsidP="26708A30" w:rsidRDefault="26708A30" w14:paraId="128413DB" w14:textId="381C9A7B">
      <w:pPr>
        <w:spacing w:after="0" w:line="259" w:lineRule="auto"/>
        <w:ind w:left="0" w:firstLine="0"/>
        <w:rPr>
          <w:b w:val="1"/>
          <w:bCs w:val="1"/>
        </w:rPr>
      </w:pPr>
    </w:p>
    <w:p w:rsidR="26708A30" w:rsidP="26708A30" w:rsidRDefault="26708A30" w14:paraId="2268F988" w14:textId="55ABB2CB">
      <w:pPr>
        <w:spacing w:after="0" w:line="259" w:lineRule="auto"/>
        <w:ind w:left="0" w:firstLine="0"/>
        <w:rPr>
          <w:b w:val="1"/>
          <w:bCs w:val="1"/>
        </w:rPr>
      </w:pPr>
    </w:p>
    <w:p w:rsidR="26708A30" w:rsidP="26708A30" w:rsidRDefault="26708A30" w14:paraId="46ED09E5" w14:textId="7D201188">
      <w:pPr>
        <w:spacing w:after="0" w:line="259" w:lineRule="auto"/>
        <w:ind w:left="0" w:firstLine="0"/>
        <w:rPr>
          <w:b w:val="1"/>
          <w:bCs w:val="1"/>
        </w:rPr>
      </w:pPr>
    </w:p>
    <w:p w:rsidR="007F6993" w:rsidP="26708A30" w:rsidRDefault="004D2840" w14:paraId="2597E9E0" w14:textId="56385CE3">
      <w:pPr>
        <w:spacing w:after="0" w:line="259" w:lineRule="auto"/>
        <w:ind w:left="0" w:firstLine="0"/>
      </w:pPr>
      <w:r w:rsidRPr="26708A30" w:rsidR="331768D0">
        <w:rPr>
          <w:b w:val="1"/>
          <w:bCs w:val="1"/>
        </w:rPr>
        <w:t>A</w:t>
      </w:r>
      <w:r w:rsidRPr="26708A30" w:rsidR="004D2840">
        <w:rPr>
          <w:b w:val="1"/>
          <w:bCs w:val="1"/>
        </w:rPr>
        <w:t xml:space="preserve">nnotated Bibliography. </w:t>
      </w:r>
    </w:p>
    <w:p w:rsidR="007F6993" w:rsidRDefault="004D2840" w14:paraId="4FF3F1CB" w14:textId="77777777">
      <w:pPr>
        <w:spacing w:after="264" w:line="259" w:lineRule="auto"/>
        <w:ind w:left="-5"/>
      </w:pPr>
      <w:r>
        <w:rPr>
          <w:b/>
        </w:rPr>
        <w:t xml:space="preserve">The Psychosocial Theory of Erikson. </w:t>
      </w:r>
    </w:p>
    <w:p w:rsidR="007F6993" w:rsidRDefault="004D2840" w14:paraId="5C8FD428" w14:textId="77777777">
      <w:pPr>
        <w:spacing w:after="263" w:line="259" w:lineRule="auto"/>
        <w:ind w:left="0" w:firstLine="0"/>
      </w:pPr>
      <w:r>
        <w:rPr>
          <w:b/>
        </w:rPr>
        <w:t xml:space="preserve"> </w:t>
      </w:r>
    </w:p>
    <w:p w:rsidR="007F6993" w:rsidRDefault="004D2840" w14:paraId="14CAF373" w14:textId="77777777">
      <w:pPr>
        <w:spacing w:after="264" w:line="259" w:lineRule="auto"/>
        <w:ind w:left="-5"/>
      </w:pPr>
      <w:r>
        <w:rPr>
          <w:b/>
        </w:rPr>
        <w:t xml:space="preserve">Reference: </w:t>
      </w:r>
    </w:p>
    <w:p w:rsidR="007F6993" w:rsidRDefault="004D2840" w14:paraId="48EA525A" w14:textId="77777777">
      <w:pPr>
        <w:spacing w:after="266" w:line="259" w:lineRule="auto"/>
        <w:ind w:left="-5"/>
      </w:pPr>
      <w:r>
        <w:t xml:space="preserve">Erikson, E.H. (1982) The Life Cycle Completed. New York: Norton. </w:t>
      </w:r>
    </w:p>
    <w:p w:rsidR="007F6993" w:rsidRDefault="004D2840" w14:paraId="60661CC9" w14:textId="77777777">
      <w:pPr>
        <w:spacing w:after="266" w:line="259" w:lineRule="auto"/>
        <w:ind w:left="0" w:firstLine="0"/>
      </w:pPr>
      <w:r>
        <w:t xml:space="preserve"> </w:t>
      </w:r>
    </w:p>
    <w:p w:rsidR="007F6993" w:rsidRDefault="004D2840" w14:paraId="486B3FE8" w14:textId="77777777">
      <w:pPr>
        <w:spacing w:after="264" w:line="259" w:lineRule="auto"/>
        <w:ind w:left="-5"/>
      </w:pPr>
      <w:r>
        <w:rPr>
          <w:b/>
        </w:rPr>
        <w:t xml:space="preserve">Summary: </w:t>
      </w:r>
    </w:p>
    <w:p w:rsidR="007F6993" w:rsidRDefault="004D2840" w14:paraId="557F8EE8" w14:textId="77777777">
      <w:pPr>
        <w:ind w:left="-5"/>
      </w:pPr>
      <w:r>
        <w:t>The psychosocial theory developed by Erikson gives eight stages of development throughout the lifespan. The last stage is the ego integrity verses despair, which is especially pertinent to older adulthood. At this point, people look back and analyse their lives and weigh on their successes and disappointments. The outcome of a positive resolution is the feeling of fulfilment, acceptance, and wisdom, whereas the outcome of a negative resolution is the feeling of regret, dissatisfaction, and despair. The phas</w:t>
      </w:r>
      <w:r>
        <w:t xml:space="preserve">e is critical in the development of emotional wellbeing in the later life. </w:t>
      </w:r>
    </w:p>
    <w:p w:rsidR="007F6993" w:rsidRDefault="004D2840" w14:paraId="199A3C24" w14:textId="77777777">
      <w:pPr>
        <w:spacing w:after="266" w:line="259" w:lineRule="auto"/>
        <w:ind w:left="0" w:firstLine="0"/>
      </w:pPr>
      <w:r>
        <w:t xml:space="preserve"> </w:t>
      </w:r>
    </w:p>
    <w:p w:rsidR="007F6993" w:rsidRDefault="004D2840" w14:paraId="4D01ED18" w14:textId="77777777">
      <w:pPr>
        <w:spacing w:after="264" w:line="259" w:lineRule="auto"/>
        <w:ind w:left="-5"/>
      </w:pPr>
      <w:r>
        <w:rPr>
          <w:b/>
        </w:rPr>
        <w:t>Critical Comment</w:t>
      </w:r>
      <w:r>
        <w:t xml:space="preserve">: </w:t>
      </w:r>
    </w:p>
    <w:p w:rsidR="007F6993" w:rsidRDefault="004D2840" w14:paraId="5DF19E83" w14:textId="77777777">
      <w:pPr>
        <w:ind w:left="-5"/>
      </w:pPr>
      <w:r>
        <w:t>The theory can be very applicable when working in a health and social care environment such as in residential care where older adults might be undergoing their reflection of life experiences. Such interventions may include reminiscence therapy and life review activity which help people to attain ego integrity. Nevertheless, Erikson has been criticised on his theory being too stage based and too insensitive to cultures. Nonetheless, it is still an excellent framework of learning about emotional needs of agei</w:t>
      </w:r>
      <w:r>
        <w:t xml:space="preserve">ng populations. </w:t>
      </w:r>
    </w:p>
    <w:p w:rsidR="007F6993" w:rsidRDefault="004D2840" w14:paraId="195AFDE8" w14:textId="77777777">
      <w:pPr>
        <w:spacing w:after="266" w:line="259" w:lineRule="auto"/>
        <w:ind w:left="0" w:firstLine="0"/>
      </w:pPr>
      <w:r>
        <w:rPr>
          <w:b/>
        </w:rPr>
        <w:t xml:space="preserve"> </w:t>
      </w:r>
    </w:p>
    <w:p w:rsidR="007F6993" w:rsidRDefault="004D2840" w14:paraId="52CB597D" w14:textId="77777777">
      <w:pPr>
        <w:spacing w:after="264" w:line="259" w:lineRule="auto"/>
        <w:ind w:left="-5"/>
      </w:pPr>
      <w:r>
        <w:rPr>
          <w:b/>
        </w:rPr>
        <w:t xml:space="preserve">Bowlby's Attachment Theory </w:t>
      </w:r>
    </w:p>
    <w:p w:rsidR="007F6993" w:rsidRDefault="004D2840" w14:paraId="5E34F0B1" w14:textId="77777777">
      <w:pPr>
        <w:spacing w:after="266" w:line="259" w:lineRule="auto"/>
        <w:ind w:left="0" w:firstLine="0"/>
      </w:pPr>
      <w:r>
        <w:t xml:space="preserve"> </w:t>
      </w:r>
    </w:p>
    <w:p w:rsidR="007F6993" w:rsidRDefault="004D2840" w14:paraId="30029FCD" w14:textId="77777777">
      <w:pPr>
        <w:spacing w:after="264" w:line="259" w:lineRule="auto"/>
        <w:ind w:left="-5"/>
      </w:pPr>
      <w:r>
        <w:rPr>
          <w:b/>
        </w:rPr>
        <w:t xml:space="preserve">Reference: </w:t>
      </w:r>
    </w:p>
    <w:p w:rsidR="007F6993" w:rsidRDefault="004D2840" w14:paraId="6FB94BB8" w14:textId="77777777">
      <w:pPr>
        <w:ind w:left="-5"/>
      </w:pPr>
      <w:r>
        <w:t xml:space="preserve">Bowlby, J. (1988) A Secure Base: Parent and Child Attachment and Healthy Human Development. London: Routledge. </w:t>
      </w:r>
    </w:p>
    <w:p w:rsidR="007F6993" w:rsidRDefault="004D2840" w14:paraId="329AC04A" w14:textId="77777777">
      <w:pPr>
        <w:spacing w:after="0" w:line="259" w:lineRule="auto"/>
        <w:ind w:left="0" w:firstLine="0"/>
      </w:pPr>
      <w:r>
        <w:t xml:space="preserve"> </w:t>
      </w:r>
    </w:p>
    <w:p w:rsidR="007F6993" w:rsidRDefault="004D2840" w14:paraId="75CFA6AE" w14:textId="77777777">
      <w:pPr>
        <w:spacing w:after="264" w:line="259" w:lineRule="auto"/>
        <w:ind w:left="-5"/>
      </w:pPr>
      <w:r>
        <w:rPr>
          <w:b/>
        </w:rPr>
        <w:t xml:space="preserve">Summary: </w:t>
      </w:r>
    </w:p>
    <w:p w:rsidR="007F6993" w:rsidRDefault="004D2840" w14:paraId="3A3A4C36" w14:textId="77777777">
      <w:pPr>
        <w:ind w:left="-5"/>
      </w:pPr>
      <w:r>
        <w:t xml:space="preserve">The attachment theory by Bowlby focuses on the significance of emotional attachment and its effect throughout life. Attachment needs can re-occur in older adulthood especially when one is sick, has lost a loved one, or when they move to a home. Emotional stability and resilience are linked to secure attachment and anxiety, loneliness, and distress that can be connected to insecure attachment. </w:t>
      </w:r>
    </w:p>
    <w:p w:rsidR="007F6993" w:rsidRDefault="004D2840" w14:paraId="698A75C7" w14:textId="77777777">
      <w:pPr>
        <w:spacing w:after="266" w:line="259" w:lineRule="auto"/>
        <w:ind w:left="0" w:firstLine="0"/>
      </w:pPr>
      <w:r>
        <w:t xml:space="preserve"> </w:t>
      </w:r>
    </w:p>
    <w:p w:rsidR="007F6993" w:rsidRDefault="004D2840" w14:paraId="7FD53C0A" w14:textId="77777777">
      <w:pPr>
        <w:spacing w:after="264" w:line="259" w:lineRule="auto"/>
        <w:ind w:left="-5"/>
      </w:pPr>
      <w:r>
        <w:rPr>
          <w:b/>
        </w:rPr>
        <w:t>Critical Comment</w:t>
      </w:r>
      <w:r>
        <w:t xml:space="preserve">: </w:t>
      </w:r>
    </w:p>
    <w:p w:rsidR="007F6993" w:rsidRDefault="004D2840" w14:paraId="326D494A" w14:textId="77777777">
      <w:pPr>
        <w:ind w:left="-5"/>
      </w:pPr>
      <w:r>
        <w:t xml:space="preserve">Attachment theory can also be widely used in the context of health and social care since it emphasizes the significance of establishing trusting relationships between care staff members and residents. Emotional security and anxiety can be improved by providing consistency in the caregiving. Nevertheless, the theory has been linked to the criticism of paying much attention to the experiences of early childhood and the inability to consider the capacity to establish new attachments in the later age. However, </w:t>
      </w:r>
      <w:r>
        <w:t xml:space="preserve">it promotes person-centred care practices and care element of emotional support. </w:t>
      </w:r>
    </w:p>
    <w:p w:rsidR="007F6993" w:rsidRDefault="004D2840" w14:paraId="25A166E3" w14:textId="77777777">
      <w:pPr>
        <w:spacing w:after="266" w:line="259" w:lineRule="auto"/>
        <w:ind w:left="0" w:firstLine="0"/>
      </w:pPr>
      <w:r>
        <w:t xml:space="preserve"> </w:t>
      </w:r>
    </w:p>
    <w:p w:rsidR="007F6993" w:rsidRDefault="004D2840" w14:paraId="3BF4E57C" w14:textId="77777777">
      <w:pPr>
        <w:spacing w:after="264" w:line="259" w:lineRule="auto"/>
        <w:ind w:left="-5"/>
      </w:pPr>
      <w:r>
        <w:rPr>
          <w:b/>
        </w:rPr>
        <w:t>Activity Theory developed by Havighurst</w:t>
      </w:r>
      <w:r>
        <w:t xml:space="preserve">. </w:t>
      </w:r>
    </w:p>
    <w:p w:rsidR="007F6993" w:rsidRDefault="004D2840" w14:paraId="3D14A9C7" w14:textId="77777777">
      <w:pPr>
        <w:spacing w:after="263" w:line="259" w:lineRule="auto"/>
        <w:ind w:left="0" w:firstLine="0"/>
      </w:pPr>
      <w:r>
        <w:t xml:space="preserve"> </w:t>
      </w:r>
    </w:p>
    <w:p w:rsidR="007F6993" w:rsidRDefault="004D2840" w14:paraId="5CC20810" w14:textId="77777777">
      <w:pPr>
        <w:spacing w:after="264" w:line="259" w:lineRule="auto"/>
        <w:ind w:left="-5"/>
      </w:pPr>
      <w:r>
        <w:rPr>
          <w:b/>
        </w:rPr>
        <w:t xml:space="preserve">Reference: </w:t>
      </w:r>
    </w:p>
    <w:p w:rsidR="007F6993" w:rsidRDefault="004D2840" w14:paraId="1ABC46AD" w14:textId="77777777">
      <w:pPr>
        <w:spacing w:after="266" w:line="259" w:lineRule="auto"/>
        <w:ind w:left="-5"/>
      </w:pPr>
      <w:r>
        <w:t xml:space="preserve">Havighurst, R.J. (1961) Successful Aging, The Gerontologist, 1(1) p. 8-13. </w:t>
      </w:r>
    </w:p>
    <w:p w:rsidR="007F6993" w:rsidRDefault="004D2840" w14:paraId="43F00DCD" w14:textId="77777777">
      <w:pPr>
        <w:spacing w:after="266" w:line="259" w:lineRule="auto"/>
        <w:ind w:left="0" w:firstLine="0"/>
      </w:pPr>
      <w:r>
        <w:t xml:space="preserve"> </w:t>
      </w:r>
    </w:p>
    <w:p w:rsidR="007F6993" w:rsidRDefault="004D2840" w14:paraId="6B4E38BA" w14:textId="77777777">
      <w:pPr>
        <w:spacing w:after="264" w:line="259" w:lineRule="auto"/>
        <w:ind w:left="-5"/>
      </w:pPr>
      <w:r>
        <w:rPr>
          <w:b/>
        </w:rPr>
        <w:t xml:space="preserve">Summary: </w:t>
      </w:r>
    </w:p>
    <w:p w:rsidR="007F6993" w:rsidRDefault="004D2840" w14:paraId="32E32DCF" w14:textId="77777777">
      <w:pPr>
        <w:ind w:left="-5"/>
      </w:pPr>
      <w:r>
        <w:t xml:space="preserve">The activity theory postulates that ageing is successful when the elderly are active (socially, physically and cognitively). Roles, relations, and engagement in meaningful activities help in increased life satisfaction and wellbeing. On the other hand, a lower level of activity can result in isolation and low quality of life. </w:t>
      </w:r>
    </w:p>
    <w:p w:rsidR="007F6993" w:rsidRDefault="004D2840" w14:paraId="506129CD" w14:textId="77777777">
      <w:pPr>
        <w:spacing w:after="263" w:line="259" w:lineRule="auto"/>
        <w:ind w:left="0" w:firstLine="0"/>
      </w:pPr>
      <w:r w:rsidRPr="26708A30" w:rsidR="004D2840">
        <w:rPr>
          <w:b w:val="1"/>
          <w:bCs w:val="1"/>
        </w:rPr>
        <w:t xml:space="preserve"> </w:t>
      </w:r>
    </w:p>
    <w:p w:rsidR="26708A30" w:rsidP="26708A30" w:rsidRDefault="26708A30" w14:paraId="4E7BF373" w14:textId="4514FCFD">
      <w:pPr>
        <w:spacing w:after="264" w:line="259" w:lineRule="auto"/>
        <w:ind w:left="-5"/>
        <w:rPr>
          <w:b w:val="1"/>
          <w:bCs w:val="1"/>
        </w:rPr>
      </w:pPr>
    </w:p>
    <w:p w:rsidR="26708A30" w:rsidP="26708A30" w:rsidRDefault="26708A30" w14:paraId="37B96F25" w14:textId="226D92A9">
      <w:pPr>
        <w:spacing w:after="264" w:line="259" w:lineRule="auto"/>
        <w:ind w:left="-5"/>
        <w:rPr>
          <w:b w:val="1"/>
          <w:bCs w:val="1"/>
        </w:rPr>
      </w:pPr>
    </w:p>
    <w:p w:rsidR="007F6993" w:rsidRDefault="004D2840" w14:paraId="3A8D81E1" w14:textId="77777777">
      <w:pPr>
        <w:spacing w:after="264" w:line="259" w:lineRule="auto"/>
        <w:ind w:left="-5"/>
      </w:pPr>
      <w:r w:rsidRPr="26708A30" w:rsidR="004D2840">
        <w:rPr>
          <w:b w:val="1"/>
          <w:bCs w:val="1"/>
          <w:u w:val="single"/>
        </w:rPr>
        <w:t>Critical Comment</w:t>
      </w:r>
      <w:r w:rsidRPr="26708A30" w:rsidR="004D2840">
        <w:rPr>
          <w:u w:val="single"/>
        </w:rPr>
        <w:t>:</w:t>
      </w:r>
      <w:r w:rsidR="004D2840">
        <w:rPr/>
        <w:t xml:space="preserve"> </w:t>
      </w:r>
    </w:p>
    <w:p w:rsidR="007F6993" w:rsidRDefault="004D2840" w14:paraId="61BC577F" w14:textId="6E1F2936">
      <w:pPr>
        <w:ind w:left="-5"/>
      </w:pPr>
      <w:r w:rsidR="004D2840">
        <w:rPr/>
        <w:t xml:space="preserve">The theory can be especially applicable in the residential care organization, where organized activities can enhance engagement and mental health. It is consistent with the </w:t>
      </w:r>
      <w:r w:rsidR="39B2D9CD">
        <w:rPr/>
        <w:t>person-centred</w:t>
      </w:r>
      <w:r w:rsidR="004D2840">
        <w:rPr/>
        <w:t xml:space="preserve"> practices of care that promote social inclusion, and participation. The theory, however, presupposes that everyone </w:t>
      </w:r>
      <w:r w:rsidR="2E14CD10">
        <w:rPr/>
        <w:t>can</w:t>
      </w:r>
      <w:r w:rsidR="004D2840">
        <w:rPr/>
        <w:t xml:space="preserve"> stay active, which is not always a realistic assumption of physically and cognitively disabled people. Thus, the activities should be made </w:t>
      </w:r>
      <w:r w:rsidR="004D2840">
        <w:rPr/>
        <w:t>in accordance with</w:t>
      </w:r>
      <w:r w:rsidR="004D2840">
        <w:rPr/>
        <w:t xml:space="preserve"> the needs of individuals. </w:t>
      </w:r>
    </w:p>
    <w:p w:rsidR="007F6993" w:rsidRDefault="004D2840" w14:paraId="11759D46" w14:textId="77777777">
      <w:pPr>
        <w:spacing w:after="266" w:line="259" w:lineRule="auto"/>
        <w:ind w:left="0" w:firstLine="0"/>
      </w:pPr>
      <w:r>
        <w:t xml:space="preserve"> </w:t>
      </w:r>
    </w:p>
    <w:p w:rsidR="007F6993" w:rsidRDefault="004D2840" w14:paraId="681F3CC0" w14:textId="77777777">
      <w:pPr>
        <w:spacing w:after="264" w:line="259" w:lineRule="auto"/>
        <w:ind w:left="-5"/>
      </w:pPr>
      <w:r>
        <w:rPr>
          <w:b/>
        </w:rPr>
        <w:t>Ageing and Positive Psychology</w:t>
      </w:r>
      <w:r>
        <w:t xml:space="preserve">. </w:t>
      </w:r>
    </w:p>
    <w:p w:rsidR="007F6993" w:rsidRDefault="004D2840" w14:paraId="116A860B" w14:textId="77777777">
      <w:pPr>
        <w:spacing w:after="263" w:line="259" w:lineRule="auto"/>
        <w:ind w:left="0" w:firstLine="0"/>
      </w:pPr>
      <w:r>
        <w:t xml:space="preserve"> </w:t>
      </w:r>
    </w:p>
    <w:p w:rsidR="007F6993" w:rsidRDefault="004D2840" w14:paraId="3EA503E0" w14:textId="77777777">
      <w:pPr>
        <w:spacing w:after="264" w:line="259" w:lineRule="auto"/>
        <w:ind w:left="-5"/>
      </w:pPr>
      <w:r>
        <w:rPr>
          <w:b/>
        </w:rPr>
        <w:t xml:space="preserve">Reference: </w:t>
      </w:r>
    </w:p>
    <w:p w:rsidR="007F6993" w:rsidRDefault="004D2840" w14:paraId="5B9284D6" w14:textId="77777777">
      <w:pPr>
        <w:spacing w:after="107" w:line="259" w:lineRule="auto"/>
        <w:ind w:left="-5"/>
      </w:pPr>
      <w:r>
        <w:t xml:space="preserve">Seligman, M.E.P. (2011) Flourish: A Visionary New Happiness and Well-being. New York: </w:t>
      </w:r>
    </w:p>
    <w:p w:rsidR="007F6993" w:rsidRDefault="004D2840" w14:paraId="1EFEE521" w14:textId="77777777">
      <w:pPr>
        <w:spacing w:after="266" w:line="259" w:lineRule="auto"/>
        <w:ind w:left="-5"/>
      </w:pPr>
      <w:r>
        <w:t xml:space="preserve">Free Press. </w:t>
      </w:r>
    </w:p>
    <w:p w:rsidR="007F6993" w:rsidRDefault="004D2840" w14:paraId="33A8DF3B" w14:textId="77777777">
      <w:pPr>
        <w:spacing w:after="266" w:line="259" w:lineRule="auto"/>
        <w:ind w:left="0" w:firstLine="0"/>
      </w:pPr>
      <w:r>
        <w:t xml:space="preserve"> </w:t>
      </w:r>
    </w:p>
    <w:p w:rsidR="007F6993" w:rsidRDefault="004D2840" w14:paraId="7088B5C5" w14:textId="77777777">
      <w:pPr>
        <w:spacing w:after="264" w:line="259" w:lineRule="auto"/>
        <w:ind w:left="-5"/>
      </w:pPr>
      <w:r>
        <w:rPr>
          <w:b/>
        </w:rPr>
        <w:t xml:space="preserve">Summary: </w:t>
      </w:r>
    </w:p>
    <w:p w:rsidR="007F6993" w:rsidRDefault="004D2840" w14:paraId="47B23084" w14:textId="77777777">
      <w:pPr>
        <w:ind w:left="-5"/>
      </w:pPr>
      <w:r>
        <w:t xml:space="preserve">Positive psychology is a field that is centred on the promotion of wellbeing through the strengths, resilience, and positive experiences. According to Seligman, the PERMA model of wellbeing is composed of five aspects of wellbeing, namely positive emotion, engagement, relationships, meaning, and achievement. Such factors bring about better mental health, life satisfaction and quality of life in older adults. </w:t>
      </w:r>
    </w:p>
    <w:p w:rsidR="007F6993" w:rsidRDefault="004D2840" w14:paraId="19FC0BA7" w14:textId="77777777">
      <w:pPr>
        <w:spacing w:after="266" w:line="259" w:lineRule="auto"/>
        <w:ind w:left="0" w:firstLine="0"/>
      </w:pPr>
      <w:r>
        <w:rPr>
          <w:b/>
        </w:rPr>
        <w:t xml:space="preserve"> </w:t>
      </w:r>
    </w:p>
    <w:p w:rsidR="007F6993" w:rsidRDefault="004D2840" w14:paraId="7557B505" w14:textId="77777777">
      <w:pPr>
        <w:spacing w:after="264" w:line="259" w:lineRule="auto"/>
        <w:ind w:left="-5"/>
      </w:pPr>
      <w:r>
        <w:rPr>
          <w:b/>
        </w:rPr>
        <w:t>Critical Comment</w:t>
      </w:r>
      <w:r>
        <w:t xml:space="preserve">: </w:t>
      </w:r>
    </w:p>
    <w:p w:rsidR="007F6993" w:rsidRDefault="004D2840" w14:paraId="40C8793A" w14:textId="77777777">
      <w:pPr>
        <w:ind w:left="-5"/>
      </w:pPr>
      <w:r>
        <w:t xml:space="preserve">The application of positive psychology in health and social care is very relevant because it puts the emphasis on the wellbeing and strengths rather than illness. It helps the interventions that contribute to the happiness and quality living of older adults. Critics however contest that it can ignore severe mental illnesses and structural issues including inequality. Nevertheless, it is still a useful method when implemented in conjunction with holistic care practices. </w:t>
      </w:r>
    </w:p>
    <w:p w:rsidR="007F6993" w:rsidRDefault="004D2840" w14:paraId="65DF7C03" w14:textId="77777777">
      <w:pPr>
        <w:spacing w:after="266" w:line="259" w:lineRule="auto"/>
        <w:ind w:left="0" w:firstLine="0"/>
      </w:pPr>
      <w:r>
        <w:t xml:space="preserve"> </w:t>
      </w:r>
    </w:p>
    <w:p w:rsidR="007F6993" w:rsidRDefault="004D2840" w14:paraId="49A5660B" w14:textId="77777777">
      <w:pPr>
        <w:spacing w:after="263" w:line="259" w:lineRule="auto"/>
        <w:ind w:left="0" w:firstLine="0"/>
      </w:pPr>
      <w:r>
        <w:t xml:space="preserve"> </w:t>
      </w:r>
    </w:p>
    <w:p w:rsidR="007F6993" w:rsidRDefault="004D2840" w14:paraId="69487D80" w14:textId="77777777">
      <w:pPr>
        <w:spacing w:after="266" w:line="259" w:lineRule="auto"/>
        <w:ind w:left="0" w:firstLine="0"/>
      </w:pPr>
      <w:r>
        <w:t xml:space="preserve"> </w:t>
      </w:r>
    </w:p>
    <w:p w:rsidR="007F6993" w:rsidRDefault="004D2840" w14:paraId="1D03789C" w14:textId="77777777">
      <w:pPr>
        <w:spacing w:after="266" w:line="259" w:lineRule="auto"/>
        <w:ind w:left="0" w:firstLine="0"/>
      </w:pPr>
      <w:r>
        <w:t xml:space="preserve"> </w:t>
      </w:r>
    </w:p>
    <w:p w:rsidR="007F6993" w:rsidRDefault="004D2840" w14:paraId="2936BBBC" w14:textId="77777777">
      <w:pPr>
        <w:spacing w:after="0" w:line="259" w:lineRule="auto"/>
        <w:ind w:left="0" w:firstLine="0"/>
      </w:pPr>
      <w:r>
        <w:t xml:space="preserve"> </w:t>
      </w:r>
    </w:p>
    <w:p w:rsidR="007F6993" w:rsidRDefault="004D2840" w14:paraId="33CCE494" w14:textId="77777777">
      <w:pPr>
        <w:spacing w:after="264" w:line="259" w:lineRule="auto"/>
        <w:ind w:left="-5"/>
      </w:pPr>
      <w:r>
        <w:rPr>
          <w:b/>
        </w:rPr>
        <w:t xml:space="preserve">SHORT REPORT </w:t>
      </w:r>
    </w:p>
    <w:p w:rsidR="007F6993" w:rsidRDefault="004D2840" w14:paraId="5669CDF7" w14:textId="77777777">
      <w:pPr>
        <w:spacing w:after="158" w:line="361" w:lineRule="auto"/>
        <w:ind w:left="-5"/>
      </w:pPr>
      <w:r>
        <w:rPr>
          <w:b/>
        </w:rPr>
        <w:t xml:space="preserve">The use of the Activity Theory to enhance the psychological wellbeing of residential care. </w:t>
      </w:r>
    </w:p>
    <w:p w:rsidR="007F6993" w:rsidP="26708A30" w:rsidRDefault="004D2840" w14:paraId="340F7285" w14:textId="77777777">
      <w:pPr>
        <w:spacing w:after="264" w:line="259" w:lineRule="auto"/>
        <w:ind w:left="-5"/>
        <w:rPr>
          <w:b w:val="1"/>
          <w:bCs w:val="1"/>
          <w:u w:val="single"/>
        </w:rPr>
      </w:pPr>
      <w:r w:rsidRPr="26708A30" w:rsidR="004D2840">
        <w:rPr>
          <w:b w:val="1"/>
          <w:bCs w:val="1"/>
          <w:u w:val="single"/>
        </w:rPr>
        <w:t xml:space="preserve">Introduction </w:t>
      </w:r>
    </w:p>
    <w:p w:rsidR="007F6993" w:rsidP="26708A30" w:rsidRDefault="004D2840" w14:paraId="264F98BA" w14:textId="5AA762F4">
      <w:pPr>
        <w:spacing w:after="263" w:line="259" w:lineRule="auto"/>
        <w:ind w:left="0" w:firstLine="0"/>
      </w:pPr>
      <w:r w:rsidR="004D2840">
        <w:rPr/>
        <w:t xml:space="preserve"> </w:t>
      </w:r>
      <w:r w:rsidR="004D2840">
        <w:rPr/>
        <w:t xml:space="preserve">Residential elderly are prone to major changes in their lives, which include lack of independence, </w:t>
      </w:r>
      <w:r w:rsidR="004D2840">
        <w:rPr/>
        <w:t>bereavement</w:t>
      </w:r>
      <w:r w:rsidR="004D2840">
        <w:rPr/>
        <w:t xml:space="preserve"> and diminished socialization. These problems may have adverse effects on the psychological wellbeing. The Activity Theory created by Havighurst can be effective conceptualizations of these problems since it encourages further participation in significant activities. </w:t>
      </w:r>
    </w:p>
    <w:p w:rsidR="007F6993" w:rsidRDefault="004D2840" w14:paraId="56A2D815" w14:textId="77777777">
      <w:pPr>
        <w:spacing w:after="266" w:line="259" w:lineRule="auto"/>
        <w:ind w:left="0" w:firstLine="0"/>
      </w:pPr>
      <w:r>
        <w:t xml:space="preserve"> </w:t>
      </w:r>
    </w:p>
    <w:p w:rsidR="007F6993" w:rsidP="26708A30" w:rsidRDefault="004D2840" w14:paraId="40488687" w14:textId="77777777">
      <w:pPr>
        <w:spacing w:after="264" w:line="259" w:lineRule="auto"/>
        <w:ind w:left="-5"/>
        <w:rPr>
          <w:u w:val="single"/>
        </w:rPr>
      </w:pPr>
      <w:r w:rsidRPr="26708A30" w:rsidR="004D2840">
        <w:rPr>
          <w:b w:val="1"/>
          <w:bCs w:val="1"/>
          <w:u w:val="single"/>
        </w:rPr>
        <w:t>Activity Theory Application</w:t>
      </w:r>
      <w:r w:rsidRPr="26708A30" w:rsidR="004D2840">
        <w:rPr>
          <w:u w:val="single"/>
        </w:rPr>
        <w:t xml:space="preserve">. </w:t>
      </w:r>
    </w:p>
    <w:p w:rsidR="007F6993" w:rsidP="26708A30" w:rsidRDefault="004D2840" w14:paraId="5EBF161D" w14:textId="4B14C97E">
      <w:pPr>
        <w:spacing w:after="263" w:line="259" w:lineRule="auto"/>
        <w:ind w:left="0" w:firstLine="0"/>
      </w:pPr>
      <w:r w:rsidR="004D2840">
        <w:rPr/>
        <w:t xml:space="preserve"> </w:t>
      </w:r>
      <w:r w:rsidR="004D2840">
        <w:rPr/>
        <w:t xml:space="preserve">According to activity theory, the more an individual </w:t>
      </w:r>
      <w:r w:rsidR="004D2840">
        <w:rPr/>
        <w:t>participates</w:t>
      </w:r>
      <w:r w:rsidR="004D2840">
        <w:rPr/>
        <w:t xml:space="preserve"> in non-depressive activities, the more he or she can feel satisfied with life and feel better. This can be done in residential care facilities whereby there are structured and personalised programmes of activities. </w:t>
      </w:r>
    </w:p>
    <w:p w:rsidR="007F6993" w:rsidRDefault="004D2840" w14:paraId="63C049B3" w14:textId="77777777">
      <w:pPr>
        <w:spacing w:after="278" w:line="259" w:lineRule="auto"/>
        <w:ind w:left="0" w:firstLine="0"/>
      </w:pPr>
      <w:r>
        <w:t xml:space="preserve"> </w:t>
      </w:r>
    </w:p>
    <w:p w:rsidR="007F6993" w:rsidRDefault="004D2840" w14:paraId="62D838D5" w14:textId="77777777">
      <w:pPr>
        <w:numPr>
          <w:ilvl w:val="0"/>
          <w:numId w:val="1"/>
        </w:numPr>
        <w:ind w:hanging="360"/>
      </w:pPr>
      <w:r>
        <w:t xml:space="preserve">This theory can be applied by health and social care professionals and they can do this: </w:t>
      </w:r>
    </w:p>
    <w:p w:rsidR="007F6993" w:rsidRDefault="004D2840" w14:paraId="1C09374C" w14:textId="77777777">
      <w:pPr>
        <w:spacing w:after="279" w:line="259" w:lineRule="auto"/>
        <w:ind w:left="0" w:firstLine="0"/>
      </w:pPr>
      <w:r>
        <w:t xml:space="preserve"> </w:t>
      </w:r>
    </w:p>
    <w:p w:rsidR="007F6993" w:rsidRDefault="004D2840" w14:paraId="289B1203" w14:textId="6F893602">
      <w:pPr>
        <w:numPr>
          <w:ilvl w:val="0"/>
          <w:numId w:val="1"/>
        </w:numPr>
        <w:spacing w:after="230" w:line="259" w:lineRule="auto"/>
        <w:ind w:hanging="360"/>
        <w:rPr/>
      </w:pPr>
      <w:r w:rsidR="004D2840">
        <w:rPr/>
        <w:t xml:space="preserve">Arranging group activities like games, music and </w:t>
      </w:r>
      <w:r w:rsidR="1C739846">
        <w:rPr/>
        <w:t>storytelling</w:t>
      </w:r>
      <w:r w:rsidR="004D2840">
        <w:rPr/>
        <w:t xml:space="preserve">. </w:t>
      </w:r>
    </w:p>
    <w:p w:rsidR="007F6993" w:rsidRDefault="004D2840" w14:paraId="600EC7CB" w14:textId="77777777">
      <w:pPr>
        <w:spacing w:after="281" w:line="259" w:lineRule="auto"/>
        <w:ind w:left="0" w:firstLine="0"/>
      </w:pPr>
      <w:r>
        <w:t xml:space="preserve"> </w:t>
      </w:r>
    </w:p>
    <w:p w:rsidR="007F6993" w:rsidRDefault="004D2840" w14:paraId="32139442" w14:textId="77777777">
      <w:pPr>
        <w:numPr>
          <w:ilvl w:val="0"/>
          <w:numId w:val="1"/>
        </w:numPr>
        <w:spacing w:after="231" w:line="259" w:lineRule="auto"/>
        <w:ind w:hanging="360"/>
      </w:pPr>
      <w:r>
        <w:t xml:space="preserve">Promoting hobbies like knitting, gardening or reading among the residents. </w:t>
      </w:r>
    </w:p>
    <w:p w:rsidR="007F6993" w:rsidRDefault="004D2840" w14:paraId="342B75D4" w14:textId="77777777">
      <w:pPr>
        <w:spacing w:after="281" w:line="259" w:lineRule="auto"/>
        <w:ind w:left="0" w:firstLine="0"/>
      </w:pPr>
      <w:r>
        <w:t xml:space="preserve"> </w:t>
      </w:r>
    </w:p>
    <w:p w:rsidR="007F6993" w:rsidRDefault="004D2840" w14:paraId="0254154B" w14:textId="77777777">
      <w:pPr>
        <w:numPr>
          <w:ilvl w:val="0"/>
          <w:numId w:val="1"/>
        </w:numPr>
        <w:spacing w:after="230" w:line="259" w:lineRule="auto"/>
        <w:ind w:hanging="360"/>
      </w:pPr>
      <w:r>
        <w:t xml:space="preserve">Encouraging physical exercises based on personal capabilities. </w:t>
      </w:r>
    </w:p>
    <w:p w:rsidR="007F6993" w:rsidRDefault="004D2840" w14:paraId="6EC19876" w14:textId="77777777">
      <w:pPr>
        <w:spacing w:after="281" w:line="259" w:lineRule="auto"/>
        <w:ind w:left="0" w:firstLine="0"/>
      </w:pPr>
      <w:r>
        <w:t xml:space="preserve"> </w:t>
      </w:r>
    </w:p>
    <w:p w:rsidR="007F6993" w:rsidRDefault="004D2840" w14:paraId="1402EC3F" w14:textId="77777777">
      <w:pPr>
        <w:numPr>
          <w:ilvl w:val="0"/>
          <w:numId w:val="1"/>
        </w:numPr>
        <w:spacing w:after="230" w:line="259" w:lineRule="auto"/>
        <w:ind w:hanging="360"/>
      </w:pPr>
      <w:r>
        <w:t xml:space="preserve">Relaxing socialization to alleviate loneliness and isolation. </w:t>
      </w:r>
    </w:p>
    <w:p w:rsidR="007F6993" w:rsidRDefault="004D2840" w14:paraId="4F2DDD37" w14:textId="77777777">
      <w:pPr>
        <w:spacing w:after="0" w:line="259" w:lineRule="auto"/>
        <w:ind w:left="0" w:firstLine="0"/>
      </w:pPr>
      <w:r>
        <w:t xml:space="preserve"> </w:t>
      </w:r>
    </w:p>
    <w:p w:rsidR="007F6993" w:rsidRDefault="004D2840" w14:paraId="2D8C66E4" w14:textId="171B23B6">
      <w:pPr>
        <w:numPr>
          <w:ilvl w:val="0"/>
          <w:numId w:val="1"/>
        </w:numPr>
        <w:ind w:hanging="360"/>
        <w:rPr/>
      </w:pPr>
      <w:r w:rsidR="3D302E71">
        <w:rPr/>
        <w:t>All</w:t>
      </w:r>
      <w:r w:rsidR="004D2840">
        <w:rPr/>
        <w:t xml:space="preserve"> these strategies </w:t>
      </w:r>
      <w:r w:rsidR="004D2840">
        <w:rPr/>
        <w:t>assist</w:t>
      </w:r>
      <w:r w:rsidR="004D2840">
        <w:rPr/>
        <w:t xml:space="preserve"> residents in having a feeling of purpose, improving emotional wellbeing, and stimulating cognitive functioning. </w:t>
      </w:r>
    </w:p>
    <w:p w:rsidR="007F6993" w:rsidRDefault="004D2840" w14:paraId="7E53FF7B" w14:textId="77777777">
      <w:pPr>
        <w:spacing w:after="266" w:line="259" w:lineRule="auto"/>
        <w:ind w:left="0" w:firstLine="0"/>
      </w:pPr>
      <w:r>
        <w:rPr>
          <w:b/>
        </w:rPr>
        <w:t xml:space="preserve"> </w:t>
      </w:r>
    </w:p>
    <w:p w:rsidR="007F6993" w:rsidRDefault="004D2840" w14:paraId="777D1CE6" w14:textId="77777777">
      <w:pPr>
        <w:spacing w:after="264" w:line="259" w:lineRule="auto"/>
        <w:ind w:left="-5"/>
      </w:pPr>
      <w:r>
        <w:rPr>
          <w:b/>
        </w:rPr>
        <w:t xml:space="preserve">Case Scenario </w:t>
      </w:r>
    </w:p>
    <w:p w:rsidR="007F6993" w:rsidRDefault="004D2840" w14:paraId="15CA9021" w14:textId="77777777">
      <w:pPr>
        <w:spacing w:after="261" w:line="259" w:lineRule="auto"/>
        <w:ind w:left="0" w:firstLine="0"/>
      </w:pPr>
      <w:r>
        <w:t xml:space="preserve"> </w:t>
      </w:r>
    </w:p>
    <w:p w:rsidR="007F6993" w:rsidRDefault="004D2840" w14:paraId="1707FD1C" w14:textId="77777777">
      <w:pPr>
        <w:ind w:left="-5"/>
      </w:pPr>
      <w:r>
        <w:t xml:space="preserve">Mr. Khan is a stroke survivor aged 78 years and has been admitted to a care home. In the beginning, he had a low mood, withdrew socially, and was not interested in anything. </w:t>
      </w:r>
    </w:p>
    <w:p w:rsidR="007F6993" w:rsidP="26708A30" w:rsidRDefault="004D2840" w14:paraId="32245328" w14:textId="0007A0AF">
      <w:pPr>
        <w:spacing w:after="264" w:line="259" w:lineRule="auto"/>
        <w:ind w:left="0" w:firstLine="0"/>
      </w:pPr>
      <w:r w:rsidR="004D2840">
        <w:rPr/>
        <w:t xml:space="preserve"> </w:t>
      </w:r>
      <w:r w:rsidR="004D2840">
        <w:rPr/>
        <w:t xml:space="preserve">The staff in the care facility realized that he was interested in gardening previously and offered him a small gardening project at the home. They also </w:t>
      </w:r>
      <w:r w:rsidR="004D2840">
        <w:rPr/>
        <w:t>advised him to</w:t>
      </w:r>
      <w:r w:rsidR="004D2840">
        <w:rPr/>
        <w:t xml:space="preserve"> undertake light physical activities and social activities. </w:t>
      </w:r>
    </w:p>
    <w:p w:rsidR="007F6993" w:rsidP="26708A30" w:rsidRDefault="004D2840" w14:paraId="580C657D" w14:textId="24629599">
      <w:pPr>
        <w:spacing w:after="263" w:line="259" w:lineRule="auto"/>
        <w:ind w:left="0" w:firstLine="0"/>
      </w:pPr>
      <w:r w:rsidR="004D2840">
        <w:rPr/>
        <w:t xml:space="preserve"> </w:t>
      </w:r>
      <w:r w:rsidR="004D2840">
        <w:rPr/>
        <w:t xml:space="preserve">Mr. Khan improved his involvement with time, formed relationships with other residents, and his mood and wellbeing became much better. This case shows that the implementation of the Activity Theory can have a positive impact on the psychological well-being. </w:t>
      </w:r>
    </w:p>
    <w:p w:rsidR="007F6993" w:rsidRDefault="004D2840" w14:paraId="6E9E40A1" w14:textId="77777777">
      <w:pPr>
        <w:spacing w:after="266" w:line="259" w:lineRule="auto"/>
        <w:ind w:left="0" w:firstLine="0"/>
      </w:pPr>
      <w:r>
        <w:t xml:space="preserve"> </w:t>
      </w:r>
    </w:p>
    <w:p w:rsidR="007F6993" w:rsidRDefault="004D2840" w14:paraId="4822409F" w14:textId="77777777">
      <w:pPr>
        <w:spacing w:after="264" w:line="259" w:lineRule="auto"/>
        <w:ind w:left="-5"/>
      </w:pPr>
      <w:r>
        <w:rPr>
          <w:b/>
        </w:rPr>
        <w:t xml:space="preserve">Challenges in Application </w:t>
      </w:r>
    </w:p>
    <w:p w:rsidR="007F6993" w:rsidP="26708A30" w:rsidRDefault="004D2840" w14:paraId="158DFB84" w14:textId="58749E99">
      <w:pPr>
        <w:spacing w:after="263" w:line="259" w:lineRule="auto"/>
        <w:ind w:left="0" w:firstLine="0"/>
      </w:pPr>
      <w:r w:rsidR="004D2840">
        <w:rPr/>
        <w:t xml:space="preserve"> </w:t>
      </w:r>
      <w:r w:rsidR="004D2840">
        <w:rPr/>
        <w:t xml:space="preserve">The primary problem of the use of Activity Theory is that not all residents can </w:t>
      </w:r>
      <w:r w:rsidR="004D2840">
        <w:rPr/>
        <w:t>participate</w:t>
      </w:r>
      <w:r w:rsidR="004D2840">
        <w:rPr/>
        <w:t xml:space="preserve"> in activities physically and cognitively. Engagement may be reduced by such conditions as dementia, mobility problems, or chronic illness. </w:t>
      </w:r>
    </w:p>
    <w:p w:rsidR="007F6993" w:rsidP="26708A30" w:rsidRDefault="004D2840" w14:paraId="4E50B479" w14:textId="26BE3D53">
      <w:pPr>
        <w:spacing w:after="263" w:line="259" w:lineRule="auto"/>
        <w:ind w:left="0" w:firstLine="0"/>
      </w:pPr>
      <w:r w:rsidR="004D2840">
        <w:rPr/>
        <w:t xml:space="preserve"> </w:t>
      </w:r>
      <w:r w:rsidR="004D2840">
        <w:rPr/>
        <w:t xml:space="preserve">Furthermore, nursing facilities can experience a lack of workforce and resources that would </w:t>
      </w:r>
      <w:r w:rsidR="004D2840">
        <w:rPr/>
        <w:t>assist</w:t>
      </w:r>
      <w:r w:rsidR="004D2840">
        <w:rPr/>
        <w:t xml:space="preserve"> in conducting individual activities to all residents. </w:t>
      </w:r>
    </w:p>
    <w:p w:rsidR="007F6993" w:rsidRDefault="004D2840" w14:paraId="09287049" w14:textId="77777777">
      <w:pPr>
        <w:spacing w:after="266" w:line="259" w:lineRule="auto"/>
        <w:ind w:left="0" w:firstLine="0"/>
      </w:pPr>
      <w:r>
        <w:t xml:space="preserve"> </w:t>
      </w:r>
    </w:p>
    <w:p w:rsidR="007F6993" w:rsidRDefault="004D2840" w14:paraId="6F686154" w14:textId="77777777">
      <w:pPr>
        <w:spacing w:after="264" w:line="259" w:lineRule="auto"/>
        <w:ind w:left="-5"/>
      </w:pPr>
      <w:r>
        <w:rPr>
          <w:b/>
        </w:rPr>
        <w:t xml:space="preserve">Overcoming Challenges Strategies. </w:t>
      </w:r>
    </w:p>
    <w:p w:rsidR="007F6993" w:rsidRDefault="004D2840" w14:paraId="126AD84B" w14:textId="77777777">
      <w:pPr>
        <w:spacing w:after="278" w:line="259" w:lineRule="auto"/>
        <w:ind w:left="0" w:firstLine="0"/>
      </w:pPr>
      <w:r>
        <w:t xml:space="preserve"> </w:t>
      </w:r>
    </w:p>
    <w:p w:rsidR="007F6993" w:rsidRDefault="004D2840" w14:paraId="27F863A1" w14:textId="26A9E595">
      <w:pPr>
        <w:numPr>
          <w:ilvl w:val="0"/>
          <w:numId w:val="2"/>
        </w:numPr>
        <w:ind w:hanging="360"/>
        <w:rPr/>
      </w:pPr>
      <w:r w:rsidR="004D2840">
        <w:rPr/>
        <w:t xml:space="preserve">Care professionals must be flexible and inclusive </w:t>
      </w:r>
      <w:r w:rsidR="6DE3473F">
        <w:rPr/>
        <w:t>to</w:t>
      </w:r>
      <w:r w:rsidR="004D2840">
        <w:rPr/>
        <w:t xml:space="preserve"> overcome those challenges: </w:t>
      </w:r>
    </w:p>
    <w:p w:rsidR="007F6993" w:rsidRDefault="004D2840" w14:paraId="7F12DBAB" w14:textId="77777777">
      <w:pPr>
        <w:spacing w:after="281" w:line="259" w:lineRule="auto"/>
        <w:ind w:left="0" w:firstLine="0"/>
      </w:pPr>
      <w:r>
        <w:t xml:space="preserve"> </w:t>
      </w:r>
    </w:p>
    <w:p w:rsidR="007F6993" w:rsidRDefault="004D2840" w14:paraId="11823A91" w14:textId="77777777">
      <w:pPr>
        <w:numPr>
          <w:ilvl w:val="0"/>
          <w:numId w:val="2"/>
        </w:numPr>
        <w:spacing w:after="230" w:line="259" w:lineRule="auto"/>
        <w:ind w:hanging="360"/>
      </w:pPr>
      <w:r>
        <w:t xml:space="preserve">Individual abilities and preferences are differentiated and individualized. </w:t>
      </w:r>
    </w:p>
    <w:p w:rsidR="007F6993" w:rsidRDefault="004D2840" w14:paraId="4C0D8180" w14:textId="77777777">
      <w:pPr>
        <w:spacing w:after="281" w:line="259" w:lineRule="auto"/>
        <w:ind w:left="0" w:firstLine="0"/>
      </w:pPr>
      <w:r>
        <w:t xml:space="preserve"> </w:t>
      </w:r>
    </w:p>
    <w:p w:rsidR="007F6993" w:rsidRDefault="004D2840" w14:paraId="3D2DE783" w14:textId="77777777">
      <w:pPr>
        <w:numPr>
          <w:ilvl w:val="0"/>
          <w:numId w:val="2"/>
        </w:numPr>
        <w:spacing w:after="228" w:line="259" w:lineRule="auto"/>
        <w:ind w:hanging="360"/>
      </w:pPr>
      <w:r>
        <w:t xml:space="preserve">Identify meaningful activities with the use of person-centred care planning. </w:t>
      </w:r>
    </w:p>
    <w:p w:rsidR="007F6993" w:rsidRDefault="004D2840" w14:paraId="25176887" w14:textId="77777777">
      <w:pPr>
        <w:spacing w:after="281" w:line="259" w:lineRule="auto"/>
        <w:ind w:left="0" w:firstLine="0"/>
      </w:pPr>
      <w:r>
        <w:t xml:space="preserve"> </w:t>
      </w:r>
    </w:p>
    <w:p w:rsidR="007F6993" w:rsidRDefault="004D2840" w14:paraId="0E11D804" w14:textId="77777777">
      <w:pPr>
        <w:numPr>
          <w:ilvl w:val="0"/>
          <w:numId w:val="2"/>
        </w:numPr>
        <w:spacing w:after="230" w:line="259" w:lineRule="auto"/>
        <w:ind w:hanging="360"/>
      </w:pPr>
      <w:r>
        <w:t xml:space="preserve">Give individual assistance to residents who are unable to join groups. </w:t>
      </w:r>
    </w:p>
    <w:p w:rsidR="007F6993" w:rsidRDefault="004D2840" w14:paraId="5D98C42E" w14:textId="77777777">
      <w:pPr>
        <w:spacing w:after="282" w:line="259" w:lineRule="auto"/>
        <w:ind w:left="0" w:firstLine="0"/>
      </w:pPr>
      <w:r>
        <w:t xml:space="preserve"> </w:t>
      </w:r>
    </w:p>
    <w:p w:rsidR="007F6993" w:rsidRDefault="004D2840" w14:paraId="48AAF16D" w14:textId="77777777">
      <w:pPr>
        <w:numPr>
          <w:ilvl w:val="0"/>
          <w:numId w:val="2"/>
        </w:numPr>
        <w:spacing w:after="230" w:line="259" w:lineRule="auto"/>
        <w:ind w:hanging="360"/>
      </w:pPr>
      <w:r>
        <w:t xml:space="preserve">Engage family in activity and care planning. </w:t>
      </w:r>
    </w:p>
    <w:p w:rsidR="007F6993" w:rsidRDefault="004D2840" w14:paraId="60FCBED5" w14:textId="77777777">
      <w:pPr>
        <w:spacing w:after="281" w:line="259" w:lineRule="auto"/>
        <w:ind w:left="0" w:firstLine="0"/>
      </w:pPr>
      <w:r>
        <w:t xml:space="preserve"> </w:t>
      </w:r>
    </w:p>
    <w:p w:rsidR="007F6993" w:rsidRDefault="004D2840" w14:paraId="5B31E238" w14:textId="77777777">
      <w:pPr>
        <w:numPr>
          <w:ilvl w:val="0"/>
          <w:numId w:val="2"/>
        </w:numPr>
        <w:spacing w:after="230" w:line="259" w:lineRule="auto"/>
        <w:ind w:hanging="360"/>
      </w:pPr>
      <w:r>
        <w:t xml:space="preserve">Make personnel know how to meet different needs. </w:t>
      </w:r>
    </w:p>
    <w:p w:rsidR="007F6993" w:rsidRDefault="004D2840" w14:paraId="23C06D51" w14:textId="77777777">
      <w:pPr>
        <w:spacing w:after="276" w:line="259" w:lineRule="auto"/>
        <w:ind w:left="0" w:firstLine="0"/>
      </w:pPr>
      <w:r>
        <w:t xml:space="preserve"> </w:t>
      </w:r>
    </w:p>
    <w:p w:rsidR="007F6993" w:rsidRDefault="004D2840" w14:paraId="282E7047" w14:textId="77777777">
      <w:pPr>
        <w:numPr>
          <w:ilvl w:val="0"/>
          <w:numId w:val="2"/>
        </w:numPr>
        <w:spacing w:after="4"/>
        <w:ind w:hanging="360"/>
      </w:pPr>
      <w:r>
        <w:t xml:space="preserve">The strategies will encourage inclusiveness and make sure that every resident has access to engagement despite their limitations. </w:t>
      </w:r>
    </w:p>
    <w:p w:rsidR="007F6993" w:rsidRDefault="004D2840" w14:paraId="189621F2" w14:textId="77777777">
      <w:pPr>
        <w:spacing w:after="161" w:line="259" w:lineRule="auto"/>
        <w:ind w:left="720" w:firstLine="0"/>
      </w:pPr>
      <w:r w:rsidR="004D2840">
        <w:rPr/>
        <w:t xml:space="preserve"> </w:t>
      </w:r>
    </w:p>
    <w:p w:rsidR="26708A30" w:rsidP="26708A30" w:rsidRDefault="26708A30" w14:paraId="4FA3818A" w14:textId="72029D8D">
      <w:pPr>
        <w:spacing w:after="264" w:line="259" w:lineRule="auto"/>
        <w:ind w:left="-15" w:hanging="0"/>
        <w:rPr>
          <w:b w:val="1"/>
          <w:bCs w:val="1"/>
          <w:u w:val="single"/>
        </w:rPr>
      </w:pPr>
    </w:p>
    <w:p w:rsidR="007F6993" w:rsidP="26708A30" w:rsidRDefault="004D2840" w14:paraId="52A105B3" w14:textId="77777777">
      <w:pPr>
        <w:spacing w:after="264" w:line="259" w:lineRule="auto"/>
        <w:ind w:left="-15" w:hanging="0"/>
        <w:rPr>
          <w:b w:val="1"/>
          <w:bCs w:val="1"/>
          <w:u w:val="single"/>
        </w:rPr>
      </w:pPr>
      <w:r w:rsidRPr="26708A30" w:rsidR="004D2840">
        <w:rPr>
          <w:b w:val="1"/>
          <w:bCs w:val="1"/>
          <w:u w:val="single"/>
        </w:rPr>
        <w:t xml:space="preserve">Conclusion </w:t>
      </w:r>
    </w:p>
    <w:p w:rsidR="007F6993" w:rsidP="26708A30" w:rsidRDefault="004D2840" w14:paraId="56C7D022" w14:textId="7EBA1C93">
      <w:pPr>
        <w:spacing w:after="263" w:line="259" w:lineRule="auto"/>
        <w:ind w:left="0" w:firstLine="0"/>
      </w:pPr>
      <w:r w:rsidR="004D2840">
        <w:rPr/>
        <w:t xml:space="preserve"> </w:t>
      </w:r>
      <w:r w:rsidR="004D2840">
        <w:rPr/>
        <w:t xml:space="preserve">The Activity Theory by Havighurst is an efficient and reasonable model that can be used to enhance psychological wellbeing among the elderly in residential care. Through empowering participation and active involvement, care professionals would be able to increase the quality of life and minimize social exclusion. Despite these problems, they can be overcome by using approaches that are adaptive and person-centred. </w:t>
      </w:r>
    </w:p>
    <w:p w:rsidR="007F6993" w:rsidRDefault="004D2840" w14:paraId="4A888064" w14:textId="77777777">
      <w:pPr>
        <w:spacing w:after="266" w:line="259" w:lineRule="auto"/>
        <w:ind w:left="0" w:firstLine="0"/>
      </w:pPr>
      <w:r>
        <w:rPr>
          <w:b/>
        </w:rPr>
        <w:t xml:space="preserve"> </w:t>
      </w:r>
    </w:p>
    <w:p w:rsidR="007F6993" w:rsidRDefault="004D2840" w14:paraId="71B26693" w14:textId="77777777">
      <w:pPr>
        <w:spacing w:after="266" w:line="259" w:lineRule="auto"/>
        <w:ind w:left="0" w:firstLine="0"/>
      </w:pPr>
      <w:r>
        <w:rPr>
          <w:b/>
        </w:rPr>
        <w:t xml:space="preserve"> </w:t>
      </w:r>
    </w:p>
    <w:p w:rsidR="007F6993" w:rsidRDefault="004D2840" w14:paraId="641604F8" w14:textId="77777777">
      <w:pPr>
        <w:spacing w:after="263" w:line="259" w:lineRule="auto"/>
        <w:ind w:left="0" w:firstLine="0"/>
      </w:pPr>
      <w:r>
        <w:rPr>
          <w:b/>
        </w:rPr>
        <w:t xml:space="preserve"> </w:t>
      </w:r>
    </w:p>
    <w:p w:rsidR="007F6993" w:rsidRDefault="004D2840" w14:paraId="3BC989C4" w14:textId="77777777">
      <w:pPr>
        <w:spacing w:after="266" w:line="259" w:lineRule="auto"/>
        <w:ind w:left="0" w:firstLine="0"/>
      </w:pPr>
      <w:r>
        <w:rPr>
          <w:b/>
        </w:rPr>
        <w:t xml:space="preserve"> </w:t>
      </w:r>
    </w:p>
    <w:p w:rsidR="007F6993" w:rsidRDefault="004D2840" w14:paraId="3DB6FEB8" w14:textId="77777777">
      <w:pPr>
        <w:spacing w:after="266" w:line="259" w:lineRule="auto"/>
        <w:ind w:left="0" w:firstLine="0"/>
      </w:pPr>
      <w:r>
        <w:rPr>
          <w:b/>
        </w:rPr>
        <w:t xml:space="preserve"> </w:t>
      </w:r>
    </w:p>
    <w:p w:rsidR="007F6993" w:rsidRDefault="004D2840" w14:paraId="30569C81" w14:textId="77777777">
      <w:pPr>
        <w:spacing w:after="266" w:line="259" w:lineRule="auto"/>
        <w:ind w:left="0" w:firstLine="0"/>
      </w:pPr>
      <w:r>
        <w:rPr>
          <w:b/>
        </w:rPr>
        <w:t xml:space="preserve"> </w:t>
      </w:r>
    </w:p>
    <w:p w:rsidR="007F6993" w:rsidRDefault="004D2840" w14:paraId="05BEDB88" w14:textId="77777777">
      <w:pPr>
        <w:spacing w:after="0" w:line="259" w:lineRule="auto"/>
        <w:ind w:left="0" w:firstLine="0"/>
      </w:pPr>
      <w:r w:rsidRPr="26708A30" w:rsidR="004D2840">
        <w:rPr>
          <w:b w:val="1"/>
          <w:bCs w:val="1"/>
        </w:rPr>
        <w:t xml:space="preserve"> </w:t>
      </w:r>
    </w:p>
    <w:p w:rsidR="26708A30" w:rsidP="26708A30" w:rsidRDefault="26708A30" w14:paraId="23C37AA1" w14:textId="5B6D164D">
      <w:pPr>
        <w:spacing w:after="264" w:line="259" w:lineRule="auto"/>
        <w:ind w:left="-15" w:hanging="0"/>
        <w:rPr>
          <w:b w:val="1"/>
          <w:bCs w:val="1"/>
          <w:u w:val="single"/>
        </w:rPr>
      </w:pPr>
    </w:p>
    <w:p w:rsidR="26708A30" w:rsidP="26708A30" w:rsidRDefault="26708A30" w14:paraId="36321239" w14:textId="11DE916C">
      <w:pPr>
        <w:spacing w:after="264" w:line="259" w:lineRule="auto"/>
        <w:ind w:left="-15" w:hanging="0"/>
        <w:rPr>
          <w:b w:val="1"/>
          <w:bCs w:val="1"/>
          <w:u w:val="single"/>
        </w:rPr>
      </w:pPr>
    </w:p>
    <w:p w:rsidR="26708A30" w:rsidP="26708A30" w:rsidRDefault="26708A30" w14:paraId="662E0199" w14:textId="16BFBDE7">
      <w:pPr>
        <w:spacing w:after="264" w:line="259" w:lineRule="auto"/>
        <w:ind w:left="-15" w:hanging="0"/>
        <w:rPr>
          <w:b w:val="1"/>
          <w:bCs w:val="1"/>
          <w:u w:val="single"/>
        </w:rPr>
      </w:pPr>
    </w:p>
    <w:p w:rsidR="26708A30" w:rsidP="26708A30" w:rsidRDefault="26708A30" w14:paraId="2B3C6728" w14:textId="15E307E5">
      <w:pPr>
        <w:spacing w:after="264" w:line="259" w:lineRule="auto"/>
        <w:ind w:left="-15" w:hanging="0"/>
        <w:rPr>
          <w:b w:val="1"/>
          <w:bCs w:val="1"/>
          <w:u w:val="single"/>
        </w:rPr>
      </w:pPr>
    </w:p>
    <w:p w:rsidR="26708A30" w:rsidP="26708A30" w:rsidRDefault="26708A30" w14:paraId="628F9362" w14:textId="6DD1A98C">
      <w:pPr>
        <w:spacing w:after="264" w:line="259" w:lineRule="auto"/>
        <w:ind w:left="-15" w:hanging="0"/>
        <w:rPr>
          <w:b w:val="1"/>
          <w:bCs w:val="1"/>
          <w:u w:val="single"/>
        </w:rPr>
      </w:pPr>
    </w:p>
    <w:p w:rsidR="26708A30" w:rsidP="26708A30" w:rsidRDefault="26708A30" w14:paraId="0C859820" w14:textId="515A95C0">
      <w:pPr>
        <w:spacing w:after="264" w:line="259" w:lineRule="auto"/>
        <w:ind w:left="-15" w:hanging="0"/>
        <w:rPr>
          <w:b w:val="1"/>
          <w:bCs w:val="1"/>
          <w:u w:val="single"/>
        </w:rPr>
      </w:pPr>
    </w:p>
    <w:p w:rsidR="007F6993" w:rsidP="26708A30" w:rsidRDefault="004D2840" w14:paraId="05F89BA5" w14:textId="7AB8AB4A">
      <w:pPr>
        <w:spacing w:after="264" w:line="259" w:lineRule="auto"/>
        <w:ind w:left="-15" w:hanging="0"/>
        <w:rPr>
          <w:b w:val="1"/>
          <w:bCs w:val="1"/>
          <w:u w:val="single"/>
        </w:rPr>
      </w:pPr>
      <w:r w:rsidRPr="26708A30" w:rsidR="004D2840">
        <w:rPr>
          <w:b w:val="1"/>
          <w:bCs w:val="1"/>
          <w:u w:val="single"/>
        </w:rPr>
        <w:t xml:space="preserve">REFERENCES </w:t>
      </w:r>
    </w:p>
    <w:p w:rsidR="007F6993" w:rsidRDefault="004D2840" w14:paraId="2D77B500" w14:textId="77777777">
      <w:pPr>
        <w:spacing w:after="278" w:line="259" w:lineRule="auto"/>
        <w:ind w:left="0" w:firstLine="0"/>
      </w:pPr>
      <w:r>
        <w:t xml:space="preserve"> </w:t>
      </w:r>
    </w:p>
    <w:p w:rsidR="007F6993" w:rsidRDefault="004D2840" w14:paraId="64679358" w14:textId="77777777">
      <w:pPr>
        <w:numPr>
          <w:ilvl w:val="0"/>
          <w:numId w:val="2"/>
        </w:numPr>
        <w:ind w:hanging="360"/>
      </w:pPr>
      <w:r>
        <w:t xml:space="preserve">Bowlby, J. (1988) A Secure Base: Parent-Child Attachment and Healthy Human Development. London: Routledge. </w:t>
      </w:r>
    </w:p>
    <w:p w:rsidR="007F6993" w:rsidRDefault="004D2840" w14:paraId="748C88B5" w14:textId="77777777">
      <w:pPr>
        <w:spacing w:after="278" w:line="259" w:lineRule="auto"/>
        <w:ind w:left="0" w:firstLine="0"/>
      </w:pPr>
      <w:r>
        <w:t xml:space="preserve"> </w:t>
      </w:r>
    </w:p>
    <w:p w:rsidR="007F6993" w:rsidRDefault="004D2840" w14:paraId="4E657D9E" w14:textId="77777777">
      <w:pPr>
        <w:numPr>
          <w:ilvl w:val="0"/>
          <w:numId w:val="2"/>
        </w:numPr>
        <w:spacing w:after="230" w:line="259" w:lineRule="auto"/>
        <w:ind w:hanging="360"/>
      </w:pPr>
      <w:r>
        <w:t xml:space="preserve">Erikson, E.H. (1982) The Life Cycle Completed. New York: Norton. </w:t>
      </w:r>
    </w:p>
    <w:p w:rsidR="007F6993" w:rsidRDefault="004D2840" w14:paraId="2690E599" w14:textId="77777777">
      <w:pPr>
        <w:spacing w:after="281" w:line="259" w:lineRule="auto"/>
        <w:ind w:left="0" w:firstLine="0"/>
      </w:pPr>
      <w:r>
        <w:t xml:space="preserve"> </w:t>
      </w:r>
    </w:p>
    <w:p w:rsidR="007F6993" w:rsidRDefault="004D2840" w14:paraId="1FC4F833" w14:textId="77777777">
      <w:pPr>
        <w:numPr>
          <w:ilvl w:val="0"/>
          <w:numId w:val="2"/>
        </w:numPr>
        <w:spacing w:after="230" w:line="259" w:lineRule="auto"/>
        <w:ind w:hanging="360"/>
      </w:pPr>
      <w:r>
        <w:t xml:space="preserve">Havighurst, R.J. (1961) Successful Aging, The Gerontologist, 1(1) pp. 8-13. </w:t>
      </w:r>
    </w:p>
    <w:p w:rsidR="007F6993" w:rsidRDefault="004D2840" w14:paraId="6272794B" w14:textId="77777777">
      <w:pPr>
        <w:spacing w:after="278" w:line="259" w:lineRule="auto"/>
        <w:ind w:left="0" w:firstLine="0"/>
      </w:pPr>
      <w:r>
        <w:t xml:space="preserve"> </w:t>
      </w:r>
    </w:p>
    <w:p w:rsidR="007F6993" w:rsidRDefault="004D2840" w14:paraId="5CA417FF" w14:textId="77777777">
      <w:pPr>
        <w:numPr>
          <w:ilvl w:val="0"/>
          <w:numId w:val="2"/>
        </w:numPr>
        <w:ind w:hanging="360"/>
      </w:pPr>
      <w:r>
        <w:t xml:space="preserve">Seligman, M.E.P. (2011) Flourish: A Visionary New Happiness and Well-Being. New York: Free Press. </w:t>
      </w:r>
    </w:p>
    <w:p w:rsidR="007F6993" w:rsidRDefault="004D2840" w14:paraId="1E39851B" w14:textId="77777777">
      <w:pPr>
        <w:spacing w:after="266" w:line="259" w:lineRule="auto"/>
        <w:ind w:left="0" w:firstLine="0"/>
      </w:pPr>
      <w:r>
        <w:t xml:space="preserve"> </w:t>
      </w:r>
    </w:p>
    <w:p w:rsidR="007F6993" w:rsidRDefault="004D2840" w14:paraId="1FB40CC4" w14:textId="77777777">
      <w:pPr>
        <w:spacing w:after="263" w:line="259" w:lineRule="auto"/>
        <w:ind w:left="0" w:firstLine="0"/>
      </w:pPr>
      <w:r>
        <w:t xml:space="preserve"> </w:t>
      </w:r>
    </w:p>
    <w:p w:rsidR="007F6993" w:rsidRDefault="004D2840" w14:paraId="595A7845" w14:textId="77777777">
      <w:pPr>
        <w:spacing w:after="0" w:line="259" w:lineRule="auto"/>
        <w:ind w:left="0" w:firstLine="0"/>
      </w:pPr>
      <w:r>
        <w:t xml:space="preserve"> </w:t>
      </w:r>
    </w:p>
    <w:sectPr w:rsidR="007F6993">
      <w:headerReference w:type="even" r:id="rId7"/>
      <w:headerReference w:type="default" r:id="rId8"/>
      <w:headerReference w:type="first" r:id="rId9"/>
      <w:pgSz w:w="11906" w:h="16838" w:orient="portrait"/>
      <w:pgMar w:top="1447" w:right="1436" w:bottom="1553"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D2840" w:rsidRDefault="004D2840" w14:paraId="59FA4134" w14:textId="77777777">
      <w:pPr>
        <w:spacing w:after="0" w:line="240" w:lineRule="auto"/>
      </w:pPr>
      <w:r>
        <w:separator/>
      </w:r>
    </w:p>
  </w:endnote>
  <w:endnote w:type="continuationSeparator" w:id="0">
    <w:p w:rsidR="004D2840" w:rsidRDefault="004D2840" w14:paraId="6BF2ACA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Aptos">
    <w:panose1 w:val="020B00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ptos Display">
    <w:panose1 w:val="020B00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D2840" w:rsidRDefault="004D2840" w14:paraId="42FB6F07" w14:textId="77777777">
      <w:pPr>
        <w:spacing w:after="0" w:line="240" w:lineRule="auto"/>
      </w:pPr>
      <w:r>
        <w:separator/>
      </w:r>
    </w:p>
  </w:footnote>
  <w:footnote w:type="continuationSeparator" w:id="0">
    <w:p w:rsidR="004D2840" w:rsidRDefault="004D2840" w14:paraId="0908120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F6993" w:rsidRDefault="004D2840" w14:paraId="48FD4ADA" w14:textId="77777777">
    <w:pPr>
      <w:spacing w:after="0" w:line="259" w:lineRule="auto"/>
      <w:ind w:left="0" w:firstLine="0"/>
      <w:jc w:val="right"/>
    </w:pPr>
    <w:r>
      <w:fldChar w:fldCharType="begin"/>
    </w:r>
    <w:r>
      <w:instrText xml:space="preserve"> PAGE   \* MERGEFORMAT </w:instrText>
    </w:r>
    <w:r>
      <w:fldChar w:fldCharType="separate"/>
    </w:r>
    <w:r>
      <w:rPr>
        <w:rFonts w:ascii="Calibri" w:hAnsi="Calibri" w:eastAsia="Calibri" w:cs="Calibri"/>
      </w:rPr>
      <w:t>2</w:t>
    </w:r>
    <w:r>
      <w:rPr>
        <w:rFonts w:ascii="Calibri" w:hAnsi="Calibri" w:eastAsia="Calibri" w:cs="Calibri"/>
      </w:rPr>
      <w:fldChar w:fldCharType="end"/>
    </w:r>
    <w:r>
      <w:rPr>
        <w:rFonts w:ascii="Calibri" w:hAnsi="Calibri" w:eastAsia="Calibri" w:cs="Calibri"/>
      </w:rPr>
      <w:t xml:space="preserve"> </w:t>
    </w:r>
  </w:p>
  <w:p w:rsidR="007F6993" w:rsidRDefault="004D2840" w14:paraId="382D7426" w14:textId="77777777">
    <w:pPr>
      <w:spacing w:after="0" w:line="259" w:lineRule="auto"/>
      <w:ind w:left="0" w:firstLine="0"/>
    </w:pPr>
    <w:r>
      <w:rPr>
        <w:rFonts w:ascii="Calibri" w:hAnsi="Calibri" w:eastAsia="Calibri" w:cs="Calibr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F6993" w:rsidRDefault="004D2840" w14:paraId="65657ACE" w14:textId="77777777">
    <w:pPr>
      <w:spacing w:after="0" w:line="259" w:lineRule="auto"/>
      <w:ind w:left="0" w:firstLine="0"/>
      <w:jc w:val="right"/>
    </w:pPr>
    <w:r>
      <w:fldChar w:fldCharType="begin"/>
    </w:r>
    <w:r>
      <w:instrText xml:space="preserve"> PAGE   \* MERGEFORMAT </w:instrText>
    </w:r>
    <w:r>
      <w:fldChar w:fldCharType="separate"/>
    </w:r>
    <w:r>
      <w:rPr>
        <w:rFonts w:ascii="Calibri" w:hAnsi="Calibri" w:eastAsia="Calibri" w:cs="Calibri"/>
      </w:rPr>
      <w:t>2</w:t>
    </w:r>
    <w:r>
      <w:rPr>
        <w:rFonts w:ascii="Calibri" w:hAnsi="Calibri" w:eastAsia="Calibri" w:cs="Calibri"/>
      </w:rPr>
      <w:fldChar w:fldCharType="end"/>
    </w:r>
    <w:r>
      <w:rPr>
        <w:rFonts w:ascii="Calibri" w:hAnsi="Calibri" w:eastAsia="Calibri" w:cs="Calibri"/>
      </w:rPr>
      <w:t xml:space="preserve"> </w:t>
    </w:r>
  </w:p>
  <w:p w:rsidR="007F6993" w:rsidRDefault="004D2840" w14:paraId="01251A44" w14:textId="77777777">
    <w:pPr>
      <w:spacing w:after="0" w:line="259" w:lineRule="auto"/>
      <w:ind w:left="0" w:firstLine="0"/>
    </w:pPr>
    <w:r>
      <w:rPr>
        <w:rFonts w:ascii="Calibri" w:hAnsi="Calibri" w:eastAsia="Calibri" w:cs="Calibri"/>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F6993" w:rsidRDefault="007F6993" w14:paraId="0614B0F8" w14:textId="77777777">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514F5C"/>
    <w:multiLevelType w:val="hybridMultilevel"/>
    <w:tmpl w:val="FFFFFFFF"/>
    <w:lvl w:ilvl="0" w:tplc="5F968AB2">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467A3088">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3FD2CA74">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4F025560">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95209A3E">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976FEDC">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FD16D0F4">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B38EE472">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89B693A2">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6F99061D"/>
    <w:multiLevelType w:val="hybridMultilevel"/>
    <w:tmpl w:val="FFFFFFFF"/>
    <w:lvl w:ilvl="0" w:tplc="5B32DFEC">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C685926">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768A30B2">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6C80FB96">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66CC4012">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516ACF2E">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A336E422">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947E4C64">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E984ED62">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1" w16cid:durableId="1897887651">
    <w:abstractNumId w:val="0"/>
  </w:num>
  <w:num w:numId="2" w16cid:durableId="13886483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1"/>
  <w:revisionView w:inkAnnotations="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993"/>
    <w:rsid w:val="004D2840"/>
    <w:rsid w:val="007F6993"/>
    <w:rsid w:val="00864A6C"/>
    <w:rsid w:val="009E61C0"/>
    <w:rsid w:val="00BD39C8"/>
    <w:rsid w:val="1C739846"/>
    <w:rsid w:val="26708A30"/>
    <w:rsid w:val="2E14CD10"/>
    <w:rsid w:val="3026B1A6"/>
    <w:rsid w:val="331768D0"/>
    <w:rsid w:val="39B2D9CD"/>
    <w:rsid w:val="3C3DB63E"/>
    <w:rsid w:val="3D302E71"/>
    <w:rsid w:val="40ED24AB"/>
    <w:rsid w:val="4235EEB3"/>
    <w:rsid w:val="46CC6EF1"/>
    <w:rsid w:val="473CEF9C"/>
    <w:rsid w:val="64E5D28E"/>
    <w:rsid w:val="6DE3473F"/>
    <w:rsid w:val="6EFE265B"/>
    <w:rsid w:val="76674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EF6F6B"/>
  <w15:docId w15:val="{56ADDF6E-7502-8D49-B6A9-5BE3A2491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55" w:line="363" w:lineRule="auto"/>
      <w:ind w:left="10" w:hanging="10"/>
    </w:pPr>
    <w:rPr>
      <w:rFonts w:ascii="Arial" w:hAnsi="Arial" w:eastAsia="Arial" w:cs="Arial"/>
      <w:color w:val="000000"/>
      <w:sz w:val="22"/>
      <w:lang/>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3.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Certificate of Higher Education in Health and Social Care</dc:title>
  <dc:subject>Psychology in Health and Social Care</dc:subject>
  <dc:creator>Joshua Kitheka</dc:creator>
  <keywords/>
  <lastModifiedBy>farah parveen</lastModifiedBy>
  <revision>3</revision>
  <dcterms:created xsi:type="dcterms:W3CDTF">2026-03-23T18:35:00.0000000Z</dcterms:created>
  <dcterms:modified xsi:type="dcterms:W3CDTF">2026-03-23T18:43:29.1928684Z</dcterms:modified>
</coreProperties>
</file>