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rPr>
      </w:pPr>
      <w:r>
        <w:rPr>
          <w:b/>
          <w:bCs/>
        </w:rPr>
        <w:t>Strategic Management Examination Questions and Answer Template</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240" w:lineRule="auto"/>
            </w:pPr>
            <w:r>
              <w:t>Student Name</w:t>
            </w:r>
          </w:p>
        </w:tc>
        <w:tc>
          <w:tcPr>
            <w:tcW w:w="4508" w:type="dxa"/>
          </w:tcPr>
          <w:p>
            <w:pPr>
              <w:spacing w:after="0" w:line="240" w:lineRule="auto"/>
              <w:rPr>
                <w:rFonts w:hint="default" w:eastAsia="宋体"/>
                <w:lang w:val="en-US" w:eastAsia="zh-CN"/>
              </w:rPr>
            </w:pPr>
            <w:r>
              <w:rPr>
                <w:rFonts w:hint="eastAsia" w:eastAsia="宋体"/>
                <w:lang w:val="en-US" w:eastAsia="zh-CN"/>
              </w:rPr>
              <w:t>Jie Gong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240" w:lineRule="auto"/>
            </w:pPr>
            <w:r>
              <w:t>Student Number</w:t>
            </w:r>
          </w:p>
        </w:tc>
        <w:tc>
          <w:tcPr>
            <w:tcW w:w="4508" w:type="dxa"/>
          </w:tcPr>
          <w:p>
            <w:pPr>
              <w:spacing w:after="0" w:line="240" w:lineRule="auto"/>
              <w:rPr>
                <w:rFonts w:hint="default" w:eastAsia="宋体"/>
                <w:lang w:val="en-US" w:eastAsia="zh-CN"/>
              </w:rPr>
            </w:pPr>
            <w:r>
              <w:rPr>
                <w:rFonts w:hint="eastAsia" w:eastAsia="宋体"/>
                <w:lang w:val="en-US" w:eastAsia="zh-CN"/>
              </w:rPr>
              <w:t>2307303</w:t>
            </w:r>
            <w:bookmarkStart w:id="0" w:name="_GoBack"/>
            <w:bookmarkEnd w:id="0"/>
          </w:p>
        </w:tc>
      </w:tr>
    </w:tbl>
    <w:p>
      <w:pPr>
        <w:spacing w:before="100" w:beforeAutospacing="1"/>
      </w:pPr>
      <w:r>
        <w:t>Students must answer all four questions in the template below:</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7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Question</w:t>
            </w:r>
          </w:p>
        </w:tc>
        <w:tc>
          <w:tcPr>
            <w:tcW w:w="7603" w:type="dxa"/>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1 (40%)</w:t>
            </w:r>
          </w:p>
        </w:tc>
        <w:tc>
          <w:tcPr>
            <w:tcW w:w="7603" w:type="dxa"/>
          </w:tcPr>
          <w:p>
            <w:pPr>
              <w:spacing w:after="0" w:line="240" w:lineRule="auto"/>
              <w:rPr>
                <w:sz w:val="22"/>
              </w:rPr>
            </w:pPr>
            <w:r>
              <w:rPr>
                <w:sz w:val="22"/>
              </w:rPr>
              <w:t xml:space="preserve">Igor Ansoff identified salient features and key questions of strategic management which need to be explored as organisations steer their path into the future. He said, </w:t>
            </w:r>
          </w:p>
          <w:p>
            <w:pPr>
              <w:spacing w:after="0" w:line="240" w:lineRule="auto"/>
              <w:rPr>
                <w:sz w:val="22"/>
              </w:rPr>
            </w:pPr>
            <w:r>
              <w:rPr>
                <w:sz w:val="22"/>
              </w:rPr>
              <w:t>“A basic hypothesis of the book is that an organisation will be successful if environment, response, culture and capability match each other” (Ansoff 1979: 11).</w:t>
            </w:r>
          </w:p>
          <w:p>
            <w:pPr>
              <w:spacing w:after="160" w:line="259" w:lineRule="auto"/>
              <w:rPr>
                <w:sz w:val="22"/>
              </w:rPr>
            </w:pPr>
            <w:r>
              <w:rPr>
                <w:sz w:val="22"/>
              </w:rPr>
              <w:t>Based on your understanding of key concepts associated with this important discipline (strategy, strategic management, strategic planning etc.) and models like McKinsey’s 7-S Framework, what advice would you give to your case study organisation about how they might navigate their way to a more successful future?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Write your answer here:</w:t>
            </w:r>
          </w:p>
          <w:p>
            <w:pPr>
              <w:numPr>
                <w:ilvl w:val="0"/>
                <w:numId w:val="1"/>
              </w:numPr>
              <w:spacing w:after="0" w:line="240" w:lineRule="auto"/>
              <w:rPr>
                <w:rFonts w:hint="default" w:eastAsia="宋体"/>
                <w:lang w:val="en-US" w:eastAsia="zh-CN"/>
              </w:rPr>
            </w:pPr>
            <w:r>
              <w:rPr>
                <w:rFonts w:hint="eastAsia" w:eastAsia="宋体"/>
                <w:lang w:val="en-US" w:eastAsia="zh-CN"/>
              </w:rPr>
              <w:t>strategy positioning updates:evaluate current market positioning and competitive strategies and ensure consistency with changing market environment. Tesla can solidify the lead in the electric car market by constanly innovating and improving product quality.</w:t>
            </w:r>
          </w:p>
          <w:p>
            <w:pPr>
              <w:numPr>
                <w:ilvl w:val="0"/>
                <w:numId w:val="1"/>
              </w:numPr>
              <w:spacing w:after="0" w:line="240" w:lineRule="auto"/>
              <w:rPr>
                <w:rFonts w:hint="default" w:eastAsia="宋体"/>
                <w:lang w:val="en-US" w:eastAsia="zh-CN"/>
              </w:rPr>
            </w:pPr>
            <w:r>
              <w:rPr>
                <w:rFonts w:hint="eastAsia" w:eastAsia="宋体"/>
                <w:lang w:val="en-US" w:eastAsia="zh-CN"/>
              </w:rPr>
              <w:t>Structure：optimization of organizational structure，considering the rapid growth of teals，it may be necessary to adapt the organizational structure, such as reassess team configuration, decision-making processes, and communication channels to ensure that the company can respond quickly to market demand.</w:t>
            </w:r>
          </w:p>
          <w:p>
            <w:pPr>
              <w:numPr>
                <w:ilvl w:val="0"/>
                <w:numId w:val="1"/>
              </w:numPr>
              <w:spacing w:after="0" w:line="240" w:lineRule="auto"/>
              <w:rPr>
                <w:rFonts w:hint="default" w:eastAsia="宋体"/>
                <w:lang w:val="en-US" w:eastAsia="zh-CN"/>
              </w:rPr>
            </w:pPr>
            <w:r>
              <w:rPr>
                <w:rFonts w:hint="eastAsia" w:eastAsia="宋体"/>
                <w:lang w:val="en-US" w:eastAsia="zh-CN"/>
              </w:rPr>
              <w:t>Systems:(1) digital transformation: Tesla can drive digital transformation to improve productivity, improve customer experience and optimize supply chain management. This may include implementing advanced IT systems such as the internet of Things and big data analytics to optimize production and logistics processes. (2)real time data analysis: establish a real-time data analysis system to help Tesla better monitor market demand, product performance, and customer feedback. Though real-time data analysis, Tesla can quickly adjust its production strategy and schedule to meet market demand and improve quality.</w:t>
            </w:r>
          </w:p>
          <w:p>
            <w:pPr>
              <w:numPr>
                <w:ilvl w:val="0"/>
                <w:numId w:val="1"/>
              </w:numPr>
              <w:spacing w:after="0" w:line="240" w:lineRule="auto"/>
              <w:rPr>
                <w:rFonts w:hint="default" w:eastAsia="宋体"/>
                <w:lang w:val="en-US" w:eastAsia="zh-CN"/>
              </w:rPr>
            </w:pPr>
            <w:r>
              <w:rPr>
                <w:rFonts w:hint="eastAsia" w:eastAsia="宋体"/>
                <w:lang w:val="en-US" w:eastAsia="zh-CN"/>
              </w:rPr>
              <w:t>Share values: Tesla</w:t>
            </w:r>
            <w:r>
              <w:rPr>
                <w:rFonts w:hint="default" w:eastAsia="宋体"/>
                <w:lang w:val="en-US" w:eastAsia="zh-CN"/>
              </w:rPr>
              <w:t>’</w:t>
            </w:r>
            <w:r>
              <w:rPr>
                <w:rFonts w:hint="eastAsia" w:eastAsia="宋体"/>
                <w:lang w:val="en-US" w:eastAsia="zh-CN"/>
              </w:rPr>
              <w:t>s corporate culture is designed to foster innovation, adaptability and teamwork. By establishing a culture that encourages employees to have new ideas and continuously drive technological and business innovation to meet ever- changing customer needs.</w:t>
            </w:r>
          </w:p>
          <w:p>
            <w:pPr>
              <w:numPr>
                <w:ilvl w:val="0"/>
                <w:numId w:val="1"/>
              </w:numPr>
              <w:spacing w:after="0" w:line="240" w:lineRule="auto"/>
              <w:rPr>
                <w:rFonts w:hint="default" w:eastAsia="宋体"/>
                <w:lang w:val="en-US" w:eastAsia="zh-CN"/>
              </w:rPr>
            </w:pPr>
            <w:r>
              <w:rPr>
                <w:rFonts w:hint="eastAsia" w:eastAsia="宋体"/>
                <w:lang w:val="en-US" w:eastAsia="zh-CN"/>
              </w:rPr>
              <w:t>Skills and staff: improve organization</w:t>
            </w:r>
            <w:r>
              <w:rPr>
                <w:rFonts w:hint="default" w:eastAsia="宋体"/>
                <w:lang w:val="en-US" w:eastAsia="zh-CN"/>
              </w:rPr>
              <w:t>’</w:t>
            </w:r>
            <w:r>
              <w:rPr>
                <w:rFonts w:hint="eastAsia" w:eastAsia="宋体"/>
                <w:lang w:val="en-US" w:eastAsia="zh-CN"/>
              </w:rPr>
              <w:t>s level of competence through employee training and development. Tesla can ensure its team stays at the forefront of the industry by training employees to adapt new technologies and workflows.</w:t>
            </w:r>
          </w:p>
          <w:p>
            <w:pPr>
              <w:numPr>
                <w:ilvl w:val="0"/>
                <w:numId w:val="1"/>
              </w:numPr>
              <w:spacing w:after="0" w:line="240" w:lineRule="auto"/>
              <w:rPr>
                <w:rFonts w:hint="default" w:eastAsia="宋体"/>
                <w:lang w:val="en-US" w:eastAsia="zh-CN"/>
              </w:rPr>
            </w:pPr>
            <w:r>
              <w:rPr>
                <w:rFonts w:hint="eastAsia" w:eastAsia="宋体"/>
                <w:lang w:val="en-US" w:eastAsia="zh-CN"/>
              </w:rPr>
              <w:t>Style and staff: (1)transparent and open communication: create an open and transparent communication culture that allows employees to share their information,opinions and feedback. Managers should communicate regularly with employees to ensure they understand the company</w:t>
            </w:r>
            <w:r>
              <w:rPr>
                <w:rFonts w:hint="default" w:eastAsia="宋体"/>
                <w:lang w:val="en-US" w:eastAsia="zh-CN"/>
              </w:rPr>
              <w:t>’</w:t>
            </w:r>
            <w:r>
              <w:rPr>
                <w:rFonts w:hint="eastAsia" w:eastAsia="宋体"/>
                <w:lang w:val="en-US" w:eastAsia="zh-CN"/>
              </w:rPr>
              <w:t>s goals and strategies.(2)Tesla executive should appreciate their employees</w:t>
            </w:r>
            <w:r>
              <w:rPr>
                <w:rFonts w:hint="default" w:eastAsia="宋体"/>
                <w:lang w:val="en-US" w:eastAsia="zh-CN"/>
              </w:rPr>
              <w:t>’</w:t>
            </w:r>
            <w:r>
              <w:rPr>
                <w:rFonts w:hint="eastAsia" w:eastAsia="宋体"/>
                <w:lang w:val="en-US" w:eastAsia="zh-CN"/>
              </w:rPr>
              <w:t xml:space="preserve"> contributions and value them promptly. This helps create a positive working atmosphere and motivates employees to work harder for success of organization.</w:t>
            </w:r>
          </w:p>
          <w:p>
            <w:pPr>
              <w:numPr>
                <w:ilvl w:val="0"/>
                <w:numId w:val="1"/>
              </w:numPr>
              <w:spacing w:after="0" w:line="240" w:lineRule="auto"/>
              <w:rPr>
                <w:rFonts w:hint="default" w:eastAsia="宋体"/>
                <w:lang w:val="en-US" w:eastAsia="zh-CN"/>
              </w:rPr>
            </w:pPr>
            <w:r>
              <w:rPr>
                <w:rFonts w:hint="eastAsia" w:eastAsia="宋体"/>
                <w:lang w:val="en-US" w:eastAsia="zh-CN"/>
              </w:rPr>
              <w:t>Continuous monitoring of environment changes: regularly assess external environmental changes and adapt strategies to market trends and competitive dynamics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2 (20%)</w:t>
            </w:r>
          </w:p>
        </w:tc>
        <w:tc>
          <w:tcPr>
            <w:tcW w:w="7603" w:type="dxa"/>
          </w:tcPr>
          <w:p>
            <w:pPr>
              <w:spacing w:after="0" w:line="240" w:lineRule="auto"/>
              <w:rPr>
                <w:sz w:val="22"/>
              </w:rPr>
            </w:pPr>
            <w:r>
              <w:rPr>
                <w:sz w:val="22"/>
              </w:rPr>
              <w:t xml:space="preserve">In 2001, Kent Beck and colleagues produced their Manifesto for Agile Software Development. Over twenty years later, the roots of Agile thinking have grown in ways they could not have imagined. </w:t>
            </w:r>
          </w:p>
          <w:p>
            <w:pPr>
              <w:spacing w:after="160" w:line="259" w:lineRule="auto"/>
              <w:rPr>
                <w:sz w:val="22"/>
              </w:rPr>
            </w:pPr>
            <w:r>
              <w:rPr>
                <w:sz w:val="22"/>
              </w:rPr>
              <w:t>Please clarify your understanding of how Agile values and principles can help organi</w:t>
            </w:r>
            <w:r>
              <w:rPr>
                <w:rFonts w:hint="eastAsia" w:eastAsia="宋体"/>
                <w:sz w:val="22"/>
                <w:lang w:val="en-US" w:eastAsia="zh-CN"/>
              </w:rPr>
              <w:t>z</w:t>
            </w:r>
            <w:r>
              <w:rPr>
                <w:sz w:val="22"/>
              </w:rPr>
              <w:t>ations shape their strategic approach.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 xml:space="preserve">Write your answer here: </w:t>
            </w:r>
          </w:p>
          <w:p>
            <w:pPr>
              <w:spacing w:after="0" w:line="240" w:lineRule="auto"/>
              <w:rPr>
                <w:rFonts w:hint="eastAsia" w:eastAsia="宋体"/>
                <w:lang w:val="en-US" w:eastAsia="zh-CN"/>
              </w:rPr>
            </w:pPr>
            <w:r>
              <w:rPr>
                <w:rFonts w:hint="eastAsia" w:eastAsia="宋体"/>
                <w:lang w:val="en-US" w:eastAsia="zh-CN"/>
              </w:rPr>
              <w:t>Agile values and principles can help Tesla develop its strategy policies and respond more quickly to market demands and changes. Here are some specific understandings:</w:t>
            </w:r>
          </w:p>
          <w:p>
            <w:pPr>
              <w:numPr>
                <w:ilvl w:val="0"/>
                <w:numId w:val="2"/>
              </w:numPr>
              <w:spacing w:after="0" w:line="240" w:lineRule="auto"/>
              <w:rPr>
                <w:rFonts w:hint="eastAsia" w:eastAsia="宋体"/>
                <w:lang w:val="en-US" w:eastAsia="zh-CN"/>
              </w:rPr>
            </w:pPr>
            <w:r>
              <w:rPr>
                <w:rFonts w:hint="eastAsia" w:eastAsia="宋体"/>
                <w:lang w:val="en-US" w:eastAsia="zh-CN"/>
              </w:rPr>
              <w:t>customer value orientation: agile value focus on meeting customer needs and creating added value. Tesla can meet customer needs by providing valuable products and features,continuously improving and optimizing its products to ensure that they always meet market demands. Tesla can apply agile development methods such as Scrum or Kanban to achieve rapid of valuable products and features. For example, Tesla may regularly release software updates to provide new features and improvements to its vehicles to meet customer expectations and needs.</w:t>
            </w:r>
          </w:p>
          <w:p>
            <w:pPr>
              <w:numPr>
                <w:ilvl w:val="0"/>
                <w:numId w:val="2"/>
              </w:numPr>
              <w:spacing w:after="0" w:line="240" w:lineRule="auto"/>
              <w:rPr>
                <w:rFonts w:hint="default" w:eastAsia="宋体"/>
                <w:lang w:val="en-US" w:eastAsia="zh-CN"/>
              </w:rPr>
            </w:pPr>
            <w:r>
              <w:rPr>
                <w:rFonts w:hint="eastAsia" w:eastAsia="宋体"/>
                <w:lang w:val="en-US" w:eastAsia="zh-CN"/>
              </w:rPr>
              <w:t>Rapid response to change： the agile principle promotes rapid response to change and considers it inevitable. Tesla can better adapt to market changes and technological advancements by using agile methods such as iterative development and fast iterative cycles, as well as flexible strategic planing methods.</w:t>
            </w:r>
          </w:p>
          <w:p>
            <w:pPr>
              <w:numPr>
                <w:ilvl w:val="0"/>
                <w:numId w:val="2"/>
              </w:numPr>
              <w:spacing w:after="0" w:line="240" w:lineRule="auto"/>
              <w:rPr>
                <w:rFonts w:hint="default" w:eastAsia="宋体"/>
                <w:lang w:val="en-US" w:eastAsia="zh-CN"/>
              </w:rPr>
            </w:pPr>
            <w:r>
              <w:rPr>
                <w:rFonts w:hint="eastAsia" w:eastAsia="宋体"/>
                <w:lang w:val="en-US" w:eastAsia="zh-CN"/>
              </w:rPr>
              <w:t>Continuous improvement: agile values emphasize continuous improvement and learning . Tesla may regularly collect customer feedback and market data to identify potential.</w:t>
            </w:r>
          </w:p>
          <w:p>
            <w:pPr>
              <w:numPr>
                <w:ilvl w:val="0"/>
                <w:numId w:val="2"/>
              </w:numPr>
              <w:spacing w:after="0" w:line="240" w:lineRule="auto"/>
              <w:rPr>
                <w:rFonts w:hint="default" w:eastAsia="宋体"/>
                <w:lang w:val="en-US" w:eastAsia="zh-CN"/>
              </w:rPr>
            </w:pPr>
            <w:r>
              <w:rPr>
                <w:rFonts w:hint="eastAsia" w:eastAsia="宋体"/>
                <w:lang w:val="en-US" w:eastAsia="zh-CN"/>
              </w:rPr>
              <w:t>Team collaboration and self-organization: agile principles promote team collaboration and self-organization. Tesla can establish cross functional reams, promote collaboration and information sharing among team members, to achieve more effective decision- marketing and execution,and drive the company</w:t>
            </w:r>
            <w:r>
              <w:rPr>
                <w:rFonts w:hint="default" w:eastAsia="宋体"/>
                <w:lang w:val="en-US" w:eastAsia="zh-CN"/>
              </w:rPr>
              <w:t>’</w:t>
            </w:r>
            <w:r>
              <w:rPr>
                <w:rFonts w:hint="eastAsia" w:eastAsia="宋体"/>
                <w:lang w:val="en-US" w:eastAsia="zh-CN"/>
              </w:rPr>
              <w:t>s strategic goals.</w:t>
            </w:r>
          </w:p>
          <w:p>
            <w:pPr>
              <w:numPr>
                <w:numId w:val="0"/>
              </w:numPr>
              <w:spacing w:after="0" w:line="240" w:lineRule="auto"/>
              <w:rPr>
                <w:rFonts w:hint="default" w:eastAsia="宋体"/>
                <w:lang w:val="en-US" w:eastAsia="zh-CN"/>
              </w:rPr>
            </w:pPr>
            <w:r>
              <w:rPr>
                <w:rFonts w:hint="eastAsia" w:eastAsia="宋体"/>
                <w:lang w:val="en-US" w:eastAsia="zh-CN"/>
              </w:rPr>
              <w:t>By incorporating agile values and principles into its strategic policy, organization can better  cope with rapidly changing market and competitive pressures,and drive innovation and sustainable growth.</w:t>
            </w:r>
          </w:p>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3 (20%)</w:t>
            </w:r>
          </w:p>
        </w:tc>
        <w:tc>
          <w:tcPr>
            <w:tcW w:w="7603" w:type="dxa"/>
          </w:tcPr>
          <w:p>
            <w:pPr>
              <w:spacing w:after="0" w:line="240" w:lineRule="auto"/>
              <w:rPr>
                <w:sz w:val="22"/>
              </w:rPr>
            </w:pPr>
            <w:r>
              <w:rPr>
                <w:sz w:val="22"/>
              </w:rPr>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pPr>
              <w:spacing w:after="0" w:line="240" w:lineRule="auto"/>
              <w:rPr>
                <w:sz w:val="22"/>
              </w:rPr>
            </w:pPr>
          </w:p>
          <w:p>
            <w:pPr>
              <w:spacing w:after="0" w:line="240" w:lineRule="auto"/>
              <w:rPr>
                <w:sz w:val="22"/>
              </w:rPr>
            </w:pPr>
            <w:r>
              <w:rPr>
                <w:sz w:val="22"/>
              </w:rPr>
              <w:t>Thinking of Jimmy Wales’s contention, “At the end of the day management is inspiring people to do the things that need to be done,” do you agree that ‘command and control’ should be replaced by the drive to ‘inspire and coach’ and why?</w:t>
            </w:r>
          </w:p>
          <w:p>
            <w:pPr>
              <w:spacing w:after="0" w:line="240" w:lineRule="auto"/>
              <w:rPr>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Write your answer here:</w:t>
            </w:r>
          </w:p>
          <w:p>
            <w:pPr>
              <w:spacing w:after="0" w:line="240" w:lineRule="auto"/>
              <w:rPr>
                <w:rFonts w:hint="default" w:eastAsia="宋体"/>
                <w:lang w:val="en-US" w:eastAsia="zh-CN"/>
              </w:rPr>
            </w:pPr>
            <w:r>
              <w:rPr>
                <w:rFonts w:hint="eastAsia" w:eastAsia="宋体"/>
                <w:lang w:val="en-US" w:eastAsia="zh-CN"/>
              </w:rPr>
              <w:t>Yes, I agree with Jimmy Wales</w:t>
            </w:r>
            <w:r>
              <w:rPr>
                <w:rFonts w:hint="default" w:eastAsia="宋体"/>
                <w:lang w:val="en-US" w:eastAsia="zh-CN"/>
              </w:rPr>
              <w:t>’</w:t>
            </w:r>
            <w:r>
              <w:rPr>
                <w:rFonts w:hint="eastAsia" w:eastAsia="宋体"/>
                <w:lang w:val="en-US" w:eastAsia="zh-CN"/>
              </w:rPr>
              <w:t>s point of view. Management should play a motivating and guiding role rather than just guiding and controlling employees. In this way, 1.employees can participate more in their work and strive to achieve excellence. In contrast, traditional command and control methods can lead to employees felling stressed and passive, thereby reducing their enthusiasm and creativity in their work. 2. Through motivation and guidance, staff can better understand their work goals and responsibilities, independently develop and execute work plans;3. Managers can provides overcome difficulties and unleash their potential. This kind of care and support helps establish good working relationships and teamwork, promoting the sustainability ad success of the organization.</w:t>
            </w:r>
          </w:p>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4 (20%)</w:t>
            </w:r>
          </w:p>
        </w:tc>
        <w:tc>
          <w:tcPr>
            <w:tcW w:w="7603" w:type="dxa"/>
          </w:tcPr>
          <w:p>
            <w:pPr>
              <w:spacing w:after="0" w:line="240" w:lineRule="auto"/>
              <w:rPr>
                <w:sz w:val="22"/>
              </w:rPr>
            </w:pPr>
            <w:r>
              <w:rPr>
                <w:sz w:val="22"/>
              </w:rPr>
              <w:t xml:space="preserve">Are people like Michael Porter and John Elliott (EBAC) correct, should businesses be concerned about changing the world for the better, or simply focus on making money for shareholders? </w:t>
            </w:r>
          </w:p>
          <w:p>
            <w:pPr>
              <w:spacing w:after="160" w:line="259" w:lineRule="auto"/>
              <w:rPr>
                <w:sz w:val="22"/>
              </w:rPr>
            </w:pPr>
            <w:r>
              <w:rPr>
                <w:sz w:val="22"/>
              </w:rPr>
              <w:t>Consideration of Corporate Social Responsibility (CSR), of shareholder and stakeholder theory, and of the importance of culture in a global context is important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Write your answer here:</w:t>
            </w:r>
          </w:p>
          <w:p>
            <w:pPr>
              <w:spacing w:after="0" w:line="240" w:lineRule="auto"/>
              <w:rPr>
                <w:rFonts w:hint="eastAsia" w:eastAsia="宋体"/>
                <w:sz w:val="22"/>
                <w:lang w:val="en-US" w:eastAsia="zh-CN"/>
              </w:rPr>
            </w:pPr>
            <w:r>
              <w:rPr>
                <w:rFonts w:hint="eastAsia" w:eastAsia="宋体"/>
                <w:lang w:val="en-US" w:eastAsia="zh-CN"/>
              </w:rPr>
              <w:t xml:space="preserve">People like </w:t>
            </w:r>
            <w:r>
              <w:rPr>
                <w:sz w:val="22"/>
              </w:rPr>
              <w:t xml:space="preserve">Michael Porter and John Elliott (EBAC) </w:t>
            </w:r>
            <w:r>
              <w:rPr>
                <w:rFonts w:hint="eastAsia" w:eastAsia="宋体"/>
                <w:sz w:val="22"/>
                <w:lang w:val="en-US" w:eastAsia="zh-CN"/>
              </w:rPr>
              <w:t>are right to emphasize that companies should focus not only on shareholder interests, but also on social and environmental impact to make the world better.</w:t>
            </w:r>
          </w:p>
          <w:p>
            <w:pPr>
              <w:spacing w:after="0" w:line="240" w:lineRule="auto"/>
              <w:rPr>
                <w:rFonts w:hint="eastAsia" w:eastAsia="宋体"/>
                <w:sz w:val="22"/>
                <w:lang w:val="en-US" w:eastAsia="zh-CN"/>
              </w:rPr>
            </w:pPr>
            <w:r>
              <w:rPr>
                <w:rFonts w:hint="eastAsia" w:eastAsia="宋体"/>
                <w:sz w:val="22"/>
                <w:lang w:val="en-US" w:eastAsia="zh-CN"/>
              </w:rPr>
              <w:t>With regard to the theory of CSR, companies are seen as part of society and should bear responsibility for  protecting the environment and promoting social justice and morality. Form this point of view, companies should act actively, praticipate in solving social and environmental problems and pursue sustainable development.</w:t>
            </w:r>
          </w:p>
          <w:p>
            <w:pPr>
              <w:spacing w:after="0" w:line="240" w:lineRule="auto"/>
              <w:rPr>
                <w:rFonts w:hint="eastAsia" w:eastAsia="宋体"/>
                <w:sz w:val="22"/>
                <w:lang w:val="en-US" w:eastAsia="zh-CN"/>
              </w:rPr>
            </w:pPr>
            <w:r>
              <w:rPr>
                <w:rFonts w:hint="eastAsia" w:eastAsia="宋体"/>
                <w:sz w:val="22"/>
                <w:lang w:val="en-US" w:eastAsia="zh-CN"/>
              </w:rPr>
              <w:t>On the other hand, shareholder and stakeholder theory emphasizes that companies need to weight the interests of different stakeholders, including shareholders, employees, customers, suppliers, communities,etc. From this perspective, companies must consider the interests of other stakeholders while achieving shareholder benefits to ensure stable and sustainable business operation.</w:t>
            </w:r>
          </w:p>
          <w:p>
            <w:pPr>
              <w:spacing w:after="0" w:line="240" w:lineRule="auto"/>
              <w:rPr>
                <w:rFonts w:hint="default" w:eastAsia="宋体"/>
                <w:sz w:val="22"/>
                <w:lang w:val="en-US" w:eastAsia="zh-CN"/>
              </w:rPr>
            </w:pPr>
            <w:r>
              <w:rPr>
                <w:rFonts w:hint="eastAsia" w:eastAsia="宋体"/>
                <w:sz w:val="22"/>
                <w:lang w:val="en-US" w:eastAsia="zh-CN"/>
              </w:rPr>
              <w:t>In additional, the importance of culture at the global level must also be taken into account. In some cultures, companies are seen as an important part of social responsibility,while in other culture they place greater emphasis on economic benefits. Therefore, global companies should weigh different interests based on local culture and values and develop appropriate strategies.</w:t>
            </w:r>
          </w:p>
          <w:p>
            <w:pPr>
              <w:spacing w:after="0" w:line="240" w:lineRule="auto"/>
            </w:pPr>
          </w:p>
        </w:tc>
      </w:tr>
    </w:tbl>
    <w:p/>
    <w:sectPr>
      <w:headerReference r:id="rId5" w:type="default"/>
      <w:pgSz w:w="11906" w:h="16838"/>
      <w:pgMar w:top="1134" w:right="1440" w:bottom="1134"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t>BMBM6015 Strategic Management and Sustainability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7536B3"/>
    <w:multiLevelType w:val="singleLevel"/>
    <w:tmpl w:val="017536B3"/>
    <w:lvl w:ilvl="0" w:tentative="0">
      <w:start w:val="1"/>
      <w:numFmt w:val="decimal"/>
      <w:lvlText w:val="%1."/>
      <w:lvlJc w:val="left"/>
      <w:pPr>
        <w:tabs>
          <w:tab w:val="left" w:pos="312"/>
        </w:tabs>
      </w:pPr>
    </w:lvl>
  </w:abstractNum>
  <w:abstractNum w:abstractNumId="1">
    <w:nsid w:val="36703AB2"/>
    <w:multiLevelType w:val="singleLevel"/>
    <w:tmpl w:val="36703AB2"/>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c2ZGZiNzZiNDVlOGViOWVmM2JhOTY0NGJkNjUyYzgifQ=="/>
  </w:docVars>
  <w:rsids>
    <w:rsidRoot w:val="008C6A6A"/>
    <w:rsid w:val="0001453D"/>
    <w:rsid w:val="00064F6C"/>
    <w:rsid w:val="000D32DD"/>
    <w:rsid w:val="00193B0C"/>
    <w:rsid w:val="00224DA6"/>
    <w:rsid w:val="002C087A"/>
    <w:rsid w:val="002E5C88"/>
    <w:rsid w:val="00674F40"/>
    <w:rsid w:val="006E1E9A"/>
    <w:rsid w:val="0076032A"/>
    <w:rsid w:val="007A25E5"/>
    <w:rsid w:val="008A78F5"/>
    <w:rsid w:val="008C6A6A"/>
    <w:rsid w:val="0097226F"/>
    <w:rsid w:val="009A04BC"/>
    <w:rsid w:val="00A26855"/>
    <w:rsid w:val="00B16D36"/>
    <w:rsid w:val="00B259AE"/>
    <w:rsid w:val="00B34035"/>
    <w:rsid w:val="00D52585"/>
    <w:rsid w:val="00D72A9D"/>
    <w:rsid w:val="00F93D61"/>
    <w:rsid w:val="00FC315B"/>
    <w:rsid w:val="02C09C05"/>
    <w:rsid w:val="07B354B0"/>
    <w:rsid w:val="2CB01929"/>
    <w:rsid w:val="781136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Arial" w:hAnsi="Arial" w:eastAsiaTheme="minorHAnsi" w:cstheme="minorBidi"/>
      <w:kern w:val="2"/>
      <w:sz w:val="24"/>
      <w:szCs w:val="22"/>
      <w:lang w:val="en-GB" w:eastAsia="en-US" w:bidi="ar-SA"/>
      <w14:ligatures w14:val="standardContextual"/>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513"/>
        <w:tab w:val="right" w:pos="9026"/>
      </w:tabs>
      <w:spacing w:after="0" w:line="240" w:lineRule="auto"/>
    </w:pPr>
  </w:style>
  <w:style w:type="paragraph" w:styleId="3">
    <w:name w:val="header"/>
    <w:basedOn w:val="1"/>
    <w:link w:val="7"/>
    <w:unhideWhenUsed/>
    <w:uiPriority w:val="99"/>
    <w:pPr>
      <w:tabs>
        <w:tab w:val="center" w:pos="4513"/>
        <w:tab w:val="right" w:pos="9026"/>
      </w:tabs>
      <w:spacing w:after="0" w:line="240" w:lineRule="auto"/>
    </w:pPr>
  </w:style>
  <w:style w:type="table" w:styleId="5">
    <w:name w:val="Table Grid"/>
    <w:basedOn w:val="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Header Char"/>
    <w:basedOn w:val="6"/>
    <w:link w:val="3"/>
    <w:autoRedefine/>
    <w:uiPriority w:val="99"/>
  </w:style>
  <w:style w:type="character" w:customStyle="1" w:styleId="8">
    <w:name w:val="Footer Char"/>
    <w:basedOn w:val="6"/>
    <w:link w:val="2"/>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322</Words>
  <Characters>1839</Characters>
  <Lines>15</Lines>
  <Paragraphs>4</Paragraphs>
  <TotalTime>43</TotalTime>
  <ScaleCrop>false</ScaleCrop>
  <LinksUpToDate>false</LinksUpToDate>
  <CharactersWithSpaces>2157</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2024-04-12T10:56:00Z</dcterms:created>
  <dc:creator>Mike Durke</dc:creator>
  <cp:lastModifiedBy>龚洁</cp:lastModifiedBy>
  <dcterms:modified xsi:type="dcterms:W3CDTF">2024-05-13T09:49:19Z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C4A0CF0973F749F29AAE6A015F6B824D_13</vt:lpwstr>
  </property>
</Properties>
</file>