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6928D" w14:textId="77777777" w:rsidR="00A06FE8" w:rsidRDefault="00A06FE8" w:rsidP="00A06FE8">
      <w:pPr>
        <w:spacing w:line="360" w:lineRule="auto"/>
        <w:jc w:val="center"/>
        <w:rPr>
          <w:rFonts w:ascii="Times New Roman" w:hAnsi="Times New Roman" w:cs="Times New Roman"/>
          <w:sz w:val="32"/>
          <w:szCs w:val="32"/>
        </w:rPr>
      </w:pPr>
    </w:p>
    <w:p w14:paraId="0B5EE345" w14:textId="77777777" w:rsidR="00A06FE8" w:rsidRDefault="00A06FE8" w:rsidP="00A06FE8">
      <w:pPr>
        <w:spacing w:line="360" w:lineRule="auto"/>
        <w:jc w:val="center"/>
        <w:rPr>
          <w:rFonts w:ascii="Times New Roman" w:hAnsi="Times New Roman" w:cs="Times New Roman"/>
          <w:sz w:val="32"/>
          <w:szCs w:val="32"/>
        </w:rPr>
      </w:pPr>
    </w:p>
    <w:p w14:paraId="563319F0" w14:textId="6AC10EBA" w:rsidR="00A06FE8" w:rsidRPr="00A06FE8" w:rsidRDefault="00A06FE8" w:rsidP="00A06FE8">
      <w:pPr>
        <w:spacing w:line="480" w:lineRule="auto"/>
        <w:jc w:val="center"/>
        <w:rPr>
          <w:rFonts w:ascii="Arial" w:hAnsi="Arial" w:cs="Arial"/>
          <w:sz w:val="32"/>
          <w:szCs w:val="32"/>
        </w:rPr>
      </w:pPr>
      <w:r w:rsidRPr="00A06FE8">
        <w:rPr>
          <w:rFonts w:ascii="Arial" w:hAnsi="Arial" w:cs="Arial"/>
          <w:sz w:val="32"/>
          <w:szCs w:val="32"/>
        </w:rPr>
        <w:t>Critically evaluate the different approaches to leadership and their effectiveness within the hotel industry</w:t>
      </w:r>
    </w:p>
    <w:p w14:paraId="315C100B" w14:textId="660E1F0F" w:rsidR="00A06FE8" w:rsidRDefault="00A06FE8" w:rsidP="00A06FE8">
      <w:pPr>
        <w:spacing w:line="480" w:lineRule="auto"/>
        <w:jc w:val="center"/>
        <w:rPr>
          <w:rFonts w:ascii="Times New Roman" w:hAnsi="Times New Roman" w:cs="Times New Roman"/>
          <w:sz w:val="32"/>
          <w:szCs w:val="32"/>
        </w:rPr>
      </w:pPr>
    </w:p>
    <w:p w14:paraId="123BB3C3" w14:textId="77777777" w:rsidR="00A06FE8" w:rsidRPr="00A06FE8" w:rsidRDefault="00A06FE8" w:rsidP="00A06FE8">
      <w:pPr>
        <w:spacing w:line="480" w:lineRule="auto"/>
        <w:jc w:val="center"/>
        <w:rPr>
          <w:rFonts w:ascii="Arial" w:eastAsia="Calibri" w:hAnsi="Arial" w:cs="Arial"/>
          <w:kern w:val="0"/>
          <w:sz w:val="24"/>
          <w:szCs w:val="24"/>
          <w14:ligatures w14:val="none"/>
        </w:rPr>
      </w:pPr>
    </w:p>
    <w:p w14:paraId="176C0500" w14:textId="77777777"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Student Name: Andreea Balanescu</w:t>
      </w:r>
    </w:p>
    <w:p w14:paraId="26089D94" w14:textId="77777777"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Student ID: 2211130</w:t>
      </w:r>
    </w:p>
    <w:p w14:paraId="339202AB" w14:textId="55A3B290"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 xml:space="preserve">Module: Management and Organisational Behaviour </w:t>
      </w:r>
      <w:r>
        <w:rPr>
          <w:rFonts w:ascii="Arial" w:eastAsia="Calibri" w:hAnsi="Arial" w:cs="Arial"/>
          <w:kern w:val="0"/>
          <w:sz w:val="24"/>
          <w:szCs w:val="24"/>
          <w14:ligatures w14:val="none"/>
        </w:rPr>
        <w:t>(</w:t>
      </w:r>
      <w:r w:rsidRPr="00A06FE8">
        <w:rPr>
          <w:rFonts w:ascii="Arial" w:hAnsi="Arial" w:cs="Arial"/>
          <w:sz w:val="24"/>
          <w:szCs w:val="24"/>
        </w:rPr>
        <w:t>BMIH5004</w:t>
      </w:r>
      <w:r>
        <w:rPr>
          <w:rFonts w:ascii="Arial" w:hAnsi="Arial" w:cs="Arial"/>
          <w:sz w:val="24"/>
          <w:szCs w:val="24"/>
        </w:rPr>
        <w:t>)</w:t>
      </w:r>
    </w:p>
    <w:p w14:paraId="037D340A" w14:textId="2ED3995A"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Lecturer name: Daniel Payne</w:t>
      </w:r>
    </w:p>
    <w:p w14:paraId="754215E8" w14:textId="4EFA1551"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 xml:space="preserve">Word count: </w:t>
      </w:r>
      <w:r w:rsidR="00255F9B">
        <w:rPr>
          <w:rFonts w:ascii="Arial" w:eastAsia="Calibri" w:hAnsi="Arial" w:cs="Arial"/>
          <w:kern w:val="0"/>
          <w:sz w:val="24"/>
          <w:szCs w:val="24"/>
          <w14:ligatures w14:val="none"/>
        </w:rPr>
        <w:t>2185</w:t>
      </w:r>
    </w:p>
    <w:p w14:paraId="034F60EB" w14:textId="6BB4EFC6" w:rsidR="00A06FE8" w:rsidRPr="00A06FE8" w:rsidRDefault="00A06FE8" w:rsidP="00A06FE8">
      <w:pPr>
        <w:spacing w:line="480" w:lineRule="auto"/>
        <w:jc w:val="center"/>
        <w:rPr>
          <w:rFonts w:ascii="Arial" w:eastAsia="Calibri" w:hAnsi="Arial" w:cs="Arial"/>
          <w:kern w:val="0"/>
          <w:sz w:val="24"/>
          <w:szCs w:val="24"/>
          <w14:ligatures w14:val="none"/>
        </w:rPr>
      </w:pPr>
      <w:r w:rsidRPr="00A06FE8">
        <w:rPr>
          <w:rFonts w:ascii="Arial" w:eastAsia="Calibri" w:hAnsi="Arial" w:cs="Arial"/>
          <w:kern w:val="0"/>
          <w:sz w:val="24"/>
          <w:szCs w:val="24"/>
          <w14:ligatures w14:val="none"/>
        </w:rPr>
        <w:t xml:space="preserve">Date: </w:t>
      </w:r>
      <w:r w:rsidR="002F6ABF">
        <w:rPr>
          <w:rFonts w:ascii="Arial" w:eastAsia="Calibri" w:hAnsi="Arial" w:cs="Arial"/>
          <w:kern w:val="0"/>
          <w:sz w:val="24"/>
          <w:szCs w:val="24"/>
          <w14:ligatures w14:val="none"/>
        </w:rPr>
        <w:t>10 May 2024</w:t>
      </w:r>
    </w:p>
    <w:p w14:paraId="1745BFC3" w14:textId="7154F9DE" w:rsidR="00A06FE8" w:rsidRPr="00A06FE8" w:rsidRDefault="00A06FE8" w:rsidP="00A06FE8">
      <w:pPr>
        <w:spacing w:line="256" w:lineRule="auto"/>
        <w:rPr>
          <w:rFonts w:ascii="Calibri" w:eastAsia="Calibri" w:hAnsi="Calibri" w:cs="Times New Roman"/>
        </w:rPr>
      </w:pPr>
    </w:p>
    <w:p w14:paraId="775A280C" w14:textId="77777777" w:rsidR="00A06FE8" w:rsidRDefault="00A06FE8" w:rsidP="00365FFC">
      <w:pPr>
        <w:spacing w:line="360" w:lineRule="auto"/>
        <w:jc w:val="center"/>
        <w:rPr>
          <w:rFonts w:ascii="Times New Roman" w:hAnsi="Times New Roman" w:cs="Times New Roman"/>
          <w:sz w:val="32"/>
          <w:szCs w:val="32"/>
        </w:rPr>
      </w:pPr>
    </w:p>
    <w:p w14:paraId="3E16256B" w14:textId="77777777" w:rsidR="00A06FE8" w:rsidRDefault="00A06FE8">
      <w:pPr>
        <w:rPr>
          <w:rFonts w:ascii="Times New Roman" w:hAnsi="Times New Roman" w:cs="Times New Roman"/>
          <w:sz w:val="32"/>
          <w:szCs w:val="32"/>
        </w:rPr>
      </w:pPr>
      <w:r>
        <w:rPr>
          <w:rFonts w:ascii="Times New Roman" w:hAnsi="Times New Roman" w:cs="Times New Roman"/>
          <w:sz w:val="32"/>
          <w:szCs w:val="32"/>
        </w:rPr>
        <w:br w:type="page"/>
      </w:r>
    </w:p>
    <w:p w14:paraId="33DCB89E" w14:textId="6B75CCF9" w:rsidR="00115A9B" w:rsidRDefault="00995B2D" w:rsidP="00115A9B">
      <w:pPr>
        <w:spacing w:line="480" w:lineRule="auto"/>
        <w:jc w:val="both"/>
        <w:rPr>
          <w:rFonts w:ascii="Arial" w:hAnsi="Arial" w:cs="Arial"/>
          <w:sz w:val="24"/>
          <w:szCs w:val="24"/>
        </w:rPr>
      </w:pPr>
      <w:r>
        <w:rPr>
          <w:rFonts w:ascii="Arial" w:hAnsi="Arial" w:cs="Arial"/>
          <w:sz w:val="24"/>
          <w:szCs w:val="24"/>
        </w:rPr>
        <w:lastRenderedPageBreak/>
        <w:t xml:space="preserve">        </w:t>
      </w:r>
      <w:r w:rsidR="00274F21" w:rsidRPr="00A06FE8">
        <w:rPr>
          <w:rFonts w:ascii="Arial" w:hAnsi="Arial" w:cs="Arial"/>
          <w:sz w:val="24"/>
          <w:szCs w:val="24"/>
        </w:rPr>
        <w:t>In the hotel industry</w:t>
      </w:r>
      <w:r w:rsidR="006F13D0" w:rsidRPr="00A06FE8">
        <w:rPr>
          <w:rFonts w:ascii="Arial" w:hAnsi="Arial" w:cs="Arial"/>
          <w:sz w:val="24"/>
          <w:szCs w:val="24"/>
        </w:rPr>
        <w:t>, the leader’s role is crucial to ensuring operational efficiency and client satisfaction</w:t>
      </w:r>
      <w:r w:rsidR="00353EE7">
        <w:rPr>
          <w:rFonts w:ascii="Arial" w:hAnsi="Arial" w:cs="Arial"/>
          <w:sz w:val="24"/>
          <w:szCs w:val="24"/>
        </w:rPr>
        <w:t>, this essay presents different approaches to leadership, comparing different theories</w:t>
      </w:r>
      <w:r w:rsidR="00975D36">
        <w:rPr>
          <w:rFonts w:ascii="Arial" w:hAnsi="Arial" w:cs="Arial"/>
          <w:sz w:val="24"/>
          <w:szCs w:val="24"/>
        </w:rPr>
        <w:t xml:space="preserve"> and models</w:t>
      </w:r>
      <w:r w:rsidR="0093293C">
        <w:rPr>
          <w:rFonts w:ascii="Arial" w:hAnsi="Arial" w:cs="Arial"/>
          <w:sz w:val="24"/>
          <w:szCs w:val="24"/>
        </w:rPr>
        <w:t xml:space="preserve"> alike</w:t>
      </w:r>
      <w:r w:rsidR="008E3263">
        <w:rPr>
          <w:rFonts w:ascii="Arial" w:hAnsi="Arial" w:cs="Arial"/>
          <w:sz w:val="24"/>
          <w:szCs w:val="24"/>
        </w:rPr>
        <w:t xml:space="preserve"> </w:t>
      </w:r>
      <w:r w:rsidR="008E3263" w:rsidRPr="008E3263">
        <w:rPr>
          <w:rFonts w:ascii="Arial" w:hAnsi="Arial" w:cs="Arial"/>
          <w:sz w:val="24"/>
          <w:szCs w:val="24"/>
        </w:rPr>
        <w:t>McGregor’s X and Y Theory</w:t>
      </w:r>
      <w:r w:rsidR="00353EE7">
        <w:rPr>
          <w:rFonts w:ascii="Arial" w:hAnsi="Arial" w:cs="Arial"/>
          <w:sz w:val="24"/>
          <w:szCs w:val="24"/>
        </w:rPr>
        <w:t xml:space="preserve"> and managerial styles</w:t>
      </w:r>
      <w:r w:rsidR="008E3263">
        <w:rPr>
          <w:rFonts w:ascii="Arial" w:hAnsi="Arial" w:cs="Arial"/>
          <w:sz w:val="24"/>
          <w:szCs w:val="24"/>
        </w:rPr>
        <w:t xml:space="preserve"> </w:t>
      </w:r>
      <w:r w:rsidR="008E3263" w:rsidRPr="008E3263">
        <w:rPr>
          <w:rFonts w:ascii="Arial" w:hAnsi="Arial" w:cs="Arial"/>
          <w:sz w:val="24"/>
          <w:szCs w:val="24"/>
        </w:rPr>
        <w:t xml:space="preserve">Blake and </w:t>
      </w:r>
      <w:r w:rsidR="0093293C">
        <w:rPr>
          <w:rFonts w:ascii="Arial" w:hAnsi="Arial" w:cs="Arial"/>
          <w:sz w:val="24"/>
          <w:szCs w:val="24"/>
        </w:rPr>
        <w:t>Mouton's</w:t>
      </w:r>
      <w:r w:rsidR="008E3263">
        <w:rPr>
          <w:rFonts w:ascii="Arial" w:hAnsi="Arial" w:cs="Arial"/>
          <w:sz w:val="24"/>
          <w:szCs w:val="24"/>
        </w:rPr>
        <w:t xml:space="preserve"> managerial grid, Adair's model of </w:t>
      </w:r>
      <w:r w:rsidR="005F3D4F">
        <w:rPr>
          <w:rFonts w:ascii="Arial" w:hAnsi="Arial" w:cs="Arial"/>
          <w:sz w:val="24"/>
          <w:szCs w:val="24"/>
        </w:rPr>
        <w:t>A</w:t>
      </w:r>
      <w:r w:rsidR="008E3263">
        <w:rPr>
          <w:rFonts w:ascii="Arial" w:hAnsi="Arial" w:cs="Arial"/>
          <w:sz w:val="24"/>
          <w:szCs w:val="24"/>
        </w:rPr>
        <w:t xml:space="preserve">ction </w:t>
      </w:r>
      <w:r w:rsidR="005F3D4F">
        <w:rPr>
          <w:rFonts w:ascii="Arial" w:hAnsi="Arial" w:cs="Arial"/>
          <w:sz w:val="24"/>
          <w:szCs w:val="24"/>
        </w:rPr>
        <w:t>C</w:t>
      </w:r>
      <w:r w:rsidR="008E3263">
        <w:rPr>
          <w:rFonts w:ascii="Arial" w:hAnsi="Arial" w:cs="Arial"/>
          <w:sz w:val="24"/>
          <w:szCs w:val="24"/>
        </w:rPr>
        <w:t xml:space="preserve">entred </w:t>
      </w:r>
      <w:r w:rsidR="005F3D4F">
        <w:rPr>
          <w:rFonts w:ascii="Arial" w:hAnsi="Arial" w:cs="Arial"/>
          <w:sz w:val="24"/>
          <w:szCs w:val="24"/>
        </w:rPr>
        <w:t>L</w:t>
      </w:r>
      <w:r w:rsidR="008E3263">
        <w:rPr>
          <w:rFonts w:ascii="Arial" w:hAnsi="Arial" w:cs="Arial"/>
          <w:sz w:val="24"/>
          <w:szCs w:val="24"/>
        </w:rPr>
        <w:t>eadership</w:t>
      </w:r>
      <w:r w:rsidR="0093293C">
        <w:rPr>
          <w:rFonts w:ascii="Arial" w:hAnsi="Arial" w:cs="Arial"/>
          <w:sz w:val="24"/>
          <w:szCs w:val="24"/>
        </w:rPr>
        <w:t xml:space="preserve"> and</w:t>
      </w:r>
      <w:r w:rsidR="00975D36">
        <w:rPr>
          <w:rFonts w:ascii="Arial" w:hAnsi="Arial" w:cs="Arial"/>
          <w:sz w:val="24"/>
          <w:szCs w:val="24"/>
        </w:rPr>
        <w:t xml:space="preserve"> Lewin’s Leadership model</w:t>
      </w:r>
      <w:r w:rsidR="00353EE7" w:rsidRPr="00353EE7">
        <w:rPr>
          <w:rFonts w:ascii="Arial" w:hAnsi="Arial" w:cs="Arial"/>
          <w:sz w:val="24"/>
          <w:szCs w:val="24"/>
        </w:rPr>
        <w:t xml:space="preserve"> </w:t>
      </w:r>
      <w:r w:rsidR="00353EE7">
        <w:rPr>
          <w:rFonts w:ascii="Arial" w:hAnsi="Arial" w:cs="Arial"/>
          <w:sz w:val="24"/>
          <w:szCs w:val="24"/>
        </w:rPr>
        <w:t>l</w:t>
      </w:r>
      <w:r w:rsidR="00353EE7" w:rsidRPr="00353EE7">
        <w:rPr>
          <w:rFonts w:ascii="Arial" w:hAnsi="Arial" w:cs="Arial"/>
          <w:sz w:val="24"/>
          <w:szCs w:val="24"/>
        </w:rPr>
        <w:t>ink</w:t>
      </w:r>
      <w:r w:rsidR="00353EE7">
        <w:rPr>
          <w:rFonts w:ascii="Arial" w:hAnsi="Arial" w:cs="Arial"/>
          <w:sz w:val="24"/>
          <w:szCs w:val="24"/>
        </w:rPr>
        <w:t>ing</w:t>
      </w:r>
      <w:r w:rsidR="00353EE7" w:rsidRPr="00353EE7">
        <w:rPr>
          <w:rFonts w:ascii="Arial" w:hAnsi="Arial" w:cs="Arial"/>
          <w:sz w:val="24"/>
          <w:szCs w:val="24"/>
        </w:rPr>
        <w:t xml:space="preserve"> the effectiveness of leadership approaches to the key function of managerial leadership</w:t>
      </w:r>
      <w:r w:rsidR="00353EE7">
        <w:rPr>
          <w:rFonts w:ascii="Arial" w:hAnsi="Arial" w:cs="Arial"/>
          <w:sz w:val="24"/>
          <w:szCs w:val="24"/>
        </w:rPr>
        <w:t xml:space="preserve"> with examples from the industry.</w:t>
      </w:r>
      <w:r w:rsidR="00115A9B" w:rsidRPr="00115A9B">
        <w:rPr>
          <w:rFonts w:ascii="Arial" w:hAnsi="Arial" w:cs="Arial"/>
          <w:sz w:val="24"/>
          <w:szCs w:val="24"/>
        </w:rPr>
        <w:t xml:space="preserve"> </w:t>
      </w:r>
    </w:p>
    <w:p w14:paraId="410A2538" w14:textId="648EC1BC" w:rsidR="0093293C" w:rsidRDefault="00261DE3" w:rsidP="00115A9B">
      <w:pPr>
        <w:spacing w:line="480" w:lineRule="auto"/>
        <w:jc w:val="both"/>
        <w:rPr>
          <w:rFonts w:ascii="Arial" w:hAnsi="Arial" w:cs="Arial"/>
          <w:sz w:val="24"/>
          <w:szCs w:val="24"/>
        </w:rPr>
      </w:pPr>
      <w:r w:rsidRPr="00261DE3">
        <w:rPr>
          <w:rFonts w:ascii="Arial" w:hAnsi="Arial" w:cs="Arial"/>
          <w:sz w:val="24"/>
          <w:szCs w:val="24"/>
        </w:rPr>
        <w:t xml:space="preserve">The principal aim of this work is to evaluate the efficiency of different leadership styles within the </w:t>
      </w:r>
      <w:r w:rsidR="001B329C">
        <w:rPr>
          <w:rFonts w:ascii="Arial" w:hAnsi="Arial" w:cs="Arial"/>
          <w:sz w:val="24"/>
          <w:szCs w:val="24"/>
        </w:rPr>
        <w:t xml:space="preserve">hotel </w:t>
      </w:r>
      <w:r w:rsidR="004F3C06">
        <w:rPr>
          <w:rFonts w:ascii="Arial" w:hAnsi="Arial" w:cs="Arial"/>
          <w:sz w:val="24"/>
          <w:szCs w:val="24"/>
        </w:rPr>
        <w:t>industry</w:t>
      </w:r>
      <w:r w:rsidR="001B329C">
        <w:rPr>
          <w:rFonts w:ascii="Arial" w:hAnsi="Arial" w:cs="Arial"/>
          <w:sz w:val="24"/>
          <w:szCs w:val="24"/>
        </w:rPr>
        <w:t>, analysing</w:t>
      </w:r>
      <w:r w:rsidRPr="00261DE3">
        <w:rPr>
          <w:rFonts w:ascii="Arial" w:hAnsi="Arial" w:cs="Arial"/>
          <w:sz w:val="24"/>
          <w:szCs w:val="24"/>
        </w:rPr>
        <w:t xml:space="preserve"> how these approaches influence organisational success and </w:t>
      </w:r>
      <w:r w:rsidR="00694BD2">
        <w:rPr>
          <w:rFonts w:ascii="Arial" w:hAnsi="Arial" w:cs="Arial"/>
          <w:sz w:val="24"/>
          <w:szCs w:val="24"/>
        </w:rPr>
        <w:t>adapt</w:t>
      </w:r>
      <w:r w:rsidRPr="00261DE3">
        <w:rPr>
          <w:rFonts w:ascii="Arial" w:hAnsi="Arial" w:cs="Arial"/>
          <w:sz w:val="24"/>
          <w:szCs w:val="24"/>
        </w:rPr>
        <w:t xml:space="preserve"> strategies to market requirements.</w:t>
      </w:r>
    </w:p>
    <w:p w14:paraId="2BDE3C4F" w14:textId="69F79787" w:rsidR="00115A9B" w:rsidRPr="00353EE7" w:rsidRDefault="0093293C" w:rsidP="00115A9B">
      <w:pPr>
        <w:spacing w:line="480" w:lineRule="auto"/>
        <w:jc w:val="both"/>
        <w:rPr>
          <w:rFonts w:ascii="Arial" w:hAnsi="Arial" w:cs="Arial"/>
          <w:sz w:val="24"/>
          <w:szCs w:val="24"/>
        </w:rPr>
      </w:pPr>
      <w:r>
        <w:rPr>
          <w:rFonts w:ascii="Arial" w:hAnsi="Arial" w:cs="Arial"/>
          <w:sz w:val="24"/>
          <w:szCs w:val="24"/>
        </w:rPr>
        <w:t xml:space="preserve">        </w:t>
      </w:r>
      <w:r w:rsidR="00115A9B" w:rsidRPr="00353EE7">
        <w:rPr>
          <w:rFonts w:ascii="Arial" w:hAnsi="Arial" w:cs="Arial"/>
          <w:sz w:val="24"/>
          <w:szCs w:val="24"/>
        </w:rPr>
        <w:t>One of the most important aspects of organi</w:t>
      </w:r>
      <w:r w:rsidR="00115A9B">
        <w:rPr>
          <w:rFonts w:ascii="Arial" w:hAnsi="Arial" w:cs="Arial"/>
          <w:sz w:val="24"/>
          <w:szCs w:val="24"/>
        </w:rPr>
        <w:t>s</w:t>
      </w:r>
      <w:r w:rsidR="00115A9B" w:rsidRPr="00353EE7">
        <w:rPr>
          <w:rFonts w:ascii="Arial" w:hAnsi="Arial" w:cs="Arial"/>
          <w:sz w:val="24"/>
          <w:szCs w:val="24"/>
        </w:rPr>
        <w:t xml:space="preserve">ational </w:t>
      </w:r>
      <w:r w:rsidR="00115A9B">
        <w:rPr>
          <w:rFonts w:ascii="Arial" w:hAnsi="Arial" w:cs="Arial"/>
          <w:sz w:val="24"/>
          <w:szCs w:val="24"/>
        </w:rPr>
        <w:t>behaviour</w:t>
      </w:r>
      <w:r w:rsidR="00115A9B" w:rsidRPr="00353EE7">
        <w:rPr>
          <w:rFonts w:ascii="Arial" w:hAnsi="Arial" w:cs="Arial"/>
          <w:sz w:val="24"/>
          <w:szCs w:val="24"/>
        </w:rPr>
        <w:t xml:space="preserve"> is managing people's actions and directing them toward the organi</w:t>
      </w:r>
      <w:r w:rsidR="00115A9B">
        <w:rPr>
          <w:rFonts w:ascii="Arial" w:hAnsi="Arial" w:cs="Arial"/>
          <w:sz w:val="24"/>
          <w:szCs w:val="24"/>
        </w:rPr>
        <w:t>s</w:t>
      </w:r>
      <w:r w:rsidR="00115A9B" w:rsidRPr="00353EE7">
        <w:rPr>
          <w:rFonts w:ascii="Arial" w:hAnsi="Arial" w:cs="Arial"/>
          <w:sz w:val="24"/>
          <w:szCs w:val="24"/>
        </w:rPr>
        <w:t xml:space="preserve">ation's goals and objectives; this includes the leadership process and selecting the proper course of action and </w:t>
      </w:r>
      <w:r w:rsidR="00115A9B">
        <w:rPr>
          <w:rFonts w:ascii="Arial" w:hAnsi="Arial" w:cs="Arial"/>
          <w:sz w:val="24"/>
          <w:szCs w:val="24"/>
        </w:rPr>
        <w:t>behaviour (Mullins, 2019, p.</w:t>
      </w:r>
      <w:r w:rsidR="0098403D">
        <w:rPr>
          <w:rFonts w:ascii="Arial" w:hAnsi="Arial" w:cs="Arial"/>
          <w:sz w:val="24"/>
          <w:szCs w:val="24"/>
        </w:rPr>
        <w:t xml:space="preserve"> </w:t>
      </w:r>
      <w:r w:rsidR="00115A9B">
        <w:rPr>
          <w:rFonts w:ascii="Arial" w:hAnsi="Arial" w:cs="Arial"/>
          <w:sz w:val="24"/>
          <w:szCs w:val="24"/>
        </w:rPr>
        <w:t>334).</w:t>
      </w:r>
    </w:p>
    <w:p w14:paraId="59F3285D" w14:textId="047B3724" w:rsidR="00353EE7" w:rsidRPr="00A06FE8" w:rsidRDefault="006F13D0" w:rsidP="00A06FE8">
      <w:pPr>
        <w:spacing w:line="480" w:lineRule="auto"/>
        <w:jc w:val="both"/>
        <w:rPr>
          <w:rFonts w:ascii="Arial" w:hAnsi="Arial" w:cs="Arial"/>
          <w:sz w:val="24"/>
          <w:szCs w:val="24"/>
        </w:rPr>
      </w:pPr>
      <w:r w:rsidRPr="00A06FE8">
        <w:rPr>
          <w:rFonts w:ascii="Arial" w:hAnsi="Arial" w:cs="Arial"/>
          <w:sz w:val="24"/>
          <w:szCs w:val="24"/>
        </w:rPr>
        <w:t xml:space="preserve"> </w:t>
      </w:r>
      <w:r w:rsidR="00995B2D">
        <w:rPr>
          <w:rFonts w:ascii="Arial" w:hAnsi="Arial" w:cs="Arial"/>
          <w:sz w:val="24"/>
          <w:szCs w:val="24"/>
        </w:rPr>
        <w:t xml:space="preserve">   </w:t>
      </w:r>
      <w:r w:rsidRPr="00A06FE8">
        <w:rPr>
          <w:rFonts w:ascii="Arial" w:hAnsi="Arial" w:cs="Arial"/>
          <w:sz w:val="24"/>
          <w:szCs w:val="24"/>
        </w:rPr>
        <w:t xml:space="preserve">An efficient leader </w:t>
      </w:r>
      <w:r w:rsidR="00C92CBD">
        <w:rPr>
          <w:rFonts w:ascii="Arial" w:hAnsi="Arial" w:cs="Arial"/>
          <w:sz w:val="24"/>
          <w:szCs w:val="24"/>
        </w:rPr>
        <w:t>directly influences the</w:t>
      </w:r>
      <w:r w:rsidR="005F3D4F">
        <w:rPr>
          <w:rFonts w:ascii="Arial" w:hAnsi="Arial" w:cs="Arial"/>
          <w:sz w:val="24"/>
          <w:szCs w:val="24"/>
        </w:rPr>
        <w:t xml:space="preserve"> </w:t>
      </w:r>
      <w:r w:rsidR="00C92CBD">
        <w:rPr>
          <w:rFonts w:ascii="Arial" w:hAnsi="Arial" w:cs="Arial"/>
          <w:sz w:val="24"/>
          <w:szCs w:val="24"/>
        </w:rPr>
        <w:t>hotel's performance</w:t>
      </w:r>
      <w:r w:rsidRPr="00A06FE8">
        <w:rPr>
          <w:rFonts w:ascii="Arial" w:hAnsi="Arial" w:cs="Arial"/>
          <w:sz w:val="24"/>
          <w:szCs w:val="24"/>
        </w:rPr>
        <w:t xml:space="preserve">, defined by the capacity to </w:t>
      </w:r>
      <w:proofErr w:type="gramStart"/>
      <w:r w:rsidR="00C92CBD" w:rsidRPr="00A06FE8">
        <w:rPr>
          <w:rFonts w:ascii="Arial" w:hAnsi="Arial" w:cs="Arial"/>
          <w:sz w:val="24"/>
          <w:szCs w:val="24"/>
        </w:rPr>
        <w:t>guide</w:t>
      </w:r>
      <w:proofErr w:type="gramEnd"/>
      <w:r w:rsidRPr="00A06FE8">
        <w:rPr>
          <w:rFonts w:ascii="Arial" w:hAnsi="Arial" w:cs="Arial"/>
          <w:sz w:val="24"/>
          <w:szCs w:val="24"/>
        </w:rPr>
        <w:t xml:space="preserve"> and motivate the team. </w:t>
      </w:r>
      <w:r w:rsidR="00C92CBD">
        <w:rPr>
          <w:rFonts w:ascii="Arial" w:hAnsi="Arial" w:cs="Arial"/>
          <w:sz w:val="24"/>
          <w:szCs w:val="24"/>
        </w:rPr>
        <w:t>In this context, the word ‘’</w:t>
      </w:r>
      <w:r w:rsidR="004F3C06">
        <w:rPr>
          <w:rFonts w:ascii="Arial" w:hAnsi="Arial" w:cs="Arial"/>
          <w:sz w:val="24"/>
          <w:szCs w:val="24"/>
        </w:rPr>
        <w:t>efficient</w:t>
      </w:r>
      <w:r w:rsidR="00C92CBD">
        <w:rPr>
          <w:rFonts w:ascii="Arial" w:hAnsi="Arial" w:cs="Arial"/>
          <w:sz w:val="24"/>
          <w:szCs w:val="24"/>
        </w:rPr>
        <w:t xml:space="preserve">’’ </w:t>
      </w:r>
      <w:r w:rsidRPr="00A06FE8">
        <w:rPr>
          <w:rFonts w:ascii="Arial" w:hAnsi="Arial" w:cs="Arial"/>
          <w:sz w:val="24"/>
          <w:szCs w:val="24"/>
        </w:rPr>
        <w:t>refers to the capacity to fulfil the established objectives efficiently and effectively. The hotel industry requires adaptability and constant innovation within leadership practices</w:t>
      </w:r>
      <w:r w:rsidR="00365FFC" w:rsidRPr="00A06FE8">
        <w:rPr>
          <w:rFonts w:ascii="Arial" w:hAnsi="Arial" w:cs="Arial"/>
          <w:sz w:val="24"/>
          <w:szCs w:val="24"/>
        </w:rPr>
        <w:t xml:space="preserve"> (Mullins and Doss</w:t>
      </w:r>
      <w:r w:rsidR="00D16AD5">
        <w:rPr>
          <w:rFonts w:ascii="Arial" w:hAnsi="Arial" w:cs="Arial"/>
          <w:sz w:val="24"/>
          <w:szCs w:val="24"/>
        </w:rPr>
        <w:t>o</w:t>
      </w:r>
      <w:r w:rsidR="00365FFC" w:rsidRPr="00A06FE8">
        <w:rPr>
          <w:rFonts w:ascii="Arial" w:hAnsi="Arial" w:cs="Arial"/>
          <w:sz w:val="24"/>
          <w:szCs w:val="24"/>
        </w:rPr>
        <w:t>r, 2013</w:t>
      </w:r>
      <w:r w:rsidR="0098403D">
        <w:rPr>
          <w:rFonts w:ascii="Arial" w:hAnsi="Arial" w:cs="Arial"/>
          <w:sz w:val="24"/>
          <w:szCs w:val="24"/>
        </w:rPr>
        <w:t>, p. 237</w:t>
      </w:r>
      <w:r w:rsidR="00365FFC" w:rsidRPr="00A06FE8">
        <w:rPr>
          <w:rFonts w:ascii="Arial" w:hAnsi="Arial" w:cs="Arial"/>
          <w:sz w:val="24"/>
          <w:szCs w:val="24"/>
        </w:rPr>
        <w:t>)</w:t>
      </w:r>
      <w:r w:rsidRPr="00A06FE8">
        <w:rPr>
          <w:rFonts w:ascii="Arial" w:hAnsi="Arial" w:cs="Arial"/>
          <w:sz w:val="24"/>
          <w:szCs w:val="24"/>
        </w:rPr>
        <w:t>.</w:t>
      </w:r>
    </w:p>
    <w:p w14:paraId="55867247" w14:textId="0A8CD464" w:rsidR="00D16AD5" w:rsidRDefault="008E3263" w:rsidP="00A06FE8">
      <w:pPr>
        <w:spacing w:line="480" w:lineRule="auto"/>
        <w:jc w:val="both"/>
        <w:rPr>
          <w:rFonts w:ascii="Arial" w:hAnsi="Arial" w:cs="Arial"/>
          <w:sz w:val="24"/>
          <w:szCs w:val="24"/>
        </w:rPr>
      </w:pPr>
      <w:r>
        <w:rPr>
          <w:rFonts w:ascii="Arial" w:hAnsi="Arial" w:cs="Arial"/>
          <w:sz w:val="24"/>
          <w:szCs w:val="24"/>
        </w:rPr>
        <w:t xml:space="preserve">   </w:t>
      </w:r>
      <w:r w:rsidR="006F13D0" w:rsidRPr="00A06FE8">
        <w:rPr>
          <w:rFonts w:ascii="Arial" w:hAnsi="Arial" w:cs="Arial"/>
          <w:sz w:val="24"/>
          <w:szCs w:val="24"/>
        </w:rPr>
        <w:t xml:space="preserve"> </w:t>
      </w:r>
      <w:r w:rsidR="00C92CBD">
        <w:rPr>
          <w:rFonts w:ascii="Arial" w:hAnsi="Arial" w:cs="Arial"/>
          <w:sz w:val="24"/>
          <w:szCs w:val="24"/>
        </w:rPr>
        <w:t>E</w:t>
      </w:r>
      <w:r w:rsidR="006F13D0" w:rsidRPr="00A06FE8">
        <w:rPr>
          <w:rFonts w:ascii="Arial" w:hAnsi="Arial" w:cs="Arial"/>
          <w:sz w:val="24"/>
          <w:szCs w:val="24"/>
        </w:rPr>
        <w:t>xplor</w:t>
      </w:r>
      <w:r w:rsidR="00C92CBD">
        <w:rPr>
          <w:rFonts w:ascii="Arial" w:hAnsi="Arial" w:cs="Arial"/>
          <w:sz w:val="24"/>
          <w:szCs w:val="24"/>
        </w:rPr>
        <w:t>ing</w:t>
      </w:r>
      <w:r w:rsidR="006F13D0" w:rsidRPr="00A06FE8">
        <w:rPr>
          <w:rFonts w:ascii="Arial" w:hAnsi="Arial" w:cs="Arial"/>
          <w:sz w:val="24"/>
          <w:szCs w:val="24"/>
        </w:rPr>
        <w:t xml:space="preserve"> and </w:t>
      </w:r>
      <w:r w:rsidR="00D16AD5">
        <w:rPr>
          <w:rFonts w:ascii="Arial" w:hAnsi="Arial" w:cs="Arial"/>
          <w:sz w:val="24"/>
          <w:szCs w:val="24"/>
        </w:rPr>
        <w:t>evaluating</w:t>
      </w:r>
      <w:r w:rsidR="006F13D0" w:rsidRPr="00A06FE8">
        <w:rPr>
          <w:rFonts w:ascii="Arial" w:hAnsi="Arial" w:cs="Arial"/>
          <w:sz w:val="24"/>
          <w:szCs w:val="24"/>
        </w:rPr>
        <w:t xml:space="preserve"> different </w:t>
      </w:r>
      <w:r w:rsidR="001B329C">
        <w:rPr>
          <w:rFonts w:ascii="Arial" w:hAnsi="Arial" w:cs="Arial"/>
          <w:sz w:val="24"/>
          <w:szCs w:val="24"/>
        </w:rPr>
        <w:t>leadership theories</w:t>
      </w:r>
      <w:r w:rsidR="00D16AD5">
        <w:rPr>
          <w:rFonts w:ascii="Arial" w:hAnsi="Arial" w:cs="Arial"/>
          <w:sz w:val="24"/>
          <w:szCs w:val="24"/>
        </w:rPr>
        <w:t>, a</w:t>
      </w:r>
      <w:r w:rsidR="00490EC4">
        <w:rPr>
          <w:rFonts w:ascii="Arial" w:hAnsi="Arial" w:cs="Arial"/>
          <w:sz w:val="24"/>
          <w:szCs w:val="24"/>
        </w:rPr>
        <w:t xml:space="preserve">ccording to </w:t>
      </w:r>
      <w:r w:rsidR="006F13D0" w:rsidRPr="00A06FE8">
        <w:rPr>
          <w:rFonts w:ascii="Arial" w:hAnsi="Arial" w:cs="Arial"/>
          <w:sz w:val="24"/>
          <w:szCs w:val="24"/>
        </w:rPr>
        <w:t xml:space="preserve">Blake and </w:t>
      </w:r>
      <w:r w:rsidR="00975D36">
        <w:rPr>
          <w:rFonts w:ascii="Arial" w:hAnsi="Arial" w:cs="Arial"/>
          <w:sz w:val="24"/>
          <w:szCs w:val="24"/>
        </w:rPr>
        <w:t>Mouton</w:t>
      </w:r>
      <w:r w:rsidR="00C92CBD">
        <w:rPr>
          <w:rFonts w:ascii="Arial" w:hAnsi="Arial" w:cs="Arial"/>
          <w:sz w:val="24"/>
          <w:szCs w:val="24"/>
        </w:rPr>
        <w:t xml:space="preserve"> (1964)</w:t>
      </w:r>
      <w:r w:rsidR="00490EC4">
        <w:rPr>
          <w:rFonts w:ascii="Arial" w:hAnsi="Arial" w:cs="Arial"/>
          <w:sz w:val="24"/>
          <w:szCs w:val="24"/>
        </w:rPr>
        <w:t>, the</w:t>
      </w:r>
      <w:r w:rsidR="006F13D0" w:rsidRPr="00A06FE8">
        <w:rPr>
          <w:rFonts w:ascii="Arial" w:hAnsi="Arial" w:cs="Arial"/>
          <w:sz w:val="24"/>
          <w:szCs w:val="24"/>
        </w:rPr>
        <w:t xml:space="preserve"> </w:t>
      </w:r>
      <w:r w:rsidR="00794C05" w:rsidRPr="00A06FE8">
        <w:rPr>
          <w:rFonts w:ascii="Arial" w:hAnsi="Arial" w:cs="Arial"/>
          <w:sz w:val="24"/>
          <w:szCs w:val="24"/>
        </w:rPr>
        <w:t>Managerial Grid</w:t>
      </w:r>
      <w:r w:rsidR="006F13D0" w:rsidRPr="00A06FE8">
        <w:rPr>
          <w:rFonts w:ascii="Arial" w:hAnsi="Arial" w:cs="Arial"/>
          <w:sz w:val="24"/>
          <w:szCs w:val="24"/>
        </w:rPr>
        <w:t xml:space="preserve"> classifies leaders according to their </w:t>
      </w:r>
      <w:r w:rsidR="00B95BB2" w:rsidRPr="00A06FE8">
        <w:rPr>
          <w:rFonts w:ascii="Arial" w:hAnsi="Arial" w:cs="Arial"/>
          <w:sz w:val="24"/>
          <w:szCs w:val="24"/>
        </w:rPr>
        <w:t>ability</w:t>
      </w:r>
      <w:r w:rsidR="006F13D0" w:rsidRPr="00A06FE8">
        <w:rPr>
          <w:rFonts w:ascii="Arial" w:hAnsi="Arial" w:cs="Arial"/>
          <w:sz w:val="24"/>
          <w:szCs w:val="24"/>
        </w:rPr>
        <w:t xml:space="preserve"> to balance hum</w:t>
      </w:r>
      <w:r w:rsidR="00B95BB2" w:rsidRPr="00A06FE8">
        <w:rPr>
          <w:rFonts w:ascii="Arial" w:hAnsi="Arial" w:cs="Arial"/>
          <w:sz w:val="24"/>
          <w:szCs w:val="24"/>
        </w:rPr>
        <w:t>an needs</w:t>
      </w:r>
      <w:r w:rsidR="00C92CBD">
        <w:rPr>
          <w:rFonts w:ascii="Arial" w:hAnsi="Arial" w:cs="Arial"/>
          <w:sz w:val="24"/>
          <w:szCs w:val="24"/>
        </w:rPr>
        <w:t>, concern for people</w:t>
      </w:r>
      <w:r w:rsidR="00B95BB2" w:rsidRPr="00A06FE8">
        <w:rPr>
          <w:rFonts w:ascii="Arial" w:hAnsi="Arial" w:cs="Arial"/>
          <w:sz w:val="24"/>
          <w:szCs w:val="24"/>
        </w:rPr>
        <w:t xml:space="preserve"> and </w:t>
      </w:r>
      <w:r w:rsidR="00C92CBD">
        <w:rPr>
          <w:rFonts w:ascii="Arial" w:hAnsi="Arial" w:cs="Arial"/>
          <w:sz w:val="24"/>
          <w:szCs w:val="24"/>
        </w:rPr>
        <w:t>production</w:t>
      </w:r>
      <w:r w:rsidR="00D16AD5">
        <w:rPr>
          <w:rFonts w:ascii="Arial" w:hAnsi="Arial" w:cs="Arial"/>
          <w:sz w:val="24"/>
          <w:szCs w:val="24"/>
        </w:rPr>
        <w:t>.</w:t>
      </w:r>
      <w:r w:rsidR="00D16AD5" w:rsidRPr="00D16AD5">
        <w:rPr>
          <w:sz w:val="24"/>
          <w:szCs w:val="24"/>
        </w:rPr>
        <w:t xml:space="preserve"> </w:t>
      </w:r>
      <w:r w:rsidR="00D16AD5" w:rsidRPr="00D16AD5">
        <w:rPr>
          <w:rFonts w:ascii="Arial" w:hAnsi="Arial" w:cs="Arial"/>
          <w:sz w:val="24"/>
          <w:szCs w:val="24"/>
        </w:rPr>
        <w:t xml:space="preserve">Leaders can fall into five different styles ranging from impoverished (low concern for both) to team management (high concern for </w:t>
      </w:r>
      <w:r w:rsidR="00D16AD5" w:rsidRPr="00D16AD5">
        <w:rPr>
          <w:rFonts w:ascii="Arial" w:hAnsi="Arial" w:cs="Arial"/>
          <w:sz w:val="24"/>
          <w:szCs w:val="24"/>
        </w:rPr>
        <w:lastRenderedPageBreak/>
        <w:t>both). In the hotel industry, a leader who adopts the team management style is likely to achieve better results by fostering a supportive work environment while also focusing on productivity</w:t>
      </w:r>
      <w:r w:rsidR="006B10DC">
        <w:rPr>
          <w:rFonts w:ascii="Arial" w:hAnsi="Arial" w:cs="Arial"/>
          <w:sz w:val="24"/>
          <w:szCs w:val="24"/>
        </w:rPr>
        <w:t>,</w:t>
      </w:r>
      <w:r w:rsidR="00D16AD5">
        <w:rPr>
          <w:rFonts w:ascii="Arial" w:hAnsi="Arial" w:cs="Arial"/>
          <w:sz w:val="24"/>
          <w:szCs w:val="24"/>
        </w:rPr>
        <w:t xml:space="preserve"> </w:t>
      </w:r>
      <w:r w:rsidR="005F3D4F">
        <w:rPr>
          <w:rFonts w:ascii="Arial" w:hAnsi="Arial" w:cs="Arial"/>
          <w:sz w:val="24"/>
          <w:szCs w:val="24"/>
        </w:rPr>
        <w:t xml:space="preserve">leaders </w:t>
      </w:r>
      <w:r w:rsidR="00D16AD5" w:rsidRPr="00D16AD5">
        <w:rPr>
          <w:rFonts w:ascii="Arial" w:hAnsi="Arial" w:cs="Arial"/>
          <w:sz w:val="24"/>
          <w:szCs w:val="24"/>
        </w:rPr>
        <w:t xml:space="preserve">who </w:t>
      </w:r>
      <w:r w:rsidR="007C6D24">
        <w:rPr>
          <w:rFonts w:ascii="Arial" w:hAnsi="Arial" w:cs="Arial"/>
          <w:sz w:val="24"/>
          <w:szCs w:val="24"/>
        </w:rPr>
        <w:t>value</w:t>
      </w:r>
      <w:r w:rsidR="00D16AD5" w:rsidRPr="00D16AD5">
        <w:rPr>
          <w:rFonts w:ascii="Arial" w:hAnsi="Arial" w:cs="Arial"/>
          <w:sz w:val="24"/>
          <w:szCs w:val="24"/>
        </w:rPr>
        <w:t xml:space="preserve"> employee well-being and guest satisfaction would likely be more successful in creating a positive workplace culture</w:t>
      </w:r>
      <w:r w:rsidR="00D16AD5">
        <w:rPr>
          <w:rFonts w:ascii="Arial" w:hAnsi="Arial" w:cs="Arial"/>
          <w:sz w:val="24"/>
          <w:szCs w:val="24"/>
        </w:rPr>
        <w:t xml:space="preserve">. </w:t>
      </w:r>
    </w:p>
    <w:p w14:paraId="34D6C679" w14:textId="06A3DBEC" w:rsidR="00FF3238" w:rsidRDefault="00975D36" w:rsidP="00A06FE8">
      <w:pPr>
        <w:spacing w:line="480" w:lineRule="auto"/>
        <w:jc w:val="both"/>
        <w:rPr>
          <w:rFonts w:ascii="Arial" w:hAnsi="Arial" w:cs="Arial"/>
          <w:sz w:val="24"/>
          <w:szCs w:val="24"/>
        </w:rPr>
      </w:pPr>
      <w:r>
        <w:rPr>
          <w:rFonts w:ascii="Arial" w:hAnsi="Arial" w:cs="Arial"/>
          <w:sz w:val="24"/>
          <w:szCs w:val="24"/>
        </w:rPr>
        <w:t xml:space="preserve"> </w:t>
      </w:r>
      <w:r w:rsidR="005F3D4F">
        <w:rPr>
          <w:rFonts w:ascii="Arial" w:hAnsi="Arial" w:cs="Arial"/>
          <w:sz w:val="24"/>
          <w:szCs w:val="24"/>
        </w:rPr>
        <w:t xml:space="preserve">Another theory is </w:t>
      </w:r>
      <w:r w:rsidR="00B95BB2" w:rsidRPr="00A06FE8">
        <w:rPr>
          <w:rFonts w:ascii="Arial" w:hAnsi="Arial" w:cs="Arial"/>
          <w:sz w:val="24"/>
          <w:szCs w:val="24"/>
        </w:rPr>
        <w:t xml:space="preserve">Adair’s </w:t>
      </w:r>
      <w:r w:rsidR="00794C05" w:rsidRPr="00A06FE8">
        <w:rPr>
          <w:rFonts w:ascii="Arial" w:hAnsi="Arial" w:cs="Arial"/>
          <w:sz w:val="24"/>
          <w:szCs w:val="24"/>
        </w:rPr>
        <w:t>A</w:t>
      </w:r>
      <w:r w:rsidR="00B95BB2" w:rsidRPr="00A06FE8">
        <w:rPr>
          <w:rFonts w:ascii="Arial" w:hAnsi="Arial" w:cs="Arial"/>
          <w:sz w:val="24"/>
          <w:szCs w:val="24"/>
        </w:rPr>
        <w:t>ction</w:t>
      </w:r>
      <w:r w:rsidR="00794C05" w:rsidRPr="00A06FE8">
        <w:rPr>
          <w:rFonts w:ascii="Arial" w:hAnsi="Arial" w:cs="Arial"/>
          <w:sz w:val="24"/>
          <w:szCs w:val="24"/>
        </w:rPr>
        <w:t>-Centred Leadership</w:t>
      </w:r>
      <w:r w:rsidR="005F3D4F">
        <w:rPr>
          <w:rFonts w:ascii="Arial" w:hAnsi="Arial" w:cs="Arial"/>
          <w:sz w:val="24"/>
          <w:szCs w:val="24"/>
        </w:rPr>
        <w:t xml:space="preserve"> which</w:t>
      </w:r>
      <w:r w:rsidR="00B95BB2" w:rsidRPr="00A06FE8">
        <w:rPr>
          <w:rFonts w:ascii="Arial" w:hAnsi="Arial" w:cs="Arial"/>
          <w:sz w:val="24"/>
          <w:szCs w:val="24"/>
        </w:rPr>
        <w:t xml:space="preserve"> </w:t>
      </w:r>
      <w:r w:rsidR="00794C05" w:rsidRPr="00A06FE8">
        <w:rPr>
          <w:rFonts w:ascii="Arial" w:hAnsi="Arial" w:cs="Arial"/>
          <w:sz w:val="24"/>
          <w:szCs w:val="24"/>
        </w:rPr>
        <w:t>stresses</w:t>
      </w:r>
      <w:r w:rsidR="00B95BB2" w:rsidRPr="00A06FE8">
        <w:rPr>
          <w:rFonts w:ascii="Arial" w:hAnsi="Arial" w:cs="Arial"/>
          <w:sz w:val="24"/>
          <w:szCs w:val="24"/>
        </w:rPr>
        <w:t xml:space="preserve"> the importance of balance among the needs of the task, team and individual</w:t>
      </w:r>
      <w:r w:rsidR="00D16AD5">
        <w:rPr>
          <w:rFonts w:ascii="Arial" w:hAnsi="Arial" w:cs="Arial"/>
          <w:sz w:val="24"/>
          <w:szCs w:val="24"/>
        </w:rPr>
        <w:t>,</w:t>
      </w:r>
      <w:r w:rsidR="00D16AD5" w:rsidRPr="00D16AD5">
        <w:rPr>
          <w:sz w:val="24"/>
          <w:szCs w:val="24"/>
        </w:rPr>
        <w:t xml:space="preserve"> </w:t>
      </w:r>
      <w:r w:rsidR="00D16AD5">
        <w:rPr>
          <w:rFonts w:ascii="Arial" w:hAnsi="Arial" w:cs="Arial"/>
          <w:sz w:val="24"/>
          <w:szCs w:val="24"/>
        </w:rPr>
        <w:t>t</w:t>
      </w:r>
      <w:r w:rsidR="00D16AD5" w:rsidRPr="00D16AD5">
        <w:rPr>
          <w:rFonts w:ascii="Arial" w:hAnsi="Arial" w:cs="Arial"/>
          <w:sz w:val="24"/>
          <w:szCs w:val="24"/>
        </w:rPr>
        <w:t>his approach is particularly relevant in the hotel industry where teamwork is essential for delivering exceptional guest experiences. An effective hotel manager would need to balance task completion (ensuring smooth operations), team cohesion (fostering collaboration among staff), and individual development (providing training and growth opportunities)</w:t>
      </w:r>
      <w:r w:rsidR="00331AF3">
        <w:rPr>
          <w:rFonts w:ascii="Arial" w:hAnsi="Arial" w:cs="Arial"/>
          <w:sz w:val="24"/>
          <w:szCs w:val="24"/>
        </w:rPr>
        <w:t xml:space="preserve"> (Mullins, 2019, p.339).</w:t>
      </w:r>
    </w:p>
    <w:p w14:paraId="2BAF82E6" w14:textId="5738AB86" w:rsidR="006F13D0" w:rsidRPr="00A06FE8" w:rsidRDefault="001B329C" w:rsidP="00A06FE8">
      <w:pPr>
        <w:spacing w:line="480" w:lineRule="auto"/>
        <w:jc w:val="both"/>
        <w:rPr>
          <w:rFonts w:ascii="Arial" w:hAnsi="Arial" w:cs="Arial"/>
          <w:sz w:val="24"/>
          <w:szCs w:val="24"/>
        </w:rPr>
      </w:pPr>
      <w:r>
        <w:rPr>
          <w:rFonts w:ascii="Arial" w:hAnsi="Arial" w:cs="Arial"/>
          <w:sz w:val="24"/>
          <w:szCs w:val="24"/>
        </w:rPr>
        <w:t>McGregor’s X and Y Theories also significantly influence the nature of leadership</w:t>
      </w:r>
      <w:r w:rsidR="00B95BB2" w:rsidRPr="00A06FE8">
        <w:rPr>
          <w:rFonts w:ascii="Arial" w:hAnsi="Arial" w:cs="Arial"/>
          <w:sz w:val="24"/>
          <w:szCs w:val="24"/>
        </w:rPr>
        <w:t xml:space="preserve">, which </w:t>
      </w:r>
      <w:r>
        <w:rPr>
          <w:rFonts w:ascii="Arial" w:hAnsi="Arial" w:cs="Arial"/>
          <w:sz w:val="24"/>
          <w:szCs w:val="24"/>
        </w:rPr>
        <w:t>differs</w:t>
      </w:r>
      <w:r w:rsidR="00B95BB2" w:rsidRPr="00A06FE8">
        <w:rPr>
          <w:rFonts w:ascii="Arial" w:hAnsi="Arial" w:cs="Arial"/>
          <w:sz w:val="24"/>
          <w:szCs w:val="24"/>
        </w:rPr>
        <w:t xml:space="preserve"> from the vision </w:t>
      </w:r>
      <w:r w:rsidR="00B840BC">
        <w:rPr>
          <w:rFonts w:ascii="Arial" w:hAnsi="Arial" w:cs="Arial"/>
          <w:sz w:val="24"/>
          <w:szCs w:val="24"/>
        </w:rPr>
        <w:t>of</w:t>
      </w:r>
      <w:r w:rsidR="00B95BB2" w:rsidRPr="00A06FE8">
        <w:rPr>
          <w:rFonts w:ascii="Arial" w:hAnsi="Arial" w:cs="Arial"/>
          <w:sz w:val="24"/>
          <w:szCs w:val="24"/>
        </w:rPr>
        <w:t xml:space="preserve"> </w:t>
      </w:r>
      <w:r w:rsidR="0098403D">
        <w:rPr>
          <w:rFonts w:ascii="Arial" w:hAnsi="Arial" w:cs="Arial"/>
          <w:sz w:val="24"/>
          <w:szCs w:val="24"/>
        </w:rPr>
        <w:t>employee</w:t>
      </w:r>
      <w:r w:rsidR="00B95BB2" w:rsidRPr="00A06FE8">
        <w:rPr>
          <w:rFonts w:ascii="Arial" w:hAnsi="Arial" w:cs="Arial"/>
          <w:sz w:val="24"/>
          <w:szCs w:val="24"/>
        </w:rPr>
        <w:t xml:space="preserve"> motivation</w:t>
      </w:r>
      <w:r w:rsidR="00FA1D09">
        <w:rPr>
          <w:rFonts w:ascii="Arial" w:hAnsi="Arial" w:cs="Arial"/>
          <w:sz w:val="24"/>
          <w:szCs w:val="24"/>
        </w:rPr>
        <w:t>.</w:t>
      </w:r>
      <w:r w:rsidR="0098403D">
        <w:rPr>
          <w:rFonts w:ascii="Arial" w:hAnsi="Arial" w:cs="Arial"/>
          <w:sz w:val="24"/>
          <w:szCs w:val="24"/>
        </w:rPr>
        <w:t xml:space="preserve"> </w:t>
      </w:r>
      <w:r w:rsidR="0098403D" w:rsidRPr="0098403D">
        <w:rPr>
          <w:rFonts w:ascii="Arial" w:hAnsi="Arial" w:cs="Arial"/>
          <w:sz w:val="24"/>
          <w:szCs w:val="24"/>
        </w:rPr>
        <w:t>In the hotel industry, leaders who subscribe to Theory Y are more likely to empower their employees, delegate responsibilities, and foster a culture of trust and autonomy. This approach can lead to higher levels of employee satisfaction and performance</w:t>
      </w:r>
      <w:r w:rsidR="00FA22BD">
        <w:rPr>
          <w:rFonts w:ascii="Arial" w:hAnsi="Arial" w:cs="Arial"/>
          <w:sz w:val="24"/>
          <w:szCs w:val="24"/>
        </w:rPr>
        <w:t xml:space="preserve"> (Mullins, 2019, p. 386).</w:t>
      </w:r>
    </w:p>
    <w:p w14:paraId="01D10561" w14:textId="62F9E53A" w:rsidR="00794C05" w:rsidRPr="00A06FE8" w:rsidRDefault="0098403D" w:rsidP="00A06FE8">
      <w:pPr>
        <w:spacing w:line="480" w:lineRule="auto"/>
        <w:jc w:val="both"/>
        <w:rPr>
          <w:rFonts w:ascii="Arial" w:hAnsi="Arial" w:cs="Arial"/>
          <w:sz w:val="24"/>
          <w:szCs w:val="24"/>
        </w:rPr>
      </w:pPr>
      <w:r>
        <w:rPr>
          <w:rFonts w:ascii="Arial" w:hAnsi="Arial" w:cs="Arial"/>
          <w:sz w:val="24"/>
          <w:szCs w:val="24"/>
        </w:rPr>
        <w:t xml:space="preserve">   </w:t>
      </w:r>
      <w:r w:rsidR="00B95BB2" w:rsidRPr="00A06FE8">
        <w:rPr>
          <w:rFonts w:ascii="Arial" w:hAnsi="Arial" w:cs="Arial"/>
          <w:sz w:val="24"/>
          <w:szCs w:val="24"/>
        </w:rPr>
        <w:t>Within the hotel management, leaders use different theories to improve the team’s performance of the entire hotel</w:t>
      </w:r>
      <w:r w:rsidR="00794C05" w:rsidRPr="00A06FE8">
        <w:rPr>
          <w:rFonts w:ascii="Arial" w:hAnsi="Arial" w:cs="Arial"/>
          <w:sz w:val="24"/>
          <w:szCs w:val="24"/>
        </w:rPr>
        <w:t xml:space="preserve">. </w:t>
      </w:r>
      <w:r w:rsidR="00FA22BD">
        <w:rPr>
          <w:rFonts w:ascii="Arial" w:hAnsi="Arial" w:cs="Arial"/>
          <w:sz w:val="24"/>
          <w:szCs w:val="24"/>
        </w:rPr>
        <w:t xml:space="preserve">Furthermore, </w:t>
      </w:r>
      <w:r w:rsidR="00794C05" w:rsidRPr="00A06FE8">
        <w:rPr>
          <w:rFonts w:ascii="Arial" w:hAnsi="Arial" w:cs="Arial"/>
          <w:sz w:val="24"/>
          <w:szCs w:val="24"/>
        </w:rPr>
        <w:t>Blake and Mouton’s Managerial Grid</w:t>
      </w:r>
      <w:r w:rsidR="00B04A80" w:rsidRPr="00A06FE8">
        <w:rPr>
          <w:rFonts w:ascii="Arial" w:hAnsi="Arial" w:cs="Arial"/>
          <w:sz w:val="24"/>
          <w:szCs w:val="24"/>
        </w:rPr>
        <w:t xml:space="preserve"> is a method which classifies leadership styles according to concern for people and concern for production. The grid has five principal styles, varying from </w:t>
      </w:r>
      <w:r w:rsidR="00261DE3">
        <w:rPr>
          <w:rFonts w:ascii="Arial" w:hAnsi="Arial" w:cs="Arial"/>
          <w:sz w:val="24"/>
          <w:szCs w:val="24"/>
        </w:rPr>
        <w:t>one to nine</w:t>
      </w:r>
      <w:r w:rsidR="00B04A80" w:rsidRPr="00A06FE8">
        <w:rPr>
          <w:rFonts w:ascii="Arial" w:hAnsi="Arial" w:cs="Arial"/>
          <w:sz w:val="24"/>
          <w:szCs w:val="24"/>
        </w:rPr>
        <w:t>. The advantage of this model is that it encourages leaders to find a balance between employees’ and production needs. The disadvantage is that, in practice, it may be difficult to fulfil this perfect balance and leaders can, in the end, favour one of the dimensions toward the other</w:t>
      </w:r>
      <w:r w:rsidR="00365FFC" w:rsidRPr="00A06FE8">
        <w:rPr>
          <w:rFonts w:ascii="Arial" w:hAnsi="Arial" w:cs="Arial"/>
          <w:sz w:val="24"/>
          <w:szCs w:val="24"/>
        </w:rPr>
        <w:t xml:space="preserve"> (Mind Tools, 202</w:t>
      </w:r>
      <w:r w:rsidR="00F91D22">
        <w:rPr>
          <w:rFonts w:ascii="Arial" w:hAnsi="Arial" w:cs="Arial"/>
          <w:sz w:val="24"/>
          <w:szCs w:val="24"/>
        </w:rPr>
        <w:t>4a</w:t>
      </w:r>
      <w:r w:rsidR="00365FFC" w:rsidRPr="00A06FE8">
        <w:rPr>
          <w:rFonts w:ascii="Arial" w:hAnsi="Arial" w:cs="Arial"/>
          <w:sz w:val="24"/>
          <w:szCs w:val="24"/>
        </w:rPr>
        <w:t>)</w:t>
      </w:r>
      <w:r w:rsidR="00B04A80" w:rsidRPr="00A06FE8">
        <w:rPr>
          <w:rFonts w:ascii="Arial" w:hAnsi="Arial" w:cs="Arial"/>
          <w:sz w:val="24"/>
          <w:szCs w:val="24"/>
        </w:rPr>
        <w:t>.</w:t>
      </w:r>
    </w:p>
    <w:p w14:paraId="167DE10E" w14:textId="56CC7663" w:rsidR="00D02BEA" w:rsidRDefault="00B91B2C" w:rsidP="00D02BEA">
      <w:pPr>
        <w:spacing w:line="480" w:lineRule="auto"/>
        <w:jc w:val="both"/>
        <w:rPr>
          <w:rFonts w:ascii="Arial" w:hAnsi="Arial" w:cs="Arial"/>
          <w:sz w:val="24"/>
          <w:szCs w:val="24"/>
        </w:rPr>
      </w:pPr>
      <w:r>
        <w:rPr>
          <w:rFonts w:ascii="Arial" w:hAnsi="Arial" w:cs="Arial"/>
          <w:sz w:val="24"/>
          <w:szCs w:val="24"/>
        </w:rPr>
        <w:lastRenderedPageBreak/>
        <w:t xml:space="preserve">On the other hand, </w:t>
      </w:r>
      <w:r w:rsidR="001A503F" w:rsidRPr="00A06FE8">
        <w:rPr>
          <w:rFonts w:ascii="Arial" w:hAnsi="Arial" w:cs="Arial"/>
          <w:sz w:val="24"/>
          <w:szCs w:val="24"/>
        </w:rPr>
        <w:t xml:space="preserve">Adair’s </w:t>
      </w:r>
      <w:r w:rsidR="00B04A80" w:rsidRPr="00A06FE8">
        <w:rPr>
          <w:rFonts w:ascii="Arial" w:hAnsi="Arial" w:cs="Arial"/>
          <w:sz w:val="24"/>
          <w:szCs w:val="24"/>
        </w:rPr>
        <w:t>Action-Centred Leadership</w:t>
      </w:r>
      <w:r w:rsidR="001A503F" w:rsidRPr="00A06FE8">
        <w:rPr>
          <w:rFonts w:ascii="Arial" w:hAnsi="Arial" w:cs="Arial"/>
          <w:sz w:val="24"/>
          <w:szCs w:val="24"/>
        </w:rPr>
        <w:t xml:space="preserve"> suggests that an efficient leader</w:t>
      </w:r>
      <w:r w:rsidR="004F3C06">
        <w:rPr>
          <w:rFonts w:ascii="Arial" w:hAnsi="Arial" w:cs="Arial"/>
          <w:sz w:val="24"/>
          <w:szCs w:val="24"/>
        </w:rPr>
        <w:t xml:space="preserve"> </w:t>
      </w:r>
      <w:r w:rsidR="000663F5">
        <w:rPr>
          <w:rFonts w:ascii="Arial" w:hAnsi="Arial" w:cs="Arial"/>
          <w:sz w:val="24"/>
          <w:szCs w:val="24"/>
        </w:rPr>
        <w:t>required to</w:t>
      </w:r>
      <w:r w:rsidR="001A503F" w:rsidRPr="00A06FE8">
        <w:rPr>
          <w:rFonts w:ascii="Arial" w:hAnsi="Arial" w:cs="Arial"/>
          <w:sz w:val="24"/>
          <w:szCs w:val="24"/>
        </w:rPr>
        <w:t xml:space="preserve"> balance the task needs which must be </w:t>
      </w:r>
      <w:r w:rsidR="00115C9A">
        <w:rPr>
          <w:rFonts w:ascii="Arial" w:hAnsi="Arial" w:cs="Arial"/>
          <w:sz w:val="24"/>
          <w:szCs w:val="24"/>
        </w:rPr>
        <w:t>achieved</w:t>
      </w:r>
      <w:r w:rsidR="001A503F" w:rsidRPr="00A06FE8">
        <w:rPr>
          <w:rFonts w:ascii="Arial" w:hAnsi="Arial" w:cs="Arial"/>
          <w:sz w:val="24"/>
          <w:szCs w:val="24"/>
        </w:rPr>
        <w:t xml:space="preserve">, </w:t>
      </w:r>
      <w:r w:rsidR="00115C9A">
        <w:rPr>
          <w:rFonts w:ascii="Arial" w:hAnsi="Arial" w:cs="Arial"/>
          <w:sz w:val="24"/>
          <w:szCs w:val="24"/>
        </w:rPr>
        <w:t xml:space="preserve">developing </w:t>
      </w:r>
      <w:r w:rsidR="001A503F" w:rsidRPr="00A06FE8">
        <w:rPr>
          <w:rFonts w:ascii="Arial" w:hAnsi="Arial" w:cs="Arial"/>
          <w:sz w:val="24"/>
          <w:szCs w:val="24"/>
        </w:rPr>
        <w:t xml:space="preserve">team and individual </w:t>
      </w:r>
      <w:r w:rsidR="00115C9A">
        <w:rPr>
          <w:rFonts w:ascii="Arial" w:hAnsi="Arial" w:cs="Arial"/>
          <w:sz w:val="24"/>
          <w:szCs w:val="24"/>
        </w:rPr>
        <w:t>needs</w:t>
      </w:r>
      <w:r w:rsidR="001A503F" w:rsidRPr="00A06FE8">
        <w:rPr>
          <w:rFonts w:ascii="Arial" w:hAnsi="Arial" w:cs="Arial"/>
          <w:sz w:val="24"/>
          <w:szCs w:val="24"/>
        </w:rPr>
        <w:t xml:space="preserve">. This theory is appreciated for its flexibility and the fact that it admits the importance of managing all aspects of a team. Nevertheless, sometimes, it can be difficult to offer balanced attention to these three areas, and it may lead to the </w:t>
      </w:r>
      <w:r w:rsidR="00DF0FC1" w:rsidRPr="00A06FE8">
        <w:rPr>
          <w:rFonts w:ascii="Arial" w:hAnsi="Arial" w:cs="Arial"/>
          <w:sz w:val="24"/>
          <w:szCs w:val="24"/>
        </w:rPr>
        <w:t>neglect</w:t>
      </w:r>
      <w:r w:rsidR="001A503F" w:rsidRPr="00A06FE8">
        <w:rPr>
          <w:rFonts w:ascii="Arial" w:hAnsi="Arial" w:cs="Arial"/>
          <w:sz w:val="24"/>
          <w:szCs w:val="24"/>
        </w:rPr>
        <w:t xml:space="preserve"> of one of them</w:t>
      </w:r>
      <w:r w:rsidR="00365FFC" w:rsidRPr="00A06FE8">
        <w:rPr>
          <w:rFonts w:ascii="Arial" w:hAnsi="Arial" w:cs="Arial"/>
          <w:sz w:val="24"/>
          <w:szCs w:val="24"/>
        </w:rPr>
        <w:t xml:space="preserve"> (Mind Tools, 202</w:t>
      </w:r>
      <w:r w:rsidR="00F91D22">
        <w:rPr>
          <w:rFonts w:ascii="Arial" w:hAnsi="Arial" w:cs="Arial"/>
          <w:sz w:val="24"/>
          <w:szCs w:val="24"/>
        </w:rPr>
        <w:t>4b</w:t>
      </w:r>
      <w:r w:rsidR="00365FFC" w:rsidRPr="00A06FE8">
        <w:rPr>
          <w:rFonts w:ascii="Arial" w:hAnsi="Arial" w:cs="Arial"/>
          <w:sz w:val="24"/>
          <w:szCs w:val="24"/>
        </w:rPr>
        <w:t>)</w:t>
      </w:r>
      <w:r w:rsidR="001A503F" w:rsidRPr="00A06FE8">
        <w:rPr>
          <w:rFonts w:ascii="Arial" w:hAnsi="Arial" w:cs="Arial"/>
          <w:sz w:val="24"/>
          <w:szCs w:val="24"/>
        </w:rPr>
        <w:t>.</w:t>
      </w:r>
    </w:p>
    <w:p w14:paraId="4D74E2FB" w14:textId="3C300AD9" w:rsidR="00B04A80" w:rsidRPr="00A06FE8" w:rsidRDefault="00D02BEA" w:rsidP="00A06FE8">
      <w:pPr>
        <w:spacing w:line="480" w:lineRule="auto"/>
        <w:jc w:val="both"/>
        <w:rPr>
          <w:rFonts w:ascii="Arial" w:hAnsi="Arial" w:cs="Arial"/>
          <w:sz w:val="24"/>
          <w:szCs w:val="24"/>
        </w:rPr>
      </w:pPr>
      <w:r w:rsidRPr="00D02BEA">
        <w:rPr>
          <w:rFonts w:ascii="Times New Roman" w:eastAsia="Times New Roman" w:hAnsi="Times New Roman" w:cs="Times New Roman"/>
          <w:kern w:val="0"/>
          <w:sz w:val="24"/>
          <w:szCs w:val="24"/>
          <w:lang w:eastAsia="en-GB"/>
          <w14:ligatures w14:val="none"/>
        </w:rPr>
        <w:t xml:space="preserve"> </w:t>
      </w:r>
      <w:r w:rsidR="00B840BC">
        <w:rPr>
          <w:rFonts w:ascii="Arial" w:hAnsi="Arial" w:cs="Arial"/>
          <w:sz w:val="24"/>
          <w:szCs w:val="24"/>
        </w:rPr>
        <w:t xml:space="preserve">In </w:t>
      </w:r>
      <w:r w:rsidR="00B840BC" w:rsidRPr="00D02BEA">
        <w:rPr>
          <w:rFonts w:ascii="Arial" w:hAnsi="Arial" w:cs="Arial"/>
          <w:sz w:val="24"/>
          <w:szCs w:val="24"/>
        </w:rPr>
        <w:t>Adair’s</w:t>
      </w:r>
      <w:r>
        <w:rPr>
          <w:rFonts w:ascii="Arial" w:hAnsi="Arial" w:cs="Arial"/>
          <w:sz w:val="24"/>
          <w:szCs w:val="24"/>
        </w:rPr>
        <w:t xml:space="preserve"> view</w:t>
      </w:r>
      <w:r w:rsidRPr="00D02BEA">
        <w:rPr>
          <w:rFonts w:ascii="Arial" w:hAnsi="Arial" w:cs="Arial"/>
          <w:sz w:val="24"/>
          <w:szCs w:val="24"/>
        </w:rPr>
        <w:t xml:space="preserve">, leaders must deal with change while managers </w:t>
      </w:r>
      <w:r>
        <w:rPr>
          <w:rFonts w:ascii="Arial" w:hAnsi="Arial" w:cs="Arial"/>
          <w:sz w:val="24"/>
          <w:szCs w:val="24"/>
        </w:rPr>
        <w:t>can</w:t>
      </w:r>
      <w:r w:rsidRPr="00D02BEA">
        <w:rPr>
          <w:rFonts w:ascii="Arial" w:hAnsi="Arial" w:cs="Arial"/>
          <w:sz w:val="24"/>
          <w:szCs w:val="24"/>
        </w:rPr>
        <w:t xml:space="preserve"> manage an organi</w:t>
      </w:r>
      <w:r>
        <w:rPr>
          <w:rFonts w:ascii="Arial" w:hAnsi="Arial" w:cs="Arial"/>
          <w:sz w:val="24"/>
          <w:szCs w:val="24"/>
        </w:rPr>
        <w:t>s</w:t>
      </w:r>
      <w:r w:rsidRPr="00D02BEA">
        <w:rPr>
          <w:rFonts w:ascii="Arial" w:hAnsi="Arial" w:cs="Arial"/>
          <w:sz w:val="24"/>
          <w:szCs w:val="24"/>
        </w:rPr>
        <w:t xml:space="preserve">ation </w:t>
      </w:r>
      <w:r>
        <w:rPr>
          <w:rFonts w:ascii="Arial" w:hAnsi="Arial" w:cs="Arial"/>
          <w:sz w:val="24"/>
          <w:szCs w:val="24"/>
        </w:rPr>
        <w:t>through</w:t>
      </w:r>
      <w:r w:rsidRPr="00D02BEA">
        <w:rPr>
          <w:rFonts w:ascii="Arial" w:hAnsi="Arial" w:cs="Arial"/>
          <w:sz w:val="24"/>
          <w:szCs w:val="24"/>
        </w:rPr>
        <w:t xml:space="preserve"> regular business operations</w:t>
      </w:r>
      <w:r>
        <w:rPr>
          <w:rFonts w:ascii="Arial" w:hAnsi="Arial" w:cs="Arial"/>
          <w:sz w:val="24"/>
          <w:szCs w:val="24"/>
        </w:rPr>
        <w:t xml:space="preserve"> (Bullock, 2004).</w:t>
      </w:r>
    </w:p>
    <w:p w14:paraId="7264E547" w14:textId="6F886750" w:rsidR="00DF0FC1" w:rsidRPr="00A06FE8" w:rsidRDefault="00475416" w:rsidP="00A06FE8">
      <w:pPr>
        <w:spacing w:line="480" w:lineRule="auto"/>
        <w:jc w:val="both"/>
        <w:rPr>
          <w:rFonts w:ascii="Arial" w:hAnsi="Arial" w:cs="Arial"/>
          <w:sz w:val="24"/>
          <w:szCs w:val="24"/>
        </w:rPr>
      </w:pPr>
      <w:r>
        <w:rPr>
          <w:rFonts w:ascii="Arial" w:hAnsi="Arial" w:cs="Arial"/>
          <w:sz w:val="24"/>
          <w:szCs w:val="24"/>
        </w:rPr>
        <w:t xml:space="preserve">  </w:t>
      </w:r>
      <w:r w:rsidR="00DF0FC1" w:rsidRPr="00A06FE8">
        <w:rPr>
          <w:rFonts w:ascii="Arial" w:hAnsi="Arial" w:cs="Arial"/>
          <w:sz w:val="24"/>
          <w:szCs w:val="24"/>
        </w:rPr>
        <w:t>In addition, A</w:t>
      </w:r>
      <w:r w:rsidR="004F3C06">
        <w:rPr>
          <w:rFonts w:ascii="Arial" w:hAnsi="Arial" w:cs="Arial"/>
          <w:sz w:val="24"/>
          <w:szCs w:val="24"/>
        </w:rPr>
        <w:t>dair’s model</w:t>
      </w:r>
      <w:r w:rsidR="00DF0FC1" w:rsidRPr="00A06FE8">
        <w:rPr>
          <w:rFonts w:ascii="Arial" w:hAnsi="Arial" w:cs="Arial"/>
          <w:sz w:val="24"/>
          <w:szCs w:val="24"/>
        </w:rPr>
        <w:t xml:space="preserve"> can be extremely valuable in crises, for example, </w:t>
      </w:r>
      <w:r w:rsidR="00B91B2C">
        <w:rPr>
          <w:rFonts w:ascii="Arial" w:hAnsi="Arial" w:cs="Arial"/>
          <w:sz w:val="24"/>
          <w:szCs w:val="24"/>
        </w:rPr>
        <w:t xml:space="preserve">on </w:t>
      </w:r>
      <w:r w:rsidR="00DF0FC1" w:rsidRPr="00A06FE8">
        <w:rPr>
          <w:rFonts w:ascii="Arial" w:hAnsi="Arial" w:cs="Arial"/>
          <w:sz w:val="24"/>
          <w:szCs w:val="24"/>
        </w:rPr>
        <w:t>a major problem at the hotel where rapid and efficient actions are required</w:t>
      </w:r>
      <w:r>
        <w:rPr>
          <w:rFonts w:ascii="Arial" w:hAnsi="Arial" w:cs="Arial"/>
          <w:sz w:val="24"/>
          <w:szCs w:val="24"/>
        </w:rPr>
        <w:t>,</w:t>
      </w:r>
      <w:r w:rsidR="00DF0FC1" w:rsidRPr="00A06FE8">
        <w:rPr>
          <w:rFonts w:ascii="Arial" w:hAnsi="Arial" w:cs="Arial"/>
          <w:sz w:val="24"/>
          <w:szCs w:val="24"/>
        </w:rPr>
        <w:t xml:space="preserve"> </w:t>
      </w:r>
      <w:r>
        <w:rPr>
          <w:rFonts w:ascii="Arial" w:hAnsi="Arial" w:cs="Arial"/>
          <w:sz w:val="24"/>
          <w:szCs w:val="24"/>
        </w:rPr>
        <w:t>a</w:t>
      </w:r>
      <w:r w:rsidR="000501F3">
        <w:rPr>
          <w:rFonts w:ascii="Arial" w:hAnsi="Arial" w:cs="Arial"/>
          <w:sz w:val="24"/>
          <w:szCs w:val="24"/>
        </w:rPr>
        <w:t xml:space="preserve"> leader's capacity to simultaneously handle</w:t>
      </w:r>
      <w:r w:rsidR="00DF0FC1" w:rsidRPr="00A06FE8">
        <w:rPr>
          <w:rFonts w:ascii="Arial" w:hAnsi="Arial" w:cs="Arial"/>
          <w:sz w:val="24"/>
          <w:szCs w:val="24"/>
        </w:rPr>
        <w:t xml:space="preserve"> the task </w:t>
      </w:r>
      <w:r w:rsidR="00561D51" w:rsidRPr="00A06FE8">
        <w:rPr>
          <w:rFonts w:ascii="Arial" w:hAnsi="Arial" w:cs="Arial"/>
          <w:sz w:val="24"/>
          <w:szCs w:val="24"/>
        </w:rPr>
        <w:t>of solving</w:t>
      </w:r>
      <w:r w:rsidR="00DF0FC1" w:rsidRPr="00A06FE8">
        <w:rPr>
          <w:rFonts w:ascii="Arial" w:hAnsi="Arial" w:cs="Arial"/>
          <w:sz w:val="24"/>
          <w:szCs w:val="24"/>
        </w:rPr>
        <w:t xml:space="preserve"> the problem, </w:t>
      </w:r>
      <w:r w:rsidR="00561D51" w:rsidRPr="00A06FE8">
        <w:rPr>
          <w:rFonts w:ascii="Arial" w:hAnsi="Arial" w:cs="Arial"/>
          <w:sz w:val="24"/>
          <w:szCs w:val="24"/>
        </w:rPr>
        <w:t>maintaining</w:t>
      </w:r>
      <w:r w:rsidR="00DF0FC1" w:rsidRPr="00A06FE8">
        <w:rPr>
          <w:rFonts w:ascii="Arial" w:hAnsi="Arial" w:cs="Arial"/>
          <w:sz w:val="24"/>
          <w:szCs w:val="24"/>
        </w:rPr>
        <w:t xml:space="preserve"> cohesion inside a </w:t>
      </w:r>
      <w:proofErr w:type="gramStart"/>
      <w:r w:rsidR="00DF0FC1" w:rsidRPr="00A06FE8">
        <w:rPr>
          <w:rFonts w:ascii="Arial" w:hAnsi="Arial" w:cs="Arial"/>
          <w:sz w:val="24"/>
          <w:szCs w:val="24"/>
        </w:rPr>
        <w:t>team</w:t>
      </w:r>
      <w:proofErr w:type="gramEnd"/>
      <w:r w:rsidR="00DF0FC1" w:rsidRPr="00A06FE8">
        <w:rPr>
          <w:rFonts w:ascii="Arial" w:hAnsi="Arial" w:cs="Arial"/>
          <w:sz w:val="24"/>
          <w:szCs w:val="24"/>
        </w:rPr>
        <w:t xml:space="preserve"> and </w:t>
      </w:r>
      <w:r w:rsidR="00561D51" w:rsidRPr="00A06FE8">
        <w:rPr>
          <w:rFonts w:ascii="Arial" w:hAnsi="Arial" w:cs="Arial"/>
          <w:sz w:val="24"/>
          <w:szCs w:val="24"/>
        </w:rPr>
        <w:t>supporting</w:t>
      </w:r>
      <w:r w:rsidR="00DF0FC1" w:rsidRPr="00A06FE8">
        <w:rPr>
          <w:rFonts w:ascii="Arial" w:hAnsi="Arial" w:cs="Arial"/>
          <w:sz w:val="24"/>
          <w:szCs w:val="24"/>
        </w:rPr>
        <w:t xml:space="preserve"> emotionally affected employees</w:t>
      </w:r>
      <w:r w:rsidR="00561D51" w:rsidRPr="00A06FE8">
        <w:rPr>
          <w:rFonts w:ascii="Arial" w:hAnsi="Arial" w:cs="Arial"/>
          <w:sz w:val="24"/>
          <w:szCs w:val="24"/>
        </w:rPr>
        <w:t xml:space="preserve"> can make the difference between uprising a problem and solving it successfully</w:t>
      </w:r>
      <w:r w:rsidR="00365FFC" w:rsidRPr="00A06FE8">
        <w:rPr>
          <w:rFonts w:ascii="Arial" w:hAnsi="Arial" w:cs="Arial"/>
          <w:sz w:val="24"/>
          <w:szCs w:val="24"/>
        </w:rPr>
        <w:t xml:space="preserve"> (Channell, 2021)</w:t>
      </w:r>
      <w:r w:rsidR="00561D51" w:rsidRPr="00A06FE8">
        <w:rPr>
          <w:rFonts w:ascii="Arial" w:hAnsi="Arial" w:cs="Arial"/>
          <w:sz w:val="24"/>
          <w:szCs w:val="24"/>
        </w:rPr>
        <w:t>.</w:t>
      </w:r>
    </w:p>
    <w:p w14:paraId="0DB69344" w14:textId="3B3783F6" w:rsidR="00561D51" w:rsidRPr="00A06FE8" w:rsidRDefault="00F10B3A" w:rsidP="00A06FE8">
      <w:pPr>
        <w:spacing w:line="480" w:lineRule="auto"/>
        <w:jc w:val="both"/>
        <w:rPr>
          <w:rFonts w:ascii="Arial" w:hAnsi="Arial" w:cs="Arial"/>
          <w:sz w:val="24"/>
          <w:szCs w:val="24"/>
        </w:rPr>
      </w:pPr>
      <w:r>
        <w:rPr>
          <w:rFonts w:ascii="Arial" w:hAnsi="Arial" w:cs="Arial"/>
          <w:sz w:val="24"/>
          <w:szCs w:val="24"/>
        </w:rPr>
        <w:t>As with i</w:t>
      </w:r>
      <w:r w:rsidR="00B91B2C">
        <w:rPr>
          <w:rFonts w:ascii="Arial" w:hAnsi="Arial" w:cs="Arial"/>
          <w:sz w:val="24"/>
          <w:szCs w:val="24"/>
        </w:rPr>
        <w:t>n d</w:t>
      </w:r>
      <w:r w:rsidR="00115C9A">
        <w:rPr>
          <w:rFonts w:ascii="Arial" w:hAnsi="Arial" w:cs="Arial"/>
          <w:sz w:val="24"/>
          <w:szCs w:val="24"/>
        </w:rPr>
        <w:t xml:space="preserve">escribing human behaviour </w:t>
      </w:r>
      <w:r w:rsidR="00561D51" w:rsidRPr="00A06FE8">
        <w:rPr>
          <w:rFonts w:ascii="Arial" w:hAnsi="Arial" w:cs="Arial"/>
          <w:sz w:val="24"/>
          <w:szCs w:val="24"/>
        </w:rPr>
        <w:t>McGregor’s X and Y Theories</w:t>
      </w:r>
      <w:r w:rsidR="00115C9A">
        <w:rPr>
          <w:rFonts w:ascii="Arial" w:hAnsi="Arial" w:cs="Arial"/>
          <w:sz w:val="24"/>
          <w:szCs w:val="24"/>
        </w:rPr>
        <w:t>, two extremes</w:t>
      </w:r>
      <w:r w:rsidR="00B91B2C">
        <w:rPr>
          <w:rFonts w:ascii="Arial" w:hAnsi="Arial" w:cs="Arial"/>
          <w:sz w:val="24"/>
          <w:szCs w:val="24"/>
        </w:rPr>
        <w:t>,</w:t>
      </w:r>
      <w:r w:rsidR="00115C9A">
        <w:rPr>
          <w:rFonts w:ascii="Arial" w:hAnsi="Arial" w:cs="Arial"/>
          <w:sz w:val="24"/>
          <w:szCs w:val="24"/>
        </w:rPr>
        <w:t xml:space="preserve"> </w:t>
      </w:r>
      <w:r w:rsidR="00561D51" w:rsidRPr="00A06FE8">
        <w:rPr>
          <w:rFonts w:ascii="Arial" w:hAnsi="Arial" w:cs="Arial"/>
          <w:sz w:val="24"/>
          <w:szCs w:val="24"/>
        </w:rPr>
        <w:t xml:space="preserve">are based on different suppositions about employees’ motivation. The X theory assumes employees are naturally lazy and must be controlled and motivated through external measures. In contrast, the Y Theory assumes employees are self-motivated and want to take responsibility. The advantage of the Y Theory is that </w:t>
      </w:r>
      <w:r w:rsidR="00587321" w:rsidRPr="00A06FE8">
        <w:rPr>
          <w:rFonts w:ascii="Arial" w:hAnsi="Arial" w:cs="Arial"/>
          <w:sz w:val="24"/>
          <w:szCs w:val="24"/>
        </w:rPr>
        <w:t>it promotes a work environment based on confidence and autonomy</w:t>
      </w:r>
      <w:r w:rsidR="000501F3">
        <w:rPr>
          <w:rFonts w:ascii="Arial" w:hAnsi="Arial" w:cs="Arial"/>
          <w:sz w:val="24"/>
          <w:szCs w:val="24"/>
        </w:rPr>
        <w:t>, which</w:t>
      </w:r>
      <w:r w:rsidR="00587321" w:rsidRPr="00A06FE8">
        <w:rPr>
          <w:rFonts w:ascii="Arial" w:hAnsi="Arial" w:cs="Arial"/>
          <w:sz w:val="24"/>
          <w:szCs w:val="24"/>
        </w:rPr>
        <w:t xml:space="preserve"> can lead to </w:t>
      </w:r>
      <w:r w:rsidR="00273939" w:rsidRPr="00A06FE8">
        <w:rPr>
          <w:rFonts w:ascii="Arial" w:hAnsi="Arial" w:cs="Arial"/>
          <w:sz w:val="24"/>
          <w:szCs w:val="24"/>
        </w:rPr>
        <w:t>greater</w:t>
      </w:r>
      <w:r w:rsidR="00587321" w:rsidRPr="00A06FE8">
        <w:rPr>
          <w:rFonts w:ascii="Arial" w:hAnsi="Arial" w:cs="Arial"/>
          <w:sz w:val="24"/>
          <w:szCs w:val="24"/>
        </w:rPr>
        <w:t xml:space="preserve"> satisfaction among employees and increased productivity. Nevertheless, applying the Y Theory may be difficult when employees </w:t>
      </w:r>
      <w:r w:rsidRPr="00A06FE8">
        <w:rPr>
          <w:rFonts w:ascii="Arial" w:hAnsi="Arial" w:cs="Arial"/>
          <w:sz w:val="24"/>
          <w:szCs w:val="24"/>
        </w:rPr>
        <w:t>do not manifest</w:t>
      </w:r>
      <w:r w:rsidR="00587321" w:rsidRPr="00A06FE8">
        <w:rPr>
          <w:rFonts w:ascii="Arial" w:hAnsi="Arial" w:cs="Arial"/>
          <w:sz w:val="24"/>
          <w:szCs w:val="24"/>
        </w:rPr>
        <w:t xml:space="preserve"> the supposed self-motivation level. The X Theory, although criticised for its pessimistic vision, may be efficient in situations when rigorous control is required</w:t>
      </w:r>
      <w:r w:rsidR="00AD5777">
        <w:rPr>
          <w:rFonts w:ascii="Arial" w:hAnsi="Arial" w:cs="Arial"/>
          <w:sz w:val="24"/>
          <w:szCs w:val="24"/>
        </w:rPr>
        <w:t>, an autocratic approach</w:t>
      </w:r>
      <w:r w:rsidR="00365FFC" w:rsidRPr="00A06FE8">
        <w:rPr>
          <w:rFonts w:ascii="Arial" w:hAnsi="Arial" w:cs="Arial"/>
          <w:sz w:val="24"/>
          <w:szCs w:val="24"/>
        </w:rPr>
        <w:t xml:space="preserve"> </w:t>
      </w:r>
      <w:r w:rsidR="00130DFF" w:rsidRPr="00A06FE8">
        <w:rPr>
          <w:rFonts w:ascii="Arial" w:hAnsi="Arial" w:cs="Arial"/>
          <w:sz w:val="24"/>
          <w:szCs w:val="24"/>
        </w:rPr>
        <w:t>(</w:t>
      </w:r>
      <w:r w:rsidR="00B840BC">
        <w:rPr>
          <w:rFonts w:ascii="Arial" w:hAnsi="Arial" w:cs="Arial"/>
          <w:sz w:val="24"/>
          <w:szCs w:val="24"/>
        </w:rPr>
        <w:t>Mullins</w:t>
      </w:r>
      <w:r w:rsidR="00130DFF" w:rsidRPr="00A06FE8">
        <w:rPr>
          <w:rFonts w:ascii="Arial" w:hAnsi="Arial" w:cs="Arial"/>
          <w:sz w:val="24"/>
          <w:szCs w:val="24"/>
        </w:rPr>
        <w:t xml:space="preserve">, </w:t>
      </w:r>
      <w:r w:rsidR="00B840BC">
        <w:rPr>
          <w:rFonts w:ascii="Arial" w:hAnsi="Arial" w:cs="Arial"/>
          <w:sz w:val="24"/>
          <w:szCs w:val="24"/>
        </w:rPr>
        <w:t>2019</w:t>
      </w:r>
      <w:r w:rsidR="00130DFF" w:rsidRPr="00A06FE8">
        <w:rPr>
          <w:rFonts w:ascii="Arial" w:hAnsi="Arial" w:cs="Arial"/>
          <w:sz w:val="24"/>
          <w:szCs w:val="24"/>
        </w:rPr>
        <w:t>)</w:t>
      </w:r>
      <w:r w:rsidR="00587321" w:rsidRPr="00A06FE8">
        <w:rPr>
          <w:rFonts w:ascii="Arial" w:hAnsi="Arial" w:cs="Arial"/>
          <w:sz w:val="24"/>
          <w:szCs w:val="24"/>
        </w:rPr>
        <w:t>.</w:t>
      </w:r>
    </w:p>
    <w:p w14:paraId="05ADEE85" w14:textId="547C4CE8" w:rsidR="00587321" w:rsidRPr="00A06FE8" w:rsidRDefault="00587321" w:rsidP="00A06FE8">
      <w:pPr>
        <w:spacing w:line="480" w:lineRule="auto"/>
        <w:jc w:val="both"/>
        <w:rPr>
          <w:rFonts w:ascii="Arial" w:hAnsi="Arial" w:cs="Arial"/>
          <w:sz w:val="24"/>
          <w:szCs w:val="24"/>
        </w:rPr>
      </w:pPr>
      <w:r w:rsidRPr="00A06FE8">
        <w:rPr>
          <w:rFonts w:ascii="Arial" w:hAnsi="Arial" w:cs="Arial"/>
          <w:sz w:val="24"/>
          <w:szCs w:val="24"/>
        </w:rPr>
        <w:lastRenderedPageBreak/>
        <w:t xml:space="preserve">For example, </w:t>
      </w:r>
      <w:r w:rsidR="005E12D3" w:rsidRPr="00A06FE8">
        <w:rPr>
          <w:rFonts w:ascii="Arial" w:hAnsi="Arial" w:cs="Arial"/>
          <w:sz w:val="24"/>
          <w:szCs w:val="24"/>
        </w:rPr>
        <w:t>in a luxurious hotel where clients’ expectations are extremely high, applying the Y Theory can be beneficial, since it encourages employees’ initiative and creativity in offering exceptional service. On the other hand, in a hotel with a high fluctuation rate of employees or with</w:t>
      </w:r>
      <w:r w:rsidR="00F426A8" w:rsidRPr="00A06FE8">
        <w:rPr>
          <w:rFonts w:ascii="Arial" w:hAnsi="Arial" w:cs="Arial"/>
          <w:sz w:val="24"/>
          <w:szCs w:val="24"/>
        </w:rPr>
        <w:t xml:space="preserve"> discipline problems</w:t>
      </w:r>
      <w:r w:rsidR="005E12D3" w:rsidRPr="00A06FE8">
        <w:rPr>
          <w:rFonts w:ascii="Arial" w:hAnsi="Arial" w:cs="Arial"/>
          <w:sz w:val="24"/>
          <w:szCs w:val="24"/>
        </w:rPr>
        <w:t xml:space="preserve">, applying the X Theory principles can help establish some clear rules and maintain efficient control, which is essential for maintaining service </w:t>
      </w:r>
      <w:r w:rsidR="000501F3">
        <w:rPr>
          <w:rFonts w:ascii="Arial" w:hAnsi="Arial" w:cs="Arial"/>
          <w:sz w:val="24"/>
          <w:szCs w:val="24"/>
        </w:rPr>
        <w:t>standards</w:t>
      </w:r>
      <w:r w:rsidR="00365FFC" w:rsidRPr="00A06FE8">
        <w:rPr>
          <w:rFonts w:ascii="Arial" w:hAnsi="Arial" w:cs="Arial"/>
          <w:sz w:val="24"/>
          <w:szCs w:val="24"/>
        </w:rPr>
        <w:t xml:space="preserve"> (Lumen, 202</w:t>
      </w:r>
      <w:r w:rsidR="00E31D28">
        <w:rPr>
          <w:rFonts w:ascii="Arial" w:hAnsi="Arial" w:cs="Arial"/>
          <w:sz w:val="24"/>
          <w:szCs w:val="24"/>
        </w:rPr>
        <w:t>4</w:t>
      </w:r>
      <w:r w:rsidR="00365FFC" w:rsidRPr="00A06FE8">
        <w:rPr>
          <w:rFonts w:ascii="Arial" w:hAnsi="Arial" w:cs="Arial"/>
          <w:sz w:val="24"/>
          <w:szCs w:val="24"/>
        </w:rPr>
        <w:t>)</w:t>
      </w:r>
      <w:r w:rsidR="005E12D3" w:rsidRPr="00A06FE8">
        <w:rPr>
          <w:rFonts w:ascii="Arial" w:hAnsi="Arial" w:cs="Arial"/>
          <w:sz w:val="24"/>
          <w:szCs w:val="24"/>
        </w:rPr>
        <w:t>.</w:t>
      </w:r>
    </w:p>
    <w:p w14:paraId="0BB8DD36" w14:textId="5EA045AA" w:rsidR="00EE2330" w:rsidRPr="00A06FE8" w:rsidRDefault="00475416" w:rsidP="00A06FE8">
      <w:pPr>
        <w:spacing w:line="480" w:lineRule="auto"/>
        <w:jc w:val="both"/>
        <w:rPr>
          <w:rFonts w:ascii="Arial" w:hAnsi="Arial" w:cs="Arial"/>
          <w:sz w:val="24"/>
          <w:szCs w:val="24"/>
        </w:rPr>
      </w:pPr>
      <w:r>
        <w:rPr>
          <w:rFonts w:ascii="Arial" w:hAnsi="Arial" w:cs="Arial"/>
          <w:sz w:val="24"/>
          <w:szCs w:val="24"/>
        </w:rPr>
        <w:t xml:space="preserve">    </w:t>
      </w:r>
      <w:r w:rsidR="005E12D3" w:rsidRPr="00A06FE8">
        <w:rPr>
          <w:rFonts w:ascii="Arial" w:hAnsi="Arial" w:cs="Arial"/>
          <w:sz w:val="24"/>
          <w:szCs w:val="24"/>
        </w:rPr>
        <w:t xml:space="preserve">Each of these theories has its strengths and weaknesses and the efficiency of each theory </w:t>
      </w:r>
      <w:r w:rsidR="00F32ACD" w:rsidRPr="00A06FE8">
        <w:rPr>
          <w:rFonts w:ascii="Arial" w:hAnsi="Arial" w:cs="Arial"/>
          <w:sz w:val="24"/>
          <w:szCs w:val="24"/>
        </w:rPr>
        <w:t>depends</w:t>
      </w:r>
      <w:r w:rsidR="005E12D3" w:rsidRPr="00A06FE8">
        <w:rPr>
          <w:rFonts w:ascii="Arial" w:hAnsi="Arial" w:cs="Arial"/>
          <w:sz w:val="24"/>
          <w:szCs w:val="24"/>
        </w:rPr>
        <w:t xml:space="preserve"> on the specific context of the hotel and organisational culture. Efficient leaders in the hotel industry must be capable </w:t>
      </w:r>
      <w:r w:rsidR="00F32ACD" w:rsidRPr="00A06FE8">
        <w:rPr>
          <w:rFonts w:ascii="Arial" w:hAnsi="Arial" w:cs="Arial"/>
          <w:sz w:val="24"/>
          <w:szCs w:val="24"/>
        </w:rPr>
        <w:t>of adapting</w:t>
      </w:r>
      <w:r w:rsidR="005E12D3" w:rsidRPr="00A06FE8">
        <w:rPr>
          <w:rFonts w:ascii="Arial" w:hAnsi="Arial" w:cs="Arial"/>
          <w:sz w:val="24"/>
          <w:szCs w:val="24"/>
        </w:rPr>
        <w:t xml:space="preserve"> their style</w:t>
      </w:r>
      <w:r w:rsidR="00F32ACD" w:rsidRPr="00A06FE8">
        <w:rPr>
          <w:rFonts w:ascii="Arial" w:hAnsi="Arial" w:cs="Arial"/>
          <w:sz w:val="24"/>
          <w:szCs w:val="24"/>
        </w:rPr>
        <w:t xml:space="preserve"> of leadership to respond best to the organisation’s needs and their employees. This fact requires a profound understanding of each theory and how it can be applied in practice to maximise both employee satisfaction and organisational performance</w:t>
      </w:r>
      <w:r w:rsidR="00D42239" w:rsidRPr="00A06FE8">
        <w:rPr>
          <w:rFonts w:ascii="Arial" w:hAnsi="Arial" w:cs="Arial"/>
          <w:sz w:val="24"/>
          <w:szCs w:val="24"/>
        </w:rPr>
        <w:t xml:space="preserve"> (Buchanan and Huczynski, 201</w:t>
      </w:r>
      <w:r w:rsidR="00964A6B">
        <w:rPr>
          <w:rFonts w:ascii="Arial" w:hAnsi="Arial" w:cs="Arial"/>
          <w:sz w:val="24"/>
          <w:szCs w:val="24"/>
        </w:rPr>
        <w:t>9</w:t>
      </w:r>
      <w:r w:rsidR="00D42239" w:rsidRPr="00A06FE8">
        <w:rPr>
          <w:rFonts w:ascii="Arial" w:hAnsi="Arial" w:cs="Arial"/>
          <w:sz w:val="24"/>
          <w:szCs w:val="24"/>
        </w:rPr>
        <w:t>)</w:t>
      </w:r>
      <w:r w:rsidR="00F32ACD" w:rsidRPr="00A06FE8">
        <w:rPr>
          <w:rFonts w:ascii="Arial" w:hAnsi="Arial" w:cs="Arial"/>
          <w:sz w:val="24"/>
          <w:szCs w:val="24"/>
        </w:rPr>
        <w:t>.</w:t>
      </w:r>
    </w:p>
    <w:p w14:paraId="1CAF5021" w14:textId="713C02A1" w:rsidR="00EE2330" w:rsidRPr="00A06FE8" w:rsidRDefault="00475416" w:rsidP="00A06FE8">
      <w:pPr>
        <w:spacing w:line="480" w:lineRule="auto"/>
        <w:jc w:val="both"/>
        <w:rPr>
          <w:rFonts w:ascii="Arial" w:hAnsi="Arial" w:cs="Arial"/>
          <w:sz w:val="24"/>
          <w:szCs w:val="24"/>
        </w:rPr>
      </w:pPr>
      <w:r>
        <w:rPr>
          <w:rFonts w:ascii="Arial" w:hAnsi="Arial" w:cs="Arial"/>
          <w:sz w:val="24"/>
          <w:szCs w:val="24"/>
        </w:rPr>
        <w:t xml:space="preserve">   </w:t>
      </w:r>
      <w:r w:rsidR="00EE2330" w:rsidRPr="00A06FE8">
        <w:rPr>
          <w:rFonts w:ascii="Arial" w:hAnsi="Arial" w:cs="Arial"/>
          <w:sz w:val="24"/>
          <w:szCs w:val="24"/>
        </w:rPr>
        <w:t xml:space="preserve">In the hospitality industry, managerial styles vary significantly according to the type of </w:t>
      </w:r>
      <w:r w:rsidR="00F426A8" w:rsidRPr="00A06FE8">
        <w:rPr>
          <w:rFonts w:ascii="Arial" w:hAnsi="Arial" w:cs="Arial"/>
          <w:sz w:val="24"/>
          <w:szCs w:val="24"/>
        </w:rPr>
        <w:t>hotel operation</w:t>
      </w:r>
      <w:r w:rsidR="00EE2330" w:rsidRPr="00A06FE8">
        <w:rPr>
          <w:rFonts w:ascii="Arial" w:hAnsi="Arial" w:cs="Arial"/>
          <w:sz w:val="24"/>
          <w:szCs w:val="24"/>
        </w:rPr>
        <w:t xml:space="preserve">, each approach having advantages and its specific context. Luxurious hotel managers tend to adopt a </w:t>
      </w:r>
      <w:r w:rsidR="00F426A8" w:rsidRPr="00A06FE8">
        <w:rPr>
          <w:rFonts w:ascii="Arial" w:hAnsi="Arial" w:cs="Arial"/>
          <w:sz w:val="24"/>
          <w:szCs w:val="24"/>
        </w:rPr>
        <w:t>participative style</w:t>
      </w:r>
      <w:r w:rsidR="00EE2330" w:rsidRPr="00A06FE8">
        <w:rPr>
          <w:rFonts w:ascii="Arial" w:hAnsi="Arial" w:cs="Arial"/>
          <w:sz w:val="24"/>
          <w:szCs w:val="24"/>
        </w:rPr>
        <w:t xml:space="preserve">, </w:t>
      </w:r>
      <w:r w:rsidR="008E09C2" w:rsidRPr="00A06FE8">
        <w:rPr>
          <w:rFonts w:ascii="Arial" w:hAnsi="Arial" w:cs="Arial"/>
          <w:sz w:val="24"/>
          <w:szCs w:val="24"/>
        </w:rPr>
        <w:t>like</w:t>
      </w:r>
      <w:r w:rsidR="00EE2330" w:rsidRPr="00A06FE8">
        <w:rPr>
          <w:rFonts w:ascii="Arial" w:hAnsi="Arial" w:cs="Arial"/>
          <w:sz w:val="24"/>
          <w:szCs w:val="24"/>
        </w:rPr>
        <w:t xml:space="preserve"> McGregor’s Y Theory, which supposes confidence in employees’ motivation and self-direction. This style is efficient in environments where service quality and attention to detail are priorities, with employees encouraged to offer personalised experiences to clients</w:t>
      </w:r>
      <w:r w:rsidR="00D42239" w:rsidRPr="00A06FE8">
        <w:rPr>
          <w:rFonts w:ascii="Arial" w:hAnsi="Arial" w:cs="Arial"/>
          <w:sz w:val="24"/>
          <w:szCs w:val="24"/>
        </w:rPr>
        <w:t xml:space="preserve"> (</w:t>
      </w:r>
      <w:r w:rsidR="002C17A9">
        <w:rPr>
          <w:rFonts w:ascii="Arial" w:hAnsi="Arial" w:cs="Arial"/>
          <w:sz w:val="24"/>
          <w:szCs w:val="24"/>
        </w:rPr>
        <w:t>H</w:t>
      </w:r>
      <w:r w:rsidR="00D42239" w:rsidRPr="00A06FE8">
        <w:rPr>
          <w:rFonts w:ascii="Arial" w:hAnsi="Arial" w:cs="Arial"/>
          <w:sz w:val="24"/>
          <w:szCs w:val="24"/>
        </w:rPr>
        <w:t>oteltips101, 2023)</w:t>
      </w:r>
      <w:r w:rsidR="00EE2330" w:rsidRPr="00A06FE8">
        <w:rPr>
          <w:rFonts w:ascii="Arial" w:hAnsi="Arial" w:cs="Arial"/>
          <w:sz w:val="24"/>
          <w:szCs w:val="24"/>
        </w:rPr>
        <w:t>.</w:t>
      </w:r>
    </w:p>
    <w:p w14:paraId="38C99C1F" w14:textId="3A8C7581" w:rsidR="00EE2330" w:rsidRPr="00A06FE8" w:rsidRDefault="00EE2330" w:rsidP="00A06FE8">
      <w:pPr>
        <w:spacing w:line="480" w:lineRule="auto"/>
        <w:jc w:val="both"/>
        <w:rPr>
          <w:rFonts w:ascii="Arial" w:hAnsi="Arial" w:cs="Arial"/>
          <w:sz w:val="24"/>
          <w:szCs w:val="24"/>
        </w:rPr>
      </w:pPr>
      <w:r w:rsidRPr="00A06FE8">
        <w:rPr>
          <w:rFonts w:ascii="Arial" w:hAnsi="Arial" w:cs="Arial"/>
          <w:sz w:val="24"/>
          <w:szCs w:val="24"/>
        </w:rPr>
        <w:t xml:space="preserve">On the other hand, budget hotels </w:t>
      </w:r>
      <w:r w:rsidR="000F62DC" w:rsidRPr="00A06FE8">
        <w:rPr>
          <w:rFonts w:ascii="Arial" w:hAnsi="Arial" w:cs="Arial"/>
          <w:sz w:val="24"/>
          <w:szCs w:val="24"/>
        </w:rPr>
        <w:t>can</w:t>
      </w:r>
      <w:r w:rsidRPr="00A06FE8">
        <w:rPr>
          <w:rFonts w:ascii="Arial" w:hAnsi="Arial" w:cs="Arial"/>
          <w:sz w:val="24"/>
          <w:szCs w:val="24"/>
        </w:rPr>
        <w:t xml:space="preserve"> use a more </w:t>
      </w:r>
      <w:r w:rsidR="00F426A8" w:rsidRPr="00A06FE8">
        <w:rPr>
          <w:rFonts w:ascii="Arial" w:hAnsi="Arial" w:cs="Arial"/>
          <w:sz w:val="24"/>
          <w:szCs w:val="24"/>
        </w:rPr>
        <w:t>authoritative style</w:t>
      </w:r>
      <w:r w:rsidRPr="00A06FE8">
        <w:rPr>
          <w:rFonts w:ascii="Arial" w:hAnsi="Arial" w:cs="Arial"/>
          <w:sz w:val="24"/>
          <w:szCs w:val="24"/>
        </w:rPr>
        <w:t xml:space="preserve">, </w:t>
      </w:r>
      <w:r w:rsidR="008E09C2" w:rsidRPr="00A06FE8">
        <w:rPr>
          <w:rFonts w:ascii="Arial" w:hAnsi="Arial" w:cs="Arial"/>
          <w:sz w:val="24"/>
          <w:szCs w:val="24"/>
        </w:rPr>
        <w:t>like</w:t>
      </w:r>
      <w:r w:rsidRPr="00A06FE8">
        <w:rPr>
          <w:rFonts w:ascii="Arial" w:hAnsi="Arial" w:cs="Arial"/>
          <w:sz w:val="24"/>
          <w:szCs w:val="24"/>
        </w:rPr>
        <w:t xml:space="preserve"> the X Theory, where the manager supposes</w:t>
      </w:r>
      <w:r w:rsidR="000F62DC" w:rsidRPr="00A06FE8">
        <w:rPr>
          <w:rFonts w:ascii="Arial" w:hAnsi="Arial" w:cs="Arial"/>
          <w:sz w:val="24"/>
          <w:szCs w:val="24"/>
        </w:rPr>
        <w:t xml:space="preserve"> that employees need strict supervision and external stimuli to be productive. This style is efficient in environments where cost control and operational efficiency are essential for maintaining profitability</w:t>
      </w:r>
      <w:r w:rsidR="00D42239" w:rsidRPr="00A06FE8">
        <w:rPr>
          <w:rFonts w:ascii="Arial" w:hAnsi="Arial" w:cs="Arial"/>
          <w:sz w:val="24"/>
          <w:szCs w:val="24"/>
        </w:rPr>
        <w:t xml:space="preserve"> (</w:t>
      </w:r>
      <w:r w:rsidR="00936F86">
        <w:rPr>
          <w:rFonts w:ascii="Arial" w:hAnsi="Arial" w:cs="Arial"/>
          <w:sz w:val="24"/>
          <w:szCs w:val="24"/>
        </w:rPr>
        <w:t>JGDB</w:t>
      </w:r>
      <w:r w:rsidR="00D42239" w:rsidRPr="00A06FE8">
        <w:rPr>
          <w:rFonts w:ascii="Arial" w:hAnsi="Arial" w:cs="Arial"/>
          <w:sz w:val="24"/>
          <w:szCs w:val="24"/>
        </w:rPr>
        <w:t>, 20</w:t>
      </w:r>
      <w:r w:rsidR="00250183">
        <w:rPr>
          <w:rFonts w:ascii="Arial" w:hAnsi="Arial" w:cs="Arial"/>
          <w:sz w:val="24"/>
          <w:szCs w:val="24"/>
        </w:rPr>
        <w:t>24</w:t>
      </w:r>
      <w:r w:rsidR="00D42239" w:rsidRPr="00A06FE8">
        <w:rPr>
          <w:rFonts w:ascii="Arial" w:hAnsi="Arial" w:cs="Arial"/>
          <w:sz w:val="24"/>
          <w:szCs w:val="24"/>
        </w:rPr>
        <w:t>)</w:t>
      </w:r>
      <w:r w:rsidR="000F62DC" w:rsidRPr="00A06FE8">
        <w:rPr>
          <w:rFonts w:ascii="Arial" w:hAnsi="Arial" w:cs="Arial"/>
          <w:sz w:val="24"/>
          <w:szCs w:val="24"/>
        </w:rPr>
        <w:t>.</w:t>
      </w:r>
    </w:p>
    <w:p w14:paraId="2713DB3A" w14:textId="1F06EEF9" w:rsidR="000F62DC" w:rsidRPr="00A06FE8" w:rsidRDefault="000F62DC" w:rsidP="00A06FE8">
      <w:pPr>
        <w:spacing w:line="480" w:lineRule="auto"/>
        <w:jc w:val="both"/>
        <w:rPr>
          <w:rFonts w:ascii="Arial" w:hAnsi="Arial" w:cs="Arial"/>
          <w:sz w:val="24"/>
          <w:szCs w:val="24"/>
        </w:rPr>
      </w:pPr>
      <w:r w:rsidRPr="00A06FE8">
        <w:rPr>
          <w:rFonts w:ascii="Arial" w:hAnsi="Arial" w:cs="Arial"/>
          <w:sz w:val="24"/>
          <w:szCs w:val="24"/>
        </w:rPr>
        <w:lastRenderedPageBreak/>
        <w:t>In business hotels, a combination of managerial styles can be observed, with a tendency towards situational leadership where managers adjust their approach according to the specific context and immediate needs. This style allows rapid adaptation to business requirements and market dynamics</w:t>
      </w:r>
      <w:r w:rsidR="00D42239" w:rsidRPr="00A06FE8">
        <w:rPr>
          <w:rFonts w:ascii="Arial" w:hAnsi="Arial" w:cs="Arial"/>
          <w:sz w:val="24"/>
          <w:szCs w:val="24"/>
        </w:rPr>
        <w:t xml:space="preserve"> (Indeed Editorial Team, 202</w:t>
      </w:r>
      <w:r w:rsidR="00B33C50">
        <w:rPr>
          <w:rFonts w:ascii="Arial" w:hAnsi="Arial" w:cs="Arial"/>
          <w:sz w:val="24"/>
          <w:szCs w:val="24"/>
        </w:rPr>
        <w:t>3</w:t>
      </w:r>
      <w:r w:rsidR="00D42239" w:rsidRPr="00A06FE8">
        <w:rPr>
          <w:rFonts w:ascii="Arial" w:hAnsi="Arial" w:cs="Arial"/>
          <w:sz w:val="24"/>
          <w:szCs w:val="24"/>
        </w:rPr>
        <w:t>)</w:t>
      </w:r>
      <w:r w:rsidRPr="00A06FE8">
        <w:rPr>
          <w:rFonts w:ascii="Arial" w:hAnsi="Arial" w:cs="Arial"/>
          <w:sz w:val="24"/>
          <w:szCs w:val="24"/>
        </w:rPr>
        <w:t>.</w:t>
      </w:r>
    </w:p>
    <w:p w14:paraId="64E885C1" w14:textId="73559C59" w:rsidR="00273939" w:rsidRPr="00A06FE8" w:rsidRDefault="00273939" w:rsidP="00A06FE8">
      <w:pPr>
        <w:spacing w:line="480" w:lineRule="auto"/>
        <w:jc w:val="both"/>
        <w:rPr>
          <w:rFonts w:ascii="Arial" w:hAnsi="Arial" w:cs="Arial"/>
          <w:sz w:val="24"/>
          <w:szCs w:val="24"/>
        </w:rPr>
      </w:pPr>
      <w:r w:rsidRPr="00A06FE8">
        <w:rPr>
          <w:rFonts w:ascii="Arial" w:hAnsi="Arial" w:cs="Arial"/>
          <w:sz w:val="24"/>
          <w:szCs w:val="24"/>
        </w:rPr>
        <w:t xml:space="preserve">Hotel managers must be flexible and adapted to the context where they operate. For example, in luxurious hotels, where clients expect high-quality personalised services, a participative leadership style can motivate employees to be more creative and attentive to details. In contrast, in budgetary hotels where the accent is put on cost efficiency, an authoritarian style can ensure strict </w:t>
      </w:r>
      <w:r w:rsidR="00F426A8" w:rsidRPr="00A06FE8">
        <w:rPr>
          <w:rFonts w:ascii="Arial" w:hAnsi="Arial" w:cs="Arial"/>
          <w:sz w:val="24"/>
          <w:szCs w:val="24"/>
        </w:rPr>
        <w:t>adherence to procedures</w:t>
      </w:r>
      <w:r w:rsidRPr="00A06FE8">
        <w:rPr>
          <w:rFonts w:ascii="Arial" w:hAnsi="Arial" w:cs="Arial"/>
          <w:sz w:val="24"/>
          <w:szCs w:val="24"/>
        </w:rPr>
        <w:t xml:space="preserve"> and efficient </w:t>
      </w:r>
      <w:r w:rsidR="00F426A8" w:rsidRPr="00A06FE8">
        <w:rPr>
          <w:rFonts w:ascii="Arial" w:hAnsi="Arial" w:cs="Arial"/>
          <w:sz w:val="24"/>
          <w:szCs w:val="24"/>
        </w:rPr>
        <w:t>handling</w:t>
      </w:r>
      <w:r w:rsidRPr="00A06FE8">
        <w:rPr>
          <w:rFonts w:ascii="Arial" w:hAnsi="Arial" w:cs="Arial"/>
          <w:sz w:val="24"/>
          <w:szCs w:val="24"/>
        </w:rPr>
        <w:t xml:space="preserve"> of resources. Leadership style </w:t>
      </w:r>
      <w:proofErr w:type="gramStart"/>
      <w:r w:rsidRPr="00A06FE8">
        <w:rPr>
          <w:rFonts w:ascii="Arial" w:hAnsi="Arial" w:cs="Arial"/>
          <w:sz w:val="24"/>
          <w:szCs w:val="24"/>
        </w:rPr>
        <w:t>has to</w:t>
      </w:r>
      <w:proofErr w:type="gramEnd"/>
      <w:r w:rsidRPr="00A06FE8">
        <w:rPr>
          <w:rFonts w:ascii="Arial" w:hAnsi="Arial" w:cs="Arial"/>
          <w:sz w:val="24"/>
          <w:szCs w:val="24"/>
        </w:rPr>
        <w:t xml:space="preserve"> reflect the organisational culture of the hotel too, creating a work environment which favours both clients’ satisfaction and that of clients. Thus, adapting the managerial style to the specificity and needs of each hotel is essential for success in the hospitality industry</w:t>
      </w:r>
      <w:r w:rsidR="00130DFF" w:rsidRPr="00A06FE8">
        <w:rPr>
          <w:rFonts w:ascii="Arial" w:hAnsi="Arial" w:cs="Arial"/>
          <w:sz w:val="24"/>
          <w:szCs w:val="24"/>
        </w:rPr>
        <w:t xml:space="preserve"> (Patiar and Wang, 2020)</w:t>
      </w:r>
      <w:r w:rsidRPr="00A06FE8">
        <w:rPr>
          <w:rFonts w:ascii="Arial" w:hAnsi="Arial" w:cs="Arial"/>
          <w:sz w:val="24"/>
          <w:szCs w:val="24"/>
        </w:rPr>
        <w:t>.</w:t>
      </w:r>
    </w:p>
    <w:p w14:paraId="719097CF" w14:textId="38AD84F8" w:rsidR="00273939" w:rsidRPr="00A06FE8" w:rsidRDefault="00475416" w:rsidP="00A06FE8">
      <w:pPr>
        <w:spacing w:line="480" w:lineRule="auto"/>
        <w:jc w:val="both"/>
        <w:rPr>
          <w:rFonts w:ascii="Arial" w:hAnsi="Arial" w:cs="Arial"/>
          <w:sz w:val="24"/>
          <w:szCs w:val="24"/>
        </w:rPr>
      </w:pPr>
      <w:r>
        <w:rPr>
          <w:rFonts w:ascii="Arial" w:hAnsi="Arial" w:cs="Arial"/>
          <w:sz w:val="24"/>
          <w:szCs w:val="24"/>
        </w:rPr>
        <w:t xml:space="preserve">   </w:t>
      </w:r>
      <w:r w:rsidR="00273939" w:rsidRPr="00A06FE8">
        <w:rPr>
          <w:rFonts w:ascii="Arial" w:hAnsi="Arial" w:cs="Arial"/>
          <w:sz w:val="24"/>
          <w:szCs w:val="24"/>
        </w:rPr>
        <w:t>In the hotel industry,</w:t>
      </w:r>
      <w:r w:rsidR="005445BC" w:rsidRPr="00A06FE8">
        <w:rPr>
          <w:rFonts w:ascii="Arial" w:hAnsi="Arial" w:cs="Arial"/>
          <w:sz w:val="24"/>
          <w:szCs w:val="24"/>
        </w:rPr>
        <w:t xml:space="preserve"> examples of leaders or organisations </w:t>
      </w:r>
      <w:r w:rsidR="00B460D1">
        <w:rPr>
          <w:rFonts w:ascii="Arial" w:hAnsi="Arial" w:cs="Arial"/>
          <w:sz w:val="24"/>
          <w:szCs w:val="24"/>
        </w:rPr>
        <w:t>that exemplify different leadership styles</w:t>
      </w:r>
      <w:r w:rsidR="005445BC" w:rsidRPr="00A06FE8">
        <w:rPr>
          <w:rFonts w:ascii="Arial" w:hAnsi="Arial" w:cs="Arial"/>
          <w:sz w:val="24"/>
          <w:szCs w:val="24"/>
        </w:rPr>
        <w:t xml:space="preserve"> can illustrate how these approaches influence success or meet challenges. A notable example is Isadore Sharp, the </w:t>
      </w:r>
      <w:r w:rsidR="00B460D1">
        <w:rPr>
          <w:rFonts w:ascii="Arial" w:hAnsi="Arial" w:cs="Arial"/>
          <w:sz w:val="24"/>
          <w:szCs w:val="24"/>
        </w:rPr>
        <w:t>hotel chain Four Seasons founder. This visionary and transformational leader</w:t>
      </w:r>
      <w:r w:rsidR="005445BC" w:rsidRPr="00A06FE8">
        <w:rPr>
          <w:rFonts w:ascii="Arial" w:hAnsi="Arial" w:cs="Arial"/>
          <w:sz w:val="24"/>
          <w:szCs w:val="24"/>
        </w:rPr>
        <w:t xml:space="preserve"> adopted a </w:t>
      </w:r>
      <w:r w:rsidR="00D14EC5">
        <w:rPr>
          <w:rFonts w:ascii="Arial" w:hAnsi="Arial" w:cs="Arial"/>
          <w:sz w:val="24"/>
          <w:szCs w:val="24"/>
        </w:rPr>
        <w:t>democratic</w:t>
      </w:r>
      <w:r w:rsidR="005445BC" w:rsidRPr="00A06FE8">
        <w:rPr>
          <w:rFonts w:ascii="Arial" w:hAnsi="Arial" w:cs="Arial"/>
          <w:sz w:val="24"/>
          <w:szCs w:val="24"/>
        </w:rPr>
        <w:t xml:space="preserve"> leadership style</w:t>
      </w:r>
      <w:r w:rsidR="00E71204">
        <w:rPr>
          <w:rFonts w:ascii="Arial" w:hAnsi="Arial" w:cs="Arial"/>
          <w:sz w:val="24"/>
          <w:szCs w:val="24"/>
        </w:rPr>
        <w:t xml:space="preserve"> identified by Kurt Lewin (1939)</w:t>
      </w:r>
      <w:r w:rsidR="005445BC" w:rsidRPr="00A06FE8">
        <w:rPr>
          <w:rFonts w:ascii="Arial" w:hAnsi="Arial" w:cs="Arial"/>
          <w:sz w:val="24"/>
          <w:szCs w:val="24"/>
        </w:rPr>
        <w:t>.</w:t>
      </w:r>
      <w:r w:rsidR="008F7406" w:rsidRPr="008F7406">
        <w:rPr>
          <w:rFonts w:ascii="Times New Roman" w:eastAsia="Times New Roman" w:hAnsi="Times New Roman" w:cs="Times New Roman"/>
          <w:kern w:val="0"/>
          <w:sz w:val="24"/>
          <w:szCs w:val="24"/>
          <w:lang w:eastAsia="en-GB"/>
          <w14:ligatures w14:val="none"/>
        </w:rPr>
        <w:t xml:space="preserve"> </w:t>
      </w:r>
      <w:r w:rsidR="00B460D1">
        <w:rPr>
          <w:rFonts w:ascii="Arial" w:hAnsi="Arial" w:cs="Arial"/>
          <w:sz w:val="24"/>
          <w:szCs w:val="24"/>
        </w:rPr>
        <w:t>To</w:t>
      </w:r>
      <w:r w:rsidR="008F7406" w:rsidRPr="008F7406">
        <w:rPr>
          <w:rFonts w:ascii="Arial" w:hAnsi="Arial" w:cs="Arial"/>
          <w:sz w:val="24"/>
          <w:szCs w:val="24"/>
        </w:rPr>
        <w:t xml:space="preserve"> </w:t>
      </w:r>
      <w:r w:rsidR="008F7406">
        <w:rPr>
          <w:rFonts w:ascii="Arial" w:hAnsi="Arial" w:cs="Arial"/>
          <w:sz w:val="24"/>
          <w:szCs w:val="24"/>
        </w:rPr>
        <w:t>fulfil</w:t>
      </w:r>
      <w:r w:rsidR="008F7406" w:rsidRPr="008F7406">
        <w:rPr>
          <w:rFonts w:ascii="Arial" w:hAnsi="Arial" w:cs="Arial"/>
          <w:sz w:val="24"/>
          <w:szCs w:val="24"/>
        </w:rPr>
        <w:t xml:space="preserve"> his goal of consistently providing great service, Isadore envisioned a workforce that would voluntarily and promptly resolve any service-related issues as they arose</w:t>
      </w:r>
      <w:r w:rsidR="00BC0F2C">
        <w:rPr>
          <w:rFonts w:ascii="Arial" w:hAnsi="Arial" w:cs="Arial"/>
          <w:sz w:val="24"/>
          <w:szCs w:val="24"/>
        </w:rPr>
        <w:t>,</w:t>
      </w:r>
      <w:r w:rsidR="00BC0F2C" w:rsidRPr="00BC0F2C">
        <w:rPr>
          <w:rFonts w:ascii="Arial" w:hAnsi="Arial" w:cs="Arial"/>
          <w:sz w:val="24"/>
          <w:szCs w:val="24"/>
        </w:rPr>
        <w:t xml:space="preserve"> similar to the principles of McGregor’s Y Theory</w:t>
      </w:r>
      <w:r w:rsidR="005445BC" w:rsidRPr="00A06FE8">
        <w:rPr>
          <w:rFonts w:ascii="Arial" w:hAnsi="Arial" w:cs="Arial"/>
          <w:sz w:val="24"/>
          <w:szCs w:val="24"/>
        </w:rPr>
        <w:t xml:space="preserve"> Sharp concentrated on his </w:t>
      </w:r>
      <w:r w:rsidR="00D14EC5">
        <w:rPr>
          <w:rFonts w:ascii="Arial" w:hAnsi="Arial" w:cs="Arial"/>
          <w:sz w:val="24"/>
          <w:szCs w:val="24"/>
        </w:rPr>
        <w:t>employees’</w:t>
      </w:r>
      <w:r w:rsidR="005445BC" w:rsidRPr="00A06FE8">
        <w:rPr>
          <w:rFonts w:ascii="Arial" w:hAnsi="Arial" w:cs="Arial"/>
          <w:sz w:val="24"/>
          <w:szCs w:val="24"/>
        </w:rPr>
        <w:t xml:space="preserve"> motivation and implications, creating a work environment where initiative and innovation are encouraged</w:t>
      </w:r>
      <w:r w:rsidR="001A64C9">
        <w:rPr>
          <w:rFonts w:ascii="Arial" w:hAnsi="Arial" w:cs="Arial"/>
          <w:sz w:val="24"/>
          <w:szCs w:val="24"/>
        </w:rPr>
        <w:t xml:space="preserve">, </w:t>
      </w:r>
      <w:r w:rsidR="00D14EC5">
        <w:rPr>
          <w:rFonts w:ascii="Arial" w:hAnsi="Arial" w:cs="Arial"/>
          <w:sz w:val="24"/>
          <w:szCs w:val="24"/>
        </w:rPr>
        <w:t>with</w:t>
      </w:r>
      <w:r w:rsidR="001A64C9">
        <w:rPr>
          <w:rFonts w:ascii="Arial" w:hAnsi="Arial" w:cs="Arial"/>
          <w:sz w:val="24"/>
          <w:szCs w:val="24"/>
        </w:rPr>
        <w:t xml:space="preserve"> high concern for people and production placing him </w:t>
      </w:r>
      <w:r w:rsidR="00E90449">
        <w:rPr>
          <w:rFonts w:ascii="Arial" w:hAnsi="Arial" w:cs="Arial"/>
          <w:sz w:val="24"/>
          <w:szCs w:val="24"/>
        </w:rPr>
        <w:t>on</w:t>
      </w:r>
      <w:r w:rsidR="001A64C9">
        <w:rPr>
          <w:rFonts w:ascii="Arial" w:hAnsi="Arial" w:cs="Arial"/>
          <w:sz w:val="24"/>
          <w:szCs w:val="24"/>
        </w:rPr>
        <w:t xml:space="preserve"> Team management </w:t>
      </w:r>
      <w:r w:rsidR="00E90449">
        <w:rPr>
          <w:rFonts w:ascii="Arial" w:hAnsi="Arial" w:cs="Arial"/>
          <w:sz w:val="24"/>
          <w:szCs w:val="24"/>
        </w:rPr>
        <w:t>analysing</w:t>
      </w:r>
      <w:r w:rsidR="001A64C9">
        <w:rPr>
          <w:rFonts w:ascii="Arial" w:hAnsi="Arial" w:cs="Arial"/>
          <w:sz w:val="24"/>
          <w:szCs w:val="24"/>
        </w:rPr>
        <w:t xml:space="preserve"> Blake and </w:t>
      </w:r>
      <w:r w:rsidR="0037098A">
        <w:rPr>
          <w:rFonts w:ascii="Arial" w:hAnsi="Arial" w:cs="Arial"/>
          <w:sz w:val="24"/>
          <w:szCs w:val="24"/>
        </w:rPr>
        <w:t>Mouton's</w:t>
      </w:r>
      <w:r w:rsidR="001A64C9">
        <w:rPr>
          <w:rFonts w:ascii="Arial" w:hAnsi="Arial" w:cs="Arial"/>
          <w:sz w:val="24"/>
          <w:szCs w:val="24"/>
        </w:rPr>
        <w:t xml:space="preserve"> Managerial </w:t>
      </w:r>
      <w:r w:rsidR="001A64C9">
        <w:rPr>
          <w:rFonts w:ascii="Arial" w:hAnsi="Arial" w:cs="Arial"/>
          <w:sz w:val="24"/>
          <w:szCs w:val="24"/>
        </w:rPr>
        <w:lastRenderedPageBreak/>
        <w:t xml:space="preserve">grid. </w:t>
      </w:r>
      <w:r w:rsidR="005445BC" w:rsidRPr="00A06FE8">
        <w:rPr>
          <w:rFonts w:ascii="Arial" w:hAnsi="Arial" w:cs="Arial"/>
          <w:sz w:val="24"/>
          <w:szCs w:val="24"/>
        </w:rPr>
        <w:t>The result is an exceptional reputation for the client's service</w:t>
      </w:r>
      <w:r w:rsidR="00FD3AA6" w:rsidRPr="00A06FE8">
        <w:rPr>
          <w:rFonts w:ascii="Arial" w:hAnsi="Arial" w:cs="Arial"/>
          <w:sz w:val="24"/>
          <w:szCs w:val="24"/>
        </w:rPr>
        <w:t xml:space="preserve"> </w:t>
      </w:r>
      <w:r w:rsidR="005445BC" w:rsidRPr="00A06FE8">
        <w:rPr>
          <w:rFonts w:ascii="Arial" w:hAnsi="Arial" w:cs="Arial"/>
          <w:sz w:val="24"/>
          <w:szCs w:val="24"/>
        </w:rPr>
        <w:t>and global expansion of the chain</w:t>
      </w:r>
      <w:r w:rsidR="00130DFF" w:rsidRPr="00A06FE8">
        <w:rPr>
          <w:rFonts w:ascii="Arial" w:hAnsi="Arial" w:cs="Arial"/>
          <w:sz w:val="24"/>
          <w:szCs w:val="24"/>
        </w:rPr>
        <w:t xml:space="preserve"> (</w:t>
      </w:r>
      <w:r w:rsidR="00827447" w:rsidRPr="0037098A">
        <w:rPr>
          <w:rFonts w:ascii="Arial" w:hAnsi="Arial" w:cs="Arial"/>
          <w:sz w:val="24"/>
          <w:szCs w:val="24"/>
        </w:rPr>
        <w:t>Jackson and Naipaul,</w:t>
      </w:r>
      <w:r w:rsidR="00130DFF" w:rsidRPr="00A06FE8">
        <w:rPr>
          <w:rFonts w:ascii="Arial" w:hAnsi="Arial" w:cs="Arial"/>
          <w:sz w:val="24"/>
          <w:szCs w:val="24"/>
        </w:rPr>
        <w:t xml:space="preserve"> 2008)</w:t>
      </w:r>
      <w:r w:rsidR="00827447">
        <w:rPr>
          <w:rFonts w:ascii="Arial" w:hAnsi="Arial" w:cs="Arial"/>
        </w:rPr>
        <w:t>,</w:t>
      </w:r>
      <w:r w:rsidR="00B460D1">
        <w:rPr>
          <w:rFonts w:ascii="Arial" w:hAnsi="Arial" w:cs="Arial"/>
          <w:sz w:val="24"/>
          <w:szCs w:val="24"/>
        </w:rPr>
        <w:t xml:space="preserve"> (Cutler, 2010).</w:t>
      </w:r>
    </w:p>
    <w:p w14:paraId="63B1D4FF" w14:textId="0703F599" w:rsidR="00FD3AA6" w:rsidRPr="00A06FE8" w:rsidRDefault="00FD3AA6" w:rsidP="00A06FE8">
      <w:pPr>
        <w:spacing w:line="480" w:lineRule="auto"/>
        <w:jc w:val="both"/>
        <w:rPr>
          <w:rFonts w:ascii="Arial" w:hAnsi="Arial" w:cs="Arial"/>
          <w:sz w:val="24"/>
          <w:szCs w:val="24"/>
        </w:rPr>
      </w:pPr>
      <w:r w:rsidRPr="00A06FE8">
        <w:rPr>
          <w:rFonts w:ascii="Arial" w:hAnsi="Arial" w:cs="Arial"/>
          <w:sz w:val="24"/>
          <w:szCs w:val="24"/>
        </w:rPr>
        <w:t xml:space="preserve">On the other hand, the hotel chain Hilton demonstrated the efficiency of a leadership style centred on </w:t>
      </w:r>
      <w:r w:rsidR="00391E83">
        <w:rPr>
          <w:rFonts w:ascii="Arial" w:hAnsi="Arial" w:cs="Arial"/>
          <w:sz w:val="24"/>
          <w:szCs w:val="24"/>
        </w:rPr>
        <w:t>trust</w:t>
      </w:r>
      <w:r w:rsidRPr="00A06FE8">
        <w:rPr>
          <w:rFonts w:ascii="Arial" w:hAnsi="Arial" w:cs="Arial"/>
          <w:sz w:val="24"/>
          <w:szCs w:val="24"/>
        </w:rPr>
        <w:t xml:space="preserve">, </w:t>
      </w:r>
      <w:proofErr w:type="gramStart"/>
      <w:r w:rsidRPr="00A06FE8">
        <w:rPr>
          <w:rFonts w:ascii="Arial" w:hAnsi="Arial" w:cs="Arial"/>
          <w:sz w:val="24"/>
          <w:szCs w:val="24"/>
        </w:rPr>
        <w:t>similar</w:t>
      </w:r>
      <w:r w:rsidR="00391E83">
        <w:rPr>
          <w:rFonts w:ascii="Arial" w:hAnsi="Arial" w:cs="Arial"/>
          <w:sz w:val="24"/>
          <w:szCs w:val="24"/>
        </w:rPr>
        <w:t xml:space="preserve"> to</w:t>
      </w:r>
      <w:proofErr w:type="gramEnd"/>
      <w:r w:rsidR="006B2A60">
        <w:rPr>
          <w:rFonts w:ascii="Arial" w:hAnsi="Arial" w:cs="Arial"/>
          <w:sz w:val="24"/>
          <w:szCs w:val="24"/>
        </w:rPr>
        <w:t xml:space="preserve"> the Laissez-faire category in</w:t>
      </w:r>
      <w:r w:rsidR="00391E83">
        <w:rPr>
          <w:rFonts w:ascii="Arial" w:hAnsi="Arial" w:cs="Arial"/>
          <w:sz w:val="24"/>
          <w:szCs w:val="24"/>
        </w:rPr>
        <w:t xml:space="preserve"> Lewin’s Leadership model</w:t>
      </w:r>
      <w:r w:rsidRPr="00A06FE8">
        <w:rPr>
          <w:rFonts w:ascii="Arial" w:hAnsi="Arial" w:cs="Arial"/>
          <w:sz w:val="24"/>
          <w:szCs w:val="24"/>
        </w:rPr>
        <w:t xml:space="preserve">. Under the leadership of Christopher Nassetta, Hilton succeeded </w:t>
      </w:r>
      <w:r w:rsidR="00D75813">
        <w:rPr>
          <w:rFonts w:ascii="Arial" w:hAnsi="Arial" w:cs="Arial"/>
          <w:sz w:val="24"/>
          <w:szCs w:val="24"/>
        </w:rPr>
        <w:t>in giving</w:t>
      </w:r>
      <w:r w:rsidR="00920EBE">
        <w:rPr>
          <w:rFonts w:ascii="Arial" w:hAnsi="Arial" w:cs="Arial"/>
          <w:sz w:val="24"/>
          <w:szCs w:val="24"/>
        </w:rPr>
        <w:t xml:space="preserve"> freedom to people</w:t>
      </w:r>
      <w:r w:rsidR="00D75813">
        <w:rPr>
          <w:rFonts w:ascii="Arial" w:hAnsi="Arial" w:cs="Arial"/>
          <w:sz w:val="24"/>
          <w:szCs w:val="24"/>
        </w:rPr>
        <w:t>, teamwork</w:t>
      </w:r>
      <w:r w:rsidR="00920EBE">
        <w:rPr>
          <w:rFonts w:ascii="Arial" w:hAnsi="Arial" w:cs="Arial"/>
          <w:sz w:val="24"/>
          <w:szCs w:val="24"/>
        </w:rPr>
        <w:t xml:space="preserve"> for </w:t>
      </w:r>
      <w:r w:rsidR="00391E83">
        <w:rPr>
          <w:rFonts w:ascii="Arial" w:hAnsi="Arial" w:cs="Arial"/>
          <w:sz w:val="24"/>
          <w:szCs w:val="24"/>
        </w:rPr>
        <w:t xml:space="preserve">the </w:t>
      </w:r>
      <w:r w:rsidR="00920EBE">
        <w:rPr>
          <w:rFonts w:ascii="Arial" w:hAnsi="Arial" w:cs="Arial"/>
          <w:sz w:val="24"/>
          <w:szCs w:val="24"/>
        </w:rPr>
        <w:t>hote</w:t>
      </w:r>
      <w:r w:rsidR="00391E83">
        <w:rPr>
          <w:rFonts w:ascii="Arial" w:hAnsi="Arial" w:cs="Arial"/>
          <w:sz w:val="24"/>
          <w:szCs w:val="24"/>
        </w:rPr>
        <w:t>l</w:t>
      </w:r>
      <w:r w:rsidR="00920EBE">
        <w:rPr>
          <w:rFonts w:ascii="Arial" w:hAnsi="Arial" w:cs="Arial"/>
          <w:sz w:val="24"/>
          <w:szCs w:val="24"/>
        </w:rPr>
        <w:t xml:space="preserve"> revitalisation</w:t>
      </w:r>
      <w:r w:rsidR="00391E83">
        <w:rPr>
          <w:rFonts w:ascii="Arial" w:hAnsi="Arial" w:cs="Arial"/>
          <w:sz w:val="24"/>
          <w:szCs w:val="24"/>
        </w:rPr>
        <w:t xml:space="preserve">, </w:t>
      </w:r>
      <w:r w:rsidR="00D75813">
        <w:rPr>
          <w:rFonts w:ascii="Arial" w:hAnsi="Arial" w:cs="Arial"/>
          <w:sz w:val="24"/>
          <w:szCs w:val="24"/>
        </w:rPr>
        <w:t xml:space="preserve">and </w:t>
      </w:r>
      <w:r w:rsidR="00391E83">
        <w:rPr>
          <w:rFonts w:ascii="Arial" w:hAnsi="Arial" w:cs="Arial"/>
          <w:sz w:val="24"/>
          <w:szCs w:val="24"/>
        </w:rPr>
        <w:t>breaking down the hierarchical structure,</w:t>
      </w:r>
      <w:r w:rsidR="00920EBE">
        <w:rPr>
          <w:rFonts w:ascii="Arial" w:hAnsi="Arial" w:cs="Arial"/>
          <w:sz w:val="24"/>
          <w:szCs w:val="24"/>
        </w:rPr>
        <w:t xml:space="preserve"> </w:t>
      </w:r>
      <w:r w:rsidR="00391E83">
        <w:rPr>
          <w:rFonts w:ascii="Arial" w:hAnsi="Arial" w:cs="Arial"/>
          <w:sz w:val="24"/>
          <w:szCs w:val="24"/>
        </w:rPr>
        <w:t>t</w:t>
      </w:r>
      <w:r w:rsidR="00B12F89" w:rsidRPr="00A06FE8">
        <w:rPr>
          <w:rFonts w:ascii="Arial" w:hAnsi="Arial" w:cs="Arial"/>
          <w:sz w:val="24"/>
          <w:szCs w:val="24"/>
        </w:rPr>
        <w:t xml:space="preserve">his fact led to significant innovations in hotel services and constant growth in the global market. Nassetta </w:t>
      </w:r>
      <w:proofErr w:type="gramStart"/>
      <w:r w:rsidR="00B12F89" w:rsidRPr="00A06FE8">
        <w:rPr>
          <w:rFonts w:ascii="Arial" w:hAnsi="Arial" w:cs="Arial"/>
          <w:sz w:val="24"/>
          <w:szCs w:val="24"/>
        </w:rPr>
        <w:t>was capable of</w:t>
      </w:r>
      <w:r w:rsidR="0000510E">
        <w:rPr>
          <w:rFonts w:ascii="Arial" w:hAnsi="Arial" w:cs="Arial"/>
          <w:sz w:val="24"/>
          <w:szCs w:val="24"/>
        </w:rPr>
        <w:t xml:space="preserve"> bringing</w:t>
      </w:r>
      <w:proofErr w:type="gramEnd"/>
      <w:r w:rsidR="0000510E">
        <w:rPr>
          <w:rFonts w:ascii="Arial" w:hAnsi="Arial" w:cs="Arial"/>
          <w:sz w:val="24"/>
          <w:szCs w:val="24"/>
        </w:rPr>
        <w:t xml:space="preserve"> people together for a common vision, </w:t>
      </w:r>
      <w:r w:rsidR="00B12F89" w:rsidRPr="00A06FE8">
        <w:rPr>
          <w:rFonts w:ascii="Arial" w:hAnsi="Arial" w:cs="Arial"/>
          <w:sz w:val="24"/>
          <w:szCs w:val="24"/>
        </w:rPr>
        <w:t xml:space="preserve">managing different aspects of hotel operations, </w:t>
      </w:r>
      <w:r w:rsidR="0000510E">
        <w:rPr>
          <w:rFonts w:ascii="Arial" w:hAnsi="Arial" w:cs="Arial"/>
          <w:sz w:val="24"/>
          <w:szCs w:val="24"/>
        </w:rPr>
        <w:t xml:space="preserve">and </w:t>
      </w:r>
      <w:r w:rsidR="00B12F89" w:rsidRPr="00A06FE8">
        <w:rPr>
          <w:rFonts w:ascii="Arial" w:hAnsi="Arial" w:cs="Arial"/>
          <w:sz w:val="24"/>
          <w:szCs w:val="24"/>
        </w:rPr>
        <w:t>maintaining the team’s cohesion and employees’ satisfaction</w:t>
      </w:r>
      <w:r w:rsidR="00130DFF" w:rsidRPr="00A06FE8">
        <w:rPr>
          <w:rFonts w:ascii="Arial" w:hAnsi="Arial" w:cs="Arial"/>
          <w:sz w:val="24"/>
          <w:szCs w:val="24"/>
        </w:rPr>
        <w:t xml:space="preserve"> (</w:t>
      </w:r>
      <w:r w:rsidR="00B54D4B">
        <w:rPr>
          <w:rFonts w:ascii="Arial" w:hAnsi="Arial" w:cs="Arial"/>
          <w:sz w:val="24"/>
          <w:szCs w:val="24"/>
        </w:rPr>
        <w:t>B</w:t>
      </w:r>
      <w:r w:rsidR="00130DFF" w:rsidRPr="00A06FE8">
        <w:rPr>
          <w:rFonts w:ascii="Arial" w:hAnsi="Arial" w:cs="Arial"/>
          <w:sz w:val="24"/>
          <w:szCs w:val="24"/>
        </w:rPr>
        <w:t>arbradozier, 2017)</w:t>
      </w:r>
      <w:r w:rsidR="00D75813">
        <w:rPr>
          <w:rFonts w:ascii="Arial" w:hAnsi="Arial" w:cs="Arial"/>
          <w:sz w:val="24"/>
          <w:szCs w:val="24"/>
        </w:rPr>
        <w:t>.</w:t>
      </w:r>
    </w:p>
    <w:p w14:paraId="6C557986" w14:textId="10385A96" w:rsidR="00B12F89" w:rsidRPr="00A06FE8" w:rsidRDefault="00C73C05" w:rsidP="00A06FE8">
      <w:pPr>
        <w:spacing w:line="480" w:lineRule="auto"/>
        <w:jc w:val="both"/>
        <w:rPr>
          <w:rFonts w:ascii="Arial" w:hAnsi="Arial" w:cs="Arial"/>
          <w:sz w:val="24"/>
          <w:szCs w:val="24"/>
        </w:rPr>
      </w:pPr>
      <w:r>
        <w:rPr>
          <w:rFonts w:ascii="Arial" w:hAnsi="Arial" w:cs="Arial"/>
          <w:sz w:val="24"/>
          <w:szCs w:val="24"/>
        </w:rPr>
        <w:t xml:space="preserve">    </w:t>
      </w:r>
      <w:r w:rsidR="00B12F89" w:rsidRPr="00A06FE8">
        <w:rPr>
          <w:rFonts w:ascii="Arial" w:hAnsi="Arial" w:cs="Arial"/>
          <w:sz w:val="24"/>
          <w:szCs w:val="24"/>
        </w:rPr>
        <w:t xml:space="preserve">In the context of budgetary hotels, Whitbread PLC, the company which owns the chain Premier Inn, applied a more authoritative leadership style, </w:t>
      </w:r>
      <w:proofErr w:type="gramStart"/>
      <w:r w:rsidR="00B12F89" w:rsidRPr="00A06FE8">
        <w:rPr>
          <w:rFonts w:ascii="Arial" w:hAnsi="Arial" w:cs="Arial"/>
          <w:sz w:val="24"/>
          <w:szCs w:val="24"/>
        </w:rPr>
        <w:t>similar to</w:t>
      </w:r>
      <w:proofErr w:type="gramEnd"/>
      <w:r w:rsidR="00B12F89" w:rsidRPr="00A06FE8">
        <w:rPr>
          <w:rFonts w:ascii="Arial" w:hAnsi="Arial" w:cs="Arial"/>
          <w:sz w:val="24"/>
          <w:szCs w:val="24"/>
        </w:rPr>
        <w:t xml:space="preserve"> Theory X. This approach concentrated on operational efficiency and strict cost control, essential for maintaining profitability in the budgetary segment of the market. Although this style may seem restrictive, it allowed Premier Inn </w:t>
      </w:r>
      <w:r w:rsidR="00E74141" w:rsidRPr="00A06FE8">
        <w:rPr>
          <w:rFonts w:ascii="Arial" w:hAnsi="Arial" w:cs="Arial"/>
          <w:sz w:val="24"/>
          <w:szCs w:val="24"/>
        </w:rPr>
        <w:t xml:space="preserve">to </w:t>
      </w:r>
      <w:r w:rsidR="00B12F89" w:rsidRPr="00A06FE8">
        <w:rPr>
          <w:rFonts w:ascii="Arial" w:hAnsi="Arial" w:cs="Arial"/>
          <w:sz w:val="24"/>
          <w:szCs w:val="24"/>
        </w:rPr>
        <w:t xml:space="preserve">offer </w:t>
      </w:r>
      <w:r w:rsidR="00160094" w:rsidRPr="00A06FE8">
        <w:rPr>
          <w:rFonts w:ascii="Arial" w:hAnsi="Arial" w:cs="Arial"/>
          <w:sz w:val="24"/>
          <w:szCs w:val="24"/>
        </w:rPr>
        <w:t>a consistent standard of accommodation</w:t>
      </w:r>
      <w:r w:rsidR="00E74141" w:rsidRPr="00A06FE8">
        <w:rPr>
          <w:rFonts w:ascii="Arial" w:hAnsi="Arial" w:cs="Arial"/>
          <w:sz w:val="24"/>
          <w:szCs w:val="24"/>
        </w:rPr>
        <w:t>, satisfying the client’s expectations with a limited budget</w:t>
      </w:r>
      <w:r w:rsidR="00130DFF" w:rsidRPr="00A06FE8">
        <w:rPr>
          <w:rFonts w:ascii="Arial" w:hAnsi="Arial" w:cs="Arial"/>
          <w:sz w:val="24"/>
          <w:szCs w:val="24"/>
        </w:rPr>
        <w:t xml:space="preserve"> </w:t>
      </w:r>
      <w:r w:rsidR="0000510E" w:rsidRPr="00A06FE8">
        <w:rPr>
          <w:rFonts w:ascii="Arial" w:hAnsi="Arial" w:cs="Arial"/>
          <w:sz w:val="24"/>
          <w:szCs w:val="24"/>
        </w:rPr>
        <w:t>(Eisen</w:t>
      </w:r>
      <w:r w:rsidR="00130DFF" w:rsidRPr="00A06FE8">
        <w:rPr>
          <w:rFonts w:ascii="Arial" w:hAnsi="Arial" w:cs="Arial"/>
          <w:sz w:val="24"/>
          <w:szCs w:val="24"/>
        </w:rPr>
        <w:t>, 2017)</w:t>
      </w:r>
      <w:r w:rsidR="0000510E">
        <w:rPr>
          <w:rFonts w:ascii="Arial" w:hAnsi="Arial" w:cs="Arial"/>
        </w:rPr>
        <w:t>.</w:t>
      </w:r>
    </w:p>
    <w:p w14:paraId="0023B8EB" w14:textId="00E52B51" w:rsidR="006B2A60" w:rsidRDefault="00E74141" w:rsidP="006B2A60">
      <w:pPr>
        <w:spacing w:line="480" w:lineRule="auto"/>
        <w:jc w:val="both"/>
        <w:rPr>
          <w:rFonts w:ascii="Arial" w:hAnsi="Arial" w:cs="Arial"/>
          <w:sz w:val="24"/>
          <w:szCs w:val="24"/>
        </w:rPr>
      </w:pPr>
      <w:r w:rsidRPr="00A06FE8">
        <w:rPr>
          <w:rFonts w:ascii="Arial" w:hAnsi="Arial" w:cs="Arial"/>
          <w:sz w:val="24"/>
          <w:szCs w:val="24"/>
        </w:rPr>
        <w:t>Another impressive example is the hotel chain Marriott</w:t>
      </w:r>
      <w:r w:rsidR="006B2A60">
        <w:rPr>
          <w:rFonts w:ascii="Arial" w:hAnsi="Arial" w:cs="Arial"/>
          <w:sz w:val="24"/>
          <w:szCs w:val="24"/>
        </w:rPr>
        <w:t xml:space="preserve"> which </w:t>
      </w:r>
      <w:r w:rsidRPr="00A06FE8">
        <w:rPr>
          <w:rFonts w:ascii="Arial" w:hAnsi="Arial" w:cs="Arial"/>
          <w:sz w:val="24"/>
          <w:szCs w:val="24"/>
        </w:rPr>
        <w:t>under Arne Sorenson’s leadership, exemplified a transformational leadership style, inspiring and</w:t>
      </w:r>
      <w:r w:rsidR="00160094" w:rsidRPr="00A06FE8">
        <w:rPr>
          <w:rFonts w:ascii="Arial" w:hAnsi="Arial" w:cs="Arial"/>
          <w:sz w:val="24"/>
          <w:szCs w:val="24"/>
        </w:rPr>
        <w:t xml:space="preserve"> mobilising</w:t>
      </w:r>
      <w:r w:rsidRPr="00A06FE8">
        <w:rPr>
          <w:rFonts w:ascii="Arial" w:hAnsi="Arial" w:cs="Arial"/>
          <w:sz w:val="24"/>
          <w:szCs w:val="24"/>
        </w:rPr>
        <w:t xml:space="preserve"> its employees to adopt a common vision. </w:t>
      </w:r>
      <w:r w:rsidR="00130DFF" w:rsidRPr="00A06FE8">
        <w:rPr>
          <w:rFonts w:ascii="Arial" w:hAnsi="Arial" w:cs="Arial"/>
          <w:sz w:val="24"/>
          <w:szCs w:val="24"/>
        </w:rPr>
        <w:t>Sorenson</w:t>
      </w:r>
      <w:r w:rsidRPr="00A06FE8">
        <w:rPr>
          <w:rFonts w:ascii="Arial" w:hAnsi="Arial" w:cs="Arial"/>
          <w:sz w:val="24"/>
          <w:szCs w:val="24"/>
        </w:rPr>
        <w:t xml:space="preserve"> succeeded in integrating new technologies and developing sustainability strategies, thus responding to the modern expectations of clients and employees.</w:t>
      </w:r>
      <w:r w:rsidR="00CE7E2A" w:rsidRPr="00A06FE8">
        <w:rPr>
          <w:rFonts w:ascii="Arial" w:hAnsi="Arial" w:cs="Arial"/>
          <w:sz w:val="24"/>
          <w:szCs w:val="24"/>
        </w:rPr>
        <w:t xml:space="preserve"> Through his example, </w:t>
      </w:r>
      <w:r w:rsidR="00130DFF" w:rsidRPr="00A06FE8">
        <w:rPr>
          <w:rFonts w:ascii="Arial" w:hAnsi="Arial" w:cs="Arial"/>
          <w:sz w:val="24"/>
          <w:szCs w:val="24"/>
        </w:rPr>
        <w:t>Sorenson</w:t>
      </w:r>
      <w:r w:rsidR="00CE7E2A" w:rsidRPr="00A06FE8">
        <w:rPr>
          <w:rFonts w:ascii="Arial" w:hAnsi="Arial" w:cs="Arial"/>
          <w:sz w:val="24"/>
          <w:szCs w:val="24"/>
        </w:rPr>
        <w:t xml:space="preserve"> demonstrated how a leader can transform an organisation, </w:t>
      </w:r>
      <w:r w:rsidR="006B2A60">
        <w:rPr>
          <w:rFonts w:ascii="Arial" w:hAnsi="Arial" w:cs="Arial"/>
          <w:sz w:val="24"/>
          <w:szCs w:val="24"/>
        </w:rPr>
        <w:t>grow</w:t>
      </w:r>
      <w:r w:rsidR="00CE7E2A" w:rsidRPr="00A06FE8">
        <w:rPr>
          <w:rFonts w:ascii="Arial" w:hAnsi="Arial" w:cs="Arial"/>
          <w:sz w:val="24"/>
          <w:szCs w:val="24"/>
        </w:rPr>
        <w:t xml:space="preserve"> an innovative and inclusive environment, </w:t>
      </w:r>
      <w:r w:rsidR="006B2A60">
        <w:rPr>
          <w:rFonts w:ascii="Arial" w:hAnsi="Arial" w:cs="Arial"/>
          <w:sz w:val="24"/>
          <w:szCs w:val="24"/>
        </w:rPr>
        <w:t>and attract</w:t>
      </w:r>
      <w:r w:rsidR="00CE7E2A" w:rsidRPr="00A06FE8">
        <w:rPr>
          <w:rFonts w:ascii="Arial" w:hAnsi="Arial" w:cs="Arial"/>
          <w:sz w:val="24"/>
          <w:szCs w:val="24"/>
        </w:rPr>
        <w:t xml:space="preserve"> new clients and talents</w:t>
      </w:r>
      <w:r w:rsidR="005476B7" w:rsidRPr="00A06FE8">
        <w:rPr>
          <w:rFonts w:ascii="Arial" w:hAnsi="Arial" w:cs="Arial"/>
          <w:sz w:val="24"/>
          <w:szCs w:val="24"/>
        </w:rPr>
        <w:t xml:space="preserve"> (</w:t>
      </w:r>
      <w:r w:rsidR="00207E72">
        <w:rPr>
          <w:rFonts w:ascii="Arial" w:hAnsi="Arial" w:cs="Arial"/>
          <w:sz w:val="24"/>
          <w:szCs w:val="24"/>
        </w:rPr>
        <w:t>Sorenson, 2020</w:t>
      </w:r>
      <w:r w:rsidR="005476B7" w:rsidRPr="00A06FE8">
        <w:rPr>
          <w:rFonts w:ascii="Arial" w:hAnsi="Arial" w:cs="Arial"/>
          <w:sz w:val="24"/>
          <w:szCs w:val="24"/>
        </w:rPr>
        <w:t>)</w:t>
      </w:r>
      <w:r w:rsidR="00CE7E2A" w:rsidRPr="00A06FE8">
        <w:rPr>
          <w:rFonts w:ascii="Arial" w:hAnsi="Arial" w:cs="Arial"/>
          <w:sz w:val="24"/>
          <w:szCs w:val="24"/>
        </w:rPr>
        <w:t>.</w:t>
      </w:r>
      <w:r w:rsidR="006B2A60">
        <w:rPr>
          <w:rFonts w:ascii="Arial" w:hAnsi="Arial" w:cs="Arial"/>
          <w:sz w:val="24"/>
          <w:szCs w:val="24"/>
        </w:rPr>
        <w:t xml:space="preserve"> </w:t>
      </w:r>
    </w:p>
    <w:p w14:paraId="22ECD3F0" w14:textId="601A0B5A" w:rsidR="00972EA4" w:rsidRPr="00A06FE8" w:rsidRDefault="006B2A60" w:rsidP="00A06FE8">
      <w:pPr>
        <w:spacing w:line="480" w:lineRule="auto"/>
        <w:jc w:val="both"/>
        <w:rPr>
          <w:rFonts w:ascii="Arial" w:hAnsi="Arial" w:cs="Arial"/>
          <w:sz w:val="24"/>
          <w:szCs w:val="24"/>
        </w:rPr>
      </w:pPr>
      <w:r>
        <w:rPr>
          <w:rFonts w:ascii="Arial" w:hAnsi="Arial" w:cs="Arial"/>
          <w:sz w:val="24"/>
          <w:szCs w:val="24"/>
        </w:rPr>
        <w:lastRenderedPageBreak/>
        <w:t xml:space="preserve">     It has been demonstrated that</w:t>
      </w:r>
      <w:r w:rsidRPr="006B2A60">
        <w:rPr>
          <w:rFonts w:ascii="Times New Roman" w:eastAsia="Times New Roman" w:hAnsi="Times New Roman" w:cs="Times New Roman"/>
          <w:kern w:val="0"/>
          <w:sz w:val="24"/>
          <w:szCs w:val="24"/>
          <w:lang w:eastAsia="en-GB"/>
          <w14:ligatures w14:val="none"/>
        </w:rPr>
        <w:t xml:space="preserve"> </w:t>
      </w:r>
      <w:r>
        <w:rPr>
          <w:rFonts w:ascii="Arial" w:hAnsi="Arial" w:cs="Arial"/>
          <w:sz w:val="24"/>
          <w:szCs w:val="24"/>
        </w:rPr>
        <w:t>e</w:t>
      </w:r>
      <w:r w:rsidRPr="006B2A60">
        <w:rPr>
          <w:rFonts w:ascii="Arial" w:hAnsi="Arial" w:cs="Arial"/>
          <w:sz w:val="24"/>
          <w:szCs w:val="24"/>
        </w:rPr>
        <w:t xml:space="preserve">mpowering leadership promotes autonomy, creativity, and innovation, enhancing team performance and resulting in innovative results. It is measured using various instruments and studied in </w:t>
      </w:r>
      <w:r>
        <w:rPr>
          <w:rFonts w:ascii="Arial" w:hAnsi="Arial" w:cs="Arial"/>
          <w:sz w:val="24"/>
          <w:szCs w:val="24"/>
        </w:rPr>
        <w:t>multiple</w:t>
      </w:r>
      <w:r w:rsidRPr="006B2A60">
        <w:rPr>
          <w:rFonts w:ascii="Arial" w:hAnsi="Arial" w:cs="Arial"/>
          <w:sz w:val="24"/>
          <w:szCs w:val="24"/>
        </w:rPr>
        <w:t xml:space="preserve"> cultures, primarily using motivational and social orientation theories</w:t>
      </w:r>
      <w:r>
        <w:rPr>
          <w:rFonts w:ascii="Arial" w:hAnsi="Arial" w:cs="Arial"/>
          <w:sz w:val="24"/>
          <w:szCs w:val="24"/>
        </w:rPr>
        <w:t xml:space="preserve"> </w:t>
      </w:r>
      <w:r w:rsidR="00972EA4">
        <w:rPr>
          <w:rFonts w:ascii="Arial" w:hAnsi="Arial" w:cs="Arial"/>
          <w:sz w:val="24"/>
          <w:szCs w:val="24"/>
        </w:rPr>
        <w:t xml:space="preserve">(Hoang </w:t>
      </w:r>
      <w:r w:rsidR="00972EA4" w:rsidRPr="00972EA4">
        <w:rPr>
          <w:rFonts w:ascii="Arial" w:hAnsi="Arial" w:cs="Arial"/>
          <w:i/>
          <w:iCs/>
          <w:sz w:val="24"/>
          <w:szCs w:val="24"/>
        </w:rPr>
        <w:t>et al</w:t>
      </w:r>
      <w:r w:rsidR="00972EA4">
        <w:rPr>
          <w:rFonts w:ascii="Arial" w:hAnsi="Arial" w:cs="Arial"/>
          <w:sz w:val="24"/>
          <w:szCs w:val="24"/>
        </w:rPr>
        <w:t>., 2021).</w:t>
      </w:r>
    </w:p>
    <w:p w14:paraId="02BD1A66" w14:textId="61F7DC19" w:rsidR="00C73C05" w:rsidRDefault="00CE7E2A" w:rsidP="00A06FE8">
      <w:pPr>
        <w:spacing w:line="480" w:lineRule="auto"/>
        <w:jc w:val="both"/>
        <w:rPr>
          <w:rFonts w:ascii="Arial" w:hAnsi="Arial" w:cs="Arial"/>
          <w:sz w:val="24"/>
          <w:szCs w:val="24"/>
        </w:rPr>
      </w:pPr>
      <w:r w:rsidRPr="00A06FE8">
        <w:rPr>
          <w:rFonts w:ascii="Arial" w:hAnsi="Arial" w:cs="Arial"/>
          <w:sz w:val="24"/>
          <w:szCs w:val="24"/>
        </w:rPr>
        <w:t xml:space="preserve">These examples illustrate how different leadership </w:t>
      </w:r>
      <w:r w:rsidR="006B2A60">
        <w:rPr>
          <w:rFonts w:ascii="Arial" w:hAnsi="Arial" w:cs="Arial"/>
          <w:sz w:val="24"/>
          <w:szCs w:val="24"/>
        </w:rPr>
        <w:t xml:space="preserve">styles </w:t>
      </w:r>
      <w:r w:rsidRPr="00A06FE8">
        <w:rPr>
          <w:rFonts w:ascii="Arial" w:hAnsi="Arial" w:cs="Arial"/>
          <w:sz w:val="24"/>
          <w:szCs w:val="24"/>
        </w:rPr>
        <w:t xml:space="preserve">can be adapted to respond </w:t>
      </w:r>
      <w:r w:rsidR="00176593" w:rsidRPr="00A06FE8">
        <w:rPr>
          <w:rFonts w:ascii="Arial" w:hAnsi="Arial" w:cs="Arial"/>
          <w:sz w:val="24"/>
          <w:szCs w:val="24"/>
        </w:rPr>
        <w:t xml:space="preserve">to </w:t>
      </w:r>
      <w:r w:rsidRPr="00A06FE8">
        <w:rPr>
          <w:rFonts w:ascii="Arial" w:hAnsi="Arial" w:cs="Arial"/>
          <w:sz w:val="24"/>
          <w:szCs w:val="24"/>
        </w:rPr>
        <w:t>the specificity and challenges of each type of hotel operation, contributing to the</w:t>
      </w:r>
      <w:r w:rsidR="00176593" w:rsidRPr="00A06FE8">
        <w:rPr>
          <w:rFonts w:ascii="Arial" w:hAnsi="Arial" w:cs="Arial"/>
          <w:sz w:val="24"/>
          <w:szCs w:val="24"/>
        </w:rPr>
        <w:t>ir</w:t>
      </w:r>
      <w:r w:rsidRPr="00A06FE8">
        <w:rPr>
          <w:rFonts w:ascii="Arial" w:hAnsi="Arial" w:cs="Arial"/>
          <w:sz w:val="24"/>
          <w:szCs w:val="24"/>
        </w:rPr>
        <w:t xml:space="preserve"> success and continuous development </w:t>
      </w:r>
      <w:r w:rsidR="00176593" w:rsidRPr="00A06FE8">
        <w:rPr>
          <w:rFonts w:ascii="Arial" w:hAnsi="Arial" w:cs="Arial"/>
          <w:sz w:val="24"/>
          <w:szCs w:val="24"/>
        </w:rPr>
        <w:t>in the hospitality industry.</w:t>
      </w:r>
    </w:p>
    <w:p w14:paraId="7573D957" w14:textId="3917E61D" w:rsidR="00176593" w:rsidRPr="00A06FE8" w:rsidRDefault="00C73C05" w:rsidP="00A06FE8">
      <w:pPr>
        <w:spacing w:line="480" w:lineRule="auto"/>
        <w:jc w:val="both"/>
        <w:rPr>
          <w:rFonts w:ascii="Arial" w:hAnsi="Arial" w:cs="Arial"/>
          <w:sz w:val="24"/>
          <w:szCs w:val="24"/>
        </w:rPr>
      </w:pPr>
      <w:r>
        <w:rPr>
          <w:rFonts w:ascii="Arial" w:hAnsi="Arial" w:cs="Arial"/>
          <w:sz w:val="24"/>
          <w:szCs w:val="24"/>
        </w:rPr>
        <w:t xml:space="preserve">   </w:t>
      </w:r>
      <w:r w:rsidR="00E71204">
        <w:rPr>
          <w:rFonts w:ascii="Arial" w:hAnsi="Arial" w:cs="Arial"/>
          <w:sz w:val="24"/>
          <w:szCs w:val="24"/>
        </w:rPr>
        <w:t xml:space="preserve"> </w:t>
      </w:r>
      <w:r w:rsidR="00176593" w:rsidRPr="00A06FE8">
        <w:rPr>
          <w:rFonts w:ascii="Arial" w:hAnsi="Arial" w:cs="Arial"/>
          <w:sz w:val="24"/>
          <w:szCs w:val="24"/>
        </w:rPr>
        <w:t>In the hotel industry, leadership styles have a direct impact on the essential functions of management: planning, organis</w:t>
      </w:r>
      <w:r w:rsidR="00787C5B">
        <w:rPr>
          <w:rFonts w:ascii="Arial" w:hAnsi="Arial" w:cs="Arial"/>
          <w:sz w:val="24"/>
          <w:szCs w:val="24"/>
        </w:rPr>
        <w:t>ing</w:t>
      </w:r>
      <w:r w:rsidR="00176593" w:rsidRPr="00A06FE8">
        <w:rPr>
          <w:rFonts w:ascii="Arial" w:hAnsi="Arial" w:cs="Arial"/>
          <w:sz w:val="24"/>
          <w:szCs w:val="24"/>
        </w:rPr>
        <w:t xml:space="preserve">, </w:t>
      </w:r>
      <w:r w:rsidR="00787C5B" w:rsidRPr="00A06FE8">
        <w:rPr>
          <w:rFonts w:ascii="Arial" w:hAnsi="Arial" w:cs="Arial"/>
          <w:sz w:val="24"/>
          <w:szCs w:val="24"/>
        </w:rPr>
        <w:t>lead</w:t>
      </w:r>
      <w:r w:rsidR="00787C5B">
        <w:rPr>
          <w:rFonts w:ascii="Arial" w:hAnsi="Arial" w:cs="Arial"/>
          <w:sz w:val="24"/>
          <w:szCs w:val="24"/>
        </w:rPr>
        <w:t>ing,</w:t>
      </w:r>
      <w:r w:rsidR="00176593" w:rsidRPr="00A06FE8">
        <w:rPr>
          <w:rFonts w:ascii="Arial" w:hAnsi="Arial" w:cs="Arial"/>
          <w:sz w:val="24"/>
          <w:szCs w:val="24"/>
        </w:rPr>
        <w:t xml:space="preserve"> and </w:t>
      </w:r>
      <w:r w:rsidR="00787C5B">
        <w:rPr>
          <w:rFonts w:ascii="Arial" w:hAnsi="Arial" w:cs="Arial"/>
          <w:sz w:val="24"/>
          <w:szCs w:val="24"/>
        </w:rPr>
        <w:t>controlling</w:t>
      </w:r>
      <w:r w:rsidR="00176593" w:rsidRPr="00A06FE8">
        <w:rPr>
          <w:rFonts w:ascii="Arial" w:hAnsi="Arial" w:cs="Arial"/>
          <w:sz w:val="24"/>
          <w:szCs w:val="24"/>
        </w:rPr>
        <w:t xml:space="preserve">. Each leadership style influences differently these functions, affecting the hotel's performance, employees’ </w:t>
      </w:r>
      <w:r w:rsidR="00472595" w:rsidRPr="00A06FE8">
        <w:rPr>
          <w:rFonts w:ascii="Arial" w:hAnsi="Arial" w:cs="Arial"/>
          <w:sz w:val="24"/>
          <w:szCs w:val="24"/>
        </w:rPr>
        <w:t>satisfaction,</w:t>
      </w:r>
      <w:r w:rsidR="00176593" w:rsidRPr="00A06FE8">
        <w:rPr>
          <w:rFonts w:ascii="Arial" w:hAnsi="Arial" w:cs="Arial"/>
          <w:sz w:val="24"/>
          <w:szCs w:val="24"/>
        </w:rPr>
        <w:t xml:space="preserve"> and guests’ experience</w:t>
      </w:r>
      <w:r w:rsidR="005476B7" w:rsidRPr="00A06FE8">
        <w:rPr>
          <w:rFonts w:ascii="Arial" w:hAnsi="Arial" w:cs="Arial"/>
          <w:sz w:val="24"/>
          <w:szCs w:val="24"/>
        </w:rPr>
        <w:t xml:space="preserve"> (Mullins and Dossor, 2013)</w:t>
      </w:r>
      <w:r w:rsidR="00176593" w:rsidRPr="00A06FE8">
        <w:rPr>
          <w:rFonts w:ascii="Arial" w:hAnsi="Arial" w:cs="Arial"/>
          <w:sz w:val="24"/>
          <w:szCs w:val="24"/>
        </w:rPr>
        <w:t>.</w:t>
      </w:r>
    </w:p>
    <w:p w14:paraId="5BBFA933" w14:textId="203A4004" w:rsidR="00176593" w:rsidRPr="00A06FE8" w:rsidRDefault="00E71204" w:rsidP="00A06FE8">
      <w:pPr>
        <w:spacing w:line="480" w:lineRule="auto"/>
        <w:jc w:val="both"/>
        <w:rPr>
          <w:rFonts w:ascii="Arial" w:hAnsi="Arial" w:cs="Arial"/>
          <w:sz w:val="24"/>
          <w:szCs w:val="24"/>
        </w:rPr>
      </w:pPr>
      <w:r>
        <w:rPr>
          <w:rFonts w:ascii="Arial" w:hAnsi="Arial" w:cs="Arial"/>
          <w:sz w:val="24"/>
          <w:szCs w:val="24"/>
        </w:rPr>
        <w:t xml:space="preserve">    </w:t>
      </w:r>
      <w:r w:rsidR="00176593" w:rsidRPr="00A06FE8">
        <w:rPr>
          <w:rFonts w:ascii="Arial" w:hAnsi="Arial" w:cs="Arial"/>
          <w:sz w:val="24"/>
          <w:szCs w:val="24"/>
        </w:rPr>
        <w:t xml:space="preserve">Planning is essential for the success of any hotel. A leader with a participative style, who values employees’ input, can facilitate a more innovative and adaptive planning, encouraging new ideas and creative solutions for the hotel’s problems. In contrast, an authoritative style can accelerate the planning process through rapid decisions but can limit innovation </w:t>
      </w:r>
      <w:r w:rsidR="00160094" w:rsidRPr="00A06FE8">
        <w:rPr>
          <w:rFonts w:ascii="Arial" w:hAnsi="Arial" w:cs="Arial"/>
          <w:sz w:val="24"/>
          <w:szCs w:val="24"/>
        </w:rPr>
        <w:t>by</w:t>
      </w:r>
      <w:r w:rsidR="00176593" w:rsidRPr="00A06FE8">
        <w:rPr>
          <w:rFonts w:ascii="Arial" w:hAnsi="Arial" w:cs="Arial"/>
          <w:sz w:val="24"/>
          <w:szCs w:val="24"/>
        </w:rPr>
        <w:t xml:space="preserve"> </w:t>
      </w:r>
      <w:r w:rsidR="00160094" w:rsidRPr="00A06FE8">
        <w:rPr>
          <w:rFonts w:ascii="Arial" w:hAnsi="Arial" w:cs="Arial"/>
          <w:sz w:val="24"/>
          <w:szCs w:val="24"/>
        </w:rPr>
        <w:t>neglecting employee contributions</w:t>
      </w:r>
      <w:r w:rsidR="005476B7" w:rsidRPr="00A06FE8">
        <w:rPr>
          <w:rFonts w:ascii="Arial" w:hAnsi="Arial" w:cs="Arial"/>
          <w:sz w:val="24"/>
          <w:szCs w:val="24"/>
        </w:rPr>
        <w:t xml:space="preserve"> (Guest Delight International | GDI, 2024)</w:t>
      </w:r>
      <w:r w:rsidR="00176593" w:rsidRPr="00A06FE8">
        <w:rPr>
          <w:rFonts w:ascii="Arial" w:hAnsi="Arial" w:cs="Arial"/>
          <w:sz w:val="24"/>
          <w:szCs w:val="24"/>
        </w:rPr>
        <w:t>.</w:t>
      </w:r>
    </w:p>
    <w:p w14:paraId="6362790A" w14:textId="18988D71" w:rsidR="00B56B9D" w:rsidRDefault="00E71204" w:rsidP="00A06FE8">
      <w:pPr>
        <w:spacing w:line="480" w:lineRule="auto"/>
        <w:jc w:val="both"/>
        <w:rPr>
          <w:rFonts w:ascii="Arial" w:hAnsi="Arial" w:cs="Arial"/>
          <w:sz w:val="24"/>
          <w:szCs w:val="24"/>
        </w:rPr>
      </w:pPr>
      <w:r>
        <w:rPr>
          <w:rFonts w:ascii="Arial" w:hAnsi="Arial" w:cs="Arial"/>
          <w:sz w:val="24"/>
          <w:szCs w:val="24"/>
        </w:rPr>
        <w:t xml:space="preserve">    </w:t>
      </w:r>
      <w:r w:rsidR="00176593" w:rsidRPr="00A06FE8">
        <w:rPr>
          <w:rFonts w:ascii="Arial" w:hAnsi="Arial" w:cs="Arial"/>
          <w:sz w:val="24"/>
          <w:szCs w:val="24"/>
        </w:rPr>
        <w:t>As for organisation, a leader who adopts a style centred on action, like Adair’s</w:t>
      </w:r>
      <w:r w:rsidR="00FD6D41" w:rsidRPr="00A06FE8">
        <w:rPr>
          <w:rFonts w:ascii="Arial" w:hAnsi="Arial" w:cs="Arial"/>
          <w:sz w:val="24"/>
          <w:szCs w:val="24"/>
        </w:rPr>
        <w:t xml:space="preserve"> Action-Oriented Leadership, can make the team’s organisation efficient </w:t>
      </w:r>
      <w:r w:rsidR="00160094" w:rsidRPr="00A06FE8">
        <w:rPr>
          <w:rFonts w:ascii="Arial" w:hAnsi="Arial" w:cs="Arial"/>
          <w:sz w:val="24"/>
          <w:szCs w:val="24"/>
        </w:rPr>
        <w:t>by clarifying roles and responsibilities</w:t>
      </w:r>
      <w:r w:rsidR="00FD6D41" w:rsidRPr="00A06FE8">
        <w:rPr>
          <w:rFonts w:ascii="Arial" w:hAnsi="Arial" w:cs="Arial"/>
          <w:sz w:val="24"/>
          <w:szCs w:val="24"/>
        </w:rPr>
        <w:t>. This style ensures that all the aspects</w:t>
      </w:r>
      <w:r w:rsidR="00160094" w:rsidRPr="00A06FE8">
        <w:rPr>
          <w:rFonts w:ascii="Arial" w:hAnsi="Arial" w:cs="Arial"/>
          <w:sz w:val="24"/>
          <w:szCs w:val="24"/>
        </w:rPr>
        <w:t xml:space="preserve"> of hotel operations</w:t>
      </w:r>
      <w:r w:rsidR="00FD6D41" w:rsidRPr="00A06FE8">
        <w:rPr>
          <w:rFonts w:ascii="Arial" w:hAnsi="Arial" w:cs="Arial"/>
          <w:sz w:val="24"/>
          <w:szCs w:val="24"/>
        </w:rPr>
        <w:t xml:space="preserve"> are covered, from services for clients to </w:t>
      </w:r>
      <w:r w:rsidR="00160094" w:rsidRPr="00A06FE8">
        <w:rPr>
          <w:rFonts w:ascii="Arial" w:hAnsi="Arial" w:cs="Arial"/>
          <w:sz w:val="24"/>
          <w:szCs w:val="24"/>
        </w:rPr>
        <w:t>facility management</w:t>
      </w:r>
      <w:r w:rsidR="005476B7" w:rsidRPr="00A06FE8">
        <w:rPr>
          <w:rFonts w:ascii="Arial" w:hAnsi="Arial" w:cs="Arial"/>
          <w:sz w:val="24"/>
          <w:szCs w:val="24"/>
        </w:rPr>
        <w:t xml:space="preserve"> (Adair, 200</w:t>
      </w:r>
      <w:r w:rsidR="0099170E">
        <w:rPr>
          <w:rFonts w:ascii="Arial" w:hAnsi="Arial" w:cs="Arial"/>
          <w:sz w:val="24"/>
          <w:szCs w:val="24"/>
        </w:rPr>
        <w:t>9</w:t>
      </w:r>
      <w:r w:rsidR="005476B7" w:rsidRPr="00A06FE8">
        <w:rPr>
          <w:rFonts w:ascii="Arial" w:hAnsi="Arial" w:cs="Arial"/>
          <w:sz w:val="24"/>
          <w:szCs w:val="24"/>
        </w:rPr>
        <w:t>)</w:t>
      </w:r>
      <w:r w:rsidR="00FD6D41" w:rsidRPr="00A06FE8">
        <w:rPr>
          <w:rFonts w:ascii="Arial" w:hAnsi="Arial" w:cs="Arial"/>
          <w:sz w:val="24"/>
          <w:szCs w:val="24"/>
        </w:rPr>
        <w:t xml:space="preserve">. </w:t>
      </w:r>
    </w:p>
    <w:p w14:paraId="683D4B9D" w14:textId="2E866043" w:rsidR="00176593" w:rsidRPr="00A06FE8" w:rsidRDefault="00B56B9D" w:rsidP="00A06FE8">
      <w:pPr>
        <w:spacing w:line="480" w:lineRule="auto"/>
        <w:jc w:val="both"/>
        <w:rPr>
          <w:rFonts w:ascii="Arial" w:hAnsi="Arial" w:cs="Arial"/>
          <w:sz w:val="24"/>
          <w:szCs w:val="24"/>
        </w:rPr>
      </w:pPr>
      <w:r>
        <w:rPr>
          <w:rFonts w:ascii="Arial" w:hAnsi="Arial" w:cs="Arial"/>
          <w:sz w:val="24"/>
          <w:szCs w:val="24"/>
        </w:rPr>
        <w:lastRenderedPageBreak/>
        <w:t xml:space="preserve">    </w:t>
      </w:r>
      <w:r w:rsidR="00FD6D41" w:rsidRPr="00A06FE8">
        <w:rPr>
          <w:rFonts w:ascii="Arial" w:hAnsi="Arial" w:cs="Arial"/>
          <w:sz w:val="24"/>
          <w:szCs w:val="24"/>
        </w:rPr>
        <w:t xml:space="preserve">On the other hand, a style based on the Y Theory, </w:t>
      </w:r>
      <w:r w:rsidR="00160094" w:rsidRPr="00A06FE8">
        <w:rPr>
          <w:rFonts w:ascii="Arial" w:hAnsi="Arial" w:cs="Arial"/>
          <w:sz w:val="24"/>
          <w:szCs w:val="24"/>
        </w:rPr>
        <w:t>that involves</w:t>
      </w:r>
      <w:r w:rsidR="00FD6D41" w:rsidRPr="00A06FE8">
        <w:rPr>
          <w:rFonts w:ascii="Arial" w:hAnsi="Arial" w:cs="Arial"/>
          <w:sz w:val="24"/>
          <w:szCs w:val="24"/>
        </w:rPr>
        <w:t xml:space="preserve"> a greater autonomy of employees, can sometimes lead to confusion within the organisation, if employees are not well-trained to assume greater responsibilities</w:t>
      </w:r>
      <w:r w:rsidR="005476B7" w:rsidRPr="00A06FE8">
        <w:rPr>
          <w:rFonts w:ascii="Arial" w:hAnsi="Arial" w:cs="Arial"/>
          <w:sz w:val="24"/>
          <w:szCs w:val="24"/>
        </w:rPr>
        <w:t xml:space="preserve"> (Jeremy, 2023)</w:t>
      </w:r>
      <w:r w:rsidR="00FD6D41" w:rsidRPr="00A06FE8">
        <w:rPr>
          <w:rFonts w:ascii="Arial" w:hAnsi="Arial" w:cs="Arial"/>
          <w:sz w:val="24"/>
          <w:szCs w:val="24"/>
        </w:rPr>
        <w:t>.</w:t>
      </w:r>
    </w:p>
    <w:p w14:paraId="033407F9" w14:textId="32047528" w:rsidR="00160094" w:rsidRPr="00A06FE8" w:rsidRDefault="00B56B9D" w:rsidP="00A06FE8">
      <w:pPr>
        <w:spacing w:line="480" w:lineRule="auto"/>
        <w:jc w:val="both"/>
        <w:rPr>
          <w:rFonts w:ascii="Arial" w:hAnsi="Arial" w:cs="Arial"/>
          <w:sz w:val="24"/>
          <w:szCs w:val="24"/>
        </w:rPr>
      </w:pPr>
      <w:r>
        <w:rPr>
          <w:rFonts w:ascii="Arial" w:hAnsi="Arial" w:cs="Arial"/>
          <w:sz w:val="24"/>
          <w:szCs w:val="24"/>
        </w:rPr>
        <w:t xml:space="preserve">     </w:t>
      </w:r>
      <w:r w:rsidR="00160094" w:rsidRPr="00A06FE8">
        <w:rPr>
          <w:rFonts w:ascii="Arial" w:hAnsi="Arial" w:cs="Arial"/>
          <w:sz w:val="24"/>
          <w:szCs w:val="24"/>
        </w:rPr>
        <w:t>The management is influenced profoundly by the leadership style.</w:t>
      </w:r>
      <w:r w:rsidR="00F36074" w:rsidRPr="00A06FE8">
        <w:rPr>
          <w:rFonts w:ascii="Arial" w:hAnsi="Arial" w:cs="Arial"/>
          <w:sz w:val="24"/>
          <w:szCs w:val="24"/>
        </w:rPr>
        <w:t xml:space="preserve"> A leader who inspires and motivates, for example, within a</w:t>
      </w:r>
      <w:r w:rsidR="0017462B" w:rsidRPr="00A06FE8">
        <w:rPr>
          <w:rFonts w:ascii="Arial" w:hAnsi="Arial" w:cs="Arial"/>
          <w:sz w:val="24"/>
          <w:szCs w:val="24"/>
        </w:rPr>
        <w:t xml:space="preserve"> transformational style</w:t>
      </w:r>
      <w:r w:rsidR="00F36074" w:rsidRPr="00A06FE8">
        <w:rPr>
          <w:rFonts w:ascii="Arial" w:hAnsi="Arial" w:cs="Arial"/>
          <w:sz w:val="24"/>
          <w:szCs w:val="24"/>
        </w:rPr>
        <w:t xml:space="preserve">, can improve the team’s morale and stimulate a high level of engagement and performance among employees. This, in turn, can increase client satisfaction since motivated employees are </w:t>
      </w:r>
      <w:r w:rsidR="0017462B" w:rsidRPr="00A06FE8">
        <w:rPr>
          <w:rFonts w:ascii="Arial" w:hAnsi="Arial" w:cs="Arial"/>
          <w:sz w:val="24"/>
          <w:szCs w:val="24"/>
        </w:rPr>
        <w:t>more prone</w:t>
      </w:r>
      <w:r w:rsidR="00F36074" w:rsidRPr="00A06FE8">
        <w:rPr>
          <w:rFonts w:ascii="Arial" w:hAnsi="Arial" w:cs="Arial"/>
          <w:sz w:val="24"/>
          <w:szCs w:val="24"/>
        </w:rPr>
        <w:t xml:space="preserve"> to offer exceptional service</w:t>
      </w:r>
      <w:r w:rsidR="005476B7" w:rsidRPr="00A06FE8">
        <w:rPr>
          <w:rFonts w:ascii="Arial" w:hAnsi="Arial" w:cs="Arial"/>
          <w:sz w:val="24"/>
          <w:szCs w:val="24"/>
        </w:rPr>
        <w:t xml:space="preserve"> (Cherry, 2023)</w:t>
      </w:r>
      <w:r w:rsidR="00F36074" w:rsidRPr="00A06FE8">
        <w:rPr>
          <w:rFonts w:ascii="Arial" w:hAnsi="Arial" w:cs="Arial"/>
          <w:sz w:val="24"/>
          <w:szCs w:val="24"/>
        </w:rPr>
        <w:t>.</w:t>
      </w:r>
    </w:p>
    <w:p w14:paraId="04AD060F" w14:textId="7A3E71F2" w:rsidR="00F36074" w:rsidRPr="00A06FE8" w:rsidRDefault="00B56B9D" w:rsidP="00A06FE8">
      <w:pPr>
        <w:spacing w:line="480" w:lineRule="auto"/>
        <w:jc w:val="both"/>
        <w:rPr>
          <w:rFonts w:ascii="Arial" w:hAnsi="Arial" w:cs="Arial"/>
          <w:sz w:val="24"/>
          <w:szCs w:val="24"/>
        </w:rPr>
      </w:pPr>
      <w:r>
        <w:rPr>
          <w:rFonts w:ascii="Arial" w:hAnsi="Arial" w:cs="Arial"/>
          <w:sz w:val="24"/>
          <w:szCs w:val="24"/>
        </w:rPr>
        <w:t xml:space="preserve">     </w:t>
      </w:r>
      <w:r w:rsidR="00F36074" w:rsidRPr="00A06FE8">
        <w:rPr>
          <w:rFonts w:ascii="Arial" w:hAnsi="Arial" w:cs="Arial"/>
          <w:sz w:val="24"/>
          <w:szCs w:val="24"/>
        </w:rPr>
        <w:t>The control function, necessary to ensure the quality standards and evaluate performance, can be consolidated through leadership styles which focus on measuring and monitoring performance. An authoritative style can be efficient in implementing some strict controls but can also reduce employees’ morale if it is not applied tactfully</w:t>
      </w:r>
      <w:r w:rsidR="005476B7" w:rsidRPr="00A06FE8">
        <w:rPr>
          <w:rFonts w:ascii="Arial" w:hAnsi="Arial" w:cs="Arial"/>
          <w:sz w:val="24"/>
          <w:szCs w:val="24"/>
        </w:rPr>
        <w:t xml:space="preserve"> (Pizzolitto, Verna and Venditti, 2022)</w:t>
      </w:r>
      <w:r w:rsidR="00F36074" w:rsidRPr="00A06FE8">
        <w:rPr>
          <w:rFonts w:ascii="Arial" w:hAnsi="Arial" w:cs="Arial"/>
          <w:sz w:val="24"/>
          <w:szCs w:val="24"/>
        </w:rPr>
        <w:t>.</w:t>
      </w:r>
    </w:p>
    <w:p w14:paraId="0087EE0B" w14:textId="0C1BC9F6" w:rsidR="00BC0F2C" w:rsidRDefault="00B56B9D" w:rsidP="00A06FE8">
      <w:pPr>
        <w:spacing w:line="480" w:lineRule="auto"/>
        <w:jc w:val="both"/>
        <w:rPr>
          <w:rFonts w:ascii="Arial" w:hAnsi="Arial" w:cs="Arial"/>
          <w:sz w:val="24"/>
          <w:szCs w:val="24"/>
        </w:rPr>
      </w:pPr>
      <w:r>
        <w:rPr>
          <w:rFonts w:ascii="Arial" w:hAnsi="Arial" w:cs="Arial"/>
          <w:sz w:val="24"/>
          <w:szCs w:val="24"/>
        </w:rPr>
        <w:t xml:space="preserve">   </w:t>
      </w:r>
      <w:r w:rsidR="00F36074" w:rsidRPr="00A06FE8">
        <w:rPr>
          <w:rFonts w:ascii="Arial" w:hAnsi="Arial" w:cs="Arial"/>
          <w:sz w:val="24"/>
          <w:szCs w:val="24"/>
        </w:rPr>
        <w:t xml:space="preserve">Also, an efficient leader in the hotel industry </w:t>
      </w:r>
      <w:proofErr w:type="gramStart"/>
      <w:r w:rsidR="0008469E" w:rsidRPr="00A06FE8">
        <w:rPr>
          <w:rFonts w:ascii="Arial" w:hAnsi="Arial" w:cs="Arial"/>
          <w:sz w:val="24"/>
          <w:szCs w:val="24"/>
        </w:rPr>
        <w:t>has</w:t>
      </w:r>
      <w:r w:rsidR="00F36074" w:rsidRPr="00A06FE8">
        <w:rPr>
          <w:rFonts w:ascii="Arial" w:hAnsi="Arial" w:cs="Arial"/>
          <w:sz w:val="24"/>
          <w:szCs w:val="24"/>
        </w:rPr>
        <w:t xml:space="preserve"> to</w:t>
      </w:r>
      <w:proofErr w:type="gramEnd"/>
      <w:r w:rsidR="00F36074" w:rsidRPr="00A06FE8">
        <w:rPr>
          <w:rFonts w:ascii="Arial" w:hAnsi="Arial" w:cs="Arial"/>
          <w:sz w:val="24"/>
          <w:szCs w:val="24"/>
        </w:rPr>
        <w:t xml:space="preserve"> be capable of adapting </w:t>
      </w:r>
      <w:r w:rsidR="0008469E" w:rsidRPr="00A06FE8">
        <w:rPr>
          <w:rFonts w:ascii="Arial" w:hAnsi="Arial" w:cs="Arial"/>
          <w:sz w:val="24"/>
          <w:szCs w:val="24"/>
        </w:rPr>
        <w:t>his</w:t>
      </w:r>
      <w:r w:rsidR="00F36074" w:rsidRPr="00A06FE8">
        <w:rPr>
          <w:rFonts w:ascii="Arial" w:hAnsi="Arial" w:cs="Arial"/>
          <w:sz w:val="24"/>
          <w:szCs w:val="24"/>
        </w:rPr>
        <w:t xml:space="preserve"> leadership style according to the specific situation and respond flexibly to the changes in the business environment.  For example, during busy periods, like the tourist season,</w:t>
      </w:r>
      <w:r w:rsidR="0008469E" w:rsidRPr="00A06FE8">
        <w:rPr>
          <w:rFonts w:ascii="Arial" w:hAnsi="Arial" w:cs="Arial"/>
          <w:sz w:val="24"/>
          <w:szCs w:val="24"/>
        </w:rPr>
        <w:t xml:space="preserve"> a more directive leadership style can help maintain order and operational efficiency. In contrast, during uncrowded periods, a relaxed style, which promotes the personal and professional development of employees can be more beneficial, contributing to loyalty growth and reducing staff fluctuation</w:t>
      </w:r>
      <w:r w:rsidR="00C73C05">
        <w:rPr>
          <w:rFonts w:ascii="Arial" w:hAnsi="Arial" w:cs="Arial"/>
          <w:sz w:val="24"/>
          <w:szCs w:val="24"/>
        </w:rPr>
        <w:t>,</w:t>
      </w:r>
      <w:r w:rsidR="005476B7" w:rsidRPr="00A06FE8">
        <w:rPr>
          <w:rFonts w:ascii="Arial" w:hAnsi="Arial" w:cs="Arial"/>
          <w:sz w:val="24"/>
          <w:szCs w:val="24"/>
        </w:rPr>
        <w:t xml:space="preserve"> </w:t>
      </w:r>
      <w:r w:rsidR="00C73C05">
        <w:rPr>
          <w:rFonts w:ascii="Arial" w:hAnsi="Arial" w:cs="Arial"/>
          <w:sz w:val="24"/>
          <w:szCs w:val="24"/>
        </w:rPr>
        <w:t>n</w:t>
      </w:r>
      <w:r w:rsidR="00C73C05" w:rsidRPr="00C73C05">
        <w:rPr>
          <w:rFonts w:ascii="Arial" w:hAnsi="Arial" w:cs="Arial"/>
          <w:sz w:val="24"/>
          <w:szCs w:val="24"/>
        </w:rPr>
        <w:t>avigating different leadership styles is crucial for long-term success in the hospitality industry, as it enhances internal function, employee interaction, and client experience</w:t>
      </w:r>
      <w:r w:rsidR="00BC0F2C">
        <w:rPr>
          <w:rFonts w:ascii="Arial" w:hAnsi="Arial" w:cs="Arial"/>
          <w:sz w:val="24"/>
          <w:szCs w:val="24"/>
        </w:rPr>
        <w:t xml:space="preserve"> </w:t>
      </w:r>
      <w:r w:rsidR="005476B7" w:rsidRPr="00A06FE8">
        <w:rPr>
          <w:rFonts w:ascii="Arial" w:hAnsi="Arial" w:cs="Arial"/>
          <w:sz w:val="24"/>
          <w:szCs w:val="24"/>
        </w:rPr>
        <w:t>(Harbuláková, 2018)</w:t>
      </w:r>
      <w:r w:rsidR="0008469E" w:rsidRPr="00A06FE8">
        <w:rPr>
          <w:rFonts w:ascii="Arial" w:hAnsi="Arial" w:cs="Arial"/>
          <w:sz w:val="24"/>
          <w:szCs w:val="24"/>
        </w:rPr>
        <w:t>.</w:t>
      </w:r>
    </w:p>
    <w:p w14:paraId="56C6AFAC" w14:textId="11EA5508" w:rsidR="0008469E" w:rsidRDefault="00C73C05" w:rsidP="00F10B3A">
      <w:pPr>
        <w:spacing w:line="480" w:lineRule="auto"/>
        <w:jc w:val="both"/>
        <w:rPr>
          <w:rFonts w:ascii="Arial" w:hAnsi="Arial" w:cs="Arial"/>
          <w:sz w:val="24"/>
          <w:szCs w:val="24"/>
        </w:rPr>
      </w:pPr>
      <w:r>
        <w:rPr>
          <w:rFonts w:ascii="Arial" w:hAnsi="Arial" w:cs="Arial"/>
          <w:sz w:val="24"/>
          <w:szCs w:val="24"/>
        </w:rPr>
        <w:lastRenderedPageBreak/>
        <w:t xml:space="preserve">       </w:t>
      </w:r>
      <w:r w:rsidR="008E6CA0" w:rsidRPr="00A06FE8">
        <w:rPr>
          <w:rFonts w:ascii="Arial" w:hAnsi="Arial" w:cs="Arial"/>
          <w:sz w:val="24"/>
          <w:szCs w:val="24"/>
        </w:rPr>
        <w:t xml:space="preserve">In conclusion, this essay has explored different leadership theories and their impact on the hotel industry. </w:t>
      </w:r>
      <w:r w:rsidR="00787C5B">
        <w:rPr>
          <w:rFonts w:ascii="Arial" w:hAnsi="Arial" w:cs="Arial"/>
          <w:sz w:val="24"/>
          <w:szCs w:val="24"/>
        </w:rPr>
        <w:t>A</w:t>
      </w:r>
      <w:r w:rsidR="008E6CA0" w:rsidRPr="00A06FE8">
        <w:rPr>
          <w:rFonts w:ascii="Arial" w:hAnsi="Arial" w:cs="Arial"/>
          <w:sz w:val="24"/>
          <w:szCs w:val="24"/>
        </w:rPr>
        <w:t>nalys</w:t>
      </w:r>
      <w:r w:rsidR="00787C5B">
        <w:rPr>
          <w:rFonts w:ascii="Arial" w:hAnsi="Arial" w:cs="Arial"/>
          <w:sz w:val="24"/>
          <w:szCs w:val="24"/>
        </w:rPr>
        <w:t>ing</w:t>
      </w:r>
      <w:r w:rsidR="008E6CA0" w:rsidRPr="00A06FE8">
        <w:rPr>
          <w:rFonts w:ascii="Arial" w:hAnsi="Arial" w:cs="Arial"/>
          <w:sz w:val="24"/>
          <w:szCs w:val="24"/>
        </w:rPr>
        <w:t xml:space="preserve"> how Blake and </w:t>
      </w:r>
      <w:r w:rsidR="005476B7" w:rsidRPr="00A06FE8">
        <w:rPr>
          <w:rFonts w:ascii="Arial" w:hAnsi="Arial" w:cs="Arial"/>
          <w:sz w:val="24"/>
          <w:szCs w:val="24"/>
        </w:rPr>
        <w:t>Mouton's</w:t>
      </w:r>
      <w:r w:rsidR="008E6CA0" w:rsidRPr="00A06FE8">
        <w:rPr>
          <w:rFonts w:ascii="Arial" w:hAnsi="Arial" w:cs="Arial"/>
          <w:sz w:val="24"/>
          <w:szCs w:val="24"/>
        </w:rPr>
        <w:t xml:space="preserve"> Managerial Grid, Adair’s Action-Oriented Leadership and McGregor’s X and Y Theories influence the management functions and contribute to the hotels’ success. Comparing these theories, w</w:t>
      </w:r>
      <w:r w:rsidR="00787C5B">
        <w:rPr>
          <w:rFonts w:ascii="Arial" w:hAnsi="Arial" w:cs="Arial"/>
          <w:sz w:val="24"/>
          <w:szCs w:val="24"/>
        </w:rPr>
        <w:t>as</w:t>
      </w:r>
      <w:r w:rsidR="008E6CA0" w:rsidRPr="00A06FE8">
        <w:rPr>
          <w:rFonts w:ascii="Arial" w:hAnsi="Arial" w:cs="Arial"/>
          <w:sz w:val="24"/>
          <w:szCs w:val="24"/>
        </w:rPr>
        <w:t xml:space="preserve"> identified that adaptability and capacity to adjust leadership styles according to context are essential for the management efficiency in hotels. These approaches </w:t>
      </w:r>
      <w:proofErr w:type="gramStart"/>
      <w:r w:rsidR="008E6CA0" w:rsidRPr="00A06FE8">
        <w:rPr>
          <w:rFonts w:ascii="Arial" w:hAnsi="Arial" w:cs="Arial"/>
          <w:sz w:val="24"/>
          <w:szCs w:val="24"/>
        </w:rPr>
        <w:t>affect directly</w:t>
      </w:r>
      <w:proofErr w:type="gramEnd"/>
      <w:r w:rsidR="008E6CA0" w:rsidRPr="00A06FE8">
        <w:rPr>
          <w:rFonts w:ascii="Arial" w:hAnsi="Arial" w:cs="Arial"/>
          <w:sz w:val="24"/>
          <w:szCs w:val="24"/>
        </w:rPr>
        <w:t xml:space="preserve"> the hotel’s performance, employee satisfaction and guest experience. </w:t>
      </w:r>
    </w:p>
    <w:p w14:paraId="56A50C10" w14:textId="77777777" w:rsidR="00B56B9D" w:rsidRDefault="00B56B9D" w:rsidP="00F10B3A">
      <w:pPr>
        <w:spacing w:line="480" w:lineRule="auto"/>
        <w:jc w:val="both"/>
        <w:rPr>
          <w:rFonts w:ascii="Arial" w:hAnsi="Arial" w:cs="Arial"/>
          <w:sz w:val="24"/>
          <w:szCs w:val="24"/>
        </w:rPr>
      </w:pPr>
    </w:p>
    <w:p w14:paraId="0C30BCAA" w14:textId="77777777" w:rsidR="00B56B9D" w:rsidRDefault="00B56B9D" w:rsidP="00A06FE8">
      <w:pPr>
        <w:spacing w:line="480" w:lineRule="auto"/>
        <w:jc w:val="both"/>
        <w:rPr>
          <w:rFonts w:ascii="Arial" w:hAnsi="Arial" w:cs="Arial"/>
          <w:sz w:val="24"/>
          <w:szCs w:val="24"/>
        </w:rPr>
      </w:pPr>
    </w:p>
    <w:p w14:paraId="76CB20C6" w14:textId="77777777" w:rsidR="00B56B9D" w:rsidRDefault="00B56B9D" w:rsidP="00A06FE8">
      <w:pPr>
        <w:spacing w:line="480" w:lineRule="auto"/>
        <w:jc w:val="both"/>
        <w:rPr>
          <w:rFonts w:ascii="Arial" w:hAnsi="Arial" w:cs="Arial"/>
          <w:sz w:val="24"/>
          <w:szCs w:val="24"/>
        </w:rPr>
      </w:pPr>
    </w:p>
    <w:p w14:paraId="75BCCD9E" w14:textId="77777777" w:rsidR="00B56B9D" w:rsidRDefault="00B56B9D" w:rsidP="00A06FE8">
      <w:pPr>
        <w:spacing w:line="480" w:lineRule="auto"/>
        <w:jc w:val="both"/>
        <w:rPr>
          <w:rFonts w:ascii="Arial" w:hAnsi="Arial" w:cs="Arial"/>
          <w:sz w:val="24"/>
          <w:szCs w:val="24"/>
        </w:rPr>
      </w:pPr>
    </w:p>
    <w:p w14:paraId="2ED4E9A0" w14:textId="77777777" w:rsidR="00B56B9D" w:rsidRDefault="00B56B9D" w:rsidP="00A06FE8">
      <w:pPr>
        <w:spacing w:line="480" w:lineRule="auto"/>
        <w:jc w:val="both"/>
        <w:rPr>
          <w:rFonts w:ascii="Arial" w:hAnsi="Arial" w:cs="Arial"/>
          <w:sz w:val="24"/>
          <w:szCs w:val="24"/>
        </w:rPr>
      </w:pPr>
    </w:p>
    <w:p w14:paraId="383D2E1F" w14:textId="77777777" w:rsidR="00B56B9D" w:rsidRDefault="00B56B9D" w:rsidP="00A06FE8">
      <w:pPr>
        <w:spacing w:line="480" w:lineRule="auto"/>
        <w:jc w:val="both"/>
        <w:rPr>
          <w:rFonts w:ascii="Arial" w:hAnsi="Arial" w:cs="Arial"/>
          <w:sz w:val="24"/>
          <w:szCs w:val="24"/>
        </w:rPr>
      </w:pPr>
    </w:p>
    <w:p w14:paraId="2F394D20" w14:textId="77777777" w:rsidR="00B56B9D" w:rsidRDefault="00B56B9D" w:rsidP="00A06FE8">
      <w:pPr>
        <w:spacing w:line="480" w:lineRule="auto"/>
        <w:jc w:val="both"/>
        <w:rPr>
          <w:rFonts w:ascii="Arial" w:hAnsi="Arial" w:cs="Arial"/>
          <w:sz w:val="24"/>
          <w:szCs w:val="24"/>
        </w:rPr>
      </w:pPr>
    </w:p>
    <w:p w14:paraId="2DEE0095" w14:textId="77777777" w:rsidR="003201B1" w:rsidRDefault="003201B1" w:rsidP="00A06FE8">
      <w:pPr>
        <w:spacing w:line="480" w:lineRule="auto"/>
        <w:jc w:val="both"/>
        <w:rPr>
          <w:rFonts w:ascii="Arial" w:hAnsi="Arial" w:cs="Arial"/>
          <w:sz w:val="24"/>
          <w:szCs w:val="24"/>
        </w:rPr>
      </w:pPr>
    </w:p>
    <w:p w14:paraId="156CEF7D" w14:textId="77777777" w:rsidR="00F10B3A" w:rsidRDefault="00B56B9D" w:rsidP="00C073C2">
      <w:pPr>
        <w:spacing w:line="480" w:lineRule="auto"/>
        <w:jc w:val="both"/>
        <w:rPr>
          <w:rFonts w:ascii="Arial" w:hAnsi="Arial" w:cs="Arial"/>
          <w:sz w:val="24"/>
          <w:szCs w:val="24"/>
        </w:rPr>
      </w:pPr>
      <w:r>
        <w:rPr>
          <w:rFonts w:ascii="Arial" w:hAnsi="Arial" w:cs="Arial"/>
          <w:sz w:val="24"/>
          <w:szCs w:val="24"/>
        </w:rPr>
        <w:t xml:space="preserve">                                                   </w:t>
      </w:r>
    </w:p>
    <w:p w14:paraId="52A79CBC" w14:textId="77777777" w:rsidR="00255F9B" w:rsidRDefault="00255F9B" w:rsidP="00C073C2">
      <w:pPr>
        <w:spacing w:line="480" w:lineRule="auto"/>
        <w:jc w:val="both"/>
        <w:rPr>
          <w:rFonts w:ascii="Arial" w:hAnsi="Arial" w:cs="Arial"/>
          <w:sz w:val="24"/>
          <w:szCs w:val="24"/>
        </w:rPr>
      </w:pPr>
    </w:p>
    <w:p w14:paraId="190CEA18" w14:textId="77777777" w:rsidR="00255F9B" w:rsidRDefault="00255F9B" w:rsidP="00C073C2">
      <w:pPr>
        <w:spacing w:line="480" w:lineRule="auto"/>
        <w:jc w:val="both"/>
        <w:rPr>
          <w:rFonts w:ascii="Arial" w:hAnsi="Arial" w:cs="Arial"/>
          <w:sz w:val="24"/>
          <w:szCs w:val="24"/>
        </w:rPr>
      </w:pPr>
    </w:p>
    <w:p w14:paraId="27C89ED6" w14:textId="77777777" w:rsidR="00255F9B" w:rsidRDefault="00255F9B" w:rsidP="00C073C2">
      <w:pPr>
        <w:spacing w:line="480" w:lineRule="auto"/>
        <w:jc w:val="both"/>
        <w:rPr>
          <w:rFonts w:ascii="Arial" w:hAnsi="Arial" w:cs="Arial"/>
          <w:sz w:val="24"/>
          <w:szCs w:val="24"/>
        </w:rPr>
      </w:pPr>
    </w:p>
    <w:p w14:paraId="5F867E0D" w14:textId="77777777" w:rsidR="00255F9B" w:rsidRDefault="00255F9B" w:rsidP="00C073C2">
      <w:pPr>
        <w:spacing w:line="480" w:lineRule="auto"/>
        <w:jc w:val="both"/>
        <w:rPr>
          <w:rFonts w:ascii="Arial" w:hAnsi="Arial" w:cs="Arial"/>
          <w:sz w:val="24"/>
          <w:szCs w:val="24"/>
        </w:rPr>
      </w:pPr>
    </w:p>
    <w:p w14:paraId="676AF1CF" w14:textId="5C811672" w:rsidR="00B56B9D" w:rsidRDefault="00F10B3A" w:rsidP="00C073C2">
      <w:pPr>
        <w:spacing w:line="480" w:lineRule="auto"/>
        <w:jc w:val="both"/>
        <w:rPr>
          <w:rFonts w:ascii="Arial" w:hAnsi="Arial" w:cs="Arial"/>
          <w:sz w:val="24"/>
          <w:szCs w:val="24"/>
        </w:rPr>
      </w:pPr>
      <w:r>
        <w:rPr>
          <w:rFonts w:ascii="Arial" w:hAnsi="Arial" w:cs="Arial"/>
          <w:sz w:val="24"/>
          <w:szCs w:val="24"/>
        </w:rPr>
        <w:lastRenderedPageBreak/>
        <w:t xml:space="preserve">                                                       </w:t>
      </w:r>
      <w:r w:rsidR="00B56B9D">
        <w:rPr>
          <w:rFonts w:ascii="Arial" w:hAnsi="Arial" w:cs="Arial"/>
          <w:sz w:val="24"/>
          <w:szCs w:val="24"/>
        </w:rPr>
        <w:t xml:space="preserve">    Reference list:</w:t>
      </w:r>
    </w:p>
    <w:p w14:paraId="1C0ED794" w14:textId="77777777" w:rsidR="00142517" w:rsidRDefault="00142517" w:rsidP="00C073C2">
      <w:pPr>
        <w:spacing w:line="480" w:lineRule="auto"/>
        <w:jc w:val="both"/>
        <w:rPr>
          <w:rFonts w:ascii="Arial" w:hAnsi="Arial" w:cs="Arial"/>
          <w:sz w:val="24"/>
          <w:szCs w:val="24"/>
        </w:rPr>
      </w:pPr>
    </w:p>
    <w:p w14:paraId="615E5E85" w14:textId="15AF36C4" w:rsidR="000165E8" w:rsidRDefault="000165E8" w:rsidP="00C073C2">
      <w:pPr>
        <w:spacing w:line="480" w:lineRule="auto"/>
        <w:jc w:val="both"/>
        <w:rPr>
          <w:rFonts w:ascii="Arial" w:hAnsi="Arial" w:cs="Arial"/>
          <w:sz w:val="24"/>
          <w:szCs w:val="24"/>
        </w:rPr>
      </w:pPr>
      <w:r w:rsidRPr="000165E8">
        <w:rPr>
          <w:rFonts w:ascii="Arial" w:hAnsi="Arial" w:cs="Arial"/>
          <w:sz w:val="24"/>
          <w:szCs w:val="24"/>
        </w:rPr>
        <w:t xml:space="preserve">Adair, J.E. (2009) </w:t>
      </w:r>
      <w:r w:rsidRPr="000165E8">
        <w:rPr>
          <w:rFonts w:ascii="Arial" w:hAnsi="Arial" w:cs="Arial"/>
          <w:i/>
          <w:iCs/>
          <w:sz w:val="24"/>
          <w:szCs w:val="24"/>
        </w:rPr>
        <w:t>The inspirational leader: how to motivate, encourage and achieve success</w:t>
      </w:r>
      <w:r w:rsidRPr="000165E8">
        <w:rPr>
          <w:rFonts w:ascii="Arial" w:hAnsi="Arial" w:cs="Arial"/>
          <w:sz w:val="24"/>
          <w:szCs w:val="24"/>
        </w:rPr>
        <w:t>. London: Kogan Page Limited.</w:t>
      </w:r>
    </w:p>
    <w:p w14:paraId="43F4CD02" w14:textId="0ED5EC0C" w:rsidR="00B56B9D" w:rsidRDefault="00B54D4B" w:rsidP="00B56B9D">
      <w:pPr>
        <w:spacing w:line="480" w:lineRule="auto"/>
        <w:jc w:val="both"/>
        <w:rPr>
          <w:rFonts w:ascii="Arial" w:hAnsi="Arial" w:cs="Arial"/>
          <w:sz w:val="24"/>
          <w:szCs w:val="24"/>
        </w:rPr>
      </w:pPr>
      <w:r>
        <w:rPr>
          <w:rFonts w:ascii="Arial" w:hAnsi="Arial" w:cs="Arial"/>
          <w:sz w:val="24"/>
          <w:szCs w:val="24"/>
        </w:rPr>
        <w:t>B</w:t>
      </w:r>
      <w:r w:rsidR="00B56B9D" w:rsidRPr="00B56B9D">
        <w:rPr>
          <w:rFonts w:ascii="Arial" w:hAnsi="Arial" w:cs="Arial"/>
          <w:sz w:val="24"/>
          <w:szCs w:val="24"/>
        </w:rPr>
        <w:t xml:space="preserve">arbradozier (2017) </w:t>
      </w:r>
      <w:r w:rsidR="00B56B9D" w:rsidRPr="00920EBE">
        <w:rPr>
          <w:rFonts w:ascii="Arial" w:hAnsi="Arial" w:cs="Arial"/>
          <w:i/>
          <w:iCs/>
          <w:sz w:val="24"/>
          <w:szCs w:val="24"/>
        </w:rPr>
        <w:t xml:space="preserve">Hilton </w:t>
      </w:r>
      <w:r w:rsidR="00920EBE">
        <w:rPr>
          <w:rFonts w:ascii="Arial" w:hAnsi="Arial" w:cs="Arial"/>
          <w:i/>
          <w:iCs/>
          <w:sz w:val="24"/>
          <w:szCs w:val="24"/>
        </w:rPr>
        <w:t>Hotels</w:t>
      </w:r>
      <w:r w:rsidR="00B56B9D" w:rsidRPr="00920EBE">
        <w:rPr>
          <w:rFonts w:ascii="Arial" w:hAnsi="Arial" w:cs="Arial"/>
          <w:i/>
          <w:iCs/>
          <w:sz w:val="24"/>
          <w:szCs w:val="24"/>
        </w:rPr>
        <w:t xml:space="preserve"> case study</w:t>
      </w:r>
      <w:r w:rsidR="00B56B9D" w:rsidRPr="00B56B9D">
        <w:rPr>
          <w:rFonts w:ascii="Arial" w:hAnsi="Arial" w:cs="Arial"/>
          <w:sz w:val="24"/>
          <w:szCs w:val="24"/>
        </w:rPr>
        <w:t>. Available at: https://barbradozier.wordpress.com/2017/04/19/hilton-hotels-case-study/</w:t>
      </w:r>
      <w:r w:rsidR="00920EBE">
        <w:rPr>
          <w:rFonts w:ascii="Arial" w:hAnsi="Arial" w:cs="Arial"/>
          <w:sz w:val="24"/>
          <w:szCs w:val="24"/>
        </w:rPr>
        <w:t xml:space="preserve"> (Accessed 2 May 2024).</w:t>
      </w:r>
    </w:p>
    <w:p w14:paraId="032607D3" w14:textId="0F74CE60" w:rsidR="00B56B9D" w:rsidRDefault="00B56B9D" w:rsidP="00B56B9D">
      <w:pPr>
        <w:spacing w:line="480" w:lineRule="auto"/>
        <w:jc w:val="both"/>
        <w:rPr>
          <w:rFonts w:ascii="Arial" w:hAnsi="Arial" w:cs="Arial"/>
          <w:sz w:val="24"/>
          <w:szCs w:val="24"/>
        </w:rPr>
      </w:pPr>
      <w:r w:rsidRPr="00B56B9D">
        <w:rPr>
          <w:rFonts w:ascii="Arial" w:hAnsi="Arial" w:cs="Arial"/>
          <w:sz w:val="24"/>
          <w:szCs w:val="24"/>
        </w:rPr>
        <w:t>Blake, R., and Mouton, J. (1964) The</w:t>
      </w:r>
      <w:r w:rsidRPr="00B56B9D">
        <w:rPr>
          <w:rFonts w:ascii="Arial" w:hAnsi="Arial" w:cs="Arial"/>
          <w:i/>
          <w:iCs/>
          <w:sz w:val="24"/>
          <w:szCs w:val="24"/>
        </w:rPr>
        <w:t xml:space="preserve"> Managerial Grid: The Key to Leadership Excellence</w:t>
      </w:r>
      <w:r w:rsidRPr="00B56B9D">
        <w:rPr>
          <w:rFonts w:ascii="Arial" w:hAnsi="Arial" w:cs="Arial"/>
          <w:sz w:val="24"/>
          <w:szCs w:val="24"/>
        </w:rPr>
        <w:t xml:space="preserve">. Houston, TX: Gulf Publishing Company. </w:t>
      </w:r>
      <w:r w:rsidRPr="00B56B9D">
        <w:rPr>
          <w:rFonts w:ascii="Arial" w:hAnsi="Arial" w:cs="Arial"/>
          <w:i/>
          <w:iCs/>
          <w:sz w:val="24"/>
          <w:szCs w:val="24"/>
        </w:rPr>
        <w:t>Excellence</w:t>
      </w:r>
      <w:r w:rsidRPr="00B56B9D">
        <w:rPr>
          <w:rFonts w:ascii="Arial" w:hAnsi="Arial" w:cs="Arial"/>
          <w:sz w:val="24"/>
          <w:szCs w:val="24"/>
        </w:rPr>
        <w:t>. Houston, TX: Gulf Publishing Company.</w:t>
      </w:r>
    </w:p>
    <w:p w14:paraId="4F279911" w14:textId="5F38F405" w:rsidR="00142517" w:rsidRPr="00B56B9D" w:rsidRDefault="00142517" w:rsidP="00B56B9D">
      <w:pPr>
        <w:spacing w:line="480" w:lineRule="auto"/>
        <w:jc w:val="both"/>
        <w:rPr>
          <w:rFonts w:ascii="Arial" w:hAnsi="Arial" w:cs="Arial"/>
          <w:sz w:val="24"/>
          <w:szCs w:val="24"/>
        </w:rPr>
      </w:pPr>
      <w:r w:rsidRPr="00142517">
        <w:rPr>
          <w:rFonts w:ascii="Arial" w:hAnsi="Arial" w:cs="Arial"/>
          <w:sz w:val="24"/>
          <w:szCs w:val="24"/>
        </w:rPr>
        <w:t xml:space="preserve">Buchanan, D.A. and Huczynski, A. (2019) </w:t>
      </w:r>
      <w:r w:rsidRPr="00142517">
        <w:rPr>
          <w:rFonts w:ascii="Arial" w:hAnsi="Arial" w:cs="Arial"/>
          <w:i/>
          <w:iCs/>
          <w:sz w:val="24"/>
          <w:szCs w:val="24"/>
        </w:rPr>
        <w:t>Organizational behaviour</w:t>
      </w:r>
      <w:r w:rsidRPr="00142517">
        <w:rPr>
          <w:rFonts w:ascii="Arial" w:hAnsi="Arial" w:cs="Arial"/>
          <w:sz w:val="24"/>
          <w:szCs w:val="24"/>
        </w:rPr>
        <w:t>. 10th edition. Harlow: Pearson.</w:t>
      </w:r>
    </w:p>
    <w:p w14:paraId="06DA6374" w14:textId="6506E358" w:rsidR="00B56B9D" w:rsidRDefault="00B56B9D" w:rsidP="00B56B9D">
      <w:pPr>
        <w:spacing w:line="480" w:lineRule="auto"/>
        <w:jc w:val="both"/>
        <w:rPr>
          <w:rFonts w:ascii="Arial" w:hAnsi="Arial" w:cs="Arial"/>
          <w:sz w:val="24"/>
          <w:szCs w:val="24"/>
        </w:rPr>
      </w:pPr>
      <w:r w:rsidRPr="00B56B9D">
        <w:rPr>
          <w:rFonts w:ascii="Arial" w:hAnsi="Arial" w:cs="Arial"/>
          <w:sz w:val="24"/>
          <w:szCs w:val="24"/>
        </w:rPr>
        <w:t xml:space="preserve">Bullock, J. (2004) ‘The Inspirational Leader: How to Motivate, Encourage and Achieve Success’, </w:t>
      </w:r>
      <w:r w:rsidRPr="00B56B9D">
        <w:rPr>
          <w:rFonts w:ascii="Arial" w:hAnsi="Arial" w:cs="Arial"/>
          <w:i/>
          <w:iCs/>
          <w:sz w:val="24"/>
          <w:szCs w:val="24"/>
        </w:rPr>
        <w:t>Leadership &amp; organisation development journal</w:t>
      </w:r>
      <w:r w:rsidRPr="00B56B9D">
        <w:rPr>
          <w:rFonts w:ascii="Arial" w:hAnsi="Arial" w:cs="Arial"/>
          <w:sz w:val="24"/>
          <w:szCs w:val="24"/>
        </w:rPr>
        <w:t>, 25(2), pp. 239–240. Available at: https://doi.org/10.1108/01437730410521903</w:t>
      </w:r>
    </w:p>
    <w:p w14:paraId="4058B9DA" w14:textId="563477F4" w:rsidR="00B56B9D" w:rsidRDefault="00B56B9D" w:rsidP="00B56B9D">
      <w:pPr>
        <w:spacing w:line="480" w:lineRule="auto"/>
        <w:jc w:val="both"/>
        <w:rPr>
          <w:rFonts w:ascii="Arial" w:hAnsi="Arial" w:cs="Arial"/>
          <w:sz w:val="24"/>
          <w:szCs w:val="24"/>
        </w:rPr>
      </w:pPr>
      <w:r w:rsidRPr="00B56B9D">
        <w:rPr>
          <w:rFonts w:ascii="Arial" w:hAnsi="Arial" w:cs="Arial"/>
          <w:sz w:val="24"/>
          <w:szCs w:val="24"/>
        </w:rPr>
        <w:t xml:space="preserve">Channell, M. (2021) </w:t>
      </w:r>
      <w:r w:rsidR="00F91D22">
        <w:rPr>
          <w:rFonts w:ascii="Arial" w:hAnsi="Arial" w:cs="Arial"/>
          <w:sz w:val="24"/>
          <w:szCs w:val="24"/>
        </w:rPr>
        <w:t>‘</w:t>
      </w:r>
      <w:r w:rsidRPr="00F91D22">
        <w:rPr>
          <w:rFonts w:ascii="Arial" w:hAnsi="Arial" w:cs="Arial"/>
          <w:sz w:val="24"/>
          <w:szCs w:val="24"/>
        </w:rPr>
        <w:t>McGregor’s Theory X Vs Theory Y: How to Increase Performance in Your Team</w:t>
      </w:r>
      <w:r w:rsidR="00F91D22">
        <w:rPr>
          <w:rFonts w:ascii="Arial" w:hAnsi="Arial" w:cs="Arial"/>
          <w:sz w:val="24"/>
          <w:szCs w:val="24"/>
        </w:rPr>
        <w:t>’</w:t>
      </w:r>
      <w:r w:rsidRPr="00B56B9D">
        <w:rPr>
          <w:rFonts w:ascii="Arial" w:hAnsi="Arial" w:cs="Arial"/>
          <w:sz w:val="24"/>
          <w:szCs w:val="24"/>
        </w:rPr>
        <w:t xml:space="preserve"> </w:t>
      </w:r>
      <w:r w:rsidRPr="00F91D22">
        <w:rPr>
          <w:rFonts w:ascii="Arial" w:hAnsi="Arial" w:cs="Arial"/>
          <w:i/>
          <w:iCs/>
          <w:sz w:val="24"/>
          <w:szCs w:val="24"/>
        </w:rPr>
        <w:t>TSW Training</w:t>
      </w:r>
      <w:r w:rsidR="00E31D28">
        <w:rPr>
          <w:rFonts w:ascii="Arial" w:hAnsi="Arial" w:cs="Arial"/>
          <w:i/>
          <w:iCs/>
          <w:sz w:val="24"/>
          <w:szCs w:val="24"/>
        </w:rPr>
        <w:t>,</w:t>
      </w:r>
      <w:r w:rsidR="00E31D28">
        <w:rPr>
          <w:rFonts w:ascii="Arial" w:hAnsi="Arial" w:cs="Arial"/>
          <w:sz w:val="24"/>
          <w:szCs w:val="24"/>
        </w:rPr>
        <w:t xml:space="preserve"> 14 October.</w:t>
      </w:r>
      <w:r w:rsidRPr="00B56B9D">
        <w:rPr>
          <w:rFonts w:ascii="Arial" w:hAnsi="Arial" w:cs="Arial"/>
          <w:sz w:val="24"/>
          <w:szCs w:val="24"/>
        </w:rPr>
        <w:t xml:space="preserve"> Available at: https://www.tsw.co.uk/blog/leadership-and-management/mcgregors-theory-x-vs-theory-y/</w:t>
      </w:r>
      <w:r w:rsidR="00F91D22">
        <w:rPr>
          <w:rFonts w:ascii="Arial" w:hAnsi="Arial" w:cs="Arial"/>
          <w:sz w:val="24"/>
          <w:szCs w:val="24"/>
        </w:rPr>
        <w:t xml:space="preserve"> (Accessed: 30 April 2024).</w:t>
      </w:r>
    </w:p>
    <w:p w14:paraId="117A9199" w14:textId="478ACC99" w:rsidR="00712C6A" w:rsidRPr="00B56B9D" w:rsidRDefault="00712C6A" w:rsidP="00B56B9D">
      <w:pPr>
        <w:spacing w:line="480" w:lineRule="auto"/>
        <w:jc w:val="both"/>
        <w:rPr>
          <w:rFonts w:ascii="Arial" w:hAnsi="Arial" w:cs="Arial"/>
          <w:sz w:val="24"/>
          <w:szCs w:val="24"/>
        </w:rPr>
      </w:pPr>
      <w:r w:rsidRPr="00712C6A">
        <w:rPr>
          <w:rFonts w:ascii="Arial" w:hAnsi="Arial" w:cs="Arial"/>
          <w:sz w:val="24"/>
          <w:szCs w:val="24"/>
        </w:rPr>
        <w:lastRenderedPageBreak/>
        <w:t xml:space="preserve">Cherry, K. (2023) </w:t>
      </w:r>
      <w:r w:rsidRPr="0099170E">
        <w:rPr>
          <w:rFonts w:ascii="Arial" w:hAnsi="Arial" w:cs="Arial"/>
          <w:i/>
          <w:iCs/>
          <w:sz w:val="24"/>
          <w:szCs w:val="24"/>
        </w:rPr>
        <w:t>Transformational Leadership</w:t>
      </w:r>
      <w:r w:rsidRPr="00712C6A">
        <w:rPr>
          <w:rFonts w:ascii="Arial" w:hAnsi="Arial" w:cs="Arial"/>
          <w:sz w:val="24"/>
          <w:szCs w:val="24"/>
        </w:rPr>
        <w:t>.</w:t>
      </w:r>
      <w:r w:rsidR="0099170E">
        <w:rPr>
          <w:rFonts w:ascii="Arial" w:hAnsi="Arial" w:cs="Arial"/>
          <w:sz w:val="24"/>
          <w:szCs w:val="24"/>
        </w:rPr>
        <w:t xml:space="preserve"> </w:t>
      </w:r>
      <w:r w:rsidRPr="00712C6A">
        <w:rPr>
          <w:rFonts w:ascii="Arial" w:hAnsi="Arial" w:cs="Arial"/>
          <w:sz w:val="24"/>
          <w:szCs w:val="24"/>
        </w:rPr>
        <w:t>Available at: https://www.verywellmind.com/what-is-transformational-leadership-2795313</w:t>
      </w:r>
      <w:r w:rsidR="0099170E">
        <w:rPr>
          <w:rFonts w:ascii="Arial" w:hAnsi="Arial" w:cs="Arial"/>
          <w:sz w:val="24"/>
          <w:szCs w:val="24"/>
        </w:rPr>
        <w:t xml:space="preserve"> (Accessed: 5 May 2024).</w:t>
      </w:r>
    </w:p>
    <w:p w14:paraId="76951497" w14:textId="77777777" w:rsidR="00B56B9D" w:rsidRDefault="00B56B9D" w:rsidP="00B56B9D">
      <w:pPr>
        <w:spacing w:line="480" w:lineRule="auto"/>
        <w:jc w:val="both"/>
        <w:rPr>
          <w:rFonts w:ascii="Arial" w:hAnsi="Arial" w:cs="Arial"/>
          <w:sz w:val="24"/>
          <w:szCs w:val="24"/>
        </w:rPr>
      </w:pPr>
      <w:r w:rsidRPr="00B56B9D">
        <w:rPr>
          <w:rFonts w:ascii="Arial" w:hAnsi="Arial" w:cs="Arial"/>
          <w:sz w:val="24"/>
          <w:szCs w:val="24"/>
        </w:rPr>
        <w:t xml:space="preserve">Cutler A. (2010) </w:t>
      </w:r>
      <w:r w:rsidRPr="00B56B9D">
        <w:rPr>
          <w:rFonts w:ascii="Arial" w:hAnsi="Arial" w:cs="Arial"/>
          <w:i/>
          <w:iCs/>
          <w:sz w:val="24"/>
          <w:szCs w:val="24"/>
        </w:rPr>
        <w:t>Aspire to Inspire: Inspirational Leadership within the Hospitality, Leisure, Travel and Tourism Industr</w:t>
      </w:r>
      <w:r w:rsidRPr="00B56B9D">
        <w:rPr>
          <w:rFonts w:ascii="Arial" w:hAnsi="Arial" w:cs="Arial"/>
          <w:sz w:val="24"/>
          <w:szCs w:val="24"/>
        </w:rPr>
        <w:t>ies. Hospitality Industry. Lulu.com, 2010 Available at: https://books.google.co.uk/books?id=SfD8AQAAQBAJ&amp;printsec=frontcover&amp;source=gbs_ge_summary_r&amp;cad=0#v=onepage&amp;q&amp;f=false (Accessed: 6 May 2024).</w:t>
      </w:r>
    </w:p>
    <w:p w14:paraId="671864A1" w14:textId="422C1EA6" w:rsidR="00712C6A" w:rsidRDefault="00712C6A" w:rsidP="00B56B9D">
      <w:pPr>
        <w:spacing w:line="480" w:lineRule="auto"/>
        <w:jc w:val="both"/>
        <w:rPr>
          <w:rFonts w:ascii="Arial" w:hAnsi="Arial" w:cs="Arial"/>
          <w:sz w:val="24"/>
          <w:szCs w:val="24"/>
        </w:rPr>
      </w:pPr>
      <w:r w:rsidRPr="00712C6A">
        <w:rPr>
          <w:rFonts w:ascii="Arial" w:hAnsi="Arial" w:cs="Arial"/>
          <w:sz w:val="24"/>
          <w:szCs w:val="24"/>
        </w:rPr>
        <w:t>Eisen</w:t>
      </w:r>
      <w:r w:rsidR="0000510E">
        <w:rPr>
          <w:rFonts w:ascii="Arial" w:hAnsi="Arial" w:cs="Arial"/>
          <w:sz w:val="24"/>
          <w:szCs w:val="24"/>
        </w:rPr>
        <w:t xml:space="preserve"> D.</w:t>
      </w:r>
      <w:r w:rsidRPr="00712C6A">
        <w:rPr>
          <w:rFonts w:ascii="Arial" w:hAnsi="Arial" w:cs="Arial"/>
          <w:sz w:val="24"/>
          <w:szCs w:val="24"/>
        </w:rPr>
        <w:t xml:space="preserve"> (2017) </w:t>
      </w:r>
      <w:r w:rsidRPr="0000510E">
        <w:rPr>
          <w:rFonts w:ascii="Arial" w:hAnsi="Arial" w:cs="Arial"/>
          <w:i/>
          <w:iCs/>
          <w:sz w:val="24"/>
          <w:szCs w:val="24"/>
        </w:rPr>
        <w:t>CEO of Whitbread talks Premier Inn growth, Airbnb indifference and operating in a hostile world</w:t>
      </w:r>
      <w:r w:rsidR="0000510E">
        <w:rPr>
          <w:rFonts w:ascii="Arial" w:hAnsi="Arial" w:cs="Arial"/>
          <w:i/>
          <w:iCs/>
          <w:sz w:val="24"/>
          <w:szCs w:val="24"/>
        </w:rPr>
        <w:t>.</w:t>
      </w:r>
      <w:r w:rsidRPr="00712C6A">
        <w:rPr>
          <w:rFonts w:ascii="Arial" w:hAnsi="Arial" w:cs="Arial"/>
          <w:sz w:val="24"/>
          <w:szCs w:val="24"/>
        </w:rPr>
        <w:t xml:space="preserve"> Hotel Management. Available at: https://www.hotelmanagement.net/development/ceo-whitbread-talks-premier-inn-growth-airbnb-indifference-and-operating-a-hostile</w:t>
      </w:r>
      <w:r w:rsidR="0000510E">
        <w:rPr>
          <w:rFonts w:ascii="Arial" w:hAnsi="Arial" w:cs="Arial"/>
          <w:sz w:val="24"/>
          <w:szCs w:val="24"/>
        </w:rPr>
        <w:t xml:space="preserve"> (Accessed: 2 May 2024).</w:t>
      </w:r>
    </w:p>
    <w:p w14:paraId="79415D2E" w14:textId="26F64D8B" w:rsidR="00712C6A" w:rsidRDefault="00712C6A" w:rsidP="00B56B9D">
      <w:pPr>
        <w:spacing w:line="480" w:lineRule="auto"/>
        <w:jc w:val="both"/>
        <w:rPr>
          <w:rFonts w:ascii="Arial" w:hAnsi="Arial" w:cs="Arial"/>
          <w:sz w:val="24"/>
          <w:szCs w:val="24"/>
        </w:rPr>
      </w:pPr>
      <w:r w:rsidRPr="00712C6A">
        <w:rPr>
          <w:rFonts w:ascii="Arial" w:hAnsi="Arial" w:cs="Arial"/>
          <w:sz w:val="24"/>
          <w:szCs w:val="24"/>
        </w:rPr>
        <w:t xml:space="preserve">Guest Delight International | GDI (2024) </w:t>
      </w:r>
      <w:r w:rsidRPr="00E52825">
        <w:rPr>
          <w:rFonts w:ascii="Arial" w:hAnsi="Arial" w:cs="Arial"/>
          <w:i/>
          <w:iCs/>
          <w:sz w:val="24"/>
          <w:szCs w:val="24"/>
        </w:rPr>
        <w:t>Leadership Styles in the Hospitality Industry: Finding the Right Approach</w:t>
      </w:r>
      <w:r w:rsidRPr="00712C6A">
        <w:rPr>
          <w:rFonts w:ascii="Arial" w:hAnsi="Arial" w:cs="Arial"/>
          <w:sz w:val="24"/>
          <w:szCs w:val="24"/>
        </w:rPr>
        <w:t xml:space="preserve">. Available at: </w:t>
      </w:r>
      <w:r w:rsidR="00E52825" w:rsidRPr="00E52825">
        <w:rPr>
          <w:rFonts w:ascii="Arial" w:hAnsi="Arial" w:cs="Arial"/>
          <w:sz w:val="24"/>
          <w:szCs w:val="24"/>
        </w:rPr>
        <w:t>https://www.linkedin.com/pulse/leadership-styles-hospitality-industry-finding-vsp0f?trk=public_post_feed-article-content</w:t>
      </w:r>
      <w:r w:rsidR="00E52825">
        <w:rPr>
          <w:rFonts w:ascii="Arial" w:hAnsi="Arial" w:cs="Arial"/>
          <w:sz w:val="24"/>
          <w:szCs w:val="24"/>
        </w:rPr>
        <w:t xml:space="preserve"> (Accessed: 5 May 2024).</w:t>
      </w:r>
    </w:p>
    <w:p w14:paraId="43E51462" w14:textId="52098C49" w:rsidR="00712C6A" w:rsidRDefault="00712C6A" w:rsidP="00712C6A">
      <w:pPr>
        <w:spacing w:line="480" w:lineRule="auto"/>
        <w:jc w:val="both"/>
        <w:rPr>
          <w:rFonts w:ascii="Arial" w:hAnsi="Arial" w:cs="Arial"/>
          <w:sz w:val="24"/>
          <w:szCs w:val="24"/>
        </w:rPr>
      </w:pPr>
      <w:r w:rsidRPr="00712C6A">
        <w:rPr>
          <w:rFonts w:ascii="Arial" w:hAnsi="Arial" w:cs="Arial"/>
          <w:sz w:val="24"/>
          <w:szCs w:val="24"/>
        </w:rPr>
        <w:t xml:space="preserve">González-Torres, T. </w:t>
      </w:r>
      <w:r w:rsidRPr="00712C6A">
        <w:rPr>
          <w:rFonts w:ascii="Arial" w:hAnsi="Arial" w:cs="Arial"/>
          <w:i/>
          <w:iCs/>
          <w:sz w:val="24"/>
          <w:szCs w:val="24"/>
        </w:rPr>
        <w:t>et al.</w:t>
      </w:r>
      <w:r w:rsidRPr="00712C6A">
        <w:rPr>
          <w:rFonts w:ascii="Arial" w:hAnsi="Arial" w:cs="Arial"/>
          <w:sz w:val="24"/>
          <w:szCs w:val="24"/>
        </w:rPr>
        <w:t xml:space="preserve"> (2023) ‘Understanding leadership styles and effects in hospitality: A co-word analysis’, </w:t>
      </w:r>
      <w:proofErr w:type="gramStart"/>
      <w:r w:rsidRPr="00712C6A">
        <w:rPr>
          <w:rFonts w:ascii="Arial" w:hAnsi="Arial" w:cs="Arial"/>
          <w:i/>
          <w:iCs/>
          <w:sz w:val="24"/>
          <w:szCs w:val="24"/>
        </w:rPr>
        <w:t>Tourism</w:t>
      </w:r>
      <w:proofErr w:type="gramEnd"/>
      <w:r w:rsidRPr="00712C6A">
        <w:rPr>
          <w:rFonts w:ascii="Arial" w:hAnsi="Arial" w:cs="Arial"/>
          <w:i/>
          <w:iCs/>
          <w:sz w:val="24"/>
          <w:szCs w:val="24"/>
        </w:rPr>
        <w:t xml:space="preserve"> and hospitality research</w:t>
      </w:r>
      <w:r w:rsidRPr="00712C6A">
        <w:rPr>
          <w:rFonts w:ascii="Arial" w:hAnsi="Arial" w:cs="Arial"/>
          <w:sz w:val="24"/>
          <w:szCs w:val="24"/>
        </w:rPr>
        <w:t xml:space="preserve"> [Preprint]. Available at: https://doi.org/10.1177/14673584231215731.</w:t>
      </w:r>
    </w:p>
    <w:p w14:paraId="1B3FDEFB" w14:textId="5CB2051E" w:rsidR="00712C6A" w:rsidRPr="00712C6A" w:rsidRDefault="00712C6A" w:rsidP="008736FB">
      <w:pPr>
        <w:spacing w:line="480" w:lineRule="auto"/>
        <w:rPr>
          <w:rFonts w:ascii="Arial" w:hAnsi="Arial" w:cs="Arial"/>
          <w:sz w:val="24"/>
          <w:szCs w:val="24"/>
        </w:rPr>
      </w:pPr>
      <w:r w:rsidRPr="00712C6A">
        <w:rPr>
          <w:rFonts w:ascii="Arial" w:hAnsi="Arial" w:cs="Arial"/>
          <w:sz w:val="24"/>
          <w:szCs w:val="24"/>
        </w:rPr>
        <w:t>Harbuláková, L. (2018)</w:t>
      </w:r>
      <w:r w:rsidR="0099170E">
        <w:rPr>
          <w:rFonts w:ascii="Arial" w:hAnsi="Arial" w:cs="Arial"/>
          <w:sz w:val="24"/>
          <w:szCs w:val="24"/>
        </w:rPr>
        <w:t xml:space="preserve"> </w:t>
      </w:r>
      <w:r w:rsidRPr="0099170E">
        <w:rPr>
          <w:rFonts w:ascii="Arial" w:hAnsi="Arial" w:cs="Arial"/>
          <w:i/>
          <w:iCs/>
          <w:sz w:val="24"/>
          <w:szCs w:val="24"/>
        </w:rPr>
        <w:t>What makes a great leader in the Hospitality Industry: the role of gender.</w:t>
      </w:r>
      <w:r w:rsidRPr="00712C6A">
        <w:rPr>
          <w:rFonts w:ascii="Arial" w:hAnsi="Arial" w:cs="Arial"/>
          <w:sz w:val="24"/>
          <w:szCs w:val="24"/>
        </w:rPr>
        <w:t xml:space="preserve"> </w:t>
      </w:r>
      <w:r w:rsidR="0099170E">
        <w:rPr>
          <w:rFonts w:ascii="Arial" w:hAnsi="Arial" w:cs="Arial"/>
          <w:sz w:val="24"/>
          <w:szCs w:val="24"/>
        </w:rPr>
        <w:t xml:space="preserve">Available at: </w:t>
      </w:r>
      <w:r w:rsidR="0099170E" w:rsidRPr="0099170E">
        <w:rPr>
          <w:rFonts w:ascii="Arial" w:hAnsi="Arial" w:cs="Arial"/>
          <w:sz w:val="24"/>
          <w:szCs w:val="24"/>
        </w:rPr>
        <w:t>https://www.modul.ac.at/uploads/files/Theses/Bachelor/Undergrad_2018/Thesis__1511022_HARBULAKOVA__Lucia.pdf</w:t>
      </w:r>
      <w:r w:rsidR="008736FB">
        <w:rPr>
          <w:rFonts w:ascii="Arial" w:hAnsi="Arial" w:cs="Arial"/>
          <w:sz w:val="24"/>
          <w:szCs w:val="24"/>
        </w:rPr>
        <w:t xml:space="preserve"> (Accessed: 3 May 2024).</w:t>
      </w:r>
    </w:p>
    <w:p w14:paraId="1E9AA894" w14:textId="77777777" w:rsidR="00712C6A" w:rsidRPr="00712C6A" w:rsidRDefault="00712C6A" w:rsidP="00712C6A">
      <w:pPr>
        <w:spacing w:line="480" w:lineRule="auto"/>
        <w:jc w:val="both"/>
        <w:rPr>
          <w:rFonts w:ascii="Arial" w:hAnsi="Arial" w:cs="Arial"/>
          <w:sz w:val="24"/>
          <w:szCs w:val="24"/>
        </w:rPr>
      </w:pPr>
    </w:p>
    <w:p w14:paraId="1F6AF052" w14:textId="287A55C0" w:rsidR="00712C6A" w:rsidRDefault="00712C6A" w:rsidP="00712C6A">
      <w:pPr>
        <w:spacing w:line="480" w:lineRule="auto"/>
        <w:jc w:val="both"/>
        <w:rPr>
          <w:rFonts w:ascii="Arial" w:hAnsi="Arial" w:cs="Arial"/>
          <w:sz w:val="24"/>
          <w:szCs w:val="24"/>
        </w:rPr>
      </w:pPr>
      <w:r w:rsidRPr="00712C6A">
        <w:rPr>
          <w:rFonts w:ascii="Arial" w:hAnsi="Arial" w:cs="Arial"/>
          <w:sz w:val="24"/>
          <w:szCs w:val="24"/>
        </w:rPr>
        <w:t xml:space="preserve">Hoang, G. </w:t>
      </w:r>
      <w:r w:rsidRPr="00712C6A">
        <w:rPr>
          <w:rFonts w:ascii="Arial" w:hAnsi="Arial" w:cs="Arial"/>
          <w:i/>
          <w:iCs/>
          <w:sz w:val="24"/>
          <w:szCs w:val="24"/>
        </w:rPr>
        <w:t>et al.</w:t>
      </w:r>
      <w:r w:rsidRPr="00712C6A">
        <w:rPr>
          <w:rFonts w:ascii="Arial" w:hAnsi="Arial" w:cs="Arial"/>
          <w:sz w:val="24"/>
          <w:szCs w:val="24"/>
        </w:rPr>
        <w:t xml:space="preserve"> (2021) ‘Empowering leadership in hospitality and tourism management: a systematic literature review’, </w:t>
      </w:r>
      <w:r w:rsidRPr="00712C6A">
        <w:rPr>
          <w:rFonts w:ascii="Arial" w:hAnsi="Arial" w:cs="Arial"/>
          <w:i/>
          <w:iCs/>
          <w:sz w:val="24"/>
          <w:szCs w:val="24"/>
        </w:rPr>
        <w:t>International Journal of Contemporary Hospitality Management</w:t>
      </w:r>
      <w:r w:rsidRPr="00712C6A">
        <w:rPr>
          <w:rFonts w:ascii="Arial" w:hAnsi="Arial" w:cs="Arial"/>
          <w:sz w:val="24"/>
          <w:szCs w:val="24"/>
        </w:rPr>
        <w:t>, 33(12), pp. 4182–4214. Available at: https://doi.org/10.1108/IJCHM-03-2021-0323</w:t>
      </w:r>
    </w:p>
    <w:p w14:paraId="64AC7135" w14:textId="100F2219" w:rsidR="00712C6A" w:rsidRDefault="00B91B2C" w:rsidP="00712C6A">
      <w:pPr>
        <w:spacing w:line="480" w:lineRule="auto"/>
        <w:jc w:val="both"/>
        <w:rPr>
          <w:rFonts w:ascii="Arial" w:hAnsi="Arial" w:cs="Arial"/>
          <w:sz w:val="24"/>
          <w:szCs w:val="24"/>
        </w:rPr>
      </w:pPr>
      <w:r>
        <w:rPr>
          <w:rFonts w:ascii="Arial" w:hAnsi="Arial" w:cs="Arial"/>
          <w:sz w:val="24"/>
          <w:szCs w:val="24"/>
        </w:rPr>
        <w:t>H</w:t>
      </w:r>
      <w:r w:rsidR="00712C6A" w:rsidRPr="00712C6A">
        <w:rPr>
          <w:rFonts w:ascii="Arial" w:hAnsi="Arial" w:cs="Arial"/>
          <w:sz w:val="24"/>
          <w:szCs w:val="24"/>
        </w:rPr>
        <w:t xml:space="preserve">oteltips101 (2023) </w:t>
      </w:r>
      <w:r w:rsidR="004369B7">
        <w:rPr>
          <w:rFonts w:ascii="Arial" w:hAnsi="Arial" w:cs="Arial"/>
          <w:sz w:val="24"/>
          <w:szCs w:val="24"/>
        </w:rPr>
        <w:t>‘</w:t>
      </w:r>
      <w:r w:rsidR="00712C6A" w:rsidRPr="00712C6A">
        <w:rPr>
          <w:rFonts w:ascii="Arial" w:hAnsi="Arial" w:cs="Arial"/>
          <w:sz w:val="24"/>
          <w:szCs w:val="24"/>
        </w:rPr>
        <w:t>How to Implement Participative Management in a Luxury Hotel</w:t>
      </w:r>
      <w:r w:rsidR="000D2CC9">
        <w:rPr>
          <w:rFonts w:ascii="Arial" w:hAnsi="Arial" w:cs="Arial"/>
          <w:sz w:val="24"/>
          <w:szCs w:val="24"/>
        </w:rPr>
        <w:t>’</w:t>
      </w:r>
      <w:r w:rsidR="000D2CC9" w:rsidRPr="00712C6A">
        <w:rPr>
          <w:rFonts w:ascii="Arial" w:hAnsi="Arial" w:cs="Arial"/>
          <w:sz w:val="24"/>
          <w:szCs w:val="24"/>
        </w:rPr>
        <w:t xml:space="preserve"> </w:t>
      </w:r>
      <w:r w:rsidR="000D2CC9" w:rsidRPr="000D2CC9">
        <w:rPr>
          <w:rFonts w:ascii="Arial" w:hAnsi="Arial" w:cs="Arial"/>
          <w:i/>
          <w:iCs/>
          <w:sz w:val="24"/>
          <w:szCs w:val="24"/>
        </w:rPr>
        <w:t>Hotel</w:t>
      </w:r>
      <w:r w:rsidR="00712C6A" w:rsidRPr="004369B7">
        <w:rPr>
          <w:rFonts w:ascii="Arial" w:hAnsi="Arial" w:cs="Arial"/>
          <w:i/>
          <w:iCs/>
          <w:sz w:val="24"/>
          <w:szCs w:val="24"/>
        </w:rPr>
        <w:t xml:space="preserve"> Tips 101</w:t>
      </w:r>
      <w:r w:rsidR="004369B7">
        <w:rPr>
          <w:rFonts w:ascii="Arial" w:hAnsi="Arial" w:cs="Arial"/>
          <w:i/>
          <w:iCs/>
          <w:sz w:val="24"/>
          <w:szCs w:val="24"/>
        </w:rPr>
        <w:t>,</w:t>
      </w:r>
      <w:r w:rsidR="00712C6A" w:rsidRPr="00712C6A">
        <w:rPr>
          <w:rFonts w:ascii="Arial" w:hAnsi="Arial" w:cs="Arial"/>
          <w:sz w:val="24"/>
          <w:szCs w:val="24"/>
        </w:rPr>
        <w:t xml:space="preserve"> </w:t>
      </w:r>
      <w:r w:rsidR="004369B7">
        <w:rPr>
          <w:rFonts w:ascii="Arial" w:hAnsi="Arial" w:cs="Arial"/>
          <w:sz w:val="24"/>
          <w:szCs w:val="24"/>
        </w:rPr>
        <w:t>4 September</w:t>
      </w:r>
      <w:r w:rsidR="00712C6A" w:rsidRPr="00712C6A">
        <w:rPr>
          <w:rFonts w:ascii="Arial" w:hAnsi="Arial" w:cs="Arial"/>
          <w:sz w:val="24"/>
          <w:szCs w:val="24"/>
        </w:rPr>
        <w:t xml:space="preserve">. Available at: https://hoteltips101.com/how-to-implement-participative-management-in-a-luxury-hotel/ </w:t>
      </w:r>
      <w:r w:rsidR="004369B7">
        <w:rPr>
          <w:rFonts w:ascii="Arial" w:hAnsi="Arial" w:cs="Arial"/>
          <w:sz w:val="24"/>
          <w:szCs w:val="24"/>
        </w:rPr>
        <w:t>(</w:t>
      </w:r>
      <w:r w:rsidR="00712C6A" w:rsidRPr="00712C6A">
        <w:rPr>
          <w:rFonts w:ascii="Arial" w:hAnsi="Arial" w:cs="Arial"/>
          <w:sz w:val="24"/>
          <w:szCs w:val="24"/>
        </w:rPr>
        <w:t>Accessed 1 May 2024</w:t>
      </w:r>
      <w:r w:rsidR="004369B7">
        <w:rPr>
          <w:rFonts w:ascii="Arial" w:hAnsi="Arial" w:cs="Arial"/>
          <w:sz w:val="24"/>
          <w:szCs w:val="24"/>
        </w:rPr>
        <w:t>)</w:t>
      </w:r>
      <w:r w:rsidR="00712C6A" w:rsidRPr="00712C6A">
        <w:rPr>
          <w:rFonts w:ascii="Arial" w:hAnsi="Arial" w:cs="Arial"/>
          <w:sz w:val="24"/>
          <w:szCs w:val="24"/>
        </w:rPr>
        <w:t>.</w:t>
      </w:r>
    </w:p>
    <w:p w14:paraId="2810F6EC" w14:textId="259FCF3D" w:rsidR="00712C6A" w:rsidRDefault="003F579C" w:rsidP="00B33C50">
      <w:pPr>
        <w:spacing w:line="480" w:lineRule="auto"/>
        <w:jc w:val="both"/>
        <w:rPr>
          <w:rFonts w:ascii="Arial" w:hAnsi="Arial" w:cs="Arial"/>
          <w:sz w:val="24"/>
          <w:szCs w:val="24"/>
        </w:rPr>
      </w:pPr>
      <w:r w:rsidRPr="00712C6A">
        <w:rPr>
          <w:rFonts w:ascii="Arial" w:hAnsi="Arial" w:cs="Arial"/>
          <w:sz w:val="24"/>
          <w:szCs w:val="24"/>
        </w:rPr>
        <w:t>Indeed,</w:t>
      </w:r>
      <w:r w:rsidR="00B33C50">
        <w:rPr>
          <w:rFonts w:ascii="Arial" w:hAnsi="Arial" w:cs="Arial"/>
          <w:sz w:val="24"/>
          <w:szCs w:val="24"/>
        </w:rPr>
        <w:t xml:space="preserve"> Editorial Team</w:t>
      </w:r>
      <w:r w:rsidR="00712C6A" w:rsidRPr="00712C6A">
        <w:rPr>
          <w:rFonts w:ascii="Arial" w:hAnsi="Arial" w:cs="Arial"/>
          <w:sz w:val="24"/>
          <w:szCs w:val="24"/>
        </w:rPr>
        <w:t xml:space="preserve"> (202</w:t>
      </w:r>
      <w:r w:rsidR="00B33C50">
        <w:rPr>
          <w:rFonts w:ascii="Arial" w:hAnsi="Arial" w:cs="Arial"/>
          <w:sz w:val="24"/>
          <w:szCs w:val="24"/>
        </w:rPr>
        <w:t>3</w:t>
      </w:r>
      <w:r w:rsidR="00712C6A" w:rsidRPr="00712C6A">
        <w:rPr>
          <w:rFonts w:ascii="Arial" w:hAnsi="Arial" w:cs="Arial"/>
          <w:sz w:val="24"/>
          <w:szCs w:val="24"/>
        </w:rPr>
        <w:t xml:space="preserve">) </w:t>
      </w:r>
      <w:r w:rsidR="00712C6A" w:rsidRPr="00B33C50">
        <w:rPr>
          <w:rFonts w:ascii="Arial" w:hAnsi="Arial" w:cs="Arial"/>
          <w:i/>
          <w:iCs/>
          <w:sz w:val="24"/>
          <w:szCs w:val="24"/>
        </w:rPr>
        <w:t>What Is Situational Leadership?</w:t>
      </w:r>
      <w:r w:rsidR="00B33C50">
        <w:rPr>
          <w:rFonts w:ascii="Arial" w:hAnsi="Arial" w:cs="Arial"/>
          <w:sz w:val="24"/>
          <w:szCs w:val="24"/>
        </w:rPr>
        <w:t xml:space="preserve"> </w:t>
      </w:r>
      <w:r w:rsidR="00712C6A" w:rsidRPr="00712C6A">
        <w:rPr>
          <w:rFonts w:ascii="Arial" w:hAnsi="Arial" w:cs="Arial"/>
          <w:sz w:val="24"/>
          <w:szCs w:val="24"/>
        </w:rPr>
        <w:t>Available at: https://www.indeed.com/career-advice/career-development/situational-leadership</w:t>
      </w:r>
      <w:r w:rsidR="00B33C50">
        <w:rPr>
          <w:rFonts w:ascii="Arial" w:hAnsi="Arial" w:cs="Arial"/>
          <w:sz w:val="24"/>
          <w:szCs w:val="24"/>
        </w:rPr>
        <w:t xml:space="preserve"> (Accessed: 2 May 2024).</w:t>
      </w:r>
    </w:p>
    <w:p w14:paraId="6E3B414A" w14:textId="50C5B13E" w:rsidR="0037098A" w:rsidRDefault="0037098A" w:rsidP="00B33C50">
      <w:pPr>
        <w:spacing w:line="480" w:lineRule="auto"/>
        <w:jc w:val="both"/>
        <w:rPr>
          <w:rFonts w:ascii="Arial" w:hAnsi="Arial" w:cs="Arial"/>
          <w:sz w:val="24"/>
          <w:szCs w:val="24"/>
        </w:rPr>
      </w:pPr>
      <w:bookmarkStart w:id="0" w:name="_Hlk166081126"/>
      <w:r w:rsidRPr="0037098A">
        <w:rPr>
          <w:rFonts w:ascii="Arial" w:hAnsi="Arial" w:cs="Arial"/>
          <w:sz w:val="24"/>
          <w:szCs w:val="24"/>
        </w:rPr>
        <w:t>Jackson, L. A. and Naipaul, S. (2008)</w:t>
      </w:r>
      <w:bookmarkEnd w:id="0"/>
      <w:r w:rsidRPr="0037098A">
        <w:rPr>
          <w:rFonts w:ascii="Arial" w:hAnsi="Arial" w:cs="Arial"/>
          <w:sz w:val="24"/>
          <w:szCs w:val="24"/>
        </w:rPr>
        <w:t xml:space="preserve"> ‘Isadore Sharp &amp; Four Seasons Hotels and Resorts: Redefining Luxury and Building a Sustained Brand’, </w:t>
      </w:r>
      <w:r w:rsidRPr="0037098A">
        <w:rPr>
          <w:rFonts w:ascii="Arial" w:hAnsi="Arial" w:cs="Arial"/>
          <w:i/>
          <w:iCs/>
          <w:sz w:val="24"/>
          <w:szCs w:val="24"/>
        </w:rPr>
        <w:t>Journal of Hospitality &amp; Tourism Education</w:t>
      </w:r>
      <w:r w:rsidRPr="0037098A">
        <w:rPr>
          <w:rFonts w:ascii="Arial" w:hAnsi="Arial" w:cs="Arial"/>
          <w:sz w:val="24"/>
          <w:szCs w:val="24"/>
        </w:rPr>
        <w:t>, 20(2), pp. 44–50. doi: 10.1080/10963758.2008.11736081.</w:t>
      </w:r>
    </w:p>
    <w:p w14:paraId="485D9715" w14:textId="0FDBA987" w:rsidR="00142517" w:rsidRDefault="00142517" w:rsidP="00B33C50">
      <w:pPr>
        <w:spacing w:line="480" w:lineRule="auto"/>
        <w:jc w:val="both"/>
        <w:rPr>
          <w:rFonts w:ascii="Arial" w:hAnsi="Arial" w:cs="Arial"/>
          <w:sz w:val="24"/>
          <w:szCs w:val="24"/>
        </w:rPr>
      </w:pPr>
      <w:r w:rsidRPr="00142517">
        <w:rPr>
          <w:rFonts w:ascii="Arial" w:hAnsi="Arial" w:cs="Arial"/>
          <w:sz w:val="24"/>
          <w:szCs w:val="24"/>
        </w:rPr>
        <w:t xml:space="preserve">Jeremy R. (2023) </w:t>
      </w:r>
      <w:r w:rsidRPr="00142517">
        <w:rPr>
          <w:rFonts w:ascii="Arial" w:hAnsi="Arial" w:cs="Arial"/>
          <w:i/>
          <w:iCs/>
          <w:sz w:val="24"/>
          <w:szCs w:val="24"/>
        </w:rPr>
        <w:t>A look at McGregor’s X and Y Theory of Management</w:t>
      </w:r>
      <w:r w:rsidRPr="00142517">
        <w:rPr>
          <w:rFonts w:ascii="Arial" w:hAnsi="Arial" w:cs="Arial"/>
          <w:sz w:val="24"/>
          <w:szCs w:val="24"/>
        </w:rPr>
        <w:t>. Available at: https://www.linkedin.com/pulse/look-mcgregors-x-y-theory-management-jeremy-rundle</w:t>
      </w:r>
      <w:r>
        <w:rPr>
          <w:rFonts w:ascii="Arial" w:hAnsi="Arial" w:cs="Arial"/>
          <w:sz w:val="24"/>
          <w:szCs w:val="24"/>
        </w:rPr>
        <w:t xml:space="preserve"> (Accessed: 3 May 2024).</w:t>
      </w:r>
    </w:p>
    <w:p w14:paraId="22337763" w14:textId="2FB991F6" w:rsidR="00712C6A" w:rsidRDefault="00936F86" w:rsidP="00712C6A">
      <w:pPr>
        <w:spacing w:line="480" w:lineRule="auto"/>
        <w:jc w:val="both"/>
        <w:rPr>
          <w:rFonts w:ascii="Arial" w:hAnsi="Arial" w:cs="Arial"/>
          <w:sz w:val="24"/>
          <w:szCs w:val="24"/>
        </w:rPr>
      </w:pPr>
      <w:r>
        <w:rPr>
          <w:rFonts w:ascii="Arial" w:hAnsi="Arial" w:cs="Arial"/>
          <w:sz w:val="24"/>
          <w:szCs w:val="24"/>
        </w:rPr>
        <w:t>JGBD</w:t>
      </w:r>
      <w:r w:rsidR="00712C6A" w:rsidRPr="00712C6A">
        <w:rPr>
          <w:rFonts w:ascii="Arial" w:hAnsi="Arial" w:cs="Arial"/>
          <w:sz w:val="24"/>
          <w:szCs w:val="24"/>
        </w:rPr>
        <w:t xml:space="preserve"> (2</w:t>
      </w:r>
      <w:r>
        <w:rPr>
          <w:rFonts w:ascii="Arial" w:hAnsi="Arial" w:cs="Arial"/>
          <w:sz w:val="24"/>
          <w:szCs w:val="24"/>
        </w:rPr>
        <w:t>024</w:t>
      </w:r>
      <w:r w:rsidR="00712C6A" w:rsidRPr="00712C6A">
        <w:rPr>
          <w:rFonts w:ascii="Arial" w:hAnsi="Arial" w:cs="Arial"/>
          <w:sz w:val="24"/>
          <w:szCs w:val="24"/>
        </w:rPr>
        <w:t xml:space="preserve">) </w:t>
      </w:r>
      <w:r w:rsidR="00712C6A" w:rsidRPr="00250183">
        <w:rPr>
          <w:rFonts w:ascii="Arial" w:hAnsi="Arial" w:cs="Arial"/>
          <w:i/>
          <w:iCs/>
          <w:sz w:val="24"/>
          <w:szCs w:val="24"/>
        </w:rPr>
        <w:t>The Authoritative Leadership Style: Define, Characteristics and Examples.</w:t>
      </w:r>
      <w:r w:rsidR="00712C6A" w:rsidRPr="00712C6A">
        <w:rPr>
          <w:rFonts w:ascii="Arial" w:hAnsi="Arial" w:cs="Arial"/>
          <w:sz w:val="24"/>
          <w:szCs w:val="24"/>
        </w:rPr>
        <w:t xml:space="preserve">  Available at: https://jgdb.com/business/management/management-styles/authoritative-leadership-style-definition</w:t>
      </w:r>
      <w:r w:rsidR="00250183">
        <w:rPr>
          <w:rFonts w:ascii="Arial" w:hAnsi="Arial" w:cs="Arial"/>
          <w:sz w:val="24"/>
          <w:szCs w:val="24"/>
        </w:rPr>
        <w:t xml:space="preserve"> (Accessed: 2 May 2024).</w:t>
      </w:r>
    </w:p>
    <w:p w14:paraId="148173FE" w14:textId="1E4786BE" w:rsidR="00142517" w:rsidRDefault="00142517" w:rsidP="00712C6A">
      <w:pPr>
        <w:spacing w:line="480" w:lineRule="auto"/>
        <w:jc w:val="both"/>
        <w:rPr>
          <w:rFonts w:ascii="Arial" w:hAnsi="Arial" w:cs="Arial"/>
          <w:sz w:val="24"/>
          <w:szCs w:val="24"/>
        </w:rPr>
      </w:pPr>
      <w:r w:rsidRPr="00142517">
        <w:rPr>
          <w:rFonts w:ascii="Arial" w:hAnsi="Arial" w:cs="Arial"/>
          <w:sz w:val="24"/>
          <w:szCs w:val="24"/>
        </w:rPr>
        <w:lastRenderedPageBreak/>
        <w:t xml:space="preserve">Lewin, K., Lippitt, R. and White, R.K. (1939) </w:t>
      </w:r>
      <w:r>
        <w:rPr>
          <w:rFonts w:ascii="Arial" w:hAnsi="Arial" w:cs="Arial"/>
          <w:sz w:val="24"/>
          <w:szCs w:val="24"/>
        </w:rPr>
        <w:t>‘</w:t>
      </w:r>
      <w:r w:rsidRPr="00142517">
        <w:rPr>
          <w:rFonts w:ascii="Arial" w:hAnsi="Arial" w:cs="Arial"/>
          <w:sz w:val="24"/>
          <w:szCs w:val="24"/>
        </w:rPr>
        <w:t>Patterns of Aggressive Behavior in Experimentally Created “Social Climates”</w:t>
      </w:r>
      <w:r>
        <w:rPr>
          <w:rFonts w:ascii="Arial" w:hAnsi="Arial" w:cs="Arial"/>
          <w:sz w:val="24"/>
          <w:szCs w:val="24"/>
        </w:rPr>
        <w:t>’,</w:t>
      </w:r>
      <w:r w:rsidRPr="00142517">
        <w:rPr>
          <w:rFonts w:ascii="Arial" w:hAnsi="Arial" w:cs="Arial"/>
          <w:sz w:val="24"/>
          <w:szCs w:val="24"/>
        </w:rPr>
        <w:t xml:space="preserve"> </w:t>
      </w:r>
      <w:r w:rsidRPr="00142517">
        <w:rPr>
          <w:rFonts w:ascii="Arial" w:hAnsi="Arial" w:cs="Arial"/>
          <w:i/>
          <w:iCs/>
          <w:sz w:val="24"/>
          <w:szCs w:val="24"/>
        </w:rPr>
        <w:t>The Journal of Social Psychology</w:t>
      </w:r>
      <w:r w:rsidRPr="00142517">
        <w:rPr>
          <w:rFonts w:ascii="Arial" w:hAnsi="Arial" w:cs="Arial"/>
          <w:sz w:val="24"/>
          <w:szCs w:val="24"/>
        </w:rPr>
        <w:t>, 10, 269-299. https://doi.org/10.1080/00224545.1939.9713366</w:t>
      </w:r>
    </w:p>
    <w:p w14:paraId="46878957" w14:textId="2A301F55" w:rsidR="00712C6A" w:rsidRDefault="00712C6A" w:rsidP="00712C6A">
      <w:pPr>
        <w:spacing w:line="480" w:lineRule="auto"/>
        <w:jc w:val="both"/>
        <w:rPr>
          <w:rFonts w:ascii="Arial" w:hAnsi="Arial" w:cs="Arial"/>
          <w:sz w:val="24"/>
          <w:szCs w:val="24"/>
        </w:rPr>
      </w:pPr>
      <w:r w:rsidRPr="00712C6A">
        <w:rPr>
          <w:rFonts w:ascii="Arial" w:hAnsi="Arial" w:cs="Arial"/>
          <w:sz w:val="24"/>
          <w:szCs w:val="24"/>
        </w:rPr>
        <w:t>Lumen (202</w:t>
      </w:r>
      <w:r w:rsidR="00E31D28">
        <w:rPr>
          <w:rFonts w:ascii="Arial" w:hAnsi="Arial" w:cs="Arial"/>
          <w:sz w:val="24"/>
          <w:szCs w:val="24"/>
        </w:rPr>
        <w:t>4</w:t>
      </w:r>
      <w:r w:rsidRPr="00712C6A">
        <w:rPr>
          <w:rFonts w:ascii="Arial" w:hAnsi="Arial" w:cs="Arial"/>
          <w:sz w:val="24"/>
          <w:szCs w:val="24"/>
        </w:rPr>
        <w:t xml:space="preserve">) </w:t>
      </w:r>
      <w:r w:rsidRPr="00E31D28">
        <w:rPr>
          <w:rFonts w:ascii="Arial" w:hAnsi="Arial" w:cs="Arial"/>
          <w:i/>
          <w:iCs/>
          <w:sz w:val="24"/>
          <w:szCs w:val="24"/>
        </w:rPr>
        <w:t>McGregor’s Theory X and Theory Y</w:t>
      </w:r>
      <w:r w:rsidR="00E31D28">
        <w:rPr>
          <w:rFonts w:ascii="Arial" w:hAnsi="Arial" w:cs="Arial"/>
          <w:sz w:val="24"/>
          <w:szCs w:val="24"/>
        </w:rPr>
        <w:t xml:space="preserve">. </w:t>
      </w:r>
      <w:r w:rsidRPr="00712C6A">
        <w:rPr>
          <w:rFonts w:ascii="Arial" w:hAnsi="Arial" w:cs="Arial"/>
          <w:sz w:val="24"/>
          <w:szCs w:val="24"/>
        </w:rPr>
        <w:t>Available at: https://courses.lumenlearning.com/wm-organizationalbehavior/chapter/mcgregors-theory-x-and-theory-y/</w:t>
      </w:r>
      <w:r w:rsidR="00E31D28">
        <w:rPr>
          <w:rFonts w:ascii="Arial" w:hAnsi="Arial" w:cs="Arial"/>
          <w:sz w:val="24"/>
          <w:szCs w:val="24"/>
        </w:rPr>
        <w:t xml:space="preserve"> (Accessed: 30 April 2024).</w:t>
      </w:r>
    </w:p>
    <w:p w14:paraId="70520074" w14:textId="627801E0" w:rsidR="00712C6A" w:rsidRPr="00712C6A" w:rsidRDefault="00712C6A" w:rsidP="00712C6A">
      <w:pPr>
        <w:spacing w:line="480" w:lineRule="auto"/>
        <w:jc w:val="both"/>
        <w:rPr>
          <w:rFonts w:ascii="Arial" w:hAnsi="Arial" w:cs="Arial"/>
          <w:sz w:val="24"/>
          <w:szCs w:val="24"/>
        </w:rPr>
      </w:pPr>
      <w:r w:rsidRPr="00712C6A">
        <w:rPr>
          <w:rFonts w:ascii="Arial" w:hAnsi="Arial" w:cs="Arial"/>
          <w:sz w:val="24"/>
          <w:szCs w:val="24"/>
        </w:rPr>
        <w:t>Mind Tools (202</w:t>
      </w:r>
      <w:r w:rsidR="001B329C">
        <w:rPr>
          <w:rFonts w:ascii="Arial" w:hAnsi="Arial" w:cs="Arial"/>
          <w:sz w:val="24"/>
          <w:szCs w:val="24"/>
        </w:rPr>
        <w:t>4a</w:t>
      </w:r>
      <w:r w:rsidRPr="00712C6A">
        <w:rPr>
          <w:rFonts w:ascii="Arial" w:hAnsi="Arial" w:cs="Arial"/>
          <w:sz w:val="24"/>
          <w:szCs w:val="24"/>
        </w:rPr>
        <w:t xml:space="preserve">) </w:t>
      </w:r>
      <w:r w:rsidRPr="001B329C">
        <w:rPr>
          <w:rFonts w:ascii="Arial" w:hAnsi="Arial" w:cs="Arial"/>
          <w:i/>
          <w:iCs/>
          <w:sz w:val="24"/>
          <w:szCs w:val="24"/>
        </w:rPr>
        <w:t>The Blake Mouton Grid</w:t>
      </w:r>
      <w:r w:rsidRPr="00712C6A">
        <w:rPr>
          <w:rFonts w:ascii="Arial" w:hAnsi="Arial" w:cs="Arial"/>
          <w:sz w:val="24"/>
          <w:szCs w:val="24"/>
        </w:rPr>
        <w:t>. Available at: https://www.mindtools.com/ai9k5cb/the-blake-mouton-grid</w:t>
      </w:r>
      <w:r w:rsidR="001B329C">
        <w:rPr>
          <w:rFonts w:ascii="Arial" w:hAnsi="Arial" w:cs="Arial"/>
          <w:sz w:val="24"/>
          <w:szCs w:val="24"/>
        </w:rPr>
        <w:t xml:space="preserve"> (Accessed: 30 April 2024).</w:t>
      </w:r>
    </w:p>
    <w:p w14:paraId="057ADB36" w14:textId="37BC6B64" w:rsidR="00712C6A" w:rsidRDefault="00712C6A" w:rsidP="00F91D22">
      <w:pPr>
        <w:spacing w:line="480" w:lineRule="auto"/>
        <w:jc w:val="both"/>
        <w:rPr>
          <w:rFonts w:ascii="Arial" w:hAnsi="Arial" w:cs="Arial"/>
          <w:sz w:val="24"/>
          <w:szCs w:val="24"/>
        </w:rPr>
      </w:pPr>
      <w:r w:rsidRPr="00712C6A">
        <w:rPr>
          <w:rFonts w:ascii="Arial" w:hAnsi="Arial" w:cs="Arial"/>
          <w:sz w:val="24"/>
          <w:szCs w:val="24"/>
        </w:rPr>
        <w:t>Mind Tools (202</w:t>
      </w:r>
      <w:r w:rsidR="001B329C">
        <w:rPr>
          <w:rFonts w:ascii="Arial" w:hAnsi="Arial" w:cs="Arial"/>
          <w:sz w:val="24"/>
          <w:szCs w:val="24"/>
        </w:rPr>
        <w:t>4b</w:t>
      </w:r>
      <w:r w:rsidRPr="00712C6A">
        <w:rPr>
          <w:rFonts w:ascii="Arial" w:hAnsi="Arial" w:cs="Arial"/>
          <w:sz w:val="24"/>
          <w:szCs w:val="24"/>
        </w:rPr>
        <w:t>)</w:t>
      </w:r>
      <w:r w:rsidR="00F91D22">
        <w:rPr>
          <w:rFonts w:ascii="Arial" w:hAnsi="Arial" w:cs="Arial"/>
          <w:sz w:val="24"/>
          <w:szCs w:val="24"/>
        </w:rPr>
        <w:t xml:space="preserve"> </w:t>
      </w:r>
      <w:r w:rsidR="00F91D22" w:rsidRPr="00F91D22">
        <w:rPr>
          <w:rFonts w:ascii="Arial" w:hAnsi="Arial" w:cs="Arial"/>
          <w:i/>
          <w:iCs/>
          <w:sz w:val="24"/>
          <w:szCs w:val="24"/>
        </w:rPr>
        <w:t>Action Centered Leadership</w:t>
      </w:r>
      <w:r w:rsidR="00F91D22">
        <w:rPr>
          <w:rFonts w:ascii="Arial" w:hAnsi="Arial" w:cs="Arial"/>
          <w:sz w:val="24"/>
          <w:szCs w:val="24"/>
        </w:rPr>
        <w:t>.</w:t>
      </w:r>
      <w:r w:rsidRPr="00712C6A">
        <w:rPr>
          <w:rFonts w:ascii="Arial" w:hAnsi="Arial" w:cs="Arial"/>
          <w:sz w:val="24"/>
          <w:szCs w:val="24"/>
        </w:rPr>
        <w:t xml:space="preserve"> Available at: https://www.mindtools.com/aghzl5f/action-centered-leadership</w:t>
      </w:r>
      <w:r w:rsidR="00F91D22">
        <w:rPr>
          <w:rFonts w:ascii="Arial" w:hAnsi="Arial" w:cs="Arial"/>
          <w:sz w:val="24"/>
          <w:szCs w:val="24"/>
        </w:rPr>
        <w:t xml:space="preserve"> (Accessed: 30 April 2024).</w:t>
      </w:r>
    </w:p>
    <w:p w14:paraId="407B56EA" w14:textId="77777777" w:rsidR="00C073C2" w:rsidRDefault="00712C6A" w:rsidP="00712C6A">
      <w:pPr>
        <w:spacing w:line="480" w:lineRule="auto"/>
        <w:jc w:val="both"/>
        <w:rPr>
          <w:rFonts w:ascii="Arial" w:hAnsi="Arial" w:cs="Arial"/>
          <w:sz w:val="24"/>
          <w:szCs w:val="24"/>
        </w:rPr>
      </w:pPr>
      <w:r w:rsidRPr="00712C6A">
        <w:rPr>
          <w:rFonts w:ascii="Arial" w:hAnsi="Arial" w:cs="Arial"/>
          <w:sz w:val="24"/>
          <w:szCs w:val="24"/>
        </w:rPr>
        <w:t xml:space="preserve">Mullins, L.J. and Dossor, P. (2013) </w:t>
      </w:r>
      <w:r w:rsidRPr="00712C6A">
        <w:rPr>
          <w:rFonts w:ascii="Arial" w:hAnsi="Arial" w:cs="Arial"/>
          <w:i/>
          <w:iCs/>
          <w:sz w:val="24"/>
          <w:szCs w:val="24"/>
        </w:rPr>
        <w:t>Hospitality management and organisational behaviour</w:t>
      </w:r>
      <w:r w:rsidRPr="00712C6A">
        <w:rPr>
          <w:rFonts w:ascii="Arial" w:hAnsi="Arial" w:cs="Arial"/>
          <w:sz w:val="24"/>
          <w:szCs w:val="24"/>
        </w:rPr>
        <w:t>. Fifth edition. Harlow: Pearson.</w:t>
      </w:r>
    </w:p>
    <w:p w14:paraId="1C810AA1" w14:textId="7EE77623" w:rsidR="00142517" w:rsidRDefault="00712C6A" w:rsidP="00712C6A">
      <w:pPr>
        <w:spacing w:line="480" w:lineRule="auto"/>
        <w:jc w:val="both"/>
        <w:rPr>
          <w:rFonts w:ascii="Arial" w:hAnsi="Arial" w:cs="Arial"/>
          <w:sz w:val="24"/>
          <w:szCs w:val="24"/>
        </w:rPr>
      </w:pPr>
      <w:r w:rsidRPr="008F37B6">
        <w:rPr>
          <w:rFonts w:ascii="Arial" w:hAnsi="Arial" w:cs="Arial"/>
          <w:sz w:val="24"/>
          <w:szCs w:val="24"/>
        </w:rPr>
        <w:t xml:space="preserve">Mullins, L.J. and McLean, J.E. (2019) </w:t>
      </w:r>
      <w:r w:rsidRPr="008F37B6">
        <w:rPr>
          <w:rFonts w:ascii="Arial" w:hAnsi="Arial" w:cs="Arial"/>
          <w:i/>
          <w:iCs/>
          <w:sz w:val="24"/>
          <w:szCs w:val="24"/>
        </w:rPr>
        <w:t>Organisational behaviour in the workplace</w:t>
      </w:r>
      <w:r w:rsidRPr="008F37B6">
        <w:rPr>
          <w:rFonts w:ascii="Arial" w:hAnsi="Arial" w:cs="Arial"/>
          <w:sz w:val="24"/>
          <w:szCs w:val="24"/>
        </w:rPr>
        <w:t>. Twelfth edition. Harlow, England; Pearson.</w:t>
      </w:r>
    </w:p>
    <w:p w14:paraId="74E04177" w14:textId="0B2B7054" w:rsidR="00712C6A" w:rsidRPr="00712C6A" w:rsidRDefault="00712C6A" w:rsidP="00712C6A">
      <w:pPr>
        <w:spacing w:line="480" w:lineRule="auto"/>
        <w:jc w:val="both"/>
        <w:rPr>
          <w:rFonts w:ascii="Arial" w:hAnsi="Arial" w:cs="Arial"/>
          <w:sz w:val="24"/>
          <w:szCs w:val="24"/>
        </w:rPr>
      </w:pPr>
      <w:r w:rsidRPr="00712C6A">
        <w:rPr>
          <w:rFonts w:ascii="Arial" w:hAnsi="Arial" w:cs="Arial"/>
          <w:sz w:val="24"/>
          <w:szCs w:val="24"/>
        </w:rPr>
        <w:t xml:space="preserve">Patiar, A. and Wang, Y. (2020) ‘Managers’ leadership, compensation and benefits, and departments’ performance: Evidence from upscale hotels in Australia’, </w:t>
      </w:r>
      <w:r w:rsidRPr="00712C6A">
        <w:rPr>
          <w:rFonts w:ascii="Arial" w:hAnsi="Arial" w:cs="Arial"/>
          <w:i/>
          <w:iCs/>
          <w:sz w:val="24"/>
          <w:szCs w:val="24"/>
        </w:rPr>
        <w:t xml:space="preserve">Journal of </w:t>
      </w:r>
      <w:r w:rsidR="0037098A">
        <w:rPr>
          <w:rFonts w:ascii="Arial" w:hAnsi="Arial" w:cs="Arial"/>
          <w:i/>
          <w:iCs/>
          <w:sz w:val="24"/>
          <w:szCs w:val="24"/>
        </w:rPr>
        <w:t>Hospitality</w:t>
      </w:r>
      <w:r w:rsidRPr="00712C6A">
        <w:rPr>
          <w:rFonts w:ascii="Arial" w:hAnsi="Arial" w:cs="Arial"/>
          <w:i/>
          <w:iCs/>
          <w:sz w:val="24"/>
          <w:szCs w:val="24"/>
        </w:rPr>
        <w:t xml:space="preserve"> and tourism management</w:t>
      </w:r>
      <w:r w:rsidRPr="00712C6A">
        <w:rPr>
          <w:rFonts w:ascii="Arial" w:hAnsi="Arial" w:cs="Arial"/>
          <w:sz w:val="24"/>
          <w:szCs w:val="24"/>
        </w:rPr>
        <w:t>, 42, pp. 29–39. Available at: https://doi.org/10.1016/j.jhtm.2019.11.005.</w:t>
      </w:r>
    </w:p>
    <w:p w14:paraId="5A3C5D9A" w14:textId="77777777" w:rsidR="00712C6A" w:rsidRDefault="00712C6A" w:rsidP="00712C6A">
      <w:pPr>
        <w:spacing w:line="480" w:lineRule="auto"/>
        <w:jc w:val="both"/>
        <w:rPr>
          <w:rFonts w:ascii="Arial" w:hAnsi="Arial" w:cs="Arial"/>
          <w:sz w:val="24"/>
          <w:szCs w:val="24"/>
        </w:rPr>
      </w:pPr>
      <w:r w:rsidRPr="00712C6A">
        <w:rPr>
          <w:rFonts w:ascii="Arial" w:hAnsi="Arial" w:cs="Arial"/>
          <w:sz w:val="24"/>
          <w:szCs w:val="24"/>
        </w:rPr>
        <w:lastRenderedPageBreak/>
        <w:t xml:space="preserve">Pizzolitto, E., Verna, I. and Venditti, M. (2023) ‘Authoritarian leadership styles and performance: a systematic literature review and research agenda’, </w:t>
      </w:r>
      <w:r w:rsidRPr="00712C6A">
        <w:rPr>
          <w:rFonts w:ascii="Arial" w:hAnsi="Arial" w:cs="Arial"/>
          <w:i/>
          <w:iCs/>
          <w:sz w:val="24"/>
          <w:szCs w:val="24"/>
        </w:rPr>
        <w:t>Management review quarterly</w:t>
      </w:r>
      <w:r w:rsidRPr="00712C6A">
        <w:rPr>
          <w:rFonts w:ascii="Arial" w:hAnsi="Arial" w:cs="Arial"/>
          <w:sz w:val="24"/>
          <w:szCs w:val="24"/>
        </w:rPr>
        <w:t>, 73(2), pp. 841–871. Available at: https://doi.org/10.1007/s11301-022-00263-y.</w:t>
      </w:r>
    </w:p>
    <w:p w14:paraId="50670233" w14:textId="5871E248" w:rsidR="00761D11" w:rsidRPr="00712C6A" w:rsidRDefault="00761D11" w:rsidP="00712C6A">
      <w:pPr>
        <w:spacing w:line="480" w:lineRule="auto"/>
        <w:jc w:val="both"/>
        <w:rPr>
          <w:rFonts w:ascii="Arial" w:hAnsi="Arial" w:cs="Arial"/>
          <w:sz w:val="24"/>
          <w:szCs w:val="24"/>
        </w:rPr>
      </w:pPr>
      <w:r w:rsidRPr="00761D11">
        <w:rPr>
          <w:rFonts w:ascii="Arial" w:hAnsi="Arial" w:cs="Arial"/>
          <w:sz w:val="24"/>
          <w:szCs w:val="24"/>
        </w:rPr>
        <w:t>Sorenson, A. (2020) </w:t>
      </w:r>
      <w:r w:rsidRPr="00761D11">
        <w:rPr>
          <w:rFonts w:ascii="Arial" w:hAnsi="Arial" w:cs="Arial"/>
          <w:i/>
          <w:iCs/>
          <w:sz w:val="24"/>
          <w:szCs w:val="24"/>
        </w:rPr>
        <w:t>Leadership live with David Rubenstein. Season 1, Episode 1, Marriott CEO Arne Sorenson</w:t>
      </w:r>
      <w:r w:rsidRPr="00761D11">
        <w:rPr>
          <w:rFonts w:ascii="Arial" w:hAnsi="Arial" w:cs="Arial"/>
          <w:sz w:val="24"/>
          <w:szCs w:val="24"/>
        </w:rPr>
        <w:t>. New York, NY: Bloomberg.</w:t>
      </w:r>
    </w:p>
    <w:p w14:paraId="58DFC206" w14:textId="77777777" w:rsidR="00712C6A" w:rsidRPr="00712C6A" w:rsidRDefault="00712C6A" w:rsidP="00712C6A">
      <w:pPr>
        <w:spacing w:line="480" w:lineRule="auto"/>
        <w:jc w:val="both"/>
        <w:rPr>
          <w:rFonts w:ascii="Arial" w:hAnsi="Arial" w:cs="Arial"/>
          <w:sz w:val="24"/>
          <w:szCs w:val="24"/>
        </w:rPr>
      </w:pPr>
    </w:p>
    <w:p w14:paraId="2939B276" w14:textId="77777777" w:rsidR="00712C6A" w:rsidRPr="008F37B6" w:rsidRDefault="00712C6A" w:rsidP="00712C6A">
      <w:pPr>
        <w:spacing w:line="480" w:lineRule="auto"/>
        <w:jc w:val="both"/>
        <w:rPr>
          <w:rFonts w:ascii="Arial" w:hAnsi="Arial" w:cs="Arial"/>
          <w:sz w:val="24"/>
          <w:szCs w:val="24"/>
        </w:rPr>
      </w:pPr>
    </w:p>
    <w:p w14:paraId="59862D13" w14:textId="77777777" w:rsidR="00712C6A" w:rsidRPr="00712C6A" w:rsidRDefault="00712C6A" w:rsidP="00712C6A">
      <w:pPr>
        <w:spacing w:line="480" w:lineRule="auto"/>
        <w:jc w:val="both"/>
        <w:rPr>
          <w:rFonts w:ascii="Arial" w:hAnsi="Arial" w:cs="Arial"/>
          <w:sz w:val="24"/>
          <w:szCs w:val="24"/>
        </w:rPr>
      </w:pPr>
    </w:p>
    <w:p w14:paraId="3AC6CCEC" w14:textId="77777777" w:rsidR="00712C6A" w:rsidRPr="00712C6A" w:rsidRDefault="00712C6A" w:rsidP="00712C6A">
      <w:pPr>
        <w:spacing w:line="480" w:lineRule="auto"/>
        <w:jc w:val="both"/>
        <w:rPr>
          <w:rFonts w:ascii="Arial" w:hAnsi="Arial" w:cs="Arial"/>
          <w:sz w:val="24"/>
          <w:szCs w:val="24"/>
        </w:rPr>
      </w:pPr>
    </w:p>
    <w:p w14:paraId="55EDF57E" w14:textId="77777777" w:rsidR="00712C6A" w:rsidRPr="00712C6A" w:rsidRDefault="00712C6A" w:rsidP="00712C6A">
      <w:pPr>
        <w:spacing w:line="480" w:lineRule="auto"/>
        <w:jc w:val="both"/>
        <w:rPr>
          <w:rFonts w:ascii="Arial" w:hAnsi="Arial" w:cs="Arial"/>
          <w:sz w:val="24"/>
          <w:szCs w:val="24"/>
        </w:rPr>
      </w:pPr>
    </w:p>
    <w:p w14:paraId="54BEF74C" w14:textId="77777777" w:rsidR="00712C6A" w:rsidRPr="00712C6A" w:rsidRDefault="00712C6A" w:rsidP="00712C6A">
      <w:pPr>
        <w:spacing w:line="480" w:lineRule="auto"/>
        <w:jc w:val="both"/>
        <w:rPr>
          <w:rFonts w:ascii="Arial" w:hAnsi="Arial" w:cs="Arial"/>
          <w:sz w:val="24"/>
          <w:szCs w:val="24"/>
        </w:rPr>
      </w:pPr>
    </w:p>
    <w:p w14:paraId="2B613BE3" w14:textId="77777777" w:rsidR="00712C6A" w:rsidRPr="00B56B9D" w:rsidRDefault="00712C6A" w:rsidP="00712C6A">
      <w:pPr>
        <w:spacing w:line="480" w:lineRule="auto"/>
        <w:jc w:val="both"/>
        <w:rPr>
          <w:rFonts w:ascii="Arial" w:hAnsi="Arial" w:cs="Arial"/>
          <w:sz w:val="24"/>
          <w:szCs w:val="24"/>
        </w:rPr>
      </w:pPr>
    </w:p>
    <w:p w14:paraId="2D69CE6E" w14:textId="77777777" w:rsidR="00B56B9D" w:rsidRDefault="00B56B9D" w:rsidP="00B56B9D">
      <w:pPr>
        <w:spacing w:line="480" w:lineRule="auto"/>
        <w:jc w:val="both"/>
        <w:rPr>
          <w:rFonts w:ascii="Arial" w:hAnsi="Arial" w:cs="Arial"/>
          <w:sz w:val="24"/>
          <w:szCs w:val="24"/>
        </w:rPr>
      </w:pPr>
    </w:p>
    <w:p w14:paraId="46C1B2D6" w14:textId="77777777" w:rsidR="00B56B9D" w:rsidRDefault="00B56B9D" w:rsidP="00B56B9D">
      <w:pPr>
        <w:spacing w:line="480" w:lineRule="auto"/>
        <w:jc w:val="both"/>
        <w:rPr>
          <w:rFonts w:ascii="Arial" w:hAnsi="Arial" w:cs="Arial"/>
          <w:sz w:val="24"/>
          <w:szCs w:val="24"/>
        </w:rPr>
      </w:pPr>
    </w:p>
    <w:p w14:paraId="01CF8710" w14:textId="77777777" w:rsidR="00B56B9D" w:rsidRDefault="00B56B9D" w:rsidP="00B56B9D">
      <w:pPr>
        <w:spacing w:line="480" w:lineRule="auto"/>
        <w:jc w:val="both"/>
        <w:rPr>
          <w:rFonts w:ascii="Arial" w:hAnsi="Arial" w:cs="Arial"/>
          <w:sz w:val="24"/>
          <w:szCs w:val="24"/>
        </w:rPr>
      </w:pPr>
    </w:p>
    <w:p w14:paraId="0A10EF1C" w14:textId="77777777" w:rsidR="00B56B9D" w:rsidRPr="00B56B9D" w:rsidRDefault="00B56B9D" w:rsidP="00B56B9D">
      <w:pPr>
        <w:spacing w:line="480" w:lineRule="auto"/>
        <w:jc w:val="both"/>
        <w:rPr>
          <w:rFonts w:ascii="Arial" w:hAnsi="Arial" w:cs="Arial"/>
          <w:sz w:val="24"/>
          <w:szCs w:val="24"/>
        </w:rPr>
      </w:pPr>
    </w:p>
    <w:p w14:paraId="61D0C8FA" w14:textId="77777777" w:rsidR="00B56B9D" w:rsidRPr="00B56B9D" w:rsidRDefault="00B56B9D" w:rsidP="00B56B9D">
      <w:pPr>
        <w:spacing w:line="480" w:lineRule="auto"/>
        <w:jc w:val="both"/>
        <w:rPr>
          <w:rFonts w:ascii="Arial" w:hAnsi="Arial" w:cs="Arial"/>
          <w:sz w:val="24"/>
          <w:szCs w:val="24"/>
        </w:rPr>
      </w:pPr>
    </w:p>
    <w:p w14:paraId="549BC063" w14:textId="77777777" w:rsidR="00B56B9D" w:rsidRPr="00B56B9D" w:rsidRDefault="00B56B9D" w:rsidP="00B56B9D">
      <w:pPr>
        <w:spacing w:line="480" w:lineRule="auto"/>
        <w:jc w:val="both"/>
        <w:rPr>
          <w:rFonts w:ascii="Arial" w:hAnsi="Arial" w:cs="Arial"/>
          <w:sz w:val="24"/>
          <w:szCs w:val="24"/>
        </w:rPr>
      </w:pPr>
    </w:p>
    <w:p w14:paraId="6FF317F7" w14:textId="77777777" w:rsidR="00B56B9D" w:rsidRDefault="00B56B9D" w:rsidP="000165E8">
      <w:pPr>
        <w:spacing w:line="480" w:lineRule="auto"/>
        <w:jc w:val="both"/>
        <w:rPr>
          <w:rFonts w:ascii="Arial" w:hAnsi="Arial" w:cs="Arial"/>
          <w:sz w:val="24"/>
          <w:szCs w:val="24"/>
        </w:rPr>
      </w:pPr>
    </w:p>
    <w:p w14:paraId="630114A0" w14:textId="63392820" w:rsidR="00B56B9D" w:rsidRPr="00B56B9D" w:rsidRDefault="00B56B9D" w:rsidP="00B56B9D">
      <w:pPr>
        <w:spacing w:line="480" w:lineRule="auto"/>
        <w:jc w:val="both"/>
        <w:rPr>
          <w:rFonts w:ascii="Arial" w:hAnsi="Arial" w:cs="Arial"/>
          <w:sz w:val="24"/>
          <w:szCs w:val="24"/>
        </w:rPr>
      </w:pPr>
      <w:r w:rsidRPr="00B56B9D">
        <w:rPr>
          <w:rFonts w:ascii="Arial" w:hAnsi="Arial" w:cs="Arial"/>
          <w:sz w:val="24"/>
          <w:szCs w:val="24"/>
        </w:rPr>
        <w:lastRenderedPageBreak/>
        <w:t>.</w:t>
      </w:r>
    </w:p>
    <w:p w14:paraId="7EFC24C2" w14:textId="77777777" w:rsidR="00B56B9D" w:rsidRPr="000165E8" w:rsidRDefault="00B56B9D" w:rsidP="000165E8">
      <w:pPr>
        <w:spacing w:line="480" w:lineRule="auto"/>
        <w:jc w:val="both"/>
        <w:rPr>
          <w:rFonts w:ascii="Arial" w:hAnsi="Arial" w:cs="Arial"/>
          <w:sz w:val="24"/>
          <w:szCs w:val="24"/>
        </w:rPr>
      </w:pPr>
    </w:p>
    <w:p w14:paraId="7531C268" w14:textId="77777777" w:rsidR="00787C5B" w:rsidRDefault="00787C5B" w:rsidP="00A06FE8">
      <w:pPr>
        <w:spacing w:line="480" w:lineRule="auto"/>
        <w:jc w:val="both"/>
        <w:rPr>
          <w:rFonts w:ascii="Arial" w:hAnsi="Arial" w:cs="Arial"/>
          <w:sz w:val="24"/>
          <w:szCs w:val="24"/>
        </w:rPr>
      </w:pPr>
    </w:p>
    <w:p w14:paraId="2FE454F8" w14:textId="77777777" w:rsidR="00787C5B" w:rsidRDefault="00787C5B" w:rsidP="00A06FE8">
      <w:pPr>
        <w:spacing w:line="480" w:lineRule="auto"/>
        <w:jc w:val="both"/>
        <w:rPr>
          <w:rFonts w:ascii="Arial" w:hAnsi="Arial" w:cs="Arial"/>
          <w:sz w:val="24"/>
          <w:szCs w:val="24"/>
        </w:rPr>
      </w:pPr>
    </w:p>
    <w:p w14:paraId="005ABAAA" w14:textId="38902B10" w:rsidR="00972EA4" w:rsidRPr="00972EA4" w:rsidRDefault="00972EA4" w:rsidP="00972EA4">
      <w:pPr>
        <w:spacing w:line="480" w:lineRule="auto"/>
        <w:jc w:val="both"/>
        <w:rPr>
          <w:rFonts w:ascii="Arial" w:hAnsi="Arial" w:cs="Arial"/>
          <w:sz w:val="24"/>
          <w:szCs w:val="24"/>
        </w:rPr>
      </w:pPr>
      <w:r w:rsidRPr="00972EA4">
        <w:rPr>
          <w:rFonts w:ascii="Arial" w:hAnsi="Arial" w:cs="Arial"/>
          <w:sz w:val="24"/>
          <w:szCs w:val="24"/>
        </w:rPr>
        <w:t>.</w:t>
      </w:r>
    </w:p>
    <w:p w14:paraId="4D08B222" w14:textId="77777777" w:rsidR="00787C5B" w:rsidRDefault="00787C5B" w:rsidP="00A06FE8">
      <w:pPr>
        <w:spacing w:line="480" w:lineRule="auto"/>
        <w:jc w:val="both"/>
        <w:rPr>
          <w:rFonts w:ascii="Arial" w:hAnsi="Arial" w:cs="Arial"/>
          <w:sz w:val="24"/>
          <w:szCs w:val="24"/>
        </w:rPr>
      </w:pPr>
    </w:p>
    <w:p w14:paraId="50191198" w14:textId="77777777" w:rsidR="00787C5B" w:rsidRPr="00A06FE8" w:rsidRDefault="00787C5B" w:rsidP="00A06FE8">
      <w:pPr>
        <w:spacing w:line="480" w:lineRule="auto"/>
        <w:jc w:val="both"/>
        <w:rPr>
          <w:rFonts w:ascii="Arial" w:hAnsi="Arial" w:cs="Arial"/>
          <w:sz w:val="24"/>
          <w:szCs w:val="24"/>
        </w:rPr>
      </w:pPr>
    </w:p>
    <w:p w14:paraId="536D4F3D" w14:textId="77777777" w:rsidR="005476B7" w:rsidRPr="00A06FE8" w:rsidRDefault="005476B7" w:rsidP="00A06FE8">
      <w:pPr>
        <w:spacing w:line="480" w:lineRule="auto"/>
        <w:jc w:val="both"/>
        <w:rPr>
          <w:rFonts w:ascii="Arial" w:hAnsi="Arial" w:cs="Arial"/>
          <w:sz w:val="24"/>
          <w:szCs w:val="24"/>
        </w:rPr>
      </w:pPr>
    </w:p>
    <w:p w14:paraId="64537DA9" w14:textId="48E33882" w:rsidR="00D02BEA" w:rsidRPr="008F37B6" w:rsidRDefault="00D02BEA" w:rsidP="008F37B6">
      <w:pPr>
        <w:spacing w:line="480" w:lineRule="auto"/>
        <w:jc w:val="both"/>
        <w:rPr>
          <w:rFonts w:ascii="Arial" w:hAnsi="Arial" w:cs="Arial"/>
          <w:sz w:val="24"/>
          <w:szCs w:val="24"/>
        </w:rPr>
      </w:pPr>
      <w:r w:rsidRPr="00D02BEA">
        <w:rPr>
          <w:rFonts w:ascii="Arial" w:hAnsi="Arial" w:cs="Arial"/>
          <w:sz w:val="24"/>
          <w:szCs w:val="24"/>
        </w:rPr>
        <w:t>.</w:t>
      </w:r>
    </w:p>
    <w:p w14:paraId="21C0A200" w14:textId="6C4E3ACB" w:rsidR="00C21040" w:rsidRPr="00B840BC" w:rsidRDefault="00C21040" w:rsidP="00B840BC">
      <w:pPr>
        <w:spacing w:line="360" w:lineRule="auto"/>
        <w:jc w:val="both"/>
        <w:rPr>
          <w:rFonts w:ascii="Times New Roman" w:hAnsi="Times New Roman" w:cs="Times New Roman"/>
          <w:sz w:val="24"/>
          <w:szCs w:val="24"/>
        </w:rPr>
      </w:pPr>
    </w:p>
    <w:p w14:paraId="76B463C6" w14:textId="77777777" w:rsidR="00B840BC" w:rsidRPr="00D02BEA" w:rsidRDefault="00B840BC" w:rsidP="00D02BEA">
      <w:pPr>
        <w:spacing w:line="360" w:lineRule="auto"/>
        <w:jc w:val="both"/>
        <w:rPr>
          <w:rFonts w:ascii="Times New Roman" w:hAnsi="Times New Roman" w:cs="Times New Roman"/>
          <w:sz w:val="24"/>
          <w:szCs w:val="24"/>
        </w:rPr>
      </w:pPr>
    </w:p>
    <w:p w14:paraId="4C1F3E85" w14:textId="77777777" w:rsidR="00490EC4" w:rsidRDefault="00490EC4" w:rsidP="00365FFC">
      <w:pPr>
        <w:spacing w:line="360" w:lineRule="auto"/>
        <w:jc w:val="both"/>
        <w:rPr>
          <w:rFonts w:ascii="Times New Roman" w:hAnsi="Times New Roman" w:cs="Times New Roman"/>
          <w:sz w:val="24"/>
          <w:szCs w:val="24"/>
        </w:rPr>
      </w:pPr>
    </w:p>
    <w:p w14:paraId="5C464007" w14:textId="77777777" w:rsidR="005476B7" w:rsidRDefault="005476B7" w:rsidP="00365FFC">
      <w:pPr>
        <w:spacing w:line="360" w:lineRule="auto"/>
        <w:jc w:val="both"/>
        <w:rPr>
          <w:rFonts w:ascii="Times New Roman" w:hAnsi="Times New Roman" w:cs="Times New Roman"/>
          <w:sz w:val="24"/>
          <w:szCs w:val="24"/>
        </w:rPr>
      </w:pPr>
    </w:p>
    <w:p w14:paraId="12075482" w14:textId="77777777" w:rsidR="005476B7" w:rsidRDefault="005476B7" w:rsidP="00365FFC">
      <w:pPr>
        <w:spacing w:line="360" w:lineRule="auto"/>
        <w:jc w:val="both"/>
        <w:rPr>
          <w:rFonts w:ascii="Times New Roman" w:hAnsi="Times New Roman" w:cs="Times New Roman"/>
          <w:sz w:val="24"/>
          <w:szCs w:val="24"/>
        </w:rPr>
      </w:pPr>
    </w:p>
    <w:p w14:paraId="7804657C" w14:textId="77777777" w:rsidR="005476B7" w:rsidRDefault="005476B7" w:rsidP="00365FFC">
      <w:pPr>
        <w:spacing w:line="360" w:lineRule="auto"/>
        <w:jc w:val="both"/>
        <w:rPr>
          <w:rFonts w:ascii="Times New Roman" w:hAnsi="Times New Roman" w:cs="Times New Roman"/>
          <w:sz w:val="24"/>
          <w:szCs w:val="24"/>
        </w:rPr>
      </w:pPr>
    </w:p>
    <w:p w14:paraId="78928F83" w14:textId="77777777" w:rsidR="005476B7" w:rsidRDefault="005476B7" w:rsidP="00365FFC">
      <w:pPr>
        <w:spacing w:line="360" w:lineRule="auto"/>
        <w:jc w:val="both"/>
        <w:rPr>
          <w:rFonts w:ascii="Times New Roman" w:hAnsi="Times New Roman" w:cs="Times New Roman"/>
          <w:sz w:val="24"/>
          <w:szCs w:val="24"/>
        </w:rPr>
      </w:pPr>
    </w:p>
    <w:p w14:paraId="5B943875" w14:textId="77777777" w:rsidR="005476B7" w:rsidRDefault="005476B7" w:rsidP="00365FFC">
      <w:pPr>
        <w:spacing w:line="360" w:lineRule="auto"/>
        <w:jc w:val="both"/>
        <w:rPr>
          <w:rFonts w:ascii="Times New Roman" w:hAnsi="Times New Roman" w:cs="Times New Roman"/>
          <w:sz w:val="24"/>
          <w:szCs w:val="24"/>
        </w:rPr>
      </w:pPr>
    </w:p>
    <w:p w14:paraId="33589C0E" w14:textId="77777777" w:rsidR="009D317B" w:rsidRPr="009D317B" w:rsidRDefault="009D317B" w:rsidP="009D317B">
      <w:pPr>
        <w:spacing w:line="360" w:lineRule="auto"/>
        <w:jc w:val="both"/>
        <w:rPr>
          <w:rFonts w:ascii="Times New Roman" w:hAnsi="Times New Roman" w:cs="Times New Roman"/>
          <w:sz w:val="24"/>
          <w:szCs w:val="24"/>
        </w:rPr>
      </w:pPr>
    </w:p>
    <w:p w14:paraId="43FE81A9" w14:textId="77777777" w:rsidR="009D317B" w:rsidRPr="009D317B" w:rsidRDefault="009D317B" w:rsidP="009D317B">
      <w:pPr>
        <w:spacing w:line="360" w:lineRule="auto"/>
        <w:jc w:val="both"/>
        <w:rPr>
          <w:rFonts w:ascii="Times New Roman" w:hAnsi="Times New Roman" w:cs="Times New Roman"/>
          <w:sz w:val="24"/>
          <w:szCs w:val="24"/>
        </w:rPr>
      </w:pPr>
    </w:p>
    <w:p w14:paraId="2C5BB2D2" w14:textId="77777777" w:rsidR="009D317B" w:rsidRPr="009D317B" w:rsidRDefault="009D317B" w:rsidP="009D317B">
      <w:pPr>
        <w:spacing w:line="360" w:lineRule="auto"/>
        <w:jc w:val="both"/>
        <w:rPr>
          <w:rFonts w:ascii="Times New Roman" w:hAnsi="Times New Roman" w:cs="Times New Roman"/>
          <w:sz w:val="24"/>
          <w:szCs w:val="24"/>
        </w:rPr>
      </w:pPr>
    </w:p>
    <w:p w14:paraId="600B8ED3" w14:textId="77777777" w:rsidR="009D317B" w:rsidRPr="009D317B" w:rsidRDefault="009D317B" w:rsidP="009D317B">
      <w:pPr>
        <w:spacing w:line="360" w:lineRule="auto"/>
        <w:jc w:val="both"/>
        <w:rPr>
          <w:rFonts w:ascii="Times New Roman" w:hAnsi="Times New Roman" w:cs="Times New Roman"/>
          <w:sz w:val="24"/>
          <w:szCs w:val="24"/>
        </w:rPr>
      </w:pPr>
    </w:p>
    <w:p w14:paraId="7C0A6F60" w14:textId="77777777" w:rsidR="009D317B" w:rsidRPr="009D317B" w:rsidRDefault="009D317B" w:rsidP="009D317B">
      <w:pPr>
        <w:spacing w:line="360" w:lineRule="auto"/>
        <w:jc w:val="both"/>
        <w:rPr>
          <w:rFonts w:ascii="Times New Roman" w:hAnsi="Times New Roman" w:cs="Times New Roman"/>
          <w:sz w:val="24"/>
          <w:szCs w:val="24"/>
        </w:rPr>
      </w:pPr>
    </w:p>
    <w:p w14:paraId="45EB1EED" w14:textId="77777777" w:rsidR="00481091" w:rsidRPr="00481091" w:rsidRDefault="00481091" w:rsidP="00481091">
      <w:pPr>
        <w:pStyle w:val="ListParagraph"/>
        <w:rPr>
          <w:rFonts w:ascii="Times New Roman" w:hAnsi="Times New Roman" w:cs="Times New Roman"/>
          <w:sz w:val="24"/>
          <w:szCs w:val="24"/>
        </w:rPr>
      </w:pPr>
    </w:p>
    <w:p w14:paraId="0FCCFBF8" w14:textId="77777777" w:rsidR="00481091" w:rsidRPr="008F37B6" w:rsidRDefault="00481091" w:rsidP="008F37B6">
      <w:pPr>
        <w:spacing w:line="360" w:lineRule="auto"/>
        <w:ind w:left="360"/>
        <w:jc w:val="both"/>
        <w:rPr>
          <w:rFonts w:ascii="Times New Roman" w:hAnsi="Times New Roman" w:cs="Times New Roman"/>
          <w:sz w:val="24"/>
          <w:szCs w:val="24"/>
        </w:rPr>
      </w:pPr>
    </w:p>
    <w:p w14:paraId="6C719F40" w14:textId="77777777" w:rsidR="009D317B" w:rsidRPr="009D317B" w:rsidRDefault="009D317B" w:rsidP="009D317B">
      <w:pPr>
        <w:spacing w:line="360" w:lineRule="auto"/>
        <w:jc w:val="both"/>
        <w:rPr>
          <w:rFonts w:ascii="Times New Roman" w:hAnsi="Times New Roman" w:cs="Times New Roman"/>
          <w:sz w:val="24"/>
          <w:szCs w:val="24"/>
        </w:rPr>
      </w:pPr>
    </w:p>
    <w:p w14:paraId="74111493" w14:textId="77777777" w:rsidR="009D317B" w:rsidRPr="009D317B" w:rsidRDefault="009D317B" w:rsidP="009D317B">
      <w:pPr>
        <w:spacing w:line="360" w:lineRule="auto"/>
        <w:jc w:val="both"/>
        <w:rPr>
          <w:rFonts w:ascii="Times New Roman" w:hAnsi="Times New Roman" w:cs="Times New Roman"/>
          <w:sz w:val="24"/>
          <w:szCs w:val="24"/>
        </w:rPr>
      </w:pPr>
    </w:p>
    <w:p w14:paraId="50260CE2" w14:textId="77777777" w:rsidR="009D317B" w:rsidRPr="009D317B" w:rsidRDefault="009D317B" w:rsidP="009D317B">
      <w:pPr>
        <w:spacing w:line="360" w:lineRule="auto"/>
        <w:jc w:val="both"/>
        <w:rPr>
          <w:rFonts w:ascii="Times New Roman" w:hAnsi="Times New Roman" w:cs="Times New Roman"/>
          <w:sz w:val="24"/>
          <w:szCs w:val="24"/>
        </w:rPr>
      </w:pPr>
    </w:p>
    <w:p w14:paraId="654ADC7C" w14:textId="77777777" w:rsidR="009D317B" w:rsidRPr="009D317B" w:rsidRDefault="009D317B" w:rsidP="009D317B">
      <w:pPr>
        <w:spacing w:line="360" w:lineRule="auto"/>
        <w:jc w:val="both"/>
        <w:rPr>
          <w:rFonts w:ascii="Times New Roman" w:hAnsi="Times New Roman" w:cs="Times New Roman"/>
          <w:sz w:val="24"/>
          <w:szCs w:val="24"/>
        </w:rPr>
      </w:pPr>
    </w:p>
    <w:p w14:paraId="13A43FA9" w14:textId="77777777" w:rsidR="009D317B" w:rsidRPr="009D317B" w:rsidRDefault="009D317B" w:rsidP="009D317B">
      <w:pPr>
        <w:spacing w:line="360" w:lineRule="auto"/>
        <w:jc w:val="both"/>
        <w:rPr>
          <w:rFonts w:ascii="Times New Roman" w:hAnsi="Times New Roman" w:cs="Times New Roman"/>
          <w:sz w:val="24"/>
          <w:szCs w:val="24"/>
        </w:rPr>
      </w:pPr>
    </w:p>
    <w:p w14:paraId="4E746980" w14:textId="77777777" w:rsidR="009D317B" w:rsidRPr="009D317B" w:rsidRDefault="009D317B" w:rsidP="009D317B">
      <w:pPr>
        <w:spacing w:line="360" w:lineRule="auto"/>
        <w:jc w:val="both"/>
        <w:rPr>
          <w:rFonts w:ascii="Times New Roman" w:hAnsi="Times New Roman" w:cs="Times New Roman"/>
          <w:sz w:val="24"/>
          <w:szCs w:val="24"/>
        </w:rPr>
      </w:pPr>
    </w:p>
    <w:p w14:paraId="331B1BF6" w14:textId="77777777" w:rsidR="009D317B" w:rsidRPr="009D317B" w:rsidRDefault="009D317B" w:rsidP="009D317B">
      <w:pPr>
        <w:spacing w:line="360" w:lineRule="auto"/>
        <w:jc w:val="both"/>
        <w:rPr>
          <w:rFonts w:ascii="Times New Roman" w:hAnsi="Times New Roman" w:cs="Times New Roman"/>
          <w:sz w:val="24"/>
          <w:szCs w:val="24"/>
        </w:rPr>
      </w:pPr>
    </w:p>
    <w:p w14:paraId="21947E52" w14:textId="77777777" w:rsidR="009D317B" w:rsidRPr="009D317B" w:rsidRDefault="009D317B" w:rsidP="009D317B">
      <w:pPr>
        <w:spacing w:line="360" w:lineRule="auto"/>
        <w:jc w:val="both"/>
        <w:rPr>
          <w:rFonts w:ascii="Times New Roman" w:hAnsi="Times New Roman" w:cs="Times New Roman"/>
          <w:sz w:val="24"/>
          <w:szCs w:val="24"/>
        </w:rPr>
      </w:pPr>
    </w:p>
    <w:p w14:paraId="2D524B77" w14:textId="77777777" w:rsidR="009D317B" w:rsidRPr="009D317B" w:rsidRDefault="009D317B" w:rsidP="009D317B">
      <w:pPr>
        <w:spacing w:line="360" w:lineRule="auto"/>
        <w:jc w:val="both"/>
        <w:rPr>
          <w:rFonts w:ascii="Times New Roman" w:hAnsi="Times New Roman" w:cs="Times New Roman"/>
          <w:sz w:val="24"/>
          <w:szCs w:val="24"/>
        </w:rPr>
      </w:pPr>
    </w:p>
    <w:p w14:paraId="2535D0CC" w14:textId="0AC3654A" w:rsidR="009D317B" w:rsidRPr="00712C6A" w:rsidRDefault="009D317B" w:rsidP="001A253E">
      <w:pPr>
        <w:spacing w:line="360" w:lineRule="auto"/>
        <w:jc w:val="both"/>
        <w:rPr>
          <w:rFonts w:ascii="Times New Roman" w:hAnsi="Times New Roman" w:cs="Times New Roman"/>
          <w:sz w:val="24"/>
          <w:szCs w:val="24"/>
        </w:rPr>
      </w:pPr>
    </w:p>
    <w:p w14:paraId="1C97D9A2" w14:textId="77777777" w:rsidR="009D317B" w:rsidRPr="009D317B" w:rsidRDefault="009D317B" w:rsidP="009D317B">
      <w:pPr>
        <w:spacing w:line="360" w:lineRule="auto"/>
        <w:jc w:val="both"/>
        <w:rPr>
          <w:rFonts w:ascii="Times New Roman" w:hAnsi="Times New Roman" w:cs="Times New Roman"/>
          <w:sz w:val="24"/>
          <w:szCs w:val="24"/>
        </w:rPr>
      </w:pPr>
    </w:p>
    <w:p w14:paraId="7F45A83F" w14:textId="77777777" w:rsidR="0093293C" w:rsidRPr="0093293C" w:rsidRDefault="0093293C" w:rsidP="0093293C">
      <w:pPr>
        <w:pStyle w:val="ListParagraph"/>
        <w:rPr>
          <w:rFonts w:ascii="Times New Roman" w:hAnsi="Times New Roman" w:cs="Times New Roman"/>
          <w:sz w:val="24"/>
          <w:szCs w:val="24"/>
        </w:rPr>
      </w:pPr>
    </w:p>
    <w:p w14:paraId="629B6A30" w14:textId="77777777" w:rsidR="0093293C" w:rsidRPr="0093293C" w:rsidRDefault="0093293C" w:rsidP="0093293C">
      <w:pPr>
        <w:spacing w:line="360" w:lineRule="auto"/>
        <w:ind w:left="360"/>
        <w:jc w:val="both"/>
        <w:rPr>
          <w:rFonts w:ascii="Times New Roman" w:hAnsi="Times New Roman" w:cs="Times New Roman"/>
          <w:sz w:val="24"/>
          <w:szCs w:val="24"/>
        </w:rPr>
      </w:pPr>
    </w:p>
    <w:p w14:paraId="6D7F53BE" w14:textId="77777777" w:rsidR="009D317B" w:rsidRPr="009D317B" w:rsidRDefault="009D317B" w:rsidP="009D317B">
      <w:pPr>
        <w:spacing w:line="360" w:lineRule="auto"/>
        <w:jc w:val="both"/>
        <w:rPr>
          <w:rFonts w:ascii="Times New Roman" w:hAnsi="Times New Roman" w:cs="Times New Roman"/>
          <w:sz w:val="24"/>
          <w:szCs w:val="24"/>
        </w:rPr>
      </w:pPr>
    </w:p>
    <w:p w14:paraId="23D5BF40" w14:textId="77777777" w:rsidR="005476B7" w:rsidRPr="00274F21" w:rsidRDefault="005476B7" w:rsidP="00365FFC">
      <w:pPr>
        <w:spacing w:line="360" w:lineRule="auto"/>
        <w:jc w:val="both"/>
        <w:rPr>
          <w:rFonts w:ascii="Times New Roman" w:hAnsi="Times New Roman" w:cs="Times New Roman"/>
          <w:sz w:val="24"/>
          <w:szCs w:val="24"/>
        </w:rPr>
      </w:pPr>
    </w:p>
    <w:sectPr w:rsidR="005476B7" w:rsidRPr="00274F21" w:rsidSect="0000208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5AB10" w14:textId="77777777" w:rsidR="00002084" w:rsidRDefault="00002084" w:rsidP="009D317B">
      <w:pPr>
        <w:spacing w:after="0" w:line="240" w:lineRule="auto"/>
      </w:pPr>
      <w:r>
        <w:separator/>
      </w:r>
    </w:p>
  </w:endnote>
  <w:endnote w:type="continuationSeparator" w:id="0">
    <w:p w14:paraId="59FF9AE7" w14:textId="77777777" w:rsidR="00002084" w:rsidRDefault="00002084" w:rsidP="009D3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507824"/>
      <w:docPartObj>
        <w:docPartGallery w:val="Page Numbers (Bottom of Page)"/>
        <w:docPartUnique/>
      </w:docPartObj>
    </w:sdtPr>
    <w:sdtEndPr>
      <w:rPr>
        <w:noProof/>
      </w:rPr>
    </w:sdtEndPr>
    <w:sdtContent>
      <w:p w14:paraId="66C6525C" w14:textId="242106BB" w:rsidR="0093293C" w:rsidRDefault="009329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DF079C" w14:textId="77777777" w:rsidR="009D317B" w:rsidRDefault="009D3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4792A" w14:textId="77777777" w:rsidR="00002084" w:rsidRDefault="00002084" w:rsidP="009D317B">
      <w:pPr>
        <w:spacing w:after="0" w:line="240" w:lineRule="auto"/>
      </w:pPr>
      <w:r>
        <w:separator/>
      </w:r>
    </w:p>
  </w:footnote>
  <w:footnote w:type="continuationSeparator" w:id="0">
    <w:p w14:paraId="1CEF93D4" w14:textId="77777777" w:rsidR="00002084" w:rsidRDefault="00002084" w:rsidP="009D3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1F323E"/>
    <w:multiLevelType w:val="hybridMultilevel"/>
    <w:tmpl w:val="6B62050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65F2F"/>
    <w:multiLevelType w:val="hybridMultilevel"/>
    <w:tmpl w:val="369A277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3297887">
    <w:abstractNumId w:val="0"/>
  </w:num>
  <w:num w:numId="2" w16cid:durableId="1578243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F21"/>
    <w:rsid w:val="00002084"/>
    <w:rsid w:val="0000510E"/>
    <w:rsid w:val="000165E8"/>
    <w:rsid w:val="000501F3"/>
    <w:rsid w:val="000579C7"/>
    <w:rsid w:val="000663F5"/>
    <w:rsid w:val="00084504"/>
    <w:rsid w:val="0008469E"/>
    <w:rsid w:val="000D2CC9"/>
    <w:rsid w:val="000F62DC"/>
    <w:rsid w:val="00115A9B"/>
    <w:rsid w:val="00115C9A"/>
    <w:rsid w:val="00130DFF"/>
    <w:rsid w:val="00142517"/>
    <w:rsid w:val="00160094"/>
    <w:rsid w:val="0017462B"/>
    <w:rsid w:val="00176593"/>
    <w:rsid w:val="001A253E"/>
    <w:rsid w:val="001A503F"/>
    <w:rsid w:val="001A64C9"/>
    <w:rsid w:val="001B329C"/>
    <w:rsid w:val="001D36F4"/>
    <w:rsid w:val="001F3753"/>
    <w:rsid w:val="00207E72"/>
    <w:rsid w:val="00220B6F"/>
    <w:rsid w:val="00250183"/>
    <w:rsid w:val="00253855"/>
    <w:rsid w:val="00255F9B"/>
    <w:rsid w:val="00261DE3"/>
    <w:rsid w:val="00273939"/>
    <w:rsid w:val="00274F21"/>
    <w:rsid w:val="002A1FAF"/>
    <w:rsid w:val="002B3131"/>
    <w:rsid w:val="002C17A9"/>
    <w:rsid w:val="002E46FB"/>
    <w:rsid w:val="002F6ABF"/>
    <w:rsid w:val="00302E34"/>
    <w:rsid w:val="003201B1"/>
    <w:rsid w:val="00331AF3"/>
    <w:rsid w:val="00353EE7"/>
    <w:rsid w:val="0036568D"/>
    <w:rsid w:val="00365FFC"/>
    <w:rsid w:val="0037098A"/>
    <w:rsid w:val="00391E83"/>
    <w:rsid w:val="003F579C"/>
    <w:rsid w:val="004369B7"/>
    <w:rsid w:val="00472595"/>
    <w:rsid w:val="00475416"/>
    <w:rsid w:val="00481091"/>
    <w:rsid w:val="00490EC4"/>
    <w:rsid w:val="004F2176"/>
    <w:rsid w:val="004F3C06"/>
    <w:rsid w:val="004F48EB"/>
    <w:rsid w:val="005445BC"/>
    <w:rsid w:val="005476B7"/>
    <w:rsid w:val="00561D51"/>
    <w:rsid w:val="00587321"/>
    <w:rsid w:val="005E12D3"/>
    <w:rsid w:val="005F3D4F"/>
    <w:rsid w:val="00604696"/>
    <w:rsid w:val="00694BD2"/>
    <w:rsid w:val="006B10DC"/>
    <w:rsid w:val="006B2A60"/>
    <w:rsid w:val="006D2675"/>
    <w:rsid w:val="006F13D0"/>
    <w:rsid w:val="00712C6A"/>
    <w:rsid w:val="00761D11"/>
    <w:rsid w:val="00770DFD"/>
    <w:rsid w:val="00787C5B"/>
    <w:rsid w:val="00794C05"/>
    <w:rsid w:val="007C6D24"/>
    <w:rsid w:val="007C7F4F"/>
    <w:rsid w:val="00827447"/>
    <w:rsid w:val="0085322F"/>
    <w:rsid w:val="00855D3A"/>
    <w:rsid w:val="008736FB"/>
    <w:rsid w:val="008B56DB"/>
    <w:rsid w:val="008E09C2"/>
    <w:rsid w:val="008E3263"/>
    <w:rsid w:val="008E6CA0"/>
    <w:rsid w:val="008F37B6"/>
    <w:rsid w:val="008F7406"/>
    <w:rsid w:val="00920EBE"/>
    <w:rsid w:val="0093293C"/>
    <w:rsid w:val="00936F86"/>
    <w:rsid w:val="00964A6B"/>
    <w:rsid w:val="00972EA4"/>
    <w:rsid w:val="00975D36"/>
    <w:rsid w:val="0098403D"/>
    <w:rsid w:val="0099170E"/>
    <w:rsid w:val="00995B2D"/>
    <w:rsid w:val="009D317B"/>
    <w:rsid w:val="00A06FE8"/>
    <w:rsid w:val="00A14BD9"/>
    <w:rsid w:val="00A37BEE"/>
    <w:rsid w:val="00AD5777"/>
    <w:rsid w:val="00AF4748"/>
    <w:rsid w:val="00B04A80"/>
    <w:rsid w:val="00B12F89"/>
    <w:rsid w:val="00B33C50"/>
    <w:rsid w:val="00B460D1"/>
    <w:rsid w:val="00B54D4B"/>
    <w:rsid w:val="00B56B9D"/>
    <w:rsid w:val="00B840BC"/>
    <w:rsid w:val="00B91B2C"/>
    <w:rsid w:val="00B95BB2"/>
    <w:rsid w:val="00BA4C51"/>
    <w:rsid w:val="00BB36C6"/>
    <w:rsid w:val="00BC0F2C"/>
    <w:rsid w:val="00C073C2"/>
    <w:rsid w:val="00C21040"/>
    <w:rsid w:val="00C719F7"/>
    <w:rsid w:val="00C73C05"/>
    <w:rsid w:val="00C9024B"/>
    <w:rsid w:val="00C92CBD"/>
    <w:rsid w:val="00CA2F9D"/>
    <w:rsid w:val="00CB6E9A"/>
    <w:rsid w:val="00CD4D8F"/>
    <w:rsid w:val="00CE7E2A"/>
    <w:rsid w:val="00D02BEA"/>
    <w:rsid w:val="00D14EC5"/>
    <w:rsid w:val="00D16AD5"/>
    <w:rsid w:val="00D36874"/>
    <w:rsid w:val="00D42239"/>
    <w:rsid w:val="00D62C07"/>
    <w:rsid w:val="00D75813"/>
    <w:rsid w:val="00DF0FC1"/>
    <w:rsid w:val="00E31D28"/>
    <w:rsid w:val="00E52825"/>
    <w:rsid w:val="00E56694"/>
    <w:rsid w:val="00E71204"/>
    <w:rsid w:val="00E74141"/>
    <w:rsid w:val="00E90449"/>
    <w:rsid w:val="00EA165F"/>
    <w:rsid w:val="00EE2330"/>
    <w:rsid w:val="00F10B3A"/>
    <w:rsid w:val="00F32ACD"/>
    <w:rsid w:val="00F36074"/>
    <w:rsid w:val="00F426A8"/>
    <w:rsid w:val="00F75944"/>
    <w:rsid w:val="00F91D22"/>
    <w:rsid w:val="00FA1D09"/>
    <w:rsid w:val="00FA22BD"/>
    <w:rsid w:val="00FD3AA6"/>
    <w:rsid w:val="00FD6D41"/>
    <w:rsid w:val="00FF32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E7CBD"/>
  <w15:chartTrackingRefBased/>
  <w15:docId w15:val="{071F0826-AC9E-4D8E-AEF3-C8B1A9487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210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17B"/>
    <w:pPr>
      <w:ind w:left="720"/>
      <w:contextualSpacing/>
    </w:pPr>
  </w:style>
  <w:style w:type="paragraph" w:styleId="Header">
    <w:name w:val="header"/>
    <w:basedOn w:val="Normal"/>
    <w:link w:val="HeaderChar"/>
    <w:uiPriority w:val="99"/>
    <w:unhideWhenUsed/>
    <w:rsid w:val="009D3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17B"/>
    <w:rPr>
      <w:lang w:val="en-GB"/>
    </w:rPr>
  </w:style>
  <w:style w:type="paragraph" w:styleId="Footer">
    <w:name w:val="footer"/>
    <w:basedOn w:val="Normal"/>
    <w:link w:val="FooterChar"/>
    <w:uiPriority w:val="99"/>
    <w:unhideWhenUsed/>
    <w:rsid w:val="009D3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17B"/>
    <w:rPr>
      <w:lang w:val="en-GB"/>
    </w:rPr>
  </w:style>
  <w:style w:type="character" w:customStyle="1" w:styleId="Heading1Char">
    <w:name w:val="Heading 1 Char"/>
    <w:basedOn w:val="DefaultParagraphFont"/>
    <w:link w:val="Heading1"/>
    <w:uiPriority w:val="9"/>
    <w:rsid w:val="00C21040"/>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794">
      <w:bodyDiv w:val="1"/>
      <w:marLeft w:val="0"/>
      <w:marRight w:val="0"/>
      <w:marTop w:val="0"/>
      <w:marBottom w:val="0"/>
      <w:divBdr>
        <w:top w:val="none" w:sz="0" w:space="0" w:color="auto"/>
        <w:left w:val="none" w:sz="0" w:space="0" w:color="auto"/>
        <w:bottom w:val="none" w:sz="0" w:space="0" w:color="auto"/>
        <w:right w:val="none" w:sz="0" w:space="0" w:color="auto"/>
      </w:divBdr>
      <w:divsChild>
        <w:div w:id="1368218233">
          <w:marLeft w:val="0"/>
          <w:marRight w:val="0"/>
          <w:marTop w:val="0"/>
          <w:marBottom w:val="0"/>
          <w:divBdr>
            <w:top w:val="none" w:sz="0" w:space="0" w:color="auto"/>
            <w:left w:val="none" w:sz="0" w:space="0" w:color="auto"/>
            <w:bottom w:val="none" w:sz="0" w:space="0" w:color="auto"/>
            <w:right w:val="none" w:sz="0" w:space="0" w:color="auto"/>
          </w:divBdr>
          <w:divsChild>
            <w:div w:id="12124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9282">
      <w:bodyDiv w:val="1"/>
      <w:marLeft w:val="0"/>
      <w:marRight w:val="0"/>
      <w:marTop w:val="0"/>
      <w:marBottom w:val="0"/>
      <w:divBdr>
        <w:top w:val="none" w:sz="0" w:space="0" w:color="auto"/>
        <w:left w:val="none" w:sz="0" w:space="0" w:color="auto"/>
        <w:bottom w:val="none" w:sz="0" w:space="0" w:color="auto"/>
        <w:right w:val="none" w:sz="0" w:space="0" w:color="auto"/>
      </w:divBdr>
    </w:div>
    <w:div w:id="160464822">
      <w:bodyDiv w:val="1"/>
      <w:marLeft w:val="0"/>
      <w:marRight w:val="0"/>
      <w:marTop w:val="0"/>
      <w:marBottom w:val="0"/>
      <w:divBdr>
        <w:top w:val="none" w:sz="0" w:space="0" w:color="auto"/>
        <w:left w:val="none" w:sz="0" w:space="0" w:color="auto"/>
        <w:bottom w:val="none" w:sz="0" w:space="0" w:color="auto"/>
        <w:right w:val="none" w:sz="0" w:space="0" w:color="auto"/>
      </w:divBdr>
      <w:divsChild>
        <w:div w:id="534663718">
          <w:marLeft w:val="0"/>
          <w:marRight w:val="0"/>
          <w:marTop w:val="0"/>
          <w:marBottom w:val="0"/>
          <w:divBdr>
            <w:top w:val="none" w:sz="0" w:space="0" w:color="auto"/>
            <w:left w:val="none" w:sz="0" w:space="0" w:color="auto"/>
            <w:bottom w:val="none" w:sz="0" w:space="0" w:color="auto"/>
            <w:right w:val="none" w:sz="0" w:space="0" w:color="auto"/>
          </w:divBdr>
          <w:divsChild>
            <w:div w:id="21732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1966">
      <w:bodyDiv w:val="1"/>
      <w:marLeft w:val="0"/>
      <w:marRight w:val="0"/>
      <w:marTop w:val="0"/>
      <w:marBottom w:val="0"/>
      <w:divBdr>
        <w:top w:val="none" w:sz="0" w:space="0" w:color="auto"/>
        <w:left w:val="none" w:sz="0" w:space="0" w:color="auto"/>
        <w:bottom w:val="none" w:sz="0" w:space="0" w:color="auto"/>
        <w:right w:val="none" w:sz="0" w:space="0" w:color="auto"/>
      </w:divBdr>
      <w:divsChild>
        <w:div w:id="100538233">
          <w:marLeft w:val="0"/>
          <w:marRight w:val="0"/>
          <w:marTop w:val="0"/>
          <w:marBottom w:val="0"/>
          <w:divBdr>
            <w:top w:val="none" w:sz="0" w:space="0" w:color="auto"/>
            <w:left w:val="none" w:sz="0" w:space="0" w:color="auto"/>
            <w:bottom w:val="none" w:sz="0" w:space="0" w:color="auto"/>
            <w:right w:val="none" w:sz="0" w:space="0" w:color="auto"/>
          </w:divBdr>
          <w:divsChild>
            <w:div w:id="171083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3268">
      <w:bodyDiv w:val="1"/>
      <w:marLeft w:val="0"/>
      <w:marRight w:val="0"/>
      <w:marTop w:val="0"/>
      <w:marBottom w:val="0"/>
      <w:divBdr>
        <w:top w:val="none" w:sz="0" w:space="0" w:color="auto"/>
        <w:left w:val="none" w:sz="0" w:space="0" w:color="auto"/>
        <w:bottom w:val="none" w:sz="0" w:space="0" w:color="auto"/>
        <w:right w:val="none" w:sz="0" w:space="0" w:color="auto"/>
      </w:divBdr>
    </w:div>
    <w:div w:id="276911522">
      <w:bodyDiv w:val="1"/>
      <w:marLeft w:val="0"/>
      <w:marRight w:val="0"/>
      <w:marTop w:val="0"/>
      <w:marBottom w:val="0"/>
      <w:divBdr>
        <w:top w:val="none" w:sz="0" w:space="0" w:color="auto"/>
        <w:left w:val="none" w:sz="0" w:space="0" w:color="auto"/>
        <w:bottom w:val="none" w:sz="0" w:space="0" w:color="auto"/>
        <w:right w:val="none" w:sz="0" w:space="0" w:color="auto"/>
      </w:divBdr>
    </w:div>
    <w:div w:id="303705102">
      <w:bodyDiv w:val="1"/>
      <w:marLeft w:val="0"/>
      <w:marRight w:val="0"/>
      <w:marTop w:val="0"/>
      <w:marBottom w:val="0"/>
      <w:divBdr>
        <w:top w:val="none" w:sz="0" w:space="0" w:color="auto"/>
        <w:left w:val="none" w:sz="0" w:space="0" w:color="auto"/>
        <w:bottom w:val="none" w:sz="0" w:space="0" w:color="auto"/>
        <w:right w:val="none" w:sz="0" w:space="0" w:color="auto"/>
      </w:divBdr>
      <w:divsChild>
        <w:div w:id="1939217814">
          <w:marLeft w:val="0"/>
          <w:marRight w:val="0"/>
          <w:marTop w:val="0"/>
          <w:marBottom w:val="0"/>
          <w:divBdr>
            <w:top w:val="none" w:sz="0" w:space="0" w:color="auto"/>
            <w:left w:val="none" w:sz="0" w:space="0" w:color="auto"/>
            <w:bottom w:val="none" w:sz="0" w:space="0" w:color="auto"/>
            <w:right w:val="none" w:sz="0" w:space="0" w:color="auto"/>
          </w:divBdr>
          <w:divsChild>
            <w:div w:id="207562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537796">
      <w:bodyDiv w:val="1"/>
      <w:marLeft w:val="0"/>
      <w:marRight w:val="0"/>
      <w:marTop w:val="0"/>
      <w:marBottom w:val="0"/>
      <w:divBdr>
        <w:top w:val="none" w:sz="0" w:space="0" w:color="auto"/>
        <w:left w:val="none" w:sz="0" w:space="0" w:color="auto"/>
        <w:bottom w:val="none" w:sz="0" w:space="0" w:color="auto"/>
        <w:right w:val="none" w:sz="0" w:space="0" w:color="auto"/>
      </w:divBdr>
    </w:div>
    <w:div w:id="384304010">
      <w:bodyDiv w:val="1"/>
      <w:marLeft w:val="0"/>
      <w:marRight w:val="0"/>
      <w:marTop w:val="0"/>
      <w:marBottom w:val="0"/>
      <w:divBdr>
        <w:top w:val="none" w:sz="0" w:space="0" w:color="auto"/>
        <w:left w:val="none" w:sz="0" w:space="0" w:color="auto"/>
        <w:bottom w:val="none" w:sz="0" w:space="0" w:color="auto"/>
        <w:right w:val="none" w:sz="0" w:space="0" w:color="auto"/>
      </w:divBdr>
      <w:divsChild>
        <w:div w:id="487326304">
          <w:marLeft w:val="0"/>
          <w:marRight w:val="0"/>
          <w:marTop w:val="0"/>
          <w:marBottom w:val="0"/>
          <w:divBdr>
            <w:top w:val="none" w:sz="0" w:space="0" w:color="auto"/>
            <w:left w:val="none" w:sz="0" w:space="0" w:color="auto"/>
            <w:bottom w:val="none" w:sz="0" w:space="0" w:color="auto"/>
            <w:right w:val="none" w:sz="0" w:space="0" w:color="auto"/>
          </w:divBdr>
          <w:divsChild>
            <w:div w:id="125039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78537">
      <w:bodyDiv w:val="1"/>
      <w:marLeft w:val="0"/>
      <w:marRight w:val="0"/>
      <w:marTop w:val="0"/>
      <w:marBottom w:val="0"/>
      <w:divBdr>
        <w:top w:val="none" w:sz="0" w:space="0" w:color="auto"/>
        <w:left w:val="none" w:sz="0" w:space="0" w:color="auto"/>
        <w:bottom w:val="none" w:sz="0" w:space="0" w:color="auto"/>
        <w:right w:val="none" w:sz="0" w:space="0" w:color="auto"/>
      </w:divBdr>
    </w:div>
    <w:div w:id="433979996">
      <w:bodyDiv w:val="1"/>
      <w:marLeft w:val="0"/>
      <w:marRight w:val="0"/>
      <w:marTop w:val="0"/>
      <w:marBottom w:val="0"/>
      <w:divBdr>
        <w:top w:val="none" w:sz="0" w:space="0" w:color="auto"/>
        <w:left w:val="none" w:sz="0" w:space="0" w:color="auto"/>
        <w:bottom w:val="none" w:sz="0" w:space="0" w:color="auto"/>
        <w:right w:val="none" w:sz="0" w:space="0" w:color="auto"/>
      </w:divBdr>
    </w:div>
    <w:div w:id="461575546">
      <w:bodyDiv w:val="1"/>
      <w:marLeft w:val="0"/>
      <w:marRight w:val="0"/>
      <w:marTop w:val="0"/>
      <w:marBottom w:val="0"/>
      <w:divBdr>
        <w:top w:val="none" w:sz="0" w:space="0" w:color="auto"/>
        <w:left w:val="none" w:sz="0" w:space="0" w:color="auto"/>
        <w:bottom w:val="none" w:sz="0" w:space="0" w:color="auto"/>
        <w:right w:val="none" w:sz="0" w:space="0" w:color="auto"/>
      </w:divBdr>
    </w:div>
    <w:div w:id="472409940">
      <w:bodyDiv w:val="1"/>
      <w:marLeft w:val="0"/>
      <w:marRight w:val="0"/>
      <w:marTop w:val="0"/>
      <w:marBottom w:val="0"/>
      <w:divBdr>
        <w:top w:val="none" w:sz="0" w:space="0" w:color="auto"/>
        <w:left w:val="none" w:sz="0" w:space="0" w:color="auto"/>
        <w:bottom w:val="none" w:sz="0" w:space="0" w:color="auto"/>
        <w:right w:val="none" w:sz="0" w:space="0" w:color="auto"/>
      </w:divBdr>
    </w:div>
    <w:div w:id="528883707">
      <w:bodyDiv w:val="1"/>
      <w:marLeft w:val="0"/>
      <w:marRight w:val="0"/>
      <w:marTop w:val="0"/>
      <w:marBottom w:val="0"/>
      <w:divBdr>
        <w:top w:val="none" w:sz="0" w:space="0" w:color="auto"/>
        <w:left w:val="none" w:sz="0" w:space="0" w:color="auto"/>
        <w:bottom w:val="none" w:sz="0" w:space="0" w:color="auto"/>
        <w:right w:val="none" w:sz="0" w:space="0" w:color="auto"/>
      </w:divBdr>
    </w:div>
    <w:div w:id="552349470">
      <w:bodyDiv w:val="1"/>
      <w:marLeft w:val="0"/>
      <w:marRight w:val="0"/>
      <w:marTop w:val="0"/>
      <w:marBottom w:val="0"/>
      <w:divBdr>
        <w:top w:val="none" w:sz="0" w:space="0" w:color="auto"/>
        <w:left w:val="none" w:sz="0" w:space="0" w:color="auto"/>
        <w:bottom w:val="none" w:sz="0" w:space="0" w:color="auto"/>
        <w:right w:val="none" w:sz="0" w:space="0" w:color="auto"/>
      </w:divBdr>
    </w:div>
    <w:div w:id="748428297">
      <w:bodyDiv w:val="1"/>
      <w:marLeft w:val="0"/>
      <w:marRight w:val="0"/>
      <w:marTop w:val="0"/>
      <w:marBottom w:val="0"/>
      <w:divBdr>
        <w:top w:val="none" w:sz="0" w:space="0" w:color="auto"/>
        <w:left w:val="none" w:sz="0" w:space="0" w:color="auto"/>
        <w:bottom w:val="none" w:sz="0" w:space="0" w:color="auto"/>
        <w:right w:val="none" w:sz="0" w:space="0" w:color="auto"/>
      </w:divBdr>
      <w:divsChild>
        <w:div w:id="922883395">
          <w:marLeft w:val="0"/>
          <w:marRight w:val="0"/>
          <w:marTop w:val="0"/>
          <w:marBottom w:val="0"/>
          <w:divBdr>
            <w:top w:val="none" w:sz="0" w:space="0" w:color="auto"/>
            <w:left w:val="none" w:sz="0" w:space="0" w:color="auto"/>
            <w:bottom w:val="none" w:sz="0" w:space="0" w:color="auto"/>
            <w:right w:val="none" w:sz="0" w:space="0" w:color="auto"/>
          </w:divBdr>
          <w:divsChild>
            <w:div w:id="4108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803780">
      <w:bodyDiv w:val="1"/>
      <w:marLeft w:val="0"/>
      <w:marRight w:val="0"/>
      <w:marTop w:val="0"/>
      <w:marBottom w:val="0"/>
      <w:divBdr>
        <w:top w:val="none" w:sz="0" w:space="0" w:color="auto"/>
        <w:left w:val="none" w:sz="0" w:space="0" w:color="auto"/>
        <w:bottom w:val="none" w:sz="0" w:space="0" w:color="auto"/>
        <w:right w:val="none" w:sz="0" w:space="0" w:color="auto"/>
      </w:divBdr>
    </w:div>
    <w:div w:id="839269175">
      <w:bodyDiv w:val="1"/>
      <w:marLeft w:val="0"/>
      <w:marRight w:val="0"/>
      <w:marTop w:val="0"/>
      <w:marBottom w:val="0"/>
      <w:divBdr>
        <w:top w:val="none" w:sz="0" w:space="0" w:color="auto"/>
        <w:left w:val="none" w:sz="0" w:space="0" w:color="auto"/>
        <w:bottom w:val="none" w:sz="0" w:space="0" w:color="auto"/>
        <w:right w:val="none" w:sz="0" w:space="0" w:color="auto"/>
      </w:divBdr>
      <w:divsChild>
        <w:div w:id="2085563893">
          <w:marLeft w:val="0"/>
          <w:marRight w:val="0"/>
          <w:marTop w:val="0"/>
          <w:marBottom w:val="0"/>
          <w:divBdr>
            <w:top w:val="none" w:sz="0" w:space="0" w:color="auto"/>
            <w:left w:val="none" w:sz="0" w:space="0" w:color="auto"/>
            <w:bottom w:val="none" w:sz="0" w:space="0" w:color="auto"/>
            <w:right w:val="none" w:sz="0" w:space="0" w:color="auto"/>
          </w:divBdr>
          <w:divsChild>
            <w:div w:id="46859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08473">
      <w:bodyDiv w:val="1"/>
      <w:marLeft w:val="0"/>
      <w:marRight w:val="0"/>
      <w:marTop w:val="0"/>
      <w:marBottom w:val="0"/>
      <w:divBdr>
        <w:top w:val="none" w:sz="0" w:space="0" w:color="auto"/>
        <w:left w:val="none" w:sz="0" w:space="0" w:color="auto"/>
        <w:bottom w:val="none" w:sz="0" w:space="0" w:color="auto"/>
        <w:right w:val="none" w:sz="0" w:space="0" w:color="auto"/>
      </w:divBdr>
    </w:div>
    <w:div w:id="944119583">
      <w:bodyDiv w:val="1"/>
      <w:marLeft w:val="0"/>
      <w:marRight w:val="0"/>
      <w:marTop w:val="0"/>
      <w:marBottom w:val="0"/>
      <w:divBdr>
        <w:top w:val="none" w:sz="0" w:space="0" w:color="auto"/>
        <w:left w:val="none" w:sz="0" w:space="0" w:color="auto"/>
        <w:bottom w:val="none" w:sz="0" w:space="0" w:color="auto"/>
        <w:right w:val="none" w:sz="0" w:space="0" w:color="auto"/>
      </w:divBdr>
      <w:divsChild>
        <w:div w:id="1208756859">
          <w:marLeft w:val="0"/>
          <w:marRight w:val="0"/>
          <w:marTop w:val="0"/>
          <w:marBottom w:val="0"/>
          <w:divBdr>
            <w:top w:val="none" w:sz="0" w:space="0" w:color="auto"/>
            <w:left w:val="none" w:sz="0" w:space="0" w:color="auto"/>
            <w:bottom w:val="none" w:sz="0" w:space="0" w:color="auto"/>
            <w:right w:val="none" w:sz="0" w:space="0" w:color="auto"/>
          </w:divBdr>
          <w:divsChild>
            <w:div w:id="3244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844916">
      <w:bodyDiv w:val="1"/>
      <w:marLeft w:val="0"/>
      <w:marRight w:val="0"/>
      <w:marTop w:val="0"/>
      <w:marBottom w:val="0"/>
      <w:divBdr>
        <w:top w:val="none" w:sz="0" w:space="0" w:color="auto"/>
        <w:left w:val="none" w:sz="0" w:space="0" w:color="auto"/>
        <w:bottom w:val="none" w:sz="0" w:space="0" w:color="auto"/>
        <w:right w:val="none" w:sz="0" w:space="0" w:color="auto"/>
      </w:divBdr>
    </w:div>
    <w:div w:id="985668848">
      <w:bodyDiv w:val="1"/>
      <w:marLeft w:val="0"/>
      <w:marRight w:val="0"/>
      <w:marTop w:val="0"/>
      <w:marBottom w:val="0"/>
      <w:divBdr>
        <w:top w:val="none" w:sz="0" w:space="0" w:color="auto"/>
        <w:left w:val="none" w:sz="0" w:space="0" w:color="auto"/>
        <w:bottom w:val="none" w:sz="0" w:space="0" w:color="auto"/>
        <w:right w:val="none" w:sz="0" w:space="0" w:color="auto"/>
      </w:divBdr>
    </w:div>
    <w:div w:id="1143079611">
      <w:bodyDiv w:val="1"/>
      <w:marLeft w:val="0"/>
      <w:marRight w:val="0"/>
      <w:marTop w:val="0"/>
      <w:marBottom w:val="0"/>
      <w:divBdr>
        <w:top w:val="none" w:sz="0" w:space="0" w:color="auto"/>
        <w:left w:val="none" w:sz="0" w:space="0" w:color="auto"/>
        <w:bottom w:val="none" w:sz="0" w:space="0" w:color="auto"/>
        <w:right w:val="none" w:sz="0" w:space="0" w:color="auto"/>
      </w:divBdr>
      <w:divsChild>
        <w:div w:id="264264625">
          <w:marLeft w:val="0"/>
          <w:marRight w:val="0"/>
          <w:marTop w:val="0"/>
          <w:marBottom w:val="0"/>
          <w:divBdr>
            <w:top w:val="none" w:sz="0" w:space="0" w:color="auto"/>
            <w:left w:val="none" w:sz="0" w:space="0" w:color="auto"/>
            <w:bottom w:val="none" w:sz="0" w:space="0" w:color="auto"/>
            <w:right w:val="none" w:sz="0" w:space="0" w:color="auto"/>
          </w:divBdr>
          <w:divsChild>
            <w:div w:id="5454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82537">
      <w:bodyDiv w:val="1"/>
      <w:marLeft w:val="0"/>
      <w:marRight w:val="0"/>
      <w:marTop w:val="0"/>
      <w:marBottom w:val="0"/>
      <w:divBdr>
        <w:top w:val="none" w:sz="0" w:space="0" w:color="auto"/>
        <w:left w:val="none" w:sz="0" w:space="0" w:color="auto"/>
        <w:bottom w:val="none" w:sz="0" w:space="0" w:color="auto"/>
        <w:right w:val="none" w:sz="0" w:space="0" w:color="auto"/>
      </w:divBdr>
    </w:div>
    <w:div w:id="1282491631">
      <w:bodyDiv w:val="1"/>
      <w:marLeft w:val="0"/>
      <w:marRight w:val="0"/>
      <w:marTop w:val="0"/>
      <w:marBottom w:val="0"/>
      <w:divBdr>
        <w:top w:val="none" w:sz="0" w:space="0" w:color="auto"/>
        <w:left w:val="none" w:sz="0" w:space="0" w:color="auto"/>
        <w:bottom w:val="none" w:sz="0" w:space="0" w:color="auto"/>
        <w:right w:val="none" w:sz="0" w:space="0" w:color="auto"/>
      </w:divBdr>
    </w:div>
    <w:div w:id="1325737723">
      <w:bodyDiv w:val="1"/>
      <w:marLeft w:val="0"/>
      <w:marRight w:val="0"/>
      <w:marTop w:val="0"/>
      <w:marBottom w:val="0"/>
      <w:divBdr>
        <w:top w:val="none" w:sz="0" w:space="0" w:color="auto"/>
        <w:left w:val="none" w:sz="0" w:space="0" w:color="auto"/>
        <w:bottom w:val="none" w:sz="0" w:space="0" w:color="auto"/>
        <w:right w:val="none" w:sz="0" w:space="0" w:color="auto"/>
      </w:divBdr>
    </w:div>
    <w:div w:id="1386375127">
      <w:bodyDiv w:val="1"/>
      <w:marLeft w:val="0"/>
      <w:marRight w:val="0"/>
      <w:marTop w:val="0"/>
      <w:marBottom w:val="0"/>
      <w:divBdr>
        <w:top w:val="none" w:sz="0" w:space="0" w:color="auto"/>
        <w:left w:val="none" w:sz="0" w:space="0" w:color="auto"/>
        <w:bottom w:val="none" w:sz="0" w:space="0" w:color="auto"/>
        <w:right w:val="none" w:sz="0" w:space="0" w:color="auto"/>
      </w:divBdr>
    </w:div>
    <w:div w:id="1420444808">
      <w:bodyDiv w:val="1"/>
      <w:marLeft w:val="0"/>
      <w:marRight w:val="0"/>
      <w:marTop w:val="0"/>
      <w:marBottom w:val="0"/>
      <w:divBdr>
        <w:top w:val="none" w:sz="0" w:space="0" w:color="auto"/>
        <w:left w:val="none" w:sz="0" w:space="0" w:color="auto"/>
        <w:bottom w:val="none" w:sz="0" w:space="0" w:color="auto"/>
        <w:right w:val="none" w:sz="0" w:space="0" w:color="auto"/>
      </w:divBdr>
    </w:div>
    <w:div w:id="1446122614">
      <w:bodyDiv w:val="1"/>
      <w:marLeft w:val="0"/>
      <w:marRight w:val="0"/>
      <w:marTop w:val="0"/>
      <w:marBottom w:val="0"/>
      <w:divBdr>
        <w:top w:val="none" w:sz="0" w:space="0" w:color="auto"/>
        <w:left w:val="none" w:sz="0" w:space="0" w:color="auto"/>
        <w:bottom w:val="none" w:sz="0" w:space="0" w:color="auto"/>
        <w:right w:val="none" w:sz="0" w:space="0" w:color="auto"/>
      </w:divBdr>
    </w:div>
    <w:div w:id="1464544487">
      <w:bodyDiv w:val="1"/>
      <w:marLeft w:val="0"/>
      <w:marRight w:val="0"/>
      <w:marTop w:val="0"/>
      <w:marBottom w:val="0"/>
      <w:divBdr>
        <w:top w:val="none" w:sz="0" w:space="0" w:color="auto"/>
        <w:left w:val="none" w:sz="0" w:space="0" w:color="auto"/>
        <w:bottom w:val="none" w:sz="0" w:space="0" w:color="auto"/>
        <w:right w:val="none" w:sz="0" w:space="0" w:color="auto"/>
      </w:divBdr>
    </w:div>
    <w:div w:id="1468157049">
      <w:bodyDiv w:val="1"/>
      <w:marLeft w:val="0"/>
      <w:marRight w:val="0"/>
      <w:marTop w:val="0"/>
      <w:marBottom w:val="0"/>
      <w:divBdr>
        <w:top w:val="none" w:sz="0" w:space="0" w:color="auto"/>
        <w:left w:val="none" w:sz="0" w:space="0" w:color="auto"/>
        <w:bottom w:val="none" w:sz="0" w:space="0" w:color="auto"/>
        <w:right w:val="none" w:sz="0" w:space="0" w:color="auto"/>
      </w:divBdr>
    </w:div>
    <w:div w:id="1468937993">
      <w:bodyDiv w:val="1"/>
      <w:marLeft w:val="0"/>
      <w:marRight w:val="0"/>
      <w:marTop w:val="0"/>
      <w:marBottom w:val="0"/>
      <w:divBdr>
        <w:top w:val="none" w:sz="0" w:space="0" w:color="auto"/>
        <w:left w:val="none" w:sz="0" w:space="0" w:color="auto"/>
        <w:bottom w:val="none" w:sz="0" w:space="0" w:color="auto"/>
        <w:right w:val="none" w:sz="0" w:space="0" w:color="auto"/>
      </w:divBdr>
    </w:div>
    <w:div w:id="1495416440">
      <w:bodyDiv w:val="1"/>
      <w:marLeft w:val="0"/>
      <w:marRight w:val="0"/>
      <w:marTop w:val="0"/>
      <w:marBottom w:val="0"/>
      <w:divBdr>
        <w:top w:val="none" w:sz="0" w:space="0" w:color="auto"/>
        <w:left w:val="none" w:sz="0" w:space="0" w:color="auto"/>
        <w:bottom w:val="none" w:sz="0" w:space="0" w:color="auto"/>
        <w:right w:val="none" w:sz="0" w:space="0" w:color="auto"/>
      </w:divBdr>
    </w:div>
    <w:div w:id="1495607976">
      <w:bodyDiv w:val="1"/>
      <w:marLeft w:val="0"/>
      <w:marRight w:val="0"/>
      <w:marTop w:val="0"/>
      <w:marBottom w:val="0"/>
      <w:divBdr>
        <w:top w:val="none" w:sz="0" w:space="0" w:color="auto"/>
        <w:left w:val="none" w:sz="0" w:space="0" w:color="auto"/>
        <w:bottom w:val="none" w:sz="0" w:space="0" w:color="auto"/>
        <w:right w:val="none" w:sz="0" w:space="0" w:color="auto"/>
      </w:divBdr>
    </w:div>
    <w:div w:id="1530215347">
      <w:bodyDiv w:val="1"/>
      <w:marLeft w:val="0"/>
      <w:marRight w:val="0"/>
      <w:marTop w:val="0"/>
      <w:marBottom w:val="0"/>
      <w:divBdr>
        <w:top w:val="none" w:sz="0" w:space="0" w:color="auto"/>
        <w:left w:val="none" w:sz="0" w:space="0" w:color="auto"/>
        <w:bottom w:val="none" w:sz="0" w:space="0" w:color="auto"/>
        <w:right w:val="none" w:sz="0" w:space="0" w:color="auto"/>
      </w:divBdr>
    </w:div>
    <w:div w:id="1537234368">
      <w:bodyDiv w:val="1"/>
      <w:marLeft w:val="0"/>
      <w:marRight w:val="0"/>
      <w:marTop w:val="0"/>
      <w:marBottom w:val="0"/>
      <w:divBdr>
        <w:top w:val="none" w:sz="0" w:space="0" w:color="auto"/>
        <w:left w:val="none" w:sz="0" w:space="0" w:color="auto"/>
        <w:bottom w:val="none" w:sz="0" w:space="0" w:color="auto"/>
        <w:right w:val="none" w:sz="0" w:space="0" w:color="auto"/>
      </w:divBdr>
    </w:div>
    <w:div w:id="1550266290">
      <w:bodyDiv w:val="1"/>
      <w:marLeft w:val="0"/>
      <w:marRight w:val="0"/>
      <w:marTop w:val="0"/>
      <w:marBottom w:val="0"/>
      <w:divBdr>
        <w:top w:val="none" w:sz="0" w:space="0" w:color="auto"/>
        <w:left w:val="none" w:sz="0" w:space="0" w:color="auto"/>
        <w:bottom w:val="none" w:sz="0" w:space="0" w:color="auto"/>
        <w:right w:val="none" w:sz="0" w:space="0" w:color="auto"/>
      </w:divBdr>
    </w:div>
    <w:div w:id="1630546753">
      <w:bodyDiv w:val="1"/>
      <w:marLeft w:val="0"/>
      <w:marRight w:val="0"/>
      <w:marTop w:val="0"/>
      <w:marBottom w:val="0"/>
      <w:divBdr>
        <w:top w:val="none" w:sz="0" w:space="0" w:color="auto"/>
        <w:left w:val="none" w:sz="0" w:space="0" w:color="auto"/>
        <w:bottom w:val="none" w:sz="0" w:space="0" w:color="auto"/>
        <w:right w:val="none" w:sz="0" w:space="0" w:color="auto"/>
      </w:divBdr>
    </w:div>
    <w:div w:id="1652520954">
      <w:bodyDiv w:val="1"/>
      <w:marLeft w:val="0"/>
      <w:marRight w:val="0"/>
      <w:marTop w:val="0"/>
      <w:marBottom w:val="0"/>
      <w:divBdr>
        <w:top w:val="none" w:sz="0" w:space="0" w:color="auto"/>
        <w:left w:val="none" w:sz="0" w:space="0" w:color="auto"/>
        <w:bottom w:val="none" w:sz="0" w:space="0" w:color="auto"/>
        <w:right w:val="none" w:sz="0" w:space="0" w:color="auto"/>
      </w:divBdr>
    </w:div>
    <w:div w:id="1695763808">
      <w:bodyDiv w:val="1"/>
      <w:marLeft w:val="0"/>
      <w:marRight w:val="0"/>
      <w:marTop w:val="0"/>
      <w:marBottom w:val="0"/>
      <w:divBdr>
        <w:top w:val="none" w:sz="0" w:space="0" w:color="auto"/>
        <w:left w:val="none" w:sz="0" w:space="0" w:color="auto"/>
        <w:bottom w:val="none" w:sz="0" w:space="0" w:color="auto"/>
        <w:right w:val="none" w:sz="0" w:space="0" w:color="auto"/>
      </w:divBdr>
    </w:div>
    <w:div w:id="1738431522">
      <w:bodyDiv w:val="1"/>
      <w:marLeft w:val="0"/>
      <w:marRight w:val="0"/>
      <w:marTop w:val="0"/>
      <w:marBottom w:val="0"/>
      <w:divBdr>
        <w:top w:val="none" w:sz="0" w:space="0" w:color="auto"/>
        <w:left w:val="none" w:sz="0" w:space="0" w:color="auto"/>
        <w:bottom w:val="none" w:sz="0" w:space="0" w:color="auto"/>
        <w:right w:val="none" w:sz="0" w:space="0" w:color="auto"/>
      </w:divBdr>
    </w:div>
    <w:div w:id="1743792941">
      <w:bodyDiv w:val="1"/>
      <w:marLeft w:val="0"/>
      <w:marRight w:val="0"/>
      <w:marTop w:val="0"/>
      <w:marBottom w:val="0"/>
      <w:divBdr>
        <w:top w:val="none" w:sz="0" w:space="0" w:color="auto"/>
        <w:left w:val="none" w:sz="0" w:space="0" w:color="auto"/>
        <w:bottom w:val="none" w:sz="0" w:space="0" w:color="auto"/>
        <w:right w:val="none" w:sz="0" w:space="0" w:color="auto"/>
      </w:divBdr>
    </w:div>
    <w:div w:id="1853832103">
      <w:bodyDiv w:val="1"/>
      <w:marLeft w:val="0"/>
      <w:marRight w:val="0"/>
      <w:marTop w:val="0"/>
      <w:marBottom w:val="0"/>
      <w:divBdr>
        <w:top w:val="none" w:sz="0" w:space="0" w:color="auto"/>
        <w:left w:val="none" w:sz="0" w:space="0" w:color="auto"/>
        <w:bottom w:val="none" w:sz="0" w:space="0" w:color="auto"/>
        <w:right w:val="none" w:sz="0" w:space="0" w:color="auto"/>
      </w:divBdr>
    </w:div>
    <w:div w:id="1956253070">
      <w:bodyDiv w:val="1"/>
      <w:marLeft w:val="0"/>
      <w:marRight w:val="0"/>
      <w:marTop w:val="0"/>
      <w:marBottom w:val="0"/>
      <w:divBdr>
        <w:top w:val="none" w:sz="0" w:space="0" w:color="auto"/>
        <w:left w:val="none" w:sz="0" w:space="0" w:color="auto"/>
        <w:bottom w:val="none" w:sz="0" w:space="0" w:color="auto"/>
        <w:right w:val="none" w:sz="0" w:space="0" w:color="auto"/>
      </w:divBdr>
    </w:div>
    <w:div w:id="1962805592">
      <w:bodyDiv w:val="1"/>
      <w:marLeft w:val="0"/>
      <w:marRight w:val="0"/>
      <w:marTop w:val="0"/>
      <w:marBottom w:val="0"/>
      <w:divBdr>
        <w:top w:val="none" w:sz="0" w:space="0" w:color="auto"/>
        <w:left w:val="none" w:sz="0" w:space="0" w:color="auto"/>
        <w:bottom w:val="none" w:sz="0" w:space="0" w:color="auto"/>
        <w:right w:val="none" w:sz="0" w:space="0" w:color="auto"/>
      </w:divBdr>
    </w:div>
    <w:div w:id="1986741345">
      <w:bodyDiv w:val="1"/>
      <w:marLeft w:val="0"/>
      <w:marRight w:val="0"/>
      <w:marTop w:val="0"/>
      <w:marBottom w:val="0"/>
      <w:divBdr>
        <w:top w:val="none" w:sz="0" w:space="0" w:color="auto"/>
        <w:left w:val="none" w:sz="0" w:space="0" w:color="auto"/>
        <w:bottom w:val="none" w:sz="0" w:space="0" w:color="auto"/>
        <w:right w:val="none" w:sz="0" w:space="0" w:color="auto"/>
      </w:divBdr>
    </w:div>
    <w:div w:id="1996763413">
      <w:bodyDiv w:val="1"/>
      <w:marLeft w:val="0"/>
      <w:marRight w:val="0"/>
      <w:marTop w:val="0"/>
      <w:marBottom w:val="0"/>
      <w:divBdr>
        <w:top w:val="none" w:sz="0" w:space="0" w:color="auto"/>
        <w:left w:val="none" w:sz="0" w:space="0" w:color="auto"/>
        <w:bottom w:val="none" w:sz="0" w:space="0" w:color="auto"/>
        <w:right w:val="none" w:sz="0" w:space="0" w:color="auto"/>
      </w:divBdr>
    </w:div>
    <w:div w:id="2067408851">
      <w:bodyDiv w:val="1"/>
      <w:marLeft w:val="0"/>
      <w:marRight w:val="0"/>
      <w:marTop w:val="0"/>
      <w:marBottom w:val="0"/>
      <w:divBdr>
        <w:top w:val="none" w:sz="0" w:space="0" w:color="auto"/>
        <w:left w:val="none" w:sz="0" w:space="0" w:color="auto"/>
        <w:bottom w:val="none" w:sz="0" w:space="0" w:color="auto"/>
        <w:right w:val="none" w:sz="0" w:space="0" w:color="auto"/>
      </w:divBdr>
    </w:div>
    <w:div w:id="211362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A33A1-4D05-43B2-B492-EB788418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17</Pages>
  <Words>2801</Words>
  <Characters>18130</Characters>
  <Application>Microsoft Office Word</Application>
  <DocSecurity>0</DocSecurity>
  <Lines>352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Balanescu</dc:creator>
  <cp:keywords/>
  <dc:description/>
  <cp:lastModifiedBy>Andreea Balanescu (2211130)</cp:lastModifiedBy>
  <cp:revision>35</cp:revision>
  <dcterms:created xsi:type="dcterms:W3CDTF">2024-05-04T17:20:00Z</dcterms:created>
  <dcterms:modified xsi:type="dcterms:W3CDTF">2024-05-10T08:23:00Z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8b321671-1269-48a1-ad84-5f3eb8501acd</vt:lpwstr>
  </property>
</Properties>
</file>