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309B29" w14:textId="77777777" w:rsidR="00A632F8" w:rsidRDefault="00A632F8" w:rsidP="006652F7">
      <w:pPr>
        <w:jc w:val="center"/>
        <w:rPr>
          <w:rFonts w:ascii="Times New Roman" w:hAnsi="Times New Roman" w:cs="Times New Roman"/>
          <w:b/>
          <w:bCs/>
          <w:sz w:val="32"/>
          <w:szCs w:val="32"/>
        </w:rPr>
      </w:pPr>
    </w:p>
    <w:p w14:paraId="49642020" w14:textId="77777777" w:rsidR="00FB4DE1" w:rsidRDefault="00FB4DE1" w:rsidP="00A632F8">
      <w:pPr>
        <w:jc w:val="center"/>
        <w:rPr>
          <w:rFonts w:ascii="Times New Roman" w:hAnsi="Times New Roman" w:cs="Times New Roman"/>
          <w:b/>
          <w:bCs/>
          <w:sz w:val="32"/>
          <w:szCs w:val="32"/>
        </w:rPr>
      </w:pPr>
    </w:p>
    <w:p w14:paraId="5142AD59" w14:textId="090CC166" w:rsidR="006652F7" w:rsidRDefault="006652F7" w:rsidP="00A632F8">
      <w:pPr>
        <w:jc w:val="center"/>
        <w:rPr>
          <w:rFonts w:ascii="Times New Roman" w:hAnsi="Times New Roman" w:cs="Times New Roman"/>
          <w:b/>
          <w:bCs/>
          <w:sz w:val="32"/>
          <w:szCs w:val="32"/>
        </w:rPr>
      </w:pPr>
      <w:r w:rsidRPr="006652F7">
        <w:rPr>
          <w:rFonts w:ascii="Times New Roman" w:hAnsi="Times New Roman" w:cs="Times New Roman"/>
          <w:b/>
          <w:bCs/>
          <w:sz w:val="32"/>
          <w:szCs w:val="32"/>
        </w:rPr>
        <w:t xml:space="preserve">University of </w:t>
      </w:r>
      <w:r w:rsidR="00A632F8" w:rsidRPr="006652F7">
        <w:rPr>
          <w:rFonts w:ascii="Times New Roman" w:hAnsi="Times New Roman" w:cs="Times New Roman"/>
          <w:b/>
          <w:bCs/>
          <w:sz w:val="32"/>
          <w:szCs w:val="32"/>
        </w:rPr>
        <w:t>Wales</w:t>
      </w:r>
      <w:r w:rsidRPr="006652F7">
        <w:rPr>
          <w:rFonts w:ascii="Times New Roman" w:hAnsi="Times New Roman" w:cs="Times New Roman"/>
          <w:b/>
          <w:bCs/>
          <w:sz w:val="32"/>
          <w:szCs w:val="32"/>
        </w:rPr>
        <w:t xml:space="preserve"> Trinity Sain David</w:t>
      </w:r>
      <w:r w:rsidR="00A632F8">
        <w:rPr>
          <w:rFonts w:ascii="Times New Roman" w:hAnsi="Times New Roman" w:cs="Times New Roman"/>
          <w:b/>
          <w:bCs/>
          <w:sz w:val="32"/>
          <w:szCs w:val="32"/>
        </w:rPr>
        <w:t xml:space="preserve"> </w:t>
      </w:r>
      <w:r w:rsidRPr="006652F7">
        <w:rPr>
          <w:rFonts w:ascii="Times New Roman" w:hAnsi="Times New Roman" w:cs="Times New Roman"/>
          <w:b/>
          <w:bCs/>
          <w:sz w:val="32"/>
          <w:szCs w:val="32"/>
        </w:rPr>
        <w:t>London Campus</w:t>
      </w:r>
    </w:p>
    <w:p w14:paraId="0F73D851" w14:textId="62D2EFB4" w:rsidR="00083289" w:rsidRPr="00083289" w:rsidRDefault="00083289" w:rsidP="006652F7">
      <w:pPr>
        <w:jc w:val="center"/>
        <w:rPr>
          <w:rFonts w:ascii="Times New Roman" w:hAnsi="Times New Roman" w:cs="Times New Roman"/>
          <w:b/>
          <w:bCs/>
          <w:sz w:val="32"/>
          <w:szCs w:val="32"/>
        </w:rPr>
      </w:pPr>
      <w:r w:rsidRPr="00083289">
        <w:rPr>
          <w:rFonts w:ascii="Times New Roman" w:hAnsi="Times New Roman" w:cs="Times New Roman"/>
          <w:b/>
          <w:bCs/>
          <w:sz w:val="32"/>
          <w:szCs w:val="32"/>
        </w:rPr>
        <w:t>Programme: BA Business Management</w:t>
      </w:r>
    </w:p>
    <w:p w14:paraId="6A3E5D10" w14:textId="77777777" w:rsidR="00083289" w:rsidRPr="00083289" w:rsidRDefault="00083289" w:rsidP="00083289">
      <w:pPr>
        <w:jc w:val="center"/>
        <w:rPr>
          <w:rFonts w:ascii="Times New Roman" w:hAnsi="Times New Roman" w:cs="Times New Roman"/>
          <w:b/>
          <w:bCs/>
          <w:sz w:val="32"/>
          <w:szCs w:val="32"/>
        </w:rPr>
      </w:pPr>
      <w:r w:rsidRPr="00083289">
        <w:rPr>
          <w:rFonts w:ascii="Times New Roman" w:hAnsi="Times New Roman" w:cs="Times New Roman"/>
          <w:b/>
          <w:bCs/>
          <w:sz w:val="32"/>
          <w:szCs w:val="32"/>
        </w:rPr>
        <w:t>Module: Management Accounting</w:t>
      </w:r>
    </w:p>
    <w:p w14:paraId="62C57495" w14:textId="77777777" w:rsidR="00083289" w:rsidRPr="00083289" w:rsidRDefault="00083289" w:rsidP="00083289">
      <w:pPr>
        <w:jc w:val="center"/>
        <w:rPr>
          <w:rFonts w:ascii="Times New Roman" w:hAnsi="Times New Roman" w:cs="Times New Roman"/>
          <w:b/>
          <w:bCs/>
          <w:sz w:val="32"/>
          <w:szCs w:val="32"/>
        </w:rPr>
      </w:pPr>
      <w:r w:rsidRPr="00083289">
        <w:rPr>
          <w:rFonts w:ascii="Times New Roman" w:hAnsi="Times New Roman" w:cs="Times New Roman"/>
          <w:b/>
          <w:bCs/>
          <w:sz w:val="32"/>
          <w:szCs w:val="32"/>
        </w:rPr>
        <w:t>Module code: LCBB5002</w:t>
      </w:r>
    </w:p>
    <w:p w14:paraId="29CFB75B" w14:textId="73813A9C" w:rsidR="006652F7" w:rsidRDefault="00083289" w:rsidP="00083289">
      <w:pPr>
        <w:jc w:val="center"/>
        <w:rPr>
          <w:rFonts w:ascii="Times New Roman" w:hAnsi="Times New Roman" w:cs="Times New Roman"/>
          <w:b/>
          <w:bCs/>
          <w:sz w:val="32"/>
          <w:szCs w:val="32"/>
        </w:rPr>
      </w:pPr>
      <w:r w:rsidRPr="00083289">
        <w:rPr>
          <w:rFonts w:ascii="Times New Roman" w:hAnsi="Times New Roman" w:cs="Times New Roman"/>
          <w:b/>
          <w:bCs/>
          <w:sz w:val="32"/>
          <w:szCs w:val="32"/>
        </w:rPr>
        <w:t xml:space="preserve">Assignment Title: Assignment 1 </w:t>
      </w:r>
      <w:r w:rsidR="006652F7">
        <w:rPr>
          <w:rFonts w:ascii="Times New Roman" w:hAnsi="Times New Roman" w:cs="Times New Roman"/>
          <w:b/>
          <w:bCs/>
          <w:sz w:val="32"/>
          <w:szCs w:val="32"/>
        </w:rPr>
        <w:t>–</w:t>
      </w:r>
      <w:r w:rsidRPr="00083289">
        <w:rPr>
          <w:rFonts w:ascii="Times New Roman" w:hAnsi="Times New Roman" w:cs="Times New Roman"/>
          <w:b/>
          <w:bCs/>
          <w:sz w:val="32"/>
          <w:szCs w:val="32"/>
        </w:rPr>
        <w:t xml:space="preserve"> Essay</w:t>
      </w:r>
    </w:p>
    <w:p w14:paraId="2872FB69" w14:textId="7561D969" w:rsidR="006652F7" w:rsidRPr="006652F7" w:rsidRDefault="006652F7" w:rsidP="006652F7">
      <w:pPr>
        <w:jc w:val="center"/>
        <w:rPr>
          <w:rFonts w:ascii="Times New Roman" w:hAnsi="Times New Roman" w:cs="Times New Roman"/>
          <w:b/>
          <w:bCs/>
          <w:sz w:val="32"/>
          <w:szCs w:val="32"/>
        </w:rPr>
      </w:pPr>
      <w:r w:rsidRPr="006652F7">
        <w:rPr>
          <w:rFonts w:ascii="Times New Roman" w:hAnsi="Times New Roman" w:cs="Times New Roman"/>
          <w:b/>
          <w:bCs/>
          <w:sz w:val="32"/>
          <w:szCs w:val="32"/>
        </w:rPr>
        <w:t>Lecture</w:t>
      </w:r>
      <w:r>
        <w:rPr>
          <w:rFonts w:ascii="Times New Roman" w:hAnsi="Times New Roman" w:cs="Times New Roman"/>
          <w:b/>
          <w:bCs/>
          <w:sz w:val="32"/>
          <w:szCs w:val="32"/>
        </w:rPr>
        <w:t xml:space="preserve"> Name</w:t>
      </w:r>
      <w:r w:rsidRPr="006652F7">
        <w:rPr>
          <w:rFonts w:ascii="Times New Roman" w:hAnsi="Times New Roman" w:cs="Times New Roman"/>
          <w:b/>
          <w:bCs/>
          <w:sz w:val="32"/>
          <w:szCs w:val="32"/>
        </w:rPr>
        <w:t xml:space="preserve">: Winifred </w:t>
      </w:r>
      <w:proofErr w:type="spellStart"/>
      <w:r w:rsidRPr="006652F7">
        <w:rPr>
          <w:rFonts w:ascii="Times New Roman" w:hAnsi="Times New Roman" w:cs="Times New Roman"/>
          <w:b/>
          <w:bCs/>
          <w:sz w:val="32"/>
          <w:szCs w:val="32"/>
        </w:rPr>
        <w:t>Soribe</w:t>
      </w:r>
      <w:proofErr w:type="spellEnd"/>
    </w:p>
    <w:p w14:paraId="5E23A909" w14:textId="715DC54F" w:rsidR="006652F7" w:rsidRPr="006652F7" w:rsidRDefault="006652F7" w:rsidP="006652F7">
      <w:pPr>
        <w:jc w:val="center"/>
        <w:rPr>
          <w:rFonts w:ascii="Times New Roman" w:hAnsi="Times New Roman" w:cs="Times New Roman"/>
          <w:b/>
          <w:bCs/>
          <w:sz w:val="32"/>
          <w:szCs w:val="32"/>
        </w:rPr>
      </w:pPr>
      <w:r w:rsidRPr="006652F7">
        <w:rPr>
          <w:rFonts w:ascii="Times New Roman" w:hAnsi="Times New Roman" w:cs="Times New Roman"/>
          <w:b/>
          <w:bCs/>
          <w:sz w:val="32"/>
          <w:szCs w:val="32"/>
        </w:rPr>
        <w:t>Student</w:t>
      </w:r>
      <w:r>
        <w:rPr>
          <w:rFonts w:ascii="Times New Roman" w:hAnsi="Times New Roman" w:cs="Times New Roman"/>
          <w:b/>
          <w:bCs/>
          <w:sz w:val="32"/>
          <w:szCs w:val="32"/>
        </w:rPr>
        <w:t xml:space="preserve"> Name</w:t>
      </w:r>
      <w:r w:rsidRPr="006652F7">
        <w:rPr>
          <w:rFonts w:ascii="Times New Roman" w:hAnsi="Times New Roman" w:cs="Times New Roman"/>
          <w:b/>
          <w:bCs/>
          <w:sz w:val="32"/>
          <w:szCs w:val="32"/>
        </w:rPr>
        <w:t xml:space="preserve">: Nadya </w:t>
      </w:r>
      <w:proofErr w:type="spellStart"/>
      <w:r w:rsidRPr="006652F7">
        <w:rPr>
          <w:rFonts w:ascii="Times New Roman" w:hAnsi="Times New Roman" w:cs="Times New Roman"/>
          <w:b/>
          <w:bCs/>
          <w:sz w:val="32"/>
          <w:szCs w:val="32"/>
        </w:rPr>
        <w:t>Vasileva</w:t>
      </w:r>
      <w:proofErr w:type="spellEnd"/>
    </w:p>
    <w:p w14:paraId="19189976" w14:textId="77777777" w:rsidR="006652F7" w:rsidRPr="006652F7" w:rsidRDefault="006652F7" w:rsidP="006652F7">
      <w:pPr>
        <w:jc w:val="center"/>
        <w:rPr>
          <w:rFonts w:ascii="Times New Roman" w:hAnsi="Times New Roman" w:cs="Times New Roman"/>
          <w:b/>
          <w:bCs/>
          <w:sz w:val="32"/>
          <w:szCs w:val="32"/>
        </w:rPr>
      </w:pPr>
      <w:r w:rsidRPr="006652F7">
        <w:rPr>
          <w:rFonts w:ascii="Times New Roman" w:hAnsi="Times New Roman" w:cs="Times New Roman"/>
          <w:b/>
          <w:bCs/>
          <w:sz w:val="32"/>
          <w:szCs w:val="32"/>
        </w:rPr>
        <w:t>Student ID: (1908838)</w:t>
      </w:r>
    </w:p>
    <w:p w14:paraId="3FB2708D" w14:textId="5FC3F984" w:rsidR="006652F7" w:rsidRDefault="006652F7" w:rsidP="006652F7">
      <w:pPr>
        <w:jc w:val="center"/>
        <w:rPr>
          <w:rFonts w:ascii="Times New Roman" w:hAnsi="Times New Roman" w:cs="Times New Roman"/>
          <w:b/>
          <w:bCs/>
          <w:sz w:val="32"/>
          <w:szCs w:val="32"/>
        </w:rPr>
      </w:pPr>
      <w:r w:rsidRPr="006652F7">
        <w:rPr>
          <w:rFonts w:ascii="Times New Roman" w:hAnsi="Times New Roman" w:cs="Times New Roman"/>
          <w:b/>
          <w:bCs/>
          <w:sz w:val="32"/>
          <w:szCs w:val="32"/>
        </w:rPr>
        <w:t>Group 1 BAMB</w:t>
      </w:r>
    </w:p>
    <w:p w14:paraId="5A7FFA11" w14:textId="1A2C1FE1" w:rsidR="00083289" w:rsidRDefault="00083289" w:rsidP="00083289">
      <w:pPr>
        <w:jc w:val="center"/>
        <w:rPr>
          <w:rFonts w:ascii="Times New Roman" w:eastAsiaTheme="majorEastAsia" w:hAnsi="Times New Roman" w:cstheme="majorBidi"/>
          <w:b/>
          <w:sz w:val="32"/>
          <w:szCs w:val="32"/>
        </w:rPr>
      </w:pPr>
      <w:r>
        <w:br w:type="page"/>
      </w:r>
    </w:p>
    <w:sdt>
      <w:sdtPr>
        <w:rPr>
          <w:rFonts w:ascii="Times New Roman" w:eastAsiaTheme="minorHAnsi" w:hAnsi="Times New Roman" w:cs="Times New Roman"/>
          <w:color w:val="auto"/>
          <w:sz w:val="24"/>
          <w:szCs w:val="24"/>
          <w:lang w:val="en-GB"/>
        </w:rPr>
        <w:id w:val="-477534879"/>
        <w:docPartObj>
          <w:docPartGallery w:val="Table of Contents"/>
          <w:docPartUnique/>
        </w:docPartObj>
      </w:sdtPr>
      <w:sdtEndPr>
        <w:rPr>
          <w:b/>
          <w:bCs/>
          <w:noProof/>
        </w:rPr>
      </w:sdtEndPr>
      <w:sdtContent>
        <w:p w14:paraId="68808110" w14:textId="327A5CC2" w:rsidR="00083289" w:rsidRPr="00083289" w:rsidRDefault="00083289" w:rsidP="00083289">
          <w:pPr>
            <w:pStyle w:val="TOCHeading"/>
            <w:jc w:val="center"/>
            <w:rPr>
              <w:rFonts w:ascii="Times New Roman" w:hAnsi="Times New Roman" w:cs="Times New Roman"/>
              <w:b/>
              <w:bCs/>
              <w:color w:val="auto"/>
              <w:sz w:val="24"/>
              <w:szCs w:val="24"/>
            </w:rPr>
          </w:pPr>
          <w:r w:rsidRPr="00083289">
            <w:rPr>
              <w:rFonts w:ascii="Times New Roman" w:hAnsi="Times New Roman" w:cs="Times New Roman"/>
              <w:b/>
              <w:bCs/>
              <w:color w:val="auto"/>
              <w:sz w:val="24"/>
              <w:szCs w:val="24"/>
            </w:rPr>
            <w:t>Table of Contents</w:t>
          </w:r>
        </w:p>
        <w:p w14:paraId="75D64F09" w14:textId="2CE510F7" w:rsidR="00083289" w:rsidRPr="00083289" w:rsidRDefault="00083289">
          <w:pPr>
            <w:pStyle w:val="TOC1"/>
            <w:tabs>
              <w:tab w:val="right" w:leader="dot" w:pos="9016"/>
            </w:tabs>
            <w:rPr>
              <w:rFonts w:ascii="Times New Roman" w:hAnsi="Times New Roman" w:cs="Times New Roman"/>
              <w:noProof/>
              <w:sz w:val="24"/>
              <w:szCs w:val="24"/>
            </w:rPr>
          </w:pPr>
          <w:r w:rsidRPr="00083289">
            <w:rPr>
              <w:rFonts w:ascii="Times New Roman" w:hAnsi="Times New Roman" w:cs="Times New Roman"/>
              <w:sz w:val="24"/>
              <w:szCs w:val="24"/>
            </w:rPr>
            <w:fldChar w:fldCharType="begin"/>
          </w:r>
          <w:r w:rsidRPr="00083289">
            <w:rPr>
              <w:rFonts w:ascii="Times New Roman" w:hAnsi="Times New Roman" w:cs="Times New Roman"/>
              <w:sz w:val="24"/>
              <w:szCs w:val="24"/>
            </w:rPr>
            <w:instrText xml:space="preserve"> TOC \o "1-3" \h \z \u </w:instrText>
          </w:r>
          <w:r w:rsidRPr="00083289">
            <w:rPr>
              <w:rFonts w:ascii="Times New Roman" w:hAnsi="Times New Roman" w:cs="Times New Roman"/>
              <w:sz w:val="24"/>
              <w:szCs w:val="24"/>
            </w:rPr>
            <w:fldChar w:fldCharType="separate"/>
          </w:r>
          <w:hyperlink w:anchor="_Toc65870669" w:history="1">
            <w:r w:rsidRPr="00083289">
              <w:rPr>
                <w:rStyle w:val="Hyperlink"/>
                <w:rFonts w:ascii="Times New Roman" w:hAnsi="Times New Roman" w:cs="Times New Roman"/>
                <w:noProof/>
                <w:color w:val="auto"/>
                <w:sz w:val="24"/>
                <w:szCs w:val="24"/>
              </w:rPr>
              <w:t>Introduction</w:t>
            </w:r>
            <w:r w:rsidRPr="00083289">
              <w:rPr>
                <w:rFonts w:ascii="Times New Roman" w:hAnsi="Times New Roman" w:cs="Times New Roman"/>
                <w:noProof/>
                <w:webHidden/>
                <w:sz w:val="24"/>
                <w:szCs w:val="24"/>
              </w:rPr>
              <w:tab/>
            </w:r>
            <w:r w:rsidRPr="00083289">
              <w:rPr>
                <w:rFonts w:ascii="Times New Roman" w:hAnsi="Times New Roman" w:cs="Times New Roman"/>
                <w:noProof/>
                <w:webHidden/>
                <w:sz w:val="24"/>
                <w:szCs w:val="24"/>
              </w:rPr>
              <w:fldChar w:fldCharType="begin"/>
            </w:r>
            <w:r w:rsidRPr="00083289">
              <w:rPr>
                <w:rFonts w:ascii="Times New Roman" w:hAnsi="Times New Roman" w:cs="Times New Roman"/>
                <w:noProof/>
                <w:webHidden/>
                <w:sz w:val="24"/>
                <w:szCs w:val="24"/>
              </w:rPr>
              <w:instrText xml:space="preserve"> PAGEREF _Toc65870669 \h </w:instrText>
            </w:r>
            <w:r w:rsidRPr="00083289">
              <w:rPr>
                <w:rFonts w:ascii="Times New Roman" w:hAnsi="Times New Roman" w:cs="Times New Roman"/>
                <w:noProof/>
                <w:webHidden/>
                <w:sz w:val="24"/>
                <w:szCs w:val="24"/>
              </w:rPr>
            </w:r>
            <w:r w:rsidRPr="00083289">
              <w:rPr>
                <w:rFonts w:ascii="Times New Roman" w:hAnsi="Times New Roman" w:cs="Times New Roman"/>
                <w:noProof/>
                <w:webHidden/>
                <w:sz w:val="24"/>
                <w:szCs w:val="24"/>
              </w:rPr>
              <w:fldChar w:fldCharType="separate"/>
            </w:r>
            <w:r w:rsidRPr="00083289">
              <w:rPr>
                <w:rFonts w:ascii="Times New Roman" w:hAnsi="Times New Roman" w:cs="Times New Roman"/>
                <w:noProof/>
                <w:webHidden/>
                <w:sz w:val="24"/>
                <w:szCs w:val="24"/>
              </w:rPr>
              <w:t>3</w:t>
            </w:r>
            <w:r w:rsidRPr="00083289">
              <w:rPr>
                <w:rFonts w:ascii="Times New Roman" w:hAnsi="Times New Roman" w:cs="Times New Roman"/>
                <w:noProof/>
                <w:webHidden/>
                <w:sz w:val="24"/>
                <w:szCs w:val="24"/>
              </w:rPr>
              <w:fldChar w:fldCharType="end"/>
            </w:r>
          </w:hyperlink>
        </w:p>
        <w:p w14:paraId="39A30428" w14:textId="27FBF12A" w:rsidR="00083289" w:rsidRPr="00083289" w:rsidRDefault="005E1E21">
          <w:pPr>
            <w:pStyle w:val="TOC1"/>
            <w:tabs>
              <w:tab w:val="right" w:leader="dot" w:pos="9016"/>
            </w:tabs>
            <w:rPr>
              <w:rFonts w:ascii="Times New Roman" w:hAnsi="Times New Roman" w:cs="Times New Roman"/>
              <w:noProof/>
              <w:sz w:val="24"/>
              <w:szCs w:val="24"/>
            </w:rPr>
          </w:pPr>
          <w:hyperlink w:anchor="_Toc65870670" w:history="1">
            <w:r w:rsidR="00083289" w:rsidRPr="00083289">
              <w:rPr>
                <w:rStyle w:val="Hyperlink"/>
                <w:rFonts w:ascii="Times New Roman" w:hAnsi="Times New Roman" w:cs="Times New Roman"/>
                <w:noProof/>
                <w:color w:val="auto"/>
                <w:sz w:val="24"/>
                <w:szCs w:val="24"/>
              </w:rPr>
              <w:t>Main Body</w:t>
            </w:r>
            <w:r w:rsidR="00083289" w:rsidRPr="00083289">
              <w:rPr>
                <w:rFonts w:ascii="Times New Roman" w:hAnsi="Times New Roman" w:cs="Times New Roman"/>
                <w:noProof/>
                <w:webHidden/>
                <w:sz w:val="24"/>
                <w:szCs w:val="24"/>
              </w:rPr>
              <w:tab/>
            </w:r>
            <w:r w:rsidR="00083289" w:rsidRPr="00083289">
              <w:rPr>
                <w:rFonts w:ascii="Times New Roman" w:hAnsi="Times New Roman" w:cs="Times New Roman"/>
                <w:noProof/>
                <w:webHidden/>
                <w:sz w:val="24"/>
                <w:szCs w:val="24"/>
              </w:rPr>
              <w:fldChar w:fldCharType="begin"/>
            </w:r>
            <w:r w:rsidR="00083289" w:rsidRPr="00083289">
              <w:rPr>
                <w:rFonts w:ascii="Times New Roman" w:hAnsi="Times New Roman" w:cs="Times New Roman"/>
                <w:noProof/>
                <w:webHidden/>
                <w:sz w:val="24"/>
                <w:szCs w:val="24"/>
              </w:rPr>
              <w:instrText xml:space="preserve"> PAGEREF _Toc65870670 \h </w:instrText>
            </w:r>
            <w:r w:rsidR="00083289" w:rsidRPr="00083289">
              <w:rPr>
                <w:rFonts w:ascii="Times New Roman" w:hAnsi="Times New Roman" w:cs="Times New Roman"/>
                <w:noProof/>
                <w:webHidden/>
                <w:sz w:val="24"/>
                <w:szCs w:val="24"/>
              </w:rPr>
            </w:r>
            <w:r w:rsidR="00083289" w:rsidRPr="00083289">
              <w:rPr>
                <w:rFonts w:ascii="Times New Roman" w:hAnsi="Times New Roman" w:cs="Times New Roman"/>
                <w:noProof/>
                <w:webHidden/>
                <w:sz w:val="24"/>
                <w:szCs w:val="24"/>
              </w:rPr>
              <w:fldChar w:fldCharType="separate"/>
            </w:r>
            <w:r w:rsidR="00083289" w:rsidRPr="00083289">
              <w:rPr>
                <w:rFonts w:ascii="Times New Roman" w:hAnsi="Times New Roman" w:cs="Times New Roman"/>
                <w:noProof/>
                <w:webHidden/>
                <w:sz w:val="24"/>
                <w:szCs w:val="24"/>
              </w:rPr>
              <w:t>3</w:t>
            </w:r>
            <w:r w:rsidR="00083289" w:rsidRPr="00083289">
              <w:rPr>
                <w:rFonts w:ascii="Times New Roman" w:hAnsi="Times New Roman" w:cs="Times New Roman"/>
                <w:noProof/>
                <w:webHidden/>
                <w:sz w:val="24"/>
                <w:szCs w:val="24"/>
              </w:rPr>
              <w:fldChar w:fldCharType="end"/>
            </w:r>
          </w:hyperlink>
        </w:p>
        <w:p w14:paraId="3DE33DFC" w14:textId="7726C8A6" w:rsidR="00083289" w:rsidRPr="00083289" w:rsidRDefault="005E1E21">
          <w:pPr>
            <w:pStyle w:val="TOC1"/>
            <w:tabs>
              <w:tab w:val="right" w:leader="dot" w:pos="9016"/>
            </w:tabs>
            <w:rPr>
              <w:rFonts w:ascii="Times New Roman" w:hAnsi="Times New Roman" w:cs="Times New Roman"/>
              <w:noProof/>
              <w:sz w:val="24"/>
              <w:szCs w:val="24"/>
            </w:rPr>
          </w:pPr>
          <w:hyperlink w:anchor="_Toc65870671" w:history="1">
            <w:r w:rsidR="00083289" w:rsidRPr="00083289">
              <w:rPr>
                <w:rStyle w:val="Hyperlink"/>
                <w:rFonts w:ascii="Times New Roman" w:hAnsi="Times New Roman" w:cs="Times New Roman"/>
                <w:noProof/>
                <w:color w:val="auto"/>
                <w:sz w:val="24"/>
                <w:szCs w:val="24"/>
              </w:rPr>
              <w:t>Conclusion</w:t>
            </w:r>
            <w:r w:rsidR="00083289" w:rsidRPr="00083289">
              <w:rPr>
                <w:rFonts w:ascii="Times New Roman" w:hAnsi="Times New Roman" w:cs="Times New Roman"/>
                <w:noProof/>
                <w:webHidden/>
                <w:sz w:val="24"/>
                <w:szCs w:val="24"/>
              </w:rPr>
              <w:tab/>
            </w:r>
            <w:r w:rsidR="00083289" w:rsidRPr="00083289">
              <w:rPr>
                <w:rFonts w:ascii="Times New Roman" w:hAnsi="Times New Roman" w:cs="Times New Roman"/>
                <w:noProof/>
                <w:webHidden/>
                <w:sz w:val="24"/>
                <w:szCs w:val="24"/>
              </w:rPr>
              <w:fldChar w:fldCharType="begin"/>
            </w:r>
            <w:r w:rsidR="00083289" w:rsidRPr="00083289">
              <w:rPr>
                <w:rFonts w:ascii="Times New Roman" w:hAnsi="Times New Roman" w:cs="Times New Roman"/>
                <w:noProof/>
                <w:webHidden/>
                <w:sz w:val="24"/>
                <w:szCs w:val="24"/>
              </w:rPr>
              <w:instrText xml:space="preserve"> PAGEREF _Toc65870671 \h </w:instrText>
            </w:r>
            <w:r w:rsidR="00083289" w:rsidRPr="00083289">
              <w:rPr>
                <w:rFonts w:ascii="Times New Roman" w:hAnsi="Times New Roman" w:cs="Times New Roman"/>
                <w:noProof/>
                <w:webHidden/>
                <w:sz w:val="24"/>
                <w:szCs w:val="24"/>
              </w:rPr>
            </w:r>
            <w:r w:rsidR="00083289" w:rsidRPr="00083289">
              <w:rPr>
                <w:rFonts w:ascii="Times New Roman" w:hAnsi="Times New Roman" w:cs="Times New Roman"/>
                <w:noProof/>
                <w:webHidden/>
                <w:sz w:val="24"/>
                <w:szCs w:val="24"/>
              </w:rPr>
              <w:fldChar w:fldCharType="separate"/>
            </w:r>
            <w:r w:rsidR="00083289" w:rsidRPr="00083289">
              <w:rPr>
                <w:rFonts w:ascii="Times New Roman" w:hAnsi="Times New Roman" w:cs="Times New Roman"/>
                <w:noProof/>
                <w:webHidden/>
                <w:sz w:val="24"/>
                <w:szCs w:val="24"/>
              </w:rPr>
              <w:t>6</w:t>
            </w:r>
            <w:r w:rsidR="00083289" w:rsidRPr="00083289">
              <w:rPr>
                <w:rFonts w:ascii="Times New Roman" w:hAnsi="Times New Roman" w:cs="Times New Roman"/>
                <w:noProof/>
                <w:webHidden/>
                <w:sz w:val="24"/>
                <w:szCs w:val="24"/>
              </w:rPr>
              <w:fldChar w:fldCharType="end"/>
            </w:r>
          </w:hyperlink>
        </w:p>
        <w:p w14:paraId="51CDC303" w14:textId="6BEA3DA3" w:rsidR="00083289" w:rsidRPr="00083289" w:rsidRDefault="005E1E21">
          <w:pPr>
            <w:pStyle w:val="TOC1"/>
            <w:tabs>
              <w:tab w:val="right" w:leader="dot" w:pos="9016"/>
            </w:tabs>
            <w:rPr>
              <w:rFonts w:ascii="Times New Roman" w:hAnsi="Times New Roman" w:cs="Times New Roman"/>
              <w:noProof/>
              <w:sz w:val="24"/>
              <w:szCs w:val="24"/>
            </w:rPr>
          </w:pPr>
          <w:hyperlink w:anchor="_Toc65870672" w:history="1">
            <w:r w:rsidR="00083289" w:rsidRPr="00083289">
              <w:rPr>
                <w:rStyle w:val="Hyperlink"/>
                <w:rFonts w:ascii="Times New Roman" w:hAnsi="Times New Roman" w:cs="Times New Roman"/>
                <w:noProof/>
                <w:color w:val="auto"/>
                <w:sz w:val="24"/>
                <w:szCs w:val="24"/>
              </w:rPr>
              <w:t>References</w:t>
            </w:r>
            <w:r w:rsidR="00083289" w:rsidRPr="00083289">
              <w:rPr>
                <w:rFonts w:ascii="Times New Roman" w:hAnsi="Times New Roman" w:cs="Times New Roman"/>
                <w:noProof/>
                <w:webHidden/>
                <w:sz w:val="24"/>
                <w:szCs w:val="24"/>
              </w:rPr>
              <w:tab/>
            </w:r>
            <w:r w:rsidR="00083289" w:rsidRPr="00083289">
              <w:rPr>
                <w:rFonts w:ascii="Times New Roman" w:hAnsi="Times New Roman" w:cs="Times New Roman"/>
                <w:noProof/>
                <w:webHidden/>
                <w:sz w:val="24"/>
                <w:szCs w:val="24"/>
              </w:rPr>
              <w:fldChar w:fldCharType="begin"/>
            </w:r>
            <w:r w:rsidR="00083289" w:rsidRPr="00083289">
              <w:rPr>
                <w:rFonts w:ascii="Times New Roman" w:hAnsi="Times New Roman" w:cs="Times New Roman"/>
                <w:noProof/>
                <w:webHidden/>
                <w:sz w:val="24"/>
                <w:szCs w:val="24"/>
              </w:rPr>
              <w:instrText xml:space="preserve"> PAGEREF _Toc65870672 \h </w:instrText>
            </w:r>
            <w:r w:rsidR="00083289" w:rsidRPr="00083289">
              <w:rPr>
                <w:rFonts w:ascii="Times New Roman" w:hAnsi="Times New Roman" w:cs="Times New Roman"/>
                <w:noProof/>
                <w:webHidden/>
                <w:sz w:val="24"/>
                <w:szCs w:val="24"/>
              </w:rPr>
            </w:r>
            <w:r w:rsidR="00083289" w:rsidRPr="00083289">
              <w:rPr>
                <w:rFonts w:ascii="Times New Roman" w:hAnsi="Times New Roman" w:cs="Times New Roman"/>
                <w:noProof/>
                <w:webHidden/>
                <w:sz w:val="24"/>
                <w:szCs w:val="24"/>
              </w:rPr>
              <w:fldChar w:fldCharType="separate"/>
            </w:r>
            <w:r w:rsidR="00083289" w:rsidRPr="00083289">
              <w:rPr>
                <w:rFonts w:ascii="Times New Roman" w:hAnsi="Times New Roman" w:cs="Times New Roman"/>
                <w:noProof/>
                <w:webHidden/>
                <w:sz w:val="24"/>
                <w:szCs w:val="24"/>
              </w:rPr>
              <w:t>7</w:t>
            </w:r>
            <w:r w:rsidR="00083289" w:rsidRPr="00083289">
              <w:rPr>
                <w:rFonts w:ascii="Times New Roman" w:hAnsi="Times New Roman" w:cs="Times New Roman"/>
                <w:noProof/>
                <w:webHidden/>
                <w:sz w:val="24"/>
                <w:szCs w:val="24"/>
              </w:rPr>
              <w:fldChar w:fldCharType="end"/>
            </w:r>
          </w:hyperlink>
        </w:p>
        <w:p w14:paraId="24E426EB" w14:textId="144B9406" w:rsidR="00083289" w:rsidRPr="00083289" w:rsidRDefault="00083289">
          <w:pPr>
            <w:rPr>
              <w:rFonts w:ascii="Times New Roman" w:hAnsi="Times New Roman" w:cs="Times New Roman"/>
              <w:sz w:val="24"/>
              <w:szCs w:val="24"/>
            </w:rPr>
          </w:pPr>
          <w:r w:rsidRPr="00083289">
            <w:rPr>
              <w:rFonts w:ascii="Times New Roman" w:hAnsi="Times New Roman" w:cs="Times New Roman"/>
              <w:b/>
              <w:bCs/>
              <w:noProof/>
              <w:sz w:val="24"/>
              <w:szCs w:val="24"/>
            </w:rPr>
            <w:fldChar w:fldCharType="end"/>
          </w:r>
        </w:p>
      </w:sdtContent>
    </w:sdt>
    <w:p w14:paraId="4D51AF86" w14:textId="77777777" w:rsidR="00083289" w:rsidRDefault="00083289">
      <w:pPr>
        <w:rPr>
          <w:rFonts w:ascii="Times New Roman" w:eastAsiaTheme="majorEastAsia" w:hAnsi="Times New Roman" w:cstheme="majorBidi"/>
          <w:b/>
          <w:sz w:val="32"/>
          <w:szCs w:val="32"/>
        </w:rPr>
      </w:pPr>
      <w:r>
        <w:br w:type="page"/>
      </w:r>
    </w:p>
    <w:p w14:paraId="2294D627" w14:textId="7AA955E8" w:rsidR="00165337" w:rsidRPr="00083289" w:rsidRDefault="00165337" w:rsidP="00083289">
      <w:pPr>
        <w:pStyle w:val="Heading1"/>
        <w:rPr>
          <w:lang w:val="en-IN"/>
        </w:rPr>
      </w:pPr>
      <w:bookmarkStart w:id="0" w:name="_Toc65870669"/>
      <w:r w:rsidRPr="00083289">
        <w:lastRenderedPageBreak/>
        <w:t>Introduction</w:t>
      </w:r>
      <w:bookmarkEnd w:id="0"/>
    </w:p>
    <w:p w14:paraId="42E85269" w14:textId="4B28F59C" w:rsidR="00165337" w:rsidRPr="00083289" w:rsidRDefault="00165337" w:rsidP="00083289">
      <w:pPr>
        <w:pStyle w:val="NormalWeb"/>
        <w:spacing w:before="0" w:beforeAutospacing="0" w:after="0" w:afterAutospacing="0" w:line="360" w:lineRule="auto"/>
        <w:jc w:val="both"/>
      </w:pPr>
      <w:r w:rsidRPr="00083289">
        <w:rPr>
          <w:color w:val="000000"/>
        </w:rPr>
        <w:t>Management accounting indicates the process of giving financial data and resources to managers of the organization for decision-making purpose</w:t>
      </w:r>
      <w:r w:rsidR="00E3153D" w:rsidRPr="00083289">
        <w:rPr>
          <w:color w:val="000000"/>
        </w:rPr>
        <w:t xml:space="preserve"> (</w:t>
      </w:r>
      <w:proofErr w:type="spellStart"/>
      <w:r w:rsidR="00E3153D" w:rsidRPr="00083289">
        <w:t>Nørreklit</w:t>
      </w:r>
      <w:proofErr w:type="spellEnd"/>
      <w:r w:rsidR="00E3153D" w:rsidRPr="00083289">
        <w:t>, 2017)</w:t>
      </w:r>
      <w:r w:rsidRPr="00083289">
        <w:rPr>
          <w:color w:val="000000"/>
        </w:rPr>
        <w:t>. It is only utilized by the internal team members of the organization which differentiate it from financial accounting. Management accounting is important for making an accurate and better decision with the help of statistical data. It enhances the efficiency of an operational decision in the organization and supports managers in making a long-term investment decision.  Cost behaviour indicates how the cost changes in total with respect to change in some other activities</w:t>
      </w:r>
      <w:r w:rsidR="00E3153D" w:rsidRPr="00083289">
        <w:rPr>
          <w:color w:val="000000"/>
        </w:rPr>
        <w:t xml:space="preserve"> (</w:t>
      </w:r>
      <w:r w:rsidR="00E3153D" w:rsidRPr="00083289">
        <w:rPr>
          <w:color w:val="222222"/>
          <w:shd w:val="clear" w:color="auto" w:fill="FFFFFF"/>
        </w:rPr>
        <w:t>Li, 2018)</w:t>
      </w:r>
      <w:r w:rsidRPr="00083289">
        <w:rPr>
          <w:color w:val="000000"/>
        </w:rPr>
        <w:t>. There are three types of cost behaviour in managerial accounting including variable cost which increase or decrease in the proportion of the other activity. Fixed cost does not change with the increase and decrease of activity. Mixed or semi-variable cost combined both fixed cost and variable cost which partially varies with other activities. The outbreak of Covid-19 has created a negative impact on the global hotel industry as the occupancy rate in the hotel of the UK and China dropped by 67% and 68% respectively (Statista, 2020). The revenue of the</w:t>
      </w:r>
      <w:r w:rsidR="00E3153D" w:rsidRPr="00083289">
        <w:rPr>
          <w:color w:val="000000"/>
        </w:rPr>
        <w:t xml:space="preserve"> UK</w:t>
      </w:r>
      <w:r w:rsidRPr="00083289">
        <w:rPr>
          <w:color w:val="000000"/>
        </w:rPr>
        <w:t xml:space="preserve"> hotel industry has been decreased by 61.3% in 2020</w:t>
      </w:r>
      <w:r w:rsidR="00083289" w:rsidRPr="00083289">
        <w:rPr>
          <w:color w:val="000000"/>
        </w:rPr>
        <w:t xml:space="preserve"> (</w:t>
      </w:r>
      <w:proofErr w:type="spellStart"/>
      <w:r w:rsidR="00083289" w:rsidRPr="00083289">
        <w:rPr>
          <w:color w:val="222222"/>
          <w:shd w:val="clear" w:color="auto" w:fill="FFFFFF"/>
        </w:rPr>
        <w:t>Nhamo</w:t>
      </w:r>
      <w:proofErr w:type="spellEnd"/>
      <w:r w:rsidR="00083289" w:rsidRPr="00083289">
        <w:rPr>
          <w:color w:val="222222"/>
          <w:shd w:val="clear" w:color="auto" w:fill="FFFFFF"/>
        </w:rPr>
        <w:t xml:space="preserve"> </w:t>
      </w:r>
      <w:r w:rsidR="00083289" w:rsidRPr="00083289">
        <w:rPr>
          <w:i/>
          <w:iCs/>
          <w:color w:val="222222"/>
          <w:shd w:val="clear" w:color="auto" w:fill="FFFFFF"/>
        </w:rPr>
        <w:t>et al</w:t>
      </w:r>
      <w:r w:rsidR="00083289" w:rsidRPr="00083289">
        <w:rPr>
          <w:color w:val="222222"/>
          <w:shd w:val="clear" w:color="auto" w:fill="FFFFFF"/>
        </w:rPr>
        <w:t>., 2020)</w:t>
      </w:r>
      <w:r w:rsidRPr="00083289">
        <w:rPr>
          <w:color w:val="000000"/>
        </w:rPr>
        <w:t>. </w:t>
      </w:r>
    </w:p>
    <w:p w14:paraId="65AE617B" w14:textId="77777777" w:rsidR="00165337" w:rsidRPr="00083289" w:rsidRDefault="00165337" w:rsidP="00083289">
      <w:pPr>
        <w:pStyle w:val="Heading1"/>
      </w:pPr>
      <w:bookmarkStart w:id="1" w:name="_Toc65870670"/>
      <w:r w:rsidRPr="00083289">
        <w:t>Main Body</w:t>
      </w:r>
      <w:bookmarkEnd w:id="1"/>
    </w:p>
    <w:p w14:paraId="0F1F3B8D" w14:textId="77777777" w:rsidR="00165337" w:rsidRPr="00083289" w:rsidRDefault="00165337" w:rsidP="00083289">
      <w:pPr>
        <w:pStyle w:val="NormalWeb"/>
        <w:spacing w:before="0" w:beforeAutospacing="0" w:after="0" w:afterAutospacing="0" w:line="360" w:lineRule="auto"/>
        <w:jc w:val="both"/>
      </w:pPr>
      <w:r w:rsidRPr="00083289">
        <w:rPr>
          <w:color w:val="000000"/>
        </w:rPr>
        <w:t>Harriot Hotel was founded by John D. Brockville in 1941. The major operating market of the organization in Asia, Europe, America and Africa as the organization has expanded the business operation in the global hotel market. The organization is willing to expand the business in China by enlarging the room capacity of the organization. However, the Covid-19 crisis creates a negative impact on the business of the hotel in the European and American region. Therefore, it is important for the organization to determine the cost which can be reduced, increased or eliminated for implementing the cost-cutting strategy of the brand. </w:t>
      </w:r>
    </w:p>
    <w:p w14:paraId="6E62C2AE" w14:textId="77777777" w:rsidR="00165337" w:rsidRPr="00083289" w:rsidRDefault="00165337" w:rsidP="00083289">
      <w:pPr>
        <w:pStyle w:val="NormalWeb"/>
        <w:spacing w:before="0" w:beforeAutospacing="0" w:after="0" w:afterAutospacing="0" w:line="360" w:lineRule="auto"/>
        <w:jc w:val="both"/>
      </w:pPr>
      <w:r w:rsidRPr="00083289">
        <w:rPr>
          <w:b/>
          <w:bCs/>
          <w:color w:val="000000"/>
        </w:rPr>
        <w:t>Employee wages</w:t>
      </w:r>
    </w:p>
    <w:p w14:paraId="5DD38552" w14:textId="77777777" w:rsidR="00165337" w:rsidRPr="00083289" w:rsidRDefault="00165337" w:rsidP="00083289">
      <w:pPr>
        <w:pStyle w:val="NormalWeb"/>
        <w:spacing w:before="0" w:beforeAutospacing="0" w:after="0" w:afterAutospacing="0" w:line="360" w:lineRule="auto"/>
        <w:jc w:val="both"/>
      </w:pPr>
      <w:r w:rsidRPr="00083289">
        <w:rPr>
          <w:b/>
          <w:bCs/>
          <w:color w:val="000000"/>
        </w:rPr>
        <w:t>Point:</w:t>
      </w:r>
      <w:r w:rsidRPr="00083289">
        <w:rPr>
          <w:color w:val="000000"/>
        </w:rPr>
        <w:t xml:space="preserve"> Employee wages refer to the incurred labour cost of Harriot hotel.</w:t>
      </w:r>
    </w:p>
    <w:p w14:paraId="16AE7B3A" w14:textId="5DDC07B4" w:rsidR="00165337" w:rsidRPr="00083289" w:rsidRDefault="00165337" w:rsidP="00083289">
      <w:pPr>
        <w:pStyle w:val="NormalWeb"/>
        <w:spacing w:before="0" w:beforeAutospacing="0" w:after="0" w:afterAutospacing="0" w:line="360" w:lineRule="auto"/>
        <w:jc w:val="both"/>
      </w:pPr>
      <w:r w:rsidRPr="00083289">
        <w:rPr>
          <w:b/>
          <w:bCs/>
          <w:color w:val="000000"/>
        </w:rPr>
        <w:t>Explain:</w:t>
      </w:r>
      <w:r w:rsidRPr="00083289">
        <w:rPr>
          <w:color w:val="000000"/>
        </w:rPr>
        <w:t xml:space="preserve"> Employee wages consists of 25% of the total revenue of the organization which represents that a quarter of revenue is spent on employees. Thus, the cost is highest compared to other expenditures, so maintaining such a high cost during the pandemic-crisis is doubtful </w:t>
      </w:r>
      <w:r w:rsidR="00083289">
        <w:rPr>
          <w:color w:val="000000"/>
        </w:rPr>
        <w:t>(</w:t>
      </w:r>
      <w:r w:rsidR="00083289" w:rsidRPr="00083289">
        <w:rPr>
          <w:color w:val="222222"/>
          <w:shd w:val="clear" w:color="auto" w:fill="FFFFFF"/>
        </w:rPr>
        <w:t>Baker, 2020</w:t>
      </w:r>
      <w:r w:rsidR="00083289">
        <w:rPr>
          <w:color w:val="222222"/>
          <w:shd w:val="clear" w:color="auto" w:fill="FFFFFF"/>
        </w:rPr>
        <w:t>).</w:t>
      </w:r>
    </w:p>
    <w:p w14:paraId="3EBA0AC8" w14:textId="5B94B105" w:rsidR="00165337" w:rsidRPr="00083289" w:rsidRDefault="00165337" w:rsidP="00083289">
      <w:pPr>
        <w:pStyle w:val="NormalWeb"/>
        <w:spacing w:before="0" w:beforeAutospacing="0" w:after="0" w:afterAutospacing="0" w:line="360" w:lineRule="auto"/>
        <w:jc w:val="both"/>
      </w:pPr>
      <w:r w:rsidRPr="00083289">
        <w:rPr>
          <w:color w:val="000000"/>
        </w:rPr>
        <w:t xml:space="preserve">Employee wages can be a semi-variable cost as bottom level employees or part-time employees of the organization can be paid at an hourly rate which reflects the variability of the cost. However, permanent or senior employees of the organization can be paid a fixed salary which </w:t>
      </w:r>
      <w:r w:rsidRPr="00083289">
        <w:rPr>
          <w:color w:val="000000"/>
        </w:rPr>
        <w:lastRenderedPageBreak/>
        <w:t xml:space="preserve">indicates the fixed nature of the expenditure. The salary of the permanent and higher managers </w:t>
      </w:r>
      <w:r w:rsidR="00530AAA" w:rsidRPr="00083289">
        <w:rPr>
          <w:color w:val="000000"/>
        </w:rPr>
        <w:t>is</w:t>
      </w:r>
      <w:r w:rsidRPr="00083289">
        <w:rPr>
          <w:color w:val="000000"/>
        </w:rPr>
        <w:t xml:space="preserve"> high compared to part-time or bottom level employees which reflects the major portion of the cost is fixed</w:t>
      </w:r>
      <w:r w:rsidR="00E3153D" w:rsidRPr="00083289">
        <w:rPr>
          <w:color w:val="000000"/>
        </w:rPr>
        <w:t xml:space="preserve"> (</w:t>
      </w:r>
      <w:r w:rsidR="00E3153D" w:rsidRPr="00083289">
        <w:rPr>
          <w:color w:val="222222"/>
          <w:shd w:val="clear" w:color="auto" w:fill="FFFFFF"/>
        </w:rPr>
        <w:t xml:space="preserve">Bas and </w:t>
      </w:r>
      <w:proofErr w:type="spellStart"/>
      <w:r w:rsidR="00E3153D" w:rsidRPr="00083289">
        <w:rPr>
          <w:color w:val="222222"/>
          <w:shd w:val="clear" w:color="auto" w:fill="FFFFFF"/>
        </w:rPr>
        <w:t>Sivaprasad</w:t>
      </w:r>
      <w:proofErr w:type="spellEnd"/>
      <w:r w:rsidR="00E3153D" w:rsidRPr="00083289">
        <w:rPr>
          <w:color w:val="222222"/>
          <w:shd w:val="clear" w:color="auto" w:fill="FFFFFF"/>
        </w:rPr>
        <w:t>, 2020)</w:t>
      </w:r>
      <w:r w:rsidRPr="00083289">
        <w:rPr>
          <w:color w:val="000000"/>
        </w:rPr>
        <w:t>. </w:t>
      </w:r>
    </w:p>
    <w:p w14:paraId="023C62AB" w14:textId="77777777" w:rsidR="00165337" w:rsidRPr="00083289" w:rsidRDefault="00165337" w:rsidP="00083289">
      <w:pPr>
        <w:pStyle w:val="NormalWeb"/>
        <w:spacing w:before="0" w:beforeAutospacing="0" w:after="0" w:afterAutospacing="0" w:line="360" w:lineRule="auto"/>
        <w:jc w:val="both"/>
      </w:pPr>
      <w:r w:rsidRPr="00083289">
        <w:rPr>
          <w:b/>
          <w:bCs/>
          <w:color w:val="000000"/>
        </w:rPr>
        <w:t xml:space="preserve">Relate: </w:t>
      </w:r>
      <w:r w:rsidRPr="00083289">
        <w:rPr>
          <w:color w:val="000000"/>
        </w:rPr>
        <w:t>Therefore, it is recommended to Harriot to reduce the cost by providing attractive redundancy offer to the employees or taking the support of the “Coronavirus Job retention Scheme” of the UK. </w:t>
      </w:r>
    </w:p>
    <w:p w14:paraId="61A1DC96" w14:textId="77777777" w:rsidR="00165337" w:rsidRPr="00083289" w:rsidRDefault="00165337" w:rsidP="00083289">
      <w:pPr>
        <w:pStyle w:val="NormalWeb"/>
        <w:spacing w:before="0" w:beforeAutospacing="0" w:after="0" w:afterAutospacing="0" w:line="360" w:lineRule="auto"/>
        <w:jc w:val="both"/>
      </w:pPr>
      <w:r w:rsidRPr="00083289">
        <w:rPr>
          <w:b/>
          <w:bCs/>
          <w:color w:val="000000"/>
        </w:rPr>
        <w:t>Advertising cost</w:t>
      </w:r>
    </w:p>
    <w:p w14:paraId="1998559E" w14:textId="77777777" w:rsidR="00165337" w:rsidRPr="00083289" w:rsidRDefault="00165337" w:rsidP="00083289">
      <w:pPr>
        <w:pStyle w:val="NormalWeb"/>
        <w:spacing w:before="0" w:beforeAutospacing="0" w:after="0" w:afterAutospacing="0" w:line="360" w:lineRule="auto"/>
        <w:jc w:val="both"/>
      </w:pPr>
      <w:r w:rsidRPr="00083289">
        <w:rPr>
          <w:b/>
          <w:bCs/>
          <w:color w:val="000000"/>
        </w:rPr>
        <w:t xml:space="preserve">Point: </w:t>
      </w:r>
      <w:r w:rsidRPr="00083289">
        <w:rPr>
          <w:color w:val="000000"/>
        </w:rPr>
        <w:t>Advertising cost refers to the marketing expenditure incurred by the hotel. </w:t>
      </w:r>
    </w:p>
    <w:p w14:paraId="041940D4" w14:textId="77777777" w:rsidR="00165337" w:rsidRPr="00083289" w:rsidRDefault="00165337" w:rsidP="00083289">
      <w:pPr>
        <w:pStyle w:val="NormalWeb"/>
        <w:spacing w:before="0" w:beforeAutospacing="0" w:after="0" w:afterAutospacing="0" w:line="360" w:lineRule="auto"/>
        <w:jc w:val="both"/>
      </w:pPr>
      <w:r w:rsidRPr="00083289">
        <w:rPr>
          <w:b/>
          <w:bCs/>
          <w:color w:val="000000"/>
        </w:rPr>
        <w:t>Explain</w:t>
      </w:r>
      <w:r w:rsidRPr="00083289">
        <w:rPr>
          <w:color w:val="000000"/>
        </w:rPr>
        <w:t>: Advertising cost consisted of 12% of the total revenue of the hotel which reflects the organization has average expenditure for marketing activities. </w:t>
      </w:r>
    </w:p>
    <w:p w14:paraId="57D8C1DB" w14:textId="0F27B98B" w:rsidR="00165337" w:rsidRPr="00083289" w:rsidRDefault="00165337" w:rsidP="00083289">
      <w:pPr>
        <w:pStyle w:val="NormalWeb"/>
        <w:spacing w:before="0" w:beforeAutospacing="0" w:after="0" w:afterAutospacing="0" w:line="360" w:lineRule="auto"/>
        <w:jc w:val="both"/>
      </w:pPr>
      <w:r w:rsidRPr="00083289">
        <w:rPr>
          <w:color w:val="000000"/>
        </w:rPr>
        <w:t>The advertisement cost is fixed in nature as it does not change with changes in other factors. The organization needs to spend the fixed pre-decided amount for advertisement purpose irrespective of increase or decrease in the total sales, changes in customer number or any other factors. Further, it is also fixed in nature because the amount spent on advertisement can be decided in the annual expenditure budget of the organization where management allocates a particular amount for spending on advertisements</w:t>
      </w:r>
      <w:r w:rsidR="00083289">
        <w:rPr>
          <w:color w:val="000000"/>
        </w:rPr>
        <w:t xml:space="preserve"> (</w:t>
      </w:r>
      <w:r w:rsidR="00083289" w:rsidRPr="00083289">
        <w:rPr>
          <w:color w:val="222222"/>
          <w:shd w:val="clear" w:color="auto" w:fill="FFFFFF"/>
        </w:rPr>
        <w:t>Stafford, 2020</w:t>
      </w:r>
      <w:r w:rsidR="00083289">
        <w:rPr>
          <w:color w:val="222222"/>
          <w:shd w:val="clear" w:color="auto" w:fill="FFFFFF"/>
        </w:rPr>
        <w:t>)</w:t>
      </w:r>
      <w:r w:rsidRPr="00083289">
        <w:rPr>
          <w:color w:val="000000"/>
        </w:rPr>
        <w:t>. </w:t>
      </w:r>
    </w:p>
    <w:p w14:paraId="3191DB48" w14:textId="6A3264F2" w:rsidR="00165337" w:rsidRPr="00083289" w:rsidRDefault="00165337" w:rsidP="00083289">
      <w:pPr>
        <w:pStyle w:val="NormalWeb"/>
        <w:spacing w:before="0" w:beforeAutospacing="0" w:after="0" w:afterAutospacing="0" w:line="360" w:lineRule="auto"/>
        <w:jc w:val="both"/>
      </w:pPr>
      <w:r w:rsidRPr="00083289">
        <w:rPr>
          <w:b/>
          <w:bCs/>
          <w:color w:val="000000"/>
        </w:rPr>
        <w:t>Relate</w:t>
      </w:r>
      <w:r w:rsidRPr="00083289">
        <w:rPr>
          <w:color w:val="000000"/>
        </w:rPr>
        <w:t>: Harriot can slightly decrease the cost in the pandemic scenario because marketing activities are not essential in the current crisis period as the UK government has rules and regulation over international travellers which limits the incoming of overseas travellers. Further, the hotel needs to maintain social distancing measures that can reduce the capacity of the hotel</w:t>
      </w:r>
      <w:r w:rsidR="00E3153D" w:rsidRPr="00083289">
        <w:rPr>
          <w:color w:val="000000"/>
        </w:rPr>
        <w:t xml:space="preserve"> (</w:t>
      </w:r>
      <w:proofErr w:type="spellStart"/>
      <w:r w:rsidR="00E3153D" w:rsidRPr="00083289">
        <w:rPr>
          <w:color w:val="222222"/>
          <w:shd w:val="clear" w:color="auto" w:fill="FFFFFF"/>
        </w:rPr>
        <w:t>Dimitrios</w:t>
      </w:r>
      <w:proofErr w:type="spellEnd"/>
      <w:r w:rsidR="00E3153D" w:rsidRPr="00083289">
        <w:rPr>
          <w:color w:val="222222"/>
          <w:shd w:val="clear" w:color="auto" w:fill="FFFFFF"/>
        </w:rPr>
        <w:t xml:space="preserve"> </w:t>
      </w:r>
      <w:r w:rsidR="00E3153D" w:rsidRPr="00083289">
        <w:rPr>
          <w:i/>
          <w:iCs/>
          <w:color w:val="222222"/>
          <w:shd w:val="clear" w:color="auto" w:fill="FFFFFF"/>
        </w:rPr>
        <w:t>et al.,</w:t>
      </w:r>
      <w:r w:rsidR="00E3153D" w:rsidRPr="00083289">
        <w:rPr>
          <w:color w:val="222222"/>
          <w:shd w:val="clear" w:color="auto" w:fill="FFFFFF"/>
        </w:rPr>
        <w:t xml:space="preserve"> 2020)</w:t>
      </w:r>
      <w:r w:rsidRPr="00083289">
        <w:rPr>
          <w:color w:val="000000"/>
        </w:rPr>
        <w:t>. Therefore, spending on an advertisement does not benefit the organization in attracting more customers. </w:t>
      </w:r>
    </w:p>
    <w:p w14:paraId="43962223" w14:textId="77777777" w:rsidR="00165337" w:rsidRPr="00083289" w:rsidRDefault="00165337" w:rsidP="00083289">
      <w:pPr>
        <w:pStyle w:val="NormalWeb"/>
        <w:spacing w:before="0" w:beforeAutospacing="0" w:after="0" w:afterAutospacing="0" w:line="360" w:lineRule="auto"/>
        <w:jc w:val="both"/>
      </w:pPr>
      <w:r w:rsidRPr="00083289">
        <w:rPr>
          <w:b/>
          <w:bCs/>
          <w:color w:val="000000"/>
        </w:rPr>
        <w:t>Interest of loan</w:t>
      </w:r>
    </w:p>
    <w:p w14:paraId="71A86F67" w14:textId="77777777" w:rsidR="00165337" w:rsidRPr="00083289" w:rsidRDefault="00165337" w:rsidP="00083289">
      <w:pPr>
        <w:pStyle w:val="NormalWeb"/>
        <w:spacing w:before="0" w:beforeAutospacing="0" w:after="0" w:afterAutospacing="0" w:line="360" w:lineRule="auto"/>
        <w:jc w:val="both"/>
      </w:pPr>
      <w:r w:rsidRPr="00083289">
        <w:rPr>
          <w:b/>
          <w:bCs/>
          <w:color w:val="000000"/>
        </w:rPr>
        <w:t>Point:</w:t>
      </w:r>
      <w:r w:rsidRPr="00083289">
        <w:rPr>
          <w:color w:val="000000"/>
        </w:rPr>
        <w:t xml:space="preserve"> Interest of loans refers to the amount which is paid by the organization to the financial institutes like a bank for generating debt in order to operate the business effectively. </w:t>
      </w:r>
    </w:p>
    <w:p w14:paraId="65C6C8B0" w14:textId="77777777" w:rsidR="00165337" w:rsidRPr="00083289" w:rsidRDefault="00165337" w:rsidP="00083289">
      <w:pPr>
        <w:pStyle w:val="NormalWeb"/>
        <w:spacing w:before="0" w:beforeAutospacing="0" w:after="0" w:afterAutospacing="0" w:line="360" w:lineRule="auto"/>
        <w:jc w:val="both"/>
      </w:pPr>
      <w:r w:rsidRPr="00083289">
        <w:rPr>
          <w:b/>
          <w:bCs/>
          <w:color w:val="000000"/>
        </w:rPr>
        <w:t xml:space="preserve">Explain: </w:t>
      </w:r>
      <w:r w:rsidRPr="00083289">
        <w:rPr>
          <w:color w:val="000000"/>
        </w:rPr>
        <w:t>The organization spend 17% of revenue on the interest on the loan which is the second-largest expenditure of the hotel after employee wages. </w:t>
      </w:r>
    </w:p>
    <w:p w14:paraId="160DF4F6" w14:textId="73A0B331" w:rsidR="00165337" w:rsidRPr="00083289" w:rsidRDefault="00165337" w:rsidP="00083289">
      <w:pPr>
        <w:pStyle w:val="NormalWeb"/>
        <w:spacing w:before="0" w:beforeAutospacing="0" w:after="0" w:afterAutospacing="0" w:line="360" w:lineRule="auto"/>
        <w:jc w:val="both"/>
      </w:pPr>
      <w:r w:rsidRPr="00083289">
        <w:rPr>
          <w:color w:val="000000"/>
        </w:rPr>
        <w:t>The expenditure is the fixed cost of Harriot because the interest amount of the loan is calculated on the basis of the interest rate which is fixed by the bank. That’s why the interest amount has been calculated by multiplying the interest rate by the loan amount. Thus, it will not change with respect to any other activities. </w:t>
      </w:r>
    </w:p>
    <w:p w14:paraId="307B3FDC" w14:textId="780E0FC0" w:rsidR="00165337" w:rsidRPr="00083289" w:rsidRDefault="00165337" w:rsidP="00083289">
      <w:pPr>
        <w:pStyle w:val="NormalWeb"/>
        <w:spacing w:before="0" w:beforeAutospacing="0" w:after="0" w:afterAutospacing="0" w:line="360" w:lineRule="auto"/>
        <w:jc w:val="both"/>
      </w:pPr>
      <w:r w:rsidRPr="00083289">
        <w:rPr>
          <w:b/>
          <w:bCs/>
          <w:color w:val="000000"/>
        </w:rPr>
        <w:t xml:space="preserve">Relate: </w:t>
      </w:r>
      <w:r w:rsidRPr="00083289">
        <w:rPr>
          <w:color w:val="000000"/>
        </w:rPr>
        <w:t xml:space="preserve">The organization is suggested to increase the loan amount even it is quite high because the pandemic crisis creates a health risk for employees and customers. That’s why Harriot needs to expend on developing sanitizing facilities and protection kit like mask, gloves and </w:t>
      </w:r>
      <w:r w:rsidRPr="00083289">
        <w:rPr>
          <w:color w:val="000000"/>
        </w:rPr>
        <w:lastRenderedPageBreak/>
        <w:t>other material for the employees</w:t>
      </w:r>
      <w:r w:rsidR="00E3153D" w:rsidRPr="00083289">
        <w:rPr>
          <w:color w:val="000000"/>
        </w:rPr>
        <w:t xml:space="preserve"> (</w:t>
      </w:r>
      <w:proofErr w:type="spellStart"/>
      <w:r w:rsidR="00E3153D" w:rsidRPr="00083289">
        <w:rPr>
          <w:color w:val="222222"/>
          <w:shd w:val="clear" w:color="auto" w:fill="FFFFFF"/>
        </w:rPr>
        <w:t>Anguera-Torrell</w:t>
      </w:r>
      <w:proofErr w:type="spellEnd"/>
      <w:r w:rsidR="00E3153D" w:rsidRPr="00083289">
        <w:rPr>
          <w:color w:val="222222"/>
          <w:shd w:val="clear" w:color="auto" w:fill="FFFFFF"/>
        </w:rPr>
        <w:t xml:space="preserve"> </w:t>
      </w:r>
      <w:r w:rsidR="00E3153D" w:rsidRPr="00083289">
        <w:rPr>
          <w:i/>
          <w:iCs/>
          <w:color w:val="222222"/>
          <w:shd w:val="clear" w:color="auto" w:fill="FFFFFF"/>
        </w:rPr>
        <w:t>et al.,</w:t>
      </w:r>
      <w:r w:rsidR="00E3153D" w:rsidRPr="00083289">
        <w:rPr>
          <w:color w:val="222222"/>
          <w:shd w:val="clear" w:color="auto" w:fill="FFFFFF"/>
        </w:rPr>
        <w:t xml:space="preserve"> 2020)</w:t>
      </w:r>
      <w:r w:rsidRPr="00083289">
        <w:rPr>
          <w:color w:val="000000"/>
        </w:rPr>
        <w:t>. It is crucial for ensuring customers that the hotel is safe, so it can take a little more loan. </w:t>
      </w:r>
    </w:p>
    <w:p w14:paraId="034DA122" w14:textId="77777777" w:rsidR="00165337" w:rsidRPr="00083289" w:rsidRDefault="00165337" w:rsidP="00083289">
      <w:pPr>
        <w:pStyle w:val="NormalWeb"/>
        <w:spacing w:before="0" w:beforeAutospacing="0" w:after="0" w:afterAutospacing="0" w:line="360" w:lineRule="auto"/>
        <w:jc w:val="both"/>
      </w:pPr>
      <w:r w:rsidRPr="00083289">
        <w:rPr>
          <w:b/>
          <w:bCs/>
          <w:color w:val="000000"/>
        </w:rPr>
        <w:t>Housekeeping and cleaning supplies</w:t>
      </w:r>
    </w:p>
    <w:p w14:paraId="542B5065" w14:textId="77777777" w:rsidR="00165337" w:rsidRPr="00083289" w:rsidRDefault="00165337" w:rsidP="00083289">
      <w:pPr>
        <w:pStyle w:val="NormalWeb"/>
        <w:spacing w:before="0" w:beforeAutospacing="0" w:after="0" w:afterAutospacing="0" w:line="360" w:lineRule="auto"/>
        <w:jc w:val="both"/>
      </w:pPr>
      <w:r w:rsidRPr="00083289">
        <w:rPr>
          <w:b/>
          <w:bCs/>
          <w:color w:val="000000"/>
        </w:rPr>
        <w:t>Point:</w:t>
      </w:r>
      <w:r w:rsidRPr="00083289">
        <w:rPr>
          <w:color w:val="000000"/>
        </w:rPr>
        <w:t xml:space="preserve"> The expenditure refers to the incurred cost by the housekeeping department of the organization. </w:t>
      </w:r>
    </w:p>
    <w:p w14:paraId="1CB811A1" w14:textId="77777777" w:rsidR="00165337" w:rsidRPr="00083289" w:rsidRDefault="00165337" w:rsidP="00083289">
      <w:pPr>
        <w:pStyle w:val="NormalWeb"/>
        <w:spacing w:before="0" w:beforeAutospacing="0" w:after="0" w:afterAutospacing="0" w:line="360" w:lineRule="auto"/>
        <w:jc w:val="both"/>
      </w:pPr>
      <w:r w:rsidRPr="00083289">
        <w:rPr>
          <w:b/>
          <w:bCs/>
          <w:color w:val="000000"/>
        </w:rPr>
        <w:t>Explain:</w:t>
      </w:r>
      <w:r w:rsidRPr="00083289">
        <w:rPr>
          <w:color w:val="000000"/>
        </w:rPr>
        <w:t xml:space="preserve"> The expenditure on housekeeping and cleaning supplies consisted of 8.3% of the total revenue which is low compared to low other expenditure of the hotel. </w:t>
      </w:r>
    </w:p>
    <w:p w14:paraId="5C891D49" w14:textId="77777777" w:rsidR="00165337" w:rsidRPr="00083289" w:rsidRDefault="00165337" w:rsidP="00083289">
      <w:pPr>
        <w:pStyle w:val="NormalWeb"/>
        <w:spacing w:before="0" w:beforeAutospacing="0" w:after="0" w:afterAutospacing="0" w:line="360" w:lineRule="auto"/>
        <w:jc w:val="both"/>
      </w:pPr>
      <w:r w:rsidRPr="00083289">
        <w:rPr>
          <w:color w:val="000000"/>
        </w:rPr>
        <w:t>The expenditure is semi-variable in nature because the demand for housekeeping and cleaning supplies depends on the incoming of guests as staying of a guest demands more cleaning activities in the room. That’s why the cost can be variable. On the other hand, the rooms of the hotel require regular cleaning in order to maintain the hotel which is fixed. That’s why a major part of the cost can be fixed in nature. </w:t>
      </w:r>
    </w:p>
    <w:p w14:paraId="13356485" w14:textId="363ED1EC" w:rsidR="00165337" w:rsidRPr="00083289" w:rsidRDefault="00165337" w:rsidP="00083289">
      <w:pPr>
        <w:pStyle w:val="NormalWeb"/>
        <w:spacing w:before="0" w:beforeAutospacing="0" w:after="0" w:afterAutospacing="0" w:line="360" w:lineRule="auto"/>
        <w:jc w:val="both"/>
      </w:pPr>
      <w:r w:rsidRPr="00083289">
        <w:rPr>
          <w:b/>
          <w:bCs/>
          <w:color w:val="000000"/>
        </w:rPr>
        <w:t>Relate:</w:t>
      </w:r>
      <w:r w:rsidRPr="00083289">
        <w:rPr>
          <w:color w:val="000000"/>
        </w:rPr>
        <w:t xml:space="preserve"> Harriot is recommended to increase the housekeeping and cleaning supplies because the percentage of the expenditure is low and the current pandemic-crisis depends on a high focus on cleaning and hygiene aspects</w:t>
      </w:r>
      <w:r w:rsidR="00E3153D" w:rsidRPr="00083289">
        <w:rPr>
          <w:color w:val="000000"/>
        </w:rPr>
        <w:t xml:space="preserve"> (</w:t>
      </w:r>
      <w:r w:rsidR="00E3153D" w:rsidRPr="00083289">
        <w:rPr>
          <w:color w:val="222222"/>
          <w:shd w:val="clear" w:color="auto" w:fill="FFFFFF"/>
        </w:rPr>
        <w:t xml:space="preserve">Rueda López </w:t>
      </w:r>
      <w:r w:rsidR="00E3153D" w:rsidRPr="00083289">
        <w:rPr>
          <w:i/>
          <w:iCs/>
          <w:color w:val="222222"/>
          <w:shd w:val="clear" w:color="auto" w:fill="FFFFFF"/>
        </w:rPr>
        <w:t>et al</w:t>
      </w:r>
      <w:r w:rsidR="00E3153D" w:rsidRPr="00083289">
        <w:rPr>
          <w:color w:val="222222"/>
          <w:shd w:val="clear" w:color="auto" w:fill="FFFFFF"/>
        </w:rPr>
        <w:t>., 2021)</w:t>
      </w:r>
      <w:r w:rsidRPr="00083289">
        <w:rPr>
          <w:color w:val="000000"/>
        </w:rPr>
        <w:t>. The hotel needs to give extra attention to housekeeping and cleaning activities, so it can raise the expenditure</w:t>
      </w:r>
      <w:r w:rsidR="00083289">
        <w:rPr>
          <w:color w:val="000000"/>
        </w:rPr>
        <w:t xml:space="preserve"> (</w:t>
      </w:r>
      <w:proofErr w:type="spellStart"/>
      <w:r w:rsidR="00083289" w:rsidRPr="00083289">
        <w:rPr>
          <w:color w:val="222222"/>
          <w:shd w:val="clear" w:color="auto" w:fill="FFFFFF"/>
        </w:rPr>
        <w:t>Alkasasbeh</w:t>
      </w:r>
      <w:proofErr w:type="spellEnd"/>
      <w:r w:rsidR="00083289" w:rsidRPr="00083289">
        <w:rPr>
          <w:color w:val="222222"/>
          <w:shd w:val="clear" w:color="auto" w:fill="FFFFFF"/>
        </w:rPr>
        <w:t>, 2020</w:t>
      </w:r>
      <w:r w:rsidR="00083289">
        <w:rPr>
          <w:color w:val="222222"/>
          <w:shd w:val="clear" w:color="auto" w:fill="FFFFFF"/>
        </w:rPr>
        <w:t>)</w:t>
      </w:r>
      <w:r w:rsidRPr="00083289">
        <w:rPr>
          <w:color w:val="000000"/>
        </w:rPr>
        <w:t>. </w:t>
      </w:r>
    </w:p>
    <w:p w14:paraId="025E047B" w14:textId="77777777" w:rsidR="00165337" w:rsidRPr="00083289" w:rsidRDefault="00165337" w:rsidP="00083289">
      <w:pPr>
        <w:pStyle w:val="NormalWeb"/>
        <w:spacing w:before="0" w:beforeAutospacing="0" w:after="0" w:afterAutospacing="0" w:line="360" w:lineRule="auto"/>
        <w:jc w:val="both"/>
        <w:rPr>
          <w:b/>
          <w:bCs/>
        </w:rPr>
      </w:pPr>
      <w:r w:rsidRPr="00083289">
        <w:rPr>
          <w:b/>
          <w:bCs/>
          <w:color w:val="000000"/>
        </w:rPr>
        <w:t>Customer discounts</w:t>
      </w:r>
    </w:p>
    <w:p w14:paraId="6BDEA511" w14:textId="77777777" w:rsidR="00165337" w:rsidRPr="00083289" w:rsidRDefault="00165337" w:rsidP="00083289">
      <w:pPr>
        <w:pStyle w:val="NormalWeb"/>
        <w:spacing w:before="0" w:beforeAutospacing="0" w:after="0" w:afterAutospacing="0" w:line="360" w:lineRule="auto"/>
        <w:jc w:val="both"/>
      </w:pPr>
      <w:r w:rsidRPr="00083289">
        <w:rPr>
          <w:b/>
          <w:bCs/>
          <w:color w:val="000000"/>
        </w:rPr>
        <w:t>Point:</w:t>
      </w:r>
      <w:r w:rsidRPr="00083289">
        <w:rPr>
          <w:color w:val="000000"/>
        </w:rPr>
        <w:t xml:space="preserve"> Customer discounts refer to the promotional expenditure of Harriot.  </w:t>
      </w:r>
    </w:p>
    <w:p w14:paraId="576F7AD5" w14:textId="77777777" w:rsidR="00165337" w:rsidRPr="00083289" w:rsidRDefault="00165337" w:rsidP="00083289">
      <w:pPr>
        <w:pStyle w:val="NormalWeb"/>
        <w:spacing w:before="0" w:beforeAutospacing="0" w:after="0" w:afterAutospacing="0" w:line="360" w:lineRule="auto"/>
        <w:jc w:val="both"/>
      </w:pPr>
      <w:r w:rsidRPr="00083289">
        <w:rPr>
          <w:b/>
          <w:bCs/>
          <w:color w:val="000000"/>
        </w:rPr>
        <w:t>Explain:</w:t>
      </w:r>
      <w:r w:rsidRPr="00083289">
        <w:rPr>
          <w:color w:val="000000"/>
        </w:rPr>
        <w:t xml:space="preserve"> Customer discount consisted of 13.3% of the total revenue which is the third-highest expenditure of the hotel which is quite high in the current scenario for promotional purpose. </w:t>
      </w:r>
    </w:p>
    <w:p w14:paraId="6AC81F4F" w14:textId="35A7CF40" w:rsidR="00165337" w:rsidRPr="00083289" w:rsidRDefault="00165337" w:rsidP="00083289">
      <w:pPr>
        <w:pStyle w:val="NormalWeb"/>
        <w:spacing w:before="0" w:beforeAutospacing="0" w:after="0" w:afterAutospacing="0" w:line="360" w:lineRule="auto"/>
        <w:jc w:val="both"/>
      </w:pPr>
      <w:r w:rsidRPr="00083289">
        <w:rPr>
          <w:color w:val="000000"/>
        </w:rPr>
        <w:t>The cost of customer discount is variable as it depends on the number of customers accessing the hotel service. The cost of customer discount is expected to decrease because of the reduced number of incoming customers after the Covid-crisis as the pandemic scenario has not completely improved. </w:t>
      </w:r>
    </w:p>
    <w:p w14:paraId="05D5EF8B" w14:textId="0AB0B68C" w:rsidR="002440A5" w:rsidRPr="00083289" w:rsidRDefault="00165337" w:rsidP="00083289">
      <w:pPr>
        <w:pStyle w:val="NormalWeb"/>
        <w:spacing w:before="0" w:beforeAutospacing="0" w:after="0" w:afterAutospacing="0" w:line="360" w:lineRule="auto"/>
        <w:jc w:val="both"/>
        <w:rPr>
          <w:color w:val="000000"/>
        </w:rPr>
      </w:pPr>
      <w:r w:rsidRPr="00083289">
        <w:rPr>
          <w:b/>
          <w:bCs/>
          <w:color w:val="000000"/>
        </w:rPr>
        <w:t>Relate:</w:t>
      </w:r>
      <w:r w:rsidRPr="00083289">
        <w:rPr>
          <w:color w:val="000000"/>
        </w:rPr>
        <w:t xml:space="preserve"> The hotel is suggested to eliminate the cost because the number of customers is expected to decrease due to the covid-crisis. Further, the organization does not require \to provide discounts to the customers for attracting them as the UK government has put limitation on unnecessary travels in order to protect the public health</w:t>
      </w:r>
      <w:r w:rsidR="00E3153D" w:rsidRPr="00083289">
        <w:rPr>
          <w:color w:val="000000"/>
        </w:rPr>
        <w:t xml:space="preserve"> (</w:t>
      </w:r>
      <w:r w:rsidR="00E3153D" w:rsidRPr="00083289">
        <w:rPr>
          <w:color w:val="222222"/>
          <w:shd w:val="clear" w:color="auto" w:fill="FFFFFF"/>
        </w:rPr>
        <w:t xml:space="preserve">Yu </w:t>
      </w:r>
      <w:r w:rsidR="00E3153D" w:rsidRPr="00083289">
        <w:rPr>
          <w:i/>
          <w:iCs/>
          <w:color w:val="222222"/>
          <w:shd w:val="clear" w:color="auto" w:fill="FFFFFF"/>
        </w:rPr>
        <w:t>et al</w:t>
      </w:r>
      <w:r w:rsidR="00E3153D" w:rsidRPr="00083289">
        <w:rPr>
          <w:color w:val="222222"/>
          <w:shd w:val="clear" w:color="auto" w:fill="FFFFFF"/>
        </w:rPr>
        <w:t>., 2021)</w:t>
      </w:r>
      <w:r w:rsidRPr="00083289">
        <w:rPr>
          <w:color w:val="000000"/>
        </w:rPr>
        <w:t xml:space="preserve">. </w:t>
      </w:r>
    </w:p>
    <w:p w14:paraId="1F232F77" w14:textId="08E92B93" w:rsidR="00165337" w:rsidRPr="00083289" w:rsidRDefault="00165337" w:rsidP="00083289">
      <w:pPr>
        <w:pStyle w:val="NormalWeb"/>
        <w:spacing w:after="0" w:line="360" w:lineRule="auto"/>
        <w:jc w:val="both"/>
        <w:rPr>
          <w:b/>
          <w:bCs/>
        </w:rPr>
      </w:pPr>
      <w:r w:rsidRPr="00083289">
        <w:rPr>
          <w:b/>
          <w:bCs/>
        </w:rPr>
        <w:t>Stationeries used in front desk and restaurants</w:t>
      </w:r>
    </w:p>
    <w:p w14:paraId="2B6247C7" w14:textId="77777777" w:rsidR="00EF4018" w:rsidRPr="00083289" w:rsidRDefault="00165337" w:rsidP="00083289">
      <w:pPr>
        <w:pStyle w:val="NormalWeb"/>
        <w:spacing w:after="0" w:line="360" w:lineRule="auto"/>
        <w:jc w:val="both"/>
      </w:pPr>
      <w:r w:rsidRPr="00083289">
        <w:rPr>
          <w:b/>
          <w:bCs/>
        </w:rPr>
        <w:lastRenderedPageBreak/>
        <w:t>Point:</w:t>
      </w:r>
      <w:r w:rsidRPr="00083289">
        <w:t xml:space="preserve"> The expenditure indicates the incurred cost of the organization for stationary purpose. </w:t>
      </w:r>
      <w:r w:rsidRPr="00083289">
        <w:rPr>
          <w:b/>
          <w:bCs/>
        </w:rPr>
        <w:t>Explain</w:t>
      </w:r>
      <w:r w:rsidRPr="00083289">
        <w:t>: The expenditure consisted of 5% of total expenditure which refers to the lowest expenditure of the organization.</w:t>
      </w:r>
    </w:p>
    <w:p w14:paraId="0956CD61" w14:textId="26228AE9" w:rsidR="00165337" w:rsidRPr="00083289" w:rsidRDefault="00165337" w:rsidP="00083289">
      <w:pPr>
        <w:pStyle w:val="NormalWeb"/>
        <w:spacing w:after="0" w:line="360" w:lineRule="auto"/>
        <w:jc w:val="both"/>
      </w:pPr>
      <w:r w:rsidRPr="00083289">
        <w:t xml:space="preserve">The cost is semi-variable because some items of stationary </w:t>
      </w:r>
      <w:r w:rsidR="00EF4018" w:rsidRPr="00083289">
        <w:t xml:space="preserve">in reception and stationery </w:t>
      </w:r>
      <w:r w:rsidRPr="00083289">
        <w:t>like</w:t>
      </w:r>
      <w:r w:rsidR="00EF4018" w:rsidRPr="00083289">
        <w:t xml:space="preserve"> the expenditure of</w:t>
      </w:r>
      <w:r w:rsidRPr="00083289">
        <w:t xml:space="preserve"> pen, pencil, paper cutter</w:t>
      </w:r>
      <w:r w:rsidR="00EF4018" w:rsidRPr="00083289">
        <w:t xml:space="preserve"> or other items are fixed whereas the expenses for printing paper or print ink depends on the number of customers. The cost for print can increase or decrease with increase or decrease in the number of customers which is higher compared to small stationary items like pen and others. Thus, major part of the cost is variable. </w:t>
      </w:r>
    </w:p>
    <w:p w14:paraId="66AC4527" w14:textId="3D941B58" w:rsidR="00EF4018" w:rsidRPr="00083289" w:rsidRDefault="00EF4018" w:rsidP="00083289">
      <w:pPr>
        <w:pStyle w:val="NormalWeb"/>
        <w:spacing w:after="0" w:line="360" w:lineRule="auto"/>
        <w:jc w:val="both"/>
      </w:pPr>
      <w:r w:rsidRPr="00083289">
        <w:rPr>
          <w:b/>
          <w:bCs/>
        </w:rPr>
        <w:t>Relate</w:t>
      </w:r>
      <w:r w:rsidRPr="00083289">
        <w:t>: Harriot is recommended to eliminate the cost because it helps the organization not only in cost-reduction but prevents physical contact between employees and customers</w:t>
      </w:r>
      <w:r w:rsidR="00E3153D" w:rsidRPr="00083289">
        <w:t xml:space="preserve"> (</w:t>
      </w:r>
      <w:proofErr w:type="spellStart"/>
      <w:r w:rsidR="00E3153D" w:rsidRPr="00083289">
        <w:rPr>
          <w:color w:val="222222"/>
          <w:shd w:val="clear" w:color="auto" w:fill="FFFFFF"/>
        </w:rPr>
        <w:t>Tsionas</w:t>
      </w:r>
      <w:proofErr w:type="spellEnd"/>
      <w:r w:rsidR="00E3153D" w:rsidRPr="00083289">
        <w:rPr>
          <w:color w:val="222222"/>
          <w:shd w:val="clear" w:color="auto" w:fill="FFFFFF"/>
        </w:rPr>
        <w:t>, 2020)</w:t>
      </w:r>
      <w:r w:rsidRPr="00083289">
        <w:t xml:space="preserve">. </w:t>
      </w:r>
    </w:p>
    <w:p w14:paraId="2691D294" w14:textId="74E32F49" w:rsidR="00EF4018" w:rsidRPr="00083289" w:rsidRDefault="00EF4018" w:rsidP="00083289">
      <w:pPr>
        <w:pStyle w:val="Heading1"/>
      </w:pPr>
      <w:bookmarkStart w:id="2" w:name="_Toc65870671"/>
      <w:r w:rsidRPr="00083289">
        <w:t>Conclusion</w:t>
      </w:r>
      <w:bookmarkEnd w:id="2"/>
    </w:p>
    <w:p w14:paraId="4A9A0C0A" w14:textId="68F3C1A9" w:rsidR="00EF4018" w:rsidRPr="00083289" w:rsidRDefault="00EF4018" w:rsidP="00083289">
      <w:pPr>
        <w:pStyle w:val="NormalWeb"/>
        <w:spacing w:after="0" w:line="360" w:lineRule="auto"/>
        <w:jc w:val="both"/>
      </w:pPr>
      <w:r w:rsidRPr="00083289">
        <w:t xml:space="preserve">The study shows that Harriot hotel requires to implement cost-cutting strategies </w:t>
      </w:r>
      <w:r w:rsidR="00A111D8" w:rsidRPr="00083289">
        <w:t xml:space="preserve">because of the outbreak of Covid-19. The study has identified that employee wages, housekeeping and cleaning supplies and stationaries used in front desk and restaurant are semi-variable cost out of which the maximum portion of stationaries used in front desk and restaurant is variable cost and the maximum portion of rest of the two cost are fixed cost. The expenditure of interest on loan and advertising cost are fixed cost </w:t>
      </w:r>
      <w:r w:rsidR="00530AAA" w:rsidRPr="00083289">
        <w:t xml:space="preserve">and customer discount is a variable cost. The organization is recommended to decrease employee wages and advertisement cost. Further, it can eliminate customer discount and stationaries used in front desk and restaurant. However, it is suggested to increase the cost interest on loan and housekeeping and cleaning supplies considering the current-crisis period. The hotel industry will take time to recover because it has been massively hit by the pandemic and situation is not still normal in the UK. Thus, it is expected that the hotel industry will take two-three years to recover from the loss of covid. </w:t>
      </w:r>
    </w:p>
    <w:p w14:paraId="192C396A" w14:textId="7CA7614C" w:rsidR="00083289" w:rsidRPr="00083289" w:rsidRDefault="00083289" w:rsidP="00083289">
      <w:pPr>
        <w:spacing w:line="360" w:lineRule="auto"/>
        <w:jc w:val="both"/>
        <w:rPr>
          <w:rFonts w:ascii="Times New Roman" w:eastAsia="Times New Roman" w:hAnsi="Times New Roman" w:cs="Times New Roman"/>
          <w:sz w:val="24"/>
          <w:szCs w:val="24"/>
          <w:lang w:val="en-IN" w:eastAsia="en-IN"/>
        </w:rPr>
      </w:pPr>
      <w:r w:rsidRPr="00083289">
        <w:rPr>
          <w:rFonts w:ascii="Times New Roman" w:hAnsi="Times New Roman" w:cs="Times New Roman"/>
          <w:sz w:val="24"/>
          <w:szCs w:val="24"/>
        </w:rPr>
        <w:br w:type="page"/>
      </w:r>
    </w:p>
    <w:p w14:paraId="3C4C91E7" w14:textId="2020DB7B" w:rsidR="00EF4018" w:rsidRPr="00083289" w:rsidRDefault="00083289" w:rsidP="00083289">
      <w:pPr>
        <w:pStyle w:val="Heading1"/>
      </w:pPr>
      <w:bookmarkStart w:id="3" w:name="_Toc65870672"/>
      <w:r w:rsidRPr="00083289">
        <w:lastRenderedPageBreak/>
        <w:t>References</w:t>
      </w:r>
      <w:bookmarkEnd w:id="3"/>
    </w:p>
    <w:p w14:paraId="0C4F7AC3" w14:textId="77777777" w:rsidR="00083289" w:rsidRPr="00083289" w:rsidRDefault="00083289" w:rsidP="00083289">
      <w:pPr>
        <w:spacing w:line="360" w:lineRule="auto"/>
        <w:jc w:val="both"/>
        <w:rPr>
          <w:rFonts w:ascii="Times New Roman" w:hAnsi="Times New Roman" w:cs="Times New Roman"/>
          <w:color w:val="222222"/>
          <w:sz w:val="24"/>
          <w:szCs w:val="24"/>
          <w:shd w:val="clear" w:color="auto" w:fill="FFFFFF"/>
        </w:rPr>
      </w:pPr>
      <w:proofErr w:type="spellStart"/>
      <w:r w:rsidRPr="00083289">
        <w:rPr>
          <w:rFonts w:ascii="Times New Roman" w:hAnsi="Times New Roman" w:cs="Times New Roman"/>
          <w:color w:val="222222"/>
          <w:sz w:val="24"/>
          <w:szCs w:val="24"/>
          <w:shd w:val="clear" w:color="auto" w:fill="FFFFFF"/>
        </w:rPr>
        <w:t>Alkasasbeh</w:t>
      </w:r>
      <w:proofErr w:type="spellEnd"/>
      <w:r w:rsidRPr="00083289">
        <w:rPr>
          <w:rFonts w:ascii="Times New Roman" w:hAnsi="Times New Roman" w:cs="Times New Roman"/>
          <w:color w:val="222222"/>
          <w:sz w:val="24"/>
          <w:szCs w:val="24"/>
          <w:shd w:val="clear" w:color="auto" w:fill="FFFFFF"/>
        </w:rPr>
        <w:t xml:space="preserve">, F., 2020. The effects </w:t>
      </w:r>
      <w:proofErr w:type="gramStart"/>
      <w:r w:rsidRPr="00083289">
        <w:rPr>
          <w:rFonts w:ascii="Times New Roman" w:hAnsi="Times New Roman" w:cs="Times New Roman"/>
          <w:color w:val="222222"/>
          <w:sz w:val="24"/>
          <w:szCs w:val="24"/>
          <w:shd w:val="clear" w:color="auto" w:fill="FFFFFF"/>
        </w:rPr>
        <w:t>Of</w:t>
      </w:r>
      <w:proofErr w:type="gramEnd"/>
      <w:r w:rsidRPr="00083289">
        <w:rPr>
          <w:rFonts w:ascii="Times New Roman" w:hAnsi="Times New Roman" w:cs="Times New Roman"/>
          <w:color w:val="222222"/>
          <w:sz w:val="24"/>
          <w:szCs w:val="24"/>
          <w:shd w:val="clear" w:color="auto" w:fill="FFFFFF"/>
        </w:rPr>
        <w:t xml:space="preserve"> COVID-19 on restaurant industry: A perspective article. </w:t>
      </w:r>
      <w:r w:rsidRPr="00083289">
        <w:rPr>
          <w:rFonts w:ascii="Times New Roman" w:hAnsi="Times New Roman" w:cs="Times New Roman"/>
          <w:i/>
          <w:iCs/>
          <w:color w:val="222222"/>
          <w:sz w:val="24"/>
          <w:szCs w:val="24"/>
          <w:shd w:val="clear" w:color="auto" w:fill="FFFFFF"/>
        </w:rPr>
        <w:t>Journal of Innovations in Digital Marketing</w:t>
      </w:r>
      <w:r w:rsidRPr="00083289">
        <w:rPr>
          <w:rFonts w:ascii="Times New Roman" w:hAnsi="Times New Roman" w:cs="Times New Roman"/>
          <w:color w:val="222222"/>
          <w:sz w:val="24"/>
          <w:szCs w:val="24"/>
          <w:shd w:val="clear" w:color="auto" w:fill="FFFFFF"/>
        </w:rPr>
        <w:t>, </w:t>
      </w:r>
      <w:r w:rsidRPr="00083289">
        <w:rPr>
          <w:rFonts w:ascii="Times New Roman" w:hAnsi="Times New Roman" w:cs="Times New Roman"/>
          <w:i/>
          <w:iCs/>
          <w:color w:val="222222"/>
          <w:sz w:val="24"/>
          <w:szCs w:val="24"/>
          <w:shd w:val="clear" w:color="auto" w:fill="FFFFFF"/>
        </w:rPr>
        <w:t>1</w:t>
      </w:r>
      <w:r w:rsidRPr="00083289">
        <w:rPr>
          <w:rFonts w:ascii="Times New Roman" w:hAnsi="Times New Roman" w:cs="Times New Roman"/>
          <w:color w:val="222222"/>
          <w:sz w:val="24"/>
          <w:szCs w:val="24"/>
          <w:shd w:val="clear" w:color="auto" w:fill="FFFFFF"/>
        </w:rPr>
        <w:t>(1), 22-31.</w:t>
      </w:r>
    </w:p>
    <w:p w14:paraId="602546B5" w14:textId="77777777" w:rsidR="00083289" w:rsidRDefault="00083289" w:rsidP="00083289">
      <w:pPr>
        <w:spacing w:line="360" w:lineRule="auto"/>
        <w:jc w:val="both"/>
        <w:rPr>
          <w:rFonts w:ascii="Times New Roman" w:hAnsi="Times New Roman" w:cs="Times New Roman"/>
          <w:color w:val="222222"/>
          <w:sz w:val="24"/>
          <w:szCs w:val="24"/>
          <w:shd w:val="clear" w:color="auto" w:fill="FFFFFF"/>
        </w:rPr>
      </w:pPr>
      <w:proofErr w:type="spellStart"/>
      <w:r w:rsidRPr="00083289">
        <w:rPr>
          <w:rFonts w:ascii="Times New Roman" w:hAnsi="Times New Roman" w:cs="Times New Roman"/>
          <w:color w:val="222222"/>
          <w:sz w:val="24"/>
          <w:szCs w:val="24"/>
          <w:shd w:val="clear" w:color="auto" w:fill="FFFFFF"/>
        </w:rPr>
        <w:t>Anguera-Torrell</w:t>
      </w:r>
      <w:proofErr w:type="spellEnd"/>
      <w:r w:rsidRPr="00083289">
        <w:rPr>
          <w:rFonts w:ascii="Times New Roman" w:hAnsi="Times New Roman" w:cs="Times New Roman"/>
          <w:color w:val="222222"/>
          <w:sz w:val="24"/>
          <w:szCs w:val="24"/>
          <w:shd w:val="clear" w:color="auto" w:fill="FFFFFF"/>
        </w:rPr>
        <w:t>, O., Aznar-</w:t>
      </w:r>
      <w:proofErr w:type="spellStart"/>
      <w:r w:rsidRPr="00083289">
        <w:rPr>
          <w:rFonts w:ascii="Times New Roman" w:hAnsi="Times New Roman" w:cs="Times New Roman"/>
          <w:color w:val="222222"/>
          <w:sz w:val="24"/>
          <w:szCs w:val="24"/>
          <w:shd w:val="clear" w:color="auto" w:fill="FFFFFF"/>
        </w:rPr>
        <w:t>Alarcón</w:t>
      </w:r>
      <w:proofErr w:type="spellEnd"/>
      <w:r w:rsidRPr="00083289">
        <w:rPr>
          <w:rFonts w:ascii="Times New Roman" w:hAnsi="Times New Roman" w:cs="Times New Roman"/>
          <w:color w:val="222222"/>
          <w:sz w:val="24"/>
          <w:szCs w:val="24"/>
          <w:shd w:val="clear" w:color="auto" w:fill="FFFFFF"/>
        </w:rPr>
        <w:t>, J. P. and Vives-Perez, J., 2020. COVID-19: hotel industry response to the pandemic evolution and to the public sector economic measures. </w:t>
      </w:r>
      <w:r w:rsidRPr="00083289">
        <w:rPr>
          <w:rFonts w:ascii="Times New Roman" w:hAnsi="Times New Roman" w:cs="Times New Roman"/>
          <w:i/>
          <w:iCs/>
          <w:color w:val="222222"/>
          <w:sz w:val="24"/>
          <w:szCs w:val="24"/>
          <w:shd w:val="clear" w:color="auto" w:fill="FFFFFF"/>
        </w:rPr>
        <w:t>Tourism Recreation Research</w:t>
      </w:r>
      <w:r w:rsidRPr="00083289">
        <w:rPr>
          <w:rFonts w:ascii="Times New Roman" w:hAnsi="Times New Roman" w:cs="Times New Roman"/>
          <w:color w:val="222222"/>
          <w:sz w:val="24"/>
          <w:szCs w:val="24"/>
          <w:shd w:val="clear" w:color="auto" w:fill="FFFFFF"/>
        </w:rPr>
        <w:t>, 1-10.</w:t>
      </w:r>
    </w:p>
    <w:p w14:paraId="11166C9E" w14:textId="77777777" w:rsidR="00083289" w:rsidRPr="00083289" w:rsidRDefault="00083289" w:rsidP="00083289">
      <w:pPr>
        <w:spacing w:line="360" w:lineRule="auto"/>
        <w:jc w:val="both"/>
        <w:rPr>
          <w:rFonts w:ascii="Times New Roman" w:hAnsi="Times New Roman" w:cs="Times New Roman"/>
          <w:color w:val="222222"/>
          <w:sz w:val="24"/>
          <w:szCs w:val="24"/>
          <w:shd w:val="clear" w:color="auto" w:fill="FFFFFF"/>
        </w:rPr>
      </w:pPr>
      <w:r w:rsidRPr="00083289">
        <w:rPr>
          <w:rFonts w:ascii="Times New Roman" w:hAnsi="Times New Roman" w:cs="Times New Roman"/>
          <w:color w:val="222222"/>
          <w:sz w:val="24"/>
          <w:szCs w:val="24"/>
          <w:shd w:val="clear" w:color="auto" w:fill="FFFFFF"/>
        </w:rPr>
        <w:t>Baker, T., 2020. Second UK lockdown hurts hotels in run-up to holidays.</w:t>
      </w:r>
    </w:p>
    <w:p w14:paraId="24519B3A" w14:textId="77777777" w:rsidR="00083289" w:rsidRPr="00083289" w:rsidRDefault="00083289" w:rsidP="00083289">
      <w:pPr>
        <w:spacing w:line="360" w:lineRule="auto"/>
        <w:jc w:val="both"/>
        <w:rPr>
          <w:rFonts w:ascii="Times New Roman" w:hAnsi="Times New Roman" w:cs="Times New Roman"/>
          <w:color w:val="222222"/>
          <w:sz w:val="24"/>
          <w:szCs w:val="24"/>
          <w:shd w:val="clear" w:color="auto" w:fill="FFFFFF"/>
        </w:rPr>
      </w:pPr>
      <w:r w:rsidRPr="00083289">
        <w:rPr>
          <w:rFonts w:ascii="Times New Roman" w:hAnsi="Times New Roman" w:cs="Times New Roman"/>
          <w:color w:val="222222"/>
          <w:sz w:val="24"/>
          <w:szCs w:val="24"/>
          <w:shd w:val="clear" w:color="auto" w:fill="FFFFFF"/>
        </w:rPr>
        <w:t xml:space="preserve">Bas, T. and </w:t>
      </w:r>
      <w:proofErr w:type="spellStart"/>
      <w:r w:rsidRPr="00083289">
        <w:rPr>
          <w:rFonts w:ascii="Times New Roman" w:hAnsi="Times New Roman" w:cs="Times New Roman"/>
          <w:color w:val="222222"/>
          <w:sz w:val="24"/>
          <w:szCs w:val="24"/>
          <w:shd w:val="clear" w:color="auto" w:fill="FFFFFF"/>
        </w:rPr>
        <w:t>Sivaprasad</w:t>
      </w:r>
      <w:proofErr w:type="spellEnd"/>
      <w:r w:rsidRPr="00083289">
        <w:rPr>
          <w:rFonts w:ascii="Times New Roman" w:hAnsi="Times New Roman" w:cs="Times New Roman"/>
          <w:color w:val="222222"/>
          <w:sz w:val="24"/>
          <w:szCs w:val="24"/>
          <w:shd w:val="clear" w:color="auto" w:fill="FFFFFF"/>
        </w:rPr>
        <w:t>, S., 2020. The impact of the COVID-19 pandemic crisis on the travel and tourism sector: UK evidence. </w:t>
      </w:r>
      <w:r w:rsidRPr="00083289">
        <w:rPr>
          <w:rFonts w:ascii="Times New Roman" w:hAnsi="Times New Roman" w:cs="Times New Roman"/>
          <w:i/>
          <w:iCs/>
          <w:color w:val="222222"/>
          <w:sz w:val="24"/>
          <w:szCs w:val="24"/>
          <w:shd w:val="clear" w:color="auto" w:fill="FFFFFF"/>
        </w:rPr>
        <w:t>Available at SSRN 3623404</w:t>
      </w:r>
      <w:r w:rsidRPr="00083289">
        <w:rPr>
          <w:rFonts w:ascii="Times New Roman" w:hAnsi="Times New Roman" w:cs="Times New Roman"/>
          <w:color w:val="222222"/>
          <w:sz w:val="24"/>
          <w:szCs w:val="24"/>
          <w:shd w:val="clear" w:color="auto" w:fill="FFFFFF"/>
        </w:rPr>
        <w:t>.</w:t>
      </w:r>
    </w:p>
    <w:p w14:paraId="69BCD1E4" w14:textId="77777777" w:rsidR="00083289" w:rsidRPr="00083289" w:rsidRDefault="00083289" w:rsidP="00083289">
      <w:pPr>
        <w:spacing w:line="360" w:lineRule="auto"/>
        <w:jc w:val="both"/>
        <w:rPr>
          <w:rFonts w:ascii="Times New Roman" w:hAnsi="Times New Roman" w:cs="Times New Roman"/>
          <w:color w:val="222222"/>
          <w:sz w:val="24"/>
          <w:szCs w:val="24"/>
          <w:shd w:val="clear" w:color="auto" w:fill="FFFFFF"/>
        </w:rPr>
      </w:pPr>
      <w:proofErr w:type="spellStart"/>
      <w:r w:rsidRPr="00083289">
        <w:rPr>
          <w:rFonts w:ascii="Times New Roman" w:hAnsi="Times New Roman" w:cs="Times New Roman"/>
          <w:color w:val="222222"/>
          <w:sz w:val="24"/>
          <w:szCs w:val="24"/>
          <w:shd w:val="clear" w:color="auto" w:fill="FFFFFF"/>
        </w:rPr>
        <w:t>Dimitrios</w:t>
      </w:r>
      <w:proofErr w:type="spellEnd"/>
      <w:r w:rsidRPr="00083289">
        <w:rPr>
          <w:rFonts w:ascii="Times New Roman" w:hAnsi="Times New Roman" w:cs="Times New Roman"/>
          <w:color w:val="222222"/>
          <w:sz w:val="24"/>
          <w:szCs w:val="24"/>
          <w:shd w:val="clear" w:color="auto" w:fill="FFFFFF"/>
        </w:rPr>
        <w:t xml:space="preserve">, B., Christos, P., </w:t>
      </w:r>
      <w:proofErr w:type="spellStart"/>
      <w:r w:rsidRPr="00083289">
        <w:rPr>
          <w:rFonts w:ascii="Times New Roman" w:hAnsi="Times New Roman" w:cs="Times New Roman"/>
          <w:color w:val="222222"/>
          <w:sz w:val="24"/>
          <w:szCs w:val="24"/>
          <w:shd w:val="clear" w:color="auto" w:fill="FFFFFF"/>
        </w:rPr>
        <w:t>Ioannis</w:t>
      </w:r>
      <w:proofErr w:type="spellEnd"/>
      <w:r w:rsidRPr="00083289">
        <w:rPr>
          <w:rFonts w:ascii="Times New Roman" w:hAnsi="Times New Roman" w:cs="Times New Roman"/>
          <w:color w:val="222222"/>
          <w:sz w:val="24"/>
          <w:szCs w:val="24"/>
          <w:shd w:val="clear" w:color="auto" w:fill="FFFFFF"/>
        </w:rPr>
        <w:t xml:space="preserve">, R. and </w:t>
      </w:r>
      <w:proofErr w:type="spellStart"/>
      <w:r w:rsidRPr="00083289">
        <w:rPr>
          <w:rFonts w:ascii="Times New Roman" w:hAnsi="Times New Roman" w:cs="Times New Roman"/>
          <w:color w:val="222222"/>
          <w:sz w:val="24"/>
          <w:szCs w:val="24"/>
          <w:shd w:val="clear" w:color="auto" w:fill="FFFFFF"/>
        </w:rPr>
        <w:t>Vasiliadis</w:t>
      </w:r>
      <w:proofErr w:type="spellEnd"/>
      <w:r w:rsidRPr="00083289">
        <w:rPr>
          <w:rFonts w:ascii="Times New Roman" w:hAnsi="Times New Roman" w:cs="Times New Roman"/>
          <w:color w:val="222222"/>
          <w:sz w:val="24"/>
          <w:szCs w:val="24"/>
          <w:shd w:val="clear" w:color="auto" w:fill="FFFFFF"/>
        </w:rPr>
        <w:t>, L., 2020. Strategic Management in the Hotel Industry: Proposed Strategic Practices to Recover from COVID-19 Global Crisis. </w:t>
      </w:r>
      <w:r w:rsidRPr="00083289">
        <w:rPr>
          <w:rFonts w:ascii="Times New Roman" w:hAnsi="Times New Roman" w:cs="Times New Roman"/>
          <w:i/>
          <w:iCs/>
          <w:color w:val="222222"/>
          <w:sz w:val="24"/>
          <w:szCs w:val="24"/>
          <w:shd w:val="clear" w:color="auto" w:fill="FFFFFF"/>
        </w:rPr>
        <w:t>Academic Journal of Interdisciplinary Studies</w:t>
      </w:r>
      <w:r w:rsidRPr="00083289">
        <w:rPr>
          <w:rFonts w:ascii="Times New Roman" w:hAnsi="Times New Roman" w:cs="Times New Roman"/>
          <w:color w:val="222222"/>
          <w:sz w:val="24"/>
          <w:szCs w:val="24"/>
          <w:shd w:val="clear" w:color="auto" w:fill="FFFFFF"/>
        </w:rPr>
        <w:t>, </w:t>
      </w:r>
      <w:r w:rsidRPr="00083289">
        <w:rPr>
          <w:rFonts w:ascii="Times New Roman" w:hAnsi="Times New Roman" w:cs="Times New Roman"/>
          <w:i/>
          <w:iCs/>
          <w:color w:val="222222"/>
          <w:sz w:val="24"/>
          <w:szCs w:val="24"/>
          <w:shd w:val="clear" w:color="auto" w:fill="FFFFFF"/>
        </w:rPr>
        <w:t>9</w:t>
      </w:r>
      <w:r w:rsidRPr="00083289">
        <w:rPr>
          <w:rFonts w:ascii="Times New Roman" w:hAnsi="Times New Roman" w:cs="Times New Roman"/>
          <w:color w:val="222222"/>
          <w:sz w:val="24"/>
          <w:szCs w:val="24"/>
          <w:shd w:val="clear" w:color="auto" w:fill="FFFFFF"/>
        </w:rPr>
        <w:t>(6), 130-130.</w:t>
      </w:r>
    </w:p>
    <w:p w14:paraId="0BCCFF28" w14:textId="77777777" w:rsidR="00083289" w:rsidRPr="00083289" w:rsidRDefault="00083289" w:rsidP="00083289">
      <w:pPr>
        <w:spacing w:line="360" w:lineRule="auto"/>
        <w:jc w:val="both"/>
        <w:rPr>
          <w:rFonts w:ascii="Times New Roman" w:hAnsi="Times New Roman" w:cs="Times New Roman"/>
          <w:color w:val="222222"/>
          <w:sz w:val="24"/>
          <w:szCs w:val="24"/>
          <w:shd w:val="clear" w:color="auto" w:fill="FFFFFF"/>
        </w:rPr>
      </w:pPr>
      <w:r w:rsidRPr="00083289">
        <w:rPr>
          <w:rFonts w:ascii="Times New Roman" w:hAnsi="Times New Roman" w:cs="Times New Roman"/>
          <w:color w:val="222222"/>
          <w:sz w:val="24"/>
          <w:szCs w:val="24"/>
          <w:shd w:val="clear" w:color="auto" w:fill="FFFFFF"/>
        </w:rPr>
        <w:t>Li, W. S., 2018. Strategic Management Accounting. </w:t>
      </w:r>
      <w:r w:rsidRPr="00083289">
        <w:rPr>
          <w:rFonts w:ascii="Times New Roman" w:hAnsi="Times New Roman" w:cs="Times New Roman"/>
          <w:i/>
          <w:iCs/>
          <w:color w:val="222222"/>
          <w:sz w:val="24"/>
          <w:szCs w:val="24"/>
          <w:shd w:val="clear" w:color="auto" w:fill="FFFFFF"/>
        </w:rPr>
        <w:t>Management for Professionals</w:t>
      </w:r>
      <w:r w:rsidRPr="00083289">
        <w:rPr>
          <w:rFonts w:ascii="Times New Roman" w:hAnsi="Times New Roman" w:cs="Times New Roman"/>
          <w:color w:val="222222"/>
          <w:sz w:val="24"/>
          <w:szCs w:val="24"/>
          <w:shd w:val="clear" w:color="auto" w:fill="FFFFFF"/>
        </w:rPr>
        <w:t>.</w:t>
      </w:r>
    </w:p>
    <w:p w14:paraId="52656783" w14:textId="77777777" w:rsidR="00083289" w:rsidRPr="00083289" w:rsidRDefault="00083289" w:rsidP="00083289">
      <w:pPr>
        <w:spacing w:line="360" w:lineRule="auto"/>
        <w:jc w:val="both"/>
        <w:rPr>
          <w:rFonts w:ascii="Times New Roman" w:hAnsi="Times New Roman" w:cs="Times New Roman"/>
          <w:sz w:val="24"/>
          <w:szCs w:val="24"/>
        </w:rPr>
      </w:pPr>
      <w:proofErr w:type="spellStart"/>
      <w:r w:rsidRPr="00083289">
        <w:rPr>
          <w:rFonts w:ascii="Times New Roman" w:hAnsi="Times New Roman" w:cs="Times New Roman"/>
          <w:color w:val="222222"/>
          <w:sz w:val="24"/>
          <w:szCs w:val="24"/>
          <w:shd w:val="clear" w:color="auto" w:fill="FFFFFF"/>
        </w:rPr>
        <w:t>Nhamo</w:t>
      </w:r>
      <w:proofErr w:type="spellEnd"/>
      <w:r w:rsidRPr="00083289">
        <w:rPr>
          <w:rFonts w:ascii="Times New Roman" w:hAnsi="Times New Roman" w:cs="Times New Roman"/>
          <w:color w:val="222222"/>
          <w:sz w:val="24"/>
          <w:szCs w:val="24"/>
          <w:shd w:val="clear" w:color="auto" w:fill="FFFFFF"/>
        </w:rPr>
        <w:t xml:space="preserve">, G., Dube, K. and </w:t>
      </w:r>
      <w:proofErr w:type="spellStart"/>
      <w:r w:rsidRPr="00083289">
        <w:rPr>
          <w:rFonts w:ascii="Times New Roman" w:hAnsi="Times New Roman" w:cs="Times New Roman"/>
          <w:color w:val="222222"/>
          <w:sz w:val="24"/>
          <w:szCs w:val="24"/>
          <w:shd w:val="clear" w:color="auto" w:fill="FFFFFF"/>
        </w:rPr>
        <w:t>Chikodzi</w:t>
      </w:r>
      <w:proofErr w:type="spellEnd"/>
      <w:r w:rsidRPr="00083289">
        <w:rPr>
          <w:rFonts w:ascii="Times New Roman" w:hAnsi="Times New Roman" w:cs="Times New Roman"/>
          <w:color w:val="222222"/>
          <w:sz w:val="24"/>
          <w:szCs w:val="24"/>
          <w:shd w:val="clear" w:color="auto" w:fill="FFFFFF"/>
        </w:rPr>
        <w:t>, D., 2020. Impacts and implications of COVID-19 on the global hotel industry and Airbnb. In </w:t>
      </w:r>
      <w:r w:rsidRPr="00083289">
        <w:rPr>
          <w:rFonts w:ascii="Times New Roman" w:hAnsi="Times New Roman" w:cs="Times New Roman"/>
          <w:i/>
          <w:iCs/>
          <w:color w:val="222222"/>
          <w:sz w:val="24"/>
          <w:szCs w:val="24"/>
          <w:shd w:val="clear" w:color="auto" w:fill="FFFFFF"/>
        </w:rPr>
        <w:t>Counting the Cost of COVID-19 on the global tourism industry</w:t>
      </w:r>
      <w:r w:rsidRPr="00083289">
        <w:rPr>
          <w:rFonts w:ascii="Times New Roman" w:hAnsi="Times New Roman" w:cs="Times New Roman"/>
          <w:color w:val="222222"/>
          <w:sz w:val="24"/>
          <w:szCs w:val="24"/>
          <w:shd w:val="clear" w:color="auto" w:fill="FFFFFF"/>
        </w:rPr>
        <w:t> (pp. 183-204). Springer, Cham.</w:t>
      </w:r>
    </w:p>
    <w:p w14:paraId="1740FF75" w14:textId="77777777" w:rsidR="00083289" w:rsidRPr="00083289" w:rsidRDefault="00083289" w:rsidP="00083289">
      <w:pPr>
        <w:pStyle w:val="NormalWeb"/>
        <w:spacing w:before="240" w:beforeAutospacing="0" w:after="240" w:afterAutospacing="0" w:line="360" w:lineRule="auto"/>
        <w:jc w:val="both"/>
      </w:pPr>
      <w:r w:rsidRPr="00083289">
        <w:rPr>
          <w:color w:val="000000"/>
        </w:rPr>
        <w:t>‌</w:t>
      </w:r>
      <w:proofErr w:type="spellStart"/>
      <w:r w:rsidRPr="00083289">
        <w:t>Nørreklit</w:t>
      </w:r>
      <w:proofErr w:type="spellEnd"/>
      <w:r w:rsidRPr="00083289">
        <w:t>, H. Ed., 2017</w:t>
      </w:r>
      <w:r w:rsidRPr="00083289">
        <w:rPr>
          <w:color w:val="222222"/>
          <w:shd w:val="clear" w:color="auto" w:fill="FFFFFF"/>
        </w:rPr>
        <w:t>. </w:t>
      </w:r>
      <w:r w:rsidRPr="00083289">
        <w:rPr>
          <w:i/>
          <w:iCs/>
          <w:color w:val="222222"/>
          <w:shd w:val="clear" w:color="auto" w:fill="FFFFFF"/>
        </w:rPr>
        <w:t>A philosophy of management accounting: A pragmatic constructivist approach</w:t>
      </w:r>
      <w:r w:rsidRPr="00083289">
        <w:rPr>
          <w:color w:val="222222"/>
          <w:shd w:val="clear" w:color="auto" w:fill="FFFFFF"/>
        </w:rPr>
        <w:t>. Taylor &amp; Francis.</w:t>
      </w:r>
    </w:p>
    <w:p w14:paraId="3394F070" w14:textId="77777777" w:rsidR="00083289" w:rsidRPr="00083289" w:rsidRDefault="00083289" w:rsidP="00083289">
      <w:pPr>
        <w:spacing w:line="360" w:lineRule="auto"/>
        <w:jc w:val="both"/>
        <w:rPr>
          <w:rFonts w:ascii="Times New Roman" w:hAnsi="Times New Roman" w:cs="Times New Roman"/>
          <w:color w:val="222222"/>
          <w:sz w:val="24"/>
          <w:szCs w:val="24"/>
          <w:shd w:val="clear" w:color="auto" w:fill="FFFFFF"/>
        </w:rPr>
      </w:pPr>
      <w:r w:rsidRPr="00083289">
        <w:rPr>
          <w:rFonts w:ascii="Times New Roman" w:hAnsi="Times New Roman" w:cs="Times New Roman"/>
          <w:color w:val="222222"/>
          <w:sz w:val="24"/>
          <w:szCs w:val="24"/>
          <w:shd w:val="clear" w:color="auto" w:fill="FFFFFF"/>
        </w:rPr>
        <w:t xml:space="preserve">Rueda López, R., López-Felipe, T., </w:t>
      </w:r>
      <w:proofErr w:type="spellStart"/>
      <w:r w:rsidRPr="00083289">
        <w:rPr>
          <w:rFonts w:ascii="Times New Roman" w:hAnsi="Times New Roman" w:cs="Times New Roman"/>
          <w:color w:val="222222"/>
          <w:sz w:val="24"/>
          <w:szCs w:val="24"/>
          <w:shd w:val="clear" w:color="auto" w:fill="FFFFFF"/>
        </w:rPr>
        <w:t>Navajas</w:t>
      </w:r>
      <w:proofErr w:type="spellEnd"/>
      <w:r w:rsidRPr="00083289">
        <w:rPr>
          <w:rFonts w:ascii="Times New Roman" w:hAnsi="Times New Roman" w:cs="Times New Roman"/>
          <w:color w:val="222222"/>
          <w:sz w:val="24"/>
          <w:szCs w:val="24"/>
          <w:shd w:val="clear" w:color="auto" w:fill="FFFFFF"/>
        </w:rPr>
        <w:t xml:space="preserve">-Romero, V. and </w:t>
      </w:r>
      <w:proofErr w:type="spellStart"/>
      <w:r w:rsidRPr="00083289">
        <w:rPr>
          <w:rFonts w:ascii="Times New Roman" w:hAnsi="Times New Roman" w:cs="Times New Roman"/>
          <w:color w:val="222222"/>
          <w:sz w:val="24"/>
          <w:szCs w:val="24"/>
          <w:shd w:val="clear" w:color="auto" w:fill="FFFFFF"/>
        </w:rPr>
        <w:t>Menor</w:t>
      </w:r>
      <w:proofErr w:type="spellEnd"/>
      <w:r w:rsidRPr="00083289">
        <w:rPr>
          <w:rFonts w:ascii="Times New Roman" w:hAnsi="Times New Roman" w:cs="Times New Roman"/>
          <w:color w:val="222222"/>
          <w:sz w:val="24"/>
          <w:szCs w:val="24"/>
          <w:shd w:val="clear" w:color="auto" w:fill="FFFFFF"/>
        </w:rPr>
        <w:t xml:space="preserve">-Campos, A., 2021. Lessons from the First Wave of COVID-19. What Security Measures Do Women and Men Require from the Hotel Industry to Protect against the </w:t>
      </w:r>
      <w:proofErr w:type="gramStart"/>
      <w:r w:rsidRPr="00083289">
        <w:rPr>
          <w:rFonts w:ascii="Times New Roman" w:hAnsi="Times New Roman" w:cs="Times New Roman"/>
          <w:color w:val="222222"/>
          <w:sz w:val="24"/>
          <w:szCs w:val="24"/>
          <w:shd w:val="clear" w:color="auto" w:fill="FFFFFF"/>
        </w:rPr>
        <w:t>Pandemic?.</w:t>
      </w:r>
      <w:proofErr w:type="gramEnd"/>
      <w:r w:rsidRPr="00083289">
        <w:rPr>
          <w:rFonts w:ascii="Times New Roman" w:hAnsi="Times New Roman" w:cs="Times New Roman"/>
          <w:color w:val="222222"/>
          <w:sz w:val="24"/>
          <w:szCs w:val="24"/>
          <w:shd w:val="clear" w:color="auto" w:fill="FFFFFF"/>
        </w:rPr>
        <w:t> </w:t>
      </w:r>
      <w:r w:rsidRPr="00083289">
        <w:rPr>
          <w:rFonts w:ascii="Times New Roman" w:hAnsi="Times New Roman" w:cs="Times New Roman"/>
          <w:i/>
          <w:iCs/>
          <w:color w:val="222222"/>
          <w:sz w:val="24"/>
          <w:szCs w:val="24"/>
          <w:shd w:val="clear" w:color="auto" w:fill="FFFFFF"/>
        </w:rPr>
        <w:t>International Journal of Environmental Research and Public Health</w:t>
      </w:r>
      <w:r w:rsidRPr="00083289">
        <w:rPr>
          <w:rFonts w:ascii="Times New Roman" w:hAnsi="Times New Roman" w:cs="Times New Roman"/>
          <w:color w:val="222222"/>
          <w:sz w:val="24"/>
          <w:szCs w:val="24"/>
          <w:shd w:val="clear" w:color="auto" w:fill="FFFFFF"/>
        </w:rPr>
        <w:t>, </w:t>
      </w:r>
      <w:r w:rsidRPr="00083289">
        <w:rPr>
          <w:rFonts w:ascii="Times New Roman" w:hAnsi="Times New Roman" w:cs="Times New Roman"/>
          <w:i/>
          <w:iCs/>
          <w:color w:val="222222"/>
          <w:sz w:val="24"/>
          <w:szCs w:val="24"/>
          <w:shd w:val="clear" w:color="auto" w:fill="FFFFFF"/>
        </w:rPr>
        <w:t>18</w:t>
      </w:r>
      <w:r w:rsidRPr="00083289">
        <w:rPr>
          <w:rFonts w:ascii="Times New Roman" w:hAnsi="Times New Roman" w:cs="Times New Roman"/>
          <w:color w:val="222222"/>
          <w:sz w:val="24"/>
          <w:szCs w:val="24"/>
          <w:shd w:val="clear" w:color="auto" w:fill="FFFFFF"/>
        </w:rPr>
        <w:t>(5), 2232.</w:t>
      </w:r>
    </w:p>
    <w:p w14:paraId="73D8D6B8" w14:textId="77777777" w:rsidR="00083289" w:rsidRPr="00083289" w:rsidRDefault="00083289" w:rsidP="00083289">
      <w:pPr>
        <w:spacing w:line="360" w:lineRule="auto"/>
        <w:jc w:val="both"/>
        <w:rPr>
          <w:rFonts w:ascii="Times New Roman" w:hAnsi="Times New Roman" w:cs="Times New Roman"/>
          <w:color w:val="222222"/>
          <w:sz w:val="24"/>
          <w:szCs w:val="24"/>
          <w:shd w:val="clear" w:color="auto" w:fill="FFFFFF"/>
        </w:rPr>
      </w:pPr>
      <w:r w:rsidRPr="00083289">
        <w:rPr>
          <w:rFonts w:ascii="Times New Roman" w:hAnsi="Times New Roman" w:cs="Times New Roman"/>
          <w:color w:val="222222"/>
          <w:sz w:val="24"/>
          <w:szCs w:val="24"/>
          <w:shd w:val="clear" w:color="auto" w:fill="FFFFFF"/>
        </w:rPr>
        <w:t>Stafford, M. R., 2020. Connecting and Communicating with the Customer: Advertising Research for the Hospitality Industry.</w:t>
      </w:r>
    </w:p>
    <w:p w14:paraId="60B24F79" w14:textId="77777777" w:rsidR="00083289" w:rsidRPr="00083289" w:rsidRDefault="00083289" w:rsidP="00083289">
      <w:pPr>
        <w:pStyle w:val="NormalWeb"/>
        <w:spacing w:before="0" w:beforeAutospacing="0" w:after="240" w:afterAutospacing="0" w:line="360" w:lineRule="auto"/>
        <w:jc w:val="both"/>
      </w:pPr>
      <w:r w:rsidRPr="00083289">
        <w:rPr>
          <w:color w:val="000000"/>
        </w:rPr>
        <w:t xml:space="preserve">Statista. (2020). </w:t>
      </w:r>
      <w:r w:rsidRPr="00083289">
        <w:rPr>
          <w:i/>
          <w:iCs/>
          <w:color w:val="000000"/>
        </w:rPr>
        <w:t>Drop in global hotel occupancy due to COVID-19 by country 2020 | Statista</w:t>
      </w:r>
      <w:r w:rsidRPr="00083289">
        <w:rPr>
          <w:color w:val="000000"/>
        </w:rPr>
        <w:t>. [online] Available at: https://www.statista.com/statistics/1109521/hotel-occupancy-coronavirus/ [Accessed 5 Mar. 2021].</w:t>
      </w:r>
    </w:p>
    <w:p w14:paraId="339FADE6" w14:textId="77777777" w:rsidR="00083289" w:rsidRPr="00083289" w:rsidRDefault="00083289" w:rsidP="00083289">
      <w:pPr>
        <w:spacing w:line="360" w:lineRule="auto"/>
        <w:jc w:val="both"/>
        <w:rPr>
          <w:rFonts w:ascii="Times New Roman" w:hAnsi="Times New Roman" w:cs="Times New Roman"/>
          <w:color w:val="222222"/>
          <w:sz w:val="24"/>
          <w:szCs w:val="24"/>
          <w:shd w:val="clear" w:color="auto" w:fill="FFFFFF"/>
        </w:rPr>
      </w:pPr>
      <w:proofErr w:type="spellStart"/>
      <w:r w:rsidRPr="00083289">
        <w:rPr>
          <w:rFonts w:ascii="Times New Roman" w:hAnsi="Times New Roman" w:cs="Times New Roman"/>
          <w:color w:val="222222"/>
          <w:sz w:val="24"/>
          <w:szCs w:val="24"/>
          <w:shd w:val="clear" w:color="auto" w:fill="FFFFFF"/>
        </w:rPr>
        <w:lastRenderedPageBreak/>
        <w:t>Tsionas</w:t>
      </w:r>
      <w:proofErr w:type="spellEnd"/>
      <w:r w:rsidRPr="00083289">
        <w:rPr>
          <w:rFonts w:ascii="Times New Roman" w:hAnsi="Times New Roman" w:cs="Times New Roman"/>
          <w:color w:val="222222"/>
          <w:sz w:val="24"/>
          <w:szCs w:val="24"/>
          <w:shd w:val="clear" w:color="auto" w:fill="FFFFFF"/>
        </w:rPr>
        <w:t>, M. G., 2020. COVID-19 and gradual adjustment in the tourism, hospitality, and related industries. </w:t>
      </w:r>
      <w:r w:rsidRPr="00083289">
        <w:rPr>
          <w:rFonts w:ascii="Times New Roman" w:hAnsi="Times New Roman" w:cs="Times New Roman"/>
          <w:i/>
          <w:iCs/>
          <w:color w:val="222222"/>
          <w:sz w:val="24"/>
          <w:szCs w:val="24"/>
          <w:shd w:val="clear" w:color="auto" w:fill="FFFFFF"/>
        </w:rPr>
        <w:t>Tourism Economics</w:t>
      </w:r>
      <w:r w:rsidRPr="00083289">
        <w:rPr>
          <w:rFonts w:ascii="Times New Roman" w:hAnsi="Times New Roman" w:cs="Times New Roman"/>
          <w:color w:val="222222"/>
          <w:sz w:val="24"/>
          <w:szCs w:val="24"/>
          <w:shd w:val="clear" w:color="auto" w:fill="FFFFFF"/>
        </w:rPr>
        <w:t>, 1354816620933039.</w:t>
      </w:r>
    </w:p>
    <w:p w14:paraId="0FDF1B56" w14:textId="77777777" w:rsidR="00083289" w:rsidRPr="00083289" w:rsidRDefault="00083289" w:rsidP="00083289">
      <w:pPr>
        <w:spacing w:line="360" w:lineRule="auto"/>
        <w:jc w:val="both"/>
        <w:rPr>
          <w:rFonts w:ascii="Times New Roman" w:hAnsi="Times New Roman" w:cs="Times New Roman"/>
          <w:color w:val="222222"/>
          <w:sz w:val="24"/>
          <w:szCs w:val="24"/>
          <w:shd w:val="clear" w:color="auto" w:fill="FFFFFF"/>
        </w:rPr>
      </w:pPr>
      <w:r w:rsidRPr="00083289">
        <w:rPr>
          <w:rFonts w:ascii="Times New Roman" w:hAnsi="Times New Roman" w:cs="Times New Roman"/>
          <w:color w:val="222222"/>
          <w:sz w:val="24"/>
          <w:szCs w:val="24"/>
          <w:shd w:val="clear" w:color="auto" w:fill="FFFFFF"/>
        </w:rPr>
        <w:t xml:space="preserve">Yu, J., </w:t>
      </w:r>
      <w:proofErr w:type="spellStart"/>
      <w:r w:rsidRPr="00083289">
        <w:rPr>
          <w:rFonts w:ascii="Times New Roman" w:hAnsi="Times New Roman" w:cs="Times New Roman"/>
          <w:color w:val="222222"/>
          <w:sz w:val="24"/>
          <w:szCs w:val="24"/>
          <w:shd w:val="clear" w:color="auto" w:fill="FFFFFF"/>
        </w:rPr>
        <w:t>Seo</w:t>
      </w:r>
      <w:proofErr w:type="spellEnd"/>
      <w:r w:rsidRPr="00083289">
        <w:rPr>
          <w:rFonts w:ascii="Times New Roman" w:hAnsi="Times New Roman" w:cs="Times New Roman"/>
          <w:color w:val="222222"/>
          <w:sz w:val="24"/>
          <w:szCs w:val="24"/>
          <w:shd w:val="clear" w:color="auto" w:fill="FFFFFF"/>
        </w:rPr>
        <w:t>, J. and Hyun, S. S., 2021. Perceived hygiene attributes in the hotel industry: customer retention amid the COVID-19 crisis. </w:t>
      </w:r>
      <w:r w:rsidRPr="00083289">
        <w:rPr>
          <w:rFonts w:ascii="Times New Roman" w:hAnsi="Times New Roman" w:cs="Times New Roman"/>
          <w:i/>
          <w:iCs/>
          <w:color w:val="222222"/>
          <w:sz w:val="24"/>
          <w:szCs w:val="24"/>
          <w:shd w:val="clear" w:color="auto" w:fill="FFFFFF"/>
        </w:rPr>
        <w:t>International Journal of Hospitality Management</w:t>
      </w:r>
      <w:r w:rsidRPr="00083289">
        <w:rPr>
          <w:rFonts w:ascii="Times New Roman" w:hAnsi="Times New Roman" w:cs="Times New Roman"/>
          <w:color w:val="222222"/>
          <w:sz w:val="24"/>
          <w:szCs w:val="24"/>
          <w:shd w:val="clear" w:color="auto" w:fill="FFFFFF"/>
        </w:rPr>
        <w:t>, </w:t>
      </w:r>
      <w:r w:rsidRPr="00083289">
        <w:rPr>
          <w:rFonts w:ascii="Times New Roman" w:hAnsi="Times New Roman" w:cs="Times New Roman"/>
          <w:i/>
          <w:iCs/>
          <w:color w:val="222222"/>
          <w:sz w:val="24"/>
          <w:szCs w:val="24"/>
          <w:shd w:val="clear" w:color="auto" w:fill="FFFFFF"/>
        </w:rPr>
        <w:t>93</w:t>
      </w:r>
      <w:r w:rsidRPr="00083289">
        <w:rPr>
          <w:rFonts w:ascii="Times New Roman" w:hAnsi="Times New Roman" w:cs="Times New Roman"/>
          <w:color w:val="222222"/>
          <w:sz w:val="24"/>
          <w:szCs w:val="24"/>
          <w:shd w:val="clear" w:color="auto" w:fill="FFFFFF"/>
        </w:rPr>
        <w:t>, 102768.</w:t>
      </w:r>
    </w:p>
    <w:sectPr w:rsidR="00083289" w:rsidRPr="0008328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90FEE" w14:textId="77777777" w:rsidR="005E1E21" w:rsidRDefault="005E1E21" w:rsidP="00083289">
      <w:pPr>
        <w:spacing w:after="0" w:line="240" w:lineRule="auto"/>
      </w:pPr>
      <w:r>
        <w:separator/>
      </w:r>
    </w:p>
  </w:endnote>
  <w:endnote w:type="continuationSeparator" w:id="0">
    <w:p w14:paraId="7A4FCBEC" w14:textId="77777777" w:rsidR="005E1E21" w:rsidRDefault="005E1E21" w:rsidP="00083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4841530"/>
      <w:docPartObj>
        <w:docPartGallery w:val="Page Numbers (Bottom of Page)"/>
        <w:docPartUnique/>
      </w:docPartObj>
    </w:sdtPr>
    <w:sdtEndPr>
      <w:rPr>
        <w:noProof/>
      </w:rPr>
    </w:sdtEndPr>
    <w:sdtContent>
      <w:p w14:paraId="5CD30D4D" w14:textId="362137A1" w:rsidR="00083289" w:rsidRDefault="00083289">
        <w:pPr>
          <w:pStyle w:val="Footer"/>
          <w:jc w:val="right"/>
        </w:pPr>
        <w:r>
          <w:fldChar w:fldCharType="begin"/>
        </w:r>
        <w:r>
          <w:instrText xml:space="preserve"> PAGE   \* MERGEFORMAT </w:instrText>
        </w:r>
        <w:r>
          <w:fldChar w:fldCharType="separate"/>
        </w:r>
        <w:r w:rsidR="002E5F19">
          <w:rPr>
            <w:noProof/>
          </w:rPr>
          <w:t>3</w:t>
        </w:r>
        <w:r>
          <w:rPr>
            <w:noProof/>
          </w:rPr>
          <w:fldChar w:fldCharType="end"/>
        </w:r>
      </w:p>
    </w:sdtContent>
  </w:sdt>
  <w:p w14:paraId="4BD9FC35" w14:textId="77777777" w:rsidR="00083289" w:rsidRDefault="00083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6AAECC" w14:textId="77777777" w:rsidR="005E1E21" w:rsidRDefault="005E1E21" w:rsidP="00083289">
      <w:pPr>
        <w:spacing w:after="0" w:line="240" w:lineRule="auto"/>
      </w:pPr>
      <w:r>
        <w:separator/>
      </w:r>
    </w:p>
  </w:footnote>
  <w:footnote w:type="continuationSeparator" w:id="0">
    <w:p w14:paraId="4D8DD5EB" w14:textId="77777777" w:rsidR="005E1E21" w:rsidRDefault="005E1E21" w:rsidP="000832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337"/>
    <w:rsid w:val="00083289"/>
    <w:rsid w:val="00165337"/>
    <w:rsid w:val="00171030"/>
    <w:rsid w:val="002440A5"/>
    <w:rsid w:val="002E185C"/>
    <w:rsid w:val="002E5F19"/>
    <w:rsid w:val="00530AAA"/>
    <w:rsid w:val="005E1E21"/>
    <w:rsid w:val="006652F7"/>
    <w:rsid w:val="00A111D8"/>
    <w:rsid w:val="00A632F8"/>
    <w:rsid w:val="00E3153D"/>
    <w:rsid w:val="00EF4018"/>
    <w:rsid w:val="00FB4DE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E22DF"/>
  <w15:chartTrackingRefBased/>
  <w15:docId w15:val="{8E64E69E-B518-4545-B772-7F02285EC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83289"/>
    <w:pPr>
      <w:keepNext/>
      <w:keepLines/>
      <w:spacing w:before="240" w:after="0" w:line="360" w:lineRule="auto"/>
      <w:jc w:val="both"/>
      <w:outlineLvl w:val="0"/>
    </w:pPr>
    <w:rPr>
      <w:rFonts w:ascii="Times New Roman" w:eastAsiaTheme="majorEastAsia" w:hAnsi="Times New Roman"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6533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083289"/>
    <w:rPr>
      <w:rFonts w:ascii="Times New Roman" w:eastAsiaTheme="majorEastAsia" w:hAnsi="Times New Roman" w:cstheme="majorBidi"/>
      <w:b/>
      <w:sz w:val="32"/>
      <w:szCs w:val="32"/>
      <w:lang w:val="en-GB"/>
    </w:rPr>
  </w:style>
  <w:style w:type="paragraph" w:styleId="TOCHeading">
    <w:name w:val="TOC Heading"/>
    <w:basedOn w:val="Heading1"/>
    <w:next w:val="Normal"/>
    <w:uiPriority w:val="39"/>
    <w:unhideWhenUsed/>
    <w:qFormat/>
    <w:rsid w:val="00083289"/>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83289"/>
    <w:pPr>
      <w:spacing w:after="100"/>
    </w:pPr>
  </w:style>
  <w:style w:type="character" w:styleId="Hyperlink">
    <w:name w:val="Hyperlink"/>
    <w:basedOn w:val="DefaultParagraphFont"/>
    <w:uiPriority w:val="99"/>
    <w:unhideWhenUsed/>
    <w:rsid w:val="00083289"/>
    <w:rPr>
      <w:color w:val="0563C1" w:themeColor="hyperlink"/>
      <w:u w:val="single"/>
    </w:rPr>
  </w:style>
  <w:style w:type="paragraph" w:styleId="Header">
    <w:name w:val="header"/>
    <w:basedOn w:val="Normal"/>
    <w:link w:val="HeaderChar"/>
    <w:uiPriority w:val="99"/>
    <w:unhideWhenUsed/>
    <w:rsid w:val="00083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289"/>
    <w:rPr>
      <w:lang w:val="en-GB"/>
    </w:rPr>
  </w:style>
  <w:style w:type="paragraph" w:styleId="Footer">
    <w:name w:val="footer"/>
    <w:basedOn w:val="Normal"/>
    <w:link w:val="FooterChar"/>
    <w:uiPriority w:val="99"/>
    <w:unhideWhenUsed/>
    <w:rsid w:val="00083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28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896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FD07D-F5BA-419F-B586-E3EAA1526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1851</Words>
  <Characters>10556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Microsoft Office User</cp:lastModifiedBy>
  <cp:revision>5</cp:revision>
  <dcterms:created xsi:type="dcterms:W3CDTF">2021-03-05T20:36:00Z</dcterms:created>
  <dcterms:modified xsi:type="dcterms:W3CDTF">2021-03-17T10:11:00Z</dcterms:modified>
</cp:coreProperties>
</file>