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A0DE7E8" w14:textId="77777777" w:rsidR="00F776E7" w:rsidRDefault="00F776E7" w:rsidP="00F776E7">
      <w:pPr>
        <w:ind w:left="720"/>
        <w:jc w:val="center"/>
        <w:rPr>
          <w:sz w:val="32"/>
          <w:szCs w:val="32"/>
        </w:rPr>
      </w:pPr>
    </w:p>
    <w:p w14:paraId="22866C6D" w14:textId="77777777" w:rsidR="00F776E7" w:rsidRDefault="00F776E7" w:rsidP="00F776E7">
      <w:pPr>
        <w:ind w:left="720"/>
        <w:jc w:val="center"/>
        <w:rPr>
          <w:sz w:val="32"/>
          <w:szCs w:val="32"/>
        </w:rPr>
      </w:pPr>
      <w:r>
        <w:rPr>
          <w:noProof/>
        </w:rPr>
        <w:drawing>
          <wp:inline distT="0" distB="0" distL="0" distR="0" wp14:anchorId="34EBD535" wp14:editId="565F1B3C">
            <wp:extent cx="3686175" cy="12954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1.png"/>
                    <pic:cNvPicPr/>
                  </pic:nvPicPr>
                  <pic:blipFill>
                    <a:blip r:embed="rId7">
                      <a:extLst>
                        <a:ext uri="{28A0092B-C50C-407E-A947-70E740481C1C}">
                          <a14:useLocalDpi xmlns:a14="http://schemas.microsoft.com/office/drawing/2010/main" val="0"/>
                        </a:ext>
                      </a:extLst>
                    </a:blip>
                    <a:stretch>
                      <a:fillRect/>
                    </a:stretch>
                  </pic:blipFill>
                  <pic:spPr>
                    <a:xfrm>
                      <a:off x="0" y="0"/>
                      <a:ext cx="3686175" cy="1295400"/>
                    </a:xfrm>
                    <a:prstGeom prst="rect">
                      <a:avLst/>
                    </a:prstGeom>
                  </pic:spPr>
                </pic:pic>
              </a:graphicData>
            </a:graphic>
          </wp:inline>
        </w:drawing>
      </w:r>
    </w:p>
    <w:p w14:paraId="19FA4D78" w14:textId="77777777" w:rsidR="00F776E7" w:rsidRDefault="00F776E7" w:rsidP="00F776E7">
      <w:pPr>
        <w:ind w:left="720"/>
        <w:jc w:val="center"/>
        <w:rPr>
          <w:sz w:val="32"/>
          <w:szCs w:val="32"/>
        </w:rPr>
      </w:pPr>
    </w:p>
    <w:p w14:paraId="327AAD17" w14:textId="77777777" w:rsidR="00F776E7" w:rsidRPr="009C24B0" w:rsidRDefault="00F776E7" w:rsidP="00F776E7">
      <w:pPr>
        <w:ind w:left="720"/>
        <w:jc w:val="center"/>
        <w:rPr>
          <w:sz w:val="32"/>
          <w:szCs w:val="32"/>
        </w:rPr>
      </w:pPr>
      <w:r w:rsidRPr="009C24B0">
        <w:rPr>
          <w:sz w:val="32"/>
          <w:szCs w:val="32"/>
        </w:rPr>
        <w:t xml:space="preserve">Module Title: </w:t>
      </w:r>
      <w:r w:rsidRPr="003357A5">
        <w:rPr>
          <w:sz w:val="32"/>
          <w:szCs w:val="32"/>
        </w:rPr>
        <w:t>Entrepreneurship</w:t>
      </w:r>
    </w:p>
    <w:p w14:paraId="274F238C" w14:textId="77777777" w:rsidR="00F776E7" w:rsidRPr="009C24B0" w:rsidRDefault="00F776E7" w:rsidP="00F776E7">
      <w:pPr>
        <w:jc w:val="center"/>
        <w:rPr>
          <w:sz w:val="32"/>
          <w:szCs w:val="32"/>
        </w:rPr>
      </w:pPr>
      <w:r w:rsidRPr="009C24B0">
        <w:rPr>
          <w:sz w:val="32"/>
          <w:szCs w:val="32"/>
        </w:rPr>
        <w:t xml:space="preserve">Module code: </w:t>
      </w:r>
      <w:r w:rsidRPr="00384D90">
        <w:rPr>
          <w:sz w:val="32"/>
          <w:szCs w:val="32"/>
        </w:rPr>
        <w:t>BMIH5001</w:t>
      </w:r>
    </w:p>
    <w:p w14:paraId="221383AF" w14:textId="77777777" w:rsidR="00F776E7" w:rsidRDefault="00F776E7" w:rsidP="00F776E7"/>
    <w:p w14:paraId="61AF9189" w14:textId="77777777" w:rsidR="00F776E7" w:rsidRDefault="00F776E7" w:rsidP="00F776E7">
      <w:pPr>
        <w:jc w:val="center"/>
        <w:rPr>
          <w:sz w:val="32"/>
          <w:szCs w:val="32"/>
        </w:rPr>
      </w:pPr>
      <w:r>
        <w:rPr>
          <w:sz w:val="32"/>
          <w:szCs w:val="32"/>
        </w:rPr>
        <w:t>Assignment on-</w:t>
      </w:r>
      <w:r w:rsidRPr="005A79AF">
        <w:rPr>
          <w:sz w:val="32"/>
          <w:szCs w:val="32"/>
        </w:rPr>
        <w:t xml:space="preserve">Critically </w:t>
      </w:r>
      <w:proofErr w:type="gramStart"/>
      <w:r w:rsidRPr="005A79AF">
        <w:rPr>
          <w:sz w:val="32"/>
          <w:szCs w:val="32"/>
        </w:rPr>
        <w:t>evaluate</w:t>
      </w:r>
      <w:proofErr w:type="gramEnd"/>
      <w:r w:rsidRPr="005A79AF">
        <w:rPr>
          <w:sz w:val="32"/>
          <w:szCs w:val="32"/>
        </w:rPr>
        <w:t xml:space="preserve"> a range of traits and motivations across a variety of different types of entrepreneurs</w:t>
      </w:r>
    </w:p>
    <w:p w14:paraId="276F211E" w14:textId="77777777" w:rsidR="00F776E7" w:rsidRDefault="00F776E7" w:rsidP="00F776E7">
      <w:pPr>
        <w:jc w:val="center"/>
        <w:rPr>
          <w:sz w:val="32"/>
          <w:szCs w:val="32"/>
        </w:rPr>
      </w:pPr>
    </w:p>
    <w:p w14:paraId="6D564866" w14:textId="77777777" w:rsidR="00F776E7" w:rsidRPr="009C24B0" w:rsidRDefault="00F776E7" w:rsidP="00F776E7">
      <w:pPr>
        <w:jc w:val="center"/>
        <w:rPr>
          <w:sz w:val="32"/>
          <w:szCs w:val="32"/>
        </w:rPr>
      </w:pPr>
    </w:p>
    <w:p w14:paraId="22245C5B" w14:textId="77777777" w:rsidR="00F776E7" w:rsidRPr="009C24B0" w:rsidRDefault="00F776E7" w:rsidP="00F776E7">
      <w:pPr>
        <w:jc w:val="center"/>
        <w:rPr>
          <w:sz w:val="36"/>
          <w:szCs w:val="36"/>
        </w:rPr>
      </w:pPr>
      <w:r w:rsidRPr="009C24B0">
        <w:rPr>
          <w:sz w:val="36"/>
          <w:szCs w:val="36"/>
        </w:rPr>
        <w:t>Student Name: Khalilur Rahman</w:t>
      </w:r>
    </w:p>
    <w:p w14:paraId="67F7C6BA" w14:textId="77777777" w:rsidR="00F776E7" w:rsidRPr="009C24B0" w:rsidRDefault="00F776E7" w:rsidP="00F776E7">
      <w:pPr>
        <w:jc w:val="center"/>
        <w:rPr>
          <w:sz w:val="36"/>
          <w:szCs w:val="36"/>
        </w:rPr>
      </w:pPr>
      <w:r w:rsidRPr="009C24B0">
        <w:rPr>
          <w:sz w:val="36"/>
          <w:szCs w:val="36"/>
        </w:rPr>
        <w:t>Student ID: 2211971</w:t>
      </w:r>
    </w:p>
    <w:p w14:paraId="278FCC33" w14:textId="77777777" w:rsidR="00F776E7" w:rsidRPr="009C24B0" w:rsidRDefault="00F776E7" w:rsidP="00F776E7">
      <w:pPr>
        <w:jc w:val="center"/>
        <w:rPr>
          <w:sz w:val="36"/>
          <w:szCs w:val="36"/>
        </w:rPr>
      </w:pPr>
      <w:r>
        <w:rPr>
          <w:sz w:val="36"/>
          <w:szCs w:val="36"/>
        </w:rPr>
        <w:t>Lecturer</w:t>
      </w:r>
      <w:r w:rsidRPr="009C24B0">
        <w:rPr>
          <w:sz w:val="36"/>
          <w:szCs w:val="36"/>
        </w:rPr>
        <w:t xml:space="preserve"> Name: </w:t>
      </w:r>
      <w:r w:rsidRPr="00384D90">
        <w:rPr>
          <w:sz w:val="32"/>
          <w:szCs w:val="32"/>
        </w:rPr>
        <w:t>Neil Dyer</w:t>
      </w:r>
    </w:p>
    <w:p w14:paraId="52999951" w14:textId="77777777" w:rsidR="00F776E7" w:rsidRDefault="00F776E7" w:rsidP="00F776E7">
      <w:pPr>
        <w:jc w:val="center"/>
        <w:rPr>
          <w:sz w:val="28"/>
        </w:rPr>
      </w:pPr>
    </w:p>
    <w:p w14:paraId="38A73CFE" w14:textId="77777777" w:rsidR="00403FB4" w:rsidRDefault="00403FB4" w:rsidP="00F776E7">
      <w:pPr>
        <w:jc w:val="center"/>
        <w:rPr>
          <w:sz w:val="28"/>
        </w:rPr>
      </w:pPr>
    </w:p>
    <w:p w14:paraId="4378B61A" w14:textId="77777777" w:rsidR="00403FB4" w:rsidRDefault="00403FB4" w:rsidP="00F776E7">
      <w:pPr>
        <w:jc w:val="center"/>
        <w:rPr>
          <w:sz w:val="28"/>
        </w:rPr>
      </w:pPr>
    </w:p>
    <w:p w14:paraId="4E61658E" w14:textId="77777777" w:rsidR="00403FB4" w:rsidRDefault="00403FB4" w:rsidP="00F776E7">
      <w:pPr>
        <w:jc w:val="center"/>
        <w:rPr>
          <w:sz w:val="28"/>
        </w:rPr>
      </w:pPr>
    </w:p>
    <w:p w14:paraId="57946D30" w14:textId="77777777" w:rsidR="00403FB4" w:rsidRDefault="00403FB4" w:rsidP="00F776E7">
      <w:pPr>
        <w:jc w:val="center"/>
        <w:rPr>
          <w:sz w:val="28"/>
        </w:rPr>
      </w:pPr>
    </w:p>
    <w:p w14:paraId="161DE84E" w14:textId="77777777" w:rsidR="00403FB4" w:rsidRDefault="00403FB4" w:rsidP="00F776E7">
      <w:pPr>
        <w:jc w:val="center"/>
        <w:rPr>
          <w:sz w:val="28"/>
        </w:rPr>
      </w:pPr>
    </w:p>
    <w:p w14:paraId="1B9F9AAF" w14:textId="77777777" w:rsidR="00403FB4" w:rsidRDefault="00403FB4" w:rsidP="00F776E7">
      <w:pPr>
        <w:jc w:val="center"/>
        <w:rPr>
          <w:sz w:val="28"/>
        </w:rPr>
      </w:pPr>
    </w:p>
    <w:p w14:paraId="2E67D919" w14:textId="77777777" w:rsidR="00403FB4" w:rsidRDefault="00403FB4" w:rsidP="00F776E7">
      <w:pPr>
        <w:jc w:val="center"/>
        <w:rPr>
          <w:sz w:val="28"/>
        </w:rPr>
      </w:pPr>
    </w:p>
    <w:p w14:paraId="699B9BA1" w14:textId="77777777" w:rsidR="00F776E7" w:rsidRDefault="00F776E7" w:rsidP="00F776E7">
      <w:pPr>
        <w:jc w:val="center"/>
        <w:rPr>
          <w:sz w:val="28"/>
        </w:rPr>
      </w:pPr>
    </w:p>
    <w:p w14:paraId="11AE5C36" w14:textId="77777777" w:rsidR="00F776E7" w:rsidRPr="005A4ACD" w:rsidRDefault="00F776E7" w:rsidP="002012A2">
      <w:pPr>
        <w:jc w:val="center"/>
        <w:rPr>
          <w:sz w:val="28"/>
        </w:rPr>
      </w:pPr>
      <w:r w:rsidRPr="005A4ACD">
        <w:rPr>
          <w:sz w:val="28"/>
        </w:rPr>
        <w:lastRenderedPageBreak/>
        <w:t>Evaluating a range of entrepreneurial traits, motivations and characteristics using appropriate academic models and theories</w:t>
      </w:r>
    </w:p>
    <w:p w14:paraId="69144C98" w14:textId="77777777" w:rsidR="00F776E7" w:rsidRDefault="00F776E7" w:rsidP="00F776E7">
      <w:r>
        <w:t xml:space="preserve">In this essay, five traits of entrepreneurship are </w:t>
      </w:r>
      <w:r w:rsidRPr="00623D12">
        <w:t>Risk-taking ability</w:t>
      </w:r>
      <w:r>
        <w:t xml:space="preserve">, Creative and </w:t>
      </w:r>
      <w:r w:rsidRPr="00623D12">
        <w:t>Innovative thinking</w:t>
      </w:r>
      <w:r>
        <w:t xml:space="preserve">, </w:t>
      </w:r>
      <w:r w:rsidRPr="00623D12">
        <w:t>Persistence and Resilience</w:t>
      </w:r>
      <w:r>
        <w:t xml:space="preserve">, </w:t>
      </w:r>
      <w:r w:rsidRPr="00623D12">
        <w:t>Self-discipline and awareness</w:t>
      </w:r>
      <w:r>
        <w:t xml:space="preserve">, and </w:t>
      </w:r>
      <w:r w:rsidRPr="00623D12">
        <w:t>resolute motivation and passion</w:t>
      </w:r>
      <w:r>
        <w:t xml:space="preserve"> etc. supported by relevant theories like the Theory of Needs of McClelland, </w:t>
      </w:r>
      <w:r w:rsidRPr="00623D12">
        <w:t>uncertainty avoidance theory</w:t>
      </w:r>
      <w:r>
        <w:t xml:space="preserve">, </w:t>
      </w:r>
      <w:r w:rsidRPr="00623D12">
        <w:t>Generalist Trait Theory</w:t>
      </w:r>
      <w:r>
        <w:t xml:space="preserve">, locus of control, and over-optimism theory etc. are going to be discussed. </w:t>
      </w:r>
      <w:r w:rsidRPr="001367CF">
        <w:t xml:space="preserve">The ability to engage in taking risks in a calculative way is a significant attribute for entrepreneurial </w:t>
      </w:r>
      <w:proofErr w:type="spellStart"/>
      <w:r w:rsidRPr="001367CF">
        <w:t>endeavours</w:t>
      </w:r>
      <w:proofErr w:type="spellEnd"/>
      <w:r w:rsidRPr="001367CF">
        <w:t xml:space="preserve"> while considering opportunities which entails a readiness to assume uncertainties to capture opportunities</w:t>
      </w:r>
      <w:r>
        <w:t xml:space="preserve"> (Blackwell, 2011)</w:t>
      </w:r>
      <w:r w:rsidRPr="001367CF">
        <w:t>.</w:t>
      </w:r>
      <w:r>
        <w:t xml:space="preserve"> Also, each trait identified will be further supported by references to an entrepreneur in practice like Jeff Bezos, Elon Musk, </w:t>
      </w:r>
      <w:r w:rsidRPr="005A1229">
        <w:t>Brian Chesky</w:t>
      </w:r>
      <w:r>
        <w:t xml:space="preserve">, Sara Blakely etc. </w:t>
      </w:r>
      <w:r w:rsidRPr="001367CF">
        <w:t>Because entrepreneurs constantly search for new and innovative opportunities and solutions, they thrive on creativity and innovation. As per Generalist Trait Theory, traits like openness to new experience, curiosity, and creativity are being demonstrated in entrepreneurs.</w:t>
      </w:r>
    </w:p>
    <w:p w14:paraId="4ACB6046" w14:textId="77777777" w:rsidR="00F776E7" w:rsidRDefault="00F776E7" w:rsidP="00F776E7">
      <w:r>
        <w:t xml:space="preserve">The first trait of entrepreneurship is the ability to take risks. The ability to engage in taking risks in a calculative way is a significant attribute for entrepreneurial </w:t>
      </w:r>
      <w:proofErr w:type="spellStart"/>
      <w:r>
        <w:t>endeavours</w:t>
      </w:r>
      <w:proofErr w:type="spellEnd"/>
      <w:r>
        <w:t xml:space="preserve"> while considering opportunities which entails a readiness to assume uncertainties to capture opportunities. As per the Generalist Trait theory, entrepreneurs possess a higher tolerance for uncertainty and ambiguity that enables them to expand into new markets though it involves higher potential risks (Nelson, 2013). According to the Theory of Needs of McClelland, individuals who have a high need for achievement want to take higher risks for achieving success. In addition to these, uncertainty avoidance theory recommends that cultures with lower ambiguity tolerance have fewer entrepreneurs because of risk aversion. Elon Musk, the founder of Tesla, </w:t>
      </w:r>
      <w:proofErr w:type="spellStart"/>
      <w:r>
        <w:t>Neuralink</w:t>
      </w:r>
      <w:proofErr w:type="spellEnd"/>
      <w:r>
        <w:t>, and SpaceX is known for his high risk-taking</w:t>
      </w:r>
      <w:r w:rsidRPr="004478B1">
        <w:t xml:space="preserve"> </w:t>
      </w:r>
      <w:r>
        <w:t>(</w:t>
      </w:r>
      <w:r w:rsidRPr="004478B1">
        <w:t>Ba</w:t>
      </w:r>
      <w:r>
        <w:t xml:space="preserve">rringer and Ireland, </w:t>
      </w:r>
      <w:r w:rsidRPr="004478B1">
        <w:t>2018)</w:t>
      </w:r>
      <w:r>
        <w:t xml:space="preserve">. Though high risk is involved in technological investment, Elon Musk invested heavily in futuristic technologies which refers to its risk-taking trait. As per the Generalist Trait Theory, Individuals with higher risk tolerance take more risks in pursuit of opportunities that align with the ventures of Elon Musk (Burns, </w:t>
      </w:r>
      <w:r w:rsidRPr="004478B1">
        <w:t>2022)</w:t>
      </w:r>
      <w:r>
        <w:t xml:space="preserve">. Through transforming the hospitality industry through a peer-to-peer lodging platform, </w:t>
      </w:r>
      <w:r w:rsidRPr="005A1229">
        <w:t>Brian Chesky</w:t>
      </w:r>
      <w:r>
        <w:t xml:space="preserve"> exhibited risk-taking. Despite setbacks and regulatory hurdles, Chesky </w:t>
      </w:r>
      <w:proofErr w:type="spellStart"/>
      <w:r>
        <w:t>revolutionised</w:t>
      </w:r>
      <w:proofErr w:type="spellEnd"/>
      <w:r>
        <w:t xml:space="preserve"> the way people book lodging worldwide by pursuing his vision of </w:t>
      </w:r>
      <w:proofErr w:type="spellStart"/>
      <w:r>
        <w:t>democratising</w:t>
      </w:r>
      <w:proofErr w:type="spellEnd"/>
      <w:r>
        <w:t xml:space="preserve"> travel accommodation. The second entrepreneurial trait is creativity and innovation. Because entrepreneurs constantly search for new and innovative opportunities and solutions, they thrive on creativity and innovation. As </w:t>
      </w:r>
      <w:r>
        <w:lastRenderedPageBreak/>
        <w:t>per the Generalist Trait Theory, traits like openness to new experiences, curiosity, and creativity are being demonstrated in entrepreneurs (Kerr, Kerr, and Xu, 2012</w:t>
      </w:r>
      <w:r w:rsidRPr="00E212B1">
        <w:t>).</w:t>
      </w:r>
      <w:r>
        <w:t xml:space="preserve"> The theory of Needs, proposed by McClelland suggests that individuals who have a high need for achievement are highly engaging in creative and innovative thinking to achieve goals and overcome challenges (Williams, 2021). Additionally, individuals who have an internal locus of control believe that they have control over their results which encourages them to explore innovative solutions rather than depending on external factors (Hunnicutt, 2016</w:t>
      </w:r>
      <w:r w:rsidRPr="006E530B">
        <w:t>).</w:t>
      </w:r>
      <w:r>
        <w:t xml:space="preserve"> Sara Blakely, the founder of Spanx, </w:t>
      </w:r>
      <w:proofErr w:type="spellStart"/>
      <w:r>
        <w:t>revolutionised</w:t>
      </w:r>
      <w:proofErr w:type="spellEnd"/>
      <w:r>
        <w:t xml:space="preserve"> the undergarment industry with her creative and innovative approach to shapewear. To demonstrate creative and innovative problem-solving and create a seamless undergarment, Sara Blakely cut the feet off a part of a pair of pantyhose. The importance of creativity in entrepreneurship highlighted by Sara Blakely aligned with the Generalist Trait theory in which entrepreneurs demonstrate openness to experiences and curiosity</w:t>
      </w:r>
      <w:r w:rsidRPr="005F397A">
        <w:t xml:space="preserve"> </w:t>
      </w:r>
      <w:r>
        <w:t xml:space="preserve">(Liu </w:t>
      </w:r>
      <w:r w:rsidRPr="00CD1FA4">
        <w:rPr>
          <w:i/>
          <w:iCs/>
        </w:rPr>
        <w:t>et al</w:t>
      </w:r>
      <w:r>
        <w:t>., 2022</w:t>
      </w:r>
      <w:r w:rsidRPr="00571BAD">
        <w:t>).</w:t>
      </w:r>
      <w:r>
        <w:t xml:space="preserve"> Through leveraging customer feedback to create a direct-to-customer beauty brand, Emily Weiss disrupted the beauty industry with her innovative approach of </w:t>
      </w:r>
      <w:proofErr w:type="spellStart"/>
      <w:r>
        <w:t>prioritising</w:t>
      </w:r>
      <w:proofErr w:type="spellEnd"/>
      <w:r>
        <w:t xml:space="preserve"> </w:t>
      </w:r>
      <w:proofErr w:type="spellStart"/>
      <w:r>
        <w:t>personalised</w:t>
      </w:r>
      <w:proofErr w:type="spellEnd"/>
      <w:r>
        <w:t xml:space="preserve"> experiences, community engagement, and challenging traditional beauty standards. The third entrepreneurial trait is resilience and persistence. Entrepreneur faces a lot of setbacks and challenges which require individuals to highlight resilience and persistence. According to the Theory of Needs McClelland, individuals who have a high need for achievement demonstrate resilience and persistence in achieving goals despite setbacks. Also, as per self-efficacy theory, individuals who have faith in their capability to overcome setbacks are more likely to persist in the face of adverse circumstances. Additionally, individuals who want autonomy and a high level of independence are more resilient because they are less dependent on external support or validation. For </w:t>
      </w:r>
      <w:proofErr w:type="gramStart"/>
      <w:r>
        <w:t>example</w:t>
      </w:r>
      <w:proofErr w:type="gramEnd"/>
      <w:r>
        <w:t xml:space="preserve"> before gaining success, Jack Ma, the founder of Alibaba, one of the largest e-commerce firms in the world, faced several setbacks and rejections. Despite facing challenges like competition from established companies, lack of funding, initial failure etc., Jack Ma persisted in achieving his vision. As per McClelland's theory of Need, individuals who have a high need for achievement demonstrate resilience in the face of setbacks which are exemplified in the journey of Jack Ma. During the dot-com bubble burst, Reid Hoffman exhibited persistence by navigating the setbacks of creating a professional networking platform. Despite facing intense competition and setbacks, Reid Hoffman persisted in growing LinkedIn which enabled him to make LinkedIn one of the largest professional networks. The fourth trait of entrepreneurs is self-awareness and self-discipline</w:t>
      </w:r>
      <w:r w:rsidRPr="005F397A">
        <w:t xml:space="preserve"> </w:t>
      </w:r>
      <w:r>
        <w:t>(Kraus et al., 2023</w:t>
      </w:r>
      <w:r w:rsidRPr="00D2770A">
        <w:t>).</w:t>
      </w:r>
      <w:r>
        <w:t xml:space="preserve"> This trait enables the entrepreneur to manage their resources, time, and emotions effectively according to Generalist Trait Theory. </w:t>
      </w:r>
      <w:r>
        <w:lastRenderedPageBreak/>
        <w:t>Individuals having an internal locus of control are more willing to take responsibility for their actions which leads to greater self-discipline. Also, individuals having a high level of self-efficacy have faith in their capability to control their actions which enhances their self-discipline and awareness (Jackson-Dwyer, 2013</w:t>
      </w:r>
      <w:r w:rsidRPr="006E530B">
        <w:t>)</w:t>
      </w:r>
      <w:r>
        <w:t xml:space="preserve">. The actions of Angela Duckworth on self-discipline are highly pertinent to entrepreneurship. In the research, psychologist Duckworth concentrated on the significance of perseverance and self-discipline in gaining long-term goals (Hisrich, Peters, and Shepherd, 2008). According to the Generalist Trait Theory, individuals having a high level of self-discipline are better equipped to explore the challenges of entrepreneurship which is also supported by the findings of Duckworth. The founder of Amazon Jeff Bezos is famous for his continuous focus on long-term growth and decision making. The awareness of Bezos regarding technological trends and consumer </w:t>
      </w:r>
      <w:proofErr w:type="spellStart"/>
      <w:r>
        <w:t>behaviour</w:t>
      </w:r>
      <w:proofErr w:type="spellEnd"/>
      <w:r>
        <w:t xml:space="preserve"> enabled him to expand Amazon beyond e-commerce into a range of industries like artificial intelligence and cloud computing</w:t>
      </w:r>
      <w:r w:rsidRPr="005F397A">
        <w:t xml:space="preserve"> </w:t>
      </w:r>
      <w:r>
        <w:t>(</w:t>
      </w:r>
      <w:proofErr w:type="spellStart"/>
      <w:r>
        <w:t>Sarasvathy</w:t>
      </w:r>
      <w:proofErr w:type="spellEnd"/>
      <w:r>
        <w:t xml:space="preserve">, 2019). The fifth trait of an entrepreneur is resolute motivation and passion. To sustain through setbacks and challenges, entrepreneurs need a strong sense of passion and motivation. According to McClelland's theory of needs, individuals having high needs for achievement are driven by internal motivation to accomplish and excel in goals. Also, as per over-optimism theory, despite having high inherent risks, entrepreneurs exhibit a positive bias towards their venture and </w:t>
      </w:r>
      <w:proofErr w:type="spellStart"/>
      <w:r>
        <w:t>fuelling</w:t>
      </w:r>
      <w:proofErr w:type="spellEnd"/>
      <w:r>
        <w:t xml:space="preserve"> their commitment and passion. Along with these, individuals having a high desire for autonomy pursue entrepreneurial </w:t>
      </w:r>
      <w:proofErr w:type="spellStart"/>
      <w:r>
        <w:t>endeavours</w:t>
      </w:r>
      <w:proofErr w:type="spellEnd"/>
      <w:r>
        <w:t xml:space="preserve"> which are derived from their passion for independence and autonomy (Mariotti and Glackin, 2012). The passion for challenging the disrupting industries and status quo fuels the entrepreneurial ventures of </w:t>
      </w:r>
      <w:r w:rsidRPr="00D95F39">
        <w:t>Richard Branson</w:t>
      </w:r>
      <w:r>
        <w:t xml:space="preserve"> from Virgin Records to Virgin Galactic. A strong sense of passion and motivation is reflected in the relentless pursuit of innovation by Richard Branson which aligns with the theory of needs of McClelland where internal motivation to accomplish goals drives the need for achievement of individuals. The Real estate mogul and Shark Tank investor Corcoran's passions for entrepreneurship and their own experiences made him a prominent figure in the entrepreneurial community.</w:t>
      </w:r>
    </w:p>
    <w:p w14:paraId="77393D56" w14:textId="77777777" w:rsidR="00F776E7" w:rsidRDefault="00F776E7" w:rsidP="00F776E7">
      <w:r>
        <w:t xml:space="preserve">Both Elon Musk and Jack Ma demonstrate strong risk-taking ability in their journey of entrepreneurship. Though significant reputational and financial risks were involved, Elon Musk entered into neural technology, space exploration, and electric vehicles. In the same way, Jack Ma took high risks by founding Alibaba with limited experience and resources in a market which was dominated by state-owned firms. Though both entrepreneurs exhibited strong risk-taking, the ventures of Elon Must were about cutting-edge technological innovations whereas Jack Ma concentrated on addressing and filling the gap in the e-commerce industry </w:t>
      </w:r>
      <w:r>
        <w:lastRenderedPageBreak/>
        <w:t>(Schumpeter, 2016</w:t>
      </w:r>
      <w:r w:rsidRPr="001A2100">
        <w:t>).</w:t>
      </w:r>
      <w:r>
        <w:t xml:space="preserve"> In different industries, both Sara Blakely and Elon Musk exhibited their innovative and creative thinking (Loi </w:t>
      </w:r>
      <w:r w:rsidRPr="00B16A6A">
        <w:rPr>
          <w:i/>
          <w:iCs/>
        </w:rPr>
        <w:t>et al.,</w:t>
      </w:r>
      <w:r>
        <w:t xml:space="preserve"> 201</w:t>
      </w:r>
      <w:r w:rsidRPr="00913641">
        <w:t>2).</w:t>
      </w:r>
      <w:r>
        <w:t xml:space="preserve"> The invention of Spanx, an innovative approach of Sara Blakely to shapewear </w:t>
      </w:r>
      <w:proofErr w:type="spellStart"/>
      <w:r>
        <w:t>revolutionised</w:t>
      </w:r>
      <w:proofErr w:type="spellEnd"/>
      <w:r>
        <w:t xml:space="preserve"> the undergarment industry. In the same way, the innovations of Elon Musk in space exploration and electric vehicles by his ventures like SpaceX and Tesla exhibited his passion for innovation and creativity. However, the focus of Sara Blakely was on product functionality and design whereas that of Elon Musk spans multiple technologies and industries (Rae, 2008). Persistence and resilience are exhibited in both Jack Ma and Richard Branson in their entrepreneurial journeys. The ability of Richard Branson to bounce back from the setbacks and failures for example the setbacks in the airline industry and failed launch of Virgin Cola underscores the resilience of Richard. In the same way, despite so many setbacks and rejections, in the relentless pursuit of success, Jack Ma exhibits a high level of resilience</w:t>
      </w:r>
      <w:r w:rsidRPr="005F397A">
        <w:t xml:space="preserve"> </w:t>
      </w:r>
      <w:r>
        <w:t>(Elkins, 2013). In adverse situations also, both the entrepreneurs exhibited their willingness to persevere and commitment to their vision. Self-discipline and awareness are demonstrated by Elon Musk and Angel Duckworth in different situations. Disciplines approaches of Elon Musk to managing different ventures like adhering to budget and timeframe in the space exploration projects exhibit a high level of self-discipline and awareness of Musk (Timmons and Spinelli, 2008). Similarly, the research of Angel Duckworth on grit and self-discipline highlighted the significance of resilience and perseverance in gaining long-term goals. But Elon Musk applies self-discipline in business management and the context of technology whereas Angel Duckworth focuses on psychological principles</w:t>
      </w:r>
      <w:r w:rsidRPr="005F397A">
        <w:t xml:space="preserve"> </w:t>
      </w:r>
      <w:r>
        <w:t xml:space="preserve">(Filion, 2022). To challenge the status quo and disrupt the industries, Elon Musk and Richard Branson share a resolute motivation and passion. The ambitious goals of Elon Musk like </w:t>
      </w:r>
      <w:proofErr w:type="spellStart"/>
      <w:r>
        <w:t>revolutionising</w:t>
      </w:r>
      <w:proofErr w:type="spellEnd"/>
      <w:r>
        <w:t xml:space="preserve"> transportation and </w:t>
      </w:r>
      <w:proofErr w:type="spellStart"/>
      <w:r>
        <w:t>colonising</w:t>
      </w:r>
      <w:proofErr w:type="spellEnd"/>
      <w:r>
        <w:t xml:space="preserve"> Mars exhibit a high level of passion of Musk for the advancement of humanity. Similarity the passion for innovation </w:t>
      </w:r>
      <w:proofErr w:type="gramStart"/>
      <w:r>
        <w:t>are</w:t>
      </w:r>
      <w:proofErr w:type="gramEnd"/>
      <w:r>
        <w:t xml:space="preserve"> evident in Richard Branson's diverse venture from airlines to space tourism. But the motivation of Elon Musk is driven by a sustainable future whereas that of Richard Branson is driven by the desire for disruption and adventure.</w:t>
      </w:r>
    </w:p>
    <w:p w14:paraId="69F2F943" w14:textId="77777777" w:rsidR="00F776E7" w:rsidRDefault="00F776E7" w:rsidP="00F776E7">
      <w:r w:rsidRPr="001367CF">
        <w:t xml:space="preserve">In this essay, five traits of entrepreneurship are Risk-taking ability, Creative and Innovative thinking, Persistence and Resilience, Self-discipline and awareness, and resolute motivation and passion etc. supported by relevant theories like the Theory of Needs of McClelland, uncertainty avoidance theory, Generalist Trait Theory, locus of control, and over-optimism theory etc. </w:t>
      </w:r>
      <w:r>
        <w:t>have been discussed</w:t>
      </w:r>
      <w:r w:rsidRPr="001367CF">
        <w:t>. Entrepreneur faces a lot of setbacks and challenges which require individuals to highlight resilience and persistence. The fourth trait of an entrepreneur is self-awareness and self-discipline</w:t>
      </w:r>
      <w:r>
        <w:t xml:space="preserve"> which</w:t>
      </w:r>
      <w:r w:rsidRPr="001367CF">
        <w:t xml:space="preserve"> enables the entrepreneur to manage their resources, </w:t>
      </w:r>
      <w:r w:rsidRPr="001367CF">
        <w:lastRenderedPageBreak/>
        <w:t>time, and emotions effectively according to Generalist Trait Theory</w:t>
      </w:r>
      <w:r>
        <w:t xml:space="preserve"> (Zimmerer and Scarborough, 2011)</w:t>
      </w:r>
      <w:r w:rsidRPr="001367CF">
        <w:t>.</w:t>
      </w:r>
      <w:r>
        <w:t xml:space="preserve"> </w:t>
      </w:r>
      <w:r w:rsidRPr="001367CF">
        <w:t xml:space="preserve">To sustain through setbacks and challenges, entrepreneurs need a strong sense of passion and motivation. According to McClelland's theory of needs, individuals having high needs for achievement are driven by internal motivation to accomplish and excel in goals. Also, as per over-optimism theory, despite having high inherent risks, entrepreneurs exhibit a positive bias towards their venture and </w:t>
      </w:r>
      <w:proofErr w:type="spellStart"/>
      <w:r w:rsidRPr="001367CF">
        <w:t>fuelling</w:t>
      </w:r>
      <w:proofErr w:type="spellEnd"/>
      <w:r w:rsidRPr="001367CF">
        <w:t xml:space="preserve"> their commitment and passion.</w:t>
      </w:r>
      <w:r>
        <w:t xml:space="preserve"> </w:t>
      </w:r>
      <w:r w:rsidRPr="004478B1">
        <w:t xml:space="preserve">Along with these, individuals having a high desire for autonomy pursue entrepreneurial </w:t>
      </w:r>
      <w:proofErr w:type="spellStart"/>
      <w:r w:rsidRPr="004478B1">
        <w:t>endeavours</w:t>
      </w:r>
      <w:proofErr w:type="spellEnd"/>
      <w:r w:rsidRPr="004478B1">
        <w:t xml:space="preserve"> which are derived from their passion for independence and autonomy. </w:t>
      </w:r>
      <w:r>
        <w:t>This essay supported</w:t>
      </w:r>
      <w:r w:rsidRPr="001367CF">
        <w:t xml:space="preserve"> each trait by reference to an entrepreneur in practice like Jeff Bezos, Elon Musk, Brian Chesky, Sara Blakely etc. </w:t>
      </w:r>
    </w:p>
    <w:p w14:paraId="29516445" w14:textId="77777777" w:rsidR="00F776E7" w:rsidRDefault="00F776E7" w:rsidP="00F776E7">
      <w:pPr>
        <w:rPr>
          <w:sz w:val="28"/>
        </w:rPr>
      </w:pPr>
    </w:p>
    <w:p w14:paraId="3280783E" w14:textId="77777777" w:rsidR="00F776E7" w:rsidRDefault="00F776E7" w:rsidP="00F776E7">
      <w:pPr>
        <w:rPr>
          <w:sz w:val="28"/>
        </w:rPr>
      </w:pPr>
    </w:p>
    <w:p w14:paraId="0591BFD0" w14:textId="77777777" w:rsidR="00F776E7" w:rsidRDefault="00F776E7" w:rsidP="00F776E7">
      <w:pPr>
        <w:rPr>
          <w:sz w:val="28"/>
        </w:rPr>
      </w:pPr>
    </w:p>
    <w:p w14:paraId="43784782" w14:textId="77777777" w:rsidR="00F776E7" w:rsidRDefault="00F776E7" w:rsidP="00F776E7">
      <w:pPr>
        <w:rPr>
          <w:sz w:val="28"/>
        </w:rPr>
      </w:pPr>
    </w:p>
    <w:p w14:paraId="785C21DC" w14:textId="77777777" w:rsidR="00F776E7" w:rsidRDefault="00F776E7" w:rsidP="00F776E7">
      <w:pPr>
        <w:rPr>
          <w:sz w:val="28"/>
        </w:rPr>
      </w:pPr>
    </w:p>
    <w:p w14:paraId="018BFABF" w14:textId="77777777" w:rsidR="00F776E7" w:rsidRDefault="00F776E7" w:rsidP="00F776E7">
      <w:pPr>
        <w:rPr>
          <w:sz w:val="28"/>
        </w:rPr>
      </w:pPr>
    </w:p>
    <w:p w14:paraId="721F34BF" w14:textId="77777777" w:rsidR="00F776E7" w:rsidRDefault="00F776E7" w:rsidP="00F776E7">
      <w:pPr>
        <w:rPr>
          <w:sz w:val="28"/>
        </w:rPr>
      </w:pPr>
    </w:p>
    <w:p w14:paraId="3237688B" w14:textId="77777777" w:rsidR="00F776E7" w:rsidRDefault="00F776E7" w:rsidP="00F776E7">
      <w:pPr>
        <w:rPr>
          <w:sz w:val="28"/>
        </w:rPr>
      </w:pPr>
    </w:p>
    <w:p w14:paraId="7E21F259" w14:textId="77777777" w:rsidR="0025463E" w:rsidRDefault="0025463E" w:rsidP="00F776E7">
      <w:pPr>
        <w:rPr>
          <w:sz w:val="28"/>
        </w:rPr>
      </w:pPr>
    </w:p>
    <w:p w14:paraId="7F524158" w14:textId="77777777" w:rsidR="0025463E" w:rsidRDefault="0025463E" w:rsidP="00F776E7">
      <w:pPr>
        <w:rPr>
          <w:sz w:val="28"/>
        </w:rPr>
      </w:pPr>
    </w:p>
    <w:p w14:paraId="08C451AA" w14:textId="77777777" w:rsidR="0025463E" w:rsidRDefault="0025463E" w:rsidP="00F776E7">
      <w:pPr>
        <w:rPr>
          <w:sz w:val="28"/>
        </w:rPr>
      </w:pPr>
    </w:p>
    <w:p w14:paraId="6384621D" w14:textId="77777777" w:rsidR="0025463E" w:rsidRDefault="0025463E" w:rsidP="00F776E7">
      <w:pPr>
        <w:rPr>
          <w:sz w:val="28"/>
        </w:rPr>
      </w:pPr>
    </w:p>
    <w:p w14:paraId="7E196DA0" w14:textId="77777777" w:rsidR="0025463E" w:rsidRDefault="0025463E" w:rsidP="00F776E7">
      <w:pPr>
        <w:rPr>
          <w:sz w:val="28"/>
        </w:rPr>
      </w:pPr>
    </w:p>
    <w:p w14:paraId="0EFCD04D" w14:textId="77777777" w:rsidR="0025463E" w:rsidRDefault="0025463E" w:rsidP="00F776E7">
      <w:pPr>
        <w:rPr>
          <w:sz w:val="28"/>
        </w:rPr>
      </w:pPr>
    </w:p>
    <w:p w14:paraId="2634A483" w14:textId="77777777" w:rsidR="0025463E" w:rsidRDefault="0025463E" w:rsidP="00F776E7">
      <w:pPr>
        <w:rPr>
          <w:sz w:val="28"/>
        </w:rPr>
      </w:pPr>
    </w:p>
    <w:p w14:paraId="4A3BC6B0" w14:textId="77777777" w:rsidR="0025463E" w:rsidRDefault="0025463E" w:rsidP="00F776E7">
      <w:pPr>
        <w:rPr>
          <w:sz w:val="28"/>
        </w:rPr>
      </w:pPr>
    </w:p>
    <w:p w14:paraId="6C988A82" w14:textId="77777777" w:rsidR="0025463E" w:rsidRDefault="0025463E" w:rsidP="00F776E7">
      <w:pPr>
        <w:rPr>
          <w:sz w:val="28"/>
        </w:rPr>
      </w:pPr>
    </w:p>
    <w:p w14:paraId="1F149F3F" w14:textId="77777777" w:rsidR="0025463E" w:rsidRDefault="0025463E" w:rsidP="00F776E7">
      <w:pPr>
        <w:rPr>
          <w:sz w:val="28"/>
        </w:rPr>
      </w:pPr>
    </w:p>
    <w:p w14:paraId="7E8FFB41" w14:textId="77777777" w:rsidR="0025463E" w:rsidRDefault="0025463E" w:rsidP="00F776E7">
      <w:pPr>
        <w:rPr>
          <w:sz w:val="28"/>
        </w:rPr>
      </w:pPr>
    </w:p>
    <w:p w14:paraId="4122F355" w14:textId="77777777" w:rsidR="0025463E" w:rsidRDefault="0025463E" w:rsidP="00F776E7">
      <w:pPr>
        <w:rPr>
          <w:sz w:val="28"/>
        </w:rPr>
      </w:pPr>
    </w:p>
    <w:p w14:paraId="12B263C2" w14:textId="74A6E16C" w:rsidR="00F776E7" w:rsidRDefault="00F776E7" w:rsidP="00F776E7">
      <w:pPr>
        <w:rPr>
          <w:sz w:val="28"/>
        </w:rPr>
      </w:pPr>
      <w:r w:rsidRPr="004478B1">
        <w:rPr>
          <w:sz w:val="28"/>
        </w:rPr>
        <w:lastRenderedPageBreak/>
        <w:t>Reference</w:t>
      </w:r>
    </w:p>
    <w:p w14:paraId="60A9B2FC" w14:textId="77777777" w:rsidR="00F776E7" w:rsidRDefault="00F776E7" w:rsidP="00F776E7">
      <w:r w:rsidRPr="004478B1">
        <w:t xml:space="preserve">Barringer, B. R. </w:t>
      </w:r>
      <w:r>
        <w:t>and</w:t>
      </w:r>
      <w:r w:rsidRPr="004478B1">
        <w:t xml:space="preserve"> Ireland, R.D. (2018) Entrepreneurship: Successfu</w:t>
      </w:r>
      <w:r>
        <w:t>lly Launching New Ventures, 4</w:t>
      </w:r>
      <w:r w:rsidRPr="004478B1">
        <w:rPr>
          <w:vertAlign w:val="superscript"/>
        </w:rPr>
        <w:t>th</w:t>
      </w:r>
      <w:r>
        <w:t xml:space="preserve"> </w:t>
      </w:r>
      <w:r w:rsidRPr="004478B1">
        <w:t>Ed., Prentice Hall: New Jersey</w:t>
      </w:r>
    </w:p>
    <w:p w14:paraId="69445F83" w14:textId="77777777" w:rsidR="00F776E7" w:rsidRDefault="00F776E7" w:rsidP="00F776E7">
      <w:r>
        <w:t>Blackwell, E. (2011) How to Prepare a Business Plan: Planning for Successful Start-up and Expansion, (5th Ed) Sunday Times Business Enterprise Series, Kogan Page</w:t>
      </w:r>
    </w:p>
    <w:p w14:paraId="7F1108FD" w14:textId="77777777" w:rsidR="00F776E7" w:rsidRDefault="00F776E7" w:rsidP="00F776E7">
      <w:r w:rsidRPr="004478B1">
        <w:t>Burns, P. (2022) Entrepreneurship and Small Business, 5th Ed., Palgrave Macmillan: Basingstoke</w:t>
      </w:r>
    </w:p>
    <w:p w14:paraId="4B92E166" w14:textId="77777777" w:rsidR="00F776E7" w:rsidRDefault="00F776E7" w:rsidP="00F776E7">
      <w:r>
        <w:t>Elkins, K. (2013) Richard Branson: Successful entrepreneurs share these 5 skills, CNBC. Available at: https://www.cnbc.com/2017/01/31/richard-branson-successful-entrepreneurs-share-these-5-skills.html (Accessed: 4 May 2024).</w:t>
      </w:r>
    </w:p>
    <w:p w14:paraId="5CDDD9E6" w14:textId="77777777" w:rsidR="00F776E7" w:rsidRDefault="00F776E7" w:rsidP="00F776E7">
      <w:r>
        <w:t>Filion, L. J. (2022) Defining the entrepreneur. In World Encyclopedia of Entrepreneurship (pp. 72–83). Edward Elgar Publishing.</w:t>
      </w:r>
    </w:p>
    <w:p w14:paraId="45FD3036" w14:textId="77777777" w:rsidR="00F776E7" w:rsidRDefault="00F776E7" w:rsidP="00F776E7">
      <w:r>
        <w:t>Hisrich, R.D., Peters, M.P. and Shepherd, D.A. (2008) Entrepreneurship, 7th Ed., McGraw Hill: NY</w:t>
      </w:r>
    </w:p>
    <w:p w14:paraId="1D2F516D" w14:textId="77777777" w:rsidR="00F776E7" w:rsidRPr="006E530B" w:rsidRDefault="00F776E7" w:rsidP="00F776E7">
      <w:r>
        <w:t>Hunnicutt, S. (2016)</w:t>
      </w:r>
      <w:r w:rsidRPr="006E530B">
        <w:t xml:space="preserve"> </w:t>
      </w:r>
      <w:r w:rsidRPr="006E530B">
        <w:rPr>
          <w:i/>
          <w:iCs/>
        </w:rPr>
        <w:t>Corporate social responsibility</w:t>
      </w:r>
      <w:r w:rsidRPr="006E530B">
        <w:t>. Detroit, Mi: Greenhaven Press.</w:t>
      </w:r>
    </w:p>
    <w:p w14:paraId="3B5372DA" w14:textId="77777777" w:rsidR="00F776E7" w:rsidRPr="006E530B" w:rsidRDefault="00F776E7" w:rsidP="00F776E7">
      <w:r>
        <w:t>Jackson-Dwyer, D. (2013)</w:t>
      </w:r>
      <w:r w:rsidRPr="006E530B">
        <w:t xml:space="preserve"> </w:t>
      </w:r>
      <w:r w:rsidRPr="006E530B">
        <w:rPr>
          <w:i/>
          <w:iCs/>
        </w:rPr>
        <w:t>Interpersonal relationships</w:t>
      </w:r>
      <w:r w:rsidRPr="006E530B">
        <w:t xml:space="preserve">. London; New York: Routledge, Taylor </w:t>
      </w:r>
      <w:r>
        <w:t>and</w:t>
      </w:r>
      <w:r w:rsidRPr="006E530B">
        <w:t xml:space="preserve"> Francis.</w:t>
      </w:r>
    </w:p>
    <w:p w14:paraId="0B69EE24" w14:textId="77777777" w:rsidR="00F776E7" w:rsidRPr="00E212B1" w:rsidRDefault="00F776E7" w:rsidP="00F776E7">
      <w:r w:rsidRPr="00E212B1">
        <w:t>Kerr, S</w:t>
      </w:r>
      <w:r>
        <w:t>.P., Kerr, W.R. and Xu, T. (2012)</w:t>
      </w:r>
      <w:r w:rsidRPr="00E212B1">
        <w:t xml:space="preserve"> 'Personality traits of entrepreneurs: A review of recent literature', Foundations and Trends in Entrepreneurship, 14(3), pp.279–356. </w:t>
      </w:r>
    </w:p>
    <w:p w14:paraId="79E17F7D" w14:textId="77777777" w:rsidR="00F776E7" w:rsidRDefault="00F776E7" w:rsidP="00F776E7">
      <w:r w:rsidRPr="00D2770A">
        <w:t xml:space="preserve">Kraus, S., McDowell, W., Ribeiro-Soriano, D. E., </w:t>
      </w:r>
      <w:r>
        <w:t>and Rodríguez-García, M. (2023)</w:t>
      </w:r>
      <w:r w:rsidRPr="00D2770A">
        <w:t xml:space="preserve"> The role of innovation and knowledge for entrepreneurship and regional development. </w:t>
      </w:r>
      <w:r w:rsidRPr="00D2770A">
        <w:rPr>
          <w:i/>
          <w:iCs/>
        </w:rPr>
        <w:t xml:space="preserve">Entrepreneurship </w:t>
      </w:r>
      <w:r>
        <w:rPr>
          <w:i/>
          <w:iCs/>
        </w:rPr>
        <w:t>and</w:t>
      </w:r>
      <w:r w:rsidRPr="00D2770A">
        <w:rPr>
          <w:i/>
          <w:iCs/>
        </w:rPr>
        <w:t xml:space="preserve"> Regional Development</w:t>
      </w:r>
      <w:r w:rsidRPr="00D2770A">
        <w:t>, </w:t>
      </w:r>
      <w:r w:rsidRPr="00D2770A">
        <w:rPr>
          <w:i/>
          <w:iCs/>
        </w:rPr>
        <w:t>33</w:t>
      </w:r>
      <w:r w:rsidRPr="00D2770A">
        <w:t>(3-4), 175-184.</w:t>
      </w:r>
    </w:p>
    <w:p w14:paraId="5AE4E940" w14:textId="77777777" w:rsidR="00F776E7" w:rsidRDefault="00F776E7" w:rsidP="00F776E7">
      <w:r w:rsidRPr="00571BAD">
        <w:t xml:space="preserve">Liu, T., Walley, K., Pugh, G., </w:t>
      </w:r>
      <w:r>
        <w:t>and Adkins, P. (2022)</w:t>
      </w:r>
      <w:r w:rsidRPr="00571BAD">
        <w:t xml:space="preserve"> Entrepreneurship education in China: Evidence from a preliminary scoping study of enterprising tendency in Chinese university students. </w:t>
      </w:r>
      <w:r w:rsidRPr="007E02E6">
        <w:rPr>
          <w:i/>
          <w:iCs/>
        </w:rPr>
        <w:t>Journal of Entrepreneurship in Emerging Economies</w:t>
      </w:r>
      <w:r w:rsidRPr="00571BAD">
        <w:t>, </w:t>
      </w:r>
      <w:r w:rsidRPr="007E02E6">
        <w:rPr>
          <w:i/>
          <w:iCs/>
        </w:rPr>
        <w:t>12</w:t>
      </w:r>
      <w:r w:rsidRPr="00571BAD">
        <w:t>(2), 305</w:t>
      </w:r>
      <w:r>
        <w:t>–</w:t>
      </w:r>
      <w:r w:rsidRPr="00571BAD">
        <w:t>326.</w:t>
      </w:r>
    </w:p>
    <w:p w14:paraId="1AD52C6C" w14:textId="77777777" w:rsidR="00F776E7" w:rsidRDefault="00F776E7" w:rsidP="00F776E7">
      <w:r w:rsidRPr="00913641">
        <w:t xml:space="preserve">Loi, M., Fayolle, A., van </w:t>
      </w:r>
      <w:proofErr w:type="spellStart"/>
      <w:r w:rsidRPr="00913641">
        <w:t>Gelderen</w:t>
      </w:r>
      <w:proofErr w:type="spellEnd"/>
      <w:r w:rsidRPr="00913641">
        <w:t>, M., Riot,</w:t>
      </w:r>
      <w:r>
        <w:t xml:space="preserve"> E., Refai, D., Higgins, D.,</w:t>
      </w:r>
      <w:r w:rsidRPr="00913641">
        <w:t xml:space="preserve"> </w:t>
      </w:r>
      <w:r>
        <w:t>and Cavarretta, F. (2012)</w:t>
      </w:r>
      <w:r w:rsidRPr="00913641">
        <w:t xml:space="preserve"> Entrepreneurship education at the crossroads: challenging taken-for-granted assumptions and opening new perspectives. </w:t>
      </w:r>
      <w:r w:rsidRPr="007E02E6">
        <w:rPr>
          <w:i/>
          <w:iCs/>
        </w:rPr>
        <w:t>Journal of Management Inquiry</w:t>
      </w:r>
      <w:r w:rsidRPr="00913641">
        <w:t>, </w:t>
      </w:r>
      <w:r w:rsidRPr="007E02E6">
        <w:rPr>
          <w:i/>
          <w:iCs/>
        </w:rPr>
        <w:t>31</w:t>
      </w:r>
      <w:r w:rsidRPr="00913641">
        <w:t>(2), 123-134.</w:t>
      </w:r>
    </w:p>
    <w:p w14:paraId="7F15DB7C" w14:textId="77777777" w:rsidR="00F776E7" w:rsidRDefault="00F776E7" w:rsidP="00F776E7">
      <w:r>
        <w:t>Mariotti, S. and Glackin, C. (2012) Entrepreneurship: Starting and Operating a Small Business (3</w:t>
      </w:r>
      <w:r w:rsidRPr="004478B1">
        <w:rPr>
          <w:vertAlign w:val="superscript"/>
        </w:rPr>
        <w:t>rd</w:t>
      </w:r>
      <w:r>
        <w:t xml:space="preserve"> Ed), London: Prentice-Hall.</w:t>
      </w:r>
    </w:p>
    <w:p w14:paraId="0492235B" w14:textId="77777777" w:rsidR="00F776E7" w:rsidRDefault="00F776E7" w:rsidP="00F776E7">
      <w:r>
        <w:t xml:space="preserve">Nelson, O. (2013) Enterprise development in SMEs and entrepreneurial </w:t>
      </w:r>
      <w:proofErr w:type="gramStart"/>
      <w:r>
        <w:t>firms</w:t>
      </w:r>
      <w:proofErr w:type="gramEnd"/>
      <w:r>
        <w:t xml:space="preserve"> dynamic processes. IGI Global.</w:t>
      </w:r>
    </w:p>
    <w:p w14:paraId="7562FE8C" w14:textId="77777777" w:rsidR="00F776E7" w:rsidRDefault="00F776E7" w:rsidP="00F776E7">
      <w:r>
        <w:lastRenderedPageBreak/>
        <w:t>Rae, D. (2008) Entrepreneurship: from opportunity to action, 2nd Ed., Basingstoke: Palgrave Macmillan</w:t>
      </w:r>
    </w:p>
    <w:p w14:paraId="71CC2C4E" w14:textId="77777777" w:rsidR="00F776E7" w:rsidRPr="001A2100" w:rsidRDefault="00F776E7" w:rsidP="00F776E7">
      <w:pPr>
        <w:spacing w:before="120" w:after="120"/>
      </w:pPr>
      <w:proofErr w:type="spellStart"/>
      <w:r w:rsidRPr="001A2100">
        <w:t>Sarasvathy</w:t>
      </w:r>
      <w:proofErr w:type="spellEnd"/>
      <w:r w:rsidRPr="001A2100">
        <w:t>, S. D. (</w:t>
      </w:r>
      <w:r>
        <w:t>2019)</w:t>
      </w:r>
      <w:r w:rsidRPr="001A2100">
        <w:t xml:space="preserve"> Causation and effectuation: Toward a theoretical shift from economic inevitability to entrepreneurial contingency. </w:t>
      </w:r>
      <w:r w:rsidRPr="001A2100">
        <w:rPr>
          <w:i/>
          <w:iCs/>
        </w:rPr>
        <w:t>Academy of Management Review, 26</w:t>
      </w:r>
      <w:r w:rsidRPr="001A2100">
        <w:t>(2), 243-263.</w:t>
      </w:r>
    </w:p>
    <w:p w14:paraId="40CC9875" w14:textId="77777777" w:rsidR="00F776E7" w:rsidRPr="001A2100" w:rsidRDefault="00F776E7" w:rsidP="00F776E7">
      <w:pPr>
        <w:spacing w:before="120" w:after="120"/>
      </w:pPr>
      <w:r w:rsidRPr="001A2100">
        <w:t>Schumpeter, J. A. (</w:t>
      </w:r>
      <w:r>
        <w:t>2016)</w:t>
      </w:r>
      <w:r w:rsidRPr="001A2100">
        <w:t xml:space="preserve"> </w:t>
      </w:r>
      <w:r w:rsidRPr="001A2100">
        <w:rPr>
          <w:i/>
          <w:iCs/>
        </w:rPr>
        <w:t>The Theory of Economic Development: An Inquiry into Profits, Capital, Credit, Interest, and the Business Cycle</w:t>
      </w:r>
      <w:r w:rsidRPr="001A2100">
        <w:t>. Harvard University Press.</w:t>
      </w:r>
    </w:p>
    <w:p w14:paraId="04019E8B" w14:textId="77777777" w:rsidR="00F776E7" w:rsidRDefault="00F776E7" w:rsidP="00F776E7">
      <w:r>
        <w:t>Timmons, J. and Spinelli, S. (2008) New Venture Creation: Entrepreneurship for the 21st Century, McGraw Hill: Boston</w:t>
      </w:r>
    </w:p>
    <w:p w14:paraId="4D2BEC66" w14:textId="77777777" w:rsidR="00F776E7" w:rsidRDefault="00F776E7" w:rsidP="00F776E7">
      <w:r>
        <w:t xml:space="preserve">Williams, S. (2021) FT Guide to Business Start Up: The most comprehensive guide for entrepreneurs, 32nd Ed., Financial Times Press: Harlow. </w:t>
      </w:r>
    </w:p>
    <w:p w14:paraId="2918DDD9" w14:textId="77777777" w:rsidR="00F776E7" w:rsidRPr="004478B1" w:rsidRDefault="00F776E7" w:rsidP="00F776E7">
      <w:r>
        <w:t xml:space="preserve">Zimmerer, T.W. and Scarborough, N.M. (2011) Essentials of Entrepreneurship, 6th Ed., Prentice Hall: New Jersey </w:t>
      </w:r>
    </w:p>
    <w:p w14:paraId="3A038AAD" w14:textId="77777777" w:rsidR="00F776E7" w:rsidRPr="004478B1" w:rsidRDefault="00F776E7" w:rsidP="00F776E7"/>
    <w:p w14:paraId="05CBF56C" w14:textId="77777777" w:rsidR="005061E2" w:rsidRPr="00F776E7" w:rsidRDefault="005061E2" w:rsidP="00F776E7"/>
    <w:sectPr w:rsidR="005061E2" w:rsidRPr="00F776E7" w:rsidSect="002A5A36">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660286D" w14:textId="77777777" w:rsidR="00EA059E" w:rsidRDefault="00EA059E">
      <w:pPr>
        <w:spacing w:line="240" w:lineRule="auto"/>
      </w:pPr>
      <w:r>
        <w:separator/>
      </w:r>
    </w:p>
  </w:endnote>
  <w:endnote w:type="continuationSeparator" w:id="0">
    <w:p w14:paraId="179B2616" w14:textId="77777777" w:rsidR="00EA059E" w:rsidRDefault="00EA059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612272395"/>
      <w:docPartObj>
        <w:docPartGallery w:val="Page Numbers (Bottom of Page)"/>
        <w:docPartUnique/>
      </w:docPartObj>
    </w:sdtPr>
    <w:sdtContent>
      <w:p w14:paraId="6119549D" w14:textId="77777777" w:rsidR="00C820CE" w:rsidRDefault="00000000" w:rsidP="001A2D6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3CFF5A9" w14:textId="77777777" w:rsidR="00C820CE" w:rsidRDefault="00C820CE" w:rsidP="00FA625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886701233"/>
      <w:docPartObj>
        <w:docPartGallery w:val="Page Numbers (Bottom of Page)"/>
        <w:docPartUnique/>
      </w:docPartObj>
    </w:sdtPr>
    <w:sdtContent>
      <w:p w14:paraId="10C54843" w14:textId="77777777" w:rsidR="00C820CE" w:rsidRDefault="00000000" w:rsidP="001A2D6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B71E177" w14:textId="77777777" w:rsidR="00C820CE" w:rsidRDefault="00C820CE" w:rsidP="00FA6259">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5F739EC" w14:textId="77777777" w:rsidR="00C820CE" w:rsidRDefault="00C820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35942A5" w14:textId="77777777" w:rsidR="00EA059E" w:rsidRDefault="00EA059E">
      <w:pPr>
        <w:spacing w:line="240" w:lineRule="auto"/>
      </w:pPr>
      <w:r>
        <w:separator/>
      </w:r>
    </w:p>
  </w:footnote>
  <w:footnote w:type="continuationSeparator" w:id="0">
    <w:p w14:paraId="7C10F5C3" w14:textId="77777777" w:rsidR="00EA059E" w:rsidRDefault="00EA059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1A25226" w14:textId="77777777" w:rsidR="00C820CE" w:rsidRDefault="00C820C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B391261" w14:textId="77777777" w:rsidR="00C820CE" w:rsidRDefault="00C820C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8E84D50" w14:textId="77777777" w:rsidR="00C820CE" w:rsidRDefault="00C820C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5A36"/>
    <w:rsid w:val="002012A2"/>
    <w:rsid w:val="00203A03"/>
    <w:rsid w:val="0025463E"/>
    <w:rsid w:val="002A5A36"/>
    <w:rsid w:val="00403FB4"/>
    <w:rsid w:val="00485B25"/>
    <w:rsid w:val="005061E2"/>
    <w:rsid w:val="00627740"/>
    <w:rsid w:val="006E67D5"/>
    <w:rsid w:val="00C820CE"/>
    <w:rsid w:val="00CD1FA4"/>
    <w:rsid w:val="00EA059E"/>
    <w:rsid w:val="00F776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677F4C"/>
  <w15:chartTrackingRefBased/>
  <w15:docId w15:val="{C4F528BA-4329-4123-9A8D-6D1428A637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5A36"/>
    <w:pPr>
      <w:spacing w:after="0" w:line="360" w:lineRule="auto"/>
      <w:jc w:val="both"/>
    </w:pPr>
    <w:rPr>
      <w:rFonts w:ascii="Times New Roman" w:eastAsia="Times New Roman" w:hAnsi="Times New Roman" w:cs="Times New Roman"/>
      <w:kern w:val="0"/>
      <w:sz w:val="24"/>
      <w:szCs w:val="24"/>
      <w:lang w:val="en-US" w:eastAsia="en-GB" w:bidi="bn-IN"/>
      <w14:ligatures w14:val="none"/>
    </w:rPr>
  </w:style>
  <w:style w:type="paragraph" w:styleId="Heading1">
    <w:name w:val="heading 1"/>
    <w:basedOn w:val="Normal"/>
    <w:next w:val="Normal"/>
    <w:link w:val="Heading1Char"/>
    <w:uiPriority w:val="9"/>
    <w:qFormat/>
    <w:rsid w:val="002A5A36"/>
    <w:pPr>
      <w:keepNext/>
      <w:keepLines/>
      <w:spacing w:before="240"/>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unhideWhenUsed/>
    <w:qFormat/>
    <w:rsid w:val="002A5A36"/>
    <w:pPr>
      <w:keepNext/>
      <w:keepLines/>
      <w:spacing w:before="40"/>
      <w:outlineLvl w:val="1"/>
    </w:pPr>
    <w:rPr>
      <w:rFonts w:eastAsiaTheme="majorEastAsia" w:cstheme="majorBidi"/>
      <w:b/>
      <w:color w:val="000000" w:themeColor="text1"/>
      <w:sz w:val="28"/>
      <w:szCs w:val="33"/>
    </w:rPr>
  </w:style>
  <w:style w:type="paragraph" w:styleId="Heading3">
    <w:name w:val="heading 3"/>
    <w:basedOn w:val="Normal"/>
    <w:next w:val="Normal"/>
    <w:link w:val="Heading3Char"/>
    <w:uiPriority w:val="9"/>
    <w:unhideWhenUsed/>
    <w:qFormat/>
    <w:rsid w:val="002A5A36"/>
    <w:pPr>
      <w:keepNext/>
      <w:keepLines/>
      <w:spacing w:before="40"/>
      <w:outlineLvl w:val="2"/>
    </w:pPr>
    <w:rPr>
      <w:rFonts w:asciiTheme="majorHAnsi" w:eastAsiaTheme="majorEastAsia" w:hAnsiTheme="majorHAnsi" w:cstheme="majorBidi"/>
      <w:color w:val="1F3763" w:themeColor="accent1" w:themeShade="7F"/>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5A36"/>
    <w:rPr>
      <w:rFonts w:ascii="Times New Roman" w:eastAsiaTheme="majorEastAsia" w:hAnsi="Times New Roman" w:cstheme="majorBidi"/>
      <w:b/>
      <w:color w:val="000000" w:themeColor="text1"/>
      <w:kern w:val="0"/>
      <w:sz w:val="32"/>
      <w:szCs w:val="40"/>
      <w:lang w:val="en-US" w:eastAsia="en-GB" w:bidi="bn-IN"/>
      <w14:ligatures w14:val="none"/>
    </w:rPr>
  </w:style>
  <w:style w:type="character" w:customStyle="1" w:styleId="Heading2Char">
    <w:name w:val="Heading 2 Char"/>
    <w:basedOn w:val="DefaultParagraphFont"/>
    <w:link w:val="Heading2"/>
    <w:uiPriority w:val="9"/>
    <w:rsid w:val="002A5A36"/>
    <w:rPr>
      <w:rFonts w:ascii="Times New Roman" w:eastAsiaTheme="majorEastAsia" w:hAnsi="Times New Roman" w:cstheme="majorBidi"/>
      <w:b/>
      <w:color w:val="000000" w:themeColor="text1"/>
      <w:kern w:val="0"/>
      <w:sz w:val="28"/>
      <w:szCs w:val="33"/>
      <w:lang w:val="en-US" w:eastAsia="en-GB" w:bidi="bn-IN"/>
      <w14:ligatures w14:val="none"/>
    </w:rPr>
  </w:style>
  <w:style w:type="character" w:customStyle="1" w:styleId="Heading3Char">
    <w:name w:val="Heading 3 Char"/>
    <w:basedOn w:val="DefaultParagraphFont"/>
    <w:link w:val="Heading3"/>
    <w:uiPriority w:val="9"/>
    <w:rsid w:val="002A5A36"/>
    <w:rPr>
      <w:rFonts w:asciiTheme="majorHAnsi" w:eastAsiaTheme="majorEastAsia" w:hAnsiTheme="majorHAnsi" w:cstheme="majorBidi"/>
      <w:color w:val="1F3763" w:themeColor="accent1" w:themeShade="7F"/>
      <w:kern w:val="0"/>
      <w:sz w:val="24"/>
      <w:szCs w:val="30"/>
      <w:lang w:val="en-US" w:eastAsia="en-GB" w:bidi="bn-IN"/>
      <w14:ligatures w14:val="none"/>
    </w:rPr>
  </w:style>
  <w:style w:type="paragraph" w:styleId="TOCHeading">
    <w:name w:val="TOC Heading"/>
    <w:basedOn w:val="Heading1"/>
    <w:next w:val="Normal"/>
    <w:uiPriority w:val="39"/>
    <w:unhideWhenUsed/>
    <w:qFormat/>
    <w:rsid w:val="002A5A36"/>
    <w:pPr>
      <w:spacing w:before="480" w:line="276" w:lineRule="auto"/>
      <w:jc w:val="left"/>
      <w:outlineLvl w:val="9"/>
    </w:pPr>
    <w:rPr>
      <w:rFonts w:asciiTheme="majorHAnsi" w:hAnsiTheme="majorHAnsi"/>
      <w:bCs/>
      <w:color w:val="2F5496" w:themeColor="accent1" w:themeShade="BF"/>
      <w:sz w:val="28"/>
      <w:szCs w:val="28"/>
      <w:lang w:bidi="ar-SA"/>
    </w:rPr>
  </w:style>
  <w:style w:type="paragraph" w:styleId="TOC1">
    <w:name w:val="toc 1"/>
    <w:basedOn w:val="Normal"/>
    <w:next w:val="Normal"/>
    <w:autoRedefine/>
    <w:uiPriority w:val="39"/>
    <w:unhideWhenUsed/>
    <w:rsid w:val="002A5A36"/>
    <w:pPr>
      <w:spacing w:before="120" w:after="120"/>
      <w:jc w:val="left"/>
    </w:pPr>
    <w:rPr>
      <w:rFonts w:asciiTheme="minorHAnsi" w:hAnsiTheme="minorHAnsi" w:cs="Vrinda"/>
      <w:b/>
      <w:bCs/>
      <w:caps/>
      <w:sz w:val="20"/>
      <w:szCs w:val="20"/>
    </w:rPr>
  </w:style>
  <w:style w:type="paragraph" w:styleId="TOC2">
    <w:name w:val="toc 2"/>
    <w:basedOn w:val="Normal"/>
    <w:next w:val="Normal"/>
    <w:autoRedefine/>
    <w:uiPriority w:val="39"/>
    <w:unhideWhenUsed/>
    <w:rsid w:val="002A5A36"/>
    <w:pPr>
      <w:ind w:left="240"/>
      <w:jc w:val="left"/>
    </w:pPr>
    <w:rPr>
      <w:rFonts w:asciiTheme="minorHAnsi" w:hAnsiTheme="minorHAnsi" w:cs="Vrinda"/>
      <w:smallCaps/>
      <w:sz w:val="20"/>
      <w:szCs w:val="20"/>
    </w:rPr>
  </w:style>
  <w:style w:type="paragraph" w:styleId="TOC3">
    <w:name w:val="toc 3"/>
    <w:basedOn w:val="Normal"/>
    <w:next w:val="Normal"/>
    <w:autoRedefine/>
    <w:uiPriority w:val="39"/>
    <w:unhideWhenUsed/>
    <w:rsid w:val="002A5A36"/>
    <w:pPr>
      <w:ind w:left="480"/>
      <w:jc w:val="left"/>
    </w:pPr>
    <w:rPr>
      <w:rFonts w:asciiTheme="minorHAnsi" w:hAnsiTheme="minorHAnsi" w:cs="Vrinda"/>
      <w:i/>
      <w:iCs/>
      <w:sz w:val="20"/>
      <w:szCs w:val="20"/>
    </w:rPr>
  </w:style>
  <w:style w:type="paragraph" w:styleId="NormalWeb">
    <w:name w:val="Normal (Web)"/>
    <w:basedOn w:val="Normal"/>
    <w:uiPriority w:val="99"/>
    <w:unhideWhenUsed/>
    <w:rsid w:val="002A5A36"/>
    <w:pPr>
      <w:spacing w:before="100" w:beforeAutospacing="1" w:after="100" w:afterAutospacing="1" w:line="240" w:lineRule="auto"/>
      <w:jc w:val="left"/>
    </w:pPr>
  </w:style>
  <w:style w:type="character" w:styleId="Hyperlink">
    <w:name w:val="Hyperlink"/>
    <w:basedOn w:val="DefaultParagraphFont"/>
    <w:uiPriority w:val="99"/>
    <w:unhideWhenUsed/>
    <w:rsid w:val="002A5A36"/>
    <w:rPr>
      <w:color w:val="0563C1" w:themeColor="hyperlink"/>
      <w:u w:val="single"/>
    </w:rPr>
  </w:style>
  <w:style w:type="paragraph" w:styleId="Footer">
    <w:name w:val="footer"/>
    <w:basedOn w:val="Normal"/>
    <w:link w:val="FooterChar"/>
    <w:uiPriority w:val="99"/>
    <w:unhideWhenUsed/>
    <w:rsid w:val="002A5A36"/>
    <w:pPr>
      <w:tabs>
        <w:tab w:val="center" w:pos="4513"/>
        <w:tab w:val="right" w:pos="9026"/>
      </w:tabs>
      <w:spacing w:line="240" w:lineRule="auto"/>
    </w:pPr>
    <w:rPr>
      <w:szCs w:val="30"/>
    </w:rPr>
  </w:style>
  <w:style w:type="character" w:customStyle="1" w:styleId="FooterChar">
    <w:name w:val="Footer Char"/>
    <w:basedOn w:val="DefaultParagraphFont"/>
    <w:link w:val="Footer"/>
    <w:uiPriority w:val="99"/>
    <w:rsid w:val="002A5A36"/>
    <w:rPr>
      <w:rFonts w:ascii="Times New Roman" w:eastAsia="Times New Roman" w:hAnsi="Times New Roman" w:cs="Times New Roman"/>
      <w:kern w:val="0"/>
      <w:sz w:val="24"/>
      <w:szCs w:val="30"/>
      <w:lang w:val="en-US" w:eastAsia="en-GB" w:bidi="bn-IN"/>
      <w14:ligatures w14:val="none"/>
    </w:rPr>
  </w:style>
  <w:style w:type="character" w:styleId="PageNumber">
    <w:name w:val="page number"/>
    <w:basedOn w:val="DefaultParagraphFont"/>
    <w:uiPriority w:val="99"/>
    <w:semiHidden/>
    <w:unhideWhenUsed/>
    <w:rsid w:val="002A5A36"/>
  </w:style>
  <w:style w:type="paragraph" w:styleId="Header">
    <w:name w:val="header"/>
    <w:basedOn w:val="Normal"/>
    <w:link w:val="HeaderChar"/>
    <w:uiPriority w:val="99"/>
    <w:unhideWhenUsed/>
    <w:rsid w:val="002A5A36"/>
    <w:pPr>
      <w:tabs>
        <w:tab w:val="center" w:pos="4680"/>
        <w:tab w:val="right" w:pos="9360"/>
      </w:tabs>
      <w:spacing w:line="240" w:lineRule="auto"/>
    </w:pPr>
    <w:rPr>
      <w:szCs w:val="30"/>
    </w:rPr>
  </w:style>
  <w:style w:type="character" w:customStyle="1" w:styleId="HeaderChar">
    <w:name w:val="Header Char"/>
    <w:basedOn w:val="DefaultParagraphFont"/>
    <w:link w:val="Header"/>
    <w:uiPriority w:val="99"/>
    <w:rsid w:val="002A5A36"/>
    <w:rPr>
      <w:rFonts w:ascii="Times New Roman" w:eastAsia="Times New Roman" w:hAnsi="Times New Roman" w:cs="Times New Roman"/>
      <w:kern w:val="0"/>
      <w:sz w:val="24"/>
      <w:szCs w:val="30"/>
      <w:lang w:val="en-US" w:eastAsia="en-GB" w:bidi="bn-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5E4FC7-0443-4F67-AEC0-6E2276FB5F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8</Pages>
  <Words>2434</Words>
  <Characters>13878</Characters>
  <Application>Microsoft Office Word</Application>
  <DocSecurity>0</DocSecurity>
  <Lines>115</Lines>
  <Paragraphs>32</Paragraphs>
  <ScaleCrop>false</ScaleCrop>
  <Company/>
  <LinksUpToDate>false</LinksUpToDate>
  <CharactersWithSpaces>16280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Khalilur</dc:creator>
  <cp:keywords/>
  <dc:description/>
  <cp:revision>7</cp:revision>
  <dcterms:created xsi:type="dcterms:W3CDTF">2024-05-10T22:00:00Z</dcterms:created>
  <dcterms:modified xsi:type="dcterms:W3CDTF">2024-05-13T09:40:00Z</dcterms:modified>
</cp:coreProperties>
</file>