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F48AC" w14:textId="1153C913" w:rsidR="00B568F4" w:rsidRDefault="003C0069" w:rsidP="00B568F4">
      <w:pPr>
        <w:jc w:val="center"/>
        <w:rPr>
          <w:rFonts w:ascii="Times New Roman" w:hAnsi="Times New Roman" w:cs="Times New Roman"/>
          <w:b/>
          <w:bCs/>
          <w:sz w:val="24"/>
          <w:szCs w:val="24"/>
          <w:u w:val="single"/>
        </w:rPr>
      </w:pPr>
      <w:r w:rsidRPr="003C0069">
        <w:rPr>
          <w:rFonts w:ascii="Times New Roman" w:hAnsi="Times New Roman" w:cs="Times New Roman"/>
          <w:b/>
          <w:bCs/>
          <w:sz w:val="24"/>
          <w:szCs w:val="24"/>
          <w:u w:val="single"/>
        </w:rPr>
        <w:t>Using the pupil profile given, identify how specific aspects of the child’s holistic development could be met within an educational setting. Underpin this with references to relevant theories, research and examples of excellent practice.</w:t>
      </w:r>
    </w:p>
    <w:p w14:paraId="3328DC09" w14:textId="174B3FDC" w:rsidR="00DD0864" w:rsidRPr="00B568F4" w:rsidRDefault="00B568F4" w:rsidP="00B568F4">
      <w:pPr>
        <w:rPr>
          <w:rFonts w:ascii="Times New Roman" w:hAnsi="Times New Roman" w:cs="Times New Roman"/>
          <w:sz w:val="24"/>
          <w:szCs w:val="24"/>
        </w:rPr>
      </w:pPr>
      <w:r>
        <w:rPr>
          <w:rFonts w:ascii="Times New Roman" w:hAnsi="Times New Roman" w:cs="Times New Roman"/>
          <w:sz w:val="24"/>
          <w:szCs w:val="24"/>
        </w:rPr>
        <w:t xml:space="preserve">This is a recommendation for Ella, a student aged four, based on the pupil profile provided. These recommendations will be underpinned by several theories, reflecting examples of excellent practice. </w:t>
      </w:r>
      <w:r w:rsidR="003C0069" w:rsidRPr="00B568F4">
        <w:rPr>
          <w:rFonts w:ascii="Times New Roman" w:hAnsi="Times New Roman" w:cs="Times New Roman"/>
          <w:sz w:val="24"/>
          <w:szCs w:val="24"/>
        </w:rPr>
        <w:t xml:space="preserve">Within education, teachers play a detrimental role in children’s development. In addition to </w:t>
      </w:r>
      <w:r w:rsidR="006A6E8E" w:rsidRPr="00B568F4">
        <w:rPr>
          <w:rFonts w:ascii="Times New Roman" w:hAnsi="Times New Roman" w:cs="Times New Roman"/>
          <w:sz w:val="24"/>
          <w:szCs w:val="24"/>
        </w:rPr>
        <w:t>providing safe</w:t>
      </w:r>
      <w:r w:rsidR="003C0069" w:rsidRPr="00B568F4">
        <w:rPr>
          <w:rFonts w:ascii="Times New Roman" w:hAnsi="Times New Roman" w:cs="Times New Roman"/>
          <w:sz w:val="24"/>
          <w:szCs w:val="24"/>
        </w:rPr>
        <w:t xml:space="preserve"> and comfortab</w:t>
      </w:r>
      <w:r w:rsidR="006A6E8E" w:rsidRPr="00B568F4">
        <w:rPr>
          <w:rFonts w:ascii="Times New Roman" w:hAnsi="Times New Roman" w:cs="Times New Roman"/>
          <w:sz w:val="24"/>
          <w:szCs w:val="24"/>
        </w:rPr>
        <w:t>le conditions</w:t>
      </w:r>
      <w:r w:rsidR="003C0069" w:rsidRPr="00B568F4">
        <w:rPr>
          <w:rFonts w:ascii="Times New Roman" w:hAnsi="Times New Roman" w:cs="Times New Roman"/>
          <w:sz w:val="24"/>
          <w:szCs w:val="24"/>
        </w:rPr>
        <w:t xml:space="preserve"> w</w:t>
      </w:r>
      <w:r w:rsidR="006A6E8E" w:rsidRPr="00B568F4">
        <w:rPr>
          <w:rFonts w:ascii="Times New Roman" w:hAnsi="Times New Roman" w:cs="Times New Roman"/>
          <w:sz w:val="24"/>
          <w:szCs w:val="24"/>
        </w:rPr>
        <w:t>ithin the learning environment, educators are responsible for aiding the progression of the cognitive, social, emotional and physical development of each child that they teach (NAEYC, 2020)</w:t>
      </w:r>
      <w:r w:rsidR="00976701" w:rsidRPr="00B568F4">
        <w:rPr>
          <w:rFonts w:ascii="Times New Roman" w:hAnsi="Times New Roman" w:cs="Times New Roman"/>
          <w:sz w:val="24"/>
          <w:szCs w:val="24"/>
        </w:rPr>
        <w:t>.</w:t>
      </w:r>
      <w:r w:rsidR="00247B21" w:rsidRPr="00B568F4">
        <w:rPr>
          <w:rFonts w:ascii="Times New Roman" w:hAnsi="Times New Roman" w:cs="Times New Roman"/>
          <w:sz w:val="24"/>
          <w:szCs w:val="24"/>
        </w:rPr>
        <w:t xml:space="preserve"> The understanding that each child</w:t>
      </w:r>
      <w:r w:rsidR="00BD0A89" w:rsidRPr="00B568F4">
        <w:rPr>
          <w:rFonts w:ascii="Times New Roman" w:hAnsi="Times New Roman" w:cs="Times New Roman"/>
          <w:sz w:val="24"/>
          <w:szCs w:val="24"/>
        </w:rPr>
        <w:t>’s development will differ in pace</w:t>
      </w:r>
      <w:r w:rsidR="00247B21" w:rsidRPr="00B568F4">
        <w:rPr>
          <w:rFonts w:ascii="Times New Roman" w:hAnsi="Times New Roman" w:cs="Times New Roman"/>
          <w:sz w:val="24"/>
          <w:szCs w:val="24"/>
        </w:rPr>
        <w:t xml:space="preserve"> is essential</w:t>
      </w:r>
      <w:r w:rsidR="00D22F66" w:rsidRPr="00B568F4">
        <w:rPr>
          <w:rFonts w:ascii="Times New Roman" w:hAnsi="Times New Roman" w:cs="Times New Roman"/>
          <w:sz w:val="24"/>
          <w:szCs w:val="24"/>
        </w:rPr>
        <w:t xml:space="preserve"> as a modern teacher, as well as encouraging children to explore their instinctive curiosity for learning</w:t>
      </w:r>
      <w:r w:rsidR="0090455A" w:rsidRPr="00B568F4">
        <w:rPr>
          <w:rFonts w:ascii="Times New Roman" w:hAnsi="Times New Roman" w:cs="Times New Roman"/>
          <w:sz w:val="24"/>
          <w:szCs w:val="24"/>
        </w:rPr>
        <w:t>. Through taking a holistic approach to education, practitioners should be “inspiring and challenging children’s potential for learning”, therefore allowing children to take control of their learning and explore more of their individual interests (Welsh Government, 2015</w:t>
      </w:r>
      <w:r w:rsidR="00775612">
        <w:rPr>
          <w:rFonts w:ascii="Times New Roman" w:hAnsi="Times New Roman" w:cs="Times New Roman"/>
          <w:sz w:val="24"/>
          <w:szCs w:val="24"/>
        </w:rPr>
        <w:t>a)</w:t>
      </w:r>
      <w:r w:rsidR="0090455A" w:rsidRPr="00B568F4">
        <w:rPr>
          <w:rFonts w:ascii="Times New Roman" w:hAnsi="Times New Roman" w:cs="Times New Roman"/>
          <w:sz w:val="24"/>
          <w:szCs w:val="24"/>
        </w:rPr>
        <w:t>.</w:t>
      </w:r>
    </w:p>
    <w:p w14:paraId="129056C1" w14:textId="77777777" w:rsidR="00716171" w:rsidRDefault="00365C48" w:rsidP="00445B0D">
      <w:pPr>
        <w:pStyle w:val="NormalWeb"/>
        <w:spacing w:before="0" w:beforeAutospacing="0" w:after="240" w:afterAutospacing="0" w:line="360" w:lineRule="auto"/>
      </w:pPr>
      <w:r>
        <w:t xml:space="preserve">After reading Ella’s profile, it is evident that in some areas she may need assistance in ensuring that her development is progressing. Firstly, I believe it is important to assess where Ella is struggling </w:t>
      </w:r>
      <w:r w:rsidR="00176265">
        <w:t xml:space="preserve">regarding </w:t>
      </w:r>
      <w:r>
        <w:t xml:space="preserve">her social development. The pupil profile states that Ella “plays on her own a </w:t>
      </w:r>
      <w:r w:rsidR="0037356F">
        <w:t>lot and</w:t>
      </w:r>
      <w:r>
        <w:t xml:space="preserve"> doesn’t appear aware of peers”. </w:t>
      </w:r>
      <w:r w:rsidR="00C42A0B">
        <w:t>To</w:t>
      </w:r>
      <w:r w:rsidR="003D5C0D">
        <w:t xml:space="preserve"> encourage Ella to initiate interactions with </w:t>
      </w:r>
      <w:r w:rsidR="00C42A0B">
        <w:t>p</w:t>
      </w:r>
      <w:r w:rsidR="003D5C0D">
        <w:t>eers, I would employ aspects of Bandura’s social learning theory</w:t>
      </w:r>
      <w:r w:rsidR="00176265">
        <w:t xml:space="preserve">, who suggests that behaviours are imitated by learners if modelled </w:t>
      </w:r>
      <w:r w:rsidR="00176265" w:rsidRPr="00176265">
        <w:t>(Cherry, 2022)</w:t>
      </w:r>
      <w:r w:rsidR="00176265">
        <w:t xml:space="preserve">. </w:t>
      </w:r>
      <w:r w:rsidR="00C42A0B">
        <w:t xml:space="preserve">Roleplay could be effective for Ella as it would model interactions she may experience in </w:t>
      </w:r>
      <w:r w:rsidR="00445B0D">
        <w:t>day-to-day</w:t>
      </w:r>
      <w:r w:rsidR="00C42A0B">
        <w:t xml:space="preserve"> life</w:t>
      </w:r>
      <w:r w:rsidR="00124F6A">
        <w:t xml:space="preserve">, therefore increasing her confidence when she faces these situations. </w:t>
      </w:r>
    </w:p>
    <w:p w14:paraId="01498330" w14:textId="32AE4360" w:rsidR="00130B73" w:rsidRDefault="00130B73" w:rsidP="00445B0D">
      <w:pPr>
        <w:pStyle w:val="NormalWeb"/>
        <w:spacing w:before="0" w:beforeAutospacing="0" w:after="240" w:afterAutospacing="0" w:line="360" w:lineRule="auto"/>
      </w:pPr>
      <w:r>
        <w:t>Although it is argued that Vygotsky’s Zone of proximal development does not cover a child’s exact needs nor does it account for their current capacity of learning (Ameri, 2020), I believe this theory could also support Ella in her social development.</w:t>
      </w:r>
      <w:r w:rsidR="00445B0D">
        <w:t xml:space="preserve"> I would be incorporating play</w:t>
      </w:r>
      <w:r w:rsidR="001B334F">
        <w:t xml:space="preserve">, mainly group activities such as simple board games and word games, </w:t>
      </w:r>
      <w:r w:rsidR="00445B0D">
        <w:t>into an area of social development that Ella does not appear to be able to act independently in (</w:t>
      </w:r>
      <w:proofErr w:type="spellStart"/>
      <w:r w:rsidR="00445B0D" w:rsidRPr="00445B0D">
        <w:t>Bodrova</w:t>
      </w:r>
      <w:proofErr w:type="spellEnd"/>
      <w:r w:rsidR="00445B0D" w:rsidRPr="00445B0D">
        <w:t xml:space="preserve"> and Leong, 2015)</w:t>
      </w:r>
      <w:r w:rsidR="00445B0D">
        <w:t xml:space="preserve">, </w:t>
      </w:r>
      <w:r w:rsidR="0037356F">
        <w:t xml:space="preserve">with the </w:t>
      </w:r>
      <w:r w:rsidR="00172AB5">
        <w:t>goal</w:t>
      </w:r>
      <w:r w:rsidR="0037356F">
        <w:t xml:space="preserve"> of ensuring that </w:t>
      </w:r>
      <w:r w:rsidR="001B334F">
        <w:t xml:space="preserve">Ella </w:t>
      </w:r>
      <w:r w:rsidR="0037356F">
        <w:t>eventually becomes comfortable interacting with peers in social situations independently.</w:t>
      </w:r>
      <w:r>
        <w:t xml:space="preserve"> </w:t>
      </w:r>
    </w:p>
    <w:p w14:paraId="509FD7EB" w14:textId="313C50FD" w:rsidR="00D22F66" w:rsidRDefault="00130B73" w:rsidP="00445B0D">
      <w:pPr>
        <w:pStyle w:val="NormalWeb"/>
        <w:spacing w:before="0" w:beforeAutospacing="0" w:after="240" w:afterAutospacing="0" w:line="360" w:lineRule="auto"/>
      </w:pPr>
      <w:r>
        <w:t>Finally</w:t>
      </w:r>
      <w:r w:rsidR="00172AB5">
        <w:t>, during my experience in bridging, I saw that they utilized a system called “VIP” where one child was selected to sit on a “VIP” chair</w:t>
      </w:r>
      <w:r w:rsidR="00C84F42">
        <w:t xml:space="preserve"> for the week</w:t>
      </w:r>
      <w:r w:rsidR="00172AB5">
        <w:t>.</w:t>
      </w:r>
      <w:r w:rsidR="00C84F42">
        <w:t xml:space="preserve"> This child was given responsibilities such as handing out resources and selecting other children for certain tasks. In addition, fellow classmates would state things that they admire about the “VIP”, which would ultimately affirm the child and give them a sense of appreciation and importance. I believe that giving </w:t>
      </w:r>
      <w:r w:rsidR="00C84F42" w:rsidRPr="00C84F42">
        <w:t>Ella</w:t>
      </w:r>
      <w:r w:rsidR="00172AB5" w:rsidRPr="00C84F42">
        <w:t xml:space="preserve"> a role within the class </w:t>
      </w:r>
      <w:r w:rsidR="00C84F42" w:rsidRPr="00C84F42">
        <w:t>c</w:t>
      </w:r>
      <w:r w:rsidR="00172AB5" w:rsidRPr="00C84F42">
        <w:t xml:space="preserve">ould be effective in helping </w:t>
      </w:r>
      <w:r w:rsidR="00C84F42" w:rsidRPr="00C84F42">
        <w:t>her</w:t>
      </w:r>
      <w:r w:rsidR="00172AB5" w:rsidRPr="00C84F42">
        <w:t xml:space="preserve"> gain confidence</w:t>
      </w:r>
      <w:r w:rsidR="001B334F">
        <w:t xml:space="preserve"> amongst peers.</w:t>
      </w:r>
      <w:r w:rsidR="00172AB5">
        <w:t xml:space="preserve"> </w:t>
      </w:r>
    </w:p>
    <w:p w14:paraId="6E84444D" w14:textId="2EB9F1C8" w:rsidR="00446619" w:rsidRDefault="00446619" w:rsidP="00445B0D">
      <w:pPr>
        <w:pStyle w:val="NormalWeb"/>
        <w:spacing w:before="0" w:beforeAutospacing="0" w:after="240" w:afterAutospacing="0" w:line="360" w:lineRule="auto"/>
      </w:pPr>
      <w:r>
        <w:lastRenderedPageBreak/>
        <w:t xml:space="preserve">Another aspect </w:t>
      </w:r>
      <w:r w:rsidR="00BF610F">
        <w:t xml:space="preserve">that Ella appears to </w:t>
      </w:r>
      <w:r w:rsidR="00732552">
        <w:t xml:space="preserve">occasionally </w:t>
      </w:r>
      <w:r w:rsidR="00BF610F">
        <w:t xml:space="preserve">struggle with is leaving her mother each morning to attend school. When linking this to John Bowlby’s attachment theory, it implies that Ella </w:t>
      </w:r>
      <w:r w:rsidR="00797926">
        <w:t>could</w:t>
      </w:r>
      <w:r w:rsidR="00BF610F">
        <w:t xml:space="preserve"> have a secure attachment to her mother</w:t>
      </w:r>
      <w:r w:rsidR="00C528EA">
        <w:t xml:space="preserve"> as she becomes distressed when separated from her</w:t>
      </w:r>
      <w:r w:rsidR="00797926">
        <w:t xml:space="preserve"> </w:t>
      </w:r>
      <w:r w:rsidR="00BF610F">
        <w:t>(</w:t>
      </w:r>
      <w:r w:rsidR="002F5125">
        <w:t xml:space="preserve">Cherry, 2023). </w:t>
      </w:r>
      <w:r w:rsidR="00732552">
        <w:t>However, this may also suggest that Ella has an ambivalent attachment style, as we do not know how Ella reacts</w:t>
      </w:r>
      <w:r w:rsidR="00797926">
        <w:t xml:space="preserve"> to</w:t>
      </w:r>
      <w:r w:rsidR="00732552">
        <w:t xml:space="preserve"> or greets her mother when she is collected at the end of the school day</w:t>
      </w:r>
      <w:r w:rsidR="00797926">
        <w:t>. We can also infer from Ella’s profile that she is reluctant to interact with other children and does not confidently engage in the environment around her. These are all indicators of an ambivalent attachment</w:t>
      </w:r>
      <w:r w:rsidR="00FF2AAF">
        <w:t xml:space="preserve"> (Guy-Evans, 2023).</w:t>
      </w:r>
    </w:p>
    <w:p w14:paraId="1E7AF175" w14:textId="167FBE21" w:rsidR="00D22F66" w:rsidRDefault="00FF2AAF" w:rsidP="00CF67E2">
      <w:pPr>
        <w:pStyle w:val="NormalWeb"/>
        <w:spacing w:before="0" w:beforeAutospacing="0" w:after="240" w:afterAutospacing="0" w:line="360" w:lineRule="auto"/>
      </w:pPr>
      <w:r>
        <w:t>To help Ella in this area, I would suggest using Donald Winnicott’s (1953) theory of a transitional object to aid her</w:t>
      </w:r>
      <w:r w:rsidR="0065783C">
        <w:t>.</w:t>
      </w:r>
      <w:r>
        <w:t xml:space="preserve"> This transitional object could be anything that Ella is significantly attached to at home</w:t>
      </w:r>
      <w:r w:rsidR="0065783C">
        <w:t xml:space="preserve"> and is able to bring into the classroom,</w:t>
      </w:r>
      <w:r>
        <w:t xml:space="preserve"> such as a blanket or stuffed toy. By relating this attachment to her mother, this could possibly help Ella to self-soothe as the relationship to both entities will </w:t>
      </w:r>
      <w:r w:rsidR="0065783C">
        <w:t xml:space="preserve">hopefully </w:t>
      </w:r>
      <w:r>
        <w:t>become consistent</w:t>
      </w:r>
      <w:r w:rsidR="0065783C">
        <w:t xml:space="preserve"> (L</w:t>
      </w:r>
      <w:r w:rsidR="00F26131">
        <w:t>itt, 1986</w:t>
      </w:r>
      <w:r w:rsidR="002921CC">
        <w:t xml:space="preserve">). </w:t>
      </w:r>
    </w:p>
    <w:p w14:paraId="44181C49" w14:textId="5F0FE71E" w:rsidR="00DD0864" w:rsidRDefault="00B568F4" w:rsidP="00B568F4">
      <w:pPr>
        <w:pStyle w:val="NormalWeb"/>
        <w:spacing w:before="0" w:beforeAutospacing="0" w:after="240" w:afterAutospacing="0" w:line="360" w:lineRule="auto"/>
      </w:pPr>
      <w:r>
        <w:t xml:space="preserve">Additionally, Ella seems to be </w:t>
      </w:r>
      <w:proofErr w:type="gramStart"/>
      <w:r>
        <w:t>experiencing difficulty</w:t>
      </w:r>
      <w:proofErr w:type="gramEnd"/>
      <w:r>
        <w:t xml:space="preserve"> demonstrating consistent respect and care for others. When relating this to her social development, it could be important to incorporate the people around her and discover what they can do to aid her in becoming more caring and respectful, not only in the classroom but in other social settings (Blazevic, 2016). One might infer that </w:t>
      </w:r>
      <w:proofErr w:type="spellStart"/>
      <w:r>
        <w:t>Bronfenbrenners’s</w:t>
      </w:r>
      <w:proofErr w:type="spellEnd"/>
      <w:r>
        <w:t xml:space="preserve"> ecological systems theory correlates well with this area of development</w:t>
      </w:r>
      <w:r w:rsidR="00BF09C2">
        <w:t>.</w:t>
      </w:r>
      <w:r w:rsidR="00DD0864" w:rsidRPr="00DD0864">
        <w:t xml:space="preserve"> </w:t>
      </w:r>
      <w:r w:rsidR="00DD0864">
        <w:t>When introducing Ella to the idea of consistent care and respect for others, using familiar environments and people is suggested to help</w:t>
      </w:r>
      <w:r w:rsidR="00DD0864">
        <w:t xml:space="preserve"> learn the information.</w:t>
      </w:r>
      <w:r>
        <w:t xml:space="preserve"> </w:t>
      </w:r>
      <w:r w:rsidR="00BF09C2">
        <w:t>H</w:t>
      </w:r>
      <w:r>
        <w:t xml:space="preserve">is idea of microsystems would focus on development </w:t>
      </w:r>
      <w:proofErr w:type="gramStart"/>
      <w:r>
        <w:t>as a result of</w:t>
      </w:r>
      <w:proofErr w:type="gramEnd"/>
      <w:r>
        <w:t xml:space="preserve"> the impact of people and environments that are the most familiar to Ella (Crawford, 2020)</w:t>
      </w:r>
      <w:r w:rsidR="00DD0864">
        <w:t xml:space="preserve">. </w:t>
      </w:r>
    </w:p>
    <w:p w14:paraId="2C35062F" w14:textId="682B7372" w:rsidR="00A52A0C" w:rsidRDefault="00DD0864" w:rsidP="00B568F4">
      <w:pPr>
        <w:pStyle w:val="NormalWeb"/>
        <w:spacing w:before="0" w:beforeAutospacing="0" w:after="240" w:afterAutospacing="0" w:line="360" w:lineRule="auto"/>
      </w:pPr>
      <w:r>
        <w:t xml:space="preserve">When introducing Ella to the idea of consistent care and respect for others, using familiar environments and people is suggested to </w:t>
      </w:r>
      <w:proofErr w:type="gramStart"/>
      <w:r>
        <w:t xml:space="preserve">help </w:t>
      </w:r>
      <w:r>
        <w:t>.</w:t>
      </w:r>
      <w:proofErr w:type="gramEnd"/>
      <w:r>
        <w:t xml:space="preserve"> </w:t>
      </w:r>
      <w:r w:rsidR="00BF09C2">
        <w:t>I would conduct an activity such as making a family tree or having Ella draw her friends and family and then describing them with positive vocabulary</w:t>
      </w:r>
      <w:r>
        <w:t>. By affirming these words to Ella, this could begin to inform Ella of how she should treat other individuals. I would also potentially contact Ella’s parents to construct a plan going forward of how we could work together to reinforce the same behaviours in Ella, to ensure that her behaviours stay consistent within the home and the classroom.</w:t>
      </w:r>
    </w:p>
    <w:p w14:paraId="7F0F3647" w14:textId="6DEEDE04" w:rsidR="00B568F4" w:rsidRDefault="00B568F4" w:rsidP="00B568F4">
      <w:pPr>
        <w:pStyle w:val="NormalWeb"/>
        <w:spacing w:before="0" w:beforeAutospacing="0" w:after="240" w:afterAutospacing="0" w:line="360" w:lineRule="auto"/>
      </w:pPr>
      <w:r>
        <w:lastRenderedPageBreak/>
        <w:t xml:space="preserve">I believe ELSA </w:t>
      </w:r>
      <w:r>
        <w:t xml:space="preserve">support may </w:t>
      </w:r>
      <w:r w:rsidR="00BF09C2">
        <w:t xml:space="preserve">be helpful </w:t>
      </w:r>
      <w:r>
        <w:t>to Ella as they provide sessions covering aspects ranging from social skills</w:t>
      </w:r>
      <w:r w:rsidR="00BF09C2">
        <w:t xml:space="preserve"> to emotional support </w:t>
      </w:r>
      <w:r w:rsidR="00BF09C2">
        <w:t>(ELSA Support, 2013)</w:t>
      </w:r>
      <w:r w:rsidR="00BF09C2">
        <w:t>. They have resources available teaching respect starting at reception age, which may be beneficial to Ella.</w:t>
      </w:r>
    </w:p>
    <w:p w14:paraId="18B19413" w14:textId="5FC54AF2" w:rsidR="00B64C07" w:rsidRDefault="00130B73" w:rsidP="00CF67E2">
      <w:pPr>
        <w:pStyle w:val="NormalWeb"/>
        <w:spacing w:before="0" w:beforeAutospacing="0" w:after="240" w:afterAutospacing="0" w:line="360" w:lineRule="auto"/>
      </w:pPr>
      <w:r>
        <w:t>Ella’s cognitive development is</w:t>
      </w:r>
      <w:r w:rsidR="00900078">
        <w:t xml:space="preserve"> imperative,</w:t>
      </w:r>
      <w:r>
        <w:t xml:space="preserve"> especially during her early years</w:t>
      </w:r>
      <w:r>
        <w:t>. It appears that Ella has difficulty making decisions for herself and requires adult intervention</w:t>
      </w:r>
      <w:r w:rsidR="003F6D1D">
        <w:t xml:space="preserve">, which is likely to be connected to cognitive development. </w:t>
      </w:r>
      <w:r w:rsidR="003F6D1D">
        <w:t xml:space="preserve">Piaget’s theory of Stages of Cognitive Development could relate </w:t>
      </w:r>
      <w:r w:rsidR="003F6D1D">
        <w:t>to how Ella could progress in this area.</w:t>
      </w:r>
      <w:r w:rsidR="003D7357">
        <w:t xml:space="preserve"> Due to Ella’s age,</w:t>
      </w:r>
      <w:r w:rsidR="00DC36E6">
        <w:t xml:space="preserve"> </w:t>
      </w:r>
      <w:r w:rsidR="008423D5">
        <w:t xml:space="preserve">she would </w:t>
      </w:r>
      <w:proofErr w:type="gramStart"/>
      <w:r w:rsidR="008423D5">
        <w:t>be considered to be</w:t>
      </w:r>
      <w:proofErr w:type="gramEnd"/>
      <w:r w:rsidR="008423D5">
        <w:t xml:space="preserve"> in </w:t>
      </w:r>
      <w:r>
        <w:t xml:space="preserve">Piaget’s </w:t>
      </w:r>
      <w:r w:rsidR="00316A9A">
        <w:t>preoperational stage (age two to seven) of development. The typical attributes of this stage include concrete and symbolic thinking</w:t>
      </w:r>
      <w:r w:rsidR="005B7553">
        <w:t xml:space="preserve"> as well as egocentrism, meaning that Ella may not understand that </w:t>
      </w:r>
      <w:proofErr w:type="gramStart"/>
      <w:r w:rsidR="005B7553">
        <w:t>others</w:t>
      </w:r>
      <w:proofErr w:type="gramEnd"/>
      <w:r w:rsidR="005B7553">
        <w:t xml:space="preserve"> feelings and ideas may be different to her own </w:t>
      </w:r>
      <w:r w:rsidR="005B7553" w:rsidRPr="005B7553">
        <w:t>(</w:t>
      </w:r>
      <w:proofErr w:type="spellStart"/>
      <w:r w:rsidR="005B7553" w:rsidRPr="005B7553">
        <w:t>Babakr</w:t>
      </w:r>
      <w:proofErr w:type="spellEnd"/>
      <w:r w:rsidR="005B7553" w:rsidRPr="005B7553">
        <w:t xml:space="preserve">, </w:t>
      </w:r>
      <w:proofErr w:type="spellStart"/>
      <w:r w:rsidR="00DE4FED">
        <w:t>Kakamad</w:t>
      </w:r>
      <w:proofErr w:type="spellEnd"/>
      <w:r w:rsidR="00DE4FED">
        <w:t xml:space="preserve"> and </w:t>
      </w:r>
      <w:r w:rsidR="005B7553" w:rsidRPr="005B7553">
        <w:t>Mohamedami</w:t>
      </w:r>
      <w:r w:rsidR="00DE4FED">
        <w:t xml:space="preserve">n, </w:t>
      </w:r>
      <w:r w:rsidR="005B7553" w:rsidRPr="005B7553">
        <w:t>2019)</w:t>
      </w:r>
      <w:r w:rsidR="00D77F50">
        <w:t>.</w:t>
      </w:r>
      <w:r>
        <w:t xml:space="preserve"> </w:t>
      </w:r>
    </w:p>
    <w:p w14:paraId="42C66D0C" w14:textId="76403802" w:rsidR="000E1755" w:rsidRDefault="00927AAF" w:rsidP="00CF67E2">
      <w:pPr>
        <w:pStyle w:val="NormalWeb"/>
        <w:spacing w:before="0" w:beforeAutospacing="0" w:after="240" w:afterAutospacing="0" w:line="360" w:lineRule="auto"/>
      </w:pPr>
      <w:r>
        <w:t xml:space="preserve">The other aspects within this </w:t>
      </w:r>
      <w:proofErr w:type="gramStart"/>
      <w:r>
        <w:t>stage</w:t>
      </w:r>
      <w:proofErr w:type="gramEnd"/>
      <w:r>
        <w:t xml:space="preserve"> however, </w:t>
      </w:r>
      <w:r w:rsidR="00D77F50">
        <w:t>may suggest that decision making is difficult for Ella, as she is possibly unable to rationalize between the correct and incorrect choice to make.</w:t>
      </w:r>
      <w:r w:rsidR="0037395A">
        <w:t xml:space="preserve"> However, there have been objections against Piaget’s theory, suggesting that learning is not </w:t>
      </w:r>
      <w:r w:rsidR="000E1755">
        <w:t>linear,</w:t>
      </w:r>
      <w:r w:rsidR="0037395A">
        <w:t xml:space="preserve"> and you cannot assume that </w:t>
      </w:r>
      <w:proofErr w:type="gramStart"/>
      <w:r w:rsidR="0037395A">
        <w:t>each individual</w:t>
      </w:r>
      <w:proofErr w:type="gramEnd"/>
      <w:r w:rsidR="0037395A">
        <w:t xml:space="preserve"> will develop at the same rate and fall into the same stages</w:t>
      </w:r>
      <w:r w:rsidR="000E1755">
        <w:t xml:space="preserve"> (</w:t>
      </w:r>
      <w:r w:rsidR="000E1755" w:rsidRPr="000E1755">
        <w:t>Cohen and Waite-</w:t>
      </w:r>
      <w:proofErr w:type="spellStart"/>
      <w:r w:rsidR="000E1755" w:rsidRPr="000E1755">
        <w:t>Stupiansky</w:t>
      </w:r>
      <w:proofErr w:type="spellEnd"/>
      <w:r w:rsidR="000E1755" w:rsidRPr="000E1755">
        <w:t>, 2017, p.5)</w:t>
      </w:r>
      <w:r w:rsidR="000E1755">
        <w:t>.</w:t>
      </w:r>
    </w:p>
    <w:p w14:paraId="608307B6" w14:textId="2548C4A2" w:rsidR="00900078" w:rsidRDefault="007A7062" w:rsidP="00CF67E2">
      <w:pPr>
        <w:pStyle w:val="NormalWeb"/>
        <w:spacing w:before="0" w:beforeAutospacing="0" w:after="240" w:afterAutospacing="0" w:line="360" w:lineRule="auto"/>
      </w:pPr>
      <w:r>
        <w:t xml:space="preserve">To improve Ella’s ability to make decisions, </w:t>
      </w:r>
      <w:r w:rsidR="003F6D1D">
        <w:t>I would allow her to take an active role in her learning and encourage her to make choices during independent activities</w:t>
      </w:r>
      <w:r w:rsidR="00900078">
        <w:t xml:space="preserve"> and group activities.</w:t>
      </w:r>
      <w:r w:rsidR="00A463C3">
        <w:t xml:space="preserve"> According to Gillies, 2014 (as cited in Veldman, 2020), group work can be inefficient in some cases, and does not always “promote cooperation”. </w:t>
      </w:r>
      <w:r w:rsidR="00145305">
        <w:t>However, Cartwright, 1968 and Shmuck, 1983 (as cited in Gillies</w:t>
      </w:r>
      <w:r w:rsidR="00FC712E">
        <w:t>, 1996</w:t>
      </w:r>
      <w:r w:rsidR="00145305">
        <w:t xml:space="preserve">) states that </w:t>
      </w:r>
      <w:proofErr w:type="gramStart"/>
      <w:r w:rsidR="00145305">
        <w:t>in order for</w:t>
      </w:r>
      <w:proofErr w:type="gramEnd"/>
      <w:r w:rsidR="00145305">
        <w:t xml:space="preserve"> a group to be effective, participants </w:t>
      </w:r>
      <w:r w:rsidR="00FC712E">
        <w:t>must</w:t>
      </w:r>
      <w:r w:rsidR="00145305">
        <w:t xml:space="preserve"> be taught how to collaborate effectivel</w:t>
      </w:r>
      <w:r w:rsidR="00FC712E">
        <w:t>y, as well as given the opportunities to use those skills.</w:t>
      </w:r>
      <w:r w:rsidR="00900078">
        <w:t xml:space="preserve"> I believe that setting Ella as a leader</w:t>
      </w:r>
      <w:r w:rsidR="00FC712E">
        <w:t xml:space="preserve"> or member of </w:t>
      </w:r>
      <w:r w:rsidR="00900078">
        <w:t xml:space="preserve">a group may help as she is then required to take authority and think for herself, while also considering the impact her decisions will have on other members. This could take place in a physical education lesson, where Ella is asked to lead an activity or create one </w:t>
      </w:r>
      <w:r w:rsidR="00A52A0C">
        <w:t xml:space="preserve">while participating in a group. </w:t>
      </w:r>
    </w:p>
    <w:p w14:paraId="27C77016" w14:textId="77777777" w:rsidR="00B64C07" w:rsidRDefault="00B35D3C" w:rsidP="009D7232">
      <w:pPr>
        <w:pStyle w:val="NormalWeb"/>
        <w:spacing w:before="0" w:beforeAutospacing="0" w:after="240" w:afterAutospacing="0" w:line="360" w:lineRule="auto"/>
      </w:pPr>
      <w:r>
        <w:t xml:space="preserve">Vygotsky (cited in Fletcher and Garman, 1986, p.12) stated that “there are constant interactions between language development and cognitive development”. It is evident that Ella struggles with </w:t>
      </w:r>
      <w:r w:rsidR="00927AAF">
        <w:t xml:space="preserve">elements of her language development, such as her ability to name simple objects like “doggy”, as well as actively giving </w:t>
      </w:r>
      <w:r w:rsidR="00C46BA9">
        <w:t>one-word</w:t>
      </w:r>
      <w:r w:rsidR="00927AAF">
        <w:t xml:space="preserve"> answers. In this instance, Chomsky</w:t>
      </w:r>
      <w:r w:rsidR="00902853">
        <w:t xml:space="preserve"> </w:t>
      </w:r>
      <w:r w:rsidR="00B41D4D">
        <w:lastRenderedPageBreak/>
        <w:t>(cited in Al-Harbi, 20</w:t>
      </w:r>
      <w:r w:rsidR="00495C86">
        <w:t>20</w:t>
      </w:r>
      <w:r w:rsidR="00B41D4D">
        <w:t xml:space="preserve">) would agree that </w:t>
      </w:r>
      <w:r w:rsidR="0008302B">
        <w:t xml:space="preserve">the ability to acquire language is born with every person, and that we all have a capacity to learn it. </w:t>
      </w:r>
    </w:p>
    <w:p w14:paraId="57B2C35C" w14:textId="6F8A4D61" w:rsidR="00B64C07" w:rsidRDefault="0008302B" w:rsidP="009D7232">
      <w:pPr>
        <w:pStyle w:val="NormalWeb"/>
        <w:spacing w:before="0" w:beforeAutospacing="0" w:after="240" w:afterAutospacing="0" w:line="360" w:lineRule="auto"/>
      </w:pPr>
      <w:r>
        <w:t>Skinner, however believed that language is inherited and developed through reinforcement</w:t>
      </w:r>
      <w:r w:rsidR="00C46BA9">
        <w:t xml:space="preserve"> </w:t>
      </w:r>
      <w:r w:rsidR="00771DF1">
        <w:t>and operant conditioning (</w:t>
      </w:r>
      <w:r w:rsidR="00495C86">
        <w:t>Passos, 2012).</w:t>
      </w:r>
      <w:r w:rsidR="00902853">
        <w:t xml:space="preserve"> I would personally use an approach more </w:t>
      </w:r>
      <w:proofErr w:type="gramStart"/>
      <w:r w:rsidR="00902853">
        <w:t>similar to</w:t>
      </w:r>
      <w:proofErr w:type="gramEnd"/>
      <w:r w:rsidR="00902853">
        <w:t xml:space="preserve"> Skinner’s on this occasion as giving Ella an incentive may help with reinforcing a desire to learn language skills. I would </w:t>
      </w:r>
      <w:r w:rsidR="00711EA2">
        <w:t xml:space="preserve">attempt to teach Ella how to communicate more efficiently through play, such as </w:t>
      </w:r>
      <w:r w:rsidR="00AC3F33">
        <w:t xml:space="preserve">making a story with her using toys and resources in the classroom. This could potentially assist Ella through encouraging her to </w:t>
      </w:r>
      <w:r w:rsidR="00476175">
        <w:t>be creative and have fun with her learning</w:t>
      </w:r>
      <w:r w:rsidR="00AC3F33">
        <w:t>, as well as helping her to form sentences correctly.</w:t>
      </w:r>
    </w:p>
    <w:p w14:paraId="039C1A98" w14:textId="2ED5B5F8" w:rsidR="009D7232" w:rsidRDefault="00476175" w:rsidP="009D7232">
      <w:pPr>
        <w:pStyle w:val="NormalWeb"/>
        <w:spacing w:before="0" w:beforeAutospacing="0" w:after="240" w:afterAutospacing="0" w:line="360" w:lineRule="auto"/>
      </w:pPr>
      <w:r>
        <w:t xml:space="preserve"> During bridging, students were provided </w:t>
      </w:r>
      <w:r w:rsidR="00AC3F33">
        <w:t>with verbal praise and an occasional small reward</w:t>
      </w:r>
      <w:r>
        <w:t xml:space="preserve">, </w:t>
      </w:r>
      <w:r w:rsidR="00AC3F33">
        <w:t>such as a sticker</w:t>
      </w:r>
      <w:r>
        <w:t xml:space="preserve"> for reinforcement after completing a task correctly. By using this with Ella,</w:t>
      </w:r>
      <w:r w:rsidR="00DC00D2">
        <w:t xml:space="preserve"> after she uses a sentence or labels an object correctly</w:t>
      </w:r>
      <w:r>
        <w:t xml:space="preserve"> in her story,</w:t>
      </w:r>
      <w:r w:rsidR="00AC3F33">
        <w:t xml:space="preserve"> </w:t>
      </w:r>
      <w:r>
        <w:t xml:space="preserve">it </w:t>
      </w:r>
      <w:r w:rsidR="00AC3F33">
        <w:t xml:space="preserve">could align with Skinner’s operant conditioning </w:t>
      </w:r>
      <w:r w:rsidR="00AC3F33" w:rsidRPr="001D4B93">
        <w:t>theory</w:t>
      </w:r>
      <w:r w:rsidR="00DC00D2">
        <w:t>.</w:t>
      </w:r>
      <w:r w:rsidR="00AC3F33" w:rsidRPr="001D4B93">
        <w:t xml:space="preserve"> </w:t>
      </w:r>
      <w:r w:rsidR="00DC00D2">
        <w:t>B</w:t>
      </w:r>
      <w:r w:rsidR="00AC3F33" w:rsidRPr="001D4B93">
        <w:t>y utilizing positive reinforcement</w:t>
      </w:r>
      <w:r w:rsidR="00DC00D2">
        <w:t>, we can attempt to encourage repeated behaviours from Ella (Burden,</w:t>
      </w:r>
      <w:r w:rsidR="009F7924">
        <w:t xml:space="preserve"> 2020, p.33)</w:t>
      </w:r>
      <w:r w:rsidR="00DC00D2">
        <w:t>, to progress her cognitive de</w:t>
      </w:r>
      <w:r w:rsidR="009F7924">
        <w:t>velopment.</w:t>
      </w:r>
    </w:p>
    <w:p w14:paraId="17AEFABC" w14:textId="7BFB3D81" w:rsidR="00B64C07" w:rsidRDefault="00476175" w:rsidP="009D7232">
      <w:pPr>
        <w:pStyle w:val="NormalWeb"/>
        <w:spacing w:before="0" w:beforeAutospacing="0" w:after="240" w:afterAutospacing="0" w:line="360" w:lineRule="auto"/>
      </w:pPr>
      <w:r>
        <w:t xml:space="preserve">Concerns are raised for Ella’s physical development in her profile. </w:t>
      </w:r>
      <w:r w:rsidR="00266A08">
        <w:t>The Welsh Foundation Phase Framework (Welsh Government, 2015</w:t>
      </w:r>
      <w:r w:rsidR="00775612">
        <w:t>b</w:t>
      </w:r>
      <w:r w:rsidR="00266A08">
        <w:t>) suggests that throughout the foundation phase, children should be “developing their gross and fine motor skills through their practical activities, and use of varied tools, equipment and apparatus</w:t>
      </w:r>
      <w:r w:rsidR="0055219E">
        <w:t>, including ICT</w:t>
      </w:r>
      <w:r w:rsidR="00266A08">
        <w:t>”</w:t>
      </w:r>
      <w:r w:rsidR="0055219E">
        <w:t xml:space="preserve">. </w:t>
      </w:r>
      <w:r w:rsidR="004F6E18">
        <w:t xml:space="preserve">I have inferred from Ella’s profile that she may be struggling with her fine motor skills, as she is struggling to hold a pencil with the correct grip, and she cannot imitate zig zag lines. </w:t>
      </w:r>
    </w:p>
    <w:p w14:paraId="3571A03F" w14:textId="75A6B65D" w:rsidR="00D22F66" w:rsidRDefault="0055219E" w:rsidP="009D7232">
      <w:pPr>
        <w:pStyle w:val="NormalWeb"/>
        <w:spacing w:before="0" w:beforeAutospacing="0" w:after="240" w:afterAutospacing="0" w:line="360" w:lineRule="auto"/>
      </w:pPr>
      <w:r>
        <w:t xml:space="preserve">At my bridging setting, foundation phase pupils used a resource called “Dough Disco” which involved the children using coloured dough and an instructed music video to </w:t>
      </w:r>
      <w:r w:rsidR="004B4D34">
        <w:t xml:space="preserve">develop </w:t>
      </w:r>
      <w:r>
        <w:t xml:space="preserve">their fine motor skills such as rolling, patting, pincer grip, poking, etc. We were told that this activity seemed to keep the children engaged and entertained, while also really helping them progress with their fine motor skills. </w:t>
      </w:r>
      <w:r w:rsidR="00AC6ABC">
        <w:t>ELSA Support, a widely popular service usually delivered by trained Teaching Assistants to aid general developmental skills, also agree that the use of play dough for fine motor skill development is effective (</w:t>
      </w:r>
      <w:proofErr w:type="spellStart"/>
      <w:r w:rsidR="00AC6ABC">
        <w:t>Palphreyman</w:t>
      </w:r>
      <w:proofErr w:type="spellEnd"/>
      <w:r w:rsidR="00AC6ABC">
        <w:t xml:space="preserve">, 2019). </w:t>
      </w:r>
      <w:r w:rsidR="004F6E18">
        <w:t xml:space="preserve">This could be especially beneficial to Ella as she is learning through play, as well as developing her pincer grip specifically to aid with her ability to hold a pencil. </w:t>
      </w:r>
    </w:p>
    <w:p w14:paraId="6E5DEB96" w14:textId="77777777" w:rsidR="00F16631" w:rsidRDefault="004B4D34" w:rsidP="009D7232">
      <w:pPr>
        <w:pStyle w:val="NormalWeb"/>
        <w:spacing w:before="0" w:beforeAutospacing="0" w:after="240" w:afterAutospacing="0" w:line="360" w:lineRule="auto"/>
      </w:pPr>
      <w:r>
        <w:lastRenderedPageBreak/>
        <w:t xml:space="preserve">Gross motor skills also seem to be developing slightly slower in Ella’s case. Although the Curriculum for Wales would suggest that all children develop at their own pace </w:t>
      </w:r>
      <w:r w:rsidR="00852D10">
        <w:t xml:space="preserve">(Hwb, 2023), others may argue that there are specific stages </w:t>
      </w:r>
      <w:r w:rsidR="00DE4FED">
        <w:t xml:space="preserve">that most </w:t>
      </w:r>
      <w:r w:rsidR="00852D10">
        <w:t xml:space="preserve">children </w:t>
      </w:r>
      <w:r w:rsidR="00DE4FED">
        <w:t>are expected to reach by certain ages</w:t>
      </w:r>
      <w:r w:rsidR="00852D10">
        <w:t>. The National Health Service</w:t>
      </w:r>
      <w:r w:rsidR="00DE4FED">
        <w:t xml:space="preserve"> (NHS, 2023)</w:t>
      </w:r>
      <w:r w:rsidR="00852D10">
        <w:t xml:space="preserve"> propose</w:t>
      </w:r>
      <w:r w:rsidR="00DE4FED">
        <w:t>s</w:t>
      </w:r>
      <w:r w:rsidR="00852D10">
        <w:t xml:space="preserve"> that</w:t>
      </w:r>
      <w:r w:rsidR="00787130">
        <w:t xml:space="preserve"> you could expect a </w:t>
      </w:r>
      <w:proofErr w:type="gramStart"/>
      <w:r w:rsidR="00787130">
        <w:t>four year old</w:t>
      </w:r>
      <w:proofErr w:type="gramEnd"/>
      <w:r w:rsidR="00787130">
        <w:t xml:space="preserve"> to be able to hop on one leg and </w:t>
      </w:r>
      <w:r w:rsidR="00DE4FED">
        <w:t xml:space="preserve">“walk </w:t>
      </w:r>
      <w:r w:rsidR="00787130">
        <w:t>up and down the stairs using alternate feet</w:t>
      </w:r>
      <w:r w:rsidR="00DE4FED">
        <w:t>”,</w:t>
      </w:r>
      <w:r w:rsidR="00787130">
        <w:t xml:space="preserve"> however we know that Ella struggles in both of these areas. </w:t>
      </w:r>
      <w:r w:rsidR="00DE4FED">
        <w:t>To improve Ella’s gross motor skills in these aspects, I believe that outdoor play may be impactful. With adequate space to move around and experiment with movement, it enables Ella to practice different kinds of skills in a fun, freeing environment.</w:t>
      </w:r>
      <w:r w:rsidR="00D406B3">
        <w:t xml:space="preserve"> </w:t>
      </w:r>
    </w:p>
    <w:p w14:paraId="062A7850" w14:textId="1B187C7D" w:rsidR="004B4D34" w:rsidRDefault="00D406B3" w:rsidP="009D7232">
      <w:pPr>
        <w:pStyle w:val="NormalWeb"/>
        <w:spacing w:before="0" w:beforeAutospacing="0" w:after="240" w:afterAutospacing="0" w:line="360" w:lineRule="auto"/>
      </w:pPr>
      <w:r>
        <w:t xml:space="preserve">Froebel, the creator of ‘kindergartens’, believed that play is of utmost importance when learning, and that children </w:t>
      </w:r>
      <w:r w:rsidR="00F16631">
        <w:t>develop an awareness of the world around them through play (Clarke, 2022). I believe that Ella should have autonomy and be able to take risks where she feels appropriate. An outdoor activity that could be introduced to Ella to develop these gross motor skills are balance beams or climbing frames. These resources allow Ella to take risks if she feels comfortable, but also allow for guidance from the practitioner if necessary to encourage the child further.</w:t>
      </w:r>
    </w:p>
    <w:p w14:paraId="4F2F351D" w14:textId="436D33F1" w:rsidR="000C487F" w:rsidRDefault="00DD0864" w:rsidP="009D7232">
      <w:pPr>
        <w:pStyle w:val="NormalWeb"/>
        <w:spacing w:before="0" w:beforeAutospacing="0" w:after="240" w:afterAutospacing="0" w:line="360" w:lineRule="auto"/>
      </w:pPr>
      <w:r>
        <w:t xml:space="preserve">To conclude, I believe Ella will require work to progress in most areas of </w:t>
      </w:r>
      <w:r w:rsidR="001B334F">
        <w:t xml:space="preserve">her holistic </w:t>
      </w:r>
      <w:r>
        <w:t>development, as highlighted by the theories used</w:t>
      </w:r>
      <w:r w:rsidR="00A52A0C">
        <w:t>.</w:t>
      </w:r>
      <w:r w:rsidR="000C487F">
        <w:t xml:space="preserve"> </w:t>
      </w:r>
      <w:r w:rsidR="000C487F">
        <w:t xml:space="preserve">Specifically, I </w:t>
      </w:r>
      <w:r w:rsidR="000C487F">
        <w:t xml:space="preserve">would focus on developing Ella’s social skills </w:t>
      </w:r>
      <w:r w:rsidR="000C487F">
        <w:t>using</w:t>
      </w:r>
      <w:r w:rsidR="000C487F">
        <w:t xml:space="preserve"> Bandura’s social learning theory, encouraging roleplay and acting out real life social situations.</w:t>
      </w:r>
      <w:r w:rsidR="000C487F">
        <w:t xml:space="preserve"> Additionally, I believe that Skinner’s operant conditioning theory, and the use of repetition could be highly effective in helping developing Ella’s cognitive abilities.</w:t>
      </w:r>
    </w:p>
    <w:p w14:paraId="5A9FCAE8" w14:textId="37686A63" w:rsidR="000C487F" w:rsidRDefault="00A52A0C" w:rsidP="009D7232">
      <w:pPr>
        <w:pStyle w:val="NormalWeb"/>
        <w:spacing w:before="0" w:beforeAutospacing="0" w:after="240" w:afterAutospacing="0" w:line="360" w:lineRule="auto"/>
      </w:pPr>
      <w:r>
        <w:t xml:space="preserve">Suggestions may require adaptation based on Ella’s future needs or </w:t>
      </w:r>
      <w:proofErr w:type="gramStart"/>
      <w:r>
        <w:t>in light of</w:t>
      </w:r>
      <w:proofErr w:type="gramEnd"/>
      <w:r>
        <w:t xml:space="preserve"> new information, but currently I believe these suggestions, supported by </w:t>
      </w:r>
      <w:r w:rsidR="000C487F">
        <w:t>the presented theories and activities</w:t>
      </w:r>
      <w:r>
        <w:t>, are what is best for Ella’s progression and development</w:t>
      </w:r>
      <w:r w:rsidR="000C487F">
        <w:t>.</w:t>
      </w:r>
    </w:p>
    <w:p w14:paraId="06BB5812" w14:textId="77777777" w:rsidR="00775612" w:rsidRDefault="00775612" w:rsidP="009D7232">
      <w:pPr>
        <w:pStyle w:val="NormalWeb"/>
        <w:spacing w:before="0" w:beforeAutospacing="0" w:after="240" w:afterAutospacing="0" w:line="360" w:lineRule="auto"/>
        <w:rPr>
          <w:b/>
          <w:bCs/>
          <w:u w:val="single"/>
        </w:rPr>
      </w:pPr>
    </w:p>
    <w:p w14:paraId="7960D68E" w14:textId="77777777" w:rsidR="00775612" w:rsidRDefault="00775612" w:rsidP="009D7232">
      <w:pPr>
        <w:pStyle w:val="NormalWeb"/>
        <w:spacing w:before="0" w:beforeAutospacing="0" w:after="240" w:afterAutospacing="0" w:line="360" w:lineRule="auto"/>
        <w:rPr>
          <w:b/>
          <w:bCs/>
          <w:u w:val="single"/>
        </w:rPr>
      </w:pPr>
    </w:p>
    <w:p w14:paraId="7F4F093C" w14:textId="77777777" w:rsidR="00775612" w:rsidRDefault="00775612" w:rsidP="009D7232">
      <w:pPr>
        <w:pStyle w:val="NormalWeb"/>
        <w:spacing w:before="0" w:beforeAutospacing="0" w:after="240" w:afterAutospacing="0" w:line="360" w:lineRule="auto"/>
        <w:rPr>
          <w:b/>
          <w:bCs/>
          <w:u w:val="single"/>
        </w:rPr>
      </w:pPr>
    </w:p>
    <w:p w14:paraId="398B5EAE" w14:textId="77777777" w:rsidR="00775612" w:rsidRDefault="00775612" w:rsidP="009D7232">
      <w:pPr>
        <w:pStyle w:val="NormalWeb"/>
        <w:spacing w:before="0" w:beforeAutospacing="0" w:after="240" w:afterAutospacing="0" w:line="360" w:lineRule="auto"/>
        <w:rPr>
          <w:b/>
          <w:bCs/>
          <w:u w:val="single"/>
        </w:rPr>
      </w:pPr>
    </w:p>
    <w:p w14:paraId="1A867240" w14:textId="77777777" w:rsidR="00775612" w:rsidRPr="00775612" w:rsidRDefault="00775612" w:rsidP="009D7232">
      <w:pPr>
        <w:pStyle w:val="NormalWeb"/>
        <w:spacing w:before="0" w:beforeAutospacing="0" w:after="240" w:afterAutospacing="0" w:line="360" w:lineRule="auto"/>
      </w:pPr>
    </w:p>
    <w:p w14:paraId="3C0D0D8B" w14:textId="77777777" w:rsidR="000C487F" w:rsidRDefault="000C487F" w:rsidP="009D7232">
      <w:pPr>
        <w:pStyle w:val="NormalWeb"/>
        <w:spacing w:before="0" w:beforeAutospacing="0" w:after="240" w:afterAutospacing="0" w:line="360" w:lineRule="auto"/>
      </w:pPr>
    </w:p>
    <w:p w14:paraId="3BBB6711" w14:textId="77777777" w:rsidR="00B568F4" w:rsidRDefault="00B568F4" w:rsidP="009D7232">
      <w:pPr>
        <w:pStyle w:val="NormalWeb"/>
        <w:spacing w:before="0" w:beforeAutospacing="0" w:after="240" w:afterAutospacing="0" w:line="360" w:lineRule="auto"/>
      </w:pPr>
    </w:p>
    <w:p w14:paraId="5C763C10" w14:textId="77777777" w:rsidR="00F16631" w:rsidRDefault="00F16631" w:rsidP="009D7232">
      <w:pPr>
        <w:pStyle w:val="NormalWeb"/>
        <w:spacing w:before="0" w:beforeAutospacing="0" w:after="240" w:afterAutospacing="0" w:line="360" w:lineRule="auto"/>
      </w:pPr>
    </w:p>
    <w:p w14:paraId="2D301F39" w14:textId="77777777" w:rsidR="00900078" w:rsidRDefault="00900078" w:rsidP="003C0069">
      <w:pPr>
        <w:rPr>
          <w:rFonts w:ascii="Times New Roman" w:hAnsi="Times New Roman" w:cs="Times New Roman"/>
          <w:sz w:val="24"/>
          <w:szCs w:val="24"/>
        </w:rPr>
      </w:pPr>
    </w:p>
    <w:p w14:paraId="2F0911C6" w14:textId="77777777" w:rsidR="002814D6" w:rsidRDefault="002814D6" w:rsidP="003C0069">
      <w:pPr>
        <w:rPr>
          <w:rFonts w:ascii="Times New Roman" w:hAnsi="Times New Roman" w:cs="Times New Roman"/>
          <w:sz w:val="24"/>
          <w:szCs w:val="24"/>
        </w:rPr>
      </w:pPr>
    </w:p>
    <w:p w14:paraId="62CB4BFB" w14:textId="77777777" w:rsidR="004F6E18" w:rsidRDefault="004F6E18" w:rsidP="003C0069">
      <w:pPr>
        <w:rPr>
          <w:rFonts w:ascii="Times New Roman" w:hAnsi="Times New Roman" w:cs="Times New Roman"/>
          <w:sz w:val="24"/>
          <w:szCs w:val="24"/>
        </w:rPr>
      </w:pPr>
    </w:p>
    <w:p w14:paraId="1A9BECBA" w14:textId="77777777" w:rsidR="004F6E18" w:rsidRDefault="004F6E18" w:rsidP="003C0069">
      <w:pPr>
        <w:rPr>
          <w:rFonts w:ascii="Times New Roman" w:hAnsi="Times New Roman" w:cs="Times New Roman"/>
          <w:sz w:val="24"/>
          <w:szCs w:val="24"/>
        </w:rPr>
      </w:pPr>
    </w:p>
    <w:p w14:paraId="7A85D3E3" w14:textId="77777777" w:rsidR="00D22F66" w:rsidRDefault="00D22F66" w:rsidP="003C0069">
      <w:pPr>
        <w:rPr>
          <w:rFonts w:ascii="Times New Roman" w:hAnsi="Times New Roman" w:cs="Times New Roman"/>
          <w:sz w:val="24"/>
          <w:szCs w:val="24"/>
        </w:rPr>
      </w:pPr>
    </w:p>
    <w:p w14:paraId="5FF21038" w14:textId="77777777" w:rsidR="00D22F66" w:rsidRDefault="00D22F66" w:rsidP="003C0069">
      <w:pPr>
        <w:rPr>
          <w:rFonts w:ascii="Times New Roman" w:hAnsi="Times New Roman" w:cs="Times New Roman"/>
          <w:sz w:val="24"/>
          <w:szCs w:val="24"/>
        </w:rPr>
      </w:pPr>
    </w:p>
    <w:p w14:paraId="1467EC8B" w14:textId="77777777" w:rsidR="00D22F66" w:rsidRDefault="00D22F66" w:rsidP="003C0069">
      <w:pPr>
        <w:rPr>
          <w:rFonts w:ascii="Times New Roman" w:hAnsi="Times New Roman" w:cs="Times New Roman"/>
          <w:sz w:val="24"/>
          <w:szCs w:val="24"/>
        </w:rPr>
      </w:pPr>
    </w:p>
    <w:p w14:paraId="42474440" w14:textId="77777777" w:rsidR="00D22F66" w:rsidRDefault="00D22F66" w:rsidP="003C0069">
      <w:pPr>
        <w:rPr>
          <w:rFonts w:ascii="Times New Roman" w:hAnsi="Times New Roman" w:cs="Times New Roman"/>
          <w:sz w:val="24"/>
          <w:szCs w:val="24"/>
        </w:rPr>
      </w:pPr>
    </w:p>
    <w:p w14:paraId="2B732607" w14:textId="77777777" w:rsidR="00D22F66" w:rsidRDefault="00D22F66" w:rsidP="003C0069">
      <w:pPr>
        <w:rPr>
          <w:rFonts w:ascii="Times New Roman" w:hAnsi="Times New Roman" w:cs="Times New Roman"/>
          <w:sz w:val="24"/>
          <w:szCs w:val="24"/>
        </w:rPr>
      </w:pPr>
    </w:p>
    <w:p w14:paraId="770B4491" w14:textId="77777777" w:rsidR="00D22F66" w:rsidRDefault="00D22F66" w:rsidP="003C0069">
      <w:pPr>
        <w:rPr>
          <w:rFonts w:ascii="Times New Roman" w:hAnsi="Times New Roman" w:cs="Times New Roman"/>
          <w:sz w:val="24"/>
          <w:szCs w:val="24"/>
        </w:rPr>
      </w:pPr>
    </w:p>
    <w:p w14:paraId="235D8086" w14:textId="77777777" w:rsidR="00D22F66" w:rsidRDefault="00D22F66" w:rsidP="003C0069">
      <w:pPr>
        <w:rPr>
          <w:rFonts w:ascii="Times New Roman" w:hAnsi="Times New Roman" w:cs="Times New Roman"/>
          <w:sz w:val="24"/>
          <w:szCs w:val="24"/>
        </w:rPr>
      </w:pPr>
    </w:p>
    <w:p w14:paraId="1FC01644" w14:textId="77777777" w:rsidR="00D22F66" w:rsidRDefault="00D22F66" w:rsidP="003C0069">
      <w:pPr>
        <w:rPr>
          <w:rFonts w:ascii="Times New Roman" w:hAnsi="Times New Roman" w:cs="Times New Roman"/>
          <w:sz w:val="24"/>
          <w:szCs w:val="24"/>
        </w:rPr>
      </w:pPr>
    </w:p>
    <w:p w14:paraId="0276976D" w14:textId="77777777" w:rsidR="00D22F66" w:rsidRDefault="00D22F66" w:rsidP="003C0069">
      <w:pPr>
        <w:rPr>
          <w:rFonts w:ascii="Times New Roman" w:hAnsi="Times New Roman" w:cs="Times New Roman"/>
          <w:sz w:val="24"/>
          <w:szCs w:val="24"/>
        </w:rPr>
      </w:pPr>
    </w:p>
    <w:p w14:paraId="6B020DA2" w14:textId="77777777" w:rsidR="00D22F66" w:rsidRDefault="00D22F66" w:rsidP="003C0069">
      <w:pPr>
        <w:rPr>
          <w:rFonts w:ascii="Times New Roman" w:hAnsi="Times New Roman" w:cs="Times New Roman"/>
          <w:sz w:val="24"/>
          <w:szCs w:val="24"/>
        </w:rPr>
      </w:pPr>
    </w:p>
    <w:p w14:paraId="38900AE8" w14:textId="77777777" w:rsidR="00D22F66" w:rsidRDefault="00D22F66" w:rsidP="003C0069">
      <w:pPr>
        <w:rPr>
          <w:rFonts w:ascii="Times New Roman" w:hAnsi="Times New Roman" w:cs="Times New Roman"/>
          <w:sz w:val="24"/>
          <w:szCs w:val="24"/>
        </w:rPr>
      </w:pPr>
    </w:p>
    <w:p w14:paraId="4234E37A" w14:textId="77777777" w:rsidR="00D22F66" w:rsidRDefault="00D22F66" w:rsidP="003C0069">
      <w:pPr>
        <w:rPr>
          <w:rFonts w:ascii="Times New Roman" w:hAnsi="Times New Roman" w:cs="Times New Roman"/>
          <w:sz w:val="24"/>
          <w:szCs w:val="24"/>
        </w:rPr>
      </w:pPr>
    </w:p>
    <w:p w14:paraId="7AE45089" w14:textId="77777777" w:rsidR="00D22F66" w:rsidRDefault="00D22F66" w:rsidP="003C0069">
      <w:pPr>
        <w:rPr>
          <w:rFonts w:ascii="Times New Roman" w:hAnsi="Times New Roman" w:cs="Times New Roman"/>
          <w:sz w:val="24"/>
          <w:szCs w:val="24"/>
        </w:rPr>
      </w:pPr>
    </w:p>
    <w:p w14:paraId="2A13D2DC" w14:textId="77777777" w:rsidR="00D22F66" w:rsidRDefault="00D22F66" w:rsidP="003C0069">
      <w:pPr>
        <w:rPr>
          <w:rFonts w:ascii="Times New Roman" w:hAnsi="Times New Roman" w:cs="Times New Roman"/>
          <w:sz w:val="24"/>
          <w:szCs w:val="24"/>
        </w:rPr>
      </w:pPr>
    </w:p>
    <w:p w14:paraId="1DF0E1BC" w14:textId="77777777" w:rsidR="00D22F66" w:rsidRDefault="00D22F66" w:rsidP="003C0069">
      <w:pPr>
        <w:rPr>
          <w:rFonts w:ascii="Times New Roman" w:hAnsi="Times New Roman" w:cs="Times New Roman"/>
          <w:sz w:val="24"/>
          <w:szCs w:val="24"/>
        </w:rPr>
      </w:pPr>
    </w:p>
    <w:p w14:paraId="43A2AF59" w14:textId="77777777" w:rsidR="00D22F66" w:rsidRDefault="00D22F66" w:rsidP="003C0069">
      <w:pPr>
        <w:rPr>
          <w:rFonts w:ascii="Times New Roman" w:hAnsi="Times New Roman" w:cs="Times New Roman"/>
          <w:sz w:val="24"/>
          <w:szCs w:val="24"/>
        </w:rPr>
      </w:pPr>
    </w:p>
    <w:p w14:paraId="1EB094A2" w14:textId="77777777" w:rsidR="00D22F66" w:rsidRDefault="00D22F66" w:rsidP="003C0069">
      <w:pPr>
        <w:rPr>
          <w:rFonts w:ascii="Times New Roman" w:hAnsi="Times New Roman" w:cs="Times New Roman"/>
          <w:sz w:val="24"/>
          <w:szCs w:val="24"/>
        </w:rPr>
      </w:pPr>
    </w:p>
    <w:p w14:paraId="56898E51" w14:textId="77777777" w:rsidR="00D22F66" w:rsidRDefault="00D22F66" w:rsidP="003C0069">
      <w:pPr>
        <w:rPr>
          <w:rFonts w:ascii="Times New Roman" w:hAnsi="Times New Roman" w:cs="Times New Roman"/>
          <w:sz w:val="24"/>
          <w:szCs w:val="24"/>
        </w:rPr>
      </w:pPr>
    </w:p>
    <w:p w14:paraId="1B1F22E9" w14:textId="77777777" w:rsidR="00D22F66" w:rsidRDefault="00D22F66" w:rsidP="003C0069">
      <w:pPr>
        <w:rPr>
          <w:rFonts w:ascii="Times New Roman" w:hAnsi="Times New Roman" w:cs="Times New Roman"/>
          <w:sz w:val="24"/>
          <w:szCs w:val="24"/>
        </w:rPr>
      </w:pPr>
    </w:p>
    <w:p w14:paraId="35E9E611" w14:textId="77777777" w:rsidR="00D22F66" w:rsidRDefault="00D22F66" w:rsidP="003C0069">
      <w:pPr>
        <w:rPr>
          <w:rFonts w:ascii="Times New Roman" w:hAnsi="Times New Roman" w:cs="Times New Roman"/>
          <w:sz w:val="24"/>
          <w:szCs w:val="24"/>
        </w:rPr>
      </w:pPr>
    </w:p>
    <w:p w14:paraId="567C4C47" w14:textId="77777777" w:rsidR="00D22F66" w:rsidRDefault="00D22F66" w:rsidP="003C0069">
      <w:pPr>
        <w:rPr>
          <w:rFonts w:ascii="Times New Roman" w:hAnsi="Times New Roman" w:cs="Times New Roman"/>
          <w:sz w:val="24"/>
          <w:szCs w:val="24"/>
        </w:rPr>
      </w:pPr>
    </w:p>
    <w:p w14:paraId="52870423" w14:textId="77777777" w:rsidR="00D22F66" w:rsidRDefault="00D22F66" w:rsidP="003C0069">
      <w:pPr>
        <w:rPr>
          <w:rFonts w:ascii="Times New Roman" w:hAnsi="Times New Roman" w:cs="Times New Roman"/>
          <w:sz w:val="24"/>
          <w:szCs w:val="24"/>
        </w:rPr>
      </w:pPr>
    </w:p>
    <w:p w14:paraId="19C74C65" w14:textId="77777777" w:rsidR="00D22F66" w:rsidRDefault="00D22F66" w:rsidP="003C0069">
      <w:pPr>
        <w:rPr>
          <w:rFonts w:ascii="Times New Roman" w:hAnsi="Times New Roman" w:cs="Times New Roman"/>
          <w:sz w:val="24"/>
          <w:szCs w:val="24"/>
        </w:rPr>
      </w:pPr>
    </w:p>
    <w:p w14:paraId="2AC9EA73" w14:textId="77777777" w:rsidR="00D22F66" w:rsidRDefault="00D22F66" w:rsidP="003C0069">
      <w:pPr>
        <w:rPr>
          <w:rFonts w:ascii="Times New Roman" w:hAnsi="Times New Roman" w:cs="Times New Roman"/>
          <w:sz w:val="24"/>
          <w:szCs w:val="24"/>
        </w:rPr>
      </w:pPr>
    </w:p>
    <w:p w14:paraId="2A52F2E7" w14:textId="77777777" w:rsidR="00D22F66" w:rsidRDefault="00D22F66" w:rsidP="003C0069">
      <w:pPr>
        <w:rPr>
          <w:rFonts w:ascii="Times New Roman" w:hAnsi="Times New Roman" w:cs="Times New Roman"/>
          <w:sz w:val="24"/>
          <w:szCs w:val="24"/>
        </w:rPr>
      </w:pPr>
    </w:p>
    <w:p w14:paraId="0AA2FAC2" w14:textId="77777777" w:rsidR="00D22F66" w:rsidRDefault="00D22F66" w:rsidP="003C0069">
      <w:pPr>
        <w:rPr>
          <w:rFonts w:ascii="Times New Roman" w:hAnsi="Times New Roman" w:cs="Times New Roman"/>
          <w:sz w:val="24"/>
          <w:szCs w:val="24"/>
        </w:rPr>
      </w:pPr>
    </w:p>
    <w:p w14:paraId="609FAC3D" w14:textId="77777777" w:rsidR="00D22F66" w:rsidRDefault="00D22F66" w:rsidP="003C0069">
      <w:pPr>
        <w:rPr>
          <w:rFonts w:ascii="Times New Roman" w:hAnsi="Times New Roman" w:cs="Times New Roman"/>
          <w:sz w:val="24"/>
          <w:szCs w:val="24"/>
        </w:rPr>
      </w:pPr>
    </w:p>
    <w:p w14:paraId="4DBE2E21" w14:textId="77777777" w:rsidR="00D22F66" w:rsidRDefault="00D22F66" w:rsidP="003C0069">
      <w:pPr>
        <w:rPr>
          <w:rFonts w:ascii="Times New Roman" w:hAnsi="Times New Roman" w:cs="Times New Roman"/>
          <w:sz w:val="24"/>
          <w:szCs w:val="24"/>
        </w:rPr>
      </w:pPr>
    </w:p>
    <w:p w14:paraId="5C04518B" w14:textId="77777777" w:rsidR="00D22F66" w:rsidRDefault="00D22F66" w:rsidP="003C0069">
      <w:pPr>
        <w:rPr>
          <w:rFonts w:ascii="Times New Roman" w:hAnsi="Times New Roman" w:cs="Times New Roman"/>
          <w:sz w:val="24"/>
          <w:szCs w:val="24"/>
        </w:rPr>
      </w:pPr>
    </w:p>
    <w:p w14:paraId="57F81A45" w14:textId="77777777" w:rsidR="00D22F66" w:rsidRDefault="00D22F66" w:rsidP="003C0069">
      <w:pPr>
        <w:rPr>
          <w:rFonts w:ascii="Times New Roman" w:hAnsi="Times New Roman" w:cs="Times New Roman"/>
          <w:sz w:val="24"/>
          <w:szCs w:val="24"/>
        </w:rPr>
      </w:pPr>
    </w:p>
    <w:p w14:paraId="0904D593" w14:textId="77777777" w:rsidR="00D22F66" w:rsidRDefault="00D22F66" w:rsidP="003C0069">
      <w:pPr>
        <w:rPr>
          <w:rFonts w:ascii="Times New Roman" w:hAnsi="Times New Roman" w:cs="Times New Roman"/>
          <w:sz w:val="24"/>
          <w:szCs w:val="24"/>
        </w:rPr>
      </w:pPr>
    </w:p>
    <w:p w14:paraId="2FE1937F" w14:textId="77777777" w:rsidR="00D22F66" w:rsidRDefault="00D22F66" w:rsidP="003C0069">
      <w:pPr>
        <w:rPr>
          <w:rFonts w:ascii="Times New Roman" w:hAnsi="Times New Roman" w:cs="Times New Roman"/>
          <w:sz w:val="24"/>
          <w:szCs w:val="24"/>
        </w:rPr>
      </w:pPr>
    </w:p>
    <w:p w14:paraId="7F4676B2" w14:textId="77777777" w:rsidR="00D22F66" w:rsidRDefault="00D22F66" w:rsidP="003C0069">
      <w:pPr>
        <w:rPr>
          <w:rFonts w:ascii="Times New Roman" w:hAnsi="Times New Roman" w:cs="Times New Roman"/>
          <w:sz w:val="24"/>
          <w:szCs w:val="24"/>
        </w:rPr>
      </w:pPr>
    </w:p>
    <w:p w14:paraId="5A6AAE91" w14:textId="77777777" w:rsidR="00D22F66" w:rsidRDefault="00D22F66" w:rsidP="003C0069">
      <w:pPr>
        <w:rPr>
          <w:rFonts w:ascii="Times New Roman" w:hAnsi="Times New Roman" w:cs="Times New Roman"/>
          <w:sz w:val="24"/>
          <w:szCs w:val="24"/>
        </w:rPr>
      </w:pPr>
    </w:p>
    <w:p w14:paraId="2AE99B3D" w14:textId="77777777" w:rsidR="00D22F66" w:rsidRDefault="00D22F66" w:rsidP="003C0069">
      <w:pPr>
        <w:rPr>
          <w:rFonts w:ascii="Times New Roman" w:hAnsi="Times New Roman" w:cs="Times New Roman"/>
          <w:sz w:val="24"/>
          <w:szCs w:val="24"/>
        </w:rPr>
      </w:pPr>
    </w:p>
    <w:p w14:paraId="01AC40CA" w14:textId="77777777" w:rsidR="00D22F66" w:rsidRDefault="00D22F66" w:rsidP="003C0069">
      <w:pPr>
        <w:rPr>
          <w:rFonts w:ascii="Times New Roman" w:hAnsi="Times New Roman" w:cs="Times New Roman"/>
          <w:sz w:val="24"/>
          <w:szCs w:val="24"/>
        </w:rPr>
      </w:pPr>
    </w:p>
    <w:p w14:paraId="182629EF" w14:textId="77777777" w:rsidR="00D22F66" w:rsidRDefault="00D22F66" w:rsidP="003C0069">
      <w:pPr>
        <w:rPr>
          <w:rFonts w:ascii="Times New Roman" w:hAnsi="Times New Roman" w:cs="Times New Roman"/>
          <w:sz w:val="24"/>
          <w:szCs w:val="24"/>
        </w:rPr>
      </w:pPr>
    </w:p>
    <w:p w14:paraId="6824054C" w14:textId="77777777" w:rsidR="00D22F66" w:rsidRDefault="00D22F66" w:rsidP="003C0069">
      <w:pPr>
        <w:rPr>
          <w:rFonts w:ascii="Times New Roman" w:hAnsi="Times New Roman" w:cs="Times New Roman"/>
          <w:sz w:val="24"/>
          <w:szCs w:val="24"/>
        </w:rPr>
      </w:pPr>
    </w:p>
    <w:p w14:paraId="27DE2ACE" w14:textId="77777777" w:rsidR="00D22F66" w:rsidRDefault="00D22F66" w:rsidP="003C0069">
      <w:pPr>
        <w:rPr>
          <w:rFonts w:ascii="Times New Roman" w:hAnsi="Times New Roman" w:cs="Times New Roman"/>
          <w:sz w:val="24"/>
          <w:szCs w:val="24"/>
        </w:rPr>
      </w:pPr>
    </w:p>
    <w:p w14:paraId="1F6D94A9" w14:textId="77777777" w:rsidR="00D22F66" w:rsidRDefault="00D22F66" w:rsidP="003C0069">
      <w:pPr>
        <w:rPr>
          <w:rFonts w:ascii="Times New Roman" w:hAnsi="Times New Roman" w:cs="Times New Roman"/>
          <w:sz w:val="24"/>
          <w:szCs w:val="24"/>
        </w:rPr>
      </w:pPr>
    </w:p>
    <w:p w14:paraId="1EA2427E" w14:textId="77777777" w:rsidR="00D22F66" w:rsidRDefault="00D22F66" w:rsidP="003C0069">
      <w:pPr>
        <w:rPr>
          <w:rFonts w:ascii="Times New Roman" w:hAnsi="Times New Roman" w:cs="Times New Roman"/>
          <w:sz w:val="24"/>
          <w:szCs w:val="24"/>
        </w:rPr>
      </w:pPr>
    </w:p>
    <w:p w14:paraId="3F14B629" w14:textId="77777777" w:rsidR="00D22F66" w:rsidRDefault="00D22F66" w:rsidP="003C0069">
      <w:pPr>
        <w:rPr>
          <w:rFonts w:ascii="Times New Roman" w:hAnsi="Times New Roman" w:cs="Times New Roman"/>
          <w:sz w:val="24"/>
          <w:szCs w:val="24"/>
        </w:rPr>
      </w:pPr>
    </w:p>
    <w:p w14:paraId="5C36830E" w14:textId="77777777" w:rsidR="00D22F66" w:rsidRDefault="00D22F66" w:rsidP="003C0069">
      <w:pPr>
        <w:rPr>
          <w:rFonts w:ascii="Times New Roman" w:hAnsi="Times New Roman" w:cs="Times New Roman"/>
          <w:sz w:val="24"/>
          <w:szCs w:val="24"/>
        </w:rPr>
      </w:pPr>
    </w:p>
    <w:p w14:paraId="0ED0E3F0" w14:textId="77777777" w:rsidR="00D22F66" w:rsidRDefault="00D22F66" w:rsidP="003C0069">
      <w:pPr>
        <w:rPr>
          <w:rFonts w:ascii="Times New Roman" w:hAnsi="Times New Roman" w:cs="Times New Roman"/>
          <w:sz w:val="24"/>
          <w:szCs w:val="24"/>
        </w:rPr>
      </w:pPr>
    </w:p>
    <w:p w14:paraId="6E32EB33" w14:textId="77777777" w:rsidR="00D22F66" w:rsidRDefault="00D22F66" w:rsidP="003C0069">
      <w:pPr>
        <w:rPr>
          <w:rFonts w:ascii="Times New Roman" w:hAnsi="Times New Roman" w:cs="Times New Roman"/>
          <w:sz w:val="24"/>
          <w:szCs w:val="24"/>
        </w:rPr>
      </w:pPr>
    </w:p>
    <w:p w14:paraId="72D081D1" w14:textId="77777777" w:rsidR="00D22F66" w:rsidRDefault="00D22F66" w:rsidP="003C0069">
      <w:pPr>
        <w:rPr>
          <w:rFonts w:ascii="Times New Roman" w:hAnsi="Times New Roman" w:cs="Times New Roman"/>
          <w:sz w:val="24"/>
          <w:szCs w:val="24"/>
        </w:rPr>
      </w:pPr>
    </w:p>
    <w:p w14:paraId="62AE7248" w14:textId="77777777" w:rsidR="00D22F66" w:rsidRDefault="00D22F66" w:rsidP="003C0069">
      <w:pPr>
        <w:rPr>
          <w:rFonts w:ascii="Times New Roman" w:hAnsi="Times New Roman" w:cs="Times New Roman"/>
          <w:sz w:val="24"/>
          <w:szCs w:val="24"/>
        </w:rPr>
      </w:pPr>
    </w:p>
    <w:p w14:paraId="4B83BA1F" w14:textId="77777777" w:rsidR="00D22F66" w:rsidRDefault="00D22F66" w:rsidP="003C0069">
      <w:pPr>
        <w:rPr>
          <w:rFonts w:ascii="Times New Roman" w:hAnsi="Times New Roman" w:cs="Times New Roman"/>
          <w:sz w:val="24"/>
          <w:szCs w:val="24"/>
        </w:rPr>
      </w:pPr>
    </w:p>
    <w:p w14:paraId="5C8BA704" w14:textId="77777777" w:rsidR="00D22F66" w:rsidRDefault="00D22F66" w:rsidP="003C0069">
      <w:pPr>
        <w:rPr>
          <w:rFonts w:ascii="Times New Roman" w:hAnsi="Times New Roman" w:cs="Times New Roman"/>
          <w:sz w:val="24"/>
          <w:szCs w:val="24"/>
        </w:rPr>
      </w:pPr>
    </w:p>
    <w:p w14:paraId="4FB25EBB" w14:textId="77777777" w:rsidR="00D22F66" w:rsidRDefault="00D22F66" w:rsidP="003C0069">
      <w:pPr>
        <w:rPr>
          <w:rFonts w:ascii="Times New Roman" w:hAnsi="Times New Roman" w:cs="Times New Roman"/>
          <w:sz w:val="24"/>
          <w:szCs w:val="24"/>
        </w:rPr>
      </w:pPr>
    </w:p>
    <w:p w14:paraId="6E728FE4" w14:textId="77777777" w:rsidR="00D22F66" w:rsidRDefault="00D22F66" w:rsidP="003C0069">
      <w:pPr>
        <w:rPr>
          <w:rFonts w:ascii="Times New Roman" w:hAnsi="Times New Roman" w:cs="Times New Roman"/>
          <w:sz w:val="24"/>
          <w:szCs w:val="24"/>
        </w:rPr>
      </w:pPr>
    </w:p>
    <w:p w14:paraId="7873E683" w14:textId="77777777" w:rsidR="00D22F66" w:rsidRDefault="00D22F66" w:rsidP="003C0069">
      <w:pPr>
        <w:rPr>
          <w:rFonts w:ascii="Times New Roman" w:hAnsi="Times New Roman" w:cs="Times New Roman"/>
          <w:sz w:val="24"/>
          <w:szCs w:val="24"/>
        </w:rPr>
      </w:pPr>
    </w:p>
    <w:p w14:paraId="0A2F824A" w14:textId="77777777" w:rsidR="00D22F66" w:rsidRDefault="00D22F66" w:rsidP="003C0069">
      <w:pPr>
        <w:rPr>
          <w:rFonts w:ascii="Times New Roman" w:hAnsi="Times New Roman" w:cs="Times New Roman"/>
          <w:sz w:val="24"/>
          <w:szCs w:val="24"/>
        </w:rPr>
      </w:pPr>
    </w:p>
    <w:p w14:paraId="0B66AA92" w14:textId="77777777" w:rsidR="00D22F66" w:rsidRDefault="00D22F66" w:rsidP="003C0069">
      <w:pPr>
        <w:rPr>
          <w:rFonts w:ascii="Times New Roman" w:hAnsi="Times New Roman" w:cs="Times New Roman"/>
          <w:sz w:val="24"/>
          <w:szCs w:val="24"/>
        </w:rPr>
      </w:pPr>
    </w:p>
    <w:p w14:paraId="2F16287F" w14:textId="77777777" w:rsidR="00D22F66" w:rsidRDefault="00D22F66" w:rsidP="003C0069">
      <w:pPr>
        <w:rPr>
          <w:rFonts w:ascii="Times New Roman" w:hAnsi="Times New Roman" w:cs="Times New Roman"/>
          <w:sz w:val="24"/>
          <w:szCs w:val="24"/>
        </w:rPr>
      </w:pPr>
    </w:p>
    <w:p w14:paraId="59C793C5" w14:textId="77777777" w:rsidR="00D22F66" w:rsidRDefault="00D22F66" w:rsidP="003C0069">
      <w:pPr>
        <w:rPr>
          <w:rFonts w:ascii="Times New Roman" w:hAnsi="Times New Roman" w:cs="Times New Roman"/>
          <w:sz w:val="24"/>
          <w:szCs w:val="24"/>
        </w:rPr>
      </w:pPr>
    </w:p>
    <w:p w14:paraId="4A57EFDA" w14:textId="77777777" w:rsidR="00D22F66" w:rsidRDefault="00D22F66" w:rsidP="003C0069">
      <w:pPr>
        <w:rPr>
          <w:rFonts w:ascii="Times New Roman" w:hAnsi="Times New Roman" w:cs="Times New Roman"/>
          <w:sz w:val="24"/>
          <w:szCs w:val="24"/>
        </w:rPr>
      </w:pPr>
    </w:p>
    <w:p w14:paraId="55FBB826" w14:textId="77777777" w:rsidR="00D22F66" w:rsidRDefault="00D22F66" w:rsidP="003C0069">
      <w:pPr>
        <w:rPr>
          <w:rFonts w:ascii="Times New Roman" w:hAnsi="Times New Roman" w:cs="Times New Roman"/>
          <w:sz w:val="24"/>
          <w:szCs w:val="24"/>
        </w:rPr>
      </w:pPr>
    </w:p>
    <w:p w14:paraId="567A9A85" w14:textId="77777777" w:rsidR="00D22F66" w:rsidRDefault="00D22F66" w:rsidP="003C0069">
      <w:pPr>
        <w:rPr>
          <w:rFonts w:ascii="Times New Roman" w:hAnsi="Times New Roman" w:cs="Times New Roman"/>
          <w:sz w:val="24"/>
          <w:szCs w:val="24"/>
        </w:rPr>
      </w:pPr>
    </w:p>
    <w:p w14:paraId="279434AF" w14:textId="77777777" w:rsidR="00D22F66" w:rsidRDefault="00D22F66" w:rsidP="003C0069">
      <w:pPr>
        <w:rPr>
          <w:rFonts w:ascii="Times New Roman" w:hAnsi="Times New Roman" w:cs="Times New Roman"/>
          <w:sz w:val="24"/>
          <w:szCs w:val="24"/>
        </w:rPr>
      </w:pPr>
    </w:p>
    <w:p w14:paraId="0A2465C2" w14:textId="77777777" w:rsidR="00D22F66" w:rsidRDefault="00D22F66" w:rsidP="003C0069">
      <w:pPr>
        <w:rPr>
          <w:rFonts w:ascii="Times New Roman" w:hAnsi="Times New Roman" w:cs="Times New Roman"/>
          <w:sz w:val="24"/>
          <w:szCs w:val="24"/>
        </w:rPr>
      </w:pPr>
    </w:p>
    <w:p w14:paraId="5E97AB1A" w14:textId="77777777" w:rsidR="00D22F66" w:rsidRDefault="00D22F66" w:rsidP="003C0069">
      <w:pPr>
        <w:rPr>
          <w:rFonts w:ascii="Times New Roman" w:hAnsi="Times New Roman" w:cs="Times New Roman"/>
          <w:sz w:val="24"/>
          <w:szCs w:val="24"/>
        </w:rPr>
      </w:pPr>
    </w:p>
    <w:p w14:paraId="41FD8F9F" w14:textId="77777777" w:rsidR="00D22F66" w:rsidRDefault="00D22F66" w:rsidP="003C0069">
      <w:pPr>
        <w:rPr>
          <w:rFonts w:ascii="Times New Roman" w:hAnsi="Times New Roman" w:cs="Times New Roman"/>
          <w:sz w:val="24"/>
          <w:szCs w:val="24"/>
        </w:rPr>
      </w:pPr>
    </w:p>
    <w:p w14:paraId="1A60218E" w14:textId="77777777" w:rsidR="00D22F66" w:rsidRDefault="00D22F66" w:rsidP="003C0069">
      <w:pPr>
        <w:rPr>
          <w:rFonts w:ascii="Times New Roman" w:hAnsi="Times New Roman" w:cs="Times New Roman"/>
          <w:sz w:val="24"/>
          <w:szCs w:val="24"/>
        </w:rPr>
      </w:pPr>
    </w:p>
    <w:p w14:paraId="4F9A02CF" w14:textId="77777777" w:rsidR="00D22F66" w:rsidRDefault="00D22F66" w:rsidP="003C0069">
      <w:pPr>
        <w:rPr>
          <w:rFonts w:ascii="Times New Roman" w:hAnsi="Times New Roman" w:cs="Times New Roman"/>
          <w:sz w:val="24"/>
          <w:szCs w:val="24"/>
        </w:rPr>
      </w:pPr>
    </w:p>
    <w:p w14:paraId="312447C9" w14:textId="77777777" w:rsidR="00D22F66" w:rsidRDefault="00D22F66" w:rsidP="003C0069">
      <w:pPr>
        <w:rPr>
          <w:rFonts w:ascii="Times New Roman" w:hAnsi="Times New Roman" w:cs="Times New Roman"/>
          <w:sz w:val="24"/>
          <w:szCs w:val="24"/>
        </w:rPr>
      </w:pPr>
    </w:p>
    <w:p w14:paraId="2F69F8A6" w14:textId="77777777" w:rsidR="00D22F66" w:rsidRDefault="00D22F66" w:rsidP="003C0069">
      <w:pPr>
        <w:rPr>
          <w:rFonts w:ascii="Times New Roman" w:hAnsi="Times New Roman" w:cs="Times New Roman"/>
          <w:sz w:val="24"/>
          <w:szCs w:val="24"/>
        </w:rPr>
      </w:pPr>
    </w:p>
    <w:p w14:paraId="0F80A930" w14:textId="77777777" w:rsidR="00D22F66" w:rsidRDefault="00D22F66" w:rsidP="003C0069">
      <w:pPr>
        <w:rPr>
          <w:rFonts w:ascii="Times New Roman" w:hAnsi="Times New Roman" w:cs="Times New Roman"/>
          <w:sz w:val="24"/>
          <w:szCs w:val="24"/>
        </w:rPr>
      </w:pPr>
    </w:p>
    <w:p w14:paraId="235C3B15" w14:textId="77777777" w:rsidR="00D22F66" w:rsidRDefault="00D22F66" w:rsidP="003C0069">
      <w:pPr>
        <w:rPr>
          <w:rFonts w:ascii="Times New Roman" w:hAnsi="Times New Roman" w:cs="Times New Roman"/>
          <w:sz w:val="24"/>
          <w:szCs w:val="24"/>
        </w:rPr>
      </w:pPr>
    </w:p>
    <w:p w14:paraId="2A977EC2" w14:textId="77777777" w:rsidR="00D22F66" w:rsidRDefault="00D22F66" w:rsidP="003C0069">
      <w:pPr>
        <w:rPr>
          <w:rFonts w:ascii="Times New Roman" w:hAnsi="Times New Roman" w:cs="Times New Roman"/>
          <w:sz w:val="24"/>
          <w:szCs w:val="24"/>
        </w:rPr>
      </w:pPr>
    </w:p>
    <w:p w14:paraId="79E406AB" w14:textId="77777777" w:rsidR="00D22F66" w:rsidRDefault="00D22F66" w:rsidP="003C0069">
      <w:pPr>
        <w:rPr>
          <w:rFonts w:ascii="Times New Roman" w:hAnsi="Times New Roman" w:cs="Times New Roman"/>
          <w:sz w:val="24"/>
          <w:szCs w:val="24"/>
        </w:rPr>
      </w:pPr>
    </w:p>
    <w:p w14:paraId="39892136" w14:textId="77777777" w:rsidR="00D22F66" w:rsidRDefault="00D22F66" w:rsidP="003C0069">
      <w:pPr>
        <w:rPr>
          <w:rFonts w:ascii="Times New Roman" w:hAnsi="Times New Roman" w:cs="Times New Roman"/>
          <w:sz w:val="24"/>
          <w:szCs w:val="24"/>
        </w:rPr>
      </w:pPr>
    </w:p>
    <w:p w14:paraId="15FAF684" w14:textId="77777777" w:rsidR="00D22F66" w:rsidRDefault="00D22F66" w:rsidP="003C0069">
      <w:pPr>
        <w:rPr>
          <w:rFonts w:ascii="Times New Roman" w:hAnsi="Times New Roman" w:cs="Times New Roman"/>
          <w:sz w:val="24"/>
          <w:szCs w:val="24"/>
        </w:rPr>
      </w:pPr>
    </w:p>
    <w:p w14:paraId="634392CE" w14:textId="77777777" w:rsidR="00D22F66" w:rsidRDefault="00D22F66" w:rsidP="003C0069">
      <w:pPr>
        <w:rPr>
          <w:rFonts w:ascii="Times New Roman" w:hAnsi="Times New Roman" w:cs="Times New Roman"/>
          <w:sz w:val="24"/>
          <w:szCs w:val="24"/>
        </w:rPr>
      </w:pPr>
    </w:p>
    <w:p w14:paraId="4478FAF0" w14:textId="77777777" w:rsidR="00961098" w:rsidRDefault="00961098" w:rsidP="00D22F66">
      <w:pPr>
        <w:pStyle w:val="NormalWeb"/>
        <w:spacing w:before="0" w:beforeAutospacing="0" w:after="240" w:afterAutospacing="0" w:line="360" w:lineRule="auto"/>
        <w:rPr>
          <w:sz w:val="28"/>
          <w:szCs w:val="28"/>
        </w:rPr>
      </w:pPr>
    </w:p>
    <w:p w14:paraId="570476B1" w14:textId="77777777" w:rsidR="00961098" w:rsidRDefault="00961098" w:rsidP="00D22F66">
      <w:pPr>
        <w:pStyle w:val="NormalWeb"/>
        <w:spacing w:before="0" w:beforeAutospacing="0" w:after="240" w:afterAutospacing="0" w:line="360" w:lineRule="auto"/>
        <w:rPr>
          <w:sz w:val="28"/>
          <w:szCs w:val="28"/>
        </w:rPr>
      </w:pPr>
    </w:p>
    <w:p w14:paraId="7BED9254" w14:textId="77777777" w:rsidR="00961098" w:rsidRDefault="00961098" w:rsidP="00D22F66">
      <w:pPr>
        <w:pStyle w:val="NormalWeb"/>
        <w:spacing w:before="0" w:beforeAutospacing="0" w:after="240" w:afterAutospacing="0" w:line="360" w:lineRule="auto"/>
        <w:rPr>
          <w:sz w:val="28"/>
          <w:szCs w:val="28"/>
        </w:rPr>
      </w:pPr>
    </w:p>
    <w:p w14:paraId="5E9F54E2" w14:textId="77777777" w:rsidR="00961098" w:rsidRDefault="00961098" w:rsidP="00D22F66">
      <w:pPr>
        <w:pStyle w:val="NormalWeb"/>
        <w:spacing w:before="0" w:beforeAutospacing="0" w:after="240" w:afterAutospacing="0" w:line="360" w:lineRule="auto"/>
        <w:rPr>
          <w:sz w:val="28"/>
          <w:szCs w:val="28"/>
        </w:rPr>
      </w:pPr>
    </w:p>
    <w:p w14:paraId="067E0F8A" w14:textId="77777777" w:rsidR="00961098" w:rsidRDefault="00961098" w:rsidP="00D22F66">
      <w:pPr>
        <w:pStyle w:val="NormalWeb"/>
        <w:spacing w:before="0" w:beforeAutospacing="0" w:after="240" w:afterAutospacing="0" w:line="360" w:lineRule="auto"/>
        <w:rPr>
          <w:sz w:val="28"/>
          <w:szCs w:val="28"/>
        </w:rPr>
      </w:pPr>
    </w:p>
    <w:p w14:paraId="46EAC881" w14:textId="77777777" w:rsidR="00961098" w:rsidRDefault="00961098" w:rsidP="00D22F66">
      <w:pPr>
        <w:pStyle w:val="NormalWeb"/>
        <w:spacing w:before="0" w:beforeAutospacing="0" w:after="240" w:afterAutospacing="0" w:line="360" w:lineRule="auto"/>
        <w:rPr>
          <w:sz w:val="28"/>
          <w:szCs w:val="28"/>
        </w:rPr>
      </w:pPr>
    </w:p>
    <w:p w14:paraId="55E77A9E" w14:textId="77777777" w:rsidR="00FF2AAF" w:rsidRDefault="00FF2AAF" w:rsidP="00445B0D">
      <w:pPr>
        <w:pStyle w:val="NormalWeb"/>
        <w:spacing w:before="0" w:beforeAutospacing="0" w:after="240" w:afterAutospacing="0" w:line="360" w:lineRule="auto"/>
      </w:pPr>
    </w:p>
    <w:p w14:paraId="24E0F3B9" w14:textId="1674D89E" w:rsidR="003C0069" w:rsidRPr="003C0069" w:rsidRDefault="003C0069" w:rsidP="003C0069">
      <w:pPr>
        <w:rPr>
          <w:rFonts w:ascii="Times New Roman" w:hAnsi="Times New Roman" w:cs="Times New Roman"/>
          <w:sz w:val="24"/>
          <w:szCs w:val="24"/>
        </w:rPr>
      </w:pPr>
    </w:p>
    <w:sectPr w:rsidR="003C0069" w:rsidRPr="003C00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069"/>
    <w:rsid w:val="0008302B"/>
    <w:rsid w:val="000C487F"/>
    <w:rsid w:val="000E1755"/>
    <w:rsid w:val="000F4518"/>
    <w:rsid w:val="00124F6A"/>
    <w:rsid w:val="00126894"/>
    <w:rsid w:val="00130B73"/>
    <w:rsid w:val="001359C1"/>
    <w:rsid w:val="00145305"/>
    <w:rsid w:val="00157B83"/>
    <w:rsid w:val="00172AB5"/>
    <w:rsid w:val="00176265"/>
    <w:rsid w:val="001B334F"/>
    <w:rsid w:val="001D4B93"/>
    <w:rsid w:val="00247B21"/>
    <w:rsid w:val="00266A08"/>
    <w:rsid w:val="002814D6"/>
    <w:rsid w:val="00290123"/>
    <w:rsid w:val="002921CC"/>
    <w:rsid w:val="002F5125"/>
    <w:rsid w:val="002F6591"/>
    <w:rsid w:val="00316A9A"/>
    <w:rsid w:val="00365C48"/>
    <w:rsid w:val="0037356F"/>
    <w:rsid w:val="0037395A"/>
    <w:rsid w:val="003A0279"/>
    <w:rsid w:val="003C0069"/>
    <w:rsid w:val="003C7B19"/>
    <w:rsid w:val="003D5C0D"/>
    <w:rsid w:val="003D7357"/>
    <w:rsid w:val="003E3F67"/>
    <w:rsid w:val="003F6D1D"/>
    <w:rsid w:val="00406974"/>
    <w:rsid w:val="00431241"/>
    <w:rsid w:val="00445B0D"/>
    <w:rsid w:val="00446619"/>
    <w:rsid w:val="00476175"/>
    <w:rsid w:val="00495C86"/>
    <w:rsid w:val="004B4D34"/>
    <w:rsid w:val="004D2772"/>
    <w:rsid w:val="004F6E18"/>
    <w:rsid w:val="0055219E"/>
    <w:rsid w:val="00593833"/>
    <w:rsid w:val="005B7553"/>
    <w:rsid w:val="005C38B1"/>
    <w:rsid w:val="00636B15"/>
    <w:rsid w:val="0065783C"/>
    <w:rsid w:val="0068039A"/>
    <w:rsid w:val="006A6E8E"/>
    <w:rsid w:val="006E7022"/>
    <w:rsid w:val="00711EA2"/>
    <w:rsid w:val="00713CC2"/>
    <w:rsid w:val="00716171"/>
    <w:rsid w:val="00732552"/>
    <w:rsid w:val="00771DF1"/>
    <w:rsid w:val="00775612"/>
    <w:rsid w:val="00787130"/>
    <w:rsid w:val="00797926"/>
    <w:rsid w:val="007A7062"/>
    <w:rsid w:val="00822434"/>
    <w:rsid w:val="008423D5"/>
    <w:rsid w:val="00852D10"/>
    <w:rsid w:val="00857E5A"/>
    <w:rsid w:val="008C2895"/>
    <w:rsid w:val="00900078"/>
    <w:rsid w:val="00902853"/>
    <w:rsid w:val="0090455A"/>
    <w:rsid w:val="00927AAF"/>
    <w:rsid w:val="00961098"/>
    <w:rsid w:val="00976701"/>
    <w:rsid w:val="009D7232"/>
    <w:rsid w:val="009F7924"/>
    <w:rsid w:val="00A3353A"/>
    <w:rsid w:val="00A463C3"/>
    <w:rsid w:val="00A52A0C"/>
    <w:rsid w:val="00A63779"/>
    <w:rsid w:val="00AC3F33"/>
    <w:rsid w:val="00AC6ABC"/>
    <w:rsid w:val="00AD7CCD"/>
    <w:rsid w:val="00B15BE5"/>
    <w:rsid w:val="00B35D3C"/>
    <w:rsid w:val="00B41D4D"/>
    <w:rsid w:val="00B568F4"/>
    <w:rsid w:val="00B64C07"/>
    <w:rsid w:val="00BD0A89"/>
    <w:rsid w:val="00BF09C2"/>
    <w:rsid w:val="00BF610F"/>
    <w:rsid w:val="00C42A0B"/>
    <w:rsid w:val="00C46BA9"/>
    <w:rsid w:val="00C528EA"/>
    <w:rsid w:val="00C84D4F"/>
    <w:rsid w:val="00C84F42"/>
    <w:rsid w:val="00C9070D"/>
    <w:rsid w:val="00CF67E2"/>
    <w:rsid w:val="00D22F66"/>
    <w:rsid w:val="00D406B3"/>
    <w:rsid w:val="00D77F50"/>
    <w:rsid w:val="00DC00D2"/>
    <w:rsid w:val="00DC36E6"/>
    <w:rsid w:val="00DD0864"/>
    <w:rsid w:val="00DE4FED"/>
    <w:rsid w:val="00DE6B49"/>
    <w:rsid w:val="00E34BDD"/>
    <w:rsid w:val="00E90D4F"/>
    <w:rsid w:val="00EC73E0"/>
    <w:rsid w:val="00EF49F8"/>
    <w:rsid w:val="00F16631"/>
    <w:rsid w:val="00F235D0"/>
    <w:rsid w:val="00F26131"/>
    <w:rsid w:val="00F94FD4"/>
    <w:rsid w:val="00FB2547"/>
    <w:rsid w:val="00FC712E"/>
    <w:rsid w:val="00FF2A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7DAD2"/>
  <w15:chartTrackingRefBased/>
  <w15:docId w15:val="{2607929C-8304-4DCD-A655-F4EE49381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22F6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D22F66"/>
    <w:rPr>
      <w:color w:val="0563C1" w:themeColor="hyperlink"/>
      <w:u w:val="single"/>
    </w:rPr>
  </w:style>
  <w:style w:type="character" w:styleId="UnresolvedMention">
    <w:name w:val="Unresolved Mention"/>
    <w:basedOn w:val="DefaultParagraphFont"/>
    <w:uiPriority w:val="99"/>
    <w:semiHidden/>
    <w:unhideWhenUsed/>
    <w:rsid w:val="00D22F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569037">
      <w:bodyDiv w:val="1"/>
      <w:marLeft w:val="0"/>
      <w:marRight w:val="0"/>
      <w:marTop w:val="0"/>
      <w:marBottom w:val="0"/>
      <w:divBdr>
        <w:top w:val="none" w:sz="0" w:space="0" w:color="auto"/>
        <w:left w:val="none" w:sz="0" w:space="0" w:color="auto"/>
        <w:bottom w:val="none" w:sz="0" w:space="0" w:color="auto"/>
        <w:right w:val="none" w:sz="0" w:space="0" w:color="auto"/>
      </w:divBdr>
      <w:divsChild>
        <w:div w:id="553154522">
          <w:marLeft w:val="0"/>
          <w:marRight w:val="0"/>
          <w:marTop w:val="0"/>
          <w:marBottom w:val="0"/>
          <w:divBdr>
            <w:top w:val="none" w:sz="0" w:space="0" w:color="auto"/>
            <w:left w:val="none" w:sz="0" w:space="0" w:color="auto"/>
            <w:bottom w:val="none" w:sz="0" w:space="0" w:color="auto"/>
            <w:right w:val="none" w:sz="0" w:space="0" w:color="auto"/>
          </w:divBdr>
        </w:div>
      </w:divsChild>
    </w:div>
    <w:div w:id="656493066">
      <w:bodyDiv w:val="1"/>
      <w:marLeft w:val="0"/>
      <w:marRight w:val="0"/>
      <w:marTop w:val="0"/>
      <w:marBottom w:val="0"/>
      <w:divBdr>
        <w:top w:val="none" w:sz="0" w:space="0" w:color="auto"/>
        <w:left w:val="none" w:sz="0" w:space="0" w:color="auto"/>
        <w:bottom w:val="none" w:sz="0" w:space="0" w:color="auto"/>
        <w:right w:val="none" w:sz="0" w:space="0" w:color="auto"/>
      </w:divBdr>
      <w:divsChild>
        <w:div w:id="376323524">
          <w:marLeft w:val="0"/>
          <w:marRight w:val="0"/>
          <w:marTop w:val="0"/>
          <w:marBottom w:val="0"/>
          <w:divBdr>
            <w:top w:val="none" w:sz="0" w:space="0" w:color="auto"/>
            <w:left w:val="none" w:sz="0" w:space="0" w:color="auto"/>
            <w:bottom w:val="none" w:sz="0" w:space="0" w:color="auto"/>
            <w:right w:val="none" w:sz="0" w:space="0" w:color="auto"/>
          </w:divBdr>
        </w:div>
      </w:divsChild>
    </w:div>
    <w:div w:id="1371027074">
      <w:bodyDiv w:val="1"/>
      <w:marLeft w:val="0"/>
      <w:marRight w:val="0"/>
      <w:marTop w:val="0"/>
      <w:marBottom w:val="0"/>
      <w:divBdr>
        <w:top w:val="none" w:sz="0" w:space="0" w:color="auto"/>
        <w:left w:val="none" w:sz="0" w:space="0" w:color="auto"/>
        <w:bottom w:val="none" w:sz="0" w:space="0" w:color="auto"/>
        <w:right w:val="none" w:sz="0" w:space="0" w:color="auto"/>
      </w:divBdr>
      <w:divsChild>
        <w:div w:id="2093311609">
          <w:marLeft w:val="0"/>
          <w:marRight w:val="0"/>
          <w:marTop w:val="0"/>
          <w:marBottom w:val="0"/>
          <w:divBdr>
            <w:top w:val="none" w:sz="0" w:space="0" w:color="auto"/>
            <w:left w:val="none" w:sz="0" w:space="0" w:color="auto"/>
            <w:bottom w:val="none" w:sz="0" w:space="0" w:color="auto"/>
            <w:right w:val="none" w:sz="0" w:space="0" w:color="auto"/>
          </w:divBdr>
        </w:div>
      </w:divsChild>
    </w:div>
    <w:div w:id="1999770981">
      <w:bodyDiv w:val="1"/>
      <w:marLeft w:val="0"/>
      <w:marRight w:val="0"/>
      <w:marTop w:val="0"/>
      <w:marBottom w:val="0"/>
      <w:divBdr>
        <w:top w:val="none" w:sz="0" w:space="0" w:color="auto"/>
        <w:left w:val="none" w:sz="0" w:space="0" w:color="auto"/>
        <w:bottom w:val="none" w:sz="0" w:space="0" w:color="auto"/>
        <w:right w:val="none" w:sz="0" w:space="0" w:color="auto"/>
      </w:divBdr>
      <w:divsChild>
        <w:div w:id="10421508">
          <w:marLeft w:val="0"/>
          <w:marRight w:val="0"/>
          <w:marTop w:val="0"/>
          <w:marBottom w:val="0"/>
          <w:divBdr>
            <w:top w:val="none" w:sz="0" w:space="0" w:color="auto"/>
            <w:left w:val="none" w:sz="0" w:space="0" w:color="auto"/>
            <w:bottom w:val="none" w:sz="0" w:space="0" w:color="auto"/>
            <w:right w:val="none" w:sz="0" w:space="0" w:color="auto"/>
          </w:divBdr>
        </w:div>
      </w:divsChild>
    </w:div>
    <w:div w:id="2132674211">
      <w:bodyDiv w:val="1"/>
      <w:marLeft w:val="0"/>
      <w:marRight w:val="0"/>
      <w:marTop w:val="0"/>
      <w:marBottom w:val="0"/>
      <w:divBdr>
        <w:top w:val="none" w:sz="0" w:space="0" w:color="auto"/>
        <w:left w:val="none" w:sz="0" w:space="0" w:color="auto"/>
        <w:bottom w:val="none" w:sz="0" w:space="0" w:color="auto"/>
        <w:right w:val="none" w:sz="0" w:space="0" w:color="auto"/>
      </w:divBdr>
      <w:divsChild>
        <w:div w:id="2089553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1499</TotalTime>
  <Pages>9</Pages>
  <Words>1958</Words>
  <Characters>11166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Karly Harris</dc:creator>
  <cp:keywords/>
  <dc:description/>
  <cp:lastModifiedBy>Karly Harris</cp:lastModifiedBy>
  <cp:revision>23</cp:revision>
  <dcterms:created xsi:type="dcterms:W3CDTF">2023-10-18T18:56:00Z</dcterms:created>
  <dcterms:modified xsi:type="dcterms:W3CDTF">2023-10-30T21:56:00Z</dcterms:modified>
</cp:coreProperties>
</file>