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2DA74" w14:textId="77777777" w:rsidR="00DF2383" w:rsidRPr="00327C27" w:rsidRDefault="00DF2383" w:rsidP="007D6899">
      <w:pPr>
        <w:spacing w:line="360" w:lineRule="auto"/>
        <w:rPr>
          <w:rFonts w:ascii="Arial" w:hAnsi="Arial" w:cs="Arial"/>
          <w:sz w:val="24"/>
          <w:szCs w:val="24"/>
        </w:rPr>
      </w:pPr>
    </w:p>
    <w:p w14:paraId="7CF9EEF0" w14:textId="77777777" w:rsidR="00E42EFF" w:rsidRPr="00327C27" w:rsidRDefault="00E42EFF" w:rsidP="007D6899">
      <w:pPr>
        <w:spacing w:line="360" w:lineRule="auto"/>
        <w:rPr>
          <w:rFonts w:ascii="Arial" w:hAnsi="Arial" w:cs="Arial"/>
          <w:sz w:val="24"/>
          <w:szCs w:val="24"/>
        </w:rPr>
      </w:pPr>
    </w:p>
    <w:p w14:paraId="75C99AEF" w14:textId="77777777" w:rsidR="00E42EFF" w:rsidRPr="00327C27" w:rsidRDefault="00E42EFF" w:rsidP="007D6899">
      <w:pPr>
        <w:spacing w:line="360" w:lineRule="auto"/>
        <w:rPr>
          <w:rFonts w:ascii="Arial" w:hAnsi="Arial" w:cs="Arial"/>
          <w:sz w:val="24"/>
          <w:szCs w:val="24"/>
        </w:rPr>
      </w:pPr>
    </w:p>
    <w:p w14:paraId="19CF3092" w14:textId="77777777" w:rsidR="00E42EFF" w:rsidRPr="00327C27" w:rsidRDefault="00E42EFF" w:rsidP="007D6899">
      <w:pPr>
        <w:spacing w:line="360" w:lineRule="auto"/>
        <w:rPr>
          <w:rFonts w:ascii="Arial" w:hAnsi="Arial" w:cs="Arial"/>
          <w:sz w:val="24"/>
          <w:szCs w:val="24"/>
        </w:rPr>
      </w:pPr>
    </w:p>
    <w:p w14:paraId="04A5DB38" w14:textId="77777777" w:rsidR="00E42EFF" w:rsidRPr="00327C27" w:rsidRDefault="00E42EFF" w:rsidP="007D6899">
      <w:pPr>
        <w:spacing w:line="360" w:lineRule="auto"/>
        <w:rPr>
          <w:rFonts w:ascii="Arial" w:hAnsi="Arial" w:cs="Arial"/>
          <w:sz w:val="24"/>
          <w:szCs w:val="24"/>
        </w:rPr>
      </w:pPr>
    </w:p>
    <w:p w14:paraId="12E2440C" w14:textId="77777777" w:rsidR="00E42EFF" w:rsidRPr="00327C27" w:rsidRDefault="00E42EFF" w:rsidP="007D6899">
      <w:pPr>
        <w:spacing w:line="360" w:lineRule="auto"/>
        <w:rPr>
          <w:rFonts w:ascii="Arial" w:hAnsi="Arial" w:cs="Arial"/>
          <w:sz w:val="24"/>
          <w:szCs w:val="24"/>
        </w:rPr>
      </w:pPr>
    </w:p>
    <w:p w14:paraId="7DF2D614" w14:textId="2581D7F4" w:rsidR="00DF2383" w:rsidRPr="00327C27" w:rsidRDefault="00DF2383" w:rsidP="007D6899">
      <w:pPr>
        <w:spacing w:line="360" w:lineRule="auto"/>
        <w:rPr>
          <w:rFonts w:ascii="Arial" w:hAnsi="Arial" w:cs="Arial"/>
          <w:sz w:val="24"/>
          <w:szCs w:val="24"/>
        </w:rPr>
      </w:pPr>
      <w:r w:rsidRPr="00327C27">
        <w:rPr>
          <w:rFonts w:ascii="Arial" w:hAnsi="Arial" w:cs="Arial"/>
          <w:sz w:val="24"/>
          <w:szCs w:val="24"/>
        </w:rPr>
        <w:t>STUDENT NAME: S</w:t>
      </w:r>
      <w:r w:rsidR="00C615E1" w:rsidRPr="00327C27">
        <w:rPr>
          <w:rFonts w:ascii="Arial" w:hAnsi="Arial" w:cs="Arial"/>
          <w:sz w:val="24"/>
          <w:szCs w:val="24"/>
        </w:rPr>
        <w:t>acree</w:t>
      </w:r>
      <w:r w:rsidRPr="00327C27">
        <w:rPr>
          <w:rFonts w:ascii="Arial" w:hAnsi="Arial" w:cs="Arial"/>
          <w:sz w:val="24"/>
          <w:szCs w:val="24"/>
        </w:rPr>
        <w:t xml:space="preserve"> M</w:t>
      </w:r>
      <w:r w:rsidR="00C615E1" w:rsidRPr="00327C27">
        <w:rPr>
          <w:rFonts w:ascii="Arial" w:hAnsi="Arial" w:cs="Arial"/>
          <w:sz w:val="24"/>
          <w:szCs w:val="24"/>
        </w:rPr>
        <w:t>wepu</w:t>
      </w:r>
    </w:p>
    <w:p w14:paraId="73B64944" w14:textId="39D365BD" w:rsidR="00D8480E" w:rsidRPr="00327C27" w:rsidRDefault="00DF2383" w:rsidP="007D6899">
      <w:pPr>
        <w:spacing w:line="360" w:lineRule="auto"/>
        <w:rPr>
          <w:rFonts w:ascii="Arial" w:hAnsi="Arial" w:cs="Arial"/>
          <w:sz w:val="24"/>
          <w:szCs w:val="24"/>
        </w:rPr>
      </w:pPr>
      <w:r w:rsidRPr="00327C27">
        <w:rPr>
          <w:rFonts w:ascii="Arial" w:hAnsi="Arial" w:cs="Arial"/>
          <w:sz w:val="24"/>
          <w:szCs w:val="24"/>
        </w:rPr>
        <w:t xml:space="preserve">STUDENT ID: </w:t>
      </w:r>
      <w:hyperlink r:id="rId7" w:history="1">
        <w:r w:rsidRPr="00327C27">
          <w:rPr>
            <w:rStyle w:val="Hyperlink"/>
            <w:rFonts w:ascii="Arial" w:hAnsi="Arial" w:cs="Arial"/>
            <w:sz w:val="24"/>
            <w:szCs w:val="24"/>
          </w:rPr>
          <w:t>2121661@student.uwstd.ac.uk</w:t>
        </w:r>
      </w:hyperlink>
    </w:p>
    <w:p w14:paraId="55985563" w14:textId="255CF53E" w:rsidR="00DF2383" w:rsidRPr="00327C27" w:rsidRDefault="00DF2383" w:rsidP="007D6899">
      <w:pPr>
        <w:spacing w:line="360" w:lineRule="auto"/>
        <w:rPr>
          <w:rFonts w:ascii="Arial" w:hAnsi="Arial" w:cs="Arial"/>
          <w:sz w:val="24"/>
          <w:szCs w:val="24"/>
        </w:rPr>
      </w:pPr>
      <w:r w:rsidRPr="00327C27">
        <w:rPr>
          <w:rFonts w:ascii="Arial" w:hAnsi="Arial" w:cs="Arial"/>
          <w:sz w:val="24"/>
          <w:szCs w:val="24"/>
        </w:rPr>
        <w:t>MODULE NAME:</w:t>
      </w:r>
      <w:r w:rsidR="00087D2B" w:rsidRPr="00327C27">
        <w:rPr>
          <w:rFonts w:ascii="Arial" w:hAnsi="Arial" w:cs="Arial"/>
          <w:sz w:val="24"/>
          <w:szCs w:val="24"/>
        </w:rPr>
        <w:t xml:space="preserve"> </w:t>
      </w:r>
      <w:r w:rsidR="00E42EFF" w:rsidRPr="00327C27">
        <w:rPr>
          <w:rFonts w:ascii="Arial" w:hAnsi="Arial" w:cs="Arial"/>
          <w:sz w:val="24"/>
          <w:szCs w:val="24"/>
        </w:rPr>
        <w:t>Introduction to Public Health</w:t>
      </w:r>
    </w:p>
    <w:p w14:paraId="3B00A583" w14:textId="4CBC1B3C" w:rsidR="00087D2B" w:rsidRPr="00327C27" w:rsidRDefault="00087D2B" w:rsidP="007D6899">
      <w:pPr>
        <w:spacing w:line="360" w:lineRule="auto"/>
        <w:rPr>
          <w:rFonts w:ascii="Arial" w:hAnsi="Arial" w:cs="Arial"/>
          <w:sz w:val="24"/>
          <w:szCs w:val="24"/>
        </w:rPr>
      </w:pPr>
      <w:r w:rsidRPr="00327C27">
        <w:rPr>
          <w:rFonts w:ascii="Arial" w:hAnsi="Arial" w:cs="Arial"/>
          <w:sz w:val="24"/>
          <w:szCs w:val="24"/>
        </w:rPr>
        <w:t>MODULE CODE:</w:t>
      </w:r>
      <w:r w:rsidR="00E42EFF" w:rsidRPr="00327C27">
        <w:rPr>
          <w:rFonts w:ascii="Arial" w:hAnsi="Arial" w:cs="Arial"/>
          <w:sz w:val="24"/>
          <w:szCs w:val="24"/>
        </w:rPr>
        <w:t xml:space="preserve"> LCHS4004</w:t>
      </w:r>
    </w:p>
    <w:p w14:paraId="4489727D" w14:textId="620A6898" w:rsidR="00087D2B" w:rsidRPr="00327C27" w:rsidRDefault="00087D2B" w:rsidP="007D6899">
      <w:pPr>
        <w:spacing w:line="360" w:lineRule="auto"/>
        <w:rPr>
          <w:rFonts w:ascii="Arial" w:hAnsi="Arial" w:cs="Arial"/>
          <w:sz w:val="24"/>
          <w:szCs w:val="24"/>
        </w:rPr>
      </w:pPr>
      <w:r w:rsidRPr="00327C27">
        <w:rPr>
          <w:rFonts w:ascii="Arial" w:hAnsi="Arial" w:cs="Arial"/>
          <w:sz w:val="24"/>
          <w:szCs w:val="24"/>
        </w:rPr>
        <w:t>LECTURER NAME:</w:t>
      </w:r>
      <w:r w:rsidR="00E42EFF" w:rsidRPr="00327C27">
        <w:rPr>
          <w:rFonts w:ascii="Arial" w:hAnsi="Arial" w:cs="Arial"/>
          <w:sz w:val="24"/>
          <w:szCs w:val="24"/>
        </w:rPr>
        <w:t xml:space="preserve"> </w:t>
      </w:r>
      <w:r w:rsidR="00327C27" w:rsidRPr="00327C27">
        <w:rPr>
          <w:rFonts w:ascii="Arial" w:hAnsi="Arial" w:cs="Arial"/>
          <w:sz w:val="24"/>
          <w:szCs w:val="24"/>
        </w:rPr>
        <w:t xml:space="preserve">Bianca </w:t>
      </w:r>
    </w:p>
    <w:p w14:paraId="3325B4A2" w14:textId="77777777" w:rsidR="00D8480E" w:rsidRPr="00327C27" w:rsidRDefault="00D8480E" w:rsidP="007D6899">
      <w:pPr>
        <w:spacing w:line="360" w:lineRule="auto"/>
        <w:rPr>
          <w:rFonts w:ascii="Arial" w:hAnsi="Arial" w:cs="Arial"/>
          <w:sz w:val="24"/>
          <w:szCs w:val="24"/>
        </w:rPr>
      </w:pPr>
    </w:p>
    <w:p w14:paraId="31D43C86" w14:textId="77777777" w:rsidR="00E42EFF" w:rsidRPr="00327C27" w:rsidRDefault="00E42EFF" w:rsidP="007D6899">
      <w:pPr>
        <w:spacing w:line="360" w:lineRule="auto"/>
        <w:rPr>
          <w:rFonts w:ascii="Arial" w:hAnsi="Arial" w:cs="Arial"/>
          <w:sz w:val="24"/>
          <w:szCs w:val="24"/>
        </w:rPr>
      </w:pPr>
    </w:p>
    <w:p w14:paraId="6B69085C" w14:textId="77777777" w:rsidR="00E42EFF" w:rsidRPr="00327C27" w:rsidRDefault="00E42EFF" w:rsidP="007D6899">
      <w:pPr>
        <w:spacing w:line="360" w:lineRule="auto"/>
        <w:rPr>
          <w:rFonts w:ascii="Arial" w:hAnsi="Arial" w:cs="Arial"/>
          <w:sz w:val="24"/>
          <w:szCs w:val="24"/>
        </w:rPr>
      </w:pPr>
    </w:p>
    <w:p w14:paraId="439F951F" w14:textId="77777777" w:rsidR="00E42EFF" w:rsidRPr="00327C27" w:rsidRDefault="00E42EFF" w:rsidP="007D6899">
      <w:pPr>
        <w:spacing w:line="360" w:lineRule="auto"/>
        <w:rPr>
          <w:rFonts w:ascii="Arial" w:hAnsi="Arial" w:cs="Arial"/>
          <w:sz w:val="24"/>
          <w:szCs w:val="24"/>
        </w:rPr>
      </w:pPr>
    </w:p>
    <w:p w14:paraId="1AC71752" w14:textId="77777777" w:rsidR="00E42EFF" w:rsidRPr="00327C27" w:rsidRDefault="00E42EFF" w:rsidP="007D6899">
      <w:pPr>
        <w:spacing w:line="360" w:lineRule="auto"/>
        <w:rPr>
          <w:rFonts w:ascii="Arial" w:hAnsi="Arial" w:cs="Arial"/>
          <w:sz w:val="24"/>
          <w:szCs w:val="24"/>
        </w:rPr>
      </w:pPr>
    </w:p>
    <w:p w14:paraId="5840A99E" w14:textId="77777777" w:rsidR="00E42EFF" w:rsidRPr="00327C27" w:rsidRDefault="00E42EFF" w:rsidP="007D6899">
      <w:pPr>
        <w:spacing w:line="360" w:lineRule="auto"/>
        <w:rPr>
          <w:rFonts w:ascii="Arial" w:hAnsi="Arial" w:cs="Arial"/>
          <w:sz w:val="24"/>
          <w:szCs w:val="24"/>
        </w:rPr>
      </w:pPr>
    </w:p>
    <w:p w14:paraId="04C03160" w14:textId="77777777" w:rsidR="00E42EFF" w:rsidRPr="00327C27" w:rsidRDefault="00E42EFF" w:rsidP="007D6899">
      <w:pPr>
        <w:spacing w:line="360" w:lineRule="auto"/>
        <w:rPr>
          <w:rFonts w:ascii="Arial" w:hAnsi="Arial" w:cs="Arial"/>
          <w:sz w:val="24"/>
          <w:szCs w:val="24"/>
        </w:rPr>
      </w:pPr>
    </w:p>
    <w:p w14:paraId="276E23B0" w14:textId="77777777" w:rsidR="00E42EFF" w:rsidRPr="00327C27" w:rsidRDefault="00E42EFF" w:rsidP="007D6899">
      <w:pPr>
        <w:spacing w:line="360" w:lineRule="auto"/>
        <w:rPr>
          <w:rFonts w:ascii="Arial" w:hAnsi="Arial" w:cs="Arial"/>
          <w:sz w:val="24"/>
          <w:szCs w:val="24"/>
        </w:rPr>
      </w:pPr>
    </w:p>
    <w:p w14:paraId="2AD80EFF" w14:textId="77777777" w:rsidR="00E42EFF" w:rsidRPr="00327C27" w:rsidRDefault="00E42EFF" w:rsidP="007D6899">
      <w:pPr>
        <w:spacing w:line="360" w:lineRule="auto"/>
        <w:rPr>
          <w:rFonts w:ascii="Arial" w:hAnsi="Arial" w:cs="Arial"/>
          <w:sz w:val="24"/>
          <w:szCs w:val="24"/>
        </w:rPr>
      </w:pPr>
    </w:p>
    <w:p w14:paraId="25CBED1C" w14:textId="77777777" w:rsidR="00E42EFF" w:rsidRPr="00327C27" w:rsidRDefault="00E42EFF" w:rsidP="007D6899">
      <w:pPr>
        <w:spacing w:line="360" w:lineRule="auto"/>
        <w:rPr>
          <w:rFonts w:ascii="Arial" w:hAnsi="Arial" w:cs="Arial"/>
          <w:sz w:val="24"/>
          <w:szCs w:val="24"/>
        </w:rPr>
      </w:pPr>
    </w:p>
    <w:p w14:paraId="051161CB" w14:textId="77777777" w:rsidR="00E42EFF" w:rsidRPr="00327C27" w:rsidRDefault="00E42EFF" w:rsidP="007D6899">
      <w:pPr>
        <w:spacing w:line="360" w:lineRule="auto"/>
        <w:rPr>
          <w:rFonts w:ascii="Arial" w:hAnsi="Arial" w:cs="Arial"/>
          <w:sz w:val="24"/>
          <w:szCs w:val="24"/>
        </w:rPr>
      </w:pPr>
    </w:p>
    <w:p w14:paraId="20AE4B3A" w14:textId="77777777" w:rsidR="00E42EFF" w:rsidRPr="00327C27" w:rsidRDefault="00E42EFF" w:rsidP="007D6899">
      <w:pPr>
        <w:spacing w:line="360" w:lineRule="auto"/>
        <w:rPr>
          <w:rFonts w:ascii="Arial" w:hAnsi="Arial" w:cs="Arial"/>
          <w:sz w:val="24"/>
          <w:szCs w:val="24"/>
        </w:rPr>
      </w:pPr>
    </w:p>
    <w:p w14:paraId="6BD14E31" w14:textId="77777777" w:rsidR="00E42EFF" w:rsidRPr="00327C27" w:rsidRDefault="00E42EFF" w:rsidP="007D6899">
      <w:pPr>
        <w:spacing w:line="360" w:lineRule="auto"/>
        <w:rPr>
          <w:rFonts w:ascii="Arial" w:hAnsi="Arial" w:cs="Arial"/>
          <w:sz w:val="24"/>
          <w:szCs w:val="24"/>
        </w:rPr>
      </w:pPr>
    </w:p>
    <w:p w14:paraId="52317EF1" w14:textId="77777777" w:rsidR="00E42EFF" w:rsidRPr="00327C27" w:rsidRDefault="00E42EFF" w:rsidP="007D6899">
      <w:pPr>
        <w:spacing w:line="360" w:lineRule="auto"/>
        <w:rPr>
          <w:rFonts w:ascii="Arial" w:hAnsi="Arial" w:cs="Arial"/>
          <w:sz w:val="24"/>
          <w:szCs w:val="24"/>
        </w:rPr>
      </w:pPr>
    </w:p>
    <w:p w14:paraId="549420F5" w14:textId="77777777" w:rsidR="00E42EFF" w:rsidRPr="00327C27" w:rsidRDefault="00E42EFF" w:rsidP="007D6899">
      <w:pPr>
        <w:spacing w:line="360" w:lineRule="auto"/>
        <w:rPr>
          <w:rFonts w:ascii="Arial" w:hAnsi="Arial" w:cs="Arial"/>
          <w:sz w:val="24"/>
          <w:szCs w:val="24"/>
        </w:rPr>
      </w:pPr>
    </w:p>
    <w:p w14:paraId="488F794D" w14:textId="076BD72B" w:rsidR="00D8480E" w:rsidRPr="00327C27" w:rsidRDefault="0011707B" w:rsidP="007D6899">
      <w:pPr>
        <w:spacing w:line="360" w:lineRule="auto"/>
        <w:rPr>
          <w:rFonts w:ascii="Arial" w:hAnsi="Arial" w:cs="Arial"/>
          <w:b/>
          <w:bCs/>
          <w:sz w:val="24"/>
          <w:szCs w:val="24"/>
        </w:rPr>
      </w:pPr>
      <w:r w:rsidRPr="00327C27">
        <w:rPr>
          <w:rFonts w:ascii="Arial" w:hAnsi="Arial" w:cs="Arial"/>
          <w:sz w:val="24"/>
          <w:szCs w:val="24"/>
        </w:rPr>
        <w:t xml:space="preserve">     </w:t>
      </w:r>
      <w:r w:rsidR="00DE67F3" w:rsidRPr="00327C27">
        <w:rPr>
          <w:rFonts w:ascii="Arial" w:hAnsi="Arial" w:cs="Arial"/>
          <w:b/>
          <w:bCs/>
          <w:sz w:val="24"/>
          <w:szCs w:val="24"/>
        </w:rPr>
        <w:t>TUBERCULOSIS</w:t>
      </w:r>
      <w:r w:rsidR="00991A1F" w:rsidRPr="00327C27">
        <w:rPr>
          <w:rFonts w:ascii="Arial" w:hAnsi="Arial" w:cs="Arial"/>
          <w:b/>
          <w:bCs/>
          <w:sz w:val="24"/>
          <w:szCs w:val="24"/>
        </w:rPr>
        <w:t xml:space="preserve"> DISEASE?</w:t>
      </w:r>
    </w:p>
    <w:p w14:paraId="2642DD5E" w14:textId="318D5302" w:rsidR="00507D6B" w:rsidRPr="00327C27" w:rsidRDefault="00327C27" w:rsidP="007D6899">
      <w:pPr>
        <w:pStyle w:val="NormalWeb"/>
        <w:shd w:val="clear" w:color="auto" w:fill="FFFFFF"/>
        <w:spacing w:before="0" w:after="300" w:line="360" w:lineRule="auto"/>
        <w:rPr>
          <w:rFonts w:ascii="Arial" w:hAnsi="Arial" w:cs="Arial"/>
          <w:color w:val="3C4245"/>
        </w:rPr>
      </w:pPr>
      <w:r w:rsidRPr="00327C27">
        <w:rPr>
          <w:rFonts w:ascii="Arial" w:hAnsi="Arial" w:cs="Arial"/>
          <w:color w:val="3C4245"/>
        </w:rPr>
        <w:t>The bacterium known as Mycobacterium tuberculosis is the source of the bacterial infection known as tuberculosis (TB). The TB bacterium is released in tiny droplets that are expelled when a person with TB sneezes or coughs, which are subsequently inhaled by another person. TB typically affects the lungs, though it can affect almost every aspect of the human body. When it affects the lymphatic system, bones, or brain, meningitis may ensue. TB can be prevented and treated.</w:t>
      </w:r>
      <w:r w:rsidR="00C75DD9" w:rsidRPr="00327C27">
        <w:rPr>
          <w:rFonts w:ascii="Arial" w:hAnsi="Arial" w:cs="Arial"/>
          <w:color w:val="3C4245"/>
        </w:rPr>
        <w:t xml:space="preserve"> (</w:t>
      </w:r>
      <w:r w:rsidR="00991A1F" w:rsidRPr="00327C27">
        <w:rPr>
          <w:rFonts w:ascii="Arial" w:hAnsi="Arial" w:cs="Arial"/>
          <w:color w:val="3C4245"/>
        </w:rPr>
        <w:t>NHS, 2022).</w:t>
      </w:r>
    </w:p>
    <w:p w14:paraId="3EBA8977" w14:textId="442A439C" w:rsidR="00D8480E" w:rsidRPr="00327C27" w:rsidRDefault="00327C27" w:rsidP="007D6899">
      <w:pPr>
        <w:pStyle w:val="NormalWeb"/>
        <w:shd w:val="clear" w:color="auto" w:fill="FFFFFF"/>
        <w:spacing w:before="0" w:after="300" w:line="360" w:lineRule="auto"/>
        <w:rPr>
          <w:rFonts w:ascii="Arial" w:hAnsi="Arial" w:cs="Arial"/>
          <w:b/>
          <w:bCs/>
        </w:rPr>
      </w:pPr>
      <w:r w:rsidRPr="00327C27">
        <w:rPr>
          <w:rFonts w:ascii="Arial" w:hAnsi="Arial" w:cs="Arial"/>
          <w:color w:val="3C4245"/>
        </w:rPr>
        <w:t>According to Doctor Jenny Harries, TB is both treatable and preventative. Despite initiatives and developments made recently to eradicate the illness, TB is still a significant public health concern in the UK. If given the proper treatment, people can fully recover. It is imperative to note that not all persistent coughs accompanied by fever are caused by COVID-19.</w:t>
      </w:r>
      <w:r w:rsidR="00B774AF" w:rsidRPr="00327C27">
        <w:rPr>
          <w:rFonts w:ascii="Arial" w:hAnsi="Arial" w:cs="Arial"/>
          <w:color w:val="3C4245"/>
        </w:rPr>
        <w:t xml:space="preserve"> </w:t>
      </w:r>
      <w:r w:rsidR="00DE67F3" w:rsidRPr="00327C27">
        <w:rPr>
          <w:rFonts w:ascii="Arial" w:hAnsi="Arial" w:cs="Arial"/>
          <w:color w:val="0B0C0C"/>
        </w:rPr>
        <w:t>(NHS,2022).</w:t>
      </w:r>
    </w:p>
    <w:p w14:paraId="5F562A1B" w14:textId="53B90667" w:rsidR="00B774AF" w:rsidRPr="00327C27" w:rsidRDefault="00B774AF" w:rsidP="007D6899">
      <w:pPr>
        <w:pStyle w:val="NormalWeb"/>
        <w:shd w:val="clear" w:color="auto" w:fill="FFFFFF"/>
        <w:spacing w:line="360" w:lineRule="auto"/>
        <w:rPr>
          <w:rFonts w:ascii="Arial" w:hAnsi="Arial" w:cs="Arial"/>
          <w:b/>
          <w:bCs/>
          <w:color w:val="0B0C0C"/>
          <w:shd w:val="clear" w:color="auto" w:fill="FFFFFF"/>
        </w:rPr>
      </w:pPr>
      <w:r w:rsidRPr="00327C27">
        <w:rPr>
          <w:rFonts w:ascii="Arial" w:hAnsi="Arial" w:cs="Arial"/>
          <w:b/>
          <w:bCs/>
          <w:color w:val="0B0C0C"/>
          <w:shd w:val="clear" w:color="auto" w:fill="FFFFFF"/>
        </w:rPr>
        <w:t>SYMPTOMS OF TUBERCULOSIS</w:t>
      </w:r>
    </w:p>
    <w:p w14:paraId="5059EFFD" w14:textId="77777777" w:rsidR="00F27D28" w:rsidRPr="00F27D28" w:rsidRDefault="00F27D28" w:rsidP="007D6899">
      <w:pPr>
        <w:pStyle w:val="NormalWeb"/>
        <w:shd w:val="clear" w:color="auto" w:fill="FFFFFF"/>
        <w:spacing w:line="360" w:lineRule="auto"/>
        <w:rPr>
          <w:rFonts w:ascii="Arial" w:hAnsi="Arial" w:cs="Arial"/>
          <w:color w:val="0B0C0C"/>
        </w:rPr>
      </w:pPr>
      <w:r w:rsidRPr="00F27D28">
        <w:rPr>
          <w:rFonts w:ascii="Arial" w:hAnsi="Arial" w:cs="Arial"/>
          <w:color w:val="0B0C0C"/>
        </w:rPr>
        <w:t>A chronic cough that may last for more than 21 days, a high body temperature, nocturnal sweating, weariness, loss of appetite, and weight loss are all indications of tuberculosis.</w:t>
      </w:r>
    </w:p>
    <w:p w14:paraId="2E72B46F" w14:textId="67AB31BC" w:rsidR="004B4798" w:rsidRPr="00327C27" w:rsidRDefault="00F27D28" w:rsidP="007D6899">
      <w:pPr>
        <w:pStyle w:val="NormalWeb"/>
        <w:shd w:val="clear" w:color="auto" w:fill="FFFFFF"/>
        <w:spacing w:line="360" w:lineRule="auto"/>
        <w:rPr>
          <w:rFonts w:ascii="Arial" w:hAnsi="Arial" w:cs="Arial"/>
          <w:color w:val="0B0C0C"/>
        </w:rPr>
      </w:pPr>
      <w:r w:rsidRPr="00F27D28">
        <w:rPr>
          <w:rFonts w:ascii="Arial" w:hAnsi="Arial" w:cs="Arial"/>
          <w:color w:val="0B0C0C"/>
        </w:rPr>
        <w:t>It can be cured with early detection and the administration of the right antibiotic combinations. TB can develop into a very deadly condition if it is not identified and treated at an early stage. Treatment for drug-resistant tuberculosis must last at least six months, however</w:t>
      </w:r>
      <w:r>
        <w:rPr>
          <w:rFonts w:ascii="Arial" w:hAnsi="Arial" w:cs="Arial"/>
          <w:color w:val="0B0C0C"/>
        </w:rPr>
        <w:t>,</w:t>
      </w:r>
      <w:r w:rsidRPr="00F27D28">
        <w:rPr>
          <w:rFonts w:ascii="Arial" w:hAnsi="Arial" w:cs="Arial"/>
          <w:color w:val="0B0C0C"/>
        </w:rPr>
        <w:t xml:space="preserve"> it may be much longer. Tuberculosis is not a contagious illness unless you are in close contact with someone who has it, </w:t>
      </w:r>
      <w:r>
        <w:rPr>
          <w:rFonts w:ascii="Arial" w:hAnsi="Arial" w:cs="Arial"/>
          <w:color w:val="0B0C0C"/>
        </w:rPr>
        <w:t>was</w:t>
      </w:r>
      <w:r w:rsidRPr="00F27D28">
        <w:rPr>
          <w:rFonts w:ascii="Arial" w:hAnsi="Arial" w:cs="Arial"/>
          <w:color w:val="0B0C0C"/>
        </w:rPr>
        <w:t xml:space="preserve"> born there, or lived there for a while. Nearly 90% of TB cases in the United Kingdom are caused by people born abroad.</w:t>
      </w:r>
      <w:r>
        <w:rPr>
          <w:rFonts w:ascii="Arial" w:hAnsi="Arial" w:cs="Arial"/>
          <w:color w:val="0B0C0C"/>
          <w:shd w:val="clear" w:color="auto" w:fill="FFFFFF"/>
        </w:rPr>
        <w:t xml:space="preserve"> </w:t>
      </w:r>
      <w:r w:rsidR="00476A7B" w:rsidRPr="00327C27">
        <w:rPr>
          <w:rFonts w:ascii="Arial" w:hAnsi="Arial" w:cs="Arial"/>
          <w:color w:val="0B0C0C"/>
          <w:shd w:val="clear" w:color="auto" w:fill="FFFFFF"/>
        </w:rPr>
        <w:t>(UK security agency, 2022).</w:t>
      </w:r>
    </w:p>
    <w:p w14:paraId="3302FA1E" w14:textId="77777777" w:rsidR="00D8480E" w:rsidRPr="00327C27" w:rsidRDefault="00D8480E" w:rsidP="007D6899">
      <w:pPr>
        <w:pStyle w:val="NormalWeb"/>
        <w:shd w:val="clear" w:color="auto" w:fill="FFFFFF"/>
        <w:spacing w:line="360" w:lineRule="auto"/>
        <w:rPr>
          <w:rFonts w:ascii="Arial" w:hAnsi="Arial" w:cs="Arial"/>
        </w:rPr>
      </w:pPr>
    </w:p>
    <w:p w14:paraId="002586C4" w14:textId="4CF9090A" w:rsidR="00853B95" w:rsidRPr="00327C27" w:rsidRDefault="0027115A" w:rsidP="007D6899">
      <w:pPr>
        <w:pStyle w:val="NormalWeb"/>
        <w:shd w:val="clear" w:color="auto" w:fill="FFFFFF"/>
        <w:spacing w:line="360" w:lineRule="auto"/>
        <w:rPr>
          <w:rFonts w:ascii="Arial" w:hAnsi="Arial" w:cs="Arial"/>
          <w:color w:val="0B0C0C"/>
        </w:rPr>
      </w:pPr>
      <w:r w:rsidRPr="0027115A">
        <w:rPr>
          <w:rFonts w:ascii="Arial" w:hAnsi="Arial" w:cs="Arial"/>
          <w:color w:val="0B0C0C"/>
        </w:rPr>
        <w:t xml:space="preserve">This study will address the epidemiology of TB, the main public health precautions and controls, the disease's causes, as well as the disease's immediate and long-term impacts. This illness can be exceedingly serious and even fatal if it is not properly managed. 4.1% of deaths in 2019 were related to TB.  </w:t>
      </w:r>
      <w:r w:rsidR="003B7239" w:rsidRPr="00327C27">
        <w:rPr>
          <w:rFonts w:ascii="Arial" w:hAnsi="Arial" w:cs="Arial"/>
          <w:color w:val="0B0C0C"/>
        </w:rPr>
        <w:t xml:space="preserve"> (</w:t>
      </w:r>
      <w:r w:rsidR="00991A1F" w:rsidRPr="00327C27">
        <w:rPr>
          <w:rFonts w:ascii="Arial" w:hAnsi="Arial" w:cs="Arial"/>
          <w:color w:val="0B0C0C"/>
        </w:rPr>
        <w:t>NHS, 2021).</w:t>
      </w:r>
    </w:p>
    <w:p w14:paraId="4549B60E" w14:textId="6BA8E08D" w:rsidR="00D8480E" w:rsidRPr="00327C27" w:rsidRDefault="0027115A" w:rsidP="007D6899">
      <w:pPr>
        <w:pStyle w:val="NormalWeb"/>
        <w:shd w:val="clear" w:color="auto" w:fill="FFFFFF"/>
        <w:spacing w:before="300" w:after="300" w:line="360" w:lineRule="auto"/>
        <w:rPr>
          <w:rFonts w:ascii="Arial" w:hAnsi="Arial" w:cs="Arial"/>
        </w:rPr>
      </w:pPr>
      <w:r w:rsidRPr="0027115A">
        <w:rPr>
          <w:rFonts w:ascii="Arial" w:hAnsi="Arial" w:cs="Arial"/>
        </w:rPr>
        <w:lastRenderedPageBreak/>
        <w:t xml:space="preserve">The epidemiology of TB, the primary public health safeguards and controls, the disease's </w:t>
      </w:r>
      <w:r>
        <w:rPr>
          <w:rFonts w:ascii="Arial" w:hAnsi="Arial" w:cs="Arial"/>
        </w:rPr>
        <w:t>etiology</w:t>
      </w:r>
      <w:r w:rsidRPr="0027115A">
        <w:rPr>
          <w:rFonts w:ascii="Arial" w:hAnsi="Arial" w:cs="Arial"/>
        </w:rPr>
        <w:t>, as well as its short- and long-term effects, will all be covered in this study. If it is not treated properly, this illness has the potential to be very serious or even fatal. TB was a factor in 4.1% of deaths in 2019</w:t>
      </w:r>
      <w:r>
        <w:rPr>
          <w:rFonts w:ascii="Arial" w:hAnsi="Arial" w:cs="Arial"/>
        </w:rPr>
        <w:t>.</w:t>
      </w:r>
      <w:r w:rsidR="00DE67F3" w:rsidRPr="00327C27">
        <w:rPr>
          <w:rFonts w:ascii="Arial" w:hAnsi="Arial" w:cs="Arial"/>
        </w:rPr>
        <w:t xml:space="preserve"> </w:t>
      </w:r>
      <w:r w:rsidR="00C91202" w:rsidRPr="00327C27">
        <w:rPr>
          <w:rFonts w:ascii="Arial" w:hAnsi="Arial" w:cs="Arial"/>
        </w:rPr>
        <w:t>(NHS</w:t>
      </w:r>
      <w:r w:rsidR="00476A7B" w:rsidRPr="00327C27">
        <w:rPr>
          <w:rFonts w:ascii="Arial" w:hAnsi="Arial" w:cs="Arial"/>
        </w:rPr>
        <w:t>, 2021).</w:t>
      </w:r>
    </w:p>
    <w:p w14:paraId="1248D275" w14:textId="77777777" w:rsidR="00ED43F4" w:rsidRPr="00327C27" w:rsidRDefault="00ED43F4" w:rsidP="007D6899">
      <w:pPr>
        <w:pStyle w:val="NormalWeb"/>
        <w:shd w:val="clear" w:color="auto" w:fill="FFFFFF"/>
        <w:spacing w:before="300" w:after="300" w:line="360" w:lineRule="auto"/>
        <w:rPr>
          <w:rFonts w:ascii="Arial" w:hAnsi="Arial" w:cs="Arial"/>
          <w:color w:val="0B0C0C"/>
        </w:rPr>
      </w:pPr>
    </w:p>
    <w:p w14:paraId="41EF7446" w14:textId="77777777" w:rsidR="00ED43F4" w:rsidRPr="00327C27" w:rsidRDefault="00ED43F4" w:rsidP="007D6899">
      <w:pPr>
        <w:pStyle w:val="NormalWeb"/>
        <w:shd w:val="clear" w:color="auto" w:fill="FFFFFF"/>
        <w:spacing w:before="300" w:after="300" w:line="360" w:lineRule="auto"/>
        <w:rPr>
          <w:rFonts w:ascii="Arial" w:hAnsi="Arial" w:cs="Arial"/>
          <w:color w:val="0B0C0C"/>
        </w:rPr>
      </w:pPr>
    </w:p>
    <w:p w14:paraId="01E885D7" w14:textId="77777777" w:rsidR="00ED43F4" w:rsidRPr="008121FE" w:rsidRDefault="00ED43F4" w:rsidP="007D6899">
      <w:pPr>
        <w:pStyle w:val="NormalWeb"/>
        <w:shd w:val="clear" w:color="auto" w:fill="FFFFFF"/>
        <w:spacing w:before="300" w:after="300" w:line="360" w:lineRule="auto"/>
        <w:rPr>
          <w:rFonts w:ascii="Arial" w:hAnsi="Arial" w:cs="Arial"/>
          <w:b/>
          <w:bCs/>
          <w:color w:val="0B0C0C"/>
        </w:rPr>
      </w:pPr>
    </w:p>
    <w:p w14:paraId="37C8AAB8" w14:textId="1A4C731B" w:rsidR="00ED43F4" w:rsidRPr="008121FE" w:rsidRDefault="00ED43F4" w:rsidP="007D6899">
      <w:pPr>
        <w:pStyle w:val="NormalWeb"/>
        <w:shd w:val="clear" w:color="auto" w:fill="FFFFFF"/>
        <w:spacing w:before="300" w:after="300" w:line="360" w:lineRule="auto"/>
        <w:rPr>
          <w:rFonts w:ascii="Arial" w:hAnsi="Arial" w:cs="Arial"/>
          <w:b/>
          <w:bCs/>
        </w:rPr>
      </w:pPr>
      <w:r w:rsidRPr="008121FE">
        <w:rPr>
          <w:rFonts w:ascii="Arial" w:hAnsi="Arial" w:cs="Arial"/>
          <w:b/>
          <w:bCs/>
          <w:color w:val="0B0C0C"/>
        </w:rPr>
        <w:t xml:space="preserve"> Number of TB notifications in England, Q1 2020 to Q3 2022</w:t>
      </w:r>
    </w:p>
    <w:p w14:paraId="0711B027" w14:textId="464C5309" w:rsidR="00ED43F4" w:rsidRPr="00327C27" w:rsidRDefault="00ED43F4" w:rsidP="007D6899">
      <w:pPr>
        <w:spacing w:line="360" w:lineRule="auto"/>
        <w:rPr>
          <w:rFonts w:ascii="Arial" w:hAnsi="Arial" w:cs="Arial"/>
          <w:sz w:val="24"/>
          <w:szCs w:val="24"/>
        </w:rPr>
      </w:pPr>
      <w:r w:rsidRPr="00327C27">
        <w:rPr>
          <w:rFonts w:ascii="Arial" w:hAnsi="Arial" w:cs="Arial"/>
          <w:noProof/>
          <w:sz w:val="24"/>
          <w:szCs w:val="24"/>
        </w:rPr>
        <w:drawing>
          <wp:inline distT="0" distB="0" distL="0" distR="0" wp14:anchorId="4C9F6AA2" wp14:editId="1ACAB7F9">
            <wp:extent cx="5731510" cy="3820795"/>
            <wp:effectExtent l="0" t="0" r="2540" b="8255"/>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791A58AF" w14:textId="63A06A2A" w:rsidR="00ED43F4" w:rsidRPr="00327C27" w:rsidRDefault="00C91202" w:rsidP="007D6899">
      <w:pPr>
        <w:spacing w:line="360" w:lineRule="auto"/>
        <w:rPr>
          <w:rFonts w:ascii="Arial" w:hAnsi="Arial" w:cs="Arial"/>
          <w:sz w:val="24"/>
          <w:szCs w:val="24"/>
        </w:rPr>
      </w:pPr>
      <w:r w:rsidRPr="00327C27">
        <w:rPr>
          <w:rFonts w:ascii="Arial" w:hAnsi="Arial" w:cs="Arial"/>
          <w:sz w:val="24"/>
          <w:szCs w:val="24"/>
        </w:rPr>
        <w:t>(UK</w:t>
      </w:r>
      <w:r w:rsidR="00ED43F4" w:rsidRPr="00327C27">
        <w:rPr>
          <w:rFonts w:ascii="Arial" w:hAnsi="Arial" w:cs="Arial"/>
          <w:sz w:val="24"/>
          <w:szCs w:val="24"/>
        </w:rPr>
        <w:t xml:space="preserve"> health</w:t>
      </w:r>
      <w:r w:rsidR="00476A7B" w:rsidRPr="00327C27">
        <w:rPr>
          <w:rFonts w:ascii="Arial" w:hAnsi="Arial" w:cs="Arial"/>
          <w:sz w:val="24"/>
          <w:szCs w:val="24"/>
        </w:rPr>
        <w:t xml:space="preserve"> </w:t>
      </w:r>
      <w:r w:rsidR="00ED43F4" w:rsidRPr="00327C27">
        <w:rPr>
          <w:rFonts w:ascii="Arial" w:hAnsi="Arial" w:cs="Arial"/>
          <w:sz w:val="24"/>
          <w:szCs w:val="24"/>
        </w:rPr>
        <w:t>security agency, 2022).</w:t>
      </w:r>
    </w:p>
    <w:p w14:paraId="37DA029D" w14:textId="77777777" w:rsidR="00D8480E" w:rsidRPr="00327C27" w:rsidRDefault="00D8480E" w:rsidP="007D6899">
      <w:pPr>
        <w:pStyle w:val="NormalWeb"/>
        <w:shd w:val="clear" w:color="auto" w:fill="FFFFFF"/>
        <w:spacing w:line="360" w:lineRule="auto"/>
        <w:rPr>
          <w:rFonts w:ascii="Arial" w:hAnsi="Arial" w:cs="Arial"/>
        </w:rPr>
      </w:pPr>
    </w:p>
    <w:p w14:paraId="4DAB4AFB" w14:textId="725CA6C6" w:rsidR="00C91202" w:rsidRPr="00327C27" w:rsidRDefault="009D7049" w:rsidP="007D6899">
      <w:pPr>
        <w:pStyle w:val="NormalWeb"/>
        <w:shd w:val="clear" w:color="auto" w:fill="FFFFFF"/>
        <w:spacing w:line="360" w:lineRule="auto"/>
        <w:rPr>
          <w:rFonts w:ascii="Arial" w:hAnsi="Arial" w:cs="Arial"/>
        </w:rPr>
      </w:pPr>
      <w:r w:rsidRPr="009D7049">
        <w:rPr>
          <w:rFonts w:ascii="Arial" w:hAnsi="Arial" w:cs="Arial"/>
        </w:rPr>
        <w:t xml:space="preserve">This data shows that those who were born outside of the United Kingdom still have a greater prevalence of tuberculosis. Less affluent individuals and those with social risk factors have a higher probability of developing TB than do residents of underprivileged areas. Covid 19 had a major detrimental impact on TB notification in </w:t>
      </w:r>
      <w:r w:rsidRPr="009D7049">
        <w:rPr>
          <w:rFonts w:ascii="Arial" w:hAnsi="Arial" w:cs="Arial"/>
        </w:rPr>
        <w:lastRenderedPageBreak/>
        <w:t xml:space="preserve">2020 </w:t>
      </w:r>
      <w:proofErr w:type="gramStart"/>
      <w:r w:rsidRPr="009D7049">
        <w:rPr>
          <w:rFonts w:ascii="Arial" w:hAnsi="Arial" w:cs="Arial"/>
        </w:rPr>
        <w:t>as a result of</w:t>
      </w:r>
      <w:proofErr w:type="gramEnd"/>
      <w:r w:rsidRPr="009D7049">
        <w:rPr>
          <w:rFonts w:ascii="Arial" w:hAnsi="Arial" w:cs="Arial"/>
        </w:rPr>
        <w:t xml:space="preserve"> healthcare concerns, migration, and decreased social interactions. These are being </w:t>
      </w:r>
      <w:proofErr w:type="gramStart"/>
      <w:r w:rsidRPr="009D7049">
        <w:rPr>
          <w:rFonts w:ascii="Arial" w:hAnsi="Arial" w:cs="Arial"/>
        </w:rPr>
        <w:t>looked into</w:t>
      </w:r>
      <w:proofErr w:type="gramEnd"/>
      <w:r w:rsidRPr="009D7049">
        <w:rPr>
          <w:rFonts w:ascii="Arial" w:hAnsi="Arial" w:cs="Arial"/>
        </w:rPr>
        <w:t xml:space="preserve"> more, and the findings will be made public separately</w:t>
      </w:r>
      <w:r w:rsidR="004B4798" w:rsidRPr="00327C27">
        <w:rPr>
          <w:rFonts w:ascii="Arial" w:hAnsi="Arial" w:cs="Arial"/>
        </w:rPr>
        <w:t>. (Public Health England 2017).</w:t>
      </w:r>
    </w:p>
    <w:p w14:paraId="1831CB0F" w14:textId="77777777" w:rsidR="00D8546F" w:rsidRPr="00327C27" w:rsidRDefault="00D8546F" w:rsidP="007D6899">
      <w:pPr>
        <w:pStyle w:val="NormalWeb"/>
        <w:shd w:val="clear" w:color="auto" w:fill="FFFFFF"/>
        <w:spacing w:line="360" w:lineRule="auto"/>
        <w:rPr>
          <w:rFonts w:ascii="Arial" w:hAnsi="Arial" w:cs="Arial"/>
        </w:rPr>
      </w:pPr>
    </w:p>
    <w:p w14:paraId="7B8DCAF1" w14:textId="68061D9F" w:rsidR="00D8480E" w:rsidRPr="00327C27" w:rsidRDefault="00ED43F4" w:rsidP="007D6899">
      <w:pPr>
        <w:shd w:val="clear" w:color="auto" w:fill="FFFFFF"/>
        <w:spacing w:before="100" w:after="100" w:line="360" w:lineRule="auto"/>
        <w:rPr>
          <w:rFonts w:ascii="Arial" w:eastAsia="Times New Roman" w:hAnsi="Arial" w:cs="Arial"/>
          <w:b/>
          <w:bCs/>
          <w:color w:val="0B0C0C"/>
          <w:sz w:val="24"/>
          <w:szCs w:val="24"/>
          <w:lang w:eastAsia="en-GB"/>
        </w:rPr>
      </w:pPr>
      <w:r w:rsidRPr="00327C27">
        <w:rPr>
          <w:rFonts w:ascii="Arial" w:eastAsia="Times New Roman" w:hAnsi="Arial" w:cs="Arial"/>
          <w:b/>
          <w:bCs/>
          <w:color w:val="0B0C0C"/>
          <w:sz w:val="24"/>
          <w:szCs w:val="24"/>
          <w:lang w:eastAsia="en-GB"/>
        </w:rPr>
        <w:t xml:space="preserve"> </w:t>
      </w:r>
      <w:r w:rsidR="00DE67F3" w:rsidRPr="00327C27">
        <w:rPr>
          <w:rFonts w:ascii="Arial" w:eastAsia="Times New Roman" w:hAnsi="Arial" w:cs="Arial"/>
          <w:b/>
          <w:bCs/>
          <w:color w:val="0B0C0C"/>
          <w:sz w:val="24"/>
          <w:szCs w:val="24"/>
          <w:lang w:eastAsia="en-GB"/>
        </w:rPr>
        <w:t>Determinants of Tuberculosis</w:t>
      </w:r>
      <w:r w:rsidR="004B4798" w:rsidRPr="00327C27">
        <w:rPr>
          <w:rFonts w:ascii="Arial" w:eastAsia="Times New Roman" w:hAnsi="Arial" w:cs="Arial"/>
          <w:b/>
          <w:bCs/>
          <w:color w:val="0B0C0C"/>
          <w:sz w:val="24"/>
          <w:szCs w:val="24"/>
          <w:lang w:eastAsia="en-GB"/>
        </w:rPr>
        <w:t>.</w:t>
      </w:r>
    </w:p>
    <w:p w14:paraId="09AF80E1" w14:textId="620ECBA9" w:rsidR="00D8480E" w:rsidRPr="00327C27" w:rsidRDefault="009D7049" w:rsidP="007D6899">
      <w:pPr>
        <w:shd w:val="clear" w:color="auto" w:fill="FFFFFF"/>
        <w:spacing w:before="100" w:after="100" w:line="360" w:lineRule="auto"/>
        <w:rPr>
          <w:rFonts w:ascii="Arial" w:eastAsia="Times New Roman" w:hAnsi="Arial" w:cs="Arial"/>
          <w:color w:val="0B0C0C"/>
          <w:sz w:val="24"/>
          <w:szCs w:val="24"/>
          <w:lang w:eastAsia="en-GB"/>
        </w:rPr>
      </w:pPr>
      <w:r w:rsidRPr="009D7049">
        <w:rPr>
          <w:rFonts w:ascii="Arial" w:eastAsia="Times New Roman" w:hAnsi="Arial" w:cs="Arial"/>
          <w:color w:val="0B0C0C"/>
          <w:sz w:val="24"/>
          <w:szCs w:val="24"/>
          <w:lang w:eastAsia="en-GB"/>
        </w:rPr>
        <w:t>The prevalence of TB can be impacted by a variety of variables, including congestion, poverty, and insufficient ventilation in homes and workplaces. Another important risk factor that can lead to the formation of an active illness is undernutrition. Additional factors connected to poverty, lack of empowerment, and lack of access to education include poor general health and a lack of knowledge about disease control and prevention techniques</w:t>
      </w:r>
      <w:r>
        <w:rPr>
          <w:rFonts w:ascii="Arial" w:eastAsia="Times New Roman" w:hAnsi="Arial" w:cs="Arial"/>
          <w:color w:val="0B0C0C"/>
          <w:sz w:val="24"/>
          <w:szCs w:val="24"/>
          <w:lang w:eastAsia="en-GB"/>
        </w:rPr>
        <w:t>.</w:t>
      </w:r>
      <w:r w:rsidRPr="00327C27">
        <w:rPr>
          <w:rFonts w:ascii="Arial" w:eastAsia="Times New Roman" w:hAnsi="Arial" w:cs="Arial"/>
          <w:color w:val="0B0C0C"/>
          <w:sz w:val="24"/>
          <w:szCs w:val="24"/>
          <w:lang w:eastAsia="en-GB"/>
        </w:rPr>
        <w:t xml:space="preserve"> (</w:t>
      </w:r>
      <w:r w:rsidR="00991A1F" w:rsidRPr="00327C27">
        <w:rPr>
          <w:rFonts w:ascii="Arial" w:hAnsi="Arial" w:cs="Arial"/>
          <w:sz w:val="24"/>
          <w:szCs w:val="24"/>
        </w:rPr>
        <w:t>Public</w:t>
      </w:r>
      <w:r w:rsidR="004B4798" w:rsidRPr="00327C27">
        <w:rPr>
          <w:rFonts w:ascii="Arial" w:hAnsi="Arial" w:cs="Arial"/>
          <w:sz w:val="24"/>
          <w:szCs w:val="24"/>
        </w:rPr>
        <w:t xml:space="preserve"> Health England 2017).</w:t>
      </w:r>
    </w:p>
    <w:p w14:paraId="2CEFFEFF" w14:textId="606A23F2" w:rsidR="00D8480E" w:rsidRPr="00327C27" w:rsidRDefault="009D7049" w:rsidP="007D6899">
      <w:pPr>
        <w:shd w:val="clear" w:color="auto" w:fill="FFFFFF"/>
        <w:spacing w:before="100" w:after="100" w:line="360" w:lineRule="auto"/>
        <w:rPr>
          <w:rFonts w:ascii="Arial" w:eastAsia="Times New Roman" w:hAnsi="Arial" w:cs="Arial"/>
          <w:b/>
          <w:bCs/>
          <w:color w:val="0B0C0C"/>
          <w:sz w:val="24"/>
          <w:szCs w:val="24"/>
          <w:lang w:eastAsia="en-GB"/>
        </w:rPr>
      </w:pPr>
      <w:r w:rsidRPr="009D7049">
        <w:rPr>
          <w:rFonts w:ascii="Arial" w:eastAsia="Times New Roman" w:hAnsi="Arial" w:cs="Arial"/>
          <w:b/>
          <w:bCs/>
          <w:color w:val="0B0C0C"/>
          <w:sz w:val="24"/>
          <w:szCs w:val="24"/>
          <w:lang w:eastAsia="en-GB"/>
        </w:rPr>
        <w:t>The</w:t>
      </w:r>
      <w:r w:rsidR="00AA1B27" w:rsidRPr="00327C27">
        <w:rPr>
          <w:rFonts w:ascii="Arial" w:eastAsia="Times New Roman" w:hAnsi="Arial" w:cs="Arial"/>
          <w:b/>
          <w:bCs/>
          <w:color w:val="0B0C0C"/>
          <w:sz w:val="24"/>
          <w:szCs w:val="24"/>
          <w:lang w:eastAsia="en-GB"/>
        </w:rPr>
        <w:t xml:space="preserve"> Control of Tuberculosis</w:t>
      </w:r>
    </w:p>
    <w:p w14:paraId="14146E5C" w14:textId="3557DF7E" w:rsidR="009D7049" w:rsidRPr="009D7049" w:rsidRDefault="009D7049" w:rsidP="007D6899">
      <w:pPr>
        <w:shd w:val="clear" w:color="auto" w:fill="FFFFFF"/>
        <w:spacing w:before="100" w:after="100" w:line="360" w:lineRule="auto"/>
        <w:rPr>
          <w:rFonts w:ascii="Arial" w:eastAsia="Times New Roman" w:hAnsi="Arial" w:cs="Arial"/>
          <w:color w:val="0B0C0C"/>
          <w:sz w:val="24"/>
          <w:szCs w:val="24"/>
          <w:lang w:eastAsia="en-GB"/>
        </w:rPr>
      </w:pPr>
      <w:r w:rsidRPr="009D7049">
        <w:rPr>
          <w:rFonts w:ascii="Arial" w:eastAsia="Times New Roman" w:hAnsi="Arial" w:cs="Arial"/>
          <w:color w:val="0B0C0C"/>
          <w:sz w:val="24"/>
          <w:szCs w:val="24"/>
          <w:lang w:eastAsia="en-GB"/>
        </w:rPr>
        <w:t>Reducing poverty can significantly lessen the incidence of TB transmission in underprivileged populations. Being informed and made aware of their surroundings can help people more easily obtain healthcare services and follow through with recommended therapy. By tackling the causes of illness through "health-in-all-policies" strategies, the treatment and prevention of tuberculosis will be considerably aided. Among the laws governing social, economic, and public health are those that:</w:t>
      </w:r>
    </w:p>
    <w:p w14:paraId="3FE9C7E0" w14:textId="5E7F0482" w:rsidR="009D7049" w:rsidRPr="00E3267A" w:rsidRDefault="009D7049" w:rsidP="007D6899">
      <w:pPr>
        <w:pStyle w:val="ListParagraph"/>
        <w:numPr>
          <w:ilvl w:val="0"/>
          <w:numId w:val="19"/>
        </w:numPr>
        <w:shd w:val="clear" w:color="auto" w:fill="FFFFFF"/>
        <w:spacing w:before="100" w:after="100" w:line="360" w:lineRule="auto"/>
        <w:jc w:val="both"/>
        <w:rPr>
          <w:rFonts w:ascii="Arial" w:eastAsia="Times New Roman" w:hAnsi="Arial" w:cs="Arial"/>
          <w:color w:val="0B0C0C"/>
          <w:sz w:val="24"/>
          <w:szCs w:val="24"/>
          <w:lang w:eastAsia="en-GB"/>
        </w:rPr>
      </w:pPr>
      <w:r w:rsidRPr="00E3267A">
        <w:rPr>
          <w:rFonts w:ascii="Arial" w:eastAsia="Times New Roman" w:hAnsi="Arial" w:cs="Arial"/>
          <w:color w:val="0B0C0C"/>
          <w:sz w:val="24"/>
          <w:szCs w:val="24"/>
          <w:lang w:eastAsia="en-GB"/>
        </w:rPr>
        <w:t xml:space="preserve">Social protection through </w:t>
      </w:r>
      <w:r w:rsidR="00E3267A" w:rsidRPr="00E3267A">
        <w:rPr>
          <w:rFonts w:ascii="Arial" w:eastAsia="Times New Roman" w:hAnsi="Arial" w:cs="Arial"/>
          <w:color w:val="0B0C0C"/>
          <w:sz w:val="24"/>
          <w:szCs w:val="24"/>
          <w:lang w:eastAsia="en-GB"/>
        </w:rPr>
        <w:t xml:space="preserve">the </w:t>
      </w:r>
      <w:r w:rsidRPr="00E3267A">
        <w:rPr>
          <w:rFonts w:ascii="Arial" w:eastAsia="Times New Roman" w:hAnsi="Arial" w:cs="Arial"/>
          <w:color w:val="0B0C0C"/>
          <w:sz w:val="24"/>
          <w:szCs w:val="24"/>
          <w:lang w:eastAsia="en-GB"/>
        </w:rPr>
        <w:t>elimination of poverty</w:t>
      </w:r>
    </w:p>
    <w:p w14:paraId="06A5C31B" w14:textId="77777777" w:rsidR="009D7049" w:rsidRPr="00E3267A" w:rsidRDefault="009D7049" w:rsidP="007D6899">
      <w:pPr>
        <w:pStyle w:val="ListParagraph"/>
        <w:numPr>
          <w:ilvl w:val="0"/>
          <w:numId w:val="19"/>
        </w:numPr>
        <w:shd w:val="clear" w:color="auto" w:fill="FFFFFF"/>
        <w:spacing w:before="100" w:after="100" w:line="360" w:lineRule="auto"/>
        <w:jc w:val="both"/>
        <w:rPr>
          <w:rFonts w:ascii="Arial" w:eastAsia="Times New Roman" w:hAnsi="Arial" w:cs="Arial"/>
          <w:color w:val="0B0C0C"/>
          <w:sz w:val="24"/>
          <w:szCs w:val="24"/>
          <w:lang w:eastAsia="en-GB"/>
        </w:rPr>
      </w:pPr>
      <w:r w:rsidRPr="00E3267A">
        <w:rPr>
          <w:rFonts w:ascii="Arial" w:eastAsia="Times New Roman" w:hAnsi="Arial" w:cs="Arial"/>
          <w:color w:val="0B0C0C"/>
          <w:sz w:val="24"/>
          <w:szCs w:val="24"/>
          <w:lang w:eastAsia="en-GB"/>
        </w:rPr>
        <w:t>Enhancing and upgrading the environment, as well as people's living and working conditions, will help to reduce food insecurity.</w:t>
      </w:r>
    </w:p>
    <w:p w14:paraId="57D86B47" w14:textId="203A9769" w:rsidR="00D8480E" w:rsidRPr="00E3267A" w:rsidRDefault="009D7049" w:rsidP="007D6899">
      <w:pPr>
        <w:pStyle w:val="ListParagraph"/>
        <w:numPr>
          <w:ilvl w:val="0"/>
          <w:numId w:val="19"/>
        </w:numPr>
        <w:shd w:val="clear" w:color="auto" w:fill="FFFFFF"/>
        <w:spacing w:before="100" w:after="100" w:line="360" w:lineRule="auto"/>
        <w:jc w:val="both"/>
        <w:rPr>
          <w:rFonts w:ascii="Arial" w:eastAsia="Times New Roman" w:hAnsi="Arial" w:cs="Arial"/>
          <w:color w:val="0B0C0C"/>
          <w:sz w:val="24"/>
          <w:szCs w:val="24"/>
          <w:lang w:eastAsia="en-GB"/>
        </w:rPr>
      </w:pPr>
      <w:r w:rsidRPr="00E3267A">
        <w:rPr>
          <w:rFonts w:ascii="Arial" w:eastAsia="Times New Roman" w:hAnsi="Arial" w:cs="Arial"/>
          <w:color w:val="0B0C0C"/>
          <w:sz w:val="24"/>
          <w:szCs w:val="24"/>
          <w:lang w:eastAsia="en-GB"/>
        </w:rPr>
        <w:t>Improving the financial, social, and health conditions of immigrants; reducing alcohol and cigarette use; and encouraging a healthy lifestyle and a balanced diet.</w:t>
      </w:r>
      <w:r w:rsidR="00476A7B" w:rsidRPr="00E3267A">
        <w:rPr>
          <w:rFonts w:ascii="Arial" w:eastAsia="Times New Roman" w:hAnsi="Arial" w:cs="Arial"/>
          <w:color w:val="0B0C0C"/>
          <w:sz w:val="24"/>
          <w:szCs w:val="24"/>
          <w:lang w:eastAsia="en-GB"/>
        </w:rPr>
        <w:t xml:space="preserve"> (Public</w:t>
      </w:r>
      <w:r w:rsidR="00476A7B" w:rsidRPr="00E3267A">
        <w:rPr>
          <w:rFonts w:ascii="Arial" w:hAnsi="Arial" w:cs="Arial"/>
          <w:sz w:val="24"/>
          <w:szCs w:val="24"/>
        </w:rPr>
        <w:t xml:space="preserve"> Health England and NHS England, 2015).</w:t>
      </w:r>
    </w:p>
    <w:p w14:paraId="1B20C615" w14:textId="436B10ED" w:rsidR="00D8480E" w:rsidRPr="00327C27" w:rsidRDefault="00ED43F4" w:rsidP="007D6899">
      <w:pPr>
        <w:shd w:val="clear" w:color="auto" w:fill="FFFFFF"/>
        <w:suppressAutoHyphens w:val="0"/>
        <w:spacing w:before="300" w:after="300" w:line="360" w:lineRule="auto"/>
        <w:rPr>
          <w:rFonts w:ascii="Arial" w:hAnsi="Arial" w:cs="Arial"/>
          <w:b/>
          <w:bCs/>
          <w:sz w:val="24"/>
          <w:szCs w:val="24"/>
        </w:rPr>
      </w:pPr>
      <w:r w:rsidRPr="00327C27">
        <w:rPr>
          <w:rFonts w:ascii="Arial" w:hAnsi="Arial" w:cs="Arial"/>
          <w:b/>
          <w:bCs/>
          <w:sz w:val="24"/>
          <w:szCs w:val="24"/>
        </w:rPr>
        <w:t xml:space="preserve">      </w:t>
      </w:r>
      <w:r w:rsidR="00DE67F3" w:rsidRPr="00327C27">
        <w:rPr>
          <w:rFonts w:ascii="Arial" w:hAnsi="Arial" w:cs="Arial"/>
          <w:b/>
          <w:bCs/>
          <w:sz w:val="24"/>
          <w:szCs w:val="24"/>
        </w:rPr>
        <w:t>Measures of Tuberculosis.</w:t>
      </w:r>
    </w:p>
    <w:p w14:paraId="6AB6052C" w14:textId="5A9F135A" w:rsidR="00E81AAB" w:rsidRPr="00327C27" w:rsidRDefault="00E3267A" w:rsidP="007D6899">
      <w:pPr>
        <w:shd w:val="clear" w:color="auto" w:fill="FFFFFF"/>
        <w:suppressAutoHyphens w:val="0"/>
        <w:spacing w:before="300" w:after="300" w:line="360" w:lineRule="auto"/>
        <w:rPr>
          <w:rFonts w:ascii="Arial" w:hAnsi="Arial" w:cs="Arial"/>
          <w:sz w:val="24"/>
          <w:szCs w:val="24"/>
        </w:rPr>
      </w:pPr>
      <w:r w:rsidRPr="00E3267A">
        <w:rPr>
          <w:rFonts w:ascii="Arial" w:hAnsi="Arial" w:cs="Arial"/>
          <w:sz w:val="24"/>
          <w:szCs w:val="24"/>
        </w:rPr>
        <w:t xml:space="preserve">Appropriate measures must be taken </w:t>
      </w:r>
      <w:r w:rsidR="007D6899" w:rsidRPr="00E3267A">
        <w:rPr>
          <w:rFonts w:ascii="Arial" w:hAnsi="Arial" w:cs="Arial"/>
          <w:sz w:val="24"/>
          <w:szCs w:val="24"/>
        </w:rPr>
        <w:t>to</w:t>
      </w:r>
      <w:r w:rsidRPr="00E3267A">
        <w:rPr>
          <w:rFonts w:ascii="Arial" w:hAnsi="Arial" w:cs="Arial"/>
          <w:sz w:val="24"/>
          <w:szCs w:val="24"/>
        </w:rPr>
        <w:t xml:space="preserve"> ensure that TB prevention, control, and treatment are focused on all communities across the country.  Government workers have played a crucial role in TB control, including in </w:t>
      </w:r>
      <w:r w:rsidR="007D6899">
        <w:rPr>
          <w:rFonts w:ascii="Arial" w:hAnsi="Arial" w:cs="Arial"/>
          <w:sz w:val="24"/>
          <w:szCs w:val="24"/>
        </w:rPr>
        <w:t>recognizing</w:t>
      </w:r>
      <w:r w:rsidRPr="00E3267A">
        <w:rPr>
          <w:rFonts w:ascii="Arial" w:hAnsi="Arial" w:cs="Arial"/>
          <w:sz w:val="24"/>
          <w:szCs w:val="24"/>
        </w:rPr>
        <w:t xml:space="preserve"> the symptoms, advising welfare and well-being workers, using appropriate antibiotic resistance, re</w:t>
      </w:r>
      <w:r w:rsidRPr="00E3267A">
        <w:rPr>
          <w:rFonts w:ascii="Arial" w:hAnsi="Arial" w:cs="Arial"/>
          <w:sz w:val="24"/>
          <w:szCs w:val="24"/>
        </w:rPr>
        <w:lastRenderedPageBreak/>
        <w:t xml:space="preserve">sponding to TB occurrence and epidemic in an environment like a place of higher education, and making sure that people are </w:t>
      </w:r>
      <w:proofErr w:type="gramStart"/>
      <w:r w:rsidRPr="00E3267A">
        <w:rPr>
          <w:rFonts w:ascii="Arial" w:hAnsi="Arial" w:cs="Arial"/>
          <w:sz w:val="24"/>
          <w:szCs w:val="24"/>
        </w:rPr>
        <w:t>safe</w:t>
      </w:r>
      <w:proofErr w:type="gramEnd"/>
      <w:r w:rsidRPr="00E3267A">
        <w:rPr>
          <w:rFonts w:ascii="Arial" w:hAnsi="Arial" w:cs="Arial"/>
          <w:sz w:val="24"/>
          <w:szCs w:val="24"/>
        </w:rPr>
        <w:t xml:space="preserve"> and guards are needed when necessary</w:t>
      </w:r>
      <w:r w:rsidR="0041505A" w:rsidRPr="00327C27">
        <w:rPr>
          <w:rFonts w:ascii="Arial" w:hAnsi="Arial" w:cs="Arial"/>
          <w:sz w:val="24"/>
          <w:szCs w:val="24"/>
        </w:rPr>
        <w:t>.</w:t>
      </w:r>
      <w:r w:rsidR="005B18EF" w:rsidRPr="00327C27">
        <w:rPr>
          <w:rFonts w:ascii="Arial" w:eastAsia="Times New Roman" w:hAnsi="Arial" w:cs="Arial"/>
          <w:color w:val="0B0C0C"/>
          <w:sz w:val="24"/>
          <w:szCs w:val="24"/>
          <w:lang w:eastAsia="en-GB"/>
        </w:rPr>
        <w:t xml:space="preserve"> (</w:t>
      </w:r>
      <w:r w:rsidR="005B18EF" w:rsidRPr="00327C27">
        <w:rPr>
          <w:rFonts w:ascii="Arial" w:hAnsi="Arial" w:cs="Arial"/>
          <w:color w:val="0B0C0C"/>
          <w:sz w:val="24"/>
          <w:szCs w:val="24"/>
          <w:shd w:val="clear" w:color="auto" w:fill="FFFFFF"/>
        </w:rPr>
        <w:t>UK Health Security Agency,2022).</w:t>
      </w:r>
    </w:p>
    <w:p w14:paraId="754E3921" w14:textId="5E21814C" w:rsidR="005B18EF" w:rsidRPr="00327C27" w:rsidRDefault="00E3267A" w:rsidP="007D6899">
      <w:pPr>
        <w:shd w:val="clear" w:color="auto" w:fill="FFFFFF"/>
        <w:suppressAutoHyphens w:val="0"/>
        <w:spacing w:before="300" w:after="300" w:line="360" w:lineRule="auto"/>
        <w:rPr>
          <w:rFonts w:ascii="Arial" w:hAnsi="Arial" w:cs="Arial"/>
          <w:sz w:val="24"/>
          <w:szCs w:val="24"/>
        </w:rPr>
      </w:pPr>
      <w:r w:rsidRPr="00E3267A">
        <w:rPr>
          <w:rFonts w:ascii="Arial" w:eastAsia="Times New Roman" w:hAnsi="Arial" w:cs="Arial"/>
          <w:color w:val="0B0C0C"/>
          <w:sz w:val="24"/>
          <w:szCs w:val="24"/>
          <w:lang w:eastAsia="en-GB"/>
        </w:rPr>
        <w:t>Whether it be through the recognition of symptoms, the provision of knowledgeable guidance to health and social care professionals regarding infection control, the management of TB outbreaks in institutions like schools, etc., local government employees play a crucial role in the control, detection, and prevention of tuberculosis (TB). To ensure that these experts acquire the required safeguards and screening, in addition.</w:t>
      </w:r>
      <w:r w:rsidR="005B18EF" w:rsidRPr="00327C27">
        <w:rPr>
          <w:rFonts w:ascii="Arial" w:eastAsia="Times New Roman" w:hAnsi="Arial" w:cs="Arial"/>
          <w:color w:val="0B0C0C"/>
          <w:sz w:val="24"/>
          <w:szCs w:val="24"/>
          <w:lang w:eastAsia="en-GB"/>
        </w:rPr>
        <w:t xml:space="preserve"> (</w:t>
      </w:r>
      <w:r w:rsidR="005B18EF" w:rsidRPr="00327C27">
        <w:rPr>
          <w:rFonts w:ascii="Arial" w:hAnsi="Arial" w:cs="Arial"/>
          <w:color w:val="0B0C0C"/>
          <w:sz w:val="24"/>
          <w:szCs w:val="24"/>
          <w:shd w:val="clear" w:color="auto" w:fill="FFFFFF"/>
        </w:rPr>
        <w:t>UK Health Security Agency</w:t>
      </w:r>
      <w:r w:rsidR="00476A7B" w:rsidRPr="00327C27">
        <w:rPr>
          <w:rFonts w:ascii="Arial" w:hAnsi="Arial" w:cs="Arial"/>
          <w:color w:val="0B0C0C"/>
          <w:sz w:val="24"/>
          <w:szCs w:val="24"/>
          <w:shd w:val="clear" w:color="auto" w:fill="FFFFFF"/>
        </w:rPr>
        <w:t>,</w:t>
      </w:r>
      <w:r w:rsidR="005B18EF" w:rsidRPr="00327C27">
        <w:rPr>
          <w:rFonts w:ascii="Arial" w:hAnsi="Arial" w:cs="Arial"/>
          <w:color w:val="0B0C0C"/>
          <w:sz w:val="24"/>
          <w:szCs w:val="24"/>
          <w:shd w:val="clear" w:color="auto" w:fill="FFFFFF"/>
        </w:rPr>
        <w:t>2022).</w:t>
      </w:r>
    </w:p>
    <w:p w14:paraId="56E1DB9B" w14:textId="47EA4030" w:rsidR="00D8480E" w:rsidRPr="00327C27" w:rsidRDefault="00E3267A" w:rsidP="007D6899">
      <w:pPr>
        <w:shd w:val="clear" w:color="auto" w:fill="FFFFFF"/>
        <w:suppressAutoHyphens w:val="0"/>
        <w:spacing w:before="300" w:after="300" w:line="360" w:lineRule="auto"/>
        <w:rPr>
          <w:rFonts w:ascii="Arial" w:hAnsi="Arial" w:cs="Arial"/>
          <w:sz w:val="24"/>
          <w:szCs w:val="24"/>
        </w:rPr>
      </w:pPr>
      <w:r w:rsidRPr="00E3267A">
        <w:rPr>
          <w:rFonts w:ascii="Arial" w:eastAsia="Times New Roman" w:hAnsi="Arial" w:cs="Arial"/>
          <w:color w:val="0B0C0C"/>
          <w:sz w:val="24"/>
          <w:szCs w:val="24"/>
          <w:lang w:eastAsia="en-GB"/>
        </w:rPr>
        <w:t xml:space="preserve">Local government authorities have a critical role to play in ensuring that the wider causes of TB are adequately addressed, that those who are affected by TB are supported, and that the appropriate treatment is administered. The bulk of the efforts required to eradicate it must increase the integration of local services because the disease is not isolated from other health and social challenges. To properly address this important public health issue, we must collectively possess the leadership, coordination, and efficient services essential to eradicate TB. additional issues, such </w:t>
      </w:r>
      <w:r>
        <w:rPr>
          <w:rFonts w:ascii="Arial" w:eastAsia="Times New Roman" w:hAnsi="Arial" w:cs="Arial"/>
          <w:color w:val="0B0C0C"/>
          <w:sz w:val="24"/>
          <w:szCs w:val="24"/>
          <w:lang w:eastAsia="en-GB"/>
        </w:rPr>
        <w:t xml:space="preserve">as </w:t>
      </w:r>
      <w:r w:rsidRPr="00E3267A">
        <w:rPr>
          <w:rFonts w:ascii="Arial" w:eastAsia="Times New Roman" w:hAnsi="Arial" w:cs="Arial"/>
          <w:color w:val="0B0C0C"/>
          <w:sz w:val="24"/>
          <w:szCs w:val="24"/>
          <w:lang w:eastAsia="en-GB"/>
        </w:rPr>
        <w:t>TB</w:t>
      </w:r>
      <w:r w:rsidR="00DE67F3" w:rsidRPr="00327C27">
        <w:rPr>
          <w:rFonts w:ascii="Arial" w:eastAsia="Times New Roman" w:hAnsi="Arial" w:cs="Arial"/>
          <w:color w:val="0B0C0C"/>
          <w:sz w:val="24"/>
          <w:szCs w:val="24"/>
          <w:lang w:eastAsia="en-GB"/>
        </w:rPr>
        <w:t>.</w:t>
      </w:r>
      <w:r w:rsidR="006016CA" w:rsidRPr="00327C27">
        <w:rPr>
          <w:rFonts w:ascii="Arial" w:eastAsia="Times New Roman" w:hAnsi="Arial" w:cs="Arial"/>
          <w:color w:val="0B0C0C"/>
          <w:sz w:val="24"/>
          <w:szCs w:val="24"/>
          <w:lang w:eastAsia="en-GB"/>
        </w:rPr>
        <w:t xml:space="preserve"> </w:t>
      </w:r>
      <w:r w:rsidR="00DE67F3" w:rsidRPr="00327C27">
        <w:rPr>
          <w:rFonts w:ascii="Arial" w:eastAsia="Times New Roman" w:hAnsi="Arial" w:cs="Arial"/>
          <w:color w:val="0B0C0C"/>
          <w:sz w:val="24"/>
          <w:szCs w:val="24"/>
          <w:lang w:eastAsia="en-GB"/>
        </w:rPr>
        <w:t>(</w:t>
      </w:r>
      <w:r w:rsidR="00DE67F3" w:rsidRPr="00327C27">
        <w:rPr>
          <w:rFonts w:ascii="Arial" w:hAnsi="Arial" w:cs="Arial"/>
          <w:color w:val="0B0C0C"/>
          <w:sz w:val="24"/>
          <w:szCs w:val="24"/>
          <w:shd w:val="clear" w:color="auto" w:fill="FFFFFF"/>
        </w:rPr>
        <w:t>UK Health Security Agency,2022).</w:t>
      </w:r>
    </w:p>
    <w:p w14:paraId="4F0E0894" w14:textId="64109584" w:rsidR="005057B0" w:rsidRPr="005057B0" w:rsidRDefault="005057B0" w:rsidP="007D6899">
      <w:pPr>
        <w:pStyle w:val="ListParagraph"/>
        <w:numPr>
          <w:ilvl w:val="0"/>
          <w:numId w:val="2"/>
        </w:numPr>
        <w:shd w:val="clear" w:color="auto" w:fill="FFFFFF"/>
        <w:spacing w:before="100" w:after="100" w:line="360" w:lineRule="auto"/>
        <w:rPr>
          <w:rFonts w:ascii="Arial" w:eastAsia="Times New Roman" w:hAnsi="Arial" w:cs="Arial"/>
          <w:color w:val="0B0C0C"/>
          <w:sz w:val="24"/>
          <w:szCs w:val="24"/>
          <w:lang w:eastAsia="en-GB"/>
        </w:rPr>
      </w:pPr>
      <w:r w:rsidRPr="005057B0">
        <w:rPr>
          <w:rFonts w:ascii="Arial" w:eastAsia="Times New Roman" w:hAnsi="Arial" w:cs="Arial"/>
          <w:color w:val="0B0C0C"/>
          <w:sz w:val="24"/>
          <w:szCs w:val="24"/>
          <w:lang w:eastAsia="en-GB"/>
        </w:rPr>
        <w:t xml:space="preserve">someone who </w:t>
      </w:r>
      <w:r>
        <w:rPr>
          <w:rFonts w:ascii="Arial" w:eastAsia="Times New Roman" w:hAnsi="Arial" w:cs="Arial"/>
          <w:color w:val="0B0C0C"/>
          <w:sz w:val="24"/>
          <w:szCs w:val="24"/>
          <w:lang w:eastAsia="en-GB"/>
        </w:rPr>
        <w:t>lives</w:t>
      </w:r>
      <w:r w:rsidRPr="005057B0">
        <w:rPr>
          <w:rFonts w:ascii="Arial" w:eastAsia="Times New Roman" w:hAnsi="Arial" w:cs="Arial"/>
          <w:color w:val="0B0C0C"/>
          <w:sz w:val="24"/>
          <w:szCs w:val="24"/>
          <w:lang w:eastAsia="en-GB"/>
        </w:rPr>
        <w:t xml:space="preserve"> with or frequently </w:t>
      </w:r>
      <w:r>
        <w:rPr>
          <w:rFonts w:ascii="Arial" w:eastAsia="Times New Roman" w:hAnsi="Arial" w:cs="Arial"/>
          <w:color w:val="0B0C0C"/>
          <w:sz w:val="24"/>
          <w:szCs w:val="24"/>
          <w:lang w:eastAsia="en-GB"/>
        </w:rPr>
        <w:t>interacts</w:t>
      </w:r>
      <w:r w:rsidRPr="005057B0">
        <w:rPr>
          <w:rFonts w:ascii="Arial" w:eastAsia="Times New Roman" w:hAnsi="Arial" w:cs="Arial"/>
          <w:color w:val="0B0C0C"/>
          <w:sz w:val="24"/>
          <w:szCs w:val="24"/>
          <w:lang w:eastAsia="en-GB"/>
        </w:rPr>
        <w:t xml:space="preserve"> with someone who </w:t>
      </w:r>
      <w:r>
        <w:rPr>
          <w:rFonts w:ascii="Arial" w:eastAsia="Times New Roman" w:hAnsi="Arial" w:cs="Arial"/>
          <w:color w:val="0B0C0C"/>
          <w:sz w:val="24"/>
          <w:szCs w:val="24"/>
          <w:lang w:eastAsia="en-GB"/>
        </w:rPr>
        <w:t>has</w:t>
      </w:r>
      <w:r w:rsidRPr="005057B0">
        <w:rPr>
          <w:rFonts w:ascii="Arial" w:eastAsia="Times New Roman" w:hAnsi="Arial" w:cs="Arial"/>
          <w:color w:val="0B0C0C"/>
          <w:sz w:val="24"/>
          <w:szCs w:val="24"/>
          <w:lang w:eastAsia="en-GB"/>
        </w:rPr>
        <w:t xml:space="preserve"> TB </w:t>
      </w:r>
      <w:r>
        <w:rPr>
          <w:rFonts w:ascii="Arial" w:eastAsia="Times New Roman" w:hAnsi="Arial" w:cs="Arial"/>
          <w:color w:val="0B0C0C"/>
          <w:sz w:val="24"/>
          <w:szCs w:val="24"/>
          <w:lang w:eastAsia="en-GB"/>
        </w:rPr>
        <w:t>is</w:t>
      </w:r>
      <w:r w:rsidRPr="005057B0">
        <w:rPr>
          <w:rFonts w:ascii="Arial" w:eastAsia="Times New Roman" w:hAnsi="Arial" w:cs="Arial"/>
          <w:color w:val="0B0C0C"/>
          <w:sz w:val="24"/>
          <w:szCs w:val="24"/>
          <w:lang w:eastAsia="en-GB"/>
        </w:rPr>
        <w:t xml:space="preserve"> primarily at a high risk of contracting the disease. </w:t>
      </w:r>
    </w:p>
    <w:p w14:paraId="12C4FD1A" w14:textId="277C4BC1" w:rsidR="005057B0" w:rsidRPr="005057B0" w:rsidRDefault="005057B0" w:rsidP="007D6899">
      <w:pPr>
        <w:pStyle w:val="ListParagraph"/>
        <w:numPr>
          <w:ilvl w:val="0"/>
          <w:numId w:val="2"/>
        </w:numPr>
        <w:shd w:val="clear" w:color="auto" w:fill="FFFFFF"/>
        <w:spacing w:before="100" w:after="100" w:line="360" w:lineRule="auto"/>
        <w:rPr>
          <w:rFonts w:ascii="Arial" w:eastAsia="Times New Roman" w:hAnsi="Arial" w:cs="Arial"/>
          <w:color w:val="0B0C0C"/>
          <w:sz w:val="24"/>
          <w:szCs w:val="24"/>
          <w:lang w:eastAsia="en-GB"/>
        </w:rPr>
      </w:pPr>
      <w:r w:rsidRPr="005057B0">
        <w:rPr>
          <w:rFonts w:ascii="Arial" w:eastAsia="Times New Roman" w:hAnsi="Arial" w:cs="Arial"/>
          <w:color w:val="0B0C0C"/>
          <w:sz w:val="24"/>
          <w:szCs w:val="24"/>
          <w:lang w:eastAsia="en-GB"/>
        </w:rPr>
        <w:t>Those whose immune systems are weakened by conditions like diabetes and renal disease.</w:t>
      </w:r>
    </w:p>
    <w:p w14:paraId="12FFDF68" w14:textId="2A2E7BEE" w:rsidR="00CB2810" w:rsidRPr="00327C27" w:rsidRDefault="005057B0" w:rsidP="007D6899">
      <w:pPr>
        <w:pStyle w:val="ListParagraph"/>
        <w:numPr>
          <w:ilvl w:val="0"/>
          <w:numId w:val="2"/>
        </w:numPr>
        <w:shd w:val="clear" w:color="auto" w:fill="FFFFFF"/>
        <w:spacing w:before="100" w:after="100" w:line="360" w:lineRule="auto"/>
        <w:rPr>
          <w:rFonts w:ascii="Arial" w:eastAsia="Times New Roman" w:hAnsi="Arial" w:cs="Arial"/>
          <w:color w:val="0B0C0C"/>
          <w:sz w:val="24"/>
          <w:szCs w:val="24"/>
          <w:lang w:eastAsia="en-GB"/>
        </w:rPr>
      </w:pPr>
      <w:r w:rsidRPr="005057B0">
        <w:rPr>
          <w:rFonts w:ascii="Arial" w:eastAsia="Times New Roman" w:hAnsi="Arial" w:cs="Arial"/>
          <w:color w:val="0B0C0C"/>
          <w:sz w:val="24"/>
          <w:szCs w:val="24"/>
          <w:lang w:eastAsia="en-GB"/>
        </w:rPr>
        <w:t xml:space="preserve">The elderly and the young. individuals taking immunosuppressive drugs. those who live unhealthy lifestyles, such as drug addicts, homeless people, and those that drink too much alcohol. </w:t>
      </w:r>
      <w:r w:rsidR="00117200" w:rsidRPr="00327C27">
        <w:rPr>
          <w:rFonts w:ascii="Arial" w:eastAsia="Times New Roman" w:hAnsi="Arial" w:cs="Arial"/>
          <w:color w:val="0B0C0C"/>
          <w:sz w:val="24"/>
          <w:szCs w:val="24"/>
          <w:lang w:eastAsia="en-GB"/>
        </w:rPr>
        <w:t xml:space="preserve"> </w:t>
      </w:r>
      <w:r w:rsidR="00507D6B" w:rsidRPr="00327C27">
        <w:rPr>
          <w:rFonts w:ascii="Arial" w:eastAsia="Times New Roman" w:hAnsi="Arial" w:cs="Arial"/>
          <w:color w:val="0B0C0C"/>
          <w:sz w:val="24"/>
          <w:szCs w:val="24"/>
          <w:lang w:eastAsia="en-GB"/>
        </w:rPr>
        <w:t>(Public</w:t>
      </w:r>
      <w:r w:rsidR="00117200" w:rsidRPr="00327C27">
        <w:rPr>
          <w:rFonts w:ascii="Arial" w:hAnsi="Arial" w:cs="Arial"/>
          <w:sz w:val="24"/>
          <w:szCs w:val="24"/>
        </w:rPr>
        <w:t xml:space="preserve"> Health England and NHS England, 2015).</w:t>
      </w:r>
    </w:p>
    <w:p w14:paraId="5CB35B04" w14:textId="77777777" w:rsidR="00CB2810" w:rsidRPr="00327C27" w:rsidRDefault="00CB2810" w:rsidP="007D6899">
      <w:pPr>
        <w:pStyle w:val="ListParagraph"/>
        <w:shd w:val="clear" w:color="auto" w:fill="FFFFFF"/>
        <w:spacing w:before="100" w:after="100" w:line="360" w:lineRule="auto"/>
        <w:rPr>
          <w:rFonts w:ascii="Arial" w:eastAsia="Times New Roman" w:hAnsi="Arial" w:cs="Arial"/>
          <w:color w:val="0B0C0C"/>
          <w:sz w:val="24"/>
          <w:szCs w:val="24"/>
          <w:lang w:eastAsia="en-GB"/>
        </w:rPr>
      </w:pPr>
    </w:p>
    <w:p w14:paraId="2790BEFF" w14:textId="59C78BE8" w:rsidR="00D8480E" w:rsidRPr="00327C27" w:rsidRDefault="00C77F5C" w:rsidP="007D6899">
      <w:pPr>
        <w:pStyle w:val="ListParagraph"/>
        <w:shd w:val="clear" w:color="auto" w:fill="FFFFFF"/>
        <w:spacing w:before="100" w:after="100" w:line="360" w:lineRule="auto"/>
        <w:rPr>
          <w:rFonts w:ascii="Arial" w:eastAsia="Times New Roman" w:hAnsi="Arial" w:cs="Arial"/>
          <w:color w:val="0B0C0C"/>
          <w:sz w:val="24"/>
          <w:szCs w:val="24"/>
          <w:lang w:eastAsia="en-GB"/>
        </w:rPr>
      </w:pPr>
      <w:r w:rsidRPr="00327C27">
        <w:rPr>
          <w:rFonts w:ascii="Arial" w:eastAsia="Times New Roman" w:hAnsi="Arial" w:cs="Arial"/>
          <w:b/>
          <w:bCs/>
          <w:color w:val="0B0C0C"/>
          <w:sz w:val="24"/>
          <w:szCs w:val="24"/>
          <w:lang w:eastAsia="en-GB"/>
        </w:rPr>
        <w:t>UK 5 Years Action Plan</w:t>
      </w:r>
    </w:p>
    <w:p w14:paraId="21A8E945" w14:textId="77777777" w:rsidR="005057B0" w:rsidRPr="005057B0" w:rsidRDefault="005057B0" w:rsidP="007D6899">
      <w:pPr>
        <w:shd w:val="clear" w:color="auto" w:fill="FFFFFF"/>
        <w:spacing w:line="360" w:lineRule="auto"/>
        <w:rPr>
          <w:rFonts w:ascii="Arial" w:eastAsia="Times New Roman" w:hAnsi="Arial" w:cs="Arial"/>
          <w:color w:val="000000"/>
          <w:sz w:val="24"/>
          <w:szCs w:val="24"/>
          <w:lang w:eastAsia="en-GB"/>
        </w:rPr>
      </w:pPr>
      <w:r w:rsidRPr="005057B0">
        <w:rPr>
          <w:rFonts w:ascii="Arial" w:eastAsia="Times New Roman" w:hAnsi="Arial" w:cs="Arial"/>
          <w:color w:val="000000"/>
          <w:sz w:val="24"/>
          <w:szCs w:val="24"/>
          <w:lang w:eastAsia="en-GB"/>
        </w:rPr>
        <w:t>A 5-year action plan has been developed by UKHSA and NHS England to assist the UK in meeting its commitment to the WHO's End TB by 2035 Strategy.</w:t>
      </w:r>
    </w:p>
    <w:p w14:paraId="1DA822F5" w14:textId="6809AF3E" w:rsidR="005057B0" w:rsidRDefault="005057B0" w:rsidP="007D6899">
      <w:pPr>
        <w:shd w:val="clear" w:color="auto" w:fill="FFFFFF"/>
        <w:spacing w:line="360" w:lineRule="auto"/>
        <w:rPr>
          <w:rFonts w:ascii="Arial" w:eastAsia="Times New Roman" w:hAnsi="Arial" w:cs="Arial"/>
          <w:color w:val="000000"/>
          <w:sz w:val="24"/>
          <w:szCs w:val="24"/>
          <w:lang w:eastAsia="en-GB"/>
        </w:rPr>
      </w:pPr>
      <w:r w:rsidRPr="005057B0">
        <w:rPr>
          <w:rFonts w:ascii="Arial" w:eastAsia="Times New Roman" w:hAnsi="Arial" w:cs="Arial"/>
          <w:color w:val="000000"/>
          <w:sz w:val="24"/>
          <w:szCs w:val="24"/>
          <w:lang w:eastAsia="en-GB"/>
        </w:rPr>
        <w:lastRenderedPageBreak/>
        <w:t xml:space="preserve">This will build on the improvements in TB prevention, detection, and control in England over the preceding ten years and focus on 5 major priority areas </w:t>
      </w:r>
      <w:proofErr w:type="gramStart"/>
      <w:r w:rsidRPr="005057B0">
        <w:rPr>
          <w:rFonts w:ascii="Arial" w:eastAsia="Times New Roman" w:hAnsi="Arial" w:cs="Arial"/>
          <w:color w:val="000000"/>
          <w:sz w:val="24"/>
          <w:szCs w:val="24"/>
          <w:lang w:eastAsia="en-GB"/>
        </w:rPr>
        <w:t>in order to</w:t>
      </w:r>
      <w:proofErr w:type="gramEnd"/>
      <w:r w:rsidRPr="005057B0">
        <w:rPr>
          <w:rFonts w:ascii="Arial" w:eastAsia="Times New Roman" w:hAnsi="Arial" w:cs="Arial"/>
          <w:color w:val="000000"/>
          <w:sz w:val="24"/>
          <w:szCs w:val="24"/>
          <w:lang w:eastAsia="en-GB"/>
        </w:rPr>
        <w:t xml:space="preserve"> offer partners the skills to reduce the incidence of TB in all of our communities.</w:t>
      </w:r>
    </w:p>
    <w:p w14:paraId="41424776" w14:textId="77777777" w:rsidR="005057B0" w:rsidRPr="005057B0" w:rsidRDefault="005057B0" w:rsidP="007D6899">
      <w:pPr>
        <w:shd w:val="clear" w:color="auto" w:fill="FFFFFF"/>
        <w:spacing w:line="360" w:lineRule="auto"/>
        <w:rPr>
          <w:rFonts w:ascii="Arial" w:eastAsia="Times New Roman" w:hAnsi="Arial" w:cs="Arial"/>
          <w:color w:val="000000"/>
          <w:sz w:val="24"/>
          <w:szCs w:val="24"/>
          <w:lang w:eastAsia="en-GB"/>
        </w:rPr>
      </w:pPr>
      <w:r w:rsidRPr="005057B0">
        <w:rPr>
          <w:rFonts w:ascii="Arial" w:eastAsia="Times New Roman" w:hAnsi="Arial" w:cs="Arial"/>
          <w:color w:val="000000"/>
          <w:sz w:val="24"/>
          <w:szCs w:val="24"/>
          <w:lang w:eastAsia="en-GB"/>
        </w:rPr>
        <w:t>The top 5 areas of focus are:</w:t>
      </w:r>
    </w:p>
    <w:p w14:paraId="26BC6458" w14:textId="77777777" w:rsidR="005057B0" w:rsidRPr="005057B0" w:rsidRDefault="005057B0" w:rsidP="007D6899">
      <w:pPr>
        <w:pStyle w:val="ListParagraph"/>
        <w:numPr>
          <w:ilvl w:val="0"/>
          <w:numId w:val="20"/>
        </w:numPr>
        <w:shd w:val="clear" w:color="auto" w:fill="FFFFFF"/>
        <w:spacing w:line="360" w:lineRule="auto"/>
        <w:rPr>
          <w:rFonts w:ascii="Arial" w:eastAsia="Times New Roman" w:hAnsi="Arial" w:cs="Arial"/>
          <w:color w:val="000000"/>
          <w:sz w:val="24"/>
          <w:szCs w:val="24"/>
          <w:lang w:eastAsia="en-GB"/>
        </w:rPr>
      </w:pPr>
      <w:r w:rsidRPr="005057B0">
        <w:rPr>
          <w:rFonts w:ascii="Arial" w:eastAsia="Times New Roman" w:hAnsi="Arial" w:cs="Arial"/>
          <w:color w:val="000000"/>
          <w:sz w:val="24"/>
          <w:szCs w:val="24"/>
          <w:lang w:eastAsia="en-GB"/>
        </w:rPr>
        <w:t>overcoming COVID-19</w:t>
      </w:r>
    </w:p>
    <w:p w14:paraId="24623BB8" w14:textId="2496D15E" w:rsidR="005057B0" w:rsidRPr="005057B0" w:rsidRDefault="005057B0" w:rsidP="007D6899">
      <w:pPr>
        <w:pStyle w:val="ListParagraph"/>
        <w:numPr>
          <w:ilvl w:val="0"/>
          <w:numId w:val="20"/>
        </w:numPr>
        <w:shd w:val="clear" w:color="auto" w:fill="FFFFFF"/>
        <w:spacing w:line="360" w:lineRule="auto"/>
        <w:rPr>
          <w:rFonts w:ascii="Arial" w:eastAsia="Times New Roman" w:hAnsi="Arial" w:cs="Arial"/>
          <w:color w:val="000000"/>
          <w:sz w:val="24"/>
          <w:szCs w:val="24"/>
          <w:lang w:eastAsia="en-GB"/>
        </w:rPr>
      </w:pPr>
      <w:r w:rsidRPr="005057B0">
        <w:rPr>
          <w:rFonts w:ascii="Arial" w:eastAsia="Times New Roman" w:hAnsi="Arial" w:cs="Arial"/>
          <w:color w:val="000000"/>
          <w:sz w:val="24"/>
          <w:szCs w:val="24"/>
          <w:lang w:eastAsia="en-GB"/>
        </w:rPr>
        <w:t xml:space="preserve">The overall number of TB cases in the UK has increased because of the population's unreported, untreated, and undiagnosed cases of TB brought on by Covid-19. </w:t>
      </w:r>
    </w:p>
    <w:p w14:paraId="6799BAB6" w14:textId="23B77FE1" w:rsidR="005057B0" w:rsidRPr="005057B0" w:rsidRDefault="005057B0" w:rsidP="007D6899">
      <w:pPr>
        <w:pStyle w:val="ListParagraph"/>
        <w:numPr>
          <w:ilvl w:val="0"/>
          <w:numId w:val="20"/>
        </w:numPr>
        <w:shd w:val="clear" w:color="auto" w:fill="FFFFFF"/>
        <w:spacing w:line="360" w:lineRule="auto"/>
        <w:rPr>
          <w:rFonts w:ascii="Arial" w:eastAsia="Times New Roman" w:hAnsi="Arial" w:cs="Arial"/>
          <w:color w:val="000000"/>
          <w:sz w:val="24"/>
          <w:szCs w:val="24"/>
          <w:lang w:eastAsia="en-GB"/>
        </w:rPr>
      </w:pPr>
      <w:r w:rsidRPr="005057B0">
        <w:rPr>
          <w:rFonts w:ascii="Arial" w:eastAsia="Times New Roman" w:hAnsi="Arial" w:cs="Arial"/>
          <w:color w:val="000000"/>
          <w:sz w:val="24"/>
          <w:szCs w:val="24"/>
          <w:lang w:eastAsia="en-GB"/>
        </w:rPr>
        <w:t>Avoid and Protect</w:t>
      </w:r>
    </w:p>
    <w:p w14:paraId="362F4BB9" w14:textId="57C052CC" w:rsidR="005057B0" w:rsidRPr="005057B0" w:rsidRDefault="005057B0" w:rsidP="007D6899">
      <w:pPr>
        <w:pStyle w:val="ListParagraph"/>
        <w:numPr>
          <w:ilvl w:val="0"/>
          <w:numId w:val="20"/>
        </w:numPr>
        <w:shd w:val="clear" w:color="auto" w:fill="FFFFFF"/>
        <w:spacing w:line="360" w:lineRule="auto"/>
        <w:rPr>
          <w:rFonts w:ascii="Arial" w:eastAsia="Times New Roman" w:hAnsi="Arial" w:cs="Arial"/>
          <w:color w:val="000000"/>
          <w:sz w:val="24"/>
          <w:szCs w:val="24"/>
          <w:lang w:eastAsia="en-GB"/>
        </w:rPr>
      </w:pPr>
      <w:r w:rsidRPr="005057B0">
        <w:rPr>
          <w:rFonts w:ascii="Arial" w:eastAsia="Times New Roman" w:hAnsi="Arial" w:cs="Arial"/>
          <w:color w:val="000000"/>
          <w:sz w:val="24"/>
          <w:szCs w:val="24"/>
          <w:lang w:eastAsia="en-GB"/>
        </w:rPr>
        <w:t xml:space="preserve">In the UK, new-borns are being given the BCG vaccine </w:t>
      </w:r>
      <w:proofErr w:type="gramStart"/>
      <w:r w:rsidRPr="005057B0">
        <w:rPr>
          <w:rFonts w:ascii="Arial" w:eastAsia="Times New Roman" w:hAnsi="Arial" w:cs="Arial"/>
          <w:color w:val="000000"/>
          <w:sz w:val="24"/>
          <w:szCs w:val="24"/>
          <w:lang w:eastAsia="en-GB"/>
        </w:rPr>
        <w:t>in an effort to</w:t>
      </w:r>
      <w:proofErr w:type="gramEnd"/>
      <w:r w:rsidRPr="005057B0">
        <w:rPr>
          <w:rFonts w:ascii="Arial" w:eastAsia="Times New Roman" w:hAnsi="Arial" w:cs="Arial"/>
          <w:color w:val="000000"/>
          <w:sz w:val="24"/>
          <w:szCs w:val="24"/>
          <w:lang w:eastAsia="en-GB"/>
        </w:rPr>
        <w:t xml:space="preserve"> prevent and safeguard against</w:t>
      </w:r>
    </w:p>
    <w:p w14:paraId="3A48077D" w14:textId="30EAAE59" w:rsidR="00D8480E" w:rsidRPr="00327C27" w:rsidRDefault="00DE67F3" w:rsidP="007D6899">
      <w:pPr>
        <w:shd w:val="clear" w:color="auto" w:fill="FFFFFF"/>
        <w:spacing w:line="360" w:lineRule="auto"/>
        <w:rPr>
          <w:rFonts w:ascii="Arial" w:hAnsi="Arial" w:cs="Arial"/>
          <w:sz w:val="24"/>
          <w:szCs w:val="24"/>
        </w:rPr>
      </w:pPr>
      <w:r w:rsidRPr="00327C27">
        <w:rPr>
          <w:rFonts w:ascii="Arial" w:eastAsia="Times New Roman" w:hAnsi="Arial" w:cs="Arial"/>
          <w:b/>
          <w:bCs/>
          <w:color w:val="000000"/>
          <w:sz w:val="24"/>
          <w:szCs w:val="24"/>
          <w:lang w:eastAsia="en-GB"/>
        </w:rPr>
        <w:t>Risk factors for tuberculosis (TB) infection include:</w:t>
      </w:r>
    </w:p>
    <w:p w14:paraId="64B0C305" w14:textId="2711BD7A" w:rsidR="00292E44" w:rsidRPr="00292E44" w:rsidRDefault="00783216" w:rsidP="007D6899">
      <w:pPr>
        <w:shd w:val="clear" w:color="auto" w:fill="FFFFFF"/>
        <w:spacing w:before="75" w:after="300" w:line="360" w:lineRule="auto"/>
        <w:rPr>
          <w:rFonts w:ascii="Arial" w:eastAsia="Times New Roman" w:hAnsi="Arial" w:cs="Arial"/>
          <w:sz w:val="24"/>
          <w:szCs w:val="24"/>
          <w:lang w:eastAsia="en-GB"/>
        </w:rPr>
      </w:pPr>
      <w:r w:rsidRPr="00327C27">
        <w:rPr>
          <w:rFonts w:ascii="Arial" w:eastAsia="Times New Roman" w:hAnsi="Arial" w:cs="Arial"/>
          <w:sz w:val="24"/>
          <w:szCs w:val="24"/>
          <w:lang w:eastAsia="en-GB"/>
        </w:rPr>
        <w:t>•</w:t>
      </w:r>
      <w:r w:rsidR="00292E44">
        <w:rPr>
          <w:rFonts w:ascii="Arial" w:eastAsia="Times New Roman" w:hAnsi="Arial" w:cs="Arial"/>
          <w:sz w:val="24"/>
          <w:szCs w:val="24"/>
          <w:lang w:eastAsia="en-GB"/>
        </w:rPr>
        <w:t xml:space="preserve"> P</w:t>
      </w:r>
      <w:r w:rsidR="00292E44" w:rsidRPr="00292E44">
        <w:rPr>
          <w:rFonts w:ascii="Arial" w:eastAsia="Times New Roman" w:hAnsi="Arial" w:cs="Arial"/>
          <w:sz w:val="24"/>
          <w:szCs w:val="24"/>
          <w:lang w:eastAsia="en-GB"/>
        </w:rPr>
        <w:t xml:space="preserve">eople who were born in high-risk areas—those with more </w:t>
      </w:r>
      <w:r w:rsidR="00292E44">
        <w:rPr>
          <w:rFonts w:ascii="Arial" w:eastAsia="Times New Roman" w:hAnsi="Arial" w:cs="Arial"/>
          <w:sz w:val="24"/>
          <w:szCs w:val="24"/>
          <w:lang w:eastAsia="en-GB"/>
        </w:rPr>
        <w:t>than</w:t>
      </w:r>
      <w:r w:rsidR="00292E44" w:rsidRPr="00292E44">
        <w:rPr>
          <w:rFonts w:ascii="Arial" w:eastAsia="Times New Roman" w:hAnsi="Arial" w:cs="Arial"/>
          <w:sz w:val="24"/>
          <w:szCs w:val="24"/>
          <w:lang w:eastAsia="en-GB"/>
        </w:rPr>
        <w:t xml:space="preserve"> 40 cases per 100,000 residents annually.</w:t>
      </w:r>
    </w:p>
    <w:p w14:paraId="6C3687E1" w14:textId="77777777" w:rsidR="00292E44" w:rsidRPr="00292E44" w:rsidRDefault="00292E44" w:rsidP="007D6899">
      <w:pPr>
        <w:shd w:val="clear" w:color="auto" w:fill="FFFFFF"/>
        <w:spacing w:before="75" w:after="300" w:line="360" w:lineRule="auto"/>
        <w:rPr>
          <w:rFonts w:ascii="Arial" w:eastAsia="Times New Roman" w:hAnsi="Arial" w:cs="Arial"/>
          <w:sz w:val="24"/>
          <w:szCs w:val="24"/>
          <w:lang w:eastAsia="en-GB"/>
        </w:rPr>
      </w:pPr>
      <w:r w:rsidRPr="00292E44">
        <w:rPr>
          <w:rFonts w:ascii="Arial" w:eastAsia="Times New Roman" w:hAnsi="Arial" w:cs="Arial"/>
          <w:sz w:val="24"/>
          <w:szCs w:val="24"/>
          <w:lang w:eastAsia="en-GB"/>
        </w:rPr>
        <w:t>• Young children younger than five years old</w:t>
      </w:r>
    </w:p>
    <w:p w14:paraId="0307C69E" w14:textId="6E9ECB96" w:rsidR="00292E44" w:rsidRPr="00292E44" w:rsidRDefault="00292E44" w:rsidP="007D6899">
      <w:pPr>
        <w:shd w:val="clear" w:color="auto" w:fill="FFFFFF"/>
        <w:spacing w:before="75" w:after="300" w:line="360" w:lineRule="auto"/>
        <w:rPr>
          <w:rFonts w:ascii="Arial" w:eastAsia="Times New Roman" w:hAnsi="Arial" w:cs="Arial"/>
          <w:sz w:val="24"/>
          <w:szCs w:val="24"/>
          <w:lang w:eastAsia="en-GB"/>
        </w:rPr>
      </w:pPr>
      <w:r w:rsidRPr="00292E44">
        <w:rPr>
          <w:rFonts w:ascii="Arial" w:eastAsia="Times New Roman" w:hAnsi="Arial" w:cs="Arial"/>
          <w:sz w:val="24"/>
          <w:szCs w:val="24"/>
          <w:lang w:eastAsia="en-GB"/>
        </w:rPr>
        <w:t>• Individuals who live near sick people.</w:t>
      </w:r>
    </w:p>
    <w:p w14:paraId="5C5B42E2" w14:textId="77777777" w:rsidR="00292E44" w:rsidRPr="00292E44" w:rsidRDefault="00292E44" w:rsidP="007D6899">
      <w:pPr>
        <w:shd w:val="clear" w:color="auto" w:fill="FFFFFF"/>
        <w:spacing w:before="75" w:after="300" w:line="360" w:lineRule="auto"/>
        <w:rPr>
          <w:rFonts w:ascii="Arial" w:eastAsia="Times New Roman" w:hAnsi="Arial" w:cs="Arial"/>
          <w:sz w:val="24"/>
          <w:szCs w:val="24"/>
          <w:lang w:eastAsia="en-GB"/>
        </w:rPr>
      </w:pPr>
      <w:r w:rsidRPr="00292E44">
        <w:rPr>
          <w:rFonts w:ascii="Arial" w:eastAsia="Times New Roman" w:hAnsi="Arial" w:cs="Arial"/>
          <w:sz w:val="24"/>
          <w:szCs w:val="24"/>
          <w:lang w:eastAsia="en-GB"/>
        </w:rPr>
        <w:t>• A prior case of active tuberculosis that was untreated or treated incorrectly.</w:t>
      </w:r>
    </w:p>
    <w:p w14:paraId="3421CDBE" w14:textId="77777777" w:rsidR="00292E44" w:rsidRPr="00292E44" w:rsidRDefault="00292E44" w:rsidP="007D6899">
      <w:pPr>
        <w:shd w:val="clear" w:color="auto" w:fill="FFFFFF"/>
        <w:spacing w:before="75" w:after="300" w:line="360" w:lineRule="auto"/>
        <w:rPr>
          <w:rFonts w:ascii="Arial" w:eastAsia="Times New Roman" w:hAnsi="Arial" w:cs="Arial"/>
          <w:sz w:val="24"/>
          <w:szCs w:val="24"/>
          <w:lang w:eastAsia="en-GB"/>
        </w:rPr>
      </w:pPr>
      <w:r w:rsidRPr="00292E44">
        <w:rPr>
          <w:rFonts w:ascii="Arial" w:eastAsia="Times New Roman" w:hAnsi="Arial" w:cs="Arial"/>
          <w:sz w:val="24"/>
          <w:szCs w:val="24"/>
          <w:lang w:eastAsia="en-GB"/>
        </w:rPr>
        <w:t>• Coexisting circumstances.</w:t>
      </w:r>
    </w:p>
    <w:p w14:paraId="0DBF61DA" w14:textId="0FDEC340" w:rsidR="00292E44" w:rsidRPr="00327C27" w:rsidRDefault="00292E44" w:rsidP="007D6899">
      <w:pPr>
        <w:shd w:val="clear" w:color="auto" w:fill="FFFFFF"/>
        <w:spacing w:before="75" w:after="300" w:line="360" w:lineRule="auto"/>
        <w:rPr>
          <w:rFonts w:ascii="Arial" w:eastAsia="Times New Roman" w:hAnsi="Arial" w:cs="Arial"/>
          <w:sz w:val="24"/>
          <w:szCs w:val="24"/>
          <w:lang w:eastAsia="en-GB"/>
        </w:rPr>
      </w:pPr>
      <w:r w:rsidRPr="00292E44">
        <w:rPr>
          <w:rFonts w:ascii="Arial" w:eastAsia="Times New Roman" w:hAnsi="Arial" w:cs="Arial"/>
          <w:sz w:val="24"/>
          <w:szCs w:val="24"/>
          <w:lang w:eastAsia="en-GB"/>
        </w:rPr>
        <w:t>• Substances that impair the body's immune system</w:t>
      </w:r>
    </w:p>
    <w:p w14:paraId="01199F80" w14:textId="7B5582E8" w:rsidR="00783216" w:rsidRPr="00327C27" w:rsidRDefault="00292E44" w:rsidP="007D6899">
      <w:pPr>
        <w:shd w:val="clear" w:color="auto" w:fill="FFFFFF"/>
        <w:spacing w:before="75" w:after="300" w:line="36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00783216" w:rsidRPr="00327C27">
        <w:rPr>
          <w:rFonts w:ascii="Arial" w:eastAsia="Times New Roman" w:hAnsi="Arial" w:cs="Arial"/>
          <w:sz w:val="24"/>
          <w:szCs w:val="24"/>
          <w:lang w:eastAsia="en-GB"/>
        </w:rPr>
        <w:t>Excellent, National Institute for Health and Care, 2019).</w:t>
      </w:r>
    </w:p>
    <w:p w14:paraId="161EE264" w14:textId="0ADCA532" w:rsidR="00D8480E" w:rsidRPr="00327C27" w:rsidRDefault="00292E44" w:rsidP="007D6899">
      <w:pPr>
        <w:shd w:val="clear" w:color="auto" w:fill="FFFFFF"/>
        <w:spacing w:before="75" w:after="300" w:line="360" w:lineRule="auto"/>
        <w:rPr>
          <w:rFonts w:ascii="Arial" w:eastAsia="Times New Roman" w:hAnsi="Arial" w:cs="Arial"/>
          <w:sz w:val="24"/>
          <w:szCs w:val="24"/>
          <w:lang w:eastAsia="en-GB"/>
        </w:rPr>
      </w:pPr>
      <w:r>
        <w:rPr>
          <w:rFonts w:ascii="Arial" w:eastAsia="Times New Roman" w:hAnsi="Arial" w:cs="Arial"/>
          <w:sz w:val="24"/>
          <w:szCs w:val="24"/>
          <w:lang w:eastAsia="en-GB"/>
        </w:rPr>
        <w:t>A</w:t>
      </w:r>
      <w:r w:rsidRPr="00292E44">
        <w:rPr>
          <w:rFonts w:ascii="Arial" w:eastAsia="Times New Roman" w:hAnsi="Arial" w:cs="Arial"/>
          <w:sz w:val="24"/>
          <w:szCs w:val="24"/>
          <w:lang w:eastAsia="en-GB"/>
        </w:rPr>
        <w:t xml:space="preserve">ssist in preventing TB infection in vulnerable people in England. Increasing the ability to test for the inherent TB pandemic, in which persons who are at risk are isolated to see if they are </w:t>
      </w:r>
      <w:r>
        <w:rPr>
          <w:rFonts w:ascii="Arial" w:eastAsia="Times New Roman" w:hAnsi="Arial" w:cs="Arial"/>
          <w:sz w:val="24"/>
          <w:szCs w:val="24"/>
          <w:lang w:eastAsia="en-GB"/>
        </w:rPr>
        <w:t>harboring</w:t>
      </w:r>
      <w:r w:rsidRPr="00292E44">
        <w:rPr>
          <w:rFonts w:ascii="Arial" w:eastAsia="Times New Roman" w:hAnsi="Arial" w:cs="Arial"/>
          <w:sz w:val="24"/>
          <w:szCs w:val="24"/>
          <w:lang w:eastAsia="en-GB"/>
        </w:rPr>
        <w:t xml:space="preserve"> the bacteria even in the absence of symptoms, and administering the BCG vaccine to all suitable individuals within four weeks of birth may have an impact on this.</w:t>
      </w:r>
      <w:r w:rsidRPr="00327C27">
        <w:rPr>
          <w:rFonts w:ascii="Arial" w:eastAsia="Times New Roman" w:hAnsi="Arial" w:cs="Arial"/>
          <w:sz w:val="24"/>
          <w:szCs w:val="24"/>
          <w:lang w:eastAsia="en-GB"/>
        </w:rPr>
        <w:t xml:space="preserve"> (</w:t>
      </w:r>
      <w:r w:rsidR="00783216" w:rsidRPr="00327C27">
        <w:rPr>
          <w:rStyle w:val="ref-journal"/>
          <w:rFonts w:ascii="Arial" w:hAnsi="Arial" w:cs="Arial"/>
          <w:color w:val="000000"/>
          <w:sz w:val="24"/>
          <w:szCs w:val="24"/>
        </w:rPr>
        <w:t>Manitoba</w:t>
      </w:r>
      <w:r w:rsidR="00FB7B46" w:rsidRPr="00327C27">
        <w:rPr>
          <w:rStyle w:val="ref-journal"/>
          <w:rFonts w:ascii="Arial" w:hAnsi="Arial" w:cs="Arial"/>
          <w:color w:val="000000"/>
          <w:sz w:val="24"/>
          <w:szCs w:val="24"/>
        </w:rPr>
        <w:t xml:space="preserve"> tuberculosis protocol, 2014)</w:t>
      </w:r>
    </w:p>
    <w:p w14:paraId="66170D4E" w14:textId="5859621F" w:rsidR="00D8480E" w:rsidRPr="00327C27" w:rsidRDefault="00991A1F" w:rsidP="007D6899">
      <w:pPr>
        <w:shd w:val="clear" w:color="auto" w:fill="FFFFFF"/>
        <w:spacing w:before="100" w:after="0" w:line="360" w:lineRule="auto"/>
        <w:rPr>
          <w:rFonts w:ascii="Arial" w:eastAsia="Times New Roman" w:hAnsi="Arial" w:cs="Arial"/>
          <w:b/>
          <w:bCs/>
          <w:sz w:val="24"/>
          <w:szCs w:val="24"/>
          <w:lang w:eastAsia="en-GB"/>
        </w:rPr>
      </w:pPr>
      <w:r w:rsidRPr="00327C27">
        <w:rPr>
          <w:rFonts w:ascii="Arial" w:eastAsia="Times New Roman" w:hAnsi="Arial" w:cs="Arial"/>
          <w:b/>
          <w:bCs/>
          <w:sz w:val="24"/>
          <w:szCs w:val="24"/>
          <w:lang w:eastAsia="en-GB"/>
        </w:rPr>
        <w:t>The short-term</w:t>
      </w:r>
      <w:r w:rsidR="00DE67F3" w:rsidRPr="00327C27">
        <w:rPr>
          <w:rFonts w:ascii="Arial" w:eastAsia="Times New Roman" w:hAnsi="Arial" w:cs="Arial"/>
          <w:b/>
          <w:bCs/>
          <w:sz w:val="24"/>
          <w:szCs w:val="24"/>
          <w:lang w:eastAsia="en-GB"/>
        </w:rPr>
        <w:t xml:space="preserve"> and long-term impact of tuberculosis in the UK</w:t>
      </w:r>
      <w:r w:rsidR="00FB7B46" w:rsidRPr="00327C27">
        <w:rPr>
          <w:rFonts w:ascii="Arial" w:eastAsia="Times New Roman" w:hAnsi="Arial" w:cs="Arial"/>
          <w:b/>
          <w:bCs/>
          <w:sz w:val="24"/>
          <w:szCs w:val="24"/>
          <w:lang w:eastAsia="en-GB"/>
        </w:rPr>
        <w:t>.</w:t>
      </w:r>
    </w:p>
    <w:p w14:paraId="1D6650AA" w14:textId="53FCA011" w:rsidR="00D8480E" w:rsidRPr="00327C27" w:rsidRDefault="00292E44" w:rsidP="007D6899">
      <w:pPr>
        <w:pStyle w:val="NormalWeb"/>
        <w:shd w:val="clear" w:color="auto" w:fill="FFFFFF"/>
        <w:spacing w:before="0" w:after="300" w:line="360" w:lineRule="auto"/>
        <w:rPr>
          <w:rFonts w:ascii="Arial" w:hAnsi="Arial" w:cs="Arial"/>
        </w:rPr>
      </w:pPr>
      <w:r w:rsidRPr="00292E44">
        <w:rPr>
          <w:rFonts w:ascii="Arial" w:hAnsi="Arial" w:cs="Arial"/>
        </w:rPr>
        <w:lastRenderedPageBreak/>
        <w:t xml:space="preserve">The tuberculosis plan for England and Wales from 2021 to 2026 aims to increase tuberculosis prevention, control, and detection </w:t>
      </w:r>
      <w:r w:rsidR="00E02A15" w:rsidRPr="00292E44">
        <w:rPr>
          <w:rFonts w:ascii="Arial" w:hAnsi="Arial" w:cs="Arial"/>
        </w:rPr>
        <w:t>to</w:t>
      </w:r>
      <w:r w:rsidRPr="00292E44">
        <w:rPr>
          <w:rFonts w:ascii="Arial" w:hAnsi="Arial" w:cs="Arial"/>
        </w:rPr>
        <w:t xml:space="preserve"> aid the UK in fulfilling its commitment to the WHO ending TB strategy and to eradicate tuberculosis in the UK (in 2035). The UK prevention and detection of TB strategy will be strengthened the earlier TB is detected and treated as it lowers the danger of the disease spreading further and increases the likelihood of a full recovery</w:t>
      </w:r>
      <w:r w:rsidR="00783216" w:rsidRPr="00327C27">
        <w:rPr>
          <w:rFonts w:ascii="Arial" w:hAnsi="Arial" w:cs="Arial"/>
        </w:rPr>
        <w:t xml:space="preserve">. </w:t>
      </w:r>
      <w:r w:rsidR="00694F72" w:rsidRPr="00327C27">
        <w:rPr>
          <w:rFonts w:ascii="Arial" w:hAnsi="Arial" w:cs="Arial"/>
        </w:rPr>
        <w:t>(UK</w:t>
      </w:r>
      <w:r w:rsidR="009D0EBB" w:rsidRPr="00327C27">
        <w:rPr>
          <w:rFonts w:ascii="Arial" w:hAnsi="Arial" w:cs="Arial"/>
        </w:rPr>
        <w:t xml:space="preserve"> health security Agency, 2022).</w:t>
      </w:r>
    </w:p>
    <w:p w14:paraId="79314FBD" w14:textId="4A5C362B" w:rsidR="00D8480E" w:rsidRPr="00327C27" w:rsidRDefault="00292E44" w:rsidP="007D6899">
      <w:pPr>
        <w:pStyle w:val="NormalWeb"/>
        <w:shd w:val="clear" w:color="auto" w:fill="FFFFFF"/>
        <w:spacing w:before="0" w:after="300" w:line="360" w:lineRule="auto"/>
        <w:rPr>
          <w:rFonts w:ascii="Arial" w:hAnsi="Arial" w:cs="Arial"/>
        </w:rPr>
      </w:pPr>
      <w:r w:rsidRPr="00292E44">
        <w:rPr>
          <w:rFonts w:ascii="Arial" w:hAnsi="Arial" w:cs="Arial"/>
          <w:shd w:val="clear" w:color="auto" w:fill="FFFFFF"/>
        </w:rPr>
        <w:t xml:space="preserve">The </w:t>
      </w:r>
      <w:r>
        <w:rPr>
          <w:rFonts w:ascii="Arial" w:hAnsi="Arial" w:cs="Arial"/>
          <w:shd w:val="clear" w:color="auto" w:fill="FFFFFF"/>
        </w:rPr>
        <w:t>collaborative</w:t>
      </w:r>
      <w:r w:rsidRPr="00292E44">
        <w:rPr>
          <w:rFonts w:ascii="Arial" w:hAnsi="Arial" w:cs="Arial"/>
          <w:shd w:val="clear" w:color="auto" w:fill="FFFFFF"/>
        </w:rPr>
        <w:t xml:space="preserve"> initiative between the UKHSA and NHSE TB action plan will be focused on five key aims over the next ten years </w:t>
      </w:r>
      <w:proofErr w:type="gramStart"/>
      <w:r w:rsidRPr="00292E44">
        <w:rPr>
          <w:rFonts w:ascii="Arial" w:hAnsi="Arial" w:cs="Arial"/>
          <w:shd w:val="clear" w:color="auto" w:fill="FFFFFF"/>
        </w:rPr>
        <w:t>in order to</w:t>
      </w:r>
      <w:proofErr w:type="gramEnd"/>
      <w:r w:rsidRPr="00292E44">
        <w:rPr>
          <w:rFonts w:ascii="Arial" w:hAnsi="Arial" w:cs="Arial"/>
          <w:shd w:val="clear" w:color="auto" w:fill="FFFFFF"/>
        </w:rPr>
        <w:t xml:space="preserve"> provide partners with the resources required to battle TB outbreaks in all areas. </w:t>
      </w:r>
      <w:r w:rsidR="008C1405" w:rsidRPr="00327C27">
        <w:rPr>
          <w:rFonts w:ascii="Arial" w:hAnsi="Arial" w:cs="Arial"/>
          <w:shd w:val="clear" w:color="auto" w:fill="FFFFFF"/>
        </w:rPr>
        <w:t xml:space="preserve"> </w:t>
      </w:r>
      <w:r w:rsidR="00FB7B46" w:rsidRPr="00327C27">
        <w:rPr>
          <w:rFonts w:ascii="Arial" w:hAnsi="Arial" w:cs="Arial"/>
        </w:rPr>
        <w:t>(UK</w:t>
      </w:r>
      <w:r w:rsidR="009D0EBB" w:rsidRPr="00327C27">
        <w:rPr>
          <w:rFonts w:ascii="Arial" w:hAnsi="Arial" w:cs="Arial"/>
        </w:rPr>
        <w:t xml:space="preserve"> health security Agency, 2022).</w:t>
      </w:r>
    </w:p>
    <w:p w14:paraId="73CCF886" w14:textId="218184AF" w:rsidR="00D8480E" w:rsidRPr="00327C27" w:rsidRDefault="00292E44" w:rsidP="007D6899">
      <w:pPr>
        <w:shd w:val="clear" w:color="auto" w:fill="FFFFFF"/>
        <w:suppressAutoHyphens w:val="0"/>
        <w:spacing w:before="300" w:after="300" w:line="360" w:lineRule="auto"/>
        <w:rPr>
          <w:rFonts w:ascii="Arial" w:eastAsia="Times New Roman" w:hAnsi="Arial" w:cs="Arial"/>
          <w:sz w:val="24"/>
          <w:szCs w:val="24"/>
          <w:lang w:eastAsia="en-GB"/>
        </w:rPr>
      </w:pPr>
      <w:r w:rsidRPr="00292E44">
        <w:rPr>
          <w:rFonts w:ascii="Arial" w:eastAsia="Times New Roman" w:hAnsi="Arial" w:cs="Arial"/>
          <w:sz w:val="24"/>
          <w:szCs w:val="24"/>
          <w:lang w:eastAsia="en-GB"/>
        </w:rPr>
        <w:t xml:space="preserve">To address underserved individuals who are more susceptible to </w:t>
      </w:r>
      <w:r>
        <w:rPr>
          <w:rFonts w:ascii="Arial" w:eastAsia="Times New Roman" w:hAnsi="Arial" w:cs="Arial"/>
          <w:sz w:val="24"/>
          <w:szCs w:val="24"/>
          <w:lang w:eastAsia="en-GB"/>
        </w:rPr>
        <w:t>contracting</w:t>
      </w:r>
      <w:r w:rsidRPr="00292E44">
        <w:rPr>
          <w:rFonts w:ascii="Arial" w:eastAsia="Times New Roman" w:hAnsi="Arial" w:cs="Arial"/>
          <w:sz w:val="24"/>
          <w:szCs w:val="24"/>
          <w:lang w:eastAsia="en-GB"/>
        </w:rPr>
        <w:t xml:space="preserve"> TB in underserved areas of the UK, the joint venture's action plan will innovate and improve techniques. For instance, the "car in the community" </w:t>
      </w:r>
      <w:r>
        <w:rPr>
          <w:rFonts w:ascii="Arial" w:eastAsia="Times New Roman" w:hAnsi="Arial" w:cs="Arial"/>
          <w:sz w:val="24"/>
          <w:szCs w:val="24"/>
          <w:lang w:eastAsia="en-GB"/>
        </w:rPr>
        <w:t>program</w:t>
      </w:r>
      <w:r w:rsidRPr="00292E44">
        <w:rPr>
          <w:rFonts w:ascii="Arial" w:eastAsia="Times New Roman" w:hAnsi="Arial" w:cs="Arial"/>
          <w:sz w:val="24"/>
          <w:szCs w:val="24"/>
          <w:lang w:eastAsia="en-GB"/>
        </w:rPr>
        <w:t xml:space="preserve"> in Lincolnshire enables a team of nurses to give </w:t>
      </w:r>
      <w:r>
        <w:rPr>
          <w:rFonts w:ascii="Arial" w:eastAsia="Times New Roman" w:hAnsi="Arial" w:cs="Arial"/>
          <w:sz w:val="24"/>
          <w:szCs w:val="24"/>
          <w:lang w:eastAsia="en-GB"/>
        </w:rPr>
        <w:t>specialized</w:t>
      </w:r>
      <w:r w:rsidRPr="00292E44">
        <w:rPr>
          <w:rFonts w:ascii="Arial" w:eastAsia="Times New Roman" w:hAnsi="Arial" w:cs="Arial"/>
          <w:sz w:val="24"/>
          <w:szCs w:val="24"/>
          <w:lang w:eastAsia="en-GB"/>
        </w:rPr>
        <w:t xml:space="preserve"> care and assistance to vulnerable individuals right from their cars, promoting community involvement and making it simple for patients to access healthcare facilities in distant areas of Britain.</w:t>
      </w:r>
      <w:r w:rsidR="00DE67F3" w:rsidRPr="00327C27">
        <w:rPr>
          <w:rFonts w:ascii="Arial" w:eastAsia="Times New Roman" w:hAnsi="Arial" w:cs="Arial"/>
          <w:sz w:val="24"/>
          <w:szCs w:val="24"/>
          <w:lang w:eastAsia="en-GB"/>
        </w:rPr>
        <w:t xml:space="preserve"> (NHS,2021).</w:t>
      </w:r>
    </w:p>
    <w:p w14:paraId="1967180E" w14:textId="699ACC9F" w:rsidR="00D8480E" w:rsidRPr="00327C27" w:rsidRDefault="00A15AA4" w:rsidP="007D6899">
      <w:pPr>
        <w:shd w:val="clear" w:color="auto" w:fill="FFFFFF"/>
        <w:suppressAutoHyphens w:val="0"/>
        <w:spacing w:before="300" w:after="300" w:line="360" w:lineRule="auto"/>
        <w:rPr>
          <w:rFonts w:ascii="Arial" w:eastAsia="Times New Roman" w:hAnsi="Arial" w:cs="Arial"/>
          <w:sz w:val="24"/>
          <w:szCs w:val="24"/>
          <w:lang w:eastAsia="en-GB"/>
        </w:rPr>
      </w:pPr>
      <w:proofErr w:type="gramStart"/>
      <w:r w:rsidRPr="00A15AA4">
        <w:rPr>
          <w:rFonts w:ascii="Arial" w:eastAsia="Times New Roman" w:hAnsi="Arial" w:cs="Arial"/>
          <w:sz w:val="24"/>
          <w:szCs w:val="24"/>
          <w:lang w:eastAsia="en-GB"/>
        </w:rPr>
        <w:t>In order to</w:t>
      </w:r>
      <w:proofErr w:type="gramEnd"/>
      <w:r w:rsidRPr="00A15AA4">
        <w:rPr>
          <w:rFonts w:ascii="Arial" w:eastAsia="Times New Roman" w:hAnsi="Arial" w:cs="Arial"/>
          <w:sz w:val="24"/>
          <w:szCs w:val="24"/>
          <w:lang w:eastAsia="en-GB"/>
        </w:rPr>
        <w:t xml:space="preserve"> reduce the number of cases of TB, which disproportionately affects underprivileged groups like the homeless, drug users, and ex-offenders, it is crucial to develop creative and collaborative methods for both identifying cases and ensuring that treatment </w:t>
      </w:r>
      <w:r w:rsidR="00140BC0">
        <w:rPr>
          <w:rFonts w:ascii="Arial" w:eastAsia="Times New Roman" w:hAnsi="Arial" w:cs="Arial"/>
          <w:sz w:val="24"/>
          <w:szCs w:val="24"/>
          <w:lang w:eastAsia="en-GB"/>
        </w:rPr>
        <w:t>programs</w:t>
      </w:r>
      <w:r w:rsidRPr="00A15AA4">
        <w:rPr>
          <w:rFonts w:ascii="Arial" w:eastAsia="Times New Roman" w:hAnsi="Arial" w:cs="Arial"/>
          <w:sz w:val="24"/>
          <w:szCs w:val="24"/>
          <w:lang w:eastAsia="en-GB"/>
        </w:rPr>
        <w:t xml:space="preserve"> are implemented across the country</w:t>
      </w:r>
      <w:r w:rsidR="00F627DC" w:rsidRPr="00327C27">
        <w:rPr>
          <w:rFonts w:ascii="Arial" w:eastAsia="Times New Roman" w:hAnsi="Arial" w:cs="Arial"/>
          <w:sz w:val="24"/>
          <w:szCs w:val="24"/>
          <w:lang w:eastAsia="en-GB"/>
        </w:rPr>
        <w:t xml:space="preserve">. </w:t>
      </w:r>
      <w:r w:rsidR="00DE67F3" w:rsidRPr="00327C27">
        <w:rPr>
          <w:rFonts w:ascii="Arial" w:eastAsia="Times New Roman" w:hAnsi="Arial" w:cs="Arial"/>
          <w:sz w:val="24"/>
          <w:szCs w:val="24"/>
          <w:lang w:eastAsia="en-GB"/>
        </w:rPr>
        <w:t>(Tuberculosis TB, 2021 to 2026).</w:t>
      </w:r>
    </w:p>
    <w:p w14:paraId="2A3E4D89" w14:textId="77777777" w:rsidR="00261688" w:rsidRPr="00327C27" w:rsidRDefault="00261688" w:rsidP="007D6899">
      <w:pPr>
        <w:shd w:val="clear" w:color="auto" w:fill="FFFFFF"/>
        <w:suppressAutoHyphens w:val="0"/>
        <w:spacing w:before="300" w:after="300" w:line="360" w:lineRule="auto"/>
        <w:rPr>
          <w:rFonts w:ascii="Arial" w:eastAsia="Times New Roman" w:hAnsi="Arial" w:cs="Arial"/>
          <w:sz w:val="24"/>
          <w:szCs w:val="24"/>
          <w:lang w:eastAsia="en-GB"/>
        </w:rPr>
      </w:pPr>
    </w:p>
    <w:p w14:paraId="054E9CCA" w14:textId="77777777" w:rsidR="00261688" w:rsidRPr="00327C27" w:rsidRDefault="00261688" w:rsidP="007D6899">
      <w:pPr>
        <w:shd w:val="clear" w:color="auto" w:fill="FFFFFF"/>
        <w:suppressAutoHyphens w:val="0"/>
        <w:spacing w:before="300" w:after="300" w:line="360" w:lineRule="auto"/>
        <w:rPr>
          <w:rFonts w:ascii="Arial" w:eastAsia="Times New Roman" w:hAnsi="Arial" w:cs="Arial"/>
          <w:sz w:val="24"/>
          <w:szCs w:val="24"/>
          <w:lang w:eastAsia="en-GB"/>
        </w:rPr>
      </w:pPr>
    </w:p>
    <w:p w14:paraId="5D867C94" w14:textId="7D2535A4" w:rsidR="00A15AA4" w:rsidRPr="00A15AA4" w:rsidRDefault="00A15AA4" w:rsidP="007D6899">
      <w:pPr>
        <w:pStyle w:val="NormalWeb"/>
        <w:shd w:val="clear" w:color="auto" w:fill="FFFFFF"/>
        <w:spacing w:before="300" w:after="300" w:line="360" w:lineRule="auto"/>
        <w:rPr>
          <w:rFonts w:ascii="Arial" w:hAnsi="Arial" w:cs="Arial"/>
          <w:color w:val="0B0C0C"/>
          <w:shd w:val="clear" w:color="auto" w:fill="FFFFFF"/>
        </w:rPr>
      </w:pPr>
      <w:r w:rsidRPr="00A15AA4">
        <w:rPr>
          <w:rFonts w:ascii="Arial" w:hAnsi="Arial" w:cs="Arial"/>
          <w:color w:val="0B0C0C"/>
          <w:shd w:val="clear" w:color="auto" w:fill="FFFFFF"/>
        </w:rPr>
        <w:t xml:space="preserve">To sum up, there are two methods for tuberculosis to transfer from one sick person to another: coughing and sneezing. Early detection of the condition allows for effective treatment. The </w:t>
      </w:r>
      <w:r w:rsidR="007D7631">
        <w:rPr>
          <w:rFonts w:ascii="Arial" w:hAnsi="Arial" w:cs="Arial"/>
          <w:color w:val="0B0C0C"/>
          <w:shd w:val="clear" w:color="auto" w:fill="FFFFFF"/>
        </w:rPr>
        <w:t>counseling</w:t>
      </w:r>
      <w:r w:rsidRPr="00A15AA4">
        <w:rPr>
          <w:rFonts w:ascii="Arial" w:hAnsi="Arial" w:cs="Arial"/>
          <w:color w:val="0B0C0C"/>
          <w:shd w:val="clear" w:color="auto" w:fill="FFFFFF"/>
        </w:rPr>
        <w:t xml:space="preserve"> process can take up to 6 months. The most vulnerable populations to developing this disease include smokers, </w:t>
      </w:r>
      <w:r w:rsidR="007D7631" w:rsidRPr="00A15AA4">
        <w:rPr>
          <w:rFonts w:ascii="Arial" w:hAnsi="Arial" w:cs="Arial"/>
          <w:color w:val="0B0C0C"/>
          <w:shd w:val="clear" w:color="auto" w:fill="FFFFFF"/>
        </w:rPr>
        <w:t>new-borns</w:t>
      </w:r>
      <w:r w:rsidRPr="00A15AA4">
        <w:rPr>
          <w:rFonts w:ascii="Arial" w:hAnsi="Arial" w:cs="Arial"/>
          <w:color w:val="0B0C0C"/>
          <w:shd w:val="clear" w:color="auto" w:fill="FFFFFF"/>
        </w:rPr>
        <w:t xml:space="preserve">, and people who live in areas where there are a lot of infected people. </w:t>
      </w:r>
    </w:p>
    <w:p w14:paraId="5CA59AF3" w14:textId="1D34C806" w:rsidR="007D7631" w:rsidRPr="007D7631" w:rsidRDefault="00A15AA4" w:rsidP="007D6899">
      <w:pPr>
        <w:pStyle w:val="NormalWeb"/>
        <w:shd w:val="clear" w:color="auto" w:fill="FFFFFF"/>
        <w:spacing w:before="300" w:after="300" w:line="360" w:lineRule="auto"/>
        <w:rPr>
          <w:rFonts w:ascii="Arial" w:hAnsi="Arial" w:cs="Arial"/>
          <w:color w:val="0B0C0C"/>
          <w:shd w:val="clear" w:color="auto" w:fill="FFFFFF"/>
        </w:rPr>
      </w:pPr>
      <w:r w:rsidRPr="00A15AA4">
        <w:rPr>
          <w:rFonts w:ascii="Arial" w:hAnsi="Arial" w:cs="Arial"/>
          <w:color w:val="0B0C0C"/>
          <w:shd w:val="clear" w:color="auto" w:fill="FFFFFF"/>
        </w:rPr>
        <w:lastRenderedPageBreak/>
        <w:t xml:space="preserve">The UK government is taking efforts to stop the disease from spreading from one person to another. through </w:t>
      </w:r>
      <w:r w:rsidR="00140BC0">
        <w:rPr>
          <w:rFonts w:ascii="Arial" w:hAnsi="Arial" w:cs="Arial"/>
          <w:color w:val="0B0C0C"/>
          <w:shd w:val="clear" w:color="auto" w:fill="FFFFFF"/>
        </w:rPr>
        <w:t>immunizing</w:t>
      </w:r>
      <w:r w:rsidRPr="00A15AA4">
        <w:rPr>
          <w:rFonts w:ascii="Arial" w:hAnsi="Arial" w:cs="Arial"/>
          <w:color w:val="0B0C0C"/>
          <w:shd w:val="clear" w:color="auto" w:fill="FFFFFF"/>
        </w:rPr>
        <w:t xml:space="preserve"> kids to safeguard the general populace. They also offer recommendations that an affected person must be </w:t>
      </w:r>
      <w:r w:rsidR="007D7631" w:rsidRPr="007D7631">
        <w:rPr>
          <w:rFonts w:ascii="Arial" w:hAnsi="Arial" w:cs="Arial"/>
          <w:color w:val="0B0C0C"/>
          <w:shd w:val="clear" w:color="auto" w:fill="FFFFFF"/>
        </w:rPr>
        <w:t>quarantined. Families should keep their property always clean to safeguard the environment. The number of patients in the UK has reduced since 2021 because of these protections.</w:t>
      </w:r>
    </w:p>
    <w:p w14:paraId="4D59F63B" w14:textId="77BB9B32" w:rsidR="001E6DB0" w:rsidRPr="00327C27" w:rsidRDefault="007D7631" w:rsidP="007D6899">
      <w:pPr>
        <w:pStyle w:val="NormalWeb"/>
        <w:shd w:val="clear" w:color="auto" w:fill="FFFFFF"/>
        <w:spacing w:before="300" w:after="300" w:line="360" w:lineRule="auto"/>
        <w:rPr>
          <w:rFonts w:ascii="Arial" w:hAnsi="Arial" w:cs="Arial"/>
          <w:color w:val="0B0C0C"/>
          <w:shd w:val="clear" w:color="auto" w:fill="FFFFFF"/>
        </w:rPr>
      </w:pPr>
      <w:r w:rsidRPr="007D7631">
        <w:rPr>
          <w:rFonts w:ascii="Arial" w:hAnsi="Arial" w:cs="Arial"/>
          <w:color w:val="0B0C0C"/>
          <w:shd w:val="clear" w:color="auto" w:fill="FFFFFF"/>
        </w:rPr>
        <w:t xml:space="preserve">Goals for TB disease prevention have been established by the Sustainable Development Goals (SDGs) and the WHO's End TB Strategy (Chapter 2). </w:t>
      </w:r>
      <w:r>
        <w:rPr>
          <w:rFonts w:ascii="Arial" w:hAnsi="Arial" w:cs="Arial"/>
          <w:color w:val="0B0C0C"/>
          <w:shd w:val="clear" w:color="auto" w:fill="FFFFFF"/>
        </w:rPr>
        <w:t>Eradicating</w:t>
      </w:r>
      <w:r w:rsidRPr="007D7631">
        <w:rPr>
          <w:rFonts w:ascii="Arial" w:hAnsi="Arial" w:cs="Arial"/>
          <w:color w:val="0B0C0C"/>
          <w:shd w:val="clear" w:color="auto" w:fill="FFFFFF"/>
        </w:rPr>
        <w:t xml:space="preserve"> the global TB pandemic by 2030 is one of the SDG 3 targets. The number of new and relapsed cases of TB per 100,000 persons each year serves as a measure of how well this target is progressing. The 2030 targets</w:t>
      </w:r>
    </w:p>
    <w:p w14:paraId="1A238697" w14:textId="77777777" w:rsidR="00D8480E" w:rsidRPr="00327C27" w:rsidRDefault="00D8480E" w:rsidP="007D6899">
      <w:pPr>
        <w:shd w:val="clear" w:color="auto" w:fill="FFFFFF"/>
        <w:spacing w:before="100" w:after="0" w:line="360" w:lineRule="auto"/>
        <w:rPr>
          <w:rFonts w:ascii="Arial" w:eastAsia="Times New Roman" w:hAnsi="Arial" w:cs="Arial"/>
          <w:color w:val="000000"/>
          <w:sz w:val="24"/>
          <w:szCs w:val="24"/>
          <w:lang w:eastAsia="en-GB"/>
        </w:rPr>
      </w:pPr>
    </w:p>
    <w:p w14:paraId="5FEEFD89" w14:textId="77777777" w:rsidR="00D8480E" w:rsidRPr="00327C27" w:rsidRDefault="00D8480E" w:rsidP="007D6899">
      <w:pPr>
        <w:shd w:val="clear" w:color="auto" w:fill="FFFFFF"/>
        <w:spacing w:before="100" w:after="0" w:line="360" w:lineRule="auto"/>
        <w:rPr>
          <w:rFonts w:ascii="Arial" w:eastAsia="Times New Roman" w:hAnsi="Arial" w:cs="Arial"/>
          <w:color w:val="000000"/>
          <w:sz w:val="24"/>
          <w:szCs w:val="24"/>
          <w:lang w:eastAsia="en-GB"/>
        </w:rPr>
      </w:pPr>
    </w:p>
    <w:p w14:paraId="4456ACA7" w14:textId="77777777" w:rsidR="00FB7B46" w:rsidRPr="00327C27" w:rsidRDefault="00FB7B46" w:rsidP="007D6899">
      <w:pPr>
        <w:spacing w:before="240" w:line="360" w:lineRule="auto"/>
        <w:rPr>
          <w:rFonts w:ascii="Arial" w:hAnsi="Arial" w:cs="Arial"/>
          <w:sz w:val="24"/>
          <w:szCs w:val="24"/>
        </w:rPr>
      </w:pPr>
      <w:r w:rsidRPr="00327C27">
        <w:rPr>
          <w:rFonts w:ascii="Arial" w:hAnsi="Arial" w:cs="Arial"/>
          <w:sz w:val="24"/>
          <w:szCs w:val="24"/>
        </w:rPr>
        <w:t xml:space="preserve">                    </w:t>
      </w:r>
    </w:p>
    <w:p w14:paraId="0EF826BD" w14:textId="77777777" w:rsidR="00FB7B46" w:rsidRPr="00327C27" w:rsidRDefault="00FB7B46" w:rsidP="007D6899">
      <w:pPr>
        <w:spacing w:before="240" w:line="360" w:lineRule="auto"/>
        <w:rPr>
          <w:rFonts w:ascii="Arial" w:hAnsi="Arial" w:cs="Arial"/>
          <w:sz w:val="24"/>
          <w:szCs w:val="24"/>
        </w:rPr>
      </w:pPr>
    </w:p>
    <w:p w14:paraId="61871471" w14:textId="77777777" w:rsidR="00FB7B46" w:rsidRPr="00327C27" w:rsidRDefault="00FB7B46" w:rsidP="007D6899">
      <w:pPr>
        <w:spacing w:before="240" w:line="360" w:lineRule="auto"/>
        <w:rPr>
          <w:rFonts w:ascii="Arial" w:hAnsi="Arial" w:cs="Arial"/>
          <w:sz w:val="24"/>
          <w:szCs w:val="24"/>
        </w:rPr>
      </w:pPr>
    </w:p>
    <w:p w14:paraId="1C211A5F" w14:textId="77777777" w:rsidR="00FB7B46" w:rsidRPr="00327C27" w:rsidRDefault="00FB7B46" w:rsidP="007D6899">
      <w:pPr>
        <w:spacing w:before="240" w:line="360" w:lineRule="auto"/>
        <w:rPr>
          <w:rFonts w:ascii="Arial" w:hAnsi="Arial" w:cs="Arial"/>
          <w:sz w:val="24"/>
          <w:szCs w:val="24"/>
        </w:rPr>
      </w:pPr>
    </w:p>
    <w:p w14:paraId="5F689B4C" w14:textId="77777777" w:rsidR="00FB7B46" w:rsidRPr="00327C27" w:rsidRDefault="00FB7B46" w:rsidP="007D6899">
      <w:pPr>
        <w:spacing w:before="240" w:line="360" w:lineRule="auto"/>
        <w:rPr>
          <w:rFonts w:ascii="Arial" w:hAnsi="Arial" w:cs="Arial"/>
          <w:sz w:val="24"/>
          <w:szCs w:val="24"/>
        </w:rPr>
      </w:pPr>
    </w:p>
    <w:p w14:paraId="55F23948" w14:textId="77777777" w:rsidR="00FB7B46" w:rsidRPr="00327C27" w:rsidRDefault="00FB7B46" w:rsidP="007D6899">
      <w:pPr>
        <w:spacing w:before="240" w:line="360" w:lineRule="auto"/>
        <w:rPr>
          <w:rFonts w:ascii="Arial" w:hAnsi="Arial" w:cs="Arial"/>
          <w:sz w:val="24"/>
          <w:szCs w:val="24"/>
        </w:rPr>
      </w:pPr>
    </w:p>
    <w:p w14:paraId="4E77FB31" w14:textId="77777777" w:rsidR="00FB7B46" w:rsidRPr="00327C27" w:rsidRDefault="00FB7B46" w:rsidP="007D6899">
      <w:pPr>
        <w:spacing w:before="240" w:line="360" w:lineRule="auto"/>
        <w:rPr>
          <w:rFonts w:ascii="Arial" w:hAnsi="Arial" w:cs="Arial"/>
          <w:sz w:val="24"/>
          <w:szCs w:val="24"/>
        </w:rPr>
      </w:pPr>
    </w:p>
    <w:p w14:paraId="672D1AC6" w14:textId="77777777" w:rsidR="00FB7B46" w:rsidRPr="00327C27" w:rsidRDefault="00FB7B46" w:rsidP="007D6899">
      <w:pPr>
        <w:spacing w:before="240" w:line="360" w:lineRule="auto"/>
        <w:rPr>
          <w:rFonts w:ascii="Arial" w:hAnsi="Arial" w:cs="Arial"/>
          <w:sz w:val="24"/>
          <w:szCs w:val="24"/>
        </w:rPr>
      </w:pPr>
    </w:p>
    <w:p w14:paraId="0B0897EB" w14:textId="77777777" w:rsidR="00F627DC" w:rsidRDefault="00F627DC" w:rsidP="007D6899">
      <w:pPr>
        <w:spacing w:before="240" w:line="360" w:lineRule="auto"/>
        <w:rPr>
          <w:rFonts w:ascii="Arial" w:hAnsi="Arial" w:cs="Arial"/>
          <w:sz w:val="24"/>
          <w:szCs w:val="24"/>
        </w:rPr>
      </w:pPr>
    </w:p>
    <w:p w14:paraId="535033D6" w14:textId="77777777" w:rsidR="00140BC0" w:rsidRDefault="00140BC0" w:rsidP="007D6899">
      <w:pPr>
        <w:spacing w:before="240" w:line="360" w:lineRule="auto"/>
        <w:rPr>
          <w:rFonts w:ascii="Arial" w:hAnsi="Arial" w:cs="Arial"/>
          <w:sz w:val="24"/>
          <w:szCs w:val="24"/>
        </w:rPr>
      </w:pPr>
    </w:p>
    <w:p w14:paraId="5093FFB5" w14:textId="77777777" w:rsidR="00140BC0" w:rsidRDefault="00140BC0" w:rsidP="007D6899">
      <w:pPr>
        <w:spacing w:before="240" w:line="360" w:lineRule="auto"/>
        <w:rPr>
          <w:rFonts w:ascii="Arial" w:hAnsi="Arial" w:cs="Arial"/>
          <w:sz w:val="24"/>
          <w:szCs w:val="24"/>
        </w:rPr>
      </w:pPr>
    </w:p>
    <w:p w14:paraId="313D5792" w14:textId="77777777" w:rsidR="00140BC0" w:rsidRDefault="00140BC0" w:rsidP="007D6899">
      <w:pPr>
        <w:spacing w:before="240" w:line="360" w:lineRule="auto"/>
        <w:rPr>
          <w:rFonts w:ascii="Arial" w:hAnsi="Arial" w:cs="Arial"/>
          <w:sz w:val="24"/>
          <w:szCs w:val="24"/>
        </w:rPr>
      </w:pPr>
    </w:p>
    <w:p w14:paraId="795C4F73" w14:textId="77777777" w:rsidR="00140BC0" w:rsidRDefault="00140BC0" w:rsidP="007D6899">
      <w:pPr>
        <w:spacing w:before="240" w:line="360" w:lineRule="auto"/>
        <w:rPr>
          <w:rFonts w:ascii="Arial" w:hAnsi="Arial" w:cs="Arial"/>
          <w:sz w:val="24"/>
          <w:szCs w:val="24"/>
        </w:rPr>
      </w:pPr>
    </w:p>
    <w:p w14:paraId="53C2793C" w14:textId="77777777" w:rsidR="00140BC0" w:rsidRDefault="00140BC0" w:rsidP="007D6899">
      <w:pPr>
        <w:spacing w:before="240" w:line="360" w:lineRule="auto"/>
        <w:rPr>
          <w:rFonts w:ascii="Arial" w:hAnsi="Arial" w:cs="Arial"/>
          <w:sz w:val="24"/>
          <w:szCs w:val="24"/>
        </w:rPr>
      </w:pPr>
    </w:p>
    <w:p w14:paraId="515454BC" w14:textId="77777777" w:rsidR="00140BC0" w:rsidRPr="00327C27" w:rsidRDefault="00140BC0" w:rsidP="007D6899">
      <w:pPr>
        <w:spacing w:before="240" w:line="360" w:lineRule="auto"/>
        <w:rPr>
          <w:rFonts w:ascii="Arial" w:hAnsi="Arial" w:cs="Arial"/>
          <w:sz w:val="24"/>
          <w:szCs w:val="24"/>
        </w:rPr>
      </w:pPr>
    </w:p>
    <w:p w14:paraId="6E8150D3" w14:textId="5B81974D" w:rsidR="00D8480E" w:rsidRPr="00327C27" w:rsidRDefault="00DE67F3" w:rsidP="007D6899">
      <w:pPr>
        <w:spacing w:before="240" w:line="360" w:lineRule="auto"/>
        <w:jc w:val="center"/>
        <w:rPr>
          <w:rFonts w:ascii="Arial" w:hAnsi="Arial" w:cs="Arial"/>
          <w:b/>
          <w:bCs/>
          <w:sz w:val="24"/>
          <w:szCs w:val="24"/>
        </w:rPr>
      </w:pPr>
      <w:r w:rsidRPr="00327C27">
        <w:rPr>
          <w:rFonts w:ascii="Arial" w:hAnsi="Arial" w:cs="Arial"/>
          <w:b/>
          <w:bCs/>
          <w:sz w:val="24"/>
          <w:szCs w:val="24"/>
        </w:rPr>
        <w:t>Reference</w:t>
      </w:r>
      <w:r w:rsidR="009C4323" w:rsidRPr="00327C27">
        <w:rPr>
          <w:rFonts w:ascii="Arial" w:hAnsi="Arial" w:cs="Arial"/>
          <w:b/>
          <w:bCs/>
          <w:sz w:val="24"/>
          <w:szCs w:val="24"/>
        </w:rPr>
        <w:t>s:</w:t>
      </w:r>
    </w:p>
    <w:p w14:paraId="7206A99B" w14:textId="77777777" w:rsidR="00D8480E" w:rsidRPr="00327C27" w:rsidRDefault="00DE67F3" w:rsidP="007D6899">
      <w:pPr>
        <w:pStyle w:val="ListParagraph"/>
        <w:numPr>
          <w:ilvl w:val="0"/>
          <w:numId w:val="10"/>
        </w:numPr>
        <w:spacing w:before="240" w:line="360" w:lineRule="auto"/>
        <w:rPr>
          <w:rFonts w:ascii="Arial" w:hAnsi="Arial" w:cs="Arial"/>
          <w:sz w:val="24"/>
          <w:szCs w:val="24"/>
        </w:rPr>
      </w:pPr>
      <w:r w:rsidRPr="00327C27">
        <w:rPr>
          <w:rFonts w:ascii="Arial" w:hAnsi="Arial" w:cs="Arial"/>
          <w:sz w:val="24"/>
          <w:szCs w:val="24"/>
        </w:rPr>
        <w:t>Public Health England (2017</w:t>
      </w:r>
      <w:r w:rsidRPr="00327C27">
        <w:rPr>
          <w:rFonts w:ascii="Arial" w:hAnsi="Arial" w:cs="Arial"/>
          <w:i/>
          <w:iCs/>
          <w:sz w:val="24"/>
          <w:szCs w:val="24"/>
        </w:rPr>
        <w:t>), Tuberculosis in England</w:t>
      </w:r>
      <w:r w:rsidRPr="00327C27">
        <w:rPr>
          <w:rFonts w:ascii="Arial" w:hAnsi="Arial" w:cs="Arial"/>
          <w:sz w:val="24"/>
          <w:szCs w:val="24"/>
        </w:rPr>
        <w:t xml:space="preserve"> </w:t>
      </w:r>
      <w:hyperlink r:id="rId9" w:history="1">
        <w:r w:rsidRPr="00327C27">
          <w:rPr>
            <w:rStyle w:val="Hyperlink"/>
            <w:rFonts w:ascii="Arial" w:hAnsi="Arial" w:cs="Arial"/>
            <w:sz w:val="24"/>
            <w:szCs w:val="24"/>
          </w:rPr>
          <w:t>www.gov.uk/government/publications/tuberculosis-in-england-annual-report</w:t>
        </w:r>
      </w:hyperlink>
    </w:p>
    <w:p w14:paraId="04A5A25D" w14:textId="101755D1" w:rsidR="00D8480E" w:rsidRPr="00327C27" w:rsidRDefault="00DE67F3" w:rsidP="007D6899">
      <w:pPr>
        <w:pStyle w:val="ListParagraph"/>
        <w:numPr>
          <w:ilvl w:val="0"/>
          <w:numId w:val="10"/>
        </w:numPr>
        <w:spacing w:before="240" w:line="360" w:lineRule="auto"/>
        <w:rPr>
          <w:rFonts w:ascii="Arial" w:hAnsi="Arial" w:cs="Arial"/>
          <w:sz w:val="24"/>
          <w:szCs w:val="24"/>
        </w:rPr>
      </w:pPr>
      <w:r w:rsidRPr="00327C27">
        <w:rPr>
          <w:rFonts w:ascii="Arial" w:hAnsi="Arial" w:cs="Arial"/>
          <w:sz w:val="24"/>
          <w:szCs w:val="24"/>
        </w:rPr>
        <w:t xml:space="preserve">Public Health England (2017), </w:t>
      </w:r>
      <w:r w:rsidRPr="00327C27">
        <w:rPr>
          <w:rFonts w:ascii="Arial" w:hAnsi="Arial" w:cs="Arial"/>
          <w:i/>
          <w:iCs/>
          <w:sz w:val="24"/>
          <w:szCs w:val="24"/>
        </w:rPr>
        <w:t xml:space="preserve">Tackling TB in under-served populations: a resource for TBCBs </w:t>
      </w:r>
      <w:r w:rsidRPr="00327C27">
        <w:rPr>
          <w:rFonts w:ascii="Arial" w:hAnsi="Arial" w:cs="Arial"/>
          <w:sz w:val="24"/>
          <w:szCs w:val="24"/>
        </w:rPr>
        <w:t xml:space="preserve"> </w:t>
      </w:r>
      <w:r w:rsidR="005907F8" w:rsidRPr="00327C27">
        <w:rPr>
          <w:rFonts w:ascii="Arial" w:hAnsi="Arial" w:cs="Arial"/>
          <w:i/>
          <w:iCs/>
          <w:sz w:val="24"/>
          <w:szCs w:val="24"/>
        </w:rPr>
        <w:t>and</w:t>
      </w:r>
      <w:r w:rsidR="0055750E" w:rsidRPr="00327C27">
        <w:rPr>
          <w:rFonts w:ascii="Arial" w:hAnsi="Arial" w:cs="Arial"/>
          <w:i/>
          <w:iCs/>
          <w:sz w:val="24"/>
          <w:szCs w:val="24"/>
        </w:rPr>
        <w:t xml:space="preserve"> their</w:t>
      </w:r>
      <w:r w:rsidR="005907F8" w:rsidRPr="00327C27">
        <w:rPr>
          <w:rFonts w:ascii="Arial" w:hAnsi="Arial" w:cs="Arial"/>
          <w:i/>
          <w:iCs/>
          <w:sz w:val="24"/>
          <w:szCs w:val="24"/>
        </w:rPr>
        <w:t xml:space="preserve"> </w:t>
      </w:r>
      <w:r w:rsidRPr="00327C27">
        <w:rPr>
          <w:rFonts w:ascii="Arial" w:hAnsi="Arial" w:cs="Arial"/>
          <w:i/>
          <w:iCs/>
          <w:sz w:val="24"/>
          <w:szCs w:val="24"/>
        </w:rPr>
        <w:t>partners</w:t>
      </w:r>
      <w:r w:rsidRPr="00327C27">
        <w:rPr>
          <w:rFonts w:ascii="Arial" w:hAnsi="Arial" w:cs="Arial"/>
          <w:sz w:val="24"/>
          <w:szCs w:val="24"/>
        </w:rPr>
        <w:t xml:space="preserve"> </w:t>
      </w:r>
      <w:hyperlink r:id="rId10" w:history="1">
        <w:r w:rsidRPr="00327C27">
          <w:rPr>
            <w:rStyle w:val="Hyperlink"/>
            <w:rFonts w:ascii="Arial" w:hAnsi="Arial" w:cs="Arial"/>
            <w:sz w:val="24"/>
            <w:szCs w:val="24"/>
          </w:rPr>
          <w:t>www.gov.uk/government/publications/tackling-tuberculosis-in-under-served-populations</w:t>
        </w:r>
      </w:hyperlink>
    </w:p>
    <w:p w14:paraId="6152716C" w14:textId="77777777" w:rsidR="00D8480E" w:rsidRPr="00327C27" w:rsidRDefault="00DE67F3" w:rsidP="007D6899">
      <w:pPr>
        <w:pStyle w:val="ListParagraph"/>
        <w:numPr>
          <w:ilvl w:val="0"/>
          <w:numId w:val="10"/>
        </w:numPr>
        <w:spacing w:before="240" w:line="360" w:lineRule="auto"/>
        <w:rPr>
          <w:rFonts w:ascii="Arial" w:hAnsi="Arial" w:cs="Arial"/>
          <w:sz w:val="24"/>
          <w:szCs w:val="24"/>
        </w:rPr>
      </w:pPr>
      <w:r w:rsidRPr="00327C27">
        <w:rPr>
          <w:rFonts w:ascii="Arial" w:hAnsi="Arial" w:cs="Arial"/>
          <w:sz w:val="24"/>
          <w:szCs w:val="24"/>
        </w:rPr>
        <w:t>Public Health England and NHS England (2015</w:t>
      </w:r>
      <w:r w:rsidRPr="00327C27">
        <w:rPr>
          <w:rFonts w:ascii="Arial" w:hAnsi="Arial" w:cs="Arial"/>
          <w:i/>
          <w:iCs/>
          <w:sz w:val="24"/>
          <w:szCs w:val="24"/>
        </w:rPr>
        <w:t>), Collaborative Tuberculosis Strategy for</w:t>
      </w:r>
      <w:r w:rsidRPr="00327C27">
        <w:rPr>
          <w:rFonts w:ascii="Arial" w:hAnsi="Arial" w:cs="Arial"/>
          <w:sz w:val="24"/>
          <w:szCs w:val="24"/>
        </w:rPr>
        <w:t xml:space="preserve"> </w:t>
      </w:r>
      <w:r w:rsidRPr="00327C27">
        <w:rPr>
          <w:rFonts w:ascii="Arial" w:hAnsi="Arial" w:cs="Arial"/>
          <w:i/>
          <w:iCs/>
          <w:sz w:val="24"/>
          <w:szCs w:val="24"/>
        </w:rPr>
        <w:t>England</w:t>
      </w:r>
      <w:r w:rsidRPr="00327C27">
        <w:rPr>
          <w:rFonts w:ascii="Arial" w:hAnsi="Arial" w:cs="Arial"/>
          <w:sz w:val="24"/>
          <w:szCs w:val="24"/>
        </w:rPr>
        <w:t xml:space="preserve">: 2015 to 2020 </w:t>
      </w:r>
      <w:hyperlink r:id="rId11" w:history="1">
        <w:r w:rsidRPr="00327C27">
          <w:rPr>
            <w:rStyle w:val="Hyperlink"/>
            <w:rFonts w:ascii="Arial" w:hAnsi="Arial" w:cs="Arial"/>
            <w:sz w:val="24"/>
            <w:szCs w:val="24"/>
          </w:rPr>
          <w:t>www.gov.uk/government/publications/collaborative-tuberculosis-strategy-for-england</w:t>
        </w:r>
      </w:hyperlink>
    </w:p>
    <w:p w14:paraId="32D61972" w14:textId="786B2D9F" w:rsidR="00D8480E" w:rsidRPr="00327C27" w:rsidRDefault="00DE67F3" w:rsidP="007D6899">
      <w:pPr>
        <w:pStyle w:val="ListParagraph"/>
        <w:numPr>
          <w:ilvl w:val="0"/>
          <w:numId w:val="10"/>
        </w:numPr>
        <w:spacing w:before="240" w:line="360" w:lineRule="auto"/>
        <w:rPr>
          <w:rFonts w:ascii="Arial" w:hAnsi="Arial" w:cs="Arial"/>
          <w:color w:val="0071BC"/>
          <w:sz w:val="24"/>
          <w:szCs w:val="24"/>
          <w:u w:val="single"/>
          <w:shd w:val="clear" w:color="auto" w:fill="FFFFFF"/>
        </w:rPr>
      </w:pPr>
      <w:r w:rsidRPr="00327C27">
        <w:rPr>
          <w:rFonts w:ascii="Arial" w:hAnsi="Arial" w:cs="Arial"/>
          <w:color w:val="212121"/>
          <w:sz w:val="24"/>
          <w:szCs w:val="24"/>
          <w:shd w:val="clear" w:color="auto" w:fill="FFFFFF"/>
        </w:rPr>
        <w:t>World Health Organization.</w:t>
      </w:r>
      <w:r w:rsidR="009C4323" w:rsidRPr="00327C27">
        <w:rPr>
          <w:rFonts w:ascii="Arial" w:hAnsi="Arial" w:cs="Arial"/>
          <w:color w:val="212121"/>
          <w:sz w:val="24"/>
          <w:szCs w:val="24"/>
          <w:shd w:val="clear" w:color="auto" w:fill="FFFFFF"/>
        </w:rPr>
        <w:t xml:space="preserve"> (2015</w:t>
      </w:r>
      <w:proofErr w:type="gramStart"/>
      <w:r w:rsidR="009C4323" w:rsidRPr="00327C27">
        <w:rPr>
          <w:rFonts w:ascii="Arial" w:hAnsi="Arial" w:cs="Arial"/>
          <w:color w:val="212121"/>
          <w:sz w:val="24"/>
          <w:szCs w:val="24"/>
          <w:shd w:val="clear" w:color="auto" w:fill="FFFFFF"/>
        </w:rPr>
        <w:t xml:space="preserve">) </w:t>
      </w:r>
      <w:r w:rsidRPr="00327C27">
        <w:rPr>
          <w:rFonts w:ascii="Arial" w:hAnsi="Arial" w:cs="Arial"/>
          <w:color w:val="212121"/>
          <w:sz w:val="24"/>
          <w:szCs w:val="24"/>
          <w:shd w:val="clear" w:color="auto" w:fill="FFFFFF"/>
        </w:rPr>
        <w:t xml:space="preserve"> </w:t>
      </w:r>
      <w:r w:rsidRPr="00327C27">
        <w:rPr>
          <w:rFonts w:ascii="Arial" w:hAnsi="Arial" w:cs="Arial"/>
          <w:i/>
          <w:iCs/>
          <w:color w:val="212121"/>
          <w:sz w:val="24"/>
          <w:szCs w:val="24"/>
          <w:shd w:val="clear" w:color="auto" w:fill="FFFFFF"/>
        </w:rPr>
        <w:t>Global</w:t>
      </w:r>
      <w:proofErr w:type="gramEnd"/>
      <w:r w:rsidRPr="00327C27">
        <w:rPr>
          <w:rFonts w:ascii="Arial" w:hAnsi="Arial" w:cs="Arial"/>
          <w:i/>
          <w:iCs/>
          <w:color w:val="212121"/>
          <w:sz w:val="24"/>
          <w:szCs w:val="24"/>
          <w:shd w:val="clear" w:color="auto" w:fill="FFFFFF"/>
        </w:rPr>
        <w:t xml:space="preserve"> tuberculosis report</w:t>
      </w:r>
      <w:r w:rsidRPr="00327C27">
        <w:rPr>
          <w:rFonts w:ascii="Arial" w:hAnsi="Arial" w:cs="Arial"/>
          <w:color w:val="212121"/>
          <w:sz w:val="24"/>
          <w:szCs w:val="24"/>
          <w:shd w:val="clear" w:color="auto" w:fill="FFFFFF"/>
        </w:rPr>
        <w:t xml:space="preserve"> - 20th Edition</w:t>
      </w:r>
      <w:r w:rsidR="009C4323" w:rsidRPr="00327C27">
        <w:rPr>
          <w:rFonts w:ascii="Arial" w:hAnsi="Arial" w:cs="Arial"/>
          <w:color w:val="212121"/>
          <w:sz w:val="24"/>
          <w:szCs w:val="24"/>
          <w:shd w:val="clear" w:color="auto" w:fill="FFFFFF"/>
        </w:rPr>
        <w:t>,</w:t>
      </w:r>
      <w:r w:rsidRPr="00327C27">
        <w:rPr>
          <w:rFonts w:ascii="Arial" w:hAnsi="Arial" w:cs="Arial"/>
          <w:color w:val="212121"/>
          <w:sz w:val="24"/>
          <w:szCs w:val="24"/>
          <w:shd w:val="clear" w:color="auto" w:fill="FFFFFF"/>
        </w:rPr>
        <w:t xml:space="preserve"> 2015. Available from, </w:t>
      </w:r>
      <w:hyperlink r:id="rId12" w:tooltip="External link: http://apps.who.int/iris/bitstream/10665/191102/1/9789241565059_eng.pdf?ua=1" w:history="1">
        <w:r w:rsidRPr="00327C27">
          <w:rPr>
            <w:rFonts w:ascii="Arial" w:hAnsi="Arial" w:cs="Arial"/>
            <w:color w:val="0071BC"/>
            <w:sz w:val="24"/>
            <w:szCs w:val="24"/>
            <w:u w:val="single"/>
            <w:shd w:val="clear" w:color="auto" w:fill="FFFFFF"/>
          </w:rPr>
          <w:t>http://apps.who.int/iris/bitstream/10665/191102/1/9789241565059_eng.pdf?..</w:t>
        </w:r>
      </w:hyperlink>
    </w:p>
    <w:p w14:paraId="21ED1EA6" w14:textId="6672B08A" w:rsidR="009D0EBB" w:rsidRPr="00327C27" w:rsidRDefault="00000000" w:rsidP="007D6899">
      <w:pPr>
        <w:pStyle w:val="ListParagraph"/>
        <w:numPr>
          <w:ilvl w:val="0"/>
          <w:numId w:val="10"/>
        </w:numPr>
        <w:spacing w:before="240" w:line="360" w:lineRule="auto"/>
        <w:rPr>
          <w:rFonts w:ascii="Arial" w:hAnsi="Arial" w:cs="Arial"/>
          <w:color w:val="0071BC"/>
          <w:sz w:val="24"/>
          <w:szCs w:val="24"/>
          <w:u w:val="single"/>
          <w:shd w:val="clear" w:color="auto" w:fill="FFFFFF"/>
        </w:rPr>
      </w:pPr>
      <w:hyperlink w:history="1">
        <w:r w:rsidR="00DE09C6" w:rsidRPr="00327C27">
          <w:rPr>
            <w:rStyle w:val="Hyperlink"/>
            <w:rFonts w:ascii="Arial" w:hAnsi="Arial" w:cs="Arial"/>
            <w:sz w:val="24"/>
            <w:szCs w:val="24"/>
            <w:shd w:val="clear" w:color="auto" w:fill="FFFFFF"/>
          </w:rPr>
          <w:t>https://www.gov.uk&gt;government&gt;stastic&gt;national</w:t>
        </w:r>
      </w:hyperlink>
      <w:r w:rsidR="00DE09C6" w:rsidRPr="00327C27">
        <w:rPr>
          <w:rFonts w:ascii="Arial" w:hAnsi="Arial" w:cs="Arial"/>
          <w:color w:val="0071BC"/>
          <w:sz w:val="24"/>
          <w:szCs w:val="24"/>
          <w:u w:val="single"/>
          <w:shd w:val="clear" w:color="auto" w:fill="FFFFFF"/>
        </w:rPr>
        <w:t>, 21</w:t>
      </w:r>
      <w:r w:rsidR="00DE09C6" w:rsidRPr="00327C27">
        <w:rPr>
          <w:rFonts w:ascii="Arial" w:hAnsi="Arial" w:cs="Arial"/>
          <w:color w:val="0071BC"/>
          <w:sz w:val="24"/>
          <w:szCs w:val="24"/>
          <w:u w:val="single"/>
          <w:shd w:val="clear" w:color="auto" w:fill="FFFFFF"/>
          <w:vertAlign w:val="superscript"/>
        </w:rPr>
        <w:t>st</w:t>
      </w:r>
      <w:r w:rsidR="00DE09C6" w:rsidRPr="00327C27">
        <w:rPr>
          <w:rFonts w:ascii="Arial" w:hAnsi="Arial" w:cs="Arial"/>
          <w:color w:val="0071BC"/>
          <w:sz w:val="24"/>
          <w:szCs w:val="24"/>
          <w:u w:val="single"/>
          <w:shd w:val="clear" w:color="auto" w:fill="FFFFFF"/>
        </w:rPr>
        <w:t xml:space="preserve"> </w:t>
      </w:r>
      <w:proofErr w:type="gramStart"/>
      <w:r w:rsidR="00DE09C6" w:rsidRPr="00327C27">
        <w:rPr>
          <w:rFonts w:ascii="Arial" w:hAnsi="Arial" w:cs="Arial"/>
          <w:color w:val="0071BC"/>
          <w:sz w:val="24"/>
          <w:szCs w:val="24"/>
          <w:u w:val="single"/>
          <w:shd w:val="clear" w:color="auto" w:fill="FFFFFF"/>
        </w:rPr>
        <w:t>October,</w:t>
      </w:r>
      <w:proofErr w:type="gramEnd"/>
      <w:r w:rsidR="00DE09C6" w:rsidRPr="00327C27">
        <w:rPr>
          <w:rFonts w:ascii="Arial" w:hAnsi="Arial" w:cs="Arial"/>
          <w:color w:val="0071BC"/>
          <w:sz w:val="24"/>
          <w:szCs w:val="24"/>
          <w:u w:val="single"/>
          <w:shd w:val="clear" w:color="auto" w:fill="FFFFFF"/>
        </w:rPr>
        <w:t xml:space="preserve"> 2022.</w:t>
      </w:r>
    </w:p>
    <w:p w14:paraId="58EB7FEA" w14:textId="041B9A26" w:rsidR="00DE09C6" w:rsidRPr="00327C27" w:rsidRDefault="00DE09C6" w:rsidP="007D6899">
      <w:pPr>
        <w:pStyle w:val="ListParagraph"/>
        <w:numPr>
          <w:ilvl w:val="0"/>
          <w:numId w:val="10"/>
        </w:numPr>
        <w:spacing w:before="240" w:line="360" w:lineRule="auto"/>
        <w:rPr>
          <w:rFonts w:ascii="Arial" w:hAnsi="Arial" w:cs="Arial"/>
          <w:color w:val="0071BC"/>
          <w:sz w:val="24"/>
          <w:szCs w:val="24"/>
          <w:u w:val="single"/>
          <w:shd w:val="clear" w:color="auto" w:fill="FFFFFF"/>
        </w:rPr>
      </w:pPr>
      <w:r w:rsidRPr="00327C27">
        <w:rPr>
          <w:rFonts w:ascii="Arial" w:hAnsi="Arial" w:cs="Arial"/>
          <w:color w:val="0071BC"/>
          <w:sz w:val="24"/>
          <w:szCs w:val="24"/>
          <w:u w:val="single"/>
          <w:shd w:val="clear" w:color="auto" w:fill="FFFFFF"/>
        </w:rPr>
        <w:t>Nice, national institute for health and care excellent, 30</w:t>
      </w:r>
      <w:r w:rsidRPr="00327C27">
        <w:rPr>
          <w:rFonts w:ascii="Arial" w:hAnsi="Arial" w:cs="Arial"/>
          <w:color w:val="0071BC"/>
          <w:sz w:val="24"/>
          <w:szCs w:val="24"/>
          <w:u w:val="single"/>
          <w:shd w:val="clear" w:color="auto" w:fill="FFFFFF"/>
          <w:vertAlign w:val="superscript"/>
        </w:rPr>
        <w:t>th</w:t>
      </w:r>
      <w:r w:rsidRPr="00327C27">
        <w:rPr>
          <w:rFonts w:ascii="Arial" w:hAnsi="Arial" w:cs="Arial"/>
          <w:color w:val="0071BC"/>
          <w:sz w:val="24"/>
          <w:szCs w:val="24"/>
          <w:u w:val="single"/>
          <w:shd w:val="clear" w:color="auto" w:fill="FFFFFF"/>
        </w:rPr>
        <w:t xml:space="preserve"> January 2019.</w:t>
      </w:r>
    </w:p>
    <w:p w14:paraId="31F560DF" w14:textId="7DE8A360" w:rsidR="00DF2383" w:rsidRPr="00327C27" w:rsidRDefault="00000000" w:rsidP="007D6899">
      <w:pPr>
        <w:pStyle w:val="ListParagraph"/>
        <w:numPr>
          <w:ilvl w:val="0"/>
          <w:numId w:val="10"/>
        </w:numPr>
        <w:spacing w:before="240" w:line="360" w:lineRule="auto"/>
        <w:rPr>
          <w:rFonts w:ascii="Arial" w:hAnsi="Arial" w:cs="Arial"/>
          <w:sz w:val="24"/>
          <w:szCs w:val="24"/>
        </w:rPr>
      </w:pPr>
      <w:hyperlink w:history="1"/>
      <w:r w:rsidR="00D8546F" w:rsidRPr="00327C27">
        <w:rPr>
          <w:rStyle w:val="Hyperlink"/>
          <w:rFonts w:ascii="Arial" w:hAnsi="Arial" w:cs="Arial"/>
          <w:sz w:val="24"/>
          <w:szCs w:val="24"/>
          <w:shd w:val="clear" w:color="auto" w:fill="FFFFFF"/>
        </w:rPr>
        <w:t xml:space="preserve"> Tuberculosis-program</w:t>
      </w:r>
      <w:r w:rsidR="00DF2383" w:rsidRPr="00327C27">
        <w:rPr>
          <w:rFonts w:ascii="Arial" w:hAnsi="Arial" w:cs="Arial"/>
          <w:color w:val="0071BC"/>
          <w:sz w:val="24"/>
          <w:szCs w:val="24"/>
          <w:u w:val="single"/>
          <w:shd w:val="clear" w:color="auto" w:fill="FFFFFF"/>
        </w:rPr>
        <w:t>, 24</w:t>
      </w:r>
      <w:r w:rsidR="00DF2383" w:rsidRPr="00327C27">
        <w:rPr>
          <w:rFonts w:ascii="Arial" w:hAnsi="Arial" w:cs="Arial"/>
          <w:color w:val="0071BC"/>
          <w:sz w:val="24"/>
          <w:szCs w:val="24"/>
          <w:u w:val="single"/>
          <w:shd w:val="clear" w:color="auto" w:fill="FFFFFF"/>
          <w:vertAlign w:val="superscript"/>
        </w:rPr>
        <w:t>th</w:t>
      </w:r>
      <w:r w:rsidR="00DF2383" w:rsidRPr="00327C27">
        <w:rPr>
          <w:rFonts w:ascii="Arial" w:hAnsi="Arial" w:cs="Arial"/>
          <w:color w:val="0071BC"/>
          <w:sz w:val="24"/>
          <w:szCs w:val="24"/>
          <w:u w:val="single"/>
          <w:shd w:val="clear" w:color="auto" w:fill="FFFFFF"/>
        </w:rPr>
        <w:t xml:space="preserve"> March 2022.</w:t>
      </w:r>
    </w:p>
    <w:p w14:paraId="5999F3AF" w14:textId="77777777" w:rsidR="009C4323" w:rsidRPr="00327C27" w:rsidRDefault="005907F8" w:rsidP="007D6899">
      <w:pPr>
        <w:pStyle w:val="ListParagraph"/>
        <w:numPr>
          <w:ilvl w:val="0"/>
          <w:numId w:val="10"/>
        </w:numPr>
        <w:spacing w:before="240" w:line="360" w:lineRule="auto"/>
        <w:rPr>
          <w:rFonts w:ascii="Arial" w:hAnsi="Arial" w:cs="Arial"/>
          <w:sz w:val="24"/>
          <w:szCs w:val="24"/>
        </w:rPr>
      </w:pPr>
      <w:r w:rsidRPr="00327C27">
        <w:rPr>
          <w:rStyle w:val="ref-journal"/>
          <w:rFonts w:ascii="Arial" w:hAnsi="Arial" w:cs="Arial"/>
          <w:color w:val="000000"/>
          <w:sz w:val="24"/>
          <w:szCs w:val="24"/>
          <w:shd w:val="clear" w:color="auto" w:fill="FFFFFF"/>
        </w:rPr>
        <w:t xml:space="preserve">Tuberculosis in Canada </w:t>
      </w:r>
      <w:r w:rsidR="009C4323" w:rsidRPr="00327C27">
        <w:rPr>
          <w:rStyle w:val="ref-journal"/>
          <w:rFonts w:ascii="Arial" w:hAnsi="Arial" w:cs="Arial"/>
          <w:color w:val="000000"/>
          <w:sz w:val="24"/>
          <w:szCs w:val="24"/>
          <w:shd w:val="clear" w:color="auto" w:fill="FFFFFF"/>
        </w:rPr>
        <w:t>(</w:t>
      </w:r>
      <w:proofErr w:type="gramStart"/>
      <w:r w:rsidRPr="00327C27">
        <w:rPr>
          <w:rStyle w:val="ref-journal"/>
          <w:rFonts w:ascii="Arial" w:hAnsi="Arial" w:cs="Arial"/>
          <w:color w:val="000000"/>
          <w:sz w:val="24"/>
          <w:szCs w:val="24"/>
          <w:shd w:val="clear" w:color="auto" w:fill="FFFFFF"/>
        </w:rPr>
        <w:t xml:space="preserve">2012 </w:t>
      </w:r>
      <w:r w:rsidR="009C4323" w:rsidRPr="00327C27">
        <w:rPr>
          <w:rStyle w:val="ref-journal"/>
          <w:rFonts w:ascii="Arial" w:hAnsi="Arial" w:cs="Arial"/>
          <w:color w:val="000000"/>
          <w:sz w:val="24"/>
          <w:szCs w:val="24"/>
          <w:shd w:val="clear" w:color="auto" w:fill="FFFFFF"/>
        </w:rPr>
        <w:t>)</w:t>
      </w:r>
      <w:proofErr w:type="gramEnd"/>
      <w:r w:rsidRPr="00327C27">
        <w:rPr>
          <w:rStyle w:val="ref-journal"/>
          <w:rFonts w:ascii="Arial" w:hAnsi="Arial" w:cs="Arial"/>
          <w:color w:val="000000"/>
          <w:sz w:val="24"/>
          <w:szCs w:val="24"/>
          <w:shd w:val="clear" w:color="auto" w:fill="FFFFFF"/>
        </w:rPr>
        <w:t>- pre-release.</w:t>
      </w:r>
      <w:r w:rsidRPr="00327C27">
        <w:rPr>
          <w:rFonts w:ascii="Arial" w:hAnsi="Arial" w:cs="Arial"/>
          <w:color w:val="000000"/>
          <w:sz w:val="24"/>
          <w:szCs w:val="24"/>
          <w:shd w:val="clear" w:color="auto" w:fill="FFFFFF"/>
        </w:rPr>
        <w:t> Ottawa: PHAC; Jan 30, 2014. [cited 2014 Ap</w:t>
      </w:r>
    </w:p>
    <w:p w14:paraId="5D4A7DF4" w14:textId="30320214" w:rsidR="005907F8" w:rsidRPr="00327C27" w:rsidRDefault="005907F8" w:rsidP="007D6899">
      <w:pPr>
        <w:pStyle w:val="ListParagraph"/>
        <w:numPr>
          <w:ilvl w:val="0"/>
          <w:numId w:val="10"/>
        </w:numPr>
        <w:spacing w:before="240" w:line="360" w:lineRule="auto"/>
        <w:rPr>
          <w:rFonts w:ascii="Arial" w:hAnsi="Arial" w:cs="Arial"/>
          <w:sz w:val="24"/>
          <w:szCs w:val="24"/>
        </w:rPr>
      </w:pPr>
      <w:r w:rsidRPr="00327C27">
        <w:rPr>
          <w:rFonts w:ascii="Arial" w:hAnsi="Arial" w:cs="Arial"/>
          <w:color w:val="000000"/>
          <w:sz w:val="24"/>
          <w:szCs w:val="24"/>
          <w:shd w:val="clear" w:color="auto" w:fill="FFFFFF"/>
        </w:rPr>
        <w:t xml:space="preserve"> Public Health Agency of Canada [Internet] Available from: </w:t>
      </w:r>
      <w:hyperlink r:id="rId13" w:history="1">
        <w:r w:rsidRPr="00327C27">
          <w:rPr>
            <w:rStyle w:val="Hyperlink"/>
            <w:rFonts w:ascii="Arial" w:hAnsi="Arial" w:cs="Arial"/>
            <w:color w:val="2F4A8B"/>
            <w:sz w:val="24"/>
            <w:szCs w:val="24"/>
            <w:shd w:val="clear" w:color="auto" w:fill="FFFFFF"/>
          </w:rPr>
          <w:t>http://www​</w:t>
        </w:r>
        <w:r w:rsidR="00D8546F" w:rsidRPr="00327C27">
          <w:rPr>
            <w:rStyle w:val="Hyperlink"/>
            <w:rFonts w:ascii="Arial" w:hAnsi="Arial" w:cs="Arial"/>
            <w:color w:val="2F4A8B"/>
            <w:sz w:val="24"/>
            <w:szCs w:val="24"/>
            <w:shd w:val="clear" w:color="auto" w:fill="FFFFFF"/>
          </w:rPr>
          <w:t>.phac-aspic</w:t>
        </w:r>
        <w:r w:rsidRPr="00327C27">
          <w:rPr>
            <w:rStyle w:val="Hyperlink"/>
            <w:rFonts w:ascii="Arial" w:hAnsi="Arial" w:cs="Arial"/>
            <w:color w:val="2F4A8B"/>
            <w:sz w:val="24"/>
            <w:szCs w:val="24"/>
            <w:shd w:val="clear" w:color="auto" w:fill="FFFFFF"/>
          </w:rPr>
          <w:t>​.gc.ca/tbpc-latb/pubs​/tbcan12pre/index-eng.php</w:t>
        </w:r>
      </w:hyperlink>
      <w:r w:rsidRPr="00327C27">
        <w:rPr>
          <w:rFonts w:ascii="Arial" w:hAnsi="Arial" w:cs="Arial"/>
          <w:color w:val="000000"/>
          <w:sz w:val="24"/>
          <w:szCs w:val="24"/>
          <w:shd w:val="clear" w:color="auto" w:fill="FFFFFF"/>
        </w:rPr>
        <w:t>.</w:t>
      </w:r>
    </w:p>
    <w:p w14:paraId="1BD7E320" w14:textId="77777777" w:rsidR="005907F8" w:rsidRPr="00327C27" w:rsidRDefault="005907F8" w:rsidP="007D6899">
      <w:pPr>
        <w:pStyle w:val="ListParagraph"/>
        <w:numPr>
          <w:ilvl w:val="0"/>
          <w:numId w:val="10"/>
        </w:numPr>
        <w:shd w:val="clear" w:color="auto" w:fill="FFFFFF"/>
        <w:suppressAutoHyphens w:val="0"/>
        <w:spacing w:line="360" w:lineRule="auto"/>
        <w:textAlignment w:val="top"/>
        <w:rPr>
          <w:rFonts w:ascii="Arial" w:hAnsi="Arial" w:cs="Arial"/>
          <w:color w:val="000000"/>
          <w:sz w:val="24"/>
          <w:szCs w:val="24"/>
        </w:rPr>
      </w:pPr>
      <w:r w:rsidRPr="00327C27">
        <w:rPr>
          <w:rStyle w:val="ref-journal"/>
          <w:rFonts w:ascii="Arial" w:hAnsi="Arial" w:cs="Arial"/>
          <w:color w:val="000000"/>
          <w:sz w:val="24"/>
          <w:szCs w:val="24"/>
        </w:rPr>
        <w:t>Active tuberculosis: diagnosis and management guideline [Internet].</w:t>
      </w:r>
      <w:r w:rsidRPr="00327C27">
        <w:rPr>
          <w:rFonts w:ascii="Arial" w:hAnsi="Arial" w:cs="Arial"/>
          <w:color w:val="000000"/>
          <w:sz w:val="24"/>
          <w:szCs w:val="24"/>
        </w:rPr>
        <w:t xml:space="preserve"> Edmonton: Toward Optimized Practice; </w:t>
      </w:r>
      <w:proofErr w:type="gramStart"/>
      <w:r w:rsidRPr="00327C27">
        <w:rPr>
          <w:rFonts w:ascii="Arial" w:hAnsi="Arial" w:cs="Arial"/>
          <w:color w:val="000000"/>
          <w:sz w:val="24"/>
          <w:szCs w:val="24"/>
        </w:rPr>
        <w:t>Nov,</w:t>
      </w:r>
      <w:proofErr w:type="gramEnd"/>
      <w:r w:rsidRPr="00327C27">
        <w:rPr>
          <w:rFonts w:ascii="Arial" w:hAnsi="Arial" w:cs="Arial"/>
          <w:color w:val="000000"/>
          <w:sz w:val="24"/>
          <w:szCs w:val="24"/>
        </w:rPr>
        <w:t xml:space="preserve"> 2011. [cited 2014 May 2]. Available from: </w:t>
      </w:r>
      <w:hyperlink r:id="rId14" w:history="1">
        <w:r w:rsidRPr="00327C27">
          <w:rPr>
            <w:rStyle w:val="Hyperlink"/>
            <w:rFonts w:ascii="Arial" w:hAnsi="Arial" w:cs="Arial"/>
            <w:color w:val="2F4A8B"/>
            <w:sz w:val="24"/>
            <w:szCs w:val="24"/>
          </w:rPr>
          <w:t>http://www​.topalbertadoctors​.org/download​/581/TB+Guideline+20111207.pdf</w:t>
        </w:r>
      </w:hyperlink>
      <w:r w:rsidRPr="00327C27">
        <w:rPr>
          <w:rFonts w:ascii="Arial" w:hAnsi="Arial" w:cs="Arial"/>
          <w:color w:val="000000"/>
          <w:sz w:val="24"/>
          <w:szCs w:val="24"/>
        </w:rPr>
        <w:t>.</w:t>
      </w:r>
    </w:p>
    <w:p w14:paraId="28B4DFF4" w14:textId="26368FB7" w:rsidR="005907F8" w:rsidRPr="00327C27" w:rsidRDefault="005907F8" w:rsidP="007D6899">
      <w:pPr>
        <w:pStyle w:val="ListParagraph"/>
        <w:numPr>
          <w:ilvl w:val="0"/>
          <w:numId w:val="10"/>
        </w:numPr>
        <w:shd w:val="clear" w:color="auto" w:fill="FFFFFF"/>
        <w:suppressAutoHyphens w:val="0"/>
        <w:spacing w:line="360" w:lineRule="auto"/>
        <w:textAlignment w:val="top"/>
        <w:rPr>
          <w:rFonts w:ascii="Arial" w:hAnsi="Arial" w:cs="Arial"/>
          <w:color w:val="000000"/>
          <w:sz w:val="24"/>
          <w:szCs w:val="24"/>
        </w:rPr>
      </w:pPr>
      <w:r w:rsidRPr="00327C27">
        <w:rPr>
          <w:rStyle w:val="ref-journal"/>
          <w:rFonts w:ascii="Arial" w:hAnsi="Arial" w:cs="Arial"/>
          <w:color w:val="000000"/>
          <w:sz w:val="24"/>
          <w:szCs w:val="24"/>
        </w:rPr>
        <w:lastRenderedPageBreak/>
        <w:t xml:space="preserve">Manitoba tuberculosis </w:t>
      </w:r>
      <w:proofErr w:type="gramStart"/>
      <w:r w:rsidRPr="00327C27">
        <w:rPr>
          <w:rStyle w:val="ref-journal"/>
          <w:rFonts w:ascii="Arial" w:hAnsi="Arial" w:cs="Arial"/>
          <w:color w:val="000000"/>
          <w:sz w:val="24"/>
          <w:szCs w:val="24"/>
        </w:rPr>
        <w:t>protocol</w:t>
      </w:r>
      <w:r w:rsidR="00D8546F" w:rsidRPr="00327C27">
        <w:rPr>
          <w:rStyle w:val="ref-journal"/>
          <w:rFonts w:ascii="Arial" w:hAnsi="Arial" w:cs="Arial"/>
          <w:color w:val="000000"/>
          <w:sz w:val="24"/>
          <w:szCs w:val="24"/>
        </w:rPr>
        <w:t>(</w:t>
      </w:r>
      <w:proofErr w:type="gramEnd"/>
      <w:r w:rsidR="00D8546F" w:rsidRPr="00327C27">
        <w:rPr>
          <w:rStyle w:val="ref-journal"/>
          <w:rFonts w:ascii="Arial" w:hAnsi="Arial" w:cs="Arial"/>
          <w:color w:val="000000"/>
          <w:sz w:val="24"/>
          <w:szCs w:val="24"/>
        </w:rPr>
        <w:t>2023)</w:t>
      </w:r>
      <w:r w:rsidRPr="00327C27">
        <w:rPr>
          <w:rStyle w:val="ref-journal"/>
          <w:rFonts w:ascii="Arial" w:hAnsi="Arial" w:cs="Arial"/>
          <w:color w:val="000000"/>
          <w:sz w:val="24"/>
          <w:szCs w:val="24"/>
        </w:rPr>
        <w:t xml:space="preserve">: </w:t>
      </w:r>
      <w:r w:rsidRPr="00327C27">
        <w:rPr>
          <w:rStyle w:val="ref-journal"/>
          <w:rFonts w:ascii="Arial" w:hAnsi="Arial" w:cs="Arial"/>
          <w:i/>
          <w:iCs/>
          <w:color w:val="000000"/>
          <w:sz w:val="24"/>
          <w:szCs w:val="24"/>
        </w:rPr>
        <w:t>communicable disease control</w:t>
      </w:r>
      <w:r w:rsidRPr="00327C27">
        <w:rPr>
          <w:rStyle w:val="ref-journal"/>
          <w:rFonts w:ascii="Arial" w:hAnsi="Arial" w:cs="Arial"/>
          <w:color w:val="000000"/>
          <w:sz w:val="24"/>
          <w:szCs w:val="24"/>
        </w:rPr>
        <w:t xml:space="preserve"> [Internet].</w:t>
      </w:r>
      <w:r w:rsidRPr="00327C27">
        <w:rPr>
          <w:rFonts w:ascii="Arial" w:hAnsi="Arial" w:cs="Arial"/>
          <w:color w:val="000000"/>
          <w:sz w:val="24"/>
          <w:szCs w:val="24"/>
        </w:rPr>
        <w:t xml:space="preserve"> Winnipeg: Province of Manitoba; </w:t>
      </w:r>
      <w:proofErr w:type="gramStart"/>
      <w:r w:rsidRPr="00327C27">
        <w:rPr>
          <w:rFonts w:ascii="Arial" w:hAnsi="Arial" w:cs="Arial"/>
          <w:color w:val="000000"/>
          <w:sz w:val="24"/>
          <w:szCs w:val="24"/>
        </w:rPr>
        <w:t>Feb,</w:t>
      </w:r>
      <w:proofErr w:type="gramEnd"/>
      <w:r w:rsidRPr="00327C27">
        <w:rPr>
          <w:rFonts w:ascii="Arial" w:hAnsi="Arial" w:cs="Arial"/>
          <w:color w:val="000000"/>
          <w:sz w:val="24"/>
          <w:szCs w:val="24"/>
        </w:rPr>
        <w:t xml:space="preserve"> 2014. [cited 2014 Apr 9]. Available from: </w:t>
      </w:r>
      <w:hyperlink r:id="rId15" w:history="1">
        <w:r w:rsidRPr="00327C27">
          <w:rPr>
            <w:rStyle w:val="Hyperlink"/>
            <w:rFonts w:ascii="Arial" w:hAnsi="Arial" w:cs="Arial"/>
            <w:color w:val="2F4A8B"/>
            <w:sz w:val="24"/>
            <w:szCs w:val="24"/>
          </w:rPr>
          <w:t>http://www​.gov.mb.ca​/health/publichealth/cdc/protocol/tb.pdf</w:t>
        </w:r>
      </w:hyperlink>
      <w:r w:rsidRPr="00327C27">
        <w:rPr>
          <w:rFonts w:ascii="Arial" w:hAnsi="Arial" w:cs="Arial"/>
          <w:color w:val="000000"/>
          <w:sz w:val="24"/>
          <w:szCs w:val="24"/>
        </w:rPr>
        <w:t>.</w:t>
      </w:r>
    </w:p>
    <w:p w14:paraId="3E0062C4" w14:textId="16342996" w:rsidR="005907F8" w:rsidRPr="00327C27" w:rsidRDefault="005907F8" w:rsidP="007D6899">
      <w:pPr>
        <w:pStyle w:val="ListParagraph"/>
        <w:numPr>
          <w:ilvl w:val="0"/>
          <w:numId w:val="10"/>
        </w:numPr>
        <w:shd w:val="clear" w:color="auto" w:fill="FFFFFF"/>
        <w:spacing w:line="360" w:lineRule="auto"/>
        <w:textAlignment w:val="top"/>
        <w:rPr>
          <w:rFonts w:ascii="Arial" w:hAnsi="Arial" w:cs="Arial"/>
          <w:color w:val="000000"/>
          <w:sz w:val="24"/>
          <w:szCs w:val="24"/>
        </w:rPr>
      </w:pPr>
      <w:r w:rsidRPr="00327C27">
        <w:rPr>
          <w:rFonts w:ascii="Arial" w:hAnsi="Arial" w:cs="Arial"/>
          <w:color w:val="000000"/>
          <w:sz w:val="24"/>
          <w:szCs w:val="24"/>
        </w:rPr>
        <w:t>Menzies D, editor. </w:t>
      </w:r>
      <w:r w:rsidRPr="00327C27">
        <w:rPr>
          <w:rStyle w:val="ref-journal"/>
          <w:rFonts w:ascii="Arial" w:hAnsi="Arial" w:cs="Arial"/>
          <w:color w:val="000000"/>
          <w:sz w:val="24"/>
          <w:szCs w:val="24"/>
        </w:rPr>
        <w:t>Canadian tuberculosis standards [Internet].</w:t>
      </w:r>
      <w:r w:rsidRPr="00327C27">
        <w:rPr>
          <w:rFonts w:ascii="Arial" w:hAnsi="Arial" w:cs="Arial"/>
          <w:color w:val="000000"/>
          <w:sz w:val="24"/>
          <w:szCs w:val="24"/>
        </w:rPr>
        <w:t> 7th edition. Ottawa: Canadian Thoracic Society, Canadian Lung Association, Public Health Agency of Canada; 2014. [cited 2014</w:t>
      </w:r>
      <w:r w:rsidR="00D8546F" w:rsidRPr="00327C27">
        <w:rPr>
          <w:rFonts w:ascii="Arial" w:hAnsi="Arial" w:cs="Arial"/>
          <w:color w:val="000000"/>
          <w:sz w:val="24"/>
          <w:szCs w:val="24"/>
        </w:rPr>
        <w:t>,</w:t>
      </w:r>
      <w:r w:rsidRPr="00327C27">
        <w:rPr>
          <w:rFonts w:ascii="Arial" w:hAnsi="Arial" w:cs="Arial"/>
          <w:color w:val="000000"/>
          <w:sz w:val="24"/>
          <w:szCs w:val="24"/>
        </w:rPr>
        <w:t xml:space="preserve"> Apr 9]. Available from:</w:t>
      </w:r>
    </w:p>
    <w:p w14:paraId="6699BDAA" w14:textId="08CA610E" w:rsidR="005907F8" w:rsidRPr="00327C27" w:rsidRDefault="00140BC0" w:rsidP="007D6899">
      <w:pPr>
        <w:pStyle w:val="ListParagraph"/>
        <w:spacing w:before="240" w:line="360" w:lineRule="auto"/>
        <w:rPr>
          <w:rFonts w:ascii="Arial" w:hAnsi="Arial" w:cs="Arial"/>
          <w:sz w:val="24"/>
          <w:szCs w:val="24"/>
        </w:rPr>
      </w:pPr>
      <w:r>
        <w:rPr>
          <w:rFonts w:ascii="Arial" w:hAnsi="Arial" w:cs="Arial"/>
          <w:sz w:val="24"/>
          <w:szCs w:val="24"/>
        </w:rPr>
        <w:t xml:space="preserve"> </w:t>
      </w:r>
    </w:p>
    <w:sectPr w:rsidR="005907F8" w:rsidRPr="00327C2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57F77" w14:textId="77777777" w:rsidR="00863AE2" w:rsidRDefault="00863AE2">
      <w:pPr>
        <w:spacing w:after="0" w:line="240" w:lineRule="auto"/>
      </w:pPr>
      <w:r>
        <w:separator/>
      </w:r>
    </w:p>
  </w:endnote>
  <w:endnote w:type="continuationSeparator" w:id="0">
    <w:p w14:paraId="49AF14DD" w14:textId="77777777" w:rsidR="00863AE2" w:rsidRDefault="00863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26B1A" w14:textId="77777777" w:rsidR="00863AE2" w:rsidRDefault="00863AE2">
      <w:pPr>
        <w:spacing w:after="0" w:line="240" w:lineRule="auto"/>
      </w:pPr>
      <w:r>
        <w:rPr>
          <w:color w:val="000000"/>
        </w:rPr>
        <w:separator/>
      </w:r>
    </w:p>
  </w:footnote>
  <w:footnote w:type="continuationSeparator" w:id="0">
    <w:p w14:paraId="70184F8F" w14:textId="77777777" w:rsidR="00863AE2" w:rsidRDefault="00863A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A1349"/>
    <w:multiLevelType w:val="multilevel"/>
    <w:tmpl w:val="18F496CA"/>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EE80A96"/>
    <w:multiLevelType w:val="hybridMultilevel"/>
    <w:tmpl w:val="BB24F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21D3B"/>
    <w:multiLevelType w:val="multilevel"/>
    <w:tmpl w:val="45DC5A6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CA62641"/>
    <w:multiLevelType w:val="hybridMultilevel"/>
    <w:tmpl w:val="64A6CD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5B0F9F"/>
    <w:multiLevelType w:val="multilevel"/>
    <w:tmpl w:val="EE9679EE"/>
    <w:lvl w:ilvl="0">
      <w:numFmt w:val="bullet"/>
      <w:lvlText w:val=""/>
      <w:lvlJc w:val="left"/>
      <w:pPr>
        <w:ind w:left="360" w:hanging="360"/>
      </w:pPr>
      <w:rPr>
        <w:rFonts w:ascii="Symbol" w:hAnsi="Symbol"/>
        <w:sz w:val="20"/>
      </w:rPr>
    </w:lvl>
    <w:lvl w:ilvl="1">
      <w:numFmt w:val="bullet"/>
      <w:lvlText w:val="o"/>
      <w:lvlJc w:val="left"/>
      <w:pPr>
        <w:ind w:left="1080" w:hanging="360"/>
      </w:pPr>
      <w:rPr>
        <w:rFonts w:ascii="Courier New" w:hAnsi="Courier New"/>
        <w:sz w:val="20"/>
      </w:rPr>
    </w:lvl>
    <w:lvl w:ilvl="2">
      <w:numFmt w:val="bullet"/>
      <w:lvlText w:val=""/>
      <w:lvlJc w:val="left"/>
      <w:pPr>
        <w:ind w:left="1800" w:hanging="360"/>
      </w:pPr>
      <w:rPr>
        <w:rFonts w:ascii="Wingdings" w:hAnsi="Wingdings"/>
        <w:sz w:val="20"/>
      </w:rPr>
    </w:lvl>
    <w:lvl w:ilvl="3">
      <w:numFmt w:val="bullet"/>
      <w:lvlText w:val=""/>
      <w:lvlJc w:val="left"/>
      <w:pPr>
        <w:ind w:left="2520" w:hanging="360"/>
      </w:pPr>
      <w:rPr>
        <w:rFonts w:ascii="Wingdings" w:hAnsi="Wingdings"/>
        <w:sz w:val="20"/>
      </w:rPr>
    </w:lvl>
    <w:lvl w:ilvl="4">
      <w:numFmt w:val="bullet"/>
      <w:lvlText w:val=""/>
      <w:lvlJc w:val="left"/>
      <w:pPr>
        <w:ind w:left="3240" w:hanging="360"/>
      </w:pPr>
      <w:rPr>
        <w:rFonts w:ascii="Wingdings" w:hAnsi="Wingdings"/>
        <w:sz w:val="20"/>
      </w:rPr>
    </w:lvl>
    <w:lvl w:ilvl="5">
      <w:numFmt w:val="bullet"/>
      <w:lvlText w:val=""/>
      <w:lvlJc w:val="left"/>
      <w:pPr>
        <w:ind w:left="3960" w:hanging="360"/>
      </w:pPr>
      <w:rPr>
        <w:rFonts w:ascii="Wingdings" w:hAnsi="Wingdings"/>
        <w:sz w:val="20"/>
      </w:rPr>
    </w:lvl>
    <w:lvl w:ilvl="6">
      <w:numFmt w:val="bullet"/>
      <w:lvlText w:val=""/>
      <w:lvlJc w:val="left"/>
      <w:pPr>
        <w:ind w:left="4680" w:hanging="360"/>
      </w:pPr>
      <w:rPr>
        <w:rFonts w:ascii="Wingdings" w:hAnsi="Wingdings"/>
        <w:sz w:val="20"/>
      </w:rPr>
    </w:lvl>
    <w:lvl w:ilvl="7">
      <w:numFmt w:val="bullet"/>
      <w:lvlText w:val=""/>
      <w:lvlJc w:val="left"/>
      <w:pPr>
        <w:ind w:left="5400" w:hanging="360"/>
      </w:pPr>
      <w:rPr>
        <w:rFonts w:ascii="Wingdings" w:hAnsi="Wingdings"/>
        <w:sz w:val="20"/>
      </w:rPr>
    </w:lvl>
    <w:lvl w:ilvl="8">
      <w:numFmt w:val="bullet"/>
      <w:lvlText w:val=""/>
      <w:lvlJc w:val="left"/>
      <w:pPr>
        <w:ind w:left="6120" w:hanging="360"/>
      </w:pPr>
      <w:rPr>
        <w:rFonts w:ascii="Wingdings" w:hAnsi="Wingdings"/>
        <w:sz w:val="20"/>
      </w:rPr>
    </w:lvl>
  </w:abstractNum>
  <w:abstractNum w:abstractNumId="5" w15:restartNumberingAfterBreak="0">
    <w:nsid w:val="2EC0354E"/>
    <w:multiLevelType w:val="hybridMultilevel"/>
    <w:tmpl w:val="66A4F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3E1D4F"/>
    <w:multiLevelType w:val="hybridMultilevel"/>
    <w:tmpl w:val="023E6956"/>
    <w:lvl w:ilvl="0" w:tplc="B70A7F2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841997"/>
    <w:multiLevelType w:val="multilevel"/>
    <w:tmpl w:val="F6C22E8E"/>
    <w:lvl w:ilvl="0">
      <w:numFmt w:val="bullet"/>
      <w:lvlText w:val=""/>
      <w:lvlJc w:val="left"/>
      <w:pPr>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hint="default"/>
        <w:sz w:val="20"/>
      </w:rPr>
    </w:lvl>
    <w:lvl w:ilvl="3">
      <w:numFmt w:val="bullet"/>
      <w:lvlText w:val=""/>
      <w:lvlJc w:val="left"/>
      <w:pPr>
        <w:ind w:left="2880" w:hanging="360"/>
      </w:pPr>
      <w:rPr>
        <w:rFonts w:ascii="Wingdings" w:hAnsi="Wingdings" w:hint="default"/>
        <w:sz w:val="20"/>
      </w:rPr>
    </w:lvl>
    <w:lvl w:ilvl="4">
      <w:numFmt w:val="bullet"/>
      <w:lvlText w:val=""/>
      <w:lvlJc w:val="left"/>
      <w:pPr>
        <w:ind w:left="3600" w:hanging="360"/>
      </w:pPr>
      <w:rPr>
        <w:rFonts w:ascii="Wingdings" w:hAnsi="Wingdings" w:hint="default"/>
        <w:sz w:val="20"/>
      </w:rPr>
    </w:lvl>
    <w:lvl w:ilvl="5">
      <w:numFmt w:val="bullet"/>
      <w:lvlText w:val=""/>
      <w:lvlJc w:val="left"/>
      <w:pPr>
        <w:ind w:left="4320" w:hanging="360"/>
      </w:pPr>
      <w:rPr>
        <w:rFonts w:ascii="Wingdings" w:hAnsi="Wingdings" w:hint="default"/>
        <w:sz w:val="20"/>
      </w:rPr>
    </w:lvl>
    <w:lvl w:ilvl="6">
      <w:numFmt w:val="bullet"/>
      <w:lvlText w:val=""/>
      <w:lvlJc w:val="left"/>
      <w:pPr>
        <w:ind w:left="5040" w:hanging="360"/>
      </w:pPr>
      <w:rPr>
        <w:rFonts w:ascii="Wingdings" w:hAnsi="Wingdings" w:hint="default"/>
        <w:sz w:val="20"/>
      </w:rPr>
    </w:lvl>
    <w:lvl w:ilvl="7">
      <w:numFmt w:val="bullet"/>
      <w:lvlText w:val=""/>
      <w:lvlJc w:val="left"/>
      <w:pPr>
        <w:ind w:left="5760" w:hanging="360"/>
      </w:pPr>
      <w:rPr>
        <w:rFonts w:ascii="Wingdings" w:hAnsi="Wingdings" w:hint="default"/>
        <w:sz w:val="20"/>
      </w:rPr>
    </w:lvl>
    <w:lvl w:ilvl="8">
      <w:numFmt w:val="bullet"/>
      <w:lvlText w:val=""/>
      <w:lvlJc w:val="left"/>
      <w:pPr>
        <w:ind w:left="6480" w:hanging="360"/>
      </w:pPr>
      <w:rPr>
        <w:rFonts w:ascii="Wingdings" w:hAnsi="Wingdings" w:hint="default"/>
        <w:sz w:val="20"/>
      </w:rPr>
    </w:lvl>
  </w:abstractNum>
  <w:abstractNum w:abstractNumId="8" w15:restartNumberingAfterBreak="0">
    <w:nsid w:val="37753E0E"/>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3CB82B5A"/>
    <w:multiLevelType w:val="hybridMultilevel"/>
    <w:tmpl w:val="B8368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3B7701"/>
    <w:multiLevelType w:val="multilevel"/>
    <w:tmpl w:val="41CA3B72"/>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4516200D"/>
    <w:multiLevelType w:val="multilevel"/>
    <w:tmpl w:val="950C8736"/>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496B6421"/>
    <w:multiLevelType w:val="hybridMultilevel"/>
    <w:tmpl w:val="340C17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0704E5"/>
    <w:multiLevelType w:val="hybridMultilevel"/>
    <w:tmpl w:val="D46E01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C23EFF"/>
    <w:multiLevelType w:val="multilevel"/>
    <w:tmpl w:val="DFF41FA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 w15:restartNumberingAfterBreak="0">
    <w:nsid w:val="56887358"/>
    <w:multiLevelType w:val="multilevel"/>
    <w:tmpl w:val="AB9E808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67671DB9"/>
    <w:multiLevelType w:val="hybridMultilevel"/>
    <w:tmpl w:val="328EFAC4"/>
    <w:lvl w:ilvl="0" w:tplc="08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6BB66CBA"/>
    <w:multiLevelType w:val="multilevel"/>
    <w:tmpl w:val="EF8A176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D312FA4"/>
    <w:multiLevelType w:val="hybridMultilevel"/>
    <w:tmpl w:val="A9B4DB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7BD60DB"/>
    <w:multiLevelType w:val="hybridMultilevel"/>
    <w:tmpl w:val="142AEB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8407147">
    <w:abstractNumId w:val="14"/>
  </w:num>
  <w:num w:numId="2" w16cid:durableId="1701280764">
    <w:abstractNumId w:val="17"/>
  </w:num>
  <w:num w:numId="3" w16cid:durableId="1069576786">
    <w:abstractNumId w:val="2"/>
  </w:num>
  <w:num w:numId="4" w16cid:durableId="1254780167">
    <w:abstractNumId w:val="11"/>
  </w:num>
  <w:num w:numId="5" w16cid:durableId="1970670573">
    <w:abstractNumId w:val="10"/>
  </w:num>
  <w:num w:numId="6" w16cid:durableId="602343285">
    <w:abstractNumId w:val="0"/>
  </w:num>
  <w:num w:numId="7" w16cid:durableId="128286208">
    <w:abstractNumId w:val="15"/>
  </w:num>
  <w:num w:numId="8" w16cid:durableId="441921490">
    <w:abstractNumId w:val="4"/>
  </w:num>
  <w:num w:numId="9" w16cid:durableId="998923569">
    <w:abstractNumId w:val="19"/>
  </w:num>
  <w:num w:numId="10" w16cid:durableId="175392440">
    <w:abstractNumId w:val="9"/>
  </w:num>
  <w:num w:numId="11" w16cid:durableId="1875389403">
    <w:abstractNumId w:val="8"/>
  </w:num>
  <w:num w:numId="12" w16cid:durableId="2086875337">
    <w:abstractNumId w:val="6"/>
  </w:num>
  <w:num w:numId="13" w16cid:durableId="1460302262">
    <w:abstractNumId w:val="7"/>
  </w:num>
  <w:num w:numId="14" w16cid:durableId="2012291005">
    <w:abstractNumId w:val="13"/>
  </w:num>
  <w:num w:numId="15" w16cid:durableId="901522104">
    <w:abstractNumId w:val="5"/>
  </w:num>
  <w:num w:numId="16" w16cid:durableId="1805654164">
    <w:abstractNumId w:val="1"/>
  </w:num>
  <w:num w:numId="17" w16cid:durableId="572853187">
    <w:abstractNumId w:val="18"/>
  </w:num>
  <w:num w:numId="18" w16cid:durableId="1939408959">
    <w:abstractNumId w:val="16"/>
  </w:num>
  <w:num w:numId="19" w16cid:durableId="628125377">
    <w:abstractNumId w:val="3"/>
  </w:num>
  <w:num w:numId="20" w16cid:durableId="10697724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80E"/>
    <w:rsid w:val="00087D2B"/>
    <w:rsid w:val="0011707B"/>
    <w:rsid w:val="00117200"/>
    <w:rsid w:val="00140BC0"/>
    <w:rsid w:val="001E1128"/>
    <w:rsid w:val="001E6DB0"/>
    <w:rsid w:val="001F51D3"/>
    <w:rsid w:val="00261688"/>
    <w:rsid w:val="0027115A"/>
    <w:rsid w:val="00292E44"/>
    <w:rsid w:val="00302958"/>
    <w:rsid w:val="00327C27"/>
    <w:rsid w:val="00385C7D"/>
    <w:rsid w:val="003B7239"/>
    <w:rsid w:val="0041505A"/>
    <w:rsid w:val="00476A7B"/>
    <w:rsid w:val="004A7F80"/>
    <w:rsid w:val="004B4798"/>
    <w:rsid w:val="005057B0"/>
    <w:rsid w:val="00507D6B"/>
    <w:rsid w:val="0051544C"/>
    <w:rsid w:val="0055750E"/>
    <w:rsid w:val="005907F8"/>
    <w:rsid w:val="005B18EF"/>
    <w:rsid w:val="006016CA"/>
    <w:rsid w:val="00694F72"/>
    <w:rsid w:val="006C5631"/>
    <w:rsid w:val="006E24E6"/>
    <w:rsid w:val="00783216"/>
    <w:rsid w:val="007D0F62"/>
    <w:rsid w:val="007D6899"/>
    <w:rsid w:val="007D7631"/>
    <w:rsid w:val="008121FE"/>
    <w:rsid w:val="00840132"/>
    <w:rsid w:val="00844F03"/>
    <w:rsid w:val="00853B95"/>
    <w:rsid w:val="00863AE2"/>
    <w:rsid w:val="008C1405"/>
    <w:rsid w:val="00942F81"/>
    <w:rsid w:val="00991A1F"/>
    <w:rsid w:val="009C4323"/>
    <w:rsid w:val="009C589B"/>
    <w:rsid w:val="009D0EBB"/>
    <w:rsid w:val="009D7049"/>
    <w:rsid w:val="009E68E8"/>
    <w:rsid w:val="00A15AA4"/>
    <w:rsid w:val="00A164A1"/>
    <w:rsid w:val="00AA1B27"/>
    <w:rsid w:val="00AB4AEC"/>
    <w:rsid w:val="00AC1F93"/>
    <w:rsid w:val="00B774AF"/>
    <w:rsid w:val="00C615E1"/>
    <w:rsid w:val="00C75DD9"/>
    <w:rsid w:val="00C77F5C"/>
    <w:rsid w:val="00C91202"/>
    <w:rsid w:val="00CB2810"/>
    <w:rsid w:val="00CC02D2"/>
    <w:rsid w:val="00CC77AA"/>
    <w:rsid w:val="00D8480E"/>
    <w:rsid w:val="00D8546F"/>
    <w:rsid w:val="00DA763E"/>
    <w:rsid w:val="00DE09C6"/>
    <w:rsid w:val="00DE67F3"/>
    <w:rsid w:val="00DF2383"/>
    <w:rsid w:val="00E02A15"/>
    <w:rsid w:val="00E3267A"/>
    <w:rsid w:val="00E42EFF"/>
    <w:rsid w:val="00E81AAB"/>
    <w:rsid w:val="00E943D1"/>
    <w:rsid w:val="00ED43F4"/>
    <w:rsid w:val="00F14632"/>
    <w:rsid w:val="00F27D28"/>
    <w:rsid w:val="00F4478F"/>
    <w:rsid w:val="00F466E6"/>
    <w:rsid w:val="00F51F28"/>
    <w:rsid w:val="00F5347B"/>
    <w:rsid w:val="00F627DC"/>
    <w:rsid w:val="00F7295C"/>
    <w:rsid w:val="00F767D5"/>
    <w:rsid w:val="00FB7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90EA9"/>
  <w15:docId w15:val="{CC9A98B2-A962-40BD-ABF0-0B6E1E55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uiPriority w:val="9"/>
    <w:semiHidden/>
    <w:unhideWhenUsed/>
    <w:qFormat/>
    <w:pPr>
      <w:spacing w:before="100" w:after="100" w:line="240" w:lineRule="auto"/>
      <w:outlineLvl w:val="1"/>
    </w:pPr>
    <w:rPr>
      <w:rFonts w:ascii="Times New Roman" w:eastAsia="Times New Roman" w:hAnsi="Times New Roman"/>
      <w:b/>
      <w:bCs/>
      <w:sz w:val="36"/>
      <w:szCs w:val="36"/>
      <w:lang w:eastAsia="en-GB"/>
    </w:rPr>
  </w:style>
  <w:style w:type="paragraph" w:styleId="Heading4">
    <w:name w:val="heading 4"/>
    <w:basedOn w:val="Normal"/>
    <w:next w:val="Normal"/>
    <w:uiPriority w:val="9"/>
    <w:semiHidden/>
    <w:unhideWhenUsed/>
    <w:qFormat/>
    <w:pPr>
      <w:keepNext/>
      <w:keepLines/>
      <w:spacing w:before="40" w:after="0"/>
      <w:outlineLvl w:val="3"/>
    </w:pPr>
    <w:rPr>
      <w:rFonts w:ascii="Calibri Light" w:eastAsia="Times New Roman" w:hAnsi="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0000FF"/>
      <w:u w:val="single"/>
    </w:rPr>
  </w:style>
  <w:style w:type="character" w:customStyle="1" w:styleId="Heading2Char">
    <w:name w:val="Heading 2 Char"/>
    <w:basedOn w:val="DefaultParagraphFont"/>
    <w:rPr>
      <w:rFonts w:ascii="Times New Roman" w:eastAsia="Times New Roman" w:hAnsi="Times New Roman" w:cs="Times New Roman"/>
      <w:b/>
      <w:bCs/>
      <w:sz w:val="36"/>
      <w:szCs w:val="36"/>
      <w:lang w:eastAsia="en-GB"/>
    </w:rPr>
  </w:style>
  <w:style w:type="character" w:styleId="Strong">
    <w:name w:val="Strong"/>
    <w:basedOn w:val="DefaultParagraphFont"/>
    <w:rPr>
      <w:b/>
      <w:bCs/>
    </w:rPr>
  </w:style>
  <w:style w:type="character" w:customStyle="1" w:styleId="red">
    <w:name w:val="red"/>
    <w:basedOn w:val="DefaultParagraphFont"/>
  </w:style>
  <w:style w:type="paragraph" w:customStyle="1" w:styleId="trt0xe">
    <w:name w:val="trt0xe"/>
    <w:basedOn w:val="Normal"/>
    <w:pPr>
      <w:spacing w:before="100" w:after="100" w:line="240" w:lineRule="auto"/>
    </w:pPr>
    <w:rPr>
      <w:rFonts w:ascii="Times New Roman" w:eastAsia="Times New Roman" w:hAnsi="Times New Roman"/>
      <w:sz w:val="24"/>
      <w:szCs w:val="24"/>
      <w:lang w:eastAsia="en-GB"/>
    </w:rPr>
  </w:style>
  <w:style w:type="character" w:customStyle="1" w:styleId="Heading4Char">
    <w:name w:val="Heading 4 Char"/>
    <w:basedOn w:val="DefaultParagraphFont"/>
    <w:rPr>
      <w:rFonts w:ascii="Calibri Light" w:eastAsia="Times New Roman" w:hAnsi="Calibri Light" w:cs="Times New Roman"/>
      <w:i/>
      <w:iCs/>
      <w:color w:val="2F5496"/>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contextualSpacing/>
    </w:pPr>
  </w:style>
  <w:style w:type="character" w:customStyle="1" w:styleId="ref-journal">
    <w:name w:val="ref-journal"/>
    <w:basedOn w:val="DefaultParagraphFont"/>
    <w:rsid w:val="00590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506130">
      <w:bodyDiv w:val="1"/>
      <w:marLeft w:val="0"/>
      <w:marRight w:val="0"/>
      <w:marTop w:val="0"/>
      <w:marBottom w:val="0"/>
      <w:divBdr>
        <w:top w:val="none" w:sz="0" w:space="0" w:color="auto"/>
        <w:left w:val="none" w:sz="0" w:space="0" w:color="auto"/>
        <w:bottom w:val="none" w:sz="0" w:space="0" w:color="auto"/>
        <w:right w:val="none" w:sz="0" w:space="0" w:color="auto"/>
      </w:divBdr>
      <w:divsChild>
        <w:div w:id="1075862755">
          <w:marLeft w:val="0"/>
          <w:marRight w:val="0"/>
          <w:marTop w:val="0"/>
          <w:marBottom w:val="0"/>
          <w:divBdr>
            <w:top w:val="none" w:sz="0" w:space="0" w:color="auto"/>
            <w:left w:val="none" w:sz="0" w:space="0" w:color="auto"/>
            <w:bottom w:val="none" w:sz="0" w:space="0" w:color="auto"/>
            <w:right w:val="none" w:sz="0" w:space="0" w:color="auto"/>
          </w:divBdr>
        </w:div>
      </w:divsChild>
    </w:div>
    <w:div w:id="1232541534">
      <w:bodyDiv w:val="1"/>
      <w:marLeft w:val="0"/>
      <w:marRight w:val="0"/>
      <w:marTop w:val="0"/>
      <w:marBottom w:val="0"/>
      <w:divBdr>
        <w:top w:val="none" w:sz="0" w:space="0" w:color="auto"/>
        <w:left w:val="none" w:sz="0" w:space="0" w:color="auto"/>
        <w:bottom w:val="none" w:sz="0" w:space="0" w:color="auto"/>
        <w:right w:val="none" w:sz="0" w:space="0" w:color="auto"/>
      </w:divBdr>
      <w:divsChild>
        <w:div w:id="1129320701">
          <w:marLeft w:val="0"/>
          <w:marRight w:val="0"/>
          <w:marTop w:val="0"/>
          <w:marBottom w:val="0"/>
          <w:divBdr>
            <w:top w:val="none" w:sz="0" w:space="0" w:color="auto"/>
            <w:left w:val="none" w:sz="0" w:space="0" w:color="auto"/>
            <w:bottom w:val="none" w:sz="0" w:space="0" w:color="auto"/>
            <w:right w:val="none" w:sz="0" w:space="0" w:color="auto"/>
          </w:divBdr>
        </w:div>
      </w:divsChild>
    </w:div>
    <w:div w:id="1684745552">
      <w:bodyDiv w:val="1"/>
      <w:marLeft w:val="0"/>
      <w:marRight w:val="0"/>
      <w:marTop w:val="0"/>
      <w:marBottom w:val="0"/>
      <w:divBdr>
        <w:top w:val="none" w:sz="0" w:space="0" w:color="auto"/>
        <w:left w:val="none" w:sz="0" w:space="0" w:color="auto"/>
        <w:bottom w:val="none" w:sz="0" w:space="0" w:color="auto"/>
        <w:right w:val="none" w:sz="0" w:space="0" w:color="auto"/>
      </w:divBdr>
      <w:divsChild>
        <w:div w:id="2017225779">
          <w:marLeft w:val="0"/>
          <w:marRight w:val="0"/>
          <w:marTop w:val="0"/>
          <w:marBottom w:val="0"/>
          <w:divBdr>
            <w:top w:val="none" w:sz="0" w:space="0" w:color="auto"/>
            <w:left w:val="none" w:sz="0" w:space="0" w:color="auto"/>
            <w:bottom w:val="none" w:sz="0" w:space="0" w:color="auto"/>
            <w:right w:val="none" w:sz="0" w:space="0" w:color="auto"/>
          </w:divBdr>
        </w:div>
        <w:div w:id="213386317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hac-aspc.gc.ca/tbpc-latb/pubs/tbcan12pre/index-eng.php" TargetMode="External"/><Relationship Id="rId3" Type="http://schemas.openxmlformats.org/officeDocument/2006/relationships/settings" Target="settings.xml"/><Relationship Id="rId7" Type="http://schemas.openxmlformats.org/officeDocument/2006/relationships/hyperlink" Target="mailto:2121661@student.uwstd.ac.uk" TargetMode="External"/><Relationship Id="rId12" Type="http://schemas.openxmlformats.org/officeDocument/2006/relationships/hyperlink" Target="http://apps.who.int/iris/bitstream/10665/191102/1/9789241565059_eng.pdf?ua=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government/publications/collaborative-tuberculosis-strategy-for-england" TargetMode="External"/><Relationship Id="rId5" Type="http://schemas.openxmlformats.org/officeDocument/2006/relationships/footnotes" Target="footnotes.xml"/><Relationship Id="rId15" Type="http://schemas.openxmlformats.org/officeDocument/2006/relationships/hyperlink" Target="http://www.gov.mb.ca/health/publichealth/cdc/protocol/tb.pdf" TargetMode="External"/><Relationship Id="rId10" Type="http://schemas.openxmlformats.org/officeDocument/2006/relationships/hyperlink" Target="http://www.gov.uk/government/publications/tackling-tuberculosis-in-under-served-populations" TargetMode="External"/><Relationship Id="rId4" Type="http://schemas.openxmlformats.org/officeDocument/2006/relationships/webSettings" Target="webSettings.xml"/><Relationship Id="rId9" Type="http://schemas.openxmlformats.org/officeDocument/2006/relationships/hyperlink" Target="http://www.gov.uk/government/publications/tuberculosis-in-england-annual-report" TargetMode="External"/><Relationship Id="rId14" Type="http://schemas.openxmlformats.org/officeDocument/2006/relationships/hyperlink" Target="http://www.topalbertadoctors.org/download/581/TB+Guideline+2011120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2040</Words>
  <Characters>11632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Sacree Mwepu (2121661)</dc:creator>
  <dc:description/>
  <cp:lastModifiedBy>Sacree Mwepu (2121661)</cp:lastModifiedBy>
  <cp:revision>2</cp:revision>
  <dcterms:created xsi:type="dcterms:W3CDTF">2023-05-10T16:48:00Z</dcterms:created>
  <dcterms:modified xsi:type="dcterms:W3CDTF">2023-05-10T16:48:00Z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835bfa88ebc3ea5737f51523e53720b8cb84a6f5d0078cd652292ccb8d405d56</vt:lpwstr>
  </property>
</Properties>
</file>