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6D319D" w14:textId="77777777" w:rsidR="00DA4524" w:rsidRDefault="00DA4524" w:rsidP="00DA4524">
      <w:pPr>
        <w:rPr>
          <w:b/>
          <w:bCs/>
          <w:sz w:val="28"/>
          <w:szCs w:val="28"/>
        </w:rPr>
      </w:pPr>
      <w:r w:rsidRPr="006C149D">
        <w:rPr>
          <w:b/>
          <w:bCs/>
          <w:sz w:val="28"/>
          <w:szCs w:val="28"/>
        </w:rPr>
        <w:t>Academic Critique</w:t>
      </w:r>
    </w:p>
    <w:p w14:paraId="1EED45D2" w14:textId="77777777" w:rsidR="00DA4524" w:rsidRPr="00D546B7" w:rsidRDefault="00DA4524" w:rsidP="00DA4524">
      <w:pPr>
        <w:rPr>
          <w:rFonts w:cstheme="minorHAnsi"/>
          <w:i/>
          <w:iCs/>
          <w:shd w:val="clear" w:color="auto" w:fill="FFFFFF"/>
        </w:rPr>
      </w:pPr>
      <w:r w:rsidRPr="00D546B7">
        <w:rPr>
          <w:rFonts w:cstheme="minorHAnsi"/>
          <w:i/>
          <w:iCs/>
          <w:shd w:val="clear" w:color="auto" w:fill="FFFFFF"/>
        </w:rPr>
        <w:t xml:space="preserve">Illustrators are artists who create technical and nontechnical drawings for printed materials, commercial </w:t>
      </w:r>
      <w:proofErr w:type="gramStart"/>
      <w:r w:rsidRPr="00D546B7">
        <w:rPr>
          <w:rFonts w:cstheme="minorHAnsi"/>
          <w:i/>
          <w:iCs/>
          <w:shd w:val="clear" w:color="auto" w:fill="FFFFFF"/>
        </w:rPr>
        <w:t>products</w:t>
      </w:r>
      <w:proofErr w:type="gramEnd"/>
      <w:r w:rsidRPr="00D546B7">
        <w:rPr>
          <w:rFonts w:cstheme="minorHAnsi"/>
          <w:i/>
          <w:iCs/>
          <w:shd w:val="clear" w:color="auto" w:fill="FFFFFF"/>
        </w:rPr>
        <w:t xml:space="preserve"> and digital media. </w:t>
      </w:r>
      <w:r>
        <w:rPr>
          <w:rFonts w:cstheme="minorHAnsi"/>
          <w:i/>
          <w:iCs/>
          <w:shd w:val="clear" w:color="auto" w:fill="FFFFFF"/>
        </w:rPr>
        <w:br/>
        <w:t xml:space="preserve">                                                                                                           </w:t>
      </w:r>
      <w:r w:rsidRPr="00D546B7">
        <w:rPr>
          <w:rFonts w:cstheme="minorHAnsi"/>
          <w:i/>
          <w:iCs/>
          <w:color w:val="000000"/>
          <w:sz w:val="20"/>
          <w:szCs w:val="20"/>
          <w:shd w:val="clear" w:color="auto" w:fill="FFFFFF"/>
        </w:rPr>
        <w:t>study.com/</w:t>
      </w:r>
      <w:proofErr w:type="spellStart"/>
      <w:r w:rsidRPr="00D546B7">
        <w:rPr>
          <w:rFonts w:cstheme="minorHAnsi"/>
          <w:i/>
          <w:iCs/>
          <w:color w:val="000000"/>
          <w:sz w:val="20"/>
          <w:szCs w:val="20"/>
          <w:shd w:val="clear" w:color="auto" w:fill="FFFFFF"/>
        </w:rPr>
        <w:t>illustrator_career</w:t>
      </w:r>
      <w:proofErr w:type="spellEnd"/>
      <w:r>
        <w:rPr>
          <w:rFonts w:cstheme="minorHAnsi"/>
          <w:i/>
          <w:iCs/>
          <w:shd w:val="clear" w:color="auto" w:fill="FFFFFF"/>
        </w:rPr>
        <w:br/>
        <w:t xml:space="preserve">                                   </w:t>
      </w:r>
      <w:r>
        <w:rPr>
          <w:rFonts w:cstheme="minorHAnsi"/>
          <w:i/>
          <w:iCs/>
          <w:shd w:val="clear" w:color="auto" w:fill="FFFFFF"/>
        </w:rPr>
        <w:br/>
      </w:r>
      <w:r w:rsidRPr="00F22E10">
        <w:rPr>
          <w:b/>
          <w:bCs/>
        </w:rPr>
        <w:t xml:space="preserve">Introduction </w:t>
      </w:r>
    </w:p>
    <w:p w14:paraId="0F9C5711" w14:textId="77777777" w:rsidR="00DA4524" w:rsidRDefault="00DA4524" w:rsidP="00DA4524">
      <w:r>
        <w:t xml:space="preserve">A curriculum is built in the benefits that the learners have an extent knowledge on the subject based along with transferable skills, an award of study with professional ethics in the prospect of a career. </w:t>
      </w:r>
    </w:p>
    <w:p w14:paraId="7BC4EF7A" w14:textId="77777777" w:rsidR="00DA4524" w:rsidRDefault="00DA4524" w:rsidP="00DA4524">
      <w:r>
        <w:t xml:space="preserve">A curriculum document surrounds the objective that we know the context, purpose, aims, benchmarking statements, scheme of work, location, delivery methods, assessment requirements and wider transferable skills. </w:t>
      </w:r>
    </w:p>
    <w:p w14:paraId="4D242663" w14:textId="77777777" w:rsidR="00DA4524" w:rsidRDefault="00DA4524" w:rsidP="00DA4524">
      <w:r>
        <w:t xml:space="preserve">Based on these guidelines this will be a critique on the curriculum document of UWTSD BA Illustration from 2016 and revised in 2018. This 146-page document includes the content of proposal, rationale, market research, programme overview, programme structure, work-based learning, sustainability statement, and so on. These many features cover a wide overview of the course to cover its purpose and why it should be a BA course. However, this critique is based on the needs of learners within the educational climate, the relevant benchmarking statements, transferable skills and how it is assessed. </w:t>
      </w:r>
    </w:p>
    <w:p w14:paraId="7EE18299" w14:textId="77777777" w:rsidR="00DA4524" w:rsidRDefault="00DA4524" w:rsidP="00DA4524">
      <w:pPr>
        <w:rPr>
          <w:b/>
          <w:bCs/>
        </w:rPr>
      </w:pPr>
    </w:p>
    <w:p w14:paraId="2C5C113C" w14:textId="77777777" w:rsidR="00DA4524" w:rsidRDefault="00DA4524" w:rsidP="00DA4524">
      <w:pPr>
        <w:rPr>
          <w:b/>
          <w:bCs/>
        </w:rPr>
      </w:pPr>
      <w:r>
        <w:rPr>
          <w:b/>
          <w:bCs/>
        </w:rPr>
        <w:t>Benchmarking Statements</w:t>
      </w:r>
    </w:p>
    <w:tbl>
      <w:tblPr>
        <w:tblStyle w:val="GridTable2-Accent1"/>
        <w:tblpPr w:leftFromText="180" w:rightFromText="180" w:vertAnchor="text" w:horzAnchor="margin" w:tblpY="-15"/>
        <w:tblW w:w="9150" w:type="dxa"/>
        <w:tblLook w:val="04A0" w:firstRow="1" w:lastRow="0" w:firstColumn="1" w:lastColumn="0" w:noHBand="0" w:noVBand="1"/>
      </w:tblPr>
      <w:tblGrid>
        <w:gridCol w:w="4575"/>
        <w:gridCol w:w="4575"/>
      </w:tblGrid>
      <w:tr w:rsidR="00DA4524" w14:paraId="658C9146" w14:textId="77777777" w:rsidTr="00BC1D24">
        <w:trPr>
          <w:cnfStyle w:val="100000000000" w:firstRow="1" w:lastRow="0" w:firstColumn="0" w:lastColumn="0" w:oddVBand="0" w:evenVBand="0" w:oddHBand="0" w:evenHBand="0" w:firstRowFirstColumn="0" w:firstRowLastColumn="0" w:lastRowFirstColumn="0" w:lastRowLastColumn="0"/>
          <w:trHeight w:val="1177"/>
        </w:trPr>
        <w:tc>
          <w:tcPr>
            <w:cnfStyle w:val="001000000000" w:firstRow="0" w:lastRow="0" w:firstColumn="1" w:lastColumn="0" w:oddVBand="0" w:evenVBand="0" w:oddHBand="0" w:evenHBand="0" w:firstRowFirstColumn="0" w:firstRowLastColumn="0" w:lastRowFirstColumn="0" w:lastRowLastColumn="0"/>
            <w:tcW w:w="4575" w:type="dxa"/>
          </w:tcPr>
          <w:p w14:paraId="630DE2C4" w14:textId="77777777" w:rsidR="00DA4524" w:rsidRDefault="00DA4524" w:rsidP="00CF52EE">
            <w:r>
              <w:t xml:space="preserve">QAA Subject Benchmarking Statement(s): </w:t>
            </w:r>
          </w:p>
        </w:tc>
        <w:tc>
          <w:tcPr>
            <w:tcW w:w="4575" w:type="dxa"/>
          </w:tcPr>
          <w:p w14:paraId="26C16D58" w14:textId="77777777" w:rsidR="00DA4524" w:rsidRDefault="00DA4524" w:rsidP="00CF52EE">
            <w:pPr>
              <w:cnfStyle w:val="100000000000" w:firstRow="1" w:lastRow="0" w:firstColumn="0" w:lastColumn="0" w:oddVBand="0" w:evenVBand="0" w:oddHBand="0" w:evenHBand="0" w:firstRowFirstColumn="0" w:firstRowLastColumn="0" w:lastRowFirstColumn="0" w:lastRowLastColumn="0"/>
            </w:pPr>
            <w:r>
              <w:t>QAA: Art &amp; Design (2008) QAA; Education for Sustainable Education (2014) QAA Enterprise and Entrepreneurship Education (2012)</w:t>
            </w:r>
          </w:p>
        </w:tc>
      </w:tr>
    </w:tbl>
    <w:p w14:paraId="5CAE0F22" w14:textId="77777777" w:rsidR="00DA4524" w:rsidRDefault="00DA4524" w:rsidP="00DA4524">
      <w:r>
        <w:br/>
        <w:t>This is the opening benchmarking statement descripted in the archive. With further detail it also included a brief overlook of undergraduate target. An open platform that has no bounds of culture, ethic, and age. These academic points are stated as a list of requirements.</w:t>
      </w:r>
    </w:p>
    <w:p w14:paraId="1C8769FD" w14:textId="77777777" w:rsidR="00DA4524" w:rsidRDefault="00DA4524" w:rsidP="00DA4524">
      <w:r>
        <w:t xml:space="preserve">Level 1 5 GCSEs grade C and above including Maths and English and an associated art and design subject. </w:t>
      </w:r>
    </w:p>
    <w:p w14:paraId="11F9D233" w14:textId="77777777" w:rsidR="00DA4524" w:rsidRDefault="00DA4524" w:rsidP="00DA4524">
      <w:r>
        <w:t xml:space="preserve">Level 3 3 A levels in at least one related art and design subject. </w:t>
      </w:r>
    </w:p>
    <w:p w14:paraId="3801A65A" w14:textId="77777777" w:rsidR="00DA4524" w:rsidRPr="00AA19D1" w:rsidRDefault="00DA4524" w:rsidP="00DA4524">
      <w:r>
        <w:t>BTEC National Diploma, Extended Diploma, ACCESS to HE or similar in an associated subject area. BTEC Foundation Diploma in Art and Design.</w:t>
      </w:r>
    </w:p>
    <w:p w14:paraId="32578A89" w14:textId="77777777" w:rsidR="00DA4524" w:rsidRDefault="00DA4524" w:rsidP="00DA4524">
      <w:r>
        <w:t xml:space="preserve">The curriculum document includes the ideal understanding to start the course with the preferred knowledge. Students are interviewed and assessed, they are to present a portfolio with a one-to-one opportunity to meet staff and tour the facility. This is an opportunity for either parties feel comfortable with one another. </w:t>
      </w:r>
    </w:p>
    <w:p w14:paraId="636A7A51" w14:textId="77777777" w:rsidR="00DA4524" w:rsidRDefault="00DA4524" w:rsidP="00DA4524">
      <w:r>
        <w:t xml:space="preserve">These are all check points into securing the position at the institution to study BA Illustration. Considering the course starts at a Level 4, having the foundation of Level 3 is only adequate as having a lower knowledge as a starting point could cause the learner to misunderstand and possibly fail. Although having a background of Art and Design is subsequential as the curriculum is based on </w:t>
      </w:r>
      <w:r>
        <w:lastRenderedPageBreak/>
        <w:t xml:space="preserve">being creative. However, as this is a modern BA course there could be some alterations to the qualifications needed in the course. For example, having a further background in IT and modern media can be more favourable as the industry develops within the times. Overall, the requirements are reasonable to this course however having the one-to-one interview work together to achieve on the course is favourable for the understanding. This is a personal credit to the course as this </w:t>
      </w:r>
      <w:proofErr w:type="gramStart"/>
      <w:r>
        <w:t>can be seen as</w:t>
      </w:r>
      <w:proofErr w:type="gramEnd"/>
      <w:r>
        <w:t xml:space="preserve"> creating a comfortable atmosphere to open more opportunities for more learners to praise the course.</w:t>
      </w:r>
    </w:p>
    <w:p w14:paraId="06E35962" w14:textId="77777777" w:rsidR="00DA4524" w:rsidRDefault="00DA4524" w:rsidP="00DA4524">
      <w:pPr>
        <w:rPr>
          <w:b/>
          <w:bCs/>
        </w:rPr>
      </w:pPr>
      <w:r w:rsidRPr="00F22E10">
        <w:rPr>
          <w:b/>
          <w:bCs/>
        </w:rPr>
        <w:t xml:space="preserve">Rationale </w:t>
      </w:r>
    </w:p>
    <w:p w14:paraId="5AE8C3EA" w14:textId="77777777" w:rsidR="00DA4524" w:rsidRDefault="00DA4524" w:rsidP="00DA4524">
      <w:pPr>
        <w:rPr>
          <w:i/>
          <w:iCs/>
        </w:rPr>
      </w:pPr>
      <w:r w:rsidRPr="009D36CC">
        <w:rPr>
          <w:i/>
          <w:iCs/>
        </w:rPr>
        <w:t xml:space="preserve">Situated within the School of Visual Communication, the Illustration programme is about creating, manipulating, and giving form to imagery and words </w:t>
      </w:r>
      <w:proofErr w:type="gramStart"/>
      <w:r w:rsidRPr="009D36CC">
        <w:rPr>
          <w:i/>
          <w:iCs/>
        </w:rPr>
        <w:t>in order to</w:t>
      </w:r>
      <w:proofErr w:type="gramEnd"/>
      <w:r w:rsidRPr="009D36CC">
        <w:rPr>
          <w:i/>
          <w:iCs/>
        </w:rPr>
        <w:t xml:space="preserve"> inform, entertain, educate, persuade and delight</w:t>
      </w:r>
      <w:r>
        <w:rPr>
          <w:i/>
          <w:iCs/>
        </w:rPr>
        <w:t xml:space="preserve"> </w:t>
      </w:r>
      <w:r>
        <w:t>(taken from the rationale of the BA Illustration curriculum)</w:t>
      </w:r>
      <w:r>
        <w:rPr>
          <w:i/>
          <w:iCs/>
        </w:rPr>
        <w:t xml:space="preserve">. </w:t>
      </w:r>
    </w:p>
    <w:p w14:paraId="2EB0D481" w14:textId="77777777" w:rsidR="00DA4524" w:rsidRDefault="00DA4524" w:rsidP="00DA4524">
      <w:r>
        <w:t xml:space="preserve">This narrative can be considered vague within the boundaries that could be based on a profession description however, it is brief and to the point where it covers the creativity of the course although including the position of education. </w:t>
      </w:r>
    </w:p>
    <w:p w14:paraId="50D5334D" w14:textId="77777777" w:rsidR="00DA4524" w:rsidRDefault="00DA4524" w:rsidP="00DA4524">
      <w:r>
        <w:t xml:space="preserve">The document then goes on to list career options and the possibilities of enterprises and job opportunities that would be suitable for someone with a degree in illustration. This is a positive notion as it is giving examples and is proven helpful for those who need a direct statement rather than being vague and confusing the student. </w:t>
      </w:r>
    </w:p>
    <w:p w14:paraId="1E1DF408" w14:textId="77777777" w:rsidR="00DA4524" w:rsidRDefault="00DA4524" w:rsidP="00DA4524">
      <w:r>
        <w:t xml:space="preserve">To then refer to what the programme can offer is brief analysis of the course as it contains coursework, materials to determine personal strengths that can lead to further guidance to a career path while encouraging the use of different technologies and media. This is a beneficial, in a nutshell this is an audit of how the learners are assessed while also being encouraged personally to touch on their strengths whilst discovering new skills in media. However, the curriculum uses a point to say that it includes transferable skills although it does not back up on this statement. This may </w:t>
      </w:r>
      <w:proofErr w:type="gramStart"/>
      <w:r>
        <w:t>be seen as</w:t>
      </w:r>
      <w:proofErr w:type="gramEnd"/>
      <w:r>
        <w:t xml:space="preserve"> being neglectful as it is only brief however it is brought across as a commercial programme and uses market research to justify the industry. </w:t>
      </w:r>
    </w:p>
    <w:p w14:paraId="7E278F53" w14:textId="77777777" w:rsidR="00DA4524" w:rsidRDefault="00DA4524" w:rsidP="00DA4524">
      <w:r>
        <w:t xml:space="preserve">The document includes market research to support the influence of the curriculum has after graduating with employability. Described as being in high demand but does not show examples of how the course/career is in high demand. Although it does go on to express that how the institution is founded and supported by media companies which increases opportunities to learners. </w:t>
      </w:r>
    </w:p>
    <w:p w14:paraId="4EB25ABD" w14:textId="77777777" w:rsidR="00DA4524" w:rsidRDefault="00DA4524" w:rsidP="00DA4524">
      <w:r>
        <w:t xml:space="preserve">The document states </w:t>
      </w:r>
      <w:r>
        <w:rPr>
          <w:i/>
          <w:iCs/>
        </w:rPr>
        <w:t>i</w:t>
      </w:r>
      <w:r w:rsidRPr="00B07A4E">
        <w:rPr>
          <w:i/>
          <w:iCs/>
        </w:rPr>
        <w:t>t is necessary, not only to develop an individual’s work, but to also develop the individual to meet the demands of the commercial world faced after graduation</w:t>
      </w:r>
      <w:r>
        <w:t xml:space="preserve">, the terminology is generous in theory as this is the main goal of a curriculum however only states how this is tackled during teaching the course in the programme overview and in further detail in section 3.6 when going further into teaching assessment and strategy breaking down modules, presentations and tutorials. </w:t>
      </w:r>
    </w:p>
    <w:p w14:paraId="2B4FDA9B" w14:textId="77777777" w:rsidR="00DA4524" w:rsidRPr="00B07A4E" w:rsidRDefault="00DA4524" w:rsidP="00DA4524">
      <w:r>
        <w:t xml:space="preserve">This rationale is attempting to sum up the overall goal of the curriculum. What we can take from this curriculum document is that the objective is to demonstrate various media in the hopes to prepare learners to pursue a career in a creative field. The rationale is successful in the view of that it conveys the course to be productive to student’s growth in the arts. Although the purpose of a rationale is to state a set of reasons for the course, does this section complete this point? In the sense of that there is a purpose, and it justifies the course with a brief case of market research and the purposeful outcome of a career from the course. However, the weakest point of the rationale is </w:t>
      </w:r>
      <w:r>
        <w:lastRenderedPageBreak/>
        <w:t xml:space="preserve">that the market research does not show any evidence to the importance of the course to which why a career in illustration would be “high in demand”. The curriculum document does have an overview of employability and employment roles that are possible to embark further on from the course however this goes into further detail later. Which will be analysed when reviewing transferable skills. In addition to the negative factors of the rationale which could have given a further advantage, is that it could have included further objectives of software learning, aims that are spread out between classes and modules. As from reading this rationale there is not enough evidence that associates the learning to be an academic course. </w:t>
      </w:r>
    </w:p>
    <w:p w14:paraId="31822CE6" w14:textId="77777777" w:rsidR="00DA4524" w:rsidRDefault="00DA4524" w:rsidP="00DA4524">
      <w:pPr>
        <w:rPr>
          <w:b/>
          <w:bCs/>
        </w:rPr>
      </w:pPr>
      <w:r w:rsidRPr="00F22E10">
        <w:rPr>
          <w:b/>
          <w:bCs/>
        </w:rPr>
        <w:t xml:space="preserve">Programme Overview </w:t>
      </w:r>
    </w:p>
    <w:p w14:paraId="6A013D0F" w14:textId="77777777" w:rsidR="00DA4524" w:rsidRDefault="00DA4524" w:rsidP="00DA4524">
      <w:r>
        <w:t xml:space="preserve">As the critique continues, the expectations of a programme overview are to achieve the activities, objectives and aims within the programme while demonstrating the requirements to continue the course but can also include justifications and learning techniques. </w:t>
      </w:r>
    </w:p>
    <w:p w14:paraId="4C90498E" w14:textId="77777777" w:rsidR="00DA4524" w:rsidRDefault="00DA4524" w:rsidP="00DA4524">
      <w:r>
        <w:t>The core curriculum of the course overview has been broken down into level 4, level 5, level 6, and level 7. Overall, each level is based on the knowledge each student should have going into each level. Each level of the programme is descripted in section 3.1 that has a brief description of what the year entails at each level. Such as activities like workshops that include digital illustrations, print making and design skills. In addition, studio-based modules that include image-making and communicating, to “allow students to apply and utilise these skills in creative assignments”. Furthermore, established workshops to enhance graphic design, advertising and publishing that will prepare them for modules that include enterprise, professional practice, and life drawing.</w:t>
      </w:r>
    </w:p>
    <w:p w14:paraId="5662B602" w14:textId="77777777" w:rsidR="00DA4524" w:rsidRDefault="00DA4524" w:rsidP="00DA4524">
      <w:proofErr w:type="gramStart"/>
      <w:r>
        <w:t>All of</w:t>
      </w:r>
      <w:proofErr w:type="gramEnd"/>
      <w:r>
        <w:t xml:space="preserve"> the above lessons that are included in the curriculum make a point to prepare students for marketing and self-promoting. The document interprets guided submissions as well as advised practical work that includes feedback. </w:t>
      </w:r>
    </w:p>
    <w:p w14:paraId="23ED5A5F" w14:textId="77777777" w:rsidR="00DA4524" w:rsidRPr="000F0D1B" w:rsidRDefault="00DA4524" w:rsidP="00DA4524">
      <w:r>
        <w:t xml:space="preserve">The University of Creative Arts uses different activities </w:t>
      </w:r>
      <w:proofErr w:type="gramStart"/>
      <w:r>
        <w:t>as a way to</w:t>
      </w:r>
      <w:proofErr w:type="gramEnd"/>
      <w:r>
        <w:t xml:space="preserve"> expand knowledge. These are possible ways to improve and offer more culture to the candidate as a further understanding.</w:t>
      </w:r>
      <w:r>
        <w:rPr>
          <w:rFonts w:ascii="Helvetica" w:hAnsi="Helvetica"/>
          <w:color w:val="333333"/>
        </w:rPr>
        <w:t xml:space="preserve"> To acquire “</w:t>
      </w:r>
      <w:r w:rsidRPr="000F0D1B">
        <w:rPr>
          <w:rFonts w:cstheme="minorHAnsi"/>
          <w:i/>
          <w:iCs/>
        </w:rPr>
        <w:t>development of essential skills in idea development, printmaking, drawing, digital software, storytelling and bookmaking”.</w:t>
      </w:r>
      <w:r>
        <w:rPr>
          <w:rFonts w:cstheme="minorHAnsi"/>
          <w:i/>
          <w:iCs/>
        </w:rPr>
        <w:t xml:space="preserve"> </w:t>
      </w:r>
      <w:r>
        <w:rPr>
          <w:rFonts w:cstheme="minorHAnsi"/>
        </w:rPr>
        <w:t>This is brief and has similarities to the UWTSD Curriculum however be considered more beneficial to the diverse qualities to explore different narratives.</w:t>
      </w:r>
    </w:p>
    <w:p w14:paraId="63B0BAB6" w14:textId="77777777" w:rsidR="00DA4524" w:rsidRDefault="00DA4524" w:rsidP="00DA4524">
      <w:r>
        <w:t xml:space="preserve">The BA Hons Illustration includes specific aims in section 3.2. The following include: </w:t>
      </w:r>
    </w:p>
    <w:p w14:paraId="0DF7CDE8" w14:textId="77777777" w:rsidR="00DA4524" w:rsidRDefault="00DA4524" w:rsidP="00DA4524">
      <w:r>
        <w:t xml:space="preserve">• To teach real world illustration skills and design sensibilities. </w:t>
      </w:r>
      <w:r>
        <w:br/>
        <w:t xml:space="preserve">• To teach knowledge and experience of the creative industries to enable students to pursue successful, sustainable career paths with confidence. </w:t>
      </w:r>
      <w:r>
        <w:br/>
        <w:t xml:space="preserve">• To encourage students to employ divergent and convergent thinking and practice, both independently and collaboratively through workshops, projects, and discussion. </w:t>
      </w:r>
      <w:r>
        <w:br/>
        <w:t xml:space="preserve">• To introduce a range of projects with an aim to focus upon social, environmental, and political issues. </w:t>
      </w:r>
      <w:r>
        <w:br/>
        <w:t>• To deliver relevant contextual, historical, and ethical theoretical dimensions.</w:t>
      </w:r>
      <w:r>
        <w:br/>
        <w:t xml:space="preserve">• To integrate from Level 5, professional practice, entrepreneurship and enterprise into lectures and coursework with the aim to synthesise skills, creativity, knowledge, commercial awareness, and professional attitudes to prepare students for industry.  </w:t>
      </w:r>
    </w:p>
    <w:p w14:paraId="76A3056F" w14:textId="77777777" w:rsidR="00DA4524" w:rsidRDefault="00DA4524" w:rsidP="00DA4524">
      <w:r>
        <w:t xml:space="preserve">From the following aims that have been compressed for immediate response the aims that are descripted are practical from the programme overview and rationale as it is achievable with the combination of workshops and foundation to grow. However, are these objectives suitable to being </w:t>
      </w:r>
      <w:r>
        <w:lastRenderedPageBreak/>
        <w:t xml:space="preserve">serviceable towards a growing illustration candidate. A guide from the National Career Service towards what a candidate will need in a career as an illustrator is described as “what you’ll need”. </w:t>
      </w:r>
    </w:p>
    <w:p w14:paraId="67147074" w14:textId="77777777" w:rsidR="00DA4524" w:rsidRPr="00550554" w:rsidRDefault="00DA4524" w:rsidP="00DA4524">
      <w:pPr>
        <w:rPr>
          <w:i/>
          <w:iCs/>
        </w:rPr>
      </w:pPr>
      <w:proofErr w:type="gramStart"/>
      <w:r w:rsidRPr="00550554">
        <w:rPr>
          <w:i/>
          <w:iCs/>
        </w:rPr>
        <w:t>You’ll</w:t>
      </w:r>
      <w:proofErr w:type="gramEnd"/>
      <w:r w:rsidRPr="00550554">
        <w:rPr>
          <w:i/>
          <w:iCs/>
        </w:rPr>
        <w:t xml:space="preserve"> Need: </w:t>
      </w:r>
    </w:p>
    <w:p w14:paraId="162AF92B" w14:textId="77777777" w:rsidR="00DA4524" w:rsidRPr="00550554" w:rsidRDefault="00DA4524" w:rsidP="00DA4524">
      <w:pPr>
        <w:numPr>
          <w:ilvl w:val="0"/>
          <w:numId w:val="2"/>
        </w:numPr>
        <w:shd w:val="clear" w:color="auto" w:fill="FFFFFF"/>
        <w:spacing w:before="100" w:beforeAutospacing="1" w:after="75" w:line="240" w:lineRule="auto"/>
        <w:rPr>
          <w:rFonts w:eastAsia="Times New Roman" w:cstheme="minorHAnsi"/>
          <w:i/>
          <w:iCs/>
          <w:color w:val="0B0C0C"/>
          <w:lang w:eastAsia="en-GB"/>
        </w:rPr>
      </w:pPr>
      <w:r w:rsidRPr="00550554">
        <w:rPr>
          <w:rFonts w:eastAsia="Times New Roman" w:cstheme="minorHAnsi"/>
          <w:i/>
          <w:iCs/>
          <w:color w:val="0B0C0C"/>
          <w:lang w:eastAsia="en-GB"/>
        </w:rPr>
        <w:t>to be thorough and pay attention to detail</w:t>
      </w:r>
    </w:p>
    <w:p w14:paraId="09A5B719" w14:textId="77777777" w:rsidR="00DA4524" w:rsidRPr="00550554" w:rsidRDefault="00DA4524" w:rsidP="00DA4524">
      <w:pPr>
        <w:numPr>
          <w:ilvl w:val="0"/>
          <w:numId w:val="2"/>
        </w:numPr>
        <w:shd w:val="clear" w:color="auto" w:fill="FFFFFF"/>
        <w:spacing w:before="100" w:beforeAutospacing="1" w:after="75" w:line="240" w:lineRule="auto"/>
        <w:rPr>
          <w:rFonts w:eastAsia="Times New Roman" w:cstheme="minorHAnsi"/>
          <w:i/>
          <w:iCs/>
          <w:color w:val="0B0C0C"/>
          <w:lang w:eastAsia="en-GB"/>
        </w:rPr>
      </w:pPr>
      <w:r w:rsidRPr="00550554">
        <w:rPr>
          <w:rFonts w:eastAsia="Times New Roman" w:cstheme="minorHAnsi"/>
          <w:i/>
          <w:iCs/>
          <w:color w:val="0B0C0C"/>
          <w:lang w:eastAsia="en-GB"/>
        </w:rPr>
        <w:t>design skills and knowledge</w:t>
      </w:r>
    </w:p>
    <w:p w14:paraId="356DF0B5" w14:textId="77777777" w:rsidR="00DA4524" w:rsidRPr="00550554" w:rsidRDefault="00DA4524" w:rsidP="00DA4524">
      <w:pPr>
        <w:numPr>
          <w:ilvl w:val="0"/>
          <w:numId w:val="2"/>
        </w:numPr>
        <w:shd w:val="clear" w:color="auto" w:fill="FFFFFF"/>
        <w:spacing w:before="100" w:beforeAutospacing="1" w:after="75" w:line="240" w:lineRule="auto"/>
        <w:rPr>
          <w:rFonts w:eastAsia="Times New Roman" w:cstheme="minorHAnsi"/>
          <w:i/>
          <w:iCs/>
          <w:color w:val="0B0C0C"/>
          <w:lang w:eastAsia="en-GB"/>
        </w:rPr>
      </w:pPr>
      <w:r w:rsidRPr="00550554">
        <w:rPr>
          <w:rFonts w:eastAsia="Times New Roman" w:cstheme="minorHAnsi"/>
          <w:i/>
          <w:iCs/>
          <w:color w:val="0B0C0C"/>
          <w:lang w:eastAsia="en-GB"/>
        </w:rPr>
        <w:t xml:space="preserve">knowledge of computer operating systems, </w:t>
      </w:r>
      <w:proofErr w:type="gramStart"/>
      <w:r w:rsidRPr="00550554">
        <w:rPr>
          <w:rFonts w:eastAsia="Times New Roman" w:cstheme="minorHAnsi"/>
          <w:i/>
          <w:iCs/>
          <w:color w:val="0B0C0C"/>
          <w:lang w:eastAsia="en-GB"/>
        </w:rPr>
        <w:t>hardware</w:t>
      </w:r>
      <w:proofErr w:type="gramEnd"/>
      <w:r w:rsidRPr="00550554">
        <w:rPr>
          <w:rFonts w:eastAsia="Times New Roman" w:cstheme="minorHAnsi"/>
          <w:i/>
          <w:iCs/>
          <w:color w:val="0B0C0C"/>
          <w:lang w:eastAsia="en-GB"/>
        </w:rPr>
        <w:t xml:space="preserve"> and software</w:t>
      </w:r>
    </w:p>
    <w:p w14:paraId="55B81330" w14:textId="77777777" w:rsidR="00DA4524" w:rsidRPr="00550554" w:rsidRDefault="00DA4524" w:rsidP="00DA4524">
      <w:pPr>
        <w:numPr>
          <w:ilvl w:val="0"/>
          <w:numId w:val="2"/>
        </w:numPr>
        <w:shd w:val="clear" w:color="auto" w:fill="FFFFFF"/>
        <w:spacing w:before="100" w:beforeAutospacing="1" w:after="75" w:line="240" w:lineRule="auto"/>
        <w:rPr>
          <w:rFonts w:eastAsia="Times New Roman" w:cstheme="minorHAnsi"/>
          <w:i/>
          <w:iCs/>
          <w:color w:val="0B0C0C"/>
          <w:lang w:eastAsia="en-GB"/>
        </w:rPr>
      </w:pPr>
      <w:r w:rsidRPr="00550554">
        <w:rPr>
          <w:rFonts w:eastAsia="Times New Roman" w:cstheme="minorHAnsi"/>
          <w:i/>
          <w:iCs/>
          <w:color w:val="0B0C0C"/>
          <w:lang w:eastAsia="en-GB"/>
        </w:rPr>
        <w:t>thinking and reasoning skills</w:t>
      </w:r>
    </w:p>
    <w:p w14:paraId="11C50490" w14:textId="77777777" w:rsidR="00DA4524" w:rsidRPr="00550554" w:rsidRDefault="00DA4524" w:rsidP="00DA4524">
      <w:pPr>
        <w:numPr>
          <w:ilvl w:val="0"/>
          <w:numId w:val="2"/>
        </w:numPr>
        <w:shd w:val="clear" w:color="auto" w:fill="FFFFFF"/>
        <w:spacing w:before="100" w:beforeAutospacing="1" w:after="75" w:line="240" w:lineRule="auto"/>
        <w:rPr>
          <w:rFonts w:eastAsia="Times New Roman" w:cstheme="minorHAnsi"/>
          <w:i/>
          <w:iCs/>
          <w:color w:val="0B0C0C"/>
          <w:lang w:eastAsia="en-GB"/>
        </w:rPr>
      </w:pPr>
      <w:r w:rsidRPr="00550554">
        <w:rPr>
          <w:rFonts w:eastAsia="Times New Roman" w:cstheme="minorHAnsi"/>
          <w:i/>
          <w:iCs/>
          <w:color w:val="0B0C0C"/>
          <w:lang w:eastAsia="en-GB"/>
        </w:rPr>
        <w:t>the ability to use your initiative</w:t>
      </w:r>
    </w:p>
    <w:p w14:paraId="4E4CBFE9" w14:textId="77777777" w:rsidR="00DA4524" w:rsidRPr="00550554" w:rsidRDefault="00DA4524" w:rsidP="00DA4524">
      <w:pPr>
        <w:numPr>
          <w:ilvl w:val="0"/>
          <w:numId w:val="2"/>
        </w:numPr>
        <w:shd w:val="clear" w:color="auto" w:fill="FFFFFF"/>
        <w:spacing w:before="100" w:beforeAutospacing="1" w:after="75" w:line="240" w:lineRule="auto"/>
        <w:rPr>
          <w:rFonts w:eastAsia="Times New Roman" w:cstheme="minorHAnsi"/>
          <w:i/>
          <w:iCs/>
          <w:color w:val="0B0C0C"/>
          <w:lang w:eastAsia="en-GB"/>
        </w:rPr>
      </w:pPr>
      <w:r w:rsidRPr="00550554">
        <w:rPr>
          <w:rFonts w:eastAsia="Times New Roman" w:cstheme="minorHAnsi"/>
          <w:i/>
          <w:iCs/>
          <w:color w:val="0B0C0C"/>
          <w:lang w:eastAsia="en-GB"/>
        </w:rPr>
        <w:t>the ability to accept criticism and work well under pressure</w:t>
      </w:r>
    </w:p>
    <w:p w14:paraId="716B1EF0" w14:textId="77777777" w:rsidR="00DA4524" w:rsidRPr="00550554" w:rsidRDefault="00DA4524" w:rsidP="00DA4524">
      <w:pPr>
        <w:numPr>
          <w:ilvl w:val="0"/>
          <w:numId w:val="2"/>
        </w:numPr>
        <w:shd w:val="clear" w:color="auto" w:fill="FFFFFF"/>
        <w:spacing w:before="100" w:beforeAutospacing="1" w:after="75" w:line="240" w:lineRule="auto"/>
        <w:rPr>
          <w:rFonts w:eastAsia="Times New Roman" w:cstheme="minorHAnsi"/>
          <w:i/>
          <w:iCs/>
          <w:color w:val="0B0C0C"/>
          <w:lang w:eastAsia="en-GB"/>
        </w:rPr>
      </w:pPr>
      <w:r w:rsidRPr="00550554">
        <w:rPr>
          <w:rFonts w:eastAsia="Times New Roman" w:cstheme="minorHAnsi"/>
          <w:i/>
          <w:iCs/>
          <w:color w:val="0B0C0C"/>
          <w:lang w:eastAsia="en-GB"/>
        </w:rPr>
        <w:t>to be flexible and open to change</w:t>
      </w:r>
    </w:p>
    <w:p w14:paraId="358EE076" w14:textId="77777777" w:rsidR="00DA4524" w:rsidRPr="00550554" w:rsidRDefault="00DA4524" w:rsidP="00DA4524">
      <w:pPr>
        <w:numPr>
          <w:ilvl w:val="0"/>
          <w:numId w:val="2"/>
        </w:numPr>
        <w:shd w:val="clear" w:color="auto" w:fill="FFFFFF"/>
        <w:spacing w:before="100" w:beforeAutospacing="1" w:after="75" w:line="240" w:lineRule="auto"/>
        <w:rPr>
          <w:rFonts w:eastAsia="Times New Roman" w:cstheme="minorHAnsi"/>
          <w:i/>
          <w:iCs/>
          <w:color w:val="0B0C0C"/>
          <w:lang w:eastAsia="en-GB"/>
        </w:rPr>
      </w:pPr>
      <w:r w:rsidRPr="00550554">
        <w:rPr>
          <w:rFonts w:eastAsia="Times New Roman" w:cstheme="minorHAnsi"/>
          <w:i/>
          <w:iCs/>
          <w:color w:val="0B0C0C"/>
          <w:lang w:eastAsia="en-GB"/>
        </w:rPr>
        <w:t>patience and the ability to remain calm in stressful situations</w:t>
      </w:r>
    </w:p>
    <w:p w14:paraId="4545F1B3" w14:textId="77777777" w:rsidR="00DA4524" w:rsidRPr="00550554" w:rsidRDefault="00DA4524" w:rsidP="00DA4524">
      <w:pPr>
        <w:numPr>
          <w:ilvl w:val="0"/>
          <w:numId w:val="2"/>
        </w:numPr>
        <w:shd w:val="clear" w:color="auto" w:fill="FFFFFF"/>
        <w:spacing w:before="100" w:beforeAutospacing="1" w:after="75" w:line="240" w:lineRule="auto"/>
        <w:rPr>
          <w:rFonts w:eastAsia="Times New Roman" w:cstheme="minorHAnsi"/>
          <w:i/>
          <w:iCs/>
          <w:color w:val="0B0C0C"/>
          <w:lang w:eastAsia="en-GB"/>
        </w:rPr>
      </w:pPr>
      <w:r w:rsidRPr="00550554">
        <w:rPr>
          <w:rFonts w:eastAsia="Times New Roman" w:cstheme="minorHAnsi"/>
          <w:i/>
          <w:iCs/>
          <w:color w:val="0B0C0C"/>
          <w:lang w:eastAsia="en-GB"/>
        </w:rPr>
        <w:t>to be able to carry out basic tasks on a computer or hand-held device</w:t>
      </w:r>
      <w:r>
        <w:rPr>
          <w:rFonts w:eastAsia="Times New Roman" w:cstheme="minorHAnsi"/>
          <w:i/>
          <w:iCs/>
          <w:color w:val="0B0C0C"/>
          <w:lang w:eastAsia="en-GB"/>
        </w:rPr>
        <w:br/>
        <w:t xml:space="preserve">                                                           nationalcareers.service.gov.uk</w:t>
      </w:r>
    </w:p>
    <w:p w14:paraId="275629E9" w14:textId="77777777" w:rsidR="00DA4524" w:rsidRDefault="00DA4524" w:rsidP="00DA4524">
      <w:pPr>
        <w:shd w:val="clear" w:color="auto" w:fill="FFFFFF"/>
        <w:spacing w:before="100" w:beforeAutospacing="1" w:after="75" w:line="240" w:lineRule="auto"/>
        <w:rPr>
          <w:rFonts w:eastAsia="Times New Roman" w:cstheme="minorHAnsi"/>
          <w:color w:val="0B0C0C"/>
          <w:lang w:eastAsia="en-GB"/>
        </w:rPr>
      </w:pPr>
      <w:r>
        <w:rPr>
          <w:rFonts w:eastAsia="Times New Roman" w:cstheme="minorHAnsi"/>
          <w:color w:val="0B0C0C"/>
          <w:lang w:eastAsia="en-GB"/>
        </w:rPr>
        <w:t xml:space="preserve">This is </w:t>
      </w:r>
      <w:proofErr w:type="gramStart"/>
      <w:r>
        <w:rPr>
          <w:rFonts w:eastAsia="Times New Roman" w:cstheme="minorHAnsi"/>
          <w:color w:val="0B0C0C"/>
          <w:lang w:eastAsia="en-GB"/>
        </w:rPr>
        <w:t>can be seen as</w:t>
      </w:r>
      <w:proofErr w:type="gramEnd"/>
      <w:r>
        <w:rPr>
          <w:rFonts w:eastAsia="Times New Roman" w:cstheme="minorHAnsi"/>
          <w:color w:val="0B0C0C"/>
          <w:lang w:eastAsia="en-GB"/>
        </w:rPr>
        <w:t xml:space="preserve"> a sum up of how UWTSD BA Hon Illustration course. The relevant points of capability taken from national careers are </w:t>
      </w:r>
      <w:proofErr w:type="gramStart"/>
      <w:r>
        <w:rPr>
          <w:rFonts w:eastAsia="Times New Roman" w:cstheme="minorHAnsi"/>
          <w:color w:val="0B0C0C"/>
          <w:lang w:eastAsia="en-GB"/>
        </w:rPr>
        <w:t>similar to</w:t>
      </w:r>
      <w:proofErr w:type="gramEnd"/>
      <w:r>
        <w:rPr>
          <w:rFonts w:eastAsia="Times New Roman" w:cstheme="minorHAnsi"/>
          <w:color w:val="0B0C0C"/>
          <w:lang w:eastAsia="en-GB"/>
        </w:rPr>
        <w:t xml:space="preserve"> the degree of initiative in the rationale of the curriculum document. This is a positive quality to have as this official government post is to keep employers up to date as well as setting a standard of employability. </w:t>
      </w:r>
    </w:p>
    <w:p w14:paraId="2F9286DE" w14:textId="77777777" w:rsidR="00DA4524" w:rsidRDefault="00DA4524" w:rsidP="00DA4524">
      <w:pPr>
        <w:shd w:val="clear" w:color="auto" w:fill="FFFFFF"/>
        <w:spacing w:before="100" w:beforeAutospacing="1" w:after="75" w:line="240" w:lineRule="auto"/>
        <w:rPr>
          <w:rFonts w:eastAsia="Times New Roman" w:cstheme="minorHAnsi"/>
          <w:color w:val="0B0C0C"/>
          <w:lang w:eastAsia="en-GB"/>
        </w:rPr>
      </w:pPr>
      <w:r>
        <w:rPr>
          <w:rFonts w:eastAsia="Times New Roman" w:cstheme="minorHAnsi"/>
          <w:color w:val="0B0C0C"/>
          <w:lang w:eastAsia="en-GB"/>
        </w:rPr>
        <w:t xml:space="preserve">Although the aims are related to the National Career Service brief. It is having to be considered if the students are sustaining the best of the opportunity within the curriculum. Using the National Career Service as guide to employability this has a positive appearance on the curriculum as the goal of a BA course as stated on learn.org for “what is a Bachelor of Arts Degree” defines a course to </w:t>
      </w:r>
      <w:r w:rsidRPr="00D06413">
        <w:rPr>
          <w:rFonts w:eastAsia="Times New Roman" w:cstheme="minorHAnsi"/>
          <w:i/>
          <w:iCs/>
          <w:color w:val="0B0C0C"/>
          <w:lang w:eastAsia="en-GB"/>
        </w:rPr>
        <w:t xml:space="preserve">offer versatility and option when seeking a career. </w:t>
      </w:r>
    </w:p>
    <w:p w14:paraId="234CC778" w14:textId="77777777" w:rsidR="00DA4524" w:rsidRPr="00376DFA" w:rsidRDefault="00DA4524" w:rsidP="00DA4524">
      <w:pPr>
        <w:shd w:val="clear" w:color="auto" w:fill="FFFFFF"/>
        <w:spacing w:before="100" w:beforeAutospacing="1" w:after="75" w:line="240" w:lineRule="auto"/>
        <w:rPr>
          <w:rFonts w:eastAsia="Times New Roman" w:cstheme="minorHAnsi"/>
          <w:color w:val="0B0C0C"/>
          <w:lang w:eastAsia="en-GB"/>
        </w:rPr>
      </w:pPr>
      <w:r w:rsidRPr="00F22E10">
        <w:rPr>
          <w:b/>
          <w:bCs/>
        </w:rPr>
        <w:t xml:space="preserve">Assessment Strategy </w:t>
      </w:r>
    </w:p>
    <w:p w14:paraId="538D11BF" w14:textId="77777777" w:rsidR="00DA4524" w:rsidRDefault="00DA4524" w:rsidP="00DA4524">
      <w:r>
        <w:t xml:space="preserve">Within attending a course, it is practical to have opportunities to network and communicate with one another. Classes can be designed to benefit the students and the teacher. Within this curriculum document it is sectioned into assessing work through studio work, lectures, tutorials, presentations, workshops, and modules. The context has been divided into portfolio assessed, assignment/essay, report, so on. </w:t>
      </w:r>
    </w:p>
    <w:p w14:paraId="65EEAD58" w14:textId="77777777" w:rsidR="00DA4524" w:rsidRDefault="00DA4524" w:rsidP="00DA4524">
      <w:r>
        <w:t>Although not all assessments are based on students. The curriculum documents mention in section 2.1 where the archive is also assessed by students in ways to improve the course. By strategically completing brief feedback forms at the end of each module to provide invaluable insight to understanding the strengths of the course, also to adapt ways to enhance the student’s experience.</w:t>
      </w:r>
    </w:p>
    <w:p w14:paraId="107CE476" w14:textId="77777777" w:rsidR="00DA4524" w:rsidRDefault="00DA4524" w:rsidP="00DA4524">
      <w:r>
        <w:t xml:space="preserve">Susan Verner describes </w:t>
      </w:r>
      <w:r w:rsidRPr="00EC25C2">
        <w:rPr>
          <w:i/>
          <w:iCs/>
        </w:rPr>
        <w:t>Top 10 Ways to Assess Students</w:t>
      </w:r>
      <w:r>
        <w:rPr>
          <w:i/>
          <w:iCs/>
        </w:rPr>
        <w:t xml:space="preserve"> </w:t>
      </w:r>
      <w:r>
        <w:t xml:space="preserve">that bullet points components of testing, these elements are also related to the ways of assessment in this course. To its advantage this is affirmative direction. It proves that it is a fair strategy to assess the student and can also have advantages to the student’s strengths towards graduating. </w:t>
      </w:r>
    </w:p>
    <w:p w14:paraId="22552E07" w14:textId="77777777" w:rsidR="00DA4524" w:rsidRPr="00EC25C2" w:rsidRDefault="00DA4524" w:rsidP="00DA4524"/>
    <w:p w14:paraId="38D38DFF" w14:textId="77777777" w:rsidR="00DA4524" w:rsidRDefault="00DA4524" w:rsidP="00DA4524">
      <w:pPr>
        <w:rPr>
          <w:b/>
          <w:bCs/>
        </w:rPr>
      </w:pPr>
      <w:r w:rsidRPr="00F22E10">
        <w:rPr>
          <w:b/>
          <w:bCs/>
        </w:rPr>
        <w:t>Transferable Skills</w:t>
      </w:r>
    </w:p>
    <w:p w14:paraId="26FB461B" w14:textId="77777777" w:rsidR="00DA4524" w:rsidRDefault="00DA4524" w:rsidP="00DA4524">
      <w:r>
        <w:t xml:space="preserve">The course is consistently adapting and from section 2.1 of the curriculum document the archive analysis’s market research of the curriculum being in “high demand” and how the course is founded </w:t>
      </w:r>
      <w:r>
        <w:lastRenderedPageBreak/>
        <w:t xml:space="preserve">and integrates with studios and events to increase opportunities for students. This is beneficial to the students who are unable to network, although the market research is uncertain on the needs of the consumer. </w:t>
      </w:r>
    </w:p>
    <w:p w14:paraId="10BD44D1" w14:textId="77777777" w:rsidR="00DA4524" w:rsidRDefault="00DA4524" w:rsidP="00DA4524">
      <w:r>
        <w:t xml:space="preserve">The area of Employment Roles and Employability in 2.3, the document uses real world industry terms to sustain the justification of the course with multiple opportunities for a career. Although it is also listed employability skills gained during the programme that can be considered transferable. These are bullet pointed as followed: </w:t>
      </w:r>
      <w:r>
        <w:br/>
        <w:t xml:space="preserve">• Comprehensive knowledge of a range of industry standard software </w:t>
      </w:r>
      <w:r>
        <w:br/>
        <w:t xml:space="preserve">• A detailed knowledge of the history of their chosen discipline </w:t>
      </w:r>
      <w:r>
        <w:br/>
        <w:t xml:space="preserve">• Creative lateral thinking </w:t>
      </w:r>
      <w:r>
        <w:br/>
        <w:t>• Research skills</w:t>
      </w:r>
      <w:r>
        <w:br/>
        <w:t xml:space="preserve">• The ability to apply contemporary solutions to original problems within diverse contexts </w:t>
      </w:r>
      <w:r>
        <w:br/>
        <w:t xml:space="preserve">• Communication skills that will allow the student to make effective presentations, talk coherently and intelligently about their subject area, and be able write clearly and concisely </w:t>
      </w:r>
      <w:r>
        <w:br/>
        <w:t xml:space="preserve">• Experience of working in teams </w:t>
      </w:r>
      <w:r>
        <w:br/>
        <w:t>• Trans-disciplinary practice</w:t>
      </w:r>
    </w:p>
    <w:p w14:paraId="4805B295" w14:textId="77777777" w:rsidR="00DA4524" w:rsidRDefault="00DA4524" w:rsidP="00DA4524">
      <w:r>
        <w:t xml:space="preserve">These are very specific skills that are considered transferable within the course. There could be other simpler alternatives to having qualities that consider a student a desirable candidate to employ. For example, taken from </w:t>
      </w:r>
      <w:proofErr w:type="spellStart"/>
      <w:r>
        <w:t>FlexJobs</w:t>
      </w:r>
      <w:proofErr w:type="spellEnd"/>
      <w:r>
        <w:t xml:space="preserve">: </w:t>
      </w:r>
      <w:r>
        <w:br/>
        <w:t xml:space="preserve">•Problem Solving                               </w:t>
      </w:r>
      <w:r>
        <w:br/>
        <w:t>•Analytical Reasoning</w:t>
      </w:r>
      <w:r>
        <w:br/>
        <w:t>•Critical Thinking</w:t>
      </w:r>
      <w:r>
        <w:br/>
        <w:t>•Leadership</w:t>
      </w:r>
      <w:r>
        <w:br/>
        <w:t>•Adaptability</w:t>
      </w:r>
      <w:r>
        <w:br/>
        <w:t>•Teamwork</w:t>
      </w:r>
      <w:r>
        <w:br/>
        <w:t xml:space="preserve">•And Others. </w:t>
      </w:r>
    </w:p>
    <w:p w14:paraId="1DA0E1DC" w14:textId="77777777" w:rsidR="00DA4524" w:rsidRDefault="00DA4524" w:rsidP="00DA4524">
      <w:r>
        <w:t>This is a brief analysis of how the curriculum document approaches transferable skills. There is a strong approach of a consistent degree of employment and career goals within the genre. However, it can be considered a negative issue within the accessibility of other transferable skills of recruitment if it can be considered other means of business.</w:t>
      </w:r>
    </w:p>
    <w:p w14:paraId="400585B2" w14:textId="77777777" w:rsidR="00DA4524" w:rsidRPr="00F00FC5" w:rsidRDefault="00DA4524" w:rsidP="00DA4524">
      <w:pPr>
        <w:rPr>
          <w:b/>
          <w:bCs/>
        </w:rPr>
      </w:pPr>
      <w:r w:rsidRPr="00F00FC5">
        <w:rPr>
          <w:b/>
          <w:bCs/>
        </w:rPr>
        <w:t xml:space="preserve">In My Own Opinion </w:t>
      </w:r>
    </w:p>
    <w:p w14:paraId="2EE6D029" w14:textId="77777777" w:rsidR="00DA4524" w:rsidRPr="00375C5F" w:rsidRDefault="00DA4524" w:rsidP="00DA4524">
      <w:r>
        <w:t>This curriculum document has various number of strengths and weaknesses. To consider that the document is unfavourable is redundant as it reaches the purpose of preparing the students for a career as well as education of Illustration and industry. There could be ways of improvement through extra information of career paths that could possibly lead elsewhere. However, I understand the goal is a desired career in Illustration but improving manageable transferable skills could be more influential. The assessment strategies are optimal as these ways of assessing are used by many other faculties and have proven a strong foundation however the programme overview only briefly goes into features within the modules however does not mention teaching strategies. Therefore, not retaining how the students will have an impact on the knowledge. The archive has favours as well as downfalls, however I do think this course has a strong foundation to be successful for students.</w:t>
      </w:r>
    </w:p>
    <w:p w14:paraId="67CC8E35" w14:textId="77777777" w:rsidR="00DA4524" w:rsidRPr="001019A7" w:rsidRDefault="00DA4524" w:rsidP="00DA4524">
      <w:pPr>
        <w:rPr>
          <w:b/>
          <w:bCs/>
        </w:rPr>
      </w:pPr>
    </w:p>
    <w:p w14:paraId="59F6A470" w14:textId="77777777" w:rsidR="00D21013" w:rsidRDefault="00D21013" w:rsidP="00DA4524">
      <w:pPr>
        <w:rPr>
          <w:b/>
          <w:bCs/>
        </w:rPr>
      </w:pPr>
    </w:p>
    <w:p w14:paraId="2D7874E0" w14:textId="0097C895" w:rsidR="00DA4524" w:rsidRDefault="00DA4524" w:rsidP="00DA4524">
      <w:pPr>
        <w:rPr>
          <w:b/>
          <w:bCs/>
        </w:rPr>
      </w:pPr>
      <w:r w:rsidRPr="001019A7">
        <w:rPr>
          <w:b/>
          <w:bCs/>
        </w:rPr>
        <w:lastRenderedPageBreak/>
        <w:t>Referencing</w:t>
      </w:r>
      <w:r>
        <w:rPr>
          <w:b/>
          <w:bCs/>
        </w:rPr>
        <w:t xml:space="preserve"> Bibliography</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DA4524" w:rsidRPr="00D546B7" w14:paraId="52DC9699" w14:textId="77777777" w:rsidTr="00CF52EE">
        <w:tc>
          <w:tcPr>
            <w:tcW w:w="1740" w:type="dxa"/>
            <w:shd w:val="clear" w:color="auto" w:fill="FFFFFF"/>
            <w:vAlign w:val="center"/>
            <w:hideMark/>
          </w:tcPr>
          <w:p w14:paraId="01288541" w14:textId="77777777" w:rsidR="00DA4524" w:rsidRPr="00D546B7" w:rsidRDefault="00DA4524" w:rsidP="00CF52EE">
            <w:pPr>
              <w:spacing w:after="0" w:line="240" w:lineRule="auto"/>
              <w:rPr>
                <w:rFonts w:ascii="Arial" w:eastAsia="Times New Roman" w:hAnsi="Arial" w:cs="Arial"/>
                <w:b/>
                <w:bCs/>
                <w:color w:val="000000"/>
                <w:sz w:val="21"/>
                <w:szCs w:val="21"/>
                <w:lang w:eastAsia="en-GB"/>
              </w:rPr>
            </w:pPr>
            <w:r w:rsidRPr="00D546B7">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0A8CB3DB" w14:textId="77777777" w:rsidR="00DA4524" w:rsidRPr="00D546B7" w:rsidRDefault="00DA4524" w:rsidP="00CF52EE">
            <w:pPr>
              <w:spacing w:after="0" w:line="240" w:lineRule="auto"/>
              <w:rPr>
                <w:rFonts w:ascii="Arial" w:eastAsia="Times New Roman" w:hAnsi="Arial" w:cs="Arial"/>
                <w:color w:val="000000"/>
                <w:sz w:val="21"/>
                <w:szCs w:val="21"/>
                <w:lang w:eastAsia="en-GB"/>
              </w:rPr>
            </w:pPr>
            <w:r w:rsidRPr="00D546B7">
              <w:rPr>
                <w:rFonts w:ascii="Arial" w:eastAsia="Times New Roman" w:hAnsi="Arial" w:cs="Arial"/>
                <w:color w:val="000000"/>
                <w:sz w:val="21"/>
                <w:szCs w:val="21"/>
                <w:lang w:eastAsia="en-GB"/>
              </w:rPr>
              <w:t>Study.com</w:t>
            </w:r>
          </w:p>
        </w:tc>
      </w:tr>
      <w:tr w:rsidR="00DA4524" w:rsidRPr="00D546B7" w14:paraId="09901AAC" w14:textId="77777777" w:rsidTr="00CF52EE">
        <w:tc>
          <w:tcPr>
            <w:tcW w:w="1740" w:type="dxa"/>
            <w:shd w:val="clear" w:color="auto" w:fill="FFFFFF"/>
            <w:vAlign w:val="center"/>
            <w:hideMark/>
          </w:tcPr>
          <w:p w14:paraId="738A6035" w14:textId="77777777" w:rsidR="00DA4524" w:rsidRPr="00D546B7" w:rsidRDefault="00DA4524" w:rsidP="00CF52EE">
            <w:pPr>
              <w:spacing w:after="0" w:line="240" w:lineRule="auto"/>
              <w:rPr>
                <w:rFonts w:ascii="Arial" w:eastAsia="Times New Roman" w:hAnsi="Arial" w:cs="Arial"/>
                <w:b/>
                <w:bCs/>
                <w:color w:val="000000"/>
                <w:sz w:val="21"/>
                <w:szCs w:val="21"/>
                <w:lang w:eastAsia="en-GB"/>
              </w:rPr>
            </w:pPr>
            <w:r w:rsidRPr="00D546B7">
              <w:rPr>
                <w:rFonts w:ascii="Arial" w:eastAsia="Times New Roman" w:hAnsi="Arial" w:cs="Arial"/>
                <w:b/>
                <w:bCs/>
                <w:color w:val="000000"/>
                <w:sz w:val="21"/>
                <w:szCs w:val="21"/>
                <w:lang w:eastAsia="en-GB"/>
              </w:rPr>
              <w:t>URL:</w:t>
            </w:r>
          </w:p>
        </w:tc>
        <w:tc>
          <w:tcPr>
            <w:tcW w:w="0" w:type="auto"/>
            <w:shd w:val="clear" w:color="auto" w:fill="FFFFFF"/>
            <w:vAlign w:val="center"/>
            <w:hideMark/>
          </w:tcPr>
          <w:p w14:paraId="1E99B3B6" w14:textId="77777777" w:rsidR="00DA4524" w:rsidRPr="00D546B7" w:rsidRDefault="00DA4524" w:rsidP="00CF52EE">
            <w:pPr>
              <w:spacing w:after="0" w:line="240" w:lineRule="auto"/>
              <w:rPr>
                <w:rFonts w:ascii="Arial" w:eastAsia="Times New Roman" w:hAnsi="Arial" w:cs="Arial"/>
                <w:color w:val="000000"/>
                <w:sz w:val="21"/>
                <w:szCs w:val="21"/>
                <w:lang w:eastAsia="en-GB"/>
              </w:rPr>
            </w:pPr>
            <w:r w:rsidRPr="00D546B7">
              <w:rPr>
                <w:rFonts w:ascii="Arial" w:eastAsia="Times New Roman" w:hAnsi="Arial" w:cs="Arial"/>
                <w:color w:val="000000"/>
                <w:sz w:val="21"/>
                <w:szCs w:val="21"/>
                <w:lang w:eastAsia="en-GB"/>
              </w:rPr>
              <w:t>https://study.com/illustrator_career.html</w:t>
            </w:r>
          </w:p>
        </w:tc>
      </w:tr>
    </w:tbl>
    <w:p w14:paraId="785BEBE2" w14:textId="77777777" w:rsidR="00DA4524" w:rsidRDefault="00DA4524" w:rsidP="00DA4524">
      <w:pPr>
        <w:rPr>
          <w:b/>
          <w:bCs/>
        </w:rPr>
      </w:pPr>
      <w:r>
        <w:rPr>
          <w:b/>
          <w:bCs/>
        </w:rPr>
        <w:t>28.12.2020</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DA4524" w:rsidRPr="00D546B7" w14:paraId="00C99727" w14:textId="77777777" w:rsidTr="00CF52EE">
        <w:tc>
          <w:tcPr>
            <w:tcW w:w="1740" w:type="dxa"/>
            <w:shd w:val="clear" w:color="auto" w:fill="FFFFFF"/>
            <w:vAlign w:val="center"/>
            <w:hideMark/>
          </w:tcPr>
          <w:p w14:paraId="79752E2A" w14:textId="77777777" w:rsidR="00DA4524" w:rsidRPr="00D546B7" w:rsidRDefault="00DA4524" w:rsidP="00CF52EE">
            <w:pPr>
              <w:spacing w:after="0" w:line="240" w:lineRule="auto"/>
              <w:rPr>
                <w:rFonts w:ascii="Arial" w:eastAsia="Times New Roman" w:hAnsi="Arial" w:cs="Arial"/>
                <w:b/>
                <w:bCs/>
                <w:color w:val="000000"/>
                <w:sz w:val="21"/>
                <w:szCs w:val="21"/>
                <w:lang w:eastAsia="en-GB"/>
              </w:rPr>
            </w:pPr>
            <w:r w:rsidRPr="00D546B7">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1F790535" w14:textId="77777777" w:rsidR="00DA4524" w:rsidRPr="00D546B7" w:rsidRDefault="00DA4524" w:rsidP="00CF52EE">
            <w:pPr>
              <w:spacing w:after="0" w:line="240" w:lineRule="auto"/>
              <w:rPr>
                <w:rFonts w:ascii="Arial" w:eastAsia="Times New Roman" w:hAnsi="Arial" w:cs="Arial"/>
                <w:color w:val="000000"/>
                <w:sz w:val="21"/>
                <w:szCs w:val="21"/>
                <w:lang w:eastAsia="en-GB"/>
              </w:rPr>
            </w:pPr>
            <w:r w:rsidRPr="00D546B7">
              <w:rPr>
                <w:rFonts w:ascii="Arial" w:eastAsia="Times New Roman" w:hAnsi="Arial" w:cs="Arial"/>
                <w:color w:val="000000"/>
                <w:sz w:val="21"/>
                <w:szCs w:val="21"/>
                <w:lang w:eastAsia="en-GB"/>
              </w:rPr>
              <w:t>University for the Creative Arts - Illustration BA (Hons) 3 Years - UCA</w:t>
            </w:r>
          </w:p>
        </w:tc>
      </w:tr>
      <w:tr w:rsidR="00DA4524" w:rsidRPr="00D546B7" w14:paraId="4A2B6626" w14:textId="77777777" w:rsidTr="00CF52EE">
        <w:tc>
          <w:tcPr>
            <w:tcW w:w="1740" w:type="dxa"/>
            <w:shd w:val="clear" w:color="auto" w:fill="FFFFFF"/>
            <w:vAlign w:val="center"/>
            <w:hideMark/>
          </w:tcPr>
          <w:p w14:paraId="50B85EED" w14:textId="77777777" w:rsidR="00DA4524" w:rsidRPr="00D546B7" w:rsidRDefault="00DA4524" w:rsidP="00CF52EE">
            <w:pPr>
              <w:spacing w:after="0" w:line="240" w:lineRule="auto"/>
              <w:rPr>
                <w:rFonts w:ascii="Arial" w:eastAsia="Times New Roman" w:hAnsi="Arial" w:cs="Arial"/>
                <w:b/>
                <w:bCs/>
                <w:color w:val="000000"/>
                <w:sz w:val="21"/>
                <w:szCs w:val="21"/>
                <w:lang w:eastAsia="en-GB"/>
              </w:rPr>
            </w:pPr>
            <w:r w:rsidRPr="00D546B7">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4C1E86EF" w14:textId="77777777" w:rsidR="00DA4524" w:rsidRPr="00D546B7" w:rsidRDefault="00DA4524" w:rsidP="00CF52EE">
            <w:pPr>
              <w:spacing w:after="0" w:line="240" w:lineRule="auto"/>
              <w:rPr>
                <w:rFonts w:ascii="Arial" w:eastAsia="Times New Roman" w:hAnsi="Arial" w:cs="Arial"/>
                <w:color w:val="000000"/>
                <w:sz w:val="21"/>
                <w:szCs w:val="21"/>
                <w:lang w:eastAsia="en-GB"/>
              </w:rPr>
            </w:pPr>
            <w:r w:rsidRPr="00D546B7">
              <w:rPr>
                <w:rFonts w:ascii="Arial" w:eastAsia="Times New Roman" w:hAnsi="Arial" w:cs="Arial"/>
                <w:color w:val="000000"/>
                <w:sz w:val="21"/>
                <w:szCs w:val="21"/>
                <w:lang w:eastAsia="en-GB"/>
              </w:rPr>
              <w:t>University for the Creative Arts - UCA</w:t>
            </w:r>
          </w:p>
        </w:tc>
      </w:tr>
      <w:tr w:rsidR="00DA4524" w:rsidRPr="00D546B7" w14:paraId="04112B7F" w14:textId="77777777" w:rsidTr="00CF52EE">
        <w:tc>
          <w:tcPr>
            <w:tcW w:w="1740" w:type="dxa"/>
            <w:shd w:val="clear" w:color="auto" w:fill="FFFFFF"/>
            <w:vAlign w:val="center"/>
            <w:hideMark/>
          </w:tcPr>
          <w:p w14:paraId="7DFAAC26" w14:textId="77777777" w:rsidR="00DA4524" w:rsidRPr="00D546B7" w:rsidRDefault="00DA4524" w:rsidP="00CF52EE">
            <w:pPr>
              <w:spacing w:after="0" w:line="240" w:lineRule="auto"/>
              <w:rPr>
                <w:rFonts w:ascii="Arial" w:eastAsia="Times New Roman" w:hAnsi="Arial" w:cs="Arial"/>
                <w:b/>
                <w:bCs/>
                <w:color w:val="000000"/>
                <w:sz w:val="21"/>
                <w:szCs w:val="21"/>
                <w:lang w:eastAsia="en-GB"/>
              </w:rPr>
            </w:pPr>
            <w:r w:rsidRPr="00D546B7">
              <w:rPr>
                <w:rFonts w:ascii="Arial" w:eastAsia="Times New Roman" w:hAnsi="Arial" w:cs="Arial"/>
                <w:b/>
                <w:bCs/>
                <w:color w:val="000000"/>
                <w:sz w:val="21"/>
                <w:szCs w:val="21"/>
                <w:lang w:eastAsia="en-GB"/>
              </w:rPr>
              <w:t>URL:</w:t>
            </w:r>
          </w:p>
        </w:tc>
        <w:tc>
          <w:tcPr>
            <w:tcW w:w="0" w:type="auto"/>
            <w:shd w:val="clear" w:color="auto" w:fill="FFFFFF"/>
            <w:vAlign w:val="center"/>
            <w:hideMark/>
          </w:tcPr>
          <w:p w14:paraId="14AB20AC" w14:textId="77777777" w:rsidR="00DA4524" w:rsidRPr="00D546B7" w:rsidRDefault="00DA4524" w:rsidP="00CF52EE">
            <w:pPr>
              <w:spacing w:after="0" w:line="240" w:lineRule="auto"/>
              <w:rPr>
                <w:rFonts w:ascii="Arial" w:eastAsia="Times New Roman" w:hAnsi="Arial" w:cs="Arial"/>
                <w:color w:val="000000"/>
                <w:sz w:val="21"/>
                <w:szCs w:val="21"/>
                <w:lang w:eastAsia="en-GB"/>
              </w:rPr>
            </w:pPr>
            <w:r w:rsidRPr="00D546B7">
              <w:rPr>
                <w:rFonts w:ascii="Arial" w:eastAsia="Times New Roman" w:hAnsi="Arial" w:cs="Arial"/>
                <w:color w:val="000000"/>
                <w:sz w:val="21"/>
                <w:szCs w:val="21"/>
                <w:lang w:eastAsia="en-GB"/>
              </w:rPr>
              <w:t>https://www.uca.ac.uk/study/courses/ba-illustration/</w:t>
            </w:r>
          </w:p>
        </w:tc>
      </w:tr>
    </w:tbl>
    <w:p w14:paraId="21BE65C7" w14:textId="77777777" w:rsidR="00DA4524" w:rsidRDefault="00DA4524" w:rsidP="00DA4524">
      <w:pPr>
        <w:rPr>
          <w:b/>
          <w:bCs/>
        </w:rPr>
      </w:pPr>
      <w:r>
        <w:rPr>
          <w:b/>
          <w:bCs/>
        </w:rPr>
        <w:t>28.12.2020</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DA4524" w:rsidRPr="00D06413" w14:paraId="2C8156E1" w14:textId="77777777" w:rsidTr="00CF52EE">
        <w:tc>
          <w:tcPr>
            <w:tcW w:w="1740" w:type="dxa"/>
            <w:shd w:val="clear" w:color="auto" w:fill="FFFFFF"/>
            <w:vAlign w:val="center"/>
            <w:hideMark/>
          </w:tcPr>
          <w:p w14:paraId="20535771" w14:textId="77777777" w:rsidR="00DA4524" w:rsidRPr="00D06413" w:rsidRDefault="00DA4524" w:rsidP="00CF52EE">
            <w:pPr>
              <w:spacing w:after="0" w:line="240" w:lineRule="auto"/>
              <w:rPr>
                <w:rFonts w:ascii="Arial" w:eastAsia="Times New Roman" w:hAnsi="Arial" w:cs="Arial"/>
                <w:b/>
                <w:bCs/>
                <w:color w:val="000000"/>
                <w:sz w:val="21"/>
                <w:szCs w:val="21"/>
                <w:lang w:eastAsia="en-GB"/>
              </w:rPr>
            </w:pPr>
            <w:r w:rsidRPr="00D06413">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384E3CDA" w14:textId="77777777" w:rsidR="00DA4524" w:rsidRPr="00D06413" w:rsidRDefault="00DA4524" w:rsidP="00CF52EE">
            <w:pPr>
              <w:spacing w:after="0" w:line="240" w:lineRule="auto"/>
              <w:rPr>
                <w:rFonts w:ascii="Arial" w:eastAsia="Times New Roman" w:hAnsi="Arial" w:cs="Arial"/>
                <w:color w:val="000000"/>
                <w:sz w:val="21"/>
                <w:szCs w:val="21"/>
                <w:lang w:eastAsia="en-GB"/>
              </w:rPr>
            </w:pPr>
            <w:r w:rsidRPr="00D06413">
              <w:rPr>
                <w:rFonts w:ascii="Arial" w:eastAsia="Times New Roman" w:hAnsi="Arial" w:cs="Arial"/>
                <w:color w:val="000000"/>
                <w:sz w:val="21"/>
                <w:szCs w:val="21"/>
                <w:lang w:eastAsia="en-GB"/>
              </w:rPr>
              <w:t>Learn.org -</w:t>
            </w:r>
          </w:p>
        </w:tc>
      </w:tr>
      <w:tr w:rsidR="00DA4524" w:rsidRPr="00D06413" w14:paraId="73AE48AA" w14:textId="77777777" w:rsidTr="00CF52EE">
        <w:tc>
          <w:tcPr>
            <w:tcW w:w="1740" w:type="dxa"/>
            <w:shd w:val="clear" w:color="auto" w:fill="FFFFFF"/>
            <w:vAlign w:val="center"/>
            <w:hideMark/>
          </w:tcPr>
          <w:p w14:paraId="78EECDDA" w14:textId="77777777" w:rsidR="00DA4524" w:rsidRPr="00D06413" w:rsidRDefault="00DA4524" w:rsidP="00CF52EE">
            <w:pPr>
              <w:spacing w:after="0" w:line="240" w:lineRule="auto"/>
              <w:rPr>
                <w:rFonts w:ascii="Arial" w:eastAsia="Times New Roman" w:hAnsi="Arial" w:cs="Arial"/>
                <w:b/>
                <w:bCs/>
                <w:color w:val="000000"/>
                <w:sz w:val="21"/>
                <w:szCs w:val="21"/>
                <w:lang w:eastAsia="en-GB"/>
              </w:rPr>
            </w:pPr>
            <w:r w:rsidRPr="00D06413">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7C5C1569" w14:textId="77777777" w:rsidR="00DA4524" w:rsidRPr="00D06413" w:rsidRDefault="00DA4524" w:rsidP="00CF52EE">
            <w:pPr>
              <w:spacing w:after="0" w:line="240" w:lineRule="auto"/>
              <w:rPr>
                <w:rFonts w:ascii="Arial" w:eastAsia="Times New Roman" w:hAnsi="Arial" w:cs="Arial"/>
                <w:color w:val="000000"/>
                <w:sz w:val="21"/>
                <w:szCs w:val="21"/>
                <w:lang w:eastAsia="en-GB"/>
              </w:rPr>
            </w:pPr>
            <w:r w:rsidRPr="00D06413">
              <w:rPr>
                <w:rFonts w:ascii="Arial" w:eastAsia="Times New Roman" w:hAnsi="Arial" w:cs="Arial"/>
                <w:color w:val="000000"/>
                <w:sz w:val="21"/>
                <w:szCs w:val="21"/>
                <w:lang w:eastAsia="en-GB"/>
              </w:rPr>
              <w:t>Learn.org</w:t>
            </w:r>
          </w:p>
        </w:tc>
      </w:tr>
      <w:tr w:rsidR="00DA4524" w:rsidRPr="00D06413" w14:paraId="4DE06823" w14:textId="77777777" w:rsidTr="00CF52EE">
        <w:tc>
          <w:tcPr>
            <w:tcW w:w="1740" w:type="dxa"/>
            <w:shd w:val="clear" w:color="auto" w:fill="FFFFFF"/>
            <w:vAlign w:val="center"/>
            <w:hideMark/>
          </w:tcPr>
          <w:p w14:paraId="002694C7" w14:textId="77777777" w:rsidR="00DA4524" w:rsidRPr="00D06413" w:rsidRDefault="00DA4524" w:rsidP="00CF52EE">
            <w:pPr>
              <w:spacing w:after="0" w:line="240" w:lineRule="auto"/>
              <w:rPr>
                <w:rFonts w:ascii="Arial" w:eastAsia="Times New Roman" w:hAnsi="Arial" w:cs="Arial"/>
                <w:b/>
                <w:bCs/>
                <w:color w:val="000000"/>
                <w:sz w:val="21"/>
                <w:szCs w:val="21"/>
                <w:lang w:eastAsia="en-GB"/>
              </w:rPr>
            </w:pPr>
            <w:r w:rsidRPr="00D06413">
              <w:rPr>
                <w:rFonts w:ascii="Arial" w:eastAsia="Times New Roman" w:hAnsi="Arial" w:cs="Arial"/>
                <w:b/>
                <w:bCs/>
                <w:color w:val="000000"/>
                <w:sz w:val="21"/>
                <w:szCs w:val="21"/>
                <w:lang w:eastAsia="en-GB"/>
              </w:rPr>
              <w:t>URL:</w:t>
            </w:r>
          </w:p>
        </w:tc>
        <w:tc>
          <w:tcPr>
            <w:tcW w:w="0" w:type="auto"/>
            <w:shd w:val="clear" w:color="auto" w:fill="FFFFFF"/>
            <w:vAlign w:val="center"/>
            <w:hideMark/>
          </w:tcPr>
          <w:p w14:paraId="632642E0" w14:textId="77777777" w:rsidR="00DA4524" w:rsidRPr="00D06413" w:rsidRDefault="00DA4524" w:rsidP="00CF52EE">
            <w:pPr>
              <w:spacing w:after="0" w:line="240" w:lineRule="auto"/>
              <w:rPr>
                <w:rFonts w:ascii="Arial" w:eastAsia="Times New Roman" w:hAnsi="Arial" w:cs="Arial"/>
                <w:color w:val="000000"/>
                <w:sz w:val="21"/>
                <w:szCs w:val="21"/>
                <w:lang w:eastAsia="en-GB"/>
              </w:rPr>
            </w:pPr>
            <w:r w:rsidRPr="00D06413">
              <w:rPr>
                <w:rFonts w:ascii="Arial" w:eastAsia="Times New Roman" w:hAnsi="Arial" w:cs="Arial"/>
                <w:color w:val="000000"/>
                <w:sz w:val="21"/>
                <w:szCs w:val="21"/>
                <w:lang w:eastAsia="en-GB"/>
              </w:rPr>
              <w:t>https://learn.org/articles/What_is_a_Bachelor_of_Arts_Degree.html</w:t>
            </w:r>
          </w:p>
        </w:tc>
      </w:tr>
    </w:tbl>
    <w:p w14:paraId="3507E9FF" w14:textId="77777777" w:rsidR="00DA4524" w:rsidRDefault="00DA4524" w:rsidP="00DA4524">
      <w:pPr>
        <w:rPr>
          <w:b/>
          <w:bCs/>
        </w:rPr>
      </w:pPr>
      <w:r>
        <w:rPr>
          <w:b/>
          <w:bCs/>
        </w:rPr>
        <w:t>01.01.2021</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DA4524" w:rsidRPr="00EC25C2" w14:paraId="635D07EC" w14:textId="77777777" w:rsidTr="00CF52EE">
        <w:tc>
          <w:tcPr>
            <w:tcW w:w="1740" w:type="dxa"/>
            <w:shd w:val="clear" w:color="auto" w:fill="FFFFFF"/>
            <w:vAlign w:val="center"/>
            <w:hideMark/>
          </w:tcPr>
          <w:p w14:paraId="0BA8A8F7" w14:textId="77777777" w:rsidR="00DA4524" w:rsidRPr="00EC25C2" w:rsidRDefault="00DA4524" w:rsidP="00CF52EE">
            <w:pPr>
              <w:spacing w:after="0" w:line="240" w:lineRule="auto"/>
              <w:rPr>
                <w:rFonts w:ascii="Arial" w:eastAsia="Times New Roman" w:hAnsi="Arial" w:cs="Arial"/>
                <w:b/>
                <w:bCs/>
                <w:color w:val="000000"/>
                <w:sz w:val="21"/>
                <w:szCs w:val="21"/>
                <w:lang w:eastAsia="en-GB"/>
              </w:rPr>
            </w:pPr>
            <w:r w:rsidRPr="00EC25C2">
              <w:rPr>
                <w:rFonts w:ascii="Arial" w:eastAsia="Times New Roman" w:hAnsi="Arial" w:cs="Arial"/>
                <w:b/>
                <w:bCs/>
                <w:color w:val="000000"/>
                <w:sz w:val="21"/>
                <w:szCs w:val="21"/>
                <w:lang w:eastAsia="en-GB"/>
              </w:rPr>
              <w:t>Author</w:t>
            </w:r>
          </w:p>
        </w:tc>
        <w:tc>
          <w:tcPr>
            <w:tcW w:w="0" w:type="auto"/>
            <w:shd w:val="clear" w:color="auto" w:fill="FFFFFF"/>
            <w:vAlign w:val="center"/>
            <w:hideMark/>
          </w:tcPr>
          <w:p w14:paraId="6066D097" w14:textId="77777777" w:rsidR="00DA4524" w:rsidRPr="00EC25C2" w:rsidRDefault="00DA4524" w:rsidP="00CF52EE">
            <w:pPr>
              <w:spacing w:after="0" w:line="240" w:lineRule="auto"/>
              <w:rPr>
                <w:rFonts w:ascii="Arial" w:eastAsia="Times New Roman" w:hAnsi="Arial" w:cs="Arial"/>
                <w:color w:val="000000"/>
                <w:sz w:val="21"/>
                <w:szCs w:val="21"/>
                <w:lang w:eastAsia="en-GB"/>
              </w:rPr>
            </w:pPr>
            <w:r w:rsidRPr="00EC25C2">
              <w:rPr>
                <w:rFonts w:ascii="Arial" w:eastAsia="Times New Roman" w:hAnsi="Arial" w:cs="Arial"/>
                <w:color w:val="000000"/>
                <w:sz w:val="21"/>
                <w:szCs w:val="21"/>
                <w:lang w:eastAsia="en-GB"/>
              </w:rPr>
              <w:t>Susan Verner</w:t>
            </w:r>
          </w:p>
        </w:tc>
      </w:tr>
      <w:tr w:rsidR="00DA4524" w:rsidRPr="00EC25C2" w14:paraId="2607E994" w14:textId="77777777" w:rsidTr="00CF52EE">
        <w:tc>
          <w:tcPr>
            <w:tcW w:w="1740" w:type="dxa"/>
            <w:shd w:val="clear" w:color="auto" w:fill="FFFFFF"/>
            <w:vAlign w:val="center"/>
            <w:hideMark/>
          </w:tcPr>
          <w:p w14:paraId="0305C520" w14:textId="77777777" w:rsidR="00DA4524" w:rsidRPr="00EC25C2" w:rsidRDefault="00DA4524" w:rsidP="00CF52EE">
            <w:pPr>
              <w:spacing w:after="0" w:line="240" w:lineRule="auto"/>
              <w:rPr>
                <w:rFonts w:ascii="Arial" w:eastAsia="Times New Roman" w:hAnsi="Arial" w:cs="Arial"/>
                <w:b/>
                <w:bCs/>
                <w:color w:val="000000"/>
                <w:sz w:val="21"/>
                <w:szCs w:val="21"/>
                <w:lang w:eastAsia="en-GB"/>
              </w:rPr>
            </w:pPr>
            <w:r w:rsidRPr="00EC25C2">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0F680EAE" w14:textId="77777777" w:rsidR="00DA4524" w:rsidRPr="00EC25C2" w:rsidRDefault="00DA4524" w:rsidP="00CF52EE">
            <w:pPr>
              <w:spacing w:after="0" w:line="240" w:lineRule="auto"/>
              <w:rPr>
                <w:rFonts w:ascii="Arial" w:eastAsia="Times New Roman" w:hAnsi="Arial" w:cs="Arial"/>
                <w:color w:val="000000"/>
                <w:sz w:val="21"/>
                <w:szCs w:val="21"/>
                <w:lang w:eastAsia="en-GB"/>
              </w:rPr>
            </w:pPr>
            <w:r w:rsidRPr="00EC25C2">
              <w:rPr>
                <w:rFonts w:ascii="Arial" w:eastAsia="Times New Roman" w:hAnsi="Arial" w:cs="Arial"/>
                <w:color w:val="000000"/>
                <w:sz w:val="21"/>
                <w:szCs w:val="21"/>
                <w:lang w:eastAsia="en-GB"/>
              </w:rPr>
              <w:t>Top 10 Ways to Assess Your Students</w:t>
            </w:r>
          </w:p>
        </w:tc>
      </w:tr>
      <w:tr w:rsidR="00DA4524" w:rsidRPr="00EC25C2" w14:paraId="5384EA59" w14:textId="77777777" w:rsidTr="00CF52EE">
        <w:tc>
          <w:tcPr>
            <w:tcW w:w="1740" w:type="dxa"/>
            <w:shd w:val="clear" w:color="auto" w:fill="FFFFFF"/>
            <w:vAlign w:val="center"/>
            <w:hideMark/>
          </w:tcPr>
          <w:p w14:paraId="18989E5F" w14:textId="77777777" w:rsidR="00DA4524" w:rsidRPr="00EC25C2" w:rsidRDefault="00DA4524" w:rsidP="00CF52EE">
            <w:pPr>
              <w:spacing w:after="0" w:line="240" w:lineRule="auto"/>
              <w:rPr>
                <w:rFonts w:ascii="Arial" w:eastAsia="Times New Roman" w:hAnsi="Arial" w:cs="Arial"/>
                <w:b/>
                <w:bCs/>
                <w:color w:val="000000"/>
                <w:sz w:val="21"/>
                <w:szCs w:val="21"/>
                <w:lang w:eastAsia="en-GB"/>
              </w:rPr>
            </w:pPr>
            <w:r w:rsidRPr="00EC25C2">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3200608E" w14:textId="77777777" w:rsidR="00DA4524" w:rsidRPr="00EC25C2" w:rsidRDefault="00DA4524" w:rsidP="00CF52EE">
            <w:pPr>
              <w:spacing w:after="0" w:line="240" w:lineRule="auto"/>
              <w:rPr>
                <w:rFonts w:ascii="Arial" w:eastAsia="Times New Roman" w:hAnsi="Arial" w:cs="Arial"/>
                <w:color w:val="000000"/>
                <w:sz w:val="21"/>
                <w:szCs w:val="21"/>
                <w:lang w:eastAsia="en-GB"/>
              </w:rPr>
            </w:pPr>
            <w:r w:rsidRPr="00EC25C2">
              <w:rPr>
                <w:rFonts w:ascii="Arial" w:eastAsia="Times New Roman" w:hAnsi="Arial" w:cs="Arial"/>
                <w:color w:val="000000"/>
                <w:sz w:val="21"/>
                <w:szCs w:val="21"/>
                <w:lang w:eastAsia="en-GB"/>
              </w:rPr>
              <w:t>Busy Teacher</w:t>
            </w:r>
          </w:p>
        </w:tc>
      </w:tr>
      <w:tr w:rsidR="00DA4524" w:rsidRPr="00EC25C2" w14:paraId="31E9EC47" w14:textId="77777777" w:rsidTr="00CF52EE">
        <w:tc>
          <w:tcPr>
            <w:tcW w:w="1740" w:type="dxa"/>
            <w:shd w:val="clear" w:color="auto" w:fill="FFFFFF"/>
            <w:vAlign w:val="center"/>
            <w:hideMark/>
          </w:tcPr>
          <w:p w14:paraId="2D1F2C1A" w14:textId="77777777" w:rsidR="00DA4524" w:rsidRPr="00EC25C2" w:rsidRDefault="00DA4524" w:rsidP="00CF52EE">
            <w:pPr>
              <w:spacing w:after="0" w:line="240" w:lineRule="auto"/>
              <w:rPr>
                <w:rFonts w:ascii="Arial" w:eastAsia="Times New Roman" w:hAnsi="Arial" w:cs="Arial"/>
                <w:b/>
                <w:bCs/>
                <w:color w:val="000000"/>
                <w:sz w:val="21"/>
                <w:szCs w:val="21"/>
                <w:lang w:eastAsia="en-GB"/>
              </w:rPr>
            </w:pPr>
            <w:r w:rsidRPr="00EC25C2">
              <w:rPr>
                <w:rFonts w:ascii="Arial" w:eastAsia="Times New Roman" w:hAnsi="Arial" w:cs="Arial"/>
                <w:b/>
                <w:bCs/>
                <w:color w:val="000000"/>
                <w:sz w:val="21"/>
                <w:szCs w:val="21"/>
                <w:lang w:eastAsia="en-GB"/>
              </w:rPr>
              <w:t>URL:</w:t>
            </w:r>
          </w:p>
        </w:tc>
        <w:tc>
          <w:tcPr>
            <w:tcW w:w="0" w:type="auto"/>
            <w:shd w:val="clear" w:color="auto" w:fill="FFFFFF"/>
            <w:vAlign w:val="center"/>
            <w:hideMark/>
          </w:tcPr>
          <w:p w14:paraId="1FEBBE22" w14:textId="77777777" w:rsidR="00DA4524" w:rsidRPr="00EC25C2" w:rsidRDefault="00DA4524" w:rsidP="00CF52EE">
            <w:pPr>
              <w:spacing w:after="0" w:line="240" w:lineRule="auto"/>
              <w:rPr>
                <w:rFonts w:ascii="Arial" w:eastAsia="Times New Roman" w:hAnsi="Arial" w:cs="Arial"/>
                <w:color w:val="000000"/>
                <w:sz w:val="21"/>
                <w:szCs w:val="21"/>
                <w:lang w:eastAsia="en-GB"/>
              </w:rPr>
            </w:pPr>
            <w:r w:rsidRPr="00EC25C2">
              <w:rPr>
                <w:rFonts w:ascii="Arial" w:eastAsia="Times New Roman" w:hAnsi="Arial" w:cs="Arial"/>
                <w:color w:val="000000"/>
                <w:sz w:val="21"/>
                <w:szCs w:val="21"/>
                <w:lang w:eastAsia="en-GB"/>
              </w:rPr>
              <w:t>https://busyteacher.org/7082-top-10-ways-to-assess-your-students.html</w:t>
            </w:r>
          </w:p>
        </w:tc>
      </w:tr>
    </w:tbl>
    <w:p w14:paraId="761A3608" w14:textId="77777777" w:rsidR="00DA4524" w:rsidRPr="001019A7" w:rsidRDefault="00DA4524" w:rsidP="00DA4524">
      <w:pPr>
        <w:rPr>
          <w:b/>
          <w:bCs/>
        </w:rPr>
      </w:pPr>
      <w:r>
        <w:rPr>
          <w:b/>
          <w:bCs/>
        </w:rPr>
        <w:t>01.01.2021</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DA4524" w:rsidRPr="001019A7" w14:paraId="1BF3A1C6" w14:textId="77777777" w:rsidTr="00CF52EE">
        <w:tc>
          <w:tcPr>
            <w:tcW w:w="1740" w:type="dxa"/>
            <w:shd w:val="clear" w:color="auto" w:fill="FFFFFF"/>
            <w:vAlign w:val="center"/>
            <w:hideMark/>
          </w:tcPr>
          <w:p w14:paraId="6697D3BB" w14:textId="77777777" w:rsidR="00DA4524" w:rsidRPr="001019A7" w:rsidRDefault="00DA4524" w:rsidP="00CF52EE">
            <w:pPr>
              <w:spacing w:after="0" w:line="240" w:lineRule="auto"/>
              <w:rPr>
                <w:rFonts w:ascii="Arial" w:eastAsia="Times New Roman" w:hAnsi="Arial" w:cs="Arial"/>
                <w:b/>
                <w:bCs/>
                <w:color w:val="000000"/>
                <w:sz w:val="21"/>
                <w:szCs w:val="21"/>
                <w:lang w:eastAsia="en-GB"/>
              </w:rPr>
            </w:pPr>
            <w:r w:rsidRPr="001019A7">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69A28C77" w14:textId="77777777" w:rsidR="00DA4524" w:rsidRPr="001019A7" w:rsidRDefault="00DA4524" w:rsidP="00CF52EE">
            <w:pPr>
              <w:spacing w:after="0" w:line="240" w:lineRule="auto"/>
              <w:rPr>
                <w:rFonts w:ascii="Arial" w:eastAsia="Times New Roman" w:hAnsi="Arial" w:cs="Arial"/>
                <w:color w:val="000000"/>
                <w:sz w:val="21"/>
                <w:szCs w:val="21"/>
                <w:lang w:eastAsia="en-GB"/>
              </w:rPr>
            </w:pPr>
            <w:r w:rsidRPr="001019A7">
              <w:rPr>
                <w:rFonts w:ascii="Arial" w:eastAsia="Times New Roman" w:hAnsi="Arial" w:cs="Arial"/>
                <w:color w:val="000000"/>
                <w:sz w:val="21"/>
                <w:szCs w:val="21"/>
                <w:lang w:eastAsia="en-GB"/>
              </w:rPr>
              <w:t>Illustrator | Explore careers | National Careers Service</w:t>
            </w:r>
          </w:p>
        </w:tc>
      </w:tr>
      <w:tr w:rsidR="00DA4524" w:rsidRPr="001019A7" w14:paraId="05BDF065" w14:textId="77777777" w:rsidTr="00CF52EE">
        <w:tc>
          <w:tcPr>
            <w:tcW w:w="1740" w:type="dxa"/>
            <w:shd w:val="clear" w:color="auto" w:fill="FFFFFF"/>
            <w:vAlign w:val="center"/>
            <w:hideMark/>
          </w:tcPr>
          <w:p w14:paraId="6C91FC06" w14:textId="77777777" w:rsidR="00DA4524" w:rsidRPr="001019A7" w:rsidRDefault="00DA4524" w:rsidP="00CF52EE">
            <w:pPr>
              <w:spacing w:after="0" w:line="240" w:lineRule="auto"/>
              <w:rPr>
                <w:rFonts w:ascii="Arial" w:eastAsia="Times New Roman" w:hAnsi="Arial" w:cs="Arial"/>
                <w:b/>
                <w:bCs/>
                <w:color w:val="000000"/>
                <w:sz w:val="21"/>
                <w:szCs w:val="21"/>
                <w:lang w:eastAsia="en-GB"/>
              </w:rPr>
            </w:pPr>
            <w:r w:rsidRPr="001019A7">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377E5CE1" w14:textId="77777777" w:rsidR="00DA4524" w:rsidRPr="001019A7" w:rsidRDefault="00DA4524" w:rsidP="00CF52EE">
            <w:pPr>
              <w:spacing w:after="0" w:line="240" w:lineRule="auto"/>
              <w:rPr>
                <w:rFonts w:ascii="Arial" w:eastAsia="Times New Roman" w:hAnsi="Arial" w:cs="Arial"/>
                <w:color w:val="000000"/>
                <w:sz w:val="21"/>
                <w:szCs w:val="21"/>
                <w:lang w:eastAsia="en-GB"/>
              </w:rPr>
            </w:pPr>
            <w:r w:rsidRPr="001019A7">
              <w:rPr>
                <w:rFonts w:ascii="Arial" w:eastAsia="Times New Roman" w:hAnsi="Arial" w:cs="Arial"/>
                <w:color w:val="000000"/>
                <w:sz w:val="21"/>
                <w:szCs w:val="21"/>
                <w:lang w:eastAsia="en-GB"/>
              </w:rPr>
              <w:t>Nationalcareers.service.gov.uk</w:t>
            </w:r>
          </w:p>
        </w:tc>
      </w:tr>
      <w:tr w:rsidR="00DA4524" w:rsidRPr="001019A7" w14:paraId="0D83ABCF" w14:textId="77777777" w:rsidTr="00CF52EE">
        <w:tc>
          <w:tcPr>
            <w:tcW w:w="1740" w:type="dxa"/>
            <w:shd w:val="clear" w:color="auto" w:fill="FFFFFF"/>
            <w:vAlign w:val="center"/>
            <w:hideMark/>
          </w:tcPr>
          <w:p w14:paraId="62BBFF32" w14:textId="77777777" w:rsidR="00DA4524" w:rsidRPr="001019A7" w:rsidRDefault="00DA4524" w:rsidP="00CF52EE">
            <w:pPr>
              <w:spacing w:after="0" w:line="240" w:lineRule="auto"/>
              <w:rPr>
                <w:rFonts w:ascii="Arial" w:eastAsia="Times New Roman" w:hAnsi="Arial" w:cs="Arial"/>
                <w:b/>
                <w:bCs/>
                <w:color w:val="000000"/>
                <w:sz w:val="21"/>
                <w:szCs w:val="21"/>
                <w:lang w:eastAsia="en-GB"/>
              </w:rPr>
            </w:pPr>
            <w:r w:rsidRPr="001019A7">
              <w:rPr>
                <w:rFonts w:ascii="Arial" w:eastAsia="Times New Roman" w:hAnsi="Arial" w:cs="Arial"/>
                <w:b/>
                <w:bCs/>
                <w:color w:val="000000"/>
                <w:sz w:val="21"/>
                <w:szCs w:val="21"/>
                <w:lang w:eastAsia="en-GB"/>
              </w:rPr>
              <w:t>URL:</w:t>
            </w:r>
          </w:p>
        </w:tc>
        <w:tc>
          <w:tcPr>
            <w:tcW w:w="0" w:type="auto"/>
            <w:shd w:val="clear" w:color="auto" w:fill="FFFFFF"/>
            <w:vAlign w:val="center"/>
            <w:hideMark/>
          </w:tcPr>
          <w:p w14:paraId="613A1D52" w14:textId="77777777" w:rsidR="00DA4524" w:rsidRPr="001019A7" w:rsidRDefault="00DA4524" w:rsidP="00CF52EE">
            <w:pPr>
              <w:spacing w:after="0" w:line="240" w:lineRule="auto"/>
              <w:rPr>
                <w:rFonts w:ascii="Arial" w:eastAsia="Times New Roman" w:hAnsi="Arial" w:cs="Arial"/>
                <w:color w:val="000000"/>
                <w:sz w:val="21"/>
                <w:szCs w:val="21"/>
                <w:lang w:eastAsia="en-GB"/>
              </w:rPr>
            </w:pPr>
            <w:r w:rsidRPr="001019A7">
              <w:rPr>
                <w:rFonts w:ascii="Arial" w:eastAsia="Times New Roman" w:hAnsi="Arial" w:cs="Arial"/>
                <w:color w:val="000000"/>
                <w:sz w:val="21"/>
                <w:szCs w:val="21"/>
                <w:lang w:eastAsia="en-GB"/>
              </w:rPr>
              <w:t>https://nationalcareers.service.gov.uk/job-profiles/illustrator</w:t>
            </w:r>
          </w:p>
        </w:tc>
      </w:tr>
    </w:tbl>
    <w:p w14:paraId="0F62CF96" w14:textId="77777777" w:rsidR="00DA4524" w:rsidRDefault="00DA4524" w:rsidP="00DA4524">
      <w:pPr>
        <w:rPr>
          <w:b/>
          <w:bCs/>
        </w:rPr>
      </w:pPr>
      <w:r>
        <w:rPr>
          <w:b/>
          <w:bCs/>
        </w:rPr>
        <w:t>28.12.2020</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DA4524" w:rsidRPr="00F00FC5" w14:paraId="56FFC414" w14:textId="77777777" w:rsidTr="00CF52EE">
        <w:tc>
          <w:tcPr>
            <w:tcW w:w="1740" w:type="dxa"/>
            <w:shd w:val="clear" w:color="auto" w:fill="FFFFFF"/>
            <w:vAlign w:val="center"/>
            <w:hideMark/>
          </w:tcPr>
          <w:p w14:paraId="5CC2677C" w14:textId="77777777" w:rsidR="00DA4524" w:rsidRPr="00F00FC5" w:rsidRDefault="00DA4524" w:rsidP="00CF52EE">
            <w:pPr>
              <w:spacing w:after="0" w:line="240" w:lineRule="auto"/>
              <w:rPr>
                <w:rFonts w:ascii="Arial" w:eastAsia="Times New Roman" w:hAnsi="Arial" w:cs="Arial"/>
                <w:b/>
                <w:bCs/>
                <w:color w:val="000000"/>
                <w:sz w:val="21"/>
                <w:szCs w:val="21"/>
                <w:lang w:eastAsia="en-GB"/>
              </w:rPr>
            </w:pPr>
            <w:r w:rsidRPr="00F00FC5">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2908F084" w14:textId="77777777" w:rsidR="00DA4524" w:rsidRPr="00F00FC5" w:rsidRDefault="00DA4524" w:rsidP="00CF52EE">
            <w:pPr>
              <w:spacing w:after="0" w:line="240" w:lineRule="auto"/>
              <w:rPr>
                <w:rFonts w:ascii="Arial" w:eastAsia="Times New Roman" w:hAnsi="Arial" w:cs="Arial"/>
                <w:color w:val="000000"/>
                <w:sz w:val="21"/>
                <w:szCs w:val="21"/>
                <w:lang w:eastAsia="en-GB"/>
              </w:rPr>
            </w:pPr>
            <w:r w:rsidRPr="00F00FC5">
              <w:rPr>
                <w:rFonts w:ascii="Arial" w:eastAsia="Times New Roman" w:hAnsi="Arial" w:cs="Arial"/>
                <w:color w:val="000000"/>
                <w:sz w:val="21"/>
                <w:szCs w:val="21"/>
                <w:lang w:eastAsia="en-GB"/>
              </w:rPr>
              <w:t xml:space="preserve">15 Transferable Skills Companies Want: Examples &amp; Definitions | </w:t>
            </w:r>
            <w:proofErr w:type="spellStart"/>
            <w:r w:rsidRPr="00F00FC5">
              <w:rPr>
                <w:rFonts w:ascii="Arial" w:eastAsia="Times New Roman" w:hAnsi="Arial" w:cs="Arial"/>
                <w:color w:val="000000"/>
                <w:sz w:val="21"/>
                <w:szCs w:val="21"/>
                <w:lang w:eastAsia="en-GB"/>
              </w:rPr>
              <w:t>FlexJobs</w:t>
            </w:r>
            <w:proofErr w:type="spellEnd"/>
          </w:p>
        </w:tc>
      </w:tr>
      <w:tr w:rsidR="00DA4524" w:rsidRPr="00F00FC5" w14:paraId="77D69775" w14:textId="77777777" w:rsidTr="00CF52EE">
        <w:tc>
          <w:tcPr>
            <w:tcW w:w="1740" w:type="dxa"/>
            <w:shd w:val="clear" w:color="auto" w:fill="FFFFFF"/>
            <w:vAlign w:val="center"/>
            <w:hideMark/>
          </w:tcPr>
          <w:p w14:paraId="2D122216" w14:textId="77777777" w:rsidR="00DA4524" w:rsidRPr="00F00FC5" w:rsidRDefault="00DA4524" w:rsidP="00CF52EE">
            <w:pPr>
              <w:spacing w:after="0" w:line="240" w:lineRule="auto"/>
              <w:rPr>
                <w:rFonts w:ascii="Arial" w:eastAsia="Times New Roman" w:hAnsi="Arial" w:cs="Arial"/>
                <w:b/>
                <w:bCs/>
                <w:color w:val="000000"/>
                <w:sz w:val="21"/>
                <w:szCs w:val="21"/>
                <w:lang w:eastAsia="en-GB"/>
              </w:rPr>
            </w:pPr>
            <w:r w:rsidRPr="00F00FC5">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2BB27245" w14:textId="77777777" w:rsidR="00DA4524" w:rsidRPr="00F00FC5" w:rsidRDefault="00DA4524" w:rsidP="00CF52EE">
            <w:pPr>
              <w:spacing w:after="0" w:line="240" w:lineRule="auto"/>
              <w:rPr>
                <w:rFonts w:ascii="Arial" w:eastAsia="Times New Roman" w:hAnsi="Arial" w:cs="Arial"/>
                <w:color w:val="000000"/>
                <w:sz w:val="21"/>
                <w:szCs w:val="21"/>
                <w:lang w:eastAsia="en-GB"/>
              </w:rPr>
            </w:pPr>
            <w:proofErr w:type="spellStart"/>
            <w:r w:rsidRPr="00F00FC5">
              <w:rPr>
                <w:rFonts w:ascii="Arial" w:eastAsia="Times New Roman" w:hAnsi="Arial" w:cs="Arial"/>
                <w:color w:val="000000"/>
                <w:sz w:val="21"/>
                <w:szCs w:val="21"/>
                <w:lang w:eastAsia="en-GB"/>
              </w:rPr>
              <w:t>FlexJobs</w:t>
            </w:r>
            <w:proofErr w:type="spellEnd"/>
            <w:r w:rsidRPr="00F00FC5">
              <w:rPr>
                <w:rFonts w:ascii="Arial" w:eastAsia="Times New Roman" w:hAnsi="Arial" w:cs="Arial"/>
                <w:color w:val="000000"/>
                <w:sz w:val="21"/>
                <w:szCs w:val="21"/>
                <w:lang w:eastAsia="en-GB"/>
              </w:rPr>
              <w:t xml:space="preserve"> Job Search Tips and Blog</w:t>
            </w:r>
          </w:p>
        </w:tc>
      </w:tr>
      <w:tr w:rsidR="00DA4524" w:rsidRPr="00F00FC5" w14:paraId="4BE518E1" w14:textId="77777777" w:rsidTr="00CF52EE">
        <w:tc>
          <w:tcPr>
            <w:tcW w:w="1740" w:type="dxa"/>
            <w:shd w:val="clear" w:color="auto" w:fill="FFFFFF"/>
            <w:vAlign w:val="center"/>
            <w:hideMark/>
          </w:tcPr>
          <w:p w14:paraId="7E7D4DE6" w14:textId="77777777" w:rsidR="00DA4524" w:rsidRPr="00F00FC5" w:rsidRDefault="00DA4524" w:rsidP="00CF52EE">
            <w:pPr>
              <w:spacing w:after="0" w:line="240" w:lineRule="auto"/>
              <w:rPr>
                <w:rFonts w:ascii="Arial" w:eastAsia="Times New Roman" w:hAnsi="Arial" w:cs="Arial"/>
                <w:b/>
                <w:bCs/>
                <w:color w:val="000000"/>
                <w:sz w:val="21"/>
                <w:szCs w:val="21"/>
                <w:lang w:eastAsia="en-GB"/>
              </w:rPr>
            </w:pPr>
            <w:r w:rsidRPr="00F00FC5">
              <w:rPr>
                <w:rFonts w:ascii="Arial" w:eastAsia="Times New Roman" w:hAnsi="Arial" w:cs="Arial"/>
                <w:b/>
                <w:bCs/>
                <w:color w:val="000000"/>
                <w:sz w:val="21"/>
                <w:szCs w:val="21"/>
                <w:lang w:eastAsia="en-GB"/>
              </w:rPr>
              <w:t>URL:</w:t>
            </w:r>
          </w:p>
        </w:tc>
        <w:tc>
          <w:tcPr>
            <w:tcW w:w="0" w:type="auto"/>
            <w:shd w:val="clear" w:color="auto" w:fill="FFFFFF"/>
            <w:vAlign w:val="center"/>
            <w:hideMark/>
          </w:tcPr>
          <w:p w14:paraId="28226E10" w14:textId="77777777" w:rsidR="00DA4524" w:rsidRPr="00F00FC5" w:rsidRDefault="00DA4524" w:rsidP="00CF52EE">
            <w:pPr>
              <w:spacing w:after="0" w:line="240" w:lineRule="auto"/>
              <w:rPr>
                <w:rFonts w:ascii="Arial" w:eastAsia="Times New Roman" w:hAnsi="Arial" w:cs="Arial"/>
                <w:color w:val="000000"/>
                <w:sz w:val="21"/>
                <w:szCs w:val="21"/>
                <w:lang w:eastAsia="en-GB"/>
              </w:rPr>
            </w:pPr>
            <w:r w:rsidRPr="00F00FC5">
              <w:rPr>
                <w:rFonts w:ascii="Arial" w:eastAsia="Times New Roman" w:hAnsi="Arial" w:cs="Arial"/>
                <w:color w:val="000000"/>
                <w:sz w:val="21"/>
                <w:szCs w:val="21"/>
                <w:lang w:eastAsia="en-GB"/>
              </w:rPr>
              <w:t>https://www.flexjobs.com/blog/post/transferable-skills/</w:t>
            </w:r>
          </w:p>
        </w:tc>
      </w:tr>
    </w:tbl>
    <w:p w14:paraId="2EF84B01" w14:textId="77777777" w:rsidR="00DA4524" w:rsidRPr="00F22E10" w:rsidRDefault="00DA4524" w:rsidP="00DA4524">
      <w:pPr>
        <w:rPr>
          <w:b/>
          <w:bCs/>
        </w:rPr>
      </w:pPr>
      <w:r>
        <w:rPr>
          <w:b/>
          <w:bCs/>
        </w:rPr>
        <w:t>01.01.2021</w:t>
      </w:r>
    </w:p>
    <w:p w14:paraId="455437CE" w14:textId="77777777" w:rsidR="00DA4524" w:rsidRPr="00D22F87" w:rsidRDefault="00DA4524">
      <w:pPr>
        <w:rPr>
          <w:rFonts w:ascii="Arial" w:hAnsi="Arial" w:cs="Arial"/>
          <w:i/>
          <w:iCs/>
          <w:color w:val="70757A"/>
          <w:sz w:val="18"/>
          <w:szCs w:val="18"/>
          <w:shd w:val="clear" w:color="auto" w:fill="FFFFFF"/>
        </w:rPr>
      </w:pPr>
    </w:p>
    <w:p w14:paraId="49D4A2AB" w14:textId="47F3526C" w:rsidR="00BC1D24" w:rsidRDefault="00BC1D24" w:rsidP="00DA4524">
      <w:pPr>
        <w:rPr>
          <w:b/>
          <w:bCs/>
          <w:sz w:val="28"/>
          <w:szCs w:val="28"/>
        </w:rPr>
      </w:pPr>
    </w:p>
    <w:p w14:paraId="5CADD279" w14:textId="34BFB15A" w:rsidR="003C68C7" w:rsidRDefault="003C68C7" w:rsidP="00DA4524">
      <w:pPr>
        <w:rPr>
          <w:b/>
          <w:bCs/>
          <w:sz w:val="28"/>
          <w:szCs w:val="28"/>
        </w:rPr>
      </w:pPr>
    </w:p>
    <w:p w14:paraId="39038B42" w14:textId="58023A58" w:rsidR="003C68C7" w:rsidRDefault="003C68C7" w:rsidP="00DA4524">
      <w:pPr>
        <w:rPr>
          <w:b/>
          <w:bCs/>
          <w:sz w:val="28"/>
          <w:szCs w:val="28"/>
        </w:rPr>
      </w:pPr>
    </w:p>
    <w:p w14:paraId="688513DD" w14:textId="5457F394" w:rsidR="003C68C7" w:rsidRDefault="003C68C7" w:rsidP="00DA4524">
      <w:pPr>
        <w:rPr>
          <w:b/>
          <w:bCs/>
          <w:sz w:val="28"/>
          <w:szCs w:val="28"/>
        </w:rPr>
      </w:pPr>
    </w:p>
    <w:p w14:paraId="4D285CFE" w14:textId="20844927" w:rsidR="003C68C7" w:rsidRDefault="003C68C7" w:rsidP="00DA4524">
      <w:pPr>
        <w:rPr>
          <w:b/>
          <w:bCs/>
          <w:sz w:val="28"/>
          <w:szCs w:val="28"/>
        </w:rPr>
      </w:pPr>
    </w:p>
    <w:p w14:paraId="0DF71E95" w14:textId="5C5D038F" w:rsidR="003C68C7" w:rsidRDefault="003C68C7" w:rsidP="00DA4524">
      <w:pPr>
        <w:rPr>
          <w:b/>
          <w:bCs/>
          <w:sz w:val="28"/>
          <w:szCs w:val="28"/>
        </w:rPr>
      </w:pPr>
    </w:p>
    <w:p w14:paraId="775E5F16" w14:textId="77777777" w:rsidR="003C68C7" w:rsidRDefault="003C68C7" w:rsidP="00DA4524">
      <w:pPr>
        <w:rPr>
          <w:b/>
          <w:bCs/>
          <w:sz w:val="28"/>
          <w:szCs w:val="28"/>
        </w:rPr>
      </w:pPr>
    </w:p>
    <w:p w14:paraId="00CB693D" w14:textId="77777777" w:rsidR="00BC1D24" w:rsidRDefault="00BC1D24" w:rsidP="00DA4524">
      <w:pPr>
        <w:rPr>
          <w:b/>
          <w:bCs/>
          <w:sz w:val="28"/>
          <w:szCs w:val="28"/>
        </w:rPr>
      </w:pPr>
    </w:p>
    <w:p w14:paraId="5543F359" w14:textId="77777777" w:rsidR="00BC1D24" w:rsidRDefault="00BC1D24" w:rsidP="00DA4524">
      <w:pPr>
        <w:rPr>
          <w:b/>
          <w:bCs/>
          <w:sz w:val="28"/>
          <w:szCs w:val="28"/>
        </w:rPr>
      </w:pPr>
    </w:p>
    <w:p w14:paraId="44B4C3E0" w14:textId="77777777" w:rsidR="00BC1D24" w:rsidRDefault="00BC1D24" w:rsidP="00DA4524">
      <w:pPr>
        <w:rPr>
          <w:b/>
          <w:bCs/>
          <w:sz w:val="28"/>
          <w:szCs w:val="28"/>
        </w:rPr>
      </w:pPr>
    </w:p>
    <w:p w14:paraId="34B804A9" w14:textId="2ADB9375" w:rsidR="00DA4524" w:rsidRDefault="00DA4524" w:rsidP="00DA4524">
      <w:pPr>
        <w:rPr>
          <w:b/>
          <w:bCs/>
          <w:sz w:val="28"/>
          <w:szCs w:val="28"/>
        </w:rPr>
      </w:pPr>
      <w:r w:rsidRPr="008C42D6">
        <w:rPr>
          <w:b/>
          <w:bCs/>
          <w:sz w:val="28"/>
          <w:szCs w:val="28"/>
        </w:rPr>
        <w:lastRenderedPageBreak/>
        <w:t>Curriculum Proposal</w:t>
      </w:r>
    </w:p>
    <w:p w14:paraId="1297861D" w14:textId="77777777" w:rsidR="00DA4524" w:rsidRDefault="00DA4524" w:rsidP="00DA4524">
      <w:pPr>
        <w:rPr>
          <w:rStyle w:val="kx21rb"/>
          <w:rFonts w:ascii="Arial" w:hAnsi="Arial" w:cs="Arial"/>
          <w:i/>
          <w:iCs/>
          <w:color w:val="70757A"/>
          <w:sz w:val="18"/>
          <w:szCs w:val="18"/>
          <w:shd w:val="clear" w:color="auto" w:fill="FFFFFF"/>
        </w:rPr>
      </w:pPr>
      <w:r w:rsidRPr="000B6522">
        <w:rPr>
          <w:rStyle w:val="hgkelc"/>
          <w:rFonts w:ascii="Arial" w:hAnsi="Arial" w:cs="Arial"/>
          <w:i/>
          <w:iCs/>
          <w:color w:val="202124"/>
          <w:shd w:val="clear" w:color="auto" w:fill="FFFFFF"/>
        </w:rPr>
        <w:t>The term </w:t>
      </w:r>
      <w:r w:rsidRPr="000B6522">
        <w:rPr>
          <w:rStyle w:val="hgkelc"/>
          <w:rFonts w:ascii="Arial" w:hAnsi="Arial" w:cs="Arial"/>
          <w:b/>
          <w:bCs/>
          <w:i/>
          <w:iCs/>
          <w:color w:val="202124"/>
          <w:shd w:val="clear" w:color="auto" w:fill="FFFFFF"/>
        </w:rPr>
        <w:t>curriculum</w:t>
      </w:r>
      <w:r w:rsidRPr="000B6522">
        <w:rPr>
          <w:rStyle w:val="hgkelc"/>
          <w:rFonts w:ascii="Arial" w:hAnsi="Arial" w:cs="Arial"/>
          <w:i/>
          <w:iCs/>
          <w:color w:val="202124"/>
          <w:shd w:val="clear" w:color="auto" w:fill="FFFFFF"/>
        </w:rPr>
        <w:t> refers to the lessons and academic content taught in a school or in a specific course or program. ... An individual teacher's </w:t>
      </w:r>
      <w:r w:rsidRPr="000B6522">
        <w:rPr>
          <w:rStyle w:val="hgkelc"/>
          <w:rFonts w:ascii="Arial" w:hAnsi="Arial" w:cs="Arial"/>
          <w:b/>
          <w:bCs/>
          <w:i/>
          <w:iCs/>
          <w:color w:val="202124"/>
          <w:shd w:val="clear" w:color="auto" w:fill="FFFFFF"/>
        </w:rPr>
        <w:t>curriculum</w:t>
      </w:r>
      <w:r w:rsidRPr="000B6522">
        <w:rPr>
          <w:rStyle w:val="hgkelc"/>
          <w:rFonts w:ascii="Arial" w:hAnsi="Arial" w:cs="Arial"/>
          <w:i/>
          <w:iCs/>
          <w:color w:val="202124"/>
          <w:shd w:val="clear" w:color="auto" w:fill="FFFFFF"/>
        </w:rPr>
        <w:t>, for example, would be the specific learning standards, lessons, assignments, and materials used to organize and teach a particular course.</w:t>
      </w:r>
      <w:r>
        <w:rPr>
          <w:rStyle w:val="hgkelc"/>
          <w:rFonts w:ascii="Arial" w:hAnsi="Arial" w:cs="Arial"/>
          <w:i/>
          <w:iCs/>
          <w:color w:val="202124"/>
          <w:shd w:val="clear" w:color="auto" w:fill="FFFFFF"/>
        </w:rPr>
        <w:t xml:space="preserve"> Edglossary.org </w:t>
      </w:r>
      <w:r w:rsidRPr="000B6522">
        <w:rPr>
          <w:rStyle w:val="kx21rb"/>
          <w:rFonts w:ascii="Arial" w:hAnsi="Arial" w:cs="Arial"/>
          <w:i/>
          <w:iCs/>
          <w:color w:val="70757A"/>
          <w:sz w:val="18"/>
          <w:szCs w:val="18"/>
          <w:shd w:val="clear" w:color="auto" w:fill="FFFFFF"/>
        </w:rPr>
        <w:t>8 Dec 2015</w:t>
      </w:r>
    </w:p>
    <w:p w14:paraId="5A687268" w14:textId="77777777" w:rsidR="00682519" w:rsidRDefault="00682519">
      <w:pPr>
        <w:rPr>
          <w:b/>
          <w:bCs/>
          <w:sz w:val="28"/>
          <w:szCs w:val="28"/>
        </w:rPr>
      </w:pPr>
    </w:p>
    <w:p w14:paraId="0218C04D" w14:textId="77777777" w:rsidR="00682519" w:rsidRDefault="00682519">
      <w:pPr>
        <w:rPr>
          <w:b/>
          <w:bCs/>
          <w:sz w:val="28"/>
          <w:szCs w:val="28"/>
        </w:rPr>
      </w:pPr>
      <w:r>
        <w:rPr>
          <w:b/>
          <w:bCs/>
          <w:sz w:val="28"/>
          <w:szCs w:val="28"/>
        </w:rPr>
        <w:t xml:space="preserve">Foundation Degree </w:t>
      </w:r>
    </w:p>
    <w:p w14:paraId="62EDAAC5" w14:textId="001C608D" w:rsidR="00984EF2" w:rsidRDefault="00682519">
      <w:pPr>
        <w:rPr>
          <w:b/>
          <w:bCs/>
          <w:sz w:val="28"/>
          <w:szCs w:val="28"/>
        </w:rPr>
      </w:pPr>
      <w:r>
        <w:rPr>
          <w:b/>
          <w:bCs/>
          <w:sz w:val="28"/>
          <w:szCs w:val="28"/>
        </w:rPr>
        <w:t>FDA/</w:t>
      </w:r>
      <w:proofErr w:type="spellStart"/>
      <w:r>
        <w:rPr>
          <w:b/>
          <w:bCs/>
          <w:sz w:val="28"/>
          <w:szCs w:val="28"/>
        </w:rPr>
        <w:t>FdSc</w:t>
      </w:r>
      <w:proofErr w:type="spellEnd"/>
      <w:r>
        <w:rPr>
          <w:b/>
          <w:bCs/>
          <w:sz w:val="28"/>
          <w:szCs w:val="28"/>
        </w:rPr>
        <w:t xml:space="preserve"> </w:t>
      </w:r>
      <w:r w:rsidR="00984EF2" w:rsidRPr="00A839FA">
        <w:rPr>
          <w:b/>
          <w:bCs/>
          <w:sz w:val="28"/>
          <w:szCs w:val="28"/>
        </w:rPr>
        <w:t>Film, Illustration and Media Production</w:t>
      </w:r>
    </w:p>
    <w:p w14:paraId="457F1CFD" w14:textId="10E63CE4" w:rsidR="00682519" w:rsidRDefault="00682519">
      <w:pPr>
        <w:rPr>
          <w:b/>
          <w:bCs/>
          <w:sz w:val="28"/>
          <w:szCs w:val="28"/>
        </w:rPr>
      </w:pPr>
      <w:r>
        <w:t>School of Graphic and Digital Arts</w:t>
      </w:r>
      <w:r>
        <w:br/>
        <w:t>Faculty of Art &amp; Design</w:t>
      </w:r>
    </w:p>
    <w:p w14:paraId="10B3EF91" w14:textId="77777777" w:rsidR="00682519" w:rsidRDefault="00682519">
      <w:pPr>
        <w:rPr>
          <w:b/>
          <w:bCs/>
          <w:sz w:val="28"/>
          <w:szCs w:val="28"/>
        </w:rPr>
      </w:pPr>
    </w:p>
    <w:p w14:paraId="2E17E19F" w14:textId="72D5D75D" w:rsidR="00985E21" w:rsidRDefault="00985E21">
      <w:pPr>
        <w:rPr>
          <w:b/>
          <w:bCs/>
          <w:sz w:val="28"/>
          <w:szCs w:val="28"/>
        </w:rPr>
      </w:pPr>
      <w:r>
        <w:rPr>
          <w:b/>
          <w:bCs/>
          <w:sz w:val="28"/>
          <w:szCs w:val="28"/>
        </w:rPr>
        <w:t>Contents</w:t>
      </w:r>
      <w:r>
        <w:rPr>
          <w:b/>
          <w:bCs/>
          <w:sz w:val="28"/>
          <w:szCs w:val="28"/>
        </w:rPr>
        <w:br/>
        <w:t xml:space="preserve">Main Programme </w:t>
      </w:r>
    </w:p>
    <w:p w14:paraId="4B28F59C" w14:textId="77777777" w:rsidR="00985E21" w:rsidRDefault="00985E21">
      <w:pPr>
        <w:rPr>
          <w:b/>
          <w:bCs/>
          <w:sz w:val="28"/>
          <w:szCs w:val="28"/>
        </w:rPr>
      </w:pPr>
      <w:r>
        <w:rPr>
          <w:b/>
          <w:bCs/>
          <w:sz w:val="28"/>
          <w:szCs w:val="28"/>
        </w:rPr>
        <w:t>1.Introduction</w:t>
      </w:r>
      <w:r>
        <w:rPr>
          <w:b/>
          <w:bCs/>
          <w:sz w:val="28"/>
          <w:szCs w:val="28"/>
        </w:rPr>
        <w:br/>
        <w:t xml:space="preserve">        1.1 Overview Proposal</w:t>
      </w:r>
    </w:p>
    <w:p w14:paraId="7B73814D" w14:textId="0C97F153" w:rsidR="00985E21" w:rsidRDefault="00985E21">
      <w:pPr>
        <w:rPr>
          <w:b/>
          <w:bCs/>
          <w:sz w:val="28"/>
          <w:szCs w:val="28"/>
        </w:rPr>
      </w:pPr>
      <w:r>
        <w:rPr>
          <w:b/>
          <w:bCs/>
          <w:sz w:val="28"/>
          <w:szCs w:val="28"/>
        </w:rPr>
        <w:t>2. Rationale</w:t>
      </w:r>
      <w:r>
        <w:rPr>
          <w:b/>
          <w:bCs/>
          <w:sz w:val="28"/>
          <w:szCs w:val="28"/>
        </w:rPr>
        <w:br/>
        <w:t xml:space="preserve">        2.1 Purpose Statement</w:t>
      </w:r>
      <w:r>
        <w:rPr>
          <w:b/>
          <w:bCs/>
          <w:sz w:val="28"/>
          <w:szCs w:val="28"/>
        </w:rPr>
        <w:br/>
        <w:t xml:space="preserve">        2.</w:t>
      </w:r>
      <w:r w:rsidR="002467AF">
        <w:rPr>
          <w:b/>
          <w:bCs/>
          <w:sz w:val="28"/>
          <w:szCs w:val="28"/>
        </w:rPr>
        <w:t>2</w:t>
      </w:r>
      <w:r>
        <w:rPr>
          <w:b/>
          <w:bCs/>
          <w:sz w:val="28"/>
          <w:szCs w:val="28"/>
        </w:rPr>
        <w:t xml:space="preserve"> Market Research</w:t>
      </w:r>
    </w:p>
    <w:p w14:paraId="350B1F21" w14:textId="6A3B916D" w:rsidR="00985E21" w:rsidRDefault="00985E21">
      <w:pPr>
        <w:rPr>
          <w:b/>
          <w:bCs/>
          <w:sz w:val="28"/>
          <w:szCs w:val="28"/>
        </w:rPr>
      </w:pPr>
      <w:r>
        <w:rPr>
          <w:b/>
          <w:bCs/>
          <w:sz w:val="28"/>
          <w:szCs w:val="28"/>
        </w:rPr>
        <w:t>3. Course Syllabus</w:t>
      </w:r>
      <w:r>
        <w:rPr>
          <w:b/>
          <w:bCs/>
          <w:sz w:val="28"/>
          <w:szCs w:val="28"/>
        </w:rPr>
        <w:br/>
        <w:t xml:space="preserve">        3.1 Programme Overview</w:t>
      </w:r>
      <w:r w:rsidR="002467AF">
        <w:rPr>
          <w:b/>
          <w:bCs/>
          <w:sz w:val="28"/>
          <w:szCs w:val="28"/>
        </w:rPr>
        <w:br/>
        <w:t xml:space="preserve">        3.2 Outcome Statement </w:t>
      </w:r>
      <w:r>
        <w:rPr>
          <w:b/>
          <w:bCs/>
          <w:sz w:val="28"/>
          <w:szCs w:val="28"/>
        </w:rPr>
        <w:br/>
        <w:t xml:space="preserve">        3.</w:t>
      </w:r>
      <w:r w:rsidR="002467AF">
        <w:rPr>
          <w:b/>
          <w:bCs/>
          <w:sz w:val="28"/>
          <w:szCs w:val="28"/>
        </w:rPr>
        <w:t>3</w:t>
      </w:r>
      <w:r>
        <w:rPr>
          <w:b/>
          <w:bCs/>
          <w:sz w:val="28"/>
          <w:szCs w:val="28"/>
        </w:rPr>
        <w:t xml:space="preserve"> Programme Aims</w:t>
      </w:r>
      <w:r>
        <w:rPr>
          <w:b/>
          <w:bCs/>
          <w:sz w:val="28"/>
          <w:szCs w:val="28"/>
        </w:rPr>
        <w:br/>
        <w:t xml:space="preserve">        3.</w:t>
      </w:r>
      <w:r w:rsidR="002467AF">
        <w:rPr>
          <w:b/>
          <w:bCs/>
          <w:sz w:val="28"/>
          <w:szCs w:val="28"/>
        </w:rPr>
        <w:t>4</w:t>
      </w:r>
      <w:r>
        <w:rPr>
          <w:b/>
          <w:bCs/>
          <w:sz w:val="28"/>
          <w:szCs w:val="28"/>
        </w:rPr>
        <w:t xml:space="preserve"> Programme Structure</w:t>
      </w:r>
    </w:p>
    <w:p w14:paraId="2AF61948" w14:textId="1B646860" w:rsidR="00985E21" w:rsidRDefault="00985E21">
      <w:pPr>
        <w:rPr>
          <w:b/>
          <w:bCs/>
          <w:sz w:val="28"/>
          <w:szCs w:val="28"/>
        </w:rPr>
      </w:pPr>
      <w:r>
        <w:rPr>
          <w:b/>
          <w:bCs/>
          <w:sz w:val="28"/>
          <w:szCs w:val="28"/>
        </w:rPr>
        <w:t>4. Verification Method</w:t>
      </w:r>
      <w:r>
        <w:rPr>
          <w:b/>
          <w:bCs/>
          <w:sz w:val="28"/>
          <w:szCs w:val="28"/>
        </w:rPr>
        <w:br/>
        <w:t xml:space="preserve">       4.1 Assessment Strategy</w:t>
      </w:r>
      <w:r>
        <w:rPr>
          <w:b/>
          <w:bCs/>
          <w:sz w:val="28"/>
          <w:szCs w:val="28"/>
        </w:rPr>
        <w:br/>
        <w:t xml:space="preserve">       4.2 </w:t>
      </w:r>
      <w:r w:rsidR="006870AC">
        <w:rPr>
          <w:b/>
          <w:bCs/>
          <w:sz w:val="28"/>
          <w:szCs w:val="28"/>
        </w:rPr>
        <w:t xml:space="preserve">Sustainability </w:t>
      </w:r>
    </w:p>
    <w:p w14:paraId="2811AD9B" w14:textId="5D544195" w:rsidR="00BC1D24" w:rsidRDefault="006870AC" w:rsidP="00985E21">
      <w:pPr>
        <w:rPr>
          <w:b/>
          <w:bCs/>
          <w:sz w:val="28"/>
          <w:szCs w:val="28"/>
        </w:rPr>
      </w:pPr>
      <w:r>
        <w:rPr>
          <w:b/>
          <w:bCs/>
          <w:sz w:val="28"/>
          <w:szCs w:val="28"/>
        </w:rPr>
        <w:t xml:space="preserve">5. </w:t>
      </w:r>
      <w:r w:rsidR="00EF61E0">
        <w:rPr>
          <w:b/>
          <w:bCs/>
          <w:sz w:val="28"/>
          <w:szCs w:val="28"/>
        </w:rPr>
        <w:t>Effective Consideration of Skills</w:t>
      </w:r>
    </w:p>
    <w:p w14:paraId="51567720" w14:textId="77777777" w:rsidR="00682519" w:rsidRDefault="00682519" w:rsidP="00985E21">
      <w:pPr>
        <w:rPr>
          <w:b/>
          <w:bCs/>
          <w:sz w:val="28"/>
          <w:szCs w:val="28"/>
        </w:rPr>
      </w:pPr>
    </w:p>
    <w:p w14:paraId="5DFFD4F6" w14:textId="77777777" w:rsidR="00BC1D24" w:rsidRDefault="00BC1D24" w:rsidP="00985E21">
      <w:pPr>
        <w:rPr>
          <w:b/>
          <w:bCs/>
          <w:sz w:val="28"/>
          <w:szCs w:val="28"/>
        </w:rPr>
      </w:pPr>
    </w:p>
    <w:p w14:paraId="395BD326" w14:textId="77777777" w:rsidR="00BC1D24" w:rsidRDefault="00BC1D24" w:rsidP="00985E21">
      <w:pPr>
        <w:rPr>
          <w:b/>
          <w:bCs/>
          <w:sz w:val="28"/>
          <w:szCs w:val="28"/>
        </w:rPr>
      </w:pPr>
    </w:p>
    <w:p w14:paraId="6F10DBE4" w14:textId="77777777" w:rsidR="00BC1D24" w:rsidRDefault="00BC1D24" w:rsidP="00985E21">
      <w:pPr>
        <w:rPr>
          <w:b/>
          <w:bCs/>
          <w:sz w:val="28"/>
          <w:szCs w:val="28"/>
        </w:rPr>
      </w:pPr>
    </w:p>
    <w:p w14:paraId="18583604" w14:textId="77777777" w:rsidR="00F25352" w:rsidRDefault="00682519" w:rsidP="00985E21">
      <w:pPr>
        <w:rPr>
          <w:b/>
          <w:bCs/>
          <w:sz w:val="28"/>
          <w:szCs w:val="28"/>
        </w:rPr>
      </w:pPr>
      <w:r>
        <w:rPr>
          <w:b/>
          <w:bCs/>
          <w:sz w:val="28"/>
          <w:szCs w:val="28"/>
        </w:rPr>
        <w:lastRenderedPageBreak/>
        <w:br/>
      </w:r>
    </w:p>
    <w:p w14:paraId="54CDA42F" w14:textId="24B03E71" w:rsidR="00985E21" w:rsidRPr="00985E21" w:rsidRDefault="00985E21" w:rsidP="00985E21">
      <w:pPr>
        <w:rPr>
          <w:b/>
          <w:bCs/>
          <w:sz w:val="28"/>
          <w:szCs w:val="28"/>
        </w:rPr>
      </w:pPr>
      <w:r w:rsidRPr="00985E21">
        <w:rPr>
          <w:b/>
          <w:bCs/>
          <w:sz w:val="28"/>
          <w:szCs w:val="28"/>
        </w:rPr>
        <w:t>1.Introduction</w:t>
      </w:r>
    </w:p>
    <w:p w14:paraId="5701A375" w14:textId="7C4900B6" w:rsidR="00CF2184" w:rsidRPr="00985E21" w:rsidRDefault="00985E21" w:rsidP="00985E21">
      <w:pPr>
        <w:rPr>
          <w:b/>
          <w:bCs/>
          <w:sz w:val="28"/>
          <w:szCs w:val="28"/>
        </w:rPr>
      </w:pPr>
      <w:r>
        <w:rPr>
          <w:b/>
          <w:bCs/>
          <w:sz w:val="28"/>
          <w:szCs w:val="28"/>
        </w:rPr>
        <w:t xml:space="preserve">       </w:t>
      </w:r>
      <w:r w:rsidRPr="00985E21">
        <w:rPr>
          <w:b/>
          <w:bCs/>
          <w:sz w:val="28"/>
          <w:szCs w:val="28"/>
        </w:rPr>
        <w:t>1.1</w:t>
      </w:r>
      <w:r w:rsidR="007B4316" w:rsidRPr="00985E21">
        <w:rPr>
          <w:b/>
          <w:bCs/>
          <w:sz w:val="28"/>
          <w:szCs w:val="28"/>
        </w:rPr>
        <w:t xml:space="preserve">Overview Proposal </w:t>
      </w:r>
    </w:p>
    <w:tbl>
      <w:tblPr>
        <w:tblStyle w:val="GridTable3-Accent5"/>
        <w:tblW w:w="0" w:type="auto"/>
        <w:tblLook w:val="04A0" w:firstRow="1" w:lastRow="0" w:firstColumn="1" w:lastColumn="0" w:noHBand="0" w:noVBand="1"/>
      </w:tblPr>
      <w:tblGrid>
        <w:gridCol w:w="4508"/>
        <w:gridCol w:w="4508"/>
      </w:tblGrid>
      <w:tr w:rsidR="00CF2184" w14:paraId="0D607ECC" w14:textId="77777777" w:rsidTr="00BC1D2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46CED291" w14:textId="46F5C3F3" w:rsidR="00CF2184" w:rsidRPr="00CF2184" w:rsidRDefault="00CF2184">
            <w:pPr>
              <w:rPr>
                <w:b w:val="0"/>
                <w:bCs w:val="0"/>
                <w:sz w:val="28"/>
                <w:szCs w:val="28"/>
              </w:rPr>
            </w:pPr>
            <w:r>
              <w:rPr>
                <w:sz w:val="28"/>
                <w:szCs w:val="28"/>
              </w:rPr>
              <w:t>Awarding Institution</w:t>
            </w:r>
          </w:p>
        </w:tc>
        <w:tc>
          <w:tcPr>
            <w:tcW w:w="4508" w:type="dxa"/>
          </w:tcPr>
          <w:p w14:paraId="0770CC76" w14:textId="19D34518" w:rsidR="00CF2184" w:rsidRDefault="00D21013">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University of Wales Trinity Saint David</w:t>
            </w:r>
          </w:p>
        </w:tc>
      </w:tr>
      <w:tr w:rsidR="00CF2184" w14:paraId="52165489" w14:textId="77777777" w:rsidTr="00BC1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9ED06DD" w14:textId="294C9DA9" w:rsidR="00CF2184" w:rsidRPr="00CF2184" w:rsidRDefault="00CF2184">
            <w:pPr>
              <w:rPr>
                <w:b/>
                <w:bCs/>
                <w:sz w:val="28"/>
                <w:szCs w:val="28"/>
              </w:rPr>
            </w:pPr>
            <w:r>
              <w:rPr>
                <w:b/>
                <w:bCs/>
                <w:sz w:val="28"/>
                <w:szCs w:val="28"/>
              </w:rPr>
              <w:t>Teaching Institution</w:t>
            </w:r>
          </w:p>
        </w:tc>
        <w:tc>
          <w:tcPr>
            <w:tcW w:w="4508" w:type="dxa"/>
          </w:tcPr>
          <w:p w14:paraId="252D3350" w14:textId="0597E681" w:rsidR="00CF2184" w:rsidRDefault="00D21013">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University of Wales Trinity Saint David</w:t>
            </w:r>
          </w:p>
        </w:tc>
      </w:tr>
      <w:tr w:rsidR="00CF2184" w14:paraId="071B5FC5" w14:textId="77777777" w:rsidTr="00BC1D24">
        <w:tc>
          <w:tcPr>
            <w:cnfStyle w:val="001000000000" w:firstRow="0" w:lastRow="0" w:firstColumn="1" w:lastColumn="0" w:oddVBand="0" w:evenVBand="0" w:oddHBand="0" w:evenHBand="0" w:firstRowFirstColumn="0" w:firstRowLastColumn="0" w:lastRowFirstColumn="0" w:lastRowLastColumn="0"/>
            <w:tcW w:w="4508" w:type="dxa"/>
          </w:tcPr>
          <w:p w14:paraId="3DB5E8C2" w14:textId="1CB11D20" w:rsidR="00CF2184" w:rsidRPr="00CF2184" w:rsidRDefault="00CF2184">
            <w:pPr>
              <w:rPr>
                <w:b/>
                <w:bCs/>
                <w:sz w:val="28"/>
                <w:szCs w:val="28"/>
              </w:rPr>
            </w:pPr>
            <w:r>
              <w:rPr>
                <w:b/>
                <w:bCs/>
                <w:sz w:val="28"/>
                <w:szCs w:val="28"/>
              </w:rPr>
              <w:t>Final Awards</w:t>
            </w:r>
          </w:p>
        </w:tc>
        <w:tc>
          <w:tcPr>
            <w:tcW w:w="4508" w:type="dxa"/>
          </w:tcPr>
          <w:p w14:paraId="06AF1DEA" w14:textId="3DB6ED94" w:rsidR="00CF2184" w:rsidRDefault="00D22F87">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Diploma of Higher Education (DipHE)</w:t>
            </w:r>
          </w:p>
        </w:tc>
      </w:tr>
      <w:tr w:rsidR="00CF2184" w14:paraId="202F1080" w14:textId="77777777" w:rsidTr="00BC1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035C02A" w14:textId="559726B8" w:rsidR="00CF2184" w:rsidRPr="00CF2184" w:rsidRDefault="00CF2184">
            <w:pPr>
              <w:rPr>
                <w:b/>
                <w:bCs/>
                <w:sz w:val="28"/>
                <w:szCs w:val="28"/>
              </w:rPr>
            </w:pPr>
            <w:r>
              <w:rPr>
                <w:b/>
                <w:bCs/>
                <w:sz w:val="28"/>
                <w:szCs w:val="28"/>
              </w:rPr>
              <w:t>Length of Programme</w:t>
            </w:r>
          </w:p>
        </w:tc>
        <w:tc>
          <w:tcPr>
            <w:tcW w:w="4508" w:type="dxa"/>
          </w:tcPr>
          <w:p w14:paraId="2916D5A8" w14:textId="77777777" w:rsidR="00CF2184" w:rsidRDefault="00A04190">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Full time: 1 year</w:t>
            </w:r>
          </w:p>
          <w:p w14:paraId="6919DC8E" w14:textId="781BF7CD" w:rsidR="00A04190" w:rsidRDefault="00A04190">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Part time: 2 years</w:t>
            </w:r>
          </w:p>
        </w:tc>
      </w:tr>
      <w:tr w:rsidR="00CF2184" w14:paraId="6DA57F0A" w14:textId="77777777" w:rsidTr="00BC1D24">
        <w:tc>
          <w:tcPr>
            <w:cnfStyle w:val="001000000000" w:firstRow="0" w:lastRow="0" w:firstColumn="1" w:lastColumn="0" w:oddVBand="0" w:evenVBand="0" w:oddHBand="0" w:evenHBand="0" w:firstRowFirstColumn="0" w:firstRowLastColumn="0" w:lastRowFirstColumn="0" w:lastRowLastColumn="0"/>
            <w:tcW w:w="4508" w:type="dxa"/>
          </w:tcPr>
          <w:p w14:paraId="4898BAF8" w14:textId="68261280" w:rsidR="00CF2184" w:rsidRPr="00CF2184" w:rsidRDefault="00CF2184">
            <w:pPr>
              <w:rPr>
                <w:b/>
                <w:bCs/>
                <w:sz w:val="28"/>
                <w:szCs w:val="28"/>
              </w:rPr>
            </w:pPr>
            <w:r>
              <w:rPr>
                <w:b/>
                <w:bCs/>
                <w:sz w:val="28"/>
                <w:szCs w:val="28"/>
              </w:rPr>
              <w:t>Location of Delivery</w:t>
            </w:r>
          </w:p>
        </w:tc>
        <w:tc>
          <w:tcPr>
            <w:tcW w:w="4508" w:type="dxa"/>
          </w:tcPr>
          <w:p w14:paraId="7C7EE3D0" w14:textId="77777777" w:rsidR="00D21013" w:rsidRDefault="00D21013">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Room A34 </w:t>
            </w:r>
          </w:p>
          <w:p w14:paraId="4FDFA78E" w14:textId="0055F404" w:rsidR="00D21013" w:rsidRDefault="00D21013">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IQ Building, </w:t>
            </w:r>
          </w:p>
          <w:p w14:paraId="76BE32B6" w14:textId="77777777" w:rsidR="00D21013" w:rsidRDefault="00D21013">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Swansea, </w:t>
            </w:r>
          </w:p>
          <w:p w14:paraId="264985FA" w14:textId="522BD604" w:rsidR="00CF2184" w:rsidRDefault="00D21013">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SA1</w:t>
            </w:r>
          </w:p>
        </w:tc>
      </w:tr>
      <w:tr w:rsidR="00CF2184" w14:paraId="1747AE3A" w14:textId="77777777" w:rsidTr="00BC1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079DD2" w14:textId="78B258AC" w:rsidR="00CF2184" w:rsidRPr="00CF2184" w:rsidRDefault="00CF2184">
            <w:pPr>
              <w:rPr>
                <w:b/>
                <w:bCs/>
                <w:sz w:val="28"/>
                <w:szCs w:val="28"/>
              </w:rPr>
            </w:pPr>
            <w:r>
              <w:rPr>
                <w:b/>
                <w:bCs/>
                <w:sz w:val="28"/>
                <w:szCs w:val="28"/>
              </w:rPr>
              <w:t>Language of Delivery</w:t>
            </w:r>
          </w:p>
        </w:tc>
        <w:tc>
          <w:tcPr>
            <w:tcW w:w="4508" w:type="dxa"/>
          </w:tcPr>
          <w:p w14:paraId="1C3E2615" w14:textId="33015954" w:rsidR="00CF2184" w:rsidRDefault="00A04190">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English</w:t>
            </w:r>
          </w:p>
        </w:tc>
      </w:tr>
      <w:tr w:rsidR="00CF2184" w14:paraId="1CEBD89C" w14:textId="77777777" w:rsidTr="00BC1D24">
        <w:tc>
          <w:tcPr>
            <w:cnfStyle w:val="001000000000" w:firstRow="0" w:lastRow="0" w:firstColumn="1" w:lastColumn="0" w:oddVBand="0" w:evenVBand="0" w:oddHBand="0" w:evenHBand="0" w:firstRowFirstColumn="0" w:firstRowLastColumn="0" w:lastRowFirstColumn="0" w:lastRowLastColumn="0"/>
            <w:tcW w:w="4508" w:type="dxa"/>
          </w:tcPr>
          <w:p w14:paraId="33F3A7B2" w14:textId="14AB0FE4" w:rsidR="00CF2184" w:rsidRPr="00CF2184" w:rsidRDefault="00CF2184">
            <w:pPr>
              <w:rPr>
                <w:b/>
                <w:bCs/>
                <w:sz w:val="28"/>
                <w:szCs w:val="28"/>
              </w:rPr>
            </w:pPr>
            <w:r>
              <w:rPr>
                <w:b/>
                <w:bCs/>
                <w:sz w:val="28"/>
                <w:szCs w:val="28"/>
              </w:rPr>
              <w:t>Student Numbers and Capacity</w:t>
            </w:r>
          </w:p>
        </w:tc>
        <w:tc>
          <w:tcPr>
            <w:tcW w:w="4508" w:type="dxa"/>
          </w:tcPr>
          <w:p w14:paraId="257537D6" w14:textId="475E96E5" w:rsidR="00CF2184" w:rsidRDefault="00A04190">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Level 3: up to 30 students</w:t>
            </w:r>
          </w:p>
        </w:tc>
      </w:tr>
      <w:tr w:rsidR="00CF2184" w14:paraId="14A3B6B3" w14:textId="77777777" w:rsidTr="00BC1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E19BEC" w14:textId="3A9EFE8A" w:rsidR="00CF2184" w:rsidRPr="00CF2184" w:rsidRDefault="00D21013" w:rsidP="00D21013">
            <w:pPr>
              <w:tabs>
                <w:tab w:val="right" w:pos="4292"/>
              </w:tabs>
              <w:rPr>
                <w:b/>
                <w:bCs/>
                <w:sz w:val="28"/>
                <w:szCs w:val="28"/>
              </w:rPr>
            </w:pPr>
            <w:r>
              <w:rPr>
                <w:b/>
                <w:bCs/>
                <w:sz w:val="28"/>
                <w:szCs w:val="28"/>
              </w:rPr>
              <w:t>Subject Benchmarking Statements</w:t>
            </w:r>
            <w:r>
              <w:rPr>
                <w:b/>
                <w:bCs/>
                <w:sz w:val="28"/>
                <w:szCs w:val="28"/>
              </w:rPr>
              <w:tab/>
            </w:r>
          </w:p>
        </w:tc>
        <w:tc>
          <w:tcPr>
            <w:tcW w:w="4508" w:type="dxa"/>
          </w:tcPr>
          <w:p w14:paraId="58D875E3" w14:textId="77777777" w:rsidR="00CF2184" w:rsidRDefault="005B450D">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Level 2 Maths </w:t>
            </w:r>
          </w:p>
          <w:p w14:paraId="14F2FB4D" w14:textId="77777777" w:rsidR="005B450D" w:rsidRDefault="005B450D">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Level 2 English, </w:t>
            </w:r>
            <w:proofErr w:type="gramStart"/>
            <w:r>
              <w:rPr>
                <w:sz w:val="28"/>
                <w:szCs w:val="28"/>
              </w:rPr>
              <w:t>language</w:t>
            </w:r>
            <w:proofErr w:type="gramEnd"/>
            <w:r>
              <w:rPr>
                <w:sz w:val="28"/>
                <w:szCs w:val="28"/>
              </w:rPr>
              <w:t xml:space="preserve"> and literature</w:t>
            </w:r>
          </w:p>
          <w:p w14:paraId="0AE02D21" w14:textId="77777777" w:rsidR="005B450D" w:rsidRDefault="005B450D">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Level 3 Art and Design subject</w:t>
            </w:r>
          </w:p>
          <w:p w14:paraId="50277441" w14:textId="24491CB1" w:rsidR="00C55FFE" w:rsidRDefault="00C55FFE">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Level 3 Key skills</w:t>
            </w:r>
          </w:p>
        </w:tc>
      </w:tr>
    </w:tbl>
    <w:p w14:paraId="1ADD7080" w14:textId="50BBFDBA" w:rsidR="007B4316" w:rsidRDefault="007B4316">
      <w:pPr>
        <w:rPr>
          <w:sz w:val="28"/>
          <w:szCs w:val="28"/>
        </w:rPr>
      </w:pPr>
    </w:p>
    <w:p w14:paraId="77810681" w14:textId="77777777" w:rsidR="00F25352" w:rsidRDefault="00F25352" w:rsidP="00A839FA">
      <w:pPr>
        <w:rPr>
          <w:b/>
          <w:bCs/>
          <w:sz w:val="28"/>
          <w:szCs w:val="28"/>
        </w:rPr>
      </w:pPr>
    </w:p>
    <w:p w14:paraId="7F095935" w14:textId="77777777" w:rsidR="00F25352" w:rsidRDefault="00F25352" w:rsidP="00A839FA">
      <w:pPr>
        <w:rPr>
          <w:b/>
          <w:bCs/>
          <w:sz w:val="28"/>
          <w:szCs w:val="28"/>
        </w:rPr>
      </w:pPr>
    </w:p>
    <w:p w14:paraId="2729C700" w14:textId="77777777" w:rsidR="00C55FFE" w:rsidRDefault="00C55FFE" w:rsidP="00A839FA">
      <w:pPr>
        <w:rPr>
          <w:b/>
          <w:bCs/>
          <w:sz w:val="28"/>
          <w:szCs w:val="28"/>
        </w:rPr>
      </w:pPr>
    </w:p>
    <w:p w14:paraId="4BCD480D" w14:textId="23DE6DDF" w:rsidR="00A839FA" w:rsidRDefault="00A839FA" w:rsidP="00A839FA">
      <w:pPr>
        <w:rPr>
          <w:b/>
          <w:bCs/>
          <w:sz w:val="24"/>
          <w:szCs w:val="24"/>
        </w:rPr>
      </w:pPr>
      <w:r>
        <w:rPr>
          <w:b/>
          <w:bCs/>
          <w:sz w:val="28"/>
          <w:szCs w:val="28"/>
        </w:rPr>
        <w:t>2.</w:t>
      </w:r>
      <w:r w:rsidR="00985E21">
        <w:rPr>
          <w:b/>
          <w:bCs/>
          <w:sz w:val="28"/>
          <w:szCs w:val="28"/>
        </w:rPr>
        <w:t>Rationale</w:t>
      </w:r>
      <w:r w:rsidRPr="00A839FA">
        <w:rPr>
          <w:b/>
          <w:bCs/>
          <w:sz w:val="28"/>
          <w:szCs w:val="28"/>
        </w:rPr>
        <w:t xml:space="preserve"> </w:t>
      </w:r>
      <w:r>
        <w:rPr>
          <w:b/>
          <w:bCs/>
          <w:sz w:val="28"/>
          <w:szCs w:val="28"/>
        </w:rPr>
        <w:br/>
      </w:r>
      <w:r w:rsidR="00985E21">
        <w:rPr>
          <w:b/>
          <w:bCs/>
          <w:sz w:val="28"/>
          <w:szCs w:val="28"/>
        </w:rPr>
        <w:t xml:space="preserve">       </w:t>
      </w:r>
      <w:r w:rsidRPr="006870AC">
        <w:rPr>
          <w:b/>
          <w:bCs/>
          <w:sz w:val="24"/>
          <w:szCs w:val="24"/>
        </w:rPr>
        <w:t>2.1</w:t>
      </w:r>
      <w:r w:rsidR="00985E21" w:rsidRPr="006870AC">
        <w:rPr>
          <w:b/>
          <w:bCs/>
          <w:sz w:val="24"/>
          <w:szCs w:val="24"/>
        </w:rPr>
        <w:t xml:space="preserve"> Purpose Statement</w:t>
      </w:r>
    </w:p>
    <w:p w14:paraId="105FC68F" w14:textId="1C1B7A4A" w:rsidR="00653C82" w:rsidRDefault="001F556E" w:rsidP="00A839FA">
      <w:pPr>
        <w:rPr>
          <w:sz w:val="24"/>
          <w:szCs w:val="24"/>
        </w:rPr>
      </w:pPr>
      <w:r w:rsidRPr="00A839FA">
        <w:rPr>
          <w:sz w:val="24"/>
          <w:szCs w:val="24"/>
        </w:rPr>
        <w:t xml:space="preserve">Bringing visions to life. </w:t>
      </w:r>
      <w:r w:rsidR="00611681" w:rsidRPr="00A839FA">
        <w:rPr>
          <w:sz w:val="24"/>
          <w:szCs w:val="24"/>
        </w:rPr>
        <w:t xml:space="preserve">Illustrating a story in books, film and theatre is simple when it is surrounded by inspiration. This higher education learning can help improve knowledge in production as well as enhance the creative skills it takes in the fields of motion picture, on stage and writing. Within this curriculum there will be opportunities to </w:t>
      </w:r>
      <w:r w:rsidR="003F252C" w:rsidRPr="00A839FA">
        <w:rPr>
          <w:sz w:val="24"/>
          <w:szCs w:val="24"/>
        </w:rPr>
        <w:t xml:space="preserve">project skills while there being evaluated and growing to improve to prepare for beyond careers. A comforting guidance that will include </w:t>
      </w:r>
      <w:r w:rsidR="00151948">
        <w:rPr>
          <w:sz w:val="24"/>
          <w:szCs w:val="24"/>
        </w:rPr>
        <w:t>workshops</w:t>
      </w:r>
      <w:r w:rsidR="003F252C" w:rsidRPr="00A839FA">
        <w:rPr>
          <w:sz w:val="24"/>
          <w:szCs w:val="24"/>
        </w:rPr>
        <w:t xml:space="preserve"> to show examples</w:t>
      </w:r>
      <w:r w:rsidR="00653C82" w:rsidRPr="00A839FA">
        <w:rPr>
          <w:sz w:val="24"/>
          <w:szCs w:val="24"/>
        </w:rPr>
        <w:t xml:space="preserve">, define the reasoning behind successes, putting learning to action with the original productions and many more. </w:t>
      </w:r>
    </w:p>
    <w:p w14:paraId="53F2EBEA" w14:textId="6D92BE2F" w:rsidR="00903858" w:rsidRDefault="00151948" w:rsidP="00A839FA">
      <w:pPr>
        <w:rPr>
          <w:sz w:val="24"/>
          <w:szCs w:val="24"/>
        </w:rPr>
      </w:pPr>
      <w:r>
        <w:rPr>
          <w:sz w:val="24"/>
          <w:szCs w:val="24"/>
        </w:rPr>
        <w:lastRenderedPageBreak/>
        <w:t xml:space="preserve">Situated within the faculty of Art and Design the Film, Illustration and Media Production programme is about creating imagery and literature </w:t>
      </w:r>
      <w:proofErr w:type="gramStart"/>
      <w:r>
        <w:rPr>
          <w:sz w:val="24"/>
          <w:szCs w:val="24"/>
        </w:rPr>
        <w:t>in order to</w:t>
      </w:r>
      <w:proofErr w:type="gramEnd"/>
      <w:r>
        <w:rPr>
          <w:sz w:val="24"/>
          <w:szCs w:val="24"/>
        </w:rPr>
        <w:t xml:space="preserve"> inform, educate, entertain and </w:t>
      </w:r>
      <w:r w:rsidR="00903858">
        <w:rPr>
          <w:sz w:val="24"/>
          <w:szCs w:val="24"/>
        </w:rPr>
        <w:t>recognition.</w:t>
      </w:r>
      <w:r w:rsidR="00335AC9">
        <w:rPr>
          <w:sz w:val="24"/>
          <w:szCs w:val="24"/>
        </w:rPr>
        <w:t xml:space="preserve"> The e</w:t>
      </w:r>
      <w:r w:rsidR="00903858">
        <w:rPr>
          <w:sz w:val="24"/>
          <w:szCs w:val="24"/>
        </w:rPr>
        <w:t xml:space="preserve">ternal pursuit in commercial entertainment schooling is longstanding, </w:t>
      </w:r>
      <w:proofErr w:type="gramStart"/>
      <w:r w:rsidR="00335AC9">
        <w:rPr>
          <w:sz w:val="24"/>
          <w:szCs w:val="24"/>
        </w:rPr>
        <w:t>first of all</w:t>
      </w:r>
      <w:proofErr w:type="gramEnd"/>
      <w:r w:rsidR="00335AC9">
        <w:rPr>
          <w:sz w:val="24"/>
          <w:szCs w:val="24"/>
        </w:rPr>
        <w:t xml:space="preserve">, </w:t>
      </w:r>
      <w:r w:rsidR="00903858">
        <w:rPr>
          <w:sz w:val="24"/>
          <w:szCs w:val="24"/>
        </w:rPr>
        <w:t xml:space="preserve">the delivery of the course is produced to equip students for that industry. </w:t>
      </w:r>
      <w:r w:rsidR="00335AC9">
        <w:rPr>
          <w:sz w:val="24"/>
          <w:szCs w:val="24"/>
        </w:rPr>
        <w:t>The second aim is to</w:t>
      </w:r>
      <w:r w:rsidR="00903858">
        <w:rPr>
          <w:sz w:val="24"/>
          <w:szCs w:val="24"/>
        </w:rPr>
        <w:t xml:space="preserve"> discover</w:t>
      </w:r>
      <w:r w:rsidR="00335AC9">
        <w:rPr>
          <w:sz w:val="24"/>
          <w:szCs w:val="24"/>
        </w:rPr>
        <w:t xml:space="preserve"> </w:t>
      </w:r>
      <w:r w:rsidR="00903858">
        <w:rPr>
          <w:sz w:val="24"/>
          <w:szCs w:val="24"/>
        </w:rPr>
        <w:t xml:space="preserve">the </w:t>
      </w:r>
      <w:r w:rsidR="00335AC9">
        <w:rPr>
          <w:sz w:val="24"/>
          <w:szCs w:val="24"/>
        </w:rPr>
        <w:t xml:space="preserve">understanding of a </w:t>
      </w:r>
      <w:r w:rsidR="00903858">
        <w:rPr>
          <w:sz w:val="24"/>
          <w:szCs w:val="24"/>
        </w:rPr>
        <w:t>visual language</w:t>
      </w:r>
      <w:r w:rsidR="00335AC9">
        <w:rPr>
          <w:sz w:val="24"/>
          <w:szCs w:val="24"/>
        </w:rPr>
        <w:t xml:space="preserve"> and adopting a narrative. To follow and embody career destinations that broadens the potential of graduate employment. </w:t>
      </w:r>
    </w:p>
    <w:p w14:paraId="3196F927" w14:textId="462B18B4" w:rsidR="00895B97" w:rsidRDefault="00895B97" w:rsidP="00A839FA">
      <w:pPr>
        <w:rPr>
          <w:sz w:val="24"/>
          <w:szCs w:val="24"/>
        </w:rPr>
      </w:pPr>
      <w:r>
        <w:rPr>
          <w:sz w:val="24"/>
          <w:szCs w:val="24"/>
        </w:rPr>
        <w:t>The program involves workshops that enhances digital materials within experimenting in media software, as well as problem solving that can help serve students later throughout their professional lives.</w:t>
      </w:r>
      <w:r w:rsidR="00E75519">
        <w:rPr>
          <w:sz w:val="24"/>
          <w:szCs w:val="24"/>
        </w:rPr>
        <w:t xml:space="preserve"> The related modules are based on scheduled learning with structured aims to gain knowledge as well as tasks to enhance </w:t>
      </w:r>
      <w:proofErr w:type="gramStart"/>
      <w:r w:rsidR="00E75519">
        <w:rPr>
          <w:sz w:val="24"/>
          <w:szCs w:val="24"/>
        </w:rPr>
        <w:t>work based</w:t>
      </w:r>
      <w:proofErr w:type="gramEnd"/>
      <w:r w:rsidR="00E75519">
        <w:rPr>
          <w:sz w:val="24"/>
          <w:szCs w:val="24"/>
        </w:rPr>
        <w:t xml:space="preserve"> learning that will prepare students for professional scenarios</w:t>
      </w:r>
      <w:r w:rsidR="00CC7A47">
        <w:rPr>
          <w:sz w:val="24"/>
          <w:szCs w:val="24"/>
        </w:rPr>
        <w:t xml:space="preserve">. For example, collaborating with other classmates along with cooperating with other courses. Within the working community networking is universal, Isabelle </w:t>
      </w:r>
      <w:proofErr w:type="spellStart"/>
      <w:r w:rsidR="00CC7A47">
        <w:rPr>
          <w:sz w:val="24"/>
          <w:szCs w:val="24"/>
        </w:rPr>
        <w:t>Mure</w:t>
      </w:r>
      <w:proofErr w:type="spellEnd"/>
      <w:r w:rsidR="00CC7A47">
        <w:rPr>
          <w:sz w:val="24"/>
          <w:szCs w:val="24"/>
        </w:rPr>
        <w:t xml:space="preserve"> issued that networking can be a way to </w:t>
      </w:r>
      <w:r w:rsidR="009D69AF">
        <w:rPr>
          <w:sz w:val="24"/>
          <w:szCs w:val="24"/>
        </w:rPr>
        <w:t xml:space="preserve">“help you climb the career ladder”. Within the creative community the industry can work well with a foundation of peers, integrating with related creative courses is designed to benefit </w:t>
      </w:r>
      <w:proofErr w:type="gramStart"/>
      <w:r w:rsidR="009D69AF">
        <w:rPr>
          <w:sz w:val="24"/>
          <w:szCs w:val="24"/>
        </w:rPr>
        <w:t>all of</w:t>
      </w:r>
      <w:proofErr w:type="gramEnd"/>
      <w:r w:rsidR="009D69AF">
        <w:rPr>
          <w:sz w:val="24"/>
          <w:szCs w:val="24"/>
        </w:rPr>
        <w:t xml:space="preserve"> the students within the faculty. </w:t>
      </w:r>
    </w:p>
    <w:p w14:paraId="7E5F9B56" w14:textId="6D6C4168" w:rsidR="009D69AF" w:rsidRDefault="009D69AF" w:rsidP="002D0140">
      <w:pPr>
        <w:tabs>
          <w:tab w:val="left" w:pos="3300"/>
        </w:tabs>
        <w:rPr>
          <w:sz w:val="24"/>
          <w:szCs w:val="24"/>
        </w:rPr>
      </w:pPr>
      <w:r>
        <w:rPr>
          <w:sz w:val="24"/>
          <w:szCs w:val="24"/>
        </w:rPr>
        <w:t xml:space="preserve">The </w:t>
      </w:r>
      <w:r w:rsidR="002D0140">
        <w:rPr>
          <w:sz w:val="24"/>
          <w:szCs w:val="24"/>
        </w:rPr>
        <w:t xml:space="preserve">program has integrated pathways to connect the university’s objective to broaden study, the gathered community is to connect the industry for team building. The atmosphere is designed to be approachable, in a way friendly to explore techniques to grow personal strengths to guide their own career directions. As the studies as constructed to improve problem solving skills, along with setting tasks and roles to create </w:t>
      </w:r>
      <w:proofErr w:type="gramStart"/>
      <w:r w:rsidR="002D0140">
        <w:rPr>
          <w:sz w:val="24"/>
          <w:szCs w:val="24"/>
        </w:rPr>
        <w:t>a final outcome</w:t>
      </w:r>
      <w:proofErr w:type="gramEnd"/>
      <w:r w:rsidR="002D0140">
        <w:rPr>
          <w:sz w:val="24"/>
          <w:szCs w:val="24"/>
        </w:rPr>
        <w:t xml:space="preserve">, while developing leadership within stability of strengths encouraging diverse media and utilising resources. </w:t>
      </w:r>
    </w:p>
    <w:p w14:paraId="121FBD60" w14:textId="391E2FB3" w:rsidR="00A839FA" w:rsidRDefault="002D0140" w:rsidP="002467AF">
      <w:pPr>
        <w:tabs>
          <w:tab w:val="left" w:pos="3300"/>
        </w:tabs>
        <w:rPr>
          <w:sz w:val="24"/>
          <w:szCs w:val="24"/>
        </w:rPr>
      </w:pPr>
      <w:r>
        <w:rPr>
          <w:sz w:val="24"/>
          <w:szCs w:val="24"/>
        </w:rPr>
        <w:t>The curriculum offers an insight in creative society</w:t>
      </w:r>
      <w:r w:rsidR="002467AF">
        <w:rPr>
          <w:sz w:val="24"/>
          <w:szCs w:val="24"/>
        </w:rPr>
        <w:t xml:space="preserve"> to follow a knowledge of commercial world after graduating. </w:t>
      </w:r>
    </w:p>
    <w:p w14:paraId="0B4948A9" w14:textId="77777777" w:rsidR="00F25352" w:rsidRDefault="006870AC">
      <w:pPr>
        <w:rPr>
          <w:b/>
          <w:bCs/>
          <w:sz w:val="24"/>
          <w:szCs w:val="24"/>
        </w:rPr>
      </w:pPr>
      <w:r>
        <w:rPr>
          <w:b/>
          <w:bCs/>
          <w:sz w:val="24"/>
          <w:szCs w:val="24"/>
        </w:rPr>
        <w:t xml:space="preserve">        </w:t>
      </w:r>
    </w:p>
    <w:p w14:paraId="3DE84C96" w14:textId="2FD14B7A" w:rsidR="00A839FA" w:rsidRDefault="00A839FA">
      <w:pPr>
        <w:rPr>
          <w:b/>
          <w:bCs/>
          <w:sz w:val="24"/>
          <w:szCs w:val="24"/>
        </w:rPr>
      </w:pPr>
      <w:r>
        <w:rPr>
          <w:b/>
          <w:bCs/>
          <w:sz w:val="24"/>
          <w:szCs w:val="24"/>
        </w:rPr>
        <w:t xml:space="preserve">2.3 </w:t>
      </w:r>
      <w:r w:rsidR="00985E21">
        <w:rPr>
          <w:b/>
          <w:bCs/>
          <w:sz w:val="24"/>
          <w:szCs w:val="24"/>
        </w:rPr>
        <w:t>Market Research</w:t>
      </w:r>
    </w:p>
    <w:p w14:paraId="6464C48B" w14:textId="77777777" w:rsidR="00CF52EE" w:rsidRDefault="00CD6C0E" w:rsidP="00335AC9">
      <w:r>
        <w:t>From research of the demand behind careers in media the website “</w:t>
      </w:r>
      <w:r w:rsidRPr="00CD6C0E">
        <w:t>prospects.ac.uk</w:t>
      </w:r>
      <w:r>
        <w:t>”. The jobs directly related to this formative of a degree has a range of job prospects but can go further into related jobs the degree could be “useful” in. Here is a</w:t>
      </w:r>
      <w:r w:rsidR="00CF52EE">
        <w:t>n</w:t>
      </w:r>
      <w:r>
        <w:t xml:space="preserve"> </w:t>
      </w:r>
      <w:r w:rsidR="00CF52EE">
        <w:t xml:space="preserve">abbreviated </w:t>
      </w:r>
      <w:r>
        <w:t xml:space="preserve">descripted list: </w:t>
      </w:r>
    </w:p>
    <w:p w14:paraId="59BB9EE7" w14:textId="54C95F10" w:rsidR="00CF52EE" w:rsidRDefault="00CF52EE">
      <w:r>
        <w:rPr>
          <w:noProof/>
        </w:rPr>
        <mc:AlternateContent>
          <mc:Choice Requires="wps">
            <w:drawing>
              <wp:anchor distT="0" distB="0" distL="114300" distR="114300" simplePos="0" relativeHeight="251659264" behindDoc="0" locked="0" layoutInCell="1" allowOverlap="1" wp14:anchorId="7A2B04EE" wp14:editId="0E4023E2">
                <wp:simplePos x="0" y="0"/>
                <wp:positionH relativeFrom="column">
                  <wp:posOffset>2600325</wp:posOffset>
                </wp:positionH>
                <wp:positionV relativeFrom="paragraph">
                  <wp:posOffset>13970</wp:posOffset>
                </wp:positionV>
                <wp:extent cx="2600325" cy="192405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2600325" cy="1924050"/>
                        </a:xfrm>
                        <a:prstGeom prst="rect">
                          <a:avLst/>
                        </a:prstGeom>
                        <a:solidFill>
                          <a:schemeClr val="lt1"/>
                        </a:solidFill>
                        <a:ln w="6350">
                          <a:solidFill>
                            <a:schemeClr val="bg1"/>
                          </a:solidFill>
                        </a:ln>
                      </wps:spPr>
                      <wps:txbx>
                        <w:txbxContent>
                          <w:p w14:paraId="04B7B775" w14:textId="3E9E1C61" w:rsidR="00684ACD" w:rsidRDefault="00684ACD" w:rsidP="00CF52EE">
                            <w:r>
                              <w:t>•Digital Marketer</w:t>
                            </w:r>
                            <w:r>
                              <w:br/>
                              <w:t>•Visual Effects designer</w:t>
                            </w:r>
                            <w:r>
                              <w:br/>
                              <w:t>•Media Buyer</w:t>
                            </w:r>
                            <w:r>
                              <w:br/>
                              <w:t>•Media Planner</w:t>
                            </w:r>
                            <w:r>
                              <w:br/>
                              <w:t>•Media Researcher</w:t>
                            </w:r>
                            <w:r>
                              <w:br/>
                              <w:t>•Music Producer</w:t>
                            </w:r>
                            <w:r>
                              <w:br/>
                              <w:t>•Runner, broadcasting/film/video</w:t>
                            </w:r>
                            <w:r>
                              <w:br/>
                              <w:t>•Social Media Manager</w:t>
                            </w:r>
                            <w:r>
                              <w:br/>
                            </w:r>
                          </w:p>
                          <w:p w14:paraId="038501A5" w14:textId="77777777" w:rsidR="00684ACD" w:rsidRPr="00CF52EE" w:rsidRDefault="00684ACD">
                            <w:pPr>
                              <w:rPr>
                                <w14:textOutline w14:w="9525" w14:cap="rnd" w14:cmpd="sng" w14:algn="ctr">
                                  <w14:solidFill>
                                    <w14:schemeClr w14:val="bg1"/>
                                  </w14:solid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A2B04EE" id="_x0000_t202" coordsize="21600,21600" o:spt="202" path="m,l,21600r21600,l21600,xe">
                <v:stroke joinstyle="miter"/>
                <v:path gradientshapeok="t" o:connecttype="rect"/>
              </v:shapetype>
              <v:shape id="Text Box 1" o:spid="_x0000_s1026" type="#_x0000_t202" style="position:absolute;margin-left:204.75pt;margin-top:1.1pt;width:204.75pt;height:15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" fillcolor="white [3201]" strokecolor="white [3212]" strokeweight=".5pt">
                <v:textbox>
                  <w:txbxContent>
                    <w:p w14:paraId="04B7B775" w14:textId="3E9E1C61" w:rsidR="00684ACD" w:rsidRDefault="00684ACD" w:rsidP="00CF52EE">
                      <w:r>
                        <w:t>•Digital Marketer</w:t>
                      </w:r>
                      <w:r>
                        <w:br/>
                        <w:t>•Visual Effects designer</w:t>
                      </w:r>
                      <w:r>
                        <w:br/>
                        <w:t>•Media Buyer</w:t>
                      </w:r>
                      <w:r>
                        <w:br/>
                        <w:t>•Media Planner</w:t>
                      </w:r>
                      <w:r>
                        <w:br/>
                        <w:t>•Media Researcher</w:t>
                      </w:r>
                      <w:r>
                        <w:br/>
                        <w:t>•Music Producer</w:t>
                      </w:r>
                      <w:r>
                        <w:br/>
                        <w:t>•Runner, broadcasting/film/video</w:t>
                      </w:r>
                      <w:r>
                        <w:br/>
                        <w:t>•Social Media Manager</w:t>
                      </w:r>
                      <w:r>
                        <w:br/>
                      </w:r>
                    </w:p>
                    <w:p w14:paraId="038501A5" w14:textId="77777777" w:rsidR="00684ACD" w:rsidRPr="00CF52EE" w:rsidRDefault="00684ACD">
                      <w:pPr>
                        <w:rPr>
                          <w14:textOutline w14:w="9525" w14:cap="rnd" w14:cmpd="sng" w14:algn="ctr">
                            <w14:solidFill>
                              <w14:schemeClr w14:val="bg1"/>
                            </w14:solidFill>
                            <w14:prstDash w14:val="solid"/>
                            <w14:bevel/>
                          </w14:textOutline>
                        </w:rPr>
                      </w:pPr>
                    </w:p>
                  </w:txbxContent>
                </v:textbox>
              </v:shape>
            </w:pict>
          </mc:Fallback>
        </mc:AlternateContent>
      </w:r>
      <w:r>
        <w:t>•Television/film/video producer</w:t>
      </w:r>
      <w:r>
        <w:br/>
        <w:t>•Advertising account executive</w:t>
      </w:r>
      <w:r>
        <w:br/>
        <w:t>•Journalist</w:t>
      </w:r>
      <w:r>
        <w:br/>
        <w:t>•Film Director</w:t>
      </w:r>
      <w:r>
        <w:br/>
        <w:t>•Photographer</w:t>
      </w:r>
      <w:r>
        <w:br/>
        <w:t>•Graphics Designer</w:t>
      </w:r>
      <w:r>
        <w:br/>
        <w:t>•Illustrator</w:t>
      </w:r>
      <w:r>
        <w:br/>
        <w:t>•Animator</w:t>
      </w:r>
      <w:r>
        <w:br/>
        <w:t>•Writer</w:t>
      </w:r>
    </w:p>
    <w:p w14:paraId="4DD2D8D1" w14:textId="77777777" w:rsidR="00F25352" w:rsidRDefault="00F25352">
      <w:pPr>
        <w:rPr>
          <w:b/>
          <w:bCs/>
          <w:sz w:val="24"/>
          <w:szCs w:val="24"/>
        </w:rPr>
      </w:pPr>
    </w:p>
    <w:p w14:paraId="3B0A73B5" w14:textId="15753DDC" w:rsidR="00985E21" w:rsidRPr="00CF52EE" w:rsidRDefault="00985E21">
      <w:r>
        <w:rPr>
          <w:b/>
          <w:bCs/>
          <w:sz w:val="24"/>
          <w:szCs w:val="24"/>
        </w:rPr>
        <w:lastRenderedPageBreak/>
        <w:t xml:space="preserve">Employability </w:t>
      </w:r>
    </w:p>
    <w:p w14:paraId="6FA5FAFD" w14:textId="104790A4" w:rsidR="00F3480B" w:rsidRDefault="00F3480B" w:rsidP="00E13156">
      <w:r>
        <w:t xml:space="preserve">A starting point within these careers is to incorporate employers and companies that include these roles. For example: </w:t>
      </w:r>
    </w:p>
    <w:p w14:paraId="138503BA" w14:textId="77777777" w:rsidR="00C456FE" w:rsidRDefault="00F3480B">
      <w:r>
        <w:t>•Communications agencies</w:t>
      </w:r>
      <w:r>
        <w:br/>
        <w:t>•The Civil Service</w:t>
      </w:r>
      <w:r>
        <w:br/>
        <w:t>•Higher education institutions</w:t>
      </w:r>
      <w:r>
        <w:br/>
        <w:t>•Marketing Organisations</w:t>
      </w:r>
      <w:r>
        <w:br/>
        <w:t>•Media Companies</w:t>
      </w:r>
      <w:r>
        <w:br/>
        <w:t>•Newspapers</w:t>
      </w:r>
      <w:r>
        <w:br/>
        <w:t>•PR consultancies</w:t>
      </w:r>
      <w:r>
        <w:br/>
        <w:t>•Publishing Companies</w:t>
      </w:r>
      <w:r>
        <w:br/>
        <w:t>•TV and radio companies</w:t>
      </w:r>
      <w:r>
        <w:br/>
      </w:r>
    </w:p>
    <w:p w14:paraId="42AF8A16" w14:textId="70ECB25C" w:rsidR="00985E21" w:rsidRDefault="006870AC">
      <w:pPr>
        <w:rPr>
          <w:b/>
          <w:bCs/>
          <w:sz w:val="24"/>
          <w:szCs w:val="24"/>
        </w:rPr>
      </w:pPr>
      <w:r>
        <w:rPr>
          <w:b/>
          <w:bCs/>
          <w:sz w:val="24"/>
          <w:szCs w:val="24"/>
        </w:rPr>
        <w:t>Transferable Skills</w:t>
      </w:r>
    </w:p>
    <w:p w14:paraId="24ACD63C" w14:textId="77777777" w:rsidR="00C456FE" w:rsidRPr="00CF52EE" w:rsidRDefault="00C456FE" w:rsidP="00C456FE">
      <w:r>
        <w:t xml:space="preserve">The directions that can be taken from these career paths are guided throughout the course </w:t>
      </w:r>
      <w:proofErr w:type="gramStart"/>
      <w:r>
        <w:t>as a way to</w:t>
      </w:r>
      <w:proofErr w:type="gramEnd"/>
      <w:r>
        <w:t xml:space="preserve"> prepare for employment. However, to adapt we prepare students with the average skills that are recommended as a starting point to a professional work ethic. </w:t>
      </w:r>
    </w:p>
    <w:p w14:paraId="438371AD" w14:textId="53A48714" w:rsidR="00C456FE" w:rsidRDefault="00C456FE">
      <w:r>
        <w:t xml:space="preserve">Within workshops, there is an aim to complete each module with coursework. The </w:t>
      </w:r>
      <w:r w:rsidR="00514C28">
        <w:t xml:space="preserve">course has qualities that give the students an opportunity to prepare their portfolio and cv for employers with the chance to </w:t>
      </w:r>
      <w:r w:rsidR="0005085D">
        <w:t>advise between tutors and learners.</w:t>
      </w:r>
    </w:p>
    <w:p w14:paraId="4E00730C" w14:textId="77777777" w:rsidR="0005085D" w:rsidRDefault="0005085D">
      <w:r>
        <w:t xml:space="preserve">While working towards deadlines, in teams, organising and time managing is considered transferable skill in a period where it is adaptable to other career paths. Considering the availability of jobs there is consideration to open doors to other career choices. </w:t>
      </w:r>
    </w:p>
    <w:p w14:paraId="3BC0F545" w14:textId="77777777" w:rsidR="0005085D" w:rsidRDefault="0005085D">
      <w:r>
        <w:t xml:space="preserve">For insistence, the professional theme that is integrated in the course and here are the skills: </w:t>
      </w:r>
    </w:p>
    <w:p w14:paraId="215F00E1" w14:textId="77EFB3B6" w:rsidR="0043721C" w:rsidRPr="0005085D" w:rsidRDefault="0005085D">
      <w:pPr>
        <w:rPr>
          <w:color w:val="FF0000"/>
        </w:rPr>
      </w:pPr>
      <w:r>
        <w:rPr>
          <w:noProof/>
        </w:rPr>
        <mc:AlternateContent>
          <mc:Choice Requires="wps">
            <w:drawing>
              <wp:anchor distT="0" distB="0" distL="114300" distR="114300" simplePos="0" relativeHeight="251660288" behindDoc="0" locked="0" layoutInCell="1" allowOverlap="1" wp14:anchorId="5E0D8338" wp14:editId="7277C5E4">
                <wp:simplePos x="0" y="0"/>
                <wp:positionH relativeFrom="column">
                  <wp:posOffset>2590800</wp:posOffset>
                </wp:positionH>
                <wp:positionV relativeFrom="paragraph">
                  <wp:posOffset>13335</wp:posOffset>
                </wp:positionV>
                <wp:extent cx="2266950" cy="12001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2266950" cy="1200150"/>
                        </a:xfrm>
                        <a:prstGeom prst="rect">
                          <a:avLst/>
                        </a:prstGeom>
                        <a:solidFill>
                          <a:schemeClr val="lt1"/>
                        </a:solidFill>
                        <a:ln w="6350">
                          <a:solidFill>
                            <a:schemeClr val="bg1"/>
                          </a:solidFill>
                        </a:ln>
                      </wps:spPr>
                      <wps:txbx>
                        <w:txbxContent>
                          <w:p w14:paraId="40ACA53C" w14:textId="55EEAF57" w:rsidR="00684ACD" w:rsidRDefault="00684ACD">
                            <w:r>
                              <w:t>•Verbal Communication</w:t>
                            </w:r>
                            <w:r>
                              <w:br/>
                              <w:t>•Research Skills</w:t>
                            </w:r>
                            <w:r>
                              <w:br/>
                              <w:t>•Analytic Skills</w:t>
                            </w:r>
                            <w:r>
                              <w:br/>
                              <w:t>•Information 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0D8338" id="Text Box 2" o:spid="_x0000_s1027" type="#_x0000_t202" style="position:absolute;margin-left:204pt;margin-top:1.05pt;width:178.5pt;height:94.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" fillcolor="white [3201]" strokecolor="white [3212]" strokeweight=".5pt">
                <v:textbox>
                  <w:txbxContent>
                    <w:p w14:paraId="40ACA53C" w14:textId="55EEAF57" w:rsidR="00684ACD" w:rsidRDefault="00684ACD">
                      <w:r>
                        <w:t>•Verbal Communication</w:t>
                      </w:r>
                      <w:r>
                        <w:br/>
                        <w:t>•Research Skills</w:t>
                      </w:r>
                      <w:r>
                        <w:br/>
                        <w:t>•Analytic Skills</w:t>
                      </w:r>
                      <w:r>
                        <w:br/>
                        <w:t>•Information Technology</w:t>
                      </w:r>
                    </w:p>
                  </w:txbxContent>
                </v:textbox>
              </v:shape>
            </w:pict>
          </mc:Fallback>
        </mc:AlternateContent>
      </w:r>
      <w:r>
        <w:t>•Team work</w:t>
      </w:r>
      <w:r>
        <w:br/>
        <w:t>•Leadership</w:t>
      </w:r>
      <w:r>
        <w:br/>
        <w:t>•Personal management</w:t>
      </w:r>
      <w:r>
        <w:br/>
        <w:t>•Listening</w:t>
      </w:r>
      <w:r>
        <w:br/>
        <w:t>•Written Communication</w:t>
      </w:r>
      <w:r>
        <w:br/>
      </w:r>
      <w:r w:rsidR="00E13156">
        <w:rPr>
          <w:color w:val="FF0000"/>
        </w:rPr>
        <w:br/>
      </w:r>
      <w:r w:rsidR="00FD46B0">
        <w:rPr>
          <w:b/>
          <w:bCs/>
          <w:sz w:val="24"/>
          <w:szCs w:val="24"/>
        </w:rPr>
        <w:t>Essential Resources</w:t>
      </w:r>
      <w:r w:rsidR="00FD46B0">
        <w:rPr>
          <w:b/>
          <w:bCs/>
          <w:sz w:val="24"/>
          <w:szCs w:val="24"/>
        </w:rPr>
        <w:br/>
      </w:r>
      <w:r w:rsidR="00FD46B0">
        <w:rPr>
          <w:sz w:val="24"/>
          <w:szCs w:val="24"/>
        </w:rPr>
        <w:t>In addition to notebooks, textbooks, and general stationary there will be classes that will include the use of other technologies. For example</w:t>
      </w:r>
      <w:r w:rsidR="0043721C">
        <w:rPr>
          <w:sz w:val="24"/>
          <w:szCs w:val="24"/>
        </w:rPr>
        <w:t>,</w:t>
      </w:r>
      <w:r w:rsidR="00FD46B0">
        <w:rPr>
          <w:sz w:val="24"/>
          <w:szCs w:val="24"/>
        </w:rPr>
        <w:t xml:space="preserve"> while using the computer we will need access to the internet and software that will help us assemble a motion picture. </w:t>
      </w:r>
      <w:r w:rsidR="00FD46B0">
        <w:rPr>
          <w:sz w:val="24"/>
          <w:szCs w:val="24"/>
        </w:rPr>
        <w:br/>
        <w:t xml:space="preserve">Software like: </w:t>
      </w:r>
      <w:r w:rsidR="00FD46B0">
        <w:rPr>
          <w:sz w:val="24"/>
          <w:szCs w:val="24"/>
        </w:rPr>
        <w:br/>
        <w:t>-Adobe Photoshop</w:t>
      </w:r>
      <w:r w:rsidR="00FD46B0">
        <w:rPr>
          <w:sz w:val="24"/>
          <w:szCs w:val="24"/>
        </w:rPr>
        <w:br/>
        <w:t xml:space="preserve">-Adobe Premiere </w:t>
      </w:r>
      <w:r w:rsidR="00FD46B0">
        <w:rPr>
          <w:sz w:val="24"/>
          <w:szCs w:val="24"/>
        </w:rPr>
        <w:br/>
        <w:t>-</w:t>
      </w:r>
      <w:r w:rsidR="0043721C">
        <w:rPr>
          <w:sz w:val="24"/>
          <w:szCs w:val="24"/>
        </w:rPr>
        <w:t xml:space="preserve">Autodesk </w:t>
      </w:r>
      <w:r w:rsidR="00FD46B0">
        <w:rPr>
          <w:sz w:val="24"/>
          <w:szCs w:val="24"/>
        </w:rPr>
        <w:t>Maya</w:t>
      </w:r>
      <w:r w:rsidR="00FD46B0">
        <w:rPr>
          <w:sz w:val="24"/>
          <w:szCs w:val="24"/>
        </w:rPr>
        <w:br/>
        <w:t>-</w:t>
      </w:r>
      <w:proofErr w:type="spellStart"/>
      <w:r w:rsidR="00FD46B0">
        <w:rPr>
          <w:sz w:val="24"/>
          <w:szCs w:val="24"/>
        </w:rPr>
        <w:t>Zbrush</w:t>
      </w:r>
      <w:proofErr w:type="spellEnd"/>
    </w:p>
    <w:p w14:paraId="59B9A32A" w14:textId="77777777" w:rsidR="00C55FFE" w:rsidRDefault="0043721C" w:rsidP="0010278F">
      <w:pPr>
        <w:rPr>
          <w:sz w:val="24"/>
          <w:szCs w:val="24"/>
        </w:rPr>
      </w:pPr>
      <w:r>
        <w:rPr>
          <w:sz w:val="24"/>
          <w:szCs w:val="24"/>
        </w:rPr>
        <w:t xml:space="preserve">Other equipment that we would have access to is studios, cameras, and other equipment for documentation. </w:t>
      </w:r>
    </w:p>
    <w:p w14:paraId="7A1774F3" w14:textId="4060B983" w:rsidR="00A839FA" w:rsidRPr="00C55FFE" w:rsidRDefault="00A839FA" w:rsidP="0010278F">
      <w:pPr>
        <w:rPr>
          <w:sz w:val="24"/>
          <w:szCs w:val="24"/>
        </w:rPr>
      </w:pPr>
      <w:r w:rsidRPr="00A839FA">
        <w:rPr>
          <w:b/>
          <w:bCs/>
          <w:sz w:val="28"/>
          <w:szCs w:val="28"/>
        </w:rPr>
        <w:lastRenderedPageBreak/>
        <w:t>3.</w:t>
      </w:r>
      <w:r w:rsidR="0010278F" w:rsidRPr="00A839FA">
        <w:rPr>
          <w:b/>
          <w:bCs/>
          <w:sz w:val="28"/>
          <w:szCs w:val="28"/>
        </w:rPr>
        <w:t>Course Syllabus</w:t>
      </w:r>
    </w:p>
    <w:p w14:paraId="5352ADF6" w14:textId="0BBC9317" w:rsidR="00A839FA" w:rsidRPr="006870AC" w:rsidRDefault="006870AC" w:rsidP="0010278F">
      <w:pPr>
        <w:rPr>
          <w:b/>
          <w:bCs/>
          <w:sz w:val="24"/>
          <w:szCs w:val="24"/>
        </w:rPr>
      </w:pPr>
      <w:r>
        <w:rPr>
          <w:b/>
          <w:bCs/>
          <w:sz w:val="24"/>
          <w:szCs w:val="24"/>
        </w:rPr>
        <w:t xml:space="preserve">         </w:t>
      </w:r>
      <w:r w:rsidR="00A839FA" w:rsidRPr="006870AC">
        <w:rPr>
          <w:b/>
          <w:bCs/>
          <w:sz w:val="24"/>
          <w:szCs w:val="24"/>
        </w:rPr>
        <w:t>3.1 Programme Overview</w:t>
      </w:r>
    </w:p>
    <w:p w14:paraId="0953AA49" w14:textId="0CC6A6DF" w:rsidR="00A839FA" w:rsidRDefault="00A839FA" w:rsidP="0010278F">
      <w:pPr>
        <w:rPr>
          <w:sz w:val="24"/>
          <w:szCs w:val="24"/>
        </w:rPr>
      </w:pPr>
      <w:r>
        <w:rPr>
          <w:sz w:val="24"/>
          <w:szCs w:val="24"/>
        </w:rPr>
        <w:t>As a foundation course the displayed duration to complete the academic Higher Education course would be a year if attending full time and two if the attendee was part time.</w:t>
      </w:r>
      <w:r w:rsidR="00CE2B1D">
        <w:rPr>
          <w:sz w:val="24"/>
          <w:szCs w:val="24"/>
        </w:rPr>
        <w:t xml:space="preserve"> Students that attend the course will face a disciplined delivery range of lectures that include scheduled learning and independent learning that features tutorials. A chance to be creative through workshops and seminars. These sessions are to provide ideas to develop student’s capability. The structured parameters of the course are stimulated in creative practice Recorded evidence of exploring ways of thinking during assignments is assessed as part of the modules and a part of managing. There will be formative and summative assessments during this course. The formative assessment will provide feedback </w:t>
      </w:r>
      <w:r w:rsidR="004B1C8F">
        <w:rPr>
          <w:sz w:val="24"/>
          <w:szCs w:val="24"/>
        </w:rPr>
        <w:t>to be based on the intention of improvement towards a final summative assessment. The embedment of modules is differentiated within the structure course delivery plan.</w:t>
      </w:r>
    </w:p>
    <w:p w14:paraId="5DD7E936" w14:textId="77777777" w:rsidR="00ED43BC" w:rsidRDefault="00ED43BC" w:rsidP="00ED43BC">
      <w:pPr>
        <w:rPr>
          <w:b/>
          <w:bCs/>
          <w:sz w:val="24"/>
          <w:szCs w:val="24"/>
        </w:rPr>
      </w:pPr>
      <w:r>
        <w:rPr>
          <w:b/>
          <w:bCs/>
          <w:sz w:val="24"/>
          <w:szCs w:val="24"/>
        </w:rPr>
        <w:t xml:space="preserve">Strategy Learning </w:t>
      </w:r>
    </w:p>
    <w:p w14:paraId="3F1A9A21" w14:textId="77777777" w:rsidR="00ED43BC" w:rsidRDefault="00ED43BC" w:rsidP="00ED43BC">
      <w:pPr>
        <w:rPr>
          <w:b/>
          <w:bCs/>
          <w:sz w:val="24"/>
          <w:szCs w:val="24"/>
        </w:rPr>
      </w:pPr>
      <w:r>
        <w:t xml:space="preserve">The allocation of teaching to deliver the module is: </w:t>
      </w:r>
    </w:p>
    <w:tbl>
      <w:tblPr>
        <w:tblStyle w:val="GridTable3-Accent5"/>
        <w:tblW w:w="0" w:type="auto"/>
        <w:tblInd w:w="2295" w:type="dxa"/>
        <w:tblLook w:val="04A0" w:firstRow="1" w:lastRow="0" w:firstColumn="1" w:lastColumn="0" w:noHBand="0" w:noVBand="1"/>
      </w:tblPr>
      <w:tblGrid>
        <w:gridCol w:w="3005"/>
        <w:gridCol w:w="1243"/>
        <w:gridCol w:w="1417"/>
      </w:tblGrid>
      <w:tr w:rsidR="00ED43BC" w14:paraId="1D81300B" w14:textId="77777777" w:rsidTr="00D346C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7A97B1D6" w14:textId="77777777" w:rsidR="00ED43BC" w:rsidRDefault="00ED43BC" w:rsidP="00D346CA">
            <w:pPr>
              <w:rPr>
                <w:b w:val="0"/>
                <w:bCs w:val="0"/>
                <w:sz w:val="24"/>
                <w:szCs w:val="24"/>
              </w:rPr>
            </w:pPr>
            <w:r>
              <w:rPr>
                <w:b w:val="0"/>
                <w:bCs w:val="0"/>
                <w:sz w:val="24"/>
                <w:szCs w:val="24"/>
              </w:rPr>
              <w:t>Activity Type</w:t>
            </w:r>
          </w:p>
        </w:tc>
        <w:tc>
          <w:tcPr>
            <w:tcW w:w="1243" w:type="dxa"/>
          </w:tcPr>
          <w:p w14:paraId="288E5462" w14:textId="77777777" w:rsidR="00ED43BC" w:rsidRDefault="00ED43BC" w:rsidP="00D346CA">
            <w:pPr>
              <w:cnfStyle w:val="100000000000" w:firstRow="1" w:lastRow="0" w:firstColumn="0" w:lastColumn="0" w:oddVBand="0" w:evenVBand="0" w:oddHBand="0" w:evenHBand="0" w:firstRowFirstColumn="0" w:firstRowLastColumn="0" w:lastRowFirstColumn="0" w:lastRowLastColumn="0"/>
              <w:rPr>
                <w:b w:val="0"/>
                <w:bCs w:val="0"/>
                <w:sz w:val="24"/>
                <w:szCs w:val="24"/>
              </w:rPr>
            </w:pPr>
            <w:r>
              <w:rPr>
                <w:b w:val="0"/>
                <w:bCs w:val="0"/>
                <w:sz w:val="24"/>
                <w:szCs w:val="24"/>
              </w:rPr>
              <w:t>Hours</w:t>
            </w:r>
          </w:p>
        </w:tc>
        <w:tc>
          <w:tcPr>
            <w:tcW w:w="1417" w:type="dxa"/>
          </w:tcPr>
          <w:p w14:paraId="7747EDF8" w14:textId="77777777" w:rsidR="00ED43BC" w:rsidRDefault="00ED43BC" w:rsidP="00D346CA">
            <w:pPr>
              <w:cnfStyle w:val="100000000000" w:firstRow="1" w:lastRow="0" w:firstColumn="0" w:lastColumn="0" w:oddVBand="0" w:evenVBand="0" w:oddHBand="0" w:evenHBand="0" w:firstRowFirstColumn="0" w:firstRowLastColumn="0" w:lastRowFirstColumn="0" w:lastRowLastColumn="0"/>
              <w:rPr>
                <w:b w:val="0"/>
                <w:bCs w:val="0"/>
                <w:sz w:val="24"/>
                <w:szCs w:val="24"/>
              </w:rPr>
            </w:pPr>
            <w:r>
              <w:rPr>
                <w:b w:val="0"/>
                <w:bCs w:val="0"/>
                <w:sz w:val="24"/>
                <w:szCs w:val="24"/>
              </w:rPr>
              <w:t>Percentage</w:t>
            </w:r>
          </w:p>
        </w:tc>
      </w:tr>
      <w:tr w:rsidR="00ED43BC" w:rsidRPr="00BC1D24" w14:paraId="47904CC8" w14:textId="77777777" w:rsidTr="00D346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01CCDAC" w14:textId="77777777" w:rsidR="00ED43BC" w:rsidRDefault="00ED43BC" w:rsidP="00D346CA">
            <w:pPr>
              <w:rPr>
                <w:b/>
                <w:bCs/>
                <w:sz w:val="24"/>
                <w:szCs w:val="24"/>
              </w:rPr>
            </w:pPr>
            <w:r>
              <w:rPr>
                <w:b/>
                <w:bCs/>
                <w:sz w:val="24"/>
                <w:szCs w:val="24"/>
              </w:rPr>
              <w:t>Scheduled Learning</w:t>
            </w:r>
          </w:p>
        </w:tc>
        <w:tc>
          <w:tcPr>
            <w:tcW w:w="1243" w:type="dxa"/>
          </w:tcPr>
          <w:p w14:paraId="6C0AF162" w14:textId="77777777" w:rsidR="00ED43BC" w:rsidRPr="00BC1D24" w:rsidRDefault="00ED43BC" w:rsidP="00D346CA">
            <w:pPr>
              <w:cnfStyle w:val="000000100000" w:firstRow="0" w:lastRow="0" w:firstColumn="0" w:lastColumn="0" w:oddVBand="0" w:evenVBand="0" w:oddHBand="1" w:evenHBand="0" w:firstRowFirstColumn="0" w:firstRowLastColumn="0" w:lastRowFirstColumn="0" w:lastRowLastColumn="0"/>
              <w:rPr>
                <w:sz w:val="24"/>
                <w:szCs w:val="24"/>
              </w:rPr>
            </w:pPr>
            <w:r w:rsidRPr="00BC1D24">
              <w:rPr>
                <w:sz w:val="24"/>
                <w:szCs w:val="24"/>
              </w:rPr>
              <w:t>100 hrs</w:t>
            </w:r>
          </w:p>
        </w:tc>
        <w:tc>
          <w:tcPr>
            <w:tcW w:w="1417" w:type="dxa"/>
          </w:tcPr>
          <w:p w14:paraId="7ADB3BC1" w14:textId="77777777" w:rsidR="00ED43BC" w:rsidRPr="00BC1D24" w:rsidRDefault="00ED43BC" w:rsidP="00D346CA">
            <w:pPr>
              <w:cnfStyle w:val="000000100000" w:firstRow="0" w:lastRow="0" w:firstColumn="0" w:lastColumn="0" w:oddVBand="0" w:evenVBand="0" w:oddHBand="1" w:evenHBand="0" w:firstRowFirstColumn="0" w:firstRowLastColumn="0" w:lastRowFirstColumn="0" w:lastRowLastColumn="0"/>
              <w:rPr>
                <w:sz w:val="24"/>
                <w:szCs w:val="24"/>
              </w:rPr>
            </w:pPr>
            <w:r w:rsidRPr="00BC1D24">
              <w:rPr>
                <w:sz w:val="24"/>
                <w:szCs w:val="24"/>
              </w:rPr>
              <w:t>30%</w:t>
            </w:r>
          </w:p>
        </w:tc>
      </w:tr>
      <w:tr w:rsidR="00ED43BC" w:rsidRPr="00BC1D24" w14:paraId="49F58D72" w14:textId="77777777" w:rsidTr="00D346CA">
        <w:tc>
          <w:tcPr>
            <w:cnfStyle w:val="001000000000" w:firstRow="0" w:lastRow="0" w:firstColumn="1" w:lastColumn="0" w:oddVBand="0" w:evenVBand="0" w:oddHBand="0" w:evenHBand="0" w:firstRowFirstColumn="0" w:firstRowLastColumn="0" w:lastRowFirstColumn="0" w:lastRowLastColumn="0"/>
            <w:tcW w:w="3005" w:type="dxa"/>
          </w:tcPr>
          <w:p w14:paraId="05DE5D44" w14:textId="77777777" w:rsidR="00ED43BC" w:rsidRDefault="00ED43BC" w:rsidP="00D346CA">
            <w:pPr>
              <w:rPr>
                <w:b/>
                <w:bCs/>
                <w:sz w:val="24"/>
                <w:szCs w:val="24"/>
              </w:rPr>
            </w:pPr>
            <w:r>
              <w:rPr>
                <w:b/>
                <w:bCs/>
                <w:sz w:val="24"/>
                <w:szCs w:val="24"/>
              </w:rPr>
              <w:t>Independent Learning</w:t>
            </w:r>
          </w:p>
        </w:tc>
        <w:tc>
          <w:tcPr>
            <w:tcW w:w="1243" w:type="dxa"/>
          </w:tcPr>
          <w:p w14:paraId="3EACAD8E" w14:textId="77777777" w:rsidR="00ED43BC" w:rsidRPr="00BC1D24" w:rsidRDefault="00ED43BC" w:rsidP="00D346CA">
            <w:pPr>
              <w:cnfStyle w:val="000000000000" w:firstRow="0" w:lastRow="0" w:firstColumn="0" w:lastColumn="0" w:oddVBand="0" w:evenVBand="0" w:oddHBand="0" w:evenHBand="0" w:firstRowFirstColumn="0" w:firstRowLastColumn="0" w:lastRowFirstColumn="0" w:lastRowLastColumn="0"/>
              <w:rPr>
                <w:sz w:val="24"/>
                <w:szCs w:val="24"/>
              </w:rPr>
            </w:pPr>
            <w:r w:rsidRPr="00BC1D24">
              <w:rPr>
                <w:sz w:val="24"/>
                <w:szCs w:val="24"/>
              </w:rPr>
              <w:t>220hrs</w:t>
            </w:r>
          </w:p>
        </w:tc>
        <w:tc>
          <w:tcPr>
            <w:tcW w:w="1417" w:type="dxa"/>
          </w:tcPr>
          <w:p w14:paraId="018AEEBE" w14:textId="77777777" w:rsidR="00ED43BC" w:rsidRPr="00BC1D24" w:rsidRDefault="00ED43BC" w:rsidP="00D346CA">
            <w:pPr>
              <w:cnfStyle w:val="000000000000" w:firstRow="0" w:lastRow="0" w:firstColumn="0" w:lastColumn="0" w:oddVBand="0" w:evenVBand="0" w:oddHBand="0" w:evenHBand="0" w:firstRowFirstColumn="0" w:firstRowLastColumn="0" w:lastRowFirstColumn="0" w:lastRowLastColumn="0"/>
              <w:rPr>
                <w:sz w:val="24"/>
                <w:szCs w:val="24"/>
              </w:rPr>
            </w:pPr>
            <w:r w:rsidRPr="00BC1D24">
              <w:rPr>
                <w:sz w:val="24"/>
                <w:szCs w:val="24"/>
              </w:rPr>
              <w:t>70%</w:t>
            </w:r>
          </w:p>
        </w:tc>
      </w:tr>
      <w:tr w:rsidR="00ED43BC" w:rsidRPr="00BC1D24" w14:paraId="07CB3BBB" w14:textId="77777777" w:rsidTr="00D346CA">
        <w:trPr>
          <w:cnfStyle w:val="000000100000" w:firstRow="0" w:lastRow="0" w:firstColumn="0" w:lastColumn="0" w:oddVBand="0" w:evenVBand="0" w:oddHBand="1" w:evenHBand="0" w:firstRowFirstColumn="0" w:firstRowLastColumn="0" w:lastRowFirstColumn="0" w:lastRowLastColumn="0"/>
          <w:trHeight w:val="335"/>
        </w:trPr>
        <w:tc>
          <w:tcPr>
            <w:cnfStyle w:val="001000000000" w:firstRow="0" w:lastRow="0" w:firstColumn="1" w:lastColumn="0" w:oddVBand="0" w:evenVBand="0" w:oddHBand="0" w:evenHBand="0" w:firstRowFirstColumn="0" w:firstRowLastColumn="0" w:lastRowFirstColumn="0" w:lastRowLastColumn="0"/>
            <w:tcW w:w="3005" w:type="dxa"/>
          </w:tcPr>
          <w:p w14:paraId="6C401E83" w14:textId="77777777" w:rsidR="00ED43BC" w:rsidRDefault="00ED43BC" w:rsidP="00D346CA">
            <w:pPr>
              <w:rPr>
                <w:b/>
                <w:bCs/>
                <w:sz w:val="24"/>
                <w:szCs w:val="24"/>
              </w:rPr>
            </w:pPr>
            <w:r>
              <w:rPr>
                <w:b/>
                <w:bCs/>
                <w:sz w:val="24"/>
                <w:szCs w:val="24"/>
              </w:rPr>
              <w:t>Placement Learning</w:t>
            </w:r>
          </w:p>
        </w:tc>
        <w:tc>
          <w:tcPr>
            <w:tcW w:w="1243" w:type="dxa"/>
          </w:tcPr>
          <w:p w14:paraId="72DF738F" w14:textId="77777777" w:rsidR="00ED43BC" w:rsidRPr="00BC1D24" w:rsidRDefault="00ED43BC" w:rsidP="00D346CA">
            <w:pPr>
              <w:cnfStyle w:val="000000100000" w:firstRow="0" w:lastRow="0" w:firstColumn="0" w:lastColumn="0" w:oddVBand="0" w:evenVBand="0" w:oddHBand="1" w:evenHBand="0" w:firstRowFirstColumn="0" w:firstRowLastColumn="0" w:lastRowFirstColumn="0" w:lastRowLastColumn="0"/>
              <w:rPr>
                <w:sz w:val="24"/>
                <w:szCs w:val="24"/>
              </w:rPr>
            </w:pPr>
          </w:p>
        </w:tc>
        <w:tc>
          <w:tcPr>
            <w:tcW w:w="1417" w:type="dxa"/>
          </w:tcPr>
          <w:p w14:paraId="01612B6A" w14:textId="77777777" w:rsidR="00ED43BC" w:rsidRPr="00BC1D24" w:rsidRDefault="00ED43BC" w:rsidP="00D346CA">
            <w:pPr>
              <w:cnfStyle w:val="000000100000" w:firstRow="0" w:lastRow="0" w:firstColumn="0" w:lastColumn="0" w:oddVBand="0" w:evenVBand="0" w:oddHBand="1" w:evenHBand="0" w:firstRowFirstColumn="0" w:firstRowLastColumn="0" w:lastRowFirstColumn="0" w:lastRowLastColumn="0"/>
              <w:rPr>
                <w:sz w:val="24"/>
                <w:szCs w:val="24"/>
              </w:rPr>
            </w:pPr>
          </w:p>
        </w:tc>
      </w:tr>
      <w:tr w:rsidR="00ED43BC" w:rsidRPr="00BC1D24" w14:paraId="70D029DB" w14:textId="77777777" w:rsidTr="00D346CA">
        <w:tc>
          <w:tcPr>
            <w:cnfStyle w:val="001000000000" w:firstRow="0" w:lastRow="0" w:firstColumn="1" w:lastColumn="0" w:oddVBand="0" w:evenVBand="0" w:oddHBand="0" w:evenHBand="0" w:firstRowFirstColumn="0" w:firstRowLastColumn="0" w:lastRowFirstColumn="0" w:lastRowLastColumn="0"/>
            <w:tcW w:w="3005" w:type="dxa"/>
          </w:tcPr>
          <w:p w14:paraId="1ABF2D95" w14:textId="77777777" w:rsidR="00ED43BC" w:rsidRDefault="00ED43BC" w:rsidP="00D346CA">
            <w:pPr>
              <w:rPr>
                <w:b/>
                <w:bCs/>
                <w:sz w:val="24"/>
                <w:szCs w:val="24"/>
              </w:rPr>
            </w:pPr>
            <w:r>
              <w:rPr>
                <w:b/>
                <w:bCs/>
                <w:sz w:val="24"/>
                <w:szCs w:val="24"/>
              </w:rPr>
              <w:t>Total</w:t>
            </w:r>
          </w:p>
        </w:tc>
        <w:tc>
          <w:tcPr>
            <w:tcW w:w="1243" w:type="dxa"/>
          </w:tcPr>
          <w:p w14:paraId="33447865" w14:textId="77777777" w:rsidR="00ED43BC" w:rsidRPr="00BC1D24" w:rsidRDefault="00ED43BC" w:rsidP="00D346CA">
            <w:pPr>
              <w:cnfStyle w:val="000000000000" w:firstRow="0" w:lastRow="0" w:firstColumn="0" w:lastColumn="0" w:oddVBand="0" w:evenVBand="0" w:oddHBand="0" w:evenHBand="0" w:firstRowFirstColumn="0" w:firstRowLastColumn="0" w:lastRowFirstColumn="0" w:lastRowLastColumn="0"/>
              <w:rPr>
                <w:sz w:val="24"/>
                <w:szCs w:val="24"/>
              </w:rPr>
            </w:pPr>
            <w:r w:rsidRPr="00BC1D24">
              <w:rPr>
                <w:sz w:val="24"/>
                <w:szCs w:val="24"/>
              </w:rPr>
              <w:t>320 hrs</w:t>
            </w:r>
          </w:p>
        </w:tc>
        <w:tc>
          <w:tcPr>
            <w:tcW w:w="1417" w:type="dxa"/>
          </w:tcPr>
          <w:p w14:paraId="64CB92EB" w14:textId="77777777" w:rsidR="00ED43BC" w:rsidRPr="00BC1D24" w:rsidRDefault="00ED43BC" w:rsidP="00D346CA">
            <w:pPr>
              <w:cnfStyle w:val="000000000000" w:firstRow="0" w:lastRow="0" w:firstColumn="0" w:lastColumn="0" w:oddVBand="0" w:evenVBand="0" w:oddHBand="0" w:evenHBand="0" w:firstRowFirstColumn="0" w:firstRowLastColumn="0" w:lastRowFirstColumn="0" w:lastRowLastColumn="0"/>
              <w:rPr>
                <w:sz w:val="24"/>
                <w:szCs w:val="24"/>
              </w:rPr>
            </w:pPr>
            <w:r w:rsidRPr="00BC1D24">
              <w:rPr>
                <w:sz w:val="24"/>
                <w:szCs w:val="24"/>
              </w:rPr>
              <w:t>100%</w:t>
            </w:r>
          </w:p>
        </w:tc>
      </w:tr>
    </w:tbl>
    <w:p w14:paraId="7CE2AF0A" w14:textId="77777777" w:rsidR="00ED43BC" w:rsidRDefault="00ED43BC" w:rsidP="00ED43BC">
      <w:pPr>
        <w:rPr>
          <w:b/>
          <w:bCs/>
          <w:sz w:val="24"/>
          <w:szCs w:val="24"/>
        </w:rPr>
      </w:pPr>
    </w:p>
    <w:p w14:paraId="3BFC6C6A" w14:textId="77777777" w:rsidR="00ED43BC" w:rsidRDefault="00ED43BC" w:rsidP="0010278F">
      <w:pPr>
        <w:rPr>
          <w:sz w:val="24"/>
          <w:szCs w:val="24"/>
        </w:rPr>
      </w:pPr>
    </w:p>
    <w:p w14:paraId="0FFFD007" w14:textId="453E8BF9" w:rsidR="002467AF" w:rsidRDefault="002467AF" w:rsidP="002467AF">
      <w:pPr>
        <w:rPr>
          <w:sz w:val="24"/>
          <w:szCs w:val="24"/>
        </w:rPr>
      </w:pPr>
      <w:r>
        <w:rPr>
          <w:b/>
          <w:bCs/>
          <w:sz w:val="24"/>
          <w:szCs w:val="24"/>
        </w:rPr>
        <w:t xml:space="preserve">         3</w:t>
      </w:r>
      <w:r w:rsidRPr="006870AC">
        <w:rPr>
          <w:b/>
          <w:bCs/>
          <w:sz w:val="24"/>
          <w:szCs w:val="24"/>
        </w:rPr>
        <w:t>.2 Outcome Statement</w:t>
      </w:r>
      <w:r>
        <w:rPr>
          <w:b/>
          <w:bCs/>
          <w:sz w:val="24"/>
          <w:szCs w:val="24"/>
        </w:rPr>
        <w:br/>
      </w:r>
      <w:r>
        <w:rPr>
          <w:sz w:val="24"/>
          <w:szCs w:val="24"/>
        </w:rPr>
        <w:t xml:space="preserve"> Within this curriculum there will be classes aimed to display formulas to a successful production. There will be opportunities to learn different media skills while developing new knowledge. Objectives for student will be: </w:t>
      </w:r>
      <w:r>
        <w:rPr>
          <w:sz w:val="24"/>
          <w:szCs w:val="24"/>
        </w:rPr>
        <w:br/>
        <w:t xml:space="preserve">-Demonstrating the use of different software in the media industry </w:t>
      </w:r>
      <w:r>
        <w:rPr>
          <w:sz w:val="24"/>
          <w:szCs w:val="24"/>
        </w:rPr>
        <w:br/>
        <w:t>-Animation techniques</w:t>
      </w:r>
      <w:r>
        <w:rPr>
          <w:sz w:val="24"/>
          <w:szCs w:val="24"/>
        </w:rPr>
        <w:br/>
        <w:t>-Conceptualizing a storyline</w:t>
      </w:r>
      <w:r>
        <w:rPr>
          <w:sz w:val="24"/>
          <w:szCs w:val="24"/>
        </w:rPr>
        <w:br/>
        <w:t>-Identifying the formulas of a productions</w:t>
      </w:r>
      <w:r>
        <w:rPr>
          <w:sz w:val="24"/>
          <w:szCs w:val="24"/>
        </w:rPr>
        <w:br/>
        <w:t>-Demonstrate knowledge of historical development of the entertainment media platform.</w:t>
      </w:r>
    </w:p>
    <w:p w14:paraId="63DC52A4" w14:textId="77777777" w:rsidR="002467AF" w:rsidRDefault="002467AF" w:rsidP="002467AF">
      <w:pPr>
        <w:rPr>
          <w:sz w:val="24"/>
          <w:szCs w:val="24"/>
        </w:rPr>
      </w:pPr>
      <w:r>
        <w:rPr>
          <w:sz w:val="24"/>
          <w:szCs w:val="24"/>
        </w:rPr>
        <w:t xml:space="preserve">Once these objectives are complete, we can aim to work independently and push visions to transform them into productions. These are more desirable qualities to have towards a career. Using different platforms, we can broadcast exclusively to develop a glowing portfolio that can express our qualities all in one reel. </w:t>
      </w:r>
    </w:p>
    <w:p w14:paraId="4D00DF55" w14:textId="3B5ED6F7" w:rsidR="00A839FA" w:rsidRDefault="002C4EAB" w:rsidP="0010278F">
      <w:pPr>
        <w:rPr>
          <w:b/>
          <w:bCs/>
          <w:sz w:val="24"/>
          <w:szCs w:val="24"/>
        </w:rPr>
      </w:pPr>
      <w:r>
        <w:rPr>
          <w:b/>
          <w:bCs/>
          <w:sz w:val="24"/>
          <w:szCs w:val="24"/>
        </w:rPr>
        <w:t xml:space="preserve"> </w:t>
      </w:r>
      <w:r w:rsidR="006870AC">
        <w:rPr>
          <w:b/>
          <w:bCs/>
          <w:sz w:val="24"/>
          <w:szCs w:val="24"/>
        </w:rPr>
        <w:t xml:space="preserve">         </w:t>
      </w:r>
      <w:r w:rsidR="00A839FA">
        <w:rPr>
          <w:b/>
          <w:bCs/>
          <w:sz w:val="24"/>
          <w:szCs w:val="24"/>
        </w:rPr>
        <w:t>3.</w:t>
      </w:r>
      <w:r w:rsidR="002467AF">
        <w:rPr>
          <w:b/>
          <w:bCs/>
          <w:sz w:val="24"/>
          <w:szCs w:val="24"/>
        </w:rPr>
        <w:t>3</w:t>
      </w:r>
      <w:r w:rsidR="00A839FA">
        <w:rPr>
          <w:b/>
          <w:bCs/>
          <w:sz w:val="24"/>
          <w:szCs w:val="24"/>
        </w:rPr>
        <w:t xml:space="preserve"> Programme Aims</w:t>
      </w:r>
    </w:p>
    <w:p w14:paraId="406999C6" w14:textId="5BB2EECE" w:rsidR="002C4EAB" w:rsidRDefault="0079061B" w:rsidP="0010278F">
      <w:pPr>
        <w:rPr>
          <w:sz w:val="24"/>
          <w:szCs w:val="24"/>
        </w:rPr>
      </w:pPr>
      <w:r>
        <w:rPr>
          <w:sz w:val="24"/>
          <w:szCs w:val="24"/>
        </w:rPr>
        <w:t xml:space="preserve">At Level 4 the programme has the following general educational aims: </w:t>
      </w:r>
    </w:p>
    <w:p w14:paraId="1079BD0A" w14:textId="0464CF18" w:rsidR="00274266" w:rsidRPr="00274266" w:rsidRDefault="0079061B" w:rsidP="0010278F">
      <w:r>
        <w:lastRenderedPageBreak/>
        <w:t>•To teach real world media skills.</w:t>
      </w:r>
      <w:r>
        <w:br/>
        <w:t>•To enlighten students on industries such as illustration, animation and visual effects.</w:t>
      </w:r>
      <w:r w:rsidR="00013912">
        <w:br/>
        <w:t>•To teach knowledge of the creative industries to enable students to pursue sustainable careers.</w:t>
      </w:r>
      <w:r w:rsidR="00013912">
        <w:br/>
        <w:t>•To deliver relevant historical and ethical theoretical dimensions within practical modules to enable students to analyse formulate independent studies.</w:t>
      </w:r>
      <w:r w:rsidR="00013912">
        <w:br/>
        <w:t>•To integrate contextual studies that enhance project management to develop their enterprise.</w:t>
      </w:r>
      <w:r w:rsidR="00013912">
        <w:br/>
        <w:t>•To develop qualities that initiative</w:t>
      </w:r>
      <w:r w:rsidR="005E568A">
        <w:t xml:space="preserve"> personal growth and test strengths.</w:t>
      </w:r>
      <w:r w:rsidR="005E568A">
        <w:br/>
        <w:t>•To stimulate creative thinking in the field of design for a stable professional standing.</w:t>
      </w:r>
      <w:r w:rsidR="005E568A">
        <w:br/>
        <w:t>•To encourage students to employ divergent thinking and practice, while being independent and collaborating in workshops, projects and discussion.</w:t>
      </w:r>
      <w:r w:rsidR="005E568A">
        <w:br/>
        <w:t xml:space="preserve">•To introduce media within modern issues and to be effective in entertainment. </w:t>
      </w:r>
      <w:r w:rsidR="005E568A">
        <w:br/>
        <w:t xml:space="preserve">•To enable the student to </w:t>
      </w:r>
    </w:p>
    <w:p w14:paraId="09951655" w14:textId="19F76DAB" w:rsidR="0010278F" w:rsidRPr="00985E21" w:rsidRDefault="006870AC" w:rsidP="0010278F">
      <w:pPr>
        <w:rPr>
          <w:b/>
          <w:bCs/>
          <w:sz w:val="24"/>
          <w:szCs w:val="24"/>
        </w:rPr>
      </w:pPr>
      <w:r>
        <w:rPr>
          <w:b/>
          <w:bCs/>
          <w:sz w:val="24"/>
          <w:szCs w:val="24"/>
        </w:rPr>
        <w:t xml:space="preserve">          </w:t>
      </w:r>
      <w:r w:rsidR="00985E21">
        <w:rPr>
          <w:b/>
          <w:bCs/>
          <w:sz w:val="24"/>
          <w:szCs w:val="24"/>
        </w:rPr>
        <w:t>3.</w:t>
      </w:r>
      <w:r w:rsidR="002467AF">
        <w:rPr>
          <w:b/>
          <w:bCs/>
          <w:sz w:val="24"/>
          <w:szCs w:val="24"/>
        </w:rPr>
        <w:t>4</w:t>
      </w:r>
      <w:r w:rsidR="00985E21">
        <w:rPr>
          <w:b/>
          <w:bCs/>
          <w:sz w:val="24"/>
          <w:szCs w:val="24"/>
        </w:rPr>
        <w:t xml:space="preserve"> Programme Structure</w:t>
      </w:r>
    </w:p>
    <w:tbl>
      <w:tblPr>
        <w:tblStyle w:val="GridTable5Dark-Accent5"/>
        <w:tblW w:w="0" w:type="auto"/>
        <w:tblLook w:val="04A0" w:firstRow="1" w:lastRow="0" w:firstColumn="1" w:lastColumn="0" w:noHBand="0" w:noVBand="1"/>
      </w:tblPr>
      <w:tblGrid>
        <w:gridCol w:w="2002"/>
        <w:gridCol w:w="3448"/>
        <w:gridCol w:w="1158"/>
        <w:gridCol w:w="1068"/>
        <w:gridCol w:w="1340"/>
      </w:tblGrid>
      <w:tr w:rsidR="000848A1" w14:paraId="4886A218" w14:textId="42CA621D" w:rsidTr="006870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9" w:type="dxa"/>
          </w:tcPr>
          <w:p w14:paraId="6CFBBF6E" w14:textId="2E5BE530" w:rsidR="000848A1" w:rsidRDefault="000848A1" w:rsidP="0010278F">
            <w:pPr>
              <w:rPr>
                <w:sz w:val="24"/>
                <w:szCs w:val="24"/>
              </w:rPr>
            </w:pPr>
            <w:r>
              <w:rPr>
                <w:sz w:val="24"/>
                <w:szCs w:val="24"/>
              </w:rPr>
              <w:t>Modules</w:t>
            </w:r>
          </w:p>
        </w:tc>
        <w:tc>
          <w:tcPr>
            <w:tcW w:w="3948" w:type="dxa"/>
          </w:tcPr>
          <w:p w14:paraId="10EBD760" w14:textId="07486968" w:rsidR="000848A1" w:rsidRDefault="000848A1" w:rsidP="0010278F">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Class purpose</w:t>
            </w:r>
          </w:p>
        </w:tc>
        <w:tc>
          <w:tcPr>
            <w:tcW w:w="1173" w:type="dxa"/>
          </w:tcPr>
          <w:p w14:paraId="42B22D74" w14:textId="7D374109" w:rsidR="000848A1" w:rsidRDefault="000848A1" w:rsidP="0010278F">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Duration</w:t>
            </w:r>
          </w:p>
        </w:tc>
        <w:tc>
          <w:tcPr>
            <w:tcW w:w="873" w:type="dxa"/>
          </w:tcPr>
          <w:p w14:paraId="7A0994A1" w14:textId="48DF0A95" w:rsidR="000848A1" w:rsidRDefault="000848A1" w:rsidP="0010278F">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Practical</w:t>
            </w:r>
          </w:p>
        </w:tc>
        <w:tc>
          <w:tcPr>
            <w:tcW w:w="873" w:type="dxa"/>
          </w:tcPr>
          <w:p w14:paraId="6922CB9F" w14:textId="0ED426AC" w:rsidR="000848A1" w:rsidRDefault="000848A1" w:rsidP="0010278F">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Theoretical</w:t>
            </w:r>
          </w:p>
        </w:tc>
      </w:tr>
      <w:tr w:rsidR="000848A1" w14:paraId="28F82631" w14:textId="76EA91D6" w:rsidTr="00687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9" w:type="dxa"/>
          </w:tcPr>
          <w:p w14:paraId="70053C39" w14:textId="5ED83A9D" w:rsidR="000848A1" w:rsidRDefault="000848A1" w:rsidP="0010278F">
            <w:pPr>
              <w:rPr>
                <w:sz w:val="24"/>
                <w:szCs w:val="24"/>
              </w:rPr>
            </w:pPr>
            <w:r>
              <w:rPr>
                <w:sz w:val="24"/>
                <w:szCs w:val="24"/>
              </w:rPr>
              <w:t xml:space="preserve">Visual Concept Design </w:t>
            </w:r>
          </w:p>
        </w:tc>
        <w:tc>
          <w:tcPr>
            <w:tcW w:w="3948" w:type="dxa"/>
          </w:tcPr>
          <w:p w14:paraId="620B07FF" w14:textId="10625BAD"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Within this class the students will follow up learning software’s, constructing towards their strengths of their media. Learning the tools of media software. Actively moving forward with their own designs. </w:t>
            </w:r>
          </w:p>
          <w:p w14:paraId="2863AD61" w14:textId="2D3D6060"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Practical work w</w:t>
            </w:r>
            <w:r w:rsidR="00C303A2">
              <w:rPr>
                <w:sz w:val="24"/>
                <w:szCs w:val="24"/>
              </w:rPr>
              <w:t>ill</w:t>
            </w:r>
            <w:r>
              <w:rPr>
                <w:sz w:val="24"/>
                <w:szCs w:val="24"/>
              </w:rPr>
              <w:t xml:space="preserve"> involve being creative </w:t>
            </w:r>
            <w:r w:rsidR="00C303A2">
              <w:rPr>
                <w:sz w:val="24"/>
                <w:szCs w:val="24"/>
              </w:rPr>
              <w:t xml:space="preserve">and using software to enhance production. </w:t>
            </w:r>
          </w:p>
          <w:p w14:paraId="26A6FF7E" w14:textId="51BEF849" w:rsidR="00C303A2" w:rsidRDefault="00C303A2" w:rsidP="0010278F">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Theoretical work will involve planning, writing the production etc.</w:t>
            </w:r>
          </w:p>
          <w:p w14:paraId="13E437D1" w14:textId="6EDAFC39"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p>
        </w:tc>
        <w:tc>
          <w:tcPr>
            <w:tcW w:w="1173" w:type="dxa"/>
          </w:tcPr>
          <w:p w14:paraId="353E0FFD" w14:textId="449C0BA7"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2hr</w:t>
            </w:r>
          </w:p>
        </w:tc>
        <w:tc>
          <w:tcPr>
            <w:tcW w:w="873" w:type="dxa"/>
          </w:tcPr>
          <w:p w14:paraId="165B45AF" w14:textId="77777777"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80%</w:t>
            </w:r>
          </w:p>
          <w:p w14:paraId="2DB83F55" w14:textId="77777777"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p>
          <w:p w14:paraId="477E2AE2" w14:textId="468D1700"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p>
        </w:tc>
        <w:tc>
          <w:tcPr>
            <w:tcW w:w="873" w:type="dxa"/>
          </w:tcPr>
          <w:p w14:paraId="1FE9C158" w14:textId="6520FBC3"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20%</w:t>
            </w:r>
          </w:p>
        </w:tc>
      </w:tr>
      <w:tr w:rsidR="000848A1" w14:paraId="702654E6" w14:textId="65AB1785" w:rsidTr="006870AC">
        <w:tc>
          <w:tcPr>
            <w:cnfStyle w:val="001000000000" w:firstRow="0" w:lastRow="0" w:firstColumn="1" w:lastColumn="0" w:oddVBand="0" w:evenVBand="0" w:oddHBand="0" w:evenHBand="0" w:firstRowFirstColumn="0" w:firstRowLastColumn="0" w:lastRowFirstColumn="0" w:lastRowLastColumn="0"/>
            <w:tcW w:w="2149" w:type="dxa"/>
          </w:tcPr>
          <w:p w14:paraId="52DDF201" w14:textId="0F9EFBA3" w:rsidR="000848A1" w:rsidRDefault="000848A1" w:rsidP="0010278F">
            <w:pPr>
              <w:rPr>
                <w:sz w:val="24"/>
                <w:szCs w:val="24"/>
              </w:rPr>
            </w:pPr>
            <w:r>
              <w:rPr>
                <w:sz w:val="24"/>
                <w:szCs w:val="24"/>
              </w:rPr>
              <w:t>Creative Practice</w:t>
            </w:r>
          </w:p>
        </w:tc>
        <w:tc>
          <w:tcPr>
            <w:tcW w:w="3948" w:type="dxa"/>
          </w:tcPr>
          <w:p w14:paraId="6C8E3E92" w14:textId="71AAAA8D" w:rsidR="000848A1" w:rsidRDefault="000848A1" w:rsidP="0010278F">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Working in groups the students will collaborate their skills to work together in forming a direction project and present at the end of each semester. Combining these skills as they would in a professional environment. </w:t>
            </w:r>
          </w:p>
          <w:p w14:paraId="2799DFCA" w14:textId="5C3EB40D" w:rsidR="000848A1" w:rsidRDefault="000848A1" w:rsidP="0010278F">
            <w:pPr>
              <w:cnfStyle w:val="000000000000" w:firstRow="0" w:lastRow="0" w:firstColumn="0" w:lastColumn="0" w:oddVBand="0" w:evenVBand="0" w:oddHBand="0" w:evenHBand="0" w:firstRowFirstColumn="0" w:firstRowLastColumn="0" w:lastRowFirstColumn="0" w:lastRowLastColumn="0"/>
              <w:rPr>
                <w:sz w:val="24"/>
                <w:szCs w:val="24"/>
              </w:rPr>
            </w:pPr>
          </w:p>
        </w:tc>
        <w:tc>
          <w:tcPr>
            <w:tcW w:w="1173" w:type="dxa"/>
          </w:tcPr>
          <w:p w14:paraId="552B108A" w14:textId="4D2A98D4" w:rsidR="000848A1" w:rsidRDefault="000848A1" w:rsidP="0010278F">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3hr</w:t>
            </w:r>
          </w:p>
        </w:tc>
        <w:tc>
          <w:tcPr>
            <w:tcW w:w="873" w:type="dxa"/>
          </w:tcPr>
          <w:p w14:paraId="05731A9A" w14:textId="7FFD7524" w:rsidR="000848A1" w:rsidRDefault="000848A1" w:rsidP="0010278F">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80%</w:t>
            </w:r>
          </w:p>
        </w:tc>
        <w:tc>
          <w:tcPr>
            <w:tcW w:w="873" w:type="dxa"/>
          </w:tcPr>
          <w:p w14:paraId="6FB23F40" w14:textId="7392F9D1" w:rsidR="000848A1" w:rsidRDefault="000848A1" w:rsidP="0010278F">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20%</w:t>
            </w:r>
          </w:p>
        </w:tc>
      </w:tr>
      <w:tr w:rsidR="000848A1" w14:paraId="4F2B3BBF" w14:textId="243176B5" w:rsidTr="00687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9" w:type="dxa"/>
          </w:tcPr>
          <w:p w14:paraId="0993E26F" w14:textId="72BF9717" w:rsidR="000848A1" w:rsidRDefault="000848A1" w:rsidP="0010278F">
            <w:pPr>
              <w:rPr>
                <w:sz w:val="24"/>
                <w:szCs w:val="24"/>
              </w:rPr>
            </w:pPr>
            <w:r>
              <w:rPr>
                <w:sz w:val="24"/>
                <w:szCs w:val="24"/>
              </w:rPr>
              <w:t>History and Professional Standards</w:t>
            </w:r>
          </w:p>
        </w:tc>
        <w:tc>
          <w:tcPr>
            <w:tcW w:w="3948" w:type="dxa"/>
          </w:tcPr>
          <w:p w14:paraId="24325791" w14:textId="5902B7C3"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During this work based there will be talks on past productions and allow time for discussions on the features of how these examples were successes or failures. Theoretical based learning with proven structures to formulate a successful of how to guide.</w:t>
            </w:r>
          </w:p>
          <w:p w14:paraId="09627EF0" w14:textId="28035DCD"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p>
        </w:tc>
        <w:tc>
          <w:tcPr>
            <w:tcW w:w="1173" w:type="dxa"/>
          </w:tcPr>
          <w:p w14:paraId="22AC8306" w14:textId="40E6293B"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1hr</w:t>
            </w:r>
          </w:p>
        </w:tc>
        <w:tc>
          <w:tcPr>
            <w:tcW w:w="873" w:type="dxa"/>
          </w:tcPr>
          <w:p w14:paraId="6BC2323A" w14:textId="77777777"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p>
        </w:tc>
        <w:tc>
          <w:tcPr>
            <w:tcW w:w="873" w:type="dxa"/>
          </w:tcPr>
          <w:p w14:paraId="18A3CC5B" w14:textId="684A41D2" w:rsidR="000848A1" w:rsidRDefault="000848A1" w:rsidP="0010278F">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100%</w:t>
            </w:r>
          </w:p>
        </w:tc>
      </w:tr>
    </w:tbl>
    <w:p w14:paraId="3F65A1E7" w14:textId="224D4677" w:rsidR="0010278F" w:rsidRDefault="0010278F" w:rsidP="0010278F">
      <w:pPr>
        <w:rPr>
          <w:sz w:val="24"/>
          <w:szCs w:val="24"/>
        </w:rPr>
      </w:pPr>
    </w:p>
    <w:p w14:paraId="573BC3A5" w14:textId="77777777" w:rsidR="00FC356C" w:rsidRDefault="00FC356C" w:rsidP="0017531B">
      <w:pPr>
        <w:jc w:val="center"/>
        <w:rPr>
          <w:b/>
          <w:bCs/>
          <w:sz w:val="24"/>
          <w:szCs w:val="24"/>
        </w:rPr>
      </w:pPr>
    </w:p>
    <w:p w14:paraId="4A8AF353" w14:textId="271E7A04" w:rsidR="00C11C73" w:rsidRDefault="00A4560C" w:rsidP="0017531B">
      <w:pPr>
        <w:jc w:val="center"/>
        <w:rPr>
          <w:b/>
          <w:bCs/>
          <w:sz w:val="24"/>
          <w:szCs w:val="24"/>
        </w:rPr>
      </w:pPr>
      <w:r>
        <w:rPr>
          <w:b/>
          <w:bCs/>
          <w:sz w:val="24"/>
          <w:szCs w:val="24"/>
        </w:rPr>
        <w:t>Semester 1</w:t>
      </w:r>
    </w:p>
    <w:tbl>
      <w:tblPr>
        <w:tblStyle w:val="GridTable4-Accent5"/>
        <w:tblW w:w="0" w:type="auto"/>
        <w:tblLook w:val="04A0" w:firstRow="1" w:lastRow="0" w:firstColumn="1" w:lastColumn="0" w:noHBand="0" w:noVBand="1"/>
      </w:tblPr>
      <w:tblGrid>
        <w:gridCol w:w="993"/>
        <w:gridCol w:w="3362"/>
        <w:gridCol w:w="732"/>
        <w:gridCol w:w="916"/>
        <w:gridCol w:w="3013"/>
      </w:tblGrid>
      <w:tr w:rsidR="006870AC" w14:paraId="5E3EB6D8" w14:textId="77777777" w:rsidTr="006870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4E626FE2" w14:textId="59AE6018" w:rsidR="00925D53" w:rsidRDefault="00925D53">
            <w:pPr>
              <w:rPr>
                <w:b w:val="0"/>
                <w:bCs w:val="0"/>
                <w:sz w:val="24"/>
                <w:szCs w:val="24"/>
              </w:rPr>
            </w:pPr>
            <w:r>
              <w:rPr>
                <w:sz w:val="24"/>
                <w:szCs w:val="24"/>
              </w:rPr>
              <w:t>Module Code</w:t>
            </w:r>
          </w:p>
        </w:tc>
        <w:tc>
          <w:tcPr>
            <w:tcW w:w="3362" w:type="dxa"/>
          </w:tcPr>
          <w:p w14:paraId="316B0AA4" w14:textId="15BA70C8" w:rsidR="00925D53" w:rsidRDefault="00925D53">
            <w:pPr>
              <w:cnfStyle w:val="100000000000" w:firstRow="1" w:lastRow="0" w:firstColumn="0" w:lastColumn="0" w:oddVBand="0" w:evenVBand="0" w:oddHBand="0" w:evenHBand="0" w:firstRowFirstColumn="0" w:firstRowLastColumn="0" w:lastRowFirstColumn="0" w:lastRowLastColumn="0"/>
              <w:rPr>
                <w:b w:val="0"/>
                <w:bCs w:val="0"/>
                <w:sz w:val="24"/>
                <w:szCs w:val="24"/>
              </w:rPr>
            </w:pPr>
            <w:r>
              <w:rPr>
                <w:sz w:val="24"/>
                <w:szCs w:val="24"/>
              </w:rPr>
              <w:t>Title</w:t>
            </w:r>
          </w:p>
        </w:tc>
        <w:tc>
          <w:tcPr>
            <w:tcW w:w="732" w:type="dxa"/>
          </w:tcPr>
          <w:p w14:paraId="728411BD" w14:textId="25A60B19" w:rsidR="00925D53" w:rsidRDefault="00925D53">
            <w:pPr>
              <w:cnfStyle w:val="100000000000" w:firstRow="1" w:lastRow="0" w:firstColumn="0" w:lastColumn="0" w:oddVBand="0" w:evenVBand="0" w:oddHBand="0" w:evenHBand="0" w:firstRowFirstColumn="0" w:firstRowLastColumn="0" w:lastRowFirstColumn="0" w:lastRowLastColumn="0"/>
              <w:rPr>
                <w:b w:val="0"/>
                <w:bCs w:val="0"/>
                <w:sz w:val="24"/>
                <w:szCs w:val="24"/>
              </w:rPr>
            </w:pPr>
            <w:r>
              <w:rPr>
                <w:sz w:val="24"/>
                <w:szCs w:val="24"/>
              </w:rPr>
              <w:t>Level</w:t>
            </w:r>
          </w:p>
        </w:tc>
        <w:tc>
          <w:tcPr>
            <w:tcW w:w="916" w:type="dxa"/>
          </w:tcPr>
          <w:p w14:paraId="4FA96989" w14:textId="7D0AFEE6" w:rsidR="00925D53" w:rsidRDefault="00925D53">
            <w:pPr>
              <w:cnfStyle w:val="100000000000" w:firstRow="1" w:lastRow="0" w:firstColumn="0" w:lastColumn="0" w:oddVBand="0" w:evenVBand="0" w:oddHBand="0" w:evenHBand="0" w:firstRowFirstColumn="0" w:firstRowLastColumn="0" w:lastRowFirstColumn="0" w:lastRowLastColumn="0"/>
              <w:rPr>
                <w:b w:val="0"/>
                <w:bCs w:val="0"/>
                <w:sz w:val="24"/>
                <w:szCs w:val="24"/>
              </w:rPr>
            </w:pPr>
            <w:r>
              <w:rPr>
                <w:sz w:val="24"/>
                <w:szCs w:val="24"/>
              </w:rPr>
              <w:t>Credits</w:t>
            </w:r>
          </w:p>
        </w:tc>
        <w:tc>
          <w:tcPr>
            <w:tcW w:w="3013" w:type="dxa"/>
          </w:tcPr>
          <w:p w14:paraId="31427992" w14:textId="2467E5D8" w:rsidR="00925D53" w:rsidRDefault="00925D53">
            <w:pPr>
              <w:cnfStyle w:val="100000000000" w:firstRow="1" w:lastRow="0" w:firstColumn="0" w:lastColumn="0" w:oddVBand="0" w:evenVBand="0" w:oddHBand="0" w:evenHBand="0" w:firstRowFirstColumn="0" w:firstRowLastColumn="0" w:lastRowFirstColumn="0" w:lastRowLastColumn="0"/>
              <w:rPr>
                <w:b w:val="0"/>
                <w:bCs w:val="0"/>
                <w:sz w:val="24"/>
                <w:szCs w:val="24"/>
              </w:rPr>
            </w:pPr>
            <w:r>
              <w:rPr>
                <w:sz w:val="24"/>
                <w:szCs w:val="24"/>
              </w:rPr>
              <w:t>Details</w:t>
            </w:r>
          </w:p>
        </w:tc>
      </w:tr>
      <w:tr w:rsidR="00925D53" w14:paraId="3147D395" w14:textId="77777777" w:rsidTr="00687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26F97062" w14:textId="10D01C4B" w:rsidR="00925D53" w:rsidRDefault="0017531B">
            <w:pPr>
              <w:rPr>
                <w:b w:val="0"/>
                <w:bCs w:val="0"/>
                <w:sz w:val="24"/>
                <w:szCs w:val="24"/>
              </w:rPr>
            </w:pPr>
            <w:r>
              <w:rPr>
                <w:b w:val="0"/>
                <w:bCs w:val="0"/>
                <w:sz w:val="24"/>
                <w:szCs w:val="24"/>
              </w:rPr>
              <w:t>MGM1</w:t>
            </w:r>
          </w:p>
        </w:tc>
        <w:tc>
          <w:tcPr>
            <w:tcW w:w="3362" w:type="dxa"/>
          </w:tcPr>
          <w:p w14:paraId="4A59395E" w14:textId="5AE419BC" w:rsidR="00925D53" w:rsidRDefault="0017531B">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Visual Studies 1</w:t>
            </w:r>
          </w:p>
        </w:tc>
        <w:tc>
          <w:tcPr>
            <w:tcW w:w="732" w:type="dxa"/>
          </w:tcPr>
          <w:p w14:paraId="5BFA95DA" w14:textId="215EA638" w:rsidR="00925D53" w:rsidRDefault="00D21013">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4</w:t>
            </w:r>
          </w:p>
        </w:tc>
        <w:tc>
          <w:tcPr>
            <w:tcW w:w="916" w:type="dxa"/>
          </w:tcPr>
          <w:p w14:paraId="3753A9B5" w14:textId="41236E75" w:rsidR="00925D53" w:rsidRDefault="0017531B">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10</w:t>
            </w:r>
          </w:p>
        </w:tc>
        <w:tc>
          <w:tcPr>
            <w:tcW w:w="3013" w:type="dxa"/>
          </w:tcPr>
          <w:p w14:paraId="537A7359" w14:textId="4020D782" w:rsidR="00925D53" w:rsidRDefault="00D21013">
            <w:pPr>
              <w:cnfStyle w:val="000000100000" w:firstRow="0" w:lastRow="0" w:firstColumn="0" w:lastColumn="0" w:oddVBand="0" w:evenVBand="0" w:oddHBand="1" w:evenHBand="0" w:firstRowFirstColumn="0" w:firstRowLastColumn="0" w:lastRowFirstColumn="0" w:lastRowLastColumn="0"/>
              <w:rPr>
                <w:sz w:val="24"/>
                <w:szCs w:val="24"/>
              </w:rPr>
            </w:pPr>
            <w:r>
              <w:rPr>
                <w:b/>
                <w:bCs/>
                <w:sz w:val="24"/>
                <w:szCs w:val="24"/>
              </w:rPr>
              <w:t xml:space="preserve">Coursework: </w:t>
            </w:r>
            <w:r>
              <w:rPr>
                <w:sz w:val="24"/>
                <w:szCs w:val="24"/>
              </w:rPr>
              <w:t>50% Practical</w:t>
            </w:r>
          </w:p>
          <w:p w14:paraId="1FA2529B" w14:textId="13151FD2" w:rsidR="00D21013" w:rsidRPr="00D21013" w:rsidRDefault="00D2101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50% Essay</w:t>
            </w:r>
          </w:p>
        </w:tc>
      </w:tr>
      <w:tr w:rsidR="00925D53" w14:paraId="47A6DB2C" w14:textId="77777777" w:rsidTr="006870AC">
        <w:tc>
          <w:tcPr>
            <w:cnfStyle w:val="001000000000" w:firstRow="0" w:lastRow="0" w:firstColumn="1" w:lastColumn="0" w:oddVBand="0" w:evenVBand="0" w:oddHBand="0" w:evenHBand="0" w:firstRowFirstColumn="0" w:firstRowLastColumn="0" w:lastRowFirstColumn="0" w:lastRowLastColumn="0"/>
            <w:tcW w:w="993" w:type="dxa"/>
          </w:tcPr>
          <w:p w14:paraId="2B8CDBB7" w14:textId="03A4E9E4" w:rsidR="00925D53" w:rsidRDefault="0017531B">
            <w:pPr>
              <w:rPr>
                <w:b w:val="0"/>
                <w:bCs w:val="0"/>
                <w:sz w:val="24"/>
                <w:szCs w:val="24"/>
              </w:rPr>
            </w:pPr>
            <w:r>
              <w:rPr>
                <w:b w:val="0"/>
                <w:bCs w:val="0"/>
                <w:sz w:val="24"/>
                <w:szCs w:val="24"/>
              </w:rPr>
              <w:t>MGM2</w:t>
            </w:r>
          </w:p>
        </w:tc>
        <w:tc>
          <w:tcPr>
            <w:tcW w:w="3362" w:type="dxa"/>
          </w:tcPr>
          <w:p w14:paraId="55D5B420" w14:textId="05E3315B" w:rsidR="00925D53" w:rsidRDefault="0017531B">
            <w:pPr>
              <w:cnfStyle w:val="000000000000" w:firstRow="0" w:lastRow="0" w:firstColumn="0" w:lastColumn="0" w:oddVBand="0" w:evenVBand="0" w:oddHBand="0" w:evenHBand="0" w:firstRowFirstColumn="0" w:firstRowLastColumn="0" w:lastRowFirstColumn="0" w:lastRowLastColumn="0"/>
              <w:rPr>
                <w:b/>
                <w:bCs/>
                <w:sz w:val="24"/>
                <w:szCs w:val="24"/>
              </w:rPr>
            </w:pPr>
            <w:r>
              <w:rPr>
                <w:b/>
                <w:bCs/>
                <w:sz w:val="24"/>
                <w:szCs w:val="24"/>
              </w:rPr>
              <w:t>Narrative Illustration</w:t>
            </w:r>
          </w:p>
        </w:tc>
        <w:tc>
          <w:tcPr>
            <w:tcW w:w="732" w:type="dxa"/>
          </w:tcPr>
          <w:p w14:paraId="026C15C2" w14:textId="471B8331" w:rsidR="00925D53" w:rsidRDefault="00D21013">
            <w:pPr>
              <w:cnfStyle w:val="000000000000" w:firstRow="0" w:lastRow="0" w:firstColumn="0" w:lastColumn="0" w:oddVBand="0" w:evenVBand="0" w:oddHBand="0" w:evenHBand="0" w:firstRowFirstColumn="0" w:firstRowLastColumn="0" w:lastRowFirstColumn="0" w:lastRowLastColumn="0"/>
              <w:rPr>
                <w:b/>
                <w:bCs/>
                <w:sz w:val="24"/>
                <w:szCs w:val="24"/>
              </w:rPr>
            </w:pPr>
            <w:r>
              <w:rPr>
                <w:b/>
                <w:bCs/>
                <w:sz w:val="24"/>
                <w:szCs w:val="24"/>
              </w:rPr>
              <w:t>4</w:t>
            </w:r>
          </w:p>
        </w:tc>
        <w:tc>
          <w:tcPr>
            <w:tcW w:w="916" w:type="dxa"/>
          </w:tcPr>
          <w:p w14:paraId="078B56B2" w14:textId="2079C9F7" w:rsidR="00925D53" w:rsidRDefault="0017531B">
            <w:pPr>
              <w:cnfStyle w:val="000000000000" w:firstRow="0" w:lastRow="0" w:firstColumn="0" w:lastColumn="0" w:oddVBand="0" w:evenVBand="0" w:oddHBand="0" w:evenHBand="0" w:firstRowFirstColumn="0" w:firstRowLastColumn="0" w:lastRowFirstColumn="0" w:lastRowLastColumn="0"/>
              <w:rPr>
                <w:b/>
                <w:bCs/>
                <w:sz w:val="24"/>
                <w:szCs w:val="24"/>
              </w:rPr>
            </w:pPr>
            <w:r>
              <w:rPr>
                <w:b/>
                <w:bCs/>
                <w:sz w:val="24"/>
                <w:szCs w:val="24"/>
              </w:rPr>
              <w:t>30</w:t>
            </w:r>
          </w:p>
        </w:tc>
        <w:tc>
          <w:tcPr>
            <w:tcW w:w="3013" w:type="dxa"/>
          </w:tcPr>
          <w:p w14:paraId="7D55BC34" w14:textId="77777777" w:rsidR="00925D53" w:rsidRDefault="00D21013">
            <w:pPr>
              <w:cnfStyle w:val="000000000000" w:firstRow="0" w:lastRow="0" w:firstColumn="0" w:lastColumn="0" w:oddVBand="0" w:evenVBand="0" w:oddHBand="0" w:evenHBand="0" w:firstRowFirstColumn="0" w:firstRowLastColumn="0" w:lastRowFirstColumn="0" w:lastRowLastColumn="0"/>
              <w:rPr>
                <w:sz w:val="24"/>
                <w:szCs w:val="24"/>
              </w:rPr>
            </w:pPr>
            <w:r>
              <w:rPr>
                <w:b/>
                <w:bCs/>
                <w:sz w:val="24"/>
                <w:szCs w:val="24"/>
              </w:rPr>
              <w:t>Coursework:</w:t>
            </w:r>
            <w:r w:rsidR="0017531B">
              <w:rPr>
                <w:b/>
                <w:bCs/>
                <w:sz w:val="24"/>
                <w:szCs w:val="24"/>
              </w:rPr>
              <w:t xml:space="preserve"> </w:t>
            </w:r>
            <w:r w:rsidR="0017531B">
              <w:rPr>
                <w:sz w:val="24"/>
                <w:szCs w:val="24"/>
              </w:rPr>
              <w:t>50% Presentation</w:t>
            </w:r>
          </w:p>
          <w:p w14:paraId="0789AC62" w14:textId="1850826C" w:rsidR="0017531B" w:rsidRPr="0017531B" w:rsidRDefault="0017531B">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50% Report</w:t>
            </w:r>
          </w:p>
        </w:tc>
      </w:tr>
      <w:tr w:rsidR="00925D53" w14:paraId="27034BD0" w14:textId="77777777" w:rsidTr="00687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6732FEAD" w14:textId="5D608D1E" w:rsidR="00925D53" w:rsidRDefault="0017531B">
            <w:pPr>
              <w:rPr>
                <w:b w:val="0"/>
                <w:bCs w:val="0"/>
                <w:sz w:val="24"/>
                <w:szCs w:val="24"/>
              </w:rPr>
            </w:pPr>
            <w:r>
              <w:rPr>
                <w:b w:val="0"/>
                <w:bCs w:val="0"/>
                <w:sz w:val="24"/>
                <w:szCs w:val="24"/>
              </w:rPr>
              <w:t>MGM3</w:t>
            </w:r>
          </w:p>
        </w:tc>
        <w:tc>
          <w:tcPr>
            <w:tcW w:w="3362" w:type="dxa"/>
          </w:tcPr>
          <w:p w14:paraId="2A61280A" w14:textId="188A5629" w:rsidR="00925D53" w:rsidRDefault="0017531B">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Media Techniques and History</w:t>
            </w:r>
          </w:p>
        </w:tc>
        <w:tc>
          <w:tcPr>
            <w:tcW w:w="732" w:type="dxa"/>
          </w:tcPr>
          <w:p w14:paraId="6C49BE67" w14:textId="7233182F" w:rsidR="00925D53" w:rsidRDefault="00D21013">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4</w:t>
            </w:r>
          </w:p>
        </w:tc>
        <w:tc>
          <w:tcPr>
            <w:tcW w:w="916" w:type="dxa"/>
          </w:tcPr>
          <w:p w14:paraId="641A6D27" w14:textId="55D6C3BA" w:rsidR="00925D53" w:rsidRDefault="0017531B">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10</w:t>
            </w:r>
          </w:p>
        </w:tc>
        <w:tc>
          <w:tcPr>
            <w:tcW w:w="3013" w:type="dxa"/>
          </w:tcPr>
          <w:p w14:paraId="64DA5532" w14:textId="2838EA5A" w:rsidR="00925D53" w:rsidRPr="0017531B" w:rsidRDefault="00D21013">
            <w:pPr>
              <w:cnfStyle w:val="000000100000" w:firstRow="0" w:lastRow="0" w:firstColumn="0" w:lastColumn="0" w:oddVBand="0" w:evenVBand="0" w:oddHBand="1" w:evenHBand="0" w:firstRowFirstColumn="0" w:firstRowLastColumn="0" w:lastRowFirstColumn="0" w:lastRowLastColumn="0"/>
              <w:rPr>
                <w:sz w:val="24"/>
                <w:szCs w:val="24"/>
              </w:rPr>
            </w:pPr>
            <w:r>
              <w:rPr>
                <w:b/>
                <w:bCs/>
                <w:sz w:val="24"/>
                <w:szCs w:val="24"/>
              </w:rPr>
              <w:t>Coursework:</w:t>
            </w:r>
            <w:r w:rsidR="0017531B">
              <w:rPr>
                <w:b/>
                <w:bCs/>
                <w:sz w:val="24"/>
                <w:szCs w:val="24"/>
              </w:rPr>
              <w:t xml:space="preserve"> </w:t>
            </w:r>
            <w:r w:rsidR="0017531B">
              <w:rPr>
                <w:sz w:val="24"/>
                <w:szCs w:val="24"/>
              </w:rPr>
              <w:t>100% written assignment essay</w:t>
            </w:r>
          </w:p>
        </w:tc>
      </w:tr>
    </w:tbl>
    <w:p w14:paraId="01642283" w14:textId="2B5C1975" w:rsidR="00A4560C" w:rsidRDefault="00A4560C">
      <w:pPr>
        <w:rPr>
          <w:b/>
          <w:bCs/>
          <w:sz w:val="24"/>
          <w:szCs w:val="24"/>
        </w:rPr>
      </w:pPr>
    </w:p>
    <w:p w14:paraId="07496344" w14:textId="66BE62F1" w:rsidR="00925D53" w:rsidRDefault="00925D53" w:rsidP="0017531B">
      <w:pPr>
        <w:jc w:val="center"/>
        <w:rPr>
          <w:b/>
          <w:bCs/>
          <w:sz w:val="24"/>
          <w:szCs w:val="24"/>
        </w:rPr>
      </w:pPr>
      <w:r>
        <w:rPr>
          <w:b/>
          <w:bCs/>
          <w:sz w:val="24"/>
          <w:szCs w:val="24"/>
        </w:rPr>
        <w:t>Semester 2</w:t>
      </w:r>
    </w:p>
    <w:tbl>
      <w:tblPr>
        <w:tblStyle w:val="GridTable4-Accent5"/>
        <w:tblW w:w="0" w:type="auto"/>
        <w:tblLook w:val="04A0" w:firstRow="1" w:lastRow="0" w:firstColumn="1" w:lastColumn="0" w:noHBand="0" w:noVBand="1"/>
      </w:tblPr>
      <w:tblGrid>
        <w:gridCol w:w="993"/>
        <w:gridCol w:w="3439"/>
        <w:gridCol w:w="732"/>
        <w:gridCol w:w="981"/>
        <w:gridCol w:w="2871"/>
      </w:tblGrid>
      <w:tr w:rsidR="00925D53" w14:paraId="47419CFE" w14:textId="77777777" w:rsidTr="006870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1ADCDE8D" w14:textId="77777777" w:rsidR="00925D53" w:rsidRDefault="00925D53" w:rsidP="00CF52EE">
            <w:pPr>
              <w:rPr>
                <w:b w:val="0"/>
                <w:bCs w:val="0"/>
                <w:sz w:val="24"/>
                <w:szCs w:val="24"/>
              </w:rPr>
            </w:pPr>
            <w:r>
              <w:rPr>
                <w:sz w:val="24"/>
                <w:szCs w:val="24"/>
              </w:rPr>
              <w:t>Module Code</w:t>
            </w:r>
          </w:p>
        </w:tc>
        <w:tc>
          <w:tcPr>
            <w:tcW w:w="3529" w:type="dxa"/>
          </w:tcPr>
          <w:p w14:paraId="26528856" w14:textId="77777777" w:rsidR="00925D53" w:rsidRDefault="00925D53" w:rsidP="00CF52EE">
            <w:pPr>
              <w:cnfStyle w:val="100000000000" w:firstRow="1" w:lastRow="0" w:firstColumn="0" w:lastColumn="0" w:oddVBand="0" w:evenVBand="0" w:oddHBand="0" w:evenHBand="0" w:firstRowFirstColumn="0" w:firstRowLastColumn="0" w:lastRowFirstColumn="0" w:lastRowLastColumn="0"/>
              <w:rPr>
                <w:b w:val="0"/>
                <w:bCs w:val="0"/>
                <w:sz w:val="24"/>
                <w:szCs w:val="24"/>
              </w:rPr>
            </w:pPr>
            <w:r>
              <w:rPr>
                <w:sz w:val="24"/>
                <w:szCs w:val="24"/>
              </w:rPr>
              <w:t>Title</w:t>
            </w:r>
          </w:p>
        </w:tc>
        <w:tc>
          <w:tcPr>
            <w:tcW w:w="732" w:type="dxa"/>
          </w:tcPr>
          <w:p w14:paraId="47451F29" w14:textId="77777777" w:rsidR="00925D53" w:rsidRDefault="00925D53" w:rsidP="00CF52EE">
            <w:pPr>
              <w:cnfStyle w:val="100000000000" w:firstRow="1" w:lastRow="0" w:firstColumn="0" w:lastColumn="0" w:oddVBand="0" w:evenVBand="0" w:oddHBand="0" w:evenHBand="0" w:firstRowFirstColumn="0" w:firstRowLastColumn="0" w:lastRowFirstColumn="0" w:lastRowLastColumn="0"/>
              <w:rPr>
                <w:b w:val="0"/>
                <w:bCs w:val="0"/>
                <w:sz w:val="24"/>
                <w:szCs w:val="24"/>
              </w:rPr>
            </w:pPr>
            <w:r>
              <w:rPr>
                <w:sz w:val="24"/>
                <w:szCs w:val="24"/>
              </w:rPr>
              <w:t>Level</w:t>
            </w:r>
          </w:p>
        </w:tc>
        <w:tc>
          <w:tcPr>
            <w:tcW w:w="984" w:type="dxa"/>
          </w:tcPr>
          <w:p w14:paraId="41C95285" w14:textId="77777777" w:rsidR="00925D53" w:rsidRDefault="00925D53" w:rsidP="00CF52EE">
            <w:pPr>
              <w:cnfStyle w:val="100000000000" w:firstRow="1" w:lastRow="0" w:firstColumn="0" w:lastColumn="0" w:oddVBand="0" w:evenVBand="0" w:oddHBand="0" w:evenHBand="0" w:firstRowFirstColumn="0" w:firstRowLastColumn="0" w:lastRowFirstColumn="0" w:lastRowLastColumn="0"/>
              <w:rPr>
                <w:b w:val="0"/>
                <w:bCs w:val="0"/>
                <w:sz w:val="24"/>
                <w:szCs w:val="24"/>
              </w:rPr>
            </w:pPr>
            <w:r>
              <w:rPr>
                <w:sz w:val="24"/>
                <w:szCs w:val="24"/>
              </w:rPr>
              <w:t>Credits</w:t>
            </w:r>
          </w:p>
        </w:tc>
        <w:tc>
          <w:tcPr>
            <w:tcW w:w="2925" w:type="dxa"/>
          </w:tcPr>
          <w:p w14:paraId="636F7DFF" w14:textId="77777777" w:rsidR="00925D53" w:rsidRDefault="00925D53" w:rsidP="00CF52EE">
            <w:pPr>
              <w:cnfStyle w:val="100000000000" w:firstRow="1" w:lastRow="0" w:firstColumn="0" w:lastColumn="0" w:oddVBand="0" w:evenVBand="0" w:oddHBand="0" w:evenHBand="0" w:firstRowFirstColumn="0" w:firstRowLastColumn="0" w:lastRowFirstColumn="0" w:lastRowLastColumn="0"/>
              <w:rPr>
                <w:b w:val="0"/>
                <w:bCs w:val="0"/>
                <w:sz w:val="24"/>
                <w:szCs w:val="24"/>
              </w:rPr>
            </w:pPr>
            <w:r>
              <w:rPr>
                <w:sz w:val="24"/>
                <w:szCs w:val="24"/>
              </w:rPr>
              <w:t>Details</w:t>
            </w:r>
          </w:p>
        </w:tc>
      </w:tr>
      <w:tr w:rsidR="00925D53" w14:paraId="0CB8CE60" w14:textId="77777777" w:rsidTr="00687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3B3091B1" w14:textId="1F8F200A" w:rsidR="00925D53" w:rsidRDefault="0017531B" w:rsidP="00CF52EE">
            <w:pPr>
              <w:rPr>
                <w:b w:val="0"/>
                <w:bCs w:val="0"/>
                <w:sz w:val="24"/>
                <w:szCs w:val="24"/>
              </w:rPr>
            </w:pPr>
            <w:r>
              <w:rPr>
                <w:b w:val="0"/>
                <w:bCs w:val="0"/>
                <w:sz w:val="24"/>
                <w:szCs w:val="24"/>
              </w:rPr>
              <w:t>MGM4</w:t>
            </w:r>
          </w:p>
        </w:tc>
        <w:tc>
          <w:tcPr>
            <w:tcW w:w="3529" w:type="dxa"/>
          </w:tcPr>
          <w:p w14:paraId="51520FD6" w14:textId="4A3DCCB2" w:rsidR="00925D53" w:rsidRDefault="0017531B" w:rsidP="00CF52EE">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Visual Studies 2</w:t>
            </w:r>
          </w:p>
        </w:tc>
        <w:tc>
          <w:tcPr>
            <w:tcW w:w="732" w:type="dxa"/>
          </w:tcPr>
          <w:p w14:paraId="54366B18" w14:textId="2D33B5CA" w:rsidR="00925D53" w:rsidRDefault="00D21013" w:rsidP="00CF52EE">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4</w:t>
            </w:r>
          </w:p>
        </w:tc>
        <w:tc>
          <w:tcPr>
            <w:tcW w:w="984" w:type="dxa"/>
          </w:tcPr>
          <w:p w14:paraId="46B75634" w14:textId="77104580" w:rsidR="00925D53" w:rsidRDefault="0017531B" w:rsidP="00CF52EE">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30</w:t>
            </w:r>
          </w:p>
        </w:tc>
        <w:tc>
          <w:tcPr>
            <w:tcW w:w="2925" w:type="dxa"/>
          </w:tcPr>
          <w:p w14:paraId="59FF0331" w14:textId="77777777" w:rsidR="00925D53" w:rsidRDefault="0017531B" w:rsidP="00CF52EE">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 xml:space="preserve">100% coursework </w:t>
            </w:r>
            <w:r w:rsidR="00D21013">
              <w:rPr>
                <w:b/>
                <w:bCs/>
                <w:sz w:val="24"/>
                <w:szCs w:val="24"/>
              </w:rPr>
              <w:t>Portfolio</w:t>
            </w:r>
          </w:p>
          <w:p w14:paraId="0272E49B" w14:textId="0826F7D9" w:rsidR="0017531B" w:rsidRDefault="0017531B" w:rsidP="00CF52EE">
            <w:pPr>
              <w:cnfStyle w:val="000000100000" w:firstRow="0" w:lastRow="0" w:firstColumn="0" w:lastColumn="0" w:oddVBand="0" w:evenVBand="0" w:oddHBand="1" w:evenHBand="0" w:firstRowFirstColumn="0" w:firstRowLastColumn="0" w:lastRowFirstColumn="0" w:lastRowLastColumn="0"/>
              <w:rPr>
                <w:b/>
                <w:bCs/>
                <w:sz w:val="24"/>
                <w:szCs w:val="24"/>
              </w:rPr>
            </w:pPr>
          </w:p>
        </w:tc>
      </w:tr>
      <w:tr w:rsidR="00925D53" w14:paraId="08D58426" w14:textId="77777777" w:rsidTr="006870AC">
        <w:tc>
          <w:tcPr>
            <w:cnfStyle w:val="001000000000" w:firstRow="0" w:lastRow="0" w:firstColumn="1" w:lastColumn="0" w:oddVBand="0" w:evenVBand="0" w:oddHBand="0" w:evenHBand="0" w:firstRowFirstColumn="0" w:firstRowLastColumn="0" w:lastRowFirstColumn="0" w:lastRowLastColumn="0"/>
            <w:tcW w:w="846" w:type="dxa"/>
          </w:tcPr>
          <w:p w14:paraId="28D1F7F8" w14:textId="390B99FD" w:rsidR="00925D53" w:rsidRDefault="0017531B" w:rsidP="00CF52EE">
            <w:pPr>
              <w:rPr>
                <w:b w:val="0"/>
                <w:bCs w:val="0"/>
                <w:sz w:val="24"/>
                <w:szCs w:val="24"/>
              </w:rPr>
            </w:pPr>
            <w:r>
              <w:rPr>
                <w:b w:val="0"/>
                <w:bCs w:val="0"/>
                <w:sz w:val="24"/>
                <w:szCs w:val="24"/>
              </w:rPr>
              <w:t>MGM5</w:t>
            </w:r>
          </w:p>
        </w:tc>
        <w:tc>
          <w:tcPr>
            <w:tcW w:w="3529" w:type="dxa"/>
          </w:tcPr>
          <w:p w14:paraId="1A22AD51" w14:textId="1C871D0E" w:rsidR="00925D53" w:rsidRDefault="0017531B" w:rsidP="00CF52EE">
            <w:pPr>
              <w:cnfStyle w:val="000000000000" w:firstRow="0" w:lastRow="0" w:firstColumn="0" w:lastColumn="0" w:oddVBand="0" w:evenVBand="0" w:oddHBand="0" w:evenHBand="0" w:firstRowFirstColumn="0" w:firstRowLastColumn="0" w:lastRowFirstColumn="0" w:lastRowLastColumn="0"/>
              <w:rPr>
                <w:b/>
                <w:bCs/>
                <w:sz w:val="24"/>
                <w:szCs w:val="24"/>
              </w:rPr>
            </w:pPr>
            <w:r>
              <w:rPr>
                <w:b/>
                <w:bCs/>
                <w:sz w:val="24"/>
                <w:szCs w:val="24"/>
              </w:rPr>
              <w:t>Ways of Thinking</w:t>
            </w:r>
          </w:p>
        </w:tc>
        <w:tc>
          <w:tcPr>
            <w:tcW w:w="732" w:type="dxa"/>
          </w:tcPr>
          <w:p w14:paraId="3F5FCAEA" w14:textId="0CE28962" w:rsidR="00925D53" w:rsidRDefault="00D21013" w:rsidP="00CF52EE">
            <w:pPr>
              <w:cnfStyle w:val="000000000000" w:firstRow="0" w:lastRow="0" w:firstColumn="0" w:lastColumn="0" w:oddVBand="0" w:evenVBand="0" w:oddHBand="0" w:evenHBand="0" w:firstRowFirstColumn="0" w:firstRowLastColumn="0" w:lastRowFirstColumn="0" w:lastRowLastColumn="0"/>
              <w:rPr>
                <w:b/>
                <w:bCs/>
                <w:sz w:val="24"/>
                <w:szCs w:val="24"/>
              </w:rPr>
            </w:pPr>
            <w:r>
              <w:rPr>
                <w:b/>
                <w:bCs/>
                <w:sz w:val="24"/>
                <w:szCs w:val="24"/>
              </w:rPr>
              <w:t>4</w:t>
            </w:r>
          </w:p>
        </w:tc>
        <w:tc>
          <w:tcPr>
            <w:tcW w:w="984" w:type="dxa"/>
          </w:tcPr>
          <w:p w14:paraId="58F843F7" w14:textId="3532FBD9" w:rsidR="00925D53" w:rsidRDefault="0017531B" w:rsidP="00CF52EE">
            <w:pPr>
              <w:cnfStyle w:val="000000000000" w:firstRow="0" w:lastRow="0" w:firstColumn="0" w:lastColumn="0" w:oddVBand="0" w:evenVBand="0" w:oddHBand="0" w:evenHBand="0" w:firstRowFirstColumn="0" w:firstRowLastColumn="0" w:lastRowFirstColumn="0" w:lastRowLastColumn="0"/>
              <w:rPr>
                <w:b/>
                <w:bCs/>
                <w:sz w:val="24"/>
                <w:szCs w:val="24"/>
              </w:rPr>
            </w:pPr>
            <w:r>
              <w:rPr>
                <w:b/>
                <w:bCs/>
                <w:sz w:val="24"/>
                <w:szCs w:val="24"/>
              </w:rPr>
              <w:t>10</w:t>
            </w:r>
          </w:p>
        </w:tc>
        <w:tc>
          <w:tcPr>
            <w:tcW w:w="2925" w:type="dxa"/>
          </w:tcPr>
          <w:p w14:paraId="64B008F9" w14:textId="77777777" w:rsidR="00925D53" w:rsidRDefault="00D21013" w:rsidP="00CF52EE">
            <w:pPr>
              <w:cnfStyle w:val="000000000000" w:firstRow="0" w:lastRow="0" w:firstColumn="0" w:lastColumn="0" w:oddVBand="0" w:evenVBand="0" w:oddHBand="0" w:evenHBand="0" w:firstRowFirstColumn="0" w:firstRowLastColumn="0" w:lastRowFirstColumn="0" w:lastRowLastColumn="0"/>
              <w:rPr>
                <w:sz w:val="24"/>
                <w:szCs w:val="24"/>
              </w:rPr>
            </w:pPr>
            <w:r>
              <w:rPr>
                <w:b/>
                <w:bCs/>
                <w:sz w:val="24"/>
                <w:szCs w:val="24"/>
              </w:rPr>
              <w:t>Coursework:</w:t>
            </w:r>
            <w:r w:rsidR="0017531B">
              <w:rPr>
                <w:b/>
                <w:bCs/>
                <w:sz w:val="24"/>
                <w:szCs w:val="24"/>
              </w:rPr>
              <w:t xml:space="preserve"> </w:t>
            </w:r>
            <w:r w:rsidR="0017531B">
              <w:rPr>
                <w:sz w:val="24"/>
                <w:szCs w:val="24"/>
              </w:rPr>
              <w:t xml:space="preserve">50% Practical </w:t>
            </w:r>
          </w:p>
          <w:p w14:paraId="475451DE" w14:textId="1BE99260" w:rsidR="0017531B" w:rsidRPr="0017531B" w:rsidRDefault="0017531B" w:rsidP="00CF52EE">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50% Essay Report</w:t>
            </w:r>
          </w:p>
        </w:tc>
      </w:tr>
      <w:tr w:rsidR="00925D53" w14:paraId="3E73A4C0" w14:textId="77777777" w:rsidTr="00687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023B58C3" w14:textId="75082BF0" w:rsidR="00925D53" w:rsidRDefault="0017531B" w:rsidP="00CF52EE">
            <w:pPr>
              <w:rPr>
                <w:b w:val="0"/>
                <w:bCs w:val="0"/>
                <w:sz w:val="24"/>
                <w:szCs w:val="24"/>
              </w:rPr>
            </w:pPr>
            <w:r>
              <w:rPr>
                <w:b w:val="0"/>
                <w:bCs w:val="0"/>
                <w:sz w:val="24"/>
                <w:szCs w:val="24"/>
              </w:rPr>
              <w:t>MGM6</w:t>
            </w:r>
          </w:p>
        </w:tc>
        <w:tc>
          <w:tcPr>
            <w:tcW w:w="3529" w:type="dxa"/>
          </w:tcPr>
          <w:p w14:paraId="39C8D1BC" w14:textId="39B2AEE9" w:rsidR="00925D53" w:rsidRDefault="0017531B" w:rsidP="00CF52EE">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Creative Research</w:t>
            </w:r>
          </w:p>
        </w:tc>
        <w:tc>
          <w:tcPr>
            <w:tcW w:w="732" w:type="dxa"/>
          </w:tcPr>
          <w:p w14:paraId="6822E92C" w14:textId="69BD2E72" w:rsidR="00925D53" w:rsidRDefault="00D21013" w:rsidP="00CF52EE">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4</w:t>
            </w:r>
          </w:p>
        </w:tc>
        <w:tc>
          <w:tcPr>
            <w:tcW w:w="984" w:type="dxa"/>
          </w:tcPr>
          <w:p w14:paraId="1E581F98" w14:textId="615F4E83" w:rsidR="00925D53" w:rsidRDefault="0017531B" w:rsidP="00CF52EE">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10</w:t>
            </w:r>
          </w:p>
        </w:tc>
        <w:tc>
          <w:tcPr>
            <w:tcW w:w="2925" w:type="dxa"/>
          </w:tcPr>
          <w:p w14:paraId="35C0BF32" w14:textId="5EB1A250" w:rsidR="00925D53" w:rsidRPr="0017531B" w:rsidRDefault="00D21013" w:rsidP="00CF52EE">
            <w:pPr>
              <w:cnfStyle w:val="000000100000" w:firstRow="0" w:lastRow="0" w:firstColumn="0" w:lastColumn="0" w:oddVBand="0" w:evenVBand="0" w:oddHBand="1" w:evenHBand="0" w:firstRowFirstColumn="0" w:firstRowLastColumn="0" w:lastRowFirstColumn="0" w:lastRowLastColumn="0"/>
              <w:rPr>
                <w:sz w:val="24"/>
                <w:szCs w:val="24"/>
              </w:rPr>
            </w:pPr>
            <w:r>
              <w:rPr>
                <w:b/>
                <w:bCs/>
                <w:sz w:val="24"/>
                <w:szCs w:val="24"/>
              </w:rPr>
              <w:t>Coursework:</w:t>
            </w:r>
            <w:r w:rsidR="0017531B">
              <w:rPr>
                <w:b/>
                <w:bCs/>
                <w:sz w:val="24"/>
                <w:szCs w:val="24"/>
              </w:rPr>
              <w:t xml:space="preserve"> </w:t>
            </w:r>
            <w:r w:rsidR="0017531B">
              <w:rPr>
                <w:sz w:val="24"/>
                <w:szCs w:val="24"/>
              </w:rPr>
              <w:t>100% written assignment essay</w:t>
            </w:r>
          </w:p>
        </w:tc>
      </w:tr>
    </w:tbl>
    <w:p w14:paraId="30E6A1E0" w14:textId="77777777" w:rsidR="00925D53" w:rsidRDefault="00925D53">
      <w:pPr>
        <w:rPr>
          <w:b/>
          <w:bCs/>
          <w:sz w:val="24"/>
          <w:szCs w:val="24"/>
        </w:rPr>
      </w:pPr>
    </w:p>
    <w:p w14:paraId="7A9C8196" w14:textId="77777777" w:rsidR="00ED43BC" w:rsidRDefault="00ED43BC">
      <w:pPr>
        <w:rPr>
          <w:b/>
          <w:bCs/>
          <w:sz w:val="24"/>
          <w:szCs w:val="24"/>
        </w:rPr>
      </w:pPr>
    </w:p>
    <w:p w14:paraId="76846E0A" w14:textId="17538831" w:rsidR="003C68C7" w:rsidRDefault="003C68C7">
      <w:pPr>
        <w:rPr>
          <w:b/>
          <w:bCs/>
          <w:sz w:val="24"/>
          <w:szCs w:val="24"/>
        </w:rPr>
      </w:pPr>
      <w:r w:rsidRPr="003C68C7">
        <w:rPr>
          <w:b/>
          <w:bCs/>
          <w:sz w:val="24"/>
          <w:szCs w:val="24"/>
        </w:rPr>
        <w:t>3.5 Benchmarking Statements</w:t>
      </w:r>
    </w:p>
    <w:p w14:paraId="738A29DB" w14:textId="77777777" w:rsidR="00C55FFE" w:rsidRDefault="00684ACD">
      <w:pPr>
        <w:rPr>
          <w:sz w:val="24"/>
          <w:szCs w:val="24"/>
        </w:rPr>
      </w:pPr>
      <w:r>
        <w:rPr>
          <w:sz w:val="24"/>
          <w:szCs w:val="24"/>
        </w:rPr>
        <w:t>Subject Benchmarking provides a general guidance to reference points of delivery of the academic programme</w:t>
      </w:r>
      <w:r w:rsidR="00F25352">
        <w:rPr>
          <w:sz w:val="24"/>
          <w:szCs w:val="24"/>
        </w:rPr>
        <w:t xml:space="preserve"> </w:t>
      </w:r>
      <w:proofErr w:type="gramStart"/>
      <w:r w:rsidR="00F25352">
        <w:rPr>
          <w:sz w:val="24"/>
          <w:szCs w:val="24"/>
        </w:rPr>
        <w:t>in order for</w:t>
      </w:r>
      <w:proofErr w:type="gramEnd"/>
      <w:r w:rsidR="00F25352">
        <w:rPr>
          <w:sz w:val="24"/>
          <w:szCs w:val="24"/>
        </w:rPr>
        <w:t xml:space="preserve"> anticipated students to fit the curriculum. This helps the understanding of the tutors and learners what is the expected knowledge entering the programme. The understanding is important to that the learners </w:t>
      </w:r>
      <w:proofErr w:type="gramStart"/>
      <w:r w:rsidR="00F25352">
        <w:rPr>
          <w:sz w:val="24"/>
          <w:szCs w:val="24"/>
        </w:rPr>
        <w:t>are capable of achieving</w:t>
      </w:r>
      <w:proofErr w:type="gramEnd"/>
      <w:r w:rsidR="00F25352">
        <w:rPr>
          <w:sz w:val="24"/>
          <w:szCs w:val="24"/>
        </w:rPr>
        <w:t xml:space="preserve"> the end goal.</w:t>
      </w:r>
      <w:r w:rsidR="005B450D">
        <w:rPr>
          <w:sz w:val="24"/>
          <w:szCs w:val="24"/>
        </w:rPr>
        <w:t xml:space="preserve"> The quality assurance agency for higher education is a starting point to grow the qualification. Firstly, having a level 2 qualification of the basic Maths and English is a standard to qualify for recognise and achieve. Secondly, studying at level 3 of subjects such as Graphic Design, Fine Art, and general Art and Design is standard to have within coping the quality of requirements.</w:t>
      </w:r>
    </w:p>
    <w:p w14:paraId="53C33E1D" w14:textId="77777777" w:rsidR="00ED43BC" w:rsidRDefault="00ED43BC">
      <w:pPr>
        <w:rPr>
          <w:b/>
          <w:bCs/>
          <w:sz w:val="28"/>
          <w:szCs w:val="28"/>
        </w:rPr>
      </w:pPr>
    </w:p>
    <w:p w14:paraId="47487BD0" w14:textId="77777777" w:rsidR="00ED43BC" w:rsidRDefault="00ED43BC">
      <w:pPr>
        <w:rPr>
          <w:b/>
          <w:bCs/>
          <w:sz w:val="28"/>
          <w:szCs w:val="28"/>
        </w:rPr>
      </w:pPr>
    </w:p>
    <w:p w14:paraId="2AF9C195" w14:textId="77777777" w:rsidR="00EF61E0" w:rsidRDefault="00EF61E0">
      <w:pPr>
        <w:rPr>
          <w:b/>
          <w:bCs/>
          <w:sz w:val="28"/>
          <w:szCs w:val="28"/>
        </w:rPr>
      </w:pPr>
    </w:p>
    <w:p w14:paraId="1F4A9FD8" w14:textId="4A842D99" w:rsidR="00C11C73" w:rsidRPr="00C55FFE" w:rsidRDefault="00542754">
      <w:pPr>
        <w:rPr>
          <w:sz w:val="24"/>
          <w:szCs w:val="24"/>
        </w:rPr>
      </w:pPr>
      <w:r w:rsidRPr="00542754">
        <w:rPr>
          <w:b/>
          <w:bCs/>
          <w:sz w:val="28"/>
          <w:szCs w:val="28"/>
        </w:rPr>
        <w:lastRenderedPageBreak/>
        <w:t>4.</w:t>
      </w:r>
      <w:r w:rsidR="00C11C73" w:rsidRPr="00542754">
        <w:rPr>
          <w:b/>
          <w:bCs/>
          <w:sz w:val="28"/>
          <w:szCs w:val="28"/>
        </w:rPr>
        <w:t>Verification Method</w:t>
      </w:r>
    </w:p>
    <w:p w14:paraId="2C6183D0" w14:textId="77777777" w:rsidR="00ED43BC" w:rsidRDefault="006870AC">
      <w:pPr>
        <w:rPr>
          <w:b/>
          <w:bCs/>
          <w:sz w:val="24"/>
          <w:szCs w:val="24"/>
        </w:rPr>
      </w:pPr>
      <w:r>
        <w:rPr>
          <w:b/>
          <w:bCs/>
          <w:sz w:val="24"/>
          <w:szCs w:val="24"/>
        </w:rPr>
        <w:t xml:space="preserve">     </w:t>
      </w:r>
    </w:p>
    <w:p w14:paraId="2263062B" w14:textId="0432CFFB" w:rsidR="00542754" w:rsidRPr="00542754" w:rsidRDefault="006870AC">
      <w:pPr>
        <w:rPr>
          <w:b/>
          <w:bCs/>
          <w:sz w:val="24"/>
          <w:szCs w:val="24"/>
        </w:rPr>
      </w:pPr>
      <w:r>
        <w:rPr>
          <w:b/>
          <w:bCs/>
          <w:sz w:val="24"/>
          <w:szCs w:val="24"/>
        </w:rPr>
        <w:t xml:space="preserve">  </w:t>
      </w:r>
      <w:r w:rsidR="00542754" w:rsidRPr="00542754">
        <w:rPr>
          <w:b/>
          <w:bCs/>
          <w:sz w:val="24"/>
          <w:szCs w:val="24"/>
        </w:rPr>
        <w:t xml:space="preserve">4.1 Assessment Strategy </w:t>
      </w:r>
    </w:p>
    <w:tbl>
      <w:tblPr>
        <w:tblStyle w:val="GridTable3-Accent5"/>
        <w:tblpPr w:leftFromText="180" w:rightFromText="180" w:vertAnchor="text" w:horzAnchor="page" w:tblpX="5206" w:tblpY="1895"/>
        <w:tblW w:w="0" w:type="auto"/>
        <w:tblLook w:val="04A0" w:firstRow="1" w:lastRow="0" w:firstColumn="1" w:lastColumn="0" w:noHBand="0" w:noVBand="1"/>
      </w:tblPr>
      <w:tblGrid>
        <w:gridCol w:w="2263"/>
        <w:gridCol w:w="1843"/>
      </w:tblGrid>
      <w:tr w:rsidR="00ED43BC" w14:paraId="32AAB1E7" w14:textId="77777777" w:rsidTr="00ED43B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63" w:type="dxa"/>
          </w:tcPr>
          <w:p w14:paraId="4DC90949" w14:textId="77777777" w:rsidR="00ED43BC" w:rsidRDefault="00ED43BC" w:rsidP="00ED43BC">
            <w:r>
              <w:t>Activity Type</w:t>
            </w:r>
          </w:p>
        </w:tc>
        <w:tc>
          <w:tcPr>
            <w:tcW w:w="1843" w:type="dxa"/>
          </w:tcPr>
          <w:p w14:paraId="34761FB2" w14:textId="77777777" w:rsidR="00ED43BC" w:rsidRDefault="00ED43BC" w:rsidP="00ED43BC">
            <w:pPr>
              <w:cnfStyle w:val="100000000000" w:firstRow="1" w:lastRow="0" w:firstColumn="0" w:lastColumn="0" w:oddVBand="0" w:evenVBand="0" w:oddHBand="0" w:evenHBand="0" w:firstRowFirstColumn="0" w:firstRowLastColumn="0" w:lastRowFirstColumn="0" w:lastRowLastColumn="0"/>
            </w:pPr>
            <w:r>
              <w:t>Percentage</w:t>
            </w:r>
          </w:p>
        </w:tc>
      </w:tr>
      <w:tr w:rsidR="00ED43BC" w14:paraId="535C433F" w14:textId="77777777" w:rsidTr="00ED43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977B446" w14:textId="77777777" w:rsidR="00ED43BC" w:rsidRDefault="00ED43BC" w:rsidP="00ED43BC">
            <w:r>
              <w:t>Written Exam</w:t>
            </w:r>
          </w:p>
        </w:tc>
        <w:tc>
          <w:tcPr>
            <w:tcW w:w="1843" w:type="dxa"/>
          </w:tcPr>
          <w:p w14:paraId="604BB499" w14:textId="77777777" w:rsidR="00ED43BC" w:rsidRDefault="00ED43BC" w:rsidP="00ED43BC">
            <w:pPr>
              <w:cnfStyle w:val="000000100000" w:firstRow="0" w:lastRow="0" w:firstColumn="0" w:lastColumn="0" w:oddVBand="0" w:evenVBand="0" w:oddHBand="1" w:evenHBand="0" w:firstRowFirstColumn="0" w:firstRowLastColumn="0" w:lastRowFirstColumn="0" w:lastRowLastColumn="0"/>
            </w:pPr>
          </w:p>
        </w:tc>
      </w:tr>
      <w:tr w:rsidR="00ED43BC" w14:paraId="6BB61530" w14:textId="77777777" w:rsidTr="00ED43BC">
        <w:tc>
          <w:tcPr>
            <w:cnfStyle w:val="001000000000" w:firstRow="0" w:lastRow="0" w:firstColumn="1" w:lastColumn="0" w:oddVBand="0" w:evenVBand="0" w:oddHBand="0" w:evenHBand="0" w:firstRowFirstColumn="0" w:firstRowLastColumn="0" w:lastRowFirstColumn="0" w:lastRowLastColumn="0"/>
            <w:tcW w:w="2263" w:type="dxa"/>
          </w:tcPr>
          <w:p w14:paraId="158CB6C9" w14:textId="77777777" w:rsidR="00ED43BC" w:rsidRDefault="00ED43BC" w:rsidP="00ED43BC">
            <w:r>
              <w:t>Coursework</w:t>
            </w:r>
          </w:p>
        </w:tc>
        <w:tc>
          <w:tcPr>
            <w:tcW w:w="1843" w:type="dxa"/>
          </w:tcPr>
          <w:p w14:paraId="524CE9E7" w14:textId="77777777" w:rsidR="00ED43BC" w:rsidRDefault="00ED43BC" w:rsidP="00ED43BC">
            <w:pPr>
              <w:cnfStyle w:val="000000000000" w:firstRow="0" w:lastRow="0" w:firstColumn="0" w:lastColumn="0" w:oddVBand="0" w:evenVBand="0" w:oddHBand="0" w:evenHBand="0" w:firstRowFirstColumn="0" w:firstRowLastColumn="0" w:lastRowFirstColumn="0" w:lastRowLastColumn="0"/>
            </w:pPr>
            <w:r>
              <w:t>100%</w:t>
            </w:r>
          </w:p>
        </w:tc>
      </w:tr>
      <w:tr w:rsidR="00ED43BC" w14:paraId="360096C8" w14:textId="77777777" w:rsidTr="00ED43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357BD36" w14:textId="77777777" w:rsidR="00ED43BC" w:rsidRDefault="00ED43BC" w:rsidP="00ED43BC">
            <w:r>
              <w:t>Practical</w:t>
            </w:r>
          </w:p>
        </w:tc>
        <w:tc>
          <w:tcPr>
            <w:tcW w:w="1843" w:type="dxa"/>
          </w:tcPr>
          <w:p w14:paraId="18029451" w14:textId="77777777" w:rsidR="00ED43BC" w:rsidRDefault="00ED43BC" w:rsidP="00ED43BC">
            <w:pPr>
              <w:cnfStyle w:val="000000100000" w:firstRow="0" w:lastRow="0" w:firstColumn="0" w:lastColumn="0" w:oddVBand="0" w:evenVBand="0" w:oddHBand="1" w:evenHBand="0" w:firstRowFirstColumn="0" w:firstRowLastColumn="0" w:lastRowFirstColumn="0" w:lastRowLastColumn="0"/>
            </w:pPr>
          </w:p>
        </w:tc>
      </w:tr>
      <w:tr w:rsidR="00ED43BC" w14:paraId="28347EF6" w14:textId="77777777" w:rsidTr="00ED43BC">
        <w:tc>
          <w:tcPr>
            <w:cnfStyle w:val="001000000000" w:firstRow="0" w:lastRow="0" w:firstColumn="1" w:lastColumn="0" w:oddVBand="0" w:evenVBand="0" w:oddHBand="0" w:evenHBand="0" w:firstRowFirstColumn="0" w:firstRowLastColumn="0" w:lastRowFirstColumn="0" w:lastRowLastColumn="0"/>
            <w:tcW w:w="2263" w:type="dxa"/>
          </w:tcPr>
          <w:p w14:paraId="4FA548B4" w14:textId="77777777" w:rsidR="00ED43BC" w:rsidRDefault="00ED43BC" w:rsidP="00ED43BC">
            <w:r>
              <w:t>Total</w:t>
            </w:r>
          </w:p>
        </w:tc>
        <w:tc>
          <w:tcPr>
            <w:tcW w:w="1843" w:type="dxa"/>
          </w:tcPr>
          <w:p w14:paraId="12E2F743" w14:textId="77777777" w:rsidR="00ED43BC" w:rsidRDefault="00ED43BC" w:rsidP="00ED43BC">
            <w:pPr>
              <w:cnfStyle w:val="000000000000" w:firstRow="0" w:lastRow="0" w:firstColumn="0" w:lastColumn="0" w:oddVBand="0" w:evenVBand="0" w:oddHBand="0" w:evenHBand="0" w:firstRowFirstColumn="0" w:firstRowLastColumn="0" w:lastRowFirstColumn="0" w:lastRowLastColumn="0"/>
            </w:pPr>
            <w:r>
              <w:t>100%</w:t>
            </w:r>
          </w:p>
        </w:tc>
      </w:tr>
    </w:tbl>
    <w:p w14:paraId="065490AD" w14:textId="503D3E04" w:rsidR="00BC1D24" w:rsidRDefault="00C11C73">
      <w:pPr>
        <w:rPr>
          <w:sz w:val="24"/>
          <w:szCs w:val="24"/>
        </w:rPr>
      </w:pPr>
      <w:r>
        <w:rPr>
          <w:sz w:val="24"/>
          <w:szCs w:val="24"/>
        </w:rPr>
        <w:t>Through practical teaching it is harder to test the student’s skills. However, we have a theory class where we can test their knowledge from basic testing and examination. Although the point of the class is to have an opinion, with their supporting their views we can adapt this way of testing.</w:t>
      </w:r>
      <w:r w:rsidR="00C55FFE">
        <w:rPr>
          <w:sz w:val="24"/>
          <w:szCs w:val="24"/>
        </w:rPr>
        <w:t xml:space="preserve"> Each module is credited, in the context of learning there will be opportune moments where the students will be observed in learner through studio work, tutorials and presentations. </w:t>
      </w:r>
    </w:p>
    <w:p w14:paraId="113C855A" w14:textId="77777777" w:rsidR="00ED43BC" w:rsidRDefault="00ED43BC">
      <w:pPr>
        <w:rPr>
          <w:b/>
          <w:bCs/>
          <w:sz w:val="24"/>
          <w:szCs w:val="24"/>
        </w:rPr>
      </w:pPr>
    </w:p>
    <w:p w14:paraId="2FB6A102" w14:textId="77777777" w:rsidR="00ED43BC" w:rsidRDefault="00ED43BC">
      <w:pPr>
        <w:rPr>
          <w:b/>
          <w:bCs/>
          <w:sz w:val="24"/>
          <w:szCs w:val="24"/>
        </w:rPr>
      </w:pPr>
    </w:p>
    <w:p w14:paraId="3A4DEC24" w14:textId="77777777" w:rsidR="00FC356C" w:rsidRDefault="00FC356C">
      <w:pPr>
        <w:rPr>
          <w:b/>
          <w:bCs/>
          <w:sz w:val="24"/>
          <w:szCs w:val="24"/>
        </w:rPr>
      </w:pPr>
    </w:p>
    <w:p w14:paraId="343B5A81" w14:textId="5DAFBF62" w:rsidR="003C68C7" w:rsidRDefault="003C68C7">
      <w:pPr>
        <w:rPr>
          <w:b/>
          <w:bCs/>
          <w:sz w:val="24"/>
          <w:szCs w:val="24"/>
        </w:rPr>
      </w:pPr>
      <w:r w:rsidRPr="003C68C7">
        <w:rPr>
          <w:b/>
          <w:bCs/>
          <w:sz w:val="24"/>
          <w:szCs w:val="24"/>
        </w:rPr>
        <w:t xml:space="preserve">Summative </w:t>
      </w:r>
    </w:p>
    <w:p w14:paraId="6A581C58" w14:textId="4F6B6CF6" w:rsidR="00C55FFE" w:rsidRPr="00C55FFE" w:rsidRDefault="00C55FFE">
      <w:pPr>
        <w:rPr>
          <w:sz w:val="24"/>
          <w:szCs w:val="24"/>
        </w:rPr>
      </w:pPr>
      <w:r>
        <w:rPr>
          <w:sz w:val="24"/>
          <w:szCs w:val="24"/>
        </w:rPr>
        <w:t xml:space="preserve">Summative assessments are passed down to evaluate the affective learning within skills, this will be assessed through coursework. Planned assignments are set in the curriculum through written essays along with schedules presentations and </w:t>
      </w:r>
      <w:proofErr w:type="spellStart"/>
      <w:r w:rsidR="00071AB3">
        <w:rPr>
          <w:sz w:val="24"/>
          <w:szCs w:val="24"/>
        </w:rPr>
        <w:t>vivas</w:t>
      </w:r>
      <w:proofErr w:type="spellEnd"/>
      <w:r w:rsidR="00071AB3">
        <w:rPr>
          <w:sz w:val="24"/>
          <w:szCs w:val="24"/>
        </w:rPr>
        <w:t>.</w:t>
      </w:r>
    </w:p>
    <w:p w14:paraId="08C7F70A" w14:textId="77777777" w:rsidR="00FC356C" w:rsidRDefault="00FC356C">
      <w:pPr>
        <w:rPr>
          <w:b/>
          <w:bCs/>
          <w:sz w:val="24"/>
          <w:szCs w:val="24"/>
        </w:rPr>
      </w:pPr>
    </w:p>
    <w:p w14:paraId="13F1B170" w14:textId="5A68FD3D" w:rsidR="003C68C7" w:rsidRDefault="003C68C7">
      <w:pPr>
        <w:rPr>
          <w:b/>
          <w:bCs/>
          <w:sz w:val="24"/>
          <w:szCs w:val="24"/>
        </w:rPr>
      </w:pPr>
      <w:r w:rsidRPr="003C68C7">
        <w:rPr>
          <w:b/>
          <w:bCs/>
          <w:sz w:val="24"/>
          <w:szCs w:val="24"/>
        </w:rPr>
        <w:t>Formative</w:t>
      </w:r>
    </w:p>
    <w:p w14:paraId="0661C8F7" w14:textId="65B1DBEB" w:rsidR="00C55FFE" w:rsidRPr="00C55FFE" w:rsidRDefault="00C55FFE">
      <w:pPr>
        <w:rPr>
          <w:sz w:val="24"/>
          <w:szCs w:val="24"/>
        </w:rPr>
      </w:pPr>
      <w:r>
        <w:rPr>
          <w:sz w:val="24"/>
          <w:szCs w:val="24"/>
        </w:rPr>
        <w:t>Through feedback</w:t>
      </w:r>
      <w:r w:rsidR="00ED43BC">
        <w:rPr>
          <w:sz w:val="24"/>
          <w:szCs w:val="24"/>
        </w:rPr>
        <w:t xml:space="preserve">, </w:t>
      </w:r>
      <w:r w:rsidR="00071AB3">
        <w:rPr>
          <w:sz w:val="24"/>
          <w:szCs w:val="24"/>
        </w:rPr>
        <w:t>the coursework will be assessed through a formative strategy</w:t>
      </w:r>
      <w:r w:rsidR="00ED43BC">
        <w:rPr>
          <w:sz w:val="24"/>
          <w:szCs w:val="24"/>
        </w:rPr>
        <w:t xml:space="preserve"> based on the brief of</w:t>
      </w:r>
      <w:r w:rsidR="00071AB3">
        <w:rPr>
          <w:sz w:val="24"/>
          <w:szCs w:val="24"/>
        </w:rPr>
        <w:t xml:space="preserve"> the effectiveness of how the creative perspective </w:t>
      </w:r>
      <w:r w:rsidR="00ED43BC">
        <w:rPr>
          <w:sz w:val="24"/>
          <w:szCs w:val="24"/>
        </w:rPr>
        <w:t>of the delivery of the coursework. The key elements that would need to be accomplished is to use the relevant resources, to be displayed in the appropriate media with justification and then marked on management and enterprise.</w:t>
      </w:r>
    </w:p>
    <w:p w14:paraId="58307079" w14:textId="77777777" w:rsidR="00FC356C" w:rsidRDefault="006870AC">
      <w:pPr>
        <w:rPr>
          <w:b/>
          <w:bCs/>
          <w:sz w:val="24"/>
          <w:szCs w:val="24"/>
        </w:rPr>
      </w:pPr>
      <w:r>
        <w:rPr>
          <w:b/>
          <w:bCs/>
          <w:sz w:val="24"/>
          <w:szCs w:val="24"/>
        </w:rPr>
        <w:t xml:space="preserve">     </w:t>
      </w:r>
    </w:p>
    <w:p w14:paraId="1BE77676" w14:textId="7A5CE0FE" w:rsidR="00C11C73" w:rsidRDefault="006870AC">
      <w:pPr>
        <w:rPr>
          <w:b/>
          <w:bCs/>
          <w:sz w:val="24"/>
          <w:szCs w:val="24"/>
        </w:rPr>
      </w:pPr>
      <w:r>
        <w:rPr>
          <w:b/>
          <w:bCs/>
          <w:sz w:val="24"/>
          <w:szCs w:val="24"/>
        </w:rPr>
        <w:t xml:space="preserve"> </w:t>
      </w:r>
      <w:r w:rsidRPr="006870AC">
        <w:rPr>
          <w:b/>
          <w:bCs/>
          <w:sz w:val="24"/>
          <w:szCs w:val="24"/>
        </w:rPr>
        <w:t xml:space="preserve">4.2 Sustainability </w:t>
      </w:r>
      <w:r w:rsidR="00C11C73" w:rsidRPr="006870AC">
        <w:rPr>
          <w:b/>
          <w:bCs/>
          <w:sz w:val="24"/>
          <w:szCs w:val="24"/>
        </w:rPr>
        <w:t xml:space="preserve"> </w:t>
      </w:r>
    </w:p>
    <w:p w14:paraId="2A792863" w14:textId="413B2293" w:rsidR="00ED43BC" w:rsidRPr="00ED43BC" w:rsidRDefault="00ED43BC">
      <w:pPr>
        <w:rPr>
          <w:sz w:val="24"/>
          <w:szCs w:val="24"/>
        </w:rPr>
      </w:pPr>
      <w:r>
        <w:rPr>
          <w:sz w:val="24"/>
          <w:szCs w:val="24"/>
        </w:rPr>
        <w:t xml:space="preserve">This curriculum </w:t>
      </w:r>
      <w:r w:rsidR="0022290D">
        <w:rPr>
          <w:sz w:val="24"/>
          <w:szCs w:val="24"/>
        </w:rPr>
        <w:t xml:space="preserve">document </w:t>
      </w:r>
      <w:r>
        <w:rPr>
          <w:sz w:val="24"/>
          <w:szCs w:val="24"/>
        </w:rPr>
        <w:t xml:space="preserve">is based on </w:t>
      </w:r>
      <w:r w:rsidR="0022290D">
        <w:rPr>
          <w:sz w:val="24"/>
          <w:szCs w:val="24"/>
        </w:rPr>
        <w:t xml:space="preserve">media and research as well as the appropriate quality of employability. Therefore, being successful for </w:t>
      </w:r>
      <w:proofErr w:type="gramStart"/>
      <w:r w:rsidR="0022290D">
        <w:rPr>
          <w:sz w:val="24"/>
          <w:szCs w:val="24"/>
        </w:rPr>
        <w:t>students</w:t>
      </w:r>
      <w:proofErr w:type="gramEnd"/>
      <w:r w:rsidR="0022290D">
        <w:rPr>
          <w:sz w:val="24"/>
          <w:szCs w:val="24"/>
        </w:rPr>
        <w:t xml:space="preserve"> professional careers it is important to the programme to be open for improvements, in addition to qualities of future prospects. There will be time for reviews and renewing of this document. </w:t>
      </w:r>
      <w:r w:rsidR="00010332">
        <w:rPr>
          <w:sz w:val="24"/>
          <w:szCs w:val="24"/>
        </w:rPr>
        <w:t xml:space="preserve">Lastly, surveys given to students to advise the effectiveness on the knowledge learnt as well as how useful each module was. </w:t>
      </w:r>
    </w:p>
    <w:p w14:paraId="61259167" w14:textId="77777777" w:rsidR="00010332" w:rsidRDefault="00010332">
      <w:pPr>
        <w:rPr>
          <w:b/>
          <w:bCs/>
          <w:sz w:val="28"/>
          <w:szCs w:val="28"/>
        </w:rPr>
      </w:pPr>
    </w:p>
    <w:p w14:paraId="23EFCE89" w14:textId="77777777" w:rsidR="00FC356C" w:rsidRDefault="00FC356C">
      <w:pPr>
        <w:rPr>
          <w:b/>
          <w:bCs/>
          <w:sz w:val="28"/>
          <w:szCs w:val="28"/>
        </w:rPr>
      </w:pPr>
    </w:p>
    <w:p w14:paraId="5CAD8880" w14:textId="77777777" w:rsidR="00FC356C" w:rsidRDefault="00FC356C">
      <w:pPr>
        <w:rPr>
          <w:b/>
          <w:bCs/>
          <w:sz w:val="28"/>
          <w:szCs w:val="28"/>
        </w:rPr>
      </w:pPr>
    </w:p>
    <w:p w14:paraId="7CE5C1FA" w14:textId="41D327E0" w:rsidR="00682519" w:rsidRDefault="00682519">
      <w:pPr>
        <w:rPr>
          <w:b/>
          <w:bCs/>
          <w:sz w:val="28"/>
          <w:szCs w:val="28"/>
        </w:rPr>
      </w:pPr>
      <w:r>
        <w:rPr>
          <w:b/>
          <w:bCs/>
          <w:sz w:val="28"/>
          <w:szCs w:val="28"/>
        </w:rPr>
        <w:lastRenderedPageBreak/>
        <w:t>5.</w:t>
      </w:r>
      <w:r w:rsidR="00EF61E0">
        <w:rPr>
          <w:b/>
          <w:bCs/>
          <w:sz w:val="28"/>
          <w:szCs w:val="28"/>
        </w:rPr>
        <w:t>Effective Consideration of Skills</w:t>
      </w:r>
    </w:p>
    <w:p w14:paraId="13B96712" w14:textId="77777777" w:rsidR="00FC356C" w:rsidRDefault="00010332">
      <w:pPr>
        <w:rPr>
          <w:sz w:val="24"/>
          <w:szCs w:val="24"/>
        </w:rPr>
      </w:pPr>
      <w:r>
        <w:rPr>
          <w:sz w:val="24"/>
          <w:szCs w:val="24"/>
        </w:rPr>
        <w:t xml:space="preserve">There </w:t>
      </w:r>
      <w:r w:rsidR="00EF61E0">
        <w:rPr>
          <w:sz w:val="24"/>
          <w:szCs w:val="24"/>
        </w:rPr>
        <w:t>are</w:t>
      </w:r>
      <w:r>
        <w:rPr>
          <w:sz w:val="24"/>
          <w:szCs w:val="24"/>
        </w:rPr>
        <w:t xml:space="preserve"> consideration factors on skills that are developed in the curriculum. </w:t>
      </w:r>
      <w:r w:rsidR="00F426D3">
        <w:rPr>
          <w:sz w:val="24"/>
          <w:szCs w:val="24"/>
        </w:rPr>
        <w:t xml:space="preserve">Once the </w:t>
      </w:r>
      <w:r w:rsidR="00874B99">
        <w:rPr>
          <w:sz w:val="24"/>
          <w:szCs w:val="24"/>
        </w:rPr>
        <w:t xml:space="preserve">students </w:t>
      </w:r>
      <w:r w:rsidR="00F426D3">
        <w:rPr>
          <w:sz w:val="24"/>
          <w:szCs w:val="24"/>
        </w:rPr>
        <w:t>achieve</w:t>
      </w:r>
      <w:r w:rsidR="00874B99">
        <w:rPr>
          <w:sz w:val="24"/>
          <w:szCs w:val="24"/>
        </w:rPr>
        <w:t xml:space="preserve"> a</w:t>
      </w:r>
      <w:r>
        <w:rPr>
          <w:sz w:val="24"/>
          <w:szCs w:val="24"/>
        </w:rPr>
        <w:t xml:space="preserve"> </w:t>
      </w:r>
      <w:r w:rsidR="00F426D3">
        <w:rPr>
          <w:sz w:val="24"/>
          <w:szCs w:val="24"/>
        </w:rPr>
        <w:t>creativ</w:t>
      </w:r>
      <w:r w:rsidR="00874B99">
        <w:rPr>
          <w:sz w:val="24"/>
          <w:szCs w:val="24"/>
        </w:rPr>
        <w:t>e standard of the curriculum, they</w:t>
      </w:r>
      <w:r>
        <w:rPr>
          <w:sz w:val="24"/>
          <w:szCs w:val="24"/>
        </w:rPr>
        <w:t xml:space="preserve"> </w:t>
      </w:r>
      <w:r w:rsidR="00F426D3">
        <w:rPr>
          <w:sz w:val="24"/>
          <w:szCs w:val="24"/>
        </w:rPr>
        <w:t xml:space="preserve">are accomplished at </w:t>
      </w:r>
      <w:r>
        <w:rPr>
          <w:sz w:val="24"/>
          <w:szCs w:val="24"/>
        </w:rPr>
        <w:t xml:space="preserve">graduate level of the course </w:t>
      </w:r>
      <w:r w:rsidR="00874B99">
        <w:rPr>
          <w:sz w:val="24"/>
          <w:szCs w:val="24"/>
        </w:rPr>
        <w:t xml:space="preserve">that is designed to </w:t>
      </w:r>
      <w:r w:rsidR="00EF61E0">
        <w:rPr>
          <w:sz w:val="24"/>
          <w:szCs w:val="24"/>
        </w:rPr>
        <w:t xml:space="preserve">sustain the knowledge to transfer into the world of employment. </w:t>
      </w:r>
    </w:p>
    <w:p w14:paraId="3A78284F" w14:textId="4AB3CD91" w:rsidR="00010332" w:rsidRDefault="00874B99">
      <w:pPr>
        <w:rPr>
          <w:sz w:val="24"/>
          <w:szCs w:val="24"/>
        </w:rPr>
      </w:pPr>
      <w:r>
        <w:rPr>
          <w:sz w:val="24"/>
          <w:szCs w:val="24"/>
        </w:rPr>
        <w:t xml:space="preserve">Beyond the world of media alone having the capability to manage time, leadership, </w:t>
      </w:r>
      <w:r w:rsidR="00C42D2F">
        <w:rPr>
          <w:sz w:val="24"/>
          <w:szCs w:val="24"/>
        </w:rPr>
        <w:t xml:space="preserve">team work and communication in other professions. These transferrable skills can be distributed in operations, administration, marketing, IT, writing and teaching. The dynamics of the course </w:t>
      </w:r>
      <w:r w:rsidR="00796DE4">
        <w:rPr>
          <w:sz w:val="24"/>
          <w:szCs w:val="24"/>
        </w:rPr>
        <w:t xml:space="preserve">are constructed to enhance </w:t>
      </w:r>
      <w:r w:rsidR="00FC356C">
        <w:rPr>
          <w:sz w:val="24"/>
          <w:szCs w:val="24"/>
        </w:rPr>
        <w:t>student’s</w:t>
      </w:r>
      <w:r w:rsidR="00796DE4">
        <w:rPr>
          <w:sz w:val="24"/>
          <w:szCs w:val="24"/>
        </w:rPr>
        <w:t xml:space="preserve"> </w:t>
      </w:r>
      <w:r w:rsidR="00FC356C">
        <w:rPr>
          <w:sz w:val="24"/>
          <w:szCs w:val="24"/>
        </w:rPr>
        <w:t xml:space="preserve">integrity to support themselves within entrepreneurship workshops, projects that require practice of management and teamwork and follows with classes of demonstrate techniques in the media industry that promotes IT and marketing. </w:t>
      </w:r>
      <w:r w:rsidR="00C42D2F">
        <w:rPr>
          <w:sz w:val="24"/>
          <w:szCs w:val="24"/>
        </w:rPr>
        <w:t xml:space="preserve"> </w:t>
      </w:r>
    </w:p>
    <w:p w14:paraId="6EE21E12" w14:textId="15F30549" w:rsidR="00FC356C" w:rsidRPr="00010332" w:rsidRDefault="00FC356C">
      <w:pPr>
        <w:rPr>
          <w:sz w:val="24"/>
          <w:szCs w:val="24"/>
        </w:rPr>
      </w:pPr>
      <w:r>
        <w:rPr>
          <w:sz w:val="24"/>
          <w:szCs w:val="24"/>
        </w:rPr>
        <w:t xml:space="preserve">This is designed to help support students in the eye of the employers to support a sustainable future. </w:t>
      </w:r>
    </w:p>
    <w:p w14:paraId="51C44D49" w14:textId="77777777" w:rsidR="00682519" w:rsidRPr="00682519" w:rsidRDefault="00682519">
      <w:pPr>
        <w:rPr>
          <w:b/>
          <w:bCs/>
          <w:sz w:val="28"/>
          <w:szCs w:val="28"/>
        </w:rPr>
      </w:pPr>
    </w:p>
    <w:p w14:paraId="6771C79D" w14:textId="77777777" w:rsidR="00682519" w:rsidRDefault="00682519">
      <w:pPr>
        <w:rPr>
          <w:rFonts w:ascii="Times New Roman" w:eastAsia="Times New Roman" w:hAnsi="Times New Roman" w:cs="Times New Roman"/>
          <w:b/>
          <w:bCs/>
          <w:color w:val="1A1721"/>
          <w:sz w:val="27"/>
          <w:szCs w:val="27"/>
          <w:lang w:eastAsia="en-GB"/>
        </w:rPr>
      </w:pPr>
    </w:p>
    <w:p w14:paraId="41030C33" w14:textId="1229FC6B" w:rsidR="00F87D04" w:rsidRPr="00CC7A47" w:rsidRDefault="000B6522">
      <w:pPr>
        <w:rPr>
          <w:b/>
          <w:bCs/>
          <w:sz w:val="24"/>
          <w:szCs w:val="24"/>
        </w:rPr>
      </w:pPr>
      <w:r w:rsidRPr="00CC7A47">
        <w:rPr>
          <w:b/>
          <w:bCs/>
          <w:sz w:val="24"/>
          <w:szCs w:val="24"/>
        </w:rPr>
        <w:t>Referencing</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CC7A47" w14:paraId="1BB4C95F" w14:textId="77777777" w:rsidTr="00CC7A47">
        <w:tc>
          <w:tcPr>
            <w:tcW w:w="1740" w:type="dxa"/>
            <w:shd w:val="clear" w:color="auto" w:fill="FFFFFF"/>
            <w:vAlign w:val="center"/>
            <w:hideMark/>
          </w:tcPr>
          <w:p w14:paraId="40FD182C" w14:textId="77777777" w:rsidR="00CC7A47" w:rsidRDefault="00CC7A47">
            <w:pPr>
              <w:rPr>
                <w:rFonts w:ascii="Arial" w:hAnsi="Arial" w:cs="Arial"/>
                <w:b/>
                <w:bCs/>
                <w:color w:val="000000"/>
                <w:sz w:val="21"/>
                <w:szCs w:val="21"/>
              </w:rPr>
            </w:pPr>
            <w:r>
              <w:rPr>
                <w:rFonts w:ascii="Arial" w:hAnsi="Arial" w:cs="Arial"/>
                <w:b/>
                <w:bCs/>
                <w:color w:val="000000"/>
                <w:sz w:val="21"/>
                <w:szCs w:val="21"/>
              </w:rPr>
              <w:t>Article title:</w:t>
            </w:r>
          </w:p>
        </w:tc>
        <w:tc>
          <w:tcPr>
            <w:tcW w:w="0" w:type="auto"/>
            <w:shd w:val="clear" w:color="auto" w:fill="FFFFFF"/>
            <w:vAlign w:val="center"/>
            <w:hideMark/>
          </w:tcPr>
          <w:p w14:paraId="48951E36" w14:textId="77777777" w:rsidR="00CC7A47" w:rsidRDefault="00CC7A47">
            <w:pPr>
              <w:rPr>
                <w:rFonts w:ascii="Arial" w:hAnsi="Arial" w:cs="Arial"/>
                <w:color w:val="000000"/>
                <w:sz w:val="21"/>
                <w:szCs w:val="21"/>
              </w:rPr>
            </w:pPr>
            <w:r>
              <w:rPr>
                <w:rFonts w:ascii="Arial" w:hAnsi="Arial" w:cs="Arial"/>
                <w:color w:val="000000"/>
                <w:sz w:val="21"/>
                <w:szCs w:val="21"/>
              </w:rPr>
              <w:t>Curriculum Definition</w:t>
            </w:r>
          </w:p>
        </w:tc>
      </w:tr>
      <w:tr w:rsidR="00CC7A47" w14:paraId="4E6CF2C4" w14:textId="77777777" w:rsidTr="00CC7A47">
        <w:tc>
          <w:tcPr>
            <w:tcW w:w="1740" w:type="dxa"/>
            <w:shd w:val="clear" w:color="auto" w:fill="FFFFFF"/>
            <w:vAlign w:val="center"/>
            <w:hideMark/>
          </w:tcPr>
          <w:p w14:paraId="019E0D7E" w14:textId="77777777" w:rsidR="00CC7A47" w:rsidRDefault="00CC7A47">
            <w:pPr>
              <w:rPr>
                <w:rFonts w:ascii="Arial" w:hAnsi="Arial" w:cs="Arial"/>
                <w:b/>
                <w:bCs/>
                <w:color w:val="000000"/>
                <w:sz w:val="21"/>
                <w:szCs w:val="21"/>
              </w:rPr>
            </w:pPr>
            <w:r>
              <w:rPr>
                <w:rFonts w:ascii="Arial" w:hAnsi="Arial" w:cs="Arial"/>
                <w:b/>
                <w:bCs/>
                <w:color w:val="000000"/>
                <w:sz w:val="21"/>
                <w:szCs w:val="21"/>
              </w:rPr>
              <w:t>Website title:</w:t>
            </w:r>
          </w:p>
        </w:tc>
        <w:tc>
          <w:tcPr>
            <w:tcW w:w="0" w:type="auto"/>
            <w:shd w:val="clear" w:color="auto" w:fill="FFFFFF"/>
            <w:vAlign w:val="center"/>
            <w:hideMark/>
          </w:tcPr>
          <w:p w14:paraId="2778554B" w14:textId="77777777" w:rsidR="00CC7A47" w:rsidRDefault="00CC7A47">
            <w:pPr>
              <w:rPr>
                <w:rFonts w:ascii="Arial" w:hAnsi="Arial" w:cs="Arial"/>
                <w:color w:val="000000"/>
                <w:sz w:val="21"/>
                <w:szCs w:val="21"/>
              </w:rPr>
            </w:pPr>
            <w:r>
              <w:rPr>
                <w:rFonts w:ascii="Arial" w:hAnsi="Arial" w:cs="Arial"/>
                <w:color w:val="000000"/>
                <w:sz w:val="21"/>
                <w:szCs w:val="21"/>
              </w:rPr>
              <w:t>The Glossary of Education Reform</w:t>
            </w:r>
          </w:p>
        </w:tc>
      </w:tr>
      <w:tr w:rsidR="00CC7A47" w14:paraId="3750F3C9" w14:textId="77777777" w:rsidTr="00CC7A47">
        <w:tc>
          <w:tcPr>
            <w:tcW w:w="1740" w:type="dxa"/>
            <w:shd w:val="clear" w:color="auto" w:fill="FFFFFF"/>
            <w:vAlign w:val="center"/>
            <w:hideMark/>
          </w:tcPr>
          <w:p w14:paraId="44AA2A59" w14:textId="77777777" w:rsidR="00CC7A47" w:rsidRDefault="00CC7A47">
            <w:pPr>
              <w:rPr>
                <w:rFonts w:ascii="Arial" w:hAnsi="Arial" w:cs="Arial"/>
                <w:b/>
                <w:bCs/>
                <w:color w:val="000000"/>
                <w:sz w:val="21"/>
                <w:szCs w:val="21"/>
              </w:rPr>
            </w:pPr>
            <w:r>
              <w:rPr>
                <w:rFonts w:ascii="Arial" w:hAnsi="Arial" w:cs="Arial"/>
                <w:b/>
                <w:bCs/>
                <w:color w:val="000000"/>
                <w:sz w:val="21"/>
                <w:szCs w:val="21"/>
              </w:rPr>
              <w:t>URL:</w:t>
            </w:r>
          </w:p>
        </w:tc>
        <w:tc>
          <w:tcPr>
            <w:tcW w:w="0" w:type="auto"/>
            <w:shd w:val="clear" w:color="auto" w:fill="FFFFFF"/>
            <w:vAlign w:val="center"/>
            <w:hideMark/>
          </w:tcPr>
          <w:p w14:paraId="4F277218" w14:textId="77777777" w:rsidR="00CC7A47" w:rsidRDefault="00CC7A47">
            <w:pPr>
              <w:rPr>
                <w:rFonts w:ascii="Arial" w:hAnsi="Arial" w:cs="Arial"/>
                <w:color w:val="000000"/>
                <w:sz w:val="21"/>
                <w:szCs w:val="21"/>
              </w:rPr>
            </w:pPr>
            <w:r>
              <w:rPr>
                <w:rFonts w:ascii="Arial" w:hAnsi="Arial" w:cs="Arial"/>
                <w:color w:val="000000"/>
                <w:sz w:val="21"/>
                <w:szCs w:val="21"/>
              </w:rPr>
              <w:t>https://www.edglossary.org/curriculum/</w:t>
            </w:r>
          </w:p>
        </w:tc>
      </w:tr>
    </w:tbl>
    <w:p w14:paraId="00781B92" w14:textId="4E6CFA68" w:rsidR="00CC7A47" w:rsidRDefault="00CC7A47">
      <w:pPr>
        <w:rPr>
          <w:rFonts w:cstheme="minorHAnsi"/>
          <w:color w:val="000000"/>
          <w:sz w:val="24"/>
          <w:szCs w:val="24"/>
          <w:shd w:val="clear" w:color="auto" w:fill="FFFFFF"/>
        </w:rPr>
      </w:pPr>
      <w:r w:rsidRPr="00CC7A47">
        <w:rPr>
          <w:rFonts w:cstheme="minorHAnsi"/>
          <w:color w:val="000000"/>
          <w:sz w:val="24"/>
          <w:szCs w:val="24"/>
          <w:shd w:val="clear" w:color="auto" w:fill="FFFFFF"/>
        </w:rPr>
        <w:t xml:space="preserve"> 20.12.2020</w:t>
      </w:r>
    </w:p>
    <w:p w14:paraId="45CF4A50" w14:textId="77777777" w:rsidR="00CC7A47" w:rsidRPr="00CC7A47" w:rsidRDefault="00CC7A47">
      <w:pPr>
        <w:rPr>
          <w:rFonts w:cstheme="minorHAnsi"/>
          <w:color w:val="000000"/>
          <w:sz w:val="24"/>
          <w:szCs w:val="24"/>
          <w:shd w:val="clear" w:color="auto" w:fill="FFFFFF"/>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CC7A47" w:rsidRPr="00CC7A47" w14:paraId="08C51484" w14:textId="77777777" w:rsidTr="00CC7A47">
        <w:tc>
          <w:tcPr>
            <w:tcW w:w="1740" w:type="dxa"/>
            <w:shd w:val="clear" w:color="auto" w:fill="FFFFFF"/>
            <w:vAlign w:val="center"/>
            <w:hideMark/>
          </w:tcPr>
          <w:p w14:paraId="5BE38A1A" w14:textId="5B208BE4" w:rsidR="00CC7A47" w:rsidRPr="00CC7A47" w:rsidRDefault="00CC7A47" w:rsidP="00CC7A47">
            <w:pPr>
              <w:spacing w:after="0" w:line="240" w:lineRule="auto"/>
              <w:rPr>
                <w:rFonts w:ascii="Arial" w:eastAsia="Times New Roman" w:hAnsi="Arial" w:cs="Arial"/>
                <w:b/>
                <w:bCs/>
                <w:color w:val="000000"/>
                <w:sz w:val="21"/>
                <w:szCs w:val="21"/>
                <w:lang w:eastAsia="en-GB"/>
              </w:rPr>
            </w:pPr>
            <w:r w:rsidRPr="00CC7A47">
              <w:rPr>
                <w:rFonts w:ascii="Arial" w:eastAsia="Times New Roman" w:hAnsi="Arial" w:cs="Arial"/>
                <w:b/>
                <w:bCs/>
                <w:color w:val="000000"/>
                <w:sz w:val="21"/>
                <w:szCs w:val="21"/>
                <w:lang w:eastAsia="en-GB"/>
              </w:rPr>
              <w:t>Author</w:t>
            </w:r>
          </w:p>
        </w:tc>
        <w:tc>
          <w:tcPr>
            <w:tcW w:w="0" w:type="auto"/>
            <w:shd w:val="clear" w:color="auto" w:fill="FFFFFF"/>
            <w:vAlign w:val="center"/>
            <w:hideMark/>
          </w:tcPr>
          <w:p w14:paraId="4335FA03" w14:textId="77777777" w:rsidR="00CC7A47" w:rsidRPr="00CC7A47" w:rsidRDefault="00CC7A47" w:rsidP="00CC7A47">
            <w:pPr>
              <w:spacing w:after="0" w:line="240" w:lineRule="auto"/>
              <w:rPr>
                <w:rFonts w:ascii="Arial" w:eastAsia="Times New Roman" w:hAnsi="Arial" w:cs="Arial"/>
                <w:color w:val="000000"/>
                <w:sz w:val="21"/>
                <w:szCs w:val="21"/>
                <w:lang w:eastAsia="en-GB"/>
              </w:rPr>
            </w:pPr>
            <w:r w:rsidRPr="00CC7A47">
              <w:rPr>
                <w:rFonts w:ascii="Arial" w:eastAsia="Times New Roman" w:hAnsi="Arial" w:cs="Arial"/>
                <w:color w:val="000000"/>
                <w:sz w:val="21"/>
                <w:szCs w:val="21"/>
                <w:lang w:eastAsia="en-GB"/>
              </w:rPr>
              <w:t>MBA Info</w:t>
            </w:r>
          </w:p>
        </w:tc>
      </w:tr>
      <w:tr w:rsidR="00CC7A47" w:rsidRPr="00CC7A47" w14:paraId="5DEB3A10" w14:textId="77777777" w:rsidTr="00CC7A47">
        <w:tc>
          <w:tcPr>
            <w:tcW w:w="1740" w:type="dxa"/>
            <w:shd w:val="clear" w:color="auto" w:fill="FFFFFF"/>
            <w:vAlign w:val="center"/>
            <w:hideMark/>
          </w:tcPr>
          <w:p w14:paraId="0BB0D41D" w14:textId="77777777" w:rsidR="00CC7A47" w:rsidRPr="00CC7A47" w:rsidRDefault="00CC7A47" w:rsidP="00CC7A47">
            <w:pPr>
              <w:spacing w:after="0" w:line="240" w:lineRule="auto"/>
              <w:rPr>
                <w:rFonts w:ascii="Arial" w:eastAsia="Times New Roman" w:hAnsi="Arial" w:cs="Arial"/>
                <w:b/>
                <w:bCs/>
                <w:color w:val="000000"/>
                <w:sz w:val="21"/>
                <w:szCs w:val="21"/>
                <w:lang w:eastAsia="en-GB"/>
              </w:rPr>
            </w:pPr>
            <w:r w:rsidRPr="00CC7A47">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19C60CF1" w14:textId="77777777" w:rsidR="00CC7A47" w:rsidRPr="00CC7A47" w:rsidRDefault="00CC7A47" w:rsidP="00CC7A47">
            <w:pPr>
              <w:spacing w:after="0" w:line="240" w:lineRule="auto"/>
              <w:rPr>
                <w:rFonts w:ascii="Arial" w:eastAsia="Times New Roman" w:hAnsi="Arial" w:cs="Arial"/>
                <w:color w:val="000000"/>
                <w:sz w:val="21"/>
                <w:szCs w:val="21"/>
                <w:lang w:eastAsia="en-GB"/>
              </w:rPr>
            </w:pPr>
            <w:r w:rsidRPr="00CC7A47">
              <w:rPr>
                <w:rFonts w:ascii="Arial" w:eastAsia="Times New Roman" w:hAnsi="Arial" w:cs="Arial"/>
                <w:color w:val="000000"/>
                <w:sz w:val="21"/>
                <w:szCs w:val="21"/>
                <w:lang w:eastAsia="en-GB"/>
              </w:rPr>
              <w:t>5 Reasons Why Networking Is Important</w:t>
            </w:r>
          </w:p>
        </w:tc>
      </w:tr>
      <w:tr w:rsidR="00CC7A47" w:rsidRPr="00CC7A47" w14:paraId="15961805" w14:textId="77777777" w:rsidTr="00CC7A47">
        <w:tc>
          <w:tcPr>
            <w:tcW w:w="1740" w:type="dxa"/>
            <w:shd w:val="clear" w:color="auto" w:fill="FFFFFF"/>
            <w:vAlign w:val="center"/>
            <w:hideMark/>
          </w:tcPr>
          <w:p w14:paraId="241F60B7" w14:textId="77777777" w:rsidR="00CC7A47" w:rsidRPr="00CC7A47" w:rsidRDefault="00CC7A47" w:rsidP="00CC7A47">
            <w:pPr>
              <w:spacing w:after="0" w:line="240" w:lineRule="auto"/>
              <w:rPr>
                <w:rFonts w:ascii="Arial" w:eastAsia="Times New Roman" w:hAnsi="Arial" w:cs="Arial"/>
                <w:b/>
                <w:bCs/>
                <w:color w:val="000000"/>
                <w:sz w:val="21"/>
                <w:szCs w:val="21"/>
                <w:lang w:eastAsia="en-GB"/>
              </w:rPr>
            </w:pPr>
            <w:r w:rsidRPr="00CC7A47">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62CE0B58" w14:textId="77777777" w:rsidR="00CC7A47" w:rsidRPr="00CC7A47" w:rsidRDefault="00CC7A47" w:rsidP="00CC7A47">
            <w:pPr>
              <w:spacing w:after="0" w:line="240" w:lineRule="auto"/>
              <w:rPr>
                <w:rFonts w:ascii="Arial" w:eastAsia="Times New Roman" w:hAnsi="Arial" w:cs="Arial"/>
                <w:color w:val="000000"/>
                <w:sz w:val="21"/>
                <w:szCs w:val="21"/>
                <w:lang w:eastAsia="en-GB"/>
              </w:rPr>
            </w:pPr>
            <w:r w:rsidRPr="00CC7A47">
              <w:rPr>
                <w:rFonts w:ascii="Arial" w:eastAsia="Times New Roman" w:hAnsi="Arial" w:cs="Arial"/>
                <w:color w:val="000000"/>
                <w:sz w:val="21"/>
                <w:szCs w:val="21"/>
                <w:lang w:eastAsia="en-GB"/>
              </w:rPr>
              <w:t>Access MBA</w:t>
            </w:r>
          </w:p>
        </w:tc>
      </w:tr>
      <w:tr w:rsidR="00CC7A47" w:rsidRPr="00CC7A47" w14:paraId="0D1DB8CF" w14:textId="77777777" w:rsidTr="00CC7A47">
        <w:tc>
          <w:tcPr>
            <w:tcW w:w="1740" w:type="dxa"/>
            <w:shd w:val="clear" w:color="auto" w:fill="FFFFFF"/>
            <w:vAlign w:val="center"/>
            <w:hideMark/>
          </w:tcPr>
          <w:p w14:paraId="3A24449E" w14:textId="77777777" w:rsidR="00CC7A47" w:rsidRPr="00CC7A47" w:rsidRDefault="00CC7A47" w:rsidP="00CC7A47">
            <w:pPr>
              <w:spacing w:after="0" w:line="240" w:lineRule="auto"/>
              <w:rPr>
                <w:rFonts w:ascii="Arial" w:eastAsia="Times New Roman" w:hAnsi="Arial" w:cs="Arial"/>
                <w:b/>
                <w:bCs/>
                <w:color w:val="000000"/>
                <w:sz w:val="21"/>
                <w:szCs w:val="21"/>
                <w:lang w:eastAsia="en-GB"/>
              </w:rPr>
            </w:pPr>
            <w:r w:rsidRPr="00CC7A47">
              <w:rPr>
                <w:rFonts w:ascii="Arial" w:eastAsia="Times New Roman" w:hAnsi="Arial" w:cs="Arial"/>
                <w:b/>
                <w:bCs/>
                <w:color w:val="000000"/>
                <w:sz w:val="21"/>
                <w:szCs w:val="21"/>
                <w:lang w:eastAsia="en-GB"/>
              </w:rPr>
              <w:t>URL:</w:t>
            </w:r>
          </w:p>
        </w:tc>
        <w:tc>
          <w:tcPr>
            <w:tcW w:w="0" w:type="auto"/>
            <w:shd w:val="clear" w:color="auto" w:fill="FFFFFF"/>
            <w:vAlign w:val="center"/>
            <w:hideMark/>
          </w:tcPr>
          <w:p w14:paraId="1C694235" w14:textId="77777777" w:rsidR="00CC7A47" w:rsidRPr="00CC7A47" w:rsidRDefault="00CC7A47" w:rsidP="00CC7A47">
            <w:pPr>
              <w:spacing w:after="0" w:line="240" w:lineRule="auto"/>
              <w:rPr>
                <w:rFonts w:ascii="Arial" w:eastAsia="Times New Roman" w:hAnsi="Arial" w:cs="Arial"/>
                <w:color w:val="000000"/>
                <w:sz w:val="21"/>
                <w:szCs w:val="21"/>
                <w:lang w:eastAsia="en-GB"/>
              </w:rPr>
            </w:pPr>
            <w:r w:rsidRPr="00CC7A47">
              <w:rPr>
                <w:rFonts w:ascii="Arial" w:eastAsia="Times New Roman" w:hAnsi="Arial" w:cs="Arial"/>
                <w:color w:val="000000"/>
                <w:sz w:val="21"/>
                <w:szCs w:val="21"/>
                <w:lang w:eastAsia="en-GB"/>
              </w:rPr>
              <w:t>https://www.accessmba.com/articles/view/5-reasons-why-networking-is-important</w:t>
            </w:r>
          </w:p>
        </w:tc>
      </w:tr>
    </w:tbl>
    <w:p w14:paraId="259F0593" w14:textId="629C795A" w:rsidR="00CC7A47" w:rsidRDefault="00CC7A47">
      <w:pPr>
        <w:rPr>
          <w:sz w:val="24"/>
          <w:szCs w:val="24"/>
        </w:rPr>
      </w:pPr>
      <w:r>
        <w:rPr>
          <w:sz w:val="24"/>
          <w:szCs w:val="24"/>
        </w:rPr>
        <w:t>04.01.2021</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CD6C0E" w:rsidRPr="00CD6C0E" w14:paraId="20B57D5B" w14:textId="77777777" w:rsidTr="00CD6C0E">
        <w:tc>
          <w:tcPr>
            <w:tcW w:w="1740" w:type="dxa"/>
            <w:shd w:val="clear" w:color="auto" w:fill="FFFFFF"/>
            <w:vAlign w:val="center"/>
            <w:hideMark/>
          </w:tcPr>
          <w:p w14:paraId="559E4721" w14:textId="77777777" w:rsidR="00CD6C0E" w:rsidRPr="00CD6C0E" w:rsidRDefault="00CD6C0E" w:rsidP="00CD6C0E">
            <w:pPr>
              <w:spacing w:after="0" w:line="240" w:lineRule="auto"/>
              <w:rPr>
                <w:rFonts w:ascii="Arial" w:eastAsia="Times New Roman" w:hAnsi="Arial" w:cs="Arial"/>
                <w:b/>
                <w:bCs/>
                <w:color w:val="000000"/>
                <w:sz w:val="21"/>
                <w:szCs w:val="21"/>
                <w:lang w:eastAsia="en-GB"/>
              </w:rPr>
            </w:pPr>
            <w:r w:rsidRPr="00CD6C0E">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341B91CF" w14:textId="77777777" w:rsidR="00CD6C0E" w:rsidRPr="00CD6C0E" w:rsidRDefault="00CD6C0E" w:rsidP="00CD6C0E">
            <w:pPr>
              <w:spacing w:after="0" w:line="240" w:lineRule="auto"/>
              <w:rPr>
                <w:rFonts w:ascii="Arial" w:eastAsia="Times New Roman" w:hAnsi="Arial" w:cs="Arial"/>
                <w:color w:val="000000"/>
                <w:sz w:val="21"/>
                <w:szCs w:val="21"/>
                <w:lang w:eastAsia="en-GB"/>
              </w:rPr>
            </w:pPr>
            <w:r w:rsidRPr="00CD6C0E">
              <w:rPr>
                <w:rFonts w:ascii="Arial" w:eastAsia="Times New Roman" w:hAnsi="Arial" w:cs="Arial"/>
                <w:color w:val="000000"/>
                <w:sz w:val="21"/>
                <w:szCs w:val="21"/>
                <w:lang w:eastAsia="en-GB"/>
              </w:rPr>
              <w:t>What can I do with a media studies degree? | Prospects.ac.uk</w:t>
            </w:r>
          </w:p>
        </w:tc>
      </w:tr>
      <w:tr w:rsidR="00CD6C0E" w:rsidRPr="00CD6C0E" w14:paraId="2CF16021" w14:textId="77777777" w:rsidTr="00CD6C0E">
        <w:tc>
          <w:tcPr>
            <w:tcW w:w="1740" w:type="dxa"/>
            <w:shd w:val="clear" w:color="auto" w:fill="FFFFFF"/>
            <w:vAlign w:val="center"/>
            <w:hideMark/>
          </w:tcPr>
          <w:p w14:paraId="6D96C6A6" w14:textId="77777777" w:rsidR="00CD6C0E" w:rsidRPr="00CD6C0E" w:rsidRDefault="00CD6C0E" w:rsidP="00CD6C0E">
            <w:pPr>
              <w:spacing w:after="0" w:line="240" w:lineRule="auto"/>
              <w:rPr>
                <w:rFonts w:ascii="Arial" w:eastAsia="Times New Roman" w:hAnsi="Arial" w:cs="Arial"/>
                <w:b/>
                <w:bCs/>
                <w:color w:val="000000"/>
                <w:sz w:val="21"/>
                <w:szCs w:val="21"/>
                <w:lang w:eastAsia="en-GB"/>
              </w:rPr>
            </w:pPr>
            <w:r w:rsidRPr="00CD6C0E">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4C4FD028" w14:textId="77777777" w:rsidR="00CD6C0E" w:rsidRPr="00CD6C0E" w:rsidRDefault="00CD6C0E" w:rsidP="00CD6C0E">
            <w:pPr>
              <w:spacing w:after="0" w:line="240" w:lineRule="auto"/>
              <w:rPr>
                <w:rFonts w:ascii="Arial" w:eastAsia="Times New Roman" w:hAnsi="Arial" w:cs="Arial"/>
                <w:color w:val="000000"/>
                <w:sz w:val="21"/>
                <w:szCs w:val="21"/>
                <w:lang w:eastAsia="en-GB"/>
              </w:rPr>
            </w:pPr>
            <w:r w:rsidRPr="00CD6C0E">
              <w:rPr>
                <w:rFonts w:ascii="Arial" w:eastAsia="Times New Roman" w:hAnsi="Arial" w:cs="Arial"/>
                <w:color w:val="000000"/>
                <w:sz w:val="21"/>
                <w:szCs w:val="21"/>
                <w:lang w:eastAsia="en-GB"/>
              </w:rPr>
              <w:t>Prospects.ac.uk</w:t>
            </w:r>
          </w:p>
        </w:tc>
      </w:tr>
      <w:tr w:rsidR="00CD6C0E" w:rsidRPr="00CD6C0E" w14:paraId="5FF10726" w14:textId="77777777" w:rsidTr="00CD6C0E">
        <w:tc>
          <w:tcPr>
            <w:tcW w:w="1740" w:type="dxa"/>
            <w:shd w:val="clear" w:color="auto" w:fill="FFFFFF"/>
            <w:vAlign w:val="center"/>
            <w:hideMark/>
          </w:tcPr>
          <w:p w14:paraId="4301A469" w14:textId="77777777" w:rsidR="00CD6C0E" w:rsidRPr="00CD6C0E" w:rsidRDefault="00CD6C0E" w:rsidP="00CD6C0E">
            <w:pPr>
              <w:spacing w:after="0" w:line="240" w:lineRule="auto"/>
              <w:rPr>
                <w:rFonts w:ascii="Arial" w:eastAsia="Times New Roman" w:hAnsi="Arial" w:cs="Arial"/>
                <w:b/>
                <w:bCs/>
                <w:color w:val="000000"/>
                <w:sz w:val="21"/>
                <w:szCs w:val="21"/>
                <w:lang w:eastAsia="en-GB"/>
              </w:rPr>
            </w:pPr>
            <w:r w:rsidRPr="00CD6C0E">
              <w:rPr>
                <w:rFonts w:ascii="Arial" w:eastAsia="Times New Roman" w:hAnsi="Arial" w:cs="Arial"/>
                <w:b/>
                <w:bCs/>
                <w:color w:val="000000"/>
                <w:sz w:val="21"/>
                <w:szCs w:val="21"/>
                <w:lang w:eastAsia="en-GB"/>
              </w:rPr>
              <w:t>URL:</w:t>
            </w:r>
          </w:p>
        </w:tc>
        <w:tc>
          <w:tcPr>
            <w:tcW w:w="0" w:type="auto"/>
            <w:shd w:val="clear" w:color="auto" w:fill="FFFFFF"/>
            <w:vAlign w:val="center"/>
            <w:hideMark/>
          </w:tcPr>
          <w:p w14:paraId="310D227E" w14:textId="77777777" w:rsidR="00CD6C0E" w:rsidRPr="00CD6C0E" w:rsidRDefault="00CD6C0E" w:rsidP="00CD6C0E">
            <w:pPr>
              <w:spacing w:after="0" w:line="240" w:lineRule="auto"/>
              <w:rPr>
                <w:rFonts w:ascii="Arial" w:eastAsia="Times New Roman" w:hAnsi="Arial" w:cs="Arial"/>
                <w:color w:val="000000"/>
                <w:sz w:val="21"/>
                <w:szCs w:val="21"/>
                <w:lang w:eastAsia="en-GB"/>
              </w:rPr>
            </w:pPr>
            <w:r w:rsidRPr="00CD6C0E">
              <w:rPr>
                <w:rFonts w:ascii="Arial" w:eastAsia="Times New Roman" w:hAnsi="Arial" w:cs="Arial"/>
                <w:color w:val="000000"/>
                <w:sz w:val="21"/>
                <w:szCs w:val="21"/>
                <w:lang w:eastAsia="en-GB"/>
              </w:rPr>
              <w:t>https://www.prospects.ac.uk/careers-advice/what-can-i-do-with-my-degree/media-studies</w:t>
            </w:r>
          </w:p>
        </w:tc>
      </w:tr>
    </w:tbl>
    <w:p w14:paraId="27E84FA8" w14:textId="02C845BB" w:rsidR="00CD6C0E" w:rsidRPr="00F87D04" w:rsidRDefault="00CD6C0E">
      <w:pPr>
        <w:rPr>
          <w:sz w:val="24"/>
          <w:szCs w:val="24"/>
        </w:rPr>
      </w:pPr>
      <w:r>
        <w:rPr>
          <w:sz w:val="24"/>
          <w:szCs w:val="24"/>
        </w:rPr>
        <w:t>05.01.2021</w:t>
      </w:r>
    </w:p>
    <w:sectPr w:rsidR="00CD6C0E" w:rsidRPr="00F87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5A4EE7"/>
    <w:multiLevelType w:val="multilevel"/>
    <w:tmpl w:val="948C3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481426"/>
    <w:multiLevelType w:val="multilevel"/>
    <w:tmpl w:val="49AA8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9F5089"/>
    <w:multiLevelType w:val="multilevel"/>
    <w:tmpl w:val="D982C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CE54AD"/>
    <w:multiLevelType w:val="hybridMultilevel"/>
    <w:tmpl w:val="0E0C2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0B611F"/>
    <w:multiLevelType w:val="multilevel"/>
    <w:tmpl w:val="3E628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181C51"/>
    <w:multiLevelType w:val="hybridMultilevel"/>
    <w:tmpl w:val="BDC23D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E00DD3"/>
    <w:multiLevelType w:val="multilevel"/>
    <w:tmpl w:val="0884E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FF23E16"/>
    <w:multiLevelType w:val="hybridMultilevel"/>
    <w:tmpl w:val="44D4DE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7"/>
  </w:num>
  <w:num w:numId="4">
    <w:abstractNumId w:val="3"/>
  </w:num>
  <w:num w:numId="5">
    <w:abstractNumId w:val="5"/>
  </w:num>
  <w:num w:numId="6">
    <w:abstractNumId w:val="0"/>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2D6"/>
    <w:rsid w:val="00010332"/>
    <w:rsid w:val="00013912"/>
    <w:rsid w:val="0005085D"/>
    <w:rsid w:val="00071AB3"/>
    <w:rsid w:val="000848A1"/>
    <w:rsid w:val="000B356D"/>
    <w:rsid w:val="000B6522"/>
    <w:rsid w:val="000F21A9"/>
    <w:rsid w:val="0010278F"/>
    <w:rsid w:val="00151948"/>
    <w:rsid w:val="0017531B"/>
    <w:rsid w:val="001F556E"/>
    <w:rsid w:val="0022290D"/>
    <w:rsid w:val="002467AF"/>
    <w:rsid w:val="00274266"/>
    <w:rsid w:val="002B207D"/>
    <w:rsid w:val="002C4EAB"/>
    <w:rsid w:val="002C5DD0"/>
    <w:rsid w:val="002D0140"/>
    <w:rsid w:val="00335AC9"/>
    <w:rsid w:val="003C68C7"/>
    <w:rsid w:val="003F252C"/>
    <w:rsid w:val="00411655"/>
    <w:rsid w:val="0043721C"/>
    <w:rsid w:val="004670BB"/>
    <w:rsid w:val="004B1C8F"/>
    <w:rsid w:val="00506CF7"/>
    <w:rsid w:val="00514C28"/>
    <w:rsid w:val="00542754"/>
    <w:rsid w:val="005B450D"/>
    <w:rsid w:val="005E568A"/>
    <w:rsid w:val="00611681"/>
    <w:rsid w:val="00653C82"/>
    <w:rsid w:val="00682519"/>
    <w:rsid w:val="00684ACD"/>
    <w:rsid w:val="006870AC"/>
    <w:rsid w:val="006E2860"/>
    <w:rsid w:val="00750912"/>
    <w:rsid w:val="0079061B"/>
    <w:rsid w:val="00796DE4"/>
    <w:rsid w:val="007A6769"/>
    <w:rsid w:val="007B4316"/>
    <w:rsid w:val="007D7577"/>
    <w:rsid w:val="00874B99"/>
    <w:rsid w:val="00880860"/>
    <w:rsid w:val="00895B97"/>
    <w:rsid w:val="008C42D6"/>
    <w:rsid w:val="00903858"/>
    <w:rsid w:val="00925D53"/>
    <w:rsid w:val="00973A70"/>
    <w:rsid w:val="00984EF2"/>
    <w:rsid w:val="00985E21"/>
    <w:rsid w:val="009D69AF"/>
    <w:rsid w:val="00A04190"/>
    <w:rsid w:val="00A4560C"/>
    <w:rsid w:val="00A839FA"/>
    <w:rsid w:val="00B23A3C"/>
    <w:rsid w:val="00BC1D24"/>
    <w:rsid w:val="00BD4D68"/>
    <w:rsid w:val="00C11C73"/>
    <w:rsid w:val="00C303A2"/>
    <w:rsid w:val="00C42D2F"/>
    <w:rsid w:val="00C456FE"/>
    <w:rsid w:val="00C55FFE"/>
    <w:rsid w:val="00CA7BBC"/>
    <w:rsid w:val="00CC7A47"/>
    <w:rsid w:val="00CD6C0E"/>
    <w:rsid w:val="00CE2B1D"/>
    <w:rsid w:val="00CF2184"/>
    <w:rsid w:val="00CF52EE"/>
    <w:rsid w:val="00D17512"/>
    <w:rsid w:val="00D21013"/>
    <w:rsid w:val="00D22F87"/>
    <w:rsid w:val="00DA4524"/>
    <w:rsid w:val="00DD24D0"/>
    <w:rsid w:val="00E11D6B"/>
    <w:rsid w:val="00E13156"/>
    <w:rsid w:val="00E75519"/>
    <w:rsid w:val="00ED43BC"/>
    <w:rsid w:val="00EF61E0"/>
    <w:rsid w:val="00F25352"/>
    <w:rsid w:val="00F3480B"/>
    <w:rsid w:val="00F426D3"/>
    <w:rsid w:val="00F505F4"/>
    <w:rsid w:val="00F87D04"/>
    <w:rsid w:val="00FC356C"/>
    <w:rsid w:val="00FD4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45A6B"/>
  <w15:chartTrackingRefBased/>
  <w15:docId w15:val="{61ADD894-17FF-4766-B3C6-76F780778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11655"/>
    <w:rPr>
      <w:b/>
      <w:bCs/>
    </w:rPr>
  </w:style>
  <w:style w:type="paragraph" w:styleId="ListParagraph">
    <w:name w:val="List Paragraph"/>
    <w:basedOn w:val="Normal"/>
    <w:uiPriority w:val="34"/>
    <w:qFormat/>
    <w:rsid w:val="00DD24D0"/>
    <w:pPr>
      <w:ind w:left="720"/>
      <w:contextualSpacing/>
    </w:pPr>
  </w:style>
  <w:style w:type="character" w:customStyle="1" w:styleId="hgkelc">
    <w:name w:val="hgkelc"/>
    <w:basedOn w:val="DefaultParagraphFont"/>
    <w:rsid w:val="000B6522"/>
  </w:style>
  <w:style w:type="character" w:customStyle="1" w:styleId="kx21rb">
    <w:name w:val="kx21rb"/>
    <w:basedOn w:val="DefaultParagraphFont"/>
    <w:rsid w:val="000B6522"/>
  </w:style>
  <w:style w:type="table" w:styleId="TableGrid">
    <w:name w:val="Table Grid"/>
    <w:basedOn w:val="TableNormal"/>
    <w:uiPriority w:val="39"/>
    <w:rsid w:val="00CF21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870A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3-Accent3">
    <w:name w:val="List Table 3 Accent 3"/>
    <w:basedOn w:val="TableNormal"/>
    <w:uiPriority w:val="48"/>
    <w:rsid w:val="006870AC"/>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4-Accent5">
    <w:name w:val="List Table 4 Accent 5"/>
    <w:basedOn w:val="TableNormal"/>
    <w:uiPriority w:val="49"/>
    <w:rsid w:val="006870A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1">
    <w:name w:val="List Table 3 Accent 1"/>
    <w:basedOn w:val="TableNormal"/>
    <w:uiPriority w:val="48"/>
    <w:rsid w:val="006870AC"/>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GridTable4-Accent5">
    <w:name w:val="Grid Table 4 Accent 5"/>
    <w:basedOn w:val="TableNormal"/>
    <w:uiPriority w:val="49"/>
    <w:rsid w:val="006870A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1">
    <w:name w:val="Grid Table 5 Dark Accent 1"/>
    <w:basedOn w:val="TableNormal"/>
    <w:uiPriority w:val="50"/>
    <w:rsid w:val="006870A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5">
    <w:name w:val="Grid Table 5 Dark Accent 5"/>
    <w:basedOn w:val="TableNormal"/>
    <w:uiPriority w:val="50"/>
    <w:rsid w:val="006870A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3-Accent5">
    <w:name w:val="Grid Table 3 Accent 5"/>
    <w:basedOn w:val="TableNormal"/>
    <w:uiPriority w:val="48"/>
    <w:rsid w:val="00BC1D2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2-Accent1">
    <w:name w:val="Grid Table 2 Accent 1"/>
    <w:basedOn w:val="TableNormal"/>
    <w:uiPriority w:val="47"/>
    <w:rsid w:val="00BC1D24"/>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semiHidden/>
    <w:unhideWhenUsed/>
    <w:rsid w:val="00CD6C0E"/>
    <w:rPr>
      <w:color w:val="0000FF"/>
      <w:u w:val="single"/>
    </w:rPr>
  </w:style>
  <w:style w:type="paragraph" w:styleId="NormalWeb">
    <w:name w:val="Normal (Web)"/>
    <w:basedOn w:val="Normal"/>
    <w:uiPriority w:val="99"/>
    <w:semiHidden/>
    <w:unhideWhenUsed/>
    <w:rsid w:val="00F3480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7331922">
      <w:bodyDiv w:val="1"/>
      <w:marLeft w:val="0"/>
      <w:marRight w:val="0"/>
      <w:marTop w:val="0"/>
      <w:marBottom w:val="0"/>
      <w:divBdr>
        <w:top w:val="none" w:sz="0" w:space="0" w:color="auto"/>
        <w:left w:val="none" w:sz="0" w:space="0" w:color="auto"/>
        <w:bottom w:val="none" w:sz="0" w:space="0" w:color="auto"/>
        <w:right w:val="none" w:sz="0" w:space="0" w:color="auto"/>
      </w:divBdr>
    </w:div>
    <w:div w:id="588005250">
      <w:bodyDiv w:val="1"/>
      <w:marLeft w:val="0"/>
      <w:marRight w:val="0"/>
      <w:marTop w:val="0"/>
      <w:marBottom w:val="0"/>
      <w:divBdr>
        <w:top w:val="none" w:sz="0" w:space="0" w:color="auto"/>
        <w:left w:val="none" w:sz="0" w:space="0" w:color="auto"/>
        <w:bottom w:val="none" w:sz="0" w:space="0" w:color="auto"/>
        <w:right w:val="none" w:sz="0" w:space="0" w:color="auto"/>
      </w:divBdr>
    </w:div>
    <w:div w:id="619147930">
      <w:bodyDiv w:val="1"/>
      <w:marLeft w:val="0"/>
      <w:marRight w:val="0"/>
      <w:marTop w:val="0"/>
      <w:marBottom w:val="0"/>
      <w:divBdr>
        <w:top w:val="none" w:sz="0" w:space="0" w:color="auto"/>
        <w:left w:val="none" w:sz="0" w:space="0" w:color="auto"/>
        <w:bottom w:val="none" w:sz="0" w:space="0" w:color="auto"/>
        <w:right w:val="none" w:sz="0" w:space="0" w:color="auto"/>
      </w:divBdr>
    </w:div>
    <w:div w:id="682901694">
      <w:bodyDiv w:val="1"/>
      <w:marLeft w:val="0"/>
      <w:marRight w:val="0"/>
      <w:marTop w:val="0"/>
      <w:marBottom w:val="0"/>
      <w:divBdr>
        <w:top w:val="none" w:sz="0" w:space="0" w:color="auto"/>
        <w:left w:val="none" w:sz="0" w:space="0" w:color="auto"/>
        <w:bottom w:val="none" w:sz="0" w:space="0" w:color="auto"/>
        <w:right w:val="none" w:sz="0" w:space="0" w:color="auto"/>
      </w:divBdr>
    </w:div>
    <w:div w:id="1600524828">
      <w:bodyDiv w:val="1"/>
      <w:marLeft w:val="0"/>
      <w:marRight w:val="0"/>
      <w:marTop w:val="0"/>
      <w:marBottom w:val="0"/>
      <w:divBdr>
        <w:top w:val="none" w:sz="0" w:space="0" w:color="auto"/>
        <w:left w:val="none" w:sz="0" w:space="0" w:color="auto"/>
        <w:bottom w:val="none" w:sz="0" w:space="0" w:color="auto"/>
        <w:right w:val="none" w:sz="0" w:space="0" w:color="auto"/>
      </w:divBdr>
    </w:div>
    <w:div w:id="2057316964">
      <w:bodyDiv w:val="1"/>
      <w:marLeft w:val="0"/>
      <w:marRight w:val="0"/>
      <w:marTop w:val="0"/>
      <w:marBottom w:val="0"/>
      <w:divBdr>
        <w:top w:val="none" w:sz="0" w:space="0" w:color="auto"/>
        <w:left w:val="none" w:sz="0" w:space="0" w:color="auto"/>
        <w:bottom w:val="none" w:sz="0" w:space="0" w:color="auto"/>
        <w:right w:val="none" w:sz="0" w:space="0" w:color="auto"/>
      </w:divBdr>
    </w:div>
    <w:div w:id="2099711405">
      <w:bodyDiv w:val="1"/>
      <w:marLeft w:val="0"/>
      <w:marRight w:val="0"/>
      <w:marTop w:val="0"/>
      <w:marBottom w:val="0"/>
      <w:divBdr>
        <w:top w:val="none" w:sz="0" w:space="0" w:color="auto"/>
        <w:left w:val="none" w:sz="0" w:space="0" w:color="auto"/>
        <w:bottom w:val="none" w:sz="0" w:space="0" w:color="auto"/>
        <w:right w:val="none" w:sz="0" w:space="0" w:color="auto"/>
      </w:divBdr>
    </w:div>
    <w:div w:id="2103790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1364</TotalTime>
  <Pages>15</Pages>
  <Words>4801</Words>
  <Characters>27367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Earley</dc:creator>
  <cp:keywords/>
  <dc:description/>
  <cp:lastModifiedBy>Corey Earley</cp:lastModifiedBy>
  <cp:revision>14</cp:revision>
  <dcterms:created xsi:type="dcterms:W3CDTF">2020-11-20T09:48:00Z</dcterms:created>
  <dcterms:modified xsi:type="dcterms:W3CDTF">2021-01-17T15:47:00Z</dcterms:modified>
</cp:coreProperties>
</file>