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578F7" w14:textId="77777777" w:rsidR="009465AA" w:rsidRDefault="009465AA"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1A: </w:t>
      </w:r>
    </w:p>
    <w:p w14:paraId="6A5621F3" w14:textId="77777777" w:rsidR="009465AA" w:rsidRDefault="009465AA" w:rsidP="00453775">
      <w:pPr>
        <w:pStyle w:val="NormalWeb"/>
        <w:spacing w:before="0" w:beforeAutospacing="0" w:after="0" w:afterAutospacing="0"/>
        <w:rPr>
          <w:rFonts w:ascii="Calibri" w:hAnsi="Calibri" w:cs="Calibri"/>
          <w:sz w:val="22"/>
          <w:szCs w:val="22"/>
        </w:rPr>
      </w:pPr>
    </w:p>
    <w:p w14:paraId="7B2B73B2" w14:textId="62EE483C"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Within this task I will critically evaluate my policing career over the last 12 months, using reflective practice in the form of Gibbs reflective cycle 1988 to provide structure to the evaluation. </w:t>
      </w:r>
    </w:p>
    <w:p w14:paraId="4D026242"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As a PIP 2 level police staff investigator (PSI) within the criminal investigations department (CID), my role is to investigate serious and complex crimes. </w:t>
      </w:r>
    </w:p>
    <w:p w14:paraId="6F805BB6"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A4B37E0"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My role over the last 12 months has remained consistent, focusing on the investigation of serious crimes and also the management of vulnerable victims. These investigations include high risk domestic violence cases, sexual assaults, grievous bodily harm level assaults and murder. </w:t>
      </w:r>
    </w:p>
    <w:p w14:paraId="22AB4F70"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11344F8"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Having been in this role for over 5 years, I have been conscious to avoid becoming stale or complacent in my investigations as I believe that there is the risk of this happening once in a role for a period of time. </w:t>
      </w:r>
    </w:p>
    <w:p w14:paraId="7B49AA4B"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416F508"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was highlighted during a recent Achieving Best Evidence (ABE) interview. I have been ABE trained for around four years and have conducted numerous ABE interviews for both vulnerable witnesses, as defined by  Youth Justice and Criminal Evidence Act 1999, and reflecting on my role I note the shift towards conducting ABE interviews represents a move into a critical area of practice. This aligns with research that states interviewing is no longer a generic skill but should be more specialist oriented with specific selection for child victims (Gudjonsson 2012). </w:t>
      </w:r>
    </w:p>
    <w:p w14:paraId="0FC3226E"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recent investigation involved a 14 year old victim that needed to be ABE interviewed and despite my experience I was presented with a unique engagement challenge with the victim's comprehension of the process. </w:t>
      </w:r>
    </w:p>
    <w:p w14:paraId="4C0C865D"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had applied the standard protocols regarding registered intermediaries and felt confident in my preparation of the interview however the victim failed to disclose the expected incidents as he had done so in the first account, I found myself relying on my standard questioning rather than adapting to the specific psychological barrier that the child was facing. I learnt during the interview that the child felt bound by unspoken rules that he was only allowed to speak about one specific incident though there was a report of 5. </w:t>
      </w:r>
    </w:p>
    <w:p w14:paraId="178B84AA"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E6D304B"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Critically evaluating this, I can see that this interview stalled when the victim failed disclosed expected incident. This misunderstanding highlights the fragility of evidence in these cases. As Gudjonsson (2012) states, "children and juveniles are thought to be susceptible to giving unreliable accounts of events if not carefully interviewed". </w:t>
      </w:r>
    </w:p>
    <w:p w14:paraId="1DE2927A"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this case, I can reflect that my ground rules were not clear enough and that could have lead to this unreliable account which required my intervention and more closed, direct questioning which is best avoided. </w:t>
      </w:r>
    </w:p>
    <w:p w14:paraId="181A1502"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A4BA87"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experience was a reminder to me that continuous professional development is not just for learning a new skill but also for challenging assumptions of an established practitioner (College of Policing (CoP) 2003). </w:t>
      </w:r>
    </w:p>
    <w:p w14:paraId="3994ADDA"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7DE51C0"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addition to both ABE and advanced suspect specialist interviewing, I am also responsible for the management for numerous investigations that have been deemed high risk or generally complex and requiring a detective. </w:t>
      </w:r>
    </w:p>
    <w:p w14:paraId="46F2E627"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fact that I manage several investigations requires regular review of my prioritisations and means that I must be able to make fast paced decisions about which line of enquiry I should investigate first. Reflecting on this, I use the THRIVE framework to prioritise cases based on risk rather than just chronological order however, in contrast, I do also have to be conscious of upcoming deadlines such as bail clocks and court hearings. </w:t>
      </w:r>
    </w:p>
    <w:p w14:paraId="6F7430DE"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5783B885"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volume of cases managed over the last 12 months, in addition to the investigation of daily custody cases, has on occasion created an imbalance of thoroughness and efficiency. I have occasionally felt that rather than thoroughly investigating every possible reasonable line of enquiry, cases have been sent to the Crown Prosecution Service (CPS) early in an attempt to manage a backlog of work. These decisions have all been justified by the use of the National Decision Making Model (NDM) but I can recognise that this is not the standard of work that I like to complete. </w:t>
      </w:r>
    </w:p>
    <w:p w14:paraId="734ABA87"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4E2C2AF" w14:textId="235B34A6"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type of difficulty is </w:t>
      </w:r>
      <w:r w:rsidR="00EE3246">
        <w:rPr>
          <w:rFonts w:ascii="Calibri" w:hAnsi="Calibri" w:cs="Calibri"/>
          <w:sz w:val="22"/>
          <w:szCs w:val="22"/>
        </w:rPr>
        <w:t>recognised</w:t>
      </w:r>
      <w:r>
        <w:rPr>
          <w:rFonts w:ascii="Calibri" w:hAnsi="Calibri" w:cs="Calibri"/>
          <w:sz w:val="22"/>
          <w:szCs w:val="22"/>
        </w:rPr>
        <w:t xml:space="preserve"> by the College of Policing who </w:t>
      </w:r>
      <w:r w:rsidR="00EE3246">
        <w:rPr>
          <w:rFonts w:ascii="Calibri" w:hAnsi="Calibri" w:cs="Calibri"/>
          <w:sz w:val="22"/>
          <w:szCs w:val="22"/>
        </w:rPr>
        <w:t>state,</w:t>
      </w:r>
      <w:r>
        <w:rPr>
          <w:rFonts w:ascii="Calibri" w:hAnsi="Calibri" w:cs="Calibri"/>
          <w:sz w:val="22"/>
          <w:szCs w:val="22"/>
        </w:rPr>
        <w:t xml:space="preserve"> "feeling pressure to move on from a case can have an impact on the thoroughness of an investigation", specifically in relation to high workloads. </w:t>
      </w:r>
    </w:p>
    <w:p w14:paraId="5A536DF1"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Whilst my decisions and assessments were safe, the depth of my investigations have occasionally been compromised by these pressures. </w:t>
      </w:r>
    </w:p>
    <w:p w14:paraId="4DADA37F" w14:textId="77777777" w:rsidR="00453775" w:rsidRDefault="00453775" w:rsidP="0045377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BB21551" w14:textId="48ED33E1" w:rsidR="00453775" w:rsidRDefault="00453775">
      <w:r>
        <w:t xml:space="preserve">To summarise this reflection of my policing career over the last 12 months, there has been difficulties managing tension between developing specialist capability and also managing high demand. As demonstrated by my ABE example, though I have the required training and experience in such interviews, the incident regarding witness compliance (Gudjonsson 2012) highlighted that experience and training cannot allow an interviewer to </w:t>
      </w:r>
      <w:r w:rsidR="00EE3246">
        <w:t>foresee</w:t>
      </w:r>
      <w:r>
        <w:t xml:space="preserve"> </w:t>
      </w:r>
      <w:r w:rsidR="00EE3246">
        <w:t>psychological</w:t>
      </w:r>
      <w:r>
        <w:t xml:space="preserve"> factors when interviewing vulnerable or child victims. </w:t>
      </w:r>
    </w:p>
    <w:p w14:paraId="5E0371E4" w14:textId="52F631BF" w:rsidR="00453775" w:rsidRDefault="00453775">
      <w:r>
        <w:t xml:space="preserve">The example about managing workload shows that organisational pressures of high workloads </w:t>
      </w:r>
      <w:r w:rsidR="00EE3246">
        <w:t xml:space="preserve">cause ongoing problems to the thoroughness of investigations. </w:t>
      </w:r>
    </w:p>
    <w:p w14:paraId="3102AA6D" w14:textId="5D725900" w:rsidR="00EE3246" w:rsidRDefault="00EE3246">
      <w:r>
        <w:t xml:space="preserve">I would summarise my reflection on the last 12 months by saying that though I am operationally effective and experienced, with overall a good quality of both investigations and results, I must look beyond routine practice and ensure that I remain focused on the quality of my investigations. </w:t>
      </w:r>
    </w:p>
    <w:p w14:paraId="115F61B4" w14:textId="7C67A70C" w:rsidR="00EE3246" w:rsidRDefault="00EE3246">
      <w:r>
        <w:t xml:space="preserve">With the increased experience and knowledge that I gain I become responsible for more complex decision making and the responsibility of supporting new staff and to manage this, I require Continuous Professional Development (CPD) that will be discussed in the following section. </w:t>
      </w:r>
    </w:p>
    <w:p w14:paraId="2173060F" w14:textId="77777777" w:rsidR="009465AA" w:rsidRDefault="009465AA"/>
    <w:p w14:paraId="7B1AC9A5" w14:textId="77777777" w:rsidR="009465AA" w:rsidRDefault="009465AA" w:rsidP="009465AA"/>
    <w:p w14:paraId="7665650C" w14:textId="77777777" w:rsidR="009465AA" w:rsidRDefault="009465AA" w:rsidP="009465AA"/>
    <w:p w14:paraId="4A181BC0" w14:textId="77777777" w:rsidR="009465AA" w:rsidRDefault="009465AA" w:rsidP="009465AA"/>
    <w:p w14:paraId="4716ED3D" w14:textId="77777777" w:rsidR="009465AA" w:rsidRDefault="009465AA" w:rsidP="009465AA"/>
    <w:p w14:paraId="48917755" w14:textId="77777777" w:rsidR="009465AA" w:rsidRDefault="009465AA" w:rsidP="009465AA"/>
    <w:p w14:paraId="694D600E" w14:textId="77777777" w:rsidR="009465AA" w:rsidRDefault="009465AA" w:rsidP="009465AA"/>
    <w:p w14:paraId="17F65F92" w14:textId="77777777" w:rsidR="009465AA" w:rsidRDefault="009465AA" w:rsidP="009465AA"/>
    <w:p w14:paraId="2F9D84B8" w14:textId="77777777" w:rsidR="009465AA" w:rsidRDefault="009465AA" w:rsidP="009465AA"/>
    <w:p w14:paraId="20B45A1F" w14:textId="77777777" w:rsidR="009465AA" w:rsidRDefault="009465AA" w:rsidP="009465AA"/>
    <w:p w14:paraId="7F89CFB2" w14:textId="77777777" w:rsidR="009465AA" w:rsidRDefault="009465AA" w:rsidP="009465AA"/>
    <w:p w14:paraId="23E46E62" w14:textId="41F217DA" w:rsidR="009465AA" w:rsidRPr="009465AA" w:rsidRDefault="009465AA" w:rsidP="009465AA">
      <w:r w:rsidRPr="009465AA">
        <w:lastRenderedPageBreak/>
        <w:t>1B:</w:t>
      </w:r>
    </w:p>
    <w:p w14:paraId="0D6B60A6" w14:textId="77777777" w:rsidR="009465AA" w:rsidRPr="009465AA" w:rsidRDefault="009465AA" w:rsidP="009465AA">
      <w:r w:rsidRPr="009465AA">
        <w:t> </w:t>
      </w:r>
    </w:p>
    <w:p w14:paraId="6B6778E0" w14:textId="77777777" w:rsidR="009465AA" w:rsidRPr="009465AA" w:rsidRDefault="009465AA" w:rsidP="009465AA">
      <w:r w:rsidRPr="009465AA">
        <w:t xml:space="preserve">Continuous Professional Development (CPD) is an important for both employee and employer as it helps to ensure competence in a profession and this should be a continued process throughout ones career (Kloosterman 2014). </w:t>
      </w:r>
    </w:p>
    <w:p w14:paraId="7B950888" w14:textId="77777777" w:rsidR="009465AA" w:rsidRPr="009465AA" w:rsidRDefault="009465AA" w:rsidP="009465AA">
      <w:r w:rsidRPr="009465AA">
        <w:t xml:space="preserve">Kloosterman (2014) describes this well by saying "well-crafted and delivered continuing professional development is important because it delivers benefits to the individual, their profession and the public". </w:t>
      </w:r>
    </w:p>
    <w:p w14:paraId="1F753D9F" w14:textId="77777777" w:rsidR="009465AA" w:rsidRPr="009465AA" w:rsidRDefault="009465AA" w:rsidP="009465AA">
      <w:r w:rsidRPr="009465AA">
        <w:t xml:space="preserve">This statement links well to my current employer's mission statement to provide an outstanding service for the communities of Gwent (Gwent Police 2025) and CPD aligns well with no only personal development but also the strategic aims of the organisation. </w:t>
      </w:r>
    </w:p>
    <w:p w14:paraId="6FC9CC1C" w14:textId="77777777" w:rsidR="009465AA" w:rsidRPr="009465AA" w:rsidRDefault="009465AA" w:rsidP="009465AA">
      <w:r w:rsidRPr="009465AA">
        <w:t> </w:t>
      </w:r>
    </w:p>
    <w:p w14:paraId="2BA835B9" w14:textId="77777777" w:rsidR="009465AA" w:rsidRPr="009465AA" w:rsidRDefault="009465AA" w:rsidP="009465AA">
      <w:r w:rsidRPr="009465AA">
        <w:t xml:space="preserve">As a Police Staff Investigator (PSI), my career pathway differs to that of a warranted officer. Though qualified as a detective and conducting the same role as my warranted colleagues, I am unable to progress to other roles as they might either in the form of promotion nor other operational roles such as a hostage negotiator or foundation undercover officer. </w:t>
      </w:r>
    </w:p>
    <w:p w14:paraId="6F21D53E" w14:textId="77777777" w:rsidR="009465AA" w:rsidRPr="009465AA" w:rsidRDefault="009465AA" w:rsidP="009465AA">
      <w:r w:rsidRPr="009465AA">
        <w:t xml:space="preserve">These constraints do however mean that I need to be more focused on specialised CPD within my investigative role. </w:t>
      </w:r>
    </w:p>
    <w:p w14:paraId="7FFE9FF5" w14:textId="77777777" w:rsidR="009465AA" w:rsidRPr="009465AA" w:rsidRDefault="009465AA" w:rsidP="009465AA">
      <w:r w:rsidRPr="009465AA">
        <w:t> </w:t>
      </w:r>
    </w:p>
    <w:p w14:paraId="664B84B2" w14:textId="77777777" w:rsidR="009465AA" w:rsidRPr="009465AA" w:rsidRDefault="009465AA" w:rsidP="009465AA">
      <w:r w:rsidRPr="009465AA">
        <w:t xml:space="preserve">I am due to attend a tier 5 interview advisor course in the coming months. Police interviewers are trained between the levels of 1 - 5 with tier 1 being to a level of basic communication skills for new recruit to tier 5 being "highly skilled interview manager who create interview strategy in high-profile and complex cases (Griffiths &amp; Milne 2025). </w:t>
      </w:r>
    </w:p>
    <w:p w14:paraId="7A2E82E4" w14:textId="77777777" w:rsidR="009465AA" w:rsidRPr="009465AA" w:rsidRDefault="009465AA" w:rsidP="009465AA">
      <w:r w:rsidRPr="009465AA">
        <w:t> </w:t>
      </w:r>
    </w:p>
    <w:p w14:paraId="65606A0C" w14:textId="77777777" w:rsidR="009465AA" w:rsidRPr="009465AA" w:rsidRDefault="009465AA" w:rsidP="009465AA">
      <w:r w:rsidRPr="009465AA">
        <w:t xml:space="preserve">My planned enrolment in the tier 5 interview advisor course support Gwent Police's aim of "operational effectiveness". By improving and developing my advanced interviewing skills following my experience gained as an advanced suspect interviewer, I contribute to my employers vision of providing an outstanding service, by ensuring that the most complex investigations and more specifically the interviews (such as murder), stand up to scrutiny. </w:t>
      </w:r>
    </w:p>
    <w:p w14:paraId="3ED14D10" w14:textId="77777777" w:rsidR="009465AA" w:rsidRPr="009465AA" w:rsidRDefault="009465AA" w:rsidP="009465AA">
      <w:r w:rsidRPr="009465AA">
        <w:t> </w:t>
      </w:r>
    </w:p>
    <w:p w14:paraId="7E863E91" w14:textId="77777777" w:rsidR="009465AA" w:rsidRPr="009465AA" w:rsidRDefault="009465AA" w:rsidP="009465AA">
      <w:r w:rsidRPr="009465AA">
        <w:t xml:space="preserve">In addition to the tier 5 interview course, I am also booked on to a tutors course. The aim of this is to enable me to assist in the development of new recruits, particularly detectives, as they begin their journey within the Criminal Investigations Department (CID). </w:t>
      </w:r>
    </w:p>
    <w:p w14:paraId="7F1B461F" w14:textId="77777777" w:rsidR="009465AA" w:rsidRPr="009465AA" w:rsidRDefault="009465AA" w:rsidP="009465AA">
      <w:r w:rsidRPr="009465AA">
        <w:t xml:space="preserve">This training will align with Gwent Police's aim of "conduct and culture". </w:t>
      </w:r>
    </w:p>
    <w:p w14:paraId="545E006E" w14:textId="77777777" w:rsidR="009465AA" w:rsidRDefault="009465AA" w:rsidP="009465AA">
      <w:r w:rsidRPr="009465AA">
        <w:t xml:space="preserve">By mentoring new detectives, I am able to pass on not only the level of professional standards required but also my experience and specialist training that I have gained throughout my career with Gwent Police. </w:t>
      </w:r>
    </w:p>
    <w:p w14:paraId="29EB96B0" w14:textId="77777777" w:rsidR="006C1E76" w:rsidRPr="006C1E76" w:rsidRDefault="006C1E76" w:rsidP="006C1E76">
      <w:r w:rsidRPr="006C1E76">
        <w:t xml:space="preserve">There are various definitions of what the role of a mentor is defined but can be described as a learning - teaching process (Earl and Timperley, 2008). Given my experience I am confident in </w:t>
      </w:r>
      <w:r w:rsidRPr="006C1E76">
        <w:lastRenderedPageBreak/>
        <w:t xml:space="preserve">my ability to mentor now police officers however I am also conscious of taking on this additional work and responsibility could cause issues in improving the quality of my investigations as previously discussed. </w:t>
      </w:r>
    </w:p>
    <w:p w14:paraId="4E00B2E8" w14:textId="77777777" w:rsidR="006C1E76" w:rsidRPr="006C1E76" w:rsidRDefault="006C1E76" w:rsidP="006C1E76">
      <w:r w:rsidRPr="006C1E76">
        <w:t> </w:t>
      </w:r>
    </w:p>
    <w:p w14:paraId="0BDC4760" w14:textId="77777777" w:rsidR="006C1E76" w:rsidRPr="006C1E76" w:rsidRDefault="006C1E76" w:rsidP="006C1E76">
      <w:r w:rsidRPr="006C1E76">
        <w:t xml:space="preserve">In addition to the above mentioned upcoming courses, this degree course itself is a part of my planned CPD and supports not only my own desire to continue learning but also demonstrates the force's value to "keep learning", actively investing in the benefits to the organisation by funding a part of the degree programme. </w:t>
      </w:r>
    </w:p>
    <w:p w14:paraId="1CAAE03B" w14:textId="77777777" w:rsidR="006C1E76" w:rsidRPr="006C1E76" w:rsidRDefault="006C1E76" w:rsidP="006C1E76">
      <w:r w:rsidRPr="006C1E76">
        <w:t xml:space="preserve">I believe that by doing this, Gwent Police also recognise that the academic qualification is not only a personal achievement within the next years CPD but also qualifies me for an improved investigative capability. </w:t>
      </w:r>
    </w:p>
    <w:p w14:paraId="119CA8E0" w14:textId="77777777" w:rsidR="003F2AC5" w:rsidRPr="003F2AC5" w:rsidRDefault="003F2AC5" w:rsidP="003F2AC5">
      <w:r w:rsidRPr="003F2AC5">
        <w:t xml:space="preserve">Though CPD is important and I intent on developing my skills and knowledge going forward, I can recognise that the courses I intend to undertake not enough on their own and that I should continue reflective practice to ensure that I am implementing the learning. </w:t>
      </w:r>
    </w:p>
    <w:p w14:paraId="4207577E" w14:textId="77777777" w:rsidR="003F2AC5" w:rsidRPr="003F2AC5" w:rsidRDefault="003F2AC5" w:rsidP="003F2AC5">
      <w:r w:rsidRPr="003F2AC5">
        <w:t xml:space="preserve">Following Kolb's Experiential Learning Cycle (1984) I can see that simply having an experience, such as the issues in the previously discussed ABE, does not mean that I would learn from it however reflecting on this experience to better understand what worked and what didn't work would help with that learning. </w:t>
      </w:r>
    </w:p>
    <w:p w14:paraId="2EB44681" w14:textId="77777777" w:rsidR="003F2AC5" w:rsidRPr="003F2AC5" w:rsidRDefault="003F2AC5" w:rsidP="003F2AC5">
      <w:r w:rsidRPr="003F2AC5">
        <w:t xml:space="preserve">As I transition towards mentoring new staff and managing specialist interviewers in complex cases, reflective practice will be relevant to prevent skills fading or becoming ignorant to training required. As noted in task 1a, on occasion experience can lead to complacency and by using a structured reflection model I can ensure that the CPD is not just a tick box exercise but a valuable effort to improve aligning with the Gwent Police value of "keep learning". </w:t>
      </w:r>
    </w:p>
    <w:p w14:paraId="3862B815" w14:textId="3F90235A" w:rsidR="006C1E76" w:rsidRPr="009465AA" w:rsidRDefault="006C1E76" w:rsidP="009465AA"/>
    <w:p w14:paraId="536CD18F" w14:textId="77777777" w:rsidR="009465AA" w:rsidRDefault="009465AA"/>
    <w:p w14:paraId="2F3CECC7" w14:textId="77777777" w:rsidR="009465AA" w:rsidRDefault="009465AA"/>
    <w:sectPr w:rsidR="009465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775"/>
    <w:rsid w:val="001D0EEA"/>
    <w:rsid w:val="003F2AC5"/>
    <w:rsid w:val="00453775"/>
    <w:rsid w:val="00503A1E"/>
    <w:rsid w:val="006C1E76"/>
    <w:rsid w:val="00806850"/>
    <w:rsid w:val="009465AA"/>
    <w:rsid w:val="00A84FD8"/>
    <w:rsid w:val="00D6304F"/>
    <w:rsid w:val="00DD6C4E"/>
    <w:rsid w:val="00EE3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BC9A"/>
  <w15:chartTrackingRefBased/>
  <w15:docId w15:val="{83BD1EBA-F3BD-45A8-83EE-C09DDB46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7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7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7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7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7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7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7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7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7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7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7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7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7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7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7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7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7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775"/>
    <w:rPr>
      <w:rFonts w:eastAsiaTheme="majorEastAsia" w:cstheme="majorBidi"/>
      <w:color w:val="272727" w:themeColor="text1" w:themeTint="D8"/>
    </w:rPr>
  </w:style>
  <w:style w:type="paragraph" w:styleId="Title">
    <w:name w:val="Title"/>
    <w:basedOn w:val="Normal"/>
    <w:next w:val="Normal"/>
    <w:link w:val="TitleChar"/>
    <w:uiPriority w:val="10"/>
    <w:qFormat/>
    <w:rsid w:val="004537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7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7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7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775"/>
    <w:pPr>
      <w:spacing w:before="160"/>
      <w:jc w:val="center"/>
    </w:pPr>
    <w:rPr>
      <w:i/>
      <w:iCs/>
      <w:color w:val="404040" w:themeColor="text1" w:themeTint="BF"/>
    </w:rPr>
  </w:style>
  <w:style w:type="character" w:customStyle="1" w:styleId="QuoteChar">
    <w:name w:val="Quote Char"/>
    <w:basedOn w:val="DefaultParagraphFont"/>
    <w:link w:val="Quote"/>
    <w:uiPriority w:val="29"/>
    <w:rsid w:val="00453775"/>
    <w:rPr>
      <w:i/>
      <w:iCs/>
      <w:color w:val="404040" w:themeColor="text1" w:themeTint="BF"/>
    </w:rPr>
  </w:style>
  <w:style w:type="paragraph" w:styleId="ListParagraph">
    <w:name w:val="List Paragraph"/>
    <w:basedOn w:val="Normal"/>
    <w:uiPriority w:val="34"/>
    <w:qFormat/>
    <w:rsid w:val="00453775"/>
    <w:pPr>
      <w:ind w:left="720"/>
      <w:contextualSpacing/>
    </w:pPr>
  </w:style>
  <w:style w:type="character" w:styleId="IntenseEmphasis">
    <w:name w:val="Intense Emphasis"/>
    <w:basedOn w:val="DefaultParagraphFont"/>
    <w:uiPriority w:val="21"/>
    <w:qFormat/>
    <w:rsid w:val="00453775"/>
    <w:rPr>
      <w:i/>
      <w:iCs/>
      <w:color w:val="0F4761" w:themeColor="accent1" w:themeShade="BF"/>
    </w:rPr>
  </w:style>
  <w:style w:type="paragraph" w:styleId="IntenseQuote">
    <w:name w:val="Intense Quote"/>
    <w:basedOn w:val="Normal"/>
    <w:next w:val="Normal"/>
    <w:link w:val="IntenseQuoteChar"/>
    <w:uiPriority w:val="30"/>
    <w:qFormat/>
    <w:rsid w:val="004537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775"/>
    <w:rPr>
      <w:i/>
      <w:iCs/>
      <w:color w:val="0F4761" w:themeColor="accent1" w:themeShade="BF"/>
    </w:rPr>
  </w:style>
  <w:style w:type="character" w:styleId="IntenseReference">
    <w:name w:val="Intense Reference"/>
    <w:basedOn w:val="DefaultParagraphFont"/>
    <w:uiPriority w:val="32"/>
    <w:qFormat/>
    <w:rsid w:val="00453775"/>
    <w:rPr>
      <w:b/>
      <w:bCs/>
      <w:smallCaps/>
      <w:color w:val="0F4761" w:themeColor="accent1" w:themeShade="BF"/>
      <w:spacing w:val="5"/>
    </w:rPr>
  </w:style>
  <w:style w:type="paragraph" w:styleId="NormalWeb">
    <w:name w:val="Normal (Web)"/>
    <w:basedOn w:val="Normal"/>
    <w:uiPriority w:val="99"/>
    <w:semiHidden/>
    <w:unhideWhenUsed/>
    <w:rsid w:val="004537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4</Pages>
  <Words>1640</Words>
  <Characters>8692</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David L</dc:creator>
  <cp:keywords/>
  <dc:description/>
  <cp:lastModifiedBy>Thomas, David L</cp:lastModifiedBy>
  <cp:revision>2</cp:revision>
  <dcterms:created xsi:type="dcterms:W3CDTF">2025-12-08T09:14:00Z</dcterms:created>
  <dcterms:modified xsi:type="dcterms:W3CDTF">2025-12-10T14:46:00Z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2025-12-10T14:33:39Z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3a28cc69-aaa4-48d9-a487-4d83a6e8df5b</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