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ppm" ContentType="image/p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2388" w:rsidRDefault="006E2388">
      <w:r>
        <w:rPr>
          <w:noProof/>
          <w:lang w:eastAsia="bg-BG"/>
        </w:rPr>
        <w:drawing>
          <wp:inline distT="0" distB="0" distL="0" distR="0">
            <wp:extent cx="5486400" cy="3846286"/>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ll logo.png"/>
                    <pic:cNvPicPr/>
                  </pic:nvPicPr>
                  <pic:blipFill>
                    <a:blip r:embed="rId8">
                      <a:extLst>
                        <a:ext uri="{28A0092B-C50C-407E-A947-70E740481C1C}">
                          <a14:useLocalDpi xmlns:a14="http://schemas.microsoft.com/office/drawing/2010/main" val="0"/>
                        </a:ext>
                      </a:extLst>
                    </a:blip>
                    <a:stretch>
                      <a:fillRect/>
                    </a:stretch>
                  </pic:blipFill>
                  <pic:spPr>
                    <a:xfrm>
                      <a:off x="0" y="0"/>
                      <a:ext cx="5500550" cy="3856206"/>
                    </a:xfrm>
                    <a:prstGeom prst="rect">
                      <a:avLst/>
                    </a:prstGeom>
                  </pic:spPr>
                </pic:pic>
              </a:graphicData>
            </a:graphic>
          </wp:inline>
        </w:drawing>
      </w:r>
    </w:p>
    <w:p w:rsidR="004E12E7" w:rsidRDefault="006E2388" w:rsidP="006E2388">
      <w:pPr>
        <w:tabs>
          <w:tab w:val="left" w:pos="7572"/>
        </w:tabs>
      </w:pPr>
      <w:r>
        <w:tab/>
      </w:r>
    </w:p>
    <w:p w:rsidR="006E2388" w:rsidRDefault="006E2388" w:rsidP="006E2388">
      <w:pPr>
        <w:tabs>
          <w:tab w:val="left" w:pos="7572"/>
        </w:tabs>
      </w:pPr>
    </w:p>
    <w:p w:rsidR="006E2388" w:rsidRPr="006E2388" w:rsidRDefault="00554D6C" w:rsidP="006E2388">
      <w:pPr>
        <w:tabs>
          <w:tab w:val="left" w:pos="7572"/>
        </w:tabs>
        <w:jc w:val="center"/>
        <w:rPr>
          <w:b/>
          <w:color w:val="4472C4" w:themeColor="accent5"/>
          <w:sz w:val="72"/>
          <w:szCs w:val="72"/>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DELL TECHNOLOGIES INC.</w:t>
      </w:r>
    </w:p>
    <w:p w:rsidR="006E2388" w:rsidRDefault="006E2388" w:rsidP="006E2388">
      <w:pPr>
        <w:tabs>
          <w:tab w:val="left" w:pos="7572"/>
        </w:tabs>
        <w:jc w:val="center"/>
        <w:rPr>
          <w:sz w:val="72"/>
          <w:szCs w:val="72"/>
          <w:lang w:val="en-US"/>
        </w:rPr>
      </w:pPr>
      <w:r w:rsidRPr="006E2388">
        <w:rPr>
          <w:sz w:val="72"/>
          <w:szCs w:val="72"/>
          <w:lang w:val="en-US"/>
        </w:rPr>
        <w:t>Analysis and Evaluation</w:t>
      </w:r>
    </w:p>
    <w:p w:rsidR="006E2388" w:rsidRDefault="006E2388" w:rsidP="006E2388">
      <w:pPr>
        <w:tabs>
          <w:tab w:val="left" w:pos="7572"/>
        </w:tabs>
        <w:jc w:val="center"/>
        <w:rPr>
          <w:sz w:val="72"/>
          <w:szCs w:val="72"/>
          <w:lang w:val="en-US"/>
        </w:rPr>
      </w:pPr>
    </w:p>
    <w:p w:rsidR="006E2388" w:rsidRDefault="006E2388" w:rsidP="006E2388">
      <w:pPr>
        <w:tabs>
          <w:tab w:val="left" w:pos="7572"/>
        </w:tabs>
        <w:jc w:val="center"/>
        <w:rPr>
          <w:sz w:val="72"/>
          <w:szCs w:val="72"/>
          <w:lang w:val="en-US"/>
        </w:rPr>
      </w:pPr>
    </w:p>
    <w:p w:rsidR="006E2388" w:rsidRDefault="006E2388" w:rsidP="006E2388">
      <w:pPr>
        <w:tabs>
          <w:tab w:val="left" w:pos="7572"/>
        </w:tabs>
        <w:jc w:val="center"/>
        <w:rPr>
          <w:sz w:val="72"/>
          <w:szCs w:val="72"/>
          <w:lang w:val="en-US"/>
        </w:rPr>
      </w:pPr>
    </w:p>
    <w:p w:rsidR="006E2388" w:rsidRDefault="006E2388" w:rsidP="006E2388">
      <w:pPr>
        <w:tabs>
          <w:tab w:val="left" w:pos="7572"/>
        </w:tabs>
        <w:jc w:val="center"/>
        <w:rPr>
          <w:sz w:val="72"/>
          <w:szCs w:val="72"/>
          <w:lang w:val="en-US"/>
        </w:rPr>
      </w:pPr>
    </w:p>
    <w:p w:rsidR="00554D6C" w:rsidRDefault="00554D6C" w:rsidP="006E2388">
      <w:pPr>
        <w:tabs>
          <w:tab w:val="left" w:pos="7572"/>
        </w:tabs>
        <w:jc w:val="center"/>
        <w:rPr>
          <w:sz w:val="40"/>
          <w:szCs w:val="40"/>
          <w:lang w:val="en-US"/>
        </w:rPr>
      </w:pPr>
    </w:p>
    <w:p w:rsidR="00554D6C" w:rsidRDefault="00554D6C" w:rsidP="006E2388">
      <w:pPr>
        <w:tabs>
          <w:tab w:val="left" w:pos="7572"/>
        </w:tabs>
        <w:jc w:val="center"/>
        <w:rPr>
          <w:sz w:val="40"/>
          <w:szCs w:val="40"/>
          <w:lang w:val="en-US"/>
        </w:rPr>
      </w:pPr>
    </w:p>
    <w:p w:rsidR="00554D6C" w:rsidRDefault="00554D6C" w:rsidP="006E2388">
      <w:pPr>
        <w:tabs>
          <w:tab w:val="left" w:pos="7572"/>
        </w:tabs>
        <w:jc w:val="center"/>
        <w:rPr>
          <w:sz w:val="40"/>
          <w:szCs w:val="40"/>
          <w:lang w:val="en-US"/>
        </w:rPr>
      </w:pPr>
    </w:p>
    <w:p w:rsidR="00554D6C" w:rsidRDefault="00554D6C" w:rsidP="006E2388">
      <w:pPr>
        <w:tabs>
          <w:tab w:val="left" w:pos="7572"/>
        </w:tabs>
        <w:jc w:val="center"/>
        <w:rPr>
          <w:sz w:val="40"/>
          <w:szCs w:val="40"/>
          <w:lang w:val="en-US"/>
        </w:rPr>
      </w:pPr>
    </w:p>
    <w:p w:rsidR="006E2388" w:rsidRDefault="006E2388" w:rsidP="006E2388">
      <w:pPr>
        <w:tabs>
          <w:tab w:val="left" w:pos="7572"/>
        </w:tabs>
        <w:jc w:val="center"/>
        <w:rPr>
          <w:sz w:val="40"/>
          <w:szCs w:val="40"/>
          <w:lang w:val="en-US"/>
        </w:rPr>
      </w:pPr>
      <w:proofErr w:type="gramStart"/>
      <w:r>
        <w:rPr>
          <w:sz w:val="40"/>
          <w:szCs w:val="40"/>
          <w:lang w:val="en-US"/>
        </w:rPr>
        <w:t>Student :</w:t>
      </w:r>
      <w:proofErr w:type="gramEnd"/>
      <w:r>
        <w:rPr>
          <w:sz w:val="40"/>
          <w:szCs w:val="40"/>
          <w:lang w:val="en-US"/>
        </w:rPr>
        <w:t xml:space="preserve"> </w:t>
      </w:r>
      <w:proofErr w:type="spellStart"/>
      <w:r>
        <w:rPr>
          <w:sz w:val="40"/>
          <w:szCs w:val="40"/>
          <w:lang w:val="en-US"/>
        </w:rPr>
        <w:t>Dimitar</w:t>
      </w:r>
      <w:proofErr w:type="spellEnd"/>
      <w:r>
        <w:rPr>
          <w:sz w:val="40"/>
          <w:szCs w:val="40"/>
          <w:lang w:val="en-US"/>
        </w:rPr>
        <w:t xml:space="preserve"> </w:t>
      </w:r>
      <w:proofErr w:type="spellStart"/>
      <w:r>
        <w:rPr>
          <w:sz w:val="40"/>
          <w:szCs w:val="40"/>
          <w:lang w:val="en-US"/>
        </w:rPr>
        <w:t>Gadov</w:t>
      </w:r>
      <w:proofErr w:type="spellEnd"/>
    </w:p>
    <w:p w:rsidR="006E2388" w:rsidRDefault="006E2388" w:rsidP="006E2388">
      <w:pPr>
        <w:tabs>
          <w:tab w:val="left" w:pos="7572"/>
        </w:tabs>
        <w:jc w:val="center"/>
        <w:rPr>
          <w:sz w:val="40"/>
          <w:szCs w:val="40"/>
          <w:lang w:val="en-US"/>
        </w:rPr>
      </w:pPr>
      <w:r>
        <w:rPr>
          <w:sz w:val="40"/>
          <w:szCs w:val="40"/>
          <w:lang w:val="en-US"/>
        </w:rPr>
        <w:t xml:space="preserve">Student </w:t>
      </w:r>
      <w:proofErr w:type="gramStart"/>
      <w:r>
        <w:rPr>
          <w:sz w:val="40"/>
          <w:szCs w:val="40"/>
          <w:lang w:val="en-US"/>
        </w:rPr>
        <w:t>Number :</w:t>
      </w:r>
      <w:proofErr w:type="gramEnd"/>
      <w:r>
        <w:rPr>
          <w:sz w:val="40"/>
          <w:szCs w:val="40"/>
          <w:lang w:val="en-US"/>
        </w:rPr>
        <w:t xml:space="preserve"> 1913486</w:t>
      </w:r>
    </w:p>
    <w:p w:rsidR="006E2388" w:rsidRDefault="006E2388" w:rsidP="006E2388">
      <w:pPr>
        <w:tabs>
          <w:tab w:val="left" w:pos="7572"/>
        </w:tabs>
        <w:jc w:val="center"/>
        <w:rPr>
          <w:sz w:val="40"/>
          <w:szCs w:val="40"/>
          <w:lang w:val="en-US"/>
        </w:rPr>
      </w:pPr>
      <w:r>
        <w:rPr>
          <w:sz w:val="40"/>
          <w:szCs w:val="40"/>
          <w:lang w:val="en-US"/>
        </w:rPr>
        <w:t xml:space="preserve">Tutor’s </w:t>
      </w:r>
      <w:proofErr w:type="gramStart"/>
      <w:r>
        <w:rPr>
          <w:sz w:val="40"/>
          <w:szCs w:val="40"/>
          <w:lang w:val="en-US"/>
        </w:rPr>
        <w:t>Name :</w:t>
      </w:r>
      <w:proofErr w:type="gramEnd"/>
      <w:r>
        <w:rPr>
          <w:sz w:val="40"/>
          <w:szCs w:val="40"/>
          <w:lang w:val="en-US"/>
        </w:rPr>
        <w:t xml:space="preserve"> </w:t>
      </w:r>
      <w:proofErr w:type="spellStart"/>
      <w:r>
        <w:rPr>
          <w:sz w:val="40"/>
          <w:szCs w:val="40"/>
          <w:lang w:val="en-US"/>
        </w:rPr>
        <w:t>Tushara</w:t>
      </w:r>
      <w:proofErr w:type="spellEnd"/>
      <w:r>
        <w:rPr>
          <w:sz w:val="40"/>
          <w:szCs w:val="40"/>
          <w:lang w:val="en-US"/>
        </w:rPr>
        <w:t xml:space="preserve"> </w:t>
      </w:r>
      <w:proofErr w:type="spellStart"/>
      <w:r>
        <w:rPr>
          <w:sz w:val="40"/>
          <w:szCs w:val="40"/>
          <w:lang w:val="en-US"/>
        </w:rPr>
        <w:t>Balendran</w:t>
      </w:r>
      <w:proofErr w:type="spellEnd"/>
    </w:p>
    <w:p w:rsidR="006E2388" w:rsidRDefault="006E2388" w:rsidP="006E2388">
      <w:pPr>
        <w:tabs>
          <w:tab w:val="left" w:pos="7572"/>
        </w:tabs>
        <w:jc w:val="center"/>
        <w:rPr>
          <w:sz w:val="40"/>
          <w:szCs w:val="40"/>
          <w:lang w:val="en-US"/>
        </w:rPr>
      </w:pPr>
      <w:proofErr w:type="gramStart"/>
      <w:r>
        <w:rPr>
          <w:sz w:val="40"/>
          <w:szCs w:val="40"/>
          <w:lang w:val="en-US"/>
        </w:rPr>
        <w:t>Module :</w:t>
      </w:r>
      <w:proofErr w:type="gramEnd"/>
      <w:r>
        <w:rPr>
          <w:sz w:val="40"/>
          <w:szCs w:val="40"/>
          <w:lang w:val="en-US"/>
        </w:rPr>
        <w:t xml:space="preserve"> Marketing Fundamentals</w:t>
      </w:r>
    </w:p>
    <w:p w:rsidR="006E2388" w:rsidRDefault="006E2388" w:rsidP="006E2388">
      <w:pPr>
        <w:tabs>
          <w:tab w:val="left" w:pos="7572"/>
        </w:tabs>
        <w:jc w:val="center"/>
        <w:rPr>
          <w:sz w:val="40"/>
          <w:szCs w:val="40"/>
          <w:lang w:val="en-US"/>
        </w:rPr>
      </w:pPr>
      <w:r>
        <w:rPr>
          <w:sz w:val="40"/>
          <w:szCs w:val="40"/>
          <w:lang w:val="en-US"/>
        </w:rPr>
        <w:t xml:space="preserve">Module </w:t>
      </w:r>
      <w:proofErr w:type="gramStart"/>
      <w:r>
        <w:rPr>
          <w:sz w:val="40"/>
          <w:szCs w:val="40"/>
          <w:lang w:val="en-US"/>
        </w:rPr>
        <w:t>Number :</w:t>
      </w:r>
      <w:proofErr w:type="gramEnd"/>
      <w:r>
        <w:rPr>
          <w:sz w:val="40"/>
          <w:szCs w:val="40"/>
          <w:lang w:val="en-US"/>
        </w:rPr>
        <w:t xml:space="preserve"> LCBB4004</w:t>
      </w:r>
    </w:p>
    <w:p w:rsidR="006E2388" w:rsidRDefault="006E2388" w:rsidP="006E2388">
      <w:pPr>
        <w:tabs>
          <w:tab w:val="left" w:pos="7572"/>
        </w:tabs>
        <w:jc w:val="center"/>
        <w:rPr>
          <w:sz w:val="40"/>
          <w:szCs w:val="40"/>
          <w:lang w:val="en-US"/>
        </w:rPr>
      </w:pPr>
      <w:r>
        <w:rPr>
          <w:sz w:val="40"/>
          <w:szCs w:val="40"/>
          <w:lang w:val="en-US"/>
        </w:rPr>
        <w:t>2020</w:t>
      </w:r>
    </w:p>
    <w:p w:rsidR="006E2388" w:rsidRDefault="006E2388" w:rsidP="006E2388">
      <w:pPr>
        <w:tabs>
          <w:tab w:val="left" w:pos="7572"/>
        </w:tabs>
        <w:jc w:val="center"/>
        <w:rPr>
          <w:sz w:val="40"/>
          <w:szCs w:val="40"/>
          <w:lang w:val="en-US"/>
        </w:rPr>
      </w:pPr>
    </w:p>
    <w:p w:rsidR="006E2388" w:rsidRDefault="006E2388" w:rsidP="006E2388">
      <w:pPr>
        <w:tabs>
          <w:tab w:val="left" w:pos="7572"/>
        </w:tabs>
        <w:jc w:val="center"/>
        <w:rPr>
          <w:sz w:val="40"/>
          <w:szCs w:val="40"/>
          <w:lang w:val="en-US"/>
        </w:rPr>
      </w:pPr>
    </w:p>
    <w:p w:rsidR="006E2388" w:rsidRDefault="006E2388" w:rsidP="006E2388">
      <w:pPr>
        <w:tabs>
          <w:tab w:val="left" w:pos="7572"/>
        </w:tabs>
        <w:jc w:val="center"/>
        <w:rPr>
          <w:sz w:val="40"/>
          <w:szCs w:val="40"/>
          <w:lang w:val="en-US"/>
        </w:rPr>
      </w:pPr>
    </w:p>
    <w:p w:rsidR="006E2388" w:rsidRDefault="006E2388" w:rsidP="006E2388">
      <w:pPr>
        <w:tabs>
          <w:tab w:val="left" w:pos="7572"/>
        </w:tabs>
        <w:jc w:val="center"/>
        <w:rPr>
          <w:sz w:val="40"/>
          <w:szCs w:val="40"/>
          <w:lang w:val="en-US"/>
        </w:rPr>
      </w:pPr>
    </w:p>
    <w:p w:rsidR="006E2388" w:rsidRDefault="006E2388" w:rsidP="006E2388">
      <w:pPr>
        <w:tabs>
          <w:tab w:val="left" w:pos="7572"/>
        </w:tabs>
        <w:jc w:val="center"/>
        <w:rPr>
          <w:sz w:val="40"/>
          <w:szCs w:val="40"/>
          <w:lang w:val="en-US"/>
        </w:rPr>
      </w:pPr>
    </w:p>
    <w:p w:rsidR="006E2388" w:rsidRDefault="006E2388" w:rsidP="006E2388">
      <w:pPr>
        <w:tabs>
          <w:tab w:val="left" w:pos="7572"/>
        </w:tabs>
        <w:jc w:val="center"/>
        <w:rPr>
          <w:sz w:val="40"/>
          <w:szCs w:val="40"/>
          <w:lang w:val="en-US"/>
        </w:rPr>
      </w:pPr>
    </w:p>
    <w:p w:rsidR="006E2388" w:rsidRDefault="006E2388" w:rsidP="006E2388">
      <w:pPr>
        <w:tabs>
          <w:tab w:val="left" w:pos="7572"/>
        </w:tabs>
        <w:jc w:val="center"/>
        <w:rPr>
          <w:sz w:val="40"/>
          <w:szCs w:val="40"/>
          <w:lang w:val="en-US"/>
        </w:rPr>
      </w:pPr>
    </w:p>
    <w:p w:rsidR="006E2388" w:rsidRDefault="006E2388" w:rsidP="006E2388">
      <w:pPr>
        <w:tabs>
          <w:tab w:val="left" w:pos="7572"/>
        </w:tabs>
        <w:jc w:val="center"/>
        <w:rPr>
          <w:sz w:val="40"/>
          <w:szCs w:val="40"/>
          <w:lang w:val="en-US"/>
        </w:rPr>
      </w:pPr>
    </w:p>
    <w:p w:rsidR="006E2388" w:rsidRDefault="006E2388" w:rsidP="006E2388">
      <w:pPr>
        <w:tabs>
          <w:tab w:val="left" w:pos="7572"/>
        </w:tabs>
        <w:jc w:val="center"/>
        <w:rPr>
          <w:sz w:val="40"/>
          <w:szCs w:val="40"/>
          <w:lang w:val="en-US"/>
        </w:rPr>
      </w:pPr>
    </w:p>
    <w:p w:rsidR="006E2388" w:rsidRDefault="006E2388" w:rsidP="006E2388">
      <w:pPr>
        <w:tabs>
          <w:tab w:val="left" w:pos="7572"/>
        </w:tabs>
        <w:rPr>
          <w:sz w:val="40"/>
          <w:szCs w:val="40"/>
          <w:lang w:val="en-US"/>
        </w:rPr>
      </w:pPr>
    </w:p>
    <w:p w:rsidR="00B84AD9" w:rsidRPr="005315AE" w:rsidRDefault="00B84AD9" w:rsidP="006E2388">
      <w:pPr>
        <w:tabs>
          <w:tab w:val="left" w:pos="7572"/>
        </w:tabs>
        <w:rPr>
          <w:rFonts w:asciiTheme="majorHAnsi" w:hAnsiTheme="majorHAnsi" w:cstheme="majorHAnsi"/>
          <w:sz w:val="24"/>
          <w:szCs w:val="24"/>
          <w:u w:val="single"/>
          <w:lang w:val="en-US"/>
        </w:rPr>
      </w:pPr>
      <w:r w:rsidRPr="005315AE">
        <w:rPr>
          <w:rFonts w:asciiTheme="majorHAnsi" w:hAnsiTheme="majorHAnsi" w:cstheme="majorHAnsi"/>
          <w:sz w:val="24"/>
          <w:szCs w:val="24"/>
          <w:u w:val="single"/>
          <w:lang w:val="en-US"/>
        </w:rPr>
        <w:lastRenderedPageBreak/>
        <w:t>Content:</w:t>
      </w:r>
    </w:p>
    <w:p w:rsidR="00B84AD9" w:rsidRPr="005315AE" w:rsidRDefault="00B84AD9" w:rsidP="00B84AD9">
      <w:pPr>
        <w:pStyle w:val="ListParagraph"/>
        <w:numPr>
          <w:ilvl w:val="0"/>
          <w:numId w:val="1"/>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Introduction</w:t>
      </w:r>
    </w:p>
    <w:p w:rsidR="00B84AD9" w:rsidRPr="005315AE" w:rsidRDefault="00B84AD9" w:rsidP="00B84AD9">
      <w:pPr>
        <w:pStyle w:val="ListParagraph"/>
        <w:numPr>
          <w:ilvl w:val="0"/>
          <w:numId w:val="1"/>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Process and stages of marketing</w:t>
      </w:r>
    </w:p>
    <w:p w:rsidR="00B84AD9" w:rsidRPr="005315AE" w:rsidRDefault="00B84AD9" w:rsidP="00B84AD9">
      <w:pPr>
        <w:pStyle w:val="ListParagraph"/>
        <w:numPr>
          <w:ilvl w:val="0"/>
          <w:numId w:val="2"/>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Situational Analysis</w:t>
      </w:r>
    </w:p>
    <w:p w:rsidR="00B84AD9" w:rsidRPr="005315AE" w:rsidRDefault="00B84AD9" w:rsidP="00B84AD9">
      <w:pPr>
        <w:pStyle w:val="ListParagraph"/>
        <w:numPr>
          <w:ilvl w:val="0"/>
          <w:numId w:val="2"/>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Objectives</w:t>
      </w:r>
    </w:p>
    <w:p w:rsidR="00B84AD9" w:rsidRPr="005315AE" w:rsidRDefault="00B84AD9" w:rsidP="00B84AD9">
      <w:pPr>
        <w:pStyle w:val="ListParagraph"/>
        <w:numPr>
          <w:ilvl w:val="0"/>
          <w:numId w:val="2"/>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Strategies</w:t>
      </w:r>
    </w:p>
    <w:p w:rsidR="00B84AD9" w:rsidRPr="005315AE" w:rsidRDefault="00B84AD9" w:rsidP="00B84AD9">
      <w:pPr>
        <w:pStyle w:val="ListParagraph"/>
        <w:numPr>
          <w:ilvl w:val="0"/>
          <w:numId w:val="2"/>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Implementation</w:t>
      </w:r>
    </w:p>
    <w:p w:rsidR="00B84AD9" w:rsidRPr="005315AE" w:rsidRDefault="00B84AD9" w:rsidP="00B84AD9">
      <w:pPr>
        <w:pStyle w:val="ListParagraph"/>
        <w:numPr>
          <w:ilvl w:val="0"/>
          <w:numId w:val="2"/>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Control</w:t>
      </w:r>
    </w:p>
    <w:p w:rsidR="00B84AD9" w:rsidRPr="005315AE" w:rsidRDefault="00B84AD9" w:rsidP="00B84AD9">
      <w:pPr>
        <w:pStyle w:val="ListParagraph"/>
        <w:tabs>
          <w:tab w:val="left" w:pos="7572"/>
        </w:tabs>
        <w:rPr>
          <w:rFonts w:asciiTheme="majorHAnsi" w:hAnsiTheme="majorHAnsi" w:cstheme="majorHAnsi"/>
          <w:sz w:val="24"/>
          <w:szCs w:val="24"/>
          <w:lang w:val="en-US"/>
        </w:rPr>
      </w:pPr>
    </w:p>
    <w:p w:rsidR="00B84AD9" w:rsidRPr="005315AE" w:rsidRDefault="00B84AD9" w:rsidP="00B84AD9">
      <w:pPr>
        <w:pStyle w:val="ListParagraph"/>
        <w:numPr>
          <w:ilvl w:val="0"/>
          <w:numId w:val="1"/>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 xml:space="preserve">Macro and Micro </w:t>
      </w:r>
      <w:r w:rsidR="006C1590" w:rsidRPr="005315AE">
        <w:rPr>
          <w:rFonts w:asciiTheme="majorHAnsi" w:hAnsiTheme="majorHAnsi" w:cstheme="majorHAnsi"/>
          <w:sz w:val="24"/>
          <w:szCs w:val="24"/>
          <w:lang w:val="en-US"/>
        </w:rPr>
        <w:t>Environment</w:t>
      </w:r>
      <w:r w:rsidRPr="005315AE">
        <w:rPr>
          <w:rFonts w:asciiTheme="majorHAnsi" w:hAnsiTheme="majorHAnsi" w:cstheme="majorHAnsi"/>
          <w:sz w:val="24"/>
          <w:szCs w:val="24"/>
          <w:lang w:val="en-US"/>
        </w:rPr>
        <w:t>- PESTLE Analysis</w:t>
      </w:r>
    </w:p>
    <w:p w:rsidR="00B84AD9" w:rsidRPr="005315AE" w:rsidRDefault="00B84AD9" w:rsidP="00B84AD9">
      <w:pPr>
        <w:pStyle w:val="ListParagraph"/>
        <w:numPr>
          <w:ilvl w:val="0"/>
          <w:numId w:val="8"/>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Political factors</w:t>
      </w:r>
    </w:p>
    <w:p w:rsidR="00B84AD9" w:rsidRPr="005315AE" w:rsidRDefault="00DB4072" w:rsidP="00B84AD9">
      <w:pPr>
        <w:pStyle w:val="ListParagraph"/>
        <w:numPr>
          <w:ilvl w:val="0"/>
          <w:numId w:val="8"/>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Economical</w:t>
      </w:r>
    </w:p>
    <w:p w:rsidR="00DB4072" w:rsidRPr="005315AE" w:rsidRDefault="00DB4072" w:rsidP="00B84AD9">
      <w:pPr>
        <w:pStyle w:val="ListParagraph"/>
        <w:numPr>
          <w:ilvl w:val="0"/>
          <w:numId w:val="8"/>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Socio-Culture factors</w:t>
      </w:r>
    </w:p>
    <w:p w:rsidR="00DB4072" w:rsidRPr="005315AE" w:rsidRDefault="00DB4072" w:rsidP="00B84AD9">
      <w:pPr>
        <w:pStyle w:val="ListParagraph"/>
        <w:numPr>
          <w:ilvl w:val="0"/>
          <w:numId w:val="8"/>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Technological</w:t>
      </w:r>
    </w:p>
    <w:p w:rsidR="00AC2F20" w:rsidRPr="005315AE" w:rsidRDefault="00AC2F20" w:rsidP="00B84AD9">
      <w:pPr>
        <w:pStyle w:val="ListParagraph"/>
        <w:numPr>
          <w:ilvl w:val="0"/>
          <w:numId w:val="8"/>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Environmental</w:t>
      </w:r>
    </w:p>
    <w:p w:rsidR="00AC2F20" w:rsidRPr="005315AE" w:rsidRDefault="00AC2F20" w:rsidP="00B84AD9">
      <w:pPr>
        <w:pStyle w:val="ListParagraph"/>
        <w:numPr>
          <w:ilvl w:val="0"/>
          <w:numId w:val="8"/>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Legal</w:t>
      </w:r>
    </w:p>
    <w:p w:rsidR="00B84AD9" w:rsidRPr="005315AE" w:rsidRDefault="00B84AD9" w:rsidP="00B84AD9">
      <w:pPr>
        <w:pStyle w:val="ListParagraph"/>
        <w:numPr>
          <w:ilvl w:val="0"/>
          <w:numId w:val="1"/>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SWOT Analysis</w:t>
      </w:r>
    </w:p>
    <w:p w:rsidR="00DB4072" w:rsidRPr="005315AE" w:rsidRDefault="00DB4072" w:rsidP="00DB4072">
      <w:pPr>
        <w:pStyle w:val="ListParagraph"/>
        <w:numPr>
          <w:ilvl w:val="0"/>
          <w:numId w:val="9"/>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Strengths</w:t>
      </w:r>
    </w:p>
    <w:p w:rsidR="00DB4072" w:rsidRPr="005315AE" w:rsidRDefault="00DB4072" w:rsidP="00DB4072">
      <w:pPr>
        <w:pStyle w:val="ListParagraph"/>
        <w:numPr>
          <w:ilvl w:val="0"/>
          <w:numId w:val="9"/>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Weaknesses</w:t>
      </w:r>
    </w:p>
    <w:p w:rsidR="00DB4072" w:rsidRPr="005315AE" w:rsidRDefault="00DB4072" w:rsidP="00DB4072">
      <w:pPr>
        <w:pStyle w:val="ListParagraph"/>
        <w:numPr>
          <w:ilvl w:val="0"/>
          <w:numId w:val="9"/>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Opportunities</w:t>
      </w:r>
    </w:p>
    <w:p w:rsidR="00DB4072" w:rsidRPr="005315AE" w:rsidRDefault="00DB4072" w:rsidP="00DB4072">
      <w:pPr>
        <w:pStyle w:val="ListParagraph"/>
        <w:numPr>
          <w:ilvl w:val="0"/>
          <w:numId w:val="9"/>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Threats</w:t>
      </w:r>
    </w:p>
    <w:p w:rsidR="00B84AD9" w:rsidRPr="005315AE" w:rsidRDefault="00B84AD9" w:rsidP="00B84AD9">
      <w:pPr>
        <w:pStyle w:val="ListParagraph"/>
        <w:numPr>
          <w:ilvl w:val="0"/>
          <w:numId w:val="1"/>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 xml:space="preserve">Advantages and Disadvantages of </w:t>
      </w:r>
      <w:r w:rsidR="00A42835" w:rsidRPr="005315AE">
        <w:rPr>
          <w:rFonts w:asciiTheme="majorHAnsi" w:hAnsiTheme="majorHAnsi" w:cstheme="majorHAnsi"/>
          <w:sz w:val="24"/>
          <w:szCs w:val="24"/>
          <w:lang w:val="en-US"/>
        </w:rPr>
        <w:t xml:space="preserve">PESTEL </w:t>
      </w:r>
      <w:r w:rsidR="00383528" w:rsidRPr="005315AE">
        <w:rPr>
          <w:rFonts w:asciiTheme="majorHAnsi" w:hAnsiTheme="majorHAnsi" w:cstheme="majorHAnsi"/>
          <w:sz w:val="24"/>
          <w:szCs w:val="24"/>
          <w:lang w:val="en-US"/>
        </w:rPr>
        <w:t>analysis</w:t>
      </w:r>
    </w:p>
    <w:p w:rsidR="00B84AD9" w:rsidRPr="005315AE" w:rsidRDefault="00B84AD9" w:rsidP="00B84AD9">
      <w:pPr>
        <w:pStyle w:val="ListParagraph"/>
        <w:numPr>
          <w:ilvl w:val="0"/>
          <w:numId w:val="1"/>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Marketing Mix</w:t>
      </w:r>
    </w:p>
    <w:p w:rsidR="00DB4072" w:rsidRPr="005315AE" w:rsidRDefault="00DB4072" w:rsidP="00DB4072">
      <w:pPr>
        <w:pStyle w:val="ListParagraph"/>
        <w:numPr>
          <w:ilvl w:val="0"/>
          <w:numId w:val="7"/>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Segmentation, Targeting, Positioning</w:t>
      </w:r>
    </w:p>
    <w:p w:rsidR="00DB4072" w:rsidRPr="005315AE" w:rsidRDefault="00DB4072" w:rsidP="00DB4072">
      <w:pPr>
        <w:pStyle w:val="ListParagraph"/>
        <w:numPr>
          <w:ilvl w:val="0"/>
          <w:numId w:val="7"/>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4Ps marketing mix model (product, price, place, promotion)</w:t>
      </w:r>
    </w:p>
    <w:p w:rsidR="00DB4072" w:rsidRPr="005315AE" w:rsidRDefault="00DB4072" w:rsidP="00DB4072">
      <w:pPr>
        <w:pStyle w:val="ListParagraph"/>
        <w:tabs>
          <w:tab w:val="left" w:pos="7572"/>
        </w:tabs>
        <w:rPr>
          <w:rFonts w:asciiTheme="majorHAnsi" w:hAnsiTheme="majorHAnsi" w:cstheme="majorHAnsi"/>
          <w:sz w:val="24"/>
          <w:szCs w:val="24"/>
          <w:lang w:val="en-US"/>
        </w:rPr>
      </w:pPr>
    </w:p>
    <w:p w:rsidR="00DB4072" w:rsidRPr="005315AE" w:rsidRDefault="00DB4072" w:rsidP="00B84AD9">
      <w:pPr>
        <w:pStyle w:val="ListParagraph"/>
        <w:numPr>
          <w:ilvl w:val="0"/>
          <w:numId w:val="1"/>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Conclusion</w:t>
      </w:r>
    </w:p>
    <w:p w:rsidR="00DB4072" w:rsidRPr="005315AE" w:rsidRDefault="00DB4072" w:rsidP="00B84AD9">
      <w:pPr>
        <w:pStyle w:val="ListParagraph"/>
        <w:numPr>
          <w:ilvl w:val="0"/>
          <w:numId w:val="1"/>
        </w:numPr>
        <w:tabs>
          <w:tab w:val="left" w:pos="7572"/>
        </w:tabs>
        <w:rPr>
          <w:rFonts w:asciiTheme="majorHAnsi" w:hAnsiTheme="majorHAnsi" w:cstheme="majorHAnsi"/>
          <w:sz w:val="24"/>
          <w:szCs w:val="24"/>
          <w:lang w:val="en-US"/>
        </w:rPr>
      </w:pPr>
      <w:r w:rsidRPr="005315AE">
        <w:rPr>
          <w:rFonts w:asciiTheme="majorHAnsi" w:hAnsiTheme="majorHAnsi" w:cstheme="majorHAnsi"/>
          <w:sz w:val="24"/>
          <w:szCs w:val="24"/>
          <w:lang w:val="en-US"/>
        </w:rPr>
        <w:t>References</w:t>
      </w:r>
    </w:p>
    <w:p w:rsidR="004043E8" w:rsidRDefault="004043E8" w:rsidP="006E2388">
      <w:pPr>
        <w:tabs>
          <w:tab w:val="left" w:pos="7572"/>
        </w:tabs>
        <w:rPr>
          <w:sz w:val="32"/>
          <w:szCs w:val="32"/>
          <w:lang w:val="en-US"/>
        </w:rPr>
      </w:pPr>
    </w:p>
    <w:p w:rsidR="000045B6" w:rsidRDefault="000045B6" w:rsidP="006E2388">
      <w:pPr>
        <w:tabs>
          <w:tab w:val="left" w:pos="7572"/>
        </w:tabs>
        <w:rPr>
          <w:sz w:val="28"/>
          <w:szCs w:val="28"/>
          <w:u w:val="single"/>
          <w:lang w:val="en-US"/>
        </w:rPr>
      </w:pPr>
    </w:p>
    <w:p w:rsidR="001D00CD" w:rsidRDefault="001D00CD" w:rsidP="006E2388">
      <w:pPr>
        <w:tabs>
          <w:tab w:val="left" w:pos="7572"/>
        </w:tabs>
        <w:rPr>
          <w:sz w:val="28"/>
          <w:szCs w:val="28"/>
          <w:u w:val="single"/>
          <w:lang w:val="en-US"/>
        </w:rPr>
      </w:pPr>
    </w:p>
    <w:p w:rsidR="001D00CD" w:rsidRDefault="001D00CD" w:rsidP="006E2388">
      <w:pPr>
        <w:tabs>
          <w:tab w:val="left" w:pos="7572"/>
        </w:tabs>
        <w:rPr>
          <w:sz w:val="28"/>
          <w:szCs w:val="28"/>
          <w:u w:val="single"/>
          <w:lang w:val="en-US"/>
        </w:rPr>
      </w:pPr>
    </w:p>
    <w:p w:rsidR="001D00CD" w:rsidRDefault="001D00CD" w:rsidP="006E2388">
      <w:pPr>
        <w:tabs>
          <w:tab w:val="left" w:pos="7572"/>
        </w:tabs>
        <w:rPr>
          <w:sz w:val="28"/>
          <w:szCs w:val="28"/>
          <w:u w:val="single"/>
          <w:lang w:val="en-US"/>
        </w:rPr>
      </w:pPr>
    </w:p>
    <w:p w:rsidR="001D00CD" w:rsidRDefault="001D00CD" w:rsidP="006E2388">
      <w:pPr>
        <w:tabs>
          <w:tab w:val="left" w:pos="7572"/>
        </w:tabs>
        <w:rPr>
          <w:sz w:val="28"/>
          <w:szCs w:val="28"/>
          <w:u w:val="single"/>
          <w:lang w:val="en-US"/>
        </w:rPr>
      </w:pPr>
    </w:p>
    <w:p w:rsidR="001D00CD" w:rsidRDefault="001D00CD" w:rsidP="006E2388">
      <w:pPr>
        <w:tabs>
          <w:tab w:val="left" w:pos="7572"/>
        </w:tabs>
        <w:rPr>
          <w:sz w:val="28"/>
          <w:szCs w:val="28"/>
          <w:u w:val="single"/>
          <w:lang w:val="en-US"/>
        </w:rPr>
      </w:pPr>
    </w:p>
    <w:p w:rsidR="001D00CD" w:rsidRDefault="001D00CD" w:rsidP="006E2388">
      <w:pPr>
        <w:tabs>
          <w:tab w:val="left" w:pos="7572"/>
        </w:tabs>
        <w:rPr>
          <w:sz w:val="28"/>
          <w:szCs w:val="28"/>
          <w:u w:val="single"/>
          <w:lang w:val="en-US"/>
        </w:rPr>
      </w:pPr>
    </w:p>
    <w:p w:rsidR="00554D6C" w:rsidRPr="000045B6" w:rsidRDefault="00554D6C" w:rsidP="006E2388">
      <w:pPr>
        <w:tabs>
          <w:tab w:val="left" w:pos="7572"/>
        </w:tabs>
        <w:rPr>
          <w:sz w:val="28"/>
          <w:szCs w:val="28"/>
          <w:u w:val="single"/>
          <w:lang w:val="en-US"/>
        </w:rPr>
      </w:pPr>
      <w:r w:rsidRPr="000045B6">
        <w:rPr>
          <w:sz w:val="28"/>
          <w:szCs w:val="28"/>
          <w:u w:val="single"/>
          <w:lang w:val="en-US"/>
        </w:rPr>
        <w:lastRenderedPageBreak/>
        <w:t>Introduction</w:t>
      </w:r>
    </w:p>
    <w:p w:rsidR="00C22BCA" w:rsidRPr="00C22BCA" w:rsidRDefault="00C22BCA" w:rsidP="00C22BCA">
      <w:pPr>
        <w:tabs>
          <w:tab w:val="left" w:pos="7572"/>
        </w:tabs>
        <w:rPr>
          <w:sz w:val="24"/>
          <w:szCs w:val="24"/>
          <w:lang w:val="en-US"/>
        </w:rPr>
      </w:pPr>
      <w:r w:rsidRPr="00C22BCA">
        <w:rPr>
          <w:sz w:val="24"/>
          <w:szCs w:val="24"/>
          <w:lang w:val="en-US"/>
        </w:rPr>
        <w:t xml:space="preserve">Dell is an American worldwide technology company that makes, sells, repairs, and supports computers and related products. Dell was founded in 1984, by Michael Dell in </w:t>
      </w:r>
      <w:proofErr w:type="spellStart"/>
      <w:r w:rsidRPr="00C22BCA">
        <w:rPr>
          <w:sz w:val="24"/>
          <w:szCs w:val="24"/>
          <w:lang w:val="en-US"/>
        </w:rPr>
        <w:t>Roundrock</w:t>
      </w:r>
      <w:proofErr w:type="spellEnd"/>
      <w:r w:rsidRPr="00C22BCA">
        <w:rPr>
          <w:sz w:val="24"/>
          <w:szCs w:val="24"/>
          <w:lang w:val="en-US"/>
        </w:rPr>
        <w:t>, Texas. Nowadays, Dell is that the third largest PC seller, which has presence in over than 180 countries. Also the corporate is one among the largest corporations, which provides jobs to quite 165,000 people round the world (Dell Annual report 2020).</w:t>
      </w:r>
    </w:p>
    <w:p w:rsidR="00C22BCA" w:rsidRPr="00C22BCA" w:rsidRDefault="00C22BCA" w:rsidP="00C22BCA">
      <w:pPr>
        <w:tabs>
          <w:tab w:val="left" w:pos="7572"/>
        </w:tabs>
        <w:rPr>
          <w:sz w:val="24"/>
          <w:szCs w:val="24"/>
          <w:lang w:val="en-US"/>
        </w:rPr>
      </w:pPr>
      <w:r w:rsidRPr="00C22BCA">
        <w:rPr>
          <w:sz w:val="24"/>
          <w:szCs w:val="24"/>
          <w:lang w:val="en-US"/>
        </w:rPr>
        <w:t xml:space="preserve">Dell Technologies became a leading global contributor, with </w:t>
      </w:r>
      <w:proofErr w:type="spellStart"/>
      <w:proofErr w:type="gramStart"/>
      <w:r w:rsidRPr="00C22BCA">
        <w:rPr>
          <w:sz w:val="24"/>
          <w:szCs w:val="24"/>
          <w:lang w:val="en-US"/>
        </w:rPr>
        <w:t>a</w:t>
      </w:r>
      <w:proofErr w:type="spellEnd"/>
      <w:proofErr w:type="gramEnd"/>
      <w:r w:rsidRPr="00C22BCA">
        <w:rPr>
          <w:sz w:val="24"/>
          <w:szCs w:val="24"/>
          <w:lang w:val="en-US"/>
        </w:rPr>
        <w:t xml:space="preserve"> awfully extensive portfolio of IT hardware, software and services solutions, covering both </w:t>
      </w:r>
      <w:r w:rsidR="001D00CD" w:rsidRPr="00C22BCA">
        <w:rPr>
          <w:sz w:val="24"/>
          <w:szCs w:val="24"/>
          <w:lang w:val="en-US"/>
        </w:rPr>
        <w:t>standard</w:t>
      </w:r>
      <w:r w:rsidRPr="00C22BCA">
        <w:rPr>
          <w:sz w:val="24"/>
          <w:szCs w:val="24"/>
          <w:lang w:val="en-US"/>
        </w:rPr>
        <w:t xml:space="preserve"> infrastructure and multi-cloud technologies that enable their consumers to make digital future and remodel their living style.</w:t>
      </w:r>
    </w:p>
    <w:p w:rsidR="00C75490" w:rsidRPr="000045B6" w:rsidRDefault="00D42517" w:rsidP="00C75490">
      <w:pPr>
        <w:tabs>
          <w:tab w:val="left" w:pos="7572"/>
        </w:tabs>
        <w:rPr>
          <w:sz w:val="28"/>
          <w:szCs w:val="28"/>
          <w:u w:val="single"/>
          <w:lang w:val="en-US"/>
        </w:rPr>
      </w:pPr>
      <w:r w:rsidRPr="000045B6">
        <w:rPr>
          <w:sz w:val="28"/>
          <w:szCs w:val="28"/>
          <w:u w:val="single"/>
          <w:lang w:val="en-US"/>
        </w:rPr>
        <w:t>Processes and stages of marketing</w:t>
      </w:r>
    </w:p>
    <w:p w:rsidR="00C22BCA" w:rsidRPr="00C22BCA" w:rsidRDefault="00C22BCA" w:rsidP="00C22BCA">
      <w:pPr>
        <w:tabs>
          <w:tab w:val="left" w:pos="7572"/>
        </w:tabs>
        <w:rPr>
          <w:sz w:val="24"/>
          <w:szCs w:val="24"/>
          <w:lang w:val="en-US"/>
        </w:rPr>
      </w:pPr>
      <w:r w:rsidRPr="00C22BCA">
        <w:rPr>
          <w:sz w:val="24"/>
          <w:szCs w:val="24"/>
          <w:lang w:val="en-US"/>
        </w:rPr>
        <w:t>Marketing is an organizational function and a group of processes for creating, communicating and delivering value to customers and for managing customer relationships in ways in which benefit the organization and its stakeholders (Edward Russell, the basics of marketing).</w:t>
      </w:r>
    </w:p>
    <w:p w:rsidR="00D42517" w:rsidRPr="00C22BCA" w:rsidRDefault="00C22BCA" w:rsidP="00C22BCA">
      <w:pPr>
        <w:tabs>
          <w:tab w:val="left" w:pos="7572"/>
        </w:tabs>
        <w:rPr>
          <w:sz w:val="24"/>
          <w:szCs w:val="24"/>
          <w:lang w:val="en-US"/>
        </w:rPr>
      </w:pPr>
      <w:r w:rsidRPr="00C22BCA">
        <w:rPr>
          <w:sz w:val="24"/>
          <w:szCs w:val="24"/>
          <w:lang w:val="en-US"/>
        </w:rPr>
        <w:t>Marketing concept of Dell company may be established in a very series of steps, which presents the subsequent diagram.</w:t>
      </w:r>
    </w:p>
    <w:p w:rsidR="00D42517" w:rsidRDefault="003C3F77" w:rsidP="003C3F77">
      <w:pPr>
        <w:tabs>
          <w:tab w:val="left" w:pos="3048"/>
        </w:tabs>
        <w:rPr>
          <w:sz w:val="28"/>
          <w:szCs w:val="28"/>
          <w:lang w:val="en-US"/>
        </w:rPr>
      </w:pPr>
      <w:r>
        <w:rPr>
          <w:noProof/>
          <w:sz w:val="28"/>
          <w:szCs w:val="28"/>
          <w:lang w:eastAsia="bg-BG"/>
        </w:rPr>
        <mc:AlternateContent>
          <mc:Choice Requires="wps">
            <w:drawing>
              <wp:anchor distT="0" distB="0" distL="114300" distR="114300" simplePos="0" relativeHeight="251661312" behindDoc="0" locked="0" layoutInCell="1" allowOverlap="1" wp14:anchorId="2DD217C9" wp14:editId="6FE757AD">
                <wp:simplePos x="0" y="0"/>
                <wp:positionH relativeFrom="column">
                  <wp:posOffset>1821180</wp:posOffset>
                </wp:positionH>
                <wp:positionV relativeFrom="paragraph">
                  <wp:posOffset>69215</wp:posOffset>
                </wp:positionV>
                <wp:extent cx="1432560" cy="655320"/>
                <wp:effectExtent l="0" t="0" r="15240" b="11430"/>
                <wp:wrapNone/>
                <wp:docPr id="4" name="Flowchart: Alternate Process 4"/>
                <wp:cNvGraphicFramePr/>
                <a:graphic xmlns:a="http://schemas.openxmlformats.org/drawingml/2006/main">
                  <a:graphicData uri="http://schemas.microsoft.com/office/word/2010/wordprocessingShape">
                    <wps:wsp>
                      <wps:cNvSpPr/>
                      <wps:spPr>
                        <a:xfrm>
                          <a:off x="0" y="0"/>
                          <a:ext cx="1432560" cy="655320"/>
                        </a:xfrm>
                        <a:prstGeom prst="flowChartAlternateProcess">
                          <a:avLst/>
                        </a:prstGeom>
                        <a:solidFill>
                          <a:srgbClr val="5B9BD5"/>
                        </a:solidFill>
                        <a:ln w="12700" cap="flat" cmpd="sng" algn="ctr">
                          <a:solidFill>
                            <a:srgbClr val="5B9BD5">
                              <a:shade val="50000"/>
                            </a:srgbClr>
                          </a:solidFill>
                          <a:prstDash val="solid"/>
                          <a:miter lim="800000"/>
                        </a:ln>
                        <a:effectLst/>
                      </wps:spPr>
                      <wps:txbx>
                        <w:txbxContent>
                          <w:p w:rsidR="003C3F77" w:rsidRPr="003C3F77" w:rsidRDefault="003C3F77" w:rsidP="003C3F77">
                            <w:pPr>
                              <w:jc w:val="center"/>
                              <w:rPr>
                                <w:color w:val="FFFFFF" w:themeColor="background1"/>
                                <w:sz w:val="24"/>
                                <w:szCs w:val="24"/>
                                <w:lang w:val="en-US"/>
                              </w:rPr>
                            </w:pPr>
                            <w:r w:rsidRPr="003C3F77">
                              <w:rPr>
                                <w:color w:val="FFFFFF" w:themeColor="background1"/>
                                <w:sz w:val="24"/>
                                <w:szCs w:val="24"/>
                                <w:lang w:val="en-US"/>
                              </w:rPr>
                              <w:t>2</w:t>
                            </w:r>
                          </w:p>
                          <w:p w:rsidR="003C3F77" w:rsidRPr="003C3F77" w:rsidRDefault="003C3F77" w:rsidP="003C3F77">
                            <w:pPr>
                              <w:jc w:val="center"/>
                              <w:rPr>
                                <w:color w:val="FFFFFF" w:themeColor="background1"/>
                                <w:sz w:val="24"/>
                                <w:szCs w:val="24"/>
                                <w:lang w:val="en-US"/>
                              </w:rPr>
                            </w:pPr>
                            <w:r w:rsidRPr="003C3F77">
                              <w:rPr>
                                <w:color w:val="FFFFFF" w:themeColor="background1"/>
                                <w:sz w:val="24"/>
                                <w:szCs w:val="24"/>
                                <w:lang w:val="en-US"/>
                              </w:rPr>
                              <w:t>Objectives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D217C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4" o:spid="_x0000_s1026" type="#_x0000_t176" style="position:absolute;margin-left:143.4pt;margin-top:5.45pt;width:112.8pt;height:5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" fillcolor="#5b9bd5" strokecolor="#41719c" strokeweight="1pt">
                <v:textbox>
                  <w:txbxContent>
                    <w:p w:rsidR="003C3F77" w:rsidRPr="003C3F77" w:rsidRDefault="003C3F77" w:rsidP="003C3F77">
                      <w:pPr>
                        <w:jc w:val="center"/>
                        <w:rPr>
                          <w:color w:val="FFFFFF" w:themeColor="background1"/>
                          <w:sz w:val="24"/>
                          <w:szCs w:val="24"/>
                          <w:lang w:val="en-US"/>
                        </w:rPr>
                      </w:pPr>
                      <w:r w:rsidRPr="003C3F77">
                        <w:rPr>
                          <w:color w:val="FFFFFF" w:themeColor="background1"/>
                          <w:sz w:val="24"/>
                          <w:szCs w:val="24"/>
                          <w:lang w:val="en-US"/>
                        </w:rPr>
                        <w:t>2</w:t>
                      </w:r>
                    </w:p>
                    <w:p w:rsidR="003C3F77" w:rsidRPr="003C3F77" w:rsidRDefault="003C3F77" w:rsidP="003C3F77">
                      <w:pPr>
                        <w:jc w:val="center"/>
                        <w:rPr>
                          <w:color w:val="FFFFFF" w:themeColor="background1"/>
                          <w:sz w:val="24"/>
                          <w:szCs w:val="24"/>
                          <w:lang w:val="en-US"/>
                        </w:rPr>
                      </w:pPr>
                      <w:r w:rsidRPr="003C3F77">
                        <w:rPr>
                          <w:color w:val="FFFFFF" w:themeColor="background1"/>
                          <w:sz w:val="24"/>
                          <w:szCs w:val="24"/>
                          <w:lang w:val="en-US"/>
                        </w:rPr>
                        <w:t>Objectives</w:t>
                      </w:r>
                    </w:p>
                  </w:txbxContent>
                </v:textbox>
              </v:shape>
            </w:pict>
          </mc:Fallback>
        </mc:AlternateContent>
      </w:r>
      <w:r>
        <w:rPr>
          <w:noProof/>
          <w:sz w:val="28"/>
          <w:szCs w:val="28"/>
          <w:lang w:eastAsia="bg-BG"/>
        </w:rPr>
        <mc:AlternateContent>
          <mc:Choice Requires="wps">
            <w:drawing>
              <wp:anchor distT="0" distB="0" distL="114300" distR="114300" simplePos="0" relativeHeight="251667456" behindDoc="0" locked="0" layoutInCell="1" allowOverlap="1" wp14:anchorId="4F9A8125" wp14:editId="75594905">
                <wp:simplePos x="0" y="0"/>
                <wp:positionH relativeFrom="column">
                  <wp:posOffset>3558540</wp:posOffset>
                </wp:positionH>
                <wp:positionV relativeFrom="paragraph">
                  <wp:posOffset>69850</wp:posOffset>
                </wp:positionV>
                <wp:extent cx="1432560" cy="655320"/>
                <wp:effectExtent l="0" t="0" r="15240" b="11430"/>
                <wp:wrapNone/>
                <wp:docPr id="7" name="Flowchart: Alternate Process 7"/>
                <wp:cNvGraphicFramePr/>
                <a:graphic xmlns:a="http://schemas.openxmlformats.org/drawingml/2006/main">
                  <a:graphicData uri="http://schemas.microsoft.com/office/word/2010/wordprocessingShape">
                    <wps:wsp>
                      <wps:cNvSpPr/>
                      <wps:spPr>
                        <a:xfrm>
                          <a:off x="0" y="0"/>
                          <a:ext cx="1432560" cy="655320"/>
                        </a:xfrm>
                        <a:prstGeom prst="flowChartAlternateProcess">
                          <a:avLst/>
                        </a:prstGeom>
                        <a:solidFill>
                          <a:srgbClr val="5B9BD5"/>
                        </a:solidFill>
                        <a:ln w="12700" cap="flat" cmpd="sng" algn="ctr">
                          <a:solidFill>
                            <a:srgbClr val="5B9BD5">
                              <a:shade val="50000"/>
                            </a:srgbClr>
                          </a:solidFill>
                          <a:prstDash val="solid"/>
                          <a:miter lim="800000"/>
                        </a:ln>
                        <a:effectLst/>
                      </wps:spPr>
                      <wps:txbx>
                        <w:txbxContent>
                          <w:p w:rsidR="003C3F77" w:rsidRPr="003C3F77" w:rsidRDefault="003C3F77" w:rsidP="003C3F77">
                            <w:pPr>
                              <w:jc w:val="center"/>
                              <w:rPr>
                                <w:color w:val="FFFFFF" w:themeColor="background1"/>
                                <w:sz w:val="24"/>
                                <w:szCs w:val="24"/>
                                <w:lang w:val="en-US"/>
                              </w:rPr>
                            </w:pPr>
                            <w:r w:rsidRPr="003C3F77">
                              <w:rPr>
                                <w:color w:val="FFFFFF" w:themeColor="background1"/>
                                <w:sz w:val="24"/>
                                <w:szCs w:val="24"/>
                                <w:lang w:val="en-US"/>
                              </w:rPr>
                              <w:t xml:space="preserve"> 3</w:t>
                            </w:r>
                          </w:p>
                          <w:p w:rsidR="003C3F77" w:rsidRPr="003C3F77" w:rsidRDefault="003C3F77" w:rsidP="003C3F77">
                            <w:pPr>
                              <w:jc w:val="center"/>
                              <w:rPr>
                                <w:color w:val="FFFFFF" w:themeColor="background1"/>
                                <w:sz w:val="24"/>
                                <w:szCs w:val="24"/>
                                <w:lang w:val="en-US"/>
                              </w:rPr>
                            </w:pPr>
                            <w:r w:rsidRPr="003C3F77">
                              <w:rPr>
                                <w:color w:val="FFFFFF" w:themeColor="background1"/>
                                <w:sz w:val="24"/>
                                <w:szCs w:val="24"/>
                                <w:lang w:val="en-US"/>
                              </w:rPr>
                              <w:t>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A8125" id="Flowchart: Alternate Process 7" o:spid="_x0000_s1027" type="#_x0000_t176" style="position:absolute;margin-left:280.2pt;margin-top:5.5pt;width:112.8pt;height:51.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" fillcolor="#5b9bd5" strokecolor="#41719c" strokeweight="1pt">
                <v:textbox>
                  <w:txbxContent>
                    <w:p w:rsidR="003C3F77" w:rsidRPr="003C3F77" w:rsidRDefault="003C3F77" w:rsidP="003C3F77">
                      <w:pPr>
                        <w:jc w:val="center"/>
                        <w:rPr>
                          <w:color w:val="FFFFFF" w:themeColor="background1"/>
                          <w:sz w:val="24"/>
                          <w:szCs w:val="24"/>
                          <w:lang w:val="en-US"/>
                        </w:rPr>
                      </w:pPr>
                      <w:r w:rsidRPr="003C3F77">
                        <w:rPr>
                          <w:color w:val="FFFFFF" w:themeColor="background1"/>
                          <w:sz w:val="24"/>
                          <w:szCs w:val="24"/>
                          <w:lang w:val="en-US"/>
                        </w:rPr>
                        <w:t xml:space="preserve"> 3</w:t>
                      </w:r>
                    </w:p>
                    <w:p w:rsidR="003C3F77" w:rsidRPr="003C3F77" w:rsidRDefault="003C3F77" w:rsidP="003C3F77">
                      <w:pPr>
                        <w:jc w:val="center"/>
                        <w:rPr>
                          <w:color w:val="FFFFFF" w:themeColor="background1"/>
                          <w:sz w:val="24"/>
                          <w:szCs w:val="24"/>
                          <w:lang w:val="en-US"/>
                        </w:rPr>
                      </w:pPr>
                      <w:r w:rsidRPr="003C3F77">
                        <w:rPr>
                          <w:color w:val="FFFFFF" w:themeColor="background1"/>
                          <w:sz w:val="24"/>
                          <w:szCs w:val="24"/>
                          <w:lang w:val="en-US"/>
                        </w:rPr>
                        <w:t>Strategies</w:t>
                      </w:r>
                    </w:p>
                  </w:txbxContent>
                </v:textbox>
              </v:shape>
            </w:pict>
          </mc:Fallback>
        </mc:AlternateContent>
      </w:r>
      <w:r w:rsidR="00D42517">
        <w:rPr>
          <w:noProof/>
          <w:sz w:val="28"/>
          <w:szCs w:val="28"/>
          <w:lang w:eastAsia="bg-BG"/>
        </w:rPr>
        <mc:AlternateContent>
          <mc:Choice Requires="wps">
            <w:drawing>
              <wp:anchor distT="0" distB="0" distL="114300" distR="114300" simplePos="0" relativeHeight="251659264" behindDoc="0" locked="0" layoutInCell="1" allowOverlap="1" wp14:anchorId="2B7C26FF" wp14:editId="54F0E179">
                <wp:simplePos x="0" y="0"/>
                <wp:positionH relativeFrom="column">
                  <wp:posOffset>22225</wp:posOffset>
                </wp:positionH>
                <wp:positionV relativeFrom="paragraph">
                  <wp:posOffset>76200</wp:posOffset>
                </wp:positionV>
                <wp:extent cx="1432560" cy="655320"/>
                <wp:effectExtent l="0" t="0" r="15240" b="11430"/>
                <wp:wrapNone/>
                <wp:docPr id="3" name="Flowchart: Alternate Process 3"/>
                <wp:cNvGraphicFramePr/>
                <a:graphic xmlns:a="http://schemas.openxmlformats.org/drawingml/2006/main">
                  <a:graphicData uri="http://schemas.microsoft.com/office/word/2010/wordprocessingShape">
                    <wps:wsp>
                      <wps:cNvSpPr/>
                      <wps:spPr>
                        <a:xfrm>
                          <a:off x="0" y="0"/>
                          <a:ext cx="1432560" cy="65532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C3F77" w:rsidRPr="003C3F77" w:rsidRDefault="003C3F77" w:rsidP="003C3F77">
                            <w:pPr>
                              <w:jc w:val="center"/>
                              <w:rPr>
                                <w:lang w:val="en-US"/>
                              </w:rPr>
                            </w:pPr>
                            <w:r w:rsidRPr="003C3F77">
                              <w:rPr>
                                <w:lang w:val="en-US"/>
                              </w:rPr>
                              <w:t xml:space="preserve"> 1</w:t>
                            </w:r>
                          </w:p>
                          <w:p w:rsidR="00D42517" w:rsidRPr="003C3F77" w:rsidRDefault="00D42517" w:rsidP="003C3F77">
                            <w:pPr>
                              <w:jc w:val="center"/>
                              <w:rPr>
                                <w:sz w:val="24"/>
                                <w:szCs w:val="24"/>
                                <w:lang w:val="en-US"/>
                              </w:rPr>
                            </w:pPr>
                            <w:r w:rsidRPr="003C3F77">
                              <w:rPr>
                                <w:lang w:val="en-US"/>
                              </w:rPr>
                              <w:t>Situational</w:t>
                            </w:r>
                            <w:r w:rsidRPr="003C3F77">
                              <w:rPr>
                                <w:sz w:val="24"/>
                                <w:szCs w:val="24"/>
                                <w:lang w:val="en-US"/>
                              </w:rPr>
                              <w:t xml:space="preserve">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C26FF" id="Flowchart: Alternate Process 3" o:spid="_x0000_s1028" type="#_x0000_t176" style="position:absolute;margin-left:1.75pt;margin-top:6pt;width:112.8pt;height:5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" fillcolor="#5b9bd5 [3204]" strokecolor="#1f4d78 [1604]" strokeweight="1pt">
                <v:textbox>
                  <w:txbxContent>
                    <w:p w:rsidR="003C3F77" w:rsidRPr="003C3F77" w:rsidRDefault="003C3F77" w:rsidP="003C3F77">
                      <w:pPr>
                        <w:jc w:val="center"/>
                        <w:rPr>
                          <w:lang w:val="en-US"/>
                        </w:rPr>
                      </w:pPr>
                      <w:r w:rsidRPr="003C3F77">
                        <w:rPr>
                          <w:lang w:val="en-US"/>
                        </w:rPr>
                        <w:t xml:space="preserve"> 1</w:t>
                      </w:r>
                    </w:p>
                    <w:p w:rsidR="00D42517" w:rsidRPr="003C3F77" w:rsidRDefault="00D42517" w:rsidP="003C3F77">
                      <w:pPr>
                        <w:jc w:val="center"/>
                        <w:rPr>
                          <w:sz w:val="24"/>
                          <w:szCs w:val="24"/>
                          <w:lang w:val="en-US"/>
                        </w:rPr>
                      </w:pPr>
                      <w:r w:rsidRPr="003C3F77">
                        <w:rPr>
                          <w:lang w:val="en-US"/>
                        </w:rPr>
                        <w:t>Situational</w:t>
                      </w:r>
                      <w:r w:rsidRPr="003C3F77">
                        <w:rPr>
                          <w:sz w:val="24"/>
                          <w:szCs w:val="24"/>
                          <w:lang w:val="en-US"/>
                        </w:rPr>
                        <w:t xml:space="preserve"> Analysis</w:t>
                      </w:r>
                    </w:p>
                  </w:txbxContent>
                </v:textbox>
              </v:shape>
            </w:pict>
          </mc:Fallback>
        </mc:AlternateContent>
      </w:r>
      <w:r>
        <w:rPr>
          <w:sz w:val="28"/>
          <w:szCs w:val="28"/>
          <w:lang w:val="en-US"/>
        </w:rPr>
        <w:tab/>
      </w:r>
    </w:p>
    <w:p w:rsidR="00D42517" w:rsidRDefault="00D42517" w:rsidP="00C75490">
      <w:pPr>
        <w:tabs>
          <w:tab w:val="left" w:pos="7572"/>
        </w:tabs>
        <w:rPr>
          <w:sz w:val="28"/>
          <w:szCs w:val="28"/>
          <w:lang w:val="en-US"/>
        </w:rPr>
      </w:pPr>
    </w:p>
    <w:p w:rsidR="00EB2C95" w:rsidRDefault="003C3F77" w:rsidP="00C75490">
      <w:pPr>
        <w:tabs>
          <w:tab w:val="left" w:pos="7572"/>
        </w:tabs>
        <w:rPr>
          <w:sz w:val="28"/>
          <w:szCs w:val="28"/>
          <w:lang w:val="en-US"/>
        </w:rPr>
      </w:pPr>
      <w:r>
        <w:rPr>
          <w:noProof/>
          <w:sz w:val="28"/>
          <w:szCs w:val="28"/>
          <w:lang w:eastAsia="bg-BG"/>
        </w:rPr>
        <mc:AlternateContent>
          <mc:Choice Requires="wps">
            <w:drawing>
              <wp:anchor distT="0" distB="0" distL="114300" distR="114300" simplePos="0" relativeHeight="251663360" behindDoc="0" locked="0" layoutInCell="1" allowOverlap="1" wp14:anchorId="053E2F7E" wp14:editId="3DB0B955">
                <wp:simplePos x="0" y="0"/>
                <wp:positionH relativeFrom="margin">
                  <wp:posOffset>838200</wp:posOffset>
                </wp:positionH>
                <wp:positionV relativeFrom="paragraph">
                  <wp:posOffset>494665</wp:posOffset>
                </wp:positionV>
                <wp:extent cx="1432560" cy="655320"/>
                <wp:effectExtent l="0" t="0" r="15240" b="11430"/>
                <wp:wrapNone/>
                <wp:docPr id="5" name="Flowchart: Alternate Process 5"/>
                <wp:cNvGraphicFramePr/>
                <a:graphic xmlns:a="http://schemas.openxmlformats.org/drawingml/2006/main">
                  <a:graphicData uri="http://schemas.microsoft.com/office/word/2010/wordprocessingShape">
                    <wps:wsp>
                      <wps:cNvSpPr/>
                      <wps:spPr>
                        <a:xfrm>
                          <a:off x="0" y="0"/>
                          <a:ext cx="1432560" cy="655320"/>
                        </a:xfrm>
                        <a:prstGeom prst="flowChartAlternateProcess">
                          <a:avLst/>
                        </a:prstGeom>
                        <a:solidFill>
                          <a:srgbClr val="5B9BD5"/>
                        </a:solidFill>
                        <a:ln w="12700" cap="flat" cmpd="sng" algn="ctr">
                          <a:solidFill>
                            <a:srgbClr val="5B9BD5">
                              <a:shade val="50000"/>
                            </a:srgbClr>
                          </a:solidFill>
                          <a:prstDash val="solid"/>
                          <a:miter lim="800000"/>
                        </a:ln>
                        <a:effectLst/>
                      </wps:spPr>
                      <wps:txbx>
                        <w:txbxContent>
                          <w:p w:rsidR="003C3F77" w:rsidRPr="003C3F77" w:rsidRDefault="003C3F77" w:rsidP="003C3F77">
                            <w:pPr>
                              <w:jc w:val="center"/>
                              <w:rPr>
                                <w:color w:val="FFFFFF" w:themeColor="background1"/>
                                <w:sz w:val="24"/>
                                <w:szCs w:val="24"/>
                                <w:lang w:val="en-US"/>
                              </w:rPr>
                            </w:pPr>
                            <w:r w:rsidRPr="003C3F77">
                              <w:rPr>
                                <w:color w:val="FFFFFF" w:themeColor="background1"/>
                                <w:sz w:val="24"/>
                                <w:szCs w:val="24"/>
                                <w:lang w:val="en-US"/>
                              </w:rPr>
                              <w:t>4</w:t>
                            </w:r>
                          </w:p>
                          <w:p w:rsidR="003C3F77" w:rsidRPr="003C3F77" w:rsidRDefault="003C3F77" w:rsidP="003C3F77">
                            <w:pPr>
                              <w:jc w:val="center"/>
                              <w:rPr>
                                <w:color w:val="FFFFFF" w:themeColor="background1"/>
                                <w:sz w:val="24"/>
                                <w:szCs w:val="24"/>
                                <w:lang w:val="en-US"/>
                              </w:rPr>
                            </w:pPr>
                            <w:r w:rsidRPr="003C3F77">
                              <w:rPr>
                                <w:color w:val="FFFFFF" w:themeColor="background1"/>
                                <w:sz w:val="24"/>
                                <w:szCs w:val="24"/>
                                <w:lang w:val="en-US"/>
                              </w:rPr>
                              <w:t>Implementation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3E2F7E" id="Flowchart: Alternate Process 5" o:spid="_x0000_s1029" type="#_x0000_t176" style="position:absolute;margin-left:66pt;margin-top:38.95pt;width:112.8pt;height:51.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" fillcolor="#5b9bd5" strokecolor="#41719c" strokeweight="1pt">
                <v:textbox>
                  <w:txbxContent>
                    <w:p w:rsidR="003C3F77" w:rsidRPr="003C3F77" w:rsidRDefault="003C3F77" w:rsidP="003C3F77">
                      <w:pPr>
                        <w:jc w:val="center"/>
                        <w:rPr>
                          <w:color w:val="FFFFFF" w:themeColor="background1"/>
                          <w:sz w:val="24"/>
                          <w:szCs w:val="24"/>
                          <w:lang w:val="en-US"/>
                        </w:rPr>
                      </w:pPr>
                      <w:r w:rsidRPr="003C3F77">
                        <w:rPr>
                          <w:color w:val="FFFFFF" w:themeColor="background1"/>
                          <w:sz w:val="24"/>
                          <w:szCs w:val="24"/>
                          <w:lang w:val="en-US"/>
                        </w:rPr>
                        <w:t>4</w:t>
                      </w:r>
                    </w:p>
                    <w:p w:rsidR="003C3F77" w:rsidRPr="003C3F77" w:rsidRDefault="003C3F77" w:rsidP="003C3F77">
                      <w:pPr>
                        <w:jc w:val="center"/>
                        <w:rPr>
                          <w:color w:val="FFFFFF" w:themeColor="background1"/>
                          <w:sz w:val="24"/>
                          <w:szCs w:val="24"/>
                          <w:lang w:val="en-US"/>
                        </w:rPr>
                      </w:pPr>
                      <w:r w:rsidRPr="003C3F77">
                        <w:rPr>
                          <w:color w:val="FFFFFF" w:themeColor="background1"/>
                          <w:sz w:val="24"/>
                          <w:szCs w:val="24"/>
                          <w:lang w:val="en-US"/>
                        </w:rPr>
                        <w:t>Implementation</w:t>
                      </w:r>
                    </w:p>
                  </w:txbxContent>
                </v:textbox>
                <w10:wrap anchorx="margin"/>
              </v:shape>
            </w:pict>
          </mc:Fallback>
        </mc:AlternateContent>
      </w:r>
      <w:r>
        <w:rPr>
          <w:noProof/>
          <w:sz w:val="28"/>
          <w:szCs w:val="28"/>
          <w:lang w:eastAsia="bg-BG"/>
        </w:rPr>
        <mc:AlternateContent>
          <mc:Choice Requires="wps">
            <w:drawing>
              <wp:anchor distT="0" distB="0" distL="114300" distR="114300" simplePos="0" relativeHeight="251665408" behindDoc="0" locked="0" layoutInCell="1" allowOverlap="1" wp14:anchorId="76040241" wp14:editId="12D7780B">
                <wp:simplePos x="0" y="0"/>
                <wp:positionH relativeFrom="column">
                  <wp:posOffset>2674620</wp:posOffset>
                </wp:positionH>
                <wp:positionV relativeFrom="paragraph">
                  <wp:posOffset>509905</wp:posOffset>
                </wp:positionV>
                <wp:extent cx="1432560" cy="655320"/>
                <wp:effectExtent l="0" t="0" r="15240" b="11430"/>
                <wp:wrapNone/>
                <wp:docPr id="6" name="Flowchart: Alternate Process 6"/>
                <wp:cNvGraphicFramePr/>
                <a:graphic xmlns:a="http://schemas.openxmlformats.org/drawingml/2006/main">
                  <a:graphicData uri="http://schemas.microsoft.com/office/word/2010/wordprocessingShape">
                    <wps:wsp>
                      <wps:cNvSpPr/>
                      <wps:spPr>
                        <a:xfrm>
                          <a:off x="0" y="0"/>
                          <a:ext cx="1432560" cy="655320"/>
                        </a:xfrm>
                        <a:prstGeom prst="flowChartAlternateProcess">
                          <a:avLst/>
                        </a:prstGeom>
                        <a:solidFill>
                          <a:srgbClr val="5B9BD5"/>
                        </a:solidFill>
                        <a:ln w="12700" cap="flat" cmpd="sng" algn="ctr">
                          <a:solidFill>
                            <a:srgbClr val="5B9BD5">
                              <a:shade val="50000"/>
                            </a:srgbClr>
                          </a:solidFill>
                          <a:prstDash val="solid"/>
                          <a:miter lim="800000"/>
                        </a:ln>
                        <a:effectLst/>
                      </wps:spPr>
                      <wps:txbx>
                        <w:txbxContent>
                          <w:p w:rsidR="003C3F77" w:rsidRPr="003C3F77" w:rsidRDefault="003C3F77" w:rsidP="003C3F77">
                            <w:pPr>
                              <w:jc w:val="center"/>
                              <w:rPr>
                                <w:color w:val="FFFFFF" w:themeColor="background1"/>
                                <w:sz w:val="24"/>
                                <w:szCs w:val="24"/>
                                <w:lang w:val="en-US"/>
                              </w:rPr>
                            </w:pPr>
                            <w:r w:rsidRPr="003C3F77">
                              <w:rPr>
                                <w:color w:val="FFFFFF" w:themeColor="background1"/>
                                <w:sz w:val="24"/>
                                <w:szCs w:val="24"/>
                                <w:lang w:val="en-US"/>
                              </w:rPr>
                              <w:t xml:space="preserve"> 5</w:t>
                            </w:r>
                          </w:p>
                          <w:p w:rsidR="003C3F77" w:rsidRPr="003C3F77" w:rsidRDefault="003C3F77" w:rsidP="003C3F77">
                            <w:pPr>
                              <w:jc w:val="center"/>
                              <w:rPr>
                                <w:color w:val="FFFFFF" w:themeColor="background1"/>
                                <w:sz w:val="24"/>
                                <w:szCs w:val="24"/>
                                <w:lang w:val="en-US"/>
                              </w:rPr>
                            </w:pPr>
                            <w:r w:rsidRPr="003C3F77">
                              <w:rPr>
                                <w:color w:val="FFFFFF" w:themeColor="background1"/>
                                <w:sz w:val="24"/>
                                <w:szCs w:val="24"/>
                                <w:lang w:val="en-US"/>
                              </w:rPr>
                              <w:t>Control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040241" id="Flowchart: Alternate Process 6" o:spid="_x0000_s1030" type="#_x0000_t176" style="position:absolute;margin-left:210.6pt;margin-top:40.15pt;width:112.8pt;height:5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" fillcolor="#5b9bd5" strokecolor="#41719c" strokeweight="1pt">
                <v:textbox>
                  <w:txbxContent>
                    <w:p w:rsidR="003C3F77" w:rsidRPr="003C3F77" w:rsidRDefault="003C3F77" w:rsidP="003C3F77">
                      <w:pPr>
                        <w:jc w:val="center"/>
                        <w:rPr>
                          <w:color w:val="FFFFFF" w:themeColor="background1"/>
                          <w:sz w:val="24"/>
                          <w:szCs w:val="24"/>
                          <w:lang w:val="en-US"/>
                        </w:rPr>
                      </w:pPr>
                      <w:r w:rsidRPr="003C3F77">
                        <w:rPr>
                          <w:color w:val="FFFFFF" w:themeColor="background1"/>
                          <w:sz w:val="24"/>
                          <w:szCs w:val="24"/>
                          <w:lang w:val="en-US"/>
                        </w:rPr>
                        <w:t xml:space="preserve"> 5</w:t>
                      </w:r>
                    </w:p>
                    <w:p w:rsidR="003C3F77" w:rsidRPr="003C3F77" w:rsidRDefault="003C3F77" w:rsidP="003C3F77">
                      <w:pPr>
                        <w:jc w:val="center"/>
                        <w:rPr>
                          <w:color w:val="FFFFFF" w:themeColor="background1"/>
                          <w:sz w:val="24"/>
                          <w:szCs w:val="24"/>
                          <w:lang w:val="en-US"/>
                        </w:rPr>
                      </w:pPr>
                      <w:r w:rsidRPr="003C3F77">
                        <w:rPr>
                          <w:color w:val="FFFFFF" w:themeColor="background1"/>
                          <w:sz w:val="24"/>
                          <w:szCs w:val="24"/>
                          <w:lang w:val="en-US"/>
                        </w:rPr>
                        <w:t>Control</w:t>
                      </w:r>
                    </w:p>
                  </w:txbxContent>
                </v:textbox>
              </v:shape>
            </w:pict>
          </mc:Fallback>
        </mc:AlternateContent>
      </w:r>
    </w:p>
    <w:p w:rsidR="00EB2C95" w:rsidRPr="00EB2C95" w:rsidRDefault="00EB2C95" w:rsidP="00EB2C95">
      <w:pPr>
        <w:rPr>
          <w:sz w:val="28"/>
          <w:szCs w:val="28"/>
          <w:lang w:val="en-US"/>
        </w:rPr>
      </w:pPr>
    </w:p>
    <w:p w:rsidR="00EB2C95" w:rsidRDefault="00EB2C95" w:rsidP="00EB2C95">
      <w:pPr>
        <w:rPr>
          <w:sz w:val="28"/>
          <w:szCs w:val="28"/>
          <w:lang w:val="en-US"/>
        </w:rPr>
      </w:pPr>
    </w:p>
    <w:p w:rsidR="00D42517" w:rsidRDefault="00EB2C95" w:rsidP="00EB2C95">
      <w:pPr>
        <w:tabs>
          <w:tab w:val="left" w:pos="6852"/>
        </w:tabs>
        <w:rPr>
          <w:sz w:val="28"/>
          <w:szCs w:val="28"/>
          <w:lang w:val="en-US"/>
        </w:rPr>
      </w:pPr>
      <w:r>
        <w:rPr>
          <w:sz w:val="28"/>
          <w:szCs w:val="28"/>
          <w:lang w:val="en-US"/>
        </w:rPr>
        <w:tab/>
      </w:r>
    </w:p>
    <w:p w:rsidR="00EB2C95" w:rsidRPr="00F2336D" w:rsidRDefault="00EB2C95" w:rsidP="00EB2C95">
      <w:pPr>
        <w:tabs>
          <w:tab w:val="left" w:pos="6852"/>
        </w:tabs>
        <w:rPr>
          <w:sz w:val="24"/>
          <w:szCs w:val="24"/>
          <w:lang w:val="en-US"/>
        </w:rPr>
      </w:pPr>
    </w:p>
    <w:p w:rsidR="00F2336D" w:rsidRPr="00F2336D" w:rsidRDefault="00F2336D" w:rsidP="00EB2C95">
      <w:pPr>
        <w:tabs>
          <w:tab w:val="left" w:pos="6852"/>
        </w:tabs>
        <w:rPr>
          <w:sz w:val="24"/>
          <w:szCs w:val="24"/>
          <w:lang w:val="en-US"/>
        </w:rPr>
      </w:pPr>
      <w:r w:rsidRPr="00F2336D">
        <w:rPr>
          <w:b/>
          <w:sz w:val="24"/>
          <w:szCs w:val="24"/>
          <w:lang w:val="en-US"/>
        </w:rPr>
        <w:t>Situational analysis</w:t>
      </w:r>
      <w:r w:rsidRPr="00F2336D">
        <w:rPr>
          <w:sz w:val="24"/>
          <w:szCs w:val="24"/>
          <w:lang w:val="en-US"/>
        </w:rPr>
        <w:t xml:space="preserve"> is a foundation of a marketing plan. It's one in all the foremost used methods for collecting and analyzing marketing information. It includes a radical examination of external and internal factors, which affect the business. </w:t>
      </w:r>
      <w:r w:rsidRPr="00F2336D">
        <w:rPr>
          <w:b/>
          <w:sz w:val="24"/>
          <w:szCs w:val="24"/>
          <w:lang w:val="en-US"/>
        </w:rPr>
        <w:t>Objectives</w:t>
      </w:r>
      <w:r w:rsidRPr="00F2336D">
        <w:rPr>
          <w:sz w:val="24"/>
          <w:szCs w:val="24"/>
          <w:lang w:val="en-US"/>
        </w:rPr>
        <w:t xml:space="preserve"> are specific result that a corporation aims to realize within a time-frame and with available assets. </w:t>
      </w:r>
      <w:r w:rsidRPr="00F2336D">
        <w:rPr>
          <w:b/>
          <w:sz w:val="24"/>
          <w:szCs w:val="24"/>
          <w:lang w:val="en-US"/>
        </w:rPr>
        <w:t>Strategy</w:t>
      </w:r>
      <w:r w:rsidRPr="00F2336D">
        <w:rPr>
          <w:sz w:val="24"/>
          <w:szCs w:val="24"/>
          <w:lang w:val="en-US"/>
        </w:rPr>
        <w:t xml:space="preserve"> of the corporate is that the main plan intended to attain its goal for an extended period of time. </w:t>
      </w:r>
      <w:r w:rsidRPr="00F2336D">
        <w:rPr>
          <w:b/>
          <w:sz w:val="24"/>
          <w:szCs w:val="24"/>
          <w:lang w:val="en-US"/>
        </w:rPr>
        <w:t xml:space="preserve">Implementation </w:t>
      </w:r>
      <w:r w:rsidRPr="00F2336D">
        <w:rPr>
          <w:sz w:val="24"/>
          <w:szCs w:val="24"/>
          <w:lang w:val="en-US"/>
        </w:rPr>
        <w:t xml:space="preserve">is that the process of placing a decision and delivering a plan to completion (Kotler 1997). </w:t>
      </w:r>
      <w:r w:rsidRPr="00F2336D">
        <w:rPr>
          <w:b/>
          <w:sz w:val="24"/>
          <w:szCs w:val="24"/>
          <w:lang w:val="en-US"/>
        </w:rPr>
        <w:t>Control</w:t>
      </w:r>
      <w:r w:rsidRPr="00F2336D">
        <w:rPr>
          <w:sz w:val="24"/>
          <w:szCs w:val="24"/>
          <w:lang w:val="en-US"/>
        </w:rPr>
        <w:t xml:space="preserve"> is that the set of practices and procedures, which monitor and regulate company’s marketing activities in achieving their main strategies.</w:t>
      </w:r>
    </w:p>
    <w:p w:rsidR="006F1182" w:rsidRPr="001D00CD" w:rsidRDefault="006F1182" w:rsidP="00EB2C95">
      <w:pPr>
        <w:tabs>
          <w:tab w:val="left" w:pos="6852"/>
        </w:tabs>
        <w:rPr>
          <w:sz w:val="28"/>
          <w:szCs w:val="28"/>
          <w:u w:val="single"/>
          <w:lang w:val="en-US"/>
        </w:rPr>
      </w:pPr>
      <w:r w:rsidRPr="001D00CD">
        <w:rPr>
          <w:sz w:val="28"/>
          <w:szCs w:val="28"/>
          <w:u w:val="single"/>
          <w:lang w:val="en-US"/>
        </w:rPr>
        <w:t>Macro Environment – PESTEL analysis</w:t>
      </w:r>
    </w:p>
    <w:p w:rsidR="0093526F" w:rsidRPr="0093526F" w:rsidRDefault="0093526F" w:rsidP="00EB2C95">
      <w:pPr>
        <w:tabs>
          <w:tab w:val="left" w:pos="6852"/>
        </w:tabs>
        <w:rPr>
          <w:sz w:val="24"/>
          <w:szCs w:val="24"/>
          <w:lang w:val="en-US"/>
        </w:rPr>
      </w:pPr>
      <w:r w:rsidRPr="0093526F">
        <w:rPr>
          <w:sz w:val="24"/>
          <w:szCs w:val="24"/>
          <w:lang w:val="en-US"/>
        </w:rPr>
        <w:lastRenderedPageBreak/>
        <w:t xml:space="preserve">The PESTEL analysis of Dell Technologies researches the numerous regulations they have to abide by, in addition as economic inflation, consumer opinion, and think about the incessant technological innovations in the industry (PEST Analysis of Dell Technologies, </w:t>
      </w:r>
      <w:proofErr w:type="spellStart"/>
      <w:r w:rsidRPr="0093526F">
        <w:rPr>
          <w:sz w:val="24"/>
          <w:szCs w:val="24"/>
          <w:lang w:val="en-US"/>
        </w:rPr>
        <w:t>Kiesha</w:t>
      </w:r>
      <w:proofErr w:type="spellEnd"/>
      <w:r w:rsidRPr="0093526F">
        <w:rPr>
          <w:sz w:val="24"/>
          <w:szCs w:val="24"/>
          <w:lang w:val="en-US"/>
        </w:rPr>
        <w:t xml:space="preserve"> </w:t>
      </w:r>
      <w:proofErr w:type="spellStart"/>
      <w:r w:rsidRPr="0093526F">
        <w:rPr>
          <w:sz w:val="24"/>
          <w:szCs w:val="24"/>
          <w:lang w:val="en-US"/>
        </w:rPr>
        <w:t>Frue</w:t>
      </w:r>
      <w:proofErr w:type="spellEnd"/>
      <w:r w:rsidRPr="0093526F">
        <w:rPr>
          <w:sz w:val="24"/>
          <w:szCs w:val="24"/>
          <w:lang w:val="en-US"/>
        </w:rPr>
        <w:t xml:space="preserve"> May 9, 2018). The microenvironment represents external factors, affecting the business activities like market structure, market trends, competition, clients and suppliers. (Pestle Analysis. (2013). Understanding PEST Analysis with Definitions and Examples)</w:t>
      </w:r>
    </w:p>
    <w:p w:rsidR="004F7BD2" w:rsidRDefault="002E53E4" w:rsidP="002E53E4">
      <w:pPr>
        <w:tabs>
          <w:tab w:val="left" w:pos="6852"/>
        </w:tabs>
        <w:jc w:val="center"/>
        <w:rPr>
          <w:sz w:val="28"/>
          <w:szCs w:val="28"/>
          <w:lang w:val="en-US"/>
        </w:rPr>
      </w:pPr>
      <w:r>
        <w:rPr>
          <w:noProof/>
          <w:sz w:val="28"/>
          <w:szCs w:val="28"/>
          <w:lang w:eastAsia="bg-BG"/>
        </w:rPr>
        <w:drawing>
          <wp:inline distT="0" distB="0" distL="0" distR="0" wp14:anchorId="2B049053" wp14:editId="692195CB">
            <wp:extent cx="4177641" cy="408876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icro-and-macro-environmental-forces-Blythe-2005.ppm"/>
                    <pic:cNvPicPr/>
                  </pic:nvPicPr>
                  <pic:blipFill>
                    <a:blip r:embed="rId9">
                      <a:extLst>
                        <a:ext uri="{28A0092B-C50C-407E-A947-70E740481C1C}">
                          <a14:useLocalDpi xmlns:a14="http://schemas.microsoft.com/office/drawing/2010/main" val="0"/>
                        </a:ext>
                      </a:extLst>
                    </a:blip>
                    <a:stretch>
                      <a:fillRect/>
                    </a:stretch>
                  </pic:blipFill>
                  <pic:spPr>
                    <a:xfrm>
                      <a:off x="0" y="0"/>
                      <a:ext cx="4190040" cy="4100900"/>
                    </a:xfrm>
                    <a:prstGeom prst="rect">
                      <a:avLst/>
                    </a:prstGeom>
                  </pic:spPr>
                </pic:pic>
              </a:graphicData>
            </a:graphic>
          </wp:inline>
        </w:drawing>
      </w:r>
    </w:p>
    <w:p w:rsidR="002E53E4" w:rsidRPr="0093526F" w:rsidRDefault="009A2121" w:rsidP="0093526F">
      <w:pPr>
        <w:tabs>
          <w:tab w:val="left" w:pos="6852"/>
        </w:tabs>
        <w:jc w:val="center"/>
        <w:rPr>
          <w:sz w:val="24"/>
          <w:szCs w:val="24"/>
          <w:lang w:val="en-US"/>
        </w:rPr>
      </w:pPr>
      <w:r w:rsidRPr="0093526F">
        <w:rPr>
          <w:sz w:val="24"/>
          <w:szCs w:val="24"/>
          <w:lang w:val="en-US"/>
        </w:rPr>
        <w:t>Source:</w:t>
      </w:r>
      <w:r w:rsidR="004F7BD2" w:rsidRPr="0093526F">
        <w:rPr>
          <w:sz w:val="24"/>
          <w:szCs w:val="24"/>
          <w:lang w:val="en-US"/>
        </w:rPr>
        <w:t xml:space="preserve"> Micro-and macro-environmental forces (Blythe, 2005)</w:t>
      </w:r>
    </w:p>
    <w:p w:rsidR="00343D0C" w:rsidRPr="00343D0C" w:rsidRDefault="00343D0C" w:rsidP="00343D0C">
      <w:pPr>
        <w:tabs>
          <w:tab w:val="left" w:pos="6852"/>
        </w:tabs>
        <w:rPr>
          <w:i/>
          <w:sz w:val="24"/>
          <w:szCs w:val="24"/>
          <w:lang w:val="en-US"/>
        </w:rPr>
      </w:pPr>
      <w:r w:rsidRPr="00343D0C">
        <w:rPr>
          <w:i/>
          <w:sz w:val="24"/>
          <w:szCs w:val="24"/>
          <w:lang w:val="en-US"/>
        </w:rPr>
        <w:t>Political</w:t>
      </w:r>
    </w:p>
    <w:p w:rsidR="00343D0C" w:rsidRPr="00343D0C" w:rsidRDefault="00343D0C" w:rsidP="00343D0C">
      <w:pPr>
        <w:tabs>
          <w:tab w:val="left" w:pos="6852"/>
        </w:tabs>
        <w:rPr>
          <w:sz w:val="24"/>
          <w:szCs w:val="24"/>
          <w:lang w:val="en-US"/>
        </w:rPr>
      </w:pPr>
      <w:r w:rsidRPr="00343D0C">
        <w:rPr>
          <w:sz w:val="24"/>
          <w:szCs w:val="24"/>
          <w:lang w:val="en-US"/>
        </w:rPr>
        <w:t>Political factors include government regulations and legal policies, dictating the conditions under which companies must operate. Dell should face irrefutable restrictions, while make business.</w:t>
      </w:r>
    </w:p>
    <w:p w:rsidR="00343D0C" w:rsidRPr="00343D0C" w:rsidRDefault="00343D0C" w:rsidP="00343D0C">
      <w:pPr>
        <w:tabs>
          <w:tab w:val="left" w:pos="6852"/>
        </w:tabs>
        <w:rPr>
          <w:sz w:val="24"/>
          <w:szCs w:val="24"/>
          <w:lang w:val="en-US"/>
        </w:rPr>
      </w:pPr>
      <w:r w:rsidRPr="00343D0C">
        <w:rPr>
          <w:sz w:val="24"/>
          <w:szCs w:val="24"/>
          <w:lang w:val="en-US"/>
        </w:rPr>
        <w:t>One of the regulations that Dell should follow is Waste from Electrical and equipment (WEEE) laws, comes from United States Congress. It aims to scale back waste from electrical equipment and to boost the environmental friendly (</w:t>
      </w:r>
      <w:proofErr w:type="spellStart"/>
      <w:proofErr w:type="gramStart"/>
      <w:r w:rsidRPr="00343D0C">
        <w:rPr>
          <w:sz w:val="24"/>
          <w:szCs w:val="24"/>
          <w:lang w:val="en-US"/>
        </w:rPr>
        <w:t>A.Oreskovic</w:t>
      </w:r>
      <w:proofErr w:type="spellEnd"/>
      <w:proofErr w:type="gramEnd"/>
      <w:r w:rsidRPr="00343D0C">
        <w:rPr>
          <w:sz w:val="24"/>
          <w:szCs w:val="24"/>
          <w:lang w:val="en-US"/>
        </w:rPr>
        <w:t>, 2010).  During 2009, Dell banned the export of most of electronic waste, such as: chemical formations (Dell, 2010). Dell is operating globally and that’s why political forces and stability are favorable.</w:t>
      </w:r>
    </w:p>
    <w:p w:rsidR="00343D0C" w:rsidRPr="00343D0C" w:rsidRDefault="00343D0C" w:rsidP="00343D0C">
      <w:pPr>
        <w:tabs>
          <w:tab w:val="left" w:pos="6852"/>
        </w:tabs>
        <w:rPr>
          <w:i/>
          <w:sz w:val="24"/>
          <w:szCs w:val="24"/>
          <w:lang w:val="en-US"/>
        </w:rPr>
      </w:pPr>
      <w:r w:rsidRPr="00343D0C">
        <w:rPr>
          <w:i/>
          <w:sz w:val="24"/>
          <w:szCs w:val="24"/>
          <w:lang w:val="en-US"/>
        </w:rPr>
        <w:t>Economic</w:t>
      </w:r>
    </w:p>
    <w:p w:rsidR="00343D0C" w:rsidRPr="00343D0C" w:rsidRDefault="00343D0C" w:rsidP="00343D0C">
      <w:pPr>
        <w:tabs>
          <w:tab w:val="left" w:pos="6852"/>
        </w:tabs>
        <w:rPr>
          <w:sz w:val="24"/>
          <w:szCs w:val="24"/>
          <w:lang w:val="en-US"/>
        </w:rPr>
      </w:pPr>
      <w:r w:rsidRPr="00343D0C">
        <w:rPr>
          <w:sz w:val="24"/>
          <w:szCs w:val="24"/>
          <w:lang w:val="en-US"/>
        </w:rPr>
        <w:t>Economic stability is very important for world business growth. Every change in currency rate, for instance, might affect the ultimate price of Dell products. That’s why economic analysis is favorable.</w:t>
      </w:r>
    </w:p>
    <w:p w:rsidR="00343D0C" w:rsidRPr="00343D0C" w:rsidRDefault="00343D0C" w:rsidP="00343D0C">
      <w:pPr>
        <w:tabs>
          <w:tab w:val="left" w:pos="6852"/>
        </w:tabs>
        <w:rPr>
          <w:i/>
          <w:sz w:val="24"/>
          <w:szCs w:val="24"/>
          <w:lang w:val="en-US"/>
        </w:rPr>
      </w:pPr>
      <w:r w:rsidRPr="00343D0C">
        <w:rPr>
          <w:i/>
          <w:sz w:val="24"/>
          <w:szCs w:val="24"/>
          <w:lang w:val="en-US"/>
        </w:rPr>
        <w:lastRenderedPageBreak/>
        <w:t>Social</w:t>
      </w:r>
    </w:p>
    <w:p w:rsidR="00343D0C" w:rsidRPr="00343D0C" w:rsidRDefault="00343D0C" w:rsidP="00343D0C">
      <w:pPr>
        <w:tabs>
          <w:tab w:val="left" w:pos="6852"/>
        </w:tabs>
        <w:rPr>
          <w:sz w:val="24"/>
          <w:szCs w:val="24"/>
          <w:lang w:val="en-US"/>
        </w:rPr>
      </w:pPr>
      <w:r w:rsidRPr="00343D0C">
        <w:rPr>
          <w:sz w:val="24"/>
          <w:szCs w:val="24"/>
          <w:lang w:val="en-US"/>
        </w:rPr>
        <w:t>Socio-cultural factors are playing a significant role within the area of selling. Dell runs the business across a lot of countries. Culture is different in every region and that’s why Dell has to modify their business and strategies to outfit current markets and cultures. Nowadays, culture and the people are one of the most important factors in the technology world. That’s why this force is extremely favorable.</w:t>
      </w:r>
    </w:p>
    <w:p w:rsidR="00343D0C" w:rsidRPr="00343D0C" w:rsidRDefault="00343D0C" w:rsidP="00343D0C">
      <w:pPr>
        <w:tabs>
          <w:tab w:val="left" w:pos="6852"/>
        </w:tabs>
        <w:rPr>
          <w:i/>
          <w:sz w:val="24"/>
          <w:szCs w:val="24"/>
          <w:lang w:val="en-US"/>
        </w:rPr>
      </w:pPr>
      <w:r w:rsidRPr="00343D0C">
        <w:rPr>
          <w:i/>
          <w:sz w:val="24"/>
          <w:szCs w:val="24"/>
          <w:lang w:val="en-US"/>
        </w:rPr>
        <w:t>Technological</w:t>
      </w:r>
    </w:p>
    <w:p w:rsidR="00343D0C" w:rsidRPr="00343D0C" w:rsidRDefault="00343D0C" w:rsidP="00343D0C">
      <w:pPr>
        <w:tabs>
          <w:tab w:val="left" w:pos="6852"/>
        </w:tabs>
        <w:rPr>
          <w:sz w:val="24"/>
          <w:szCs w:val="24"/>
          <w:lang w:val="en-US"/>
        </w:rPr>
      </w:pPr>
      <w:r w:rsidRPr="00343D0C">
        <w:rPr>
          <w:sz w:val="24"/>
          <w:szCs w:val="24"/>
          <w:lang w:val="en-US"/>
        </w:rPr>
        <w:t xml:space="preserve">Technological force from PESTEL Analysis of Dell is favorable, because the company’s investments reached 4.4 Billion dollars in 2018 for brand new range of </w:t>
      </w:r>
      <w:proofErr w:type="gramStart"/>
      <w:r w:rsidRPr="00343D0C">
        <w:rPr>
          <w:sz w:val="24"/>
          <w:szCs w:val="24"/>
          <w:lang w:val="en-US"/>
        </w:rPr>
        <w:t>products.(</w:t>
      </w:r>
      <w:proofErr w:type="gramEnd"/>
      <w:r w:rsidRPr="00343D0C">
        <w:rPr>
          <w:sz w:val="24"/>
          <w:szCs w:val="24"/>
          <w:lang w:val="en-US"/>
        </w:rPr>
        <w:t xml:space="preserve">Dell strategic Analysis,2018). The technological part covers the institutions and activities, which implied developing more knowledge into products, processes and materials. In computer industry, low cost leadership will be achieved by technological improvements and significant distinction to the corporation. The company’s website is able to reach 25 million visits in different regions in total. (Dell annual report). </w:t>
      </w:r>
    </w:p>
    <w:p w:rsidR="00343D0C" w:rsidRPr="00343D0C" w:rsidRDefault="00343D0C" w:rsidP="00343D0C">
      <w:pPr>
        <w:tabs>
          <w:tab w:val="left" w:pos="6852"/>
        </w:tabs>
        <w:rPr>
          <w:i/>
          <w:sz w:val="24"/>
          <w:szCs w:val="24"/>
          <w:lang w:val="en-US"/>
        </w:rPr>
      </w:pPr>
      <w:r w:rsidRPr="00343D0C">
        <w:rPr>
          <w:i/>
          <w:sz w:val="24"/>
          <w:szCs w:val="24"/>
          <w:lang w:val="en-US"/>
        </w:rPr>
        <w:t>Environmental</w:t>
      </w:r>
    </w:p>
    <w:p w:rsidR="00343D0C" w:rsidRPr="00343D0C" w:rsidRDefault="00343D0C" w:rsidP="00343D0C">
      <w:pPr>
        <w:tabs>
          <w:tab w:val="left" w:pos="6852"/>
        </w:tabs>
        <w:rPr>
          <w:sz w:val="24"/>
          <w:szCs w:val="24"/>
          <w:lang w:val="en-US"/>
        </w:rPr>
      </w:pPr>
      <w:r w:rsidRPr="00343D0C">
        <w:rPr>
          <w:sz w:val="24"/>
          <w:szCs w:val="24"/>
          <w:lang w:val="en-US"/>
        </w:rPr>
        <w:t xml:space="preserve">Environmental factors have also big importance recently. Dell invested in environmental issues in couple of </w:t>
      </w:r>
      <w:proofErr w:type="gramStart"/>
      <w:r w:rsidRPr="00343D0C">
        <w:rPr>
          <w:sz w:val="24"/>
          <w:szCs w:val="24"/>
          <w:lang w:val="en-US"/>
        </w:rPr>
        <w:t>regions ,</w:t>
      </w:r>
      <w:proofErr w:type="gramEnd"/>
      <w:r w:rsidRPr="00343D0C">
        <w:rPr>
          <w:sz w:val="24"/>
          <w:szCs w:val="24"/>
          <w:lang w:val="en-US"/>
        </w:rPr>
        <w:t xml:space="preserve"> such as green packaging, renewable energy and cost-effective energy producing. That approach contributes better social position, higher trust and user’s loyalty. Governments and legal agencies round the world are always inspiring businesses to fund within the environment, that’s why this force is favorable. (Dell Strategic Analysis,2018)</w:t>
      </w:r>
    </w:p>
    <w:p w:rsidR="00343D0C" w:rsidRPr="00343D0C" w:rsidRDefault="00343D0C" w:rsidP="00343D0C">
      <w:pPr>
        <w:tabs>
          <w:tab w:val="left" w:pos="6852"/>
        </w:tabs>
        <w:rPr>
          <w:i/>
          <w:sz w:val="24"/>
          <w:szCs w:val="24"/>
          <w:lang w:val="en-US"/>
        </w:rPr>
      </w:pPr>
      <w:r w:rsidRPr="00343D0C">
        <w:rPr>
          <w:i/>
          <w:sz w:val="24"/>
          <w:szCs w:val="24"/>
          <w:lang w:val="en-US"/>
        </w:rPr>
        <w:t>Legal</w:t>
      </w:r>
    </w:p>
    <w:p w:rsidR="00AB42E0" w:rsidRDefault="00343D0C" w:rsidP="00343D0C">
      <w:pPr>
        <w:tabs>
          <w:tab w:val="left" w:pos="6852"/>
        </w:tabs>
        <w:rPr>
          <w:sz w:val="24"/>
          <w:szCs w:val="24"/>
          <w:lang w:val="en-US"/>
        </w:rPr>
      </w:pPr>
      <w:r w:rsidRPr="00343D0C">
        <w:rPr>
          <w:sz w:val="24"/>
          <w:szCs w:val="24"/>
          <w:lang w:val="en-US"/>
        </w:rPr>
        <w:t>Governments and legal agencies round the world have tightened their grip on businesses. Substantial worldwide businesses and technological giants, as Dell, have always perceived force in legal and financial aspect. Dell’s representation in this area remains reputable and uncontaminated, because company concentrates in compliance. This mean the legal force is unfavorable. (Dell strategic analysis 2018)</w:t>
      </w:r>
    </w:p>
    <w:p w:rsidR="003A22B3" w:rsidRDefault="003A22B3" w:rsidP="00343D0C">
      <w:pPr>
        <w:tabs>
          <w:tab w:val="left" w:pos="6852"/>
        </w:tabs>
        <w:rPr>
          <w:b/>
          <w:sz w:val="24"/>
          <w:szCs w:val="24"/>
          <w:lang w:val="en-US"/>
        </w:rPr>
      </w:pPr>
    </w:p>
    <w:p w:rsidR="003A22B3" w:rsidRPr="00343D0C" w:rsidRDefault="003A22B3" w:rsidP="00343D0C">
      <w:pPr>
        <w:tabs>
          <w:tab w:val="left" w:pos="6852"/>
        </w:tabs>
        <w:rPr>
          <w:sz w:val="24"/>
          <w:szCs w:val="24"/>
          <w:lang w:val="en-US"/>
        </w:rPr>
      </w:pPr>
      <w:r w:rsidRPr="001D00CD">
        <w:rPr>
          <w:sz w:val="28"/>
          <w:szCs w:val="28"/>
          <w:u w:val="single"/>
          <w:lang w:val="en-US"/>
        </w:rPr>
        <w:t>SWOT Analysis</w:t>
      </w:r>
      <w:r w:rsidRPr="003A22B3">
        <w:rPr>
          <w:sz w:val="24"/>
          <w:szCs w:val="24"/>
          <w:lang w:val="en-US"/>
        </w:rPr>
        <w:t xml:space="preserve"> is </w:t>
      </w:r>
      <w:r>
        <w:rPr>
          <w:sz w:val="24"/>
          <w:szCs w:val="24"/>
          <w:lang w:val="en-US"/>
        </w:rPr>
        <w:t xml:space="preserve">a </w:t>
      </w:r>
      <w:r w:rsidRPr="003A22B3">
        <w:rPr>
          <w:sz w:val="24"/>
          <w:szCs w:val="24"/>
          <w:lang w:val="en-US"/>
        </w:rPr>
        <w:t>different type of technique to inspect organizational internal and external environment. This analysis presents the interior strengths and weaknesses of the business and its external opportunities and threats.</w:t>
      </w:r>
    </w:p>
    <w:p w:rsidR="00236A48" w:rsidRDefault="00236A48" w:rsidP="00236A48">
      <w:pPr>
        <w:tabs>
          <w:tab w:val="left" w:pos="6852"/>
        </w:tabs>
        <w:jc w:val="center"/>
        <w:rPr>
          <w:sz w:val="28"/>
          <w:szCs w:val="28"/>
          <w:lang w:val="en-US"/>
        </w:rPr>
      </w:pPr>
      <w:r>
        <w:rPr>
          <w:noProof/>
          <w:sz w:val="28"/>
          <w:szCs w:val="28"/>
          <w:lang w:eastAsia="bg-BG"/>
        </w:rPr>
        <w:lastRenderedPageBreak/>
        <w:drawing>
          <wp:inline distT="0" distB="0" distL="0" distR="0" wp14:anchorId="294EE84B" wp14:editId="53323C64">
            <wp:extent cx="3971925" cy="40386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_OGRnh52ge6rkMAt2Po-w3Q.png"/>
                    <pic:cNvPicPr/>
                  </pic:nvPicPr>
                  <pic:blipFill>
                    <a:blip r:embed="rId10">
                      <a:extLst>
                        <a:ext uri="{28A0092B-C50C-407E-A947-70E740481C1C}">
                          <a14:useLocalDpi xmlns:a14="http://schemas.microsoft.com/office/drawing/2010/main" val="0"/>
                        </a:ext>
                      </a:extLst>
                    </a:blip>
                    <a:stretch>
                      <a:fillRect/>
                    </a:stretch>
                  </pic:blipFill>
                  <pic:spPr>
                    <a:xfrm>
                      <a:off x="0" y="0"/>
                      <a:ext cx="3971925" cy="4038600"/>
                    </a:xfrm>
                    <a:prstGeom prst="rect">
                      <a:avLst/>
                    </a:prstGeom>
                  </pic:spPr>
                </pic:pic>
              </a:graphicData>
            </a:graphic>
          </wp:inline>
        </w:drawing>
      </w:r>
    </w:p>
    <w:p w:rsidR="00FA53E9" w:rsidRPr="00E25659" w:rsidRDefault="00236A48" w:rsidP="00E25659">
      <w:pPr>
        <w:tabs>
          <w:tab w:val="left" w:pos="2352"/>
        </w:tabs>
        <w:jc w:val="center"/>
        <w:rPr>
          <w:sz w:val="24"/>
          <w:szCs w:val="24"/>
          <w:lang w:val="en-US"/>
        </w:rPr>
      </w:pPr>
      <w:r w:rsidRPr="00E25659">
        <w:rPr>
          <w:sz w:val="24"/>
          <w:szCs w:val="24"/>
          <w:lang w:val="en-US"/>
        </w:rPr>
        <w:t>Source: Strategic Planning to Actionable Items: From SWOT to TOWS Analysis</w:t>
      </w:r>
    </w:p>
    <w:p w:rsidR="004A4E2B" w:rsidRPr="003A22B3" w:rsidRDefault="004A4E2B" w:rsidP="00236A48">
      <w:pPr>
        <w:tabs>
          <w:tab w:val="left" w:pos="2352"/>
        </w:tabs>
        <w:rPr>
          <w:i/>
          <w:sz w:val="24"/>
          <w:szCs w:val="24"/>
          <w:lang w:val="en-US"/>
        </w:rPr>
      </w:pPr>
      <w:r w:rsidRPr="003A22B3">
        <w:rPr>
          <w:i/>
          <w:sz w:val="24"/>
          <w:szCs w:val="24"/>
          <w:lang w:val="en-US"/>
        </w:rPr>
        <w:t>Strengths</w:t>
      </w:r>
    </w:p>
    <w:p w:rsidR="003A22B3" w:rsidRPr="003A22B3" w:rsidRDefault="003A22B3" w:rsidP="00236A48">
      <w:pPr>
        <w:tabs>
          <w:tab w:val="left" w:pos="2352"/>
        </w:tabs>
        <w:rPr>
          <w:sz w:val="24"/>
          <w:szCs w:val="24"/>
          <w:lang w:val="en-US"/>
        </w:rPr>
      </w:pPr>
      <w:r w:rsidRPr="003A22B3">
        <w:rPr>
          <w:sz w:val="24"/>
          <w:szCs w:val="24"/>
          <w:lang w:val="en-US"/>
        </w:rPr>
        <w:t xml:space="preserve">Dell Technologies have approved on the market as a world leader of computer systems and related products. The already famous name is incredibly beneficial for customer’s choice. Another major strengths of Dell company </w:t>
      </w:r>
      <w:proofErr w:type="gramStart"/>
      <w:r w:rsidRPr="003A22B3">
        <w:rPr>
          <w:sz w:val="24"/>
          <w:szCs w:val="24"/>
          <w:lang w:val="en-US"/>
        </w:rPr>
        <w:t>is</w:t>
      </w:r>
      <w:proofErr w:type="gramEnd"/>
      <w:r w:rsidRPr="003A22B3">
        <w:rPr>
          <w:sz w:val="24"/>
          <w:szCs w:val="24"/>
          <w:lang w:val="en-US"/>
        </w:rPr>
        <w:t xml:space="preserve"> direct selling business model. This allows customers to set their orders and receives its self-created computer commonly within few days. Based on the environmental record, Dell is involved in many green activities and has received a lot of awards for eco-friendly business. That is an enormous plus, when working with public agencies. (SWOT analysis of Dell, </w:t>
      </w:r>
      <w:proofErr w:type="spellStart"/>
      <w:r w:rsidRPr="003A22B3">
        <w:rPr>
          <w:sz w:val="24"/>
          <w:szCs w:val="24"/>
          <w:lang w:val="en-US"/>
        </w:rPr>
        <w:t>Ovidijus</w:t>
      </w:r>
      <w:proofErr w:type="spellEnd"/>
      <w:r w:rsidRPr="003A22B3">
        <w:rPr>
          <w:sz w:val="24"/>
          <w:szCs w:val="24"/>
          <w:lang w:val="en-US"/>
        </w:rPr>
        <w:t xml:space="preserve"> </w:t>
      </w:r>
      <w:proofErr w:type="spellStart"/>
      <w:r w:rsidRPr="003A22B3">
        <w:rPr>
          <w:sz w:val="24"/>
          <w:szCs w:val="24"/>
          <w:lang w:val="en-US"/>
        </w:rPr>
        <w:t>Jurevicius</w:t>
      </w:r>
      <w:proofErr w:type="spellEnd"/>
      <w:r w:rsidRPr="003A22B3">
        <w:rPr>
          <w:sz w:val="24"/>
          <w:szCs w:val="24"/>
          <w:lang w:val="en-US"/>
        </w:rPr>
        <w:t>, February 16, 2013)</w:t>
      </w:r>
    </w:p>
    <w:p w:rsidR="007360FA" w:rsidRPr="00B4253F" w:rsidRDefault="007360FA" w:rsidP="007360FA">
      <w:pPr>
        <w:tabs>
          <w:tab w:val="left" w:pos="2352"/>
        </w:tabs>
        <w:rPr>
          <w:i/>
          <w:sz w:val="24"/>
          <w:szCs w:val="24"/>
          <w:lang w:val="en-US"/>
        </w:rPr>
      </w:pPr>
      <w:r w:rsidRPr="00B4253F">
        <w:rPr>
          <w:i/>
          <w:sz w:val="24"/>
          <w:szCs w:val="24"/>
          <w:lang w:val="en-US"/>
        </w:rPr>
        <w:t>Weaknesses</w:t>
      </w:r>
    </w:p>
    <w:p w:rsidR="00B4253F" w:rsidRDefault="00B4253F" w:rsidP="007360FA">
      <w:pPr>
        <w:tabs>
          <w:tab w:val="left" w:pos="2352"/>
        </w:tabs>
        <w:rPr>
          <w:sz w:val="24"/>
          <w:szCs w:val="24"/>
          <w:lang w:val="en-US"/>
        </w:rPr>
      </w:pPr>
      <w:r w:rsidRPr="00B4253F">
        <w:rPr>
          <w:sz w:val="24"/>
          <w:szCs w:val="24"/>
          <w:lang w:val="en-US"/>
        </w:rPr>
        <w:t xml:space="preserve">Dell’s biggest weakness is low retail locations. Their customers can’t physically see the merchandise, which they might wish to buy. Selling products online saves money and allows for product customization but provides less visibility for the products. The client finds it difficult to trust the seller, if they </w:t>
      </w:r>
      <w:proofErr w:type="spellStart"/>
      <w:r w:rsidRPr="00B4253F">
        <w:rPr>
          <w:sz w:val="24"/>
          <w:szCs w:val="24"/>
          <w:lang w:val="en-US"/>
        </w:rPr>
        <w:t>can not</w:t>
      </w:r>
      <w:proofErr w:type="spellEnd"/>
      <w:r w:rsidRPr="00B4253F">
        <w:rPr>
          <w:sz w:val="24"/>
          <w:szCs w:val="24"/>
          <w:lang w:val="en-US"/>
        </w:rPr>
        <w:t xml:space="preserve"> touch it with hands. Another weakness is the bad customer services. Dell invested an outsized sum of cash in fixing deterioration due to outsourcing of call centers, but still couldn’t gained the reputation yet. (SWOT analysis of Dell, </w:t>
      </w:r>
      <w:proofErr w:type="spellStart"/>
      <w:r w:rsidRPr="00B4253F">
        <w:rPr>
          <w:sz w:val="24"/>
          <w:szCs w:val="24"/>
          <w:lang w:val="en-US"/>
        </w:rPr>
        <w:t>Ovidijus</w:t>
      </w:r>
      <w:proofErr w:type="spellEnd"/>
      <w:r w:rsidRPr="00B4253F">
        <w:rPr>
          <w:sz w:val="24"/>
          <w:szCs w:val="24"/>
          <w:lang w:val="en-US"/>
        </w:rPr>
        <w:t xml:space="preserve"> </w:t>
      </w:r>
      <w:proofErr w:type="spellStart"/>
      <w:r w:rsidRPr="00B4253F">
        <w:rPr>
          <w:sz w:val="24"/>
          <w:szCs w:val="24"/>
          <w:lang w:val="en-US"/>
        </w:rPr>
        <w:t>Jurevicius</w:t>
      </w:r>
      <w:proofErr w:type="spellEnd"/>
      <w:r w:rsidRPr="00B4253F">
        <w:rPr>
          <w:sz w:val="24"/>
          <w:szCs w:val="24"/>
          <w:lang w:val="en-US"/>
        </w:rPr>
        <w:t xml:space="preserve"> | February 16, 2013)</w:t>
      </w:r>
    </w:p>
    <w:p w:rsidR="001F4A31" w:rsidRPr="001F4A31" w:rsidRDefault="001F4A31" w:rsidP="001F4A31">
      <w:pPr>
        <w:tabs>
          <w:tab w:val="left" w:pos="2352"/>
        </w:tabs>
        <w:rPr>
          <w:i/>
          <w:sz w:val="24"/>
          <w:szCs w:val="24"/>
          <w:lang w:val="en-US"/>
        </w:rPr>
      </w:pPr>
      <w:r w:rsidRPr="001F4A31">
        <w:rPr>
          <w:i/>
          <w:sz w:val="24"/>
          <w:szCs w:val="24"/>
          <w:lang w:val="en-US"/>
        </w:rPr>
        <w:t>Opportunities</w:t>
      </w:r>
    </w:p>
    <w:p w:rsidR="001F4A31" w:rsidRPr="00B4253F" w:rsidRDefault="001F4A31" w:rsidP="001F4A31">
      <w:pPr>
        <w:tabs>
          <w:tab w:val="left" w:pos="2352"/>
        </w:tabs>
        <w:rPr>
          <w:sz w:val="24"/>
          <w:szCs w:val="24"/>
          <w:lang w:val="en-US"/>
        </w:rPr>
      </w:pPr>
      <w:r w:rsidRPr="001F4A31">
        <w:rPr>
          <w:sz w:val="24"/>
          <w:szCs w:val="24"/>
          <w:lang w:val="en-US"/>
        </w:rPr>
        <w:t xml:space="preserve">Countries with developing markets are growing extremely fast. Dell shows satisfactory presence for the electronic devices, such as tablets and laptops, but they should clear up </w:t>
      </w:r>
      <w:r w:rsidRPr="001F4A31">
        <w:rPr>
          <w:sz w:val="24"/>
          <w:szCs w:val="24"/>
          <w:lang w:val="en-US"/>
        </w:rPr>
        <w:lastRenderedPageBreak/>
        <w:t xml:space="preserve">their positions, because of supply exceeding demand. Tablet market is anticipated to grow in double digits for the subsequent few years and also the company features a great opportunity to release new tablet models shortly. Another opportunity is that the possibility for Dell to open and develop actual stores. (SWOT analysis of Dell, </w:t>
      </w:r>
      <w:proofErr w:type="spellStart"/>
      <w:r w:rsidRPr="001F4A31">
        <w:rPr>
          <w:sz w:val="24"/>
          <w:szCs w:val="24"/>
          <w:lang w:val="en-US"/>
        </w:rPr>
        <w:t>Ovidijus</w:t>
      </w:r>
      <w:proofErr w:type="spellEnd"/>
      <w:r w:rsidRPr="001F4A31">
        <w:rPr>
          <w:sz w:val="24"/>
          <w:szCs w:val="24"/>
          <w:lang w:val="en-US"/>
        </w:rPr>
        <w:t xml:space="preserve"> </w:t>
      </w:r>
      <w:proofErr w:type="spellStart"/>
      <w:r w:rsidRPr="001F4A31">
        <w:rPr>
          <w:sz w:val="24"/>
          <w:szCs w:val="24"/>
          <w:lang w:val="en-US"/>
        </w:rPr>
        <w:t>Jurevicius</w:t>
      </w:r>
      <w:proofErr w:type="spellEnd"/>
      <w:r w:rsidRPr="001F4A31">
        <w:rPr>
          <w:sz w:val="24"/>
          <w:szCs w:val="24"/>
          <w:lang w:val="en-US"/>
        </w:rPr>
        <w:t xml:space="preserve"> | February 16, 2013)</w:t>
      </w:r>
    </w:p>
    <w:p w:rsidR="00605562" w:rsidRPr="00605562" w:rsidRDefault="00605562" w:rsidP="00605562">
      <w:pPr>
        <w:tabs>
          <w:tab w:val="left" w:pos="2352"/>
        </w:tabs>
        <w:rPr>
          <w:i/>
          <w:sz w:val="24"/>
          <w:szCs w:val="24"/>
          <w:lang w:val="en-US"/>
        </w:rPr>
      </w:pPr>
      <w:r w:rsidRPr="00605562">
        <w:rPr>
          <w:i/>
          <w:sz w:val="24"/>
          <w:szCs w:val="24"/>
          <w:lang w:val="en-US"/>
        </w:rPr>
        <w:t>Threats</w:t>
      </w:r>
    </w:p>
    <w:p w:rsidR="00D34E5A" w:rsidRPr="00605562" w:rsidRDefault="00605562" w:rsidP="00605562">
      <w:pPr>
        <w:tabs>
          <w:tab w:val="left" w:pos="2352"/>
        </w:tabs>
        <w:rPr>
          <w:sz w:val="24"/>
          <w:szCs w:val="24"/>
          <w:lang w:val="en-US"/>
        </w:rPr>
      </w:pPr>
      <w:r w:rsidRPr="00605562">
        <w:rPr>
          <w:sz w:val="24"/>
          <w:szCs w:val="24"/>
          <w:lang w:val="en-US"/>
        </w:rPr>
        <w:t xml:space="preserve">Nowadays, the non-public computer market is extremely unstable, thanks to the constantly changing industry. Consumers often choose tablets or smartphones rather than laptops, because of the faster adeptness and modernization. Dell should react quickly, adapt to the present-time and fight back to the competitors as create high-speed, classer and more qualitative laptop. Dell’s main earnings are from selling hardware products. The rising prices of them will boost costs for Dell and can cut the cash flow in the future. (SWOT analysis of Dell, </w:t>
      </w:r>
      <w:proofErr w:type="spellStart"/>
      <w:r w:rsidRPr="00605562">
        <w:rPr>
          <w:sz w:val="24"/>
          <w:szCs w:val="24"/>
          <w:lang w:val="en-US"/>
        </w:rPr>
        <w:t>Ovidijus</w:t>
      </w:r>
      <w:proofErr w:type="spellEnd"/>
      <w:r w:rsidRPr="00605562">
        <w:rPr>
          <w:sz w:val="24"/>
          <w:szCs w:val="24"/>
          <w:lang w:val="en-US"/>
        </w:rPr>
        <w:t xml:space="preserve"> </w:t>
      </w:r>
      <w:proofErr w:type="spellStart"/>
      <w:r w:rsidRPr="00605562">
        <w:rPr>
          <w:sz w:val="24"/>
          <w:szCs w:val="24"/>
          <w:lang w:val="en-US"/>
        </w:rPr>
        <w:t>Jurevicius</w:t>
      </w:r>
      <w:proofErr w:type="spellEnd"/>
      <w:r w:rsidRPr="00605562">
        <w:rPr>
          <w:sz w:val="24"/>
          <w:szCs w:val="24"/>
          <w:lang w:val="en-US"/>
        </w:rPr>
        <w:t xml:space="preserve"> | February 16, 2013)</w:t>
      </w:r>
    </w:p>
    <w:p w:rsidR="000F6994" w:rsidRPr="001D00CD" w:rsidRDefault="0032177E" w:rsidP="00753749">
      <w:pPr>
        <w:tabs>
          <w:tab w:val="left" w:pos="2352"/>
        </w:tabs>
        <w:rPr>
          <w:sz w:val="28"/>
          <w:szCs w:val="28"/>
          <w:u w:val="single"/>
        </w:rPr>
      </w:pPr>
      <w:r w:rsidRPr="001D00CD">
        <w:rPr>
          <w:sz w:val="28"/>
          <w:szCs w:val="28"/>
          <w:u w:val="single"/>
          <w:lang w:val="en-US"/>
        </w:rPr>
        <w:t>Advantages and</w:t>
      </w:r>
      <w:r w:rsidR="008E518F" w:rsidRPr="001D00CD">
        <w:rPr>
          <w:sz w:val="28"/>
          <w:szCs w:val="28"/>
          <w:u w:val="single"/>
          <w:lang w:val="en-US"/>
        </w:rPr>
        <w:t xml:space="preserve"> d</w:t>
      </w:r>
      <w:r w:rsidR="00DE3BC2" w:rsidRPr="001D00CD">
        <w:rPr>
          <w:sz w:val="28"/>
          <w:szCs w:val="28"/>
          <w:u w:val="single"/>
          <w:lang w:val="en-US"/>
        </w:rPr>
        <w:t>isadvantages of PESTEL analysis</w:t>
      </w:r>
    </w:p>
    <w:p w:rsidR="006C24F3" w:rsidRPr="006C24F3" w:rsidRDefault="006C24F3" w:rsidP="006C24F3">
      <w:pPr>
        <w:tabs>
          <w:tab w:val="left" w:pos="2352"/>
        </w:tabs>
        <w:rPr>
          <w:sz w:val="24"/>
          <w:szCs w:val="24"/>
          <w:lang w:val="en-US"/>
        </w:rPr>
      </w:pPr>
      <w:r w:rsidRPr="006C24F3">
        <w:rPr>
          <w:sz w:val="24"/>
          <w:szCs w:val="24"/>
          <w:u w:val="single"/>
          <w:lang w:val="en-US"/>
        </w:rPr>
        <w:t>The advantages</w:t>
      </w:r>
      <w:r w:rsidRPr="006C24F3">
        <w:rPr>
          <w:sz w:val="24"/>
          <w:szCs w:val="24"/>
          <w:lang w:val="en-US"/>
        </w:rPr>
        <w:t xml:space="preserve"> demand being cost-beneficial, understanding business in deep and awareness threats.</w:t>
      </w:r>
    </w:p>
    <w:p w:rsidR="006C24F3" w:rsidRPr="006C24F3" w:rsidRDefault="006C24F3" w:rsidP="006C24F3">
      <w:pPr>
        <w:tabs>
          <w:tab w:val="left" w:pos="2352"/>
        </w:tabs>
        <w:rPr>
          <w:sz w:val="24"/>
          <w:szCs w:val="24"/>
          <w:lang w:val="en-US"/>
        </w:rPr>
      </w:pPr>
      <w:r w:rsidRPr="006C24F3">
        <w:rPr>
          <w:sz w:val="24"/>
          <w:szCs w:val="24"/>
          <w:lang w:val="en-US"/>
        </w:rPr>
        <w:t xml:space="preserve">The benefit of PESTLE analysis is time. Initially, everyone can make that analysis, because is simple.  Despite of that, not to do PESTEL can affect the business directly and indirectly. The macro and micro analysis help to examine dominant factors when launching new product. (The Advantages of PESTEL Analysis: </w:t>
      </w:r>
      <w:proofErr w:type="spellStart"/>
      <w:r w:rsidRPr="006C24F3">
        <w:rPr>
          <w:sz w:val="24"/>
          <w:szCs w:val="24"/>
          <w:lang w:val="en-US"/>
        </w:rPr>
        <w:t>Kiesha</w:t>
      </w:r>
      <w:proofErr w:type="spellEnd"/>
      <w:r w:rsidRPr="006C24F3">
        <w:rPr>
          <w:sz w:val="24"/>
          <w:szCs w:val="24"/>
          <w:lang w:val="en-US"/>
        </w:rPr>
        <w:t xml:space="preserve"> </w:t>
      </w:r>
      <w:proofErr w:type="spellStart"/>
      <w:r w:rsidRPr="006C24F3">
        <w:rPr>
          <w:sz w:val="24"/>
          <w:szCs w:val="24"/>
          <w:lang w:val="en-US"/>
        </w:rPr>
        <w:t>Frue</w:t>
      </w:r>
      <w:proofErr w:type="spellEnd"/>
      <w:r w:rsidRPr="006C24F3">
        <w:rPr>
          <w:sz w:val="24"/>
          <w:szCs w:val="24"/>
          <w:lang w:val="en-US"/>
        </w:rPr>
        <w:t>, June 6, 2016)</w:t>
      </w:r>
    </w:p>
    <w:p w:rsidR="00D34E5A" w:rsidRPr="006C24F3" w:rsidRDefault="006C24F3" w:rsidP="006C24F3">
      <w:pPr>
        <w:tabs>
          <w:tab w:val="left" w:pos="2352"/>
        </w:tabs>
        <w:rPr>
          <w:sz w:val="24"/>
          <w:szCs w:val="24"/>
          <w:lang w:val="en-US"/>
        </w:rPr>
      </w:pPr>
      <w:r w:rsidRPr="006C24F3">
        <w:rPr>
          <w:sz w:val="24"/>
          <w:szCs w:val="24"/>
          <w:u w:val="single"/>
          <w:lang w:val="en-US"/>
        </w:rPr>
        <w:t xml:space="preserve">The disadvantage </w:t>
      </w:r>
      <w:r w:rsidRPr="006C24F3">
        <w:rPr>
          <w:sz w:val="24"/>
          <w:szCs w:val="24"/>
          <w:lang w:val="en-US"/>
        </w:rPr>
        <w:t xml:space="preserve">of PESTEL analysis is that only provides an outside perspective about business without internal factors. It uses primarily a strategic tool for planning which is extremely limited. When you do only PESTEL, you merely get one side of the story. It leaves gaps and holes, allowing assumptions to slither in. Also most of the data isn’t easily obtained online and also the factors can change dramatically in exactly a pair of hours. The analysis needs plenty of time and knowledge. Even after you get what you wish, isn’t up to date. (6 Frustrating disadvantages of PESTEL analysis, </w:t>
      </w:r>
      <w:proofErr w:type="spellStart"/>
      <w:r w:rsidRPr="006C24F3">
        <w:rPr>
          <w:sz w:val="24"/>
          <w:szCs w:val="24"/>
          <w:lang w:val="en-US"/>
        </w:rPr>
        <w:t>Kiesha</w:t>
      </w:r>
      <w:proofErr w:type="spellEnd"/>
      <w:r w:rsidRPr="006C24F3">
        <w:rPr>
          <w:sz w:val="24"/>
          <w:szCs w:val="24"/>
          <w:lang w:val="en-US"/>
        </w:rPr>
        <w:t xml:space="preserve"> </w:t>
      </w:r>
      <w:proofErr w:type="spellStart"/>
      <w:r w:rsidRPr="006C24F3">
        <w:rPr>
          <w:sz w:val="24"/>
          <w:szCs w:val="24"/>
          <w:lang w:val="en-US"/>
        </w:rPr>
        <w:t>Frue</w:t>
      </w:r>
      <w:proofErr w:type="spellEnd"/>
      <w:r w:rsidRPr="006C24F3">
        <w:rPr>
          <w:sz w:val="24"/>
          <w:szCs w:val="24"/>
          <w:lang w:val="en-US"/>
        </w:rPr>
        <w:t>, Sept 17, 2018)</w:t>
      </w:r>
    </w:p>
    <w:p w:rsidR="00804BFF" w:rsidRPr="00B863DA" w:rsidRDefault="00804BFF" w:rsidP="0032177E">
      <w:pPr>
        <w:tabs>
          <w:tab w:val="left" w:pos="2352"/>
        </w:tabs>
        <w:rPr>
          <w:sz w:val="28"/>
          <w:szCs w:val="28"/>
          <w:u w:val="single"/>
          <w:lang w:val="en-US"/>
        </w:rPr>
      </w:pPr>
      <w:r w:rsidRPr="00B863DA">
        <w:rPr>
          <w:sz w:val="28"/>
          <w:szCs w:val="28"/>
          <w:u w:val="single"/>
          <w:lang w:val="en-US"/>
        </w:rPr>
        <w:t>Marketing Mix</w:t>
      </w:r>
    </w:p>
    <w:p w:rsidR="00CA7ADD" w:rsidRPr="00B863DA" w:rsidRDefault="00B5635D" w:rsidP="0032177E">
      <w:pPr>
        <w:tabs>
          <w:tab w:val="left" w:pos="2352"/>
        </w:tabs>
        <w:rPr>
          <w:sz w:val="24"/>
          <w:szCs w:val="24"/>
          <w:lang w:val="en-US"/>
        </w:rPr>
      </w:pPr>
      <w:r w:rsidRPr="00B863DA">
        <w:rPr>
          <w:sz w:val="24"/>
          <w:szCs w:val="24"/>
          <w:lang w:val="en-US"/>
        </w:rPr>
        <w:t xml:space="preserve">Marketing mix model </w:t>
      </w:r>
      <w:r w:rsidR="00B863DA" w:rsidRPr="00B863DA">
        <w:rPr>
          <w:sz w:val="24"/>
          <w:szCs w:val="24"/>
          <w:lang w:val="en-US"/>
        </w:rPr>
        <w:t xml:space="preserve">analyses data from spread of </w:t>
      </w:r>
      <w:r w:rsidRPr="00B863DA">
        <w:rPr>
          <w:sz w:val="24"/>
          <w:szCs w:val="24"/>
          <w:lang w:val="en-US"/>
        </w:rPr>
        <w:t>sources, such as retailer scanner data, company shipment data, pricing, media and pr</w:t>
      </w:r>
      <w:r w:rsidR="00A023AD" w:rsidRPr="00B863DA">
        <w:rPr>
          <w:sz w:val="24"/>
          <w:szCs w:val="24"/>
          <w:lang w:val="en-US"/>
        </w:rPr>
        <w:t xml:space="preserve">omotion spending data. Also </w:t>
      </w:r>
      <w:r w:rsidRPr="00B863DA">
        <w:rPr>
          <w:sz w:val="24"/>
          <w:szCs w:val="24"/>
          <w:lang w:val="en-US"/>
        </w:rPr>
        <w:t xml:space="preserve">marketing mix modelling </w:t>
      </w:r>
      <w:r w:rsidR="00A023AD" w:rsidRPr="00B863DA">
        <w:rPr>
          <w:sz w:val="24"/>
          <w:szCs w:val="24"/>
          <w:lang w:val="en-US"/>
        </w:rPr>
        <w:t xml:space="preserve">separates effects, defines which is less productive and </w:t>
      </w:r>
      <w:r w:rsidR="00B863DA" w:rsidRPr="00B863DA">
        <w:rPr>
          <w:sz w:val="24"/>
          <w:szCs w:val="24"/>
          <w:lang w:val="en-US"/>
        </w:rPr>
        <w:t>estimates</w:t>
      </w:r>
      <w:r w:rsidRPr="00B863DA">
        <w:rPr>
          <w:sz w:val="24"/>
          <w:szCs w:val="24"/>
          <w:lang w:val="en-US"/>
        </w:rPr>
        <w:t xml:space="preserve"> how different marketing elements work </w:t>
      </w:r>
      <w:r w:rsidR="00B863DA" w:rsidRPr="00B863DA">
        <w:rPr>
          <w:sz w:val="24"/>
          <w:szCs w:val="24"/>
          <w:lang w:val="en-US"/>
        </w:rPr>
        <w:t xml:space="preserve">together. </w:t>
      </w:r>
      <w:r w:rsidRPr="00B863DA">
        <w:rPr>
          <w:sz w:val="24"/>
          <w:szCs w:val="24"/>
          <w:lang w:val="en-US"/>
        </w:rPr>
        <w:t xml:space="preserve">(Philip Kotler, </w:t>
      </w:r>
      <w:proofErr w:type="spellStart"/>
      <w:proofErr w:type="gramStart"/>
      <w:r w:rsidRPr="00B863DA">
        <w:rPr>
          <w:sz w:val="24"/>
          <w:szCs w:val="24"/>
          <w:lang w:val="en-US"/>
        </w:rPr>
        <w:t>Al.J.,et</w:t>
      </w:r>
      <w:proofErr w:type="spellEnd"/>
      <w:proofErr w:type="gramEnd"/>
      <w:r w:rsidRPr="00B863DA">
        <w:rPr>
          <w:sz w:val="24"/>
          <w:szCs w:val="24"/>
          <w:lang w:val="en-US"/>
        </w:rPr>
        <w:t xml:space="preserve"> , Marketing Management). </w:t>
      </w:r>
    </w:p>
    <w:p w:rsidR="00F40179" w:rsidRPr="000E2FD5" w:rsidRDefault="00F40179" w:rsidP="0032177E">
      <w:pPr>
        <w:tabs>
          <w:tab w:val="left" w:pos="2352"/>
        </w:tabs>
        <w:rPr>
          <w:b/>
          <w:sz w:val="24"/>
          <w:szCs w:val="24"/>
          <w:lang w:val="en-US"/>
        </w:rPr>
      </w:pPr>
      <w:r w:rsidRPr="000E2FD5">
        <w:rPr>
          <w:b/>
          <w:sz w:val="24"/>
          <w:szCs w:val="24"/>
          <w:lang w:val="en-US"/>
        </w:rPr>
        <w:t>Segmentation, Targeting, Positioning</w:t>
      </w:r>
    </w:p>
    <w:p w:rsidR="00926BE3" w:rsidRDefault="00926BE3" w:rsidP="00926BE3">
      <w:pPr>
        <w:tabs>
          <w:tab w:val="left" w:pos="2352"/>
        </w:tabs>
        <w:jc w:val="center"/>
        <w:rPr>
          <w:b/>
          <w:sz w:val="28"/>
          <w:szCs w:val="28"/>
          <w:lang w:val="en-US"/>
        </w:rPr>
      </w:pPr>
      <w:r>
        <w:rPr>
          <w:b/>
          <w:noProof/>
          <w:sz w:val="28"/>
          <w:szCs w:val="28"/>
          <w:lang w:eastAsia="bg-BG"/>
        </w:rPr>
        <w:lastRenderedPageBreak/>
        <w:drawing>
          <wp:inline distT="0" distB="0" distL="0" distR="0">
            <wp:extent cx="3810000" cy="259818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TP-Marketing-Model.png"/>
                    <pic:cNvPicPr/>
                  </pic:nvPicPr>
                  <pic:blipFill>
                    <a:blip r:embed="rId11">
                      <a:extLst>
                        <a:ext uri="{28A0092B-C50C-407E-A947-70E740481C1C}">
                          <a14:useLocalDpi xmlns:a14="http://schemas.microsoft.com/office/drawing/2010/main" val="0"/>
                        </a:ext>
                      </a:extLst>
                    </a:blip>
                    <a:stretch>
                      <a:fillRect/>
                    </a:stretch>
                  </pic:blipFill>
                  <pic:spPr>
                    <a:xfrm>
                      <a:off x="0" y="0"/>
                      <a:ext cx="3849133" cy="2624871"/>
                    </a:xfrm>
                    <a:prstGeom prst="rect">
                      <a:avLst/>
                    </a:prstGeom>
                  </pic:spPr>
                </pic:pic>
              </a:graphicData>
            </a:graphic>
          </wp:inline>
        </w:drawing>
      </w:r>
    </w:p>
    <w:p w:rsidR="002C6045" w:rsidRPr="000E2FD5" w:rsidRDefault="002C6045" w:rsidP="006402A2">
      <w:pPr>
        <w:tabs>
          <w:tab w:val="left" w:pos="2352"/>
        </w:tabs>
        <w:jc w:val="center"/>
        <w:rPr>
          <w:sz w:val="24"/>
          <w:szCs w:val="24"/>
          <w:lang w:val="en-US"/>
        </w:rPr>
      </w:pPr>
      <w:r w:rsidRPr="000E2FD5">
        <w:rPr>
          <w:sz w:val="24"/>
          <w:szCs w:val="24"/>
          <w:lang w:val="en-US"/>
        </w:rPr>
        <w:t>Source: STP Marketing Model, Expert program management</w:t>
      </w:r>
    </w:p>
    <w:p w:rsidR="006402A2" w:rsidRPr="006402A2" w:rsidRDefault="006402A2" w:rsidP="006402A2">
      <w:pPr>
        <w:tabs>
          <w:tab w:val="left" w:pos="2352"/>
        </w:tabs>
        <w:jc w:val="center"/>
        <w:rPr>
          <w:sz w:val="28"/>
          <w:szCs w:val="28"/>
          <w:lang w:val="en-US"/>
        </w:rPr>
      </w:pPr>
    </w:p>
    <w:p w:rsidR="006F7EA0" w:rsidRPr="006F7EA0" w:rsidRDefault="006F7EA0" w:rsidP="006F7EA0">
      <w:pPr>
        <w:tabs>
          <w:tab w:val="left" w:pos="2352"/>
        </w:tabs>
        <w:rPr>
          <w:sz w:val="24"/>
          <w:szCs w:val="24"/>
          <w:lang w:val="en-US"/>
        </w:rPr>
      </w:pPr>
      <w:r w:rsidRPr="006F7EA0">
        <w:rPr>
          <w:sz w:val="24"/>
          <w:szCs w:val="24"/>
          <w:lang w:val="en-US"/>
        </w:rPr>
        <w:t xml:space="preserve">The process of defining and </w:t>
      </w:r>
      <w:r w:rsidRPr="006F7EA0">
        <w:rPr>
          <w:sz w:val="24"/>
          <w:szCs w:val="24"/>
          <w:lang w:val="en-US"/>
        </w:rPr>
        <w:t>dividing</w:t>
      </w:r>
      <w:r w:rsidRPr="006F7EA0">
        <w:rPr>
          <w:sz w:val="24"/>
          <w:szCs w:val="24"/>
          <w:lang w:val="en-US"/>
        </w:rPr>
        <w:t xml:space="preserve"> an oversized heterogeneous market into clearly distinguishable segments having similar needs, wants, or required characteristics. The aim of it is to accurately matches the customer’s expectations with the targeted component. (Business dictionary). Market segmentation also reduces the chance of an unsuccessful or not very effective campaign. A marketer could </w:t>
      </w:r>
      <w:r w:rsidRPr="006F7EA0">
        <w:rPr>
          <w:sz w:val="24"/>
          <w:szCs w:val="24"/>
          <w:lang w:val="en-US"/>
        </w:rPr>
        <w:t>endeavor</w:t>
      </w:r>
      <w:r w:rsidRPr="006F7EA0">
        <w:rPr>
          <w:sz w:val="24"/>
          <w:szCs w:val="24"/>
          <w:lang w:val="en-US"/>
        </w:rPr>
        <w:t xml:space="preserve"> different types of segmentation to look for the simplest approach to observe at the market structure. (Kotler, P. (1997) Marketing Management: Analysis, Planning, Implementation, and Control)</w:t>
      </w:r>
    </w:p>
    <w:p w:rsidR="006F7EA0" w:rsidRDefault="006F7EA0" w:rsidP="006F7EA0">
      <w:pPr>
        <w:tabs>
          <w:tab w:val="left" w:pos="2352"/>
        </w:tabs>
        <w:rPr>
          <w:sz w:val="28"/>
          <w:szCs w:val="28"/>
          <w:lang w:val="en-US"/>
        </w:rPr>
      </w:pPr>
      <w:r w:rsidRPr="006F7EA0">
        <w:rPr>
          <w:sz w:val="24"/>
          <w:szCs w:val="24"/>
          <w:lang w:val="en-US"/>
        </w:rPr>
        <w:t>Marketing approach of Dell includes geographic, demographic, psychographic and behavioral segmentation</w:t>
      </w:r>
      <w:r w:rsidRPr="006F7EA0">
        <w:rPr>
          <w:sz w:val="28"/>
          <w:szCs w:val="28"/>
          <w:lang w:val="en-US"/>
        </w:rPr>
        <w:t>.</w:t>
      </w:r>
    </w:p>
    <w:p w:rsidR="00FE0897" w:rsidRPr="003330EE" w:rsidRDefault="00FE0897" w:rsidP="00F40179">
      <w:pPr>
        <w:tabs>
          <w:tab w:val="left" w:pos="2352"/>
        </w:tabs>
        <w:rPr>
          <w:i/>
          <w:sz w:val="24"/>
          <w:szCs w:val="24"/>
          <w:lang w:val="en-US"/>
        </w:rPr>
      </w:pPr>
      <w:r w:rsidRPr="003330EE">
        <w:rPr>
          <w:i/>
          <w:sz w:val="24"/>
          <w:szCs w:val="24"/>
          <w:lang w:val="en-US"/>
        </w:rPr>
        <w:t>Geographic</w:t>
      </w:r>
    </w:p>
    <w:p w:rsidR="003330EE" w:rsidRPr="003330EE" w:rsidRDefault="003330EE" w:rsidP="003330EE">
      <w:pPr>
        <w:tabs>
          <w:tab w:val="left" w:pos="2352"/>
        </w:tabs>
        <w:rPr>
          <w:sz w:val="24"/>
          <w:szCs w:val="24"/>
          <w:lang w:val="en-US"/>
        </w:rPr>
      </w:pPr>
      <w:r w:rsidRPr="003330EE">
        <w:rPr>
          <w:sz w:val="24"/>
          <w:szCs w:val="24"/>
          <w:lang w:val="en-US"/>
        </w:rPr>
        <w:t>When the market is split into different geographical units like regions, nations, counties, states, cities or neighborhoods, this method is termed geographical segmentation (Stanley, 1992).</w:t>
      </w:r>
    </w:p>
    <w:p w:rsidR="003330EE" w:rsidRPr="003330EE" w:rsidRDefault="003330EE" w:rsidP="003330EE">
      <w:pPr>
        <w:tabs>
          <w:tab w:val="left" w:pos="2352"/>
        </w:tabs>
        <w:rPr>
          <w:sz w:val="24"/>
          <w:szCs w:val="24"/>
          <w:lang w:val="en-US"/>
        </w:rPr>
      </w:pPr>
      <w:r w:rsidRPr="003330EE">
        <w:rPr>
          <w:sz w:val="24"/>
          <w:szCs w:val="24"/>
          <w:lang w:val="en-US"/>
        </w:rPr>
        <w:t>Dell has segmented the market into the US/Americas, EMEA and Asia-Pacific-Japan, where each specific area has various cost and marketing approach. (Segmentation, Targeting, Positioning of Dell, December 11, 2012,</w:t>
      </w:r>
      <w:r w:rsidR="00E71D9B">
        <w:rPr>
          <w:sz w:val="24"/>
          <w:szCs w:val="24"/>
          <w:lang w:val="en-US"/>
        </w:rPr>
        <w:t xml:space="preserve"> </w:t>
      </w:r>
      <w:r w:rsidRPr="003330EE">
        <w:rPr>
          <w:sz w:val="24"/>
          <w:szCs w:val="24"/>
          <w:lang w:val="en-US"/>
        </w:rPr>
        <w:t xml:space="preserve">Sanjeev </w:t>
      </w:r>
      <w:proofErr w:type="spellStart"/>
      <w:r w:rsidRPr="003330EE">
        <w:rPr>
          <w:sz w:val="24"/>
          <w:szCs w:val="24"/>
          <w:lang w:val="en-US"/>
        </w:rPr>
        <w:t>Kainwal</w:t>
      </w:r>
      <w:proofErr w:type="spellEnd"/>
      <w:r w:rsidRPr="003330EE">
        <w:rPr>
          <w:sz w:val="24"/>
          <w:szCs w:val="24"/>
          <w:lang w:val="en-US"/>
        </w:rPr>
        <w:t>)</w:t>
      </w:r>
    </w:p>
    <w:p w:rsidR="00FB0601" w:rsidRDefault="00FE0897" w:rsidP="00FE0897">
      <w:pPr>
        <w:tabs>
          <w:tab w:val="left" w:pos="2352"/>
        </w:tabs>
        <w:rPr>
          <w:i/>
          <w:sz w:val="24"/>
          <w:szCs w:val="24"/>
          <w:lang w:val="en-US"/>
        </w:rPr>
      </w:pPr>
      <w:r w:rsidRPr="00E71D9B">
        <w:rPr>
          <w:i/>
          <w:sz w:val="24"/>
          <w:szCs w:val="24"/>
          <w:lang w:val="en-US"/>
        </w:rPr>
        <w:t>Demographic</w:t>
      </w:r>
      <w:r w:rsidR="00DF3429" w:rsidRPr="00E71D9B">
        <w:rPr>
          <w:i/>
          <w:sz w:val="24"/>
          <w:szCs w:val="24"/>
          <w:lang w:val="en-US"/>
        </w:rPr>
        <w:t xml:space="preserve"> and Gender segmentation</w:t>
      </w:r>
    </w:p>
    <w:p w:rsidR="00FE0897" w:rsidRPr="00FB0601" w:rsidRDefault="00DF3429" w:rsidP="00FE0897">
      <w:pPr>
        <w:tabs>
          <w:tab w:val="left" w:pos="2352"/>
        </w:tabs>
        <w:rPr>
          <w:sz w:val="24"/>
          <w:szCs w:val="24"/>
          <w:lang w:val="en-US"/>
        </w:rPr>
      </w:pPr>
      <w:r w:rsidRPr="00FB0601">
        <w:rPr>
          <w:sz w:val="24"/>
          <w:szCs w:val="24"/>
          <w:lang w:val="en-US"/>
        </w:rPr>
        <w:t xml:space="preserve"> </w:t>
      </w:r>
      <w:r w:rsidR="00FB0601" w:rsidRPr="00FB0601">
        <w:rPr>
          <w:sz w:val="24"/>
          <w:szCs w:val="24"/>
          <w:lang w:val="en-US"/>
        </w:rPr>
        <w:t xml:space="preserve">Age and maturation segmentation indicates to dividing a market with into distinct ages and life-cycle groups (McCarthy, 1960). Gender segmentation </w:t>
      </w:r>
      <w:proofErr w:type="spellStart"/>
      <w:r w:rsidR="00FB0601" w:rsidRPr="00FB0601">
        <w:rPr>
          <w:sz w:val="24"/>
          <w:szCs w:val="24"/>
          <w:lang w:val="en-US"/>
        </w:rPr>
        <w:t>specifieswith</w:t>
      </w:r>
      <w:proofErr w:type="spellEnd"/>
      <w:r w:rsidR="00FB0601" w:rsidRPr="00FB0601">
        <w:rPr>
          <w:sz w:val="24"/>
          <w:szCs w:val="24"/>
          <w:lang w:val="en-US"/>
        </w:rPr>
        <w:t xml:space="preserve"> </w:t>
      </w:r>
      <w:proofErr w:type="spellStart"/>
      <w:r w:rsidR="00FB0601" w:rsidRPr="00FB0601">
        <w:rPr>
          <w:sz w:val="24"/>
          <w:szCs w:val="24"/>
          <w:lang w:val="en-US"/>
        </w:rPr>
        <w:t>deviding</w:t>
      </w:r>
      <w:proofErr w:type="spellEnd"/>
      <w:r w:rsidR="00FB0601" w:rsidRPr="00FB0601">
        <w:rPr>
          <w:sz w:val="24"/>
          <w:szCs w:val="24"/>
          <w:lang w:val="en-US"/>
        </w:rPr>
        <w:t xml:space="preserve"> the market into categories defers in gender. (Kotler, 2002). On the opposite hand, when hence the product </w:t>
      </w:r>
      <w:r w:rsidR="001D00CD" w:rsidRPr="00FB0601">
        <w:rPr>
          <w:sz w:val="24"/>
          <w:szCs w:val="24"/>
          <w:lang w:val="en-US"/>
        </w:rPr>
        <w:t>offers</w:t>
      </w:r>
      <w:r w:rsidR="00FB0601" w:rsidRPr="00FB0601">
        <w:rPr>
          <w:sz w:val="24"/>
          <w:szCs w:val="24"/>
          <w:lang w:val="en-US"/>
        </w:rPr>
        <w:t xml:space="preserve"> and exploring customers’ needs, there is no age or gender, race or wages, education or occupation. (Segmentation, Targeting and Positioning of Dell, December 11, 2012, Sanjeev </w:t>
      </w:r>
      <w:proofErr w:type="spellStart"/>
      <w:r w:rsidR="00FB0601" w:rsidRPr="00FB0601">
        <w:rPr>
          <w:sz w:val="24"/>
          <w:szCs w:val="24"/>
          <w:lang w:val="en-US"/>
        </w:rPr>
        <w:t>Kainwal</w:t>
      </w:r>
      <w:proofErr w:type="spellEnd"/>
      <w:r w:rsidR="00FB0601" w:rsidRPr="00FB0601">
        <w:rPr>
          <w:sz w:val="24"/>
          <w:szCs w:val="24"/>
          <w:lang w:val="en-US"/>
        </w:rPr>
        <w:t>)</w:t>
      </w:r>
    </w:p>
    <w:p w:rsidR="005D6626" w:rsidRPr="005A0BAC" w:rsidRDefault="00965E85" w:rsidP="005D6626">
      <w:pPr>
        <w:tabs>
          <w:tab w:val="left" w:pos="2352"/>
        </w:tabs>
        <w:rPr>
          <w:i/>
          <w:sz w:val="24"/>
          <w:szCs w:val="24"/>
          <w:lang w:val="en-US"/>
        </w:rPr>
      </w:pPr>
      <w:r w:rsidRPr="005A0BAC">
        <w:rPr>
          <w:i/>
          <w:sz w:val="24"/>
          <w:szCs w:val="24"/>
          <w:lang w:val="en-US"/>
        </w:rPr>
        <w:lastRenderedPageBreak/>
        <w:t>B</w:t>
      </w:r>
      <w:r w:rsidR="005D6626" w:rsidRPr="005A0BAC">
        <w:rPr>
          <w:i/>
          <w:sz w:val="24"/>
          <w:szCs w:val="24"/>
          <w:lang w:val="en-US"/>
        </w:rPr>
        <w:t>ehavioral segmentation</w:t>
      </w:r>
    </w:p>
    <w:p w:rsidR="006E2C60" w:rsidRPr="005A0BAC" w:rsidRDefault="006E2C60" w:rsidP="005D6626">
      <w:pPr>
        <w:tabs>
          <w:tab w:val="left" w:pos="2352"/>
        </w:tabs>
        <w:rPr>
          <w:sz w:val="24"/>
          <w:szCs w:val="24"/>
          <w:lang w:val="en-US"/>
        </w:rPr>
      </w:pPr>
      <w:r w:rsidRPr="005A0BAC">
        <w:rPr>
          <w:sz w:val="24"/>
          <w:szCs w:val="24"/>
          <w:lang w:val="en-US"/>
        </w:rPr>
        <w:t>It can be defined into segments, which sustain customers’ knowledge, use, attitude, or response to a product (</w:t>
      </w:r>
      <w:proofErr w:type="spellStart"/>
      <w:r w:rsidRPr="005A0BAC">
        <w:rPr>
          <w:sz w:val="24"/>
          <w:szCs w:val="24"/>
          <w:lang w:val="en-US"/>
        </w:rPr>
        <w:t>Gatignon</w:t>
      </w:r>
      <w:proofErr w:type="spellEnd"/>
      <w:r w:rsidRPr="005A0BAC">
        <w:rPr>
          <w:sz w:val="24"/>
          <w:szCs w:val="24"/>
          <w:lang w:val="en-US"/>
        </w:rPr>
        <w:t xml:space="preserve">, 1993). Dell </w:t>
      </w:r>
      <w:r w:rsidR="001D00CD" w:rsidRPr="005A0BAC">
        <w:rPr>
          <w:sz w:val="24"/>
          <w:szCs w:val="24"/>
          <w:lang w:val="en-US"/>
        </w:rPr>
        <w:t>concentrates</w:t>
      </w:r>
      <w:r w:rsidRPr="005A0BAC">
        <w:rPr>
          <w:sz w:val="24"/>
          <w:szCs w:val="24"/>
          <w:lang w:val="en-US"/>
        </w:rPr>
        <w:t xml:space="preserve"> on the advantages requested by consumers as low price, better quality and </w:t>
      </w:r>
      <w:r w:rsidR="001D00CD">
        <w:rPr>
          <w:sz w:val="24"/>
          <w:szCs w:val="24"/>
          <w:lang w:val="en-US"/>
        </w:rPr>
        <w:t>main</w:t>
      </w:r>
      <w:r w:rsidR="001D00CD" w:rsidRPr="005A0BAC">
        <w:rPr>
          <w:sz w:val="24"/>
          <w:szCs w:val="24"/>
          <w:lang w:val="en-US"/>
        </w:rPr>
        <w:t>tains</w:t>
      </w:r>
      <w:r w:rsidRPr="005A0BAC">
        <w:rPr>
          <w:sz w:val="24"/>
          <w:szCs w:val="24"/>
          <w:lang w:val="en-US"/>
        </w:rPr>
        <w:t xml:space="preserve">. Also it giving a chance to improve a main </w:t>
      </w:r>
      <w:r w:rsidR="001D00CD" w:rsidRPr="005A0BAC">
        <w:rPr>
          <w:sz w:val="24"/>
          <w:szCs w:val="24"/>
          <w:lang w:val="en-US"/>
        </w:rPr>
        <w:t>specialization</w:t>
      </w:r>
      <w:r w:rsidRPr="005A0BAC">
        <w:rPr>
          <w:sz w:val="24"/>
          <w:szCs w:val="24"/>
          <w:lang w:val="en-US"/>
        </w:rPr>
        <w:t xml:space="preserve"> in targeting and keeping a particular data base for potential</w:t>
      </w:r>
      <w:r w:rsidR="001D00CD">
        <w:rPr>
          <w:sz w:val="24"/>
          <w:szCs w:val="24"/>
          <w:lang w:val="en-US"/>
        </w:rPr>
        <w:t xml:space="preserve"> customers. (</w:t>
      </w:r>
      <w:r w:rsidRPr="005A0BAC">
        <w:rPr>
          <w:sz w:val="24"/>
          <w:szCs w:val="24"/>
          <w:lang w:val="en-US"/>
        </w:rPr>
        <w:t>Segmentation, Targeting and Positioning of Dell, December 11, 2012,</w:t>
      </w:r>
      <w:r w:rsidR="001D00CD">
        <w:rPr>
          <w:sz w:val="24"/>
          <w:szCs w:val="24"/>
          <w:lang w:val="en-US"/>
        </w:rPr>
        <w:t xml:space="preserve"> </w:t>
      </w:r>
      <w:bookmarkStart w:id="0" w:name="_GoBack"/>
      <w:bookmarkEnd w:id="0"/>
      <w:r w:rsidRPr="005A0BAC">
        <w:rPr>
          <w:sz w:val="24"/>
          <w:szCs w:val="24"/>
          <w:lang w:val="en-US"/>
        </w:rPr>
        <w:t xml:space="preserve">Sanjeev </w:t>
      </w:r>
      <w:proofErr w:type="spellStart"/>
      <w:r w:rsidRPr="005A0BAC">
        <w:rPr>
          <w:sz w:val="24"/>
          <w:szCs w:val="24"/>
          <w:lang w:val="en-US"/>
        </w:rPr>
        <w:t>Kainwal</w:t>
      </w:r>
      <w:proofErr w:type="spellEnd"/>
      <w:r w:rsidRPr="005A0BAC">
        <w:rPr>
          <w:sz w:val="24"/>
          <w:szCs w:val="24"/>
          <w:lang w:val="en-US"/>
        </w:rPr>
        <w:t>)</w:t>
      </w:r>
    </w:p>
    <w:p w:rsidR="00DA5509" w:rsidRPr="00DA5509" w:rsidRDefault="00DA5509" w:rsidP="005D6626">
      <w:pPr>
        <w:tabs>
          <w:tab w:val="left" w:pos="2352"/>
        </w:tabs>
        <w:rPr>
          <w:b/>
          <w:sz w:val="28"/>
          <w:szCs w:val="28"/>
          <w:lang w:val="en-US"/>
        </w:rPr>
      </w:pPr>
      <w:r w:rsidRPr="00DA5509">
        <w:rPr>
          <w:b/>
          <w:sz w:val="28"/>
          <w:szCs w:val="28"/>
          <w:lang w:val="en-US"/>
        </w:rPr>
        <w:t>4Ps model</w:t>
      </w:r>
    </w:p>
    <w:p w:rsidR="00DA5509" w:rsidRPr="00B313B9" w:rsidRDefault="00B313B9" w:rsidP="00B5635D">
      <w:pPr>
        <w:tabs>
          <w:tab w:val="left" w:pos="2352"/>
        </w:tabs>
        <w:rPr>
          <w:sz w:val="24"/>
          <w:szCs w:val="24"/>
          <w:lang w:val="en-US"/>
        </w:rPr>
      </w:pPr>
      <w:r w:rsidRPr="00B313B9">
        <w:rPr>
          <w:sz w:val="24"/>
          <w:szCs w:val="24"/>
          <w:lang w:val="en-US"/>
        </w:rPr>
        <w:t>The definition 'marketing mix' is a core</w:t>
      </w:r>
      <w:r w:rsidR="00DA5509" w:rsidRPr="00B313B9">
        <w:rPr>
          <w:sz w:val="24"/>
          <w:szCs w:val="24"/>
          <w:lang w:val="en-US"/>
        </w:rPr>
        <w:t xml:space="preserve"> model for bu</w:t>
      </w:r>
      <w:r w:rsidRPr="00B313B9">
        <w:rPr>
          <w:sz w:val="24"/>
          <w:szCs w:val="24"/>
          <w:lang w:val="en-US"/>
        </w:rPr>
        <w:t xml:space="preserve">sinesses </w:t>
      </w:r>
      <w:r w:rsidR="00DA5509" w:rsidRPr="00B313B9">
        <w:rPr>
          <w:sz w:val="24"/>
          <w:szCs w:val="24"/>
          <w:lang w:val="en-US"/>
        </w:rPr>
        <w:t xml:space="preserve">around product, price, place, and promotion - known as the "4 Ps". </w:t>
      </w:r>
      <w:r w:rsidRPr="00B313B9">
        <w:rPr>
          <w:sz w:val="24"/>
          <w:szCs w:val="24"/>
          <w:lang w:val="en-US"/>
        </w:rPr>
        <w:t>It has been described</w:t>
      </w:r>
      <w:r w:rsidR="00DA5509" w:rsidRPr="00B313B9">
        <w:rPr>
          <w:sz w:val="24"/>
          <w:szCs w:val="24"/>
          <w:lang w:val="en-US"/>
        </w:rPr>
        <w:t xml:space="preserve"> as the "set of marketing tools</w:t>
      </w:r>
      <w:r w:rsidRPr="00B313B9">
        <w:rPr>
          <w:sz w:val="24"/>
          <w:szCs w:val="24"/>
          <w:lang w:val="en-US"/>
        </w:rPr>
        <w:t>”</w:t>
      </w:r>
      <w:r w:rsidR="00DA5509" w:rsidRPr="00B313B9">
        <w:rPr>
          <w:sz w:val="24"/>
          <w:szCs w:val="24"/>
          <w:lang w:val="en-US"/>
        </w:rPr>
        <w:t xml:space="preserve"> that </w:t>
      </w:r>
      <w:r w:rsidRPr="00B313B9">
        <w:rPr>
          <w:sz w:val="24"/>
          <w:szCs w:val="24"/>
          <w:lang w:val="en-US"/>
        </w:rPr>
        <w:t>a particular company uses to track</w:t>
      </w:r>
      <w:r w:rsidR="00DA5509" w:rsidRPr="00B313B9">
        <w:rPr>
          <w:sz w:val="24"/>
          <w:szCs w:val="24"/>
          <w:lang w:val="en-US"/>
        </w:rPr>
        <w:t xml:space="preserve"> its marketing objectives in the target market. (Kotler, P., Marketing Management,2000)</w:t>
      </w:r>
    </w:p>
    <w:p w:rsidR="006A2197" w:rsidRDefault="006C12E0" w:rsidP="00B5635D">
      <w:pPr>
        <w:tabs>
          <w:tab w:val="left" w:pos="2352"/>
        </w:tabs>
        <w:rPr>
          <w:sz w:val="28"/>
          <w:szCs w:val="28"/>
          <w:lang w:val="en-US"/>
        </w:rPr>
      </w:pPr>
      <w:r>
        <w:rPr>
          <w:noProof/>
          <w:sz w:val="28"/>
          <w:szCs w:val="28"/>
          <w:lang w:eastAsia="bg-BG"/>
        </w:rPr>
        <mc:AlternateContent>
          <mc:Choice Requires="wps">
            <w:drawing>
              <wp:anchor distT="0" distB="0" distL="114300" distR="114300" simplePos="0" relativeHeight="251679744" behindDoc="0" locked="0" layoutInCell="1" allowOverlap="1">
                <wp:simplePos x="0" y="0"/>
                <wp:positionH relativeFrom="column">
                  <wp:posOffset>4045585</wp:posOffset>
                </wp:positionH>
                <wp:positionV relativeFrom="paragraph">
                  <wp:posOffset>849630</wp:posOffset>
                </wp:positionV>
                <wp:extent cx="891540" cy="434340"/>
                <wp:effectExtent l="0" t="0" r="22860" b="22860"/>
                <wp:wrapNone/>
                <wp:docPr id="18" name="Straight Connector 18"/>
                <wp:cNvGraphicFramePr/>
                <a:graphic xmlns:a="http://schemas.openxmlformats.org/drawingml/2006/main">
                  <a:graphicData uri="http://schemas.microsoft.com/office/word/2010/wordprocessingShape">
                    <wps:wsp>
                      <wps:cNvCnPr/>
                      <wps:spPr>
                        <a:xfrm>
                          <a:off x="0" y="0"/>
                          <a:ext cx="891540" cy="4343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D8B6EA" id="Straight Connector 18"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318.55pt,66.9pt" to="388.75pt,10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" strokecolor="black [3200]" strokeweight=".5pt">
                <v:stroke joinstyle="miter"/>
              </v:line>
            </w:pict>
          </mc:Fallback>
        </mc:AlternateContent>
      </w:r>
      <w:r>
        <w:rPr>
          <w:noProof/>
          <w:sz w:val="28"/>
          <w:szCs w:val="28"/>
          <w:lang w:eastAsia="bg-BG"/>
        </w:rPr>
        <mc:AlternateContent>
          <mc:Choice Requires="wps">
            <w:drawing>
              <wp:anchor distT="0" distB="0" distL="114300" distR="114300" simplePos="0" relativeHeight="251678720" behindDoc="0" locked="0" layoutInCell="1" allowOverlap="1">
                <wp:simplePos x="0" y="0"/>
                <wp:positionH relativeFrom="column">
                  <wp:posOffset>3474085</wp:posOffset>
                </wp:positionH>
                <wp:positionV relativeFrom="paragraph">
                  <wp:posOffset>979170</wp:posOffset>
                </wp:positionV>
                <wp:extent cx="175260" cy="342900"/>
                <wp:effectExtent l="0" t="0" r="34290" b="19050"/>
                <wp:wrapNone/>
                <wp:docPr id="17" name="Straight Connector 17"/>
                <wp:cNvGraphicFramePr/>
                <a:graphic xmlns:a="http://schemas.openxmlformats.org/drawingml/2006/main">
                  <a:graphicData uri="http://schemas.microsoft.com/office/word/2010/wordprocessingShape">
                    <wps:wsp>
                      <wps:cNvCnPr/>
                      <wps:spPr>
                        <a:xfrm>
                          <a:off x="0" y="0"/>
                          <a:ext cx="175260" cy="342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780417" id="Straight Connector 17"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273.55pt,77.1pt" to="287.35pt,10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" strokecolor="black [3200]" strokeweight=".5pt">
                <v:stroke joinstyle="miter"/>
              </v:line>
            </w:pict>
          </mc:Fallback>
        </mc:AlternateContent>
      </w:r>
      <w:r>
        <w:rPr>
          <w:noProof/>
          <w:sz w:val="28"/>
          <w:szCs w:val="28"/>
          <w:lang w:eastAsia="bg-BG"/>
        </w:rPr>
        <mc:AlternateContent>
          <mc:Choice Requires="wps">
            <w:drawing>
              <wp:anchor distT="0" distB="0" distL="114300" distR="114300" simplePos="0" relativeHeight="251677696" behindDoc="0" locked="0" layoutInCell="1" allowOverlap="1">
                <wp:simplePos x="0" y="0"/>
                <wp:positionH relativeFrom="column">
                  <wp:posOffset>2102485</wp:posOffset>
                </wp:positionH>
                <wp:positionV relativeFrom="paragraph">
                  <wp:posOffset>979170</wp:posOffset>
                </wp:positionV>
                <wp:extent cx="38100" cy="327660"/>
                <wp:effectExtent l="0" t="0" r="19050" b="34290"/>
                <wp:wrapNone/>
                <wp:docPr id="16" name="Straight Connector 16"/>
                <wp:cNvGraphicFramePr/>
                <a:graphic xmlns:a="http://schemas.openxmlformats.org/drawingml/2006/main">
                  <a:graphicData uri="http://schemas.microsoft.com/office/word/2010/wordprocessingShape">
                    <wps:wsp>
                      <wps:cNvCnPr/>
                      <wps:spPr>
                        <a:xfrm flipH="1">
                          <a:off x="0" y="0"/>
                          <a:ext cx="38100" cy="3276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2184DF" id="Straight Connector 16" o:spid="_x0000_s1026" style="position:absolute;flip:x;z-index:251677696;visibility:visible;mso-wrap-style:square;mso-wrap-distance-left:9pt;mso-wrap-distance-top:0;mso-wrap-distance-right:9pt;mso-wrap-distance-bottom:0;mso-position-horizontal:absolute;mso-position-horizontal-relative:text;mso-position-vertical:absolute;mso-position-vertical-relative:text" from="165.55pt,77.1pt" to="168.55pt,10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" strokecolor="black [3200]" strokeweight=".5pt">
                <v:stroke joinstyle="miter"/>
              </v:line>
            </w:pict>
          </mc:Fallback>
        </mc:AlternateContent>
      </w:r>
      <w:r>
        <w:rPr>
          <w:noProof/>
          <w:sz w:val="28"/>
          <w:szCs w:val="28"/>
          <w:lang w:eastAsia="bg-BG"/>
        </w:rPr>
        <mc:AlternateContent>
          <mc:Choice Requires="wps">
            <w:drawing>
              <wp:anchor distT="0" distB="0" distL="114300" distR="114300" simplePos="0" relativeHeight="251676672" behindDoc="0" locked="0" layoutInCell="1" allowOverlap="1">
                <wp:simplePos x="0" y="0"/>
                <wp:positionH relativeFrom="column">
                  <wp:posOffset>989965</wp:posOffset>
                </wp:positionH>
                <wp:positionV relativeFrom="paragraph">
                  <wp:posOffset>857250</wp:posOffset>
                </wp:positionV>
                <wp:extent cx="739140" cy="449580"/>
                <wp:effectExtent l="0" t="0" r="22860" b="26670"/>
                <wp:wrapNone/>
                <wp:docPr id="15" name="Straight Connector 15"/>
                <wp:cNvGraphicFramePr/>
                <a:graphic xmlns:a="http://schemas.openxmlformats.org/drawingml/2006/main">
                  <a:graphicData uri="http://schemas.microsoft.com/office/word/2010/wordprocessingShape">
                    <wps:wsp>
                      <wps:cNvCnPr/>
                      <wps:spPr>
                        <a:xfrm flipH="1">
                          <a:off x="0" y="0"/>
                          <a:ext cx="739140" cy="44958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94FEFC" id="Straight Connector 15" o:spid="_x0000_s1026" style="position:absolute;flip:x;z-index:251676672;visibility:visible;mso-wrap-style:square;mso-wrap-distance-left:9pt;mso-wrap-distance-top:0;mso-wrap-distance-right:9pt;mso-wrap-distance-bottom:0;mso-position-horizontal:absolute;mso-position-horizontal-relative:text;mso-position-vertical:absolute;mso-position-vertical-relative:text" from="77.95pt,67.5pt" to="136.15pt,10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" strokecolor="black [3200]" strokeweight=".5pt">
                <v:stroke joinstyle="miter"/>
              </v:line>
            </w:pict>
          </mc:Fallback>
        </mc:AlternateContent>
      </w:r>
      <w:r>
        <w:rPr>
          <w:noProof/>
          <w:sz w:val="28"/>
          <w:szCs w:val="28"/>
          <w:lang w:eastAsia="bg-BG"/>
        </w:rPr>
        <mc:AlternateContent>
          <mc:Choice Requires="wps">
            <w:drawing>
              <wp:anchor distT="0" distB="0" distL="114300" distR="114300" simplePos="0" relativeHeight="251669504" behindDoc="0" locked="0" layoutInCell="1" allowOverlap="1" wp14:anchorId="40DC1A95" wp14:editId="56F49062">
                <wp:simplePos x="0" y="0"/>
                <wp:positionH relativeFrom="margin">
                  <wp:posOffset>4403725</wp:posOffset>
                </wp:positionH>
                <wp:positionV relativeFrom="paragraph">
                  <wp:posOffset>1276350</wp:posOffset>
                </wp:positionV>
                <wp:extent cx="1333500" cy="967740"/>
                <wp:effectExtent l="0" t="0" r="19050" b="22860"/>
                <wp:wrapNone/>
                <wp:docPr id="11" name="Oval 11"/>
                <wp:cNvGraphicFramePr/>
                <a:graphic xmlns:a="http://schemas.openxmlformats.org/drawingml/2006/main">
                  <a:graphicData uri="http://schemas.microsoft.com/office/word/2010/wordprocessingShape">
                    <wps:wsp>
                      <wps:cNvSpPr/>
                      <wps:spPr>
                        <a:xfrm>
                          <a:off x="0" y="0"/>
                          <a:ext cx="1333500" cy="967740"/>
                        </a:xfrm>
                        <a:prstGeom prst="ellipse">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7B0F1B" w:rsidRPr="00AA08E2" w:rsidRDefault="007B0F1B" w:rsidP="007B0F1B">
                            <w:pPr>
                              <w:jc w:val="center"/>
                              <w:rPr>
                                <w:b/>
                                <w:color w:val="000000" w:themeColor="text1"/>
                                <w:sz w:val="24"/>
                                <w:szCs w:val="24"/>
                                <w:lang w:val="en-US"/>
                              </w:rPr>
                            </w:pPr>
                            <w:r w:rsidRPr="00AA08E2">
                              <w:rPr>
                                <w:b/>
                                <w:color w:val="000000" w:themeColor="text1"/>
                                <w:sz w:val="24"/>
                                <w:szCs w:val="24"/>
                                <w:lang w:val="en-US"/>
                              </w:rPr>
                              <w:t>Promotion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DC1A95" id="Oval 11" o:spid="_x0000_s1031" style="position:absolute;margin-left:346.75pt;margin-top:100.5pt;width:105pt;height:76.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" fillcolor="#92d050" strokecolor="#1f4d78 [1604]" strokeweight="1pt">
                <v:stroke joinstyle="miter"/>
                <v:textbox>
                  <w:txbxContent>
                    <w:p w:rsidR="007B0F1B" w:rsidRPr="00AA08E2" w:rsidRDefault="007B0F1B" w:rsidP="007B0F1B">
                      <w:pPr>
                        <w:jc w:val="center"/>
                        <w:rPr>
                          <w:b/>
                          <w:color w:val="000000" w:themeColor="text1"/>
                          <w:sz w:val="24"/>
                          <w:szCs w:val="24"/>
                          <w:lang w:val="en-US"/>
                        </w:rPr>
                      </w:pPr>
                      <w:r w:rsidRPr="00AA08E2">
                        <w:rPr>
                          <w:b/>
                          <w:color w:val="000000" w:themeColor="text1"/>
                          <w:sz w:val="24"/>
                          <w:szCs w:val="24"/>
                          <w:lang w:val="en-US"/>
                        </w:rPr>
                        <w:t>Promotion</w:t>
                      </w:r>
                    </w:p>
                  </w:txbxContent>
                </v:textbox>
                <w10:wrap anchorx="margin"/>
              </v:oval>
            </w:pict>
          </mc:Fallback>
        </mc:AlternateContent>
      </w:r>
      <w:r>
        <w:rPr>
          <w:noProof/>
          <w:sz w:val="28"/>
          <w:szCs w:val="28"/>
          <w:lang w:eastAsia="bg-BG"/>
        </w:rPr>
        <mc:AlternateContent>
          <mc:Choice Requires="wps">
            <w:drawing>
              <wp:anchor distT="0" distB="0" distL="114300" distR="114300" simplePos="0" relativeHeight="251675648" behindDoc="0" locked="0" layoutInCell="1" allowOverlap="1" wp14:anchorId="49D9294A" wp14:editId="2B11E442">
                <wp:simplePos x="0" y="0"/>
                <wp:positionH relativeFrom="column">
                  <wp:posOffset>2978785</wp:posOffset>
                </wp:positionH>
                <wp:positionV relativeFrom="paragraph">
                  <wp:posOffset>1314450</wp:posOffset>
                </wp:positionV>
                <wp:extent cx="1386840" cy="952500"/>
                <wp:effectExtent l="0" t="0" r="22860" b="19050"/>
                <wp:wrapNone/>
                <wp:docPr id="14" name="Oval 14"/>
                <wp:cNvGraphicFramePr/>
                <a:graphic xmlns:a="http://schemas.openxmlformats.org/drawingml/2006/main">
                  <a:graphicData uri="http://schemas.microsoft.com/office/word/2010/wordprocessingShape">
                    <wps:wsp>
                      <wps:cNvSpPr/>
                      <wps:spPr>
                        <a:xfrm>
                          <a:off x="0" y="0"/>
                          <a:ext cx="1386840" cy="952500"/>
                        </a:xfrm>
                        <a:prstGeom prst="ellipse">
                          <a:avLst/>
                        </a:prstGeom>
                        <a:solidFill>
                          <a:srgbClr val="92D050"/>
                        </a:solidFill>
                        <a:ln w="12700" cap="flat" cmpd="sng" algn="ctr">
                          <a:solidFill>
                            <a:srgbClr val="5B9BD5">
                              <a:shade val="50000"/>
                            </a:srgbClr>
                          </a:solidFill>
                          <a:prstDash val="solid"/>
                          <a:miter lim="800000"/>
                        </a:ln>
                        <a:effectLst/>
                      </wps:spPr>
                      <wps:txbx>
                        <w:txbxContent>
                          <w:p w:rsidR="007B0F1B" w:rsidRPr="00AA08E2" w:rsidRDefault="007B0F1B" w:rsidP="007B0F1B">
                            <w:pPr>
                              <w:jc w:val="center"/>
                              <w:rPr>
                                <w:b/>
                                <w:sz w:val="28"/>
                                <w:szCs w:val="28"/>
                                <w:lang w:val="en-US"/>
                              </w:rPr>
                            </w:pPr>
                            <w:r w:rsidRPr="00AA08E2">
                              <w:rPr>
                                <w:b/>
                                <w:sz w:val="28"/>
                                <w:szCs w:val="28"/>
                                <w:lang w:val="en-US"/>
                              </w:rPr>
                              <w:t>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D9294A" id="Oval 14" o:spid="_x0000_s1032" style="position:absolute;margin-left:234.55pt;margin-top:103.5pt;width:109.2pt;height: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" fillcolor="#92d050" strokecolor="#41719c" strokeweight="1pt">
                <v:stroke joinstyle="miter"/>
                <v:textbox>
                  <w:txbxContent>
                    <w:p w:rsidR="007B0F1B" w:rsidRPr="00AA08E2" w:rsidRDefault="007B0F1B" w:rsidP="007B0F1B">
                      <w:pPr>
                        <w:jc w:val="center"/>
                        <w:rPr>
                          <w:b/>
                          <w:sz w:val="28"/>
                          <w:szCs w:val="28"/>
                          <w:lang w:val="en-US"/>
                        </w:rPr>
                      </w:pPr>
                      <w:r w:rsidRPr="00AA08E2">
                        <w:rPr>
                          <w:b/>
                          <w:sz w:val="28"/>
                          <w:szCs w:val="28"/>
                          <w:lang w:val="en-US"/>
                        </w:rPr>
                        <w:t>Place</w:t>
                      </w:r>
                    </w:p>
                  </w:txbxContent>
                </v:textbox>
              </v:oval>
            </w:pict>
          </mc:Fallback>
        </mc:AlternateContent>
      </w:r>
      <w:r>
        <w:rPr>
          <w:noProof/>
          <w:sz w:val="28"/>
          <w:szCs w:val="28"/>
          <w:lang w:eastAsia="bg-BG"/>
        </w:rPr>
        <mc:AlternateContent>
          <mc:Choice Requires="wps">
            <w:drawing>
              <wp:anchor distT="0" distB="0" distL="114300" distR="114300" simplePos="0" relativeHeight="251673600" behindDoc="0" locked="0" layoutInCell="1" allowOverlap="1" wp14:anchorId="686E92CA" wp14:editId="75022EEA">
                <wp:simplePos x="0" y="0"/>
                <wp:positionH relativeFrom="column">
                  <wp:posOffset>1492885</wp:posOffset>
                </wp:positionH>
                <wp:positionV relativeFrom="paragraph">
                  <wp:posOffset>1299210</wp:posOffset>
                </wp:positionV>
                <wp:extent cx="1409700" cy="967740"/>
                <wp:effectExtent l="0" t="0" r="19050" b="22860"/>
                <wp:wrapNone/>
                <wp:docPr id="13" name="Oval 13"/>
                <wp:cNvGraphicFramePr/>
                <a:graphic xmlns:a="http://schemas.openxmlformats.org/drawingml/2006/main">
                  <a:graphicData uri="http://schemas.microsoft.com/office/word/2010/wordprocessingShape">
                    <wps:wsp>
                      <wps:cNvSpPr/>
                      <wps:spPr>
                        <a:xfrm>
                          <a:off x="0" y="0"/>
                          <a:ext cx="1409700" cy="967740"/>
                        </a:xfrm>
                        <a:prstGeom prst="ellipse">
                          <a:avLst/>
                        </a:prstGeom>
                        <a:solidFill>
                          <a:srgbClr val="92D050"/>
                        </a:solidFill>
                        <a:ln w="12700" cap="flat" cmpd="sng" algn="ctr">
                          <a:solidFill>
                            <a:srgbClr val="5B9BD5">
                              <a:shade val="50000"/>
                            </a:srgbClr>
                          </a:solidFill>
                          <a:prstDash val="solid"/>
                          <a:miter lim="800000"/>
                        </a:ln>
                        <a:effectLst/>
                      </wps:spPr>
                      <wps:txbx>
                        <w:txbxContent>
                          <w:p w:rsidR="007B0F1B" w:rsidRPr="00AA08E2" w:rsidRDefault="007B0F1B" w:rsidP="007B0F1B">
                            <w:pPr>
                              <w:jc w:val="center"/>
                              <w:rPr>
                                <w:b/>
                                <w:sz w:val="28"/>
                                <w:szCs w:val="28"/>
                                <w:lang w:val="en-US"/>
                              </w:rPr>
                            </w:pPr>
                            <w:r w:rsidRPr="00AA08E2">
                              <w:rPr>
                                <w:b/>
                                <w:sz w:val="28"/>
                                <w:szCs w:val="28"/>
                                <w:lang w:val="en-US"/>
                              </w:rPr>
                              <w:t>Price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6E92CA" id="Oval 13" o:spid="_x0000_s1033" style="position:absolute;margin-left:117.55pt;margin-top:102.3pt;width:111pt;height:76.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" fillcolor="#92d050" strokecolor="#41719c" strokeweight="1pt">
                <v:stroke joinstyle="miter"/>
                <v:textbox>
                  <w:txbxContent>
                    <w:p w:rsidR="007B0F1B" w:rsidRPr="00AA08E2" w:rsidRDefault="007B0F1B" w:rsidP="007B0F1B">
                      <w:pPr>
                        <w:jc w:val="center"/>
                        <w:rPr>
                          <w:b/>
                          <w:sz w:val="28"/>
                          <w:szCs w:val="28"/>
                          <w:lang w:val="en-US"/>
                        </w:rPr>
                      </w:pPr>
                      <w:r w:rsidRPr="00AA08E2">
                        <w:rPr>
                          <w:b/>
                          <w:sz w:val="28"/>
                          <w:szCs w:val="28"/>
                          <w:lang w:val="en-US"/>
                        </w:rPr>
                        <w:t>Price</w:t>
                      </w:r>
                    </w:p>
                  </w:txbxContent>
                </v:textbox>
              </v:oval>
            </w:pict>
          </mc:Fallback>
        </mc:AlternateContent>
      </w:r>
      <w:r>
        <w:rPr>
          <w:noProof/>
          <w:sz w:val="28"/>
          <w:szCs w:val="28"/>
          <w:lang w:eastAsia="bg-BG"/>
        </w:rPr>
        <mc:AlternateContent>
          <mc:Choice Requires="wps">
            <w:drawing>
              <wp:anchor distT="0" distB="0" distL="114300" distR="114300" simplePos="0" relativeHeight="251671552" behindDoc="0" locked="0" layoutInCell="1" allowOverlap="1" wp14:anchorId="6FCEB78C" wp14:editId="68646F77">
                <wp:simplePos x="0" y="0"/>
                <wp:positionH relativeFrom="margin">
                  <wp:posOffset>-635</wp:posOffset>
                </wp:positionH>
                <wp:positionV relativeFrom="paragraph">
                  <wp:posOffset>1283970</wp:posOffset>
                </wp:positionV>
                <wp:extent cx="1440180" cy="1005840"/>
                <wp:effectExtent l="0" t="0" r="26670" b="22860"/>
                <wp:wrapNone/>
                <wp:docPr id="12" name="Oval 12"/>
                <wp:cNvGraphicFramePr/>
                <a:graphic xmlns:a="http://schemas.openxmlformats.org/drawingml/2006/main">
                  <a:graphicData uri="http://schemas.microsoft.com/office/word/2010/wordprocessingShape">
                    <wps:wsp>
                      <wps:cNvSpPr/>
                      <wps:spPr>
                        <a:xfrm>
                          <a:off x="0" y="0"/>
                          <a:ext cx="1440180" cy="1005840"/>
                        </a:xfrm>
                        <a:prstGeom prst="ellipse">
                          <a:avLst/>
                        </a:prstGeom>
                        <a:solidFill>
                          <a:srgbClr val="92D050"/>
                        </a:solidFill>
                        <a:ln w="12700" cap="flat" cmpd="sng" algn="ctr">
                          <a:solidFill>
                            <a:srgbClr val="5B9BD5">
                              <a:shade val="50000"/>
                            </a:srgbClr>
                          </a:solidFill>
                          <a:prstDash val="solid"/>
                          <a:miter lim="800000"/>
                        </a:ln>
                        <a:effectLst/>
                      </wps:spPr>
                      <wps:txbx>
                        <w:txbxContent>
                          <w:p w:rsidR="007B0F1B" w:rsidRPr="00AA08E2" w:rsidRDefault="007B0F1B" w:rsidP="007B0F1B">
                            <w:pPr>
                              <w:jc w:val="center"/>
                              <w:rPr>
                                <w:b/>
                                <w:sz w:val="24"/>
                                <w:szCs w:val="24"/>
                                <w:lang w:val="en-US"/>
                              </w:rPr>
                            </w:pPr>
                            <w:r w:rsidRPr="00AA08E2">
                              <w:rPr>
                                <w:b/>
                                <w:sz w:val="24"/>
                                <w:szCs w:val="24"/>
                                <w:lang w:val="en-US"/>
                              </w:rPr>
                              <w:t>Product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CEB78C" id="Oval 12" o:spid="_x0000_s1034" style="position:absolute;margin-left:-.05pt;margin-top:101.1pt;width:113.4pt;height:79.2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" fillcolor="#92d050" strokecolor="#41719c" strokeweight="1pt">
                <v:stroke joinstyle="miter"/>
                <v:textbox>
                  <w:txbxContent>
                    <w:p w:rsidR="007B0F1B" w:rsidRPr="00AA08E2" w:rsidRDefault="007B0F1B" w:rsidP="007B0F1B">
                      <w:pPr>
                        <w:jc w:val="center"/>
                        <w:rPr>
                          <w:b/>
                          <w:sz w:val="24"/>
                          <w:szCs w:val="24"/>
                          <w:lang w:val="en-US"/>
                        </w:rPr>
                      </w:pPr>
                      <w:r w:rsidRPr="00AA08E2">
                        <w:rPr>
                          <w:b/>
                          <w:sz w:val="24"/>
                          <w:szCs w:val="24"/>
                          <w:lang w:val="en-US"/>
                        </w:rPr>
                        <w:t>Product</w:t>
                      </w:r>
                    </w:p>
                  </w:txbxContent>
                </v:textbox>
                <w10:wrap anchorx="margin"/>
              </v:oval>
            </w:pict>
          </mc:Fallback>
        </mc:AlternateContent>
      </w:r>
      <w:r w:rsidR="00AA3C5F">
        <w:rPr>
          <w:noProof/>
          <w:sz w:val="28"/>
          <w:szCs w:val="28"/>
          <w:lang w:eastAsia="bg-BG"/>
        </w:rPr>
        <mc:AlternateContent>
          <mc:Choice Requires="wps">
            <w:drawing>
              <wp:anchor distT="0" distB="0" distL="114300" distR="114300" simplePos="0" relativeHeight="251668480" behindDoc="0" locked="0" layoutInCell="1" allowOverlap="1" wp14:anchorId="417EED70" wp14:editId="3D67C425">
                <wp:simplePos x="0" y="0"/>
                <wp:positionH relativeFrom="column">
                  <wp:posOffset>1713865</wp:posOffset>
                </wp:positionH>
                <wp:positionV relativeFrom="paragraph">
                  <wp:posOffset>156210</wp:posOffset>
                </wp:positionV>
                <wp:extent cx="2331720" cy="815340"/>
                <wp:effectExtent l="0" t="0" r="11430" b="22860"/>
                <wp:wrapNone/>
                <wp:docPr id="8" name="Rounded Rectangle 8"/>
                <wp:cNvGraphicFramePr/>
                <a:graphic xmlns:a="http://schemas.openxmlformats.org/drawingml/2006/main">
                  <a:graphicData uri="http://schemas.microsoft.com/office/word/2010/wordprocessingShape">
                    <wps:wsp>
                      <wps:cNvSpPr/>
                      <wps:spPr>
                        <a:xfrm>
                          <a:off x="0" y="0"/>
                          <a:ext cx="2331720" cy="815340"/>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AA3C5F" w:rsidRPr="00AA3C5F" w:rsidRDefault="00AA3C5F" w:rsidP="00AA3C5F">
                            <w:pPr>
                              <w:jc w:val="center"/>
                              <w:rPr>
                                <w:color w:val="000000" w:themeColor="text1"/>
                                <w:sz w:val="32"/>
                                <w:szCs w:val="32"/>
                                <w:lang w:val="en-US"/>
                              </w:rPr>
                            </w:pPr>
                            <w:r w:rsidRPr="00AA3C5F">
                              <w:rPr>
                                <w:color w:val="000000" w:themeColor="text1"/>
                                <w:sz w:val="32"/>
                                <w:szCs w:val="32"/>
                                <w:lang w:val="en-US"/>
                              </w:rPr>
                              <w:t>4 Ps of Marketing Mix Model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7EED70" id="Rounded Rectangle 8" o:spid="_x0000_s1035" style="position:absolute;margin-left:134.95pt;margin-top:12.3pt;width:183.6pt;height:64.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" fillcolor="#00b050" strokecolor="#1f4d78 [1604]" strokeweight="1pt">
                <v:stroke joinstyle="miter"/>
                <v:textbox>
                  <w:txbxContent>
                    <w:p w:rsidR="00AA3C5F" w:rsidRPr="00AA3C5F" w:rsidRDefault="00AA3C5F" w:rsidP="00AA3C5F">
                      <w:pPr>
                        <w:jc w:val="center"/>
                        <w:rPr>
                          <w:color w:val="000000" w:themeColor="text1"/>
                          <w:sz w:val="32"/>
                          <w:szCs w:val="32"/>
                          <w:lang w:val="en-US"/>
                        </w:rPr>
                      </w:pPr>
                      <w:r w:rsidRPr="00AA3C5F">
                        <w:rPr>
                          <w:color w:val="000000" w:themeColor="text1"/>
                          <w:sz w:val="32"/>
                          <w:szCs w:val="32"/>
                          <w:lang w:val="en-US"/>
                        </w:rPr>
                        <w:t>4 Ps of Marketing Mix Model</w:t>
                      </w:r>
                    </w:p>
                  </w:txbxContent>
                </v:textbox>
              </v:roundrect>
            </w:pict>
          </mc:Fallback>
        </mc:AlternateContent>
      </w:r>
    </w:p>
    <w:p w:rsidR="006A2197" w:rsidRPr="006A2197" w:rsidRDefault="006A2197" w:rsidP="006A2197">
      <w:pPr>
        <w:rPr>
          <w:sz w:val="28"/>
          <w:szCs w:val="28"/>
          <w:lang w:val="en-US"/>
        </w:rPr>
      </w:pPr>
    </w:p>
    <w:p w:rsidR="006A2197" w:rsidRPr="006A2197" w:rsidRDefault="006A2197" w:rsidP="006A2197">
      <w:pPr>
        <w:rPr>
          <w:sz w:val="28"/>
          <w:szCs w:val="28"/>
          <w:lang w:val="en-US"/>
        </w:rPr>
      </w:pPr>
    </w:p>
    <w:p w:rsidR="006A2197" w:rsidRPr="006A2197" w:rsidRDefault="006A2197" w:rsidP="006A2197">
      <w:pPr>
        <w:rPr>
          <w:sz w:val="28"/>
          <w:szCs w:val="28"/>
          <w:lang w:val="en-US"/>
        </w:rPr>
      </w:pPr>
    </w:p>
    <w:p w:rsidR="006A2197" w:rsidRPr="006A2197" w:rsidRDefault="006A2197" w:rsidP="006A2197">
      <w:pPr>
        <w:rPr>
          <w:sz w:val="28"/>
          <w:szCs w:val="28"/>
          <w:lang w:val="en-US"/>
        </w:rPr>
      </w:pPr>
    </w:p>
    <w:p w:rsidR="006A2197" w:rsidRPr="006A2197" w:rsidRDefault="006A2197" w:rsidP="006A2197">
      <w:pPr>
        <w:rPr>
          <w:sz w:val="28"/>
          <w:szCs w:val="28"/>
          <w:lang w:val="en-US"/>
        </w:rPr>
      </w:pPr>
    </w:p>
    <w:p w:rsidR="006A2197" w:rsidRPr="006A2197" w:rsidRDefault="006A2197" w:rsidP="006A2197">
      <w:pPr>
        <w:rPr>
          <w:sz w:val="28"/>
          <w:szCs w:val="28"/>
          <w:lang w:val="en-US"/>
        </w:rPr>
      </w:pPr>
    </w:p>
    <w:p w:rsidR="006A2197" w:rsidRDefault="006A2197" w:rsidP="006A2197">
      <w:pPr>
        <w:rPr>
          <w:sz w:val="28"/>
          <w:szCs w:val="28"/>
          <w:lang w:val="en-US"/>
        </w:rPr>
      </w:pPr>
    </w:p>
    <w:p w:rsidR="00633B17" w:rsidRPr="00FB653C" w:rsidRDefault="00633B17" w:rsidP="00633B17">
      <w:pPr>
        <w:rPr>
          <w:i/>
          <w:sz w:val="24"/>
          <w:szCs w:val="24"/>
          <w:lang w:val="en-US"/>
        </w:rPr>
      </w:pPr>
      <w:r w:rsidRPr="00FB653C">
        <w:rPr>
          <w:i/>
          <w:sz w:val="24"/>
          <w:szCs w:val="24"/>
          <w:lang w:val="en-US"/>
        </w:rPr>
        <w:t>Product</w:t>
      </w:r>
    </w:p>
    <w:p w:rsidR="00FB653C" w:rsidRPr="00FB653C" w:rsidRDefault="00FB653C" w:rsidP="00633B17">
      <w:pPr>
        <w:rPr>
          <w:sz w:val="24"/>
          <w:szCs w:val="24"/>
          <w:lang w:val="en-US"/>
        </w:rPr>
      </w:pPr>
      <w:r w:rsidRPr="00FB653C">
        <w:rPr>
          <w:sz w:val="24"/>
          <w:szCs w:val="24"/>
          <w:lang w:val="en-US"/>
        </w:rPr>
        <w:t>Dell supplies large type of the business category and residential consumer category products and services. Some samples of the products of individual and occupati</w:t>
      </w:r>
      <w:r>
        <w:rPr>
          <w:sz w:val="24"/>
          <w:szCs w:val="24"/>
          <w:lang w:val="en-US"/>
        </w:rPr>
        <w:t xml:space="preserve">on customers are Dell accurate </w:t>
      </w:r>
      <w:r w:rsidRPr="00FB653C">
        <w:rPr>
          <w:sz w:val="24"/>
          <w:szCs w:val="24"/>
          <w:lang w:val="en-US"/>
        </w:rPr>
        <w:t>workstations, Pcs, OptiPlex and parallel notebooks.</w:t>
      </w:r>
    </w:p>
    <w:p w:rsidR="00FB653C" w:rsidRDefault="00FB653C" w:rsidP="001F03F9">
      <w:pPr>
        <w:rPr>
          <w:sz w:val="28"/>
          <w:szCs w:val="28"/>
          <w:lang w:val="en-US"/>
        </w:rPr>
      </w:pPr>
    </w:p>
    <w:p w:rsidR="00633B17" w:rsidRDefault="003C5A55" w:rsidP="001F03F9">
      <w:pPr>
        <w:rPr>
          <w:sz w:val="28"/>
          <w:szCs w:val="28"/>
          <w:lang w:val="en-US"/>
        </w:rPr>
      </w:pPr>
      <w:r>
        <w:rPr>
          <w:noProof/>
          <w:sz w:val="28"/>
          <w:szCs w:val="28"/>
          <w:lang w:eastAsia="bg-BG"/>
        </w:rPr>
        <w:drawing>
          <wp:inline distT="0" distB="0" distL="0" distR="0" wp14:anchorId="055ABA51" wp14:editId="04AA5666">
            <wp:extent cx="2164080" cy="1478788"/>
            <wp:effectExtent l="0" t="0" r="762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ell_inspiron15-3567.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77756" cy="1488133"/>
                    </a:xfrm>
                    <a:prstGeom prst="rect">
                      <a:avLst/>
                    </a:prstGeom>
                  </pic:spPr>
                </pic:pic>
              </a:graphicData>
            </a:graphic>
          </wp:inline>
        </w:drawing>
      </w:r>
    </w:p>
    <w:p w:rsidR="00633B17" w:rsidRDefault="00633B17" w:rsidP="003C5A55">
      <w:pPr>
        <w:jc w:val="center"/>
        <w:rPr>
          <w:sz w:val="28"/>
          <w:szCs w:val="28"/>
          <w:lang w:val="en-US"/>
        </w:rPr>
      </w:pPr>
      <w:r>
        <w:rPr>
          <w:noProof/>
          <w:sz w:val="28"/>
          <w:szCs w:val="28"/>
          <w:lang w:eastAsia="bg-BG"/>
        </w:rPr>
        <w:lastRenderedPageBreak/>
        <w:drawing>
          <wp:inline distT="0" distB="0" distL="0" distR="0" wp14:anchorId="13F30C37" wp14:editId="6E284A62">
            <wp:extent cx="2743200" cy="205830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ell-Inspiron-Duo-Hybrid-Laptop-Tablet-side_0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8162" cy="2062030"/>
                    </a:xfrm>
                    <a:prstGeom prst="rect">
                      <a:avLst/>
                    </a:prstGeom>
                  </pic:spPr>
                </pic:pic>
              </a:graphicData>
            </a:graphic>
          </wp:inline>
        </w:drawing>
      </w:r>
      <w:r w:rsidR="003C5A55">
        <w:rPr>
          <w:noProof/>
          <w:sz w:val="28"/>
          <w:szCs w:val="28"/>
          <w:lang w:eastAsia="bg-BG"/>
        </w:rPr>
        <w:drawing>
          <wp:inline distT="0" distB="0" distL="0" distR="0" wp14:anchorId="6A8E4D58" wp14:editId="703A201A">
            <wp:extent cx="2377440" cy="2377440"/>
            <wp:effectExtent l="0" t="0" r="381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ELL-PC-1024x102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77440" cy="2377440"/>
                    </a:xfrm>
                    <a:prstGeom prst="rect">
                      <a:avLst/>
                    </a:prstGeom>
                  </pic:spPr>
                </pic:pic>
              </a:graphicData>
            </a:graphic>
          </wp:inline>
        </w:drawing>
      </w:r>
    </w:p>
    <w:p w:rsidR="00633B17" w:rsidRDefault="00633B17" w:rsidP="00633B17">
      <w:pPr>
        <w:rPr>
          <w:sz w:val="28"/>
          <w:szCs w:val="28"/>
          <w:lang w:val="en-US"/>
        </w:rPr>
      </w:pPr>
    </w:p>
    <w:p w:rsidR="003302A0" w:rsidRPr="003302A0" w:rsidRDefault="003C5A55" w:rsidP="001F03F9">
      <w:pPr>
        <w:rPr>
          <w:sz w:val="28"/>
          <w:szCs w:val="28"/>
          <w:lang w:val="en-US"/>
        </w:rPr>
      </w:pPr>
      <w:r w:rsidRPr="00FB653C">
        <w:rPr>
          <w:noProof/>
          <w:sz w:val="24"/>
          <w:szCs w:val="24"/>
          <w:lang w:eastAsia="bg-BG"/>
        </w:rPr>
        <w:drawing>
          <wp:anchor distT="0" distB="0" distL="114300" distR="114300" simplePos="0" relativeHeight="251681792" behindDoc="0" locked="0" layoutInCell="1" allowOverlap="1" wp14:anchorId="1DE8E1C5" wp14:editId="0A2A17D7">
            <wp:simplePos x="0" y="0"/>
            <wp:positionH relativeFrom="column">
              <wp:posOffset>3207385</wp:posOffset>
            </wp:positionH>
            <wp:positionV relativeFrom="paragraph">
              <wp:posOffset>1338580</wp:posOffset>
            </wp:positionV>
            <wp:extent cx="2148529" cy="1775460"/>
            <wp:effectExtent l="0" t="0" r="4445"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410s-+7sY6L._AC_SS350_.jpg"/>
                    <pic:cNvPicPr/>
                  </pic:nvPicPr>
                  <pic:blipFill>
                    <a:blip r:embed="rId15">
                      <a:extLst>
                        <a:ext uri="{28A0092B-C50C-407E-A947-70E740481C1C}">
                          <a14:useLocalDpi xmlns:a14="http://schemas.microsoft.com/office/drawing/2010/main" val="0"/>
                        </a:ext>
                      </a:extLst>
                    </a:blip>
                    <a:stretch>
                      <a:fillRect/>
                    </a:stretch>
                  </pic:blipFill>
                  <pic:spPr>
                    <a:xfrm>
                      <a:off x="0" y="0"/>
                      <a:ext cx="2148529" cy="1775460"/>
                    </a:xfrm>
                    <a:prstGeom prst="rect">
                      <a:avLst/>
                    </a:prstGeom>
                  </pic:spPr>
                </pic:pic>
              </a:graphicData>
            </a:graphic>
          </wp:anchor>
        </w:drawing>
      </w:r>
      <w:r w:rsidRPr="00FB653C">
        <w:rPr>
          <w:noProof/>
          <w:sz w:val="24"/>
          <w:szCs w:val="24"/>
          <w:lang w:eastAsia="bg-BG"/>
        </w:rPr>
        <w:drawing>
          <wp:anchor distT="0" distB="0" distL="114300" distR="114300" simplePos="0" relativeHeight="251680768" behindDoc="0" locked="0" layoutInCell="1" allowOverlap="1" wp14:anchorId="7B002443" wp14:editId="4F7C0F8E">
            <wp:simplePos x="0" y="0"/>
            <wp:positionH relativeFrom="column">
              <wp:posOffset>-8255</wp:posOffset>
            </wp:positionH>
            <wp:positionV relativeFrom="paragraph">
              <wp:posOffset>1681480</wp:posOffset>
            </wp:positionV>
            <wp:extent cx="1903095" cy="1065530"/>
            <wp:effectExtent l="0" t="0" r="1905" b="127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ell_emc_poweredge_r540_front_copy.jpg"/>
                    <pic:cNvPicPr/>
                  </pic:nvPicPr>
                  <pic:blipFill>
                    <a:blip r:embed="rId16">
                      <a:extLst>
                        <a:ext uri="{28A0092B-C50C-407E-A947-70E740481C1C}">
                          <a14:useLocalDpi xmlns:a14="http://schemas.microsoft.com/office/drawing/2010/main" val="0"/>
                        </a:ext>
                      </a:extLst>
                    </a:blip>
                    <a:stretch>
                      <a:fillRect/>
                    </a:stretch>
                  </pic:blipFill>
                  <pic:spPr>
                    <a:xfrm>
                      <a:off x="0" y="0"/>
                      <a:ext cx="1903095" cy="1065530"/>
                    </a:xfrm>
                    <a:prstGeom prst="rect">
                      <a:avLst/>
                    </a:prstGeom>
                  </pic:spPr>
                </pic:pic>
              </a:graphicData>
            </a:graphic>
          </wp:anchor>
        </w:drawing>
      </w:r>
      <w:r w:rsidR="00633B17" w:rsidRPr="00FB653C">
        <w:rPr>
          <w:sz w:val="24"/>
          <w:szCs w:val="24"/>
          <w:lang w:val="en-US"/>
        </w:rPr>
        <w:t xml:space="preserve">Dell </w:t>
      </w:r>
      <w:r w:rsidR="00FB653C" w:rsidRPr="00FB653C">
        <w:rPr>
          <w:sz w:val="24"/>
          <w:szCs w:val="24"/>
          <w:lang w:val="en-US"/>
        </w:rPr>
        <w:t>is often with the power particularly to form their products and services around an oversized selection of the shoppers, including individual consumers, corporate businesses and retail merchandising. Some samples of products, which are usually sold at resourcefulness clients, are Dell power edge servers, power vault, Dell EMC memory systems, and power connect switches</w:t>
      </w:r>
      <w:r w:rsidR="00FB653C" w:rsidRPr="00FB653C">
        <w:rPr>
          <w:sz w:val="28"/>
          <w:szCs w:val="28"/>
          <w:lang w:val="en-US"/>
        </w:rPr>
        <w:t>.</w:t>
      </w:r>
    </w:p>
    <w:p w:rsidR="00FB653C" w:rsidRDefault="00FB653C" w:rsidP="001F03F9">
      <w:pPr>
        <w:rPr>
          <w:sz w:val="24"/>
          <w:szCs w:val="24"/>
          <w:lang w:val="en-US"/>
        </w:rPr>
      </w:pPr>
    </w:p>
    <w:p w:rsidR="00FB653C" w:rsidRPr="00FB653C" w:rsidRDefault="00FB653C" w:rsidP="001F03F9">
      <w:pPr>
        <w:rPr>
          <w:sz w:val="24"/>
          <w:szCs w:val="24"/>
          <w:lang w:val="en-US"/>
        </w:rPr>
      </w:pPr>
      <w:r w:rsidRPr="00FB653C">
        <w:rPr>
          <w:sz w:val="24"/>
          <w:szCs w:val="24"/>
          <w:lang w:val="en-US"/>
        </w:rPr>
        <w:t>Dell’s branding strategy is to supply quality products to its consumers and business providers. They launched a tool, called Dell Connect, which permits the technician to access user’s computer and resolve the systems problems quickly. That helped company to attracted many new customers. (Dell Marketing Mix (4ps) Strategy, 2020)</w:t>
      </w:r>
    </w:p>
    <w:p w:rsidR="001F03F9" w:rsidRPr="009A3A13" w:rsidRDefault="001F03F9" w:rsidP="001F03F9">
      <w:pPr>
        <w:rPr>
          <w:sz w:val="24"/>
          <w:szCs w:val="24"/>
          <w:lang w:val="en-US"/>
        </w:rPr>
      </w:pPr>
      <w:r w:rsidRPr="009A3A13">
        <w:rPr>
          <w:i/>
          <w:sz w:val="24"/>
          <w:szCs w:val="24"/>
          <w:lang w:val="en-US"/>
        </w:rPr>
        <w:t>Price</w:t>
      </w:r>
    </w:p>
    <w:p w:rsidR="009A3A13" w:rsidRDefault="009A3A13" w:rsidP="00C34BD1">
      <w:pPr>
        <w:rPr>
          <w:sz w:val="24"/>
          <w:szCs w:val="24"/>
          <w:lang w:val="en-US"/>
        </w:rPr>
      </w:pPr>
      <w:r w:rsidRPr="009A3A13">
        <w:rPr>
          <w:sz w:val="24"/>
          <w:szCs w:val="24"/>
          <w:lang w:val="en-US"/>
        </w:rPr>
        <w:t>Price is that the amount of cash charged for a product or service, or the sum of the values consumers exchange for the advantages of getting or using the merchandise or service. Dell uses top quality computer systems at rock bottom price to match the customer’s expectation useful for money. Tt's also ready to supply products at low price by operation all costs of producing parts moreover as costs related to retailers and distributors. (Dell Marketing Mix (4ps) Strategy, 2020)</w:t>
      </w:r>
    </w:p>
    <w:p w:rsidR="009A3A13" w:rsidRPr="009A3A13" w:rsidRDefault="009A3A13" w:rsidP="00C34BD1">
      <w:pPr>
        <w:rPr>
          <w:sz w:val="24"/>
          <w:szCs w:val="24"/>
          <w:lang w:val="en-US"/>
        </w:rPr>
      </w:pPr>
      <w:r w:rsidRPr="009A3A13">
        <w:rPr>
          <w:sz w:val="24"/>
          <w:szCs w:val="24"/>
          <w:lang w:val="en-US"/>
        </w:rPr>
        <w:lastRenderedPageBreak/>
        <w:t>They use penetration pricing strategy when introducing the new products and therefore the low price remains the identical during the maturity stage. The cheaper price helps a brand new product or service get through the market and allure customers from the rivals. (Penetration pricing, what's pen</w:t>
      </w:r>
      <w:r w:rsidR="00F53F0D">
        <w:rPr>
          <w:sz w:val="24"/>
          <w:szCs w:val="24"/>
          <w:lang w:val="en-US"/>
        </w:rPr>
        <w:t>etration pricing</w:t>
      </w:r>
      <w:r>
        <w:rPr>
          <w:sz w:val="24"/>
          <w:szCs w:val="24"/>
          <w:lang w:val="en-US"/>
        </w:rPr>
        <w:t xml:space="preserve">, by </w:t>
      </w:r>
      <w:proofErr w:type="spellStart"/>
      <w:proofErr w:type="gramStart"/>
      <w:r>
        <w:rPr>
          <w:sz w:val="24"/>
          <w:szCs w:val="24"/>
          <w:lang w:val="en-US"/>
        </w:rPr>
        <w:t>W.Kenton</w:t>
      </w:r>
      <w:proofErr w:type="spellEnd"/>
      <w:proofErr w:type="gramEnd"/>
      <w:r w:rsidRPr="009A3A13">
        <w:rPr>
          <w:sz w:val="24"/>
          <w:szCs w:val="24"/>
          <w:lang w:val="en-US"/>
        </w:rPr>
        <w:t>, Updated Jul 28, 2020)</w:t>
      </w:r>
    </w:p>
    <w:p w:rsidR="00500467" w:rsidRPr="00F53F0D" w:rsidRDefault="00500467" w:rsidP="00500467">
      <w:pPr>
        <w:rPr>
          <w:i/>
          <w:sz w:val="24"/>
          <w:szCs w:val="24"/>
          <w:lang w:val="en-US"/>
        </w:rPr>
      </w:pPr>
      <w:r w:rsidRPr="00F53F0D">
        <w:rPr>
          <w:i/>
          <w:sz w:val="24"/>
          <w:szCs w:val="24"/>
          <w:lang w:val="en-US"/>
        </w:rPr>
        <w:t>Place</w:t>
      </w:r>
    </w:p>
    <w:p w:rsidR="00F53F0D" w:rsidRPr="00F53F0D" w:rsidRDefault="00F53F0D" w:rsidP="00F53F0D">
      <w:pPr>
        <w:rPr>
          <w:sz w:val="24"/>
          <w:szCs w:val="24"/>
          <w:lang w:val="en-US"/>
        </w:rPr>
      </w:pPr>
      <w:r w:rsidRPr="00F53F0D">
        <w:rPr>
          <w:sz w:val="24"/>
          <w:szCs w:val="24"/>
          <w:lang w:val="en-US"/>
        </w:rPr>
        <w:t xml:space="preserve">The place or channel of supply is one among Dell’s noticeable advantage in their marketing mix. This can be because Dell uses a direct channel model- the customer buys a product straight from the website, without middle department. Also customers can call free of charge and purchase a product over the telephone. </w:t>
      </w:r>
    </w:p>
    <w:p w:rsidR="00F53F0D" w:rsidRPr="00F53F0D" w:rsidRDefault="00F53F0D" w:rsidP="00F53F0D">
      <w:pPr>
        <w:rPr>
          <w:sz w:val="24"/>
          <w:szCs w:val="24"/>
          <w:lang w:val="en-US"/>
        </w:rPr>
      </w:pPr>
      <w:r w:rsidRPr="00F53F0D">
        <w:rPr>
          <w:sz w:val="24"/>
          <w:szCs w:val="24"/>
          <w:lang w:val="en-US"/>
        </w:rPr>
        <w:t xml:space="preserve">The direct channel model allowed Dell to scale back costs and minimize inventories and that’s why they </w:t>
      </w:r>
      <w:r w:rsidRPr="00F53F0D">
        <w:rPr>
          <w:sz w:val="24"/>
          <w:szCs w:val="24"/>
          <w:lang w:val="en-US"/>
        </w:rPr>
        <w:t>save</w:t>
      </w:r>
      <w:r w:rsidRPr="00F53F0D">
        <w:rPr>
          <w:sz w:val="24"/>
          <w:szCs w:val="24"/>
          <w:lang w:val="en-US"/>
        </w:rPr>
        <w:t xml:space="preserve"> money, time and lower the final product price. (Dell Marketing Mix (4ps) Strategy, 2020)</w:t>
      </w:r>
    </w:p>
    <w:p w:rsidR="00D3152F" w:rsidRPr="00D3152F" w:rsidRDefault="00D3152F" w:rsidP="00D3152F">
      <w:pPr>
        <w:rPr>
          <w:i/>
          <w:sz w:val="24"/>
          <w:szCs w:val="24"/>
          <w:lang w:val="en-US"/>
        </w:rPr>
      </w:pPr>
      <w:r w:rsidRPr="00D3152F">
        <w:rPr>
          <w:i/>
          <w:sz w:val="24"/>
          <w:szCs w:val="24"/>
          <w:lang w:val="en-US"/>
        </w:rPr>
        <w:t>Promotion</w:t>
      </w:r>
    </w:p>
    <w:p w:rsidR="00D3152F" w:rsidRPr="00D3152F" w:rsidRDefault="00D3152F" w:rsidP="00D3152F">
      <w:pPr>
        <w:rPr>
          <w:sz w:val="24"/>
          <w:szCs w:val="24"/>
          <w:lang w:val="en-US"/>
        </w:rPr>
      </w:pPr>
      <w:r w:rsidRPr="00D3152F">
        <w:rPr>
          <w:sz w:val="24"/>
          <w:szCs w:val="24"/>
          <w:lang w:val="en-US"/>
        </w:rPr>
        <w:t xml:space="preserve">Promotion is that the most vital part of the four P’s, so it's significant to grasp and be able to advertise a product. Dell uses many various promotional methods to popularize their products, such as: TV </w:t>
      </w:r>
      <w:r w:rsidRPr="00D3152F">
        <w:rPr>
          <w:sz w:val="24"/>
          <w:szCs w:val="24"/>
          <w:lang w:val="en-US"/>
        </w:rPr>
        <w:t>adverts,</w:t>
      </w:r>
      <w:r w:rsidRPr="00D3152F">
        <w:rPr>
          <w:sz w:val="24"/>
          <w:szCs w:val="24"/>
          <w:lang w:val="en-US"/>
        </w:rPr>
        <w:t xml:space="preserve"> on the net, in newspapers and also personal mail ad campaigns. They use also sponsorships in professional sports and films. (Dell Marketing Mix (4ps) Strategy, 2020)</w:t>
      </w:r>
    </w:p>
    <w:p w:rsidR="00C5260E" w:rsidRPr="00D3152F" w:rsidRDefault="00D3152F" w:rsidP="00D3152F">
      <w:pPr>
        <w:rPr>
          <w:sz w:val="24"/>
          <w:szCs w:val="24"/>
          <w:lang w:val="en-US"/>
        </w:rPr>
      </w:pPr>
      <w:r w:rsidRPr="00D3152F">
        <w:rPr>
          <w:sz w:val="24"/>
          <w:szCs w:val="24"/>
          <w:lang w:val="en-US"/>
        </w:rPr>
        <w:t>From the beyond details it's clear, that Dell’s present marketing mix is one among the most factors that put up to its competitive advantage. The way the corporate is in a position to use its marketing strategy should allow the firm to rank its competitive advantage in the based market component. Dell should make the most of the market possibilities that would potentially grow the business profits and stabilized its place on the market field. That could lead to different strategy and meet the market requirements, hence rising earnings and trade share. (Dell Marketing Mix (4ps) Strategy, 2020)</w:t>
      </w:r>
    </w:p>
    <w:p w:rsidR="00F2644B" w:rsidRPr="000045B6" w:rsidRDefault="00F2644B" w:rsidP="00500467">
      <w:pPr>
        <w:rPr>
          <w:sz w:val="28"/>
          <w:szCs w:val="28"/>
          <w:u w:val="single"/>
          <w:lang w:val="en-US"/>
        </w:rPr>
      </w:pPr>
      <w:r w:rsidRPr="000045B6">
        <w:rPr>
          <w:sz w:val="28"/>
          <w:szCs w:val="28"/>
          <w:u w:val="single"/>
          <w:lang w:val="en-US"/>
        </w:rPr>
        <w:t>Conclusion</w:t>
      </w:r>
    </w:p>
    <w:p w:rsidR="001F03F9" w:rsidRPr="000045B6" w:rsidRDefault="00B57C9A" w:rsidP="001F03F9">
      <w:pPr>
        <w:rPr>
          <w:sz w:val="24"/>
          <w:szCs w:val="24"/>
          <w:lang w:val="en-US"/>
        </w:rPr>
      </w:pPr>
      <w:r w:rsidRPr="000045B6">
        <w:rPr>
          <w:sz w:val="24"/>
          <w:szCs w:val="24"/>
          <w:lang w:val="en-US"/>
        </w:rPr>
        <w:t xml:space="preserve">Despite of competition and some weaknesses, </w:t>
      </w:r>
      <w:r w:rsidR="00F2644B" w:rsidRPr="000045B6">
        <w:rPr>
          <w:sz w:val="24"/>
          <w:szCs w:val="24"/>
          <w:lang w:val="en-US"/>
        </w:rPr>
        <w:t xml:space="preserve">Dell is </w:t>
      </w:r>
      <w:r w:rsidRPr="000045B6">
        <w:rPr>
          <w:sz w:val="24"/>
          <w:szCs w:val="24"/>
          <w:lang w:val="en-US"/>
        </w:rPr>
        <w:t xml:space="preserve">a </w:t>
      </w:r>
      <w:r w:rsidR="00F2644B" w:rsidRPr="000045B6">
        <w:rPr>
          <w:sz w:val="24"/>
          <w:szCs w:val="24"/>
          <w:lang w:val="en-US"/>
        </w:rPr>
        <w:t>very adaptive and prosperous company, which presents the newest technology, stays strong on the IT market and adapts much more quickly than other similar companies</w:t>
      </w:r>
      <w:r w:rsidR="00C5260E" w:rsidRPr="000045B6">
        <w:rPr>
          <w:sz w:val="24"/>
          <w:szCs w:val="24"/>
          <w:lang w:val="en-US"/>
        </w:rPr>
        <w:t>.</w:t>
      </w:r>
      <w:r w:rsidR="00674482" w:rsidRPr="000045B6">
        <w:rPr>
          <w:sz w:val="24"/>
          <w:szCs w:val="24"/>
          <w:lang w:val="en-US"/>
        </w:rPr>
        <w:t xml:space="preserve"> </w:t>
      </w:r>
      <w:r w:rsidR="000045B6" w:rsidRPr="000045B6">
        <w:rPr>
          <w:sz w:val="24"/>
          <w:szCs w:val="24"/>
          <w:lang w:val="en-US"/>
        </w:rPr>
        <w:t>Because of</w:t>
      </w:r>
      <w:r w:rsidR="00F2644B" w:rsidRPr="000045B6">
        <w:rPr>
          <w:sz w:val="24"/>
          <w:szCs w:val="24"/>
          <w:lang w:val="en-US"/>
        </w:rPr>
        <w:t xml:space="preserve"> its direct sales model, </w:t>
      </w:r>
      <w:r w:rsidR="000045B6" w:rsidRPr="000045B6">
        <w:rPr>
          <w:sz w:val="24"/>
          <w:szCs w:val="24"/>
          <w:lang w:val="en-US"/>
        </w:rPr>
        <w:t xml:space="preserve">limit </w:t>
      </w:r>
      <w:r w:rsidR="00F2644B" w:rsidRPr="000045B6">
        <w:rPr>
          <w:sz w:val="24"/>
          <w:szCs w:val="24"/>
          <w:lang w:val="en-US"/>
        </w:rPr>
        <w:t xml:space="preserve">retailer and provides the high quality products directly to the customers for </w:t>
      </w:r>
      <w:r w:rsidR="00E004E3" w:rsidRPr="000045B6">
        <w:rPr>
          <w:sz w:val="24"/>
          <w:szCs w:val="24"/>
          <w:lang w:val="en-US"/>
        </w:rPr>
        <w:t xml:space="preserve">reasonable </w:t>
      </w:r>
      <w:r w:rsidR="00236C46" w:rsidRPr="000045B6">
        <w:rPr>
          <w:sz w:val="24"/>
          <w:szCs w:val="24"/>
          <w:lang w:val="en-US"/>
        </w:rPr>
        <w:t xml:space="preserve">price and </w:t>
      </w:r>
      <w:r w:rsidR="00E004E3" w:rsidRPr="000045B6">
        <w:rPr>
          <w:sz w:val="24"/>
          <w:szCs w:val="24"/>
          <w:lang w:val="en-US"/>
        </w:rPr>
        <w:t>increase the brand loyalty and customer satisfaction.</w:t>
      </w:r>
      <w:r w:rsidR="004549E7" w:rsidRPr="000045B6">
        <w:rPr>
          <w:sz w:val="24"/>
          <w:szCs w:val="24"/>
          <w:lang w:val="en-US"/>
        </w:rPr>
        <w:t xml:space="preserve"> (A New Channel Strategy for Dell, by Sunil Chopra, </w:t>
      </w:r>
      <w:r w:rsidR="006E7A14" w:rsidRPr="000045B6">
        <w:rPr>
          <w:sz w:val="24"/>
          <w:szCs w:val="24"/>
          <w:lang w:val="en-US"/>
        </w:rPr>
        <w:t>OCT 9, 2007)</w:t>
      </w:r>
    </w:p>
    <w:p w:rsidR="005E02C0" w:rsidRPr="000045B6" w:rsidRDefault="00236C46" w:rsidP="00236C46">
      <w:pPr>
        <w:rPr>
          <w:sz w:val="24"/>
          <w:szCs w:val="24"/>
          <w:lang w:val="en-US"/>
        </w:rPr>
      </w:pPr>
      <w:r w:rsidRPr="000045B6">
        <w:rPr>
          <w:sz w:val="24"/>
          <w:szCs w:val="24"/>
          <w:lang w:val="en-US"/>
        </w:rPr>
        <w:t xml:space="preserve">Dell might use Market development strategy to adapt its present product line </w:t>
      </w:r>
      <w:r w:rsidR="00C5260E" w:rsidRPr="000045B6">
        <w:rPr>
          <w:sz w:val="24"/>
          <w:szCs w:val="24"/>
          <w:lang w:val="en-US"/>
        </w:rPr>
        <w:t>to developing countries</w:t>
      </w:r>
      <w:r w:rsidRPr="000045B6">
        <w:rPr>
          <w:sz w:val="24"/>
          <w:szCs w:val="24"/>
          <w:lang w:val="en-US"/>
        </w:rPr>
        <w:t xml:space="preserve">. It can be used for creating a new </w:t>
      </w:r>
      <w:r w:rsidR="004922B2" w:rsidRPr="000045B6">
        <w:rPr>
          <w:sz w:val="24"/>
          <w:szCs w:val="24"/>
          <w:lang w:val="en-US"/>
        </w:rPr>
        <w:t>product as a smartphone or e-reader, similar to Kindle.</w:t>
      </w:r>
    </w:p>
    <w:p w:rsidR="001F03F9" w:rsidRPr="001F03F9" w:rsidRDefault="001F03F9" w:rsidP="001F03F9">
      <w:pPr>
        <w:rPr>
          <w:sz w:val="28"/>
          <w:szCs w:val="28"/>
          <w:lang w:val="en-US"/>
        </w:rPr>
      </w:pPr>
    </w:p>
    <w:p w:rsidR="000045B6" w:rsidRDefault="000045B6" w:rsidP="008F111E">
      <w:pPr>
        <w:rPr>
          <w:sz w:val="28"/>
          <w:szCs w:val="28"/>
          <w:lang w:val="en-US"/>
        </w:rPr>
      </w:pPr>
    </w:p>
    <w:p w:rsidR="00EC0950" w:rsidRPr="00C5260E" w:rsidRDefault="00EC0950" w:rsidP="008F111E">
      <w:pPr>
        <w:rPr>
          <w:sz w:val="28"/>
          <w:szCs w:val="28"/>
          <w:u w:val="single"/>
          <w:lang w:val="en-US"/>
        </w:rPr>
      </w:pPr>
      <w:r w:rsidRPr="00C5260E">
        <w:rPr>
          <w:sz w:val="28"/>
          <w:szCs w:val="28"/>
          <w:u w:val="single"/>
          <w:lang w:val="en-US"/>
        </w:rPr>
        <w:lastRenderedPageBreak/>
        <w:t>References:</w:t>
      </w:r>
    </w:p>
    <w:p w:rsidR="00064C90" w:rsidRPr="000045B6" w:rsidRDefault="00716931" w:rsidP="00064C90">
      <w:pPr>
        <w:rPr>
          <w:sz w:val="24"/>
          <w:szCs w:val="24"/>
          <w:lang w:val="en-US"/>
        </w:rPr>
      </w:pPr>
      <w:r w:rsidRPr="000045B6">
        <w:rPr>
          <w:sz w:val="24"/>
          <w:szCs w:val="24"/>
          <w:lang w:val="en-US"/>
        </w:rPr>
        <w:t>Dell annual report 2019</w:t>
      </w:r>
    </w:p>
    <w:p w:rsidR="00064C90" w:rsidRPr="000045B6" w:rsidRDefault="00064C90" w:rsidP="00064C90">
      <w:pPr>
        <w:rPr>
          <w:sz w:val="24"/>
          <w:szCs w:val="24"/>
          <w:lang w:val="en-US"/>
        </w:rPr>
      </w:pPr>
      <w:r w:rsidRPr="000045B6">
        <w:rPr>
          <w:sz w:val="24"/>
          <w:szCs w:val="24"/>
          <w:lang w:val="en-US"/>
        </w:rPr>
        <w:t xml:space="preserve">Dell website- </w:t>
      </w:r>
      <w:hyperlink r:id="rId17" w:history="1">
        <w:r w:rsidRPr="000045B6">
          <w:rPr>
            <w:rStyle w:val="Hyperlink"/>
            <w:sz w:val="24"/>
            <w:szCs w:val="24"/>
            <w:lang w:val="en-US"/>
          </w:rPr>
          <w:t>www.dell.com</w:t>
        </w:r>
      </w:hyperlink>
      <w:r w:rsidRPr="000045B6">
        <w:rPr>
          <w:sz w:val="24"/>
          <w:szCs w:val="24"/>
          <w:lang w:val="en-US"/>
        </w:rPr>
        <w:t xml:space="preserve"> </w:t>
      </w:r>
    </w:p>
    <w:p w:rsidR="00064C90" w:rsidRPr="000045B6" w:rsidRDefault="00064C90" w:rsidP="00064C90">
      <w:pPr>
        <w:rPr>
          <w:sz w:val="24"/>
          <w:szCs w:val="24"/>
          <w:lang w:val="en-US"/>
        </w:rPr>
      </w:pPr>
      <w:r w:rsidRPr="000045B6">
        <w:rPr>
          <w:sz w:val="24"/>
          <w:szCs w:val="24"/>
          <w:lang w:val="en-US"/>
        </w:rPr>
        <w:t>The fundamentals of marketing, by Edward Russell</w:t>
      </w:r>
    </w:p>
    <w:p w:rsidR="00596A1B" w:rsidRPr="000045B6" w:rsidRDefault="00596A1B" w:rsidP="00064C90">
      <w:pPr>
        <w:rPr>
          <w:sz w:val="24"/>
          <w:szCs w:val="24"/>
          <w:lang w:val="en-US"/>
        </w:rPr>
      </w:pPr>
      <w:r w:rsidRPr="000045B6">
        <w:rPr>
          <w:sz w:val="24"/>
          <w:szCs w:val="24"/>
          <w:lang w:val="en-US"/>
        </w:rPr>
        <w:t>PEST Analysis of Dell Technologies</w:t>
      </w:r>
      <w:r w:rsidR="00C52668" w:rsidRPr="000045B6">
        <w:rPr>
          <w:sz w:val="24"/>
          <w:szCs w:val="24"/>
          <w:lang w:val="en-US"/>
        </w:rPr>
        <w:t>,</w:t>
      </w:r>
      <w:r w:rsidRPr="000045B6">
        <w:rPr>
          <w:sz w:val="24"/>
          <w:szCs w:val="24"/>
          <w:lang w:val="en-US"/>
        </w:rPr>
        <w:t xml:space="preserve"> </w:t>
      </w:r>
      <w:proofErr w:type="spellStart"/>
      <w:r w:rsidRPr="000045B6">
        <w:rPr>
          <w:sz w:val="24"/>
          <w:szCs w:val="24"/>
          <w:lang w:val="en-US"/>
        </w:rPr>
        <w:t>Kiesha</w:t>
      </w:r>
      <w:proofErr w:type="spellEnd"/>
      <w:r w:rsidRPr="000045B6">
        <w:rPr>
          <w:sz w:val="24"/>
          <w:szCs w:val="24"/>
          <w:lang w:val="en-US"/>
        </w:rPr>
        <w:t xml:space="preserve"> </w:t>
      </w:r>
      <w:proofErr w:type="spellStart"/>
      <w:r w:rsidRPr="000045B6">
        <w:rPr>
          <w:sz w:val="24"/>
          <w:szCs w:val="24"/>
          <w:lang w:val="en-US"/>
        </w:rPr>
        <w:t>Frue</w:t>
      </w:r>
      <w:proofErr w:type="spellEnd"/>
      <w:r w:rsidRPr="000045B6">
        <w:rPr>
          <w:sz w:val="24"/>
          <w:szCs w:val="24"/>
          <w:lang w:val="en-US"/>
        </w:rPr>
        <w:t xml:space="preserve"> May 9, 2018</w:t>
      </w:r>
    </w:p>
    <w:p w:rsidR="00596A1B" w:rsidRPr="000045B6" w:rsidRDefault="00596A1B" w:rsidP="00064C90">
      <w:pPr>
        <w:rPr>
          <w:sz w:val="24"/>
          <w:szCs w:val="24"/>
          <w:lang w:val="en-US"/>
        </w:rPr>
      </w:pPr>
      <w:r w:rsidRPr="000045B6">
        <w:rPr>
          <w:sz w:val="24"/>
          <w:szCs w:val="24"/>
          <w:lang w:val="en-US"/>
        </w:rPr>
        <w:t xml:space="preserve">Wikipedia (2013). PEST analysis. Available at: </w:t>
      </w:r>
      <w:hyperlink r:id="rId18" w:history="1">
        <w:r w:rsidRPr="000045B6">
          <w:rPr>
            <w:rStyle w:val="Hyperlink"/>
            <w:sz w:val="24"/>
            <w:szCs w:val="24"/>
            <w:lang w:val="en-US"/>
          </w:rPr>
          <w:t>http://en.wikipedia.org/wiki/PEST_analysis</w:t>
        </w:r>
      </w:hyperlink>
    </w:p>
    <w:p w:rsidR="00596A1B" w:rsidRPr="000045B6" w:rsidRDefault="00596A1B" w:rsidP="00064C90">
      <w:pPr>
        <w:rPr>
          <w:sz w:val="24"/>
          <w:szCs w:val="24"/>
          <w:lang w:val="en-US"/>
        </w:rPr>
      </w:pPr>
      <w:r w:rsidRPr="000045B6">
        <w:rPr>
          <w:sz w:val="24"/>
          <w:szCs w:val="24"/>
          <w:lang w:val="en-US"/>
        </w:rPr>
        <w:t>Pestle Analysis. (2013). Understanding PEST Analysis with Definitions and Examples</w:t>
      </w:r>
    </w:p>
    <w:p w:rsidR="003C7D04" w:rsidRPr="000045B6" w:rsidRDefault="003C7D04" w:rsidP="00064C90">
      <w:pPr>
        <w:rPr>
          <w:sz w:val="24"/>
          <w:szCs w:val="24"/>
          <w:lang w:val="en-US"/>
        </w:rPr>
      </w:pPr>
      <w:r w:rsidRPr="000045B6">
        <w:rPr>
          <w:sz w:val="24"/>
          <w:szCs w:val="24"/>
          <w:lang w:val="en-US"/>
        </w:rPr>
        <w:t xml:space="preserve">Source </w:t>
      </w:r>
      <w:proofErr w:type="gramStart"/>
      <w:r w:rsidRPr="000045B6">
        <w:rPr>
          <w:sz w:val="24"/>
          <w:szCs w:val="24"/>
          <w:lang w:val="en-US"/>
        </w:rPr>
        <w:t>diagram :</w:t>
      </w:r>
      <w:proofErr w:type="gramEnd"/>
      <w:r w:rsidRPr="000045B6">
        <w:rPr>
          <w:sz w:val="24"/>
          <w:szCs w:val="24"/>
          <w:lang w:val="en-US"/>
        </w:rPr>
        <w:t xml:space="preserve"> Micro-and macro-environmental forces (Blythe, 2005)</w:t>
      </w:r>
    </w:p>
    <w:p w:rsidR="00716931" w:rsidRPr="000045B6" w:rsidRDefault="00716931" w:rsidP="00716931">
      <w:pPr>
        <w:rPr>
          <w:sz w:val="24"/>
          <w:szCs w:val="24"/>
          <w:lang w:val="en-US"/>
        </w:rPr>
      </w:pPr>
      <w:r w:rsidRPr="000045B6">
        <w:rPr>
          <w:sz w:val="24"/>
          <w:szCs w:val="24"/>
          <w:lang w:val="en-US"/>
        </w:rPr>
        <w:t xml:space="preserve">Dell and HP shake off slowdown fears, </w:t>
      </w:r>
      <w:proofErr w:type="spellStart"/>
      <w:r w:rsidRPr="000045B6">
        <w:rPr>
          <w:sz w:val="24"/>
          <w:szCs w:val="24"/>
          <w:lang w:val="en-US"/>
        </w:rPr>
        <w:t>A.Oreskovic</w:t>
      </w:r>
      <w:proofErr w:type="spellEnd"/>
      <w:r w:rsidRPr="000045B6">
        <w:rPr>
          <w:sz w:val="24"/>
          <w:szCs w:val="24"/>
          <w:lang w:val="en-US"/>
        </w:rPr>
        <w:t xml:space="preserve">  Aug 19, 2010 </w:t>
      </w:r>
      <w:hyperlink r:id="rId19" w:history="1">
        <w:r w:rsidR="009F1FF5" w:rsidRPr="000045B6">
          <w:rPr>
            <w:rStyle w:val="Hyperlink"/>
            <w:sz w:val="24"/>
            <w:szCs w:val="24"/>
            <w:lang w:val="en-US"/>
          </w:rPr>
          <w:t>https://mobile.reuters.com/article/amp/idUSTRE67I5MK20100820</w:t>
        </w:r>
      </w:hyperlink>
    </w:p>
    <w:p w:rsidR="008F111E" w:rsidRPr="000045B6" w:rsidRDefault="009F1FF5" w:rsidP="00716931">
      <w:pPr>
        <w:rPr>
          <w:color w:val="0563C1" w:themeColor="hyperlink"/>
          <w:sz w:val="24"/>
          <w:szCs w:val="24"/>
          <w:lang w:val="en-US"/>
        </w:rPr>
      </w:pPr>
      <w:r w:rsidRPr="000045B6">
        <w:rPr>
          <w:sz w:val="24"/>
          <w:szCs w:val="24"/>
          <w:lang w:val="en-US"/>
        </w:rPr>
        <w:t>Analysts raise Dell price targets</w:t>
      </w:r>
      <w:r w:rsidR="008F111E" w:rsidRPr="000045B6">
        <w:rPr>
          <w:sz w:val="24"/>
          <w:szCs w:val="24"/>
          <w:lang w:val="en-US"/>
        </w:rPr>
        <w:t xml:space="preserve">, 28 Aug 2009, </w:t>
      </w:r>
      <w:proofErr w:type="spellStart"/>
      <w:r w:rsidR="008F111E" w:rsidRPr="000045B6">
        <w:rPr>
          <w:sz w:val="24"/>
          <w:szCs w:val="24"/>
          <w:lang w:val="en-US"/>
        </w:rPr>
        <w:t>Reuters,</w:t>
      </w:r>
      <w:hyperlink r:id="rId20" w:history="1">
        <w:r w:rsidR="00A02539" w:rsidRPr="000045B6">
          <w:rPr>
            <w:rStyle w:val="Hyperlink"/>
            <w:sz w:val="24"/>
            <w:szCs w:val="24"/>
            <w:lang w:val="en-US"/>
          </w:rPr>
          <w:t>https</w:t>
        </w:r>
        <w:proofErr w:type="spellEnd"/>
        <w:r w:rsidR="00A02539" w:rsidRPr="000045B6">
          <w:rPr>
            <w:rStyle w:val="Hyperlink"/>
            <w:sz w:val="24"/>
            <w:szCs w:val="24"/>
            <w:lang w:val="en-US"/>
          </w:rPr>
          <w:t>://www.reuters.com/article/idUSBNG48799720090828</w:t>
        </w:r>
      </w:hyperlink>
      <w:r w:rsidR="008F111E" w:rsidRPr="000045B6">
        <w:rPr>
          <w:rStyle w:val="Hyperlink"/>
          <w:sz w:val="24"/>
          <w:szCs w:val="24"/>
          <w:u w:val="none"/>
          <w:lang w:val="en-US"/>
        </w:rPr>
        <w:t xml:space="preserve"> </w:t>
      </w:r>
    </w:p>
    <w:p w:rsidR="008F111E" w:rsidRPr="000045B6" w:rsidRDefault="008F111E" w:rsidP="00716931">
      <w:pPr>
        <w:rPr>
          <w:sz w:val="24"/>
          <w:szCs w:val="24"/>
          <w:lang w:val="en-US"/>
        </w:rPr>
      </w:pPr>
      <w:r w:rsidRPr="000045B6">
        <w:rPr>
          <w:sz w:val="24"/>
          <w:szCs w:val="24"/>
          <w:lang w:val="en-US"/>
        </w:rPr>
        <w:t xml:space="preserve">Dell Strategic Analysis, </w:t>
      </w:r>
      <w:proofErr w:type="spellStart"/>
      <w:r w:rsidRPr="000045B6">
        <w:rPr>
          <w:sz w:val="24"/>
          <w:szCs w:val="24"/>
          <w:lang w:val="en-US"/>
        </w:rPr>
        <w:t>Abhijeet</w:t>
      </w:r>
      <w:proofErr w:type="spellEnd"/>
      <w:r w:rsidRPr="000045B6">
        <w:rPr>
          <w:sz w:val="24"/>
          <w:szCs w:val="24"/>
          <w:lang w:val="en-US"/>
        </w:rPr>
        <w:t xml:space="preserve"> </w:t>
      </w:r>
      <w:proofErr w:type="spellStart"/>
      <w:r w:rsidRPr="000045B6">
        <w:rPr>
          <w:sz w:val="24"/>
          <w:szCs w:val="24"/>
          <w:lang w:val="en-US"/>
        </w:rPr>
        <w:t>Pratap</w:t>
      </w:r>
      <w:proofErr w:type="spellEnd"/>
      <w:r w:rsidRPr="000045B6">
        <w:rPr>
          <w:sz w:val="24"/>
          <w:szCs w:val="24"/>
          <w:lang w:val="en-US"/>
        </w:rPr>
        <w:t>, November 9 2018| Updated: July 10 2019</w:t>
      </w:r>
    </w:p>
    <w:p w:rsidR="00A02539" w:rsidRPr="000045B6" w:rsidRDefault="00A02539" w:rsidP="00716931">
      <w:pPr>
        <w:rPr>
          <w:sz w:val="24"/>
          <w:szCs w:val="24"/>
          <w:lang w:val="en-US"/>
        </w:rPr>
      </w:pPr>
      <w:r w:rsidRPr="000045B6">
        <w:rPr>
          <w:sz w:val="24"/>
          <w:szCs w:val="24"/>
          <w:lang w:val="en-US"/>
        </w:rPr>
        <w:t xml:space="preserve">Source diagram SWOT: Strategic Planning to Actionable Items: From SWOT to TOWS Analysis </w:t>
      </w:r>
      <w:hyperlink r:id="rId21" w:history="1">
        <w:r w:rsidR="00116DD1" w:rsidRPr="000045B6">
          <w:rPr>
            <w:rStyle w:val="Hyperlink"/>
            <w:sz w:val="24"/>
            <w:szCs w:val="24"/>
            <w:lang w:val="en-US"/>
          </w:rPr>
          <w:t>https://medium.com/@warren2lynch/from-swot-to-tows-analysis-55ac394064b7</w:t>
        </w:r>
      </w:hyperlink>
    </w:p>
    <w:p w:rsidR="00116DD1" w:rsidRPr="000045B6" w:rsidRDefault="00116DD1" w:rsidP="00716931">
      <w:pPr>
        <w:rPr>
          <w:sz w:val="24"/>
          <w:szCs w:val="24"/>
          <w:lang w:val="en-US"/>
        </w:rPr>
      </w:pPr>
      <w:r w:rsidRPr="000045B6">
        <w:rPr>
          <w:sz w:val="24"/>
          <w:szCs w:val="24"/>
          <w:lang w:val="en-US"/>
        </w:rPr>
        <w:t xml:space="preserve">SWOT analysis of Dell, </w:t>
      </w:r>
      <w:proofErr w:type="spellStart"/>
      <w:r w:rsidRPr="000045B6">
        <w:rPr>
          <w:sz w:val="24"/>
          <w:szCs w:val="24"/>
          <w:lang w:val="en-US"/>
        </w:rPr>
        <w:t>Ovidijus</w:t>
      </w:r>
      <w:proofErr w:type="spellEnd"/>
      <w:r w:rsidRPr="000045B6">
        <w:rPr>
          <w:sz w:val="24"/>
          <w:szCs w:val="24"/>
          <w:lang w:val="en-US"/>
        </w:rPr>
        <w:t xml:space="preserve"> </w:t>
      </w:r>
      <w:proofErr w:type="spellStart"/>
      <w:r w:rsidRPr="000045B6">
        <w:rPr>
          <w:sz w:val="24"/>
          <w:szCs w:val="24"/>
          <w:lang w:val="en-US"/>
        </w:rPr>
        <w:t>Jurevicius</w:t>
      </w:r>
      <w:proofErr w:type="spellEnd"/>
      <w:r w:rsidRPr="000045B6">
        <w:rPr>
          <w:sz w:val="24"/>
          <w:szCs w:val="24"/>
          <w:lang w:val="en-US"/>
        </w:rPr>
        <w:t xml:space="preserve"> | February 16, 2013, https://strategicmanagementinsight.com/swot-analyses/dell-swot-analysis.html</w:t>
      </w:r>
    </w:p>
    <w:p w:rsidR="00F15913" w:rsidRPr="000045B6" w:rsidRDefault="00F15913" w:rsidP="00064C90">
      <w:pPr>
        <w:rPr>
          <w:sz w:val="24"/>
          <w:szCs w:val="24"/>
          <w:lang w:val="en-US"/>
        </w:rPr>
      </w:pPr>
      <w:r w:rsidRPr="000045B6">
        <w:rPr>
          <w:sz w:val="24"/>
          <w:szCs w:val="24"/>
          <w:lang w:val="en-US"/>
        </w:rPr>
        <w:t xml:space="preserve">The Advantages of PESTEL Analysis: </w:t>
      </w:r>
      <w:proofErr w:type="spellStart"/>
      <w:r w:rsidRPr="000045B6">
        <w:rPr>
          <w:sz w:val="24"/>
          <w:szCs w:val="24"/>
          <w:lang w:val="en-US"/>
        </w:rPr>
        <w:t>Kiesha</w:t>
      </w:r>
      <w:proofErr w:type="spellEnd"/>
      <w:r w:rsidRPr="000045B6">
        <w:rPr>
          <w:sz w:val="24"/>
          <w:szCs w:val="24"/>
          <w:lang w:val="en-US"/>
        </w:rPr>
        <w:t xml:space="preserve"> </w:t>
      </w:r>
      <w:proofErr w:type="spellStart"/>
      <w:r w:rsidRPr="000045B6">
        <w:rPr>
          <w:sz w:val="24"/>
          <w:szCs w:val="24"/>
          <w:lang w:val="en-US"/>
        </w:rPr>
        <w:t>Frue</w:t>
      </w:r>
      <w:proofErr w:type="spellEnd"/>
      <w:r w:rsidRPr="000045B6">
        <w:rPr>
          <w:sz w:val="24"/>
          <w:szCs w:val="24"/>
          <w:lang w:val="en-US"/>
        </w:rPr>
        <w:t>, June 6, 2016</w:t>
      </w:r>
    </w:p>
    <w:p w:rsidR="00F15913" w:rsidRPr="000045B6" w:rsidRDefault="00F15913" w:rsidP="00064C90">
      <w:pPr>
        <w:rPr>
          <w:sz w:val="24"/>
          <w:szCs w:val="24"/>
          <w:lang w:val="en-US"/>
        </w:rPr>
      </w:pPr>
      <w:r w:rsidRPr="000045B6">
        <w:rPr>
          <w:sz w:val="24"/>
          <w:szCs w:val="24"/>
          <w:lang w:val="en-US"/>
        </w:rPr>
        <w:t xml:space="preserve">6 Frustrating disadvantages of PESTEL </w:t>
      </w:r>
      <w:proofErr w:type="gramStart"/>
      <w:r w:rsidRPr="000045B6">
        <w:rPr>
          <w:sz w:val="24"/>
          <w:szCs w:val="24"/>
          <w:lang w:val="en-US"/>
        </w:rPr>
        <w:t>analysis :</w:t>
      </w:r>
      <w:proofErr w:type="gramEnd"/>
      <w:r w:rsidRPr="000045B6">
        <w:rPr>
          <w:sz w:val="24"/>
          <w:szCs w:val="24"/>
          <w:lang w:val="en-US"/>
        </w:rPr>
        <w:t xml:space="preserve"> </w:t>
      </w:r>
      <w:proofErr w:type="spellStart"/>
      <w:r w:rsidRPr="000045B6">
        <w:rPr>
          <w:sz w:val="24"/>
          <w:szCs w:val="24"/>
          <w:lang w:val="en-US"/>
        </w:rPr>
        <w:t>Kiesha</w:t>
      </w:r>
      <w:proofErr w:type="spellEnd"/>
      <w:r w:rsidRPr="000045B6">
        <w:rPr>
          <w:sz w:val="24"/>
          <w:szCs w:val="24"/>
          <w:lang w:val="en-US"/>
        </w:rPr>
        <w:t xml:space="preserve"> </w:t>
      </w:r>
      <w:proofErr w:type="spellStart"/>
      <w:r w:rsidRPr="000045B6">
        <w:rPr>
          <w:sz w:val="24"/>
          <w:szCs w:val="24"/>
          <w:lang w:val="en-US"/>
        </w:rPr>
        <w:t>Frue</w:t>
      </w:r>
      <w:proofErr w:type="spellEnd"/>
      <w:r w:rsidRPr="000045B6">
        <w:rPr>
          <w:sz w:val="24"/>
          <w:szCs w:val="24"/>
          <w:lang w:val="en-US"/>
        </w:rPr>
        <w:t>, Sept 17, 2018</w:t>
      </w:r>
    </w:p>
    <w:p w:rsidR="006402A2" w:rsidRPr="000045B6" w:rsidRDefault="006402A2" w:rsidP="00064C90">
      <w:pPr>
        <w:rPr>
          <w:sz w:val="24"/>
          <w:szCs w:val="24"/>
          <w:lang w:val="en-US"/>
        </w:rPr>
      </w:pPr>
      <w:r w:rsidRPr="000045B6">
        <w:rPr>
          <w:sz w:val="24"/>
          <w:szCs w:val="24"/>
          <w:lang w:val="en-US"/>
        </w:rPr>
        <w:t>Source SPT diagram:</w:t>
      </w:r>
      <w:r w:rsidRPr="000045B6">
        <w:rPr>
          <w:sz w:val="24"/>
          <w:szCs w:val="24"/>
        </w:rPr>
        <w:t xml:space="preserve"> </w:t>
      </w:r>
      <w:r w:rsidRPr="000045B6">
        <w:rPr>
          <w:sz w:val="24"/>
          <w:szCs w:val="24"/>
          <w:lang w:val="en-US"/>
        </w:rPr>
        <w:t xml:space="preserve">Source: STP Marketing Model, Expert program </w:t>
      </w:r>
      <w:proofErr w:type="gramStart"/>
      <w:r w:rsidRPr="000045B6">
        <w:rPr>
          <w:sz w:val="24"/>
          <w:szCs w:val="24"/>
          <w:lang w:val="en-US"/>
        </w:rPr>
        <w:t>management  https://expertprogrammanagement.com/2019/11/stp-marketing-model/</w:t>
      </w:r>
      <w:proofErr w:type="gramEnd"/>
    </w:p>
    <w:p w:rsidR="00064C90" w:rsidRPr="000045B6" w:rsidRDefault="00064C90" w:rsidP="001F03F9">
      <w:pPr>
        <w:rPr>
          <w:sz w:val="24"/>
          <w:szCs w:val="24"/>
          <w:lang w:val="en-US"/>
        </w:rPr>
      </w:pPr>
      <w:r w:rsidRPr="000045B6">
        <w:rPr>
          <w:sz w:val="24"/>
          <w:szCs w:val="24"/>
          <w:lang w:val="en-US"/>
        </w:rPr>
        <w:t>Marketing Management, by Philip Kotler and Kevin Lane Keller, 15th Edition (Global Edition), Pearson</w:t>
      </w:r>
    </w:p>
    <w:p w:rsidR="00064C90" w:rsidRPr="000045B6" w:rsidRDefault="00064C90" w:rsidP="001F03F9">
      <w:pPr>
        <w:rPr>
          <w:sz w:val="24"/>
          <w:szCs w:val="24"/>
          <w:lang w:val="en-US"/>
        </w:rPr>
      </w:pPr>
      <w:r w:rsidRPr="000045B6">
        <w:rPr>
          <w:sz w:val="24"/>
          <w:szCs w:val="24"/>
          <w:lang w:val="en-US"/>
        </w:rPr>
        <w:t>Kotler, P. (1997) Marketing Management: Analysis, Planning, Implementation, and Control.</w:t>
      </w:r>
    </w:p>
    <w:p w:rsidR="00E617B6" w:rsidRPr="000045B6" w:rsidRDefault="00E617B6" w:rsidP="001F03F9">
      <w:pPr>
        <w:rPr>
          <w:rStyle w:val="Hyperlink"/>
          <w:sz w:val="24"/>
          <w:szCs w:val="24"/>
          <w:lang w:val="en-US"/>
        </w:rPr>
      </w:pPr>
      <w:r w:rsidRPr="000045B6">
        <w:rPr>
          <w:sz w:val="24"/>
          <w:szCs w:val="24"/>
          <w:lang w:val="en-US"/>
        </w:rPr>
        <w:t xml:space="preserve">Business Dictionary, Segmentation : </w:t>
      </w:r>
      <w:hyperlink r:id="rId22" w:history="1">
        <w:r w:rsidRPr="000045B6">
          <w:rPr>
            <w:rStyle w:val="Hyperlink"/>
            <w:sz w:val="24"/>
            <w:szCs w:val="24"/>
            <w:lang w:val="en-US"/>
          </w:rPr>
          <w:t>http://www.businessdictionary.com/definition/market-segmentation.html</w:t>
        </w:r>
      </w:hyperlink>
    </w:p>
    <w:p w:rsidR="00DB7AAA" w:rsidRPr="000045B6" w:rsidRDefault="00DB7AAA" w:rsidP="001F03F9">
      <w:pPr>
        <w:rPr>
          <w:sz w:val="24"/>
          <w:szCs w:val="24"/>
          <w:lang w:val="en-US"/>
        </w:rPr>
      </w:pPr>
      <w:r w:rsidRPr="000045B6">
        <w:rPr>
          <w:sz w:val="24"/>
          <w:szCs w:val="24"/>
          <w:lang w:val="en-US"/>
        </w:rPr>
        <w:t xml:space="preserve">Segmentation, Targeting and Positioning of Dell, December 11, </w:t>
      </w:r>
      <w:proofErr w:type="gramStart"/>
      <w:r w:rsidRPr="000045B6">
        <w:rPr>
          <w:sz w:val="24"/>
          <w:szCs w:val="24"/>
          <w:lang w:val="en-US"/>
        </w:rPr>
        <w:t xml:space="preserve">2012 </w:t>
      </w:r>
      <w:r w:rsidR="003900B5" w:rsidRPr="000045B6">
        <w:rPr>
          <w:sz w:val="24"/>
          <w:szCs w:val="24"/>
          <w:lang w:val="en-US"/>
        </w:rPr>
        <w:t>,</w:t>
      </w:r>
      <w:proofErr w:type="gramEnd"/>
      <w:r w:rsidR="003900B5" w:rsidRPr="000045B6">
        <w:rPr>
          <w:sz w:val="24"/>
          <w:szCs w:val="24"/>
          <w:lang w:val="en-US"/>
        </w:rPr>
        <w:t xml:space="preserve"> </w:t>
      </w:r>
      <w:r w:rsidR="004C71FC" w:rsidRPr="000045B6">
        <w:rPr>
          <w:sz w:val="24"/>
          <w:szCs w:val="24"/>
          <w:lang w:val="en-US"/>
        </w:rPr>
        <w:t xml:space="preserve">by Sanjeev </w:t>
      </w:r>
      <w:proofErr w:type="spellStart"/>
      <w:r w:rsidR="004C71FC" w:rsidRPr="000045B6">
        <w:rPr>
          <w:sz w:val="24"/>
          <w:szCs w:val="24"/>
          <w:lang w:val="en-US"/>
        </w:rPr>
        <w:t>Kainwal</w:t>
      </w:r>
      <w:proofErr w:type="spellEnd"/>
      <w:r w:rsidR="004C71FC" w:rsidRPr="000045B6">
        <w:rPr>
          <w:sz w:val="24"/>
          <w:szCs w:val="24"/>
          <w:lang w:val="en-US"/>
        </w:rPr>
        <w:t xml:space="preserve"> </w:t>
      </w:r>
      <w:r w:rsidR="003900B5" w:rsidRPr="000045B6">
        <w:rPr>
          <w:sz w:val="24"/>
          <w:szCs w:val="24"/>
          <w:lang w:val="en-US"/>
        </w:rPr>
        <w:t>https://sanjeevkainwal.wordpress.com/2012/12/11/segmentation-targeting-and-positioning-of-dell/</w:t>
      </w:r>
    </w:p>
    <w:p w:rsidR="00DA5509" w:rsidRPr="000045B6" w:rsidRDefault="00DA5509" w:rsidP="001F03F9">
      <w:pPr>
        <w:rPr>
          <w:sz w:val="24"/>
          <w:szCs w:val="24"/>
          <w:lang w:val="en-US"/>
        </w:rPr>
      </w:pPr>
      <w:r w:rsidRPr="000045B6">
        <w:rPr>
          <w:sz w:val="24"/>
          <w:szCs w:val="24"/>
          <w:lang w:val="en-US"/>
        </w:rPr>
        <w:t>4</w:t>
      </w:r>
      <w:proofErr w:type="gramStart"/>
      <w:r w:rsidRPr="000045B6">
        <w:rPr>
          <w:sz w:val="24"/>
          <w:szCs w:val="24"/>
          <w:lang w:val="en-US"/>
        </w:rPr>
        <w:t>Ps :</w:t>
      </w:r>
      <w:proofErr w:type="gramEnd"/>
      <w:r w:rsidRPr="000045B6">
        <w:rPr>
          <w:sz w:val="24"/>
          <w:szCs w:val="24"/>
          <w:lang w:val="en-US"/>
        </w:rPr>
        <w:t xml:space="preserve"> Kotler, P., Marketing Management, (Millennium Edition), 2000, p. 9</w:t>
      </w:r>
    </w:p>
    <w:p w:rsidR="002F57CB" w:rsidRPr="000045B6" w:rsidRDefault="002F57CB" w:rsidP="001F03F9">
      <w:pPr>
        <w:rPr>
          <w:sz w:val="24"/>
          <w:szCs w:val="24"/>
          <w:lang w:val="en-US"/>
        </w:rPr>
      </w:pPr>
      <w:r w:rsidRPr="000045B6">
        <w:rPr>
          <w:sz w:val="24"/>
          <w:szCs w:val="24"/>
          <w:lang w:val="en-US"/>
        </w:rPr>
        <w:t xml:space="preserve">Dell Marketing Mix (4ps) </w:t>
      </w:r>
      <w:proofErr w:type="gramStart"/>
      <w:r w:rsidRPr="000045B6">
        <w:rPr>
          <w:sz w:val="24"/>
          <w:szCs w:val="24"/>
          <w:lang w:val="en-US"/>
        </w:rPr>
        <w:t>Strategy :</w:t>
      </w:r>
      <w:proofErr w:type="gramEnd"/>
      <w:r w:rsidRPr="000045B6">
        <w:rPr>
          <w:sz w:val="24"/>
          <w:szCs w:val="24"/>
          <w:lang w:val="en-US"/>
        </w:rPr>
        <w:t xml:space="preserve"> MBA </w:t>
      </w:r>
      <w:proofErr w:type="spellStart"/>
      <w:r w:rsidRPr="000045B6">
        <w:rPr>
          <w:sz w:val="24"/>
          <w:szCs w:val="24"/>
          <w:lang w:val="en-US"/>
        </w:rPr>
        <w:t>Skool</w:t>
      </w:r>
      <w:proofErr w:type="spellEnd"/>
      <w:r w:rsidRPr="000045B6">
        <w:rPr>
          <w:sz w:val="24"/>
          <w:szCs w:val="24"/>
          <w:lang w:val="en-US"/>
        </w:rPr>
        <w:t xml:space="preserve"> team, April 19, 2020</w:t>
      </w:r>
    </w:p>
    <w:p w:rsidR="00976F3A" w:rsidRPr="000045B6" w:rsidRDefault="00976F3A" w:rsidP="00976F3A">
      <w:pPr>
        <w:rPr>
          <w:sz w:val="24"/>
          <w:szCs w:val="24"/>
          <w:lang w:val="en-US"/>
        </w:rPr>
      </w:pPr>
      <w:r w:rsidRPr="000045B6">
        <w:rPr>
          <w:sz w:val="24"/>
          <w:szCs w:val="24"/>
          <w:lang w:val="en-US"/>
        </w:rPr>
        <w:t xml:space="preserve">Penetration pricing, What is penetration </w:t>
      </w:r>
      <w:proofErr w:type="spellStart"/>
      <w:proofErr w:type="gramStart"/>
      <w:r w:rsidRPr="000045B6">
        <w:rPr>
          <w:sz w:val="24"/>
          <w:szCs w:val="24"/>
          <w:lang w:val="en-US"/>
        </w:rPr>
        <w:t>pricing?,</w:t>
      </w:r>
      <w:proofErr w:type="gramEnd"/>
      <w:r w:rsidRPr="000045B6">
        <w:rPr>
          <w:sz w:val="24"/>
          <w:szCs w:val="24"/>
          <w:lang w:val="en-US"/>
        </w:rPr>
        <w:t>By</w:t>
      </w:r>
      <w:proofErr w:type="spellEnd"/>
      <w:r w:rsidRPr="000045B6">
        <w:rPr>
          <w:sz w:val="24"/>
          <w:szCs w:val="24"/>
          <w:lang w:val="en-US"/>
        </w:rPr>
        <w:t xml:space="preserve"> WILL KENTON, Updated Jul 28, 2020</w:t>
      </w:r>
    </w:p>
    <w:p w:rsidR="006E7A14" w:rsidRPr="000045B6" w:rsidRDefault="006E7A14" w:rsidP="001F03F9">
      <w:pPr>
        <w:rPr>
          <w:sz w:val="24"/>
          <w:szCs w:val="24"/>
          <w:lang w:val="en-US"/>
        </w:rPr>
      </w:pPr>
      <w:r w:rsidRPr="000045B6">
        <w:rPr>
          <w:sz w:val="24"/>
          <w:szCs w:val="24"/>
          <w:lang w:val="en-US"/>
        </w:rPr>
        <w:lastRenderedPageBreak/>
        <w:t>A New Channel Strategy for Dell, by Sunil Chopra, OCT 9, 2007, https://insight.kellogg.northwestern.edu/article/a_new_channel_strategy_for_dell</w:t>
      </w:r>
    </w:p>
    <w:p w:rsidR="00596A1B" w:rsidRPr="000045B6" w:rsidRDefault="004922B2" w:rsidP="001F03F9">
      <w:pPr>
        <w:rPr>
          <w:sz w:val="24"/>
          <w:szCs w:val="24"/>
          <w:lang w:val="en-US"/>
        </w:rPr>
      </w:pPr>
      <w:proofErr w:type="spellStart"/>
      <w:r w:rsidRPr="000045B6">
        <w:rPr>
          <w:sz w:val="24"/>
          <w:szCs w:val="24"/>
          <w:lang w:val="en-US"/>
        </w:rPr>
        <w:t>Ansoff</w:t>
      </w:r>
      <w:proofErr w:type="spellEnd"/>
      <w:r w:rsidRPr="000045B6">
        <w:rPr>
          <w:sz w:val="24"/>
          <w:szCs w:val="24"/>
          <w:lang w:val="en-US"/>
        </w:rPr>
        <w:t>, H. I. (1957). Strategies for Diversification. Harvard Business Review. (Vol. 35 Issue 5, Sep/Oct).</w:t>
      </w:r>
    </w:p>
    <w:sectPr w:rsidR="00596A1B" w:rsidRPr="000045B6">
      <w:head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18F" w:rsidRDefault="0029318F" w:rsidP="006E2388">
      <w:pPr>
        <w:spacing w:after="0" w:line="240" w:lineRule="auto"/>
      </w:pPr>
      <w:r>
        <w:separator/>
      </w:r>
    </w:p>
  </w:endnote>
  <w:endnote w:type="continuationSeparator" w:id="0">
    <w:p w:rsidR="0029318F" w:rsidRDefault="0029318F" w:rsidP="006E23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18F" w:rsidRDefault="0029318F" w:rsidP="006E2388">
      <w:pPr>
        <w:spacing w:after="0" w:line="240" w:lineRule="auto"/>
      </w:pPr>
      <w:r>
        <w:separator/>
      </w:r>
    </w:p>
  </w:footnote>
  <w:footnote w:type="continuationSeparator" w:id="0">
    <w:p w:rsidR="0029318F" w:rsidRDefault="0029318F" w:rsidP="006E23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388" w:rsidRDefault="006E2388">
    <w:pPr>
      <w:pStyle w:val="Header"/>
    </w:pPr>
  </w:p>
  <w:p w:rsidR="006E2388" w:rsidRDefault="006E2388">
    <w:pPr>
      <w:pStyle w:val="Header"/>
    </w:pPr>
  </w:p>
  <w:p w:rsidR="006E2388" w:rsidRDefault="006E238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73E53"/>
    <w:multiLevelType w:val="hybridMultilevel"/>
    <w:tmpl w:val="4F4EDDE2"/>
    <w:lvl w:ilvl="0" w:tplc="0402000F">
      <w:start w:val="1"/>
      <w:numFmt w:val="decimal"/>
      <w:lvlText w:val="%1."/>
      <w:lvlJc w:val="left"/>
      <w:pPr>
        <w:ind w:left="1428" w:hanging="360"/>
      </w:pPr>
    </w:lvl>
    <w:lvl w:ilvl="1" w:tplc="04020019" w:tentative="1">
      <w:start w:val="1"/>
      <w:numFmt w:val="lowerLetter"/>
      <w:lvlText w:val="%2."/>
      <w:lvlJc w:val="left"/>
      <w:pPr>
        <w:ind w:left="2148" w:hanging="360"/>
      </w:pPr>
    </w:lvl>
    <w:lvl w:ilvl="2" w:tplc="0402001B" w:tentative="1">
      <w:start w:val="1"/>
      <w:numFmt w:val="lowerRoman"/>
      <w:lvlText w:val="%3."/>
      <w:lvlJc w:val="right"/>
      <w:pPr>
        <w:ind w:left="2868" w:hanging="180"/>
      </w:pPr>
    </w:lvl>
    <w:lvl w:ilvl="3" w:tplc="0402000F" w:tentative="1">
      <w:start w:val="1"/>
      <w:numFmt w:val="decimal"/>
      <w:lvlText w:val="%4."/>
      <w:lvlJc w:val="left"/>
      <w:pPr>
        <w:ind w:left="3588" w:hanging="360"/>
      </w:pPr>
    </w:lvl>
    <w:lvl w:ilvl="4" w:tplc="04020019" w:tentative="1">
      <w:start w:val="1"/>
      <w:numFmt w:val="lowerLetter"/>
      <w:lvlText w:val="%5."/>
      <w:lvlJc w:val="left"/>
      <w:pPr>
        <w:ind w:left="4308" w:hanging="360"/>
      </w:pPr>
    </w:lvl>
    <w:lvl w:ilvl="5" w:tplc="0402001B" w:tentative="1">
      <w:start w:val="1"/>
      <w:numFmt w:val="lowerRoman"/>
      <w:lvlText w:val="%6."/>
      <w:lvlJc w:val="right"/>
      <w:pPr>
        <w:ind w:left="5028" w:hanging="180"/>
      </w:pPr>
    </w:lvl>
    <w:lvl w:ilvl="6" w:tplc="0402000F" w:tentative="1">
      <w:start w:val="1"/>
      <w:numFmt w:val="decimal"/>
      <w:lvlText w:val="%7."/>
      <w:lvlJc w:val="left"/>
      <w:pPr>
        <w:ind w:left="5748" w:hanging="360"/>
      </w:pPr>
    </w:lvl>
    <w:lvl w:ilvl="7" w:tplc="04020019" w:tentative="1">
      <w:start w:val="1"/>
      <w:numFmt w:val="lowerLetter"/>
      <w:lvlText w:val="%8."/>
      <w:lvlJc w:val="left"/>
      <w:pPr>
        <w:ind w:left="6468" w:hanging="360"/>
      </w:pPr>
    </w:lvl>
    <w:lvl w:ilvl="8" w:tplc="0402001B" w:tentative="1">
      <w:start w:val="1"/>
      <w:numFmt w:val="lowerRoman"/>
      <w:lvlText w:val="%9."/>
      <w:lvlJc w:val="right"/>
      <w:pPr>
        <w:ind w:left="7188" w:hanging="180"/>
      </w:pPr>
    </w:lvl>
  </w:abstractNum>
  <w:abstractNum w:abstractNumId="1" w15:restartNumberingAfterBreak="0">
    <w:nsid w:val="15482EA4"/>
    <w:multiLevelType w:val="hybridMultilevel"/>
    <w:tmpl w:val="22767E88"/>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 w15:restartNumberingAfterBreak="0">
    <w:nsid w:val="1DF14BF5"/>
    <w:multiLevelType w:val="hybridMultilevel"/>
    <w:tmpl w:val="55782D14"/>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 w15:restartNumberingAfterBreak="0">
    <w:nsid w:val="204F2C36"/>
    <w:multiLevelType w:val="hybridMultilevel"/>
    <w:tmpl w:val="C1E2B44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2F5F1A07"/>
    <w:multiLevelType w:val="hybridMultilevel"/>
    <w:tmpl w:val="DEC6D8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34B24AAD"/>
    <w:multiLevelType w:val="hybridMultilevel"/>
    <w:tmpl w:val="1EA04B36"/>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6" w15:restartNumberingAfterBreak="0">
    <w:nsid w:val="3F4E56C9"/>
    <w:multiLevelType w:val="hybridMultilevel"/>
    <w:tmpl w:val="34DAF14A"/>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7" w15:restartNumberingAfterBreak="0">
    <w:nsid w:val="466B35C3"/>
    <w:multiLevelType w:val="hybridMultilevel"/>
    <w:tmpl w:val="625AA97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4830212C"/>
    <w:multiLevelType w:val="hybridMultilevel"/>
    <w:tmpl w:val="7A0ED094"/>
    <w:lvl w:ilvl="0" w:tplc="0402000F">
      <w:start w:val="1"/>
      <w:numFmt w:val="decimal"/>
      <w:lvlText w:val="%1."/>
      <w:lvlJc w:val="left"/>
      <w:pPr>
        <w:ind w:left="1800" w:hanging="360"/>
      </w:pPr>
    </w:lvl>
    <w:lvl w:ilvl="1" w:tplc="04020019" w:tentative="1">
      <w:start w:val="1"/>
      <w:numFmt w:val="lowerLetter"/>
      <w:lvlText w:val="%2."/>
      <w:lvlJc w:val="left"/>
      <w:pPr>
        <w:ind w:left="2520" w:hanging="360"/>
      </w:pPr>
    </w:lvl>
    <w:lvl w:ilvl="2" w:tplc="0402001B" w:tentative="1">
      <w:start w:val="1"/>
      <w:numFmt w:val="lowerRoman"/>
      <w:lvlText w:val="%3."/>
      <w:lvlJc w:val="right"/>
      <w:pPr>
        <w:ind w:left="3240" w:hanging="180"/>
      </w:pPr>
    </w:lvl>
    <w:lvl w:ilvl="3" w:tplc="0402000F" w:tentative="1">
      <w:start w:val="1"/>
      <w:numFmt w:val="decimal"/>
      <w:lvlText w:val="%4."/>
      <w:lvlJc w:val="left"/>
      <w:pPr>
        <w:ind w:left="3960" w:hanging="360"/>
      </w:pPr>
    </w:lvl>
    <w:lvl w:ilvl="4" w:tplc="04020019" w:tentative="1">
      <w:start w:val="1"/>
      <w:numFmt w:val="lowerLetter"/>
      <w:lvlText w:val="%5."/>
      <w:lvlJc w:val="left"/>
      <w:pPr>
        <w:ind w:left="4680" w:hanging="360"/>
      </w:pPr>
    </w:lvl>
    <w:lvl w:ilvl="5" w:tplc="0402001B" w:tentative="1">
      <w:start w:val="1"/>
      <w:numFmt w:val="lowerRoman"/>
      <w:lvlText w:val="%6."/>
      <w:lvlJc w:val="right"/>
      <w:pPr>
        <w:ind w:left="5400" w:hanging="180"/>
      </w:pPr>
    </w:lvl>
    <w:lvl w:ilvl="6" w:tplc="0402000F" w:tentative="1">
      <w:start w:val="1"/>
      <w:numFmt w:val="decimal"/>
      <w:lvlText w:val="%7."/>
      <w:lvlJc w:val="left"/>
      <w:pPr>
        <w:ind w:left="6120" w:hanging="360"/>
      </w:pPr>
    </w:lvl>
    <w:lvl w:ilvl="7" w:tplc="04020019" w:tentative="1">
      <w:start w:val="1"/>
      <w:numFmt w:val="lowerLetter"/>
      <w:lvlText w:val="%8."/>
      <w:lvlJc w:val="left"/>
      <w:pPr>
        <w:ind w:left="6840" w:hanging="360"/>
      </w:pPr>
    </w:lvl>
    <w:lvl w:ilvl="8" w:tplc="0402001B" w:tentative="1">
      <w:start w:val="1"/>
      <w:numFmt w:val="lowerRoman"/>
      <w:lvlText w:val="%9."/>
      <w:lvlJc w:val="right"/>
      <w:pPr>
        <w:ind w:left="7560" w:hanging="180"/>
      </w:pPr>
    </w:lvl>
  </w:abstractNum>
  <w:num w:numId="1">
    <w:abstractNumId w:val="4"/>
  </w:num>
  <w:num w:numId="2">
    <w:abstractNumId w:val="2"/>
  </w:num>
  <w:num w:numId="3">
    <w:abstractNumId w:val="8"/>
  </w:num>
  <w:num w:numId="4">
    <w:abstractNumId w:val="0"/>
  </w:num>
  <w:num w:numId="5">
    <w:abstractNumId w:val="3"/>
  </w:num>
  <w:num w:numId="6">
    <w:abstractNumId w:val="7"/>
  </w:num>
  <w:num w:numId="7">
    <w:abstractNumId w:val="6"/>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388"/>
    <w:rsid w:val="000045B6"/>
    <w:rsid w:val="00051A03"/>
    <w:rsid w:val="00064832"/>
    <w:rsid w:val="00064C90"/>
    <w:rsid w:val="000E2FD5"/>
    <w:rsid w:val="000F6994"/>
    <w:rsid w:val="00100F8F"/>
    <w:rsid w:val="00116DD1"/>
    <w:rsid w:val="001316EB"/>
    <w:rsid w:val="001D00CD"/>
    <w:rsid w:val="001E431F"/>
    <w:rsid w:val="001F03F9"/>
    <w:rsid w:val="001F4A31"/>
    <w:rsid w:val="0021068A"/>
    <w:rsid w:val="00236A48"/>
    <w:rsid w:val="00236C46"/>
    <w:rsid w:val="0029318F"/>
    <w:rsid w:val="002C2A46"/>
    <w:rsid w:val="002C6045"/>
    <w:rsid w:val="002E3078"/>
    <w:rsid w:val="002E53E4"/>
    <w:rsid w:val="002F57CB"/>
    <w:rsid w:val="0030489F"/>
    <w:rsid w:val="0032177E"/>
    <w:rsid w:val="003302A0"/>
    <w:rsid w:val="003330EE"/>
    <w:rsid w:val="00343D0C"/>
    <w:rsid w:val="0035192B"/>
    <w:rsid w:val="0036346A"/>
    <w:rsid w:val="00383528"/>
    <w:rsid w:val="00384769"/>
    <w:rsid w:val="003900B5"/>
    <w:rsid w:val="003A22B3"/>
    <w:rsid w:val="003C3F77"/>
    <w:rsid w:val="003C5A55"/>
    <w:rsid w:val="003C7B8B"/>
    <w:rsid w:val="003C7D04"/>
    <w:rsid w:val="003D3857"/>
    <w:rsid w:val="004043E8"/>
    <w:rsid w:val="004549E7"/>
    <w:rsid w:val="00473ED0"/>
    <w:rsid w:val="004751E0"/>
    <w:rsid w:val="004922B2"/>
    <w:rsid w:val="004A3184"/>
    <w:rsid w:val="004A4E2B"/>
    <w:rsid w:val="004C71FC"/>
    <w:rsid w:val="004E12E7"/>
    <w:rsid w:val="004F7BD2"/>
    <w:rsid w:val="00500467"/>
    <w:rsid w:val="00521678"/>
    <w:rsid w:val="00531425"/>
    <w:rsid w:val="005315AE"/>
    <w:rsid w:val="00554D6C"/>
    <w:rsid w:val="00555553"/>
    <w:rsid w:val="00571335"/>
    <w:rsid w:val="00596A1B"/>
    <w:rsid w:val="005A0BAC"/>
    <w:rsid w:val="005D6626"/>
    <w:rsid w:val="005E02C0"/>
    <w:rsid w:val="005F776C"/>
    <w:rsid w:val="00601B8A"/>
    <w:rsid w:val="00605562"/>
    <w:rsid w:val="00633B17"/>
    <w:rsid w:val="0063684F"/>
    <w:rsid w:val="006402A2"/>
    <w:rsid w:val="00644C29"/>
    <w:rsid w:val="00674482"/>
    <w:rsid w:val="006A2197"/>
    <w:rsid w:val="006A2C38"/>
    <w:rsid w:val="006C12E0"/>
    <w:rsid w:val="006C1590"/>
    <w:rsid w:val="006C24F3"/>
    <w:rsid w:val="006E2388"/>
    <w:rsid w:val="006E2C60"/>
    <w:rsid w:val="006E7A14"/>
    <w:rsid w:val="006F1182"/>
    <w:rsid w:val="006F7EA0"/>
    <w:rsid w:val="007012C4"/>
    <w:rsid w:val="00716931"/>
    <w:rsid w:val="007360FA"/>
    <w:rsid w:val="00746796"/>
    <w:rsid w:val="00753749"/>
    <w:rsid w:val="007B0F1B"/>
    <w:rsid w:val="007C2F6C"/>
    <w:rsid w:val="007F39B7"/>
    <w:rsid w:val="00804BFF"/>
    <w:rsid w:val="008A1F15"/>
    <w:rsid w:val="008E518F"/>
    <w:rsid w:val="008F111E"/>
    <w:rsid w:val="008F1D4C"/>
    <w:rsid w:val="00926BE3"/>
    <w:rsid w:val="0093526F"/>
    <w:rsid w:val="00940794"/>
    <w:rsid w:val="00965E85"/>
    <w:rsid w:val="00976F3A"/>
    <w:rsid w:val="009A2121"/>
    <w:rsid w:val="009A3A13"/>
    <w:rsid w:val="009B4212"/>
    <w:rsid w:val="009E3E11"/>
    <w:rsid w:val="009F1FF5"/>
    <w:rsid w:val="009F4B0B"/>
    <w:rsid w:val="00A0008B"/>
    <w:rsid w:val="00A023AD"/>
    <w:rsid w:val="00A02539"/>
    <w:rsid w:val="00A42835"/>
    <w:rsid w:val="00A4782B"/>
    <w:rsid w:val="00A56B2C"/>
    <w:rsid w:val="00A626CD"/>
    <w:rsid w:val="00AA08E2"/>
    <w:rsid w:val="00AA3C5F"/>
    <w:rsid w:val="00AB42E0"/>
    <w:rsid w:val="00AC2F20"/>
    <w:rsid w:val="00AC63E0"/>
    <w:rsid w:val="00AD41AC"/>
    <w:rsid w:val="00B313B9"/>
    <w:rsid w:val="00B4253F"/>
    <w:rsid w:val="00B5635D"/>
    <w:rsid w:val="00B57C9A"/>
    <w:rsid w:val="00B62913"/>
    <w:rsid w:val="00B82000"/>
    <w:rsid w:val="00B84AD9"/>
    <w:rsid w:val="00B863DA"/>
    <w:rsid w:val="00BB0988"/>
    <w:rsid w:val="00C06258"/>
    <w:rsid w:val="00C11564"/>
    <w:rsid w:val="00C22BCA"/>
    <w:rsid w:val="00C27AE0"/>
    <w:rsid w:val="00C34BD1"/>
    <w:rsid w:val="00C5260E"/>
    <w:rsid w:val="00C52668"/>
    <w:rsid w:val="00C55E90"/>
    <w:rsid w:val="00C642CE"/>
    <w:rsid w:val="00C75490"/>
    <w:rsid w:val="00CA7ADD"/>
    <w:rsid w:val="00CF1874"/>
    <w:rsid w:val="00D27840"/>
    <w:rsid w:val="00D3152F"/>
    <w:rsid w:val="00D34E5A"/>
    <w:rsid w:val="00D42517"/>
    <w:rsid w:val="00D5738B"/>
    <w:rsid w:val="00DA5509"/>
    <w:rsid w:val="00DB4072"/>
    <w:rsid w:val="00DB7AAA"/>
    <w:rsid w:val="00DE1A40"/>
    <w:rsid w:val="00DE3BC2"/>
    <w:rsid w:val="00DF3429"/>
    <w:rsid w:val="00E004E3"/>
    <w:rsid w:val="00E25659"/>
    <w:rsid w:val="00E3474A"/>
    <w:rsid w:val="00E469E6"/>
    <w:rsid w:val="00E617B6"/>
    <w:rsid w:val="00E71D9B"/>
    <w:rsid w:val="00E8723B"/>
    <w:rsid w:val="00EB2C95"/>
    <w:rsid w:val="00EC0950"/>
    <w:rsid w:val="00F0618B"/>
    <w:rsid w:val="00F15913"/>
    <w:rsid w:val="00F2336D"/>
    <w:rsid w:val="00F2644B"/>
    <w:rsid w:val="00F40179"/>
    <w:rsid w:val="00F53F0D"/>
    <w:rsid w:val="00F649D9"/>
    <w:rsid w:val="00F76E56"/>
    <w:rsid w:val="00FA53E9"/>
    <w:rsid w:val="00FB0601"/>
    <w:rsid w:val="00FB653C"/>
    <w:rsid w:val="00FC12A5"/>
    <w:rsid w:val="00FC2EEF"/>
    <w:rsid w:val="00FE0897"/>
    <w:rsid w:val="00FE360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5F578"/>
  <w15:chartTrackingRefBased/>
  <w15:docId w15:val="{E9C1B1F4-BBD3-491D-90D5-1D10E8581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2388"/>
    <w:pPr>
      <w:tabs>
        <w:tab w:val="center" w:pos="4536"/>
        <w:tab w:val="right" w:pos="9072"/>
      </w:tabs>
      <w:spacing w:after="0" w:line="240" w:lineRule="auto"/>
    </w:pPr>
  </w:style>
  <w:style w:type="character" w:customStyle="1" w:styleId="HeaderChar">
    <w:name w:val="Header Char"/>
    <w:basedOn w:val="DefaultParagraphFont"/>
    <w:link w:val="Header"/>
    <w:uiPriority w:val="99"/>
    <w:rsid w:val="006E2388"/>
  </w:style>
  <w:style w:type="paragraph" w:styleId="Footer">
    <w:name w:val="footer"/>
    <w:basedOn w:val="Normal"/>
    <w:link w:val="FooterChar"/>
    <w:uiPriority w:val="99"/>
    <w:unhideWhenUsed/>
    <w:rsid w:val="006E2388"/>
    <w:pPr>
      <w:tabs>
        <w:tab w:val="center" w:pos="4536"/>
        <w:tab w:val="right" w:pos="9072"/>
      </w:tabs>
      <w:spacing w:after="0" w:line="240" w:lineRule="auto"/>
    </w:pPr>
  </w:style>
  <w:style w:type="character" w:customStyle="1" w:styleId="FooterChar">
    <w:name w:val="Footer Char"/>
    <w:basedOn w:val="DefaultParagraphFont"/>
    <w:link w:val="Footer"/>
    <w:uiPriority w:val="99"/>
    <w:rsid w:val="006E2388"/>
  </w:style>
  <w:style w:type="character" w:styleId="Hyperlink">
    <w:name w:val="Hyperlink"/>
    <w:basedOn w:val="DefaultParagraphFont"/>
    <w:uiPriority w:val="99"/>
    <w:unhideWhenUsed/>
    <w:rsid w:val="009A2121"/>
    <w:rPr>
      <w:color w:val="0563C1" w:themeColor="hyperlink"/>
      <w:u w:val="single"/>
    </w:rPr>
  </w:style>
  <w:style w:type="paragraph" w:styleId="ListParagraph">
    <w:name w:val="List Paragraph"/>
    <w:basedOn w:val="Normal"/>
    <w:uiPriority w:val="34"/>
    <w:qFormat/>
    <w:rsid w:val="00B84A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en.wikipedia.org/wiki/PEST_analysis" TargetMode="External"/><Relationship Id="rId3" Type="http://schemas.openxmlformats.org/officeDocument/2006/relationships/styles" Target="styles.xml"/><Relationship Id="rId21" Type="http://schemas.openxmlformats.org/officeDocument/2006/relationships/hyperlink" Target="https://medium.com/@warren2lynch/from-swot-to-tows-analysis-55ac394064b7"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www.dell.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yperlink" Target="https://www.reuters.com/article/idUSBNG487997200908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mobile.reuters.com/article/amp/idUSTRE67I5MK20100820" TargetMode="External"/><Relationship Id="rId4" Type="http://schemas.openxmlformats.org/officeDocument/2006/relationships/settings" Target="settings.xml"/><Relationship Id="rId9" Type="http://schemas.openxmlformats.org/officeDocument/2006/relationships/image" Target="media/image2.ppm"/><Relationship Id="rId14" Type="http://schemas.openxmlformats.org/officeDocument/2006/relationships/image" Target="media/image7.jpeg"/><Relationship Id="rId22" Type="http://schemas.openxmlformats.org/officeDocument/2006/relationships/hyperlink" Target="http://www.businessdictionary.com/definition/market-segment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7F577-96AF-4B88-B7EE-E692DA402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14</Pages>
  <Words>2897</Words>
  <Characters>16515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MITKO</dc:creator>
  <cp:keywords/>
  <dc:description/>
  <cp:lastModifiedBy>MITKO</cp:lastModifiedBy>
  <cp:revision>95</cp:revision>
  <dcterms:created xsi:type="dcterms:W3CDTF">2020-08-09T11:03:00Z</dcterms:created>
  <dcterms:modified xsi:type="dcterms:W3CDTF">2020-08-25T12:05:00Z</dcterms:modified>
</cp:coreProperties>
</file>