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26C18" w14:textId="5795E175" w:rsidR="002A1521" w:rsidRPr="002A1521" w:rsidRDefault="002A1521" w:rsidP="002A1521">
      <w:pPr>
        <w:jc w:val="center"/>
        <w:rPr>
          <w:i/>
          <w:iCs/>
          <w:color w:val="215E99" w:themeColor="text2" w:themeTint="BF"/>
          <w:sz w:val="36"/>
          <w:szCs w:val="36"/>
        </w:rPr>
      </w:pPr>
      <w:r w:rsidRPr="002A1521">
        <w:rPr>
          <w:i/>
          <w:iCs/>
          <w:color w:val="215E99" w:themeColor="text2" w:themeTint="BF"/>
          <w:sz w:val="36"/>
          <w:szCs w:val="36"/>
        </w:rPr>
        <w:t xml:space="preserve">Pawsitive Haven </w:t>
      </w:r>
      <w:r w:rsidRPr="002A1521">
        <w:rPr>
          <w:i/>
          <w:iCs/>
          <w:color w:val="215E99" w:themeColor="text2" w:themeTint="BF"/>
          <w:sz w:val="36"/>
          <w:szCs w:val="36"/>
        </w:rPr>
        <w:t>-</w:t>
      </w:r>
      <w:r w:rsidRPr="002A1521">
        <w:rPr>
          <w:i/>
          <w:iCs/>
          <w:color w:val="215E99" w:themeColor="text2" w:themeTint="BF"/>
          <w:sz w:val="36"/>
          <w:szCs w:val="36"/>
        </w:rPr>
        <w:t xml:space="preserve"> Animal Rescue &amp; Therapy Social Enterprise</w:t>
      </w:r>
    </w:p>
    <w:p w14:paraId="6DA55DC4" w14:textId="77777777" w:rsidR="002A1521" w:rsidRDefault="002A1521" w:rsidP="002A1521"/>
    <w:p w14:paraId="24284F7C" w14:textId="4C99A30B" w:rsidR="002A1521" w:rsidRPr="002A1521" w:rsidRDefault="002A1521" w:rsidP="002A1521">
      <w:pPr>
        <w:rPr>
          <w:sz w:val="32"/>
          <w:szCs w:val="32"/>
        </w:rPr>
      </w:pPr>
      <w:r w:rsidRPr="002A1521">
        <w:rPr>
          <w:sz w:val="32"/>
          <w:szCs w:val="32"/>
        </w:rPr>
        <w:t>1. Business Ide</w:t>
      </w:r>
      <w:r w:rsidR="00915507">
        <w:rPr>
          <w:sz w:val="32"/>
          <w:szCs w:val="32"/>
        </w:rPr>
        <w:t>a</w:t>
      </w:r>
      <w:r w:rsidRPr="002A1521">
        <w:rPr>
          <w:sz w:val="32"/>
          <w:szCs w:val="32"/>
        </w:rPr>
        <w:t xml:space="preserve"> Overview</w:t>
      </w:r>
    </w:p>
    <w:p w14:paraId="325D8763" w14:textId="5C069596" w:rsidR="002A1521" w:rsidRDefault="002A1521" w:rsidP="002A1521">
      <w:r>
        <w:t xml:space="preserve">Pawsitive Haven is a London-based social enterprise </w:t>
      </w:r>
      <w:r w:rsidR="00915507">
        <w:t xml:space="preserve">focused on rescuing, rehabilitating, and rehoming </w:t>
      </w:r>
      <w:r>
        <w:t>abandoned cats and dogs. The organisation seeks to address the growing issue of animal abandonment in the UK while creating additional structured social value through carefully supervised animal-assisted therapy services.</w:t>
      </w:r>
    </w:p>
    <w:p w14:paraId="5DC7AB1D" w14:textId="54821220" w:rsidR="002A1521" w:rsidRDefault="002A1521" w:rsidP="002A1521">
      <w:r>
        <w:t xml:space="preserve">The core mission of Pawsitive Haven is animal welfare. </w:t>
      </w:r>
      <w:r>
        <w:t>Also</w:t>
      </w:r>
      <w:r>
        <w:t>, recognising the increasing demand for mental health support and community-based wellbeing initiatives, the organisation integrates therapist-led intervention programmes as a complementary service. This dual-purpose model allows the enterprise to generate sustainable revenue while maintaining its primary rescue focus.</w:t>
      </w:r>
    </w:p>
    <w:p w14:paraId="21EC71F5" w14:textId="77777777" w:rsidR="002A1521" w:rsidRDefault="002A1521" w:rsidP="002A1521">
      <w:r>
        <w:t>Unlike traditional animal shelters that operate solely on donations, Pawsitive Haven adopts a structured and professionally managed approach. Rescued animals will undergo veterinary treatment and behavioural assessment before being considered for adoption or participation in supervised therapeutic sessions. Only animals deemed suitable through welfare and temperament evaluations will take part in therapy-related activities.</w:t>
      </w:r>
    </w:p>
    <w:p w14:paraId="55811D18" w14:textId="77777777" w:rsidR="002A1521" w:rsidRDefault="002A1521" w:rsidP="002A1521">
      <w:r>
        <w:t>The centre will initially operate as a medium-scale facility in East London, housing approximately 20–25 animals. This capacity ensures operational feasibility while maintaining high standards of animal welfare and safeguarding procedures. Services will be delivered on-site and, where appropriate, through controlled outreach programmes in partnership with schools, care homes, and social services.</w:t>
      </w:r>
    </w:p>
    <w:p w14:paraId="77F5F872" w14:textId="77777777" w:rsidR="002A1521" w:rsidRDefault="002A1521" w:rsidP="002A1521">
      <w:r>
        <w:t>This business model represents an entrepreneurial response to two interconnected social challenges: the increasing number of abandoned animals and the rising mental health pressures experienced by vulnerable communities.</w:t>
      </w:r>
    </w:p>
    <w:p w14:paraId="32493376" w14:textId="77777777" w:rsidR="002A1521" w:rsidRDefault="002A1521" w:rsidP="002A1521"/>
    <w:p w14:paraId="3D480E0F" w14:textId="77777777" w:rsidR="002A1521" w:rsidRPr="002A1521" w:rsidRDefault="002A1521" w:rsidP="002A1521">
      <w:pPr>
        <w:rPr>
          <w:sz w:val="32"/>
          <w:szCs w:val="32"/>
        </w:rPr>
      </w:pPr>
      <w:r w:rsidRPr="002A1521">
        <w:rPr>
          <w:sz w:val="32"/>
          <w:szCs w:val="32"/>
        </w:rPr>
        <w:t>2. Main Products and Services</w:t>
      </w:r>
    </w:p>
    <w:p w14:paraId="6DFF6964" w14:textId="77777777" w:rsidR="002A1521" w:rsidRDefault="002A1521" w:rsidP="002A1521">
      <w:r>
        <w:t>Pawsitive Haven will operate through four integrated service streams, with animal rescue remaining the primary focus.</w:t>
      </w:r>
    </w:p>
    <w:p w14:paraId="5DC8727F" w14:textId="596EC768" w:rsidR="002A1521" w:rsidRDefault="002A1521" w:rsidP="002A1521">
      <w:r w:rsidRPr="002A1521">
        <w:rPr>
          <w:sz w:val="28"/>
          <w:szCs w:val="28"/>
        </w:rPr>
        <w:t>2.1.</w:t>
      </w:r>
      <w:r w:rsidRPr="002A1521">
        <w:rPr>
          <w:sz w:val="28"/>
          <w:szCs w:val="28"/>
        </w:rPr>
        <w:t xml:space="preserve"> Animal Rescue and Rehabilitation </w:t>
      </w:r>
    </w:p>
    <w:p w14:paraId="626FD12C" w14:textId="77777777" w:rsidR="002A1521" w:rsidRDefault="002A1521" w:rsidP="002A1521">
      <w:r>
        <w:t>• Rescue of abandoned, neglected, and vulnerable cats and dogs</w:t>
      </w:r>
    </w:p>
    <w:p w14:paraId="76B88063" w14:textId="77777777" w:rsidR="002A1521" w:rsidRDefault="002A1521" w:rsidP="002A1521">
      <w:r>
        <w:t>• Veterinary treatment and medical care</w:t>
      </w:r>
    </w:p>
    <w:p w14:paraId="2E08F459" w14:textId="77777777" w:rsidR="002A1521" w:rsidRDefault="002A1521" w:rsidP="002A1521">
      <w:r>
        <w:t>• Behavioural assessment and rehabilitation</w:t>
      </w:r>
    </w:p>
    <w:p w14:paraId="043F16B6" w14:textId="28BB21B5" w:rsidR="002A1521" w:rsidRDefault="002A1521" w:rsidP="002A1521">
      <w:r>
        <w:lastRenderedPageBreak/>
        <w:t>• Temporary shelter and foster coordination</w:t>
      </w:r>
    </w:p>
    <w:p w14:paraId="6A10AEC9" w14:textId="2892BAC6" w:rsidR="002A1521" w:rsidRDefault="002A1521" w:rsidP="002A1521">
      <w:r>
        <w:t>• Responsible rehoming procedures</w:t>
      </w:r>
    </w:p>
    <w:p w14:paraId="1D0E3528" w14:textId="39B32C15" w:rsidR="002A1521" w:rsidRPr="002A1521" w:rsidRDefault="002A1521" w:rsidP="002A1521">
      <w:pPr>
        <w:rPr>
          <w:sz w:val="28"/>
          <w:szCs w:val="28"/>
        </w:rPr>
      </w:pPr>
      <w:r w:rsidRPr="002A1521">
        <w:rPr>
          <w:sz w:val="28"/>
          <w:szCs w:val="28"/>
        </w:rPr>
        <w:t xml:space="preserve">2.2. </w:t>
      </w:r>
      <w:r w:rsidRPr="002A1521">
        <w:rPr>
          <w:sz w:val="28"/>
          <w:szCs w:val="28"/>
        </w:rPr>
        <w:t>Ethical Adoption Services</w:t>
      </w:r>
    </w:p>
    <w:p w14:paraId="0FCE826D" w14:textId="77777777" w:rsidR="002A1521" w:rsidRDefault="002A1521" w:rsidP="002A1521">
      <w:r>
        <w:t>• Structured adoption screening process</w:t>
      </w:r>
    </w:p>
    <w:p w14:paraId="006E56EF" w14:textId="77777777" w:rsidR="002A1521" w:rsidRDefault="002A1521" w:rsidP="002A1521">
      <w:r>
        <w:t>• UK and regulated international adoption partnerships</w:t>
      </w:r>
    </w:p>
    <w:p w14:paraId="2409BF4E" w14:textId="77777777" w:rsidR="002A1521" w:rsidRDefault="002A1521" w:rsidP="002A1521">
      <w:r>
        <w:t>• Post-adoption support and welfare follow-up</w:t>
      </w:r>
    </w:p>
    <w:p w14:paraId="24FCDAD2" w14:textId="77777777" w:rsidR="002A1521" w:rsidRDefault="002A1521" w:rsidP="002A1521">
      <w:r>
        <w:t>• Education on responsible pet ownership</w:t>
      </w:r>
    </w:p>
    <w:p w14:paraId="696DE324" w14:textId="77777777" w:rsidR="002A1521" w:rsidRDefault="002A1521" w:rsidP="002A1521">
      <w:r>
        <w:t>Adoption fees will contribute directly to ongoing rescue operations and animal care costs.</w:t>
      </w:r>
    </w:p>
    <w:p w14:paraId="37AFC205" w14:textId="77777777" w:rsidR="002A1521" w:rsidRDefault="002A1521" w:rsidP="002A1521"/>
    <w:p w14:paraId="2ADB1EAA" w14:textId="1F941E23" w:rsidR="002A1521" w:rsidRPr="002A1521" w:rsidRDefault="002A1521" w:rsidP="002A1521">
      <w:pPr>
        <w:rPr>
          <w:sz w:val="28"/>
          <w:szCs w:val="28"/>
        </w:rPr>
      </w:pPr>
      <w:r w:rsidRPr="002A1521">
        <w:rPr>
          <w:sz w:val="28"/>
          <w:szCs w:val="28"/>
        </w:rPr>
        <w:t xml:space="preserve">2.3. </w:t>
      </w:r>
      <w:r w:rsidRPr="002A1521">
        <w:rPr>
          <w:sz w:val="28"/>
          <w:szCs w:val="28"/>
        </w:rPr>
        <w:t xml:space="preserve">Therapist-Led Animal-Assisted Therapy </w:t>
      </w:r>
    </w:p>
    <w:p w14:paraId="33342EF5" w14:textId="77777777" w:rsidR="002A1521" w:rsidRDefault="002A1521" w:rsidP="002A1521">
      <w:r>
        <w:t>Pawsitive Haven will offer structured therapy sessions supervised by a qualified and licensed therapist. These sessions are not informal animal interactions but professionally guided interventions designed to support emotional wellbeing.</w:t>
      </w:r>
    </w:p>
    <w:p w14:paraId="6373FE87" w14:textId="77777777" w:rsidR="002A1521" w:rsidRDefault="002A1521" w:rsidP="002A1521">
      <w:r>
        <w:t>Target groups may include:</w:t>
      </w:r>
    </w:p>
    <w:p w14:paraId="73F866DE" w14:textId="77777777" w:rsidR="002A1521" w:rsidRDefault="002A1521" w:rsidP="002A1521">
      <w:r>
        <w:t>• Children in care</w:t>
      </w:r>
    </w:p>
    <w:p w14:paraId="1B8F4D15" w14:textId="77777777" w:rsidR="002A1521" w:rsidRDefault="002A1521" w:rsidP="002A1521">
      <w:r>
        <w:t>• Individuals experiencing anxiety or depression</w:t>
      </w:r>
    </w:p>
    <w:p w14:paraId="638CF0F9" w14:textId="77777777" w:rsidR="002A1521" w:rsidRDefault="002A1521" w:rsidP="002A1521">
      <w:r>
        <w:t>• Elderly residents facing loneliness</w:t>
      </w:r>
    </w:p>
    <w:p w14:paraId="31057233" w14:textId="77777777" w:rsidR="002A1521" w:rsidRDefault="002A1521" w:rsidP="002A1521">
      <w:r>
        <w:t>• Individuals with disabilities</w:t>
      </w:r>
    </w:p>
    <w:p w14:paraId="0B2481AC" w14:textId="21CB836A" w:rsidR="002A1521" w:rsidRDefault="002A1521" w:rsidP="002A1521">
      <w:r>
        <w:t xml:space="preserve">The presence of a licensed therapist ensures clinical guidance, </w:t>
      </w:r>
      <w:r>
        <w:t>safeguards compliance, and delivers measurable well-being</w:t>
      </w:r>
      <w:r>
        <w:t xml:space="preserve"> outcomes. Therapy services will operate in a controlled manner to protect both participants and animals.</w:t>
      </w:r>
    </w:p>
    <w:p w14:paraId="128F4FC5" w14:textId="77777777" w:rsidR="002A1521" w:rsidRDefault="002A1521" w:rsidP="002A1521"/>
    <w:p w14:paraId="1EF3F975" w14:textId="5B01B2CA" w:rsidR="002A1521" w:rsidRPr="00C043CE" w:rsidRDefault="002A1521" w:rsidP="002A1521">
      <w:pPr>
        <w:rPr>
          <w:sz w:val="28"/>
          <w:szCs w:val="28"/>
        </w:rPr>
      </w:pPr>
      <w:r w:rsidRPr="00C043CE">
        <w:rPr>
          <w:sz w:val="28"/>
          <w:szCs w:val="28"/>
        </w:rPr>
        <w:t>2.4.</w:t>
      </w:r>
      <w:r w:rsidRPr="00C043CE">
        <w:rPr>
          <w:sz w:val="28"/>
          <w:szCs w:val="28"/>
        </w:rPr>
        <w:t xml:space="preserve"> Educational Community Events and Experiences</w:t>
      </w:r>
    </w:p>
    <w:p w14:paraId="60C6841C" w14:textId="6F70889F" w:rsidR="002A1521" w:rsidRDefault="002A1521" w:rsidP="002A1521">
      <w:r>
        <w:t>To enhance community engagement and diversify revenue streams, Pawsitive Haven will organise carefully structured educational events, including:</w:t>
      </w:r>
    </w:p>
    <w:p w14:paraId="3AC707BB" w14:textId="4B362EB4" w:rsidR="002A1521" w:rsidRDefault="002A1521" w:rsidP="002A1521">
      <w:r>
        <w:t xml:space="preserve">• Outdoor children’s birthday experiences </w:t>
      </w:r>
    </w:p>
    <w:p w14:paraId="00805772" w14:textId="77777777" w:rsidR="002A1521" w:rsidRDefault="002A1521" w:rsidP="002A1521">
      <w:r>
        <w:t>• Small-group supervised animal interaction sessions</w:t>
      </w:r>
    </w:p>
    <w:p w14:paraId="56A760F7" w14:textId="77777777" w:rsidR="002A1521" w:rsidRDefault="002A1521" w:rsidP="002A1521">
      <w:r>
        <w:t>• Animal-care workshops promoting empathy and responsibility</w:t>
      </w:r>
    </w:p>
    <w:p w14:paraId="6E3FD88B" w14:textId="77777777" w:rsidR="002A1521" w:rsidRDefault="002A1521" w:rsidP="002A1521">
      <w:r>
        <w:t>• Healthy snacks and wellbeing-aligned refreshments</w:t>
      </w:r>
    </w:p>
    <w:p w14:paraId="2263389F" w14:textId="77777777" w:rsidR="002A1521" w:rsidRDefault="002A1521" w:rsidP="002A1521"/>
    <w:p w14:paraId="537FE36F" w14:textId="77777777" w:rsidR="002A1521" w:rsidRDefault="002A1521" w:rsidP="002A1521">
      <w:r>
        <w:lastRenderedPageBreak/>
        <w:t>These events will operate under strict animal welfare regulations, limited group sizes, and professional supervision. The objective is educational exposure rather than entertainment, reinforcing responsible animal interaction.</w:t>
      </w:r>
    </w:p>
    <w:p w14:paraId="6C44F196" w14:textId="77777777" w:rsidR="002A1521" w:rsidRDefault="002A1521" w:rsidP="002A1521"/>
    <w:p w14:paraId="720CCB38" w14:textId="122FFF2F" w:rsidR="002A1521" w:rsidRPr="00C043CE" w:rsidRDefault="002A1521" w:rsidP="002A1521">
      <w:pPr>
        <w:rPr>
          <w:sz w:val="32"/>
          <w:szCs w:val="32"/>
        </w:rPr>
      </w:pPr>
      <w:r w:rsidRPr="00C043CE">
        <w:rPr>
          <w:sz w:val="32"/>
          <w:szCs w:val="32"/>
        </w:rPr>
        <w:t>3. Revenue Model and Sustainability</w:t>
      </w:r>
    </w:p>
    <w:p w14:paraId="6FDD1708" w14:textId="77777777" w:rsidR="002A1521" w:rsidRDefault="002A1521" w:rsidP="002A1521">
      <w:r>
        <w:t>Pawsitive Haven will adopt a hybrid social enterprise revenue structure to ensure long-term sustainability while maintaining its rescue-first mission.</w:t>
      </w:r>
    </w:p>
    <w:p w14:paraId="3F38BE21" w14:textId="77777777" w:rsidR="002A1521" w:rsidRDefault="002A1521" w:rsidP="002A1521">
      <w:r>
        <w:t>Revenue streams will include:</w:t>
      </w:r>
    </w:p>
    <w:p w14:paraId="60059343" w14:textId="77777777" w:rsidR="002A1521" w:rsidRDefault="002A1521" w:rsidP="002A1521">
      <w:r>
        <w:t>• Adoption fees</w:t>
      </w:r>
    </w:p>
    <w:p w14:paraId="50EF5884" w14:textId="77777777" w:rsidR="002A1521" w:rsidRDefault="002A1521" w:rsidP="002A1521">
      <w:r>
        <w:t>• Therapist-led session fees</w:t>
      </w:r>
    </w:p>
    <w:p w14:paraId="09239E5E" w14:textId="77777777" w:rsidR="002A1521" w:rsidRDefault="002A1521" w:rsidP="002A1521">
      <w:r>
        <w:t>• Educational event packages</w:t>
      </w:r>
    </w:p>
    <w:p w14:paraId="367F2A88" w14:textId="77777777" w:rsidR="002A1521" w:rsidRDefault="002A1521" w:rsidP="002A1521">
      <w:r>
        <w:t>• Local authority contracts</w:t>
      </w:r>
    </w:p>
    <w:p w14:paraId="478F6797" w14:textId="77777777" w:rsidR="002A1521" w:rsidRDefault="002A1521" w:rsidP="002A1521">
      <w:r>
        <w:t>• Grants and public funding</w:t>
      </w:r>
    </w:p>
    <w:p w14:paraId="6385F0EF" w14:textId="77777777" w:rsidR="002A1521" w:rsidRDefault="002A1521" w:rsidP="002A1521">
      <w:r>
        <w:t>• Corporate sponsorship</w:t>
      </w:r>
    </w:p>
    <w:p w14:paraId="2478DBF0" w14:textId="77777777" w:rsidR="002A1521" w:rsidRDefault="002A1521" w:rsidP="002A1521">
      <w:r>
        <w:t>• Donations and community fundraising initiatives</w:t>
      </w:r>
    </w:p>
    <w:p w14:paraId="7BAAC67D" w14:textId="77777777" w:rsidR="002A1521" w:rsidRDefault="002A1521" w:rsidP="002A1521">
      <w:r>
        <w:t>Income generated from therapy programmes and educational events will partially subsidise rescue and rehabilitation activities. This cross-financing approach reduces overreliance on charitable donations and strengthens financial resilience.</w:t>
      </w:r>
    </w:p>
    <w:p w14:paraId="618DA45E" w14:textId="77777777" w:rsidR="002A1521" w:rsidRDefault="002A1521" w:rsidP="002A1521"/>
    <w:p w14:paraId="11E786D6" w14:textId="77777777" w:rsidR="002A1521" w:rsidRPr="00C043CE" w:rsidRDefault="002A1521" w:rsidP="002A1521">
      <w:pPr>
        <w:rPr>
          <w:sz w:val="32"/>
          <w:szCs w:val="32"/>
        </w:rPr>
      </w:pPr>
      <w:r w:rsidRPr="00C043CE">
        <w:rPr>
          <w:sz w:val="32"/>
          <w:szCs w:val="32"/>
        </w:rPr>
        <w:t>4. Business Objectives</w:t>
      </w:r>
    </w:p>
    <w:p w14:paraId="7A2C8DAA" w14:textId="77777777" w:rsidR="002A1521" w:rsidRPr="00C043CE" w:rsidRDefault="002A1521" w:rsidP="002A1521">
      <w:pPr>
        <w:rPr>
          <w:sz w:val="28"/>
          <w:szCs w:val="28"/>
        </w:rPr>
      </w:pPr>
      <w:r w:rsidRPr="00C043CE">
        <w:rPr>
          <w:sz w:val="28"/>
          <w:szCs w:val="28"/>
        </w:rPr>
        <w:t>Short-Term Objectives (First 12–24 Months)</w:t>
      </w:r>
    </w:p>
    <w:p w14:paraId="31AB5F53" w14:textId="77777777" w:rsidR="002A1521" w:rsidRDefault="002A1521" w:rsidP="002A1521">
      <w:r>
        <w:t>• Secure premises in East London and register as a Community Interest Company (CIC).</w:t>
      </w:r>
    </w:p>
    <w:p w14:paraId="1674B325" w14:textId="77777777" w:rsidR="002A1521" w:rsidRDefault="002A1521" w:rsidP="002A1521">
      <w:r>
        <w:t>• Rescue and rehome a minimum of 50 animals in the first year.</w:t>
      </w:r>
    </w:p>
    <w:p w14:paraId="16094A91" w14:textId="77777777" w:rsidR="002A1521" w:rsidRDefault="002A1521" w:rsidP="002A1521">
      <w:r>
        <w:t>• Deliver at least 150 supervised therapy sessions.</w:t>
      </w:r>
    </w:p>
    <w:p w14:paraId="7D7E5205" w14:textId="77777777" w:rsidR="002A1521" w:rsidRDefault="002A1521" w:rsidP="002A1521">
      <w:r>
        <w:t>• Establish partnerships with local councils and social services.</w:t>
      </w:r>
    </w:p>
    <w:p w14:paraId="721D969B" w14:textId="77777777" w:rsidR="002A1521" w:rsidRDefault="002A1521" w:rsidP="002A1521">
      <w:r>
        <w:t>• Achieve operational break-even through diversified income streams.</w:t>
      </w:r>
    </w:p>
    <w:p w14:paraId="74279DD5" w14:textId="77777777" w:rsidR="002A1521" w:rsidRDefault="002A1521" w:rsidP="002A1521"/>
    <w:p w14:paraId="2EDEF961" w14:textId="77777777" w:rsidR="002A1521" w:rsidRPr="00C043CE" w:rsidRDefault="002A1521" w:rsidP="002A1521">
      <w:pPr>
        <w:rPr>
          <w:sz w:val="28"/>
          <w:szCs w:val="28"/>
        </w:rPr>
      </w:pPr>
      <w:r w:rsidRPr="00C043CE">
        <w:rPr>
          <w:sz w:val="28"/>
          <w:szCs w:val="28"/>
        </w:rPr>
        <w:t>Long-Term Objectives (3–5 Years)</w:t>
      </w:r>
    </w:p>
    <w:p w14:paraId="333CEFBD" w14:textId="77777777" w:rsidR="002A1521" w:rsidRDefault="002A1521" w:rsidP="002A1521">
      <w:r>
        <w:t>• Expand capacity to 40 animals.</w:t>
      </w:r>
    </w:p>
    <w:p w14:paraId="43C5E161" w14:textId="77777777" w:rsidR="002A1521" w:rsidRDefault="002A1521" w:rsidP="002A1521">
      <w:r>
        <w:t>• Develop structured international adoption partnerships.</w:t>
      </w:r>
    </w:p>
    <w:p w14:paraId="1964172A" w14:textId="77777777" w:rsidR="002A1521" w:rsidRDefault="002A1521" w:rsidP="002A1521">
      <w:r>
        <w:lastRenderedPageBreak/>
        <w:t>• Introduce volunteer training in animal-assisted support programmes.</w:t>
      </w:r>
    </w:p>
    <w:p w14:paraId="2FD96054" w14:textId="77777777" w:rsidR="002A1521" w:rsidRDefault="002A1521" w:rsidP="002A1521">
      <w:r>
        <w:t>• Establish Pawsitive Haven as a recognised social enterprise model in London.</w:t>
      </w:r>
    </w:p>
    <w:p w14:paraId="41514797" w14:textId="77777777" w:rsidR="002A1521" w:rsidRDefault="002A1521" w:rsidP="002A1521">
      <w:r>
        <w:t>• Explore expansion into additional UK regions.</w:t>
      </w:r>
    </w:p>
    <w:p w14:paraId="663433DC" w14:textId="77777777" w:rsidR="002A1521" w:rsidRDefault="002A1521" w:rsidP="002A1521"/>
    <w:p w14:paraId="7BB66E1D" w14:textId="77777777" w:rsidR="002A1521" w:rsidRPr="00C043CE" w:rsidRDefault="002A1521" w:rsidP="002A1521">
      <w:pPr>
        <w:rPr>
          <w:sz w:val="32"/>
          <w:szCs w:val="32"/>
        </w:rPr>
      </w:pPr>
      <w:r w:rsidRPr="00C043CE">
        <w:rPr>
          <w:sz w:val="32"/>
          <w:szCs w:val="32"/>
        </w:rPr>
        <w:t>5. Unique Selling Point (USP)</w:t>
      </w:r>
    </w:p>
    <w:p w14:paraId="646917E4" w14:textId="77777777" w:rsidR="002A1521" w:rsidRDefault="002A1521" w:rsidP="002A1521">
      <w:r>
        <w:t>The Unique Selling Point of Pawsitive Haven lies in its rescue-first social enterprise model that integrates animal welfare with structured, therapist-supervised community services.</w:t>
      </w:r>
    </w:p>
    <w:p w14:paraId="2EC67912" w14:textId="77777777" w:rsidR="002A1521" w:rsidRDefault="002A1521" w:rsidP="002A1521"/>
    <w:p w14:paraId="0F1F68F4" w14:textId="77777777" w:rsidR="002A1521" w:rsidRPr="00C043CE" w:rsidRDefault="002A1521" w:rsidP="002A1521">
      <w:pPr>
        <w:rPr>
          <w:sz w:val="28"/>
          <w:szCs w:val="28"/>
        </w:rPr>
      </w:pPr>
      <w:r w:rsidRPr="00C043CE">
        <w:rPr>
          <w:sz w:val="28"/>
          <w:szCs w:val="28"/>
        </w:rPr>
        <w:t>Key differentiators include:</w:t>
      </w:r>
    </w:p>
    <w:p w14:paraId="76C9E6AD" w14:textId="77777777" w:rsidR="002A1521" w:rsidRDefault="002A1521" w:rsidP="002A1521">
      <w:r>
        <w:t>• Primary focus on rescue and rehabilitation</w:t>
      </w:r>
    </w:p>
    <w:p w14:paraId="3AA36865" w14:textId="77777777" w:rsidR="002A1521" w:rsidRDefault="002A1521" w:rsidP="002A1521">
      <w:r>
        <w:t>• Professionally supervised therapy programmes</w:t>
      </w:r>
    </w:p>
    <w:p w14:paraId="29E8B3C0" w14:textId="77777777" w:rsidR="002A1521" w:rsidRDefault="002A1521" w:rsidP="002A1521">
      <w:r>
        <w:t>• Ethical and regulated adoption procedures</w:t>
      </w:r>
    </w:p>
    <w:p w14:paraId="5F44840C" w14:textId="77777777" w:rsidR="002A1521" w:rsidRDefault="002A1521" w:rsidP="002A1521">
      <w:r>
        <w:t>• Diversified revenue model ensuring sustainability</w:t>
      </w:r>
    </w:p>
    <w:p w14:paraId="628A9C25" w14:textId="77777777" w:rsidR="002A1521" w:rsidRDefault="002A1521" w:rsidP="002A1521">
      <w:r>
        <w:t>• Partnership-based collaboration with public sector organisations</w:t>
      </w:r>
    </w:p>
    <w:p w14:paraId="7A9524D5" w14:textId="77777777" w:rsidR="002A1521" w:rsidRDefault="002A1521" w:rsidP="002A1521"/>
    <w:p w14:paraId="688F5FDC" w14:textId="46B30713" w:rsidR="00AC7F48" w:rsidRDefault="002A1521" w:rsidP="002A1521">
      <w:r>
        <w:t>This integrated yet rescue-led approach positions Pawsitive Haven as more than a traditional shelter and more structured than informal therapy centres. It represents a socially innovative entrepreneurial venture designed to create measurable and sustainable community impact.</w:t>
      </w:r>
    </w:p>
    <w:sectPr w:rsidR="00AC7F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D8E"/>
    <w:rsid w:val="000C3612"/>
    <w:rsid w:val="002A1521"/>
    <w:rsid w:val="00314333"/>
    <w:rsid w:val="005C1D8E"/>
    <w:rsid w:val="0087188B"/>
    <w:rsid w:val="00915507"/>
    <w:rsid w:val="00975ABB"/>
    <w:rsid w:val="00AC7F48"/>
    <w:rsid w:val="00C043CE"/>
    <w:rsid w:val="00CB4BF7"/>
    <w:rsid w:val="00F21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CF7F6"/>
  <w15:chartTrackingRefBased/>
  <w15:docId w15:val="{5C90B261-5E21-4D22-975E-786728A28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5FE"/>
    <w:rPr>
      <w:rFonts w:ascii="Times New Roman" w:hAnsi="Times New Roman"/>
    </w:rPr>
  </w:style>
  <w:style w:type="paragraph" w:styleId="Heading1">
    <w:name w:val="heading 1"/>
    <w:basedOn w:val="Normal"/>
    <w:next w:val="Normal"/>
    <w:link w:val="Heading1Char"/>
    <w:uiPriority w:val="9"/>
    <w:qFormat/>
    <w:rsid w:val="00F215F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5C1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D8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D8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C1D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C1D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1D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1D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1D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References"/>
    <w:uiPriority w:val="1"/>
    <w:qFormat/>
    <w:rsid w:val="00CB4BF7"/>
    <w:pPr>
      <w:spacing w:before="120" w:after="240" w:line="360" w:lineRule="auto"/>
      <w:ind w:left="720" w:hanging="720"/>
      <w:jc w:val="both"/>
    </w:pPr>
    <w:rPr>
      <w:rFonts w:ascii="Times New Roman" w:hAnsi="Times New Roman"/>
    </w:rPr>
  </w:style>
  <w:style w:type="character" w:customStyle="1" w:styleId="Heading1Char">
    <w:name w:val="Heading 1 Char"/>
    <w:basedOn w:val="DefaultParagraphFont"/>
    <w:link w:val="Heading1"/>
    <w:uiPriority w:val="9"/>
    <w:rsid w:val="00F215FE"/>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5C1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D8E"/>
    <w:rPr>
      <w:rFonts w:eastAsiaTheme="majorEastAsia" w:cstheme="majorBidi"/>
      <w:color w:val="272727" w:themeColor="text1" w:themeTint="D8"/>
    </w:rPr>
  </w:style>
  <w:style w:type="paragraph" w:styleId="Title">
    <w:name w:val="Title"/>
    <w:basedOn w:val="Normal"/>
    <w:next w:val="Normal"/>
    <w:link w:val="TitleChar"/>
    <w:uiPriority w:val="10"/>
    <w:qFormat/>
    <w:rsid w:val="005C1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D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D8E"/>
    <w:pPr>
      <w:spacing w:before="160"/>
      <w:jc w:val="center"/>
    </w:pPr>
    <w:rPr>
      <w:i/>
      <w:iCs/>
      <w:color w:val="404040" w:themeColor="text1" w:themeTint="BF"/>
    </w:rPr>
  </w:style>
  <w:style w:type="character" w:customStyle="1" w:styleId="QuoteChar">
    <w:name w:val="Quote Char"/>
    <w:basedOn w:val="DefaultParagraphFont"/>
    <w:link w:val="Quote"/>
    <w:uiPriority w:val="29"/>
    <w:rsid w:val="005C1D8E"/>
    <w:rPr>
      <w:rFonts w:ascii="Times New Roman" w:hAnsi="Times New Roman"/>
      <w:i/>
      <w:iCs/>
      <w:color w:val="404040" w:themeColor="text1" w:themeTint="BF"/>
    </w:rPr>
  </w:style>
  <w:style w:type="paragraph" w:styleId="ListParagraph">
    <w:name w:val="List Paragraph"/>
    <w:basedOn w:val="Normal"/>
    <w:uiPriority w:val="34"/>
    <w:qFormat/>
    <w:rsid w:val="005C1D8E"/>
    <w:pPr>
      <w:ind w:left="720"/>
      <w:contextualSpacing/>
    </w:pPr>
  </w:style>
  <w:style w:type="character" w:styleId="IntenseEmphasis">
    <w:name w:val="Intense Emphasis"/>
    <w:basedOn w:val="DefaultParagraphFont"/>
    <w:uiPriority w:val="21"/>
    <w:qFormat/>
    <w:rsid w:val="005C1D8E"/>
    <w:rPr>
      <w:i/>
      <w:iCs/>
      <w:color w:val="0F4761" w:themeColor="accent1" w:themeShade="BF"/>
    </w:rPr>
  </w:style>
  <w:style w:type="paragraph" w:styleId="IntenseQuote">
    <w:name w:val="Intense Quote"/>
    <w:basedOn w:val="Normal"/>
    <w:next w:val="Normal"/>
    <w:link w:val="IntenseQuoteChar"/>
    <w:uiPriority w:val="30"/>
    <w:qFormat/>
    <w:rsid w:val="005C1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D8E"/>
    <w:rPr>
      <w:rFonts w:ascii="Times New Roman" w:hAnsi="Times New Roman"/>
      <w:i/>
      <w:iCs/>
      <w:color w:val="0F4761" w:themeColor="accent1" w:themeShade="BF"/>
    </w:rPr>
  </w:style>
  <w:style w:type="character" w:styleId="IntenseReference">
    <w:name w:val="Intense Reference"/>
    <w:basedOn w:val="DefaultParagraphFont"/>
    <w:uiPriority w:val="32"/>
    <w:qFormat/>
    <w:rsid w:val="005C1D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Liliya Radoslavova Radeva (2418897)</dc:creator>
  <cp:keywords/>
  <dc:description/>
  <cp:lastModifiedBy>Liliya Radoslavova Radeva (2418897)</cp:lastModifiedBy>
  <cp:revision>3</cp:revision>
  <dcterms:created xsi:type="dcterms:W3CDTF">2026-02-27T20:37:00Z</dcterms:created>
  <dcterms:modified xsi:type="dcterms:W3CDTF">2026-02-27T20:55:00Z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4d1a8376-f0aa-41c8-85f3-64eff5dd1ee9</vt:lpwstr>
  </property>
</Properties>
</file>