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85631F" w14:textId="51803EF5" w:rsidR="00F63A78" w:rsidRPr="00B57494" w:rsidRDefault="004D4F2E" w:rsidP="004E5B11">
      <w:pPr>
        <w:jc w:val="center"/>
        <w:rPr>
          <w:rFonts w:ascii="Arial" w:hAnsi="Arial" w:cs="Arial"/>
          <w:sz w:val="36"/>
          <w:szCs w:val="36"/>
        </w:rPr>
      </w:pPr>
      <w:r>
        <w:rPr>
          <w:rFonts w:ascii="Arial" w:hAnsi="Arial" w:cs="Arial"/>
          <w:sz w:val="36"/>
          <w:szCs w:val="36"/>
        </w:rPr>
        <w:t>Critical Evaluation for Non-Traditional Machining Equipment for the Manufacturing Industry</w:t>
      </w:r>
    </w:p>
    <w:p w14:paraId="133863AC" w14:textId="026EEC3D" w:rsidR="00065E72" w:rsidRPr="00B57494" w:rsidRDefault="008B441F" w:rsidP="0013376C">
      <w:pPr>
        <w:spacing w:line="360" w:lineRule="auto"/>
        <w:rPr>
          <w:rFonts w:ascii="Arial" w:hAnsi="Arial" w:cs="Arial"/>
        </w:rPr>
      </w:pPr>
      <w:r w:rsidRPr="008B441F">
        <w:rPr>
          <w:noProof/>
        </w:rPr>
        <w:drawing>
          <wp:inline distT="0" distB="0" distL="0" distR="0" wp14:anchorId="4FCAEBDC" wp14:editId="36C73CAD">
            <wp:extent cx="5715000" cy="33337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15000" cy="3333750"/>
                    </a:xfrm>
                    <a:prstGeom prst="rect">
                      <a:avLst/>
                    </a:prstGeom>
                  </pic:spPr>
                </pic:pic>
              </a:graphicData>
            </a:graphic>
          </wp:inline>
        </w:drawing>
      </w:r>
      <w:r w:rsidRPr="008B441F">
        <w:t xml:space="preserve"> </w:t>
      </w:r>
    </w:p>
    <w:p w14:paraId="5573E505" w14:textId="036761FC" w:rsidR="004D4F2E" w:rsidRPr="00B57494" w:rsidRDefault="00F63A78" w:rsidP="004D4F2E">
      <w:pPr>
        <w:rPr>
          <w:rFonts w:ascii="Arial" w:hAnsi="Arial" w:cs="Arial"/>
          <w:sz w:val="36"/>
          <w:szCs w:val="36"/>
        </w:rPr>
      </w:pPr>
      <w:r w:rsidRPr="00B57494">
        <w:rPr>
          <w:rFonts w:ascii="Arial" w:hAnsi="Arial" w:cs="Arial"/>
          <w:sz w:val="32"/>
          <w:szCs w:val="32"/>
        </w:rPr>
        <w:t xml:space="preserve">Assignment 1: </w:t>
      </w:r>
      <w:r w:rsidR="004D4F2E" w:rsidRPr="004D4F2E">
        <w:rPr>
          <w:rFonts w:ascii="Arial" w:hAnsi="Arial" w:cs="Arial"/>
          <w:sz w:val="28"/>
          <w:szCs w:val="28"/>
        </w:rPr>
        <w:t xml:space="preserve">Critical Evaluation for Non-Traditional Machining </w:t>
      </w:r>
      <w:r w:rsidR="004D4F2E">
        <w:rPr>
          <w:rFonts w:ascii="Arial" w:hAnsi="Arial" w:cs="Arial"/>
          <w:sz w:val="28"/>
          <w:szCs w:val="28"/>
        </w:rPr>
        <w:t xml:space="preserve">     </w:t>
      </w:r>
      <w:r w:rsidR="004D4F2E" w:rsidRPr="004D4F2E">
        <w:rPr>
          <w:rFonts w:ascii="Arial" w:hAnsi="Arial" w:cs="Arial"/>
          <w:sz w:val="28"/>
          <w:szCs w:val="28"/>
        </w:rPr>
        <w:t>Equipment for the Manufacturing Industry</w:t>
      </w:r>
    </w:p>
    <w:p w14:paraId="36A4C84E" w14:textId="7EA6861C" w:rsidR="00065E72" w:rsidRPr="00B57494" w:rsidRDefault="00065E72">
      <w:pPr>
        <w:rPr>
          <w:rFonts w:ascii="Arial" w:hAnsi="Arial" w:cs="Arial"/>
          <w:sz w:val="32"/>
          <w:szCs w:val="32"/>
        </w:rPr>
      </w:pPr>
    </w:p>
    <w:p w14:paraId="6AA51B05" w14:textId="77777777" w:rsidR="00F63A78" w:rsidRPr="00B57494" w:rsidRDefault="00F63A78" w:rsidP="001341DA">
      <w:pPr>
        <w:rPr>
          <w:rFonts w:ascii="Arial" w:hAnsi="Arial" w:cs="Arial"/>
          <w:sz w:val="24"/>
          <w:szCs w:val="24"/>
        </w:rPr>
      </w:pPr>
      <w:r w:rsidRPr="00B57494">
        <w:rPr>
          <w:rFonts w:ascii="Arial" w:hAnsi="Arial" w:cs="Arial"/>
          <w:sz w:val="32"/>
          <w:szCs w:val="32"/>
          <w:shd w:val="clear" w:color="auto" w:fill="2E74B5" w:themeFill="accent1" w:themeFillShade="BF"/>
        </w:rPr>
        <w:t>BY</w:t>
      </w:r>
      <w:r w:rsidR="00594F56" w:rsidRPr="00B57494">
        <w:rPr>
          <w:rFonts w:ascii="Arial" w:hAnsi="Arial" w:cs="Arial"/>
          <w:sz w:val="32"/>
          <w:szCs w:val="32"/>
          <w:shd w:val="clear" w:color="auto" w:fill="2E74B5" w:themeFill="accent1" w:themeFillShade="BF"/>
        </w:rPr>
        <w:t>:</w:t>
      </w:r>
      <w:r w:rsidR="001341DA" w:rsidRPr="00B57494">
        <w:rPr>
          <w:rFonts w:ascii="Arial" w:hAnsi="Arial" w:cs="Arial"/>
          <w:sz w:val="32"/>
          <w:szCs w:val="32"/>
        </w:rPr>
        <w:tab/>
      </w:r>
      <w:r w:rsidR="00594F56" w:rsidRPr="00B57494">
        <w:rPr>
          <w:rFonts w:ascii="Arial" w:hAnsi="Arial" w:cs="Arial"/>
          <w:sz w:val="24"/>
          <w:szCs w:val="24"/>
        </w:rPr>
        <w:t xml:space="preserve">Mr </w:t>
      </w:r>
      <w:r w:rsidRPr="00B57494">
        <w:rPr>
          <w:rFonts w:ascii="Arial" w:hAnsi="Arial" w:cs="Arial"/>
          <w:sz w:val="24"/>
          <w:szCs w:val="24"/>
        </w:rPr>
        <w:t>Aaron H</w:t>
      </w:r>
      <w:r w:rsidR="00666490" w:rsidRPr="00B57494">
        <w:rPr>
          <w:rFonts w:ascii="Arial" w:hAnsi="Arial" w:cs="Arial"/>
          <w:sz w:val="24"/>
          <w:szCs w:val="24"/>
        </w:rPr>
        <w:t>i</w:t>
      </w:r>
      <w:r w:rsidRPr="00B57494">
        <w:rPr>
          <w:rFonts w:ascii="Arial" w:hAnsi="Arial" w:cs="Arial"/>
          <w:sz w:val="24"/>
          <w:szCs w:val="24"/>
        </w:rPr>
        <w:t>llam</w:t>
      </w:r>
      <w:r w:rsidR="00594F56" w:rsidRPr="00B57494">
        <w:rPr>
          <w:rFonts w:ascii="Arial" w:hAnsi="Arial" w:cs="Arial"/>
          <w:sz w:val="24"/>
          <w:szCs w:val="24"/>
        </w:rPr>
        <w:t xml:space="preserve"> – P141233</w:t>
      </w:r>
    </w:p>
    <w:p w14:paraId="5B0A81FB" w14:textId="77777777" w:rsidR="00065E72" w:rsidRPr="00B57494" w:rsidRDefault="00065E72">
      <w:pPr>
        <w:rPr>
          <w:rFonts w:ascii="Arial" w:hAnsi="Arial" w:cs="Arial"/>
        </w:rPr>
      </w:pPr>
    </w:p>
    <w:p w14:paraId="3D295AFE" w14:textId="77777777" w:rsidR="00065E72" w:rsidRPr="00B57494" w:rsidRDefault="00594F56" w:rsidP="00594F56">
      <w:pPr>
        <w:spacing w:after="0"/>
        <w:rPr>
          <w:rFonts w:ascii="Arial" w:hAnsi="Arial" w:cs="Arial"/>
        </w:rPr>
      </w:pPr>
      <w:r w:rsidRPr="00B57494">
        <w:rPr>
          <w:rFonts w:ascii="Arial" w:hAnsi="Arial" w:cs="Arial"/>
        </w:rPr>
        <w:t>BEng Mechanical Manufacturing Engineering</w:t>
      </w:r>
    </w:p>
    <w:p w14:paraId="76948FD2" w14:textId="29B14A99" w:rsidR="00065E72" w:rsidRPr="00B57494" w:rsidRDefault="001341DA" w:rsidP="001341DA">
      <w:pPr>
        <w:spacing w:after="0"/>
        <w:rPr>
          <w:rFonts w:ascii="Arial" w:hAnsi="Arial" w:cs="Arial"/>
        </w:rPr>
      </w:pPr>
      <w:r w:rsidRPr="00B57494">
        <w:rPr>
          <w:rFonts w:ascii="Arial" w:hAnsi="Arial" w:cs="Arial"/>
        </w:rPr>
        <w:t>M6X0</w:t>
      </w:r>
      <w:r w:rsidR="0088496E" w:rsidRPr="00B57494">
        <w:rPr>
          <w:rFonts w:ascii="Arial" w:hAnsi="Arial" w:cs="Arial"/>
        </w:rPr>
        <w:t>04</w:t>
      </w:r>
      <w:r w:rsidR="004D4F2E">
        <w:rPr>
          <w:rFonts w:ascii="Arial" w:hAnsi="Arial" w:cs="Arial"/>
        </w:rPr>
        <w:t>14</w:t>
      </w:r>
      <w:r w:rsidR="00594F56" w:rsidRPr="00B57494">
        <w:rPr>
          <w:rFonts w:ascii="Arial" w:hAnsi="Arial" w:cs="Arial"/>
        </w:rPr>
        <w:t xml:space="preserve"> – </w:t>
      </w:r>
      <w:r w:rsidR="0088496E" w:rsidRPr="00B57494">
        <w:rPr>
          <w:rFonts w:ascii="Arial" w:hAnsi="Arial" w:cs="Arial"/>
        </w:rPr>
        <w:t xml:space="preserve">Advanced </w:t>
      </w:r>
      <w:r w:rsidR="004D4F2E">
        <w:rPr>
          <w:rFonts w:ascii="Arial" w:hAnsi="Arial" w:cs="Arial"/>
        </w:rPr>
        <w:t>Processes and Materials</w:t>
      </w:r>
    </w:p>
    <w:p w14:paraId="3C5E6B6B" w14:textId="77777777" w:rsidR="00065E72" w:rsidRPr="00B57494" w:rsidRDefault="00065E72">
      <w:pPr>
        <w:rPr>
          <w:rFonts w:ascii="Arial" w:hAnsi="Arial" w:cs="Arial"/>
        </w:rPr>
      </w:pPr>
    </w:p>
    <w:p w14:paraId="0D4BB2BA" w14:textId="1187A108" w:rsidR="001341DA" w:rsidRDefault="001341DA">
      <w:pPr>
        <w:rPr>
          <w:rFonts w:ascii="Arial" w:hAnsi="Arial" w:cs="Arial"/>
        </w:rPr>
      </w:pPr>
    </w:p>
    <w:p w14:paraId="1B397465" w14:textId="0632FAEC" w:rsidR="004D4F2E" w:rsidRDefault="004D4F2E">
      <w:pPr>
        <w:rPr>
          <w:rFonts w:ascii="Arial" w:hAnsi="Arial" w:cs="Arial"/>
        </w:rPr>
      </w:pPr>
    </w:p>
    <w:p w14:paraId="1F09D88B" w14:textId="77777777" w:rsidR="004D4F2E" w:rsidRPr="00B57494" w:rsidRDefault="004D4F2E">
      <w:pPr>
        <w:rPr>
          <w:rFonts w:ascii="Arial" w:hAnsi="Arial" w:cs="Arial"/>
        </w:rPr>
      </w:pPr>
    </w:p>
    <w:p w14:paraId="2C144EA8" w14:textId="77777777" w:rsidR="001341DA" w:rsidRPr="00B57494" w:rsidRDefault="001341DA">
      <w:pPr>
        <w:rPr>
          <w:rFonts w:ascii="Arial" w:hAnsi="Arial" w:cs="Arial"/>
        </w:rPr>
      </w:pPr>
    </w:p>
    <w:p w14:paraId="221A48A4" w14:textId="77777777" w:rsidR="0013376C" w:rsidRPr="00B57494" w:rsidRDefault="0013376C">
      <w:pPr>
        <w:rPr>
          <w:rFonts w:ascii="Arial" w:hAnsi="Arial" w:cs="Arial"/>
        </w:rPr>
      </w:pPr>
    </w:p>
    <w:p w14:paraId="65618B99" w14:textId="77777777" w:rsidR="00065E72" w:rsidRPr="00B57494" w:rsidRDefault="00F63A78" w:rsidP="00F63A78">
      <w:pPr>
        <w:jc w:val="right"/>
        <w:rPr>
          <w:rFonts w:ascii="Arial" w:hAnsi="Arial" w:cs="Arial"/>
        </w:rPr>
      </w:pPr>
      <w:r w:rsidRPr="00B57494">
        <w:rPr>
          <w:rFonts w:ascii="Arial" w:hAnsi="Arial" w:cs="Arial"/>
          <w:noProof/>
          <w:lang w:eastAsia="en-GB"/>
        </w:rPr>
        <w:drawing>
          <wp:inline distT="0" distB="0" distL="0" distR="0" wp14:anchorId="3B84E2E8" wp14:editId="7401C30F">
            <wp:extent cx="2164080" cy="853440"/>
            <wp:effectExtent l="0" t="0" r="762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64080" cy="853440"/>
                    </a:xfrm>
                    <a:prstGeom prst="rect">
                      <a:avLst/>
                    </a:prstGeom>
                    <a:noFill/>
                  </pic:spPr>
                </pic:pic>
              </a:graphicData>
            </a:graphic>
          </wp:inline>
        </w:drawing>
      </w:r>
    </w:p>
    <w:p w14:paraId="08F4B422" w14:textId="77777777" w:rsidR="00D3148F" w:rsidRPr="00B57494" w:rsidRDefault="00687CF7" w:rsidP="00FB0BCF">
      <w:pPr>
        <w:pBdr>
          <w:bottom w:val="single" w:sz="12" w:space="1" w:color="2E74B5" w:themeColor="accent1" w:themeShade="BF"/>
        </w:pBdr>
        <w:rPr>
          <w:rFonts w:ascii="Arial" w:hAnsi="Arial" w:cs="Arial"/>
          <w:color w:val="2E74B5" w:themeColor="accent1" w:themeShade="BF"/>
          <w:sz w:val="36"/>
          <w:szCs w:val="36"/>
        </w:rPr>
      </w:pPr>
      <w:r w:rsidRPr="00B57494">
        <w:rPr>
          <w:rFonts w:ascii="Arial" w:hAnsi="Arial" w:cs="Arial"/>
          <w:color w:val="2E74B5" w:themeColor="accent1" w:themeShade="BF"/>
          <w:sz w:val="36"/>
          <w:szCs w:val="36"/>
        </w:rPr>
        <w:lastRenderedPageBreak/>
        <w:t>Contents</w:t>
      </w:r>
    </w:p>
    <w:p w14:paraId="477B54EC" w14:textId="631BA76D" w:rsidR="00590F6B" w:rsidRDefault="00590F6B" w:rsidP="005C6E54">
      <w:pPr>
        <w:pStyle w:val="ListParagraph"/>
        <w:numPr>
          <w:ilvl w:val="0"/>
          <w:numId w:val="4"/>
        </w:numPr>
        <w:suppressAutoHyphens/>
        <w:autoSpaceDN w:val="0"/>
        <w:spacing w:after="160" w:line="240" w:lineRule="auto"/>
        <w:contextualSpacing w:val="0"/>
        <w:textAlignment w:val="baseline"/>
        <w:rPr>
          <w:rFonts w:ascii="Times New Roman" w:hAnsi="Times New Roman"/>
          <w:color w:val="000000"/>
          <w:sz w:val="28"/>
          <w:szCs w:val="28"/>
        </w:rPr>
      </w:pPr>
      <w:r>
        <w:rPr>
          <w:rFonts w:ascii="Times New Roman" w:hAnsi="Times New Roman"/>
          <w:color w:val="000000"/>
          <w:sz w:val="28"/>
          <w:szCs w:val="28"/>
        </w:rPr>
        <w:t xml:space="preserve">Figures </w:t>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t>3</w:t>
      </w:r>
    </w:p>
    <w:p w14:paraId="6175B547" w14:textId="77777777" w:rsidR="00590F6B" w:rsidRDefault="00590F6B" w:rsidP="005C6E54">
      <w:pPr>
        <w:pStyle w:val="ListParagraph"/>
        <w:numPr>
          <w:ilvl w:val="0"/>
          <w:numId w:val="4"/>
        </w:numPr>
        <w:suppressAutoHyphens/>
        <w:autoSpaceDN w:val="0"/>
        <w:spacing w:after="160" w:line="240" w:lineRule="auto"/>
        <w:contextualSpacing w:val="0"/>
        <w:textAlignment w:val="baseline"/>
        <w:rPr>
          <w:rFonts w:ascii="Times New Roman" w:hAnsi="Times New Roman"/>
          <w:color w:val="000000"/>
          <w:sz w:val="28"/>
          <w:szCs w:val="28"/>
        </w:rPr>
      </w:pPr>
      <w:r>
        <w:rPr>
          <w:rFonts w:ascii="Times New Roman" w:hAnsi="Times New Roman"/>
          <w:color w:val="000000"/>
          <w:sz w:val="28"/>
          <w:szCs w:val="28"/>
        </w:rPr>
        <w:t>Introduction</w:t>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t>4</w:t>
      </w:r>
    </w:p>
    <w:p w14:paraId="7BB852EF" w14:textId="79B05E7F" w:rsidR="00590F6B" w:rsidRDefault="00590F6B" w:rsidP="005C6E54">
      <w:pPr>
        <w:pStyle w:val="ListParagraph"/>
        <w:numPr>
          <w:ilvl w:val="0"/>
          <w:numId w:val="4"/>
        </w:numPr>
        <w:suppressAutoHyphens/>
        <w:autoSpaceDN w:val="0"/>
        <w:spacing w:after="160" w:line="240" w:lineRule="auto"/>
        <w:contextualSpacing w:val="0"/>
        <w:textAlignment w:val="baseline"/>
        <w:rPr>
          <w:rFonts w:ascii="Times New Roman" w:hAnsi="Times New Roman"/>
          <w:color w:val="000000"/>
          <w:sz w:val="28"/>
          <w:szCs w:val="28"/>
        </w:rPr>
      </w:pPr>
      <w:r>
        <w:rPr>
          <w:rFonts w:ascii="Times New Roman" w:hAnsi="Times New Roman"/>
          <w:color w:val="000000"/>
          <w:sz w:val="28"/>
          <w:szCs w:val="28"/>
        </w:rPr>
        <w:t>Background Information</w:t>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sidR="00600502">
        <w:rPr>
          <w:rFonts w:ascii="Times New Roman" w:hAnsi="Times New Roman"/>
          <w:color w:val="000000"/>
          <w:sz w:val="28"/>
          <w:szCs w:val="28"/>
        </w:rPr>
        <w:t>5</w:t>
      </w:r>
    </w:p>
    <w:p w14:paraId="69529B79" w14:textId="71BE868D" w:rsidR="00590F6B" w:rsidRDefault="00600502" w:rsidP="005C6E54">
      <w:pPr>
        <w:pStyle w:val="ListParagraph"/>
        <w:numPr>
          <w:ilvl w:val="0"/>
          <w:numId w:val="4"/>
        </w:numPr>
        <w:suppressAutoHyphens/>
        <w:autoSpaceDN w:val="0"/>
        <w:spacing w:after="160" w:line="240" w:lineRule="auto"/>
        <w:contextualSpacing w:val="0"/>
        <w:textAlignment w:val="baseline"/>
        <w:rPr>
          <w:rFonts w:ascii="Times New Roman" w:hAnsi="Times New Roman"/>
          <w:color w:val="000000"/>
          <w:sz w:val="28"/>
          <w:szCs w:val="28"/>
        </w:rPr>
      </w:pPr>
      <w:r>
        <w:rPr>
          <w:rFonts w:ascii="Times New Roman" w:hAnsi="Times New Roman"/>
          <w:color w:val="000000"/>
          <w:sz w:val="28"/>
          <w:szCs w:val="28"/>
        </w:rPr>
        <w:t xml:space="preserve">Non-traditional </w:t>
      </w:r>
      <w:r w:rsidR="00F417D7">
        <w:rPr>
          <w:rFonts w:ascii="Times New Roman" w:hAnsi="Times New Roman"/>
          <w:color w:val="000000"/>
          <w:sz w:val="28"/>
          <w:szCs w:val="28"/>
        </w:rPr>
        <w:t>M</w:t>
      </w:r>
      <w:r>
        <w:rPr>
          <w:rFonts w:ascii="Times New Roman" w:hAnsi="Times New Roman"/>
          <w:color w:val="000000"/>
          <w:sz w:val="28"/>
          <w:szCs w:val="28"/>
        </w:rPr>
        <w:t xml:space="preserve">anufacturing </w:t>
      </w:r>
      <w:r w:rsidR="00F417D7">
        <w:rPr>
          <w:rFonts w:ascii="Times New Roman" w:hAnsi="Times New Roman"/>
          <w:color w:val="000000"/>
          <w:sz w:val="28"/>
          <w:szCs w:val="28"/>
        </w:rPr>
        <w:t>P</w:t>
      </w:r>
      <w:r>
        <w:rPr>
          <w:rFonts w:ascii="Times New Roman" w:hAnsi="Times New Roman"/>
          <w:color w:val="000000"/>
          <w:sz w:val="28"/>
          <w:szCs w:val="28"/>
        </w:rPr>
        <w:t>rocesses</w:t>
      </w:r>
      <w:r w:rsidR="00590F6B">
        <w:rPr>
          <w:rFonts w:ascii="Times New Roman" w:hAnsi="Times New Roman"/>
          <w:color w:val="000000"/>
          <w:sz w:val="28"/>
          <w:szCs w:val="28"/>
        </w:rPr>
        <w:tab/>
      </w:r>
      <w:r w:rsidR="00590F6B">
        <w:rPr>
          <w:rFonts w:ascii="Times New Roman" w:hAnsi="Times New Roman"/>
          <w:color w:val="000000"/>
          <w:sz w:val="28"/>
          <w:szCs w:val="28"/>
        </w:rPr>
        <w:tab/>
      </w:r>
      <w:r w:rsidR="00590F6B">
        <w:rPr>
          <w:rFonts w:ascii="Times New Roman" w:hAnsi="Times New Roman"/>
          <w:color w:val="000000"/>
          <w:sz w:val="28"/>
          <w:szCs w:val="28"/>
        </w:rPr>
        <w:tab/>
      </w:r>
      <w:r w:rsidR="00590F6B">
        <w:rPr>
          <w:rFonts w:ascii="Times New Roman" w:hAnsi="Times New Roman"/>
          <w:color w:val="000000"/>
          <w:sz w:val="28"/>
          <w:szCs w:val="28"/>
        </w:rPr>
        <w:tab/>
      </w:r>
      <w:r w:rsidR="00590F6B">
        <w:rPr>
          <w:rFonts w:ascii="Times New Roman" w:hAnsi="Times New Roman"/>
          <w:color w:val="000000"/>
          <w:sz w:val="28"/>
          <w:szCs w:val="28"/>
        </w:rPr>
        <w:tab/>
      </w:r>
      <w:r>
        <w:rPr>
          <w:rFonts w:ascii="Times New Roman" w:hAnsi="Times New Roman"/>
          <w:color w:val="000000"/>
          <w:sz w:val="28"/>
          <w:szCs w:val="28"/>
        </w:rPr>
        <w:t>7</w:t>
      </w:r>
    </w:p>
    <w:p w14:paraId="315B75E6" w14:textId="128B7DA5" w:rsidR="00F417D7" w:rsidRDefault="00F417D7" w:rsidP="00F417D7">
      <w:pPr>
        <w:pStyle w:val="ListParagraph"/>
        <w:numPr>
          <w:ilvl w:val="1"/>
          <w:numId w:val="4"/>
        </w:numPr>
        <w:suppressAutoHyphens/>
        <w:autoSpaceDN w:val="0"/>
        <w:spacing w:after="160" w:line="240" w:lineRule="auto"/>
        <w:contextualSpacing w:val="0"/>
        <w:textAlignment w:val="baseline"/>
        <w:rPr>
          <w:rFonts w:ascii="Times New Roman" w:hAnsi="Times New Roman"/>
          <w:color w:val="000000"/>
          <w:sz w:val="28"/>
          <w:szCs w:val="28"/>
        </w:rPr>
      </w:pPr>
      <w:r>
        <w:rPr>
          <w:rFonts w:ascii="Times New Roman" w:hAnsi="Times New Roman"/>
          <w:color w:val="000000"/>
          <w:sz w:val="28"/>
          <w:szCs w:val="28"/>
        </w:rPr>
        <w:t>Ultrasonic Machining</w:t>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t>7</w:t>
      </w:r>
    </w:p>
    <w:p w14:paraId="71F46A92" w14:textId="7B21B546" w:rsidR="00F417D7" w:rsidRDefault="00F417D7" w:rsidP="00F417D7">
      <w:pPr>
        <w:pStyle w:val="ListParagraph"/>
        <w:numPr>
          <w:ilvl w:val="1"/>
          <w:numId w:val="4"/>
        </w:numPr>
        <w:suppressAutoHyphens/>
        <w:autoSpaceDN w:val="0"/>
        <w:spacing w:after="160" w:line="240" w:lineRule="auto"/>
        <w:contextualSpacing w:val="0"/>
        <w:textAlignment w:val="baseline"/>
        <w:rPr>
          <w:rFonts w:ascii="Times New Roman" w:hAnsi="Times New Roman"/>
          <w:color w:val="000000"/>
          <w:sz w:val="28"/>
          <w:szCs w:val="28"/>
        </w:rPr>
      </w:pPr>
      <w:r>
        <w:rPr>
          <w:rFonts w:ascii="Times New Roman" w:hAnsi="Times New Roman"/>
          <w:color w:val="000000"/>
          <w:sz w:val="28"/>
          <w:szCs w:val="28"/>
        </w:rPr>
        <w:t>Abrasive Water Jet</w:t>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sidR="007F7E1D">
        <w:rPr>
          <w:rFonts w:ascii="Times New Roman" w:hAnsi="Times New Roman"/>
          <w:color w:val="000000"/>
          <w:sz w:val="28"/>
          <w:szCs w:val="28"/>
        </w:rPr>
        <w:t>8</w:t>
      </w:r>
    </w:p>
    <w:p w14:paraId="63DCB0B9" w14:textId="145BEB30" w:rsidR="00600502" w:rsidRDefault="00600502" w:rsidP="005C6E54">
      <w:pPr>
        <w:pStyle w:val="ListParagraph"/>
        <w:numPr>
          <w:ilvl w:val="0"/>
          <w:numId w:val="4"/>
        </w:numPr>
        <w:suppressAutoHyphens/>
        <w:autoSpaceDN w:val="0"/>
        <w:spacing w:after="160" w:line="240" w:lineRule="auto"/>
        <w:contextualSpacing w:val="0"/>
        <w:textAlignment w:val="baseline"/>
        <w:rPr>
          <w:rFonts w:ascii="Times New Roman" w:hAnsi="Times New Roman"/>
          <w:color w:val="000000"/>
          <w:sz w:val="28"/>
          <w:szCs w:val="28"/>
        </w:rPr>
      </w:pPr>
      <w:r>
        <w:rPr>
          <w:rFonts w:ascii="Times New Roman" w:hAnsi="Times New Roman"/>
          <w:color w:val="000000"/>
          <w:sz w:val="28"/>
          <w:szCs w:val="28"/>
        </w:rPr>
        <w:t xml:space="preserve">Manufacturing </w:t>
      </w:r>
      <w:r w:rsidR="00F417D7">
        <w:rPr>
          <w:rFonts w:ascii="Times New Roman" w:hAnsi="Times New Roman"/>
          <w:color w:val="000000"/>
          <w:sz w:val="28"/>
          <w:szCs w:val="28"/>
        </w:rPr>
        <w:t>P</w:t>
      </w:r>
      <w:r>
        <w:rPr>
          <w:rFonts w:ascii="Times New Roman" w:hAnsi="Times New Roman"/>
          <w:color w:val="000000"/>
          <w:sz w:val="28"/>
          <w:szCs w:val="28"/>
        </w:rPr>
        <w:t xml:space="preserve">rocess </w:t>
      </w:r>
      <w:r w:rsidR="00F417D7">
        <w:rPr>
          <w:rFonts w:ascii="Times New Roman" w:hAnsi="Times New Roman"/>
          <w:color w:val="000000"/>
          <w:sz w:val="28"/>
          <w:szCs w:val="28"/>
        </w:rPr>
        <w:t>C</w:t>
      </w:r>
      <w:r>
        <w:rPr>
          <w:rFonts w:ascii="Times New Roman" w:hAnsi="Times New Roman"/>
          <w:color w:val="000000"/>
          <w:sz w:val="28"/>
          <w:szCs w:val="28"/>
        </w:rPr>
        <w:t>omparison</w:t>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t>9</w:t>
      </w:r>
    </w:p>
    <w:p w14:paraId="6706CB95" w14:textId="2429A3A2" w:rsidR="00590F6B" w:rsidRDefault="00590F6B" w:rsidP="005C6E54">
      <w:pPr>
        <w:pStyle w:val="ListParagraph"/>
        <w:numPr>
          <w:ilvl w:val="0"/>
          <w:numId w:val="4"/>
        </w:numPr>
        <w:suppressAutoHyphens/>
        <w:autoSpaceDN w:val="0"/>
        <w:spacing w:after="160" w:line="240" w:lineRule="auto"/>
        <w:contextualSpacing w:val="0"/>
        <w:textAlignment w:val="baseline"/>
        <w:rPr>
          <w:rFonts w:ascii="Times New Roman" w:hAnsi="Times New Roman"/>
          <w:color w:val="000000"/>
          <w:sz w:val="28"/>
          <w:szCs w:val="28"/>
        </w:rPr>
      </w:pPr>
      <w:r>
        <w:rPr>
          <w:rFonts w:ascii="Times New Roman" w:hAnsi="Times New Roman"/>
          <w:color w:val="000000"/>
          <w:sz w:val="28"/>
          <w:szCs w:val="28"/>
        </w:rPr>
        <w:t>Conclusion</w:t>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sidR="00600502">
        <w:rPr>
          <w:rFonts w:ascii="Times New Roman" w:hAnsi="Times New Roman"/>
          <w:color w:val="000000"/>
          <w:sz w:val="28"/>
          <w:szCs w:val="28"/>
        </w:rPr>
        <w:t>10</w:t>
      </w:r>
    </w:p>
    <w:p w14:paraId="6C775225" w14:textId="3CE160B4" w:rsidR="0096322F" w:rsidRDefault="0096322F" w:rsidP="005C6E54">
      <w:pPr>
        <w:pStyle w:val="ListParagraph"/>
        <w:numPr>
          <w:ilvl w:val="0"/>
          <w:numId w:val="4"/>
        </w:numPr>
        <w:suppressAutoHyphens/>
        <w:autoSpaceDN w:val="0"/>
        <w:spacing w:after="160" w:line="240" w:lineRule="auto"/>
        <w:contextualSpacing w:val="0"/>
        <w:textAlignment w:val="baseline"/>
        <w:rPr>
          <w:rFonts w:ascii="Times New Roman" w:hAnsi="Times New Roman"/>
          <w:color w:val="000000"/>
          <w:sz w:val="28"/>
          <w:szCs w:val="28"/>
        </w:rPr>
      </w:pPr>
      <w:r>
        <w:rPr>
          <w:rFonts w:ascii="Times New Roman" w:hAnsi="Times New Roman"/>
          <w:color w:val="000000"/>
          <w:sz w:val="28"/>
          <w:szCs w:val="28"/>
        </w:rPr>
        <w:t>Evaluation</w:t>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t>11</w:t>
      </w:r>
    </w:p>
    <w:p w14:paraId="0ABD05D9" w14:textId="324C34C3" w:rsidR="00590F6B" w:rsidRDefault="00590F6B" w:rsidP="005C6E54">
      <w:pPr>
        <w:pStyle w:val="ListParagraph"/>
        <w:numPr>
          <w:ilvl w:val="0"/>
          <w:numId w:val="4"/>
        </w:numPr>
        <w:suppressAutoHyphens/>
        <w:autoSpaceDN w:val="0"/>
        <w:spacing w:after="160" w:line="240" w:lineRule="auto"/>
        <w:contextualSpacing w:val="0"/>
        <w:textAlignment w:val="baseline"/>
        <w:rPr>
          <w:rFonts w:ascii="Times New Roman" w:hAnsi="Times New Roman"/>
          <w:color w:val="000000"/>
          <w:sz w:val="28"/>
          <w:szCs w:val="28"/>
        </w:rPr>
      </w:pPr>
      <w:r>
        <w:rPr>
          <w:rFonts w:ascii="Times New Roman" w:hAnsi="Times New Roman"/>
          <w:color w:val="000000"/>
          <w:sz w:val="28"/>
          <w:szCs w:val="28"/>
        </w:rPr>
        <w:t>References</w:t>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t>1</w:t>
      </w:r>
      <w:r w:rsidR="0096322F">
        <w:rPr>
          <w:rFonts w:ascii="Times New Roman" w:hAnsi="Times New Roman"/>
          <w:color w:val="000000"/>
          <w:sz w:val="28"/>
          <w:szCs w:val="28"/>
        </w:rPr>
        <w:t>2</w:t>
      </w:r>
    </w:p>
    <w:p w14:paraId="186D32DF" w14:textId="437F8C74" w:rsidR="00970AB0" w:rsidRDefault="00970AB0" w:rsidP="005C6E54">
      <w:pPr>
        <w:pStyle w:val="ListParagraph"/>
        <w:numPr>
          <w:ilvl w:val="0"/>
          <w:numId w:val="4"/>
        </w:numPr>
        <w:suppressAutoHyphens/>
        <w:autoSpaceDN w:val="0"/>
        <w:spacing w:after="160" w:line="240" w:lineRule="auto"/>
        <w:contextualSpacing w:val="0"/>
        <w:textAlignment w:val="baseline"/>
        <w:rPr>
          <w:rFonts w:ascii="Times New Roman" w:hAnsi="Times New Roman"/>
          <w:color w:val="000000"/>
          <w:sz w:val="28"/>
          <w:szCs w:val="28"/>
        </w:rPr>
      </w:pPr>
      <w:r>
        <w:rPr>
          <w:rFonts w:ascii="Times New Roman" w:hAnsi="Times New Roman"/>
          <w:color w:val="000000"/>
          <w:sz w:val="28"/>
          <w:szCs w:val="28"/>
        </w:rPr>
        <w:t>Appendix</w:t>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t>1</w:t>
      </w:r>
      <w:r w:rsidR="0096322F">
        <w:rPr>
          <w:rFonts w:ascii="Times New Roman" w:hAnsi="Times New Roman"/>
          <w:color w:val="000000"/>
          <w:sz w:val="28"/>
          <w:szCs w:val="28"/>
        </w:rPr>
        <w:t>3</w:t>
      </w:r>
    </w:p>
    <w:p w14:paraId="546AEAEE" w14:textId="0F14CDFF" w:rsidR="00970AB0" w:rsidRDefault="00970AB0" w:rsidP="00970AB0">
      <w:pPr>
        <w:pStyle w:val="ListParagraph"/>
        <w:numPr>
          <w:ilvl w:val="1"/>
          <w:numId w:val="4"/>
        </w:numPr>
        <w:suppressAutoHyphens/>
        <w:autoSpaceDN w:val="0"/>
        <w:spacing w:after="160" w:line="240" w:lineRule="auto"/>
        <w:contextualSpacing w:val="0"/>
        <w:textAlignment w:val="baseline"/>
        <w:rPr>
          <w:rFonts w:ascii="Times New Roman" w:hAnsi="Times New Roman"/>
          <w:color w:val="000000"/>
          <w:sz w:val="28"/>
          <w:szCs w:val="28"/>
        </w:rPr>
      </w:pPr>
      <w:r>
        <w:rPr>
          <w:rFonts w:ascii="Times New Roman" w:hAnsi="Times New Roman"/>
          <w:color w:val="000000"/>
          <w:sz w:val="28"/>
          <w:szCs w:val="28"/>
        </w:rPr>
        <w:t xml:space="preserve">Abrasive </w:t>
      </w:r>
      <w:r w:rsidR="00F417D7">
        <w:rPr>
          <w:rFonts w:ascii="Times New Roman" w:hAnsi="Times New Roman"/>
          <w:color w:val="000000"/>
          <w:sz w:val="28"/>
          <w:szCs w:val="28"/>
        </w:rPr>
        <w:t>W</w:t>
      </w:r>
      <w:r>
        <w:rPr>
          <w:rFonts w:ascii="Times New Roman" w:hAnsi="Times New Roman"/>
          <w:color w:val="000000"/>
          <w:sz w:val="28"/>
          <w:szCs w:val="28"/>
        </w:rPr>
        <w:t xml:space="preserve">ater </w:t>
      </w:r>
      <w:r w:rsidR="00F417D7">
        <w:rPr>
          <w:rFonts w:ascii="Times New Roman" w:hAnsi="Times New Roman"/>
          <w:color w:val="000000"/>
          <w:sz w:val="28"/>
          <w:szCs w:val="28"/>
        </w:rPr>
        <w:t>J</w:t>
      </w:r>
      <w:r>
        <w:rPr>
          <w:rFonts w:ascii="Times New Roman" w:hAnsi="Times New Roman"/>
          <w:color w:val="000000"/>
          <w:sz w:val="28"/>
          <w:szCs w:val="28"/>
        </w:rPr>
        <w:t xml:space="preserve">et </w:t>
      </w:r>
      <w:r w:rsidR="00F417D7">
        <w:rPr>
          <w:rFonts w:ascii="Times New Roman" w:hAnsi="Times New Roman"/>
          <w:color w:val="000000"/>
          <w:sz w:val="28"/>
          <w:szCs w:val="28"/>
        </w:rPr>
        <w:t>C</w:t>
      </w:r>
      <w:r>
        <w:rPr>
          <w:rFonts w:ascii="Times New Roman" w:hAnsi="Times New Roman"/>
          <w:color w:val="000000"/>
          <w:sz w:val="28"/>
          <w:szCs w:val="28"/>
        </w:rPr>
        <w:t>utter</w:t>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t>1</w:t>
      </w:r>
      <w:r w:rsidR="0096322F">
        <w:rPr>
          <w:rFonts w:ascii="Times New Roman" w:hAnsi="Times New Roman"/>
          <w:color w:val="000000"/>
          <w:sz w:val="28"/>
          <w:szCs w:val="28"/>
        </w:rPr>
        <w:t>4</w:t>
      </w:r>
    </w:p>
    <w:p w14:paraId="2BCEA3D0" w14:textId="336CC504" w:rsidR="00970AB0" w:rsidRDefault="00970AB0" w:rsidP="00970AB0">
      <w:pPr>
        <w:pStyle w:val="ListParagraph"/>
        <w:numPr>
          <w:ilvl w:val="1"/>
          <w:numId w:val="4"/>
        </w:numPr>
        <w:suppressAutoHyphens/>
        <w:autoSpaceDN w:val="0"/>
        <w:spacing w:after="160" w:line="240" w:lineRule="auto"/>
        <w:contextualSpacing w:val="0"/>
        <w:textAlignment w:val="baseline"/>
        <w:rPr>
          <w:rFonts w:ascii="Times New Roman" w:hAnsi="Times New Roman"/>
          <w:color w:val="000000"/>
          <w:sz w:val="28"/>
          <w:szCs w:val="28"/>
        </w:rPr>
      </w:pPr>
      <w:r>
        <w:rPr>
          <w:rFonts w:ascii="Times New Roman" w:hAnsi="Times New Roman"/>
          <w:color w:val="000000"/>
          <w:sz w:val="28"/>
          <w:szCs w:val="28"/>
        </w:rPr>
        <w:t xml:space="preserve">Ultrasonic </w:t>
      </w:r>
      <w:r w:rsidR="00F417D7">
        <w:rPr>
          <w:rFonts w:ascii="Times New Roman" w:hAnsi="Times New Roman"/>
          <w:color w:val="000000"/>
          <w:sz w:val="28"/>
          <w:szCs w:val="28"/>
        </w:rPr>
        <w:t>M</w:t>
      </w:r>
      <w:r>
        <w:rPr>
          <w:rFonts w:ascii="Times New Roman" w:hAnsi="Times New Roman"/>
          <w:color w:val="000000"/>
          <w:sz w:val="28"/>
          <w:szCs w:val="28"/>
        </w:rPr>
        <w:t>achining</w:t>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t>1</w:t>
      </w:r>
      <w:r w:rsidR="0096322F">
        <w:rPr>
          <w:rFonts w:ascii="Times New Roman" w:hAnsi="Times New Roman"/>
          <w:color w:val="000000"/>
          <w:sz w:val="28"/>
          <w:szCs w:val="28"/>
        </w:rPr>
        <w:t>5</w:t>
      </w:r>
    </w:p>
    <w:p w14:paraId="0BEBCC3D" w14:textId="146C1F5F" w:rsidR="007F7E1D" w:rsidRDefault="007F7E1D" w:rsidP="00970AB0">
      <w:pPr>
        <w:pStyle w:val="ListParagraph"/>
        <w:numPr>
          <w:ilvl w:val="1"/>
          <w:numId w:val="4"/>
        </w:numPr>
        <w:suppressAutoHyphens/>
        <w:autoSpaceDN w:val="0"/>
        <w:spacing w:after="160" w:line="240" w:lineRule="auto"/>
        <w:contextualSpacing w:val="0"/>
        <w:textAlignment w:val="baseline"/>
        <w:rPr>
          <w:rFonts w:ascii="Times New Roman" w:hAnsi="Times New Roman"/>
          <w:color w:val="000000"/>
          <w:sz w:val="28"/>
          <w:szCs w:val="28"/>
        </w:rPr>
      </w:pPr>
      <w:r>
        <w:rPr>
          <w:rFonts w:ascii="Times New Roman" w:hAnsi="Times New Roman"/>
          <w:color w:val="000000"/>
          <w:sz w:val="28"/>
          <w:szCs w:val="28"/>
        </w:rPr>
        <w:t>Calculated Costs</w:t>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t>1</w:t>
      </w:r>
      <w:r w:rsidR="0096322F">
        <w:rPr>
          <w:rFonts w:ascii="Times New Roman" w:hAnsi="Times New Roman"/>
          <w:color w:val="000000"/>
          <w:sz w:val="28"/>
          <w:szCs w:val="28"/>
        </w:rPr>
        <w:t>6</w:t>
      </w:r>
    </w:p>
    <w:p w14:paraId="0FD3A053" w14:textId="77777777" w:rsidR="00AC3EC0" w:rsidRPr="00B57494" w:rsidRDefault="00AC3EC0" w:rsidP="00D73222">
      <w:pPr>
        <w:rPr>
          <w:rFonts w:ascii="Arial" w:hAnsi="Arial" w:cs="Arial"/>
          <w:color w:val="2E74B5" w:themeColor="accent1" w:themeShade="BF"/>
          <w:sz w:val="36"/>
          <w:szCs w:val="36"/>
        </w:rPr>
      </w:pPr>
    </w:p>
    <w:p w14:paraId="44BA3B76" w14:textId="77777777" w:rsidR="001341DA" w:rsidRPr="00B57494" w:rsidRDefault="001341DA" w:rsidP="00D73222">
      <w:pPr>
        <w:rPr>
          <w:rFonts w:ascii="Arial" w:hAnsi="Arial" w:cs="Arial"/>
          <w:color w:val="2E74B5" w:themeColor="accent1" w:themeShade="BF"/>
          <w:sz w:val="36"/>
          <w:szCs w:val="36"/>
        </w:rPr>
      </w:pPr>
    </w:p>
    <w:p w14:paraId="3787F742" w14:textId="77777777" w:rsidR="001341DA" w:rsidRPr="00B57494" w:rsidRDefault="001341DA" w:rsidP="00D73222">
      <w:pPr>
        <w:rPr>
          <w:rFonts w:ascii="Arial" w:hAnsi="Arial" w:cs="Arial"/>
          <w:color w:val="2E74B5" w:themeColor="accent1" w:themeShade="BF"/>
          <w:sz w:val="36"/>
          <w:szCs w:val="36"/>
        </w:rPr>
      </w:pPr>
    </w:p>
    <w:p w14:paraId="76256D33" w14:textId="77777777" w:rsidR="001341DA" w:rsidRPr="00B57494" w:rsidRDefault="001341DA" w:rsidP="00D73222">
      <w:pPr>
        <w:rPr>
          <w:rFonts w:ascii="Arial" w:hAnsi="Arial" w:cs="Arial"/>
          <w:color w:val="2E74B5" w:themeColor="accent1" w:themeShade="BF"/>
          <w:sz w:val="36"/>
          <w:szCs w:val="36"/>
        </w:rPr>
      </w:pPr>
    </w:p>
    <w:p w14:paraId="14DB2FA5" w14:textId="77777777" w:rsidR="001341DA" w:rsidRPr="00B57494" w:rsidRDefault="001341DA" w:rsidP="00D73222">
      <w:pPr>
        <w:rPr>
          <w:rFonts w:ascii="Arial" w:hAnsi="Arial" w:cs="Arial"/>
          <w:color w:val="2E74B5" w:themeColor="accent1" w:themeShade="BF"/>
          <w:sz w:val="36"/>
          <w:szCs w:val="36"/>
        </w:rPr>
      </w:pPr>
    </w:p>
    <w:p w14:paraId="37BF98FF" w14:textId="77777777" w:rsidR="001341DA" w:rsidRPr="00B57494" w:rsidRDefault="001341DA" w:rsidP="00D73222">
      <w:pPr>
        <w:rPr>
          <w:rFonts w:ascii="Arial" w:hAnsi="Arial" w:cs="Arial"/>
          <w:color w:val="2E74B5" w:themeColor="accent1" w:themeShade="BF"/>
          <w:sz w:val="36"/>
          <w:szCs w:val="36"/>
        </w:rPr>
      </w:pPr>
    </w:p>
    <w:p w14:paraId="4C5D3020" w14:textId="77777777" w:rsidR="001341DA" w:rsidRPr="00B57494" w:rsidRDefault="001341DA" w:rsidP="00D73222">
      <w:pPr>
        <w:rPr>
          <w:rFonts w:ascii="Arial" w:hAnsi="Arial" w:cs="Arial"/>
          <w:color w:val="2E74B5" w:themeColor="accent1" w:themeShade="BF"/>
          <w:sz w:val="36"/>
          <w:szCs w:val="36"/>
        </w:rPr>
      </w:pPr>
    </w:p>
    <w:p w14:paraId="2E0C0C06" w14:textId="77777777" w:rsidR="001341DA" w:rsidRPr="00B57494" w:rsidRDefault="001341DA" w:rsidP="00D73222">
      <w:pPr>
        <w:rPr>
          <w:rFonts w:ascii="Arial" w:hAnsi="Arial" w:cs="Arial"/>
          <w:color w:val="2E74B5" w:themeColor="accent1" w:themeShade="BF"/>
          <w:sz w:val="36"/>
          <w:szCs w:val="36"/>
        </w:rPr>
      </w:pPr>
    </w:p>
    <w:p w14:paraId="1F361833" w14:textId="77777777" w:rsidR="001341DA" w:rsidRPr="00B57494" w:rsidRDefault="001341DA" w:rsidP="00D73222">
      <w:pPr>
        <w:rPr>
          <w:rFonts w:ascii="Arial" w:hAnsi="Arial" w:cs="Arial"/>
          <w:color w:val="2E74B5" w:themeColor="accent1" w:themeShade="BF"/>
          <w:sz w:val="36"/>
          <w:szCs w:val="36"/>
        </w:rPr>
      </w:pPr>
    </w:p>
    <w:p w14:paraId="794B2415" w14:textId="54420A6A" w:rsidR="001341DA" w:rsidRDefault="001341DA" w:rsidP="00D73222">
      <w:pPr>
        <w:rPr>
          <w:rFonts w:ascii="Arial" w:hAnsi="Arial" w:cs="Arial"/>
          <w:color w:val="2E74B5" w:themeColor="accent1" w:themeShade="BF"/>
          <w:sz w:val="36"/>
          <w:szCs w:val="36"/>
        </w:rPr>
      </w:pPr>
    </w:p>
    <w:p w14:paraId="04965DAD" w14:textId="77777777" w:rsidR="00590F6B" w:rsidRPr="00B57494" w:rsidRDefault="00590F6B" w:rsidP="00D73222">
      <w:pPr>
        <w:rPr>
          <w:rFonts w:ascii="Arial" w:hAnsi="Arial" w:cs="Arial"/>
          <w:color w:val="2E74B5" w:themeColor="accent1" w:themeShade="BF"/>
          <w:sz w:val="36"/>
          <w:szCs w:val="36"/>
        </w:rPr>
      </w:pPr>
    </w:p>
    <w:p w14:paraId="6A6D7F89" w14:textId="6236EF02" w:rsidR="007512FA" w:rsidRPr="00B57494" w:rsidRDefault="007512FA" w:rsidP="007512FA">
      <w:pPr>
        <w:pBdr>
          <w:bottom w:val="single" w:sz="4" w:space="1" w:color="2E74B5" w:themeColor="accent1" w:themeShade="BF"/>
        </w:pBdr>
        <w:rPr>
          <w:rFonts w:ascii="Arial" w:hAnsi="Arial" w:cs="Arial"/>
          <w:color w:val="2E74B5" w:themeColor="accent1" w:themeShade="BF"/>
          <w:sz w:val="36"/>
          <w:szCs w:val="36"/>
        </w:rPr>
      </w:pPr>
      <w:r w:rsidRPr="00B57494">
        <w:rPr>
          <w:rFonts w:ascii="Arial" w:hAnsi="Arial" w:cs="Arial"/>
          <w:color w:val="2E74B5" w:themeColor="accent1" w:themeShade="BF"/>
          <w:sz w:val="36"/>
          <w:szCs w:val="36"/>
        </w:rPr>
        <w:lastRenderedPageBreak/>
        <w:t xml:space="preserve">Figures </w:t>
      </w:r>
      <w:r w:rsidR="0017562A">
        <w:rPr>
          <w:rFonts w:ascii="Arial" w:hAnsi="Arial" w:cs="Arial"/>
          <w:color w:val="2E74B5" w:themeColor="accent1" w:themeShade="BF"/>
          <w:sz w:val="36"/>
          <w:szCs w:val="36"/>
        </w:rPr>
        <w:t>/ Tables</w:t>
      </w:r>
    </w:p>
    <w:p w14:paraId="6967078D" w14:textId="15A2DE97" w:rsidR="00590F6B" w:rsidRPr="00FD2C0B" w:rsidRDefault="00590F6B" w:rsidP="005C6E54">
      <w:pPr>
        <w:pStyle w:val="ListParagraph"/>
        <w:numPr>
          <w:ilvl w:val="0"/>
          <w:numId w:val="5"/>
        </w:numPr>
        <w:suppressAutoHyphens/>
        <w:autoSpaceDN w:val="0"/>
        <w:spacing w:after="160" w:line="240" w:lineRule="auto"/>
        <w:contextualSpacing w:val="0"/>
        <w:textAlignment w:val="baseline"/>
        <w:rPr>
          <w:rFonts w:ascii="Arial" w:hAnsi="Arial" w:cs="Arial"/>
          <w:color w:val="2E74B5" w:themeColor="accent1" w:themeShade="BF"/>
          <w:sz w:val="36"/>
          <w:szCs w:val="36"/>
        </w:rPr>
      </w:pPr>
      <w:r w:rsidRPr="00FD2C0B">
        <w:rPr>
          <w:rFonts w:ascii="Times New Roman" w:hAnsi="Times New Roman"/>
          <w:color w:val="000000"/>
          <w:sz w:val="28"/>
          <w:szCs w:val="28"/>
        </w:rPr>
        <w:t xml:space="preserve">Figure 1: </w:t>
      </w:r>
      <w:r w:rsidRPr="00FD2C0B">
        <w:rPr>
          <w:rFonts w:ascii="Times New Roman" w:hAnsi="Times New Roman"/>
          <w:color w:val="000000"/>
          <w:sz w:val="28"/>
          <w:szCs w:val="28"/>
        </w:rPr>
        <w:tab/>
      </w:r>
      <w:r w:rsidR="003E7E80">
        <w:rPr>
          <w:rFonts w:ascii="Times New Roman" w:hAnsi="Times New Roman"/>
          <w:color w:val="000000"/>
          <w:sz w:val="28"/>
          <w:szCs w:val="28"/>
        </w:rPr>
        <w:t>Hinge diagram</w:t>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lang w:val="en-GB"/>
        </w:rPr>
        <w:t xml:space="preserve"> </w:t>
      </w:r>
      <w:r>
        <w:rPr>
          <w:rFonts w:ascii="Times New Roman" w:hAnsi="Times New Roman"/>
          <w:color w:val="000000"/>
          <w:sz w:val="28"/>
          <w:szCs w:val="28"/>
          <w:lang w:val="en-GB"/>
        </w:rPr>
        <w:tab/>
      </w:r>
      <w:r>
        <w:rPr>
          <w:rFonts w:ascii="Times New Roman" w:hAnsi="Times New Roman"/>
          <w:color w:val="000000"/>
          <w:sz w:val="28"/>
          <w:szCs w:val="28"/>
          <w:lang w:val="en-GB"/>
        </w:rPr>
        <w:tab/>
      </w:r>
      <w:r>
        <w:rPr>
          <w:rFonts w:ascii="Times New Roman" w:hAnsi="Times New Roman"/>
          <w:color w:val="000000"/>
          <w:sz w:val="28"/>
          <w:szCs w:val="28"/>
          <w:lang w:val="en-GB"/>
        </w:rPr>
        <w:tab/>
      </w:r>
      <w:r>
        <w:rPr>
          <w:rFonts w:ascii="Times New Roman" w:hAnsi="Times New Roman"/>
          <w:color w:val="000000"/>
          <w:sz w:val="28"/>
          <w:szCs w:val="28"/>
          <w:lang w:val="en-GB"/>
        </w:rPr>
        <w:tab/>
      </w:r>
      <w:r>
        <w:rPr>
          <w:rFonts w:ascii="Times New Roman" w:hAnsi="Times New Roman"/>
          <w:color w:val="000000"/>
          <w:sz w:val="28"/>
          <w:szCs w:val="28"/>
          <w:lang w:val="en-GB"/>
        </w:rPr>
        <w:tab/>
      </w:r>
      <w:r w:rsidR="00600502">
        <w:rPr>
          <w:rFonts w:ascii="Times New Roman" w:hAnsi="Times New Roman"/>
          <w:color w:val="000000"/>
          <w:sz w:val="28"/>
          <w:szCs w:val="28"/>
          <w:lang w:val="en-GB"/>
        </w:rPr>
        <w:t>5</w:t>
      </w:r>
    </w:p>
    <w:p w14:paraId="30998AA2" w14:textId="04572722" w:rsidR="00590F6B" w:rsidRPr="003E7E80" w:rsidRDefault="00590F6B" w:rsidP="005C6E54">
      <w:pPr>
        <w:pStyle w:val="ListParagraph"/>
        <w:numPr>
          <w:ilvl w:val="0"/>
          <w:numId w:val="5"/>
        </w:numPr>
        <w:suppressAutoHyphens/>
        <w:autoSpaceDN w:val="0"/>
        <w:spacing w:after="160" w:line="240" w:lineRule="auto"/>
        <w:contextualSpacing w:val="0"/>
        <w:textAlignment w:val="baseline"/>
        <w:rPr>
          <w:rFonts w:ascii="Arial" w:hAnsi="Arial" w:cs="Arial"/>
          <w:color w:val="2E74B5" w:themeColor="accent1" w:themeShade="BF"/>
          <w:sz w:val="36"/>
          <w:szCs w:val="36"/>
        </w:rPr>
      </w:pPr>
      <w:r>
        <w:rPr>
          <w:rFonts w:ascii="Times New Roman" w:hAnsi="Times New Roman"/>
          <w:color w:val="000000"/>
          <w:sz w:val="28"/>
          <w:szCs w:val="28"/>
        </w:rPr>
        <w:t xml:space="preserve">Figure 2:   </w:t>
      </w:r>
      <w:r w:rsidR="003E7E80">
        <w:rPr>
          <w:rFonts w:ascii="Times New Roman" w:hAnsi="Times New Roman"/>
          <w:color w:val="000000"/>
          <w:sz w:val="28"/>
          <w:szCs w:val="28"/>
        </w:rPr>
        <w:t>Formed hinge</w:t>
      </w:r>
      <w:r w:rsidR="003E7E80">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Pr>
          <w:rFonts w:ascii="Times New Roman" w:hAnsi="Times New Roman"/>
          <w:color w:val="000000"/>
          <w:sz w:val="28"/>
          <w:szCs w:val="28"/>
        </w:rPr>
        <w:tab/>
      </w:r>
      <w:r w:rsidR="00600502">
        <w:rPr>
          <w:rFonts w:ascii="Times New Roman" w:hAnsi="Times New Roman"/>
          <w:color w:val="000000"/>
          <w:sz w:val="28"/>
          <w:szCs w:val="28"/>
        </w:rPr>
        <w:t>6</w:t>
      </w:r>
    </w:p>
    <w:p w14:paraId="3F573D34" w14:textId="443D89ED" w:rsidR="003E7E80" w:rsidRPr="00600502" w:rsidRDefault="003E7E80" w:rsidP="005C6E54">
      <w:pPr>
        <w:pStyle w:val="ListParagraph"/>
        <w:numPr>
          <w:ilvl w:val="0"/>
          <w:numId w:val="5"/>
        </w:numPr>
        <w:suppressAutoHyphens/>
        <w:autoSpaceDN w:val="0"/>
        <w:spacing w:after="160" w:line="240" w:lineRule="auto"/>
        <w:contextualSpacing w:val="0"/>
        <w:textAlignment w:val="baseline"/>
        <w:rPr>
          <w:rFonts w:ascii="Times New Roman" w:hAnsi="Times New Roman" w:cs="Times New Roman"/>
          <w:sz w:val="36"/>
          <w:szCs w:val="36"/>
        </w:rPr>
      </w:pPr>
      <w:r w:rsidRPr="003E7E80">
        <w:rPr>
          <w:rFonts w:ascii="Times New Roman" w:hAnsi="Times New Roman" w:cs="Times New Roman"/>
          <w:sz w:val="28"/>
          <w:szCs w:val="28"/>
        </w:rPr>
        <w:t>Figure 3:</w:t>
      </w:r>
      <w:r w:rsidR="00600502">
        <w:rPr>
          <w:rFonts w:ascii="Times New Roman" w:hAnsi="Times New Roman" w:cs="Times New Roman"/>
          <w:sz w:val="28"/>
          <w:szCs w:val="28"/>
        </w:rPr>
        <w:tab/>
        <w:t>Chamfering method</w:t>
      </w:r>
      <w:r w:rsidR="00600502">
        <w:rPr>
          <w:rFonts w:ascii="Times New Roman" w:hAnsi="Times New Roman" w:cs="Times New Roman"/>
          <w:sz w:val="28"/>
          <w:szCs w:val="28"/>
        </w:rPr>
        <w:tab/>
      </w:r>
      <w:r w:rsidR="00600502">
        <w:rPr>
          <w:rFonts w:ascii="Times New Roman" w:hAnsi="Times New Roman" w:cs="Times New Roman"/>
          <w:sz w:val="28"/>
          <w:szCs w:val="28"/>
        </w:rPr>
        <w:tab/>
      </w:r>
      <w:r w:rsidR="00600502">
        <w:rPr>
          <w:rFonts w:ascii="Times New Roman" w:hAnsi="Times New Roman" w:cs="Times New Roman"/>
          <w:sz w:val="28"/>
          <w:szCs w:val="28"/>
        </w:rPr>
        <w:tab/>
      </w:r>
      <w:r w:rsidR="00600502">
        <w:rPr>
          <w:rFonts w:ascii="Times New Roman" w:hAnsi="Times New Roman" w:cs="Times New Roman"/>
          <w:sz w:val="28"/>
          <w:szCs w:val="28"/>
        </w:rPr>
        <w:tab/>
      </w:r>
      <w:r w:rsidR="00600502">
        <w:rPr>
          <w:rFonts w:ascii="Times New Roman" w:hAnsi="Times New Roman" w:cs="Times New Roman"/>
          <w:sz w:val="28"/>
          <w:szCs w:val="28"/>
        </w:rPr>
        <w:tab/>
      </w:r>
      <w:r w:rsidR="00600502">
        <w:rPr>
          <w:rFonts w:ascii="Times New Roman" w:hAnsi="Times New Roman" w:cs="Times New Roman"/>
          <w:sz w:val="28"/>
          <w:szCs w:val="28"/>
        </w:rPr>
        <w:tab/>
        <w:t>6</w:t>
      </w:r>
    </w:p>
    <w:p w14:paraId="07E1250A" w14:textId="361EFA24" w:rsidR="00600502" w:rsidRPr="00600502" w:rsidRDefault="00600502" w:rsidP="005C6E54">
      <w:pPr>
        <w:pStyle w:val="ListParagraph"/>
        <w:numPr>
          <w:ilvl w:val="0"/>
          <w:numId w:val="5"/>
        </w:numPr>
        <w:suppressAutoHyphens/>
        <w:autoSpaceDN w:val="0"/>
        <w:spacing w:after="160" w:line="240" w:lineRule="auto"/>
        <w:contextualSpacing w:val="0"/>
        <w:textAlignment w:val="baseline"/>
        <w:rPr>
          <w:rFonts w:ascii="Times New Roman" w:hAnsi="Times New Roman" w:cs="Times New Roman"/>
          <w:sz w:val="36"/>
          <w:szCs w:val="36"/>
        </w:rPr>
      </w:pPr>
      <w:r>
        <w:rPr>
          <w:rFonts w:ascii="Times New Roman" w:hAnsi="Times New Roman" w:cs="Times New Roman"/>
          <w:sz w:val="28"/>
          <w:szCs w:val="28"/>
        </w:rPr>
        <w:t xml:space="preserve">Figure 4: </w:t>
      </w:r>
      <w:r>
        <w:rPr>
          <w:rFonts w:ascii="Times New Roman" w:hAnsi="Times New Roman" w:cs="Times New Roman"/>
          <w:sz w:val="28"/>
          <w:szCs w:val="28"/>
        </w:rPr>
        <w:tab/>
        <w:t>Ultrasonic machining</w:t>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t>7</w:t>
      </w:r>
    </w:p>
    <w:p w14:paraId="5D6F0CF2" w14:textId="3712DAC6" w:rsidR="00600502" w:rsidRPr="003E7E80" w:rsidRDefault="00600502" w:rsidP="005C6E54">
      <w:pPr>
        <w:pStyle w:val="ListParagraph"/>
        <w:numPr>
          <w:ilvl w:val="0"/>
          <w:numId w:val="5"/>
        </w:numPr>
        <w:suppressAutoHyphens/>
        <w:autoSpaceDN w:val="0"/>
        <w:spacing w:after="160" w:line="240" w:lineRule="auto"/>
        <w:contextualSpacing w:val="0"/>
        <w:textAlignment w:val="baseline"/>
        <w:rPr>
          <w:rFonts w:ascii="Times New Roman" w:hAnsi="Times New Roman" w:cs="Times New Roman"/>
          <w:sz w:val="36"/>
          <w:szCs w:val="36"/>
        </w:rPr>
      </w:pPr>
      <w:r>
        <w:rPr>
          <w:rFonts w:ascii="Times New Roman" w:hAnsi="Times New Roman" w:cs="Times New Roman"/>
          <w:sz w:val="28"/>
          <w:szCs w:val="28"/>
        </w:rPr>
        <w:t>Figure 5:</w:t>
      </w:r>
      <w:r>
        <w:rPr>
          <w:rFonts w:ascii="Times New Roman" w:hAnsi="Times New Roman" w:cs="Times New Roman"/>
          <w:sz w:val="28"/>
          <w:szCs w:val="28"/>
        </w:rPr>
        <w:tab/>
        <w:t>Abrasive water jet cutter</w:t>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t>8</w:t>
      </w:r>
    </w:p>
    <w:p w14:paraId="51CB76A2" w14:textId="782C0D0A" w:rsidR="0017562A" w:rsidRDefault="0017562A" w:rsidP="0017562A">
      <w:pPr>
        <w:suppressAutoHyphens/>
        <w:autoSpaceDN w:val="0"/>
        <w:spacing w:line="240" w:lineRule="auto"/>
        <w:textAlignment w:val="baseline"/>
        <w:rPr>
          <w:rFonts w:ascii="Arial" w:hAnsi="Arial" w:cs="Arial"/>
          <w:color w:val="2E74B5" w:themeColor="accent1" w:themeShade="BF"/>
          <w:sz w:val="36"/>
          <w:szCs w:val="36"/>
        </w:rPr>
      </w:pPr>
    </w:p>
    <w:p w14:paraId="4CFD21C2" w14:textId="05E81369" w:rsidR="0017562A" w:rsidRPr="007F7E1D" w:rsidRDefault="0017562A" w:rsidP="005C6E54">
      <w:pPr>
        <w:pStyle w:val="ListParagraph"/>
        <w:numPr>
          <w:ilvl w:val="0"/>
          <w:numId w:val="6"/>
        </w:numPr>
        <w:suppressAutoHyphens/>
        <w:autoSpaceDN w:val="0"/>
        <w:spacing w:line="240" w:lineRule="auto"/>
        <w:textAlignment w:val="baseline"/>
        <w:rPr>
          <w:rFonts w:ascii="Times New Roman" w:hAnsi="Times New Roman" w:cs="Times New Roman"/>
          <w:color w:val="2E74B5" w:themeColor="accent1" w:themeShade="BF"/>
          <w:sz w:val="36"/>
          <w:szCs w:val="36"/>
        </w:rPr>
      </w:pPr>
      <w:r w:rsidRPr="00600502">
        <w:rPr>
          <w:rFonts w:ascii="Times New Roman" w:hAnsi="Times New Roman" w:cs="Times New Roman"/>
          <w:sz w:val="28"/>
          <w:szCs w:val="28"/>
        </w:rPr>
        <w:t xml:space="preserve">Table 1: </w:t>
      </w:r>
      <w:r w:rsidR="0096322F">
        <w:rPr>
          <w:rFonts w:ascii="Times New Roman" w:hAnsi="Times New Roman" w:cs="Times New Roman"/>
          <w:sz w:val="28"/>
          <w:szCs w:val="28"/>
        </w:rPr>
        <w:t>Costs</w:t>
      </w:r>
      <w:r w:rsidR="0096322F">
        <w:rPr>
          <w:rFonts w:ascii="Times New Roman" w:hAnsi="Times New Roman" w:cs="Times New Roman"/>
          <w:sz w:val="28"/>
          <w:szCs w:val="28"/>
        </w:rPr>
        <w:tab/>
      </w:r>
      <w:r w:rsidR="002C5587" w:rsidRPr="00600502">
        <w:rPr>
          <w:rFonts w:ascii="Times New Roman" w:hAnsi="Times New Roman" w:cs="Times New Roman"/>
          <w:sz w:val="28"/>
          <w:szCs w:val="28"/>
        </w:rPr>
        <w:tab/>
      </w:r>
      <w:r w:rsidR="002C5587" w:rsidRPr="00600502">
        <w:rPr>
          <w:rFonts w:ascii="Times New Roman" w:hAnsi="Times New Roman" w:cs="Times New Roman"/>
          <w:sz w:val="28"/>
          <w:szCs w:val="28"/>
        </w:rPr>
        <w:tab/>
      </w:r>
      <w:r w:rsidR="002C5587" w:rsidRPr="00600502">
        <w:rPr>
          <w:rFonts w:ascii="Times New Roman" w:hAnsi="Times New Roman" w:cs="Times New Roman"/>
          <w:sz w:val="28"/>
          <w:szCs w:val="28"/>
        </w:rPr>
        <w:tab/>
      </w:r>
      <w:r w:rsidR="002C5587" w:rsidRPr="00600502">
        <w:rPr>
          <w:rFonts w:ascii="Times New Roman" w:hAnsi="Times New Roman" w:cs="Times New Roman"/>
          <w:sz w:val="28"/>
          <w:szCs w:val="28"/>
        </w:rPr>
        <w:tab/>
      </w:r>
      <w:r w:rsidR="002C5587" w:rsidRPr="00600502">
        <w:rPr>
          <w:rFonts w:ascii="Times New Roman" w:hAnsi="Times New Roman" w:cs="Times New Roman"/>
          <w:sz w:val="28"/>
          <w:szCs w:val="28"/>
        </w:rPr>
        <w:tab/>
      </w:r>
      <w:r w:rsidR="002C5587" w:rsidRPr="00600502">
        <w:rPr>
          <w:rFonts w:ascii="Times New Roman" w:hAnsi="Times New Roman" w:cs="Times New Roman"/>
          <w:sz w:val="28"/>
          <w:szCs w:val="28"/>
        </w:rPr>
        <w:tab/>
      </w:r>
      <w:r w:rsidR="002C5587" w:rsidRPr="00600502">
        <w:rPr>
          <w:rFonts w:ascii="Times New Roman" w:hAnsi="Times New Roman" w:cs="Times New Roman"/>
          <w:sz w:val="28"/>
          <w:szCs w:val="28"/>
        </w:rPr>
        <w:tab/>
      </w:r>
      <w:r w:rsidR="002C5587" w:rsidRPr="00600502">
        <w:rPr>
          <w:rFonts w:ascii="Times New Roman" w:hAnsi="Times New Roman" w:cs="Times New Roman"/>
          <w:sz w:val="28"/>
          <w:szCs w:val="28"/>
        </w:rPr>
        <w:tab/>
      </w:r>
      <w:r w:rsidR="007F7E1D">
        <w:rPr>
          <w:rFonts w:ascii="Times New Roman" w:hAnsi="Times New Roman" w:cs="Times New Roman"/>
          <w:sz w:val="28"/>
          <w:szCs w:val="28"/>
        </w:rPr>
        <w:t>9</w:t>
      </w:r>
    </w:p>
    <w:p w14:paraId="3A4B6EE3" w14:textId="1EC81E31" w:rsidR="007F7E1D" w:rsidRPr="007F7E1D" w:rsidRDefault="007F7E1D" w:rsidP="005C6E54">
      <w:pPr>
        <w:pStyle w:val="ListParagraph"/>
        <w:numPr>
          <w:ilvl w:val="0"/>
          <w:numId w:val="6"/>
        </w:numPr>
        <w:suppressAutoHyphens/>
        <w:autoSpaceDN w:val="0"/>
        <w:spacing w:line="240" w:lineRule="auto"/>
        <w:textAlignment w:val="baseline"/>
        <w:rPr>
          <w:rFonts w:ascii="Times New Roman" w:hAnsi="Times New Roman" w:cs="Times New Roman"/>
          <w:color w:val="2E74B5" w:themeColor="accent1" w:themeShade="BF"/>
          <w:sz w:val="28"/>
          <w:szCs w:val="28"/>
        </w:rPr>
      </w:pPr>
      <w:r w:rsidRPr="007F7E1D">
        <w:rPr>
          <w:rFonts w:ascii="Times New Roman" w:hAnsi="Times New Roman" w:cs="Times New Roman"/>
          <w:sz w:val="28"/>
          <w:szCs w:val="28"/>
        </w:rPr>
        <w:t>Table 2:</w:t>
      </w:r>
      <w:r w:rsidR="0096322F">
        <w:rPr>
          <w:rFonts w:ascii="Times New Roman" w:hAnsi="Times New Roman" w:cs="Times New Roman"/>
          <w:sz w:val="28"/>
          <w:szCs w:val="28"/>
        </w:rPr>
        <w:t xml:space="preserve"> Production rate</w:t>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t>9</w:t>
      </w:r>
    </w:p>
    <w:p w14:paraId="7EB7972A" w14:textId="1984388E" w:rsidR="002C5587" w:rsidRPr="00600502" w:rsidRDefault="002C5587" w:rsidP="00C038C2">
      <w:pPr>
        <w:pStyle w:val="ListParagraph"/>
        <w:numPr>
          <w:ilvl w:val="0"/>
          <w:numId w:val="0"/>
        </w:numPr>
        <w:suppressAutoHyphens/>
        <w:autoSpaceDN w:val="0"/>
        <w:spacing w:line="240" w:lineRule="auto"/>
        <w:ind w:left="927"/>
        <w:textAlignment w:val="baseline"/>
        <w:rPr>
          <w:rFonts w:ascii="Times New Roman" w:hAnsi="Times New Roman" w:cs="Times New Roman"/>
          <w:color w:val="2E74B5" w:themeColor="accent1" w:themeShade="BF"/>
          <w:sz w:val="36"/>
          <w:szCs w:val="36"/>
        </w:rPr>
      </w:pPr>
    </w:p>
    <w:p w14:paraId="48A361C3" w14:textId="77777777" w:rsidR="0017562A" w:rsidRPr="0017562A" w:rsidRDefault="0017562A" w:rsidP="0017562A">
      <w:pPr>
        <w:pStyle w:val="ListParagraph"/>
        <w:numPr>
          <w:ilvl w:val="0"/>
          <w:numId w:val="0"/>
        </w:numPr>
        <w:suppressAutoHyphens/>
        <w:autoSpaceDN w:val="0"/>
        <w:spacing w:after="160" w:line="240" w:lineRule="auto"/>
        <w:ind w:left="1647"/>
        <w:contextualSpacing w:val="0"/>
        <w:textAlignment w:val="baseline"/>
        <w:rPr>
          <w:rFonts w:ascii="Arial" w:hAnsi="Arial" w:cs="Arial"/>
          <w:color w:val="2E74B5" w:themeColor="accent1" w:themeShade="BF"/>
          <w:sz w:val="36"/>
          <w:szCs w:val="36"/>
        </w:rPr>
      </w:pPr>
    </w:p>
    <w:p w14:paraId="64E5BE3E" w14:textId="275528C0" w:rsidR="0017562A" w:rsidRPr="0017562A" w:rsidRDefault="0017562A" w:rsidP="0017562A">
      <w:pPr>
        <w:suppressAutoHyphens/>
        <w:autoSpaceDN w:val="0"/>
        <w:spacing w:line="240" w:lineRule="auto"/>
        <w:ind w:left="567"/>
        <w:textAlignment w:val="baseline"/>
        <w:rPr>
          <w:rFonts w:ascii="Arial" w:hAnsi="Arial" w:cs="Arial"/>
          <w:color w:val="2E74B5" w:themeColor="accent1" w:themeShade="BF"/>
          <w:sz w:val="36"/>
          <w:szCs w:val="36"/>
        </w:rPr>
      </w:pPr>
    </w:p>
    <w:p w14:paraId="604A1407" w14:textId="77777777" w:rsidR="0017562A" w:rsidRPr="0017562A" w:rsidRDefault="0017562A" w:rsidP="0017562A">
      <w:pPr>
        <w:suppressAutoHyphens/>
        <w:autoSpaceDN w:val="0"/>
        <w:spacing w:line="240" w:lineRule="auto"/>
        <w:textAlignment w:val="baseline"/>
        <w:rPr>
          <w:rFonts w:ascii="Arial" w:hAnsi="Arial" w:cs="Arial"/>
          <w:color w:val="2E74B5" w:themeColor="accent1" w:themeShade="BF"/>
          <w:sz w:val="36"/>
          <w:szCs w:val="36"/>
        </w:rPr>
      </w:pPr>
    </w:p>
    <w:p w14:paraId="05C29519" w14:textId="77777777" w:rsidR="007512FA" w:rsidRPr="00B57494" w:rsidRDefault="007512FA" w:rsidP="007512FA">
      <w:pPr>
        <w:rPr>
          <w:rFonts w:ascii="Arial" w:hAnsi="Arial" w:cs="Arial"/>
          <w:color w:val="2E74B5" w:themeColor="accent1" w:themeShade="BF"/>
          <w:sz w:val="36"/>
          <w:szCs w:val="36"/>
        </w:rPr>
      </w:pPr>
    </w:p>
    <w:p w14:paraId="14DE89E5" w14:textId="77777777" w:rsidR="007512FA" w:rsidRPr="00B57494" w:rsidRDefault="007512FA" w:rsidP="007512FA">
      <w:pPr>
        <w:rPr>
          <w:rFonts w:ascii="Arial" w:hAnsi="Arial" w:cs="Arial"/>
          <w:color w:val="2E74B5" w:themeColor="accent1" w:themeShade="BF"/>
          <w:sz w:val="36"/>
          <w:szCs w:val="36"/>
        </w:rPr>
      </w:pPr>
    </w:p>
    <w:p w14:paraId="385CD74E" w14:textId="77777777" w:rsidR="007512FA" w:rsidRPr="00B57494" w:rsidRDefault="007512FA" w:rsidP="007512FA">
      <w:pPr>
        <w:rPr>
          <w:rFonts w:ascii="Arial" w:hAnsi="Arial" w:cs="Arial"/>
          <w:color w:val="2E74B5" w:themeColor="accent1" w:themeShade="BF"/>
          <w:sz w:val="36"/>
          <w:szCs w:val="36"/>
        </w:rPr>
      </w:pPr>
    </w:p>
    <w:p w14:paraId="5CBC9F41" w14:textId="77777777" w:rsidR="007512FA" w:rsidRPr="00B57494" w:rsidRDefault="007512FA" w:rsidP="007512FA">
      <w:pPr>
        <w:rPr>
          <w:rFonts w:ascii="Arial" w:hAnsi="Arial" w:cs="Arial"/>
          <w:color w:val="2E74B5" w:themeColor="accent1" w:themeShade="BF"/>
          <w:sz w:val="36"/>
          <w:szCs w:val="36"/>
        </w:rPr>
      </w:pPr>
    </w:p>
    <w:p w14:paraId="4B366B3C" w14:textId="77777777" w:rsidR="007512FA" w:rsidRPr="00B57494" w:rsidRDefault="007512FA" w:rsidP="007512FA">
      <w:pPr>
        <w:rPr>
          <w:rFonts w:ascii="Arial" w:hAnsi="Arial" w:cs="Arial"/>
          <w:color w:val="2E74B5" w:themeColor="accent1" w:themeShade="BF"/>
          <w:sz w:val="36"/>
          <w:szCs w:val="36"/>
        </w:rPr>
      </w:pPr>
    </w:p>
    <w:p w14:paraId="01BCC8D9" w14:textId="77777777" w:rsidR="007512FA" w:rsidRPr="00B57494" w:rsidRDefault="007512FA" w:rsidP="007512FA">
      <w:pPr>
        <w:rPr>
          <w:rFonts w:ascii="Arial" w:hAnsi="Arial" w:cs="Arial"/>
          <w:color w:val="2E74B5" w:themeColor="accent1" w:themeShade="BF"/>
          <w:sz w:val="36"/>
          <w:szCs w:val="36"/>
        </w:rPr>
      </w:pPr>
    </w:p>
    <w:p w14:paraId="4271DD76" w14:textId="77777777" w:rsidR="007512FA" w:rsidRPr="00B57494" w:rsidRDefault="007512FA" w:rsidP="007512FA">
      <w:pPr>
        <w:rPr>
          <w:rFonts w:ascii="Arial" w:hAnsi="Arial" w:cs="Arial"/>
          <w:color w:val="2E74B5" w:themeColor="accent1" w:themeShade="BF"/>
          <w:sz w:val="36"/>
          <w:szCs w:val="36"/>
        </w:rPr>
      </w:pPr>
    </w:p>
    <w:p w14:paraId="2549CD4A" w14:textId="77777777" w:rsidR="007512FA" w:rsidRPr="00B57494" w:rsidRDefault="007512FA" w:rsidP="007512FA">
      <w:pPr>
        <w:rPr>
          <w:rFonts w:ascii="Arial" w:hAnsi="Arial" w:cs="Arial"/>
          <w:color w:val="2E74B5" w:themeColor="accent1" w:themeShade="BF"/>
          <w:sz w:val="36"/>
          <w:szCs w:val="36"/>
        </w:rPr>
      </w:pPr>
    </w:p>
    <w:p w14:paraId="1B555D10" w14:textId="7E3B0F8B" w:rsidR="001341DA" w:rsidRDefault="001341DA" w:rsidP="007512FA">
      <w:pPr>
        <w:rPr>
          <w:rFonts w:ascii="Arial" w:hAnsi="Arial" w:cs="Arial"/>
          <w:color w:val="2E74B5" w:themeColor="accent1" w:themeShade="BF"/>
          <w:sz w:val="36"/>
          <w:szCs w:val="36"/>
        </w:rPr>
      </w:pPr>
    </w:p>
    <w:p w14:paraId="3AD04E38" w14:textId="77777777" w:rsidR="0096322F" w:rsidRPr="00B57494" w:rsidRDefault="0096322F" w:rsidP="007512FA">
      <w:pPr>
        <w:rPr>
          <w:rFonts w:ascii="Arial" w:hAnsi="Arial" w:cs="Arial"/>
          <w:color w:val="2E74B5" w:themeColor="accent1" w:themeShade="BF"/>
          <w:sz w:val="36"/>
          <w:szCs w:val="36"/>
        </w:rPr>
      </w:pPr>
    </w:p>
    <w:p w14:paraId="34DFE5BC" w14:textId="77777777" w:rsidR="001341DA" w:rsidRPr="00B57494" w:rsidRDefault="001341DA" w:rsidP="007512FA">
      <w:pPr>
        <w:rPr>
          <w:rFonts w:ascii="Arial" w:hAnsi="Arial" w:cs="Arial"/>
          <w:color w:val="2E74B5" w:themeColor="accent1" w:themeShade="BF"/>
          <w:sz w:val="36"/>
          <w:szCs w:val="36"/>
        </w:rPr>
      </w:pPr>
    </w:p>
    <w:p w14:paraId="0C7D3C9C" w14:textId="77777777" w:rsidR="001341DA" w:rsidRPr="00B57494" w:rsidRDefault="001341DA" w:rsidP="007512FA">
      <w:pPr>
        <w:rPr>
          <w:rFonts w:ascii="Arial" w:hAnsi="Arial" w:cs="Arial"/>
          <w:color w:val="2E74B5" w:themeColor="accent1" w:themeShade="BF"/>
          <w:sz w:val="36"/>
          <w:szCs w:val="36"/>
        </w:rPr>
      </w:pPr>
    </w:p>
    <w:p w14:paraId="6E5F4A74" w14:textId="77777777" w:rsidR="00687CF7" w:rsidRPr="00B57494" w:rsidRDefault="00687CF7" w:rsidP="00DC42E9">
      <w:pPr>
        <w:pBdr>
          <w:bottom w:val="single" w:sz="4" w:space="1" w:color="2E74B5" w:themeColor="accent1" w:themeShade="BF"/>
        </w:pBdr>
        <w:rPr>
          <w:rFonts w:ascii="Arial" w:hAnsi="Arial" w:cs="Arial"/>
          <w:sz w:val="36"/>
          <w:szCs w:val="36"/>
        </w:rPr>
      </w:pPr>
      <w:r w:rsidRPr="00B57494">
        <w:rPr>
          <w:rFonts w:ascii="Arial" w:hAnsi="Arial" w:cs="Arial"/>
          <w:color w:val="2E74B5" w:themeColor="accent1" w:themeShade="BF"/>
          <w:sz w:val="36"/>
          <w:szCs w:val="36"/>
        </w:rPr>
        <w:lastRenderedPageBreak/>
        <w:t>Introduction</w:t>
      </w:r>
      <w:r w:rsidRPr="00B57494">
        <w:rPr>
          <w:rFonts w:ascii="Arial" w:hAnsi="Arial" w:cs="Arial"/>
          <w:color w:val="2E74B5" w:themeColor="accent1" w:themeShade="BF"/>
          <w:sz w:val="36"/>
          <w:szCs w:val="36"/>
        </w:rPr>
        <w:tab/>
      </w:r>
      <w:r w:rsidRPr="00B57494">
        <w:rPr>
          <w:rFonts w:ascii="Arial" w:hAnsi="Arial" w:cs="Arial"/>
          <w:color w:val="2E74B5" w:themeColor="accent1" w:themeShade="BF"/>
          <w:sz w:val="36"/>
          <w:szCs w:val="36"/>
        </w:rPr>
        <w:tab/>
      </w:r>
      <w:r w:rsidRPr="00B57494">
        <w:rPr>
          <w:rFonts w:ascii="Arial" w:hAnsi="Arial" w:cs="Arial"/>
          <w:color w:val="2E74B5" w:themeColor="accent1" w:themeShade="BF"/>
          <w:sz w:val="36"/>
          <w:szCs w:val="36"/>
        </w:rPr>
        <w:tab/>
      </w:r>
      <w:r w:rsidRPr="00B57494">
        <w:rPr>
          <w:rFonts w:ascii="Arial" w:hAnsi="Arial" w:cs="Arial"/>
          <w:color w:val="2E74B5" w:themeColor="accent1" w:themeShade="BF"/>
          <w:sz w:val="36"/>
          <w:szCs w:val="36"/>
        </w:rPr>
        <w:tab/>
      </w:r>
      <w:r w:rsidRPr="00B57494">
        <w:rPr>
          <w:rFonts w:ascii="Arial" w:hAnsi="Arial" w:cs="Arial"/>
          <w:color w:val="2E74B5" w:themeColor="accent1" w:themeShade="BF"/>
          <w:sz w:val="36"/>
          <w:szCs w:val="36"/>
        </w:rPr>
        <w:tab/>
      </w:r>
      <w:r w:rsidRPr="00B57494">
        <w:rPr>
          <w:rFonts w:ascii="Arial" w:hAnsi="Arial" w:cs="Arial"/>
          <w:color w:val="2E74B5" w:themeColor="accent1" w:themeShade="BF"/>
          <w:sz w:val="36"/>
          <w:szCs w:val="36"/>
        </w:rPr>
        <w:tab/>
      </w:r>
      <w:r w:rsidRPr="00B57494">
        <w:rPr>
          <w:rFonts w:ascii="Arial" w:hAnsi="Arial" w:cs="Arial"/>
          <w:color w:val="2E74B5" w:themeColor="accent1" w:themeShade="BF"/>
          <w:sz w:val="36"/>
          <w:szCs w:val="36"/>
        </w:rPr>
        <w:tab/>
      </w:r>
      <w:r w:rsidRPr="00B57494">
        <w:rPr>
          <w:rFonts w:ascii="Arial" w:hAnsi="Arial" w:cs="Arial"/>
          <w:color w:val="2E74B5" w:themeColor="accent1" w:themeShade="BF"/>
          <w:sz w:val="36"/>
          <w:szCs w:val="36"/>
        </w:rPr>
        <w:tab/>
      </w:r>
      <w:r w:rsidRPr="00B57494">
        <w:rPr>
          <w:rFonts w:ascii="Arial" w:hAnsi="Arial" w:cs="Arial"/>
          <w:color w:val="2E74B5" w:themeColor="accent1" w:themeShade="BF"/>
          <w:sz w:val="36"/>
          <w:szCs w:val="36"/>
        </w:rPr>
        <w:tab/>
      </w:r>
      <w:r w:rsidRPr="00B57494">
        <w:rPr>
          <w:rFonts w:ascii="Arial" w:hAnsi="Arial" w:cs="Arial"/>
          <w:sz w:val="36"/>
          <w:szCs w:val="36"/>
        </w:rPr>
        <w:tab/>
      </w:r>
    </w:p>
    <w:p w14:paraId="2056753C" w14:textId="77777777" w:rsidR="00407AC2" w:rsidRDefault="00407AC2" w:rsidP="00407AC2">
      <w:pPr>
        <w:spacing w:after="0" w:line="240" w:lineRule="auto"/>
        <w:rPr>
          <w:rFonts w:eastAsia="Times New Roman" w:cstheme="minorHAnsi"/>
          <w:color w:val="000000"/>
          <w:lang w:eastAsia="en-GB"/>
        </w:rPr>
      </w:pPr>
      <w:r w:rsidRPr="00B57494">
        <w:rPr>
          <w:rFonts w:eastAsia="Times New Roman" w:cstheme="minorHAnsi"/>
          <w:color w:val="000000"/>
          <w:lang w:eastAsia="en-GB"/>
        </w:rPr>
        <w:t xml:space="preserve">The purpose of this report is to </w:t>
      </w:r>
      <w:r>
        <w:rPr>
          <w:rFonts w:eastAsia="Times New Roman" w:cstheme="minorHAnsi"/>
          <w:color w:val="000000"/>
          <w:lang w:eastAsia="en-GB"/>
        </w:rPr>
        <w:t>develop an understanding of advanced non-traditional manufacturing methods and how they could be used to improve various product sectors.</w:t>
      </w:r>
    </w:p>
    <w:p w14:paraId="2FDC51BE" w14:textId="77777777" w:rsidR="00407AC2" w:rsidRDefault="00407AC2" w:rsidP="00407AC2">
      <w:pPr>
        <w:spacing w:after="0" w:line="240" w:lineRule="auto"/>
        <w:rPr>
          <w:rFonts w:eastAsia="Times New Roman" w:cstheme="minorHAnsi"/>
          <w:color w:val="000000"/>
          <w:lang w:eastAsia="en-GB"/>
        </w:rPr>
      </w:pPr>
    </w:p>
    <w:p w14:paraId="3238C2C9" w14:textId="1A7BAC98" w:rsidR="00407AC2" w:rsidRPr="00B57494" w:rsidRDefault="00407AC2" w:rsidP="00407AC2">
      <w:pPr>
        <w:spacing w:after="0" w:line="240" w:lineRule="auto"/>
        <w:rPr>
          <w:rFonts w:eastAsia="Times New Roman" w:cstheme="minorHAnsi"/>
          <w:color w:val="000000"/>
          <w:lang w:eastAsia="en-GB"/>
        </w:rPr>
      </w:pPr>
      <w:r>
        <w:rPr>
          <w:rFonts w:eastAsia="Times New Roman" w:cstheme="minorHAnsi"/>
          <w:color w:val="000000"/>
          <w:lang w:eastAsia="en-GB"/>
        </w:rPr>
        <w:t>This report focuses on the manufacturing of a standard door butt-hinge, typically manufactured using steel for the interior and stainless steel or brass for the exterior to help prevent corrosion.</w:t>
      </w:r>
    </w:p>
    <w:p w14:paraId="7CD206A9" w14:textId="77777777" w:rsidR="00407AC2" w:rsidRDefault="00407AC2" w:rsidP="004676D3">
      <w:pPr>
        <w:spacing w:after="0" w:line="240" w:lineRule="auto"/>
        <w:rPr>
          <w:rFonts w:eastAsia="Times New Roman" w:cstheme="minorHAnsi"/>
          <w:color w:val="000000"/>
          <w:lang w:eastAsia="en-GB"/>
        </w:rPr>
      </w:pPr>
    </w:p>
    <w:p w14:paraId="693F399D" w14:textId="66AC58A8" w:rsidR="00D2333E" w:rsidRDefault="002F13D4" w:rsidP="004676D3">
      <w:pPr>
        <w:spacing w:after="0" w:line="240" w:lineRule="auto"/>
        <w:rPr>
          <w:rFonts w:eastAsia="Times New Roman" w:cstheme="minorHAnsi"/>
          <w:color w:val="000000"/>
          <w:lang w:eastAsia="en-GB"/>
        </w:rPr>
      </w:pPr>
      <w:r>
        <w:rPr>
          <w:rFonts w:eastAsia="Times New Roman" w:cstheme="minorHAnsi"/>
          <w:color w:val="000000"/>
          <w:lang w:eastAsia="en-GB"/>
        </w:rPr>
        <w:t>Non-tradition manufacturing methods in contrast harness energy levels typically considered unconventional</w:t>
      </w:r>
      <w:r w:rsidR="00C12C50">
        <w:rPr>
          <w:rFonts w:eastAsia="Times New Roman" w:cstheme="minorHAnsi"/>
          <w:color w:val="000000"/>
          <w:lang w:eastAsia="en-GB"/>
        </w:rPr>
        <w:t xml:space="preserve"> such as chemical, electr</w:t>
      </w:r>
      <w:r w:rsidR="009C6DDE">
        <w:rPr>
          <w:rFonts w:eastAsia="Times New Roman" w:cstheme="minorHAnsi"/>
          <w:color w:val="000000"/>
          <w:lang w:eastAsia="en-GB"/>
        </w:rPr>
        <w:t>ochemical, electro-thermal</w:t>
      </w:r>
      <w:r w:rsidR="00C12C50">
        <w:rPr>
          <w:rFonts w:eastAsia="Times New Roman" w:cstheme="minorHAnsi"/>
          <w:color w:val="000000"/>
          <w:lang w:eastAsia="en-GB"/>
        </w:rPr>
        <w:t xml:space="preserve"> and </w:t>
      </w:r>
      <w:r w:rsidR="009C6DDE">
        <w:rPr>
          <w:rFonts w:eastAsia="Times New Roman" w:cstheme="minorHAnsi"/>
          <w:color w:val="000000"/>
          <w:lang w:eastAsia="en-GB"/>
        </w:rPr>
        <w:t>chemical</w:t>
      </w:r>
      <w:r w:rsidR="00C12C50">
        <w:rPr>
          <w:rFonts w:eastAsia="Times New Roman" w:cstheme="minorHAnsi"/>
          <w:color w:val="000000"/>
          <w:lang w:eastAsia="en-GB"/>
        </w:rPr>
        <w:t>. When removing material, a non-traditional method would typically use a form of erosion such as that caused by water jet cutting rather than shearing.</w:t>
      </w:r>
    </w:p>
    <w:p w14:paraId="76BEE216" w14:textId="77777777" w:rsidR="00407AC2" w:rsidRDefault="00407AC2" w:rsidP="004676D3">
      <w:pPr>
        <w:spacing w:after="0" w:line="240" w:lineRule="auto"/>
        <w:rPr>
          <w:rFonts w:eastAsia="Times New Roman" w:cstheme="minorHAnsi"/>
          <w:color w:val="000000"/>
          <w:lang w:eastAsia="en-GB"/>
        </w:rPr>
      </w:pPr>
    </w:p>
    <w:p w14:paraId="15204D91" w14:textId="77777777" w:rsidR="00407AC2" w:rsidRDefault="00407AC2" w:rsidP="00407AC2">
      <w:pPr>
        <w:spacing w:after="0" w:line="240" w:lineRule="auto"/>
        <w:rPr>
          <w:rFonts w:eastAsia="Times New Roman" w:cstheme="minorHAnsi"/>
          <w:color w:val="000000"/>
          <w:lang w:eastAsia="en-GB"/>
        </w:rPr>
      </w:pPr>
      <w:r>
        <w:rPr>
          <w:rFonts w:eastAsia="Times New Roman" w:cstheme="minorHAnsi"/>
          <w:color w:val="000000"/>
          <w:lang w:eastAsia="en-GB"/>
        </w:rPr>
        <w:t>Manufacturing methods are split into two shaping methods, primary and secondary processing. The primary method consists of the basic model which includes, the required dimensions, material quality and functions. The secondary method consists of the final shape and the material finish.</w:t>
      </w:r>
    </w:p>
    <w:p w14:paraId="3BF4285E" w14:textId="20BD718C" w:rsidR="00C12C50" w:rsidRDefault="00C12C50" w:rsidP="004676D3">
      <w:pPr>
        <w:spacing w:after="0" w:line="240" w:lineRule="auto"/>
        <w:rPr>
          <w:rFonts w:eastAsia="Times New Roman" w:cstheme="minorHAnsi"/>
          <w:color w:val="000000"/>
          <w:lang w:eastAsia="en-GB"/>
        </w:rPr>
      </w:pPr>
    </w:p>
    <w:p w14:paraId="356AC2A5" w14:textId="286F677F" w:rsidR="00C12C50" w:rsidRDefault="009C6DDE" w:rsidP="004676D3">
      <w:pPr>
        <w:spacing w:after="0" w:line="240" w:lineRule="auto"/>
        <w:rPr>
          <w:rFonts w:eastAsia="Times New Roman" w:cstheme="minorHAnsi"/>
          <w:color w:val="000000"/>
          <w:lang w:eastAsia="en-GB"/>
        </w:rPr>
      </w:pPr>
      <w:r>
        <w:rPr>
          <w:rFonts w:eastAsia="Times New Roman" w:cstheme="minorHAnsi"/>
          <w:color w:val="000000"/>
          <w:lang w:eastAsia="en-GB"/>
        </w:rPr>
        <w:t>Non-traditional</w:t>
      </w:r>
      <w:r w:rsidR="00C12C50">
        <w:rPr>
          <w:rFonts w:eastAsia="Times New Roman" w:cstheme="minorHAnsi"/>
          <w:color w:val="000000"/>
          <w:lang w:eastAsia="en-GB"/>
        </w:rPr>
        <w:t xml:space="preserve"> machining is used when a material exhibits difficult machining qualities such as:</w:t>
      </w:r>
    </w:p>
    <w:p w14:paraId="1EB9C1B5" w14:textId="56E6CD9A" w:rsidR="00C12C50" w:rsidRDefault="00C12C50" w:rsidP="00C12C50">
      <w:pPr>
        <w:pStyle w:val="ListParagraph"/>
        <w:numPr>
          <w:ilvl w:val="0"/>
          <w:numId w:val="11"/>
        </w:numPr>
        <w:spacing w:after="0" w:line="240" w:lineRule="auto"/>
        <w:rPr>
          <w:rFonts w:eastAsia="Times New Roman" w:cstheme="minorHAnsi"/>
          <w:color w:val="000000"/>
          <w:lang w:eastAsia="en-GB"/>
        </w:rPr>
      </w:pPr>
      <w:r>
        <w:rPr>
          <w:rFonts w:eastAsia="Times New Roman" w:cstheme="minorHAnsi"/>
          <w:color w:val="000000"/>
          <w:lang w:eastAsia="en-GB"/>
        </w:rPr>
        <w:t xml:space="preserve">The material is </w:t>
      </w:r>
      <w:r w:rsidRPr="00C12C50">
        <w:rPr>
          <w:rFonts w:eastAsia="Times New Roman" w:cstheme="minorHAnsi"/>
          <w:color w:val="000000"/>
          <w:lang w:eastAsia="en-GB"/>
        </w:rPr>
        <w:t>too hard</w:t>
      </w:r>
      <w:r>
        <w:rPr>
          <w:rFonts w:eastAsia="Times New Roman" w:cstheme="minorHAnsi"/>
          <w:color w:val="000000"/>
          <w:lang w:eastAsia="en-GB"/>
        </w:rPr>
        <w:t xml:space="preserve"> and</w:t>
      </w:r>
      <w:r w:rsidRPr="00C12C50">
        <w:rPr>
          <w:rFonts w:eastAsia="Times New Roman" w:cstheme="minorHAnsi"/>
          <w:color w:val="000000"/>
          <w:lang w:eastAsia="en-GB"/>
        </w:rPr>
        <w:t xml:space="preserve"> tough to cut through with conventional methods</w:t>
      </w:r>
    </w:p>
    <w:p w14:paraId="6F6A782A" w14:textId="13DB14D8" w:rsidR="00C12C50" w:rsidRDefault="00C12C50" w:rsidP="00C12C50">
      <w:pPr>
        <w:pStyle w:val="ListParagraph"/>
        <w:numPr>
          <w:ilvl w:val="0"/>
          <w:numId w:val="11"/>
        </w:numPr>
        <w:spacing w:after="0" w:line="240" w:lineRule="auto"/>
        <w:rPr>
          <w:rFonts w:eastAsia="Times New Roman" w:cstheme="minorHAnsi"/>
          <w:color w:val="000000"/>
          <w:lang w:eastAsia="en-GB"/>
        </w:rPr>
      </w:pPr>
      <w:r>
        <w:rPr>
          <w:rFonts w:eastAsia="Times New Roman" w:cstheme="minorHAnsi"/>
          <w:color w:val="000000"/>
          <w:lang w:eastAsia="en-GB"/>
        </w:rPr>
        <w:t>The material is to flimsy or has a low yield point that it cannot be clamped for cutting</w:t>
      </w:r>
    </w:p>
    <w:p w14:paraId="56BB666D" w14:textId="43FE5473" w:rsidR="00C12C50" w:rsidRDefault="00C12C50" w:rsidP="00C12C50">
      <w:pPr>
        <w:pStyle w:val="ListParagraph"/>
        <w:numPr>
          <w:ilvl w:val="0"/>
          <w:numId w:val="11"/>
        </w:numPr>
        <w:spacing w:after="0" w:line="240" w:lineRule="auto"/>
        <w:rPr>
          <w:rFonts w:eastAsia="Times New Roman" w:cstheme="minorHAnsi"/>
          <w:color w:val="000000"/>
          <w:lang w:eastAsia="en-GB"/>
        </w:rPr>
      </w:pPr>
      <w:r>
        <w:rPr>
          <w:rFonts w:eastAsia="Times New Roman" w:cstheme="minorHAnsi"/>
          <w:color w:val="000000"/>
          <w:lang w:eastAsia="en-GB"/>
        </w:rPr>
        <w:t>The geometry of the desired component is to complex consisting of internal / external features and various cavities.</w:t>
      </w:r>
    </w:p>
    <w:p w14:paraId="0EFAAB9A" w14:textId="444839D2" w:rsidR="00C12C50" w:rsidRPr="00C12C50" w:rsidRDefault="00C12C50" w:rsidP="00C12C50">
      <w:pPr>
        <w:pStyle w:val="ListParagraph"/>
        <w:numPr>
          <w:ilvl w:val="0"/>
          <w:numId w:val="11"/>
        </w:numPr>
        <w:spacing w:after="0" w:line="240" w:lineRule="auto"/>
        <w:rPr>
          <w:rFonts w:eastAsia="Times New Roman" w:cstheme="minorHAnsi"/>
          <w:color w:val="000000"/>
          <w:lang w:eastAsia="en-GB"/>
        </w:rPr>
      </w:pPr>
      <w:r>
        <w:rPr>
          <w:rFonts w:eastAsia="Times New Roman" w:cstheme="minorHAnsi"/>
          <w:color w:val="000000"/>
          <w:lang w:eastAsia="en-GB"/>
        </w:rPr>
        <w:t>The component is sensitive to heat sources, high pressures and vibration.</w:t>
      </w:r>
    </w:p>
    <w:p w14:paraId="34E7FDD7" w14:textId="77777777" w:rsidR="00D2333E" w:rsidRDefault="00D2333E" w:rsidP="004676D3">
      <w:pPr>
        <w:spacing w:after="0" w:line="240" w:lineRule="auto"/>
        <w:rPr>
          <w:rFonts w:eastAsia="Times New Roman" w:cstheme="minorHAnsi"/>
          <w:color w:val="000000"/>
          <w:lang w:eastAsia="en-GB"/>
        </w:rPr>
      </w:pPr>
    </w:p>
    <w:p w14:paraId="3A979CF5" w14:textId="6B934F83" w:rsidR="000B77C7" w:rsidRPr="00B57494" w:rsidRDefault="000B77C7" w:rsidP="004676D3">
      <w:pPr>
        <w:spacing w:after="0" w:line="240" w:lineRule="auto"/>
        <w:rPr>
          <w:rFonts w:eastAsia="Times New Roman" w:cstheme="minorHAnsi"/>
          <w:color w:val="000000"/>
          <w:lang w:eastAsia="en-GB"/>
        </w:rPr>
      </w:pPr>
    </w:p>
    <w:p w14:paraId="75284AFF" w14:textId="041C6629" w:rsidR="00B6792F" w:rsidRPr="00B57494" w:rsidRDefault="00B6792F" w:rsidP="004676D3">
      <w:pPr>
        <w:spacing w:after="0" w:line="240" w:lineRule="auto"/>
        <w:rPr>
          <w:rFonts w:eastAsia="Times New Roman" w:cstheme="minorHAnsi"/>
          <w:color w:val="000000"/>
          <w:lang w:eastAsia="en-GB"/>
        </w:rPr>
      </w:pPr>
      <w:r w:rsidRPr="00B57494">
        <w:rPr>
          <w:rFonts w:eastAsia="Times New Roman" w:cstheme="minorHAnsi"/>
          <w:color w:val="000000"/>
          <w:lang w:eastAsia="en-GB"/>
        </w:rPr>
        <w:t>Assumptions:</w:t>
      </w:r>
    </w:p>
    <w:p w14:paraId="5087DC7B" w14:textId="3FD0EED0" w:rsidR="00E67533" w:rsidRPr="00B57494" w:rsidRDefault="00E67533" w:rsidP="004676D3">
      <w:pPr>
        <w:spacing w:after="0" w:line="240" w:lineRule="auto"/>
        <w:rPr>
          <w:rFonts w:eastAsia="Times New Roman" w:cstheme="minorHAnsi"/>
          <w:color w:val="000000"/>
          <w:lang w:eastAsia="en-GB"/>
        </w:rPr>
      </w:pPr>
    </w:p>
    <w:p w14:paraId="323A7E5E" w14:textId="54C3F7F4" w:rsidR="00E67533" w:rsidRDefault="0096322F" w:rsidP="005C6E54">
      <w:pPr>
        <w:pStyle w:val="ListParagraph"/>
        <w:numPr>
          <w:ilvl w:val="0"/>
          <w:numId w:val="3"/>
        </w:numPr>
        <w:spacing w:after="0" w:line="240" w:lineRule="auto"/>
        <w:rPr>
          <w:rFonts w:eastAsia="Times New Roman" w:cstheme="minorHAnsi"/>
          <w:color w:val="000000"/>
          <w:lang w:val="en-GB" w:eastAsia="en-GB"/>
        </w:rPr>
      </w:pPr>
      <w:r>
        <w:rPr>
          <w:rFonts w:eastAsia="Times New Roman" w:cstheme="minorHAnsi"/>
          <w:color w:val="000000"/>
          <w:lang w:val="en-GB" w:eastAsia="en-GB"/>
        </w:rPr>
        <w:t>The production is based on a mass rate.</w:t>
      </w:r>
    </w:p>
    <w:p w14:paraId="7D0C313D" w14:textId="41B4FF19" w:rsidR="0096322F" w:rsidRPr="00B57494" w:rsidRDefault="0096322F" w:rsidP="005C6E54">
      <w:pPr>
        <w:pStyle w:val="ListParagraph"/>
        <w:numPr>
          <w:ilvl w:val="0"/>
          <w:numId w:val="3"/>
        </w:numPr>
        <w:spacing w:after="0" w:line="240" w:lineRule="auto"/>
        <w:rPr>
          <w:rFonts w:eastAsia="Times New Roman" w:cstheme="minorHAnsi"/>
          <w:color w:val="000000"/>
          <w:lang w:val="en-GB" w:eastAsia="en-GB"/>
        </w:rPr>
      </w:pPr>
      <w:r>
        <w:rPr>
          <w:rFonts w:eastAsia="Times New Roman" w:cstheme="minorHAnsi"/>
          <w:color w:val="000000"/>
          <w:lang w:val="en-GB" w:eastAsia="en-GB"/>
        </w:rPr>
        <w:t>The organisation already has the machines required.</w:t>
      </w:r>
    </w:p>
    <w:p w14:paraId="08BCA4EF" w14:textId="378C3D35" w:rsidR="00B6792F" w:rsidRPr="00B57494" w:rsidRDefault="00B6792F" w:rsidP="004676D3">
      <w:pPr>
        <w:spacing w:after="0" w:line="240" w:lineRule="auto"/>
        <w:rPr>
          <w:rFonts w:eastAsia="Times New Roman" w:cstheme="minorHAnsi"/>
          <w:color w:val="000000"/>
          <w:lang w:eastAsia="en-GB"/>
        </w:rPr>
      </w:pPr>
    </w:p>
    <w:p w14:paraId="240310D2" w14:textId="77777777" w:rsidR="00B6792F" w:rsidRPr="00B57494" w:rsidRDefault="00B6792F" w:rsidP="004676D3">
      <w:pPr>
        <w:spacing w:after="0" w:line="240" w:lineRule="auto"/>
        <w:rPr>
          <w:rFonts w:eastAsia="Times New Roman" w:cstheme="minorHAnsi"/>
          <w:color w:val="000000"/>
          <w:lang w:eastAsia="en-GB"/>
        </w:rPr>
      </w:pPr>
    </w:p>
    <w:p w14:paraId="6346B806" w14:textId="64558499" w:rsidR="00B6792F" w:rsidRDefault="00B6792F" w:rsidP="004676D3">
      <w:pPr>
        <w:spacing w:after="0" w:line="240" w:lineRule="auto"/>
        <w:rPr>
          <w:rFonts w:eastAsia="Times New Roman" w:cstheme="minorHAnsi"/>
          <w:color w:val="000000"/>
          <w:lang w:eastAsia="en-GB"/>
        </w:rPr>
      </w:pPr>
      <w:r w:rsidRPr="00B57494">
        <w:rPr>
          <w:rFonts w:eastAsia="Times New Roman" w:cstheme="minorHAnsi"/>
          <w:color w:val="000000"/>
          <w:lang w:eastAsia="en-GB"/>
        </w:rPr>
        <w:t>Neglections:</w:t>
      </w:r>
      <w:r w:rsidR="0088496E" w:rsidRPr="00B57494">
        <w:rPr>
          <w:rFonts w:eastAsia="Times New Roman" w:cstheme="minorHAnsi"/>
          <w:color w:val="000000"/>
          <w:lang w:eastAsia="en-GB"/>
        </w:rPr>
        <w:t xml:space="preserve"> </w:t>
      </w:r>
    </w:p>
    <w:p w14:paraId="3FCCBBA5" w14:textId="3FDBBE80" w:rsidR="0096322F" w:rsidRDefault="0096322F" w:rsidP="0096322F">
      <w:pPr>
        <w:pStyle w:val="ListParagraph"/>
        <w:numPr>
          <w:ilvl w:val="0"/>
          <w:numId w:val="0"/>
        </w:numPr>
        <w:spacing w:after="0" w:line="240" w:lineRule="auto"/>
        <w:ind w:left="720"/>
        <w:rPr>
          <w:rFonts w:eastAsia="Times New Roman" w:cstheme="minorHAnsi"/>
          <w:color w:val="000000"/>
          <w:lang w:eastAsia="en-GB"/>
        </w:rPr>
      </w:pPr>
    </w:p>
    <w:p w14:paraId="6C2817ED" w14:textId="51A6FCAE" w:rsidR="0096322F" w:rsidRDefault="0096322F" w:rsidP="0096322F">
      <w:pPr>
        <w:pStyle w:val="ListParagraph"/>
        <w:numPr>
          <w:ilvl w:val="0"/>
          <w:numId w:val="3"/>
        </w:numPr>
        <w:spacing w:after="0" w:line="240" w:lineRule="auto"/>
        <w:rPr>
          <w:rFonts w:eastAsia="Times New Roman" w:cstheme="minorHAnsi"/>
          <w:color w:val="000000"/>
          <w:lang w:eastAsia="en-GB"/>
        </w:rPr>
      </w:pPr>
      <w:r>
        <w:rPr>
          <w:rFonts w:eastAsia="Times New Roman" w:cstheme="minorHAnsi"/>
          <w:color w:val="000000"/>
          <w:lang w:eastAsia="en-GB"/>
        </w:rPr>
        <w:t>One off specialty hinges have not been considered.</w:t>
      </w:r>
    </w:p>
    <w:p w14:paraId="0E387E26" w14:textId="57C9FD0D" w:rsidR="0096322F" w:rsidRPr="0096322F" w:rsidRDefault="0096322F" w:rsidP="0096322F">
      <w:pPr>
        <w:pStyle w:val="ListParagraph"/>
        <w:numPr>
          <w:ilvl w:val="0"/>
          <w:numId w:val="3"/>
        </w:numPr>
        <w:spacing w:after="0" w:line="240" w:lineRule="auto"/>
        <w:rPr>
          <w:rFonts w:eastAsia="Times New Roman" w:cstheme="minorHAnsi"/>
          <w:color w:val="000000"/>
          <w:lang w:eastAsia="en-GB"/>
        </w:rPr>
      </w:pPr>
      <w:r>
        <w:rPr>
          <w:rFonts w:eastAsia="Times New Roman" w:cstheme="minorHAnsi"/>
          <w:color w:val="000000"/>
          <w:lang w:eastAsia="en-GB"/>
        </w:rPr>
        <w:t>Other hinge types have not been considered.</w:t>
      </w:r>
    </w:p>
    <w:p w14:paraId="00B9F178" w14:textId="23F3FE56" w:rsidR="0088496E" w:rsidRPr="00B57494" w:rsidRDefault="0088496E" w:rsidP="004676D3">
      <w:pPr>
        <w:spacing w:after="0" w:line="240" w:lineRule="auto"/>
        <w:rPr>
          <w:rFonts w:eastAsia="Times New Roman" w:cstheme="minorHAnsi"/>
          <w:color w:val="000000"/>
          <w:lang w:eastAsia="en-GB"/>
        </w:rPr>
      </w:pPr>
    </w:p>
    <w:p w14:paraId="5BA06FF0" w14:textId="77777777" w:rsidR="00E67533" w:rsidRPr="00B57494" w:rsidRDefault="00E67533" w:rsidP="00E67533">
      <w:pPr>
        <w:pStyle w:val="ListParagraph"/>
        <w:numPr>
          <w:ilvl w:val="0"/>
          <w:numId w:val="0"/>
        </w:numPr>
        <w:spacing w:after="0" w:line="240" w:lineRule="auto"/>
        <w:ind w:left="720"/>
        <w:rPr>
          <w:rFonts w:eastAsia="Times New Roman" w:cstheme="minorHAnsi"/>
          <w:color w:val="000000"/>
          <w:lang w:val="en-GB" w:eastAsia="en-GB"/>
        </w:rPr>
      </w:pPr>
    </w:p>
    <w:p w14:paraId="7AF472C0" w14:textId="13984108" w:rsidR="004676D3" w:rsidRPr="00B57494" w:rsidRDefault="004676D3" w:rsidP="004676D3">
      <w:pPr>
        <w:spacing w:after="0" w:line="240" w:lineRule="auto"/>
        <w:rPr>
          <w:rFonts w:eastAsia="Times New Roman" w:cstheme="minorHAnsi"/>
          <w:color w:val="F4F4F4"/>
          <w:lang w:eastAsia="en-GB"/>
        </w:rPr>
      </w:pPr>
    </w:p>
    <w:p w14:paraId="53037F7C" w14:textId="5A46C0C8" w:rsidR="004676D3" w:rsidRPr="00B57494" w:rsidRDefault="004676D3" w:rsidP="004676D3">
      <w:pPr>
        <w:spacing w:after="0" w:line="240" w:lineRule="auto"/>
        <w:rPr>
          <w:rFonts w:eastAsia="Times New Roman" w:cstheme="minorHAnsi"/>
          <w:color w:val="F4F4F4"/>
          <w:lang w:eastAsia="en-GB"/>
        </w:rPr>
      </w:pPr>
    </w:p>
    <w:p w14:paraId="60B50282" w14:textId="08E341F6" w:rsidR="005D7CF5" w:rsidRDefault="005D7CF5" w:rsidP="00687CF7">
      <w:pPr>
        <w:rPr>
          <w:rFonts w:ascii="Arial" w:hAnsi="Arial" w:cs="Arial"/>
        </w:rPr>
      </w:pPr>
    </w:p>
    <w:p w14:paraId="11664214" w14:textId="1B01B1BA" w:rsidR="0017562A" w:rsidRDefault="0017562A" w:rsidP="00687CF7">
      <w:pPr>
        <w:rPr>
          <w:rFonts w:ascii="Arial" w:hAnsi="Arial" w:cs="Arial"/>
        </w:rPr>
      </w:pPr>
    </w:p>
    <w:p w14:paraId="2B0BEE19" w14:textId="172B25CF" w:rsidR="0017562A" w:rsidRDefault="0017562A" w:rsidP="00687CF7">
      <w:pPr>
        <w:rPr>
          <w:rFonts w:ascii="Arial" w:hAnsi="Arial" w:cs="Arial"/>
        </w:rPr>
      </w:pPr>
    </w:p>
    <w:p w14:paraId="6D562CAB" w14:textId="1DFC9E59" w:rsidR="00A273F0" w:rsidRDefault="00A273F0" w:rsidP="00687CF7">
      <w:pPr>
        <w:rPr>
          <w:rFonts w:ascii="Arial" w:hAnsi="Arial" w:cs="Arial"/>
        </w:rPr>
      </w:pPr>
    </w:p>
    <w:p w14:paraId="7F538A7B" w14:textId="278204BE" w:rsidR="00A273F0" w:rsidRDefault="00A273F0" w:rsidP="00687CF7">
      <w:pPr>
        <w:rPr>
          <w:rFonts w:ascii="Arial" w:hAnsi="Arial" w:cs="Arial"/>
        </w:rPr>
      </w:pPr>
    </w:p>
    <w:p w14:paraId="41FCC5BD" w14:textId="77777777" w:rsidR="00407AC2" w:rsidRDefault="00407AC2" w:rsidP="00687CF7">
      <w:pPr>
        <w:rPr>
          <w:rFonts w:ascii="Arial" w:hAnsi="Arial" w:cs="Arial"/>
        </w:rPr>
      </w:pPr>
    </w:p>
    <w:p w14:paraId="383F6AA1" w14:textId="73EA6A91" w:rsidR="00A273F0" w:rsidRDefault="00A273F0" w:rsidP="00687CF7">
      <w:pPr>
        <w:rPr>
          <w:rFonts w:ascii="Arial" w:hAnsi="Arial" w:cs="Arial"/>
        </w:rPr>
      </w:pPr>
    </w:p>
    <w:p w14:paraId="030732D7" w14:textId="463626D1" w:rsidR="00A273F0" w:rsidRDefault="00A273F0" w:rsidP="00687CF7">
      <w:pPr>
        <w:rPr>
          <w:rFonts w:ascii="Arial" w:hAnsi="Arial" w:cs="Arial"/>
        </w:rPr>
      </w:pPr>
    </w:p>
    <w:p w14:paraId="67874295" w14:textId="3273F137" w:rsidR="00687CF7" w:rsidRPr="00B57494" w:rsidRDefault="00590F6B" w:rsidP="00FB0BCF">
      <w:pPr>
        <w:pBdr>
          <w:bottom w:val="single" w:sz="4" w:space="1" w:color="2E74B5" w:themeColor="accent1" w:themeShade="BF"/>
        </w:pBdr>
        <w:rPr>
          <w:rFonts w:ascii="Arial" w:hAnsi="Arial" w:cs="Arial"/>
          <w:sz w:val="36"/>
          <w:szCs w:val="36"/>
        </w:rPr>
      </w:pPr>
      <w:r>
        <w:rPr>
          <w:rFonts w:ascii="Arial" w:hAnsi="Arial" w:cs="Arial"/>
          <w:color w:val="2E74B5" w:themeColor="accent1" w:themeShade="BF"/>
          <w:sz w:val="36"/>
          <w:szCs w:val="36"/>
        </w:rPr>
        <w:lastRenderedPageBreak/>
        <w:t>Background information</w:t>
      </w:r>
      <w:r w:rsidR="00687CF7" w:rsidRPr="00B57494">
        <w:rPr>
          <w:rFonts w:ascii="Arial" w:hAnsi="Arial" w:cs="Arial"/>
          <w:sz w:val="36"/>
          <w:szCs w:val="36"/>
        </w:rPr>
        <w:tab/>
      </w:r>
      <w:r w:rsidR="00687CF7" w:rsidRPr="00B57494">
        <w:rPr>
          <w:rFonts w:ascii="Arial" w:hAnsi="Arial" w:cs="Arial"/>
          <w:sz w:val="36"/>
          <w:szCs w:val="36"/>
        </w:rPr>
        <w:tab/>
      </w:r>
      <w:r w:rsidR="00687CF7" w:rsidRPr="00B57494">
        <w:rPr>
          <w:rFonts w:ascii="Arial" w:hAnsi="Arial" w:cs="Arial"/>
          <w:sz w:val="36"/>
          <w:szCs w:val="36"/>
        </w:rPr>
        <w:tab/>
      </w:r>
      <w:r w:rsidR="00687CF7" w:rsidRPr="00B57494">
        <w:rPr>
          <w:rFonts w:ascii="Arial" w:hAnsi="Arial" w:cs="Arial"/>
          <w:sz w:val="36"/>
          <w:szCs w:val="36"/>
        </w:rPr>
        <w:tab/>
      </w:r>
      <w:r w:rsidR="00687CF7" w:rsidRPr="00B57494">
        <w:rPr>
          <w:rFonts w:ascii="Arial" w:hAnsi="Arial" w:cs="Arial"/>
          <w:sz w:val="36"/>
          <w:szCs w:val="36"/>
        </w:rPr>
        <w:tab/>
      </w:r>
      <w:r w:rsidR="00687CF7" w:rsidRPr="00B57494">
        <w:rPr>
          <w:rFonts w:ascii="Arial" w:hAnsi="Arial" w:cs="Arial"/>
          <w:sz w:val="36"/>
          <w:szCs w:val="36"/>
        </w:rPr>
        <w:tab/>
      </w:r>
      <w:r w:rsidR="00687CF7" w:rsidRPr="00B57494">
        <w:rPr>
          <w:rFonts w:ascii="Arial" w:hAnsi="Arial" w:cs="Arial"/>
          <w:sz w:val="36"/>
          <w:szCs w:val="36"/>
        </w:rPr>
        <w:tab/>
      </w:r>
    </w:p>
    <w:p w14:paraId="7C8922B8" w14:textId="170CE869" w:rsidR="00A273F0" w:rsidRDefault="007155FE" w:rsidP="0061426B">
      <w:pPr>
        <w:rPr>
          <w:rFonts w:ascii="Arial" w:hAnsi="Arial" w:cs="Arial"/>
          <w:sz w:val="24"/>
          <w:szCs w:val="24"/>
        </w:rPr>
      </w:pPr>
      <w:r>
        <w:rPr>
          <w:rFonts w:ascii="Arial" w:hAnsi="Arial" w:cs="Arial"/>
          <w:sz w:val="24"/>
          <w:szCs w:val="24"/>
        </w:rPr>
        <w:t>T</w:t>
      </w:r>
      <w:r w:rsidR="00F23237">
        <w:rPr>
          <w:rFonts w:ascii="Arial" w:hAnsi="Arial" w:cs="Arial"/>
          <w:sz w:val="24"/>
          <w:szCs w:val="24"/>
        </w:rPr>
        <w:t>raditionally</w:t>
      </w:r>
      <w:r>
        <w:rPr>
          <w:rFonts w:ascii="Arial" w:hAnsi="Arial" w:cs="Arial"/>
          <w:sz w:val="24"/>
          <w:szCs w:val="24"/>
        </w:rPr>
        <w:t>,</w:t>
      </w:r>
      <w:r w:rsidR="00A273F0">
        <w:rPr>
          <w:rFonts w:ascii="Arial" w:hAnsi="Arial" w:cs="Arial"/>
          <w:sz w:val="24"/>
          <w:szCs w:val="24"/>
        </w:rPr>
        <w:t xml:space="preserve"> the door butt hinges are manufactured using either steel for interior purposes and brass or stainless steel for exterior purposes. The butt hinge as shown in figure 1, consists of three components, </w:t>
      </w:r>
    </w:p>
    <w:p w14:paraId="3FA45B5D" w14:textId="01E0C644" w:rsidR="00A273F0" w:rsidRDefault="007155FE" w:rsidP="005C6E54">
      <w:pPr>
        <w:pStyle w:val="ListParagraph"/>
        <w:numPr>
          <w:ilvl w:val="0"/>
          <w:numId w:val="7"/>
        </w:numPr>
        <w:rPr>
          <w:rFonts w:ascii="Arial" w:hAnsi="Arial" w:cs="Arial"/>
          <w:sz w:val="24"/>
          <w:szCs w:val="24"/>
        </w:rPr>
      </w:pPr>
      <w:r>
        <w:rPr>
          <w:rFonts w:ascii="Arial" w:hAnsi="Arial" w:cs="Arial"/>
          <w:sz w:val="24"/>
          <w:szCs w:val="24"/>
        </w:rPr>
        <w:t>leaf</w:t>
      </w:r>
      <w:r w:rsidR="00A273F0" w:rsidRPr="00A273F0">
        <w:rPr>
          <w:rFonts w:ascii="Arial" w:hAnsi="Arial" w:cs="Arial"/>
          <w:sz w:val="24"/>
          <w:szCs w:val="24"/>
        </w:rPr>
        <w:t xml:space="preserve"> 1 is the same dimensions as </w:t>
      </w:r>
      <w:r>
        <w:rPr>
          <w:rFonts w:ascii="Arial" w:hAnsi="Arial" w:cs="Arial"/>
          <w:sz w:val="24"/>
          <w:szCs w:val="24"/>
        </w:rPr>
        <w:t>leaf</w:t>
      </w:r>
      <w:r w:rsidR="00A273F0" w:rsidRPr="00A273F0">
        <w:rPr>
          <w:rFonts w:ascii="Arial" w:hAnsi="Arial" w:cs="Arial"/>
          <w:sz w:val="24"/>
          <w:szCs w:val="24"/>
        </w:rPr>
        <w:t xml:space="preserve"> 2 but has </w:t>
      </w:r>
      <w:r w:rsidR="00A273F0">
        <w:rPr>
          <w:rFonts w:ascii="Arial" w:hAnsi="Arial" w:cs="Arial"/>
          <w:sz w:val="24"/>
          <w:szCs w:val="24"/>
        </w:rPr>
        <w:t xml:space="preserve">2 knuckles </w:t>
      </w:r>
      <w:r>
        <w:rPr>
          <w:rFonts w:ascii="Arial" w:hAnsi="Arial" w:cs="Arial"/>
          <w:sz w:val="24"/>
          <w:szCs w:val="24"/>
        </w:rPr>
        <w:t xml:space="preserve">and 3 openings </w:t>
      </w:r>
      <w:r w:rsidR="00A273F0">
        <w:rPr>
          <w:rFonts w:ascii="Arial" w:hAnsi="Arial" w:cs="Arial"/>
          <w:sz w:val="24"/>
          <w:szCs w:val="24"/>
        </w:rPr>
        <w:t xml:space="preserve">which are </w:t>
      </w:r>
      <w:r>
        <w:rPr>
          <w:rFonts w:ascii="Arial" w:hAnsi="Arial" w:cs="Arial"/>
          <w:sz w:val="24"/>
          <w:szCs w:val="24"/>
        </w:rPr>
        <w:t>positioned in line with leaf 2.</w:t>
      </w:r>
    </w:p>
    <w:p w14:paraId="7A691634" w14:textId="75373E65" w:rsidR="007155FE" w:rsidRDefault="007155FE" w:rsidP="005C6E54">
      <w:pPr>
        <w:pStyle w:val="ListParagraph"/>
        <w:numPr>
          <w:ilvl w:val="0"/>
          <w:numId w:val="7"/>
        </w:numPr>
        <w:rPr>
          <w:rFonts w:ascii="Arial" w:hAnsi="Arial" w:cs="Arial"/>
          <w:sz w:val="24"/>
          <w:szCs w:val="24"/>
        </w:rPr>
      </w:pPr>
      <w:r>
        <w:rPr>
          <w:rFonts w:ascii="Arial" w:hAnsi="Arial" w:cs="Arial"/>
          <w:sz w:val="24"/>
          <w:szCs w:val="24"/>
        </w:rPr>
        <w:t>leaf 2 is the same dimension as leaf 1 but it has 3 knuckles and 2 openings which are positioned in line with leaf 1.</w:t>
      </w:r>
    </w:p>
    <w:p w14:paraId="29B187C6" w14:textId="7631C7A8" w:rsidR="00A273F0" w:rsidRDefault="007155FE" w:rsidP="005C6E54">
      <w:pPr>
        <w:pStyle w:val="ListParagraph"/>
        <w:numPr>
          <w:ilvl w:val="0"/>
          <w:numId w:val="7"/>
        </w:numPr>
        <w:rPr>
          <w:rFonts w:ascii="Arial" w:hAnsi="Arial" w:cs="Arial"/>
          <w:sz w:val="24"/>
          <w:szCs w:val="24"/>
        </w:rPr>
      </w:pPr>
      <w:r w:rsidRPr="007155FE">
        <w:rPr>
          <w:rFonts w:ascii="Arial" w:hAnsi="Arial" w:cs="Arial"/>
          <w:sz w:val="24"/>
          <w:szCs w:val="24"/>
        </w:rPr>
        <w:t>The pin is the length of the hinge with the addition of the end caps which prevents the pin from dislodging.</w:t>
      </w:r>
    </w:p>
    <w:p w14:paraId="6EC577B5" w14:textId="62B08A50" w:rsidR="005213FE" w:rsidRPr="005213FE" w:rsidRDefault="005213FE" w:rsidP="005213FE">
      <w:pPr>
        <w:rPr>
          <w:rFonts w:ascii="Arial" w:hAnsi="Arial" w:cs="Arial"/>
          <w:sz w:val="24"/>
          <w:szCs w:val="24"/>
        </w:rPr>
      </w:pPr>
      <w:r>
        <w:rPr>
          <w:rFonts w:ascii="Arial" w:hAnsi="Arial" w:cs="Arial"/>
          <w:sz w:val="24"/>
          <w:szCs w:val="24"/>
        </w:rPr>
        <w:t xml:space="preserve">The overall dimension can vary depending on application and typically consist of 3 or 4 </w:t>
      </w:r>
      <w:r w:rsidR="00077565">
        <w:rPr>
          <w:rFonts w:ascii="Arial" w:hAnsi="Arial" w:cs="Arial"/>
          <w:sz w:val="24"/>
          <w:szCs w:val="24"/>
        </w:rPr>
        <w:t xml:space="preserve">chamfered </w:t>
      </w:r>
      <w:r>
        <w:rPr>
          <w:rFonts w:ascii="Arial" w:hAnsi="Arial" w:cs="Arial"/>
          <w:sz w:val="24"/>
          <w:szCs w:val="24"/>
        </w:rPr>
        <w:t>holes for inserting screws.</w:t>
      </w:r>
    </w:p>
    <w:p w14:paraId="4D68FE42" w14:textId="27860252" w:rsidR="007917BD" w:rsidRDefault="00B24383" w:rsidP="00A273F0">
      <w:pPr>
        <w:rPr>
          <w:rFonts w:ascii="Arial" w:hAnsi="Arial" w:cs="Arial"/>
          <w:sz w:val="24"/>
          <w:szCs w:val="24"/>
        </w:rPr>
      </w:pPr>
      <w:r>
        <w:rPr>
          <w:noProof/>
        </w:rPr>
        <mc:AlternateContent>
          <mc:Choice Requires="wps">
            <w:drawing>
              <wp:anchor distT="0" distB="0" distL="114300" distR="114300" simplePos="0" relativeHeight="251670528" behindDoc="0" locked="0" layoutInCell="1" allowOverlap="1" wp14:anchorId="5B13DED3" wp14:editId="56C77F71">
                <wp:simplePos x="0" y="0"/>
                <wp:positionH relativeFrom="column">
                  <wp:posOffset>1876508</wp:posOffset>
                </wp:positionH>
                <wp:positionV relativeFrom="paragraph">
                  <wp:posOffset>1711794</wp:posOffset>
                </wp:positionV>
                <wp:extent cx="485029" cy="1335378"/>
                <wp:effectExtent l="0" t="38100" r="48895" b="17780"/>
                <wp:wrapNone/>
                <wp:docPr id="17" name="Straight Arrow Connector 17"/>
                <wp:cNvGraphicFramePr/>
                <a:graphic xmlns:a="http://schemas.openxmlformats.org/drawingml/2006/main">
                  <a:graphicData uri="http://schemas.microsoft.com/office/word/2010/wordprocessingShape">
                    <wps:wsp>
                      <wps:cNvCnPr/>
                      <wps:spPr>
                        <a:xfrm flipV="1">
                          <a:off x="0" y="0"/>
                          <a:ext cx="485029" cy="133537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68426633" id="_x0000_t32" coordsize="21600,21600" o:spt="32" o:oned="t" path="m,l21600,21600e" filled="f">
                <v:path arrowok="t" fillok="f" o:connecttype="none"/>
                <o:lock v:ext="edit" shapetype="t"/>
              </v:shapetype>
              <v:shape id="Straight Arrow Connector 17" o:spid="_x0000_s1026" type="#_x0000_t32" style="position:absolute;margin-left:147.75pt;margin-top:134.8pt;width:38.2pt;height:105.15pt;flip: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" strokecolor="black [3200]" strokeweight=".5pt">
                <v:stroke endarrow="block" joinstyle="miter"/>
              </v:shape>
            </w:pict>
          </mc:Fallback>
        </mc:AlternateContent>
      </w:r>
      <w:r>
        <w:rPr>
          <w:noProof/>
        </w:rPr>
        <mc:AlternateContent>
          <mc:Choice Requires="wps">
            <w:drawing>
              <wp:anchor distT="0" distB="0" distL="114300" distR="114300" simplePos="0" relativeHeight="251669504" behindDoc="0" locked="0" layoutInCell="1" allowOverlap="1" wp14:anchorId="183A686F" wp14:editId="0B3918DD">
                <wp:simplePos x="0" y="0"/>
                <wp:positionH relativeFrom="column">
                  <wp:posOffset>1773141</wp:posOffset>
                </wp:positionH>
                <wp:positionV relativeFrom="paragraph">
                  <wp:posOffset>1831064</wp:posOffset>
                </wp:positionV>
                <wp:extent cx="95416" cy="1224501"/>
                <wp:effectExtent l="38100" t="38100" r="19050" b="13970"/>
                <wp:wrapNone/>
                <wp:docPr id="16" name="Straight Arrow Connector 16"/>
                <wp:cNvGraphicFramePr/>
                <a:graphic xmlns:a="http://schemas.openxmlformats.org/drawingml/2006/main">
                  <a:graphicData uri="http://schemas.microsoft.com/office/word/2010/wordprocessingShape">
                    <wps:wsp>
                      <wps:cNvCnPr/>
                      <wps:spPr>
                        <a:xfrm flipH="1" flipV="1">
                          <a:off x="0" y="0"/>
                          <a:ext cx="95416" cy="122450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F3D441F" id="Straight Arrow Connector 16" o:spid="_x0000_s1026" type="#_x0000_t32" style="position:absolute;margin-left:139.6pt;margin-top:144.2pt;width:7.5pt;height:96.4pt;flip:x 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" strokecolor="black [3200]" strokeweight=".5pt">
                <v:stroke endarrow="block" joinstyle="miter"/>
              </v:shape>
            </w:pict>
          </mc:Fallback>
        </mc:AlternateContent>
      </w:r>
      <w:r>
        <w:rPr>
          <w:noProof/>
        </w:rPr>
        <mc:AlternateContent>
          <mc:Choice Requires="wps">
            <w:drawing>
              <wp:anchor distT="0" distB="0" distL="114300" distR="114300" simplePos="0" relativeHeight="251668480" behindDoc="0" locked="0" layoutInCell="1" allowOverlap="1" wp14:anchorId="43065ED3" wp14:editId="0A6C2C3E">
                <wp:simplePos x="0" y="0"/>
                <wp:positionH relativeFrom="column">
                  <wp:posOffset>1152939</wp:posOffset>
                </wp:positionH>
                <wp:positionV relativeFrom="paragraph">
                  <wp:posOffset>1695892</wp:posOffset>
                </wp:positionV>
                <wp:extent cx="699715" cy="1351721"/>
                <wp:effectExtent l="38100" t="38100" r="24765" b="20320"/>
                <wp:wrapNone/>
                <wp:docPr id="15" name="Straight Arrow Connector 15"/>
                <wp:cNvGraphicFramePr/>
                <a:graphic xmlns:a="http://schemas.openxmlformats.org/drawingml/2006/main">
                  <a:graphicData uri="http://schemas.microsoft.com/office/word/2010/wordprocessingShape">
                    <wps:wsp>
                      <wps:cNvCnPr/>
                      <wps:spPr>
                        <a:xfrm flipH="1" flipV="1">
                          <a:off x="0" y="0"/>
                          <a:ext cx="699715" cy="135172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47CBCBC" id="Straight Arrow Connector 15" o:spid="_x0000_s1026" type="#_x0000_t32" style="position:absolute;margin-left:90.8pt;margin-top:133.55pt;width:55.1pt;height:106.45pt;flip:x y;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" strokecolor="black [3200]" strokeweight=".5pt">
                <v:stroke endarrow="block" joinstyle="miter"/>
              </v:shape>
            </w:pict>
          </mc:Fallback>
        </mc:AlternateContent>
      </w:r>
      <w:r>
        <w:rPr>
          <w:noProof/>
        </w:rPr>
        <mc:AlternateContent>
          <mc:Choice Requires="wps">
            <w:drawing>
              <wp:anchor distT="0" distB="0" distL="114300" distR="114300" simplePos="0" relativeHeight="251660288" behindDoc="0" locked="0" layoutInCell="1" allowOverlap="1" wp14:anchorId="0A109F5E" wp14:editId="0959A1FC">
                <wp:simplePos x="0" y="0"/>
                <wp:positionH relativeFrom="column">
                  <wp:posOffset>1606163</wp:posOffset>
                </wp:positionH>
                <wp:positionV relativeFrom="paragraph">
                  <wp:posOffset>1425547</wp:posOffset>
                </wp:positionV>
                <wp:extent cx="937895" cy="230588"/>
                <wp:effectExtent l="0" t="0" r="0" b="0"/>
                <wp:wrapNone/>
                <wp:docPr id="5" name="Text Box 5"/>
                <wp:cNvGraphicFramePr/>
                <a:graphic xmlns:a="http://schemas.openxmlformats.org/drawingml/2006/main">
                  <a:graphicData uri="http://schemas.microsoft.com/office/word/2010/wordprocessingShape">
                    <wps:wsp>
                      <wps:cNvSpPr txBox="1"/>
                      <wps:spPr>
                        <a:xfrm>
                          <a:off x="0" y="0"/>
                          <a:ext cx="937895" cy="230588"/>
                        </a:xfrm>
                        <a:prstGeom prst="rect">
                          <a:avLst/>
                        </a:prstGeom>
                        <a:solidFill>
                          <a:schemeClr val="lt1"/>
                        </a:solidFill>
                        <a:ln w="6350">
                          <a:noFill/>
                        </a:ln>
                      </wps:spPr>
                      <wps:txbx>
                        <w:txbxContent>
                          <w:p w14:paraId="154DF023" w14:textId="0BBAC82B" w:rsidR="003C3A0F" w:rsidRDefault="003C3A0F">
                            <w:r>
                              <w:t>Leaf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A109F5E" id="_x0000_t202" coordsize="21600,21600" o:spt="202" path="m,l,21600r21600,l21600,xe">
                <v:stroke joinstyle="miter"/>
                <v:path gradientshapeok="t" o:connecttype="rect"/>
              </v:shapetype>
              <v:shape id="Text Box 5" o:spid="_x0000_s1026" type="#_x0000_t202" style="position:absolute;margin-left:126.45pt;margin-top:112.25pt;width:73.85pt;height:18.1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" fillcolor="white [3201]" stroked="f" strokeweight=".5pt">
                <v:textbox>
                  <w:txbxContent>
                    <w:p w14:paraId="154DF023" w14:textId="0BBAC82B" w:rsidR="003C3A0F" w:rsidRDefault="003C3A0F">
                      <w:r>
                        <w:t>Leaf 2</w:t>
                      </w:r>
                    </w:p>
                  </w:txbxContent>
                </v:textbox>
              </v:shape>
            </w:pict>
          </mc:Fallback>
        </mc:AlternateContent>
      </w:r>
      <w:r>
        <w:rPr>
          <w:noProof/>
        </w:rPr>
        <mc:AlternateContent>
          <mc:Choice Requires="wps">
            <w:drawing>
              <wp:anchor distT="0" distB="0" distL="114300" distR="114300" simplePos="0" relativeHeight="251667456" behindDoc="0" locked="0" layoutInCell="1" allowOverlap="1" wp14:anchorId="30153AB9" wp14:editId="549126B2">
                <wp:simplePos x="0" y="0"/>
                <wp:positionH relativeFrom="column">
                  <wp:posOffset>1613535</wp:posOffset>
                </wp:positionH>
                <wp:positionV relativeFrom="paragraph">
                  <wp:posOffset>1689928</wp:posOffset>
                </wp:positionV>
                <wp:extent cx="294198" cy="238125"/>
                <wp:effectExtent l="0" t="0" r="10795" b="28575"/>
                <wp:wrapNone/>
                <wp:docPr id="13" name="Oval 13"/>
                <wp:cNvGraphicFramePr/>
                <a:graphic xmlns:a="http://schemas.openxmlformats.org/drawingml/2006/main">
                  <a:graphicData uri="http://schemas.microsoft.com/office/word/2010/wordprocessingShape">
                    <wps:wsp>
                      <wps:cNvSpPr/>
                      <wps:spPr>
                        <a:xfrm>
                          <a:off x="0" y="0"/>
                          <a:ext cx="294198" cy="238125"/>
                        </a:xfrm>
                        <a:prstGeom prst="ellipse">
                          <a:avLst/>
                        </a:prstGeom>
                        <a:solidFill>
                          <a:sysClr val="window" lastClr="FFFFFF"/>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2F107D3" id="Oval 13" o:spid="_x0000_s1026" style="position:absolute;margin-left:127.05pt;margin-top:133.05pt;width:23.15pt;height:18.7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" fillcolor="window" strokecolor="#41719c" strokeweight="1pt">
                <v:stroke joinstyle="miter"/>
              </v:oval>
            </w:pict>
          </mc:Fallback>
        </mc:AlternateContent>
      </w:r>
      <w:r>
        <w:rPr>
          <w:noProof/>
        </w:rPr>
        <mc:AlternateContent>
          <mc:Choice Requires="wps">
            <w:drawing>
              <wp:anchor distT="0" distB="0" distL="114300" distR="114300" simplePos="0" relativeHeight="251665408" behindDoc="0" locked="0" layoutInCell="1" allowOverlap="1" wp14:anchorId="0DFA9F56" wp14:editId="00E6C0B7">
                <wp:simplePos x="0" y="0"/>
                <wp:positionH relativeFrom="column">
                  <wp:posOffset>978010</wp:posOffset>
                </wp:positionH>
                <wp:positionV relativeFrom="paragraph">
                  <wp:posOffset>1576263</wp:posOffset>
                </wp:positionV>
                <wp:extent cx="294198" cy="238125"/>
                <wp:effectExtent l="0" t="0" r="10795" b="28575"/>
                <wp:wrapNone/>
                <wp:docPr id="11" name="Oval 11"/>
                <wp:cNvGraphicFramePr/>
                <a:graphic xmlns:a="http://schemas.openxmlformats.org/drawingml/2006/main">
                  <a:graphicData uri="http://schemas.microsoft.com/office/word/2010/wordprocessingShape">
                    <wps:wsp>
                      <wps:cNvSpPr/>
                      <wps:spPr>
                        <a:xfrm>
                          <a:off x="0" y="0"/>
                          <a:ext cx="294198" cy="238125"/>
                        </a:xfrm>
                        <a:prstGeom prst="ellipse">
                          <a:avLst/>
                        </a:prstGeom>
                        <a:solidFill>
                          <a:sysClr val="window" lastClr="FFFFFF"/>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1EF5D1B" id="Oval 11" o:spid="_x0000_s1026" style="position:absolute;margin-left:77pt;margin-top:124.1pt;width:23.15pt;height:18.7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" fillcolor="window" strokecolor="#41719c" strokeweight="1pt">
                <v:stroke joinstyle="miter"/>
              </v:oval>
            </w:pict>
          </mc:Fallback>
        </mc:AlternateContent>
      </w:r>
      <w:r>
        <w:rPr>
          <w:noProof/>
        </w:rPr>
        <mc:AlternateContent>
          <mc:Choice Requires="wps">
            <w:drawing>
              <wp:anchor distT="0" distB="0" distL="114300" distR="114300" simplePos="0" relativeHeight="251663360" behindDoc="0" locked="0" layoutInCell="1" allowOverlap="1" wp14:anchorId="4AF447F9" wp14:editId="2A47BC2F">
                <wp:simplePos x="0" y="0"/>
                <wp:positionH relativeFrom="column">
                  <wp:posOffset>2218414</wp:posOffset>
                </wp:positionH>
                <wp:positionV relativeFrom="paragraph">
                  <wp:posOffset>1576622</wp:posOffset>
                </wp:positionV>
                <wp:extent cx="294198" cy="238125"/>
                <wp:effectExtent l="0" t="0" r="10795" b="28575"/>
                <wp:wrapNone/>
                <wp:docPr id="9" name="Oval 9"/>
                <wp:cNvGraphicFramePr/>
                <a:graphic xmlns:a="http://schemas.openxmlformats.org/drawingml/2006/main">
                  <a:graphicData uri="http://schemas.microsoft.com/office/word/2010/wordprocessingShape">
                    <wps:wsp>
                      <wps:cNvSpPr/>
                      <wps:spPr>
                        <a:xfrm>
                          <a:off x="0" y="0"/>
                          <a:ext cx="294198" cy="238125"/>
                        </a:xfrm>
                        <a:prstGeom prst="ellips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F07FA5A" id="Oval 9" o:spid="_x0000_s1026" style="position:absolute;margin-left:174.7pt;margin-top:124.15pt;width:23.15pt;height:18.7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" fillcolor="white [3212]" strokecolor="#1f4d78 [1604]" strokeweight="1pt">
                <v:stroke joinstyle="miter"/>
              </v:oval>
            </w:pict>
          </mc:Fallback>
        </mc:AlternateContent>
      </w:r>
      <w:r w:rsidR="003C3A0F">
        <w:rPr>
          <w:noProof/>
        </w:rPr>
        <mc:AlternateContent>
          <mc:Choice Requires="wps">
            <w:drawing>
              <wp:anchor distT="0" distB="0" distL="114300" distR="114300" simplePos="0" relativeHeight="251662336" behindDoc="0" locked="0" layoutInCell="1" allowOverlap="1" wp14:anchorId="14C0F89E" wp14:editId="714B5A7B">
                <wp:simplePos x="0" y="0"/>
                <wp:positionH relativeFrom="column">
                  <wp:posOffset>2719346</wp:posOffset>
                </wp:positionH>
                <wp:positionV relativeFrom="paragraph">
                  <wp:posOffset>1258570</wp:posOffset>
                </wp:positionV>
                <wp:extent cx="182880" cy="47708"/>
                <wp:effectExtent l="38100" t="57150" r="26670" b="47625"/>
                <wp:wrapNone/>
                <wp:docPr id="8" name="Straight Arrow Connector 8"/>
                <wp:cNvGraphicFramePr/>
                <a:graphic xmlns:a="http://schemas.openxmlformats.org/drawingml/2006/main">
                  <a:graphicData uri="http://schemas.microsoft.com/office/word/2010/wordprocessingShape">
                    <wps:wsp>
                      <wps:cNvCnPr/>
                      <wps:spPr>
                        <a:xfrm flipH="1" flipV="1">
                          <a:off x="0" y="0"/>
                          <a:ext cx="182880" cy="4770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7E1E790" id="Straight Arrow Connector 8" o:spid="_x0000_s1026" type="#_x0000_t32" style="position:absolute;margin-left:214.1pt;margin-top:99.1pt;width:14.4pt;height:3.75pt;flip:x 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" strokecolor="#5b9bd5 [3204]" strokeweight=".5pt">
                <v:stroke endarrow="block" joinstyle="miter"/>
              </v:shape>
            </w:pict>
          </mc:Fallback>
        </mc:AlternateContent>
      </w:r>
      <w:r w:rsidR="003C3A0F">
        <w:rPr>
          <w:noProof/>
        </w:rPr>
        <mc:AlternateContent>
          <mc:Choice Requires="wps">
            <w:drawing>
              <wp:anchor distT="0" distB="0" distL="114300" distR="114300" simplePos="0" relativeHeight="251661312" behindDoc="0" locked="0" layoutInCell="1" allowOverlap="1" wp14:anchorId="75C4DAD3" wp14:editId="19D53A88">
                <wp:simplePos x="0" y="0"/>
                <wp:positionH relativeFrom="column">
                  <wp:posOffset>2854518</wp:posOffset>
                </wp:positionH>
                <wp:positionV relativeFrom="paragraph">
                  <wp:posOffset>1163154</wp:posOffset>
                </wp:positionV>
                <wp:extent cx="954157" cy="254442"/>
                <wp:effectExtent l="0" t="0" r="0" b="0"/>
                <wp:wrapNone/>
                <wp:docPr id="7" name="Text Box 7"/>
                <wp:cNvGraphicFramePr/>
                <a:graphic xmlns:a="http://schemas.openxmlformats.org/drawingml/2006/main">
                  <a:graphicData uri="http://schemas.microsoft.com/office/word/2010/wordprocessingShape">
                    <wps:wsp>
                      <wps:cNvSpPr txBox="1"/>
                      <wps:spPr>
                        <a:xfrm>
                          <a:off x="0" y="0"/>
                          <a:ext cx="954157" cy="254442"/>
                        </a:xfrm>
                        <a:prstGeom prst="rect">
                          <a:avLst/>
                        </a:prstGeom>
                        <a:solidFill>
                          <a:schemeClr val="lt1"/>
                        </a:solidFill>
                        <a:ln w="6350">
                          <a:noFill/>
                        </a:ln>
                      </wps:spPr>
                      <wps:txbx>
                        <w:txbxContent>
                          <w:p w14:paraId="50BDD447" w14:textId="19C11354" w:rsidR="003C3A0F" w:rsidRDefault="003C3A0F">
                            <w:r>
                              <w:t>Pin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5C4DAD3" id="Text Box 7" o:spid="_x0000_s1027" type="#_x0000_t202" style="position:absolute;margin-left:224.75pt;margin-top:91.6pt;width:75.15pt;height:20.0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" fillcolor="white [3201]" stroked="f" strokeweight=".5pt">
                <v:textbox>
                  <w:txbxContent>
                    <w:p w14:paraId="50BDD447" w14:textId="19C11354" w:rsidR="003C3A0F" w:rsidRDefault="003C3A0F">
                      <w:r>
                        <w:t>Pin</w:t>
                      </w:r>
                    </w:p>
                  </w:txbxContent>
                </v:textbox>
              </v:shape>
            </w:pict>
          </mc:Fallback>
        </mc:AlternateContent>
      </w:r>
      <w:r w:rsidR="003C3A0F">
        <w:rPr>
          <w:noProof/>
        </w:rPr>
        <mc:AlternateContent>
          <mc:Choice Requires="wps">
            <w:drawing>
              <wp:anchor distT="0" distB="0" distL="114300" distR="114300" simplePos="0" relativeHeight="251659264" behindDoc="0" locked="0" layoutInCell="1" allowOverlap="1" wp14:anchorId="4D28536F" wp14:editId="6B572E48">
                <wp:simplePos x="0" y="0"/>
                <wp:positionH relativeFrom="column">
                  <wp:posOffset>1208598</wp:posOffset>
                </wp:positionH>
                <wp:positionV relativeFrom="paragraph">
                  <wp:posOffset>709930</wp:posOffset>
                </wp:positionV>
                <wp:extent cx="1049572" cy="230588"/>
                <wp:effectExtent l="0" t="0" r="17780" b="17145"/>
                <wp:wrapNone/>
                <wp:docPr id="4" name="Text Box 4"/>
                <wp:cNvGraphicFramePr/>
                <a:graphic xmlns:a="http://schemas.openxmlformats.org/drawingml/2006/main">
                  <a:graphicData uri="http://schemas.microsoft.com/office/word/2010/wordprocessingShape">
                    <wps:wsp>
                      <wps:cNvSpPr txBox="1"/>
                      <wps:spPr>
                        <a:xfrm>
                          <a:off x="0" y="0"/>
                          <a:ext cx="1049572" cy="230588"/>
                        </a:xfrm>
                        <a:prstGeom prst="rect">
                          <a:avLst/>
                        </a:prstGeom>
                        <a:solidFill>
                          <a:schemeClr val="lt1"/>
                        </a:solidFill>
                        <a:ln w="6350">
                          <a:solidFill>
                            <a:schemeClr val="bg1"/>
                          </a:solidFill>
                        </a:ln>
                      </wps:spPr>
                      <wps:txbx>
                        <w:txbxContent>
                          <w:p w14:paraId="6466A4BF" w14:textId="2C458772" w:rsidR="003C3A0F" w:rsidRDefault="003C3A0F">
                            <w:r>
                              <w:t>Leaf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D28536F" id="Text Box 4" o:spid="_x0000_s1028" type="#_x0000_t202" style="position:absolute;margin-left:95.15pt;margin-top:55.9pt;width:82.65pt;height:18.1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" fillcolor="white [3201]" strokecolor="white [3212]" strokeweight=".5pt">
                <v:textbox>
                  <w:txbxContent>
                    <w:p w14:paraId="6466A4BF" w14:textId="2C458772" w:rsidR="003C3A0F" w:rsidRDefault="003C3A0F">
                      <w:r>
                        <w:t>Leaf 1</w:t>
                      </w:r>
                    </w:p>
                  </w:txbxContent>
                </v:textbox>
              </v:shape>
            </w:pict>
          </mc:Fallback>
        </mc:AlternateContent>
      </w:r>
      <w:r w:rsidR="00A273F0" w:rsidRPr="00A273F0">
        <w:rPr>
          <w:noProof/>
        </w:rPr>
        <w:drawing>
          <wp:inline distT="0" distB="0" distL="0" distR="0" wp14:anchorId="03B59786" wp14:editId="6CED9768">
            <wp:extent cx="5709037" cy="2562993"/>
            <wp:effectExtent l="0" t="0" r="635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74707" cy="2592475"/>
                    </a:xfrm>
                    <a:prstGeom prst="rect">
                      <a:avLst/>
                    </a:prstGeom>
                  </pic:spPr>
                </pic:pic>
              </a:graphicData>
            </a:graphic>
          </wp:inline>
        </w:drawing>
      </w:r>
    </w:p>
    <w:p w14:paraId="319390F5" w14:textId="3751F10C" w:rsidR="002A4625" w:rsidRDefault="002A4625" w:rsidP="00A273F0">
      <w:pPr>
        <w:rPr>
          <w:rFonts w:ascii="Arial" w:hAnsi="Arial" w:cs="Arial"/>
          <w:sz w:val="24"/>
          <w:szCs w:val="24"/>
        </w:rPr>
      </w:pPr>
    </w:p>
    <w:p w14:paraId="76015941" w14:textId="6706564E" w:rsidR="002A4625" w:rsidRDefault="003E7E80" w:rsidP="00A273F0">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2576" behindDoc="0" locked="0" layoutInCell="1" allowOverlap="1" wp14:anchorId="7929E611" wp14:editId="4E96C096">
                <wp:simplePos x="0" y="0"/>
                <wp:positionH relativeFrom="column">
                  <wp:posOffset>4014994</wp:posOffset>
                </wp:positionH>
                <wp:positionV relativeFrom="paragraph">
                  <wp:posOffset>22142</wp:posOffset>
                </wp:positionV>
                <wp:extent cx="1876508" cy="254442"/>
                <wp:effectExtent l="0" t="0" r="28575" b="12700"/>
                <wp:wrapNone/>
                <wp:docPr id="22" name="Text Box 22"/>
                <wp:cNvGraphicFramePr/>
                <a:graphic xmlns:a="http://schemas.openxmlformats.org/drawingml/2006/main">
                  <a:graphicData uri="http://schemas.microsoft.com/office/word/2010/wordprocessingShape">
                    <wps:wsp>
                      <wps:cNvSpPr txBox="1"/>
                      <wps:spPr>
                        <a:xfrm>
                          <a:off x="0" y="0"/>
                          <a:ext cx="1876508" cy="254442"/>
                        </a:xfrm>
                        <a:prstGeom prst="rect">
                          <a:avLst/>
                        </a:prstGeom>
                        <a:solidFill>
                          <a:schemeClr val="lt1"/>
                        </a:solidFill>
                        <a:ln w="6350">
                          <a:solidFill>
                            <a:schemeClr val="bg1"/>
                          </a:solidFill>
                        </a:ln>
                      </wps:spPr>
                      <wps:txbx>
                        <w:txbxContent>
                          <w:p w14:paraId="156C2D42" w14:textId="50C1CFEB" w:rsidR="003E7E80" w:rsidRDefault="003E7E80">
                            <w:r>
                              <w:t>Figure 1: Hinge diagram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929E611" id="Text Box 22" o:spid="_x0000_s1029" type="#_x0000_t202" style="position:absolute;margin-left:316.15pt;margin-top:1.75pt;width:147.75pt;height:20.0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" fillcolor="white [3201]" strokecolor="white [3212]" strokeweight=".5pt">
                <v:textbox>
                  <w:txbxContent>
                    <w:p w14:paraId="156C2D42" w14:textId="50C1CFEB" w:rsidR="003E7E80" w:rsidRDefault="003E7E80">
                      <w:r>
                        <w:t>Figure 1: Hinge diagram</w:t>
                      </w:r>
                    </w:p>
                  </w:txbxContent>
                </v:textbox>
              </v:shape>
            </w:pict>
          </mc:Fallback>
        </mc:AlternateContent>
      </w:r>
      <w:r w:rsidR="00B24383">
        <w:rPr>
          <w:rFonts w:ascii="Arial" w:hAnsi="Arial" w:cs="Arial"/>
          <w:noProof/>
          <w:sz w:val="24"/>
          <w:szCs w:val="24"/>
        </w:rPr>
        <mc:AlternateContent>
          <mc:Choice Requires="wps">
            <w:drawing>
              <wp:anchor distT="0" distB="0" distL="114300" distR="114300" simplePos="0" relativeHeight="251671552" behindDoc="0" locked="0" layoutInCell="1" allowOverlap="1" wp14:anchorId="7CA056E6" wp14:editId="6306F74D">
                <wp:simplePos x="0" y="0"/>
                <wp:positionH relativeFrom="column">
                  <wp:posOffset>1208598</wp:posOffset>
                </wp:positionH>
                <wp:positionV relativeFrom="paragraph">
                  <wp:posOffset>77829</wp:posOffset>
                </wp:positionV>
                <wp:extent cx="1351722" cy="270565"/>
                <wp:effectExtent l="0" t="0" r="20320" b="15240"/>
                <wp:wrapNone/>
                <wp:docPr id="18" name="Text Box 18"/>
                <wp:cNvGraphicFramePr/>
                <a:graphic xmlns:a="http://schemas.openxmlformats.org/drawingml/2006/main">
                  <a:graphicData uri="http://schemas.microsoft.com/office/word/2010/wordprocessingShape">
                    <wps:wsp>
                      <wps:cNvSpPr txBox="1"/>
                      <wps:spPr>
                        <a:xfrm>
                          <a:off x="0" y="0"/>
                          <a:ext cx="1351722" cy="270565"/>
                        </a:xfrm>
                        <a:prstGeom prst="rect">
                          <a:avLst/>
                        </a:prstGeom>
                        <a:solidFill>
                          <a:schemeClr val="lt1"/>
                        </a:solidFill>
                        <a:ln w="6350">
                          <a:solidFill>
                            <a:prstClr val="black"/>
                          </a:solidFill>
                        </a:ln>
                      </wps:spPr>
                      <wps:txbx>
                        <w:txbxContent>
                          <w:p w14:paraId="44244719" w14:textId="24170A63" w:rsidR="00B24383" w:rsidRDefault="00B24383">
                            <w:r>
                              <w:t>Chamfered Holes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CA056E6" id="Text Box 18" o:spid="_x0000_s1030" type="#_x0000_t202" style="position:absolute;margin-left:95.15pt;margin-top:6.15pt;width:106.45pt;height:21.3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" fillcolor="white [3201]" strokeweight=".5pt">
                <v:textbox>
                  <w:txbxContent>
                    <w:p w14:paraId="44244719" w14:textId="24170A63" w:rsidR="00B24383" w:rsidRDefault="00B24383">
                      <w:r>
                        <w:t>Chamfered Holes</w:t>
                      </w:r>
                    </w:p>
                  </w:txbxContent>
                </v:textbox>
              </v:shape>
            </w:pict>
          </mc:Fallback>
        </mc:AlternateContent>
      </w:r>
    </w:p>
    <w:p w14:paraId="5CD3C99B" w14:textId="601A9DE6" w:rsidR="002A4625" w:rsidRDefault="002A4625" w:rsidP="00A273F0">
      <w:pPr>
        <w:rPr>
          <w:rFonts w:ascii="Arial" w:hAnsi="Arial" w:cs="Arial"/>
          <w:sz w:val="24"/>
          <w:szCs w:val="24"/>
        </w:rPr>
      </w:pPr>
    </w:p>
    <w:p w14:paraId="08F89FC7" w14:textId="5B929A41" w:rsidR="002A4625" w:rsidRDefault="002A4625" w:rsidP="00A273F0">
      <w:pPr>
        <w:rPr>
          <w:rFonts w:ascii="Arial" w:hAnsi="Arial" w:cs="Arial"/>
          <w:sz w:val="24"/>
          <w:szCs w:val="24"/>
        </w:rPr>
      </w:pPr>
    </w:p>
    <w:p w14:paraId="05A74013" w14:textId="7C51D032" w:rsidR="002A4625" w:rsidRDefault="002A4625" w:rsidP="00A273F0">
      <w:pPr>
        <w:rPr>
          <w:rFonts w:ascii="Arial" w:hAnsi="Arial" w:cs="Arial"/>
          <w:sz w:val="24"/>
          <w:szCs w:val="24"/>
        </w:rPr>
      </w:pPr>
    </w:p>
    <w:p w14:paraId="69AD1050" w14:textId="2F57BA89" w:rsidR="002A4625" w:rsidRDefault="002A4625" w:rsidP="00A273F0">
      <w:pPr>
        <w:rPr>
          <w:rFonts w:ascii="Arial" w:hAnsi="Arial" w:cs="Arial"/>
          <w:sz w:val="24"/>
          <w:szCs w:val="24"/>
        </w:rPr>
      </w:pPr>
    </w:p>
    <w:p w14:paraId="539BDBB5" w14:textId="1D48829A" w:rsidR="002A4625" w:rsidRDefault="002A4625" w:rsidP="00A273F0">
      <w:pPr>
        <w:rPr>
          <w:rFonts w:ascii="Arial" w:hAnsi="Arial" w:cs="Arial"/>
          <w:sz w:val="24"/>
          <w:szCs w:val="24"/>
        </w:rPr>
      </w:pPr>
    </w:p>
    <w:p w14:paraId="01C70B3E" w14:textId="4C06ECF7" w:rsidR="002A4625" w:rsidRDefault="002A4625" w:rsidP="00A273F0">
      <w:pPr>
        <w:rPr>
          <w:rFonts w:ascii="Arial" w:hAnsi="Arial" w:cs="Arial"/>
          <w:sz w:val="24"/>
          <w:szCs w:val="24"/>
        </w:rPr>
      </w:pPr>
    </w:p>
    <w:p w14:paraId="40BD965A" w14:textId="77777777" w:rsidR="002A4625" w:rsidRDefault="002A4625" w:rsidP="00A273F0">
      <w:pPr>
        <w:rPr>
          <w:rFonts w:ascii="Arial" w:hAnsi="Arial" w:cs="Arial"/>
          <w:sz w:val="24"/>
          <w:szCs w:val="24"/>
        </w:rPr>
      </w:pPr>
    </w:p>
    <w:p w14:paraId="0B8F76A5" w14:textId="46E8B4EC" w:rsidR="00FA1E51" w:rsidRDefault="00D0347D" w:rsidP="00A273F0">
      <w:pPr>
        <w:rPr>
          <w:rFonts w:ascii="Arial" w:hAnsi="Arial" w:cs="Arial"/>
          <w:sz w:val="24"/>
          <w:szCs w:val="24"/>
        </w:rPr>
      </w:pPr>
      <w:r>
        <w:rPr>
          <w:rFonts w:ascii="Arial" w:hAnsi="Arial" w:cs="Arial"/>
          <w:sz w:val="24"/>
          <w:szCs w:val="24"/>
        </w:rPr>
        <w:lastRenderedPageBreak/>
        <w:t xml:space="preserve">The current manufacturing methods </w:t>
      </w:r>
      <w:r w:rsidR="00FA1E51">
        <w:rPr>
          <w:rFonts w:ascii="Arial" w:hAnsi="Arial" w:cs="Arial"/>
          <w:sz w:val="24"/>
          <w:szCs w:val="24"/>
        </w:rPr>
        <w:t xml:space="preserve">consist of either semi or fully automated punching </w:t>
      </w:r>
      <w:r w:rsidR="002A4625">
        <w:rPr>
          <w:rFonts w:ascii="Arial" w:hAnsi="Arial" w:cs="Arial"/>
          <w:sz w:val="24"/>
          <w:szCs w:val="24"/>
        </w:rPr>
        <w:t>presses</w:t>
      </w:r>
      <w:r w:rsidR="00FA1E51">
        <w:rPr>
          <w:rFonts w:ascii="Arial" w:hAnsi="Arial" w:cs="Arial"/>
          <w:sz w:val="24"/>
          <w:szCs w:val="24"/>
        </w:rPr>
        <w:t xml:space="preserve">. </w:t>
      </w:r>
      <w:r w:rsidR="00DD6F1E">
        <w:rPr>
          <w:rFonts w:ascii="Arial" w:hAnsi="Arial" w:cs="Arial"/>
          <w:sz w:val="24"/>
          <w:szCs w:val="24"/>
        </w:rPr>
        <w:t xml:space="preserve">The process starts with sheet metal being cut into the sizes for each leaf, a hydraulic press </w:t>
      </w:r>
      <w:r w:rsidR="00AF6A09">
        <w:rPr>
          <w:rFonts w:ascii="Arial" w:hAnsi="Arial" w:cs="Arial"/>
          <w:sz w:val="24"/>
          <w:szCs w:val="24"/>
        </w:rPr>
        <w:t xml:space="preserve">is then </w:t>
      </w:r>
      <w:r w:rsidR="00DD6F1E">
        <w:rPr>
          <w:rFonts w:ascii="Arial" w:hAnsi="Arial" w:cs="Arial"/>
          <w:sz w:val="24"/>
          <w:szCs w:val="24"/>
        </w:rPr>
        <w:t xml:space="preserve">used to stamp out the hinge design shown in figure </w:t>
      </w:r>
      <w:r w:rsidR="003A5161">
        <w:rPr>
          <w:rFonts w:ascii="Arial" w:hAnsi="Arial" w:cs="Arial"/>
          <w:sz w:val="24"/>
          <w:szCs w:val="24"/>
        </w:rPr>
        <w:t>2</w:t>
      </w:r>
      <w:r w:rsidR="00AF6A09">
        <w:rPr>
          <w:rFonts w:ascii="Arial" w:hAnsi="Arial" w:cs="Arial"/>
          <w:sz w:val="24"/>
          <w:szCs w:val="24"/>
        </w:rPr>
        <w:t>.</w:t>
      </w:r>
    </w:p>
    <w:p w14:paraId="5EB87B1C" w14:textId="2C079818" w:rsidR="00DD6F1E" w:rsidRDefault="003E7E80" w:rsidP="00AF6A09">
      <w:pPr>
        <w:rPr>
          <w:rFonts w:ascii="Arial" w:hAnsi="Arial" w:cs="Arial"/>
          <w:color w:val="2E74B5" w:themeColor="accent1" w:themeShade="BF"/>
          <w:sz w:val="36"/>
          <w:szCs w:val="36"/>
        </w:rPr>
      </w:pPr>
      <w:r>
        <w:rPr>
          <w:noProof/>
        </w:rPr>
        <mc:AlternateContent>
          <mc:Choice Requires="wps">
            <w:drawing>
              <wp:anchor distT="0" distB="0" distL="114300" distR="114300" simplePos="0" relativeHeight="251673600" behindDoc="0" locked="0" layoutInCell="1" allowOverlap="1" wp14:anchorId="3A62A58A" wp14:editId="0E3F9557">
                <wp:simplePos x="0" y="0"/>
                <wp:positionH relativeFrom="column">
                  <wp:posOffset>4166483</wp:posOffset>
                </wp:positionH>
                <wp:positionV relativeFrom="paragraph">
                  <wp:posOffset>2028438</wp:posOffset>
                </wp:positionV>
                <wp:extent cx="1518700" cy="270345"/>
                <wp:effectExtent l="0" t="0" r="24765" b="15875"/>
                <wp:wrapNone/>
                <wp:docPr id="23" name="Text Box 23"/>
                <wp:cNvGraphicFramePr/>
                <a:graphic xmlns:a="http://schemas.openxmlformats.org/drawingml/2006/main">
                  <a:graphicData uri="http://schemas.microsoft.com/office/word/2010/wordprocessingShape">
                    <wps:wsp>
                      <wps:cNvSpPr txBox="1"/>
                      <wps:spPr>
                        <a:xfrm>
                          <a:off x="0" y="0"/>
                          <a:ext cx="1518700" cy="270345"/>
                        </a:xfrm>
                        <a:prstGeom prst="rect">
                          <a:avLst/>
                        </a:prstGeom>
                        <a:solidFill>
                          <a:schemeClr val="lt1"/>
                        </a:solidFill>
                        <a:ln w="6350">
                          <a:solidFill>
                            <a:schemeClr val="bg1"/>
                          </a:solidFill>
                        </a:ln>
                      </wps:spPr>
                      <wps:txbx>
                        <w:txbxContent>
                          <w:p w14:paraId="7A3E4AF4" w14:textId="3060523D" w:rsidR="003E7E80" w:rsidRDefault="003E7E80">
                            <w:r>
                              <w:t>Figure 2: Formed hinge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62A58A" id="Text Box 23" o:spid="_x0000_s1031" type="#_x0000_t202" style="position:absolute;margin-left:328.05pt;margin-top:159.7pt;width:119.6pt;height:21.3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" fillcolor="white [3201]" strokecolor="white [3212]" strokeweight=".5pt">
                <v:textbox>
                  <w:txbxContent>
                    <w:p w14:paraId="7A3E4AF4" w14:textId="3060523D" w:rsidR="003E7E80" w:rsidRDefault="003E7E80">
                      <w:r>
                        <w:t>Figure 2: Formed hinge</w:t>
                      </w:r>
                    </w:p>
                  </w:txbxContent>
                </v:textbox>
              </v:shape>
            </w:pict>
          </mc:Fallback>
        </mc:AlternateContent>
      </w:r>
      <w:r w:rsidR="003D70AE" w:rsidRPr="003D70AE">
        <w:rPr>
          <w:noProof/>
        </w:rPr>
        <w:drawing>
          <wp:inline distT="0" distB="0" distL="0" distR="0" wp14:anchorId="13787C7E" wp14:editId="104C9D6E">
            <wp:extent cx="5629275" cy="20288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629275" cy="2028825"/>
                    </a:xfrm>
                    <a:prstGeom prst="rect">
                      <a:avLst/>
                    </a:prstGeom>
                  </pic:spPr>
                </pic:pic>
              </a:graphicData>
            </a:graphic>
          </wp:inline>
        </w:drawing>
      </w:r>
    </w:p>
    <w:p w14:paraId="6C11871D" w14:textId="3AE1E386" w:rsidR="00AF6A09" w:rsidRDefault="00AF6A09" w:rsidP="00AF6A09">
      <w:pPr>
        <w:rPr>
          <w:rFonts w:ascii="Arial" w:hAnsi="Arial" w:cs="Arial"/>
          <w:sz w:val="24"/>
          <w:szCs w:val="24"/>
        </w:rPr>
      </w:pPr>
      <w:r w:rsidRPr="00AF6A09">
        <w:rPr>
          <w:rFonts w:ascii="Arial" w:hAnsi="Arial" w:cs="Arial"/>
          <w:sz w:val="24"/>
          <w:szCs w:val="24"/>
        </w:rPr>
        <w:t xml:space="preserve">Each </w:t>
      </w:r>
      <w:r>
        <w:rPr>
          <w:rFonts w:ascii="Arial" w:hAnsi="Arial" w:cs="Arial"/>
          <w:sz w:val="24"/>
          <w:szCs w:val="24"/>
        </w:rPr>
        <w:t>tab</w:t>
      </w:r>
      <w:r w:rsidRPr="00AF6A09">
        <w:rPr>
          <w:rFonts w:ascii="Arial" w:hAnsi="Arial" w:cs="Arial"/>
          <w:sz w:val="24"/>
          <w:szCs w:val="24"/>
        </w:rPr>
        <w:t xml:space="preserve"> is then formed into a knuckle using three steps.</w:t>
      </w:r>
    </w:p>
    <w:p w14:paraId="7226E88F" w14:textId="4362111C" w:rsidR="00AF6A09" w:rsidRDefault="00AF6A09" w:rsidP="005C6E54">
      <w:pPr>
        <w:pStyle w:val="ListParagraph"/>
        <w:numPr>
          <w:ilvl w:val="0"/>
          <w:numId w:val="8"/>
        </w:numPr>
        <w:rPr>
          <w:rFonts w:ascii="Arial" w:hAnsi="Arial" w:cs="Arial"/>
          <w:sz w:val="24"/>
          <w:szCs w:val="24"/>
        </w:rPr>
      </w:pPr>
      <w:r>
        <w:rPr>
          <w:rFonts w:ascii="Arial" w:hAnsi="Arial" w:cs="Arial"/>
          <w:sz w:val="24"/>
          <w:szCs w:val="24"/>
        </w:rPr>
        <w:t>The first process uses a press to form the leading edge.</w:t>
      </w:r>
    </w:p>
    <w:p w14:paraId="24373604" w14:textId="7F0556D5" w:rsidR="00AF6A09" w:rsidRDefault="00AF6A09" w:rsidP="005C6E54">
      <w:pPr>
        <w:pStyle w:val="ListParagraph"/>
        <w:numPr>
          <w:ilvl w:val="0"/>
          <w:numId w:val="8"/>
        </w:numPr>
        <w:rPr>
          <w:rFonts w:ascii="Arial" w:hAnsi="Arial" w:cs="Arial"/>
          <w:sz w:val="24"/>
          <w:szCs w:val="24"/>
        </w:rPr>
      </w:pPr>
      <w:r>
        <w:rPr>
          <w:rFonts w:ascii="Arial" w:hAnsi="Arial" w:cs="Arial"/>
          <w:sz w:val="24"/>
          <w:szCs w:val="24"/>
        </w:rPr>
        <w:t>The second process uses a press to bend the tab to a desired angle, typically 75 – 88 degrees.</w:t>
      </w:r>
    </w:p>
    <w:p w14:paraId="0AE1179A" w14:textId="1AE53A81" w:rsidR="00AF6A09" w:rsidRDefault="00AF6A09" w:rsidP="005C6E54">
      <w:pPr>
        <w:pStyle w:val="ListParagraph"/>
        <w:numPr>
          <w:ilvl w:val="0"/>
          <w:numId w:val="8"/>
        </w:numPr>
        <w:rPr>
          <w:rFonts w:ascii="Arial" w:hAnsi="Arial" w:cs="Arial"/>
          <w:sz w:val="24"/>
          <w:szCs w:val="24"/>
        </w:rPr>
      </w:pPr>
      <w:r>
        <w:rPr>
          <w:rFonts w:ascii="Arial" w:hAnsi="Arial" w:cs="Arial"/>
          <w:sz w:val="24"/>
          <w:szCs w:val="24"/>
        </w:rPr>
        <w:t>The third process pushes down onto the leading edge forcing the tab to curve round and form a knuckle.</w:t>
      </w:r>
    </w:p>
    <w:p w14:paraId="670214DE" w14:textId="047DD4D8" w:rsidR="00AF6A09" w:rsidRDefault="00553ACF" w:rsidP="00AF6A09">
      <w:pPr>
        <w:rPr>
          <w:rFonts w:ascii="Arial" w:hAnsi="Arial" w:cs="Arial"/>
          <w:sz w:val="24"/>
          <w:szCs w:val="24"/>
        </w:rPr>
      </w:pPr>
      <w:r>
        <w:rPr>
          <w:rFonts w:ascii="Arial" w:hAnsi="Arial" w:cs="Arial"/>
          <w:sz w:val="24"/>
          <w:szCs w:val="24"/>
        </w:rPr>
        <w:t>The spind</w:t>
      </w:r>
      <w:r w:rsidR="007A4F49">
        <w:rPr>
          <w:rFonts w:ascii="Arial" w:hAnsi="Arial" w:cs="Arial"/>
          <w:sz w:val="24"/>
          <w:szCs w:val="24"/>
        </w:rPr>
        <w:t>le is the</w:t>
      </w:r>
      <w:r w:rsidR="00B24383">
        <w:rPr>
          <w:rFonts w:ascii="Arial" w:hAnsi="Arial" w:cs="Arial"/>
          <w:sz w:val="24"/>
          <w:szCs w:val="24"/>
        </w:rPr>
        <w:t>n</w:t>
      </w:r>
      <w:r w:rsidR="007A4F49">
        <w:rPr>
          <w:rFonts w:ascii="Arial" w:hAnsi="Arial" w:cs="Arial"/>
          <w:sz w:val="24"/>
          <w:szCs w:val="24"/>
        </w:rPr>
        <w:t xml:space="preserve"> inserted using a hydraulic press, another press is then used to rivet both sides of the spindle. The chamfered holes are then bored using </w:t>
      </w:r>
      <w:r w:rsidR="00445ACA">
        <w:rPr>
          <w:rFonts w:ascii="Arial" w:hAnsi="Arial" w:cs="Arial"/>
          <w:sz w:val="24"/>
          <w:szCs w:val="24"/>
        </w:rPr>
        <w:t>various drill sizes</w:t>
      </w:r>
      <w:r w:rsidR="00B24383">
        <w:rPr>
          <w:rFonts w:ascii="Arial" w:hAnsi="Arial" w:cs="Arial"/>
          <w:sz w:val="24"/>
          <w:szCs w:val="24"/>
        </w:rPr>
        <w:t xml:space="preserve"> as shown in figure 3.</w:t>
      </w:r>
    </w:p>
    <w:p w14:paraId="6A5B14AB" w14:textId="74F48D25" w:rsidR="001A2FE1" w:rsidRDefault="003E7E80" w:rsidP="00AF6A09">
      <w:pPr>
        <w:rPr>
          <w:rFonts w:ascii="Arial" w:hAnsi="Arial" w:cs="Arial"/>
          <w:sz w:val="24"/>
          <w:szCs w:val="24"/>
        </w:rPr>
      </w:pPr>
      <w:r>
        <w:rPr>
          <w:noProof/>
        </w:rPr>
        <mc:AlternateContent>
          <mc:Choice Requires="wps">
            <w:drawing>
              <wp:anchor distT="0" distB="0" distL="114300" distR="114300" simplePos="0" relativeHeight="251674624" behindDoc="0" locked="0" layoutInCell="1" allowOverlap="1" wp14:anchorId="4C2540DC" wp14:editId="25624B38">
                <wp:simplePos x="0" y="0"/>
                <wp:positionH relativeFrom="margin">
                  <wp:posOffset>4222143</wp:posOffset>
                </wp:positionH>
                <wp:positionV relativeFrom="paragraph">
                  <wp:posOffset>2341604</wp:posOffset>
                </wp:positionV>
                <wp:extent cx="1868418" cy="238484"/>
                <wp:effectExtent l="0" t="0" r="17780" b="28575"/>
                <wp:wrapNone/>
                <wp:docPr id="24" name="Text Box 24"/>
                <wp:cNvGraphicFramePr/>
                <a:graphic xmlns:a="http://schemas.openxmlformats.org/drawingml/2006/main">
                  <a:graphicData uri="http://schemas.microsoft.com/office/word/2010/wordprocessingShape">
                    <wps:wsp>
                      <wps:cNvSpPr txBox="1"/>
                      <wps:spPr>
                        <a:xfrm>
                          <a:off x="0" y="0"/>
                          <a:ext cx="1868418" cy="238484"/>
                        </a:xfrm>
                        <a:prstGeom prst="rect">
                          <a:avLst/>
                        </a:prstGeom>
                        <a:solidFill>
                          <a:schemeClr val="lt1"/>
                        </a:solidFill>
                        <a:ln w="6350">
                          <a:solidFill>
                            <a:schemeClr val="bg1"/>
                          </a:solidFill>
                        </a:ln>
                      </wps:spPr>
                      <wps:txbx>
                        <w:txbxContent>
                          <w:p w14:paraId="32C842CB" w14:textId="1AA332C6" w:rsidR="003E7E80" w:rsidRPr="003E7E80" w:rsidRDefault="003E7E80">
                            <w:pPr>
                              <w:rPr>
                                <w:sz w:val="20"/>
                                <w:szCs w:val="20"/>
                              </w:rPr>
                            </w:pPr>
                            <w:r w:rsidRPr="003E7E80">
                              <w:rPr>
                                <w:sz w:val="20"/>
                                <w:szCs w:val="20"/>
                              </w:rPr>
                              <w:t>Figure 3: Chamfering method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2540DC" id="Text Box 24" o:spid="_x0000_s1032" type="#_x0000_t202" style="position:absolute;margin-left:332.45pt;margin-top:184.4pt;width:147.1pt;height:18.8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" fillcolor="white [3201]" strokecolor="white [3212]" strokeweight=".5pt">
                <v:textbox>
                  <w:txbxContent>
                    <w:p w14:paraId="32C842CB" w14:textId="1AA332C6" w:rsidR="003E7E80" w:rsidRPr="003E7E80" w:rsidRDefault="003E7E80">
                      <w:pPr>
                        <w:rPr>
                          <w:sz w:val="20"/>
                          <w:szCs w:val="20"/>
                        </w:rPr>
                      </w:pPr>
                      <w:r w:rsidRPr="003E7E80">
                        <w:rPr>
                          <w:sz w:val="20"/>
                          <w:szCs w:val="20"/>
                        </w:rPr>
                        <w:t>Figure 3: Chamfering method</w:t>
                      </w:r>
                    </w:p>
                  </w:txbxContent>
                </v:textbox>
                <w10:wrap anchorx="margin"/>
              </v:shape>
            </w:pict>
          </mc:Fallback>
        </mc:AlternateContent>
      </w:r>
      <w:r w:rsidR="001A2FE1">
        <w:rPr>
          <w:noProof/>
        </w:rPr>
        <w:drawing>
          <wp:inline distT="0" distB="0" distL="0" distR="0" wp14:anchorId="18ED27E9" wp14:editId="6716D771">
            <wp:extent cx="5731510" cy="243903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439035"/>
                    </a:xfrm>
                    <a:prstGeom prst="rect">
                      <a:avLst/>
                    </a:prstGeom>
                  </pic:spPr>
                </pic:pic>
              </a:graphicData>
            </a:graphic>
          </wp:inline>
        </w:drawing>
      </w:r>
    </w:p>
    <w:p w14:paraId="5C610972" w14:textId="14EAC100" w:rsidR="007A4F49" w:rsidRDefault="007A4F49" w:rsidP="00AF6A09">
      <w:pPr>
        <w:rPr>
          <w:rFonts w:ascii="Arial" w:hAnsi="Arial" w:cs="Arial"/>
          <w:sz w:val="24"/>
          <w:szCs w:val="24"/>
        </w:rPr>
      </w:pPr>
      <w:r>
        <w:rPr>
          <w:rFonts w:ascii="Arial" w:hAnsi="Arial" w:cs="Arial"/>
          <w:sz w:val="24"/>
          <w:szCs w:val="24"/>
        </w:rPr>
        <w:t>The hinge then goes through a cycle of buffering methods to bring the hinge to the desired finish.</w:t>
      </w:r>
    </w:p>
    <w:p w14:paraId="0CFAC7F0" w14:textId="77777777" w:rsidR="00600502" w:rsidRPr="00AF6A09" w:rsidRDefault="00600502" w:rsidP="00AF6A09">
      <w:pPr>
        <w:rPr>
          <w:rFonts w:ascii="Arial" w:hAnsi="Arial" w:cs="Arial"/>
          <w:sz w:val="24"/>
          <w:szCs w:val="24"/>
        </w:rPr>
      </w:pPr>
    </w:p>
    <w:p w14:paraId="5AF704B3" w14:textId="1A31A2E1" w:rsidR="00687CF7" w:rsidRPr="00B57494" w:rsidRDefault="006F3BFB" w:rsidP="004504D6">
      <w:pPr>
        <w:pBdr>
          <w:bottom w:val="single" w:sz="4" w:space="1" w:color="2E74B5" w:themeColor="accent1" w:themeShade="BF"/>
        </w:pBdr>
        <w:rPr>
          <w:rFonts w:ascii="Arial" w:hAnsi="Arial" w:cs="Arial"/>
          <w:sz w:val="36"/>
          <w:szCs w:val="36"/>
        </w:rPr>
      </w:pPr>
      <w:r>
        <w:rPr>
          <w:rFonts w:ascii="Arial" w:hAnsi="Arial" w:cs="Arial"/>
          <w:color w:val="2E74B5" w:themeColor="accent1" w:themeShade="BF"/>
          <w:sz w:val="36"/>
          <w:szCs w:val="36"/>
        </w:rPr>
        <w:lastRenderedPageBreak/>
        <w:t xml:space="preserve">Non-Traditional </w:t>
      </w:r>
      <w:r w:rsidR="00FA1E51">
        <w:rPr>
          <w:rFonts w:ascii="Arial" w:hAnsi="Arial" w:cs="Arial"/>
          <w:color w:val="2E74B5" w:themeColor="accent1" w:themeShade="BF"/>
          <w:sz w:val="36"/>
          <w:szCs w:val="36"/>
        </w:rPr>
        <w:t>Manufacturing Processes</w:t>
      </w:r>
      <w:r w:rsidR="00687CF7" w:rsidRPr="00B57494">
        <w:rPr>
          <w:rFonts w:ascii="Arial" w:hAnsi="Arial" w:cs="Arial"/>
          <w:color w:val="8EAADB" w:themeColor="accent5" w:themeTint="99"/>
          <w:sz w:val="36"/>
          <w:szCs w:val="36"/>
        </w:rPr>
        <w:tab/>
      </w:r>
      <w:r w:rsidR="00687CF7" w:rsidRPr="00B57494">
        <w:rPr>
          <w:rFonts w:ascii="Arial" w:hAnsi="Arial" w:cs="Arial"/>
          <w:color w:val="8EAADB" w:themeColor="accent5" w:themeTint="99"/>
          <w:sz w:val="36"/>
          <w:szCs w:val="36"/>
        </w:rPr>
        <w:tab/>
      </w:r>
      <w:r w:rsidR="00687CF7" w:rsidRPr="00B57494">
        <w:rPr>
          <w:rFonts w:ascii="Arial" w:hAnsi="Arial" w:cs="Arial"/>
          <w:color w:val="8EAADB" w:themeColor="accent5" w:themeTint="99"/>
          <w:sz w:val="36"/>
          <w:szCs w:val="36"/>
        </w:rPr>
        <w:tab/>
      </w:r>
    </w:p>
    <w:p w14:paraId="4DA3346D" w14:textId="5FB9C944" w:rsidR="00C043B2" w:rsidRPr="00F417D7" w:rsidRDefault="00C043B2" w:rsidP="0017562A">
      <w:pPr>
        <w:rPr>
          <w:rFonts w:ascii="Arial" w:hAnsi="Arial" w:cs="Arial"/>
          <w:b/>
          <w:color w:val="2E74B5" w:themeColor="accent1" w:themeShade="BF"/>
          <w:u w:val="single"/>
        </w:rPr>
      </w:pPr>
      <w:r w:rsidRPr="00F417D7">
        <w:rPr>
          <w:rFonts w:ascii="Arial" w:hAnsi="Arial" w:cs="Arial"/>
          <w:b/>
          <w:color w:val="2E74B5" w:themeColor="accent1" w:themeShade="BF"/>
          <w:u w:val="single"/>
        </w:rPr>
        <w:t xml:space="preserve">Ultrasonic </w:t>
      </w:r>
      <w:r w:rsidR="00F417D7" w:rsidRPr="00F417D7">
        <w:rPr>
          <w:rFonts w:ascii="Arial" w:hAnsi="Arial" w:cs="Arial"/>
          <w:b/>
          <w:color w:val="2E74B5" w:themeColor="accent1" w:themeShade="BF"/>
          <w:u w:val="single"/>
        </w:rPr>
        <w:t>M</w:t>
      </w:r>
      <w:r w:rsidRPr="00F417D7">
        <w:rPr>
          <w:rFonts w:ascii="Arial" w:hAnsi="Arial" w:cs="Arial"/>
          <w:b/>
          <w:color w:val="2E74B5" w:themeColor="accent1" w:themeShade="BF"/>
          <w:u w:val="single"/>
        </w:rPr>
        <w:t>achining</w:t>
      </w:r>
    </w:p>
    <w:p w14:paraId="4300B8EE" w14:textId="46637CC6" w:rsidR="0017562A" w:rsidRDefault="000E14A9" w:rsidP="0017562A">
      <w:pPr>
        <w:rPr>
          <w:rFonts w:ascii="Arial" w:hAnsi="Arial" w:cs="Arial"/>
        </w:rPr>
      </w:pPr>
      <w:r>
        <w:rPr>
          <w:rFonts w:ascii="Arial" w:hAnsi="Arial" w:cs="Arial"/>
        </w:rPr>
        <w:t xml:space="preserve">Ultrasonic machining </w:t>
      </w:r>
      <w:r w:rsidR="004A2704">
        <w:rPr>
          <w:rFonts w:ascii="Arial" w:hAnsi="Arial" w:cs="Arial"/>
        </w:rPr>
        <w:t>is</w:t>
      </w:r>
      <w:r w:rsidR="006F3BFB">
        <w:rPr>
          <w:rFonts w:ascii="Arial" w:hAnsi="Arial" w:cs="Arial"/>
        </w:rPr>
        <w:t xml:space="preserve"> a non-traditional machining process, it </w:t>
      </w:r>
      <w:r w:rsidR="00B75E28">
        <w:rPr>
          <w:rFonts w:ascii="Arial" w:hAnsi="Arial" w:cs="Arial"/>
        </w:rPr>
        <w:t>caus</w:t>
      </w:r>
      <w:r w:rsidR="00DF73A4">
        <w:rPr>
          <w:rFonts w:ascii="Arial" w:hAnsi="Arial" w:cs="Arial"/>
        </w:rPr>
        <w:t xml:space="preserve">es </w:t>
      </w:r>
      <w:r w:rsidR="00B75E28">
        <w:rPr>
          <w:rFonts w:ascii="Arial" w:hAnsi="Arial" w:cs="Arial"/>
        </w:rPr>
        <w:t xml:space="preserve">a vibration effect </w:t>
      </w:r>
      <w:r w:rsidR="00DF39FF">
        <w:rPr>
          <w:rFonts w:ascii="Arial" w:hAnsi="Arial" w:cs="Arial"/>
        </w:rPr>
        <w:t xml:space="preserve">by using a </w:t>
      </w:r>
      <w:proofErr w:type="spellStart"/>
      <w:r w:rsidR="00DF39FF">
        <w:rPr>
          <w:rFonts w:ascii="Arial" w:hAnsi="Arial" w:cs="Arial"/>
        </w:rPr>
        <w:t>sonotrode</w:t>
      </w:r>
      <w:proofErr w:type="spellEnd"/>
      <w:r w:rsidR="00DF39FF">
        <w:rPr>
          <w:rFonts w:ascii="Arial" w:hAnsi="Arial" w:cs="Arial"/>
        </w:rPr>
        <w:t>, which uses alternating currents to force the transducers to contract and expand at an ultrasonic frequency ranging at 20kHz – 70kHz.</w:t>
      </w:r>
      <w:r w:rsidR="00B75E28">
        <w:rPr>
          <w:rFonts w:ascii="Arial" w:hAnsi="Arial" w:cs="Arial"/>
        </w:rPr>
        <w:t xml:space="preserve"> </w:t>
      </w:r>
      <w:r w:rsidR="00DF39FF">
        <w:rPr>
          <w:rFonts w:ascii="Arial" w:hAnsi="Arial" w:cs="Arial"/>
        </w:rPr>
        <w:t>Th</w:t>
      </w:r>
      <w:r w:rsidR="00B75E28">
        <w:rPr>
          <w:rFonts w:ascii="Arial" w:hAnsi="Arial" w:cs="Arial"/>
        </w:rPr>
        <w:t xml:space="preserve">e tool </w:t>
      </w:r>
      <w:r w:rsidR="00DF39FF">
        <w:rPr>
          <w:rFonts w:ascii="Arial" w:hAnsi="Arial" w:cs="Arial"/>
        </w:rPr>
        <w:t xml:space="preserve">reciprocates </w:t>
      </w:r>
      <w:r w:rsidR="006F3BFB">
        <w:rPr>
          <w:rFonts w:ascii="Arial" w:hAnsi="Arial" w:cs="Arial"/>
        </w:rPr>
        <w:t>through an abrasive slurry which is used to bore away the material, leaving the desired design.</w:t>
      </w:r>
      <w:r w:rsidR="00AF6C40">
        <w:rPr>
          <w:rFonts w:ascii="Arial" w:hAnsi="Arial" w:cs="Arial"/>
        </w:rPr>
        <w:t xml:space="preserve"> Figure 4 </w:t>
      </w:r>
      <w:r w:rsidR="00462ADF">
        <w:rPr>
          <w:rFonts w:ascii="Arial" w:hAnsi="Arial" w:cs="Arial"/>
        </w:rPr>
        <w:t>depicts</w:t>
      </w:r>
      <w:r w:rsidR="00DF73A4">
        <w:rPr>
          <w:rFonts w:ascii="Arial" w:hAnsi="Arial" w:cs="Arial"/>
        </w:rPr>
        <w:t xml:space="preserve"> the ultrasonic machine.</w:t>
      </w:r>
      <w:sdt>
        <w:sdtPr>
          <w:rPr>
            <w:rFonts w:ascii="Arial" w:hAnsi="Arial" w:cs="Arial"/>
          </w:rPr>
          <w:id w:val="921385100"/>
          <w:citation/>
        </w:sdtPr>
        <w:sdtEndPr/>
        <w:sdtContent>
          <w:r w:rsidR="00616301">
            <w:rPr>
              <w:rFonts w:ascii="Arial" w:hAnsi="Arial" w:cs="Arial"/>
            </w:rPr>
            <w:fldChar w:fldCharType="begin"/>
          </w:r>
          <w:r w:rsidR="00616301">
            <w:rPr>
              <w:rFonts w:ascii="Arial" w:hAnsi="Arial" w:cs="Arial"/>
              <w:lang w:val="en-US"/>
            </w:rPr>
            <w:instrText xml:space="preserve"> CITATION OVA98 \l 1033 </w:instrText>
          </w:r>
          <w:r w:rsidR="00616301">
            <w:rPr>
              <w:rFonts w:ascii="Arial" w:hAnsi="Arial" w:cs="Arial"/>
            </w:rPr>
            <w:fldChar w:fldCharType="separate"/>
          </w:r>
          <w:r w:rsidR="00110AD1">
            <w:rPr>
              <w:rFonts w:ascii="Arial" w:hAnsi="Arial" w:cs="Arial"/>
              <w:noProof/>
              <w:lang w:val="en-US"/>
            </w:rPr>
            <w:t xml:space="preserve"> </w:t>
          </w:r>
          <w:r w:rsidR="00110AD1" w:rsidRPr="00110AD1">
            <w:rPr>
              <w:rFonts w:ascii="Arial" w:hAnsi="Arial" w:cs="Arial"/>
              <w:noProof/>
              <w:lang w:val="en-US"/>
            </w:rPr>
            <w:t>(Abramov, 1998)</w:t>
          </w:r>
          <w:r w:rsidR="00616301">
            <w:rPr>
              <w:rFonts w:ascii="Arial" w:hAnsi="Arial" w:cs="Arial"/>
            </w:rPr>
            <w:fldChar w:fldCharType="end"/>
          </w:r>
        </w:sdtContent>
      </w:sdt>
      <w:sdt>
        <w:sdtPr>
          <w:rPr>
            <w:rFonts w:ascii="Arial" w:hAnsi="Arial" w:cs="Arial"/>
          </w:rPr>
          <w:id w:val="885535357"/>
          <w:citation/>
        </w:sdtPr>
        <w:sdtEndPr/>
        <w:sdtContent>
          <w:r w:rsidR="00616301">
            <w:rPr>
              <w:rFonts w:ascii="Arial" w:hAnsi="Arial" w:cs="Arial"/>
            </w:rPr>
            <w:fldChar w:fldCharType="begin"/>
          </w:r>
          <w:r w:rsidR="00616301">
            <w:rPr>
              <w:rFonts w:ascii="Arial" w:hAnsi="Arial" w:cs="Arial"/>
              <w:lang w:val="en-US"/>
            </w:rPr>
            <w:instrText xml:space="preserve"> CITATION Has05 \l 1033 </w:instrText>
          </w:r>
          <w:r w:rsidR="00616301">
            <w:rPr>
              <w:rFonts w:ascii="Arial" w:hAnsi="Arial" w:cs="Arial"/>
            </w:rPr>
            <w:fldChar w:fldCharType="separate"/>
          </w:r>
          <w:r w:rsidR="00110AD1">
            <w:rPr>
              <w:rFonts w:ascii="Arial" w:hAnsi="Arial" w:cs="Arial"/>
              <w:noProof/>
              <w:lang w:val="en-US"/>
            </w:rPr>
            <w:t xml:space="preserve"> </w:t>
          </w:r>
          <w:r w:rsidR="00110AD1" w:rsidRPr="00110AD1">
            <w:rPr>
              <w:rFonts w:ascii="Arial" w:hAnsi="Arial" w:cs="Arial"/>
              <w:noProof/>
              <w:lang w:val="en-US"/>
            </w:rPr>
            <w:t>(El-Hofy, 2005)</w:t>
          </w:r>
          <w:r w:rsidR="00616301">
            <w:rPr>
              <w:rFonts w:ascii="Arial" w:hAnsi="Arial" w:cs="Arial"/>
            </w:rPr>
            <w:fldChar w:fldCharType="end"/>
          </w:r>
        </w:sdtContent>
      </w:sdt>
    </w:p>
    <w:p w14:paraId="324D233E" w14:textId="0D27C041" w:rsidR="00DF73A4" w:rsidRDefault="00600502" w:rsidP="0017562A">
      <w:pPr>
        <w:rPr>
          <w:rFonts w:ascii="Arial" w:hAnsi="Arial" w:cs="Arial"/>
        </w:rPr>
      </w:pPr>
      <w:r>
        <w:rPr>
          <w:rFonts w:ascii="Arial" w:hAnsi="Arial" w:cs="Arial"/>
          <w:noProof/>
        </w:rPr>
        <mc:AlternateContent>
          <mc:Choice Requires="wps">
            <w:drawing>
              <wp:anchor distT="0" distB="0" distL="114300" distR="114300" simplePos="0" relativeHeight="251675648" behindDoc="0" locked="0" layoutInCell="1" allowOverlap="1" wp14:anchorId="49072FF7" wp14:editId="24FB0718">
                <wp:simplePos x="0" y="0"/>
                <wp:positionH relativeFrom="column">
                  <wp:posOffset>1391478</wp:posOffset>
                </wp:positionH>
                <wp:positionV relativeFrom="paragraph">
                  <wp:posOffset>3103714</wp:posOffset>
                </wp:positionV>
                <wp:extent cx="1981173" cy="262393"/>
                <wp:effectExtent l="0" t="0" r="19685" b="23495"/>
                <wp:wrapNone/>
                <wp:docPr id="25" name="Text Box 25"/>
                <wp:cNvGraphicFramePr/>
                <a:graphic xmlns:a="http://schemas.openxmlformats.org/drawingml/2006/main">
                  <a:graphicData uri="http://schemas.microsoft.com/office/word/2010/wordprocessingShape">
                    <wps:wsp>
                      <wps:cNvSpPr txBox="1"/>
                      <wps:spPr>
                        <a:xfrm>
                          <a:off x="0" y="0"/>
                          <a:ext cx="1981173" cy="262393"/>
                        </a:xfrm>
                        <a:prstGeom prst="rect">
                          <a:avLst/>
                        </a:prstGeom>
                        <a:solidFill>
                          <a:schemeClr val="lt1"/>
                        </a:solidFill>
                        <a:ln w="6350">
                          <a:solidFill>
                            <a:schemeClr val="bg1"/>
                          </a:solidFill>
                        </a:ln>
                      </wps:spPr>
                      <wps:txbx>
                        <w:txbxContent>
                          <w:p w14:paraId="3A277602" w14:textId="4DC19609" w:rsidR="00600502" w:rsidRDefault="00600502">
                            <w:r>
                              <w:t>Figure 4: Ultrasonic machining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072FF7" id="Text Box 25" o:spid="_x0000_s1033" type="#_x0000_t202" style="position:absolute;margin-left:109.55pt;margin-top:244.4pt;width:156pt;height:20.6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" fillcolor="white [3201]" strokecolor="white [3212]" strokeweight=".5pt">
                <v:textbox>
                  <w:txbxContent>
                    <w:p w14:paraId="3A277602" w14:textId="4DC19609" w:rsidR="00600502" w:rsidRDefault="00600502">
                      <w:r>
                        <w:t>Figure 4: Ultrasonic machining</w:t>
                      </w:r>
                    </w:p>
                  </w:txbxContent>
                </v:textbox>
              </v:shape>
            </w:pict>
          </mc:Fallback>
        </mc:AlternateContent>
      </w:r>
      <w:r w:rsidR="00DF73A4">
        <w:rPr>
          <w:rFonts w:ascii="Arial" w:hAnsi="Arial" w:cs="Arial"/>
          <w:noProof/>
        </w:rPr>
        <w:drawing>
          <wp:inline distT="0" distB="0" distL="0" distR="0" wp14:anchorId="46111C8F" wp14:editId="64E09135">
            <wp:extent cx="3373610" cy="3124862"/>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86418" cy="3136725"/>
                    </a:xfrm>
                    <a:prstGeom prst="rect">
                      <a:avLst/>
                    </a:prstGeom>
                    <a:noFill/>
                  </pic:spPr>
                </pic:pic>
              </a:graphicData>
            </a:graphic>
          </wp:inline>
        </w:drawing>
      </w:r>
    </w:p>
    <w:p w14:paraId="2E40835F" w14:textId="77777777" w:rsidR="007B1DBB" w:rsidRDefault="007B1DBB" w:rsidP="0017562A">
      <w:pPr>
        <w:rPr>
          <w:rFonts w:ascii="Arial" w:hAnsi="Arial" w:cs="Arial"/>
        </w:rPr>
      </w:pPr>
    </w:p>
    <w:p w14:paraId="23BC1399" w14:textId="0BDDCD41" w:rsidR="007B1DBB" w:rsidRDefault="00D226E1" w:rsidP="0017562A">
      <w:pPr>
        <w:rPr>
          <w:rFonts w:ascii="Arial" w:hAnsi="Arial" w:cs="Arial"/>
        </w:rPr>
      </w:pPr>
      <w:r>
        <w:rPr>
          <w:rFonts w:ascii="Arial" w:hAnsi="Arial" w:cs="Arial"/>
        </w:rPr>
        <w:t xml:space="preserve">For the ultrasonic machining to create a butt hinge, it could </w:t>
      </w:r>
      <w:r w:rsidR="00A376C1">
        <w:rPr>
          <w:rFonts w:ascii="Arial" w:hAnsi="Arial" w:cs="Arial"/>
        </w:rPr>
        <w:t>be used in two options;</w:t>
      </w:r>
    </w:p>
    <w:p w14:paraId="5717E31F" w14:textId="523B1EF6" w:rsidR="00A376C1" w:rsidRDefault="00A376C1" w:rsidP="00A376C1">
      <w:pPr>
        <w:pStyle w:val="ListParagraph"/>
        <w:numPr>
          <w:ilvl w:val="0"/>
          <w:numId w:val="9"/>
        </w:numPr>
        <w:rPr>
          <w:rFonts w:ascii="Arial" w:hAnsi="Arial" w:cs="Arial"/>
        </w:rPr>
      </w:pPr>
      <w:r>
        <w:rPr>
          <w:rFonts w:ascii="Arial" w:hAnsi="Arial" w:cs="Arial"/>
        </w:rPr>
        <w:t>Option one, the machine is used to cut the metal into strips and the hinge shape is formed before the knuckles have been created. This would still require another machine to form the knuckles.</w:t>
      </w:r>
    </w:p>
    <w:p w14:paraId="411FB0EA" w14:textId="45DF871A" w:rsidR="00A376C1" w:rsidRPr="00A376C1" w:rsidRDefault="00A376C1" w:rsidP="00A376C1">
      <w:pPr>
        <w:pStyle w:val="ListParagraph"/>
        <w:numPr>
          <w:ilvl w:val="0"/>
          <w:numId w:val="9"/>
        </w:numPr>
        <w:rPr>
          <w:rFonts w:ascii="Arial" w:hAnsi="Arial" w:cs="Arial"/>
        </w:rPr>
      </w:pPr>
      <w:r>
        <w:rPr>
          <w:rFonts w:ascii="Arial" w:hAnsi="Arial" w:cs="Arial"/>
        </w:rPr>
        <w:t>Option two, the machine is used to cut away material from a block until the hinge</w:t>
      </w:r>
      <w:r w:rsidR="0000232D">
        <w:rPr>
          <w:rFonts w:ascii="Arial" w:hAnsi="Arial" w:cs="Arial"/>
        </w:rPr>
        <w:t xml:space="preserve"> is formed with the knuckles already created</w:t>
      </w:r>
      <w:r>
        <w:rPr>
          <w:rFonts w:ascii="Arial" w:hAnsi="Arial" w:cs="Arial"/>
        </w:rPr>
        <w:t>. This method would prove very wasteful of material and very time consuming.</w:t>
      </w:r>
    </w:p>
    <w:p w14:paraId="5AC5C903" w14:textId="77777777" w:rsidR="007B1DBB" w:rsidRDefault="007B1DBB" w:rsidP="0017562A">
      <w:pPr>
        <w:rPr>
          <w:rFonts w:ascii="Arial" w:hAnsi="Arial" w:cs="Arial"/>
        </w:rPr>
      </w:pPr>
    </w:p>
    <w:p w14:paraId="2A2532CA" w14:textId="77777777" w:rsidR="007B1DBB" w:rsidRDefault="007B1DBB" w:rsidP="0017562A">
      <w:pPr>
        <w:rPr>
          <w:rFonts w:ascii="Arial" w:hAnsi="Arial" w:cs="Arial"/>
        </w:rPr>
      </w:pPr>
    </w:p>
    <w:p w14:paraId="3750513B" w14:textId="42175A89" w:rsidR="007B1DBB" w:rsidRDefault="007B1DBB" w:rsidP="0017562A">
      <w:pPr>
        <w:rPr>
          <w:rFonts w:ascii="Arial" w:hAnsi="Arial" w:cs="Arial"/>
        </w:rPr>
      </w:pPr>
    </w:p>
    <w:p w14:paraId="14F9169C" w14:textId="32E5142C" w:rsidR="00616301" w:rsidRDefault="00616301" w:rsidP="0017562A">
      <w:pPr>
        <w:rPr>
          <w:rFonts w:ascii="Arial" w:hAnsi="Arial" w:cs="Arial"/>
        </w:rPr>
      </w:pPr>
    </w:p>
    <w:p w14:paraId="1943A9FD" w14:textId="53DD05C2" w:rsidR="00616301" w:rsidRDefault="00616301" w:rsidP="0017562A">
      <w:pPr>
        <w:rPr>
          <w:rFonts w:ascii="Arial" w:hAnsi="Arial" w:cs="Arial"/>
        </w:rPr>
      </w:pPr>
    </w:p>
    <w:p w14:paraId="6132BBD1" w14:textId="77777777" w:rsidR="00616301" w:rsidRDefault="00616301" w:rsidP="0017562A">
      <w:pPr>
        <w:rPr>
          <w:rFonts w:ascii="Arial" w:hAnsi="Arial" w:cs="Arial"/>
        </w:rPr>
      </w:pPr>
    </w:p>
    <w:p w14:paraId="519446B0" w14:textId="77777777" w:rsidR="007B1DBB" w:rsidRDefault="007B1DBB" w:rsidP="0017562A">
      <w:pPr>
        <w:rPr>
          <w:rFonts w:ascii="Arial" w:hAnsi="Arial" w:cs="Arial"/>
        </w:rPr>
      </w:pPr>
    </w:p>
    <w:p w14:paraId="69890C46" w14:textId="3748E1D0" w:rsidR="007B1DBB" w:rsidRPr="00F417D7" w:rsidRDefault="00F417D7" w:rsidP="0017562A">
      <w:pPr>
        <w:rPr>
          <w:rFonts w:ascii="Arial" w:hAnsi="Arial" w:cs="Arial"/>
          <w:b/>
          <w:color w:val="2E74B5" w:themeColor="accent1" w:themeShade="BF"/>
          <w:u w:val="single"/>
        </w:rPr>
      </w:pPr>
      <w:r w:rsidRPr="00F417D7">
        <w:rPr>
          <w:rFonts w:ascii="Arial" w:hAnsi="Arial" w:cs="Arial"/>
          <w:b/>
          <w:color w:val="2E74B5" w:themeColor="accent1" w:themeShade="BF"/>
          <w:u w:val="single"/>
        </w:rPr>
        <w:lastRenderedPageBreak/>
        <w:t>Abrasive Water Jet</w:t>
      </w:r>
    </w:p>
    <w:p w14:paraId="3464036F" w14:textId="55BEE6A4" w:rsidR="006F3BFB" w:rsidRDefault="00CD09A3" w:rsidP="0017562A">
      <w:pPr>
        <w:rPr>
          <w:rFonts w:ascii="Arial" w:hAnsi="Arial" w:cs="Arial"/>
        </w:rPr>
      </w:pPr>
      <w:r>
        <w:rPr>
          <w:rFonts w:ascii="Arial" w:hAnsi="Arial" w:cs="Arial"/>
        </w:rPr>
        <w:t>Abrasive w</w:t>
      </w:r>
      <w:r w:rsidR="006F3BFB">
        <w:rPr>
          <w:rFonts w:ascii="Arial" w:hAnsi="Arial" w:cs="Arial"/>
        </w:rPr>
        <w:t>ater jet cutting</w:t>
      </w:r>
      <w:r w:rsidR="00FC2DD7">
        <w:rPr>
          <w:rFonts w:ascii="Arial" w:hAnsi="Arial" w:cs="Arial"/>
        </w:rPr>
        <w:t xml:space="preserve"> </w:t>
      </w:r>
      <w:r w:rsidR="004A2704">
        <w:rPr>
          <w:rFonts w:ascii="Arial" w:hAnsi="Arial" w:cs="Arial"/>
        </w:rPr>
        <w:t xml:space="preserve">is a non-traditional machining process, it uses a </w:t>
      </w:r>
      <w:r w:rsidR="00FE41C8">
        <w:rPr>
          <w:rFonts w:ascii="Arial" w:hAnsi="Arial" w:cs="Arial"/>
        </w:rPr>
        <w:t>coherent stream of high water-</w:t>
      </w:r>
      <w:r w:rsidR="004A2704">
        <w:rPr>
          <w:rFonts w:ascii="Arial" w:hAnsi="Arial" w:cs="Arial"/>
        </w:rPr>
        <w:t xml:space="preserve">pressure </w:t>
      </w:r>
      <w:r w:rsidR="00FD6588">
        <w:rPr>
          <w:rFonts w:ascii="Arial" w:hAnsi="Arial" w:cs="Arial"/>
        </w:rPr>
        <w:t xml:space="preserve">which causes a vacuum as it passes a mixing chamber, this </w:t>
      </w:r>
      <w:r w:rsidR="0000232D">
        <w:rPr>
          <w:rFonts w:ascii="Arial" w:hAnsi="Arial" w:cs="Arial"/>
        </w:rPr>
        <w:t>drags abrasive</w:t>
      </w:r>
      <w:r>
        <w:rPr>
          <w:rFonts w:ascii="Arial" w:hAnsi="Arial" w:cs="Arial"/>
        </w:rPr>
        <w:t xml:space="preserve"> substances such as alumina, silica or garnet</w:t>
      </w:r>
      <w:r w:rsidR="00FD6588">
        <w:rPr>
          <w:rFonts w:ascii="Arial" w:hAnsi="Arial" w:cs="Arial"/>
        </w:rPr>
        <w:t xml:space="preserve"> and mixes it</w:t>
      </w:r>
      <w:r w:rsidR="0000232D">
        <w:rPr>
          <w:rFonts w:ascii="Arial" w:hAnsi="Arial" w:cs="Arial"/>
        </w:rPr>
        <w:t>,</w:t>
      </w:r>
      <w:r w:rsidR="00FD6588">
        <w:rPr>
          <w:rFonts w:ascii="Arial" w:hAnsi="Arial" w:cs="Arial"/>
        </w:rPr>
        <w:t xml:space="preserve"> to create the high velocity abrasive water jet</w:t>
      </w:r>
      <w:r>
        <w:rPr>
          <w:rFonts w:ascii="Arial" w:hAnsi="Arial" w:cs="Arial"/>
        </w:rPr>
        <w:t xml:space="preserve">. The water velocity raises </w:t>
      </w:r>
      <w:r w:rsidR="00FE41C8">
        <w:rPr>
          <w:rFonts w:ascii="Arial" w:hAnsi="Arial" w:cs="Arial"/>
        </w:rPr>
        <w:t xml:space="preserve">to </w:t>
      </w:r>
      <w:r>
        <w:rPr>
          <w:rFonts w:ascii="Arial" w:hAnsi="Arial" w:cs="Arial"/>
        </w:rPr>
        <w:t>approximately 850 m/s</w:t>
      </w:r>
      <w:r w:rsidR="00FE41C8">
        <w:rPr>
          <w:rFonts w:ascii="Arial" w:hAnsi="Arial" w:cs="Arial"/>
        </w:rPr>
        <w:t>,</w:t>
      </w:r>
      <w:r>
        <w:rPr>
          <w:rFonts w:ascii="Arial" w:hAnsi="Arial" w:cs="Arial"/>
        </w:rPr>
        <w:t xml:space="preserve"> which allows it to cut through most materials including ceramics and hardened metals.</w:t>
      </w:r>
      <w:r w:rsidR="00DC2BED">
        <w:rPr>
          <w:rFonts w:ascii="Arial" w:hAnsi="Arial" w:cs="Arial"/>
        </w:rPr>
        <w:t xml:space="preserve"> Figure 5 depicts an abrasive water jet.</w:t>
      </w:r>
      <w:sdt>
        <w:sdtPr>
          <w:rPr>
            <w:rFonts w:ascii="Arial" w:hAnsi="Arial" w:cs="Arial"/>
          </w:rPr>
          <w:id w:val="2038309943"/>
          <w:citation/>
        </w:sdtPr>
        <w:sdtContent>
          <w:r w:rsidR="007546ED">
            <w:rPr>
              <w:rFonts w:ascii="Arial" w:hAnsi="Arial" w:cs="Arial"/>
            </w:rPr>
            <w:fldChar w:fldCharType="begin"/>
          </w:r>
          <w:r w:rsidR="007546ED">
            <w:rPr>
              <w:rFonts w:ascii="Arial" w:hAnsi="Arial" w:cs="Arial"/>
              <w:lang w:val="en-US"/>
            </w:rPr>
            <w:instrText xml:space="preserve"> CITATION Ahm15 \l 1033 </w:instrText>
          </w:r>
          <w:r w:rsidR="007546ED">
            <w:rPr>
              <w:rFonts w:ascii="Arial" w:hAnsi="Arial" w:cs="Arial"/>
            </w:rPr>
            <w:fldChar w:fldCharType="separate"/>
          </w:r>
          <w:r w:rsidR="007546ED">
            <w:rPr>
              <w:rFonts w:ascii="Arial" w:hAnsi="Arial" w:cs="Arial"/>
              <w:noProof/>
              <w:lang w:val="en-US"/>
            </w:rPr>
            <w:t xml:space="preserve"> </w:t>
          </w:r>
          <w:r w:rsidR="007546ED" w:rsidRPr="007546ED">
            <w:rPr>
              <w:rFonts w:ascii="Arial" w:hAnsi="Arial" w:cs="Arial"/>
              <w:noProof/>
              <w:lang w:val="en-US"/>
            </w:rPr>
            <w:t>(Ahmad K. Elshennawy, 2015)</w:t>
          </w:r>
          <w:r w:rsidR="007546ED">
            <w:rPr>
              <w:rFonts w:ascii="Arial" w:hAnsi="Arial" w:cs="Arial"/>
            </w:rPr>
            <w:fldChar w:fldCharType="end"/>
          </w:r>
        </w:sdtContent>
      </w:sdt>
    </w:p>
    <w:p w14:paraId="1C509469" w14:textId="66889720" w:rsidR="00DC2BED" w:rsidRPr="0017562A" w:rsidRDefault="00600502" w:rsidP="0017562A">
      <w:pPr>
        <w:rPr>
          <w:rFonts w:ascii="Arial" w:hAnsi="Arial" w:cs="Arial"/>
        </w:rPr>
      </w:pPr>
      <w:r>
        <w:rPr>
          <w:rFonts w:ascii="Arial" w:hAnsi="Arial" w:cs="Arial"/>
          <w:noProof/>
        </w:rPr>
        <mc:AlternateContent>
          <mc:Choice Requires="wps">
            <w:drawing>
              <wp:anchor distT="0" distB="0" distL="114300" distR="114300" simplePos="0" relativeHeight="251676672" behindDoc="0" locked="0" layoutInCell="1" allowOverlap="1" wp14:anchorId="211A881C" wp14:editId="2E544224">
                <wp:simplePos x="0" y="0"/>
                <wp:positionH relativeFrom="column">
                  <wp:posOffset>1741337</wp:posOffset>
                </wp:positionH>
                <wp:positionV relativeFrom="paragraph">
                  <wp:posOffset>3477978</wp:posOffset>
                </wp:positionV>
                <wp:extent cx="2178574" cy="246490"/>
                <wp:effectExtent l="0" t="0" r="12700" b="20320"/>
                <wp:wrapNone/>
                <wp:docPr id="26" name="Text Box 26"/>
                <wp:cNvGraphicFramePr/>
                <a:graphic xmlns:a="http://schemas.openxmlformats.org/drawingml/2006/main">
                  <a:graphicData uri="http://schemas.microsoft.com/office/word/2010/wordprocessingShape">
                    <wps:wsp>
                      <wps:cNvSpPr txBox="1"/>
                      <wps:spPr>
                        <a:xfrm>
                          <a:off x="0" y="0"/>
                          <a:ext cx="2178574" cy="246490"/>
                        </a:xfrm>
                        <a:prstGeom prst="rect">
                          <a:avLst/>
                        </a:prstGeom>
                        <a:solidFill>
                          <a:schemeClr val="lt1"/>
                        </a:solidFill>
                        <a:ln w="6350">
                          <a:solidFill>
                            <a:schemeClr val="bg1"/>
                          </a:solidFill>
                        </a:ln>
                      </wps:spPr>
                      <wps:txbx>
                        <w:txbxContent>
                          <w:p w14:paraId="768BAA9B" w14:textId="4F3E2CE3" w:rsidR="00600502" w:rsidRDefault="00600502">
                            <w:r>
                              <w:t>Figure 5: Abrasive water jet cutter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11A881C" id="Text Box 26" o:spid="_x0000_s1034" type="#_x0000_t202" style="position:absolute;margin-left:137.1pt;margin-top:273.85pt;width:171.55pt;height:19.4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" fillcolor="white [3201]" strokecolor="white [3212]" strokeweight=".5pt">
                <v:textbox>
                  <w:txbxContent>
                    <w:p w14:paraId="768BAA9B" w14:textId="4F3E2CE3" w:rsidR="00600502" w:rsidRDefault="00600502">
                      <w:r>
                        <w:t>Figure 5: Abrasive water jet cutter</w:t>
                      </w:r>
                    </w:p>
                  </w:txbxContent>
                </v:textbox>
              </v:shape>
            </w:pict>
          </mc:Fallback>
        </mc:AlternateContent>
      </w:r>
      <w:r w:rsidR="00DC2BED">
        <w:rPr>
          <w:rFonts w:ascii="Arial" w:hAnsi="Arial" w:cs="Arial"/>
          <w:noProof/>
        </w:rPr>
        <w:drawing>
          <wp:inline distT="0" distB="0" distL="0" distR="0" wp14:anchorId="54890942" wp14:editId="47F9C513">
            <wp:extent cx="3810635" cy="3408045"/>
            <wp:effectExtent l="0" t="0" r="0" b="190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10635" cy="3408045"/>
                    </a:xfrm>
                    <a:prstGeom prst="rect">
                      <a:avLst/>
                    </a:prstGeom>
                    <a:noFill/>
                  </pic:spPr>
                </pic:pic>
              </a:graphicData>
            </a:graphic>
          </wp:inline>
        </w:drawing>
      </w:r>
    </w:p>
    <w:p w14:paraId="12D0A541" w14:textId="77777777" w:rsidR="006911C2" w:rsidRDefault="006911C2" w:rsidP="006911C2">
      <w:pPr>
        <w:pStyle w:val="ListParagraph"/>
        <w:numPr>
          <w:ilvl w:val="0"/>
          <w:numId w:val="0"/>
        </w:numPr>
        <w:ind w:left="1440"/>
        <w:rPr>
          <w:rFonts w:ascii="Arial" w:hAnsi="Arial" w:cs="Arial"/>
          <w:lang w:val="en-GB"/>
        </w:rPr>
      </w:pPr>
    </w:p>
    <w:p w14:paraId="2E72582F" w14:textId="7C8AA0DB" w:rsidR="006911C2" w:rsidRDefault="00A376C1" w:rsidP="006911C2">
      <w:pPr>
        <w:rPr>
          <w:rFonts w:ascii="Arial" w:hAnsi="Arial" w:cs="Arial"/>
          <w:color w:val="000000" w:themeColor="text1"/>
        </w:rPr>
      </w:pPr>
      <w:r>
        <w:rPr>
          <w:rFonts w:ascii="Arial" w:hAnsi="Arial" w:cs="Arial"/>
          <w:color w:val="000000" w:themeColor="text1"/>
        </w:rPr>
        <w:t>For the abrasive water jet to create a butt hinge, it could be used in two options;</w:t>
      </w:r>
    </w:p>
    <w:p w14:paraId="6D49FF18" w14:textId="4C92530E" w:rsidR="00A376C1" w:rsidRDefault="00A376C1" w:rsidP="00A376C1">
      <w:pPr>
        <w:pStyle w:val="ListParagraph"/>
        <w:numPr>
          <w:ilvl w:val="0"/>
          <w:numId w:val="10"/>
        </w:numPr>
        <w:rPr>
          <w:rFonts w:ascii="Arial" w:hAnsi="Arial" w:cs="Arial"/>
          <w:color w:val="000000" w:themeColor="text1"/>
        </w:rPr>
      </w:pPr>
      <w:r>
        <w:rPr>
          <w:rFonts w:ascii="Arial" w:hAnsi="Arial" w:cs="Arial"/>
          <w:color w:val="000000" w:themeColor="text1"/>
        </w:rPr>
        <w:t>Option one, the water jet is used to cut the initial pattern of the hinge before the knuckles are formed. Another machine would be required to form the knuckles.</w:t>
      </w:r>
    </w:p>
    <w:p w14:paraId="46ACBD8A" w14:textId="50F59C2E" w:rsidR="00A376C1" w:rsidRDefault="00A376C1" w:rsidP="00A376C1">
      <w:pPr>
        <w:pStyle w:val="ListParagraph"/>
        <w:numPr>
          <w:ilvl w:val="0"/>
          <w:numId w:val="10"/>
        </w:numPr>
        <w:rPr>
          <w:rFonts w:ascii="Arial" w:hAnsi="Arial" w:cs="Arial"/>
          <w:color w:val="000000" w:themeColor="text1"/>
        </w:rPr>
      </w:pPr>
      <w:r>
        <w:rPr>
          <w:rFonts w:ascii="Arial" w:hAnsi="Arial" w:cs="Arial"/>
          <w:color w:val="000000" w:themeColor="text1"/>
        </w:rPr>
        <w:t>Option two, the water jet could be used to remove material from a block until the butt hinge is revealed. This would prove very wasteful of material and time consuming.</w:t>
      </w:r>
    </w:p>
    <w:p w14:paraId="797567A0" w14:textId="6C95915C" w:rsidR="00F417D7" w:rsidRDefault="00F417D7" w:rsidP="00F417D7">
      <w:pPr>
        <w:rPr>
          <w:rFonts w:ascii="Arial" w:hAnsi="Arial" w:cs="Arial"/>
          <w:color w:val="000000" w:themeColor="text1"/>
        </w:rPr>
      </w:pPr>
    </w:p>
    <w:p w14:paraId="40F658E1" w14:textId="45BC7D4A" w:rsidR="00F417D7" w:rsidRDefault="00F417D7" w:rsidP="00F417D7">
      <w:pPr>
        <w:rPr>
          <w:rFonts w:ascii="Arial" w:hAnsi="Arial" w:cs="Arial"/>
          <w:color w:val="000000" w:themeColor="text1"/>
        </w:rPr>
      </w:pPr>
    </w:p>
    <w:p w14:paraId="6B1F59A5" w14:textId="2CBF0002" w:rsidR="00F417D7" w:rsidRDefault="00F417D7" w:rsidP="00F417D7">
      <w:pPr>
        <w:rPr>
          <w:rFonts w:ascii="Arial" w:hAnsi="Arial" w:cs="Arial"/>
          <w:color w:val="000000" w:themeColor="text1"/>
        </w:rPr>
      </w:pPr>
    </w:p>
    <w:p w14:paraId="36702A50" w14:textId="081413E3" w:rsidR="00F417D7" w:rsidRDefault="00F417D7" w:rsidP="00F417D7">
      <w:pPr>
        <w:rPr>
          <w:rFonts w:ascii="Arial" w:hAnsi="Arial" w:cs="Arial"/>
          <w:color w:val="000000" w:themeColor="text1"/>
        </w:rPr>
      </w:pPr>
    </w:p>
    <w:p w14:paraId="054B9042" w14:textId="3EE9EE92" w:rsidR="00F417D7" w:rsidRDefault="00F417D7" w:rsidP="00F417D7">
      <w:pPr>
        <w:rPr>
          <w:rFonts w:ascii="Arial" w:hAnsi="Arial" w:cs="Arial"/>
          <w:color w:val="000000" w:themeColor="text1"/>
        </w:rPr>
      </w:pPr>
    </w:p>
    <w:p w14:paraId="2F723287" w14:textId="4B093691" w:rsidR="00F417D7" w:rsidRDefault="00F417D7" w:rsidP="00F417D7">
      <w:pPr>
        <w:rPr>
          <w:rFonts w:ascii="Arial" w:hAnsi="Arial" w:cs="Arial"/>
          <w:color w:val="000000" w:themeColor="text1"/>
        </w:rPr>
      </w:pPr>
    </w:p>
    <w:p w14:paraId="3B7F2421" w14:textId="1799DC75" w:rsidR="00F417D7" w:rsidRDefault="00F417D7" w:rsidP="00F417D7">
      <w:pPr>
        <w:rPr>
          <w:rFonts w:ascii="Arial" w:hAnsi="Arial" w:cs="Arial"/>
          <w:color w:val="000000" w:themeColor="text1"/>
        </w:rPr>
      </w:pPr>
    </w:p>
    <w:p w14:paraId="04AB3F83" w14:textId="38B0313F" w:rsidR="00F417D7" w:rsidRDefault="00F417D7" w:rsidP="00F417D7">
      <w:pPr>
        <w:rPr>
          <w:rFonts w:ascii="Arial" w:hAnsi="Arial" w:cs="Arial"/>
          <w:color w:val="000000" w:themeColor="text1"/>
        </w:rPr>
      </w:pPr>
    </w:p>
    <w:p w14:paraId="649A5727" w14:textId="6ACF603D" w:rsidR="00031130" w:rsidRPr="00031130" w:rsidRDefault="00584F0A" w:rsidP="00584F0A">
      <w:pPr>
        <w:pBdr>
          <w:bottom w:val="single" w:sz="4" w:space="1" w:color="2E74B5" w:themeColor="accent1" w:themeShade="BF"/>
        </w:pBdr>
        <w:rPr>
          <w:rFonts w:ascii="Arial" w:hAnsi="Arial" w:cs="Arial"/>
          <w:color w:val="2E74B5" w:themeColor="accent1" w:themeShade="BF"/>
          <w:sz w:val="36"/>
          <w:szCs w:val="36"/>
        </w:rPr>
      </w:pPr>
      <w:r>
        <w:rPr>
          <w:rFonts w:ascii="Arial" w:hAnsi="Arial" w:cs="Arial"/>
          <w:color w:val="2E74B5" w:themeColor="accent1" w:themeShade="BF"/>
          <w:sz w:val="36"/>
          <w:szCs w:val="36"/>
        </w:rPr>
        <w:lastRenderedPageBreak/>
        <w:t>Manufacturing Process Comparison</w:t>
      </w:r>
    </w:p>
    <w:p w14:paraId="127E96F1" w14:textId="111A13ED" w:rsidR="00031130" w:rsidRPr="000B3AC1" w:rsidRDefault="000B3AC1" w:rsidP="00687CF7">
      <w:pPr>
        <w:rPr>
          <w:rFonts w:ascii="Arial" w:hAnsi="Arial" w:cs="Arial"/>
        </w:rPr>
      </w:pPr>
      <w:r>
        <w:rPr>
          <w:rFonts w:ascii="Arial" w:hAnsi="Arial" w:cs="Arial"/>
        </w:rPr>
        <w:t xml:space="preserve">Table </w:t>
      </w:r>
      <w:r w:rsidR="00A065CB">
        <w:rPr>
          <w:rFonts w:ascii="Arial" w:hAnsi="Arial" w:cs="Arial"/>
        </w:rPr>
        <w:t>1</w:t>
      </w:r>
      <w:r>
        <w:rPr>
          <w:rFonts w:ascii="Arial" w:hAnsi="Arial" w:cs="Arial"/>
        </w:rPr>
        <w:t>, compares how the costs when producing the butt hinges.</w:t>
      </w:r>
    </w:p>
    <w:p w14:paraId="473D47BC" w14:textId="0EBF9A55" w:rsidR="00584F0A" w:rsidRDefault="0080048D" w:rsidP="00687CF7">
      <w:pPr>
        <w:rPr>
          <w:rFonts w:ascii="Arial" w:hAnsi="Arial" w:cs="Arial"/>
          <w:color w:val="FF0000"/>
        </w:rPr>
      </w:pPr>
      <w:r>
        <w:rPr>
          <w:rFonts w:ascii="Arial" w:hAnsi="Arial" w:cs="Arial"/>
          <w:noProof/>
          <w:color w:val="FF0000"/>
        </w:rPr>
        <mc:AlternateContent>
          <mc:Choice Requires="wps">
            <w:drawing>
              <wp:anchor distT="0" distB="0" distL="114300" distR="114300" simplePos="0" relativeHeight="251680768" behindDoc="1" locked="0" layoutInCell="1" allowOverlap="1" wp14:anchorId="2E028DD8" wp14:editId="7DC138C3">
                <wp:simplePos x="0" y="0"/>
                <wp:positionH relativeFrom="column">
                  <wp:posOffset>2154609</wp:posOffset>
                </wp:positionH>
                <wp:positionV relativeFrom="paragraph">
                  <wp:posOffset>925533</wp:posOffset>
                </wp:positionV>
                <wp:extent cx="2033080" cy="223736"/>
                <wp:effectExtent l="0" t="0" r="24765" b="24130"/>
                <wp:wrapNone/>
                <wp:docPr id="40" name="Text Box 40"/>
                <wp:cNvGraphicFramePr/>
                <a:graphic xmlns:a="http://schemas.openxmlformats.org/drawingml/2006/main">
                  <a:graphicData uri="http://schemas.microsoft.com/office/word/2010/wordprocessingShape">
                    <wps:wsp>
                      <wps:cNvSpPr txBox="1"/>
                      <wps:spPr>
                        <a:xfrm>
                          <a:off x="0" y="0"/>
                          <a:ext cx="2033080" cy="223736"/>
                        </a:xfrm>
                        <a:prstGeom prst="rect">
                          <a:avLst/>
                        </a:prstGeom>
                        <a:solidFill>
                          <a:schemeClr val="lt1"/>
                        </a:solidFill>
                        <a:ln w="6350">
                          <a:solidFill>
                            <a:schemeClr val="bg1"/>
                          </a:solidFill>
                        </a:ln>
                      </wps:spPr>
                      <wps:txbx>
                        <w:txbxContent>
                          <w:p w14:paraId="25A5A3BA" w14:textId="77777777" w:rsidR="0080048D" w:rsidRPr="0080048D" w:rsidRDefault="004054B5" w:rsidP="0080048D">
                            <w:pPr>
                              <w:rPr>
                                <w:rFonts w:ascii="Arial" w:hAnsi="Arial" w:cs="Arial"/>
                                <w:sz w:val="16"/>
                                <w:szCs w:val="16"/>
                              </w:rPr>
                            </w:pPr>
                            <w:sdt>
                              <w:sdtPr>
                                <w:rPr>
                                  <w:rFonts w:ascii="Arial" w:hAnsi="Arial" w:cs="Arial"/>
                                  <w:sz w:val="16"/>
                                  <w:szCs w:val="16"/>
                                </w:rPr>
                                <w:id w:val="-734398009"/>
                                <w:citation/>
                              </w:sdtPr>
                              <w:sdtEndPr/>
                              <w:sdtContent>
                                <w:r w:rsidR="0080048D" w:rsidRPr="0080048D">
                                  <w:rPr>
                                    <w:rFonts w:ascii="Arial" w:hAnsi="Arial" w:cs="Arial"/>
                                    <w:sz w:val="16"/>
                                    <w:szCs w:val="16"/>
                                  </w:rPr>
                                  <w:fldChar w:fldCharType="begin"/>
                                </w:r>
                                <w:r w:rsidR="0080048D" w:rsidRPr="0080048D">
                                  <w:rPr>
                                    <w:rFonts w:ascii="Arial" w:hAnsi="Arial" w:cs="Arial"/>
                                    <w:sz w:val="16"/>
                                    <w:szCs w:val="16"/>
                                    <w:lang w:val="en-US"/>
                                  </w:rPr>
                                  <w:instrText xml:space="preserve"> CITATION Mic16 \l 1033 </w:instrText>
                                </w:r>
                                <w:r w:rsidR="0080048D" w:rsidRPr="0080048D">
                                  <w:rPr>
                                    <w:rFonts w:ascii="Arial" w:hAnsi="Arial" w:cs="Arial"/>
                                    <w:sz w:val="16"/>
                                    <w:szCs w:val="16"/>
                                  </w:rPr>
                                  <w:fldChar w:fldCharType="separate"/>
                                </w:r>
                                <w:r w:rsidR="0080048D" w:rsidRPr="0080048D">
                                  <w:rPr>
                                    <w:rFonts w:ascii="Arial" w:hAnsi="Arial" w:cs="Arial"/>
                                    <w:noProof/>
                                    <w:sz w:val="16"/>
                                    <w:szCs w:val="16"/>
                                    <w:lang w:val="en-US"/>
                                  </w:rPr>
                                  <w:t>(Lembersky, 2016)</w:t>
                                </w:r>
                                <w:r w:rsidR="0080048D" w:rsidRPr="0080048D">
                                  <w:rPr>
                                    <w:rFonts w:ascii="Arial" w:hAnsi="Arial" w:cs="Arial"/>
                                    <w:sz w:val="16"/>
                                    <w:szCs w:val="16"/>
                                  </w:rPr>
                                  <w:fldChar w:fldCharType="end"/>
                                </w:r>
                              </w:sdtContent>
                            </w:sdt>
                            <w:sdt>
                              <w:sdtPr>
                                <w:rPr>
                                  <w:rFonts w:ascii="Arial" w:hAnsi="Arial" w:cs="Arial"/>
                                  <w:sz w:val="16"/>
                                  <w:szCs w:val="16"/>
                                </w:rPr>
                                <w:id w:val="-1227371702"/>
                                <w:citation/>
                              </w:sdtPr>
                              <w:sdtEndPr/>
                              <w:sdtContent>
                                <w:r w:rsidR="0080048D" w:rsidRPr="0080048D">
                                  <w:rPr>
                                    <w:rFonts w:ascii="Arial" w:hAnsi="Arial" w:cs="Arial"/>
                                    <w:sz w:val="16"/>
                                    <w:szCs w:val="16"/>
                                  </w:rPr>
                                  <w:fldChar w:fldCharType="begin"/>
                                </w:r>
                                <w:r w:rsidR="0080048D" w:rsidRPr="0080048D">
                                  <w:rPr>
                                    <w:rFonts w:ascii="Arial" w:hAnsi="Arial" w:cs="Arial"/>
                                    <w:sz w:val="16"/>
                                    <w:szCs w:val="16"/>
                                    <w:lang w:val="en-US"/>
                                  </w:rPr>
                                  <w:instrText xml:space="preserve"> CITATION War18 \l 1033 </w:instrText>
                                </w:r>
                                <w:r w:rsidR="0080048D" w:rsidRPr="0080048D">
                                  <w:rPr>
                                    <w:rFonts w:ascii="Arial" w:hAnsi="Arial" w:cs="Arial"/>
                                    <w:sz w:val="16"/>
                                    <w:szCs w:val="16"/>
                                  </w:rPr>
                                  <w:fldChar w:fldCharType="separate"/>
                                </w:r>
                                <w:r w:rsidR="0080048D" w:rsidRPr="0080048D">
                                  <w:rPr>
                                    <w:rFonts w:ascii="Arial" w:hAnsi="Arial" w:cs="Arial"/>
                                    <w:noProof/>
                                    <w:sz w:val="16"/>
                                    <w:szCs w:val="16"/>
                                    <w:lang w:val="en-US"/>
                                  </w:rPr>
                                  <w:t xml:space="preserve"> (Ward Jet INC, 2018)</w:t>
                                </w:r>
                                <w:r w:rsidR="0080048D" w:rsidRPr="0080048D">
                                  <w:rPr>
                                    <w:rFonts w:ascii="Arial" w:hAnsi="Arial" w:cs="Arial"/>
                                    <w:sz w:val="16"/>
                                    <w:szCs w:val="16"/>
                                  </w:rPr>
                                  <w:fldChar w:fldCharType="end"/>
                                </w:r>
                              </w:sdtContent>
                            </w:sdt>
                          </w:p>
                          <w:p w14:paraId="65433D21" w14:textId="77777777" w:rsidR="0080048D" w:rsidRDefault="0080048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028DD8" id="Text Box 40" o:spid="_x0000_s1035" type="#_x0000_t202" style="position:absolute;margin-left:169.65pt;margin-top:72.9pt;width:160.1pt;height:17.6pt;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" fillcolor="white [3201]" strokecolor="white [3212]" strokeweight=".5pt">
                <v:textbox>
                  <w:txbxContent>
                    <w:p w14:paraId="25A5A3BA" w14:textId="77777777" w:rsidR="0080048D" w:rsidRPr="0080048D" w:rsidRDefault="004054B5" w:rsidP="0080048D">
                      <w:pPr>
                        <w:rPr>
                          <w:rFonts w:ascii="Arial" w:hAnsi="Arial" w:cs="Arial"/>
                          <w:sz w:val="16"/>
                          <w:szCs w:val="16"/>
                        </w:rPr>
                      </w:pPr>
                      <w:sdt>
                        <w:sdtPr>
                          <w:rPr>
                            <w:rFonts w:ascii="Arial" w:hAnsi="Arial" w:cs="Arial"/>
                            <w:sz w:val="16"/>
                            <w:szCs w:val="16"/>
                          </w:rPr>
                          <w:id w:val="-734398009"/>
                          <w:citation/>
                        </w:sdtPr>
                        <w:sdtEndPr/>
                        <w:sdtContent>
                          <w:r w:rsidR="0080048D" w:rsidRPr="0080048D">
                            <w:rPr>
                              <w:rFonts w:ascii="Arial" w:hAnsi="Arial" w:cs="Arial"/>
                              <w:sz w:val="16"/>
                              <w:szCs w:val="16"/>
                            </w:rPr>
                            <w:fldChar w:fldCharType="begin"/>
                          </w:r>
                          <w:r w:rsidR="0080048D" w:rsidRPr="0080048D">
                            <w:rPr>
                              <w:rFonts w:ascii="Arial" w:hAnsi="Arial" w:cs="Arial"/>
                              <w:sz w:val="16"/>
                              <w:szCs w:val="16"/>
                              <w:lang w:val="en-US"/>
                            </w:rPr>
                            <w:instrText xml:space="preserve"> CITATION Mic16 \l 1033 </w:instrText>
                          </w:r>
                          <w:r w:rsidR="0080048D" w:rsidRPr="0080048D">
                            <w:rPr>
                              <w:rFonts w:ascii="Arial" w:hAnsi="Arial" w:cs="Arial"/>
                              <w:sz w:val="16"/>
                              <w:szCs w:val="16"/>
                            </w:rPr>
                            <w:fldChar w:fldCharType="separate"/>
                          </w:r>
                          <w:r w:rsidR="0080048D" w:rsidRPr="0080048D">
                            <w:rPr>
                              <w:rFonts w:ascii="Arial" w:hAnsi="Arial" w:cs="Arial"/>
                              <w:noProof/>
                              <w:sz w:val="16"/>
                              <w:szCs w:val="16"/>
                              <w:lang w:val="en-US"/>
                            </w:rPr>
                            <w:t>(Lembersky, 2016)</w:t>
                          </w:r>
                          <w:r w:rsidR="0080048D" w:rsidRPr="0080048D">
                            <w:rPr>
                              <w:rFonts w:ascii="Arial" w:hAnsi="Arial" w:cs="Arial"/>
                              <w:sz w:val="16"/>
                              <w:szCs w:val="16"/>
                            </w:rPr>
                            <w:fldChar w:fldCharType="end"/>
                          </w:r>
                        </w:sdtContent>
                      </w:sdt>
                      <w:sdt>
                        <w:sdtPr>
                          <w:rPr>
                            <w:rFonts w:ascii="Arial" w:hAnsi="Arial" w:cs="Arial"/>
                            <w:sz w:val="16"/>
                            <w:szCs w:val="16"/>
                          </w:rPr>
                          <w:id w:val="-1227371702"/>
                          <w:citation/>
                        </w:sdtPr>
                        <w:sdtEndPr/>
                        <w:sdtContent>
                          <w:r w:rsidR="0080048D" w:rsidRPr="0080048D">
                            <w:rPr>
                              <w:rFonts w:ascii="Arial" w:hAnsi="Arial" w:cs="Arial"/>
                              <w:sz w:val="16"/>
                              <w:szCs w:val="16"/>
                            </w:rPr>
                            <w:fldChar w:fldCharType="begin"/>
                          </w:r>
                          <w:r w:rsidR="0080048D" w:rsidRPr="0080048D">
                            <w:rPr>
                              <w:rFonts w:ascii="Arial" w:hAnsi="Arial" w:cs="Arial"/>
                              <w:sz w:val="16"/>
                              <w:szCs w:val="16"/>
                              <w:lang w:val="en-US"/>
                            </w:rPr>
                            <w:instrText xml:space="preserve"> CITATION War18 \l 1033 </w:instrText>
                          </w:r>
                          <w:r w:rsidR="0080048D" w:rsidRPr="0080048D">
                            <w:rPr>
                              <w:rFonts w:ascii="Arial" w:hAnsi="Arial" w:cs="Arial"/>
                              <w:sz w:val="16"/>
                              <w:szCs w:val="16"/>
                            </w:rPr>
                            <w:fldChar w:fldCharType="separate"/>
                          </w:r>
                          <w:r w:rsidR="0080048D" w:rsidRPr="0080048D">
                            <w:rPr>
                              <w:rFonts w:ascii="Arial" w:hAnsi="Arial" w:cs="Arial"/>
                              <w:noProof/>
                              <w:sz w:val="16"/>
                              <w:szCs w:val="16"/>
                              <w:lang w:val="en-US"/>
                            </w:rPr>
                            <w:t xml:space="preserve"> (Ward Jet INC, 2018)</w:t>
                          </w:r>
                          <w:r w:rsidR="0080048D" w:rsidRPr="0080048D">
                            <w:rPr>
                              <w:rFonts w:ascii="Arial" w:hAnsi="Arial" w:cs="Arial"/>
                              <w:sz w:val="16"/>
                              <w:szCs w:val="16"/>
                            </w:rPr>
                            <w:fldChar w:fldCharType="end"/>
                          </w:r>
                        </w:sdtContent>
                      </w:sdt>
                    </w:p>
                    <w:p w14:paraId="65433D21" w14:textId="77777777" w:rsidR="0080048D" w:rsidRDefault="0080048D"/>
                  </w:txbxContent>
                </v:textbox>
              </v:shape>
            </w:pict>
          </mc:Fallback>
        </mc:AlternateContent>
      </w:r>
      <w:r w:rsidR="007F7E1D">
        <w:rPr>
          <w:noProof/>
        </w:rPr>
        <mc:AlternateContent>
          <mc:Choice Requires="wps">
            <w:drawing>
              <wp:anchor distT="0" distB="0" distL="114300" distR="114300" simplePos="0" relativeHeight="251677696" behindDoc="1" locked="0" layoutInCell="1" allowOverlap="1" wp14:anchorId="6312A3E1" wp14:editId="61758541">
                <wp:simplePos x="0" y="0"/>
                <wp:positionH relativeFrom="column">
                  <wp:posOffset>4094315</wp:posOffset>
                </wp:positionH>
                <wp:positionV relativeFrom="paragraph">
                  <wp:posOffset>926355</wp:posOffset>
                </wp:positionV>
                <wp:extent cx="1383389" cy="270344"/>
                <wp:effectExtent l="0" t="0" r="26670" b="15875"/>
                <wp:wrapNone/>
                <wp:docPr id="35" name="Text Box 35"/>
                <wp:cNvGraphicFramePr/>
                <a:graphic xmlns:a="http://schemas.openxmlformats.org/drawingml/2006/main">
                  <a:graphicData uri="http://schemas.microsoft.com/office/word/2010/wordprocessingShape">
                    <wps:wsp>
                      <wps:cNvSpPr txBox="1"/>
                      <wps:spPr>
                        <a:xfrm>
                          <a:off x="0" y="0"/>
                          <a:ext cx="1383389" cy="270344"/>
                        </a:xfrm>
                        <a:prstGeom prst="rect">
                          <a:avLst/>
                        </a:prstGeom>
                        <a:solidFill>
                          <a:schemeClr val="lt1"/>
                        </a:solidFill>
                        <a:ln w="6350">
                          <a:solidFill>
                            <a:schemeClr val="bg1"/>
                          </a:solidFill>
                        </a:ln>
                      </wps:spPr>
                      <wps:txbx>
                        <w:txbxContent>
                          <w:p w14:paraId="2E2BF6E0" w14:textId="3C7E6F18" w:rsidR="007F7E1D" w:rsidRPr="007F7E1D" w:rsidRDefault="007F7E1D">
                            <w:pPr>
                              <w:rPr>
                                <w:sz w:val="20"/>
                                <w:szCs w:val="20"/>
                                <w:lang w:val="en-US"/>
                              </w:rPr>
                            </w:pPr>
                            <w:r>
                              <w:rPr>
                                <w:sz w:val="20"/>
                                <w:szCs w:val="20"/>
                                <w:lang w:val="en-US"/>
                              </w:rPr>
                              <w:t>Table 1: Costs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12A3E1" id="Text Box 35" o:spid="_x0000_s1036" type="#_x0000_t202" style="position:absolute;margin-left:322.4pt;margin-top:72.95pt;width:108.95pt;height:21.3pt;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" fillcolor="white [3201]" strokecolor="white [3212]" strokeweight=".5pt">
                <v:textbox>
                  <w:txbxContent>
                    <w:p w14:paraId="2E2BF6E0" w14:textId="3C7E6F18" w:rsidR="007F7E1D" w:rsidRPr="007F7E1D" w:rsidRDefault="007F7E1D">
                      <w:pPr>
                        <w:rPr>
                          <w:sz w:val="20"/>
                          <w:szCs w:val="20"/>
                          <w:lang w:val="en-US"/>
                        </w:rPr>
                      </w:pPr>
                      <w:r>
                        <w:rPr>
                          <w:sz w:val="20"/>
                          <w:szCs w:val="20"/>
                          <w:lang w:val="en-US"/>
                        </w:rPr>
                        <w:t>Table 1: Costs</w:t>
                      </w:r>
                    </w:p>
                  </w:txbxContent>
                </v:textbox>
              </v:shape>
            </w:pict>
          </mc:Fallback>
        </mc:AlternateContent>
      </w:r>
      <w:r w:rsidR="0034548D" w:rsidRPr="0034548D">
        <w:rPr>
          <w:noProof/>
        </w:rPr>
        <w:drawing>
          <wp:inline distT="0" distB="0" distL="0" distR="0" wp14:anchorId="76E76B6A" wp14:editId="5E82A251">
            <wp:extent cx="5064760" cy="977900"/>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64760" cy="977900"/>
                    </a:xfrm>
                    <a:prstGeom prst="rect">
                      <a:avLst/>
                    </a:prstGeom>
                    <a:noFill/>
                    <a:ln>
                      <a:noFill/>
                    </a:ln>
                  </pic:spPr>
                </pic:pic>
              </a:graphicData>
            </a:graphic>
          </wp:inline>
        </w:drawing>
      </w:r>
    </w:p>
    <w:p w14:paraId="10C65160" w14:textId="79BBBAAC" w:rsidR="00031130" w:rsidRDefault="000B3AC1" w:rsidP="00687CF7">
      <w:pPr>
        <w:rPr>
          <w:rFonts w:ascii="Arial" w:hAnsi="Arial" w:cs="Arial"/>
        </w:rPr>
      </w:pPr>
      <w:r>
        <w:rPr>
          <w:rFonts w:ascii="Arial" w:hAnsi="Arial" w:cs="Arial"/>
        </w:rPr>
        <w:t>The pressing / punching has a high labour cost as each machine requires somebody to ensure the machine is working</w:t>
      </w:r>
      <w:r w:rsidR="0034548D">
        <w:rPr>
          <w:rFonts w:ascii="Arial" w:hAnsi="Arial" w:cs="Arial"/>
        </w:rPr>
        <w:t xml:space="preserve"> both the ultrasonic and abrasive water jets can have the same person running multiple machines</w:t>
      </w:r>
      <w:r>
        <w:rPr>
          <w:rFonts w:ascii="Arial" w:hAnsi="Arial" w:cs="Arial"/>
        </w:rPr>
        <w:t xml:space="preserve">. </w:t>
      </w:r>
    </w:p>
    <w:p w14:paraId="4A4A50A3" w14:textId="4ABA54AF" w:rsidR="000B3AC1" w:rsidRDefault="000B3AC1" w:rsidP="00687CF7">
      <w:pPr>
        <w:rPr>
          <w:rFonts w:ascii="Arial" w:hAnsi="Arial" w:cs="Arial"/>
        </w:rPr>
      </w:pPr>
      <w:r>
        <w:rPr>
          <w:rFonts w:ascii="Arial" w:hAnsi="Arial" w:cs="Arial"/>
        </w:rPr>
        <w:t xml:space="preserve">The </w:t>
      </w:r>
      <w:r w:rsidR="0034548D">
        <w:rPr>
          <w:rFonts w:ascii="Arial" w:hAnsi="Arial" w:cs="Arial"/>
        </w:rPr>
        <w:t>maintenance cost across all the methods is roughly equalised at an hourly rate of £5.02.</w:t>
      </w:r>
    </w:p>
    <w:p w14:paraId="72B9836B" w14:textId="005311A4" w:rsidR="0034548D" w:rsidRDefault="0034548D" w:rsidP="00687CF7">
      <w:pPr>
        <w:rPr>
          <w:rFonts w:ascii="Arial" w:hAnsi="Arial" w:cs="Arial"/>
        </w:rPr>
      </w:pPr>
      <w:r>
        <w:rPr>
          <w:rFonts w:ascii="Arial" w:hAnsi="Arial" w:cs="Arial"/>
        </w:rPr>
        <w:t>The overheads for the non-traditional methods is significantly more as they require power sources for the water being used, the high pressure required for the abrasive waterjet and the power to run the ultrasonic machining. The pressing / punching methods typically uses the mass of the machine supported by hydraulics to cut / shear the material, this requires little power.</w:t>
      </w:r>
    </w:p>
    <w:p w14:paraId="003EA846" w14:textId="196F04B5" w:rsidR="00031130" w:rsidRPr="0034548D" w:rsidRDefault="0080048D" w:rsidP="00687CF7">
      <w:pPr>
        <w:rPr>
          <w:rFonts w:ascii="Arial" w:hAnsi="Arial" w:cs="Arial"/>
        </w:rPr>
      </w:pPr>
      <w:r>
        <w:rPr>
          <w:rFonts w:ascii="Arial" w:hAnsi="Arial" w:cs="Arial"/>
          <w:noProof/>
          <w:color w:val="FF0000"/>
        </w:rPr>
        <mc:AlternateContent>
          <mc:Choice Requires="wps">
            <w:drawing>
              <wp:anchor distT="0" distB="0" distL="114300" distR="114300" simplePos="0" relativeHeight="251679744" behindDoc="1" locked="0" layoutInCell="1" allowOverlap="1" wp14:anchorId="6195927A" wp14:editId="508FD151">
                <wp:simplePos x="0" y="0"/>
                <wp:positionH relativeFrom="column">
                  <wp:posOffset>2344001</wp:posOffset>
                </wp:positionH>
                <wp:positionV relativeFrom="paragraph">
                  <wp:posOffset>729831</wp:posOffset>
                </wp:positionV>
                <wp:extent cx="2101174" cy="204281"/>
                <wp:effectExtent l="0" t="0" r="13970" b="24765"/>
                <wp:wrapNone/>
                <wp:docPr id="39" name="Text Box 39"/>
                <wp:cNvGraphicFramePr/>
                <a:graphic xmlns:a="http://schemas.openxmlformats.org/drawingml/2006/main">
                  <a:graphicData uri="http://schemas.microsoft.com/office/word/2010/wordprocessingShape">
                    <wps:wsp>
                      <wps:cNvSpPr txBox="1"/>
                      <wps:spPr>
                        <a:xfrm>
                          <a:off x="0" y="0"/>
                          <a:ext cx="2101174" cy="204281"/>
                        </a:xfrm>
                        <a:prstGeom prst="rect">
                          <a:avLst/>
                        </a:prstGeom>
                        <a:solidFill>
                          <a:schemeClr val="lt1"/>
                        </a:solidFill>
                        <a:ln w="6350">
                          <a:solidFill>
                            <a:schemeClr val="bg1"/>
                          </a:solidFill>
                        </a:ln>
                      </wps:spPr>
                      <wps:txbx>
                        <w:txbxContent>
                          <w:p w14:paraId="5314930C" w14:textId="77777777" w:rsidR="0080048D" w:rsidRPr="0080048D" w:rsidRDefault="004054B5" w:rsidP="0080048D">
                            <w:pPr>
                              <w:rPr>
                                <w:rFonts w:ascii="Arial" w:hAnsi="Arial" w:cs="Arial"/>
                                <w:sz w:val="16"/>
                                <w:szCs w:val="16"/>
                              </w:rPr>
                            </w:pPr>
                            <w:sdt>
                              <w:sdtPr>
                                <w:rPr>
                                  <w:rFonts w:ascii="Arial" w:hAnsi="Arial" w:cs="Arial"/>
                                  <w:sz w:val="16"/>
                                  <w:szCs w:val="16"/>
                                </w:rPr>
                                <w:id w:val="540949965"/>
                                <w:citation/>
                              </w:sdtPr>
                              <w:sdtEndPr/>
                              <w:sdtContent>
                                <w:r w:rsidR="0080048D" w:rsidRPr="0080048D">
                                  <w:rPr>
                                    <w:rFonts w:ascii="Arial" w:hAnsi="Arial" w:cs="Arial"/>
                                    <w:sz w:val="16"/>
                                    <w:szCs w:val="16"/>
                                  </w:rPr>
                                  <w:fldChar w:fldCharType="begin"/>
                                </w:r>
                                <w:r w:rsidR="0080048D" w:rsidRPr="0080048D">
                                  <w:rPr>
                                    <w:rFonts w:ascii="Arial" w:hAnsi="Arial" w:cs="Arial"/>
                                    <w:sz w:val="16"/>
                                    <w:szCs w:val="16"/>
                                    <w:lang w:val="en-US"/>
                                  </w:rPr>
                                  <w:instrText xml:space="preserve"> CITATION Mic16 \l 1033 </w:instrText>
                                </w:r>
                                <w:r w:rsidR="0080048D" w:rsidRPr="0080048D">
                                  <w:rPr>
                                    <w:rFonts w:ascii="Arial" w:hAnsi="Arial" w:cs="Arial"/>
                                    <w:sz w:val="16"/>
                                    <w:szCs w:val="16"/>
                                  </w:rPr>
                                  <w:fldChar w:fldCharType="separate"/>
                                </w:r>
                                <w:r w:rsidR="0080048D" w:rsidRPr="0080048D">
                                  <w:rPr>
                                    <w:rFonts w:ascii="Arial" w:hAnsi="Arial" w:cs="Arial"/>
                                    <w:noProof/>
                                    <w:sz w:val="16"/>
                                    <w:szCs w:val="16"/>
                                    <w:lang w:val="en-US"/>
                                  </w:rPr>
                                  <w:t>(Lembersky, 2016)</w:t>
                                </w:r>
                                <w:r w:rsidR="0080048D" w:rsidRPr="0080048D">
                                  <w:rPr>
                                    <w:rFonts w:ascii="Arial" w:hAnsi="Arial" w:cs="Arial"/>
                                    <w:sz w:val="16"/>
                                    <w:szCs w:val="16"/>
                                  </w:rPr>
                                  <w:fldChar w:fldCharType="end"/>
                                </w:r>
                              </w:sdtContent>
                            </w:sdt>
                            <w:sdt>
                              <w:sdtPr>
                                <w:rPr>
                                  <w:rFonts w:ascii="Arial" w:hAnsi="Arial" w:cs="Arial"/>
                                  <w:sz w:val="16"/>
                                  <w:szCs w:val="16"/>
                                </w:rPr>
                                <w:id w:val="1143621873"/>
                                <w:citation/>
                              </w:sdtPr>
                              <w:sdtEndPr/>
                              <w:sdtContent>
                                <w:r w:rsidR="0080048D" w:rsidRPr="0080048D">
                                  <w:rPr>
                                    <w:rFonts w:ascii="Arial" w:hAnsi="Arial" w:cs="Arial"/>
                                    <w:sz w:val="16"/>
                                    <w:szCs w:val="16"/>
                                  </w:rPr>
                                  <w:fldChar w:fldCharType="begin"/>
                                </w:r>
                                <w:r w:rsidR="0080048D" w:rsidRPr="0080048D">
                                  <w:rPr>
                                    <w:rFonts w:ascii="Arial" w:hAnsi="Arial" w:cs="Arial"/>
                                    <w:sz w:val="16"/>
                                    <w:szCs w:val="16"/>
                                    <w:lang w:val="en-US"/>
                                  </w:rPr>
                                  <w:instrText xml:space="preserve"> CITATION War18 \l 1033 </w:instrText>
                                </w:r>
                                <w:r w:rsidR="0080048D" w:rsidRPr="0080048D">
                                  <w:rPr>
                                    <w:rFonts w:ascii="Arial" w:hAnsi="Arial" w:cs="Arial"/>
                                    <w:sz w:val="16"/>
                                    <w:szCs w:val="16"/>
                                  </w:rPr>
                                  <w:fldChar w:fldCharType="separate"/>
                                </w:r>
                                <w:r w:rsidR="0080048D" w:rsidRPr="0080048D">
                                  <w:rPr>
                                    <w:rFonts w:ascii="Arial" w:hAnsi="Arial" w:cs="Arial"/>
                                    <w:noProof/>
                                    <w:sz w:val="16"/>
                                    <w:szCs w:val="16"/>
                                    <w:lang w:val="en-US"/>
                                  </w:rPr>
                                  <w:t xml:space="preserve"> (Ward Jet INC, 2018)</w:t>
                                </w:r>
                                <w:r w:rsidR="0080048D" w:rsidRPr="0080048D">
                                  <w:rPr>
                                    <w:rFonts w:ascii="Arial" w:hAnsi="Arial" w:cs="Arial"/>
                                    <w:sz w:val="16"/>
                                    <w:szCs w:val="16"/>
                                  </w:rPr>
                                  <w:fldChar w:fldCharType="end"/>
                                </w:r>
                              </w:sdtContent>
                            </w:sdt>
                          </w:p>
                          <w:p w14:paraId="0E93A7F7" w14:textId="77777777" w:rsidR="0080048D" w:rsidRDefault="0080048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95927A" id="Text Box 39" o:spid="_x0000_s1037" type="#_x0000_t202" style="position:absolute;margin-left:184.55pt;margin-top:57.45pt;width:165.45pt;height:16.1pt;z-index:-25163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" fillcolor="white [3201]" strokecolor="white [3212]" strokeweight=".5pt">
                <v:textbox>
                  <w:txbxContent>
                    <w:p w14:paraId="5314930C" w14:textId="77777777" w:rsidR="0080048D" w:rsidRPr="0080048D" w:rsidRDefault="004054B5" w:rsidP="0080048D">
                      <w:pPr>
                        <w:rPr>
                          <w:rFonts w:ascii="Arial" w:hAnsi="Arial" w:cs="Arial"/>
                          <w:sz w:val="16"/>
                          <w:szCs w:val="16"/>
                        </w:rPr>
                      </w:pPr>
                      <w:sdt>
                        <w:sdtPr>
                          <w:rPr>
                            <w:rFonts w:ascii="Arial" w:hAnsi="Arial" w:cs="Arial"/>
                            <w:sz w:val="16"/>
                            <w:szCs w:val="16"/>
                          </w:rPr>
                          <w:id w:val="540949965"/>
                          <w:citation/>
                        </w:sdtPr>
                        <w:sdtEndPr/>
                        <w:sdtContent>
                          <w:r w:rsidR="0080048D" w:rsidRPr="0080048D">
                            <w:rPr>
                              <w:rFonts w:ascii="Arial" w:hAnsi="Arial" w:cs="Arial"/>
                              <w:sz w:val="16"/>
                              <w:szCs w:val="16"/>
                            </w:rPr>
                            <w:fldChar w:fldCharType="begin"/>
                          </w:r>
                          <w:r w:rsidR="0080048D" w:rsidRPr="0080048D">
                            <w:rPr>
                              <w:rFonts w:ascii="Arial" w:hAnsi="Arial" w:cs="Arial"/>
                              <w:sz w:val="16"/>
                              <w:szCs w:val="16"/>
                              <w:lang w:val="en-US"/>
                            </w:rPr>
                            <w:instrText xml:space="preserve"> CITATION Mic16 \l 1033 </w:instrText>
                          </w:r>
                          <w:r w:rsidR="0080048D" w:rsidRPr="0080048D">
                            <w:rPr>
                              <w:rFonts w:ascii="Arial" w:hAnsi="Arial" w:cs="Arial"/>
                              <w:sz w:val="16"/>
                              <w:szCs w:val="16"/>
                            </w:rPr>
                            <w:fldChar w:fldCharType="separate"/>
                          </w:r>
                          <w:r w:rsidR="0080048D" w:rsidRPr="0080048D">
                            <w:rPr>
                              <w:rFonts w:ascii="Arial" w:hAnsi="Arial" w:cs="Arial"/>
                              <w:noProof/>
                              <w:sz w:val="16"/>
                              <w:szCs w:val="16"/>
                              <w:lang w:val="en-US"/>
                            </w:rPr>
                            <w:t>(Lembersky, 2016)</w:t>
                          </w:r>
                          <w:r w:rsidR="0080048D" w:rsidRPr="0080048D">
                            <w:rPr>
                              <w:rFonts w:ascii="Arial" w:hAnsi="Arial" w:cs="Arial"/>
                              <w:sz w:val="16"/>
                              <w:szCs w:val="16"/>
                            </w:rPr>
                            <w:fldChar w:fldCharType="end"/>
                          </w:r>
                        </w:sdtContent>
                      </w:sdt>
                      <w:sdt>
                        <w:sdtPr>
                          <w:rPr>
                            <w:rFonts w:ascii="Arial" w:hAnsi="Arial" w:cs="Arial"/>
                            <w:sz w:val="16"/>
                            <w:szCs w:val="16"/>
                          </w:rPr>
                          <w:id w:val="1143621873"/>
                          <w:citation/>
                        </w:sdtPr>
                        <w:sdtEndPr/>
                        <w:sdtContent>
                          <w:r w:rsidR="0080048D" w:rsidRPr="0080048D">
                            <w:rPr>
                              <w:rFonts w:ascii="Arial" w:hAnsi="Arial" w:cs="Arial"/>
                              <w:sz w:val="16"/>
                              <w:szCs w:val="16"/>
                            </w:rPr>
                            <w:fldChar w:fldCharType="begin"/>
                          </w:r>
                          <w:r w:rsidR="0080048D" w:rsidRPr="0080048D">
                            <w:rPr>
                              <w:rFonts w:ascii="Arial" w:hAnsi="Arial" w:cs="Arial"/>
                              <w:sz w:val="16"/>
                              <w:szCs w:val="16"/>
                              <w:lang w:val="en-US"/>
                            </w:rPr>
                            <w:instrText xml:space="preserve"> CITATION War18 \l 1033 </w:instrText>
                          </w:r>
                          <w:r w:rsidR="0080048D" w:rsidRPr="0080048D">
                            <w:rPr>
                              <w:rFonts w:ascii="Arial" w:hAnsi="Arial" w:cs="Arial"/>
                              <w:sz w:val="16"/>
                              <w:szCs w:val="16"/>
                            </w:rPr>
                            <w:fldChar w:fldCharType="separate"/>
                          </w:r>
                          <w:r w:rsidR="0080048D" w:rsidRPr="0080048D">
                            <w:rPr>
                              <w:rFonts w:ascii="Arial" w:hAnsi="Arial" w:cs="Arial"/>
                              <w:noProof/>
                              <w:sz w:val="16"/>
                              <w:szCs w:val="16"/>
                              <w:lang w:val="en-US"/>
                            </w:rPr>
                            <w:t xml:space="preserve"> (Ward Jet INC, 2018)</w:t>
                          </w:r>
                          <w:r w:rsidR="0080048D" w:rsidRPr="0080048D">
                            <w:rPr>
                              <w:rFonts w:ascii="Arial" w:hAnsi="Arial" w:cs="Arial"/>
                              <w:sz w:val="16"/>
                              <w:szCs w:val="16"/>
                            </w:rPr>
                            <w:fldChar w:fldCharType="end"/>
                          </w:r>
                        </w:sdtContent>
                      </w:sdt>
                    </w:p>
                    <w:p w14:paraId="0E93A7F7" w14:textId="77777777" w:rsidR="0080048D" w:rsidRDefault="0080048D"/>
                  </w:txbxContent>
                </v:textbox>
              </v:shape>
            </w:pict>
          </mc:Fallback>
        </mc:AlternateContent>
      </w:r>
      <w:r w:rsidR="0096322F">
        <w:rPr>
          <w:noProof/>
        </w:rPr>
        <mc:AlternateContent>
          <mc:Choice Requires="wps">
            <w:drawing>
              <wp:anchor distT="0" distB="0" distL="114300" distR="114300" simplePos="0" relativeHeight="251678720" behindDoc="1" locked="0" layoutInCell="1" allowOverlap="1" wp14:anchorId="23673FA1" wp14:editId="2BD17935">
                <wp:simplePos x="0" y="0"/>
                <wp:positionH relativeFrom="column">
                  <wp:posOffset>4365101</wp:posOffset>
                </wp:positionH>
                <wp:positionV relativeFrom="paragraph">
                  <wp:posOffset>759764</wp:posOffset>
                </wp:positionV>
                <wp:extent cx="1574358" cy="222636"/>
                <wp:effectExtent l="0" t="0" r="26035" b="25400"/>
                <wp:wrapNone/>
                <wp:docPr id="36" name="Text Box 36"/>
                <wp:cNvGraphicFramePr/>
                <a:graphic xmlns:a="http://schemas.openxmlformats.org/drawingml/2006/main">
                  <a:graphicData uri="http://schemas.microsoft.com/office/word/2010/wordprocessingShape">
                    <wps:wsp>
                      <wps:cNvSpPr txBox="1"/>
                      <wps:spPr>
                        <a:xfrm>
                          <a:off x="0" y="0"/>
                          <a:ext cx="1574358" cy="222636"/>
                        </a:xfrm>
                        <a:prstGeom prst="rect">
                          <a:avLst/>
                        </a:prstGeom>
                        <a:solidFill>
                          <a:schemeClr val="lt1"/>
                        </a:solidFill>
                        <a:ln w="6350">
                          <a:solidFill>
                            <a:schemeClr val="bg1"/>
                          </a:solidFill>
                        </a:ln>
                      </wps:spPr>
                      <wps:txbx>
                        <w:txbxContent>
                          <w:p w14:paraId="6018590D" w14:textId="60F3F166" w:rsidR="0096322F" w:rsidRPr="0096322F" w:rsidRDefault="0096322F">
                            <w:pPr>
                              <w:rPr>
                                <w:sz w:val="16"/>
                                <w:szCs w:val="16"/>
                                <w:lang w:val="en-US"/>
                              </w:rPr>
                            </w:pPr>
                            <w:r w:rsidRPr="0096322F">
                              <w:rPr>
                                <w:sz w:val="16"/>
                                <w:szCs w:val="16"/>
                                <w:lang w:val="en-US"/>
                              </w:rPr>
                              <w:t xml:space="preserve">Table 2: Production rate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673FA1" id="Text Box 36" o:spid="_x0000_s1038" type="#_x0000_t202" style="position:absolute;margin-left:343.7pt;margin-top:59.8pt;width:123.95pt;height:17.55pt;z-index:-251637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" fillcolor="white [3201]" strokecolor="white [3212]" strokeweight=".5pt">
                <v:textbox>
                  <w:txbxContent>
                    <w:p w14:paraId="6018590D" w14:textId="60F3F166" w:rsidR="0096322F" w:rsidRPr="0096322F" w:rsidRDefault="0096322F">
                      <w:pPr>
                        <w:rPr>
                          <w:sz w:val="16"/>
                          <w:szCs w:val="16"/>
                          <w:lang w:val="en-US"/>
                        </w:rPr>
                      </w:pPr>
                      <w:r w:rsidRPr="0096322F">
                        <w:rPr>
                          <w:sz w:val="16"/>
                          <w:szCs w:val="16"/>
                          <w:lang w:val="en-US"/>
                        </w:rPr>
                        <w:t xml:space="preserve">Table 2: Production rate </w:t>
                      </w:r>
                    </w:p>
                  </w:txbxContent>
                </v:textbox>
              </v:shape>
            </w:pict>
          </mc:Fallback>
        </mc:AlternateContent>
      </w:r>
      <w:r w:rsidR="0034548D" w:rsidRPr="0034548D">
        <w:rPr>
          <w:noProof/>
        </w:rPr>
        <w:drawing>
          <wp:inline distT="0" distB="0" distL="0" distR="0" wp14:anchorId="3E5E6593" wp14:editId="45405350">
            <wp:extent cx="5574030" cy="787400"/>
            <wp:effectExtent l="0" t="0" r="762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74030" cy="787400"/>
                    </a:xfrm>
                    <a:prstGeom prst="rect">
                      <a:avLst/>
                    </a:prstGeom>
                    <a:noFill/>
                    <a:ln>
                      <a:noFill/>
                    </a:ln>
                  </pic:spPr>
                </pic:pic>
              </a:graphicData>
            </a:graphic>
          </wp:inline>
        </w:drawing>
      </w:r>
    </w:p>
    <w:p w14:paraId="2DEA99FC" w14:textId="6CEF552D" w:rsidR="00031130" w:rsidRDefault="002E5223" w:rsidP="00687CF7">
      <w:pPr>
        <w:rPr>
          <w:rFonts w:ascii="Arial" w:hAnsi="Arial" w:cs="Arial"/>
        </w:rPr>
      </w:pPr>
      <w:r>
        <w:rPr>
          <w:rFonts w:ascii="Arial" w:hAnsi="Arial" w:cs="Arial"/>
        </w:rPr>
        <w:t>The sheet metal provided already has a primary surface applied, all the processes have the ability of maintaining the desired surface. At the end of the production, the product will go through methods of buffering / polishing to an excellent quality.</w:t>
      </w:r>
    </w:p>
    <w:p w14:paraId="3BA10C27" w14:textId="5114E707" w:rsidR="002E5223" w:rsidRDefault="002E5223" w:rsidP="00687CF7">
      <w:pPr>
        <w:rPr>
          <w:rFonts w:ascii="Arial" w:hAnsi="Arial" w:cs="Arial"/>
        </w:rPr>
      </w:pPr>
      <w:r>
        <w:rPr>
          <w:rFonts w:ascii="Arial" w:hAnsi="Arial" w:cs="Arial"/>
        </w:rPr>
        <w:t>The press / punching process provides almost no waste. The waste that does exist consists of the burr when cutting the shape out and the swarf as the chamfered holes are cut.</w:t>
      </w:r>
    </w:p>
    <w:p w14:paraId="30C9B475" w14:textId="4D81BB13" w:rsidR="002E5223" w:rsidRPr="002E5223" w:rsidRDefault="002E5223" w:rsidP="00687CF7">
      <w:pPr>
        <w:rPr>
          <w:rFonts w:ascii="Arial" w:hAnsi="Arial" w:cs="Arial"/>
        </w:rPr>
      </w:pPr>
      <w:r>
        <w:rPr>
          <w:rFonts w:ascii="Arial" w:hAnsi="Arial" w:cs="Arial"/>
        </w:rPr>
        <w:t xml:space="preserve">The ultrasonic machining and abrasive water jet would be required to remove a significant amount of material from a block to form the </w:t>
      </w:r>
      <w:proofErr w:type="gramStart"/>
      <w:r>
        <w:rPr>
          <w:rFonts w:ascii="Arial" w:hAnsi="Arial" w:cs="Arial"/>
        </w:rPr>
        <w:t>end product</w:t>
      </w:r>
      <w:proofErr w:type="gramEnd"/>
      <w:r>
        <w:rPr>
          <w:rFonts w:ascii="Arial" w:hAnsi="Arial" w:cs="Arial"/>
        </w:rPr>
        <w:t>.</w:t>
      </w:r>
    </w:p>
    <w:p w14:paraId="633F3C50" w14:textId="58A6BFD1" w:rsidR="00031130" w:rsidRDefault="00031130" w:rsidP="00687CF7">
      <w:pPr>
        <w:rPr>
          <w:rFonts w:ascii="Arial" w:hAnsi="Arial" w:cs="Arial"/>
          <w:color w:val="FF0000"/>
        </w:rPr>
      </w:pPr>
    </w:p>
    <w:p w14:paraId="056F2CA0" w14:textId="32735CE5" w:rsidR="00031130" w:rsidRDefault="00031130" w:rsidP="00687CF7">
      <w:pPr>
        <w:rPr>
          <w:rFonts w:ascii="Arial" w:hAnsi="Arial" w:cs="Arial"/>
          <w:color w:val="FF0000"/>
        </w:rPr>
      </w:pPr>
    </w:p>
    <w:p w14:paraId="147D0F89" w14:textId="1BF2D45D" w:rsidR="00031130" w:rsidRDefault="00031130" w:rsidP="00687CF7">
      <w:pPr>
        <w:rPr>
          <w:rFonts w:ascii="Arial" w:hAnsi="Arial" w:cs="Arial"/>
          <w:color w:val="FF0000"/>
        </w:rPr>
      </w:pPr>
    </w:p>
    <w:p w14:paraId="0095F3E8" w14:textId="1D831A68" w:rsidR="00031130" w:rsidRDefault="00031130" w:rsidP="00687CF7">
      <w:pPr>
        <w:rPr>
          <w:rFonts w:ascii="Arial" w:hAnsi="Arial" w:cs="Arial"/>
          <w:color w:val="FF0000"/>
        </w:rPr>
      </w:pPr>
    </w:p>
    <w:p w14:paraId="7EE72221" w14:textId="04153DEC" w:rsidR="00031130" w:rsidRDefault="00031130" w:rsidP="00687CF7">
      <w:pPr>
        <w:rPr>
          <w:rFonts w:ascii="Arial" w:hAnsi="Arial" w:cs="Arial"/>
          <w:color w:val="FF0000"/>
        </w:rPr>
      </w:pPr>
    </w:p>
    <w:p w14:paraId="17A0F0C5" w14:textId="58A8274B" w:rsidR="00031130" w:rsidRDefault="00031130" w:rsidP="00687CF7">
      <w:pPr>
        <w:rPr>
          <w:rFonts w:ascii="Arial" w:hAnsi="Arial" w:cs="Arial"/>
          <w:color w:val="FF0000"/>
        </w:rPr>
      </w:pPr>
    </w:p>
    <w:p w14:paraId="45F84ED3" w14:textId="77777777" w:rsidR="0080048D" w:rsidRDefault="0080048D" w:rsidP="00687CF7">
      <w:pPr>
        <w:rPr>
          <w:rFonts w:ascii="Arial" w:hAnsi="Arial" w:cs="Arial"/>
          <w:color w:val="FF0000"/>
        </w:rPr>
      </w:pPr>
    </w:p>
    <w:p w14:paraId="2D2E0AC0" w14:textId="5A5F2843" w:rsidR="00031130" w:rsidRDefault="00031130" w:rsidP="00687CF7">
      <w:pPr>
        <w:rPr>
          <w:rFonts w:ascii="Arial" w:hAnsi="Arial" w:cs="Arial"/>
          <w:color w:val="FF0000"/>
        </w:rPr>
      </w:pPr>
    </w:p>
    <w:p w14:paraId="0F987B3E" w14:textId="67BCB863" w:rsidR="00031130" w:rsidRDefault="00031130" w:rsidP="00687CF7">
      <w:pPr>
        <w:rPr>
          <w:rFonts w:ascii="Arial" w:hAnsi="Arial" w:cs="Arial"/>
          <w:color w:val="FF0000"/>
        </w:rPr>
      </w:pPr>
    </w:p>
    <w:p w14:paraId="4DFA9704" w14:textId="21804142" w:rsidR="00031130" w:rsidRDefault="00031130" w:rsidP="00687CF7">
      <w:pPr>
        <w:rPr>
          <w:rFonts w:ascii="Arial" w:hAnsi="Arial" w:cs="Arial"/>
          <w:color w:val="FF0000"/>
        </w:rPr>
      </w:pPr>
    </w:p>
    <w:p w14:paraId="71DAAF14" w14:textId="027807CC" w:rsidR="00A903A1" w:rsidRPr="00B57494" w:rsidRDefault="009A2B7A" w:rsidP="00A903A1">
      <w:pPr>
        <w:pBdr>
          <w:bottom w:val="single" w:sz="12" w:space="1" w:color="2E74B5" w:themeColor="accent1" w:themeShade="BF"/>
        </w:pBdr>
        <w:rPr>
          <w:rFonts w:ascii="Arial" w:hAnsi="Arial" w:cs="Arial"/>
          <w:color w:val="2E74B5" w:themeColor="accent1" w:themeShade="BF"/>
          <w:sz w:val="36"/>
          <w:szCs w:val="36"/>
        </w:rPr>
      </w:pPr>
      <w:r w:rsidRPr="00B57494">
        <w:rPr>
          <w:rFonts w:ascii="Arial" w:hAnsi="Arial" w:cs="Arial"/>
          <w:color w:val="2E74B5" w:themeColor="accent1" w:themeShade="BF"/>
          <w:sz w:val="36"/>
          <w:szCs w:val="36"/>
        </w:rPr>
        <w:lastRenderedPageBreak/>
        <w:t>Conclusion</w:t>
      </w:r>
    </w:p>
    <w:p w14:paraId="16711E77" w14:textId="498E01AD" w:rsidR="00A903A1" w:rsidRDefault="0067547B" w:rsidP="00A903A1">
      <w:pPr>
        <w:rPr>
          <w:rFonts w:ascii="Arial" w:hAnsi="Arial" w:cs="Arial"/>
          <w:sz w:val="24"/>
          <w:szCs w:val="24"/>
        </w:rPr>
      </w:pPr>
      <w:r>
        <w:rPr>
          <w:rFonts w:ascii="Arial" w:hAnsi="Arial" w:cs="Arial"/>
          <w:sz w:val="24"/>
          <w:szCs w:val="24"/>
        </w:rPr>
        <w:t>After considering the information gathered on the non-traditional methods</w:t>
      </w:r>
      <w:r w:rsidR="007E7FD0">
        <w:rPr>
          <w:rFonts w:ascii="Arial" w:hAnsi="Arial" w:cs="Arial"/>
          <w:sz w:val="24"/>
          <w:szCs w:val="24"/>
        </w:rPr>
        <w:t xml:space="preserve"> when compared to the methods already used, it is clear that the current method is by far the most idealistic method for the production of a standard door butt hinge. The method of punch pressing has minimal material waste, the production rate is very high, the over-heads are very </w:t>
      </w:r>
      <w:r w:rsidR="00D02CB8">
        <w:rPr>
          <w:rFonts w:ascii="Arial" w:hAnsi="Arial" w:cs="Arial"/>
          <w:sz w:val="24"/>
          <w:szCs w:val="24"/>
        </w:rPr>
        <w:t>low</w:t>
      </w:r>
      <w:r w:rsidR="00257C62">
        <w:rPr>
          <w:rFonts w:ascii="Arial" w:hAnsi="Arial" w:cs="Arial"/>
          <w:sz w:val="24"/>
          <w:szCs w:val="24"/>
        </w:rPr>
        <w:t>,</w:t>
      </w:r>
      <w:r w:rsidR="007E7FD0">
        <w:rPr>
          <w:rFonts w:ascii="Arial" w:hAnsi="Arial" w:cs="Arial"/>
          <w:sz w:val="24"/>
          <w:szCs w:val="24"/>
        </w:rPr>
        <w:t xml:space="preserve"> but the labour cost is significantly higher than the non-traditional methods</w:t>
      </w:r>
      <w:r w:rsidR="00D02CB8">
        <w:rPr>
          <w:rFonts w:ascii="Arial" w:hAnsi="Arial" w:cs="Arial"/>
          <w:sz w:val="24"/>
          <w:szCs w:val="24"/>
        </w:rPr>
        <w:t xml:space="preserve"> but the other expensive out way the labour cost</w:t>
      </w:r>
      <w:r w:rsidR="007E7FD0">
        <w:rPr>
          <w:rFonts w:ascii="Arial" w:hAnsi="Arial" w:cs="Arial"/>
          <w:sz w:val="24"/>
          <w:szCs w:val="24"/>
        </w:rPr>
        <w:t>.</w:t>
      </w:r>
    </w:p>
    <w:p w14:paraId="67E31DB1" w14:textId="20FDB3DD" w:rsidR="00D02CB8" w:rsidRPr="0067547B" w:rsidRDefault="00D02CB8" w:rsidP="00A903A1">
      <w:pPr>
        <w:rPr>
          <w:rFonts w:ascii="Arial" w:hAnsi="Arial" w:cs="Arial"/>
          <w:sz w:val="24"/>
          <w:szCs w:val="24"/>
        </w:rPr>
      </w:pPr>
      <w:r>
        <w:rPr>
          <w:rFonts w:ascii="Arial" w:hAnsi="Arial" w:cs="Arial"/>
          <w:sz w:val="24"/>
          <w:szCs w:val="24"/>
        </w:rPr>
        <w:t>If a choice had to be made between ultrasonic machining and an abrasive water jet system. The ultrasonic method would be more ideal, although it is slightly slower than the abrasive water jet, the ultrasonic tooling could be used to produce multiple hinges in one run which reduces labour cost, running costs and increases the production rate.</w:t>
      </w:r>
    </w:p>
    <w:p w14:paraId="0CAA6EDC" w14:textId="77777777" w:rsidR="00A903A1" w:rsidRPr="00B57494" w:rsidRDefault="00A903A1" w:rsidP="00A903A1">
      <w:pPr>
        <w:rPr>
          <w:rFonts w:ascii="Arial" w:hAnsi="Arial" w:cs="Arial"/>
          <w:color w:val="2E74B5" w:themeColor="accent1" w:themeShade="BF"/>
          <w:sz w:val="36"/>
          <w:szCs w:val="36"/>
        </w:rPr>
      </w:pPr>
    </w:p>
    <w:p w14:paraId="016BA72C" w14:textId="77777777" w:rsidR="00A903A1" w:rsidRPr="00B57494" w:rsidRDefault="00A903A1" w:rsidP="00A903A1">
      <w:pPr>
        <w:rPr>
          <w:rFonts w:ascii="Arial" w:hAnsi="Arial" w:cs="Arial"/>
          <w:color w:val="2E74B5" w:themeColor="accent1" w:themeShade="BF"/>
          <w:sz w:val="36"/>
          <w:szCs w:val="36"/>
        </w:rPr>
      </w:pPr>
    </w:p>
    <w:p w14:paraId="19F8EDC5" w14:textId="77777777" w:rsidR="00A903A1" w:rsidRPr="00B57494" w:rsidRDefault="00A903A1" w:rsidP="00A903A1">
      <w:pPr>
        <w:rPr>
          <w:rFonts w:ascii="Arial" w:hAnsi="Arial" w:cs="Arial"/>
          <w:color w:val="2E74B5" w:themeColor="accent1" w:themeShade="BF"/>
          <w:sz w:val="36"/>
          <w:szCs w:val="36"/>
        </w:rPr>
      </w:pPr>
    </w:p>
    <w:p w14:paraId="7DC66D8A" w14:textId="77777777" w:rsidR="00A903A1" w:rsidRPr="00B57494" w:rsidRDefault="00A903A1" w:rsidP="00A903A1">
      <w:pPr>
        <w:rPr>
          <w:rFonts w:ascii="Arial" w:hAnsi="Arial" w:cs="Arial"/>
          <w:color w:val="2E74B5" w:themeColor="accent1" w:themeShade="BF"/>
          <w:sz w:val="36"/>
          <w:szCs w:val="36"/>
        </w:rPr>
      </w:pPr>
    </w:p>
    <w:p w14:paraId="40653DB5" w14:textId="77777777" w:rsidR="00A903A1" w:rsidRPr="00B57494" w:rsidRDefault="00A903A1" w:rsidP="00A903A1">
      <w:pPr>
        <w:rPr>
          <w:rFonts w:ascii="Arial" w:hAnsi="Arial" w:cs="Arial"/>
          <w:color w:val="2E74B5" w:themeColor="accent1" w:themeShade="BF"/>
          <w:sz w:val="36"/>
          <w:szCs w:val="36"/>
        </w:rPr>
      </w:pPr>
    </w:p>
    <w:p w14:paraId="06FD20A6" w14:textId="77777777" w:rsidR="00A903A1" w:rsidRPr="00B57494" w:rsidRDefault="00A903A1" w:rsidP="00A903A1">
      <w:pPr>
        <w:rPr>
          <w:rFonts w:ascii="Arial" w:hAnsi="Arial" w:cs="Arial"/>
          <w:color w:val="2E74B5" w:themeColor="accent1" w:themeShade="BF"/>
          <w:sz w:val="36"/>
          <w:szCs w:val="36"/>
        </w:rPr>
      </w:pPr>
    </w:p>
    <w:p w14:paraId="37DA3641" w14:textId="10CFC325" w:rsidR="00A903A1" w:rsidRDefault="00A903A1" w:rsidP="00A903A1">
      <w:pPr>
        <w:rPr>
          <w:rFonts w:ascii="Arial" w:hAnsi="Arial" w:cs="Arial"/>
          <w:color w:val="2E74B5" w:themeColor="accent1" w:themeShade="BF"/>
          <w:sz w:val="36"/>
          <w:szCs w:val="36"/>
        </w:rPr>
      </w:pPr>
    </w:p>
    <w:p w14:paraId="0D7E0F07" w14:textId="381335F1" w:rsidR="0017562A" w:rsidRDefault="0017562A" w:rsidP="00A903A1">
      <w:pPr>
        <w:rPr>
          <w:rFonts w:ascii="Arial" w:hAnsi="Arial" w:cs="Arial"/>
          <w:color w:val="2E74B5" w:themeColor="accent1" w:themeShade="BF"/>
          <w:sz w:val="36"/>
          <w:szCs w:val="36"/>
        </w:rPr>
      </w:pPr>
    </w:p>
    <w:p w14:paraId="54093372" w14:textId="00076E8A" w:rsidR="0017562A" w:rsidRDefault="0017562A" w:rsidP="00A903A1">
      <w:pPr>
        <w:rPr>
          <w:rFonts w:ascii="Arial" w:hAnsi="Arial" w:cs="Arial"/>
          <w:color w:val="2E74B5" w:themeColor="accent1" w:themeShade="BF"/>
          <w:sz w:val="36"/>
          <w:szCs w:val="36"/>
        </w:rPr>
      </w:pPr>
    </w:p>
    <w:p w14:paraId="38285A9B" w14:textId="7F28C82B" w:rsidR="0017562A" w:rsidRDefault="0017562A" w:rsidP="00A903A1">
      <w:pPr>
        <w:rPr>
          <w:rFonts w:ascii="Arial" w:hAnsi="Arial" w:cs="Arial"/>
          <w:color w:val="2E74B5" w:themeColor="accent1" w:themeShade="BF"/>
          <w:sz w:val="36"/>
          <w:szCs w:val="36"/>
        </w:rPr>
      </w:pPr>
    </w:p>
    <w:p w14:paraId="5A941B9F" w14:textId="7EF4824B" w:rsidR="0017562A" w:rsidRDefault="0017562A" w:rsidP="00A903A1">
      <w:pPr>
        <w:rPr>
          <w:rFonts w:ascii="Arial" w:hAnsi="Arial" w:cs="Arial"/>
          <w:color w:val="2E74B5" w:themeColor="accent1" w:themeShade="BF"/>
          <w:sz w:val="36"/>
          <w:szCs w:val="36"/>
        </w:rPr>
      </w:pPr>
    </w:p>
    <w:p w14:paraId="053767CB" w14:textId="399583A1" w:rsidR="0017562A" w:rsidRDefault="0017562A" w:rsidP="00A903A1">
      <w:pPr>
        <w:rPr>
          <w:rFonts w:ascii="Arial" w:hAnsi="Arial" w:cs="Arial"/>
          <w:color w:val="2E74B5" w:themeColor="accent1" w:themeShade="BF"/>
          <w:sz w:val="36"/>
          <w:szCs w:val="36"/>
        </w:rPr>
      </w:pPr>
    </w:p>
    <w:p w14:paraId="37E789C3" w14:textId="489CC240" w:rsidR="0017562A" w:rsidRDefault="0017562A" w:rsidP="00A903A1">
      <w:pPr>
        <w:rPr>
          <w:rFonts w:ascii="Arial" w:hAnsi="Arial" w:cs="Arial"/>
          <w:color w:val="2E74B5" w:themeColor="accent1" w:themeShade="BF"/>
          <w:sz w:val="36"/>
          <w:szCs w:val="36"/>
        </w:rPr>
      </w:pPr>
    </w:p>
    <w:p w14:paraId="40D4E4DF" w14:textId="77777777" w:rsidR="0017562A" w:rsidRPr="00B57494" w:rsidRDefault="0017562A" w:rsidP="00A903A1">
      <w:pPr>
        <w:rPr>
          <w:rFonts w:ascii="Arial" w:hAnsi="Arial" w:cs="Arial"/>
          <w:color w:val="2E74B5" w:themeColor="accent1" w:themeShade="BF"/>
          <w:sz w:val="36"/>
          <w:szCs w:val="36"/>
        </w:rPr>
      </w:pPr>
    </w:p>
    <w:p w14:paraId="49602D0F" w14:textId="72FD5AA7" w:rsidR="00A903A1" w:rsidRDefault="00A903A1" w:rsidP="00A903A1">
      <w:pPr>
        <w:rPr>
          <w:rFonts w:ascii="Arial" w:hAnsi="Arial" w:cs="Arial"/>
          <w:color w:val="2E74B5" w:themeColor="accent1" w:themeShade="BF"/>
          <w:sz w:val="36"/>
          <w:szCs w:val="36"/>
        </w:rPr>
      </w:pPr>
    </w:p>
    <w:p w14:paraId="7C8BA1F0" w14:textId="13D07C56" w:rsidR="00FA1E51" w:rsidRDefault="00FA1E51" w:rsidP="00A903A1">
      <w:pPr>
        <w:rPr>
          <w:rFonts w:ascii="Arial" w:hAnsi="Arial" w:cs="Arial"/>
          <w:color w:val="2E74B5" w:themeColor="accent1" w:themeShade="BF"/>
          <w:sz w:val="36"/>
          <w:szCs w:val="36"/>
        </w:rPr>
      </w:pPr>
    </w:p>
    <w:p w14:paraId="5E0A0B35" w14:textId="33A42F91" w:rsidR="0096322F" w:rsidRPr="0096322F" w:rsidRDefault="0096322F" w:rsidP="0096322F">
      <w:pPr>
        <w:pBdr>
          <w:bottom w:val="single" w:sz="4" w:space="1" w:color="2E74B5" w:themeColor="accent1" w:themeShade="BF"/>
        </w:pBdr>
        <w:rPr>
          <w:rFonts w:ascii="Arial" w:hAnsi="Arial" w:cs="Arial"/>
          <w:color w:val="2E74B5" w:themeColor="accent1" w:themeShade="BF"/>
          <w:sz w:val="36"/>
          <w:szCs w:val="36"/>
        </w:rPr>
      </w:pPr>
      <w:r>
        <w:rPr>
          <w:rFonts w:ascii="Arial" w:hAnsi="Arial" w:cs="Arial"/>
          <w:color w:val="2E74B5" w:themeColor="accent1" w:themeShade="BF"/>
          <w:sz w:val="36"/>
          <w:szCs w:val="36"/>
        </w:rPr>
        <w:lastRenderedPageBreak/>
        <w:t>E</w:t>
      </w:r>
      <w:bookmarkStart w:id="0" w:name="_GoBack"/>
      <w:bookmarkEnd w:id="0"/>
      <w:r>
        <w:rPr>
          <w:rFonts w:ascii="Arial" w:hAnsi="Arial" w:cs="Arial"/>
          <w:color w:val="2E74B5" w:themeColor="accent1" w:themeShade="BF"/>
          <w:sz w:val="36"/>
          <w:szCs w:val="36"/>
        </w:rPr>
        <w:t>valuation</w:t>
      </w:r>
    </w:p>
    <w:p w14:paraId="0056C324" w14:textId="62730745" w:rsidR="0096322F" w:rsidRDefault="0096322F" w:rsidP="00A903A1">
      <w:pPr>
        <w:rPr>
          <w:rFonts w:ascii="Arial" w:hAnsi="Arial" w:cs="Arial"/>
          <w:sz w:val="24"/>
          <w:szCs w:val="24"/>
        </w:rPr>
      </w:pPr>
      <w:r>
        <w:rPr>
          <w:rFonts w:ascii="Arial" w:hAnsi="Arial" w:cs="Arial"/>
          <w:sz w:val="24"/>
          <w:szCs w:val="24"/>
        </w:rPr>
        <w:t>The analysis of this report has proved valuable when determining the additional cost and low manufacturing rate of the butt hinge, this would ensure an organisation I</w:t>
      </w:r>
      <w:r w:rsidR="00C548E9">
        <w:rPr>
          <w:rFonts w:ascii="Arial" w:hAnsi="Arial" w:cs="Arial"/>
          <w:sz w:val="24"/>
          <w:szCs w:val="24"/>
        </w:rPr>
        <w:t>s</w:t>
      </w:r>
      <w:r>
        <w:rPr>
          <w:rFonts w:ascii="Arial" w:hAnsi="Arial" w:cs="Arial"/>
          <w:sz w:val="24"/>
          <w:szCs w:val="24"/>
        </w:rPr>
        <w:t xml:space="preserve"> well informed.</w:t>
      </w:r>
    </w:p>
    <w:p w14:paraId="11C2CB94" w14:textId="0DE84EF4" w:rsidR="0096322F" w:rsidRDefault="0096322F" w:rsidP="00A903A1">
      <w:pPr>
        <w:rPr>
          <w:rFonts w:ascii="Arial" w:hAnsi="Arial" w:cs="Arial"/>
          <w:sz w:val="24"/>
          <w:szCs w:val="24"/>
        </w:rPr>
      </w:pPr>
      <w:r>
        <w:rPr>
          <w:rFonts w:ascii="Arial" w:hAnsi="Arial" w:cs="Arial"/>
          <w:sz w:val="24"/>
          <w:szCs w:val="24"/>
        </w:rPr>
        <w:t xml:space="preserve">To further improve the data collected in this report, it would be ideal to consider a wider range of non-traditional processes and potentially see how the processes compare when </w:t>
      </w:r>
      <w:proofErr w:type="gramStart"/>
      <w:r>
        <w:rPr>
          <w:rFonts w:ascii="Arial" w:hAnsi="Arial" w:cs="Arial"/>
          <w:sz w:val="24"/>
          <w:szCs w:val="24"/>
        </w:rPr>
        <w:t>a different design</w:t>
      </w:r>
      <w:proofErr w:type="gramEnd"/>
      <w:r>
        <w:rPr>
          <w:rFonts w:ascii="Arial" w:hAnsi="Arial" w:cs="Arial"/>
          <w:sz w:val="24"/>
          <w:szCs w:val="24"/>
        </w:rPr>
        <w:t xml:space="preserve"> or material is used. The report could also take into consideration, single / very low volume productions to determine the best option.</w:t>
      </w:r>
    </w:p>
    <w:p w14:paraId="53781C33" w14:textId="77777777" w:rsidR="0096322F" w:rsidRPr="0096322F" w:rsidRDefault="0096322F" w:rsidP="00A903A1">
      <w:pPr>
        <w:rPr>
          <w:rFonts w:ascii="Arial" w:hAnsi="Arial" w:cs="Arial"/>
          <w:sz w:val="24"/>
          <w:szCs w:val="24"/>
        </w:rPr>
      </w:pPr>
    </w:p>
    <w:p w14:paraId="6DBFDEC0" w14:textId="74D16162" w:rsidR="0096322F" w:rsidRDefault="0096322F" w:rsidP="00A903A1">
      <w:pPr>
        <w:rPr>
          <w:rFonts w:ascii="Arial" w:hAnsi="Arial" w:cs="Arial"/>
          <w:color w:val="2E74B5" w:themeColor="accent1" w:themeShade="BF"/>
          <w:sz w:val="36"/>
          <w:szCs w:val="36"/>
        </w:rPr>
      </w:pPr>
    </w:p>
    <w:p w14:paraId="1F91F3B3" w14:textId="3D3EE0AF" w:rsidR="0096322F" w:rsidRDefault="0096322F" w:rsidP="00A903A1">
      <w:pPr>
        <w:rPr>
          <w:rFonts w:ascii="Arial" w:hAnsi="Arial" w:cs="Arial"/>
          <w:color w:val="2E74B5" w:themeColor="accent1" w:themeShade="BF"/>
          <w:sz w:val="36"/>
          <w:szCs w:val="36"/>
        </w:rPr>
      </w:pPr>
    </w:p>
    <w:p w14:paraId="303E7E6E" w14:textId="6885082B" w:rsidR="0096322F" w:rsidRDefault="0096322F" w:rsidP="00A903A1">
      <w:pPr>
        <w:rPr>
          <w:rFonts w:ascii="Arial" w:hAnsi="Arial" w:cs="Arial"/>
          <w:color w:val="2E74B5" w:themeColor="accent1" w:themeShade="BF"/>
          <w:sz w:val="36"/>
          <w:szCs w:val="36"/>
        </w:rPr>
      </w:pPr>
    </w:p>
    <w:p w14:paraId="52973B07" w14:textId="0EC05A7B" w:rsidR="0096322F" w:rsidRDefault="0096322F" w:rsidP="00A903A1">
      <w:pPr>
        <w:rPr>
          <w:rFonts w:ascii="Arial" w:hAnsi="Arial" w:cs="Arial"/>
          <w:color w:val="2E74B5" w:themeColor="accent1" w:themeShade="BF"/>
          <w:sz w:val="36"/>
          <w:szCs w:val="36"/>
        </w:rPr>
      </w:pPr>
    </w:p>
    <w:p w14:paraId="045BD97C" w14:textId="52B31162" w:rsidR="0096322F" w:rsidRDefault="0096322F" w:rsidP="00A903A1">
      <w:pPr>
        <w:rPr>
          <w:rFonts w:ascii="Arial" w:hAnsi="Arial" w:cs="Arial"/>
          <w:color w:val="2E74B5" w:themeColor="accent1" w:themeShade="BF"/>
          <w:sz w:val="36"/>
          <w:szCs w:val="36"/>
        </w:rPr>
      </w:pPr>
    </w:p>
    <w:p w14:paraId="3AAEC44E" w14:textId="5DADA6CC" w:rsidR="0096322F" w:rsidRDefault="0096322F" w:rsidP="00A903A1">
      <w:pPr>
        <w:rPr>
          <w:rFonts w:ascii="Arial" w:hAnsi="Arial" w:cs="Arial"/>
          <w:color w:val="2E74B5" w:themeColor="accent1" w:themeShade="BF"/>
          <w:sz w:val="36"/>
          <w:szCs w:val="36"/>
        </w:rPr>
      </w:pPr>
    </w:p>
    <w:p w14:paraId="69E4BE5E" w14:textId="07680953" w:rsidR="0096322F" w:rsidRDefault="0096322F" w:rsidP="00A903A1">
      <w:pPr>
        <w:rPr>
          <w:rFonts w:ascii="Arial" w:hAnsi="Arial" w:cs="Arial"/>
          <w:color w:val="2E74B5" w:themeColor="accent1" w:themeShade="BF"/>
          <w:sz w:val="36"/>
          <w:szCs w:val="36"/>
        </w:rPr>
      </w:pPr>
    </w:p>
    <w:p w14:paraId="3D3A5B37" w14:textId="02CA3150" w:rsidR="0096322F" w:rsidRDefault="0096322F" w:rsidP="00A903A1">
      <w:pPr>
        <w:rPr>
          <w:rFonts w:ascii="Arial" w:hAnsi="Arial" w:cs="Arial"/>
          <w:color w:val="2E74B5" w:themeColor="accent1" w:themeShade="BF"/>
          <w:sz w:val="36"/>
          <w:szCs w:val="36"/>
        </w:rPr>
      </w:pPr>
    </w:p>
    <w:p w14:paraId="21D285DC" w14:textId="2465FA74" w:rsidR="0096322F" w:rsidRDefault="0096322F" w:rsidP="00A903A1">
      <w:pPr>
        <w:rPr>
          <w:rFonts w:ascii="Arial" w:hAnsi="Arial" w:cs="Arial"/>
          <w:color w:val="2E74B5" w:themeColor="accent1" w:themeShade="BF"/>
          <w:sz w:val="36"/>
          <w:szCs w:val="36"/>
        </w:rPr>
      </w:pPr>
    </w:p>
    <w:p w14:paraId="77460117" w14:textId="53A4BE19" w:rsidR="0096322F" w:rsidRDefault="0096322F" w:rsidP="00A903A1">
      <w:pPr>
        <w:rPr>
          <w:rFonts w:ascii="Arial" w:hAnsi="Arial" w:cs="Arial"/>
          <w:color w:val="2E74B5" w:themeColor="accent1" w:themeShade="BF"/>
          <w:sz w:val="36"/>
          <w:szCs w:val="36"/>
        </w:rPr>
      </w:pPr>
    </w:p>
    <w:p w14:paraId="721DB0E7" w14:textId="7818765D" w:rsidR="0096322F" w:rsidRDefault="0096322F" w:rsidP="00A903A1">
      <w:pPr>
        <w:rPr>
          <w:rFonts w:ascii="Arial" w:hAnsi="Arial" w:cs="Arial"/>
          <w:color w:val="2E74B5" w:themeColor="accent1" w:themeShade="BF"/>
          <w:sz w:val="36"/>
          <w:szCs w:val="36"/>
        </w:rPr>
      </w:pPr>
    </w:p>
    <w:p w14:paraId="5D81D614" w14:textId="58FEA6B0" w:rsidR="0096322F" w:rsidRDefault="0096322F" w:rsidP="00A903A1">
      <w:pPr>
        <w:rPr>
          <w:rFonts w:ascii="Arial" w:hAnsi="Arial" w:cs="Arial"/>
          <w:color w:val="2E74B5" w:themeColor="accent1" w:themeShade="BF"/>
          <w:sz w:val="36"/>
          <w:szCs w:val="36"/>
        </w:rPr>
      </w:pPr>
    </w:p>
    <w:p w14:paraId="3C4D9D95" w14:textId="08A32956" w:rsidR="0096322F" w:rsidRDefault="0096322F" w:rsidP="00A903A1">
      <w:pPr>
        <w:rPr>
          <w:rFonts w:ascii="Arial" w:hAnsi="Arial" w:cs="Arial"/>
          <w:color w:val="2E74B5" w:themeColor="accent1" w:themeShade="BF"/>
          <w:sz w:val="36"/>
          <w:szCs w:val="36"/>
        </w:rPr>
      </w:pPr>
    </w:p>
    <w:p w14:paraId="7675714D" w14:textId="1288857F" w:rsidR="0096322F" w:rsidRDefault="0096322F" w:rsidP="00A903A1">
      <w:pPr>
        <w:rPr>
          <w:rFonts w:ascii="Arial" w:hAnsi="Arial" w:cs="Arial"/>
          <w:color w:val="2E74B5" w:themeColor="accent1" w:themeShade="BF"/>
          <w:sz w:val="36"/>
          <w:szCs w:val="36"/>
        </w:rPr>
      </w:pPr>
    </w:p>
    <w:p w14:paraId="1A76099E" w14:textId="3D5BB9E1" w:rsidR="0096322F" w:rsidRDefault="0096322F" w:rsidP="00A903A1">
      <w:pPr>
        <w:rPr>
          <w:rFonts w:ascii="Arial" w:hAnsi="Arial" w:cs="Arial"/>
          <w:color w:val="2E74B5" w:themeColor="accent1" w:themeShade="BF"/>
          <w:sz w:val="36"/>
          <w:szCs w:val="36"/>
        </w:rPr>
      </w:pPr>
    </w:p>
    <w:p w14:paraId="02F6D185" w14:textId="51D09A8E" w:rsidR="0096322F" w:rsidRDefault="0096322F" w:rsidP="00A903A1">
      <w:pPr>
        <w:rPr>
          <w:rFonts w:ascii="Arial" w:hAnsi="Arial" w:cs="Arial"/>
          <w:color w:val="2E74B5" w:themeColor="accent1" w:themeShade="BF"/>
          <w:sz w:val="36"/>
          <w:szCs w:val="36"/>
        </w:rPr>
      </w:pPr>
    </w:p>
    <w:p w14:paraId="4AC61F1E" w14:textId="2DA49119" w:rsidR="0096322F" w:rsidRDefault="0096322F" w:rsidP="00A903A1">
      <w:pPr>
        <w:rPr>
          <w:rFonts w:ascii="Arial" w:hAnsi="Arial" w:cs="Arial"/>
          <w:color w:val="2E74B5" w:themeColor="accent1" w:themeShade="BF"/>
          <w:sz w:val="36"/>
          <w:szCs w:val="36"/>
        </w:rPr>
      </w:pPr>
    </w:p>
    <w:p w14:paraId="6EAFCE86" w14:textId="77777777" w:rsidR="00872411" w:rsidRPr="00B57494" w:rsidRDefault="00872411" w:rsidP="00FB0BCF">
      <w:pPr>
        <w:pBdr>
          <w:bottom w:val="single" w:sz="4" w:space="1" w:color="2E74B5" w:themeColor="accent1" w:themeShade="BF"/>
        </w:pBdr>
        <w:rPr>
          <w:rFonts w:ascii="Arial" w:hAnsi="Arial" w:cs="Arial"/>
          <w:sz w:val="36"/>
          <w:szCs w:val="36"/>
        </w:rPr>
      </w:pPr>
      <w:r w:rsidRPr="00B57494">
        <w:rPr>
          <w:rFonts w:ascii="Arial" w:hAnsi="Arial" w:cs="Arial"/>
          <w:color w:val="2E74B5" w:themeColor="accent1" w:themeShade="BF"/>
          <w:sz w:val="36"/>
          <w:szCs w:val="36"/>
        </w:rPr>
        <w:lastRenderedPageBreak/>
        <w:t>References</w:t>
      </w:r>
      <w:r w:rsidRPr="00B57494">
        <w:rPr>
          <w:rFonts w:ascii="Arial" w:hAnsi="Arial" w:cs="Arial"/>
          <w:color w:val="8EAADB" w:themeColor="accent5" w:themeTint="99"/>
          <w:sz w:val="36"/>
          <w:szCs w:val="36"/>
        </w:rPr>
        <w:tab/>
      </w:r>
      <w:r w:rsidRPr="00B57494">
        <w:rPr>
          <w:rFonts w:ascii="Arial" w:hAnsi="Arial" w:cs="Arial"/>
          <w:color w:val="8EAADB" w:themeColor="accent5" w:themeTint="99"/>
          <w:sz w:val="36"/>
          <w:szCs w:val="36"/>
        </w:rPr>
        <w:tab/>
      </w:r>
      <w:r w:rsidRPr="00B57494">
        <w:rPr>
          <w:rFonts w:ascii="Arial" w:hAnsi="Arial" w:cs="Arial"/>
          <w:color w:val="8EAADB" w:themeColor="accent5" w:themeTint="99"/>
          <w:sz w:val="36"/>
          <w:szCs w:val="36"/>
        </w:rPr>
        <w:tab/>
      </w:r>
      <w:r w:rsidRPr="00B57494">
        <w:rPr>
          <w:rFonts w:ascii="Arial" w:hAnsi="Arial" w:cs="Arial"/>
          <w:color w:val="8EAADB" w:themeColor="accent5" w:themeTint="99"/>
          <w:sz w:val="36"/>
          <w:szCs w:val="36"/>
        </w:rPr>
        <w:tab/>
      </w:r>
      <w:r w:rsidRPr="00B57494">
        <w:rPr>
          <w:rFonts w:ascii="Arial" w:hAnsi="Arial" w:cs="Arial"/>
          <w:color w:val="8EAADB" w:themeColor="accent5" w:themeTint="99"/>
          <w:sz w:val="36"/>
          <w:szCs w:val="36"/>
        </w:rPr>
        <w:tab/>
      </w:r>
      <w:r w:rsidRPr="00B57494">
        <w:rPr>
          <w:rFonts w:ascii="Arial" w:hAnsi="Arial" w:cs="Arial"/>
          <w:color w:val="8EAADB" w:themeColor="accent5" w:themeTint="99"/>
          <w:sz w:val="36"/>
          <w:szCs w:val="36"/>
        </w:rPr>
        <w:tab/>
      </w:r>
      <w:r w:rsidRPr="00B57494">
        <w:rPr>
          <w:rFonts w:ascii="Arial" w:hAnsi="Arial" w:cs="Arial"/>
          <w:color w:val="8EAADB" w:themeColor="accent5" w:themeTint="99"/>
          <w:sz w:val="36"/>
          <w:szCs w:val="36"/>
        </w:rPr>
        <w:tab/>
      </w:r>
      <w:r w:rsidRPr="00B57494">
        <w:rPr>
          <w:rFonts w:ascii="Arial" w:hAnsi="Arial" w:cs="Arial"/>
          <w:color w:val="8EAADB" w:themeColor="accent5" w:themeTint="99"/>
          <w:sz w:val="36"/>
          <w:szCs w:val="36"/>
        </w:rPr>
        <w:tab/>
      </w:r>
      <w:r w:rsidRPr="00B57494">
        <w:rPr>
          <w:rFonts w:ascii="Arial" w:hAnsi="Arial" w:cs="Arial"/>
          <w:color w:val="8EAADB" w:themeColor="accent5" w:themeTint="99"/>
          <w:sz w:val="36"/>
          <w:szCs w:val="36"/>
        </w:rPr>
        <w:tab/>
      </w:r>
      <w:r w:rsidRPr="00B57494">
        <w:rPr>
          <w:rFonts w:ascii="Arial" w:hAnsi="Arial" w:cs="Arial"/>
          <w:color w:val="8EAADB" w:themeColor="accent5" w:themeTint="99"/>
          <w:sz w:val="36"/>
          <w:szCs w:val="36"/>
        </w:rPr>
        <w:tab/>
      </w:r>
    </w:p>
    <w:sdt>
      <w:sdtPr>
        <w:rPr>
          <w:rFonts w:asciiTheme="minorHAnsi" w:eastAsiaTheme="minorHAnsi" w:hAnsiTheme="minorHAnsi" w:cstheme="minorBidi"/>
          <w:color w:val="auto"/>
          <w:sz w:val="22"/>
          <w:szCs w:val="22"/>
        </w:rPr>
        <w:id w:val="1901944099"/>
        <w:docPartObj>
          <w:docPartGallery w:val="Bibliographies"/>
          <w:docPartUnique/>
        </w:docPartObj>
      </w:sdtPr>
      <w:sdtEndPr/>
      <w:sdtContent>
        <w:p w14:paraId="0239F8CE" w14:textId="346BF65B" w:rsidR="00110AD1" w:rsidRDefault="00110AD1">
          <w:pPr>
            <w:pStyle w:val="Heading1"/>
          </w:pPr>
        </w:p>
        <w:sdt>
          <w:sdtPr>
            <w:id w:val="-573587230"/>
            <w:bibliography/>
          </w:sdtPr>
          <w:sdtEndPr/>
          <w:sdtContent>
            <w:p w14:paraId="5E8E72C6" w14:textId="77777777" w:rsidR="00110AD1" w:rsidRDefault="00110AD1" w:rsidP="00110AD1">
              <w:pPr>
                <w:pStyle w:val="Bibliography"/>
                <w:ind w:left="720" w:hanging="720"/>
                <w:rPr>
                  <w:noProof/>
                  <w:sz w:val="24"/>
                  <w:szCs w:val="24"/>
                </w:rPr>
              </w:pPr>
              <w:r>
                <w:fldChar w:fldCharType="begin"/>
              </w:r>
              <w:r>
                <w:instrText xml:space="preserve"> BIBLIOGRAPHY </w:instrText>
              </w:r>
              <w:r>
                <w:fldChar w:fldCharType="separate"/>
              </w:r>
              <w:r>
                <w:rPr>
                  <w:noProof/>
                </w:rPr>
                <w:t xml:space="preserve">Abramov, O. V. (1998). </w:t>
              </w:r>
              <w:r>
                <w:rPr>
                  <w:i/>
                  <w:iCs/>
                  <w:noProof/>
                </w:rPr>
                <w:t>High-Intensity Ultrasonics: Theory and Industrial Applications, Volume 10.</w:t>
              </w:r>
              <w:r>
                <w:rPr>
                  <w:noProof/>
                </w:rPr>
                <w:t xml:space="preserve"> Moscow: Gordon and breach science.</w:t>
              </w:r>
            </w:p>
            <w:p w14:paraId="19D60281" w14:textId="77777777" w:rsidR="00110AD1" w:rsidRDefault="00110AD1" w:rsidP="00110AD1">
              <w:pPr>
                <w:pStyle w:val="Bibliography"/>
                <w:ind w:left="720" w:hanging="720"/>
                <w:rPr>
                  <w:noProof/>
                </w:rPr>
              </w:pPr>
              <w:r>
                <w:rPr>
                  <w:noProof/>
                </w:rPr>
                <w:t xml:space="preserve">Ahmad K. Elshennawy, G. S. (2015). </w:t>
              </w:r>
              <w:r>
                <w:rPr>
                  <w:i/>
                  <w:iCs/>
                  <w:noProof/>
                </w:rPr>
                <w:t>Manufacturing Processes &amp; Materials, 5th Edition.</w:t>
              </w:r>
              <w:r>
                <w:rPr>
                  <w:noProof/>
                </w:rPr>
                <w:t xml:space="preserve"> Michigan: Society of manufacturing engineers.</w:t>
              </w:r>
            </w:p>
            <w:p w14:paraId="422AC9E8" w14:textId="77777777" w:rsidR="00110AD1" w:rsidRDefault="00110AD1" w:rsidP="00110AD1">
              <w:pPr>
                <w:pStyle w:val="Bibliography"/>
                <w:ind w:left="720" w:hanging="720"/>
                <w:rPr>
                  <w:noProof/>
                </w:rPr>
              </w:pPr>
              <w:r>
                <w:rPr>
                  <w:noProof/>
                </w:rPr>
                <w:t xml:space="preserve">El-Hofy, H. A.-G. (2005). </w:t>
              </w:r>
              <w:r>
                <w:rPr>
                  <w:i/>
                  <w:iCs/>
                  <w:noProof/>
                </w:rPr>
                <w:t>Advanced Machining Processes: Nontraditional and Hybrid Machining Processes.</w:t>
              </w:r>
              <w:r>
                <w:rPr>
                  <w:noProof/>
                </w:rPr>
                <w:t xml:space="preserve"> New Delhi: Mcgraw-hill company.</w:t>
              </w:r>
            </w:p>
            <w:p w14:paraId="7E90A836" w14:textId="77777777" w:rsidR="00110AD1" w:rsidRDefault="00110AD1" w:rsidP="00110AD1">
              <w:pPr>
                <w:pStyle w:val="Bibliography"/>
                <w:ind w:left="720" w:hanging="720"/>
                <w:rPr>
                  <w:noProof/>
                </w:rPr>
              </w:pPr>
              <w:r>
                <w:rPr>
                  <w:noProof/>
                </w:rPr>
                <w:t xml:space="preserve">Hong Hocheng, H.-Y. T. (2013). </w:t>
              </w:r>
              <w:r>
                <w:rPr>
                  <w:i/>
                  <w:iCs/>
                  <w:noProof/>
                </w:rPr>
                <w:t>Advanced Analysis of Nontraditional Machining.</w:t>
              </w:r>
              <w:r>
                <w:rPr>
                  <w:noProof/>
                </w:rPr>
                <w:t xml:space="preserve"> New York: Springer science+business media.</w:t>
              </w:r>
            </w:p>
            <w:p w14:paraId="0E922525" w14:textId="77777777" w:rsidR="00110AD1" w:rsidRDefault="00110AD1" w:rsidP="00110AD1">
              <w:pPr>
                <w:pStyle w:val="Bibliography"/>
                <w:ind w:left="720" w:hanging="720"/>
                <w:rPr>
                  <w:noProof/>
                </w:rPr>
              </w:pPr>
              <w:r>
                <w:rPr>
                  <w:noProof/>
                </w:rPr>
                <w:t xml:space="preserve">Lembersky, M. (2016). </w:t>
              </w:r>
              <w:r>
                <w:rPr>
                  <w:i/>
                  <w:iCs/>
                  <w:noProof/>
                </w:rPr>
                <w:t>Realistic Cost Estimating for Manufacturing, 3rd Edition.</w:t>
              </w:r>
              <w:r>
                <w:rPr>
                  <w:noProof/>
                </w:rPr>
                <w:t xml:space="preserve"> Michigan: Society of manufacturing engineers publication development department.</w:t>
              </w:r>
            </w:p>
            <w:p w14:paraId="17A7A3EE" w14:textId="77777777" w:rsidR="00110AD1" w:rsidRDefault="00110AD1" w:rsidP="00110AD1">
              <w:pPr>
                <w:pStyle w:val="Bibliography"/>
                <w:ind w:left="720" w:hanging="720"/>
                <w:rPr>
                  <w:noProof/>
                </w:rPr>
              </w:pPr>
              <w:r>
                <w:rPr>
                  <w:noProof/>
                </w:rPr>
                <w:t xml:space="preserve">Mareel Dekker.inc. (1987). </w:t>
              </w:r>
              <w:r>
                <w:rPr>
                  <w:i/>
                  <w:iCs/>
                  <w:noProof/>
                </w:rPr>
                <w:t>Nontraditional Manufacturing Processes.</w:t>
              </w:r>
              <w:r>
                <w:rPr>
                  <w:noProof/>
                </w:rPr>
                <w:t xml:space="preserve"> New York: Library of congress publication.</w:t>
              </w:r>
            </w:p>
            <w:p w14:paraId="1548B0BD" w14:textId="77777777" w:rsidR="00110AD1" w:rsidRDefault="00110AD1" w:rsidP="00110AD1">
              <w:pPr>
                <w:pStyle w:val="Bibliography"/>
                <w:ind w:left="720" w:hanging="720"/>
                <w:rPr>
                  <w:noProof/>
                </w:rPr>
              </w:pPr>
              <w:r>
                <w:rPr>
                  <w:noProof/>
                </w:rPr>
                <w:t xml:space="preserve">P. C. Pandey, H. S. (1980). </w:t>
              </w:r>
              <w:r>
                <w:rPr>
                  <w:i/>
                  <w:iCs/>
                  <w:noProof/>
                </w:rPr>
                <w:t>Modern Machining Processes.</w:t>
              </w:r>
              <w:r>
                <w:rPr>
                  <w:noProof/>
                </w:rPr>
                <w:t xml:space="preserve"> New Dehli: Tata mcgraw-hill publishing company limited.</w:t>
              </w:r>
            </w:p>
            <w:p w14:paraId="20B0FCE2" w14:textId="77777777" w:rsidR="00110AD1" w:rsidRDefault="00110AD1" w:rsidP="00110AD1">
              <w:pPr>
                <w:pStyle w:val="Bibliography"/>
                <w:ind w:left="720" w:hanging="720"/>
                <w:rPr>
                  <w:noProof/>
                </w:rPr>
              </w:pPr>
              <w:r>
                <w:rPr>
                  <w:noProof/>
                </w:rPr>
                <w:t xml:space="preserve">V.K. Astashev, V. I. (2007). </w:t>
              </w:r>
              <w:r>
                <w:rPr>
                  <w:i/>
                  <w:iCs/>
                  <w:noProof/>
                </w:rPr>
                <w:t>Ultrasonic Processes and Machines: Dynamics, Control and Applications.</w:t>
              </w:r>
              <w:r>
                <w:rPr>
                  <w:noProof/>
                </w:rPr>
                <w:t xml:space="preserve"> New York: Springer science + business media.</w:t>
              </w:r>
            </w:p>
            <w:p w14:paraId="40E222BF" w14:textId="77777777" w:rsidR="00110AD1" w:rsidRDefault="00110AD1" w:rsidP="00110AD1">
              <w:pPr>
                <w:pStyle w:val="Bibliography"/>
                <w:ind w:left="720" w:hanging="720"/>
                <w:rPr>
                  <w:noProof/>
                </w:rPr>
              </w:pPr>
              <w:r>
                <w:rPr>
                  <w:noProof/>
                </w:rPr>
                <w:t xml:space="preserve">Ward Jet INC. (2018). </w:t>
              </w:r>
              <w:r>
                <w:rPr>
                  <w:i/>
                  <w:iCs/>
                  <w:noProof/>
                </w:rPr>
                <w:t>Cost to run a water jet</w:t>
              </w:r>
              <w:r>
                <w:rPr>
                  <w:noProof/>
                </w:rPr>
                <w:t>. Retrieved from Ward Jet: https://wardjet.com/waterjet/cost-to-run-a-waterjet</w:t>
              </w:r>
            </w:p>
            <w:p w14:paraId="050AAD03" w14:textId="659A9488" w:rsidR="00110AD1" w:rsidRDefault="00110AD1" w:rsidP="00110AD1">
              <w:r>
                <w:rPr>
                  <w:b/>
                  <w:bCs/>
                  <w:noProof/>
                </w:rPr>
                <w:fldChar w:fldCharType="end"/>
              </w:r>
            </w:p>
          </w:sdtContent>
        </w:sdt>
      </w:sdtContent>
    </w:sdt>
    <w:p w14:paraId="6E890EA4" w14:textId="71B685DA" w:rsidR="008B441F" w:rsidRDefault="008B441F" w:rsidP="00B943E0"/>
    <w:p w14:paraId="6992ECE7" w14:textId="77777777" w:rsidR="003900C0" w:rsidRPr="00B57494" w:rsidRDefault="003900C0" w:rsidP="00830DC0">
      <w:pPr>
        <w:rPr>
          <w:rFonts w:ascii="Arial" w:hAnsi="Arial" w:cs="Arial"/>
          <w:color w:val="2E74B5" w:themeColor="accent1" w:themeShade="BF"/>
          <w:sz w:val="36"/>
          <w:szCs w:val="36"/>
        </w:rPr>
      </w:pPr>
    </w:p>
    <w:p w14:paraId="44974E6E" w14:textId="77777777" w:rsidR="003900C0" w:rsidRPr="00B57494" w:rsidRDefault="003900C0" w:rsidP="003900C0">
      <w:pPr>
        <w:rPr>
          <w:rFonts w:ascii="Arial" w:hAnsi="Arial" w:cs="Arial"/>
          <w:sz w:val="36"/>
          <w:szCs w:val="36"/>
        </w:rPr>
      </w:pPr>
    </w:p>
    <w:p w14:paraId="7BA8BD1B" w14:textId="77777777" w:rsidR="003900C0" w:rsidRPr="00B57494" w:rsidRDefault="003900C0" w:rsidP="003900C0">
      <w:pPr>
        <w:rPr>
          <w:rFonts w:ascii="Arial" w:hAnsi="Arial" w:cs="Arial"/>
          <w:sz w:val="36"/>
          <w:szCs w:val="36"/>
        </w:rPr>
      </w:pPr>
    </w:p>
    <w:p w14:paraId="136BAB46" w14:textId="77777777" w:rsidR="003900C0" w:rsidRPr="00B57494" w:rsidRDefault="003900C0" w:rsidP="003900C0">
      <w:pPr>
        <w:rPr>
          <w:rFonts w:ascii="Arial" w:hAnsi="Arial" w:cs="Arial"/>
          <w:sz w:val="36"/>
          <w:szCs w:val="36"/>
        </w:rPr>
      </w:pPr>
    </w:p>
    <w:p w14:paraId="249656A7" w14:textId="77777777" w:rsidR="003900C0" w:rsidRPr="00B57494" w:rsidRDefault="003900C0" w:rsidP="003900C0">
      <w:pPr>
        <w:rPr>
          <w:rFonts w:ascii="Arial" w:hAnsi="Arial" w:cs="Arial"/>
          <w:sz w:val="36"/>
          <w:szCs w:val="36"/>
        </w:rPr>
      </w:pPr>
    </w:p>
    <w:p w14:paraId="3686FD51" w14:textId="77777777" w:rsidR="003900C0" w:rsidRPr="00B57494" w:rsidRDefault="003900C0" w:rsidP="003900C0">
      <w:pPr>
        <w:rPr>
          <w:rFonts w:ascii="Arial" w:hAnsi="Arial" w:cs="Arial"/>
          <w:sz w:val="36"/>
          <w:szCs w:val="36"/>
        </w:rPr>
      </w:pPr>
    </w:p>
    <w:p w14:paraId="73B0CC30" w14:textId="77777777" w:rsidR="003900C0" w:rsidRPr="00B57494" w:rsidRDefault="003900C0" w:rsidP="003900C0">
      <w:pPr>
        <w:rPr>
          <w:rFonts w:ascii="Arial" w:hAnsi="Arial" w:cs="Arial"/>
          <w:sz w:val="36"/>
          <w:szCs w:val="36"/>
        </w:rPr>
      </w:pPr>
    </w:p>
    <w:p w14:paraId="60963D61" w14:textId="77777777" w:rsidR="003900C0" w:rsidRPr="00B57494" w:rsidRDefault="003900C0" w:rsidP="003900C0">
      <w:pPr>
        <w:rPr>
          <w:rFonts w:ascii="Arial" w:hAnsi="Arial" w:cs="Arial"/>
          <w:sz w:val="36"/>
          <w:szCs w:val="36"/>
        </w:rPr>
      </w:pPr>
    </w:p>
    <w:p w14:paraId="6C3AAD7F" w14:textId="548B2E9E" w:rsidR="003900C0" w:rsidRPr="00081E75" w:rsidRDefault="00081E75" w:rsidP="00081E75">
      <w:pPr>
        <w:pBdr>
          <w:bottom w:val="single" w:sz="4" w:space="1" w:color="2E74B5" w:themeColor="accent1" w:themeShade="BF"/>
        </w:pBdr>
        <w:rPr>
          <w:rFonts w:ascii="Arial" w:hAnsi="Arial" w:cs="Arial"/>
          <w:color w:val="2E74B5" w:themeColor="accent1" w:themeShade="BF"/>
          <w:sz w:val="36"/>
          <w:szCs w:val="36"/>
        </w:rPr>
      </w:pPr>
      <w:r>
        <w:rPr>
          <w:rFonts w:ascii="Arial" w:hAnsi="Arial" w:cs="Arial"/>
          <w:color w:val="2E74B5" w:themeColor="accent1" w:themeShade="BF"/>
          <w:sz w:val="36"/>
          <w:szCs w:val="36"/>
        </w:rPr>
        <w:lastRenderedPageBreak/>
        <w:t>Appendix</w:t>
      </w:r>
    </w:p>
    <w:p w14:paraId="3CD37954" w14:textId="77777777" w:rsidR="00081E75" w:rsidRDefault="00081E75" w:rsidP="00081E75">
      <w:pPr>
        <w:autoSpaceDE w:val="0"/>
        <w:autoSpaceDN w:val="0"/>
        <w:adjustRightInd w:val="0"/>
        <w:spacing w:after="0" w:line="240" w:lineRule="auto"/>
        <w:rPr>
          <w:rFonts w:ascii="Tahoma" w:hAnsi="Tahoma" w:cs="Tahoma"/>
          <w:b/>
          <w:bCs/>
          <w:sz w:val="28"/>
          <w:szCs w:val="28"/>
        </w:rPr>
      </w:pPr>
    </w:p>
    <w:p w14:paraId="539C8A5B" w14:textId="438412D6" w:rsidR="00081E75" w:rsidRDefault="00081E75" w:rsidP="00081E75">
      <w:pPr>
        <w:autoSpaceDE w:val="0"/>
        <w:autoSpaceDN w:val="0"/>
        <w:adjustRightInd w:val="0"/>
        <w:spacing w:after="0" w:line="240" w:lineRule="auto"/>
        <w:rPr>
          <w:rFonts w:ascii="Tahoma" w:hAnsi="Tahoma" w:cs="Tahoma"/>
          <w:b/>
          <w:bCs/>
          <w:sz w:val="28"/>
          <w:szCs w:val="28"/>
        </w:rPr>
      </w:pPr>
      <w:r>
        <w:rPr>
          <w:rFonts w:ascii="Tahoma" w:hAnsi="Tahoma" w:cs="Tahoma"/>
          <w:b/>
          <w:bCs/>
          <w:sz w:val="28"/>
          <w:szCs w:val="28"/>
        </w:rPr>
        <w:t>Abrasive water jet cutting</w:t>
      </w:r>
    </w:p>
    <w:p w14:paraId="37749755" w14:textId="77777777" w:rsidR="00081E75" w:rsidRDefault="00081E75" w:rsidP="00081E75">
      <w:pPr>
        <w:autoSpaceDE w:val="0"/>
        <w:autoSpaceDN w:val="0"/>
        <w:adjustRightInd w:val="0"/>
        <w:spacing w:after="0" w:line="240" w:lineRule="auto"/>
        <w:rPr>
          <w:rFonts w:ascii="Arial" w:hAnsi="Arial" w:cs="Arial"/>
          <w:b/>
          <w:bCs/>
          <w:sz w:val="24"/>
          <w:szCs w:val="24"/>
        </w:rPr>
      </w:pPr>
      <w:r>
        <w:rPr>
          <w:rFonts w:ascii="Arial" w:hAnsi="Arial" w:cs="Arial"/>
          <w:b/>
          <w:bCs/>
          <w:sz w:val="24"/>
          <w:szCs w:val="24"/>
        </w:rPr>
        <w:t>General</w:t>
      </w:r>
    </w:p>
    <w:p w14:paraId="0EDE5C4B" w14:textId="77777777" w:rsidR="00081E75" w:rsidRDefault="00081E75" w:rsidP="00081E75">
      <w:pPr>
        <w:autoSpaceDE w:val="0"/>
        <w:autoSpaceDN w:val="0"/>
        <w:adjustRightInd w:val="0"/>
        <w:spacing w:after="0" w:line="240" w:lineRule="auto"/>
        <w:rPr>
          <w:rFonts w:ascii="Arial" w:hAnsi="Arial" w:cs="Arial"/>
          <w:b/>
          <w:bCs/>
          <w:sz w:val="20"/>
          <w:szCs w:val="20"/>
        </w:rPr>
      </w:pPr>
      <w:r>
        <w:rPr>
          <w:rFonts w:ascii="Arial" w:hAnsi="Arial" w:cs="Arial"/>
          <w:b/>
          <w:bCs/>
          <w:sz w:val="20"/>
          <w:szCs w:val="20"/>
        </w:rPr>
        <w:t>Tradenames</w:t>
      </w:r>
    </w:p>
    <w:p w14:paraId="03875682" w14:textId="77777777" w:rsidR="00081E75" w:rsidRDefault="00081E75" w:rsidP="00081E75">
      <w:pPr>
        <w:autoSpaceDE w:val="0"/>
        <w:autoSpaceDN w:val="0"/>
        <w:adjustRightInd w:val="0"/>
        <w:spacing w:after="0" w:line="240" w:lineRule="auto"/>
        <w:rPr>
          <w:rFonts w:ascii="Arial" w:hAnsi="Arial" w:cs="Arial"/>
          <w:sz w:val="20"/>
          <w:szCs w:val="20"/>
        </w:rPr>
      </w:pPr>
      <w:r>
        <w:rPr>
          <w:rFonts w:ascii="Arial" w:hAnsi="Arial" w:cs="Arial"/>
          <w:sz w:val="20"/>
          <w:szCs w:val="20"/>
        </w:rPr>
        <w:t>AWJM; AWJC</w:t>
      </w:r>
    </w:p>
    <w:p w14:paraId="7A0E619C" w14:textId="77777777" w:rsidR="00081E75" w:rsidRDefault="00081E75" w:rsidP="00081E75">
      <w:pPr>
        <w:autoSpaceDE w:val="0"/>
        <w:autoSpaceDN w:val="0"/>
        <w:adjustRightInd w:val="0"/>
        <w:spacing w:after="0" w:line="240" w:lineRule="auto"/>
        <w:rPr>
          <w:rFonts w:ascii="Arial" w:hAnsi="Arial" w:cs="Arial"/>
          <w:b/>
          <w:bCs/>
          <w:sz w:val="20"/>
          <w:szCs w:val="20"/>
        </w:rPr>
      </w:pPr>
      <w:r>
        <w:rPr>
          <w:rFonts w:ascii="Arial" w:hAnsi="Arial" w:cs="Arial"/>
          <w:b/>
          <w:bCs/>
          <w:sz w:val="20"/>
          <w:szCs w:val="20"/>
        </w:rPr>
        <w:t>The process</w:t>
      </w:r>
    </w:p>
    <w:p w14:paraId="14C39A35" w14:textId="218B47C0" w:rsidR="00081E75" w:rsidRDefault="00081E75" w:rsidP="00081E75">
      <w:pPr>
        <w:autoSpaceDE w:val="0"/>
        <w:autoSpaceDN w:val="0"/>
        <w:adjustRightInd w:val="0"/>
        <w:spacing w:after="0" w:line="240" w:lineRule="auto"/>
        <w:rPr>
          <w:rFonts w:ascii="Arial" w:hAnsi="Arial" w:cs="Arial"/>
          <w:sz w:val="20"/>
          <w:szCs w:val="20"/>
        </w:rPr>
      </w:pPr>
      <w:r>
        <w:rPr>
          <w:rFonts w:ascii="Arial" w:hAnsi="Arial" w:cs="Arial"/>
          <w:sz w:val="20"/>
          <w:szCs w:val="20"/>
        </w:rPr>
        <w:t>In ABRASIVE WATER-JET CUTTING</w:t>
      </w:r>
      <w:r w:rsidR="00F46455">
        <w:rPr>
          <w:rFonts w:ascii="Arial" w:hAnsi="Arial" w:cs="Arial"/>
          <w:sz w:val="20"/>
          <w:szCs w:val="20"/>
        </w:rPr>
        <w:t>,</w:t>
      </w:r>
      <w:r>
        <w:rPr>
          <w:rFonts w:ascii="Arial" w:hAnsi="Arial" w:cs="Arial"/>
          <w:sz w:val="20"/>
          <w:szCs w:val="20"/>
        </w:rPr>
        <w:t xml:space="preserve"> water is pumped at high pressure (up to 400 </w:t>
      </w:r>
      <w:proofErr w:type="spellStart"/>
      <w:r>
        <w:rPr>
          <w:rFonts w:ascii="Arial" w:hAnsi="Arial" w:cs="Arial"/>
          <w:sz w:val="20"/>
          <w:szCs w:val="20"/>
        </w:rPr>
        <w:t>MPa</w:t>
      </w:r>
      <w:proofErr w:type="spellEnd"/>
      <w:r>
        <w:rPr>
          <w:rFonts w:ascii="Arial" w:hAnsi="Arial" w:cs="Arial"/>
          <w:sz w:val="20"/>
          <w:szCs w:val="20"/>
        </w:rPr>
        <w:t xml:space="preserve">) through a sapphire nozzle with a diameter of 0.1 - 0.3 mm, where it entrains an abrasive grit such as garnet.  The grit-laden </w:t>
      </w:r>
      <w:proofErr w:type="gramStart"/>
      <w:r>
        <w:rPr>
          <w:rFonts w:ascii="Arial" w:hAnsi="Arial" w:cs="Arial"/>
          <w:sz w:val="20"/>
          <w:szCs w:val="20"/>
        </w:rPr>
        <w:t>jet  emerges</w:t>
      </w:r>
      <w:proofErr w:type="gramEnd"/>
      <w:r>
        <w:rPr>
          <w:rFonts w:ascii="Arial" w:hAnsi="Arial" w:cs="Arial"/>
          <w:sz w:val="20"/>
          <w:szCs w:val="20"/>
        </w:rPr>
        <w:t xml:space="preserve"> with a velocity of up to 850 m/s -- roughly 3 times the speed of sound -- giving it the ability to cut almost any material including ceramics and hardened metals.  The maximum thickness that can be cut depends on the hardness of the material.</w:t>
      </w:r>
    </w:p>
    <w:p w14:paraId="2EFF9289" w14:textId="77777777" w:rsidR="00081E75" w:rsidRDefault="00081E75" w:rsidP="00081E75">
      <w:pPr>
        <w:autoSpaceDE w:val="0"/>
        <w:autoSpaceDN w:val="0"/>
        <w:adjustRightInd w:val="0"/>
        <w:spacing w:after="0" w:line="240" w:lineRule="auto"/>
        <w:rPr>
          <w:rFonts w:ascii="Arial" w:hAnsi="Arial" w:cs="Arial"/>
          <w:b/>
          <w:bCs/>
          <w:sz w:val="20"/>
          <w:szCs w:val="20"/>
        </w:rPr>
      </w:pPr>
      <w:r>
        <w:rPr>
          <w:rFonts w:ascii="Arial" w:hAnsi="Arial" w:cs="Arial"/>
          <w:b/>
          <w:bCs/>
          <w:sz w:val="20"/>
          <w:szCs w:val="20"/>
        </w:rPr>
        <w:t>Process schematic</w:t>
      </w:r>
    </w:p>
    <w:p w14:paraId="1DA55CDA" w14:textId="77777777" w:rsidR="00081E75" w:rsidRDefault="00081E75" w:rsidP="00081E75">
      <w:pPr>
        <w:autoSpaceDE w:val="0"/>
        <w:autoSpaceDN w:val="0"/>
        <w:adjustRightInd w:val="0"/>
        <w:spacing w:after="0" w:line="240" w:lineRule="auto"/>
        <w:rPr>
          <w:rFonts w:ascii="Arial" w:hAnsi="Arial" w:cs="Arial"/>
          <w:b/>
          <w:bCs/>
          <w:sz w:val="20"/>
          <w:szCs w:val="20"/>
        </w:rPr>
      </w:pPr>
      <w:r>
        <w:rPr>
          <w:rFonts w:ascii="Arial" w:hAnsi="Arial" w:cs="Arial"/>
          <w:b/>
          <w:bCs/>
          <w:noProof/>
          <w:sz w:val="20"/>
          <w:szCs w:val="20"/>
          <w:lang w:eastAsia="en-GB"/>
        </w:rPr>
        <w:drawing>
          <wp:inline distT="0" distB="0" distL="0" distR="0" wp14:anchorId="12693D2C" wp14:editId="6A5C8E88">
            <wp:extent cx="3810000" cy="340995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810000" cy="3409950"/>
                    </a:xfrm>
                    <a:prstGeom prst="rect">
                      <a:avLst/>
                    </a:prstGeom>
                    <a:noFill/>
                    <a:ln>
                      <a:noFill/>
                    </a:ln>
                  </pic:spPr>
                </pic:pic>
              </a:graphicData>
            </a:graphic>
          </wp:inline>
        </w:drawing>
      </w:r>
      <w:r>
        <w:rPr>
          <w:rFonts w:ascii="Arial" w:hAnsi="Arial" w:cs="Arial"/>
          <w:b/>
          <w:bCs/>
          <w:sz w:val="20"/>
          <w:szCs w:val="20"/>
        </w:rPr>
        <w:t>_</w:t>
      </w:r>
    </w:p>
    <w:p w14:paraId="6BE7CAD2" w14:textId="77777777" w:rsidR="00081E75" w:rsidRDefault="00081E75" w:rsidP="00081E75">
      <w:pPr>
        <w:autoSpaceDE w:val="0"/>
        <w:autoSpaceDN w:val="0"/>
        <w:adjustRightInd w:val="0"/>
        <w:spacing w:after="0" w:line="240" w:lineRule="auto"/>
        <w:rPr>
          <w:rFonts w:ascii="Arial" w:hAnsi="Arial" w:cs="Arial"/>
          <w:b/>
          <w:bCs/>
          <w:sz w:val="24"/>
          <w:szCs w:val="24"/>
        </w:rPr>
      </w:pPr>
      <w:r>
        <w:rPr>
          <w:rFonts w:ascii="Arial" w:hAnsi="Arial" w:cs="Arial"/>
          <w:b/>
          <w:bCs/>
          <w:sz w:val="24"/>
          <w:szCs w:val="24"/>
        </w:rPr>
        <w:t>Shape</w:t>
      </w:r>
    </w:p>
    <w:p w14:paraId="365CB9E6" w14:textId="77777777" w:rsidR="00081E75" w:rsidRDefault="00081E75" w:rsidP="00081E75">
      <w:pPr>
        <w:tabs>
          <w:tab w:val="left" w:pos="5400"/>
        </w:tabs>
        <w:autoSpaceDE w:val="0"/>
        <w:autoSpaceDN w:val="0"/>
        <w:adjustRightInd w:val="0"/>
        <w:spacing w:after="0" w:line="240" w:lineRule="auto"/>
        <w:rPr>
          <w:rFonts w:ascii="Arial" w:hAnsi="Arial" w:cs="Arial"/>
          <w:sz w:val="20"/>
          <w:szCs w:val="20"/>
        </w:rPr>
      </w:pPr>
      <w:r>
        <w:rPr>
          <w:rFonts w:ascii="Arial" w:hAnsi="Arial" w:cs="Arial"/>
          <w:sz w:val="20"/>
          <w:szCs w:val="20"/>
        </w:rPr>
        <w:t>Flat sheet</w:t>
      </w:r>
      <w:r>
        <w:rPr>
          <w:rFonts w:ascii="Arial" w:hAnsi="Arial" w:cs="Arial"/>
          <w:sz w:val="20"/>
          <w:szCs w:val="20"/>
        </w:rPr>
        <w:tab/>
        <w:t>True</w:t>
      </w:r>
    </w:p>
    <w:p w14:paraId="1E547DB4" w14:textId="77777777" w:rsidR="00081E75" w:rsidRDefault="00081E75" w:rsidP="00081E75">
      <w:pPr>
        <w:autoSpaceDE w:val="0"/>
        <w:autoSpaceDN w:val="0"/>
        <w:adjustRightInd w:val="0"/>
        <w:spacing w:after="0" w:line="240" w:lineRule="auto"/>
        <w:rPr>
          <w:rFonts w:ascii="Arial" w:hAnsi="Arial" w:cs="Arial"/>
          <w:b/>
          <w:bCs/>
          <w:sz w:val="24"/>
          <w:szCs w:val="24"/>
        </w:rPr>
      </w:pPr>
      <w:r>
        <w:rPr>
          <w:rFonts w:ascii="Arial" w:hAnsi="Arial" w:cs="Arial"/>
          <w:b/>
          <w:bCs/>
          <w:sz w:val="24"/>
          <w:szCs w:val="24"/>
        </w:rPr>
        <w:t>Physical attributes</w:t>
      </w:r>
    </w:p>
    <w:p w14:paraId="2A67315E" w14:textId="77777777" w:rsidR="00081E75" w:rsidRDefault="00081E75" w:rsidP="00081E75">
      <w:pPr>
        <w:tabs>
          <w:tab w:val="left" w:pos="5250"/>
          <w:tab w:val="left" w:pos="5400"/>
          <w:tab w:val="left" w:pos="6300"/>
          <w:tab w:val="left" w:pos="6600"/>
          <w:tab w:val="left" w:pos="7500"/>
        </w:tabs>
        <w:autoSpaceDE w:val="0"/>
        <w:autoSpaceDN w:val="0"/>
        <w:adjustRightInd w:val="0"/>
        <w:spacing w:after="0" w:line="240" w:lineRule="auto"/>
        <w:rPr>
          <w:rFonts w:ascii="Arial" w:hAnsi="Arial" w:cs="Arial"/>
          <w:sz w:val="20"/>
          <w:szCs w:val="20"/>
        </w:rPr>
      </w:pPr>
      <w:r>
        <w:rPr>
          <w:rFonts w:ascii="Arial" w:hAnsi="Arial" w:cs="Arial"/>
          <w:sz w:val="20"/>
          <w:szCs w:val="20"/>
        </w:rPr>
        <w:t>Range of section thickness</w:t>
      </w:r>
      <w:r>
        <w:rPr>
          <w:rFonts w:ascii="Arial" w:hAnsi="Arial" w:cs="Arial"/>
          <w:sz w:val="20"/>
          <w:szCs w:val="20"/>
        </w:rPr>
        <w:tab/>
      </w:r>
      <w:r>
        <w:rPr>
          <w:rFonts w:ascii="Arial" w:hAnsi="Arial" w:cs="Arial"/>
          <w:sz w:val="20"/>
          <w:szCs w:val="20"/>
        </w:rPr>
        <w:tab/>
        <w:t>0.5</w:t>
      </w:r>
      <w:r>
        <w:rPr>
          <w:rFonts w:ascii="Arial" w:hAnsi="Arial" w:cs="Arial"/>
          <w:sz w:val="20"/>
          <w:szCs w:val="20"/>
        </w:rPr>
        <w:tab/>
        <w:t>-</w:t>
      </w:r>
      <w:r>
        <w:rPr>
          <w:rFonts w:ascii="Arial" w:hAnsi="Arial" w:cs="Arial"/>
          <w:sz w:val="20"/>
          <w:szCs w:val="20"/>
        </w:rPr>
        <w:tab/>
        <w:t>25</w:t>
      </w:r>
      <w:r>
        <w:rPr>
          <w:rFonts w:ascii="Arial" w:hAnsi="Arial" w:cs="Arial"/>
          <w:sz w:val="20"/>
          <w:szCs w:val="20"/>
        </w:rPr>
        <w:tab/>
        <w:t>mm</w:t>
      </w:r>
    </w:p>
    <w:p w14:paraId="53DDA7DB" w14:textId="77777777" w:rsidR="00081E75" w:rsidRDefault="00081E75" w:rsidP="00081E75">
      <w:pPr>
        <w:tabs>
          <w:tab w:val="left" w:pos="5250"/>
          <w:tab w:val="left" w:pos="5400"/>
          <w:tab w:val="left" w:pos="6300"/>
          <w:tab w:val="left" w:pos="6600"/>
          <w:tab w:val="left" w:pos="7500"/>
        </w:tabs>
        <w:autoSpaceDE w:val="0"/>
        <w:autoSpaceDN w:val="0"/>
        <w:adjustRightInd w:val="0"/>
        <w:spacing w:after="0" w:line="240" w:lineRule="auto"/>
        <w:rPr>
          <w:rFonts w:ascii="Arial" w:hAnsi="Arial" w:cs="Arial"/>
          <w:sz w:val="20"/>
          <w:szCs w:val="20"/>
        </w:rPr>
      </w:pPr>
      <w:r>
        <w:rPr>
          <w:rFonts w:ascii="Arial" w:hAnsi="Arial" w:cs="Arial"/>
          <w:sz w:val="20"/>
          <w:szCs w:val="20"/>
        </w:rPr>
        <w:t>Tolerance</w:t>
      </w:r>
      <w:r>
        <w:rPr>
          <w:rFonts w:ascii="Arial" w:hAnsi="Arial" w:cs="Arial"/>
          <w:sz w:val="20"/>
          <w:szCs w:val="20"/>
        </w:rPr>
        <w:tab/>
      </w:r>
      <w:r>
        <w:rPr>
          <w:rFonts w:ascii="Arial" w:hAnsi="Arial" w:cs="Arial"/>
          <w:sz w:val="20"/>
          <w:szCs w:val="20"/>
        </w:rPr>
        <w:tab/>
        <w:t>0.1</w:t>
      </w:r>
      <w:r>
        <w:rPr>
          <w:rFonts w:ascii="Arial" w:hAnsi="Arial" w:cs="Arial"/>
          <w:sz w:val="20"/>
          <w:szCs w:val="20"/>
        </w:rPr>
        <w:tab/>
        <w:t>-</w:t>
      </w:r>
      <w:r>
        <w:rPr>
          <w:rFonts w:ascii="Arial" w:hAnsi="Arial" w:cs="Arial"/>
          <w:sz w:val="20"/>
          <w:szCs w:val="20"/>
        </w:rPr>
        <w:tab/>
        <w:t>0.5</w:t>
      </w:r>
      <w:r>
        <w:rPr>
          <w:rFonts w:ascii="Arial" w:hAnsi="Arial" w:cs="Arial"/>
          <w:sz w:val="20"/>
          <w:szCs w:val="20"/>
        </w:rPr>
        <w:tab/>
        <w:t>mm</w:t>
      </w:r>
    </w:p>
    <w:p w14:paraId="797D6C0C" w14:textId="77777777" w:rsidR="00081E75" w:rsidRDefault="00081E75" w:rsidP="00081E75">
      <w:pPr>
        <w:tabs>
          <w:tab w:val="left" w:pos="5250"/>
          <w:tab w:val="left" w:pos="5400"/>
          <w:tab w:val="left" w:pos="6300"/>
          <w:tab w:val="left" w:pos="6600"/>
          <w:tab w:val="left" w:pos="7500"/>
        </w:tabs>
        <w:autoSpaceDE w:val="0"/>
        <w:autoSpaceDN w:val="0"/>
        <w:adjustRightInd w:val="0"/>
        <w:spacing w:after="0" w:line="240" w:lineRule="auto"/>
        <w:rPr>
          <w:rFonts w:ascii="Arial" w:hAnsi="Arial" w:cs="Arial"/>
          <w:sz w:val="20"/>
          <w:szCs w:val="20"/>
        </w:rPr>
      </w:pPr>
      <w:r>
        <w:rPr>
          <w:rFonts w:ascii="Arial" w:hAnsi="Arial" w:cs="Arial"/>
          <w:sz w:val="20"/>
          <w:szCs w:val="20"/>
        </w:rPr>
        <w:t>Roughness</w:t>
      </w:r>
      <w:r>
        <w:rPr>
          <w:rFonts w:ascii="Arial" w:hAnsi="Arial" w:cs="Arial"/>
          <w:sz w:val="20"/>
          <w:szCs w:val="20"/>
        </w:rPr>
        <w:tab/>
      </w:r>
      <w:r>
        <w:rPr>
          <w:rFonts w:ascii="Arial" w:hAnsi="Arial" w:cs="Arial"/>
          <w:sz w:val="20"/>
          <w:szCs w:val="20"/>
        </w:rPr>
        <w:tab/>
        <w:t>0.8</w:t>
      </w:r>
      <w:r>
        <w:rPr>
          <w:rFonts w:ascii="Arial" w:hAnsi="Arial" w:cs="Arial"/>
          <w:sz w:val="20"/>
          <w:szCs w:val="20"/>
        </w:rPr>
        <w:tab/>
        <w:t>-</w:t>
      </w:r>
      <w:r>
        <w:rPr>
          <w:rFonts w:ascii="Arial" w:hAnsi="Arial" w:cs="Arial"/>
          <w:sz w:val="20"/>
          <w:szCs w:val="20"/>
        </w:rPr>
        <w:tab/>
        <w:t>6.3</w:t>
      </w:r>
      <w:r>
        <w:rPr>
          <w:rFonts w:ascii="Arial" w:hAnsi="Arial" w:cs="Arial"/>
          <w:sz w:val="20"/>
          <w:szCs w:val="20"/>
        </w:rPr>
        <w:tab/>
        <w:t>µm</w:t>
      </w:r>
    </w:p>
    <w:p w14:paraId="5BA7135A" w14:textId="77777777" w:rsidR="00081E75" w:rsidRDefault="00081E75" w:rsidP="00081E75">
      <w:pPr>
        <w:tabs>
          <w:tab w:val="left" w:pos="5250"/>
          <w:tab w:val="left" w:pos="5400"/>
          <w:tab w:val="left" w:pos="6300"/>
          <w:tab w:val="left" w:pos="6600"/>
          <w:tab w:val="left" w:pos="7500"/>
        </w:tabs>
        <w:autoSpaceDE w:val="0"/>
        <w:autoSpaceDN w:val="0"/>
        <w:adjustRightInd w:val="0"/>
        <w:spacing w:after="0" w:line="240" w:lineRule="auto"/>
        <w:rPr>
          <w:rFonts w:ascii="Arial" w:hAnsi="Arial" w:cs="Arial"/>
          <w:sz w:val="20"/>
          <w:szCs w:val="20"/>
        </w:rPr>
      </w:pPr>
      <w:r>
        <w:rPr>
          <w:rFonts w:ascii="Arial" w:hAnsi="Arial" w:cs="Arial"/>
          <w:sz w:val="20"/>
          <w:szCs w:val="20"/>
        </w:rPr>
        <w:t>Cutting speed</w:t>
      </w:r>
      <w:r>
        <w:rPr>
          <w:rFonts w:ascii="Arial" w:hAnsi="Arial" w:cs="Arial"/>
          <w:sz w:val="20"/>
          <w:szCs w:val="20"/>
        </w:rPr>
        <w:tab/>
      </w:r>
      <w:r>
        <w:rPr>
          <w:rFonts w:ascii="Arial" w:hAnsi="Arial" w:cs="Arial"/>
          <w:sz w:val="20"/>
          <w:szCs w:val="20"/>
        </w:rPr>
        <w:tab/>
        <w:t>0.05</w:t>
      </w:r>
      <w:r>
        <w:rPr>
          <w:rFonts w:ascii="Arial" w:hAnsi="Arial" w:cs="Arial"/>
          <w:sz w:val="20"/>
          <w:szCs w:val="20"/>
        </w:rPr>
        <w:tab/>
        <w:t>-</w:t>
      </w:r>
      <w:r>
        <w:rPr>
          <w:rFonts w:ascii="Arial" w:hAnsi="Arial" w:cs="Arial"/>
          <w:sz w:val="20"/>
          <w:szCs w:val="20"/>
        </w:rPr>
        <w:tab/>
        <w:t>0.5</w:t>
      </w:r>
      <w:r>
        <w:rPr>
          <w:rFonts w:ascii="Arial" w:hAnsi="Arial" w:cs="Arial"/>
          <w:sz w:val="20"/>
          <w:szCs w:val="20"/>
        </w:rPr>
        <w:tab/>
        <w:t>m/s</w:t>
      </w:r>
    </w:p>
    <w:p w14:paraId="339E3B70" w14:textId="77777777" w:rsidR="00081E75" w:rsidRDefault="00081E75" w:rsidP="00081E75">
      <w:pPr>
        <w:tabs>
          <w:tab w:val="left" w:pos="5250"/>
          <w:tab w:val="left" w:pos="5400"/>
          <w:tab w:val="left" w:pos="6300"/>
          <w:tab w:val="left" w:pos="6600"/>
          <w:tab w:val="left" w:pos="7500"/>
        </w:tabs>
        <w:autoSpaceDE w:val="0"/>
        <w:autoSpaceDN w:val="0"/>
        <w:adjustRightInd w:val="0"/>
        <w:spacing w:after="0" w:line="240" w:lineRule="auto"/>
        <w:rPr>
          <w:rFonts w:ascii="Arial" w:hAnsi="Arial" w:cs="Arial"/>
          <w:sz w:val="20"/>
          <w:szCs w:val="20"/>
        </w:rPr>
      </w:pPr>
      <w:r>
        <w:rPr>
          <w:rFonts w:ascii="Arial" w:hAnsi="Arial" w:cs="Arial"/>
          <w:sz w:val="20"/>
          <w:szCs w:val="20"/>
        </w:rPr>
        <w:t>Minimum cut width</w:t>
      </w:r>
      <w:r>
        <w:rPr>
          <w:rFonts w:ascii="Arial" w:hAnsi="Arial" w:cs="Arial"/>
          <w:sz w:val="20"/>
          <w:szCs w:val="20"/>
        </w:rPr>
        <w:tab/>
      </w:r>
      <w:r>
        <w:rPr>
          <w:rFonts w:ascii="Arial" w:hAnsi="Arial" w:cs="Arial"/>
          <w:sz w:val="20"/>
          <w:szCs w:val="20"/>
        </w:rPr>
        <w:tab/>
        <w:t>0.075</w:t>
      </w:r>
      <w:r>
        <w:rPr>
          <w:rFonts w:ascii="Arial" w:hAnsi="Arial" w:cs="Arial"/>
          <w:sz w:val="20"/>
          <w:szCs w:val="20"/>
        </w:rPr>
        <w:tab/>
        <w:t>-</w:t>
      </w:r>
      <w:r>
        <w:rPr>
          <w:rFonts w:ascii="Arial" w:hAnsi="Arial" w:cs="Arial"/>
          <w:sz w:val="20"/>
          <w:szCs w:val="20"/>
        </w:rPr>
        <w:tab/>
        <w:t>0.4</w:t>
      </w:r>
      <w:r>
        <w:rPr>
          <w:rFonts w:ascii="Arial" w:hAnsi="Arial" w:cs="Arial"/>
          <w:sz w:val="20"/>
          <w:szCs w:val="20"/>
        </w:rPr>
        <w:tab/>
        <w:t>mm</w:t>
      </w:r>
    </w:p>
    <w:p w14:paraId="585B0610" w14:textId="77777777" w:rsidR="00081E75" w:rsidRDefault="00081E75" w:rsidP="00081E75">
      <w:pPr>
        <w:autoSpaceDE w:val="0"/>
        <w:autoSpaceDN w:val="0"/>
        <w:adjustRightInd w:val="0"/>
        <w:spacing w:after="0" w:line="240" w:lineRule="auto"/>
        <w:rPr>
          <w:rFonts w:ascii="Arial" w:hAnsi="Arial" w:cs="Arial"/>
          <w:b/>
          <w:bCs/>
          <w:sz w:val="24"/>
          <w:szCs w:val="24"/>
        </w:rPr>
      </w:pPr>
      <w:r>
        <w:rPr>
          <w:rFonts w:ascii="Arial" w:hAnsi="Arial" w:cs="Arial"/>
          <w:b/>
          <w:bCs/>
          <w:sz w:val="24"/>
          <w:szCs w:val="24"/>
        </w:rPr>
        <w:t>Process characteristics</w:t>
      </w:r>
    </w:p>
    <w:p w14:paraId="37046D81" w14:textId="77777777" w:rsidR="00081E75" w:rsidRDefault="00081E75" w:rsidP="00081E75">
      <w:pPr>
        <w:tabs>
          <w:tab w:val="left" w:pos="5400"/>
        </w:tabs>
        <w:autoSpaceDE w:val="0"/>
        <w:autoSpaceDN w:val="0"/>
        <w:adjustRightInd w:val="0"/>
        <w:spacing w:after="0" w:line="240" w:lineRule="auto"/>
        <w:rPr>
          <w:rFonts w:ascii="Arial" w:hAnsi="Arial" w:cs="Arial"/>
          <w:sz w:val="20"/>
          <w:szCs w:val="20"/>
        </w:rPr>
      </w:pPr>
      <w:r>
        <w:rPr>
          <w:rFonts w:ascii="Arial" w:hAnsi="Arial" w:cs="Arial"/>
          <w:sz w:val="20"/>
          <w:szCs w:val="20"/>
        </w:rPr>
        <w:t>Primary shaping processes</w:t>
      </w:r>
      <w:r>
        <w:rPr>
          <w:rFonts w:ascii="Arial" w:hAnsi="Arial" w:cs="Arial"/>
          <w:sz w:val="20"/>
          <w:szCs w:val="20"/>
        </w:rPr>
        <w:tab/>
        <w:t>False</w:t>
      </w:r>
    </w:p>
    <w:p w14:paraId="3FE9B199" w14:textId="77777777" w:rsidR="00081E75" w:rsidRDefault="00081E75" w:rsidP="00081E75">
      <w:pPr>
        <w:tabs>
          <w:tab w:val="left" w:pos="5400"/>
        </w:tabs>
        <w:autoSpaceDE w:val="0"/>
        <w:autoSpaceDN w:val="0"/>
        <w:adjustRightInd w:val="0"/>
        <w:spacing w:after="0" w:line="240" w:lineRule="auto"/>
        <w:rPr>
          <w:rFonts w:ascii="Arial" w:hAnsi="Arial" w:cs="Arial"/>
          <w:sz w:val="20"/>
          <w:szCs w:val="20"/>
        </w:rPr>
      </w:pPr>
      <w:r>
        <w:rPr>
          <w:rFonts w:ascii="Arial" w:hAnsi="Arial" w:cs="Arial"/>
          <w:sz w:val="20"/>
          <w:szCs w:val="20"/>
        </w:rPr>
        <w:t>Secondary shaping processes</w:t>
      </w:r>
      <w:r>
        <w:rPr>
          <w:rFonts w:ascii="Arial" w:hAnsi="Arial" w:cs="Arial"/>
          <w:sz w:val="20"/>
          <w:szCs w:val="20"/>
        </w:rPr>
        <w:tab/>
        <w:t>True</w:t>
      </w:r>
    </w:p>
    <w:p w14:paraId="034F1C38" w14:textId="77777777" w:rsidR="00081E75" w:rsidRDefault="00081E75" w:rsidP="00081E75">
      <w:pPr>
        <w:tabs>
          <w:tab w:val="left" w:pos="5400"/>
        </w:tabs>
        <w:autoSpaceDE w:val="0"/>
        <w:autoSpaceDN w:val="0"/>
        <w:adjustRightInd w:val="0"/>
        <w:spacing w:after="0" w:line="240" w:lineRule="auto"/>
        <w:rPr>
          <w:rFonts w:ascii="Arial" w:hAnsi="Arial" w:cs="Arial"/>
          <w:sz w:val="20"/>
          <w:szCs w:val="20"/>
        </w:rPr>
      </w:pPr>
      <w:r>
        <w:rPr>
          <w:rFonts w:ascii="Arial" w:hAnsi="Arial" w:cs="Arial"/>
          <w:sz w:val="20"/>
          <w:szCs w:val="20"/>
        </w:rPr>
        <w:t>Machining processes</w:t>
      </w:r>
      <w:r>
        <w:rPr>
          <w:rFonts w:ascii="Arial" w:hAnsi="Arial" w:cs="Arial"/>
          <w:sz w:val="20"/>
          <w:szCs w:val="20"/>
        </w:rPr>
        <w:tab/>
        <w:t>True</w:t>
      </w:r>
    </w:p>
    <w:p w14:paraId="0CFA3776" w14:textId="77777777" w:rsidR="00081E75" w:rsidRDefault="00081E75" w:rsidP="00081E75">
      <w:pPr>
        <w:tabs>
          <w:tab w:val="left" w:pos="5400"/>
        </w:tabs>
        <w:autoSpaceDE w:val="0"/>
        <w:autoSpaceDN w:val="0"/>
        <w:adjustRightInd w:val="0"/>
        <w:spacing w:after="0" w:line="240" w:lineRule="auto"/>
        <w:rPr>
          <w:rFonts w:ascii="Arial" w:hAnsi="Arial" w:cs="Arial"/>
          <w:sz w:val="20"/>
          <w:szCs w:val="20"/>
        </w:rPr>
      </w:pPr>
      <w:r>
        <w:rPr>
          <w:rFonts w:ascii="Arial" w:hAnsi="Arial" w:cs="Arial"/>
          <w:sz w:val="20"/>
          <w:szCs w:val="20"/>
        </w:rPr>
        <w:t>Cutting processes</w:t>
      </w:r>
      <w:r>
        <w:rPr>
          <w:rFonts w:ascii="Arial" w:hAnsi="Arial" w:cs="Arial"/>
          <w:sz w:val="20"/>
          <w:szCs w:val="20"/>
        </w:rPr>
        <w:tab/>
        <w:t>True</w:t>
      </w:r>
    </w:p>
    <w:p w14:paraId="762E564D" w14:textId="77777777" w:rsidR="00081E75" w:rsidRDefault="00081E75" w:rsidP="00081E75">
      <w:pPr>
        <w:tabs>
          <w:tab w:val="left" w:pos="5400"/>
        </w:tabs>
        <w:autoSpaceDE w:val="0"/>
        <w:autoSpaceDN w:val="0"/>
        <w:adjustRightInd w:val="0"/>
        <w:spacing w:after="0" w:line="240" w:lineRule="auto"/>
        <w:rPr>
          <w:rFonts w:ascii="Arial" w:hAnsi="Arial" w:cs="Arial"/>
          <w:sz w:val="20"/>
          <w:szCs w:val="20"/>
        </w:rPr>
      </w:pPr>
      <w:r>
        <w:rPr>
          <w:rFonts w:ascii="Arial" w:hAnsi="Arial" w:cs="Arial"/>
          <w:sz w:val="20"/>
          <w:szCs w:val="20"/>
        </w:rPr>
        <w:t>Prototyping</w:t>
      </w:r>
      <w:r>
        <w:rPr>
          <w:rFonts w:ascii="Arial" w:hAnsi="Arial" w:cs="Arial"/>
          <w:sz w:val="20"/>
          <w:szCs w:val="20"/>
        </w:rPr>
        <w:tab/>
        <w:t>True</w:t>
      </w:r>
    </w:p>
    <w:p w14:paraId="6AB1ADCA" w14:textId="77777777" w:rsidR="00081E75" w:rsidRDefault="00081E75" w:rsidP="00081E75">
      <w:pPr>
        <w:tabs>
          <w:tab w:val="left" w:pos="5400"/>
        </w:tabs>
        <w:autoSpaceDE w:val="0"/>
        <w:autoSpaceDN w:val="0"/>
        <w:adjustRightInd w:val="0"/>
        <w:spacing w:after="0" w:line="240" w:lineRule="auto"/>
        <w:rPr>
          <w:rFonts w:ascii="Arial" w:hAnsi="Arial" w:cs="Arial"/>
          <w:sz w:val="20"/>
          <w:szCs w:val="20"/>
        </w:rPr>
      </w:pPr>
      <w:r>
        <w:rPr>
          <w:rFonts w:ascii="Arial" w:hAnsi="Arial" w:cs="Arial"/>
          <w:sz w:val="20"/>
          <w:szCs w:val="20"/>
        </w:rPr>
        <w:t>Discrete</w:t>
      </w:r>
      <w:r>
        <w:rPr>
          <w:rFonts w:ascii="Arial" w:hAnsi="Arial" w:cs="Arial"/>
          <w:sz w:val="20"/>
          <w:szCs w:val="20"/>
        </w:rPr>
        <w:tab/>
        <w:t>True</w:t>
      </w:r>
    </w:p>
    <w:p w14:paraId="3D65099B" w14:textId="77777777" w:rsidR="00081E75" w:rsidRDefault="00081E75" w:rsidP="00081E75">
      <w:pPr>
        <w:tabs>
          <w:tab w:val="left" w:pos="5400"/>
        </w:tabs>
        <w:autoSpaceDE w:val="0"/>
        <w:autoSpaceDN w:val="0"/>
        <w:adjustRightInd w:val="0"/>
        <w:spacing w:after="0" w:line="240" w:lineRule="auto"/>
        <w:rPr>
          <w:rFonts w:ascii="Arial" w:hAnsi="Arial" w:cs="Arial"/>
          <w:sz w:val="20"/>
          <w:szCs w:val="20"/>
        </w:rPr>
      </w:pPr>
      <w:r>
        <w:rPr>
          <w:rFonts w:ascii="Arial" w:hAnsi="Arial" w:cs="Arial"/>
          <w:sz w:val="20"/>
          <w:szCs w:val="20"/>
        </w:rPr>
        <w:t>Continuous</w:t>
      </w:r>
      <w:r>
        <w:rPr>
          <w:rFonts w:ascii="Arial" w:hAnsi="Arial" w:cs="Arial"/>
          <w:sz w:val="20"/>
          <w:szCs w:val="20"/>
        </w:rPr>
        <w:tab/>
        <w:t>True</w:t>
      </w:r>
    </w:p>
    <w:p w14:paraId="682E5660" w14:textId="77777777" w:rsidR="00081E75" w:rsidRDefault="00081E75" w:rsidP="00081E75">
      <w:pPr>
        <w:autoSpaceDE w:val="0"/>
        <w:autoSpaceDN w:val="0"/>
        <w:adjustRightInd w:val="0"/>
        <w:spacing w:after="0" w:line="240" w:lineRule="auto"/>
        <w:rPr>
          <w:rFonts w:ascii="Arial" w:hAnsi="Arial" w:cs="Arial"/>
          <w:b/>
          <w:bCs/>
          <w:sz w:val="24"/>
          <w:szCs w:val="24"/>
        </w:rPr>
      </w:pPr>
      <w:r>
        <w:rPr>
          <w:rFonts w:ascii="Arial" w:hAnsi="Arial" w:cs="Arial"/>
          <w:b/>
          <w:bCs/>
          <w:sz w:val="24"/>
          <w:szCs w:val="24"/>
        </w:rPr>
        <w:t>Economic attributes</w:t>
      </w:r>
    </w:p>
    <w:p w14:paraId="54B47D43" w14:textId="77777777" w:rsidR="00081E75" w:rsidRDefault="00081E75" w:rsidP="00081E75">
      <w:pPr>
        <w:tabs>
          <w:tab w:val="left" w:pos="5250"/>
          <w:tab w:val="left" w:pos="5400"/>
          <w:tab w:val="left" w:pos="6300"/>
          <w:tab w:val="left" w:pos="6600"/>
          <w:tab w:val="left" w:pos="7500"/>
        </w:tabs>
        <w:autoSpaceDE w:val="0"/>
        <w:autoSpaceDN w:val="0"/>
        <w:adjustRightInd w:val="0"/>
        <w:spacing w:after="0" w:line="240" w:lineRule="auto"/>
        <w:rPr>
          <w:rFonts w:ascii="Arial" w:hAnsi="Arial" w:cs="Arial"/>
          <w:sz w:val="20"/>
          <w:szCs w:val="20"/>
        </w:rPr>
      </w:pPr>
      <w:r>
        <w:rPr>
          <w:rFonts w:ascii="Arial" w:hAnsi="Arial" w:cs="Arial"/>
          <w:sz w:val="20"/>
          <w:szCs w:val="20"/>
        </w:rPr>
        <w:t>Economic batch size (units)</w:t>
      </w:r>
      <w:r>
        <w:rPr>
          <w:rFonts w:ascii="Arial" w:hAnsi="Arial" w:cs="Arial"/>
          <w:sz w:val="20"/>
          <w:szCs w:val="20"/>
        </w:rPr>
        <w:tab/>
      </w:r>
      <w:r>
        <w:rPr>
          <w:rFonts w:ascii="Arial" w:hAnsi="Arial" w:cs="Arial"/>
          <w:sz w:val="20"/>
          <w:szCs w:val="20"/>
        </w:rPr>
        <w:tab/>
        <w:t>1</w:t>
      </w:r>
      <w:r>
        <w:rPr>
          <w:rFonts w:ascii="Arial" w:hAnsi="Arial" w:cs="Arial"/>
          <w:sz w:val="20"/>
          <w:szCs w:val="20"/>
        </w:rPr>
        <w:tab/>
        <w:t>-</w:t>
      </w:r>
      <w:r>
        <w:rPr>
          <w:rFonts w:ascii="Arial" w:hAnsi="Arial" w:cs="Arial"/>
          <w:sz w:val="20"/>
          <w:szCs w:val="20"/>
        </w:rPr>
        <w:tab/>
        <w:t>1e5</w:t>
      </w:r>
      <w:r>
        <w:rPr>
          <w:rFonts w:ascii="Arial" w:hAnsi="Arial" w:cs="Arial"/>
          <w:sz w:val="20"/>
          <w:szCs w:val="20"/>
        </w:rPr>
        <w:tab/>
      </w:r>
    </w:p>
    <w:p w14:paraId="2B364BC2" w14:textId="77777777" w:rsidR="00081E75" w:rsidRDefault="00081E75" w:rsidP="00081E75">
      <w:pPr>
        <w:tabs>
          <w:tab w:val="left" w:pos="5400"/>
        </w:tabs>
        <w:autoSpaceDE w:val="0"/>
        <w:autoSpaceDN w:val="0"/>
        <w:adjustRightInd w:val="0"/>
        <w:spacing w:after="0" w:line="240" w:lineRule="auto"/>
        <w:ind w:left="5400" w:hanging="5400"/>
        <w:rPr>
          <w:rFonts w:ascii="Arial" w:hAnsi="Arial" w:cs="Arial"/>
          <w:sz w:val="20"/>
          <w:szCs w:val="20"/>
        </w:rPr>
      </w:pPr>
      <w:r>
        <w:rPr>
          <w:rFonts w:ascii="Arial" w:hAnsi="Arial" w:cs="Arial"/>
          <w:sz w:val="20"/>
          <w:szCs w:val="20"/>
        </w:rPr>
        <w:t>Relative equipment cost</w:t>
      </w:r>
      <w:r>
        <w:rPr>
          <w:rFonts w:ascii="Arial" w:hAnsi="Arial" w:cs="Arial"/>
          <w:sz w:val="20"/>
          <w:szCs w:val="20"/>
        </w:rPr>
        <w:tab/>
        <w:t>medium</w:t>
      </w:r>
    </w:p>
    <w:p w14:paraId="5D0511D7" w14:textId="77777777" w:rsidR="00081E75" w:rsidRDefault="00081E75" w:rsidP="00081E75">
      <w:pPr>
        <w:tabs>
          <w:tab w:val="left" w:pos="5400"/>
        </w:tabs>
        <w:autoSpaceDE w:val="0"/>
        <w:autoSpaceDN w:val="0"/>
        <w:adjustRightInd w:val="0"/>
        <w:spacing w:after="0" w:line="240" w:lineRule="auto"/>
        <w:ind w:left="5400" w:hanging="5400"/>
        <w:rPr>
          <w:rFonts w:ascii="Arial" w:hAnsi="Arial" w:cs="Arial"/>
          <w:sz w:val="20"/>
          <w:szCs w:val="20"/>
        </w:rPr>
      </w:pPr>
      <w:r>
        <w:rPr>
          <w:rFonts w:ascii="Arial" w:hAnsi="Arial" w:cs="Arial"/>
          <w:sz w:val="20"/>
          <w:szCs w:val="20"/>
        </w:rPr>
        <w:t>Relative tooling cost</w:t>
      </w:r>
      <w:r>
        <w:rPr>
          <w:rFonts w:ascii="Arial" w:hAnsi="Arial" w:cs="Arial"/>
          <w:sz w:val="20"/>
          <w:szCs w:val="20"/>
        </w:rPr>
        <w:tab/>
        <w:t>low</w:t>
      </w:r>
    </w:p>
    <w:p w14:paraId="268A4012" w14:textId="77777777" w:rsidR="00081E75" w:rsidRDefault="00081E75" w:rsidP="00081E75">
      <w:pPr>
        <w:tabs>
          <w:tab w:val="left" w:pos="5400"/>
        </w:tabs>
        <w:autoSpaceDE w:val="0"/>
        <w:autoSpaceDN w:val="0"/>
        <w:adjustRightInd w:val="0"/>
        <w:spacing w:after="0" w:line="240" w:lineRule="auto"/>
        <w:ind w:left="5400" w:hanging="5400"/>
        <w:rPr>
          <w:rFonts w:ascii="Arial" w:hAnsi="Arial" w:cs="Arial"/>
          <w:sz w:val="20"/>
          <w:szCs w:val="20"/>
        </w:rPr>
      </w:pPr>
      <w:proofErr w:type="spellStart"/>
      <w:r>
        <w:rPr>
          <w:rFonts w:ascii="Arial" w:hAnsi="Arial" w:cs="Arial"/>
          <w:sz w:val="20"/>
          <w:szCs w:val="20"/>
        </w:rPr>
        <w:lastRenderedPageBreak/>
        <w:t>Labor</w:t>
      </w:r>
      <w:proofErr w:type="spellEnd"/>
      <w:r>
        <w:rPr>
          <w:rFonts w:ascii="Arial" w:hAnsi="Arial" w:cs="Arial"/>
          <w:sz w:val="20"/>
          <w:szCs w:val="20"/>
        </w:rPr>
        <w:t xml:space="preserve"> intensity</w:t>
      </w:r>
      <w:r>
        <w:rPr>
          <w:rFonts w:ascii="Arial" w:hAnsi="Arial" w:cs="Arial"/>
          <w:sz w:val="20"/>
          <w:szCs w:val="20"/>
        </w:rPr>
        <w:tab/>
        <w:t>low</w:t>
      </w:r>
    </w:p>
    <w:p w14:paraId="20C8B9A6" w14:textId="77777777" w:rsidR="00081E75" w:rsidRDefault="00081E75" w:rsidP="00081E75">
      <w:pPr>
        <w:autoSpaceDE w:val="0"/>
        <w:autoSpaceDN w:val="0"/>
        <w:adjustRightInd w:val="0"/>
        <w:spacing w:after="0" w:line="240" w:lineRule="auto"/>
        <w:rPr>
          <w:rFonts w:ascii="Arial" w:hAnsi="Arial" w:cs="Arial"/>
          <w:b/>
          <w:bCs/>
          <w:sz w:val="24"/>
          <w:szCs w:val="24"/>
        </w:rPr>
      </w:pPr>
      <w:r>
        <w:rPr>
          <w:rFonts w:ascii="Arial" w:hAnsi="Arial" w:cs="Arial"/>
          <w:b/>
          <w:bCs/>
          <w:sz w:val="24"/>
          <w:szCs w:val="24"/>
        </w:rPr>
        <w:t xml:space="preserve">Cost </w:t>
      </w:r>
      <w:proofErr w:type="spellStart"/>
      <w:r>
        <w:rPr>
          <w:rFonts w:ascii="Arial" w:hAnsi="Arial" w:cs="Arial"/>
          <w:b/>
          <w:bCs/>
          <w:sz w:val="24"/>
          <w:szCs w:val="24"/>
        </w:rPr>
        <w:t>modeling</w:t>
      </w:r>
      <w:proofErr w:type="spellEnd"/>
    </w:p>
    <w:p w14:paraId="4F86D73E" w14:textId="77777777" w:rsidR="00081E75" w:rsidRDefault="00081E75" w:rsidP="00081E75">
      <w:pPr>
        <w:tabs>
          <w:tab w:val="left" w:pos="5250"/>
          <w:tab w:val="left" w:pos="5400"/>
          <w:tab w:val="left" w:pos="7500"/>
        </w:tabs>
        <w:autoSpaceDE w:val="0"/>
        <w:autoSpaceDN w:val="0"/>
        <w:adjustRightInd w:val="0"/>
        <w:spacing w:after="0" w:line="240" w:lineRule="auto"/>
        <w:rPr>
          <w:rFonts w:ascii="Arial" w:hAnsi="Arial" w:cs="Arial"/>
          <w:sz w:val="20"/>
          <w:szCs w:val="20"/>
        </w:rPr>
      </w:pPr>
      <w:r>
        <w:rPr>
          <w:rFonts w:ascii="Arial" w:hAnsi="Arial" w:cs="Arial"/>
          <w:sz w:val="20"/>
          <w:szCs w:val="20"/>
        </w:rPr>
        <w:t>Relative cost index (per unit)</w:t>
      </w:r>
      <w:r>
        <w:rPr>
          <w:rFonts w:ascii="Arial" w:hAnsi="Arial" w:cs="Arial"/>
          <w:sz w:val="20"/>
          <w:szCs w:val="20"/>
        </w:rPr>
        <w:tab/>
      </w:r>
      <w:r>
        <w:rPr>
          <w:rFonts w:ascii="Arial" w:hAnsi="Arial" w:cs="Arial"/>
          <w:sz w:val="20"/>
          <w:szCs w:val="20"/>
        </w:rPr>
        <w:tab/>
        <w:t xml:space="preserve">Out </w:t>
      </w:r>
      <w:proofErr w:type="gramStart"/>
      <w:r>
        <w:rPr>
          <w:rFonts w:ascii="Arial" w:hAnsi="Arial" w:cs="Arial"/>
          <w:sz w:val="20"/>
          <w:szCs w:val="20"/>
        </w:rPr>
        <w:t>Of</w:t>
      </w:r>
      <w:proofErr w:type="gramEnd"/>
      <w:r>
        <w:rPr>
          <w:rFonts w:ascii="Arial" w:hAnsi="Arial" w:cs="Arial"/>
          <w:sz w:val="20"/>
          <w:szCs w:val="20"/>
        </w:rPr>
        <w:t xml:space="preserve"> Range</w:t>
      </w:r>
      <w:r>
        <w:rPr>
          <w:rFonts w:ascii="Arial" w:hAnsi="Arial" w:cs="Arial"/>
          <w:sz w:val="20"/>
          <w:szCs w:val="20"/>
        </w:rPr>
        <w:tab/>
        <w:t>GBP</w:t>
      </w:r>
    </w:p>
    <w:p w14:paraId="02FC395F" w14:textId="77777777" w:rsidR="00081E75" w:rsidRDefault="00081E75" w:rsidP="00081E75">
      <w:pPr>
        <w:tabs>
          <w:tab w:val="left" w:pos="5250"/>
          <w:tab w:val="left" w:pos="5400"/>
          <w:tab w:val="left" w:pos="7500"/>
        </w:tabs>
        <w:autoSpaceDE w:val="0"/>
        <w:autoSpaceDN w:val="0"/>
        <w:adjustRightInd w:val="0"/>
        <w:spacing w:after="0" w:line="240" w:lineRule="auto"/>
        <w:rPr>
          <w:rFonts w:ascii="Arial" w:hAnsi="Arial" w:cs="Arial"/>
          <w:sz w:val="16"/>
          <w:szCs w:val="16"/>
        </w:rPr>
      </w:pPr>
      <w:r>
        <w:rPr>
          <w:rFonts w:ascii="Arial" w:hAnsi="Arial" w:cs="Arial"/>
          <w:sz w:val="16"/>
          <w:szCs w:val="16"/>
        </w:rPr>
        <w:t>Parameters: Material Cost = 5.02GBP/kg, Component Mass = 1kg, Batch Size = 1e3, Component Length = 1m, Overhead Rate = 94.1GBP/hr, Capital Write-off Time = 5yrs, Load Factor = 0.5</w:t>
      </w:r>
    </w:p>
    <w:p w14:paraId="2131AECE" w14:textId="77777777" w:rsidR="00081E75" w:rsidRDefault="00081E75" w:rsidP="00081E75">
      <w:pPr>
        <w:tabs>
          <w:tab w:val="left" w:pos="5250"/>
          <w:tab w:val="left" w:pos="5400"/>
          <w:tab w:val="left" w:pos="7500"/>
        </w:tabs>
        <w:autoSpaceDE w:val="0"/>
        <w:autoSpaceDN w:val="0"/>
        <w:adjustRightInd w:val="0"/>
        <w:spacing w:after="0" w:line="240" w:lineRule="auto"/>
        <w:rPr>
          <w:rFonts w:ascii="Arial" w:hAnsi="Arial" w:cs="Arial"/>
          <w:sz w:val="16"/>
          <w:szCs w:val="16"/>
        </w:rPr>
      </w:pPr>
      <w:r>
        <w:rPr>
          <w:rFonts w:ascii="Arial" w:hAnsi="Arial" w:cs="Arial"/>
          <w:noProof/>
          <w:sz w:val="16"/>
          <w:szCs w:val="16"/>
          <w:lang w:eastAsia="en-GB"/>
        </w:rPr>
        <w:drawing>
          <wp:inline distT="0" distB="0" distL="0" distR="0" wp14:anchorId="7BD4F788" wp14:editId="34290D79">
            <wp:extent cx="6429375" cy="2857500"/>
            <wp:effectExtent l="0" t="0" r="952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429375" cy="2857500"/>
                    </a:xfrm>
                    <a:prstGeom prst="rect">
                      <a:avLst/>
                    </a:prstGeom>
                    <a:noFill/>
                    <a:ln>
                      <a:noFill/>
                    </a:ln>
                  </pic:spPr>
                </pic:pic>
              </a:graphicData>
            </a:graphic>
          </wp:inline>
        </w:drawing>
      </w:r>
      <w:r>
        <w:rPr>
          <w:rFonts w:ascii="Arial" w:hAnsi="Arial" w:cs="Arial"/>
          <w:sz w:val="16"/>
          <w:szCs w:val="16"/>
        </w:rPr>
        <w:t>_</w:t>
      </w:r>
    </w:p>
    <w:p w14:paraId="0A0BDEA5" w14:textId="77777777" w:rsidR="00081E75" w:rsidRDefault="00081E75" w:rsidP="00081E75">
      <w:pPr>
        <w:autoSpaceDE w:val="0"/>
        <w:autoSpaceDN w:val="0"/>
        <w:adjustRightInd w:val="0"/>
        <w:spacing w:after="0" w:line="240" w:lineRule="auto"/>
        <w:rPr>
          <w:rFonts w:ascii="Arial" w:hAnsi="Arial" w:cs="Arial"/>
          <w:b/>
          <w:bCs/>
          <w:sz w:val="24"/>
          <w:szCs w:val="24"/>
        </w:rPr>
      </w:pPr>
      <w:r>
        <w:rPr>
          <w:rFonts w:ascii="Arial" w:hAnsi="Arial" w:cs="Arial"/>
          <w:b/>
          <w:bCs/>
          <w:sz w:val="24"/>
          <w:szCs w:val="24"/>
        </w:rPr>
        <w:t>Supporting information</w:t>
      </w:r>
    </w:p>
    <w:p w14:paraId="04692734" w14:textId="77777777" w:rsidR="00081E75" w:rsidRDefault="00081E75" w:rsidP="00081E75">
      <w:pPr>
        <w:autoSpaceDE w:val="0"/>
        <w:autoSpaceDN w:val="0"/>
        <w:adjustRightInd w:val="0"/>
        <w:spacing w:after="0" w:line="240" w:lineRule="auto"/>
        <w:rPr>
          <w:rFonts w:ascii="Arial" w:hAnsi="Arial" w:cs="Arial"/>
          <w:b/>
          <w:bCs/>
          <w:sz w:val="20"/>
          <w:szCs w:val="20"/>
        </w:rPr>
      </w:pPr>
      <w:r>
        <w:rPr>
          <w:rFonts w:ascii="Arial" w:hAnsi="Arial" w:cs="Arial"/>
          <w:b/>
          <w:bCs/>
          <w:sz w:val="20"/>
          <w:szCs w:val="20"/>
        </w:rPr>
        <w:t>Design guidelines</w:t>
      </w:r>
    </w:p>
    <w:p w14:paraId="51119F66" w14:textId="77777777" w:rsidR="00081E75" w:rsidRDefault="00081E75" w:rsidP="00081E75">
      <w:pPr>
        <w:autoSpaceDE w:val="0"/>
        <w:autoSpaceDN w:val="0"/>
        <w:adjustRightInd w:val="0"/>
        <w:spacing w:after="0" w:line="240" w:lineRule="auto"/>
        <w:rPr>
          <w:rFonts w:ascii="Arial" w:hAnsi="Arial" w:cs="Arial"/>
          <w:sz w:val="20"/>
          <w:szCs w:val="20"/>
        </w:rPr>
      </w:pPr>
      <w:r>
        <w:rPr>
          <w:rFonts w:ascii="Arial" w:hAnsi="Arial" w:cs="Arial"/>
          <w:sz w:val="20"/>
          <w:szCs w:val="20"/>
        </w:rPr>
        <w:t xml:space="preserve">Abrasive water jet cutting (AWJC) is used to cut difficult materials such </w:t>
      </w:r>
      <w:proofErr w:type="gramStart"/>
      <w:r>
        <w:rPr>
          <w:rFonts w:ascii="Arial" w:hAnsi="Arial" w:cs="Arial"/>
          <w:sz w:val="20"/>
          <w:szCs w:val="20"/>
        </w:rPr>
        <w:t>as  glass</w:t>
      </w:r>
      <w:proofErr w:type="gramEnd"/>
      <w:r>
        <w:rPr>
          <w:rFonts w:ascii="Arial" w:hAnsi="Arial" w:cs="Arial"/>
          <w:sz w:val="20"/>
          <w:szCs w:val="20"/>
        </w:rPr>
        <w:t xml:space="preserve">, silicon, mica and other ceramics.  Abrasive water jet machining (AWJM) is used as a finishing process for deburring, trimming, </w:t>
      </w:r>
      <w:proofErr w:type="spellStart"/>
      <w:r>
        <w:rPr>
          <w:rFonts w:ascii="Arial" w:hAnsi="Arial" w:cs="Arial"/>
          <w:sz w:val="20"/>
          <w:szCs w:val="20"/>
        </w:rPr>
        <w:t>deflashing</w:t>
      </w:r>
      <w:proofErr w:type="spellEnd"/>
      <w:r>
        <w:rPr>
          <w:rFonts w:ascii="Arial" w:hAnsi="Arial" w:cs="Arial"/>
          <w:sz w:val="20"/>
          <w:szCs w:val="20"/>
        </w:rPr>
        <w:t>, cleaning and polishing.</w:t>
      </w:r>
    </w:p>
    <w:p w14:paraId="2C1CFE06" w14:textId="77777777" w:rsidR="00081E75" w:rsidRDefault="00081E75" w:rsidP="00081E75">
      <w:pPr>
        <w:autoSpaceDE w:val="0"/>
        <w:autoSpaceDN w:val="0"/>
        <w:adjustRightInd w:val="0"/>
        <w:spacing w:after="0" w:line="240" w:lineRule="auto"/>
        <w:rPr>
          <w:rFonts w:ascii="Arial" w:hAnsi="Arial" w:cs="Arial"/>
          <w:b/>
          <w:bCs/>
          <w:sz w:val="20"/>
          <w:szCs w:val="20"/>
        </w:rPr>
      </w:pPr>
      <w:r>
        <w:rPr>
          <w:rFonts w:ascii="Arial" w:hAnsi="Arial" w:cs="Arial"/>
          <w:b/>
          <w:bCs/>
          <w:sz w:val="20"/>
          <w:szCs w:val="20"/>
        </w:rPr>
        <w:t>Technical notes</w:t>
      </w:r>
    </w:p>
    <w:p w14:paraId="6F49EA38" w14:textId="77777777" w:rsidR="00081E75" w:rsidRDefault="00081E75" w:rsidP="00081E75">
      <w:pPr>
        <w:autoSpaceDE w:val="0"/>
        <w:autoSpaceDN w:val="0"/>
        <w:adjustRightInd w:val="0"/>
        <w:spacing w:after="0" w:line="240" w:lineRule="auto"/>
        <w:rPr>
          <w:rFonts w:ascii="Arial" w:hAnsi="Arial" w:cs="Arial"/>
          <w:sz w:val="20"/>
          <w:szCs w:val="20"/>
        </w:rPr>
      </w:pPr>
      <w:r>
        <w:rPr>
          <w:rFonts w:ascii="Arial" w:hAnsi="Arial" w:cs="Arial"/>
          <w:sz w:val="20"/>
          <w:szCs w:val="20"/>
        </w:rPr>
        <w:t xml:space="preserve">The important process parameters are abrasive type (alumina, silica or garnet), the grit size (60 to 120 microns) and grit loading.  The cutting fluid is filtered water with additions of </w:t>
      </w:r>
      <w:proofErr w:type="spellStart"/>
      <w:r>
        <w:rPr>
          <w:rFonts w:ascii="Arial" w:hAnsi="Arial" w:cs="Arial"/>
          <w:sz w:val="20"/>
          <w:szCs w:val="20"/>
        </w:rPr>
        <w:t>glycerin</w:t>
      </w:r>
      <w:proofErr w:type="spellEnd"/>
      <w:r>
        <w:rPr>
          <w:rFonts w:ascii="Arial" w:hAnsi="Arial" w:cs="Arial"/>
          <w:sz w:val="20"/>
          <w:szCs w:val="20"/>
        </w:rPr>
        <w:t xml:space="preserve"> to control flow.  It is pumped by a conventional pump with a power of up to 30 kW.   The flow rates are relatively low (up to 7 </w:t>
      </w:r>
      <w:proofErr w:type="spellStart"/>
      <w:r>
        <w:rPr>
          <w:rFonts w:ascii="Arial" w:hAnsi="Arial" w:cs="Arial"/>
          <w:sz w:val="20"/>
          <w:szCs w:val="20"/>
        </w:rPr>
        <w:t>liters</w:t>
      </w:r>
      <w:proofErr w:type="spellEnd"/>
      <w:r>
        <w:rPr>
          <w:rFonts w:ascii="Arial" w:hAnsi="Arial" w:cs="Arial"/>
          <w:sz w:val="20"/>
          <w:szCs w:val="20"/>
        </w:rPr>
        <w:t>/minute) despite the high jet velocities (300 - 900 m/s).  Cutting speed depends on material thickness and hardness.</w:t>
      </w:r>
    </w:p>
    <w:p w14:paraId="01AB4F79" w14:textId="77777777" w:rsidR="00081E75" w:rsidRDefault="00081E75" w:rsidP="00081E75">
      <w:pPr>
        <w:autoSpaceDE w:val="0"/>
        <w:autoSpaceDN w:val="0"/>
        <w:adjustRightInd w:val="0"/>
        <w:spacing w:after="0" w:line="240" w:lineRule="auto"/>
        <w:rPr>
          <w:rFonts w:ascii="Arial" w:hAnsi="Arial" w:cs="Arial"/>
          <w:b/>
          <w:bCs/>
          <w:sz w:val="20"/>
          <w:szCs w:val="20"/>
        </w:rPr>
      </w:pPr>
      <w:r>
        <w:rPr>
          <w:rFonts w:ascii="Arial" w:hAnsi="Arial" w:cs="Arial"/>
          <w:b/>
          <w:bCs/>
          <w:sz w:val="20"/>
          <w:szCs w:val="20"/>
        </w:rPr>
        <w:t>Typical uses</w:t>
      </w:r>
    </w:p>
    <w:p w14:paraId="24148271" w14:textId="77777777" w:rsidR="00081E75" w:rsidRDefault="00081E75" w:rsidP="00081E75">
      <w:pPr>
        <w:autoSpaceDE w:val="0"/>
        <w:autoSpaceDN w:val="0"/>
        <w:adjustRightInd w:val="0"/>
        <w:spacing w:after="0" w:line="240" w:lineRule="auto"/>
        <w:rPr>
          <w:rFonts w:ascii="Arial" w:hAnsi="Arial" w:cs="Arial"/>
          <w:sz w:val="20"/>
          <w:szCs w:val="20"/>
        </w:rPr>
      </w:pPr>
      <w:r>
        <w:rPr>
          <w:rFonts w:ascii="Arial" w:hAnsi="Arial" w:cs="Arial"/>
          <w:sz w:val="20"/>
          <w:szCs w:val="20"/>
        </w:rPr>
        <w:t xml:space="preserve">Abrasive water-jet </w:t>
      </w:r>
      <w:proofErr w:type="gramStart"/>
      <w:r>
        <w:rPr>
          <w:rFonts w:ascii="Arial" w:hAnsi="Arial" w:cs="Arial"/>
          <w:sz w:val="20"/>
          <w:szCs w:val="20"/>
        </w:rPr>
        <w:t>cutting  is</w:t>
      </w:r>
      <w:proofErr w:type="gramEnd"/>
      <w:r>
        <w:rPr>
          <w:rFonts w:ascii="Arial" w:hAnsi="Arial" w:cs="Arial"/>
          <w:sz w:val="20"/>
          <w:szCs w:val="20"/>
        </w:rPr>
        <w:t xml:space="preserve"> particularly suited for cutting  non-homogeneous materials such as composites, and for cutting metals when properties are sensitive to high temperature or to the work hardening and surface damage caused by other cutting techniques.</w:t>
      </w:r>
    </w:p>
    <w:p w14:paraId="41DCE658" w14:textId="77777777" w:rsidR="00081E75" w:rsidRDefault="00081E75" w:rsidP="00081E75">
      <w:pPr>
        <w:autoSpaceDE w:val="0"/>
        <w:autoSpaceDN w:val="0"/>
        <w:adjustRightInd w:val="0"/>
        <w:spacing w:after="0" w:line="240" w:lineRule="auto"/>
        <w:rPr>
          <w:rFonts w:ascii="Arial" w:hAnsi="Arial" w:cs="Arial"/>
          <w:b/>
          <w:bCs/>
          <w:sz w:val="20"/>
          <w:szCs w:val="20"/>
        </w:rPr>
      </w:pPr>
      <w:r>
        <w:rPr>
          <w:rFonts w:ascii="Arial" w:hAnsi="Arial" w:cs="Arial"/>
          <w:b/>
          <w:bCs/>
          <w:sz w:val="20"/>
          <w:szCs w:val="20"/>
        </w:rPr>
        <w:t>The environment</w:t>
      </w:r>
    </w:p>
    <w:p w14:paraId="527D9EC6" w14:textId="77777777" w:rsidR="00081E75" w:rsidRDefault="00081E75" w:rsidP="00081E75">
      <w:pPr>
        <w:autoSpaceDE w:val="0"/>
        <w:autoSpaceDN w:val="0"/>
        <w:adjustRightInd w:val="0"/>
        <w:spacing w:after="0" w:line="240" w:lineRule="auto"/>
        <w:rPr>
          <w:rFonts w:ascii="Arial" w:hAnsi="Arial" w:cs="Arial"/>
          <w:sz w:val="20"/>
          <w:szCs w:val="20"/>
        </w:rPr>
      </w:pPr>
      <w:r>
        <w:rPr>
          <w:rFonts w:ascii="Arial" w:hAnsi="Arial" w:cs="Arial"/>
          <w:sz w:val="20"/>
          <w:szCs w:val="20"/>
        </w:rPr>
        <w:t>In most ways AWJC is eco-benign.  It produces no dust, there is no fire hazard, and it does not involve unpleasant chemicals.  It does, however, create noise at levels that exceed the guidelines of the Occupational Safety and Health Administration, requiring that ear protection be worn.</w:t>
      </w:r>
    </w:p>
    <w:p w14:paraId="384105D8" w14:textId="77777777" w:rsidR="00081E75" w:rsidRDefault="00081E75" w:rsidP="00081E75">
      <w:pPr>
        <w:autoSpaceDE w:val="0"/>
        <w:autoSpaceDN w:val="0"/>
        <w:adjustRightInd w:val="0"/>
        <w:spacing w:after="0" w:line="240" w:lineRule="auto"/>
        <w:rPr>
          <w:rFonts w:ascii="Arial" w:hAnsi="Arial" w:cs="Arial"/>
          <w:b/>
          <w:bCs/>
          <w:sz w:val="24"/>
          <w:szCs w:val="24"/>
        </w:rPr>
      </w:pPr>
      <w:r>
        <w:rPr>
          <w:rFonts w:ascii="Arial" w:hAnsi="Arial" w:cs="Arial"/>
          <w:b/>
          <w:bCs/>
          <w:sz w:val="24"/>
          <w:szCs w:val="24"/>
        </w:rPr>
        <w:t>Links</w:t>
      </w:r>
    </w:p>
    <w:p w14:paraId="318A093C" w14:textId="77777777" w:rsidR="00081E75" w:rsidRDefault="00081E75" w:rsidP="00081E75">
      <w:pPr>
        <w:autoSpaceDE w:val="0"/>
        <w:autoSpaceDN w:val="0"/>
        <w:adjustRightInd w:val="0"/>
        <w:spacing w:after="0" w:line="240" w:lineRule="auto"/>
        <w:rPr>
          <w:rFonts w:ascii="Arial" w:hAnsi="Arial" w:cs="Arial"/>
          <w:sz w:val="20"/>
          <w:szCs w:val="20"/>
        </w:rPr>
      </w:pPr>
      <w:proofErr w:type="spellStart"/>
      <w:r>
        <w:rPr>
          <w:rFonts w:ascii="Arial" w:hAnsi="Arial" w:cs="Arial"/>
          <w:sz w:val="20"/>
          <w:szCs w:val="20"/>
        </w:rPr>
        <w:t>MaterialUniverse</w:t>
      </w:r>
      <w:proofErr w:type="spellEnd"/>
    </w:p>
    <w:p w14:paraId="17910D81" w14:textId="77777777" w:rsidR="00081E75" w:rsidRDefault="00081E75" w:rsidP="00081E75">
      <w:pPr>
        <w:autoSpaceDE w:val="0"/>
        <w:autoSpaceDN w:val="0"/>
        <w:adjustRightInd w:val="0"/>
        <w:spacing w:after="0" w:line="240" w:lineRule="auto"/>
        <w:rPr>
          <w:rFonts w:ascii="Arial" w:hAnsi="Arial" w:cs="Arial"/>
          <w:sz w:val="20"/>
          <w:szCs w:val="20"/>
        </w:rPr>
      </w:pPr>
      <w:r>
        <w:rPr>
          <w:rFonts w:ascii="Arial" w:hAnsi="Arial" w:cs="Arial"/>
          <w:sz w:val="20"/>
          <w:szCs w:val="20"/>
        </w:rPr>
        <w:t>No warranty is given for the accuracy of this data</w:t>
      </w:r>
    </w:p>
    <w:p w14:paraId="32BFC503" w14:textId="77777777" w:rsidR="00081E75" w:rsidRDefault="00081E75" w:rsidP="00081E75"/>
    <w:p w14:paraId="01F5D1F2" w14:textId="77777777" w:rsidR="00081E75" w:rsidRDefault="00081E75" w:rsidP="00081E75"/>
    <w:p w14:paraId="4E83D9D3" w14:textId="4C660DB2" w:rsidR="00081E75" w:rsidRDefault="00081E75" w:rsidP="00081E75"/>
    <w:p w14:paraId="02283731" w14:textId="5BD9F7E4" w:rsidR="00081E75" w:rsidRDefault="00081E75" w:rsidP="00081E75"/>
    <w:p w14:paraId="5407BC4C" w14:textId="47CF919E" w:rsidR="00081E75" w:rsidRDefault="00081E75" w:rsidP="00081E75"/>
    <w:p w14:paraId="0112245B" w14:textId="7632D39E" w:rsidR="00081E75" w:rsidRDefault="00081E75" w:rsidP="00081E75"/>
    <w:p w14:paraId="16ED4FA9" w14:textId="2915B23B" w:rsidR="00C94CCC" w:rsidRDefault="00C94CCC" w:rsidP="00081E75"/>
    <w:p w14:paraId="78D477CE" w14:textId="77777777" w:rsidR="00081E75" w:rsidRDefault="00081E75" w:rsidP="00081E75">
      <w:pPr>
        <w:autoSpaceDE w:val="0"/>
        <w:autoSpaceDN w:val="0"/>
        <w:adjustRightInd w:val="0"/>
        <w:spacing w:after="0" w:line="240" w:lineRule="auto"/>
        <w:rPr>
          <w:rFonts w:ascii="Tahoma" w:hAnsi="Tahoma" w:cs="Tahoma"/>
          <w:b/>
          <w:bCs/>
          <w:sz w:val="28"/>
          <w:szCs w:val="28"/>
        </w:rPr>
      </w:pPr>
      <w:r>
        <w:rPr>
          <w:rFonts w:ascii="Tahoma" w:hAnsi="Tahoma" w:cs="Tahoma"/>
          <w:b/>
          <w:bCs/>
          <w:sz w:val="28"/>
          <w:szCs w:val="28"/>
        </w:rPr>
        <w:lastRenderedPageBreak/>
        <w:t>Ultrasonic machining (USM)</w:t>
      </w:r>
    </w:p>
    <w:p w14:paraId="0A051D44" w14:textId="77777777" w:rsidR="00081E75" w:rsidRDefault="00081E75" w:rsidP="00081E75">
      <w:pPr>
        <w:autoSpaceDE w:val="0"/>
        <w:autoSpaceDN w:val="0"/>
        <w:adjustRightInd w:val="0"/>
        <w:spacing w:after="0" w:line="240" w:lineRule="auto"/>
        <w:rPr>
          <w:rFonts w:ascii="Arial" w:hAnsi="Arial" w:cs="Arial"/>
          <w:b/>
          <w:bCs/>
          <w:sz w:val="24"/>
          <w:szCs w:val="24"/>
        </w:rPr>
      </w:pPr>
      <w:r>
        <w:rPr>
          <w:rFonts w:ascii="Arial" w:hAnsi="Arial" w:cs="Arial"/>
          <w:b/>
          <w:bCs/>
          <w:sz w:val="24"/>
          <w:szCs w:val="24"/>
        </w:rPr>
        <w:t>General</w:t>
      </w:r>
    </w:p>
    <w:p w14:paraId="01405DE6" w14:textId="77777777" w:rsidR="00081E75" w:rsidRDefault="00081E75" w:rsidP="00081E75">
      <w:pPr>
        <w:autoSpaceDE w:val="0"/>
        <w:autoSpaceDN w:val="0"/>
        <w:adjustRightInd w:val="0"/>
        <w:spacing w:after="0" w:line="240" w:lineRule="auto"/>
        <w:rPr>
          <w:rFonts w:ascii="Arial" w:hAnsi="Arial" w:cs="Arial"/>
          <w:b/>
          <w:bCs/>
          <w:sz w:val="20"/>
          <w:szCs w:val="20"/>
        </w:rPr>
      </w:pPr>
      <w:r>
        <w:rPr>
          <w:rFonts w:ascii="Arial" w:hAnsi="Arial" w:cs="Arial"/>
          <w:b/>
          <w:bCs/>
          <w:sz w:val="20"/>
          <w:szCs w:val="20"/>
        </w:rPr>
        <w:t>Tradenames</w:t>
      </w:r>
    </w:p>
    <w:p w14:paraId="1D5EE9C5" w14:textId="77777777" w:rsidR="00081E75" w:rsidRDefault="00081E75" w:rsidP="00081E75">
      <w:pPr>
        <w:autoSpaceDE w:val="0"/>
        <w:autoSpaceDN w:val="0"/>
        <w:adjustRightInd w:val="0"/>
        <w:spacing w:after="0" w:line="240" w:lineRule="auto"/>
        <w:rPr>
          <w:rFonts w:ascii="Arial" w:hAnsi="Arial" w:cs="Arial"/>
          <w:sz w:val="20"/>
          <w:szCs w:val="20"/>
        </w:rPr>
      </w:pPr>
      <w:r>
        <w:rPr>
          <w:rFonts w:ascii="Arial" w:hAnsi="Arial" w:cs="Arial"/>
          <w:sz w:val="20"/>
          <w:szCs w:val="20"/>
        </w:rPr>
        <w:t>Ultrasonic impact grinding; impact grinding.</w:t>
      </w:r>
    </w:p>
    <w:p w14:paraId="5D3ADA4C" w14:textId="77777777" w:rsidR="00081E75" w:rsidRDefault="00081E75" w:rsidP="00081E75">
      <w:pPr>
        <w:autoSpaceDE w:val="0"/>
        <w:autoSpaceDN w:val="0"/>
        <w:adjustRightInd w:val="0"/>
        <w:spacing w:after="0" w:line="240" w:lineRule="auto"/>
        <w:rPr>
          <w:rFonts w:ascii="Arial" w:hAnsi="Arial" w:cs="Arial"/>
          <w:b/>
          <w:bCs/>
          <w:sz w:val="20"/>
          <w:szCs w:val="20"/>
        </w:rPr>
      </w:pPr>
      <w:r>
        <w:rPr>
          <w:rFonts w:ascii="Arial" w:hAnsi="Arial" w:cs="Arial"/>
          <w:b/>
          <w:bCs/>
          <w:sz w:val="20"/>
          <w:szCs w:val="20"/>
        </w:rPr>
        <w:t>The process</w:t>
      </w:r>
    </w:p>
    <w:p w14:paraId="35D56FA3" w14:textId="77777777" w:rsidR="00081E75" w:rsidRDefault="00081E75" w:rsidP="00081E75">
      <w:pPr>
        <w:autoSpaceDE w:val="0"/>
        <w:autoSpaceDN w:val="0"/>
        <w:adjustRightInd w:val="0"/>
        <w:spacing w:after="0" w:line="240" w:lineRule="auto"/>
        <w:rPr>
          <w:rFonts w:ascii="Arial" w:hAnsi="Arial" w:cs="Arial"/>
          <w:sz w:val="20"/>
          <w:szCs w:val="20"/>
        </w:rPr>
      </w:pPr>
      <w:r>
        <w:rPr>
          <w:rFonts w:ascii="Arial" w:hAnsi="Arial" w:cs="Arial"/>
          <w:sz w:val="20"/>
          <w:szCs w:val="20"/>
        </w:rPr>
        <w:t>In ULTRASONIC MACHINING (USM) an abrasive slurry is forced against a workpiece by a vibrating tool.  The tool, which is a negative of the workpiece, is vibrated at around 20KHz with and amplitude of between 0.013mm and 0.1</w:t>
      </w:r>
      <w:proofErr w:type="gramStart"/>
      <w:r>
        <w:rPr>
          <w:rFonts w:ascii="Arial" w:hAnsi="Arial" w:cs="Arial"/>
          <w:sz w:val="20"/>
          <w:szCs w:val="20"/>
        </w:rPr>
        <w:t>mm .</w:t>
      </w:r>
      <w:proofErr w:type="gramEnd"/>
      <w:r>
        <w:rPr>
          <w:rFonts w:ascii="Arial" w:hAnsi="Arial" w:cs="Arial"/>
          <w:sz w:val="20"/>
          <w:szCs w:val="20"/>
        </w:rPr>
        <w:t xml:space="preserve">  Material removal is by three mechanisms: hammering of grit against the surface by the tool, impact of free abrasive grit particles (erosion), and micro-cavitation.  The tool is gradually moved </w:t>
      </w:r>
      <w:proofErr w:type="gramStart"/>
      <w:r>
        <w:rPr>
          <w:rFonts w:ascii="Arial" w:hAnsi="Arial" w:cs="Arial"/>
          <w:sz w:val="20"/>
          <w:szCs w:val="20"/>
        </w:rPr>
        <w:t>down</w:t>
      </w:r>
      <w:proofErr w:type="gramEnd"/>
      <w:r>
        <w:rPr>
          <w:rFonts w:ascii="Arial" w:hAnsi="Arial" w:cs="Arial"/>
          <w:sz w:val="20"/>
          <w:szCs w:val="20"/>
        </w:rPr>
        <w:t xml:space="preserve"> and a constant gap is maintained between the workpiece surface and the tool.</w:t>
      </w:r>
    </w:p>
    <w:p w14:paraId="58289016" w14:textId="77777777" w:rsidR="00081E75" w:rsidRDefault="00081E75" w:rsidP="00081E75">
      <w:pPr>
        <w:autoSpaceDE w:val="0"/>
        <w:autoSpaceDN w:val="0"/>
        <w:adjustRightInd w:val="0"/>
        <w:spacing w:after="0" w:line="240" w:lineRule="auto"/>
        <w:rPr>
          <w:rFonts w:ascii="Arial" w:hAnsi="Arial" w:cs="Arial"/>
          <w:sz w:val="20"/>
          <w:szCs w:val="20"/>
        </w:rPr>
      </w:pPr>
      <w:r>
        <w:rPr>
          <w:rFonts w:ascii="Arial" w:hAnsi="Arial" w:cs="Arial"/>
          <w:sz w:val="20"/>
          <w:szCs w:val="20"/>
        </w:rPr>
        <w:t>Parts are burr-free with no residual stresses, distortion or thermal effects. There are no changes to the metallurgical, chemical or physical properties of the workpiece.  USM is particularly good for machining very brittle materials.</w:t>
      </w:r>
    </w:p>
    <w:p w14:paraId="272C8DF6" w14:textId="77777777" w:rsidR="00081E75" w:rsidRDefault="00081E75" w:rsidP="00081E75">
      <w:pPr>
        <w:autoSpaceDE w:val="0"/>
        <w:autoSpaceDN w:val="0"/>
        <w:adjustRightInd w:val="0"/>
        <w:spacing w:after="0" w:line="240" w:lineRule="auto"/>
        <w:rPr>
          <w:rFonts w:ascii="Arial" w:hAnsi="Arial" w:cs="Arial"/>
          <w:b/>
          <w:bCs/>
          <w:sz w:val="20"/>
          <w:szCs w:val="20"/>
        </w:rPr>
      </w:pPr>
      <w:r>
        <w:rPr>
          <w:rFonts w:ascii="Arial" w:hAnsi="Arial" w:cs="Arial"/>
          <w:b/>
          <w:bCs/>
          <w:sz w:val="20"/>
          <w:szCs w:val="20"/>
        </w:rPr>
        <w:t>Process schematic</w:t>
      </w:r>
    </w:p>
    <w:p w14:paraId="734ED468" w14:textId="77777777" w:rsidR="00081E75" w:rsidRDefault="00081E75" w:rsidP="00081E75">
      <w:pPr>
        <w:autoSpaceDE w:val="0"/>
        <w:autoSpaceDN w:val="0"/>
        <w:adjustRightInd w:val="0"/>
        <w:spacing w:after="0" w:line="240" w:lineRule="auto"/>
        <w:rPr>
          <w:rFonts w:ascii="Arial" w:hAnsi="Arial" w:cs="Arial"/>
          <w:b/>
          <w:bCs/>
          <w:sz w:val="20"/>
          <w:szCs w:val="20"/>
        </w:rPr>
      </w:pPr>
      <w:r>
        <w:rPr>
          <w:rFonts w:ascii="Arial" w:hAnsi="Arial" w:cs="Arial"/>
          <w:b/>
          <w:bCs/>
          <w:noProof/>
          <w:sz w:val="20"/>
          <w:szCs w:val="20"/>
          <w:lang w:eastAsia="en-GB"/>
        </w:rPr>
        <w:drawing>
          <wp:inline distT="0" distB="0" distL="0" distR="0" wp14:anchorId="25F6B88B" wp14:editId="05128152">
            <wp:extent cx="3800475" cy="3514725"/>
            <wp:effectExtent l="0" t="0" r="9525"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800475" cy="3514725"/>
                    </a:xfrm>
                    <a:prstGeom prst="rect">
                      <a:avLst/>
                    </a:prstGeom>
                    <a:noFill/>
                    <a:ln>
                      <a:noFill/>
                    </a:ln>
                  </pic:spPr>
                </pic:pic>
              </a:graphicData>
            </a:graphic>
          </wp:inline>
        </w:drawing>
      </w:r>
      <w:r>
        <w:rPr>
          <w:rFonts w:ascii="Arial" w:hAnsi="Arial" w:cs="Arial"/>
          <w:b/>
          <w:bCs/>
          <w:sz w:val="20"/>
          <w:szCs w:val="20"/>
        </w:rPr>
        <w:t>_</w:t>
      </w:r>
    </w:p>
    <w:p w14:paraId="323782E8" w14:textId="77777777" w:rsidR="00081E75" w:rsidRDefault="00081E75" w:rsidP="00081E75">
      <w:pPr>
        <w:autoSpaceDE w:val="0"/>
        <w:autoSpaceDN w:val="0"/>
        <w:adjustRightInd w:val="0"/>
        <w:spacing w:after="0" w:line="240" w:lineRule="auto"/>
        <w:rPr>
          <w:rFonts w:ascii="Arial" w:hAnsi="Arial" w:cs="Arial"/>
          <w:b/>
          <w:bCs/>
          <w:sz w:val="20"/>
          <w:szCs w:val="20"/>
        </w:rPr>
      </w:pPr>
      <w:r>
        <w:rPr>
          <w:rFonts w:ascii="Arial" w:hAnsi="Arial" w:cs="Arial"/>
          <w:b/>
          <w:bCs/>
          <w:sz w:val="20"/>
          <w:szCs w:val="20"/>
        </w:rPr>
        <w:t>Figure caption</w:t>
      </w:r>
    </w:p>
    <w:p w14:paraId="16A5D221" w14:textId="77777777" w:rsidR="00081E75" w:rsidRDefault="00081E75" w:rsidP="00081E75">
      <w:pPr>
        <w:autoSpaceDE w:val="0"/>
        <w:autoSpaceDN w:val="0"/>
        <w:adjustRightInd w:val="0"/>
        <w:spacing w:after="0" w:line="240" w:lineRule="auto"/>
        <w:rPr>
          <w:rFonts w:ascii="Arial" w:hAnsi="Arial" w:cs="Arial"/>
          <w:sz w:val="20"/>
          <w:szCs w:val="20"/>
        </w:rPr>
      </w:pPr>
      <w:r>
        <w:rPr>
          <w:rFonts w:ascii="Arial" w:hAnsi="Arial" w:cs="Arial"/>
          <w:sz w:val="20"/>
          <w:szCs w:val="20"/>
        </w:rPr>
        <w:t>Ultrasonic machining.</w:t>
      </w:r>
    </w:p>
    <w:p w14:paraId="727AF947" w14:textId="77777777" w:rsidR="00081E75" w:rsidRDefault="00081E75" w:rsidP="00081E75">
      <w:pPr>
        <w:autoSpaceDE w:val="0"/>
        <w:autoSpaceDN w:val="0"/>
        <w:adjustRightInd w:val="0"/>
        <w:spacing w:after="0" w:line="240" w:lineRule="auto"/>
        <w:rPr>
          <w:rFonts w:ascii="Arial" w:hAnsi="Arial" w:cs="Arial"/>
          <w:b/>
          <w:bCs/>
          <w:sz w:val="24"/>
          <w:szCs w:val="24"/>
        </w:rPr>
      </w:pPr>
      <w:r>
        <w:rPr>
          <w:rFonts w:ascii="Arial" w:hAnsi="Arial" w:cs="Arial"/>
          <w:b/>
          <w:bCs/>
          <w:sz w:val="24"/>
          <w:szCs w:val="24"/>
        </w:rPr>
        <w:t>Shape</w:t>
      </w:r>
    </w:p>
    <w:p w14:paraId="72BA08F5" w14:textId="77777777" w:rsidR="00081E75" w:rsidRDefault="00081E75" w:rsidP="00081E75">
      <w:pPr>
        <w:tabs>
          <w:tab w:val="left" w:pos="5400"/>
        </w:tabs>
        <w:autoSpaceDE w:val="0"/>
        <w:autoSpaceDN w:val="0"/>
        <w:adjustRightInd w:val="0"/>
        <w:spacing w:after="0" w:line="240" w:lineRule="auto"/>
        <w:rPr>
          <w:rFonts w:ascii="Arial" w:hAnsi="Arial" w:cs="Arial"/>
          <w:sz w:val="20"/>
          <w:szCs w:val="20"/>
        </w:rPr>
      </w:pPr>
      <w:r>
        <w:rPr>
          <w:rFonts w:ascii="Arial" w:hAnsi="Arial" w:cs="Arial"/>
          <w:sz w:val="20"/>
          <w:szCs w:val="20"/>
        </w:rPr>
        <w:t>Circular prismatic</w:t>
      </w:r>
      <w:r>
        <w:rPr>
          <w:rFonts w:ascii="Arial" w:hAnsi="Arial" w:cs="Arial"/>
          <w:sz w:val="20"/>
          <w:szCs w:val="20"/>
        </w:rPr>
        <w:tab/>
        <w:t>True</w:t>
      </w:r>
    </w:p>
    <w:p w14:paraId="65F69C0F" w14:textId="77777777" w:rsidR="00081E75" w:rsidRDefault="00081E75" w:rsidP="00081E75">
      <w:pPr>
        <w:tabs>
          <w:tab w:val="left" w:pos="5400"/>
        </w:tabs>
        <w:autoSpaceDE w:val="0"/>
        <w:autoSpaceDN w:val="0"/>
        <w:adjustRightInd w:val="0"/>
        <w:spacing w:after="0" w:line="240" w:lineRule="auto"/>
        <w:rPr>
          <w:rFonts w:ascii="Arial" w:hAnsi="Arial" w:cs="Arial"/>
          <w:sz w:val="20"/>
          <w:szCs w:val="20"/>
        </w:rPr>
      </w:pPr>
      <w:r>
        <w:rPr>
          <w:rFonts w:ascii="Arial" w:hAnsi="Arial" w:cs="Arial"/>
          <w:sz w:val="20"/>
          <w:szCs w:val="20"/>
        </w:rPr>
        <w:t>Non-circular prismatic</w:t>
      </w:r>
      <w:r>
        <w:rPr>
          <w:rFonts w:ascii="Arial" w:hAnsi="Arial" w:cs="Arial"/>
          <w:sz w:val="20"/>
          <w:szCs w:val="20"/>
        </w:rPr>
        <w:tab/>
        <w:t>True</w:t>
      </w:r>
    </w:p>
    <w:p w14:paraId="40CDCB6F" w14:textId="77777777" w:rsidR="00081E75" w:rsidRDefault="00081E75" w:rsidP="00081E75">
      <w:pPr>
        <w:tabs>
          <w:tab w:val="left" w:pos="5400"/>
        </w:tabs>
        <w:autoSpaceDE w:val="0"/>
        <w:autoSpaceDN w:val="0"/>
        <w:adjustRightInd w:val="0"/>
        <w:spacing w:after="0" w:line="240" w:lineRule="auto"/>
        <w:rPr>
          <w:rFonts w:ascii="Arial" w:hAnsi="Arial" w:cs="Arial"/>
          <w:sz w:val="20"/>
          <w:szCs w:val="20"/>
        </w:rPr>
      </w:pPr>
      <w:r>
        <w:rPr>
          <w:rFonts w:ascii="Arial" w:hAnsi="Arial" w:cs="Arial"/>
          <w:sz w:val="20"/>
          <w:szCs w:val="20"/>
        </w:rPr>
        <w:t>Solid 3-D</w:t>
      </w:r>
      <w:r>
        <w:rPr>
          <w:rFonts w:ascii="Arial" w:hAnsi="Arial" w:cs="Arial"/>
          <w:sz w:val="20"/>
          <w:szCs w:val="20"/>
        </w:rPr>
        <w:tab/>
        <w:t>True</w:t>
      </w:r>
    </w:p>
    <w:p w14:paraId="32022EF3" w14:textId="77777777" w:rsidR="00081E75" w:rsidRDefault="00081E75" w:rsidP="00081E75">
      <w:pPr>
        <w:tabs>
          <w:tab w:val="left" w:pos="5400"/>
        </w:tabs>
        <w:autoSpaceDE w:val="0"/>
        <w:autoSpaceDN w:val="0"/>
        <w:adjustRightInd w:val="0"/>
        <w:spacing w:after="0" w:line="240" w:lineRule="auto"/>
        <w:rPr>
          <w:rFonts w:ascii="Arial" w:hAnsi="Arial" w:cs="Arial"/>
          <w:sz w:val="20"/>
          <w:szCs w:val="20"/>
        </w:rPr>
      </w:pPr>
      <w:r>
        <w:rPr>
          <w:rFonts w:ascii="Arial" w:hAnsi="Arial" w:cs="Arial"/>
          <w:sz w:val="20"/>
          <w:szCs w:val="20"/>
        </w:rPr>
        <w:t>Hollow 3-D</w:t>
      </w:r>
      <w:r>
        <w:rPr>
          <w:rFonts w:ascii="Arial" w:hAnsi="Arial" w:cs="Arial"/>
          <w:sz w:val="20"/>
          <w:szCs w:val="20"/>
        </w:rPr>
        <w:tab/>
        <w:t>True</w:t>
      </w:r>
    </w:p>
    <w:p w14:paraId="18D00103" w14:textId="77777777" w:rsidR="00081E75" w:rsidRDefault="00081E75" w:rsidP="00081E75">
      <w:pPr>
        <w:autoSpaceDE w:val="0"/>
        <w:autoSpaceDN w:val="0"/>
        <w:adjustRightInd w:val="0"/>
        <w:spacing w:after="0" w:line="240" w:lineRule="auto"/>
        <w:rPr>
          <w:rFonts w:ascii="Arial" w:hAnsi="Arial" w:cs="Arial"/>
          <w:b/>
          <w:bCs/>
          <w:sz w:val="24"/>
          <w:szCs w:val="24"/>
        </w:rPr>
      </w:pPr>
      <w:r>
        <w:rPr>
          <w:rFonts w:ascii="Arial" w:hAnsi="Arial" w:cs="Arial"/>
          <w:b/>
          <w:bCs/>
          <w:sz w:val="24"/>
          <w:szCs w:val="24"/>
        </w:rPr>
        <w:t>Physical attributes</w:t>
      </w:r>
    </w:p>
    <w:p w14:paraId="7EC396AB" w14:textId="77777777" w:rsidR="00081E75" w:rsidRDefault="00081E75" w:rsidP="00081E75">
      <w:pPr>
        <w:tabs>
          <w:tab w:val="left" w:pos="5250"/>
          <w:tab w:val="left" w:pos="5400"/>
          <w:tab w:val="left" w:pos="6300"/>
          <w:tab w:val="left" w:pos="6600"/>
          <w:tab w:val="left" w:pos="7500"/>
        </w:tabs>
        <w:autoSpaceDE w:val="0"/>
        <w:autoSpaceDN w:val="0"/>
        <w:adjustRightInd w:val="0"/>
        <w:spacing w:after="0" w:line="240" w:lineRule="auto"/>
        <w:rPr>
          <w:rFonts w:ascii="Arial" w:hAnsi="Arial" w:cs="Arial"/>
          <w:sz w:val="20"/>
          <w:szCs w:val="20"/>
        </w:rPr>
      </w:pPr>
      <w:r>
        <w:rPr>
          <w:rFonts w:ascii="Arial" w:hAnsi="Arial" w:cs="Arial"/>
          <w:sz w:val="20"/>
          <w:szCs w:val="20"/>
        </w:rPr>
        <w:t>Range of section thickness</w:t>
      </w:r>
      <w:r>
        <w:rPr>
          <w:rFonts w:ascii="Arial" w:hAnsi="Arial" w:cs="Arial"/>
          <w:sz w:val="20"/>
          <w:szCs w:val="20"/>
        </w:rPr>
        <w:tab/>
      </w:r>
      <w:r>
        <w:rPr>
          <w:rFonts w:ascii="Arial" w:hAnsi="Arial" w:cs="Arial"/>
          <w:sz w:val="20"/>
          <w:szCs w:val="20"/>
        </w:rPr>
        <w:tab/>
        <w:t>1</w:t>
      </w:r>
      <w:r>
        <w:rPr>
          <w:rFonts w:ascii="Arial" w:hAnsi="Arial" w:cs="Arial"/>
          <w:sz w:val="20"/>
          <w:szCs w:val="20"/>
        </w:rPr>
        <w:tab/>
        <w:t>-</w:t>
      </w:r>
      <w:r>
        <w:rPr>
          <w:rFonts w:ascii="Arial" w:hAnsi="Arial" w:cs="Arial"/>
          <w:sz w:val="20"/>
          <w:szCs w:val="20"/>
        </w:rPr>
        <w:tab/>
        <w:t>20</w:t>
      </w:r>
      <w:r>
        <w:rPr>
          <w:rFonts w:ascii="Arial" w:hAnsi="Arial" w:cs="Arial"/>
          <w:sz w:val="20"/>
          <w:szCs w:val="20"/>
        </w:rPr>
        <w:tab/>
        <w:t>mm</w:t>
      </w:r>
    </w:p>
    <w:p w14:paraId="3078225F" w14:textId="77777777" w:rsidR="00081E75" w:rsidRDefault="00081E75" w:rsidP="00081E75">
      <w:pPr>
        <w:tabs>
          <w:tab w:val="left" w:pos="5250"/>
          <w:tab w:val="left" w:pos="5400"/>
          <w:tab w:val="left" w:pos="6300"/>
          <w:tab w:val="left" w:pos="6600"/>
          <w:tab w:val="left" w:pos="7500"/>
        </w:tabs>
        <w:autoSpaceDE w:val="0"/>
        <w:autoSpaceDN w:val="0"/>
        <w:adjustRightInd w:val="0"/>
        <w:spacing w:after="0" w:line="240" w:lineRule="auto"/>
        <w:rPr>
          <w:rFonts w:ascii="Arial" w:hAnsi="Arial" w:cs="Arial"/>
          <w:sz w:val="20"/>
          <w:szCs w:val="20"/>
        </w:rPr>
      </w:pPr>
      <w:r>
        <w:rPr>
          <w:rFonts w:ascii="Arial" w:hAnsi="Arial" w:cs="Arial"/>
          <w:sz w:val="20"/>
          <w:szCs w:val="20"/>
        </w:rPr>
        <w:t>Tolerance</w:t>
      </w:r>
      <w:r>
        <w:rPr>
          <w:rFonts w:ascii="Arial" w:hAnsi="Arial" w:cs="Arial"/>
          <w:sz w:val="20"/>
          <w:szCs w:val="20"/>
        </w:rPr>
        <w:tab/>
      </w:r>
      <w:r>
        <w:rPr>
          <w:rFonts w:ascii="Arial" w:hAnsi="Arial" w:cs="Arial"/>
          <w:sz w:val="20"/>
          <w:szCs w:val="20"/>
        </w:rPr>
        <w:tab/>
        <w:t>0.005</w:t>
      </w:r>
      <w:r>
        <w:rPr>
          <w:rFonts w:ascii="Arial" w:hAnsi="Arial" w:cs="Arial"/>
          <w:sz w:val="20"/>
          <w:szCs w:val="20"/>
        </w:rPr>
        <w:tab/>
        <w:t>-</w:t>
      </w:r>
      <w:r>
        <w:rPr>
          <w:rFonts w:ascii="Arial" w:hAnsi="Arial" w:cs="Arial"/>
          <w:sz w:val="20"/>
          <w:szCs w:val="20"/>
        </w:rPr>
        <w:tab/>
        <w:t>0.05</w:t>
      </w:r>
      <w:r>
        <w:rPr>
          <w:rFonts w:ascii="Arial" w:hAnsi="Arial" w:cs="Arial"/>
          <w:sz w:val="20"/>
          <w:szCs w:val="20"/>
        </w:rPr>
        <w:tab/>
        <w:t>mm</w:t>
      </w:r>
    </w:p>
    <w:p w14:paraId="0BCB60EB" w14:textId="77777777" w:rsidR="00081E75" w:rsidRDefault="00081E75" w:rsidP="00081E75">
      <w:pPr>
        <w:tabs>
          <w:tab w:val="left" w:pos="5250"/>
          <w:tab w:val="left" w:pos="5400"/>
          <w:tab w:val="left" w:pos="6300"/>
          <w:tab w:val="left" w:pos="6600"/>
          <w:tab w:val="left" w:pos="7500"/>
        </w:tabs>
        <w:autoSpaceDE w:val="0"/>
        <w:autoSpaceDN w:val="0"/>
        <w:adjustRightInd w:val="0"/>
        <w:spacing w:after="0" w:line="240" w:lineRule="auto"/>
        <w:rPr>
          <w:rFonts w:ascii="Arial" w:hAnsi="Arial" w:cs="Arial"/>
          <w:sz w:val="20"/>
          <w:szCs w:val="20"/>
        </w:rPr>
      </w:pPr>
      <w:r>
        <w:rPr>
          <w:rFonts w:ascii="Arial" w:hAnsi="Arial" w:cs="Arial"/>
          <w:sz w:val="20"/>
          <w:szCs w:val="20"/>
        </w:rPr>
        <w:t>Roughness</w:t>
      </w:r>
      <w:r>
        <w:rPr>
          <w:rFonts w:ascii="Arial" w:hAnsi="Arial" w:cs="Arial"/>
          <w:sz w:val="20"/>
          <w:szCs w:val="20"/>
        </w:rPr>
        <w:tab/>
      </w:r>
      <w:r>
        <w:rPr>
          <w:rFonts w:ascii="Arial" w:hAnsi="Arial" w:cs="Arial"/>
          <w:sz w:val="20"/>
          <w:szCs w:val="20"/>
        </w:rPr>
        <w:tab/>
        <w:t>0.2</w:t>
      </w:r>
      <w:r>
        <w:rPr>
          <w:rFonts w:ascii="Arial" w:hAnsi="Arial" w:cs="Arial"/>
          <w:sz w:val="20"/>
          <w:szCs w:val="20"/>
        </w:rPr>
        <w:tab/>
        <w:t>-</w:t>
      </w:r>
      <w:r>
        <w:rPr>
          <w:rFonts w:ascii="Arial" w:hAnsi="Arial" w:cs="Arial"/>
          <w:sz w:val="20"/>
          <w:szCs w:val="20"/>
        </w:rPr>
        <w:tab/>
        <w:t>1.6</w:t>
      </w:r>
      <w:r>
        <w:rPr>
          <w:rFonts w:ascii="Arial" w:hAnsi="Arial" w:cs="Arial"/>
          <w:sz w:val="20"/>
          <w:szCs w:val="20"/>
        </w:rPr>
        <w:tab/>
        <w:t>µm</w:t>
      </w:r>
    </w:p>
    <w:p w14:paraId="1451D903" w14:textId="77777777" w:rsidR="00081E75" w:rsidRDefault="00081E75" w:rsidP="00081E75">
      <w:pPr>
        <w:autoSpaceDE w:val="0"/>
        <w:autoSpaceDN w:val="0"/>
        <w:adjustRightInd w:val="0"/>
        <w:spacing w:after="0" w:line="240" w:lineRule="auto"/>
        <w:rPr>
          <w:rFonts w:ascii="Arial" w:hAnsi="Arial" w:cs="Arial"/>
          <w:b/>
          <w:bCs/>
          <w:sz w:val="24"/>
          <w:szCs w:val="24"/>
        </w:rPr>
      </w:pPr>
      <w:r>
        <w:rPr>
          <w:rFonts w:ascii="Arial" w:hAnsi="Arial" w:cs="Arial"/>
          <w:b/>
          <w:bCs/>
          <w:sz w:val="24"/>
          <w:szCs w:val="24"/>
        </w:rPr>
        <w:t>Process characteristics</w:t>
      </w:r>
    </w:p>
    <w:p w14:paraId="22FF0010" w14:textId="77777777" w:rsidR="00081E75" w:rsidRDefault="00081E75" w:rsidP="00081E75">
      <w:pPr>
        <w:tabs>
          <w:tab w:val="left" w:pos="5400"/>
        </w:tabs>
        <w:autoSpaceDE w:val="0"/>
        <w:autoSpaceDN w:val="0"/>
        <w:adjustRightInd w:val="0"/>
        <w:spacing w:after="0" w:line="240" w:lineRule="auto"/>
        <w:rPr>
          <w:rFonts w:ascii="Arial" w:hAnsi="Arial" w:cs="Arial"/>
          <w:sz w:val="20"/>
          <w:szCs w:val="20"/>
        </w:rPr>
      </w:pPr>
      <w:r>
        <w:rPr>
          <w:rFonts w:ascii="Arial" w:hAnsi="Arial" w:cs="Arial"/>
          <w:sz w:val="20"/>
          <w:szCs w:val="20"/>
        </w:rPr>
        <w:t>Primary shaping processes</w:t>
      </w:r>
      <w:r>
        <w:rPr>
          <w:rFonts w:ascii="Arial" w:hAnsi="Arial" w:cs="Arial"/>
          <w:sz w:val="20"/>
          <w:szCs w:val="20"/>
        </w:rPr>
        <w:tab/>
        <w:t>False</w:t>
      </w:r>
    </w:p>
    <w:p w14:paraId="2BB23397" w14:textId="77777777" w:rsidR="00081E75" w:rsidRDefault="00081E75" w:rsidP="00081E75">
      <w:pPr>
        <w:tabs>
          <w:tab w:val="left" w:pos="5400"/>
        </w:tabs>
        <w:autoSpaceDE w:val="0"/>
        <w:autoSpaceDN w:val="0"/>
        <w:adjustRightInd w:val="0"/>
        <w:spacing w:after="0" w:line="240" w:lineRule="auto"/>
        <w:rPr>
          <w:rFonts w:ascii="Arial" w:hAnsi="Arial" w:cs="Arial"/>
          <w:sz w:val="20"/>
          <w:szCs w:val="20"/>
        </w:rPr>
      </w:pPr>
      <w:r>
        <w:rPr>
          <w:rFonts w:ascii="Arial" w:hAnsi="Arial" w:cs="Arial"/>
          <w:sz w:val="20"/>
          <w:szCs w:val="20"/>
        </w:rPr>
        <w:t>Secondary shaping processes</w:t>
      </w:r>
      <w:r>
        <w:rPr>
          <w:rFonts w:ascii="Arial" w:hAnsi="Arial" w:cs="Arial"/>
          <w:sz w:val="20"/>
          <w:szCs w:val="20"/>
        </w:rPr>
        <w:tab/>
        <w:t>True</w:t>
      </w:r>
    </w:p>
    <w:p w14:paraId="6E71F029" w14:textId="77777777" w:rsidR="00081E75" w:rsidRDefault="00081E75" w:rsidP="00081E75">
      <w:pPr>
        <w:tabs>
          <w:tab w:val="left" w:pos="5400"/>
        </w:tabs>
        <w:autoSpaceDE w:val="0"/>
        <w:autoSpaceDN w:val="0"/>
        <w:adjustRightInd w:val="0"/>
        <w:spacing w:after="0" w:line="240" w:lineRule="auto"/>
        <w:rPr>
          <w:rFonts w:ascii="Arial" w:hAnsi="Arial" w:cs="Arial"/>
          <w:sz w:val="20"/>
          <w:szCs w:val="20"/>
        </w:rPr>
      </w:pPr>
      <w:r>
        <w:rPr>
          <w:rFonts w:ascii="Arial" w:hAnsi="Arial" w:cs="Arial"/>
          <w:sz w:val="20"/>
          <w:szCs w:val="20"/>
        </w:rPr>
        <w:t>Machining processes</w:t>
      </w:r>
      <w:r>
        <w:rPr>
          <w:rFonts w:ascii="Arial" w:hAnsi="Arial" w:cs="Arial"/>
          <w:sz w:val="20"/>
          <w:szCs w:val="20"/>
        </w:rPr>
        <w:tab/>
        <w:t>True</w:t>
      </w:r>
    </w:p>
    <w:p w14:paraId="2417399A" w14:textId="77777777" w:rsidR="00081E75" w:rsidRDefault="00081E75" w:rsidP="00081E75">
      <w:pPr>
        <w:tabs>
          <w:tab w:val="left" w:pos="5400"/>
        </w:tabs>
        <w:autoSpaceDE w:val="0"/>
        <w:autoSpaceDN w:val="0"/>
        <w:adjustRightInd w:val="0"/>
        <w:spacing w:after="0" w:line="240" w:lineRule="auto"/>
        <w:rPr>
          <w:rFonts w:ascii="Arial" w:hAnsi="Arial" w:cs="Arial"/>
          <w:sz w:val="20"/>
          <w:szCs w:val="20"/>
        </w:rPr>
      </w:pPr>
      <w:r>
        <w:rPr>
          <w:rFonts w:ascii="Arial" w:hAnsi="Arial" w:cs="Arial"/>
          <w:sz w:val="20"/>
          <w:szCs w:val="20"/>
        </w:rPr>
        <w:t>Cutting processes</w:t>
      </w:r>
      <w:r>
        <w:rPr>
          <w:rFonts w:ascii="Arial" w:hAnsi="Arial" w:cs="Arial"/>
          <w:sz w:val="20"/>
          <w:szCs w:val="20"/>
        </w:rPr>
        <w:tab/>
        <w:t>True</w:t>
      </w:r>
    </w:p>
    <w:p w14:paraId="2A098138" w14:textId="77777777" w:rsidR="00081E75" w:rsidRDefault="00081E75" w:rsidP="00081E75">
      <w:pPr>
        <w:tabs>
          <w:tab w:val="left" w:pos="5400"/>
        </w:tabs>
        <w:autoSpaceDE w:val="0"/>
        <w:autoSpaceDN w:val="0"/>
        <w:adjustRightInd w:val="0"/>
        <w:spacing w:after="0" w:line="240" w:lineRule="auto"/>
        <w:rPr>
          <w:rFonts w:ascii="Arial" w:hAnsi="Arial" w:cs="Arial"/>
          <w:sz w:val="20"/>
          <w:szCs w:val="20"/>
        </w:rPr>
      </w:pPr>
      <w:r>
        <w:rPr>
          <w:rFonts w:ascii="Arial" w:hAnsi="Arial" w:cs="Arial"/>
          <w:sz w:val="20"/>
          <w:szCs w:val="20"/>
        </w:rPr>
        <w:t>Prototyping</w:t>
      </w:r>
      <w:r>
        <w:rPr>
          <w:rFonts w:ascii="Arial" w:hAnsi="Arial" w:cs="Arial"/>
          <w:sz w:val="20"/>
          <w:szCs w:val="20"/>
        </w:rPr>
        <w:tab/>
        <w:t>True</w:t>
      </w:r>
    </w:p>
    <w:p w14:paraId="49AF04A1" w14:textId="77777777" w:rsidR="00081E75" w:rsidRDefault="00081E75" w:rsidP="00081E75">
      <w:pPr>
        <w:tabs>
          <w:tab w:val="left" w:pos="5400"/>
        </w:tabs>
        <w:autoSpaceDE w:val="0"/>
        <w:autoSpaceDN w:val="0"/>
        <w:adjustRightInd w:val="0"/>
        <w:spacing w:after="0" w:line="240" w:lineRule="auto"/>
        <w:rPr>
          <w:rFonts w:ascii="Arial" w:hAnsi="Arial" w:cs="Arial"/>
          <w:sz w:val="20"/>
          <w:szCs w:val="20"/>
        </w:rPr>
      </w:pPr>
      <w:r>
        <w:rPr>
          <w:rFonts w:ascii="Arial" w:hAnsi="Arial" w:cs="Arial"/>
          <w:sz w:val="20"/>
          <w:szCs w:val="20"/>
        </w:rPr>
        <w:t>Discrete</w:t>
      </w:r>
      <w:r>
        <w:rPr>
          <w:rFonts w:ascii="Arial" w:hAnsi="Arial" w:cs="Arial"/>
          <w:sz w:val="20"/>
          <w:szCs w:val="20"/>
        </w:rPr>
        <w:tab/>
        <w:t>True</w:t>
      </w:r>
    </w:p>
    <w:p w14:paraId="5A5172AC" w14:textId="77777777" w:rsidR="00081E75" w:rsidRDefault="00081E75" w:rsidP="00081E75">
      <w:pPr>
        <w:autoSpaceDE w:val="0"/>
        <w:autoSpaceDN w:val="0"/>
        <w:adjustRightInd w:val="0"/>
        <w:spacing w:after="0" w:line="240" w:lineRule="auto"/>
        <w:rPr>
          <w:rFonts w:ascii="Arial" w:hAnsi="Arial" w:cs="Arial"/>
          <w:b/>
          <w:bCs/>
          <w:sz w:val="24"/>
          <w:szCs w:val="24"/>
        </w:rPr>
      </w:pPr>
      <w:r>
        <w:rPr>
          <w:rFonts w:ascii="Arial" w:hAnsi="Arial" w:cs="Arial"/>
          <w:b/>
          <w:bCs/>
          <w:sz w:val="24"/>
          <w:szCs w:val="24"/>
        </w:rPr>
        <w:t>Economic attributes</w:t>
      </w:r>
    </w:p>
    <w:p w14:paraId="01A916B1" w14:textId="77777777" w:rsidR="00081E75" w:rsidRDefault="00081E75" w:rsidP="00081E75">
      <w:pPr>
        <w:tabs>
          <w:tab w:val="left" w:pos="5400"/>
        </w:tabs>
        <w:autoSpaceDE w:val="0"/>
        <w:autoSpaceDN w:val="0"/>
        <w:adjustRightInd w:val="0"/>
        <w:spacing w:after="0" w:line="240" w:lineRule="auto"/>
        <w:ind w:left="5400" w:hanging="5400"/>
        <w:rPr>
          <w:rFonts w:ascii="Arial" w:hAnsi="Arial" w:cs="Arial"/>
          <w:sz w:val="20"/>
          <w:szCs w:val="20"/>
        </w:rPr>
      </w:pPr>
      <w:r>
        <w:rPr>
          <w:rFonts w:ascii="Arial" w:hAnsi="Arial" w:cs="Arial"/>
          <w:sz w:val="20"/>
          <w:szCs w:val="20"/>
        </w:rPr>
        <w:lastRenderedPageBreak/>
        <w:t>Relative equipment cost</w:t>
      </w:r>
      <w:r>
        <w:rPr>
          <w:rFonts w:ascii="Arial" w:hAnsi="Arial" w:cs="Arial"/>
          <w:sz w:val="20"/>
          <w:szCs w:val="20"/>
        </w:rPr>
        <w:tab/>
        <w:t>medium</w:t>
      </w:r>
    </w:p>
    <w:p w14:paraId="4ED82E7C" w14:textId="77777777" w:rsidR="00081E75" w:rsidRDefault="00081E75" w:rsidP="00081E75">
      <w:pPr>
        <w:tabs>
          <w:tab w:val="left" w:pos="5400"/>
        </w:tabs>
        <w:autoSpaceDE w:val="0"/>
        <w:autoSpaceDN w:val="0"/>
        <w:adjustRightInd w:val="0"/>
        <w:spacing w:after="0" w:line="240" w:lineRule="auto"/>
        <w:ind w:left="5400" w:hanging="5400"/>
        <w:rPr>
          <w:rFonts w:ascii="Arial" w:hAnsi="Arial" w:cs="Arial"/>
          <w:sz w:val="20"/>
          <w:szCs w:val="20"/>
        </w:rPr>
      </w:pPr>
      <w:r>
        <w:rPr>
          <w:rFonts w:ascii="Arial" w:hAnsi="Arial" w:cs="Arial"/>
          <w:sz w:val="20"/>
          <w:szCs w:val="20"/>
        </w:rPr>
        <w:t>Relative tooling cost</w:t>
      </w:r>
      <w:r>
        <w:rPr>
          <w:rFonts w:ascii="Arial" w:hAnsi="Arial" w:cs="Arial"/>
          <w:sz w:val="20"/>
          <w:szCs w:val="20"/>
        </w:rPr>
        <w:tab/>
        <w:t>medium</w:t>
      </w:r>
    </w:p>
    <w:p w14:paraId="567C2F00" w14:textId="77777777" w:rsidR="00081E75" w:rsidRDefault="00081E75" w:rsidP="00081E75">
      <w:pPr>
        <w:tabs>
          <w:tab w:val="left" w:pos="5400"/>
        </w:tabs>
        <w:autoSpaceDE w:val="0"/>
        <w:autoSpaceDN w:val="0"/>
        <w:adjustRightInd w:val="0"/>
        <w:spacing w:after="0" w:line="240" w:lineRule="auto"/>
        <w:ind w:left="5400" w:hanging="5400"/>
        <w:rPr>
          <w:rFonts w:ascii="Arial" w:hAnsi="Arial" w:cs="Arial"/>
          <w:sz w:val="20"/>
          <w:szCs w:val="20"/>
        </w:rPr>
      </w:pPr>
      <w:proofErr w:type="spellStart"/>
      <w:r>
        <w:rPr>
          <w:rFonts w:ascii="Arial" w:hAnsi="Arial" w:cs="Arial"/>
          <w:sz w:val="20"/>
          <w:szCs w:val="20"/>
        </w:rPr>
        <w:t>Labor</w:t>
      </w:r>
      <w:proofErr w:type="spellEnd"/>
      <w:r>
        <w:rPr>
          <w:rFonts w:ascii="Arial" w:hAnsi="Arial" w:cs="Arial"/>
          <w:sz w:val="20"/>
          <w:szCs w:val="20"/>
        </w:rPr>
        <w:t xml:space="preserve"> intensity</w:t>
      </w:r>
      <w:r>
        <w:rPr>
          <w:rFonts w:ascii="Arial" w:hAnsi="Arial" w:cs="Arial"/>
          <w:sz w:val="20"/>
          <w:szCs w:val="20"/>
        </w:rPr>
        <w:tab/>
        <w:t>low</w:t>
      </w:r>
    </w:p>
    <w:p w14:paraId="75240424" w14:textId="77777777" w:rsidR="00081E75" w:rsidRDefault="00081E75" w:rsidP="00081E75">
      <w:pPr>
        <w:autoSpaceDE w:val="0"/>
        <w:autoSpaceDN w:val="0"/>
        <w:adjustRightInd w:val="0"/>
        <w:spacing w:after="0" w:line="240" w:lineRule="auto"/>
        <w:rPr>
          <w:rFonts w:ascii="Arial" w:hAnsi="Arial" w:cs="Arial"/>
          <w:b/>
          <w:bCs/>
          <w:sz w:val="24"/>
          <w:szCs w:val="24"/>
        </w:rPr>
      </w:pPr>
      <w:r>
        <w:rPr>
          <w:rFonts w:ascii="Arial" w:hAnsi="Arial" w:cs="Arial"/>
          <w:b/>
          <w:bCs/>
          <w:sz w:val="24"/>
          <w:szCs w:val="24"/>
        </w:rPr>
        <w:t xml:space="preserve">Cost </w:t>
      </w:r>
      <w:proofErr w:type="spellStart"/>
      <w:r>
        <w:rPr>
          <w:rFonts w:ascii="Arial" w:hAnsi="Arial" w:cs="Arial"/>
          <w:b/>
          <w:bCs/>
          <w:sz w:val="24"/>
          <w:szCs w:val="24"/>
        </w:rPr>
        <w:t>modeling</w:t>
      </w:r>
      <w:proofErr w:type="spellEnd"/>
    </w:p>
    <w:p w14:paraId="01BFBD90" w14:textId="77777777" w:rsidR="00081E75" w:rsidRDefault="00081E75" w:rsidP="00081E75">
      <w:pPr>
        <w:tabs>
          <w:tab w:val="left" w:pos="5250"/>
          <w:tab w:val="left" w:pos="5400"/>
          <w:tab w:val="left" w:pos="7500"/>
        </w:tabs>
        <w:autoSpaceDE w:val="0"/>
        <w:autoSpaceDN w:val="0"/>
        <w:adjustRightInd w:val="0"/>
        <w:spacing w:after="0" w:line="240" w:lineRule="auto"/>
        <w:rPr>
          <w:rFonts w:ascii="Arial" w:hAnsi="Arial" w:cs="Arial"/>
          <w:sz w:val="20"/>
          <w:szCs w:val="20"/>
        </w:rPr>
      </w:pPr>
      <w:r>
        <w:rPr>
          <w:rFonts w:ascii="Arial" w:hAnsi="Arial" w:cs="Arial"/>
          <w:sz w:val="20"/>
          <w:szCs w:val="20"/>
        </w:rPr>
        <w:t>Relative cost index (per unit)</w:t>
      </w:r>
      <w:r>
        <w:rPr>
          <w:rFonts w:ascii="Arial" w:hAnsi="Arial" w:cs="Arial"/>
          <w:sz w:val="20"/>
          <w:szCs w:val="20"/>
        </w:rPr>
        <w:tab/>
      </w:r>
      <w:r>
        <w:rPr>
          <w:rFonts w:ascii="Arial" w:hAnsi="Arial" w:cs="Arial"/>
          <w:sz w:val="20"/>
          <w:szCs w:val="20"/>
        </w:rPr>
        <w:tab/>
        <w:t xml:space="preserve">Out </w:t>
      </w:r>
      <w:proofErr w:type="gramStart"/>
      <w:r>
        <w:rPr>
          <w:rFonts w:ascii="Arial" w:hAnsi="Arial" w:cs="Arial"/>
          <w:sz w:val="20"/>
          <w:szCs w:val="20"/>
        </w:rPr>
        <w:t>Of</w:t>
      </w:r>
      <w:proofErr w:type="gramEnd"/>
      <w:r>
        <w:rPr>
          <w:rFonts w:ascii="Arial" w:hAnsi="Arial" w:cs="Arial"/>
          <w:sz w:val="20"/>
          <w:szCs w:val="20"/>
        </w:rPr>
        <w:t xml:space="preserve"> Range</w:t>
      </w:r>
      <w:r>
        <w:rPr>
          <w:rFonts w:ascii="Arial" w:hAnsi="Arial" w:cs="Arial"/>
          <w:sz w:val="20"/>
          <w:szCs w:val="20"/>
        </w:rPr>
        <w:tab/>
        <w:t>GBP</w:t>
      </w:r>
    </w:p>
    <w:p w14:paraId="33D7E0C1" w14:textId="77777777" w:rsidR="00081E75" w:rsidRDefault="00081E75" w:rsidP="00081E75">
      <w:pPr>
        <w:tabs>
          <w:tab w:val="left" w:pos="5250"/>
          <w:tab w:val="left" w:pos="5400"/>
          <w:tab w:val="left" w:pos="7500"/>
        </w:tabs>
        <w:autoSpaceDE w:val="0"/>
        <w:autoSpaceDN w:val="0"/>
        <w:adjustRightInd w:val="0"/>
        <w:spacing w:after="0" w:line="240" w:lineRule="auto"/>
        <w:rPr>
          <w:rFonts w:ascii="Arial" w:hAnsi="Arial" w:cs="Arial"/>
          <w:sz w:val="16"/>
          <w:szCs w:val="16"/>
        </w:rPr>
      </w:pPr>
      <w:r>
        <w:rPr>
          <w:rFonts w:ascii="Arial" w:hAnsi="Arial" w:cs="Arial"/>
          <w:sz w:val="16"/>
          <w:szCs w:val="16"/>
        </w:rPr>
        <w:t>Parameters: Material Cost = 5.02GBP/kg, Component Mass = 1kg, Batch Size = 1e3, Overhead Rate = 94.1GBP/hr, Capital Write-off Time = 5yrs, Load Factor = 0.5</w:t>
      </w:r>
    </w:p>
    <w:p w14:paraId="7BD622BB" w14:textId="77777777" w:rsidR="00081E75" w:rsidRDefault="00081E75" w:rsidP="00081E75">
      <w:pPr>
        <w:tabs>
          <w:tab w:val="left" w:pos="5250"/>
          <w:tab w:val="left" w:pos="5400"/>
          <w:tab w:val="left" w:pos="7500"/>
        </w:tabs>
        <w:autoSpaceDE w:val="0"/>
        <w:autoSpaceDN w:val="0"/>
        <w:adjustRightInd w:val="0"/>
        <w:spacing w:after="0" w:line="240" w:lineRule="auto"/>
        <w:rPr>
          <w:rFonts w:ascii="Arial" w:hAnsi="Arial" w:cs="Arial"/>
          <w:sz w:val="16"/>
          <w:szCs w:val="16"/>
        </w:rPr>
      </w:pPr>
      <w:r>
        <w:rPr>
          <w:rFonts w:ascii="Arial" w:hAnsi="Arial" w:cs="Arial"/>
          <w:noProof/>
          <w:sz w:val="16"/>
          <w:szCs w:val="16"/>
          <w:lang w:eastAsia="en-GB"/>
        </w:rPr>
        <w:drawing>
          <wp:inline distT="0" distB="0" distL="0" distR="0" wp14:anchorId="31F7CB94" wp14:editId="0A49CDBA">
            <wp:extent cx="6429375" cy="2857500"/>
            <wp:effectExtent l="0" t="0" r="952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429375" cy="2857500"/>
                    </a:xfrm>
                    <a:prstGeom prst="rect">
                      <a:avLst/>
                    </a:prstGeom>
                    <a:noFill/>
                    <a:ln>
                      <a:noFill/>
                    </a:ln>
                  </pic:spPr>
                </pic:pic>
              </a:graphicData>
            </a:graphic>
          </wp:inline>
        </w:drawing>
      </w:r>
      <w:r>
        <w:rPr>
          <w:rFonts w:ascii="Arial" w:hAnsi="Arial" w:cs="Arial"/>
          <w:sz w:val="16"/>
          <w:szCs w:val="16"/>
        </w:rPr>
        <w:t>_</w:t>
      </w:r>
    </w:p>
    <w:p w14:paraId="60FF4FE0" w14:textId="77777777" w:rsidR="00081E75" w:rsidRDefault="00081E75" w:rsidP="00081E75">
      <w:pPr>
        <w:autoSpaceDE w:val="0"/>
        <w:autoSpaceDN w:val="0"/>
        <w:adjustRightInd w:val="0"/>
        <w:spacing w:after="0" w:line="240" w:lineRule="auto"/>
        <w:rPr>
          <w:rFonts w:ascii="Arial" w:hAnsi="Arial" w:cs="Arial"/>
          <w:b/>
          <w:bCs/>
          <w:sz w:val="24"/>
          <w:szCs w:val="24"/>
        </w:rPr>
      </w:pPr>
      <w:r>
        <w:rPr>
          <w:rFonts w:ascii="Arial" w:hAnsi="Arial" w:cs="Arial"/>
          <w:b/>
          <w:bCs/>
          <w:sz w:val="24"/>
          <w:szCs w:val="24"/>
        </w:rPr>
        <w:t>Supporting information</w:t>
      </w:r>
    </w:p>
    <w:p w14:paraId="3DA82C9A" w14:textId="77777777" w:rsidR="00081E75" w:rsidRDefault="00081E75" w:rsidP="00081E75">
      <w:pPr>
        <w:autoSpaceDE w:val="0"/>
        <w:autoSpaceDN w:val="0"/>
        <w:adjustRightInd w:val="0"/>
        <w:spacing w:after="0" w:line="240" w:lineRule="auto"/>
        <w:rPr>
          <w:rFonts w:ascii="Arial" w:hAnsi="Arial" w:cs="Arial"/>
          <w:b/>
          <w:bCs/>
          <w:sz w:val="20"/>
          <w:szCs w:val="20"/>
        </w:rPr>
      </w:pPr>
      <w:r>
        <w:rPr>
          <w:rFonts w:ascii="Arial" w:hAnsi="Arial" w:cs="Arial"/>
          <w:b/>
          <w:bCs/>
          <w:sz w:val="20"/>
          <w:szCs w:val="20"/>
        </w:rPr>
        <w:t>Design guidelines</w:t>
      </w:r>
    </w:p>
    <w:p w14:paraId="77C3DCD2" w14:textId="77777777" w:rsidR="00081E75" w:rsidRDefault="00081E75" w:rsidP="00081E75">
      <w:pPr>
        <w:autoSpaceDE w:val="0"/>
        <w:autoSpaceDN w:val="0"/>
        <w:adjustRightInd w:val="0"/>
        <w:spacing w:after="0" w:line="240" w:lineRule="auto"/>
        <w:rPr>
          <w:rFonts w:ascii="Arial" w:hAnsi="Arial" w:cs="Arial"/>
          <w:sz w:val="20"/>
          <w:szCs w:val="20"/>
        </w:rPr>
      </w:pPr>
      <w:r>
        <w:rPr>
          <w:rFonts w:ascii="Arial" w:hAnsi="Arial" w:cs="Arial"/>
          <w:sz w:val="20"/>
          <w:szCs w:val="20"/>
        </w:rPr>
        <w:t xml:space="preserve">USM can be used to machine any material, but the process is slow, and is best reserved </w:t>
      </w:r>
      <w:proofErr w:type="gramStart"/>
      <w:r>
        <w:rPr>
          <w:rFonts w:ascii="Arial" w:hAnsi="Arial" w:cs="Arial"/>
          <w:sz w:val="20"/>
          <w:szCs w:val="20"/>
        </w:rPr>
        <w:t>for  brittle</w:t>
      </w:r>
      <w:proofErr w:type="gramEnd"/>
      <w:r>
        <w:rPr>
          <w:rFonts w:ascii="Arial" w:hAnsi="Arial" w:cs="Arial"/>
          <w:sz w:val="20"/>
          <w:szCs w:val="20"/>
        </w:rPr>
        <w:t xml:space="preserve"> hard materials (e.g.. ceramics, precious stones, tool steels, glass, titanium).  Finer grit grades give a smoother surface, but sharp corners are difficult as they are eroded by abrasive slurry.  The process is good for small diameter holes with 3:1 to 4:1 length to diameter ratios, although some tapering occurs.</w:t>
      </w:r>
    </w:p>
    <w:p w14:paraId="2FFB4C11" w14:textId="77777777" w:rsidR="00081E75" w:rsidRDefault="00081E75" w:rsidP="00081E75">
      <w:pPr>
        <w:autoSpaceDE w:val="0"/>
        <w:autoSpaceDN w:val="0"/>
        <w:adjustRightInd w:val="0"/>
        <w:spacing w:after="0" w:line="240" w:lineRule="auto"/>
        <w:rPr>
          <w:rFonts w:ascii="Arial" w:hAnsi="Arial" w:cs="Arial"/>
          <w:b/>
          <w:bCs/>
          <w:sz w:val="20"/>
          <w:szCs w:val="20"/>
        </w:rPr>
      </w:pPr>
      <w:r>
        <w:rPr>
          <w:rFonts w:ascii="Arial" w:hAnsi="Arial" w:cs="Arial"/>
          <w:b/>
          <w:bCs/>
          <w:sz w:val="20"/>
          <w:szCs w:val="20"/>
        </w:rPr>
        <w:t>Technical notes</w:t>
      </w:r>
    </w:p>
    <w:p w14:paraId="56A1F1AE" w14:textId="77777777" w:rsidR="00081E75" w:rsidRDefault="00081E75" w:rsidP="00081E75">
      <w:pPr>
        <w:autoSpaceDE w:val="0"/>
        <w:autoSpaceDN w:val="0"/>
        <w:adjustRightInd w:val="0"/>
        <w:spacing w:after="0" w:line="240" w:lineRule="auto"/>
        <w:rPr>
          <w:rFonts w:ascii="Arial" w:hAnsi="Arial" w:cs="Arial"/>
          <w:sz w:val="20"/>
          <w:szCs w:val="20"/>
        </w:rPr>
      </w:pPr>
      <w:r>
        <w:rPr>
          <w:rFonts w:ascii="Arial" w:hAnsi="Arial" w:cs="Arial"/>
          <w:sz w:val="20"/>
          <w:szCs w:val="20"/>
        </w:rPr>
        <w:t xml:space="preserve">A high frequency electrical signal is converted into </w:t>
      </w:r>
      <w:proofErr w:type="gramStart"/>
      <w:r>
        <w:rPr>
          <w:rFonts w:ascii="Arial" w:hAnsi="Arial" w:cs="Arial"/>
          <w:sz w:val="20"/>
          <w:szCs w:val="20"/>
        </w:rPr>
        <w:t>a</w:t>
      </w:r>
      <w:proofErr w:type="gramEnd"/>
      <w:r>
        <w:rPr>
          <w:rFonts w:ascii="Arial" w:hAnsi="Arial" w:cs="Arial"/>
          <w:sz w:val="20"/>
          <w:szCs w:val="20"/>
        </w:rPr>
        <w:t xml:space="preserve"> oscillatory mechanical motion. This motion is acoustically transmitted through a metal tool holder and cutting tool assembly. This linear oscillation is typically at a frequency of 20,000 Hz, and, when used with an abrasive slurry flowing around the cutting tool, microscopic grinding occurs.  The process is difficult to control due the </w:t>
      </w:r>
      <w:proofErr w:type="gramStart"/>
      <w:r>
        <w:rPr>
          <w:rFonts w:ascii="Arial" w:hAnsi="Arial" w:cs="Arial"/>
          <w:sz w:val="20"/>
          <w:szCs w:val="20"/>
        </w:rPr>
        <w:t>large number</w:t>
      </w:r>
      <w:proofErr w:type="gramEnd"/>
      <w:r>
        <w:rPr>
          <w:rFonts w:ascii="Arial" w:hAnsi="Arial" w:cs="Arial"/>
          <w:sz w:val="20"/>
          <w:szCs w:val="20"/>
        </w:rPr>
        <w:t xml:space="preserve"> of variables involved. These include the type, size and concentration of the abrasive powder, the fluid, the flux intensity, the vibration amplitude and frequency and the tool geometry and material. </w:t>
      </w:r>
    </w:p>
    <w:p w14:paraId="1DC18152" w14:textId="77777777" w:rsidR="00081E75" w:rsidRDefault="00081E75" w:rsidP="00081E75">
      <w:pPr>
        <w:autoSpaceDE w:val="0"/>
        <w:autoSpaceDN w:val="0"/>
        <w:adjustRightInd w:val="0"/>
        <w:spacing w:after="0" w:line="240" w:lineRule="auto"/>
        <w:rPr>
          <w:rFonts w:ascii="Arial" w:hAnsi="Arial" w:cs="Arial"/>
          <w:sz w:val="20"/>
          <w:szCs w:val="20"/>
        </w:rPr>
      </w:pPr>
      <w:r>
        <w:rPr>
          <w:rFonts w:ascii="Arial" w:hAnsi="Arial" w:cs="Arial"/>
          <w:sz w:val="20"/>
          <w:szCs w:val="20"/>
        </w:rPr>
        <w:t>RUM (Rotary Ultrasonic Machining). A rotating diamond coated tool allows drilling, threading and end-milling functionality.</w:t>
      </w:r>
    </w:p>
    <w:p w14:paraId="238AE9DA" w14:textId="77777777" w:rsidR="00081E75" w:rsidRDefault="00081E75" w:rsidP="00081E75">
      <w:pPr>
        <w:autoSpaceDE w:val="0"/>
        <w:autoSpaceDN w:val="0"/>
        <w:adjustRightInd w:val="0"/>
        <w:spacing w:after="0" w:line="240" w:lineRule="auto"/>
        <w:rPr>
          <w:rFonts w:ascii="Arial" w:hAnsi="Arial" w:cs="Arial"/>
          <w:b/>
          <w:bCs/>
          <w:sz w:val="20"/>
          <w:szCs w:val="20"/>
        </w:rPr>
      </w:pPr>
      <w:r>
        <w:rPr>
          <w:rFonts w:ascii="Arial" w:hAnsi="Arial" w:cs="Arial"/>
          <w:b/>
          <w:bCs/>
          <w:sz w:val="20"/>
          <w:szCs w:val="20"/>
        </w:rPr>
        <w:t>Typical uses</w:t>
      </w:r>
    </w:p>
    <w:p w14:paraId="233A197A" w14:textId="77777777" w:rsidR="00081E75" w:rsidRDefault="00081E75" w:rsidP="00081E75">
      <w:pPr>
        <w:autoSpaceDE w:val="0"/>
        <w:autoSpaceDN w:val="0"/>
        <w:adjustRightInd w:val="0"/>
        <w:spacing w:after="0" w:line="240" w:lineRule="auto"/>
        <w:rPr>
          <w:rFonts w:ascii="Arial" w:hAnsi="Arial" w:cs="Arial"/>
          <w:sz w:val="20"/>
          <w:szCs w:val="20"/>
        </w:rPr>
      </w:pPr>
      <w:r>
        <w:rPr>
          <w:rFonts w:ascii="Arial" w:hAnsi="Arial" w:cs="Arial"/>
          <w:sz w:val="20"/>
          <w:szCs w:val="20"/>
        </w:rPr>
        <w:t xml:space="preserve">Machining of ceramics, carbides, glass, precious stones, hardened steels ceramics, tool steels, </w:t>
      </w:r>
      <w:proofErr w:type="spellStart"/>
      <w:r>
        <w:rPr>
          <w:rFonts w:ascii="Arial" w:hAnsi="Arial" w:cs="Arial"/>
          <w:sz w:val="20"/>
          <w:szCs w:val="20"/>
        </w:rPr>
        <w:t>Ti</w:t>
      </w:r>
      <w:proofErr w:type="spellEnd"/>
      <w:r>
        <w:rPr>
          <w:rFonts w:ascii="Arial" w:hAnsi="Arial" w:cs="Arial"/>
          <w:sz w:val="20"/>
          <w:szCs w:val="20"/>
        </w:rPr>
        <w:t>, glass.  Burr free holes and slots in hard, brittle materials. Complex cavity shapes are possible.</w:t>
      </w:r>
    </w:p>
    <w:p w14:paraId="06F02987" w14:textId="77777777" w:rsidR="00081E75" w:rsidRDefault="00081E75" w:rsidP="00081E75">
      <w:pPr>
        <w:autoSpaceDE w:val="0"/>
        <w:autoSpaceDN w:val="0"/>
        <w:adjustRightInd w:val="0"/>
        <w:spacing w:after="0" w:line="240" w:lineRule="auto"/>
        <w:rPr>
          <w:rFonts w:ascii="Arial" w:hAnsi="Arial" w:cs="Arial"/>
          <w:sz w:val="20"/>
          <w:szCs w:val="20"/>
        </w:rPr>
      </w:pPr>
    </w:p>
    <w:p w14:paraId="4675C91B" w14:textId="77777777" w:rsidR="00081E75" w:rsidRDefault="00081E75" w:rsidP="00081E75">
      <w:pPr>
        <w:autoSpaceDE w:val="0"/>
        <w:autoSpaceDN w:val="0"/>
        <w:adjustRightInd w:val="0"/>
        <w:spacing w:after="0" w:line="240" w:lineRule="auto"/>
        <w:rPr>
          <w:rFonts w:ascii="Arial" w:hAnsi="Arial" w:cs="Arial"/>
          <w:b/>
          <w:bCs/>
          <w:sz w:val="20"/>
          <w:szCs w:val="20"/>
        </w:rPr>
      </w:pPr>
      <w:r>
        <w:rPr>
          <w:rFonts w:ascii="Arial" w:hAnsi="Arial" w:cs="Arial"/>
          <w:b/>
          <w:bCs/>
          <w:sz w:val="20"/>
          <w:szCs w:val="20"/>
        </w:rPr>
        <w:t>The economics</w:t>
      </w:r>
    </w:p>
    <w:p w14:paraId="2FB0D8F7" w14:textId="3437AECB" w:rsidR="00081E75" w:rsidRDefault="00081E75" w:rsidP="00081E75">
      <w:pPr>
        <w:autoSpaceDE w:val="0"/>
        <w:autoSpaceDN w:val="0"/>
        <w:adjustRightInd w:val="0"/>
        <w:spacing w:after="0" w:line="240" w:lineRule="auto"/>
        <w:rPr>
          <w:rFonts w:ascii="Arial" w:hAnsi="Arial" w:cs="Arial"/>
          <w:sz w:val="20"/>
          <w:szCs w:val="20"/>
        </w:rPr>
      </w:pPr>
      <w:r>
        <w:rPr>
          <w:rFonts w:ascii="Arial" w:hAnsi="Arial" w:cs="Arial"/>
          <w:sz w:val="20"/>
          <w:szCs w:val="20"/>
        </w:rPr>
        <w:t>USM is best suited for low production rates.  Special tooling required for each job leading to high tooling costs. Tool wear is a problem requiring frequent changes.  Multiple cuts may be required for a high finish.</w:t>
      </w:r>
    </w:p>
    <w:p w14:paraId="2E805280" w14:textId="77777777" w:rsidR="00081E75" w:rsidRDefault="00081E75" w:rsidP="00081E75">
      <w:pPr>
        <w:autoSpaceDE w:val="0"/>
        <w:autoSpaceDN w:val="0"/>
        <w:adjustRightInd w:val="0"/>
        <w:spacing w:after="0" w:line="240" w:lineRule="auto"/>
        <w:rPr>
          <w:rFonts w:ascii="Arial" w:hAnsi="Arial" w:cs="Arial"/>
          <w:b/>
          <w:bCs/>
          <w:sz w:val="20"/>
          <w:szCs w:val="20"/>
        </w:rPr>
      </w:pPr>
      <w:r>
        <w:rPr>
          <w:rFonts w:ascii="Arial" w:hAnsi="Arial" w:cs="Arial"/>
          <w:b/>
          <w:bCs/>
          <w:sz w:val="20"/>
          <w:szCs w:val="20"/>
        </w:rPr>
        <w:t>The environment</w:t>
      </w:r>
    </w:p>
    <w:p w14:paraId="0BE9B904" w14:textId="77777777" w:rsidR="00081E75" w:rsidRDefault="00081E75" w:rsidP="00081E75">
      <w:pPr>
        <w:autoSpaceDE w:val="0"/>
        <w:autoSpaceDN w:val="0"/>
        <w:adjustRightInd w:val="0"/>
        <w:spacing w:after="0" w:line="240" w:lineRule="auto"/>
        <w:rPr>
          <w:rFonts w:ascii="Arial" w:hAnsi="Arial" w:cs="Arial"/>
          <w:sz w:val="20"/>
          <w:szCs w:val="20"/>
        </w:rPr>
      </w:pPr>
      <w:r>
        <w:rPr>
          <w:rFonts w:ascii="Arial" w:hAnsi="Arial" w:cs="Arial"/>
          <w:sz w:val="20"/>
          <w:szCs w:val="20"/>
        </w:rPr>
        <w:t>Scrap material cannot be recycled.</w:t>
      </w:r>
    </w:p>
    <w:p w14:paraId="206B90FE" w14:textId="77777777" w:rsidR="00081E75" w:rsidRDefault="00081E75" w:rsidP="00081E75">
      <w:pPr>
        <w:autoSpaceDE w:val="0"/>
        <w:autoSpaceDN w:val="0"/>
        <w:adjustRightInd w:val="0"/>
        <w:spacing w:after="0" w:line="240" w:lineRule="auto"/>
        <w:rPr>
          <w:rFonts w:ascii="Arial" w:hAnsi="Arial" w:cs="Arial"/>
          <w:b/>
          <w:bCs/>
          <w:sz w:val="24"/>
          <w:szCs w:val="24"/>
        </w:rPr>
      </w:pPr>
      <w:r>
        <w:rPr>
          <w:rFonts w:ascii="Arial" w:hAnsi="Arial" w:cs="Arial"/>
          <w:b/>
          <w:bCs/>
          <w:sz w:val="24"/>
          <w:szCs w:val="24"/>
        </w:rPr>
        <w:t>Links</w:t>
      </w:r>
    </w:p>
    <w:p w14:paraId="59A61F23" w14:textId="77777777" w:rsidR="00081E75" w:rsidRDefault="00081E75" w:rsidP="00081E75">
      <w:pPr>
        <w:autoSpaceDE w:val="0"/>
        <w:autoSpaceDN w:val="0"/>
        <w:adjustRightInd w:val="0"/>
        <w:spacing w:after="0" w:line="240" w:lineRule="auto"/>
        <w:rPr>
          <w:rFonts w:ascii="Arial" w:hAnsi="Arial" w:cs="Arial"/>
          <w:sz w:val="20"/>
          <w:szCs w:val="20"/>
        </w:rPr>
      </w:pPr>
      <w:proofErr w:type="spellStart"/>
      <w:r>
        <w:rPr>
          <w:rFonts w:ascii="Arial" w:hAnsi="Arial" w:cs="Arial"/>
          <w:sz w:val="20"/>
          <w:szCs w:val="20"/>
        </w:rPr>
        <w:t>MaterialUniverse</w:t>
      </w:r>
      <w:proofErr w:type="spellEnd"/>
    </w:p>
    <w:p w14:paraId="55056AC3" w14:textId="77777777" w:rsidR="00081E75" w:rsidRDefault="00081E75" w:rsidP="00081E75">
      <w:pPr>
        <w:autoSpaceDE w:val="0"/>
        <w:autoSpaceDN w:val="0"/>
        <w:adjustRightInd w:val="0"/>
        <w:spacing w:after="0" w:line="240" w:lineRule="auto"/>
        <w:rPr>
          <w:rFonts w:ascii="Arial" w:hAnsi="Arial" w:cs="Arial"/>
          <w:sz w:val="20"/>
          <w:szCs w:val="20"/>
        </w:rPr>
      </w:pPr>
      <w:r>
        <w:rPr>
          <w:rFonts w:ascii="Arial" w:hAnsi="Arial" w:cs="Arial"/>
          <w:sz w:val="20"/>
          <w:szCs w:val="20"/>
        </w:rPr>
        <w:t>Reference</w:t>
      </w:r>
    </w:p>
    <w:p w14:paraId="4BDDAE01" w14:textId="77777777" w:rsidR="00081E75" w:rsidRDefault="00081E75" w:rsidP="00081E75">
      <w:pPr>
        <w:autoSpaceDE w:val="0"/>
        <w:autoSpaceDN w:val="0"/>
        <w:adjustRightInd w:val="0"/>
        <w:spacing w:after="0" w:line="240" w:lineRule="auto"/>
        <w:rPr>
          <w:rFonts w:ascii="Arial" w:hAnsi="Arial" w:cs="Arial"/>
          <w:sz w:val="20"/>
          <w:szCs w:val="20"/>
        </w:rPr>
      </w:pPr>
      <w:r>
        <w:rPr>
          <w:rFonts w:ascii="Arial" w:hAnsi="Arial" w:cs="Arial"/>
          <w:sz w:val="20"/>
          <w:szCs w:val="20"/>
        </w:rPr>
        <w:t>No warranty is given for the accuracy of this data</w:t>
      </w:r>
    </w:p>
    <w:p w14:paraId="221EC7DE" w14:textId="5C0D5B37" w:rsidR="003900C0" w:rsidRDefault="003900C0" w:rsidP="003900C0">
      <w:pPr>
        <w:rPr>
          <w:rFonts w:ascii="Arial" w:hAnsi="Arial" w:cs="Arial"/>
          <w:sz w:val="36"/>
          <w:szCs w:val="36"/>
        </w:rPr>
      </w:pPr>
    </w:p>
    <w:p w14:paraId="077146F8" w14:textId="089CBFCB" w:rsidR="007F7E1D" w:rsidRPr="007F7E1D" w:rsidRDefault="007F7E1D" w:rsidP="003900C0">
      <w:pPr>
        <w:rPr>
          <w:rFonts w:ascii="Arial" w:hAnsi="Arial" w:cs="Arial"/>
          <w:b/>
          <w:sz w:val="28"/>
          <w:szCs w:val="28"/>
          <w:u w:val="single"/>
        </w:rPr>
      </w:pPr>
      <w:r>
        <w:rPr>
          <w:rFonts w:ascii="Arial" w:hAnsi="Arial" w:cs="Arial"/>
          <w:b/>
          <w:sz w:val="28"/>
          <w:szCs w:val="28"/>
          <w:u w:val="single"/>
        </w:rPr>
        <w:lastRenderedPageBreak/>
        <w:t>Calculated Costs</w:t>
      </w:r>
    </w:p>
    <w:p w14:paraId="11E64453" w14:textId="465E7A43" w:rsidR="003900C0" w:rsidRPr="00B57494" w:rsidRDefault="0000232D" w:rsidP="003900C0">
      <w:pPr>
        <w:rPr>
          <w:rFonts w:ascii="Arial" w:hAnsi="Arial" w:cs="Arial"/>
          <w:sz w:val="36"/>
          <w:szCs w:val="36"/>
        </w:rPr>
      </w:pPr>
      <w:r>
        <w:rPr>
          <w:rFonts w:ascii="Arial" w:hAnsi="Arial" w:cs="Arial"/>
          <w:noProof/>
          <w:sz w:val="36"/>
          <w:szCs w:val="36"/>
        </w:rPr>
        <w:drawing>
          <wp:inline distT="0" distB="0" distL="0" distR="0" wp14:anchorId="47A37969" wp14:editId="79622CD2">
            <wp:extent cx="5730875" cy="3566160"/>
            <wp:effectExtent l="0" t="0" r="317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875" cy="3566160"/>
                    </a:xfrm>
                    <a:prstGeom prst="rect">
                      <a:avLst/>
                    </a:prstGeom>
                    <a:noFill/>
                  </pic:spPr>
                </pic:pic>
              </a:graphicData>
            </a:graphic>
          </wp:inline>
        </w:drawing>
      </w:r>
    </w:p>
    <w:p w14:paraId="49D7F23A" w14:textId="61DEDC5E" w:rsidR="003900C0" w:rsidRPr="0000232D" w:rsidRDefault="004054B5" w:rsidP="0000232D">
      <w:pPr>
        <w:jc w:val="right"/>
        <w:rPr>
          <w:rFonts w:ascii="Arial" w:hAnsi="Arial" w:cs="Arial"/>
          <w:sz w:val="20"/>
          <w:szCs w:val="20"/>
        </w:rPr>
      </w:pPr>
      <w:sdt>
        <w:sdtPr>
          <w:rPr>
            <w:rFonts w:ascii="Arial" w:hAnsi="Arial" w:cs="Arial"/>
            <w:sz w:val="20"/>
            <w:szCs w:val="20"/>
          </w:rPr>
          <w:id w:val="1971698085"/>
          <w:citation/>
        </w:sdtPr>
        <w:sdtEndPr/>
        <w:sdtContent>
          <w:r w:rsidR="0000232D" w:rsidRPr="0000232D">
            <w:rPr>
              <w:rFonts w:ascii="Arial" w:hAnsi="Arial" w:cs="Arial"/>
              <w:sz w:val="20"/>
              <w:szCs w:val="20"/>
            </w:rPr>
            <w:fldChar w:fldCharType="begin"/>
          </w:r>
          <w:r w:rsidR="0000232D" w:rsidRPr="0000232D">
            <w:rPr>
              <w:rFonts w:ascii="Arial" w:hAnsi="Arial" w:cs="Arial"/>
              <w:sz w:val="20"/>
              <w:szCs w:val="20"/>
              <w:lang w:val="en-US"/>
            </w:rPr>
            <w:instrText xml:space="preserve"> CITATION Mic16 \l 1033 </w:instrText>
          </w:r>
          <w:r w:rsidR="0000232D" w:rsidRPr="0000232D">
            <w:rPr>
              <w:rFonts w:ascii="Arial" w:hAnsi="Arial" w:cs="Arial"/>
              <w:sz w:val="20"/>
              <w:szCs w:val="20"/>
            </w:rPr>
            <w:fldChar w:fldCharType="separate"/>
          </w:r>
          <w:r w:rsidR="0000232D" w:rsidRPr="0000232D">
            <w:rPr>
              <w:rFonts w:ascii="Arial" w:hAnsi="Arial" w:cs="Arial"/>
              <w:noProof/>
              <w:sz w:val="20"/>
              <w:szCs w:val="20"/>
              <w:lang w:val="en-US"/>
            </w:rPr>
            <w:t>(Lembersky, 2016)</w:t>
          </w:r>
          <w:r w:rsidR="0000232D" w:rsidRPr="0000232D">
            <w:rPr>
              <w:rFonts w:ascii="Arial" w:hAnsi="Arial" w:cs="Arial"/>
              <w:sz w:val="20"/>
              <w:szCs w:val="20"/>
            </w:rPr>
            <w:fldChar w:fldCharType="end"/>
          </w:r>
        </w:sdtContent>
      </w:sdt>
      <w:sdt>
        <w:sdtPr>
          <w:rPr>
            <w:rFonts w:ascii="Arial" w:hAnsi="Arial" w:cs="Arial"/>
            <w:sz w:val="20"/>
            <w:szCs w:val="20"/>
          </w:rPr>
          <w:id w:val="-318034226"/>
          <w:citation/>
        </w:sdtPr>
        <w:sdtEndPr/>
        <w:sdtContent>
          <w:r w:rsidR="0000232D" w:rsidRPr="0000232D">
            <w:rPr>
              <w:rFonts w:ascii="Arial" w:hAnsi="Arial" w:cs="Arial"/>
              <w:sz w:val="20"/>
              <w:szCs w:val="20"/>
            </w:rPr>
            <w:fldChar w:fldCharType="begin"/>
          </w:r>
          <w:r w:rsidR="0000232D" w:rsidRPr="0000232D">
            <w:rPr>
              <w:rFonts w:ascii="Arial" w:hAnsi="Arial" w:cs="Arial"/>
              <w:sz w:val="20"/>
              <w:szCs w:val="20"/>
              <w:lang w:val="en-US"/>
            </w:rPr>
            <w:instrText xml:space="preserve"> CITATION War18 \l 1033 </w:instrText>
          </w:r>
          <w:r w:rsidR="0000232D" w:rsidRPr="0000232D">
            <w:rPr>
              <w:rFonts w:ascii="Arial" w:hAnsi="Arial" w:cs="Arial"/>
              <w:sz w:val="20"/>
              <w:szCs w:val="20"/>
            </w:rPr>
            <w:fldChar w:fldCharType="separate"/>
          </w:r>
          <w:r w:rsidR="0000232D" w:rsidRPr="0000232D">
            <w:rPr>
              <w:rFonts w:ascii="Arial" w:hAnsi="Arial" w:cs="Arial"/>
              <w:noProof/>
              <w:sz w:val="20"/>
              <w:szCs w:val="20"/>
              <w:lang w:val="en-US"/>
            </w:rPr>
            <w:t xml:space="preserve"> (Ward Jet INC, 2018)</w:t>
          </w:r>
          <w:r w:rsidR="0000232D" w:rsidRPr="0000232D">
            <w:rPr>
              <w:rFonts w:ascii="Arial" w:hAnsi="Arial" w:cs="Arial"/>
              <w:sz w:val="20"/>
              <w:szCs w:val="20"/>
            </w:rPr>
            <w:fldChar w:fldCharType="end"/>
          </w:r>
        </w:sdtContent>
      </w:sdt>
    </w:p>
    <w:p w14:paraId="7C747F3F" w14:textId="77777777" w:rsidR="003900C0" w:rsidRPr="00B57494" w:rsidRDefault="003900C0" w:rsidP="003900C0">
      <w:pPr>
        <w:rPr>
          <w:rFonts w:ascii="Arial" w:hAnsi="Arial" w:cs="Arial"/>
          <w:sz w:val="36"/>
          <w:szCs w:val="36"/>
        </w:rPr>
      </w:pPr>
    </w:p>
    <w:p w14:paraId="1C428E79" w14:textId="77777777" w:rsidR="003900C0" w:rsidRPr="00B57494" w:rsidRDefault="003900C0" w:rsidP="003900C0">
      <w:pPr>
        <w:rPr>
          <w:rFonts w:ascii="Arial" w:hAnsi="Arial" w:cs="Arial"/>
          <w:sz w:val="36"/>
          <w:szCs w:val="36"/>
        </w:rPr>
      </w:pPr>
    </w:p>
    <w:sectPr w:rsidR="003900C0" w:rsidRPr="00B57494" w:rsidSect="00E0019D">
      <w:footerReference w:type="default" r:id="rId21"/>
      <w:pgSz w:w="11906" w:h="16838"/>
      <w:pgMar w:top="1440" w:right="1440" w:bottom="1440" w:left="1440" w:header="709" w:footer="709" w:gutter="0"/>
      <w:pgNumType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5EDDD1" w14:textId="77777777" w:rsidR="004054B5" w:rsidRDefault="004054B5" w:rsidP="00065E72">
      <w:pPr>
        <w:spacing w:after="0" w:line="240" w:lineRule="auto"/>
      </w:pPr>
      <w:r>
        <w:separator/>
      </w:r>
    </w:p>
  </w:endnote>
  <w:endnote w:type="continuationSeparator" w:id="0">
    <w:p w14:paraId="105073F9" w14:textId="77777777" w:rsidR="004054B5" w:rsidRDefault="004054B5" w:rsidP="00065E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2810882"/>
      <w:docPartObj>
        <w:docPartGallery w:val="Page Numbers (Bottom of Page)"/>
        <w:docPartUnique/>
      </w:docPartObj>
    </w:sdtPr>
    <w:sdtEndPr/>
    <w:sdtContent>
      <w:p w14:paraId="3A15A89B" w14:textId="77777777" w:rsidR="00BE2460" w:rsidRDefault="00BE2460">
        <w:pPr>
          <w:pStyle w:val="Footer"/>
        </w:pPr>
        <w:r>
          <w:rPr>
            <w:noProof/>
            <w:lang w:eastAsia="en-GB"/>
          </w:rPr>
          <mc:AlternateContent>
            <mc:Choice Requires="wps">
              <w:drawing>
                <wp:anchor distT="0" distB="0" distL="114300" distR="114300" simplePos="0" relativeHeight="251659264" behindDoc="0" locked="0" layoutInCell="1" allowOverlap="1" wp14:anchorId="5727452B" wp14:editId="189568AD">
                  <wp:simplePos x="0" y="0"/>
                  <wp:positionH relativeFrom="page">
                    <wp:align>right</wp:align>
                  </wp:positionH>
                  <wp:positionV relativeFrom="page">
                    <wp:align>bottom</wp:align>
                  </wp:positionV>
                  <wp:extent cx="2125980" cy="2054860"/>
                  <wp:effectExtent l="7620" t="9525" r="0" b="2540"/>
                  <wp:wrapNone/>
                  <wp:docPr id="2" name="Isosceles Tri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25980" cy="2054860"/>
                          </a:xfrm>
                          <a:prstGeom prst="triangle">
                            <a:avLst>
                              <a:gd name="adj" fmla="val 100000"/>
                            </a:avLst>
                          </a:prstGeom>
                          <a:solidFill>
                            <a:srgbClr val="D2EAF1"/>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CA1662E" w14:textId="6D6F2191" w:rsidR="00BE2460" w:rsidRDefault="00BE2460">
                              <w:pPr>
                                <w:jc w:val="center"/>
                                <w:rPr>
                                  <w:szCs w:val="72"/>
                                </w:rPr>
                              </w:pPr>
                              <w:r>
                                <w:rPr>
                                  <w:rFonts w:eastAsiaTheme="minorEastAsia" w:cs="Times New Roman"/>
                                </w:rPr>
                                <w:fldChar w:fldCharType="begin"/>
                              </w:r>
                              <w:r>
                                <w:instrText xml:space="preserve"> PAGE    \* MERGEFORMAT </w:instrText>
                              </w:r>
                              <w:r>
                                <w:rPr>
                                  <w:rFonts w:eastAsiaTheme="minorEastAsia" w:cs="Times New Roman"/>
                                </w:rPr>
                                <w:fldChar w:fldCharType="separate"/>
                              </w:r>
                              <w:r w:rsidR="008B441F" w:rsidRPr="008B441F">
                                <w:rPr>
                                  <w:rFonts w:asciiTheme="majorHAnsi" w:eastAsiaTheme="majorEastAsia" w:hAnsiTheme="majorHAnsi" w:cstheme="majorBidi"/>
                                  <w:noProof/>
                                  <w:color w:val="FFFFFF" w:themeColor="background1"/>
                                  <w:sz w:val="72"/>
                                  <w:szCs w:val="72"/>
                                </w:rPr>
                                <w:t>15</w:t>
                              </w:r>
                              <w:r>
                                <w:rPr>
                                  <w:rFonts w:asciiTheme="majorHAnsi" w:eastAsiaTheme="majorEastAsia" w:hAnsiTheme="majorHAnsi" w:cstheme="majorBidi"/>
                                  <w:noProof/>
                                  <w:color w:val="FFFFFF" w:themeColor="background1"/>
                                  <w:sz w:val="72"/>
                                  <w:szCs w:val="72"/>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727452B"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2" o:spid="_x0000_s1039" type="#_x0000_t5" style="position:absolute;margin-left:116.2pt;margin-top:0;width:167.4pt;height:161.8pt;z-index:251659264;visibility:visible;mso-wrap-style:square;mso-width-percent:0;mso-height-percent:0;mso-wrap-distance-left:9pt;mso-wrap-distance-top:0;mso-wrap-distance-right:9pt;mso-wrap-distance-bottom:0;mso-position-horizontal:right;mso-position-horizontal-relative:page;mso-position-vertical:bottom;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" adj="21600" fillcolor="#d2eaf1" stroked="f">
                  <v:textbox>
                    <w:txbxContent>
                      <w:p w14:paraId="5CA1662E" w14:textId="6D6F2191" w:rsidR="00BE2460" w:rsidRDefault="00BE2460">
                        <w:pPr>
                          <w:jc w:val="center"/>
                          <w:rPr>
                            <w:szCs w:val="72"/>
                          </w:rPr>
                        </w:pPr>
                        <w:r>
                          <w:rPr>
                            <w:rFonts w:eastAsiaTheme="minorEastAsia" w:cs="Times New Roman"/>
                          </w:rPr>
                          <w:fldChar w:fldCharType="begin"/>
                        </w:r>
                        <w:r>
                          <w:instrText xml:space="preserve"> PAGE    \* MERGEFORMAT </w:instrText>
                        </w:r>
                        <w:r>
                          <w:rPr>
                            <w:rFonts w:eastAsiaTheme="minorEastAsia" w:cs="Times New Roman"/>
                          </w:rPr>
                          <w:fldChar w:fldCharType="separate"/>
                        </w:r>
                        <w:r w:rsidR="008B441F" w:rsidRPr="008B441F">
                          <w:rPr>
                            <w:rFonts w:asciiTheme="majorHAnsi" w:eastAsiaTheme="majorEastAsia" w:hAnsiTheme="majorHAnsi" w:cstheme="majorBidi"/>
                            <w:noProof/>
                            <w:color w:val="FFFFFF" w:themeColor="background1"/>
                            <w:sz w:val="72"/>
                            <w:szCs w:val="72"/>
                          </w:rPr>
                          <w:t>15</w:t>
                        </w:r>
                        <w:r>
                          <w:rPr>
                            <w:rFonts w:asciiTheme="majorHAnsi" w:eastAsiaTheme="majorEastAsia" w:hAnsiTheme="majorHAnsi" w:cstheme="majorBidi"/>
                            <w:noProof/>
                            <w:color w:val="FFFFFF" w:themeColor="background1"/>
                            <w:sz w:val="72"/>
                            <w:szCs w:val="72"/>
                          </w:rPr>
                          <w:fldChar w:fldCharType="end"/>
                        </w:r>
                      </w:p>
                    </w:txbxContent>
                  </v:textbox>
                  <w10:wrap anchorx="page" anchory="page"/>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092130" w14:textId="77777777" w:rsidR="004054B5" w:rsidRDefault="004054B5" w:rsidP="00065E72">
      <w:pPr>
        <w:spacing w:after="0" w:line="240" w:lineRule="auto"/>
      </w:pPr>
      <w:r>
        <w:separator/>
      </w:r>
    </w:p>
  </w:footnote>
  <w:footnote w:type="continuationSeparator" w:id="0">
    <w:p w14:paraId="1D77F2BC" w14:textId="77777777" w:rsidR="004054B5" w:rsidRDefault="004054B5" w:rsidP="00065E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042491"/>
    <w:multiLevelType w:val="hybridMultilevel"/>
    <w:tmpl w:val="73B2CD82"/>
    <w:lvl w:ilvl="0" w:tplc="8D902FAC">
      <w:start w:val="1"/>
      <w:numFmt w:val="decimal"/>
      <w:lvlText w:val="%1."/>
      <w:lvlJc w:val="left"/>
      <w:pPr>
        <w:ind w:left="927" w:hanging="360"/>
      </w:pPr>
      <w:rPr>
        <w:rFonts w:ascii="Times New Roman" w:hAnsi="Times New Roman" w:cs="Times New Roman" w:hint="default"/>
        <w:color w:val="auto"/>
        <w:sz w:val="28"/>
        <w:szCs w:val="28"/>
      </w:rPr>
    </w:lvl>
    <w:lvl w:ilvl="1" w:tplc="04090019" w:tentative="1">
      <w:start w:val="1"/>
      <w:numFmt w:val="lowerLetter"/>
      <w:lvlText w:val="%2."/>
      <w:lvlJc w:val="left"/>
      <w:pPr>
        <w:ind w:left="1647" w:hanging="360"/>
      </w:pPr>
    </w:lvl>
    <w:lvl w:ilvl="2" w:tplc="0409001B" w:tentative="1">
      <w:start w:val="1"/>
      <w:numFmt w:val="lowerRoman"/>
      <w:lvlText w:val="%3."/>
      <w:lvlJc w:val="right"/>
      <w:pPr>
        <w:ind w:left="2367" w:hanging="180"/>
      </w:pPr>
    </w:lvl>
    <w:lvl w:ilvl="3" w:tplc="0409000F" w:tentative="1">
      <w:start w:val="1"/>
      <w:numFmt w:val="decimal"/>
      <w:lvlText w:val="%4."/>
      <w:lvlJc w:val="left"/>
      <w:pPr>
        <w:ind w:left="3087" w:hanging="360"/>
      </w:pPr>
    </w:lvl>
    <w:lvl w:ilvl="4" w:tplc="04090019" w:tentative="1">
      <w:start w:val="1"/>
      <w:numFmt w:val="lowerLetter"/>
      <w:lvlText w:val="%5."/>
      <w:lvlJc w:val="left"/>
      <w:pPr>
        <w:ind w:left="3807" w:hanging="360"/>
      </w:pPr>
    </w:lvl>
    <w:lvl w:ilvl="5" w:tplc="0409001B" w:tentative="1">
      <w:start w:val="1"/>
      <w:numFmt w:val="lowerRoman"/>
      <w:lvlText w:val="%6."/>
      <w:lvlJc w:val="right"/>
      <w:pPr>
        <w:ind w:left="4527" w:hanging="180"/>
      </w:pPr>
    </w:lvl>
    <w:lvl w:ilvl="6" w:tplc="0409000F" w:tentative="1">
      <w:start w:val="1"/>
      <w:numFmt w:val="decimal"/>
      <w:lvlText w:val="%7."/>
      <w:lvlJc w:val="left"/>
      <w:pPr>
        <w:ind w:left="5247" w:hanging="360"/>
      </w:pPr>
    </w:lvl>
    <w:lvl w:ilvl="7" w:tplc="04090019" w:tentative="1">
      <w:start w:val="1"/>
      <w:numFmt w:val="lowerLetter"/>
      <w:lvlText w:val="%8."/>
      <w:lvlJc w:val="left"/>
      <w:pPr>
        <w:ind w:left="5967" w:hanging="360"/>
      </w:pPr>
    </w:lvl>
    <w:lvl w:ilvl="8" w:tplc="0409001B" w:tentative="1">
      <w:start w:val="1"/>
      <w:numFmt w:val="lowerRoman"/>
      <w:lvlText w:val="%9."/>
      <w:lvlJc w:val="right"/>
      <w:pPr>
        <w:ind w:left="6687" w:hanging="180"/>
      </w:pPr>
    </w:lvl>
  </w:abstractNum>
  <w:abstractNum w:abstractNumId="1" w15:restartNumberingAfterBreak="0">
    <w:nsid w:val="30F90DDF"/>
    <w:multiLevelType w:val="multilevel"/>
    <w:tmpl w:val="AD9E3BF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3405628B"/>
    <w:multiLevelType w:val="hybridMultilevel"/>
    <w:tmpl w:val="5C9A11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6CD0380"/>
    <w:multiLevelType w:val="hybridMultilevel"/>
    <w:tmpl w:val="B254B9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1214CB1"/>
    <w:multiLevelType w:val="multilevel"/>
    <w:tmpl w:val="27623BC2"/>
    <w:lvl w:ilvl="0">
      <w:start w:val="1"/>
      <w:numFmt w:val="decimal"/>
      <w:lvlText w:val="%1."/>
      <w:lvlJc w:val="left"/>
      <w:pPr>
        <w:ind w:left="927" w:hanging="360"/>
      </w:pPr>
      <w:rPr>
        <w:color w:val="auto"/>
        <w:sz w:val="28"/>
        <w:szCs w:val="28"/>
      </w:rPr>
    </w:lvl>
    <w:lvl w:ilvl="1">
      <w:start w:val="1"/>
      <w:numFmt w:val="lowerLetter"/>
      <w:lvlText w:val="%2."/>
      <w:lvlJc w:val="left"/>
      <w:pPr>
        <w:ind w:left="1647" w:hanging="360"/>
      </w:pPr>
    </w:lvl>
    <w:lvl w:ilvl="2">
      <w:start w:val="1"/>
      <w:numFmt w:val="lowerRoman"/>
      <w:lvlText w:val="%3."/>
      <w:lvlJc w:val="right"/>
      <w:pPr>
        <w:ind w:left="2367" w:hanging="180"/>
      </w:pPr>
    </w:lvl>
    <w:lvl w:ilvl="3">
      <w:start w:val="1"/>
      <w:numFmt w:val="decimal"/>
      <w:lvlText w:val="%4."/>
      <w:lvlJc w:val="left"/>
      <w:pPr>
        <w:ind w:left="3087" w:hanging="360"/>
      </w:pPr>
    </w:lvl>
    <w:lvl w:ilvl="4">
      <w:start w:val="1"/>
      <w:numFmt w:val="lowerLetter"/>
      <w:lvlText w:val="%5."/>
      <w:lvlJc w:val="left"/>
      <w:pPr>
        <w:ind w:left="3807" w:hanging="360"/>
      </w:pPr>
    </w:lvl>
    <w:lvl w:ilvl="5">
      <w:start w:val="1"/>
      <w:numFmt w:val="lowerRoman"/>
      <w:lvlText w:val="%6."/>
      <w:lvlJc w:val="right"/>
      <w:pPr>
        <w:ind w:left="4527" w:hanging="180"/>
      </w:pPr>
    </w:lvl>
    <w:lvl w:ilvl="6">
      <w:start w:val="1"/>
      <w:numFmt w:val="decimal"/>
      <w:lvlText w:val="%7."/>
      <w:lvlJc w:val="left"/>
      <w:pPr>
        <w:ind w:left="5247" w:hanging="360"/>
      </w:pPr>
    </w:lvl>
    <w:lvl w:ilvl="7">
      <w:start w:val="1"/>
      <w:numFmt w:val="lowerLetter"/>
      <w:lvlText w:val="%8."/>
      <w:lvlJc w:val="left"/>
      <w:pPr>
        <w:ind w:left="5967" w:hanging="360"/>
      </w:pPr>
    </w:lvl>
    <w:lvl w:ilvl="8">
      <w:start w:val="1"/>
      <w:numFmt w:val="lowerRoman"/>
      <w:lvlText w:val="%9."/>
      <w:lvlJc w:val="right"/>
      <w:pPr>
        <w:ind w:left="6687" w:hanging="180"/>
      </w:pPr>
    </w:lvl>
  </w:abstractNum>
  <w:abstractNum w:abstractNumId="5" w15:restartNumberingAfterBreak="0">
    <w:nsid w:val="4A706A02"/>
    <w:multiLevelType w:val="hybridMultilevel"/>
    <w:tmpl w:val="1584CF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ACB18D5"/>
    <w:multiLevelType w:val="hybridMultilevel"/>
    <w:tmpl w:val="BD2012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53D5989"/>
    <w:multiLevelType w:val="hybridMultilevel"/>
    <w:tmpl w:val="30C6852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8" w15:restartNumberingAfterBreak="0">
    <w:nsid w:val="55DE76BC"/>
    <w:multiLevelType w:val="hybridMultilevel"/>
    <w:tmpl w:val="AFEC91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BB90BB8"/>
    <w:multiLevelType w:val="hybridMultilevel"/>
    <w:tmpl w:val="644082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7BE0B8E"/>
    <w:multiLevelType w:val="hybridMultilevel"/>
    <w:tmpl w:val="D86E8FFC"/>
    <w:lvl w:ilvl="0" w:tplc="2DFC73EC">
      <w:start w:val="1"/>
      <w:numFmt w:val="bullet"/>
      <w:pStyle w:val="ListParagraph"/>
      <w:lvlText w:val=""/>
      <w:lvlJc w:val="left"/>
      <w:pPr>
        <w:ind w:left="360" w:hanging="360"/>
      </w:pPr>
      <w:rPr>
        <w:rFonts w:ascii="Symbol" w:hAnsi="Symbol" w:hint="default"/>
        <w:color w:val="auto"/>
        <w:sz w:val="21"/>
        <w:szCs w:val="21"/>
      </w:rPr>
    </w:lvl>
    <w:lvl w:ilvl="1" w:tplc="8B1A0486">
      <w:start w:val="1"/>
      <w:numFmt w:val="bullet"/>
      <w:lvlText w:val="o"/>
      <w:lvlJc w:val="left"/>
      <w:pPr>
        <w:ind w:left="1080" w:hanging="360"/>
      </w:pPr>
      <w:rPr>
        <w:rFonts w:ascii="Courier New" w:hAnsi="Courier New" w:cs="Courier New" w:hint="default"/>
        <w:color w:val="auto"/>
        <w:sz w:val="21"/>
        <w:szCs w:val="21"/>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0"/>
  </w:num>
  <w:num w:numId="2">
    <w:abstractNumId w:val="8"/>
  </w:num>
  <w:num w:numId="3">
    <w:abstractNumId w:val="3"/>
  </w:num>
  <w:num w:numId="4">
    <w:abstractNumId w:val="1"/>
  </w:num>
  <w:num w:numId="5">
    <w:abstractNumId w:val="4"/>
  </w:num>
  <w:num w:numId="6">
    <w:abstractNumId w:val="0"/>
  </w:num>
  <w:num w:numId="7">
    <w:abstractNumId w:val="2"/>
  </w:num>
  <w:num w:numId="8">
    <w:abstractNumId w:val="7"/>
  </w:num>
  <w:num w:numId="9">
    <w:abstractNumId w:val="5"/>
  </w:num>
  <w:num w:numId="10">
    <w:abstractNumId w:val="6"/>
  </w:num>
  <w:num w:numId="11">
    <w:abstractNumId w:val="9"/>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561E"/>
    <w:rsid w:val="000013B7"/>
    <w:rsid w:val="0000232D"/>
    <w:rsid w:val="00010DDC"/>
    <w:rsid w:val="00024339"/>
    <w:rsid w:val="00025832"/>
    <w:rsid w:val="00027004"/>
    <w:rsid w:val="00031130"/>
    <w:rsid w:val="00037EDD"/>
    <w:rsid w:val="0005561E"/>
    <w:rsid w:val="0006047D"/>
    <w:rsid w:val="00061BC0"/>
    <w:rsid w:val="000627F4"/>
    <w:rsid w:val="00065E72"/>
    <w:rsid w:val="00077565"/>
    <w:rsid w:val="00081E75"/>
    <w:rsid w:val="000829A7"/>
    <w:rsid w:val="00096B9C"/>
    <w:rsid w:val="000A354D"/>
    <w:rsid w:val="000B3AC1"/>
    <w:rsid w:val="000B50F7"/>
    <w:rsid w:val="000B73F6"/>
    <w:rsid w:val="000B77C7"/>
    <w:rsid w:val="000E14A9"/>
    <w:rsid w:val="000E766F"/>
    <w:rsid w:val="00100DAF"/>
    <w:rsid w:val="00101B83"/>
    <w:rsid w:val="00105F65"/>
    <w:rsid w:val="00107E09"/>
    <w:rsid w:val="0011037B"/>
    <w:rsid w:val="00110AD1"/>
    <w:rsid w:val="00112FA0"/>
    <w:rsid w:val="0011325E"/>
    <w:rsid w:val="00116675"/>
    <w:rsid w:val="0013376C"/>
    <w:rsid w:val="001341DA"/>
    <w:rsid w:val="00156421"/>
    <w:rsid w:val="00161747"/>
    <w:rsid w:val="00170F2E"/>
    <w:rsid w:val="0017562A"/>
    <w:rsid w:val="00186B62"/>
    <w:rsid w:val="00197206"/>
    <w:rsid w:val="001A0CD2"/>
    <w:rsid w:val="001A2FE1"/>
    <w:rsid w:val="001A720E"/>
    <w:rsid w:val="001B7F68"/>
    <w:rsid w:val="001D12A0"/>
    <w:rsid w:val="001D1B1D"/>
    <w:rsid w:val="001E4831"/>
    <w:rsid w:val="001F5F47"/>
    <w:rsid w:val="001F61CB"/>
    <w:rsid w:val="00201E28"/>
    <w:rsid w:val="00204C26"/>
    <w:rsid w:val="002061E3"/>
    <w:rsid w:val="0020710F"/>
    <w:rsid w:val="0021762E"/>
    <w:rsid w:val="002218F8"/>
    <w:rsid w:val="002411BB"/>
    <w:rsid w:val="00245EE8"/>
    <w:rsid w:val="002470E6"/>
    <w:rsid w:val="00253661"/>
    <w:rsid w:val="00257C62"/>
    <w:rsid w:val="002628CF"/>
    <w:rsid w:val="00270247"/>
    <w:rsid w:val="0028379C"/>
    <w:rsid w:val="002857F3"/>
    <w:rsid w:val="00286C0A"/>
    <w:rsid w:val="002929A1"/>
    <w:rsid w:val="002A2391"/>
    <w:rsid w:val="002A3542"/>
    <w:rsid w:val="002A4625"/>
    <w:rsid w:val="002C5587"/>
    <w:rsid w:val="002C649C"/>
    <w:rsid w:val="002D5669"/>
    <w:rsid w:val="002D70BF"/>
    <w:rsid w:val="002E5223"/>
    <w:rsid w:val="002E5CB4"/>
    <w:rsid w:val="002F13D4"/>
    <w:rsid w:val="00302E19"/>
    <w:rsid w:val="00315785"/>
    <w:rsid w:val="00316CF5"/>
    <w:rsid w:val="0032046B"/>
    <w:rsid w:val="00322B59"/>
    <w:rsid w:val="00324196"/>
    <w:rsid w:val="00331192"/>
    <w:rsid w:val="00337B0D"/>
    <w:rsid w:val="0034548D"/>
    <w:rsid w:val="00354D03"/>
    <w:rsid w:val="00377FBF"/>
    <w:rsid w:val="00384910"/>
    <w:rsid w:val="003900C0"/>
    <w:rsid w:val="00390CE1"/>
    <w:rsid w:val="003A5161"/>
    <w:rsid w:val="003B1E5D"/>
    <w:rsid w:val="003C3A0F"/>
    <w:rsid w:val="003C7CFC"/>
    <w:rsid w:val="003D70AE"/>
    <w:rsid w:val="003E7E80"/>
    <w:rsid w:val="00403BBE"/>
    <w:rsid w:val="004054B5"/>
    <w:rsid w:val="00407A20"/>
    <w:rsid w:val="00407AC2"/>
    <w:rsid w:val="00410A99"/>
    <w:rsid w:val="00417DA9"/>
    <w:rsid w:val="004238E1"/>
    <w:rsid w:val="00432906"/>
    <w:rsid w:val="00435C4E"/>
    <w:rsid w:val="00445ACA"/>
    <w:rsid w:val="004504D6"/>
    <w:rsid w:val="004524BF"/>
    <w:rsid w:val="00462ADF"/>
    <w:rsid w:val="00464B7A"/>
    <w:rsid w:val="004676D3"/>
    <w:rsid w:val="00474CD8"/>
    <w:rsid w:val="00476770"/>
    <w:rsid w:val="004821FA"/>
    <w:rsid w:val="0049153B"/>
    <w:rsid w:val="00493223"/>
    <w:rsid w:val="00494901"/>
    <w:rsid w:val="00496697"/>
    <w:rsid w:val="004A2704"/>
    <w:rsid w:val="004A585B"/>
    <w:rsid w:val="004B7C89"/>
    <w:rsid w:val="004C0B46"/>
    <w:rsid w:val="004D4F2E"/>
    <w:rsid w:val="004E0BAC"/>
    <w:rsid w:val="004E5B11"/>
    <w:rsid w:val="004F3F99"/>
    <w:rsid w:val="004F5053"/>
    <w:rsid w:val="00503957"/>
    <w:rsid w:val="005213FE"/>
    <w:rsid w:val="005235BF"/>
    <w:rsid w:val="0053519E"/>
    <w:rsid w:val="00536880"/>
    <w:rsid w:val="00553ACF"/>
    <w:rsid w:val="00555617"/>
    <w:rsid w:val="005629B0"/>
    <w:rsid w:val="0057383F"/>
    <w:rsid w:val="00575528"/>
    <w:rsid w:val="005813E8"/>
    <w:rsid w:val="0058257E"/>
    <w:rsid w:val="00584F0A"/>
    <w:rsid w:val="00590F6B"/>
    <w:rsid w:val="00594F56"/>
    <w:rsid w:val="005A345F"/>
    <w:rsid w:val="005A5EAE"/>
    <w:rsid w:val="005B3E6A"/>
    <w:rsid w:val="005C3DA8"/>
    <w:rsid w:val="005C6E54"/>
    <w:rsid w:val="005D1126"/>
    <w:rsid w:val="005D645B"/>
    <w:rsid w:val="005D7CF5"/>
    <w:rsid w:val="005F0AE8"/>
    <w:rsid w:val="00600502"/>
    <w:rsid w:val="00612297"/>
    <w:rsid w:val="0061426B"/>
    <w:rsid w:val="00616301"/>
    <w:rsid w:val="00620C2E"/>
    <w:rsid w:val="00623D59"/>
    <w:rsid w:val="00666490"/>
    <w:rsid w:val="00666883"/>
    <w:rsid w:val="0067547B"/>
    <w:rsid w:val="006848E3"/>
    <w:rsid w:val="0068573B"/>
    <w:rsid w:val="00687CF7"/>
    <w:rsid w:val="006911C2"/>
    <w:rsid w:val="006936AD"/>
    <w:rsid w:val="006A785C"/>
    <w:rsid w:val="006B663B"/>
    <w:rsid w:val="006C3709"/>
    <w:rsid w:val="006C6035"/>
    <w:rsid w:val="006D6208"/>
    <w:rsid w:val="006E0EDE"/>
    <w:rsid w:val="006E6186"/>
    <w:rsid w:val="006F088C"/>
    <w:rsid w:val="006F3BFB"/>
    <w:rsid w:val="00707947"/>
    <w:rsid w:val="00710E2C"/>
    <w:rsid w:val="00714562"/>
    <w:rsid w:val="007155FE"/>
    <w:rsid w:val="00727B52"/>
    <w:rsid w:val="007308D0"/>
    <w:rsid w:val="007512FA"/>
    <w:rsid w:val="00753082"/>
    <w:rsid w:val="007546ED"/>
    <w:rsid w:val="00755F7B"/>
    <w:rsid w:val="00765933"/>
    <w:rsid w:val="007809F3"/>
    <w:rsid w:val="00782ED6"/>
    <w:rsid w:val="00787BB4"/>
    <w:rsid w:val="007909A4"/>
    <w:rsid w:val="007917BD"/>
    <w:rsid w:val="007A041D"/>
    <w:rsid w:val="007A36E1"/>
    <w:rsid w:val="007A4F49"/>
    <w:rsid w:val="007A6010"/>
    <w:rsid w:val="007B0D92"/>
    <w:rsid w:val="007B1DBB"/>
    <w:rsid w:val="007B1F7A"/>
    <w:rsid w:val="007C727A"/>
    <w:rsid w:val="007C7AC2"/>
    <w:rsid w:val="007E7FD0"/>
    <w:rsid w:val="007F017C"/>
    <w:rsid w:val="007F422A"/>
    <w:rsid w:val="007F5A82"/>
    <w:rsid w:val="007F7E1D"/>
    <w:rsid w:val="0080048D"/>
    <w:rsid w:val="00811C0E"/>
    <w:rsid w:val="00830DC0"/>
    <w:rsid w:val="0083275F"/>
    <w:rsid w:val="00835265"/>
    <w:rsid w:val="0083748F"/>
    <w:rsid w:val="00842DEA"/>
    <w:rsid w:val="00857FD3"/>
    <w:rsid w:val="00860F13"/>
    <w:rsid w:val="00864F79"/>
    <w:rsid w:val="008675A3"/>
    <w:rsid w:val="00872411"/>
    <w:rsid w:val="00872F47"/>
    <w:rsid w:val="0088496E"/>
    <w:rsid w:val="0088716F"/>
    <w:rsid w:val="008942C8"/>
    <w:rsid w:val="008A2730"/>
    <w:rsid w:val="008A7568"/>
    <w:rsid w:val="008B441F"/>
    <w:rsid w:val="008D0378"/>
    <w:rsid w:val="008D2CA1"/>
    <w:rsid w:val="008F182F"/>
    <w:rsid w:val="008F46A7"/>
    <w:rsid w:val="008F5CDE"/>
    <w:rsid w:val="009063EB"/>
    <w:rsid w:val="00924733"/>
    <w:rsid w:val="00930374"/>
    <w:rsid w:val="009433A2"/>
    <w:rsid w:val="00945B83"/>
    <w:rsid w:val="00947077"/>
    <w:rsid w:val="00953690"/>
    <w:rsid w:val="009625E3"/>
    <w:rsid w:val="0096322F"/>
    <w:rsid w:val="00966AAD"/>
    <w:rsid w:val="00970AB0"/>
    <w:rsid w:val="009722B5"/>
    <w:rsid w:val="00972C1F"/>
    <w:rsid w:val="00973E0F"/>
    <w:rsid w:val="009867DF"/>
    <w:rsid w:val="009908A3"/>
    <w:rsid w:val="009941F7"/>
    <w:rsid w:val="009945AB"/>
    <w:rsid w:val="009A2B7A"/>
    <w:rsid w:val="009A4F07"/>
    <w:rsid w:val="009B07A9"/>
    <w:rsid w:val="009B2D5A"/>
    <w:rsid w:val="009C6DDE"/>
    <w:rsid w:val="009C7C7A"/>
    <w:rsid w:val="009D2B76"/>
    <w:rsid w:val="009F0FCE"/>
    <w:rsid w:val="009F24FB"/>
    <w:rsid w:val="009F2582"/>
    <w:rsid w:val="00A065CB"/>
    <w:rsid w:val="00A06909"/>
    <w:rsid w:val="00A110A2"/>
    <w:rsid w:val="00A12F76"/>
    <w:rsid w:val="00A1429C"/>
    <w:rsid w:val="00A14CDF"/>
    <w:rsid w:val="00A21A89"/>
    <w:rsid w:val="00A22FDD"/>
    <w:rsid w:val="00A23383"/>
    <w:rsid w:val="00A26570"/>
    <w:rsid w:val="00A273F0"/>
    <w:rsid w:val="00A376C1"/>
    <w:rsid w:val="00A71555"/>
    <w:rsid w:val="00A76D9D"/>
    <w:rsid w:val="00A903A1"/>
    <w:rsid w:val="00A90E7D"/>
    <w:rsid w:val="00A96617"/>
    <w:rsid w:val="00AB1AA3"/>
    <w:rsid w:val="00AC0469"/>
    <w:rsid w:val="00AC3375"/>
    <w:rsid w:val="00AC3EC0"/>
    <w:rsid w:val="00AD252F"/>
    <w:rsid w:val="00AE2BE6"/>
    <w:rsid w:val="00AF6A09"/>
    <w:rsid w:val="00AF6C40"/>
    <w:rsid w:val="00B03E44"/>
    <w:rsid w:val="00B05DAF"/>
    <w:rsid w:val="00B073E0"/>
    <w:rsid w:val="00B1129D"/>
    <w:rsid w:val="00B1403C"/>
    <w:rsid w:val="00B20262"/>
    <w:rsid w:val="00B2236B"/>
    <w:rsid w:val="00B24383"/>
    <w:rsid w:val="00B3614C"/>
    <w:rsid w:val="00B415D8"/>
    <w:rsid w:val="00B475BD"/>
    <w:rsid w:val="00B57494"/>
    <w:rsid w:val="00B60B63"/>
    <w:rsid w:val="00B65F6C"/>
    <w:rsid w:val="00B6792F"/>
    <w:rsid w:val="00B75E28"/>
    <w:rsid w:val="00B81E0C"/>
    <w:rsid w:val="00B82D17"/>
    <w:rsid w:val="00B83254"/>
    <w:rsid w:val="00B8341E"/>
    <w:rsid w:val="00B943E0"/>
    <w:rsid w:val="00B96145"/>
    <w:rsid w:val="00B96ABB"/>
    <w:rsid w:val="00BA7B15"/>
    <w:rsid w:val="00BB120F"/>
    <w:rsid w:val="00BB1EAB"/>
    <w:rsid w:val="00BB60A6"/>
    <w:rsid w:val="00BC05A5"/>
    <w:rsid w:val="00BC2B50"/>
    <w:rsid w:val="00BE2460"/>
    <w:rsid w:val="00BF309F"/>
    <w:rsid w:val="00BF44B7"/>
    <w:rsid w:val="00BF4C17"/>
    <w:rsid w:val="00C038C2"/>
    <w:rsid w:val="00C043B2"/>
    <w:rsid w:val="00C12442"/>
    <w:rsid w:val="00C12C50"/>
    <w:rsid w:val="00C237FE"/>
    <w:rsid w:val="00C2794D"/>
    <w:rsid w:val="00C32A52"/>
    <w:rsid w:val="00C33C42"/>
    <w:rsid w:val="00C54296"/>
    <w:rsid w:val="00C54506"/>
    <w:rsid w:val="00C548E9"/>
    <w:rsid w:val="00C661D3"/>
    <w:rsid w:val="00C721D9"/>
    <w:rsid w:val="00C762C2"/>
    <w:rsid w:val="00C82AF0"/>
    <w:rsid w:val="00C94CCC"/>
    <w:rsid w:val="00CA5673"/>
    <w:rsid w:val="00CA56EA"/>
    <w:rsid w:val="00CD09A3"/>
    <w:rsid w:val="00CD17FF"/>
    <w:rsid w:val="00CD7848"/>
    <w:rsid w:val="00CE24BB"/>
    <w:rsid w:val="00CE3943"/>
    <w:rsid w:val="00CF213B"/>
    <w:rsid w:val="00CF7C35"/>
    <w:rsid w:val="00D02CB8"/>
    <w:rsid w:val="00D0347D"/>
    <w:rsid w:val="00D061A9"/>
    <w:rsid w:val="00D11A3C"/>
    <w:rsid w:val="00D2259F"/>
    <w:rsid w:val="00D226E1"/>
    <w:rsid w:val="00D2333E"/>
    <w:rsid w:val="00D242FF"/>
    <w:rsid w:val="00D3148F"/>
    <w:rsid w:val="00D37A8F"/>
    <w:rsid w:val="00D50F8B"/>
    <w:rsid w:val="00D55ADE"/>
    <w:rsid w:val="00D64D8B"/>
    <w:rsid w:val="00D73222"/>
    <w:rsid w:val="00D93F11"/>
    <w:rsid w:val="00D94187"/>
    <w:rsid w:val="00DA070F"/>
    <w:rsid w:val="00DA37A7"/>
    <w:rsid w:val="00DA55D1"/>
    <w:rsid w:val="00DB17C6"/>
    <w:rsid w:val="00DB753D"/>
    <w:rsid w:val="00DC0091"/>
    <w:rsid w:val="00DC2BED"/>
    <w:rsid w:val="00DC42E9"/>
    <w:rsid w:val="00DD347B"/>
    <w:rsid w:val="00DD4E7E"/>
    <w:rsid w:val="00DD6649"/>
    <w:rsid w:val="00DD6F1E"/>
    <w:rsid w:val="00DE49F3"/>
    <w:rsid w:val="00DE4F2B"/>
    <w:rsid w:val="00DE78AB"/>
    <w:rsid w:val="00DF39FF"/>
    <w:rsid w:val="00DF73A4"/>
    <w:rsid w:val="00DF7A65"/>
    <w:rsid w:val="00E0019D"/>
    <w:rsid w:val="00E039F5"/>
    <w:rsid w:val="00E0653E"/>
    <w:rsid w:val="00E20BB6"/>
    <w:rsid w:val="00E31C82"/>
    <w:rsid w:val="00E31DC4"/>
    <w:rsid w:val="00E35618"/>
    <w:rsid w:val="00E44777"/>
    <w:rsid w:val="00E459C3"/>
    <w:rsid w:val="00E54C62"/>
    <w:rsid w:val="00E67533"/>
    <w:rsid w:val="00E72814"/>
    <w:rsid w:val="00E73D4B"/>
    <w:rsid w:val="00E844E9"/>
    <w:rsid w:val="00E909DF"/>
    <w:rsid w:val="00E972E4"/>
    <w:rsid w:val="00EA141D"/>
    <w:rsid w:val="00EA3926"/>
    <w:rsid w:val="00EB6DC3"/>
    <w:rsid w:val="00EB7B10"/>
    <w:rsid w:val="00ED3807"/>
    <w:rsid w:val="00ED687B"/>
    <w:rsid w:val="00EE2F02"/>
    <w:rsid w:val="00EF5D50"/>
    <w:rsid w:val="00F00688"/>
    <w:rsid w:val="00F03ABD"/>
    <w:rsid w:val="00F064BD"/>
    <w:rsid w:val="00F1090E"/>
    <w:rsid w:val="00F12803"/>
    <w:rsid w:val="00F20A30"/>
    <w:rsid w:val="00F23237"/>
    <w:rsid w:val="00F238CA"/>
    <w:rsid w:val="00F26F6E"/>
    <w:rsid w:val="00F417D7"/>
    <w:rsid w:val="00F46455"/>
    <w:rsid w:val="00F60FED"/>
    <w:rsid w:val="00F63A78"/>
    <w:rsid w:val="00F64E71"/>
    <w:rsid w:val="00F7347F"/>
    <w:rsid w:val="00F7498B"/>
    <w:rsid w:val="00F76F54"/>
    <w:rsid w:val="00F97B13"/>
    <w:rsid w:val="00F97FDF"/>
    <w:rsid w:val="00FA1E51"/>
    <w:rsid w:val="00FB0BCF"/>
    <w:rsid w:val="00FC2DD7"/>
    <w:rsid w:val="00FD539E"/>
    <w:rsid w:val="00FD6588"/>
    <w:rsid w:val="00FD666B"/>
    <w:rsid w:val="00FD7343"/>
    <w:rsid w:val="00FE11EF"/>
    <w:rsid w:val="00FE41C8"/>
    <w:rsid w:val="00FF12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2548BAC"/>
  <w15:chartTrackingRefBased/>
  <w15:docId w15:val="{B2DAB988-1692-4431-AB1B-443EE31C7A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64B7A"/>
  </w:style>
  <w:style w:type="paragraph" w:styleId="Heading1">
    <w:name w:val="heading 1"/>
    <w:basedOn w:val="Normal"/>
    <w:next w:val="Normal"/>
    <w:link w:val="Heading1Char"/>
    <w:uiPriority w:val="9"/>
    <w:qFormat/>
    <w:rsid w:val="00065E7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5E7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65E7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065E72"/>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5E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5E72"/>
  </w:style>
  <w:style w:type="paragraph" w:styleId="Footer">
    <w:name w:val="footer"/>
    <w:basedOn w:val="Normal"/>
    <w:link w:val="FooterChar"/>
    <w:uiPriority w:val="99"/>
    <w:unhideWhenUsed/>
    <w:rsid w:val="00065E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5E72"/>
  </w:style>
  <w:style w:type="paragraph" w:styleId="IntenseQuote">
    <w:name w:val="Intense Quote"/>
    <w:basedOn w:val="Normal"/>
    <w:next w:val="Normal"/>
    <w:link w:val="IntenseQuoteChar"/>
    <w:uiPriority w:val="30"/>
    <w:qFormat/>
    <w:rsid w:val="00065E72"/>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065E72"/>
    <w:rPr>
      <w:i/>
      <w:iCs/>
      <w:color w:val="5B9BD5" w:themeColor="accent1"/>
    </w:rPr>
  </w:style>
  <w:style w:type="character" w:customStyle="1" w:styleId="Heading1Char">
    <w:name w:val="Heading 1 Char"/>
    <w:basedOn w:val="DefaultParagraphFont"/>
    <w:link w:val="Heading1"/>
    <w:uiPriority w:val="9"/>
    <w:rsid w:val="00065E7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065E72"/>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065E72"/>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065E72"/>
    <w:rPr>
      <w:rFonts w:asciiTheme="majorHAnsi" w:eastAsiaTheme="majorEastAsia" w:hAnsiTheme="majorHAnsi" w:cstheme="majorBidi"/>
      <w:i/>
      <w:iCs/>
      <w:color w:val="2E74B5" w:themeColor="accent1" w:themeShade="BF"/>
    </w:rPr>
  </w:style>
  <w:style w:type="paragraph" w:styleId="Subtitle">
    <w:name w:val="Subtitle"/>
    <w:basedOn w:val="Normal"/>
    <w:next w:val="Normal"/>
    <w:link w:val="SubtitleChar"/>
    <w:uiPriority w:val="11"/>
    <w:qFormat/>
    <w:rsid w:val="00065E7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65E72"/>
    <w:rPr>
      <w:rFonts w:eastAsiaTheme="minorEastAsia"/>
      <w:color w:val="5A5A5A" w:themeColor="text1" w:themeTint="A5"/>
      <w:spacing w:val="15"/>
    </w:rPr>
  </w:style>
  <w:style w:type="paragraph" w:customStyle="1" w:styleId="Style1">
    <w:name w:val="Style1"/>
    <w:basedOn w:val="Heading2"/>
    <w:link w:val="Style1Char"/>
    <w:qFormat/>
    <w:rsid w:val="00065E72"/>
    <w:rPr>
      <w:sz w:val="28"/>
      <w:szCs w:val="28"/>
    </w:rPr>
  </w:style>
  <w:style w:type="character" w:customStyle="1" w:styleId="Style1Char">
    <w:name w:val="Style1 Char"/>
    <w:basedOn w:val="Heading2Char"/>
    <w:link w:val="Style1"/>
    <w:rsid w:val="00065E72"/>
    <w:rPr>
      <w:rFonts w:asciiTheme="majorHAnsi" w:eastAsiaTheme="majorEastAsia" w:hAnsiTheme="majorHAnsi" w:cstheme="majorBidi"/>
      <w:color w:val="2E74B5" w:themeColor="accent1" w:themeShade="BF"/>
      <w:sz w:val="28"/>
      <w:szCs w:val="28"/>
    </w:rPr>
  </w:style>
  <w:style w:type="character" w:styleId="SubtleReference">
    <w:name w:val="Subtle Reference"/>
    <w:basedOn w:val="DefaultParagraphFont"/>
    <w:uiPriority w:val="31"/>
    <w:qFormat/>
    <w:rsid w:val="005D7CF5"/>
    <w:rPr>
      <w:caps w:val="0"/>
      <w:smallCaps w:val="0"/>
      <w:color w:val="404040" w:themeColor="text1" w:themeTint="BF"/>
      <w:sz w:val="20"/>
    </w:rPr>
  </w:style>
  <w:style w:type="paragraph" w:styleId="ListParagraph">
    <w:name w:val="List Paragraph"/>
    <w:basedOn w:val="Normal"/>
    <w:link w:val="ListParagraphChar"/>
    <w:qFormat/>
    <w:rsid w:val="005D7CF5"/>
    <w:pPr>
      <w:numPr>
        <w:numId w:val="1"/>
      </w:numPr>
      <w:spacing w:after="240" w:line="360" w:lineRule="auto"/>
      <w:contextualSpacing/>
    </w:pPr>
    <w:rPr>
      <w:rFonts w:ascii="Calibri Light" w:eastAsiaTheme="minorEastAsia" w:hAnsi="Calibri Light"/>
      <w:sz w:val="21"/>
      <w:szCs w:val="21"/>
      <w:lang w:val="en-US" w:eastAsia="ja-JP"/>
    </w:rPr>
  </w:style>
  <w:style w:type="character" w:customStyle="1" w:styleId="ListParagraphChar">
    <w:name w:val="List Paragraph Char"/>
    <w:basedOn w:val="DefaultParagraphFont"/>
    <w:link w:val="ListParagraph"/>
    <w:rsid w:val="005D7CF5"/>
    <w:rPr>
      <w:rFonts w:ascii="Calibri Light" w:eastAsiaTheme="minorEastAsia" w:hAnsi="Calibri Light"/>
      <w:sz w:val="21"/>
      <w:szCs w:val="21"/>
      <w:lang w:val="en-US" w:eastAsia="ja-JP"/>
    </w:rPr>
  </w:style>
  <w:style w:type="character" w:styleId="Hyperlink">
    <w:name w:val="Hyperlink"/>
    <w:basedOn w:val="DefaultParagraphFont"/>
    <w:uiPriority w:val="99"/>
    <w:rsid w:val="00EF5D50"/>
    <w:rPr>
      <w:color w:val="0563C1"/>
      <w:u w:val="single"/>
    </w:rPr>
  </w:style>
  <w:style w:type="paragraph" w:customStyle="1" w:styleId="Body">
    <w:name w:val="Body"/>
    <w:rsid w:val="004821FA"/>
    <w:pPr>
      <w:spacing w:after="0" w:line="240" w:lineRule="auto"/>
    </w:pPr>
    <w:rPr>
      <w:rFonts w:ascii="Helvetica" w:eastAsia="Arial Unicode MS" w:hAnsi="Arial Unicode MS" w:cs="Arial Unicode MS"/>
      <w:color w:val="000000"/>
      <w:lang w:eastAsia="en-GB"/>
    </w:rPr>
  </w:style>
  <w:style w:type="paragraph" w:customStyle="1" w:styleId="TableStyle1">
    <w:name w:val="Table Style 1"/>
    <w:rsid w:val="004821FA"/>
    <w:pPr>
      <w:spacing w:after="0" w:line="240" w:lineRule="auto"/>
    </w:pPr>
    <w:rPr>
      <w:rFonts w:ascii="Helvetica" w:eastAsia="Helvetica" w:hAnsi="Helvetica" w:cs="Helvetica"/>
      <w:b/>
      <w:bCs/>
      <w:color w:val="000000"/>
      <w:sz w:val="20"/>
      <w:szCs w:val="20"/>
      <w:lang w:eastAsia="en-GB"/>
    </w:rPr>
  </w:style>
  <w:style w:type="paragraph" w:customStyle="1" w:styleId="TableStyle2">
    <w:name w:val="Table Style 2"/>
    <w:rsid w:val="004821FA"/>
    <w:pPr>
      <w:spacing w:after="0" w:line="240" w:lineRule="auto"/>
    </w:pPr>
    <w:rPr>
      <w:rFonts w:ascii="Helvetica" w:eastAsia="Helvetica" w:hAnsi="Helvetica" w:cs="Helvetica"/>
      <w:color w:val="000000"/>
      <w:sz w:val="20"/>
      <w:szCs w:val="20"/>
      <w:lang w:eastAsia="en-GB"/>
    </w:rPr>
  </w:style>
  <w:style w:type="table" w:styleId="GridTable2-Accent1">
    <w:name w:val="Grid Table 2 Accent 1"/>
    <w:basedOn w:val="TableNormal"/>
    <w:uiPriority w:val="47"/>
    <w:rsid w:val="004821FA"/>
    <w:pPr>
      <w:spacing w:after="0" w:line="240" w:lineRule="auto"/>
    </w:pPr>
    <w:rPr>
      <w:lang w:eastAsia="en-GB"/>
    </w:r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E7E6E6" w:themeFill="background2"/>
      </w:tcPr>
    </w:tblStylePr>
  </w:style>
  <w:style w:type="paragraph" w:styleId="NormalWeb">
    <w:name w:val="Normal (Web)"/>
    <w:basedOn w:val="Normal"/>
    <w:uiPriority w:val="99"/>
    <w:semiHidden/>
    <w:unhideWhenUsed/>
    <w:rsid w:val="006848E3"/>
    <w:pPr>
      <w:spacing w:before="100" w:beforeAutospacing="1" w:after="100" w:afterAutospacing="1" w:line="240" w:lineRule="auto"/>
    </w:pPr>
    <w:rPr>
      <w:rFonts w:ascii="Times New Roman" w:eastAsiaTheme="minorEastAsia" w:hAnsi="Times New Roman" w:cs="Times New Roman"/>
      <w:sz w:val="24"/>
      <w:szCs w:val="24"/>
      <w:lang w:eastAsia="en-GB"/>
    </w:rPr>
  </w:style>
  <w:style w:type="table" w:styleId="TableGrid">
    <w:name w:val="Table Grid"/>
    <w:basedOn w:val="TableNormal"/>
    <w:uiPriority w:val="39"/>
    <w:rsid w:val="006668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D242FF"/>
    <w:pPr>
      <w:spacing w:before="360" w:after="0"/>
    </w:pPr>
    <w:rPr>
      <w:rFonts w:asciiTheme="majorHAnsi" w:hAnsiTheme="majorHAnsi"/>
      <w:b/>
      <w:bCs/>
      <w:caps/>
      <w:sz w:val="24"/>
      <w:szCs w:val="24"/>
    </w:rPr>
  </w:style>
  <w:style w:type="paragraph" w:styleId="TOC2">
    <w:name w:val="toc 2"/>
    <w:basedOn w:val="Normal"/>
    <w:next w:val="Normal"/>
    <w:autoRedefine/>
    <w:uiPriority w:val="39"/>
    <w:unhideWhenUsed/>
    <w:rsid w:val="00D242FF"/>
    <w:pPr>
      <w:spacing w:before="240" w:after="0"/>
    </w:pPr>
    <w:rPr>
      <w:rFonts w:cstheme="minorHAnsi"/>
      <w:b/>
      <w:bCs/>
      <w:sz w:val="20"/>
      <w:szCs w:val="20"/>
    </w:rPr>
  </w:style>
  <w:style w:type="paragraph" w:styleId="TOC3">
    <w:name w:val="toc 3"/>
    <w:basedOn w:val="Normal"/>
    <w:next w:val="Normal"/>
    <w:autoRedefine/>
    <w:uiPriority w:val="39"/>
    <w:unhideWhenUsed/>
    <w:rsid w:val="00D242FF"/>
    <w:pPr>
      <w:spacing w:after="0"/>
      <w:ind w:left="220"/>
    </w:pPr>
    <w:rPr>
      <w:rFonts w:cstheme="minorHAnsi"/>
      <w:sz w:val="20"/>
      <w:szCs w:val="20"/>
    </w:rPr>
  </w:style>
  <w:style w:type="paragraph" w:styleId="TOC4">
    <w:name w:val="toc 4"/>
    <w:basedOn w:val="Normal"/>
    <w:next w:val="Normal"/>
    <w:autoRedefine/>
    <w:uiPriority w:val="39"/>
    <w:unhideWhenUsed/>
    <w:rsid w:val="00D242FF"/>
    <w:pPr>
      <w:spacing w:after="0"/>
      <w:ind w:left="440"/>
    </w:pPr>
    <w:rPr>
      <w:rFonts w:cstheme="minorHAnsi"/>
      <w:sz w:val="20"/>
      <w:szCs w:val="20"/>
    </w:rPr>
  </w:style>
  <w:style w:type="paragraph" w:styleId="TOC5">
    <w:name w:val="toc 5"/>
    <w:basedOn w:val="Normal"/>
    <w:next w:val="Normal"/>
    <w:autoRedefine/>
    <w:uiPriority w:val="39"/>
    <w:unhideWhenUsed/>
    <w:rsid w:val="00D242FF"/>
    <w:pPr>
      <w:spacing w:after="0"/>
      <w:ind w:left="660"/>
    </w:pPr>
    <w:rPr>
      <w:rFonts w:cstheme="minorHAnsi"/>
      <w:sz w:val="20"/>
      <w:szCs w:val="20"/>
    </w:rPr>
  </w:style>
  <w:style w:type="paragraph" w:styleId="TOC6">
    <w:name w:val="toc 6"/>
    <w:basedOn w:val="Normal"/>
    <w:next w:val="Normal"/>
    <w:autoRedefine/>
    <w:uiPriority w:val="39"/>
    <w:unhideWhenUsed/>
    <w:rsid w:val="00D242FF"/>
    <w:pPr>
      <w:spacing w:after="0"/>
      <w:ind w:left="880"/>
    </w:pPr>
    <w:rPr>
      <w:rFonts w:cstheme="minorHAnsi"/>
      <w:sz w:val="20"/>
      <w:szCs w:val="20"/>
    </w:rPr>
  </w:style>
  <w:style w:type="paragraph" w:styleId="TOC7">
    <w:name w:val="toc 7"/>
    <w:basedOn w:val="Normal"/>
    <w:next w:val="Normal"/>
    <w:autoRedefine/>
    <w:uiPriority w:val="39"/>
    <w:unhideWhenUsed/>
    <w:rsid w:val="00D242FF"/>
    <w:pPr>
      <w:spacing w:after="0"/>
      <w:ind w:left="1100"/>
    </w:pPr>
    <w:rPr>
      <w:rFonts w:cstheme="minorHAnsi"/>
      <w:sz w:val="20"/>
      <w:szCs w:val="20"/>
    </w:rPr>
  </w:style>
  <w:style w:type="paragraph" w:styleId="TOC8">
    <w:name w:val="toc 8"/>
    <w:basedOn w:val="Normal"/>
    <w:next w:val="Normal"/>
    <w:autoRedefine/>
    <w:uiPriority w:val="39"/>
    <w:unhideWhenUsed/>
    <w:rsid w:val="00D242FF"/>
    <w:pPr>
      <w:spacing w:after="0"/>
      <w:ind w:left="1320"/>
    </w:pPr>
    <w:rPr>
      <w:rFonts w:cstheme="minorHAnsi"/>
      <w:sz w:val="20"/>
      <w:szCs w:val="20"/>
    </w:rPr>
  </w:style>
  <w:style w:type="paragraph" w:styleId="TOC9">
    <w:name w:val="toc 9"/>
    <w:basedOn w:val="Normal"/>
    <w:next w:val="Normal"/>
    <w:autoRedefine/>
    <w:uiPriority w:val="39"/>
    <w:unhideWhenUsed/>
    <w:rsid w:val="00D242FF"/>
    <w:pPr>
      <w:spacing w:after="0"/>
      <w:ind w:left="1540"/>
    </w:pPr>
    <w:rPr>
      <w:rFonts w:cstheme="minorHAnsi"/>
      <w:sz w:val="20"/>
      <w:szCs w:val="20"/>
    </w:rPr>
  </w:style>
  <w:style w:type="table" w:customStyle="1" w:styleId="TableGrid1">
    <w:name w:val="Table Grid1"/>
    <w:basedOn w:val="TableNormal"/>
    <w:next w:val="TableGrid"/>
    <w:uiPriority w:val="59"/>
    <w:rsid w:val="002411BB"/>
    <w:pPr>
      <w:spacing w:after="0" w:line="240" w:lineRule="auto"/>
    </w:pPr>
    <w:rPr>
      <w:lang w:val="en-US"/>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apple-converted-space">
    <w:name w:val="apple-converted-space"/>
    <w:basedOn w:val="DefaultParagraphFont"/>
    <w:rsid w:val="00BB1EAB"/>
  </w:style>
  <w:style w:type="character" w:styleId="PlaceholderText">
    <w:name w:val="Placeholder Text"/>
    <w:basedOn w:val="DefaultParagraphFont"/>
    <w:uiPriority w:val="99"/>
    <w:semiHidden/>
    <w:rsid w:val="00707947"/>
    <w:rPr>
      <w:color w:val="808080"/>
    </w:rPr>
  </w:style>
  <w:style w:type="paragraph" w:styleId="Bibliography">
    <w:name w:val="Bibliography"/>
    <w:basedOn w:val="Normal"/>
    <w:next w:val="Normal"/>
    <w:uiPriority w:val="37"/>
    <w:unhideWhenUsed/>
    <w:rsid w:val="00D73222"/>
  </w:style>
  <w:style w:type="paragraph" w:styleId="Caption">
    <w:name w:val="caption"/>
    <w:basedOn w:val="Normal"/>
    <w:next w:val="Normal"/>
    <w:uiPriority w:val="35"/>
    <w:unhideWhenUsed/>
    <w:qFormat/>
    <w:rsid w:val="00FD734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A0CD2"/>
    <w:pPr>
      <w:spacing w:after="0"/>
    </w:pPr>
  </w:style>
  <w:style w:type="paragraph" w:styleId="NoSpacing">
    <w:name w:val="No Spacing"/>
    <w:uiPriority w:val="1"/>
    <w:qFormat/>
    <w:rsid w:val="00010DDC"/>
    <w:pPr>
      <w:spacing w:after="0" w:line="240" w:lineRule="auto"/>
    </w:pPr>
  </w:style>
  <w:style w:type="paragraph" w:styleId="BalloonText">
    <w:name w:val="Balloon Text"/>
    <w:basedOn w:val="Normal"/>
    <w:link w:val="BalloonTextChar"/>
    <w:uiPriority w:val="99"/>
    <w:semiHidden/>
    <w:unhideWhenUsed/>
    <w:rsid w:val="00B943E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943E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760718">
      <w:bodyDiv w:val="1"/>
      <w:marLeft w:val="0"/>
      <w:marRight w:val="0"/>
      <w:marTop w:val="0"/>
      <w:marBottom w:val="0"/>
      <w:divBdr>
        <w:top w:val="none" w:sz="0" w:space="0" w:color="auto"/>
        <w:left w:val="none" w:sz="0" w:space="0" w:color="auto"/>
        <w:bottom w:val="none" w:sz="0" w:space="0" w:color="auto"/>
        <w:right w:val="none" w:sz="0" w:space="0" w:color="auto"/>
      </w:divBdr>
    </w:div>
    <w:div w:id="34812785">
      <w:bodyDiv w:val="1"/>
      <w:marLeft w:val="0"/>
      <w:marRight w:val="0"/>
      <w:marTop w:val="0"/>
      <w:marBottom w:val="0"/>
      <w:divBdr>
        <w:top w:val="none" w:sz="0" w:space="0" w:color="auto"/>
        <w:left w:val="none" w:sz="0" w:space="0" w:color="auto"/>
        <w:bottom w:val="none" w:sz="0" w:space="0" w:color="auto"/>
        <w:right w:val="none" w:sz="0" w:space="0" w:color="auto"/>
      </w:divBdr>
    </w:div>
    <w:div w:id="49355123">
      <w:bodyDiv w:val="1"/>
      <w:marLeft w:val="0"/>
      <w:marRight w:val="0"/>
      <w:marTop w:val="0"/>
      <w:marBottom w:val="0"/>
      <w:divBdr>
        <w:top w:val="none" w:sz="0" w:space="0" w:color="auto"/>
        <w:left w:val="none" w:sz="0" w:space="0" w:color="auto"/>
        <w:bottom w:val="none" w:sz="0" w:space="0" w:color="auto"/>
        <w:right w:val="none" w:sz="0" w:space="0" w:color="auto"/>
      </w:divBdr>
    </w:div>
    <w:div w:id="59446096">
      <w:bodyDiv w:val="1"/>
      <w:marLeft w:val="0"/>
      <w:marRight w:val="0"/>
      <w:marTop w:val="0"/>
      <w:marBottom w:val="0"/>
      <w:divBdr>
        <w:top w:val="none" w:sz="0" w:space="0" w:color="auto"/>
        <w:left w:val="none" w:sz="0" w:space="0" w:color="auto"/>
        <w:bottom w:val="none" w:sz="0" w:space="0" w:color="auto"/>
        <w:right w:val="none" w:sz="0" w:space="0" w:color="auto"/>
      </w:divBdr>
    </w:div>
    <w:div w:id="74324366">
      <w:bodyDiv w:val="1"/>
      <w:marLeft w:val="0"/>
      <w:marRight w:val="0"/>
      <w:marTop w:val="0"/>
      <w:marBottom w:val="0"/>
      <w:divBdr>
        <w:top w:val="none" w:sz="0" w:space="0" w:color="auto"/>
        <w:left w:val="none" w:sz="0" w:space="0" w:color="auto"/>
        <w:bottom w:val="none" w:sz="0" w:space="0" w:color="auto"/>
        <w:right w:val="none" w:sz="0" w:space="0" w:color="auto"/>
      </w:divBdr>
    </w:div>
    <w:div w:id="85076925">
      <w:bodyDiv w:val="1"/>
      <w:marLeft w:val="0"/>
      <w:marRight w:val="0"/>
      <w:marTop w:val="0"/>
      <w:marBottom w:val="0"/>
      <w:divBdr>
        <w:top w:val="none" w:sz="0" w:space="0" w:color="auto"/>
        <w:left w:val="none" w:sz="0" w:space="0" w:color="auto"/>
        <w:bottom w:val="none" w:sz="0" w:space="0" w:color="auto"/>
        <w:right w:val="none" w:sz="0" w:space="0" w:color="auto"/>
      </w:divBdr>
    </w:div>
    <w:div w:id="86926484">
      <w:bodyDiv w:val="1"/>
      <w:marLeft w:val="0"/>
      <w:marRight w:val="0"/>
      <w:marTop w:val="0"/>
      <w:marBottom w:val="0"/>
      <w:divBdr>
        <w:top w:val="none" w:sz="0" w:space="0" w:color="auto"/>
        <w:left w:val="none" w:sz="0" w:space="0" w:color="auto"/>
        <w:bottom w:val="none" w:sz="0" w:space="0" w:color="auto"/>
        <w:right w:val="none" w:sz="0" w:space="0" w:color="auto"/>
      </w:divBdr>
    </w:div>
    <w:div w:id="94129800">
      <w:bodyDiv w:val="1"/>
      <w:marLeft w:val="0"/>
      <w:marRight w:val="0"/>
      <w:marTop w:val="0"/>
      <w:marBottom w:val="0"/>
      <w:divBdr>
        <w:top w:val="none" w:sz="0" w:space="0" w:color="auto"/>
        <w:left w:val="none" w:sz="0" w:space="0" w:color="auto"/>
        <w:bottom w:val="none" w:sz="0" w:space="0" w:color="auto"/>
        <w:right w:val="none" w:sz="0" w:space="0" w:color="auto"/>
      </w:divBdr>
    </w:div>
    <w:div w:id="95370168">
      <w:bodyDiv w:val="1"/>
      <w:marLeft w:val="0"/>
      <w:marRight w:val="0"/>
      <w:marTop w:val="0"/>
      <w:marBottom w:val="0"/>
      <w:divBdr>
        <w:top w:val="none" w:sz="0" w:space="0" w:color="auto"/>
        <w:left w:val="none" w:sz="0" w:space="0" w:color="auto"/>
        <w:bottom w:val="none" w:sz="0" w:space="0" w:color="auto"/>
        <w:right w:val="none" w:sz="0" w:space="0" w:color="auto"/>
      </w:divBdr>
    </w:div>
    <w:div w:id="100611130">
      <w:bodyDiv w:val="1"/>
      <w:marLeft w:val="0"/>
      <w:marRight w:val="0"/>
      <w:marTop w:val="0"/>
      <w:marBottom w:val="0"/>
      <w:divBdr>
        <w:top w:val="none" w:sz="0" w:space="0" w:color="auto"/>
        <w:left w:val="none" w:sz="0" w:space="0" w:color="auto"/>
        <w:bottom w:val="none" w:sz="0" w:space="0" w:color="auto"/>
        <w:right w:val="none" w:sz="0" w:space="0" w:color="auto"/>
      </w:divBdr>
    </w:div>
    <w:div w:id="100956142">
      <w:bodyDiv w:val="1"/>
      <w:marLeft w:val="0"/>
      <w:marRight w:val="0"/>
      <w:marTop w:val="0"/>
      <w:marBottom w:val="0"/>
      <w:divBdr>
        <w:top w:val="none" w:sz="0" w:space="0" w:color="auto"/>
        <w:left w:val="none" w:sz="0" w:space="0" w:color="auto"/>
        <w:bottom w:val="none" w:sz="0" w:space="0" w:color="auto"/>
        <w:right w:val="none" w:sz="0" w:space="0" w:color="auto"/>
      </w:divBdr>
    </w:div>
    <w:div w:id="144442711">
      <w:bodyDiv w:val="1"/>
      <w:marLeft w:val="0"/>
      <w:marRight w:val="0"/>
      <w:marTop w:val="0"/>
      <w:marBottom w:val="0"/>
      <w:divBdr>
        <w:top w:val="none" w:sz="0" w:space="0" w:color="auto"/>
        <w:left w:val="none" w:sz="0" w:space="0" w:color="auto"/>
        <w:bottom w:val="none" w:sz="0" w:space="0" w:color="auto"/>
        <w:right w:val="none" w:sz="0" w:space="0" w:color="auto"/>
      </w:divBdr>
    </w:div>
    <w:div w:id="154146100">
      <w:bodyDiv w:val="1"/>
      <w:marLeft w:val="0"/>
      <w:marRight w:val="0"/>
      <w:marTop w:val="0"/>
      <w:marBottom w:val="0"/>
      <w:divBdr>
        <w:top w:val="none" w:sz="0" w:space="0" w:color="auto"/>
        <w:left w:val="none" w:sz="0" w:space="0" w:color="auto"/>
        <w:bottom w:val="none" w:sz="0" w:space="0" w:color="auto"/>
        <w:right w:val="none" w:sz="0" w:space="0" w:color="auto"/>
      </w:divBdr>
    </w:div>
    <w:div w:id="161433853">
      <w:bodyDiv w:val="1"/>
      <w:marLeft w:val="0"/>
      <w:marRight w:val="0"/>
      <w:marTop w:val="0"/>
      <w:marBottom w:val="0"/>
      <w:divBdr>
        <w:top w:val="none" w:sz="0" w:space="0" w:color="auto"/>
        <w:left w:val="none" w:sz="0" w:space="0" w:color="auto"/>
        <w:bottom w:val="none" w:sz="0" w:space="0" w:color="auto"/>
        <w:right w:val="none" w:sz="0" w:space="0" w:color="auto"/>
      </w:divBdr>
    </w:div>
    <w:div w:id="169369694">
      <w:bodyDiv w:val="1"/>
      <w:marLeft w:val="0"/>
      <w:marRight w:val="0"/>
      <w:marTop w:val="0"/>
      <w:marBottom w:val="0"/>
      <w:divBdr>
        <w:top w:val="none" w:sz="0" w:space="0" w:color="auto"/>
        <w:left w:val="none" w:sz="0" w:space="0" w:color="auto"/>
        <w:bottom w:val="none" w:sz="0" w:space="0" w:color="auto"/>
        <w:right w:val="none" w:sz="0" w:space="0" w:color="auto"/>
      </w:divBdr>
    </w:div>
    <w:div w:id="176384191">
      <w:bodyDiv w:val="1"/>
      <w:marLeft w:val="0"/>
      <w:marRight w:val="0"/>
      <w:marTop w:val="0"/>
      <w:marBottom w:val="0"/>
      <w:divBdr>
        <w:top w:val="none" w:sz="0" w:space="0" w:color="auto"/>
        <w:left w:val="none" w:sz="0" w:space="0" w:color="auto"/>
        <w:bottom w:val="none" w:sz="0" w:space="0" w:color="auto"/>
        <w:right w:val="none" w:sz="0" w:space="0" w:color="auto"/>
      </w:divBdr>
    </w:div>
    <w:div w:id="179442076">
      <w:bodyDiv w:val="1"/>
      <w:marLeft w:val="0"/>
      <w:marRight w:val="0"/>
      <w:marTop w:val="0"/>
      <w:marBottom w:val="0"/>
      <w:divBdr>
        <w:top w:val="none" w:sz="0" w:space="0" w:color="auto"/>
        <w:left w:val="none" w:sz="0" w:space="0" w:color="auto"/>
        <w:bottom w:val="none" w:sz="0" w:space="0" w:color="auto"/>
        <w:right w:val="none" w:sz="0" w:space="0" w:color="auto"/>
      </w:divBdr>
    </w:div>
    <w:div w:id="213935425">
      <w:bodyDiv w:val="1"/>
      <w:marLeft w:val="0"/>
      <w:marRight w:val="0"/>
      <w:marTop w:val="0"/>
      <w:marBottom w:val="0"/>
      <w:divBdr>
        <w:top w:val="none" w:sz="0" w:space="0" w:color="auto"/>
        <w:left w:val="none" w:sz="0" w:space="0" w:color="auto"/>
        <w:bottom w:val="none" w:sz="0" w:space="0" w:color="auto"/>
        <w:right w:val="none" w:sz="0" w:space="0" w:color="auto"/>
      </w:divBdr>
    </w:div>
    <w:div w:id="231501086">
      <w:bodyDiv w:val="1"/>
      <w:marLeft w:val="0"/>
      <w:marRight w:val="0"/>
      <w:marTop w:val="0"/>
      <w:marBottom w:val="0"/>
      <w:divBdr>
        <w:top w:val="none" w:sz="0" w:space="0" w:color="auto"/>
        <w:left w:val="none" w:sz="0" w:space="0" w:color="auto"/>
        <w:bottom w:val="none" w:sz="0" w:space="0" w:color="auto"/>
        <w:right w:val="none" w:sz="0" w:space="0" w:color="auto"/>
      </w:divBdr>
    </w:div>
    <w:div w:id="258608301">
      <w:bodyDiv w:val="1"/>
      <w:marLeft w:val="0"/>
      <w:marRight w:val="0"/>
      <w:marTop w:val="0"/>
      <w:marBottom w:val="0"/>
      <w:divBdr>
        <w:top w:val="none" w:sz="0" w:space="0" w:color="auto"/>
        <w:left w:val="none" w:sz="0" w:space="0" w:color="auto"/>
        <w:bottom w:val="none" w:sz="0" w:space="0" w:color="auto"/>
        <w:right w:val="none" w:sz="0" w:space="0" w:color="auto"/>
      </w:divBdr>
      <w:divsChild>
        <w:div w:id="1964723676">
          <w:marLeft w:val="360"/>
          <w:marRight w:val="0"/>
          <w:marTop w:val="200"/>
          <w:marBottom w:val="0"/>
          <w:divBdr>
            <w:top w:val="none" w:sz="0" w:space="0" w:color="auto"/>
            <w:left w:val="none" w:sz="0" w:space="0" w:color="auto"/>
            <w:bottom w:val="none" w:sz="0" w:space="0" w:color="auto"/>
            <w:right w:val="none" w:sz="0" w:space="0" w:color="auto"/>
          </w:divBdr>
        </w:div>
        <w:div w:id="765803837">
          <w:marLeft w:val="360"/>
          <w:marRight w:val="0"/>
          <w:marTop w:val="200"/>
          <w:marBottom w:val="0"/>
          <w:divBdr>
            <w:top w:val="none" w:sz="0" w:space="0" w:color="auto"/>
            <w:left w:val="none" w:sz="0" w:space="0" w:color="auto"/>
            <w:bottom w:val="none" w:sz="0" w:space="0" w:color="auto"/>
            <w:right w:val="none" w:sz="0" w:space="0" w:color="auto"/>
          </w:divBdr>
        </w:div>
        <w:div w:id="1211842853">
          <w:marLeft w:val="360"/>
          <w:marRight w:val="0"/>
          <w:marTop w:val="200"/>
          <w:marBottom w:val="0"/>
          <w:divBdr>
            <w:top w:val="none" w:sz="0" w:space="0" w:color="auto"/>
            <w:left w:val="none" w:sz="0" w:space="0" w:color="auto"/>
            <w:bottom w:val="none" w:sz="0" w:space="0" w:color="auto"/>
            <w:right w:val="none" w:sz="0" w:space="0" w:color="auto"/>
          </w:divBdr>
        </w:div>
        <w:div w:id="2085254466">
          <w:marLeft w:val="360"/>
          <w:marRight w:val="0"/>
          <w:marTop w:val="200"/>
          <w:marBottom w:val="0"/>
          <w:divBdr>
            <w:top w:val="none" w:sz="0" w:space="0" w:color="auto"/>
            <w:left w:val="none" w:sz="0" w:space="0" w:color="auto"/>
            <w:bottom w:val="none" w:sz="0" w:space="0" w:color="auto"/>
            <w:right w:val="none" w:sz="0" w:space="0" w:color="auto"/>
          </w:divBdr>
        </w:div>
        <w:div w:id="2009403260">
          <w:marLeft w:val="360"/>
          <w:marRight w:val="0"/>
          <w:marTop w:val="200"/>
          <w:marBottom w:val="0"/>
          <w:divBdr>
            <w:top w:val="none" w:sz="0" w:space="0" w:color="auto"/>
            <w:left w:val="none" w:sz="0" w:space="0" w:color="auto"/>
            <w:bottom w:val="none" w:sz="0" w:space="0" w:color="auto"/>
            <w:right w:val="none" w:sz="0" w:space="0" w:color="auto"/>
          </w:divBdr>
        </w:div>
      </w:divsChild>
    </w:div>
    <w:div w:id="269241855">
      <w:bodyDiv w:val="1"/>
      <w:marLeft w:val="0"/>
      <w:marRight w:val="0"/>
      <w:marTop w:val="0"/>
      <w:marBottom w:val="0"/>
      <w:divBdr>
        <w:top w:val="none" w:sz="0" w:space="0" w:color="auto"/>
        <w:left w:val="none" w:sz="0" w:space="0" w:color="auto"/>
        <w:bottom w:val="none" w:sz="0" w:space="0" w:color="auto"/>
        <w:right w:val="none" w:sz="0" w:space="0" w:color="auto"/>
      </w:divBdr>
    </w:div>
    <w:div w:id="272522619">
      <w:bodyDiv w:val="1"/>
      <w:marLeft w:val="0"/>
      <w:marRight w:val="0"/>
      <w:marTop w:val="0"/>
      <w:marBottom w:val="0"/>
      <w:divBdr>
        <w:top w:val="none" w:sz="0" w:space="0" w:color="auto"/>
        <w:left w:val="none" w:sz="0" w:space="0" w:color="auto"/>
        <w:bottom w:val="none" w:sz="0" w:space="0" w:color="auto"/>
        <w:right w:val="none" w:sz="0" w:space="0" w:color="auto"/>
      </w:divBdr>
    </w:div>
    <w:div w:id="272907629">
      <w:bodyDiv w:val="1"/>
      <w:marLeft w:val="0"/>
      <w:marRight w:val="0"/>
      <w:marTop w:val="0"/>
      <w:marBottom w:val="0"/>
      <w:divBdr>
        <w:top w:val="none" w:sz="0" w:space="0" w:color="auto"/>
        <w:left w:val="none" w:sz="0" w:space="0" w:color="auto"/>
        <w:bottom w:val="none" w:sz="0" w:space="0" w:color="auto"/>
        <w:right w:val="none" w:sz="0" w:space="0" w:color="auto"/>
      </w:divBdr>
    </w:div>
    <w:div w:id="289019483">
      <w:bodyDiv w:val="1"/>
      <w:marLeft w:val="0"/>
      <w:marRight w:val="0"/>
      <w:marTop w:val="0"/>
      <w:marBottom w:val="0"/>
      <w:divBdr>
        <w:top w:val="none" w:sz="0" w:space="0" w:color="auto"/>
        <w:left w:val="none" w:sz="0" w:space="0" w:color="auto"/>
        <w:bottom w:val="none" w:sz="0" w:space="0" w:color="auto"/>
        <w:right w:val="none" w:sz="0" w:space="0" w:color="auto"/>
      </w:divBdr>
    </w:div>
    <w:div w:id="294722356">
      <w:bodyDiv w:val="1"/>
      <w:marLeft w:val="0"/>
      <w:marRight w:val="0"/>
      <w:marTop w:val="0"/>
      <w:marBottom w:val="0"/>
      <w:divBdr>
        <w:top w:val="none" w:sz="0" w:space="0" w:color="auto"/>
        <w:left w:val="none" w:sz="0" w:space="0" w:color="auto"/>
        <w:bottom w:val="none" w:sz="0" w:space="0" w:color="auto"/>
        <w:right w:val="none" w:sz="0" w:space="0" w:color="auto"/>
      </w:divBdr>
    </w:div>
    <w:div w:id="307171403">
      <w:bodyDiv w:val="1"/>
      <w:marLeft w:val="0"/>
      <w:marRight w:val="0"/>
      <w:marTop w:val="0"/>
      <w:marBottom w:val="0"/>
      <w:divBdr>
        <w:top w:val="none" w:sz="0" w:space="0" w:color="auto"/>
        <w:left w:val="none" w:sz="0" w:space="0" w:color="auto"/>
        <w:bottom w:val="none" w:sz="0" w:space="0" w:color="auto"/>
        <w:right w:val="none" w:sz="0" w:space="0" w:color="auto"/>
      </w:divBdr>
    </w:div>
    <w:div w:id="328169289">
      <w:bodyDiv w:val="1"/>
      <w:marLeft w:val="0"/>
      <w:marRight w:val="0"/>
      <w:marTop w:val="0"/>
      <w:marBottom w:val="0"/>
      <w:divBdr>
        <w:top w:val="none" w:sz="0" w:space="0" w:color="auto"/>
        <w:left w:val="none" w:sz="0" w:space="0" w:color="auto"/>
        <w:bottom w:val="none" w:sz="0" w:space="0" w:color="auto"/>
        <w:right w:val="none" w:sz="0" w:space="0" w:color="auto"/>
      </w:divBdr>
    </w:div>
    <w:div w:id="332345680">
      <w:bodyDiv w:val="1"/>
      <w:marLeft w:val="0"/>
      <w:marRight w:val="0"/>
      <w:marTop w:val="0"/>
      <w:marBottom w:val="0"/>
      <w:divBdr>
        <w:top w:val="none" w:sz="0" w:space="0" w:color="auto"/>
        <w:left w:val="none" w:sz="0" w:space="0" w:color="auto"/>
        <w:bottom w:val="none" w:sz="0" w:space="0" w:color="auto"/>
        <w:right w:val="none" w:sz="0" w:space="0" w:color="auto"/>
      </w:divBdr>
    </w:div>
    <w:div w:id="360981896">
      <w:bodyDiv w:val="1"/>
      <w:marLeft w:val="0"/>
      <w:marRight w:val="0"/>
      <w:marTop w:val="0"/>
      <w:marBottom w:val="0"/>
      <w:divBdr>
        <w:top w:val="none" w:sz="0" w:space="0" w:color="auto"/>
        <w:left w:val="none" w:sz="0" w:space="0" w:color="auto"/>
        <w:bottom w:val="none" w:sz="0" w:space="0" w:color="auto"/>
        <w:right w:val="none" w:sz="0" w:space="0" w:color="auto"/>
      </w:divBdr>
    </w:div>
    <w:div w:id="365298635">
      <w:bodyDiv w:val="1"/>
      <w:marLeft w:val="0"/>
      <w:marRight w:val="0"/>
      <w:marTop w:val="0"/>
      <w:marBottom w:val="0"/>
      <w:divBdr>
        <w:top w:val="none" w:sz="0" w:space="0" w:color="auto"/>
        <w:left w:val="none" w:sz="0" w:space="0" w:color="auto"/>
        <w:bottom w:val="none" w:sz="0" w:space="0" w:color="auto"/>
        <w:right w:val="none" w:sz="0" w:space="0" w:color="auto"/>
      </w:divBdr>
    </w:div>
    <w:div w:id="403333384">
      <w:bodyDiv w:val="1"/>
      <w:marLeft w:val="0"/>
      <w:marRight w:val="0"/>
      <w:marTop w:val="0"/>
      <w:marBottom w:val="0"/>
      <w:divBdr>
        <w:top w:val="none" w:sz="0" w:space="0" w:color="auto"/>
        <w:left w:val="none" w:sz="0" w:space="0" w:color="auto"/>
        <w:bottom w:val="none" w:sz="0" w:space="0" w:color="auto"/>
        <w:right w:val="none" w:sz="0" w:space="0" w:color="auto"/>
      </w:divBdr>
    </w:div>
    <w:div w:id="412359396">
      <w:bodyDiv w:val="1"/>
      <w:marLeft w:val="0"/>
      <w:marRight w:val="0"/>
      <w:marTop w:val="0"/>
      <w:marBottom w:val="0"/>
      <w:divBdr>
        <w:top w:val="none" w:sz="0" w:space="0" w:color="auto"/>
        <w:left w:val="none" w:sz="0" w:space="0" w:color="auto"/>
        <w:bottom w:val="none" w:sz="0" w:space="0" w:color="auto"/>
        <w:right w:val="none" w:sz="0" w:space="0" w:color="auto"/>
      </w:divBdr>
    </w:div>
    <w:div w:id="430394420">
      <w:bodyDiv w:val="1"/>
      <w:marLeft w:val="0"/>
      <w:marRight w:val="0"/>
      <w:marTop w:val="0"/>
      <w:marBottom w:val="0"/>
      <w:divBdr>
        <w:top w:val="none" w:sz="0" w:space="0" w:color="auto"/>
        <w:left w:val="none" w:sz="0" w:space="0" w:color="auto"/>
        <w:bottom w:val="none" w:sz="0" w:space="0" w:color="auto"/>
        <w:right w:val="none" w:sz="0" w:space="0" w:color="auto"/>
      </w:divBdr>
    </w:div>
    <w:div w:id="437482200">
      <w:bodyDiv w:val="1"/>
      <w:marLeft w:val="0"/>
      <w:marRight w:val="0"/>
      <w:marTop w:val="0"/>
      <w:marBottom w:val="0"/>
      <w:divBdr>
        <w:top w:val="none" w:sz="0" w:space="0" w:color="auto"/>
        <w:left w:val="none" w:sz="0" w:space="0" w:color="auto"/>
        <w:bottom w:val="none" w:sz="0" w:space="0" w:color="auto"/>
        <w:right w:val="none" w:sz="0" w:space="0" w:color="auto"/>
      </w:divBdr>
    </w:div>
    <w:div w:id="439419895">
      <w:bodyDiv w:val="1"/>
      <w:marLeft w:val="0"/>
      <w:marRight w:val="0"/>
      <w:marTop w:val="0"/>
      <w:marBottom w:val="0"/>
      <w:divBdr>
        <w:top w:val="none" w:sz="0" w:space="0" w:color="auto"/>
        <w:left w:val="none" w:sz="0" w:space="0" w:color="auto"/>
        <w:bottom w:val="none" w:sz="0" w:space="0" w:color="auto"/>
        <w:right w:val="none" w:sz="0" w:space="0" w:color="auto"/>
      </w:divBdr>
    </w:div>
    <w:div w:id="441613583">
      <w:bodyDiv w:val="1"/>
      <w:marLeft w:val="0"/>
      <w:marRight w:val="0"/>
      <w:marTop w:val="0"/>
      <w:marBottom w:val="0"/>
      <w:divBdr>
        <w:top w:val="none" w:sz="0" w:space="0" w:color="auto"/>
        <w:left w:val="none" w:sz="0" w:space="0" w:color="auto"/>
        <w:bottom w:val="none" w:sz="0" w:space="0" w:color="auto"/>
        <w:right w:val="none" w:sz="0" w:space="0" w:color="auto"/>
      </w:divBdr>
    </w:div>
    <w:div w:id="453211348">
      <w:bodyDiv w:val="1"/>
      <w:marLeft w:val="0"/>
      <w:marRight w:val="0"/>
      <w:marTop w:val="0"/>
      <w:marBottom w:val="0"/>
      <w:divBdr>
        <w:top w:val="none" w:sz="0" w:space="0" w:color="auto"/>
        <w:left w:val="none" w:sz="0" w:space="0" w:color="auto"/>
        <w:bottom w:val="none" w:sz="0" w:space="0" w:color="auto"/>
        <w:right w:val="none" w:sz="0" w:space="0" w:color="auto"/>
      </w:divBdr>
    </w:div>
    <w:div w:id="465706684">
      <w:bodyDiv w:val="1"/>
      <w:marLeft w:val="0"/>
      <w:marRight w:val="0"/>
      <w:marTop w:val="0"/>
      <w:marBottom w:val="0"/>
      <w:divBdr>
        <w:top w:val="none" w:sz="0" w:space="0" w:color="auto"/>
        <w:left w:val="none" w:sz="0" w:space="0" w:color="auto"/>
        <w:bottom w:val="none" w:sz="0" w:space="0" w:color="auto"/>
        <w:right w:val="none" w:sz="0" w:space="0" w:color="auto"/>
      </w:divBdr>
    </w:div>
    <w:div w:id="469371025">
      <w:bodyDiv w:val="1"/>
      <w:marLeft w:val="0"/>
      <w:marRight w:val="0"/>
      <w:marTop w:val="0"/>
      <w:marBottom w:val="0"/>
      <w:divBdr>
        <w:top w:val="none" w:sz="0" w:space="0" w:color="auto"/>
        <w:left w:val="none" w:sz="0" w:space="0" w:color="auto"/>
        <w:bottom w:val="none" w:sz="0" w:space="0" w:color="auto"/>
        <w:right w:val="none" w:sz="0" w:space="0" w:color="auto"/>
      </w:divBdr>
    </w:div>
    <w:div w:id="473260157">
      <w:bodyDiv w:val="1"/>
      <w:marLeft w:val="0"/>
      <w:marRight w:val="0"/>
      <w:marTop w:val="0"/>
      <w:marBottom w:val="0"/>
      <w:divBdr>
        <w:top w:val="none" w:sz="0" w:space="0" w:color="auto"/>
        <w:left w:val="none" w:sz="0" w:space="0" w:color="auto"/>
        <w:bottom w:val="none" w:sz="0" w:space="0" w:color="auto"/>
        <w:right w:val="none" w:sz="0" w:space="0" w:color="auto"/>
      </w:divBdr>
    </w:div>
    <w:div w:id="476650405">
      <w:bodyDiv w:val="1"/>
      <w:marLeft w:val="0"/>
      <w:marRight w:val="0"/>
      <w:marTop w:val="0"/>
      <w:marBottom w:val="0"/>
      <w:divBdr>
        <w:top w:val="none" w:sz="0" w:space="0" w:color="auto"/>
        <w:left w:val="none" w:sz="0" w:space="0" w:color="auto"/>
        <w:bottom w:val="none" w:sz="0" w:space="0" w:color="auto"/>
        <w:right w:val="none" w:sz="0" w:space="0" w:color="auto"/>
      </w:divBdr>
    </w:div>
    <w:div w:id="497120112">
      <w:bodyDiv w:val="1"/>
      <w:marLeft w:val="0"/>
      <w:marRight w:val="0"/>
      <w:marTop w:val="0"/>
      <w:marBottom w:val="0"/>
      <w:divBdr>
        <w:top w:val="none" w:sz="0" w:space="0" w:color="auto"/>
        <w:left w:val="none" w:sz="0" w:space="0" w:color="auto"/>
        <w:bottom w:val="none" w:sz="0" w:space="0" w:color="auto"/>
        <w:right w:val="none" w:sz="0" w:space="0" w:color="auto"/>
      </w:divBdr>
    </w:div>
    <w:div w:id="502622451">
      <w:bodyDiv w:val="1"/>
      <w:marLeft w:val="0"/>
      <w:marRight w:val="0"/>
      <w:marTop w:val="0"/>
      <w:marBottom w:val="0"/>
      <w:divBdr>
        <w:top w:val="none" w:sz="0" w:space="0" w:color="auto"/>
        <w:left w:val="none" w:sz="0" w:space="0" w:color="auto"/>
        <w:bottom w:val="none" w:sz="0" w:space="0" w:color="auto"/>
        <w:right w:val="none" w:sz="0" w:space="0" w:color="auto"/>
      </w:divBdr>
    </w:div>
    <w:div w:id="510683941">
      <w:bodyDiv w:val="1"/>
      <w:marLeft w:val="0"/>
      <w:marRight w:val="0"/>
      <w:marTop w:val="0"/>
      <w:marBottom w:val="0"/>
      <w:divBdr>
        <w:top w:val="none" w:sz="0" w:space="0" w:color="auto"/>
        <w:left w:val="none" w:sz="0" w:space="0" w:color="auto"/>
        <w:bottom w:val="none" w:sz="0" w:space="0" w:color="auto"/>
        <w:right w:val="none" w:sz="0" w:space="0" w:color="auto"/>
      </w:divBdr>
    </w:div>
    <w:div w:id="519122078">
      <w:bodyDiv w:val="1"/>
      <w:marLeft w:val="0"/>
      <w:marRight w:val="0"/>
      <w:marTop w:val="0"/>
      <w:marBottom w:val="0"/>
      <w:divBdr>
        <w:top w:val="none" w:sz="0" w:space="0" w:color="auto"/>
        <w:left w:val="none" w:sz="0" w:space="0" w:color="auto"/>
        <w:bottom w:val="none" w:sz="0" w:space="0" w:color="auto"/>
        <w:right w:val="none" w:sz="0" w:space="0" w:color="auto"/>
      </w:divBdr>
    </w:div>
    <w:div w:id="533277001">
      <w:bodyDiv w:val="1"/>
      <w:marLeft w:val="0"/>
      <w:marRight w:val="0"/>
      <w:marTop w:val="0"/>
      <w:marBottom w:val="0"/>
      <w:divBdr>
        <w:top w:val="none" w:sz="0" w:space="0" w:color="auto"/>
        <w:left w:val="none" w:sz="0" w:space="0" w:color="auto"/>
        <w:bottom w:val="none" w:sz="0" w:space="0" w:color="auto"/>
        <w:right w:val="none" w:sz="0" w:space="0" w:color="auto"/>
      </w:divBdr>
    </w:div>
    <w:div w:id="545994141">
      <w:bodyDiv w:val="1"/>
      <w:marLeft w:val="0"/>
      <w:marRight w:val="0"/>
      <w:marTop w:val="0"/>
      <w:marBottom w:val="0"/>
      <w:divBdr>
        <w:top w:val="none" w:sz="0" w:space="0" w:color="auto"/>
        <w:left w:val="none" w:sz="0" w:space="0" w:color="auto"/>
        <w:bottom w:val="none" w:sz="0" w:space="0" w:color="auto"/>
        <w:right w:val="none" w:sz="0" w:space="0" w:color="auto"/>
      </w:divBdr>
    </w:div>
    <w:div w:id="559177341">
      <w:bodyDiv w:val="1"/>
      <w:marLeft w:val="0"/>
      <w:marRight w:val="0"/>
      <w:marTop w:val="0"/>
      <w:marBottom w:val="0"/>
      <w:divBdr>
        <w:top w:val="none" w:sz="0" w:space="0" w:color="auto"/>
        <w:left w:val="none" w:sz="0" w:space="0" w:color="auto"/>
        <w:bottom w:val="none" w:sz="0" w:space="0" w:color="auto"/>
        <w:right w:val="none" w:sz="0" w:space="0" w:color="auto"/>
      </w:divBdr>
    </w:div>
    <w:div w:id="579291463">
      <w:bodyDiv w:val="1"/>
      <w:marLeft w:val="0"/>
      <w:marRight w:val="0"/>
      <w:marTop w:val="0"/>
      <w:marBottom w:val="0"/>
      <w:divBdr>
        <w:top w:val="none" w:sz="0" w:space="0" w:color="auto"/>
        <w:left w:val="none" w:sz="0" w:space="0" w:color="auto"/>
        <w:bottom w:val="none" w:sz="0" w:space="0" w:color="auto"/>
        <w:right w:val="none" w:sz="0" w:space="0" w:color="auto"/>
      </w:divBdr>
    </w:div>
    <w:div w:id="589238177">
      <w:bodyDiv w:val="1"/>
      <w:marLeft w:val="0"/>
      <w:marRight w:val="0"/>
      <w:marTop w:val="0"/>
      <w:marBottom w:val="0"/>
      <w:divBdr>
        <w:top w:val="none" w:sz="0" w:space="0" w:color="auto"/>
        <w:left w:val="none" w:sz="0" w:space="0" w:color="auto"/>
        <w:bottom w:val="none" w:sz="0" w:space="0" w:color="auto"/>
        <w:right w:val="none" w:sz="0" w:space="0" w:color="auto"/>
      </w:divBdr>
    </w:div>
    <w:div w:id="604117207">
      <w:bodyDiv w:val="1"/>
      <w:marLeft w:val="0"/>
      <w:marRight w:val="0"/>
      <w:marTop w:val="0"/>
      <w:marBottom w:val="0"/>
      <w:divBdr>
        <w:top w:val="none" w:sz="0" w:space="0" w:color="auto"/>
        <w:left w:val="none" w:sz="0" w:space="0" w:color="auto"/>
        <w:bottom w:val="none" w:sz="0" w:space="0" w:color="auto"/>
        <w:right w:val="none" w:sz="0" w:space="0" w:color="auto"/>
      </w:divBdr>
    </w:div>
    <w:div w:id="608585134">
      <w:bodyDiv w:val="1"/>
      <w:marLeft w:val="0"/>
      <w:marRight w:val="0"/>
      <w:marTop w:val="0"/>
      <w:marBottom w:val="0"/>
      <w:divBdr>
        <w:top w:val="none" w:sz="0" w:space="0" w:color="auto"/>
        <w:left w:val="none" w:sz="0" w:space="0" w:color="auto"/>
        <w:bottom w:val="none" w:sz="0" w:space="0" w:color="auto"/>
        <w:right w:val="none" w:sz="0" w:space="0" w:color="auto"/>
      </w:divBdr>
    </w:div>
    <w:div w:id="626661005">
      <w:bodyDiv w:val="1"/>
      <w:marLeft w:val="0"/>
      <w:marRight w:val="0"/>
      <w:marTop w:val="0"/>
      <w:marBottom w:val="0"/>
      <w:divBdr>
        <w:top w:val="none" w:sz="0" w:space="0" w:color="auto"/>
        <w:left w:val="none" w:sz="0" w:space="0" w:color="auto"/>
        <w:bottom w:val="none" w:sz="0" w:space="0" w:color="auto"/>
        <w:right w:val="none" w:sz="0" w:space="0" w:color="auto"/>
      </w:divBdr>
    </w:div>
    <w:div w:id="679281014">
      <w:bodyDiv w:val="1"/>
      <w:marLeft w:val="0"/>
      <w:marRight w:val="0"/>
      <w:marTop w:val="0"/>
      <w:marBottom w:val="0"/>
      <w:divBdr>
        <w:top w:val="none" w:sz="0" w:space="0" w:color="auto"/>
        <w:left w:val="none" w:sz="0" w:space="0" w:color="auto"/>
        <w:bottom w:val="none" w:sz="0" w:space="0" w:color="auto"/>
        <w:right w:val="none" w:sz="0" w:space="0" w:color="auto"/>
      </w:divBdr>
    </w:div>
    <w:div w:id="682978119">
      <w:bodyDiv w:val="1"/>
      <w:marLeft w:val="0"/>
      <w:marRight w:val="0"/>
      <w:marTop w:val="0"/>
      <w:marBottom w:val="0"/>
      <w:divBdr>
        <w:top w:val="none" w:sz="0" w:space="0" w:color="auto"/>
        <w:left w:val="none" w:sz="0" w:space="0" w:color="auto"/>
        <w:bottom w:val="none" w:sz="0" w:space="0" w:color="auto"/>
        <w:right w:val="none" w:sz="0" w:space="0" w:color="auto"/>
      </w:divBdr>
    </w:div>
    <w:div w:id="698551278">
      <w:bodyDiv w:val="1"/>
      <w:marLeft w:val="0"/>
      <w:marRight w:val="0"/>
      <w:marTop w:val="0"/>
      <w:marBottom w:val="0"/>
      <w:divBdr>
        <w:top w:val="none" w:sz="0" w:space="0" w:color="auto"/>
        <w:left w:val="none" w:sz="0" w:space="0" w:color="auto"/>
        <w:bottom w:val="none" w:sz="0" w:space="0" w:color="auto"/>
        <w:right w:val="none" w:sz="0" w:space="0" w:color="auto"/>
      </w:divBdr>
    </w:div>
    <w:div w:id="707026740">
      <w:bodyDiv w:val="1"/>
      <w:marLeft w:val="0"/>
      <w:marRight w:val="0"/>
      <w:marTop w:val="0"/>
      <w:marBottom w:val="0"/>
      <w:divBdr>
        <w:top w:val="none" w:sz="0" w:space="0" w:color="auto"/>
        <w:left w:val="none" w:sz="0" w:space="0" w:color="auto"/>
        <w:bottom w:val="none" w:sz="0" w:space="0" w:color="auto"/>
        <w:right w:val="none" w:sz="0" w:space="0" w:color="auto"/>
      </w:divBdr>
    </w:div>
    <w:div w:id="719982958">
      <w:bodyDiv w:val="1"/>
      <w:marLeft w:val="0"/>
      <w:marRight w:val="0"/>
      <w:marTop w:val="0"/>
      <w:marBottom w:val="0"/>
      <w:divBdr>
        <w:top w:val="none" w:sz="0" w:space="0" w:color="auto"/>
        <w:left w:val="none" w:sz="0" w:space="0" w:color="auto"/>
        <w:bottom w:val="none" w:sz="0" w:space="0" w:color="auto"/>
        <w:right w:val="none" w:sz="0" w:space="0" w:color="auto"/>
      </w:divBdr>
    </w:div>
    <w:div w:id="730159372">
      <w:bodyDiv w:val="1"/>
      <w:marLeft w:val="0"/>
      <w:marRight w:val="0"/>
      <w:marTop w:val="0"/>
      <w:marBottom w:val="0"/>
      <w:divBdr>
        <w:top w:val="none" w:sz="0" w:space="0" w:color="auto"/>
        <w:left w:val="none" w:sz="0" w:space="0" w:color="auto"/>
        <w:bottom w:val="none" w:sz="0" w:space="0" w:color="auto"/>
        <w:right w:val="none" w:sz="0" w:space="0" w:color="auto"/>
      </w:divBdr>
    </w:div>
    <w:div w:id="743338262">
      <w:bodyDiv w:val="1"/>
      <w:marLeft w:val="0"/>
      <w:marRight w:val="0"/>
      <w:marTop w:val="0"/>
      <w:marBottom w:val="0"/>
      <w:divBdr>
        <w:top w:val="none" w:sz="0" w:space="0" w:color="auto"/>
        <w:left w:val="none" w:sz="0" w:space="0" w:color="auto"/>
        <w:bottom w:val="none" w:sz="0" w:space="0" w:color="auto"/>
        <w:right w:val="none" w:sz="0" w:space="0" w:color="auto"/>
      </w:divBdr>
    </w:div>
    <w:div w:id="751316972">
      <w:bodyDiv w:val="1"/>
      <w:marLeft w:val="0"/>
      <w:marRight w:val="0"/>
      <w:marTop w:val="0"/>
      <w:marBottom w:val="0"/>
      <w:divBdr>
        <w:top w:val="none" w:sz="0" w:space="0" w:color="auto"/>
        <w:left w:val="none" w:sz="0" w:space="0" w:color="auto"/>
        <w:bottom w:val="none" w:sz="0" w:space="0" w:color="auto"/>
        <w:right w:val="none" w:sz="0" w:space="0" w:color="auto"/>
      </w:divBdr>
    </w:div>
    <w:div w:id="753087376">
      <w:bodyDiv w:val="1"/>
      <w:marLeft w:val="0"/>
      <w:marRight w:val="0"/>
      <w:marTop w:val="0"/>
      <w:marBottom w:val="0"/>
      <w:divBdr>
        <w:top w:val="none" w:sz="0" w:space="0" w:color="auto"/>
        <w:left w:val="none" w:sz="0" w:space="0" w:color="auto"/>
        <w:bottom w:val="none" w:sz="0" w:space="0" w:color="auto"/>
        <w:right w:val="none" w:sz="0" w:space="0" w:color="auto"/>
      </w:divBdr>
    </w:div>
    <w:div w:id="769393906">
      <w:bodyDiv w:val="1"/>
      <w:marLeft w:val="0"/>
      <w:marRight w:val="0"/>
      <w:marTop w:val="0"/>
      <w:marBottom w:val="0"/>
      <w:divBdr>
        <w:top w:val="none" w:sz="0" w:space="0" w:color="auto"/>
        <w:left w:val="none" w:sz="0" w:space="0" w:color="auto"/>
        <w:bottom w:val="none" w:sz="0" w:space="0" w:color="auto"/>
        <w:right w:val="none" w:sz="0" w:space="0" w:color="auto"/>
      </w:divBdr>
    </w:div>
    <w:div w:id="793403820">
      <w:bodyDiv w:val="1"/>
      <w:marLeft w:val="0"/>
      <w:marRight w:val="0"/>
      <w:marTop w:val="0"/>
      <w:marBottom w:val="0"/>
      <w:divBdr>
        <w:top w:val="none" w:sz="0" w:space="0" w:color="auto"/>
        <w:left w:val="none" w:sz="0" w:space="0" w:color="auto"/>
        <w:bottom w:val="none" w:sz="0" w:space="0" w:color="auto"/>
        <w:right w:val="none" w:sz="0" w:space="0" w:color="auto"/>
      </w:divBdr>
    </w:div>
    <w:div w:id="794446550">
      <w:bodyDiv w:val="1"/>
      <w:marLeft w:val="0"/>
      <w:marRight w:val="0"/>
      <w:marTop w:val="0"/>
      <w:marBottom w:val="0"/>
      <w:divBdr>
        <w:top w:val="none" w:sz="0" w:space="0" w:color="auto"/>
        <w:left w:val="none" w:sz="0" w:space="0" w:color="auto"/>
        <w:bottom w:val="none" w:sz="0" w:space="0" w:color="auto"/>
        <w:right w:val="none" w:sz="0" w:space="0" w:color="auto"/>
      </w:divBdr>
    </w:div>
    <w:div w:id="832840054">
      <w:bodyDiv w:val="1"/>
      <w:marLeft w:val="0"/>
      <w:marRight w:val="0"/>
      <w:marTop w:val="0"/>
      <w:marBottom w:val="0"/>
      <w:divBdr>
        <w:top w:val="none" w:sz="0" w:space="0" w:color="auto"/>
        <w:left w:val="none" w:sz="0" w:space="0" w:color="auto"/>
        <w:bottom w:val="none" w:sz="0" w:space="0" w:color="auto"/>
        <w:right w:val="none" w:sz="0" w:space="0" w:color="auto"/>
      </w:divBdr>
    </w:div>
    <w:div w:id="857701127">
      <w:bodyDiv w:val="1"/>
      <w:marLeft w:val="0"/>
      <w:marRight w:val="0"/>
      <w:marTop w:val="0"/>
      <w:marBottom w:val="0"/>
      <w:divBdr>
        <w:top w:val="none" w:sz="0" w:space="0" w:color="auto"/>
        <w:left w:val="none" w:sz="0" w:space="0" w:color="auto"/>
        <w:bottom w:val="none" w:sz="0" w:space="0" w:color="auto"/>
        <w:right w:val="none" w:sz="0" w:space="0" w:color="auto"/>
      </w:divBdr>
    </w:div>
    <w:div w:id="871040166">
      <w:bodyDiv w:val="1"/>
      <w:marLeft w:val="0"/>
      <w:marRight w:val="0"/>
      <w:marTop w:val="0"/>
      <w:marBottom w:val="0"/>
      <w:divBdr>
        <w:top w:val="none" w:sz="0" w:space="0" w:color="auto"/>
        <w:left w:val="none" w:sz="0" w:space="0" w:color="auto"/>
        <w:bottom w:val="none" w:sz="0" w:space="0" w:color="auto"/>
        <w:right w:val="none" w:sz="0" w:space="0" w:color="auto"/>
      </w:divBdr>
    </w:div>
    <w:div w:id="875703194">
      <w:bodyDiv w:val="1"/>
      <w:marLeft w:val="0"/>
      <w:marRight w:val="0"/>
      <w:marTop w:val="0"/>
      <w:marBottom w:val="0"/>
      <w:divBdr>
        <w:top w:val="none" w:sz="0" w:space="0" w:color="auto"/>
        <w:left w:val="none" w:sz="0" w:space="0" w:color="auto"/>
        <w:bottom w:val="none" w:sz="0" w:space="0" w:color="auto"/>
        <w:right w:val="none" w:sz="0" w:space="0" w:color="auto"/>
      </w:divBdr>
    </w:div>
    <w:div w:id="894896998">
      <w:bodyDiv w:val="1"/>
      <w:marLeft w:val="0"/>
      <w:marRight w:val="0"/>
      <w:marTop w:val="0"/>
      <w:marBottom w:val="0"/>
      <w:divBdr>
        <w:top w:val="none" w:sz="0" w:space="0" w:color="auto"/>
        <w:left w:val="none" w:sz="0" w:space="0" w:color="auto"/>
        <w:bottom w:val="none" w:sz="0" w:space="0" w:color="auto"/>
        <w:right w:val="none" w:sz="0" w:space="0" w:color="auto"/>
      </w:divBdr>
    </w:div>
    <w:div w:id="917517553">
      <w:bodyDiv w:val="1"/>
      <w:marLeft w:val="0"/>
      <w:marRight w:val="0"/>
      <w:marTop w:val="0"/>
      <w:marBottom w:val="0"/>
      <w:divBdr>
        <w:top w:val="none" w:sz="0" w:space="0" w:color="auto"/>
        <w:left w:val="none" w:sz="0" w:space="0" w:color="auto"/>
        <w:bottom w:val="none" w:sz="0" w:space="0" w:color="auto"/>
        <w:right w:val="none" w:sz="0" w:space="0" w:color="auto"/>
      </w:divBdr>
    </w:div>
    <w:div w:id="932057608">
      <w:bodyDiv w:val="1"/>
      <w:marLeft w:val="0"/>
      <w:marRight w:val="0"/>
      <w:marTop w:val="0"/>
      <w:marBottom w:val="0"/>
      <w:divBdr>
        <w:top w:val="none" w:sz="0" w:space="0" w:color="auto"/>
        <w:left w:val="none" w:sz="0" w:space="0" w:color="auto"/>
        <w:bottom w:val="none" w:sz="0" w:space="0" w:color="auto"/>
        <w:right w:val="none" w:sz="0" w:space="0" w:color="auto"/>
      </w:divBdr>
    </w:div>
    <w:div w:id="933395529">
      <w:bodyDiv w:val="1"/>
      <w:marLeft w:val="0"/>
      <w:marRight w:val="0"/>
      <w:marTop w:val="0"/>
      <w:marBottom w:val="0"/>
      <w:divBdr>
        <w:top w:val="none" w:sz="0" w:space="0" w:color="auto"/>
        <w:left w:val="none" w:sz="0" w:space="0" w:color="auto"/>
        <w:bottom w:val="none" w:sz="0" w:space="0" w:color="auto"/>
        <w:right w:val="none" w:sz="0" w:space="0" w:color="auto"/>
      </w:divBdr>
    </w:div>
    <w:div w:id="984895974">
      <w:bodyDiv w:val="1"/>
      <w:marLeft w:val="0"/>
      <w:marRight w:val="0"/>
      <w:marTop w:val="0"/>
      <w:marBottom w:val="0"/>
      <w:divBdr>
        <w:top w:val="none" w:sz="0" w:space="0" w:color="auto"/>
        <w:left w:val="none" w:sz="0" w:space="0" w:color="auto"/>
        <w:bottom w:val="none" w:sz="0" w:space="0" w:color="auto"/>
        <w:right w:val="none" w:sz="0" w:space="0" w:color="auto"/>
      </w:divBdr>
    </w:div>
    <w:div w:id="988023557">
      <w:bodyDiv w:val="1"/>
      <w:marLeft w:val="0"/>
      <w:marRight w:val="0"/>
      <w:marTop w:val="0"/>
      <w:marBottom w:val="0"/>
      <w:divBdr>
        <w:top w:val="none" w:sz="0" w:space="0" w:color="auto"/>
        <w:left w:val="none" w:sz="0" w:space="0" w:color="auto"/>
        <w:bottom w:val="none" w:sz="0" w:space="0" w:color="auto"/>
        <w:right w:val="none" w:sz="0" w:space="0" w:color="auto"/>
      </w:divBdr>
    </w:div>
    <w:div w:id="989139677">
      <w:bodyDiv w:val="1"/>
      <w:marLeft w:val="0"/>
      <w:marRight w:val="0"/>
      <w:marTop w:val="0"/>
      <w:marBottom w:val="0"/>
      <w:divBdr>
        <w:top w:val="none" w:sz="0" w:space="0" w:color="auto"/>
        <w:left w:val="none" w:sz="0" w:space="0" w:color="auto"/>
        <w:bottom w:val="none" w:sz="0" w:space="0" w:color="auto"/>
        <w:right w:val="none" w:sz="0" w:space="0" w:color="auto"/>
      </w:divBdr>
    </w:div>
    <w:div w:id="990253691">
      <w:bodyDiv w:val="1"/>
      <w:marLeft w:val="0"/>
      <w:marRight w:val="0"/>
      <w:marTop w:val="0"/>
      <w:marBottom w:val="0"/>
      <w:divBdr>
        <w:top w:val="none" w:sz="0" w:space="0" w:color="auto"/>
        <w:left w:val="none" w:sz="0" w:space="0" w:color="auto"/>
        <w:bottom w:val="none" w:sz="0" w:space="0" w:color="auto"/>
        <w:right w:val="none" w:sz="0" w:space="0" w:color="auto"/>
      </w:divBdr>
    </w:div>
    <w:div w:id="1013729948">
      <w:bodyDiv w:val="1"/>
      <w:marLeft w:val="0"/>
      <w:marRight w:val="0"/>
      <w:marTop w:val="0"/>
      <w:marBottom w:val="0"/>
      <w:divBdr>
        <w:top w:val="none" w:sz="0" w:space="0" w:color="auto"/>
        <w:left w:val="none" w:sz="0" w:space="0" w:color="auto"/>
        <w:bottom w:val="none" w:sz="0" w:space="0" w:color="auto"/>
        <w:right w:val="none" w:sz="0" w:space="0" w:color="auto"/>
      </w:divBdr>
    </w:div>
    <w:div w:id="1021708613">
      <w:bodyDiv w:val="1"/>
      <w:marLeft w:val="0"/>
      <w:marRight w:val="0"/>
      <w:marTop w:val="0"/>
      <w:marBottom w:val="0"/>
      <w:divBdr>
        <w:top w:val="none" w:sz="0" w:space="0" w:color="auto"/>
        <w:left w:val="none" w:sz="0" w:space="0" w:color="auto"/>
        <w:bottom w:val="none" w:sz="0" w:space="0" w:color="auto"/>
        <w:right w:val="none" w:sz="0" w:space="0" w:color="auto"/>
      </w:divBdr>
    </w:div>
    <w:div w:id="1023018653">
      <w:bodyDiv w:val="1"/>
      <w:marLeft w:val="0"/>
      <w:marRight w:val="0"/>
      <w:marTop w:val="0"/>
      <w:marBottom w:val="0"/>
      <w:divBdr>
        <w:top w:val="none" w:sz="0" w:space="0" w:color="auto"/>
        <w:left w:val="none" w:sz="0" w:space="0" w:color="auto"/>
        <w:bottom w:val="none" w:sz="0" w:space="0" w:color="auto"/>
        <w:right w:val="none" w:sz="0" w:space="0" w:color="auto"/>
      </w:divBdr>
    </w:div>
    <w:div w:id="1031761790">
      <w:bodyDiv w:val="1"/>
      <w:marLeft w:val="0"/>
      <w:marRight w:val="0"/>
      <w:marTop w:val="0"/>
      <w:marBottom w:val="0"/>
      <w:divBdr>
        <w:top w:val="none" w:sz="0" w:space="0" w:color="auto"/>
        <w:left w:val="none" w:sz="0" w:space="0" w:color="auto"/>
        <w:bottom w:val="none" w:sz="0" w:space="0" w:color="auto"/>
        <w:right w:val="none" w:sz="0" w:space="0" w:color="auto"/>
      </w:divBdr>
    </w:div>
    <w:div w:id="1051348170">
      <w:bodyDiv w:val="1"/>
      <w:marLeft w:val="0"/>
      <w:marRight w:val="0"/>
      <w:marTop w:val="0"/>
      <w:marBottom w:val="0"/>
      <w:divBdr>
        <w:top w:val="none" w:sz="0" w:space="0" w:color="auto"/>
        <w:left w:val="none" w:sz="0" w:space="0" w:color="auto"/>
        <w:bottom w:val="none" w:sz="0" w:space="0" w:color="auto"/>
        <w:right w:val="none" w:sz="0" w:space="0" w:color="auto"/>
      </w:divBdr>
    </w:div>
    <w:div w:id="1053768571">
      <w:bodyDiv w:val="1"/>
      <w:marLeft w:val="0"/>
      <w:marRight w:val="0"/>
      <w:marTop w:val="0"/>
      <w:marBottom w:val="0"/>
      <w:divBdr>
        <w:top w:val="none" w:sz="0" w:space="0" w:color="auto"/>
        <w:left w:val="none" w:sz="0" w:space="0" w:color="auto"/>
        <w:bottom w:val="none" w:sz="0" w:space="0" w:color="auto"/>
        <w:right w:val="none" w:sz="0" w:space="0" w:color="auto"/>
      </w:divBdr>
    </w:div>
    <w:div w:id="1105346491">
      <w:bodyDiv w:val="1"/>
      <w:marLeft w:val="0"/>
      <w:marRight w:val="0"/>
      <w:marTop w:val="0"/>
      <w:marBottom w:val="0"/>
      <w:divBdr>
        <w:top w:val="none" w:sz="0" w:space="0" w:color="auto"/>
        <w:left w:val="none" w:sz="0" w:space="0" w:color="auto"/>
        <w:bottom w:val="none" w:sz="0" w:space="0" w:color="auto"/>
        <w:right w:val="none" w:sz="0" w:space="0" w:color="auto"/>
      </w:divBdr>
    </w:div>
    <w:div w:id="1131174847">
      <w:bodyDiv w:val="1"/>
      <w:marLeft w:val="0"/>
      <w:marRight w:val="0"/>
      <w:marTop w:val="0"/>
      <w:marBottom w:val="0"/>
      <w:divBdr>
        <w:top w:val="none" w:sz="0" w:space="0" w:color="auto"/>
        <w:left w:val="none" w:sz="0" w:space="0" w:color="auto"/>
        <w:bottom w:val="none" w:sz="0" w:space="0" w:color="auto"/>
        <w:right w:val="none" w:sz="0" w:space="0" w:color="auto"/>
      </w:divBdr>
    </w:div>
    <w:div w:id="1136874899">
      <w:bodyDiv w:val="1"/>
      <w:marLeft w:val="0"/>
      <w:marRight w:val="0"/>
      <w:marTop w:val="0"/>
      <w:marBottom w:val="0"/>
      <w:divBdr>
        <w:top w:val="none" w:sz="0" w:space="0" w:color="auto"/>
        <w:left w:val="none" w:sz="0" w:space="0" w:color="auto"/>
        <w:bottom w:val="none" w:sz="0" w:space="0" w:color="auto"/>
        <w:right w:val="none" w:sz="0" w:space="0" w:color="auto"/>
      </w:divBdr>
    </w:div>
    <w:div w:id="1139348487">
      <w:bodyDiv w:val="1"/>
      <w:marLeft w:val="0"/>
      <w:marRight w:val="0"/>
      <w:marTop w:val="0"/>
      <w:marBottom w:val="0"/>
      <w:divBdr>
        <w:top w:val="none" w:sz="0" w:space="0" w:color="auto"/>
        <w:left w:val="none" w:sz="0" w:space="0" w:color="auto"/>
        <w:bottom w:val="none" w:sz="0" w:space="0" w:color="auto"/>
        <w:right w:val="none" w:sz="0" w:space="0" w:color="auto"/>
      </w:divBdr>
    </w:div>
    <w:div w:id="1145854756">
      <w:bodyDiv w:val="1"/>
      <w:marLeft w:val="0"/>
      <w:marRight w:val="0"/>
      <w:marTop w:val="0"/>
      <w:marBottom w:val="0"/>
      <w:divBdr>
        <w:top w:val="none" w:sz="0" w:space="0" w:color="auto"/>
        <w:left w:val="none" w:sz="0" w:space="0" w:color="auto"/>
        <w:bottom w:val="none" w:sz="0" w:space="0" w:color="auto"/>
        <w:right w:val="none" w:sz="0" w:space="0" w:color="auto"/>
      </w:divBdr>
    </w:div>
    <w:div w:id="1172178511">
      <w:bodyDiv w:val="1"/>
      <w:marLeft w:val="0"/>
      <w:marRight w:val="0"/>
      <w:marTop w:val="0"/>
      <w:marBottom w:val="0"/>
      <w:divBdr>
        <w:top w:val="none" w:sz="0" w:space="0" w:color="auto"/>
        <w:left w:val="none" w:sz="0" w:space="0" w:color="auto"/>
        <w:bottom w:val="none" w:sz="0" w:space="0" w:color="auto"/>
        <w:right w:val="none" w:sz="0" w:space="0" w:color="auto"/>
      </w:divBdr>
    </w:div>
    <w:div w:id="1185637031">
      <w:bodyDiv w:val="1"/>
      <w:marLeft w:val="0"/>
      <w:marRight w:val="0"/>
      <w:marTop w:val="0"/>
      <w:marBottom w:val="0"/>
      <w:divBdr>
        <w:top w:val="none" w:sz="0" w:space="0" w:color="auto"/>
        <w:left w:val="none" w:sz="0" w:space="0" w:color="auto"/>
        <w:bottom w:val="none" w:sz="0" w:space="0" w:color="auto"/>
        <w:right w:val="none" w:sz="0" w:space="0" w:color="auto"/>
      </w:divBdr>
    </w:div>
    <w:div w:id="1229196297">
      <w:bodyDiv w:val="1"/>
      <w:marLeft w:val="0"/>
      <w:marRight w:val="0"/>
      <w:marTop w:val="0"/>
      <w:marBottom w:val="0"/>
      <w:divBdr>
        <w:top w:val="none" w:sz="0" w:space="0" w:color="auto"/>
        <w:left w:val="none" w:sz="0" w:space="0" w:color="auto"/>
        <w:bottom w:val="none" w:sz="0" w:space="0" w:color="auto"/>
        <w:right w:val="none" w:sz="0" w:space="0" w:color="auto"/>
      </w:divBdr>
    </w:div>
    <w:div w:id="1230194483">
      <w:bodyDiv w:val="1"/>
      <w:marLeft w:val="0"/>
      <w:marRight w:val="0"/>
      <w:marTop w:val="0"/>
      <w:marBottom w:val="0"/>
      <w:divBdr>
        <w:top w:val="none" w:sz="0" w:space="0" w:color="auto"/>
        <w:left w:val="none" w:sz="0" w:space="0" w:color="auto"/>
        <w:bottom w:val="none" w:sz="0" w:space="0" w:color="auto"/>
        <w:right w:val="none" w:sz="0" w:space="0" w:color="auto"/>
      </w:divBdr>
    </w:div>
    <w:div w:id="1231380444">
      <w:bodyDiv w:val="1"/>
      <w:marLeft w:val="0"/>
      <w:marRight w:val="0"/>
      <w:marTop w:val="0"/>
      <w:marBottom w:val="0"/>
      <w:divBdr>
        <w:top w:val="none" w:sz="0" w:space="0" w:color="auto"/>
        <w:left w:val="none" w:sz="0" w:space="0" w:color="auto"/>
        <w:bottom w:val="none" w:sz="0" w:space="0" w:color="auto"/>
        <w:right w:val="none" w:sz="0" w:space="0" w:color="auto"/>
      </w:divBdr>
    </w:div>
    <w:div w:id="1281456036">
      <w:bodyDiv w:val="1"/>
      <w:marLeft w:val="0"/>
      <w:marRight w:val="0"/>
      <w:marTop w:val="0"/>
      <w:marBottom w:val="0"/>
      <w:divBdr>
        <w:top w:val="none" w:sz="0" w:space="0" w:color="auto"/>
        <w:left w:val="none" w:sz="0" w:space="0" w:color="auto"/>
        <w:bottom w:val="none" w:sz="0" w:space="0" w:color="auto"/>
        <w:right w:val="none" w:sz="0" w:space="0" w:color="auto"/>
      </w:divBdr>
    </w:div>
    <w:div w:id="1282882470">
      <w:bodyDiv w:val="1"/>
      <w:marLeft w:val="0"/>
      <w:marRight w:val="0"/>
      <w:marTop w:val="0"/>
      <w:marBottom w:val="0"/>
      <w:divBdr>
        <w:top w:val="none" w:sz="0" w:space="0" w:color="auto"/>
        <w:left w:val="none" w:sz="0" w:space="0" w:color="auto"/>
        <w:bottom w:val="none" w:sz="0" w:space="0" w:color="auto"/>
        <w:right w:val="none" w:sz="0" w:space="0" w:color="auto"/>
      </w:divBdr>
    </w:div>
    <w:div w:id="1285311552">
      <w:bodyDiv w:val="1"/>
      <w:marLeft w:val="0"/>
      <w:marRight w:val="0"/>
      <w:marTop w:val="0"/>
      <w:marBottom w:val="0"/>
      <w:divBdr>
        <w:top w:val="none" w:sz="0" w:space="0" w:color="auto"/>
        <w:left w:val="none" w:sz="0" w:space="0" w:color="auto"/>
        <w:bottom w:val="none" w:sz="0" w:space="0" w:color="auto"/>
        <w:right w:val="none" w:sz="0" w:space="0" w:color="auto"/>
      </w:divBdr>
    </w:div>
    <w:div w:id="1286885196">
      <w:bodyDiv w:val="1"/>
      <w:marLeft w:val="0"/>
      <w:marRight w:val="0"/>
      <w:marTop w:val="0"/>
      <w:marBottom w:val="0"/>
      <w:divBdr>
        <w:top w:val="none" w:sz="0" w:space="0" w:color="auto"/>
        <w:left w:val="none" w:sz="0" w:space="0" w:color="auto"/>
        <w:bottom w:val="none" w:sz="0" w:space="0" w:color="auto"/>
        <w:right w:val="none" w:sz="0" w:space="0" w:color="auto"/>
      </w:divBdr>
    </w:div>
    <w:div w:id="1287010030">
      <w:bodyDiv w:val="1"/>
      <w:marLeft w:val="0"/>
      <w:marRight w:val="0"/>
      <w:marTop w:val="0"/>
      <w:marBottom w:val="0"/>
      <w:divBdr>
        <w:top w:val="none" w:sz="0" w:space="0" w:color="auto"/>
        <w:left w:val="none" w:sz="0" w:space="0" w:color="auto"/>
        <w:bottom w:val="none" w:sz="0" w:space="0" w:color="auto"/>
        <w:right w:val="none" w:sz="0" w:space="0" w:color="auto"/>
      </w:divBdr>
    </w:div>
    <w:div w:id="1335382572">
      <w:bodyDiv w:val="1"/>
      <w:marLeft w:val="0"/>
      <w:marRight w:val="0"/>
      <w:marTop w:val="0"/>
      <w:marBottom w:val="0"/>
      <w:divBdr>
        <w:top w:val="none" w:sz="0" w:space="0" w:color="auto"/>
        <w:left w:val="none" w:sz="0" w:space="0" w:color="auto"/>
        <w:bottom w:val="none" w:sz="0" w:space="0" w:color="auto"/>
        <w:right w:val="none" w:sz="0" w:space="0" w:color="auto"/>
      </w:divBdr>
    </w:div>
    <w:div w:id="1340084908">
      <w:bodyDiv w:val="1"/>
      <w:marLeft w:val="0"/>
      <w:marRight w:val="0"/>
      <w:marTop w:val="0"/>
      <w:marBottom w:val="0"/>
      <w:divBdr>
        <w:top w:val="none" w:sz="0" w:space="0" w:color="auto"/>
        <w:left w:val="none" w:sz="0" w:space="0" w:color="auto"/>
        <w:bottom w:val="none" w:sz="0" w:space="0" w:color="auto"/>
        <w:right w:val="none" w:sz="0" w:space="0" w:color="auto"/>
      </w:divBdr>
    </w:div>
    <w:div w:id="1432311459">
      <w:bodyDiv w:val="1"/>
      <w:marLeft w:val="0"/>
      <w:marRight w:val="0"/>
      <w:marTop w:val="0"/>
      <w:marBottom w:val="0"/>
      <w:divBdr>
        <w:top w:val="none" w:sz="0" w:space="0" w:color="auto"/>
        <w:left w:val="none" w:sz="0" w:space="0" w:color="auto"/>
        <w:bottom w:val="none" w:sz="0" w:space="0" w:color="auto"/>
        <w:right w:val="none" w:sz="0" w:space="0" w:color="auto"/>
      </w:divBdr>
    </w:div>
    <w:div w:id="1445228632">
      <w:bodyDiv w:val="1"/>
      <w:marLeft w:val="0"/>
      <w:marRight w:val="0"/>
      <w:marTop w:val="0"/>
      <w:marBottom w:val="0"/>
      <w:divBdr>
        <w:top w:val="none" w:sz="0" w:space="0" w:color="auto"/>
        <w:left w:val="none" w:sz="0" w:space="0" w:color="auto"/>
        <w:bottom w:val="none" w:sz="0" w:space="0" w:color="auto"/>
        <w:right w:val="none" w:sz="0" w:space="0" w:color="auto"/>
      </w:divBdr>
    </w:div>
    <w:div w:id="1462379766">
      <w:bodyDiv w:val="1"/>
      <w:marLeft w:val="0"/>
      <w:marRight w:val="0"/>
      <w:marTop w:val="0"/>
      <w:marBottom w:val="0"/>
      <w:divBdr>
        <w:top w:val="none" w:sz="0" w:space="0" w:color="auto"/>
        <w:left w:val="none" w:sz="0" w:space="0" w:color="auto"/>
        <w:bottom w:val="none" w:sz="0" w:space="0" w:color="auto"/>
        <w:right w:val="none" w:sz="0" w:space="0" w:color="auto"/>
      </w:divBdr>
    </w:div>
    <w:div w:id="1465805986">
      <w:bodyDiv w:val="1"/>
      <w:marLeft w:val="0"/>
      <w:marRight w:val="0"/>
      <w:marTop w:val="0"/>
      <w:marBottom w:val="0"/>
      <w:divBdr>
        <w:top w:val="none" w:sz="0" w:space="0" w:color="auto"/>
        <w:left w:val="none" w:sz="0" w:space="0" w:color="auto"/>
        <w:bottom w:val="none" w:sz="0" w:space="0" w:color="auto"/>
        <w:right w:val="none" w:sz="0" w:space="0" w:color="auto"/>
      </w:divBdr>
    </w:div>
    <w:div w:id="1473253742">
      <w:bodyDiv w:val="1"/>
      <w:marLeft w:val="0"/>
      <w:marRight w:val="0"/>
      <w:marTop w:val="0"/>
      <w:marBottom w:val="0"/>
      <w:divBdr>
        <w:top w:val="none" w:sz="0" w:space="0" w:color="auto"/>
        <w:left w:val="none" w:sz="0" w:space="0" w:color="auto"/>
        <w:bottom w:val="none" w:sz="0" w:space="0" w:color="auto"/>
        <w:right w:val="none" w:sz="0" w:space="0" w:color="auto"/>
      </w:divBdr>
    </w:div>
    <w:div w:id="1492716905">
      <w:bodyDiv w:val="1"/>
      <w:marLeft w:val="0"/>
      <w:marRight w:val="0"/>
      <w:marTop w:val="0"/>
      <w:marBottom w:val="0"/>
      <w:divBdr>
        <w:top w:val="none" w:sz="0" w:space="0" w:color="auto"/>
        <w:left w:val="none" w:sz="0" w:space="0" w:color="auto"/>
        <w:bottom w:val="none" w:sz="0" w:space="0" w:color="auto"/>
        <w:right w:val="none" w:sz="0" w:space="0" w:color="auto"/>
      </w:divBdr>
    </w:div>
    <w:div w:id="1498156919">
      <w:bodyDiv w:val="1"/>
      <w:marLeft w:val="0"/>
      <w:marRight w:val="0"/>
      <w:marTop w:val="0"/>
      <w:marBottom w:val="0"/>
      <w:divBdr>
        <w:top w:val="none" w:sz="0" w:space="0" w:color="auto"/>
        <w:left w:val="none" w:sz="0" w:space="0" w:color="auto"/>
        <w:bottom w:val="none" w:sz="0" w:space="0" w:color="auto"/>
        <w:right w:val="none" w:sz="0" w:space="0" w:color="auto"/>
      </w:divBdr>
    </w:div>
    <w:div w:id="1506675732">
      <w:bodyDiv w:val="1"/>
      <w:marLeft w:val="0"/>
      <w:marRight w:val="0"/>
      <w:marTop w:val="0"/>
      <w:marBottom w:val="0"/>
      <w:divBdr>
        <w:top w:val="none" w:sz="0" w:space="0" w:color="auto"/>
        <w:left w:val="none" w:sz="0" w:space="0" w:color="auto"/>
        <w:bottom w:val="none" w:sz="0" w:space="0" w:color="auto"/>
        <w:right w:val="none" w:sz="0" w:space="0" w:color="auto"/>
      </w:divBdr>
    </w:div>
    <w:div w:id="1516268305">
      <w:bodyDiv w:val="1"/>
      <w:marLeft w:val="0"/>
      <w:marRight w:val="0"/>
      <w:marTop w:val="0"/>
      <w:marBottom w:val="0"/>
      <w:divBdr>
        <w:top w:val="none" w:sz="0" w:space="0" w:color="auto"/>
        <w:left w:val="none" w:sz="0" w:space="0" w:color="auto"/>
        <w:bottom w:val="none" w:sz="0" w:space="0" w:color="auto"/>
        <w:right w:val="none" w:sz="0" w:space="0" w:color="auto"/>
      </w:divBdr>
    </w:div>
    <w:div w:id="1521776066">
      <w:bodyDiv w:val="1"/>
      <w:marLeft w:val="0"/>
      <w:marRight w:val="0"/>
      <w:marTop w:val="0"/>
      <w:marBottom w:val="0"/>
      <w:divBdr>
        <w:top w:val="none" w:sz="0" w:space="0" w:color="auto"/>
        <w:left w:val="none" w:sz="0" w:space="0" w:color="auto"/>
        <w:bottom w:val="none" w:sz="0" w:space="0" w:color="auto"/>
        <w:right w:val="none" w:sz="0" w:space="0" w:color="auto"/>
      </w:divBdr>
    </w:div>
    <w:div w:id="1578397001">
      <w:bodyDiv w:val="1"/>
      <w:marLeft w:val="0"/>
      <w:marRight w:val="0"/>
      <w:marTop w:val="0"/>
      <w:marBottom w:val="0"/>
      <w:divBdr>
        <w:top w:val="none" w:sz="0" w:space="0" w:color="auto"/>
        <w:left w:val="none" w:sz="0" w:space="0" w:color="auto"/>
        <w:bottom w:val="none" w:sz="0" w:space="0" w:color="auto"/>
        <w:right w:val="none" w:sz="0" w:space="0" w:color="auto"/>
      </w:divBdr>
    </w:div>
    <w:div w:id="1587611682">
      <w:bodyDiv w:val="1"/>
      <w:marLeft w:val="0"/>
      <w:marRight w:val="0"/>
      <w:marTop w:val="0"/>
      <w:marBottom w:val="0"/>
      <w:divBdr>
        <w:top w:val="none" w:sz="0" w:space="0" w:color="auto"/>
        <w:left w:val="none" w:sz="0" w:space="0" w:color="auto"/>
        <w:bottom w:val="none" w:sz="0" w:space="0" w:color="auto"/>
        <w:right w:val="none" w:sz="0" w:space="0" w:color="auto"/>
      </w:divBdr>
    </w:div>
    <w:div w:id="1602184363">
      <w:bodyDiv w:val="1"/>
      <w:marLeft w:val="0"/>
      <w:marRight w:val="0"/>
      <w:marTop w:val="0"/>
      <w:marBottom w:val="0"/>
      <w:divBdr>
        <w:top w:val="none" w:sz="0" w:space="0" w:color="auto"/>
        <w:left w:val="none" w:sz="0" w:space="0" w:color="auto"/>
        <w:bottom w:val="none" w:sz="0" w:space="0" w:color="auto"/>
        <w:right w:val="none" w:sz="0" w:space="0" w:color="auto"/>
      </w:divBdr>
    </w:div>
    <w:div w:id="1611473207">
      <w:bodyDiv w:val="1"/>
      <w:marLeft w:val="0"/>
      <w:marRight w:val="0"/>
      <w:marTop w:val="0"/>
      <w:marBottom w:val="0"/>
      <w:divBdr>
        <w:top w:val="none" w:sz="0" w:space="0" w:color="auto"/>
        <w:left w:val="none" w:sz="0" w:space="0" w:color="auto"/>
        <w:bottom w:val="none" w:sz="0" w:space="0" w:color="auto"/>
        <w:right w:val="none" w:sz="0" w:space="0" w:color="auto"/>
      </w:divBdr>
    </w:div>
    <w:div w:id="1652640384">
      <w:bodyDiv w:val="1"/>
      <w:marLeft w:val="0"/>
      <w:marRight w:val="0"/>
      <w:marTop w:val="0"/>
      <w:marBottom w:val="0"/>
      <w:divBdr>
        <w:top w:val="none" w:sz="0" w:space="0" w:color="auto"/>
        <w:left w:val="none" w:sz="0" w:space="0" w:color="auto"/>
        <w:bottom w:val="none" w:sz="0" w:space="0" w:color="auto"/>
        <w:right w:val="none" w:sz="0" w:space="0" w:color="auto"/>
      </w:divBdr>
    </w:div>
    <w:div w:id="1668628100">
      <w:bodyDiv w:val="1"/>
      <w:marLeft w:val="0"/>
      <w:marRight w:val="0"/>
      <w:marTop w:val="0"/>
      <w:marBottom w:val="0"/>
      <w:divBdr>
        <w:top w:val="none" w:sz="0" w:space="0" w:color="auto"/>
        <w:left w:val="none" w:sz="0" w:space="0" w:color="auto"/>
        <w:bottom w:val="none" w:sz="0" w:space="0" w:color="auto"/>
        <w:right w:val="none" w:sz="0" w:space="0" w:color="auto"/>
      </w:divBdr>
    </w:div>
    <w:div w:id="1681736906">
      <w:bodyDiv w:val="1"/>
      <w:marLeft w:val="0"/>
      <w:marRight w:val="0"/>
      <w:marTop w:val="0"/>
      <w:marBottom w:val="0"/>
      <w:divBdr>
        <w:top w:val="none" w:sz="0" w:space="0" w:color="auto"/>
        <w:left w:val="none" w:sz="0" w:space="0" w:color="auto"/>
        <w:bottom w:val="none" w:sz="0" w:space="0" w:color="auto"/>
        <w:right w:val="none" w:sz="0" w:space="0" w:color="auto"/>
      </w:divBdr>
    </w:div>
    <w:div w:id="1701709300">
      <w:bodyDiv w:val="1"/>
      <w:marLeft w:val="0"/>
      <w:marRight w:val="0"/>
      <w:marTop w:val="0"/>
      <w:marBottom w:val="0"/>
      <w:divBdr>
        <w:top w:val="none" w:sz="0" w:space="0" w:color="auto"/>
        <w:left w:val="none" w:sz="0" w:space="0" w:color="auto"/>
        <w:bottom w:val="none" w:sz="0" w:space="0" w:color="auto"/>
        <w:right w:val="none" w:sz="0" w:space="0" w:color="auto"/>
      </w:divBdr>
    </w:div>
    <w:div w:id="1709143841">
      <w:bodyDiv w:val="1"/>
      <w:marLeft w:val="0"/>
      <w:marRight w:val="0"/>
      <w:marTop w:val="0"/>
      <w:marBottom w:val="0"/>
      <w:divBdr>
        <w:top w:val="none" w:sz="0" w:space="0" w:color="auto"/>
        <w:left w:val="none" w:sz="0" w:space="0" w:color="auto"/>
        <w:bottom w:val="none" w:sz="0" w:space="0" w:color="auto"/>
        <w:right w:val="none" w:sz="0" w:space="0" w:color="auto"/>
      </w:divBdr>
    </w:div>
    <w:div w:id="1710687679">
      <w:bodyDiv w:val="1"/>
      <w:marLeft w:val="0"/>
      <w:marRight w:val="0"/>
      <w:marTop w:val="0"/>
      <w:marBottom w:val="0"/>
      <w:divBdr>
        <w:top w:val="none" w:sz="0" w:space="0" w:color="auto"/>
        <w:left w:val="none" w:sz="0" w:space="0" w:color="auto"/>
        <w:bottom w:val="none" w:sz="0" w:space="0" w:color="auto"/>
        <w:right w:val="none" w:sz="0" w:space="0" w:color="auto"/>
      </w:divBdr>
    </w:div>
    <w:div w:id="1728645996">
      <w:bodyDiv w:val="1"/>
      <w:marLeft w:val="0"/>
      <w:marRight w:val="0"/>
      <w:marTop w:val="0"/>
      <w:marBottom w:val="0"/>
      <w:divBdr>
        <w:top w:val="none" w:sz="0" w:space="0" w:color="auto"/>
        <w:left w:val="none" w:sz="0" w:space="0" w:color="auto"/>
        <w:bottom w:val="none" w:sz="0" w:space="0" w:color="auto"/>
        <w:right w:val="none" w:sz="0" w:space="0" w:color="auto"/>
      </w:divBdr>
    </w:div>
    <w:div w:id="1753156752">
      <w:bodyDiv w:val="1"/>
      <w:marLeft w:val="0"/>
      <w:marRight w:val="0"/>
      <w:marTop w:val="0"/>
      <w:marBottom w:val="0"/>
      <w:divBdr>
        <w:top w:val="none" w:sz="0" w:space="0" w:color="auto"/>
        <w:left w:val="none" w:sz="0" w:space="0" w:color="auto"/>
        <w:bottom w:val="none" w:sz="0" w:space="0" w:color="auto"/>
        <w:right w:val="none" w:sz="0" w:space="0" w:color="auto"/>
      </w:divBdr>
    </w:div>
    <w:div w:id="1785030037">
      <w:bodyDiv w:val="1"/>
      <w:marLeft w:val="0"/>
      <w:marRight w:val="0"/>
      <w:marTop w:val="0"/>
      <w:marBottom w:val="0"/>
      <w:divBdr>
        <w:top w:val="none" w:sz="0" w:space="0" w:color="auto"/>
        <w:left w:val="none" w:sz="0" w:space="0" w:color="auto"/>
        <w:bottom w:val="none" w:sz="0" w:space="0" w:color="auto"/>
        <w:right w:val="none" w:sz="0" w:space="0" w:color="auto"/>
      </w:divBdr>
    </w:div>
    <w:div w:id="1797522819">
      <w:bodyDiv w:val="1"/>
      <w:marLeft w:val="0"/>
      <w:marRight w:val="0"/>
      <w:marTop w:val="0"/>
      <w:marBottom w:val="0"/>
      <w:divBdr>
        <w:top w:val="none" w:sz="0" w:space="0" w:color="auto"/>
        <w:left w:val="none" w:sz="0" w:space="0" w:color="auto"/>
        <w:bottom w:val="none" w:sz="0" w:space="0" w:color="auto"/>
        <w:right w:val="none" w:sz="0" w:space="0" w:color="auto"/>
      </w:divBdr>
    </w:div>
    <w:div w:id="1805152857">
      <w:bodyDiv w:val="1"/>
      <w:marLeft w:val="0"/>
      <w:marRight w:val="0"/>
      <w:marTop w:val="0"/>
      <w:marBottom w:val="0"/>
      <w:divBdr>
        <w:top w:val="none" w:sz="0" w:space="0" w:color="auto"/>
        <w:left w:val="none" w:sz="0" w:space="0" w:color="auto"/>
        <w:bottom w:val="none" w:sz="0" w:space="0" w:color="auto"/>
        <w:right w:val="none" w:sz="0" w:space="0" w:color="auto"/>
      </w:divBdr>
    </w:div>
    <w:div w:id="1821730306">
      <w:bodyDiv w:val="1"/>
      <w:marLeft w:val="0"/>
      <w:marRight w:val="0"/>
      <w:marTop w:val="0"/>
      <w:marBottom w:val="0"/>
      <w:divBdr>
        <w:top w:val="none" w:sz="0" w:space="0" w:color="auto"/>
        <w:left w:val="none" w:sz="0" w:space="0" w:color="auto"/>
        <w:bottom w:val="none" w:sz="0" w:space="0" w:color="auto"/>
        <w:right w:val="none" w:sz="0" w:space="0" w:color="auto"/>
      </w:divBdr>
    </w:div>
    <w:div w:id="1835993181">
      <w:bodyDiv w:val="1"/>
      <w:marLeft w:val="0"/>
      <w:marRight w:val="0"/>
      <w:marTop w:val="0"/>
      <w:marBottom w:val="0"/>
      <w:divBdr>
        <w:top w:val="none" w:sz="0" w:space="0" w:color="auto"/>
        <w:left w:val="none" w:sz="0" w:space="0" w:color="auto"/>
        <w:bottom w:val="none" w:sz="0" w:space="0" w:color="auto"/>
        <w:right w:val="none" w:sz="0" w:space="0" w:color="auto"/>
      </w:divBdr>
    </w:div>
    <w:div w:id="1841847418">
      <w:bodyDiv w:val="1"/>
      <w:marLeft w:val="0"/>
      <w:marRight w:val="0"/>
      <w:marTop w:val="0"/>
      <w:marBottom w:val="0"/>
      <w:divBdr>
        <w:top w:val="none" w:sz="0" w:space="0" w:color="auto"/>
        <w:left w:val="none" w:sz="0" w:space="0" w:color="auto"/>
        <w:bottom w:val="none" w:sz="0" w:space="0" w:color="auto"/>
        <w:right w:val="none" w:sz="0" w:space="0" w:color="auto"/>
      </w:divBdr>
    </w:div>
    <w:div w:id="1844276013">
      <w:bodyDiv w:val="1"/>
      <w:marLeft w:val="0"/>
      <w:marRight w:val="0"/>
      <w:marTop w:val="0"/>
      <w:marBottom w:val="0"/>
      <w:divBdr>
        <w:top w:val="none" w:sz="0" w:space="0" w:color="auto"/>
        <w:left w:val="none" w:sz="0" w:space="0" w:color="auto"/>
        <w:bottom w:val="none" w:sz="0" w:space="0" w:color="auto"/>
        <w:right w:val="none" w:sz="0" w:space="0" w:color="auto"/>
      </w:divBdr>
    </w:div>
    <w:div w:id="1887836884">
      <w:bodyDiv w:val="1"/>
      <w:marLeft w:val="0"/>
      <w:marRight w:val="0"/>
      <w:marTop w:val="0"/>
      <w:marBottom w:val="0"/>
      <w:divBdr>
        <w:top w:val="none" w:sz="0" w:space="0" w:color="auto"/>
        <w:left w:val="none" w:sz="0" w:space="0" w:color="auto"/>
        <w:bottom w:val="none" w:sz="0" w:space="0" w:color="auto"/>
        <w:right w:val="none" w:sz="0" w:space="0" w:color="auto"/>
      </w:divBdr>
    </w:div>
    <w:div w:id="1895121665">
      <w:bodyDiv w:val="1"/>
      <w:marLeft w:val="0"/>
      <w:marRight w:val="0"/>
      <w:marTop w:val="0"/>
      <w:marBottom w:val="0"/>
      <w:divBdr>
        <w:top w:val="none" w:sz="0" w:space="0" w:color="auto"/>
        <w:left w:val="none" w:sz="0" w:space="0" w:color="auto"/>
        <w:bottom w:val="none" w:sz="0" w:space="0" w:color="auto"/>
        <w:right w:val="none" w:sz="0" w:space="0" w:color="auto"/>
      </w:divBdr>
    </w:div>
    <w:div w:id="1897625485">
      <w:bodyDiv w:val="1"/>
      <w:marLeft w:val="0"/>
      <w:marRight w:val="0"/>
      <w:marTop w:val="0"/>
      <w:marBottom w:val="0"/>
      <w:divBdr>
        <w:top w:val="none" w:sz="0" w:space="0" w:color="auto"/>
        <w:left w:val="none" w:sz="0" w:space="0" w:color="auto"/>
        <w:bottom w:val="none" w:sz="0" w:space="0" w:color="auto"/>
        <w:right w:val="none" w:sz="0" w:space="0" w:color="auto"/>
      </w:divBdr>
    </w:div>
    <w:div w:id="1897739931">
      <w:bodyDiv w:val="1"/>
      <w:marLeft w:val="0"/>
      <w:marRight w:val="0"/>
      <w:marTop w:val="0"/>
      <w:marBottom w:val="0"/>
      <w:divBdr>
        <w:top w:val="none" w:sz="0" w:space="0" w:color="auto"/>
        <w:left w:val="none" w:sz="0" w:space="0" w:color="auto"/>
        <w:bottom w:val="none" w:sz="0" w:space="0" w:color="auto"/>
        <w:right w:val="none" w:sz="0" w:space="0" w:color="auto"/>
      </w:divBdr>
    </w:div>
    <w:div w:id="1897816174">
      <w:bodyDiv w:val="1"/>
      <w:marLeft w:val="0"/>
      <w:marRight w:val="0"/>
      <w:marTop w:val="0"/>
      <w:marBottom w:val="0"/>
      <w:divBdr>
        <w:top w:val="none" w:sz="0" w:space="0" w:color="auto"/>
        <w:left w:val="none" w:sz="0" w:space="0" w:color="auto"/>
        <w:bottom w:val="none" w:sz="0" w:space="0" w:color="auto"/>
        <w:right w:val="none" w:sz="0" w:space="0" w:color="auto"/>
      </w:divBdr>
    </w:div>
    <w:div w:id="1910924898">
      <w:bodyDiv w:val="1"/>
      <w:marLeft w:val="0"/>
      <w:marRight w:val="0"/>
      <w:marTop w:val="0"/>
      <w:marBottom w:val="0"/>
      <w:divBdr>
        <w:top w:val="none" w:sz="0" w:space="0" w:color="auto"/>
        <w:left w:val="none" w:sz="0" w:space="0" w:color="auto"/>
        <w:bottom w:val="none" w:sz="0" w:space="0" w:color="auto"/>
        <w:right w:val="none" w:sz="0" w:space="0" w:color="auto"/>
      </w:divBdr>
    </w:div>
    <w:div w:id="1916277768">
      <w:bodyDiv w:val="1"/>
      <w:marLeft w:val="0"/>
      <w:marRight w:val="0"/>
      <w:marTop w:val="0"/>
      <w:marBottom w:val="0"/>
      <w:divBdr>
        <w:top w:val="none" w:sz="0" w:space="0" w:color="auto"/>
        <w:left w:val="none" w:sz="0" w:space="0" w:color="auto"/>
        <w:bottom w:val="none" w:sz="0" w:space="0" w:color="auto"/>
        <w:right w:val="none" w:sz="0" w:space="0" w:color="auto"/>
      </w:divBdr>
    </w:div>
    <w:div w:id="1922568049">
      <w:bodyDiv w:val="1"/>
      <w:marLeft w:val="0"/>
      <w:marRight w:val="0"/>
      <w:marTop w:val="0"/>
      <w:marBottom w:val="0"/>
      <w:divBdr>
        <w:top w:val="none" w:sz="0" w:space="0" w:color="auto"/>
        <w:left w:val="none" w:sz="0" w:space="0" w:color="auto"/>
        <w:bottom w:val="none" w:sz="0" w:space="0" w:color="auto"/>
        <w:right w:val="none" w:sz="0" w:space="0" w:color="auto"/>
      </w:divBdr>
    </w:div>
    <w:div w:id="1936211809">
      <w:bodyDiv w:val="1"/>
      <w:marLeft w:val="0"/>
      <w:marRight w:val="0"/>
      <w:marTop w:val="0"/>
      <w:marBottom w:val="0"/>
      <w:divBdr>
        <w:top w:val="none" w:sz="0" w:space="0" w:color="auto"/>
        <w:left w:val="none" w:sz="0" w:space="0" w:color="auto"/>
        <w:bottom w:val="none" w:sz="0" w:space="0" w:color="auto"/>
        <w:right w:val="none" w:sz="0" w:space="0" w:color="auto"/>
      </w:divBdr>
    </w:div>
    <w:div w:id="1940017282">
      <w:bodyDiv w:val="1"/>
      <w:marLeft w:val="0"/>
      <w:marRight w:val="0"/>
      <w:marTop w:val="0"/>
      <w:marBottom w:val="0"/>
      <w:divBdr>
        <w:top w:val="none" w:sz="0" w:space="0" w:color="auto"/>
        <w:left w:val="none" w:sz="0" w:space="0" w:color="auto"/>
        <w:bottom w:val="none" w:sz="0" w:space="0" w:color="auto"/>
        <w:right w:val="none" w:sz="0" w:space="0" w:color="auto"/>
      </w:divBdr>
    </w:div>
    <w:div w:id="1942762306">
      <w:bodyDiv w:val="1"/>
      <w:marLeft w:val="0"/>
      <w:marRight w:val="0"/>
      <w:marTop w:val="0"/>
      <w:marBottom w:val="0"/>
      <w:divBdr>
        <w:top w:val="none" w:sz="0" w:space="0" w:color="auto"/>
        <w:left w:val="none" w:sz="0" w:space="0" w:color="auto"/>
        <w:bottom w:val="none" w:sz="0" w:space="0" w:color="auto"/>
        <w:right w:val="none" w:sz="0" w:space="0" w:color="auto"/>
      </w:divBdr>
    </w:div>
    <w:div w:id="1944267753">
      <w:bodyDiv w:val="1"/>
      <w:marLeft w:val="0"/>
      <w:marRight w:val="0"/>
      <w:marTop w:val="0"/>
      <w:marBottom w:val="0"/>
      <w:divBdr>
        <w:top w:val="none" w:sz="0" w:space="0" w:color="auto"/>
        <w:left w:val="none" w:sz="0" w:space="0" w:color="auto"/>
        <w:bottom w:val="none" w:sz="0" w:space="0" w:color="auto"/>
        <w:right w:val="none" w:sz="0" w:space="0" w:color="auto"/>
      </w:divBdr>
    </w:div>
    <w:div w:id="1954094751">
      <w:bodyDiv w:val="1"/>
      <w:marLeft w:val="0"/>
      <w:marRight w:val="0"/>
      <w:marTop w:val="0"/>
      <w:marBottom w:val="0"/>
      <w:divBdr>
        <w:top w:val="none" w:sz="0" w:space="0" w:color="auto"/>
        <w:left w:val="none" w:sz="0" w:space="0" w:color="auto"/>
        <w:bottom w:val="none" w:sz="0" w:space="0" w:color="auto"/>
        <w:right w:val="none" w:sz="0" w:space="0" w:color="auto"/>
      </w:divBdr>
    </w:div>
    <w:div w:id="1963490781">
      <w:bodyDiv w:val="1"/>
      <w:marLeft w:val="0"/>
      <w:marRight w:val="0"/>
      <w:marTop w:val="0"/>
      <w:marBottom w:val="0"/>
      <w:divBdr>
        <w:top w:val="none" w:sz="0" w:space="0" w:color="auto"/>
        <w:left w:val="none" w:sz="0" w:space="0" w:color="auto"/>
        <w:bottom w:val="none" w:sz="0" w:space="0" w:color="auto"/>
        <w:right w:val="none" w:sz="0" w:space="0" w:color="auto"/>
      </w:divBdr>
    </w:div>
    <w:div w:id="1969236029">
      <w:bodyDiv w:val="1"/>
      <w:marLeft w:val="0"/>
      <w:marRight w:val="0"/>
      <w:marTop w:val="0"/>
      <w:marBottom w:val="0"/>
      <w:divBdr>
        <w:top w:val="none" w:sz="0" w:space="0" w:color="auto"/>
        <w:left w:val="none" w:sz="0" w:space="0" w:color="auto"/>
        <w:bottom w:val="none" w:sz="0" w:space="0" w:color="auto"/>
        <w:right w:val="none" w:sz="0" w:space="0" w:color="auto"/>
      </w:divBdr>
    </w:div>
    <w:div w:id="1978607490">
      <w:bodyDiv w:val="1"/>
      <w:marLeft w:val="0"/>
      <w:marRight w:val="0"/>
      <w:marTop w:val="0"/>
      <w:marBottom w:val="0"/>
      <w:divBdr>
        <w:top w:val="none" w:sz="0" w:space="0" w:color="auto"/>
        <w:left w:val="none" w:sz="0" w:space="0" w:color="auto"/>
        <w:bottom w:val="none" w:sz="0" w:space="0" w:color="auto"/>
        <w:right w:val="none" w:sz="0" w:space="0" w:color="auto"/>
      </w:divBdr>
    </w:div>
    <w:div w:id="2015916596">
      <w:bodyDiv w:val="1"/>
      <w:marLeft w:val="0"/>
      <w:marRight w:val="0"/>
      <w:marTop w:val="0"/>
      <w:marBottom w:val="0"/>
      <w:divBdr>
        <w:top w:val="none" w:sz="0" w:space="0" w:color="auto"/>
        <w:left w:val="none" w:sz="0" w:space="0" w:color="auto"/>
        <w:bottom w:val="none" w:sz="0" w:space="0" w:color="auto"/>
        <w:right w:val="none" w:sz="0" w:space="0" w:color="auto"/>
      </w:divBdr>
    </w:div>
    <w:div w:id="2037001757">
      <w:bodyDiv w:val="1"/>
      <w:marLeft w:val="0"/>
      <w:marRight w:val="0"/>
      <w:marTop w:val="0"/>
      <w:marBottom w:val="0"/>
      <w:divBdr>
        <w:top w:val="none" w:sz="0" w:space="0" w:color="auto"/>
        <w:left w:val="none" w:sz="0" w:space="0" w:color="auto"/>
        <w:bottom w:val="none" w:sz="0" w:space="0" w:color="auto"/>
        <w:right w:val="none" w:sz="0" w:space="0" w:color="auto"/>
      </w:divBdr>
    </w:div>
    <w:div w:id="2041975735">
      <w:bodyDiv w:val="1"/>
      <w:marLeft w:val="0"/>
      <w:marRight w:val="0"/>
      <w:marTop w:val="0"/>
      <w:marBottom w:val="0"/>
      <w:divBdr>
        <w:top w:val="none" w:sz="0" w:space="0" w:color="auto"/>
        <w:left w:val="none" w:sz="0" w:space="0" w:color="auto"/>
        <w:bottom w:val="none" w:sz="0" w:space="0" w:color="auto"/>
        <w:right w:val="none" w:sz="0" w:space="0" w:color="auto"/>
      </w:divBdr>
    </w:div>
    <w:div w:id="2063167875">
      <w:bodyDiv w:val="1"/>
      <w:marLeft w:val="0"/>
      <w:marRight w:val="0"/>
      <w:marTop w:val="0"/>
      <w:marBottom w:val="0"/>
      <w:divBdr>
        <w:top w:val="none" w:sz="0" w:space="0" w:color="auto"/>
        <w:left w:val="none" w:sz="0" w:space="0" w:color="auto"/>
        <w:bottom w:val="none" w:sz="0" w:space="0" w:color="auto"/>
        <w:right w:val="none" w:sz="0" w:space="0" w:color="auto"/>
      </w:divBdr>
    </w:div>
    <w:div w:id="2072922577">
      <w:bodyDiv w:val="1"/>
      <w:marLeft w:val="0"/>
      <w:marRight w:val="0"/>
      <w:marTop w:val="0"/>
      <w:marBottom w:val="0"/>
      <w:divBdr>
        <w:top w:val="none" w:sz="0" w:space="0" w:color="auto"/>
        <w:left w:val="none" w:sz="0" w:space="0" w:color="auto"/>
        <w:bottom w:val="none" w:sz="0" w:space="0" w:color="auto"/>
        <w:right w:val="none" w:sz="0" w:space="0" w:color="auto"/>
      </w:divBdr>
    </w:div>
    <w:div w:id="2106415405">
      <w:bodyDiv w:val="1"/>
      <w:marLeft w:val="0"/>
      <w:marRight w:val="0"/>
      <w:marTop w:val="0"/>
      <w:marBottom w:val="0"/>
      <w:divBdr>
        <w:top w:val="none" w:sz="0" w:space="0" w:color="auto"/>
        <w:left w:val="none" w:sz="0" w:space="0" w:color="auto"/>
        <w:bottom w:val="none" w:sz="0" w:space="0" w:color="auto"/>
        <w:right w:val="none" w:sz="0" w:space="0" w:color="auto"/>
      </w:divBdr>
    </w:div>
    <w:div w:id="2128617577">
      <w:bodyDiv w:val="1"/>
      <w:marLeft w:val="0"/>
      <w:marRight w:val="0"/>
      <w:marTop w:val="0"/>
      <w:marBottom w:val="0"/>
      <w:divBdr>
        <w:top w:val="none" w:sz="0" w:space="0" w:color="auto"/>
        <w:left w:val="none" w:sz="0" w:space="0" w:color="auto"/>
        <w:bottom w:val="none" w:sz="0" w:space="0" w:color="auto"/>
        <w:right w:val="none" w:sz="0" w:space="0" w:color="auto"/>
      </w:divBdr>
    </w:div>
    <w:div w:id="2129004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War18</b:Tag>
    <b:SourceType>InternetSite</b:SourceType>
    <b:Guid>{5034DF5B-59CD-4C26-A4BB-797AF1D689FB}</b:Guid>
    <b:Title>Cost to run a water jet</b:Title>
    <b:Year>2018</b:Year>
    <b:Author>
      <b:Author>
        <b:Corporate>Ward Jet INC</b:Corporate>
      </b:Author>
    </b:Author>
    <b:InternetSiteTitle>Ward Jet</b:InternetSiteTitle>
    <b:URL>https://wardjet.com/waterjet/cost-to-run-a-waterjet</b:URL>
    <b:RefOrder>5</b:RefOrder>
  </b:Source>
  <b:Source>
    <b:Tag>Mar87</b:Tag>
    <b:SourceType>Book</b:SourceType>
    <b:Guid>{1BBDA9BD-2C09-4FE0-BDB6-D07641BC8D62}</b:Guid>
    <b:Title>Nontraditional Manufacturing Processes</b:Title>
    <b:Year>1987</b:Year>
    <b:Author>
      <b:Author>
        <b:Corporate>Mareel Dekker.inc</b:Corporate>
      </b:Author>
      <b:BookAuthor>
        <b:NameList>
          <b:Person>
            <b:Last>Benedict</b:Last>
            <b:First>Gary</b:First>
            <b:Middle>F.</b:Middle>
          </b:Person>
        </b:NameList>
      </b:BookAuthor>
    </b:Author>
    <b:City>New York</b:City>
    <b:Publisher>Library of congress publication</b:Publisher>
    <b:RefOrder>6</b:RefOrder>
  </b:Source>
  <b:Source>
    <b:Tag>PCP80</b:Tag>
    <b:SourceType>Book</b:SourceType>
    <b:Guid>{ECAD4671-6B50-4DAE-9D7D-59917BFF05F9}</b:Guid>
    <b:Author>
      <b:Author>
        <b:NameList>
          <b:Person>
            <b:Last>P. C. Pandey</b:Last>
            <b:First>H.</b:First>
            <b:Middle>S. Shan</b:Middle>
          </b:Person>
        </b:NameList>
      </b:Author>
    </b:Author>
    <b:Title>Modern Machining Processes</b:Title>
    <b:Year>1980</b:Year>
    <b:City>New Dehli</b:City>
    <b:Publisher>Tata mcgraw-hill publishing company limited</b:Publisher>
    <b:RefOrder>7</b:RefOrder>
  </b:Source>
  <b:Source>
    <b:Tag>Mic16</b:Tag>
    <b:SourceType>Book</b:SourceType>
    <b:Guid>{58AE13EC-7D0B-4501-842C-63B606EEC3D7}</b:Guid>
    <b:Author>
      <b:Author>
        <b:NameList>
          <b:Person>
            <b:Last>Lembersky</b:Last>
            <b:First>Michael</b:First>
          </b:Person>
        </b:NameList>
      </b:Author>
    </b:Author>
    <b:Title>Realistic Cost Estimating for Manufacturing, 3rd Edition</b:Title>
    <b:Year>2016</b:Year>
    <b:City>Michigan</b:City>
    <b:Publisher>Society of manufacturing engineers publication development department</b:Publisher>
    <b:RefOrder>4</b:RefOrder>
  </b:Source>
  <b:Source>
    <b:Tag>Hon13</b:Tag>
    <b:SourceType>Book</b:SourceType>
    <b:Guid>{69FA4B6D-3F75-4A02-AA16-B1A9DD939688}</b:Guid>
    <b:Author>
      <b:Author>
        <b:NameList>
          <b:Person>
            <b:Last>Hong Hocheng</b:Last>
            <b:First>Hung-Yin</b:First>
            <b:Middle>Tsai</b:Middle>
          </b:Person>
        </b:NameList>
      </b:Author>
    </b:Author>
    <b:Title>Advanced Analysis of Nontraditional Machining</b:Title>
    <b:Year>2013</b:Year>
    <b:City>New York</b:City>
    <b:Publisher>Springer science+business media</b:Publisher>
    <b:RefOrder>8</b:RefOrder>
  </b:Source>
  <b:Source>
    <b:Tag>VKA07</b:Tag>
    <b:SourceType>Book</b:SourceType>
    <b:Guid>{3360A4BD-42EF-4222-BB04-A472CC9C8A35}</b:Guid>
    <b:Author>
      <b:Author>
        <b:NameList>
          <b:Person>
            <b:Last>V.K. Astashev</b:Last>
            <b:First>V.</b:First>
            <b:Middle>I. Babitsky</b:Middle>
          </b:Person>
        </b:NameList>
      </b:Author>
    </b:Author>
    <b:Title>Ultrasonic Processes and Machines: Dynamics, Control and Applications</b:Title>
    <b:Year>2007</b:Year>
    <b:City>New York</b:City>
    <b:Publisher>Springer science + business media</b:Publisher>
    <b:RefOrder>9</b:RefOrder>
  </b:Source>
  <b:Source>
    <b:Tag>Has05</b:Tag>
    <b:SourceType>Book</b:SourceType>
    <b:Guid>{D094023E-6807-4935-A20F-1969E24748A3}</b:Guid>
    <b:Author>
      <b:Author>
        <b:NameList>
          <b:Person>
            <b:Last>El-Hofy</b:Last>
            <b:First>Hassan</b:First>
            <b:Middle>Abdel-Gawad</b:Middle>
          </b:Person>
        </b:NameList>
      </b:Author>
    </b:Author>
    <b:Title>Advanced Machining Processes: Nontraditional and Hybrid Machining Processes</b:Title>
    <b:Year>2005</b:Year>
    <b:Publisher>Mcgraw-hill company</b:Publisher>
    <b:City>New Delhi</b:City>
    <b:RefOrder>2</b:RefOrder>
  </b:Source>
  <b:Source>
    <b:Tag>Ahm15</b:Tag>
    <b:SourceType>Book</b:SourceType>
    <b:Guid>{8F1CA51A-C776-461A-98AB-8ADD41B1EDC0}</b:Guid>
    <b:Author>
      <b:Author>
        <b:NameList>
          <b:Person>
            <b:Last>Ahmad K. Elshennawy</b:Last>
            <b:First>Gamal</b:First>
            <b:Middle>S. Weheba</b:Middle>
          </b:Person>
        </b:NameList>
      </b:Author>
    </b:Author>
    <b:Title>Manufacturing Processes &amp; Materials, 5th Edition</b:Title>
    <b:Year>2015</b:Year>
    <b:City>Michigan</b:City>
    <b:Publisher>Society of manufacturing engineers</b:Publisher>
    <b:RefOrder>3</b:RefOrder>
  </b:Source>
  <b:Source>
    <b:Tag>OVA98</b:Tag>
    <b:SourceType>Book</b:SourceType>
    <b:Guid>{2941D204-AD75-404A-983E-E65C3C29DA68}</b:Guid>
    <b:Author>
      <b:Author>
        <b:NameList>
          <b:Person>
            <b:Last>Abramov</b:Last>
            <b:First>O</b:First>
            <b:Middle>V</b:Middle>
          </b:Person>
        </b:NameList>
      </b:Author>
    </b:Author>
    <b:Title>High-Intensity Ultrasonics: Theory and Industrial Applications, Volume 10</b:Title>
    <b:Year>1998</b:Year>
    <b:City>Moscow</b:City>
    <b:Publisher>Gordon and breach science</b:Publisher>
    <b:RefOrder>1</b:RefOrder>
  </b:Source>
</b:Sources>
</file>

<file path=customXml/itemProps1.xml><?xml version="1.0" encoding="utf-8"?>
<ds:datastoreItem xmlns:ds="http://schemas.openxmlformats.org/officeDocument/2006/customXml" ds:itemID="{A2156783-84AF-4E30-A6C1-FCDBB07A1A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6441</TotalTime>
  <Pages>17</Pages>
  <Words>2471</Words>
  <Characters>14089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Hillam (P141233)</dc:creator>
  <cp:keywords/>
  <dc:description/>
  <cp:lastModifiedBy>max lord</cp:lastModifiedBy>
  <cp:revision>193</cp:revision>
  <dcterms:created xsi:type="dcterms:W3CDTF">2016-10-25T13:41:00Z</dcterms:created>
  <dcterms:modified xsi:type="dcterms:W3CDTF">2018-03-17T21:13:00Z</dcterms:modified>
</cp:coreProperties>
</file>