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66E196" w14:textId="3994DD1F" w:rsidR="0041090C" w:rsidRPr="009D40E8" w:rsidRDefault="0041090C" w:rsidP="0041090C">
      <w:pPr>
        <w:pStyle w:val="BodyText"/>
        <w:spacing w:line="360" w:lineRule="auto"/>
        <w:ind w:left="2032"/>
        <w:rPr>
          <w:rFonts w:ascii="Arial" w:hAnsi="Arial" w:cs="Arial"/>
        </w:rPr>
      </w:pPr>
      <w:r w:rsidRPr="009D40E8">
        <w:rPr>
          <w:rFonts w:ascii="Arial" w:hAnsi="Arial" w:cs="Arial"/>
          <w:noProof/>
        </w:rPr>
        <w:drawing>
          <wp:inline distT="0" distB="0" distL="0" distR="0" wp14:anchorId="3628A51E" wp14:editId="50532E77">
            <wp:extent cx="3145774" cy="1065276"/>
            <wp:effectExtent l="0" t="0" r="0" b="0"/>
            <wp:docPr id="3"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3145774" cy="1065276"/>
                    </a:xfrm>
                    <a:prstGeom prst="rect">
                      <a:avLst/>
                    </a:prstGeom>
                  </pic:spPr>
                </pic:pic>
              </a:graphicData>
            </a:graphic>
          </wp:inline>
        </w:drawing>
      </w:r>
    </w:p>
    <w:p w14:paraId="44E92304" w14:textId="77777777" w:rsidR="0041090C" w:rsidRPr="009D40E8" w:rsidRDefault="0041090C" w:rsidP="0041090C">
      <w:pPr>
        <w:pStyle w:val="BodyText"/>
        <w:spacing w:line="360" w:lineRule="auto"/>
        <w:ind w:left="2032"/>
        <w:rPr>
          <w:rFonts w:ascii="Arial" w:hAnsi="Arial" w:cs="Arial"/>
        </w:rPr>
      </w:pPr>
    </w:p>
    <w:p w14:paraId="3EF11D08" w14:textId="77777777" w:rsidR="0041090C" w:rsidRPr="009D40E8" w:rsidRDefault="0041090C" w:rsidP="0041090C">
      <w:pPr>
        <w:spacing w:line="360" w:lineRule="auto"/>
        <w:ind w:right="1688"/>
        <w:jc w:val="both"/>
        <w:rPr>
          <w:rFonts w:ascii="Arial" w:hAnsi="Arial" w:cs="Arial"/>
          <w:b/>
        </w:rPr>
      </w:pPr>
      <w:r w:rsidRPr="009D40E8">
        <w:rPr>
          <w:rFonts w:ascii="Arial" w:hAnsi="Arial" w:cs="Arial"/>
          <w:b/>
          <w:u w:val="single"/>
        </w:rPr>
        <w:t>Programme</w:t>
      </w:r>
      <w:r w:rsidRPr="009D40E8">
        <w:rPr>
          <w:rFonts w:ascii="Arial" w:hAnsi="Arial" w:cs="Arial"/>
          <w:b/>
        </w:rPr>
        <w:t>:</w:t>
      </w:r>
      <w:r w:rsidRPr="009D40E8">
        <w:rPr>
          <w:rFonts w:ascii="Arial" w:hAnsi="Arial" w:cs="Arial"/>
          <w:b/>
          <w:spacing w:val="-15"/>
        </w:rPr>
        <w:t xml:space="preserve"> </w:t>
      </w:r>
      <w:r w:rsidRPr="009D40E8">
        <w:rPr>
          <w:rFonts w:ascii="Arial" w:hAnsi="Arial" w:cs="Arial"/>
          <w:b/>
        </w:rPr>
        <w:t>Master</w:t>
      </w:r>
      <w:r w:rsidRPr="009D40E8">
        <w:rPr>
          <w:rFonts w:ascii="Arial" w:hAnsi="Arial" w:cs="Arial"/>
          <w:b/>
          <w:spacing w:val="-15"/>
        </w:rPr>
        <w:t xml:space="preserve"> </w:t>
      </w:r>
      <w:r w:rsidRPr="009D40E8">
        <w:rPr>
          <w:rFonts w:ascii="Arial" w:hAnsi="Arial" w:cs="Arial"/>
          <w:b/>
        </w:rPr>
        <w:t>of</w:t>
      </w:r>
      <w:r w:rsidRPr="009D40E8">
        <w:rPr>
          <w:rFonts w:ascii="Arial" w:hAnsi="Arial" w:cs="Arial"/>
          <w:b/>
          <w:spacing w:val="-14"/>
        </w:rPr>
        <w:t xml:space="preserve"> </w:t>
      </w:r>
      <w:r w:rsidRPr="009D40E8">
        <w:rPr>
          <w:rFonts w:ascii="Arial" w:hAnsi="Arial" w:cs="Arial"/>
          <w:b/>
        </w:rPr>
        <w:t>Business</w:t>
      </w:r>
      <w:r w:rsidRPr="009D40E8">
        <w:rPr>
          <w:rFonts w:ascii="Arial" w:hAnsi="Arial" w:cs="Arial"/>
          <w:b/>
          <w:spacing w:val="-15"/>
        </w:rPr>
        <w:t xml:space="preserve"> </w:t>
      </w:r>
      <w:r w:rsidRPr="009D40E8">
        <w:rPr>
          <w:rFonts w:ascii="Arial" w:hAnsi="Arial" w:cs="Arial"/>
          <w:b/>
        </w:rPr>
        <w:t xml:space="preserve">Administration </w:t>
      </w:r>
    </w:p>
    <w:p w14:paraId="42F387CF" w14:textId="5DCB3E9B" w:rsidR="0041090C" w:rsidRPr="009D40E8" w:rsidRDefault="0041090C" w:rsidP="0041090C">
      <w:pPr>
        <w:spacing w:line="360" w:lineRule="auto"/>
        <w:ind w:right="1688"/>
        <w:jc w:val="both"/>
        <w:rPr>
          <w:rFonts w:ascii="Arial" w:hAnsi="Arial" w:cs="Arial"/>
          <w:b/>
        </w:rPr>
      </w:pPr>
      <w:r w:rsidRPr="009D40E8">
        <w:rPr>
          <w:rFonts w:ascii="Arial" w:hAnsi="Arial" w:cs="Arial"/>
          <w:b/>
          <w:u w:val="single"/>
        </w:rPr>
        <w:t>Module</w:t>
      </w:r>
      <w:r w:rsidRPr="009D40E8">
        <w:rPr>
          <w:rFonts w:ascii="Arial" w:hAnsi="Arial" w:cs="Arial"/>
          <w:b/>
        </w:rPr>
        <w:t xml:space="preserve">: </w:t>
      </w:r>
      <w:r>
        <w:rPr>
          <w:rFonts w:ascii="Arial" w:hAnsi="Arial" w:cs="Arial"/>
          <w:b/>
        </w:rPr>
        <w:t>Strategic</w:t>
      </w:r>
      <w:r w:rsidRPr="009D40E8">
        <w:rPr>
          <w:rFonts w:ascii="Arial" w:hAnsi="Arial" w:cs="Arial"/>
          <w:b/>
        </w:rPr>
        <w:t xml:space="preserve"> Management</w:t>
      </w:r>
    </w:p>
    <w:p w14:paraId="13ADEA1E" w14:textId="1D8E2E15" w:rsidR="0041090C" w:rsidRPr="009D40E8" w:rsidRDefault="0041090C" w:rsidP="0041090C">
      <w:pPr>
        <w:spacing w:line="360" w:lineRule="auto"/>
        <w:ind w:right="3011"/>
        <w:jc w:val="both"/>
        <w:rPr>
          <w:rFonts w:ascii="Arial" w:hAnsi="Arial" w:cs="Arial"/>
          <w:b/>
        </w:rPr>
      </w:pPr>
      <w:r w:rsidRPr="009D40E8">
        <w:rPr>
          <w:rFonts w:ascii="Arial" w:hAnsi="Arial" w:cs="Arial"/>
          <w:b/>
          <w:u w:val="single"/>
        </w:rPr>
        <w:t>Module</w:t>
      </w:r>
      <w:r w:rsidRPr="009D40E8">
        <w:rPr>
          <w:rFonts w:ascii="Arial" w:hAnsi="Arial" w:cs="Arial"/>
          <w:b/>
          <w:spacing w:val="-15"/>
          <w:u w:val="single"/>
        </w:rPr>
        <w:t xml:space="preserve"> </w:t>
      </w:r>
      <w:r w:rsidRPr="009D40E8">
        <w:rPr>
          <w:rFonts w:ascii="Arial" w:hAnsi="Arial" w:cs="Arial"/>
          <w:b/>
          <w:u w:val="single"/>
        </w:rPr>
        <w:t>code</w:t>
      </w:r>
      <w:r w:rsidRPr="009D40E8">
        <w:rPr>
          <w:rFonts w:ascii="Arial" w:hAnsi="Arial" w:cs="Arial"/>
          <w:b/>
        </w:rPr>
        <w:t>:</w:t>
      </w:r>
      <w:r w:rsidRPr="009D40E8">
        <w:rPr>
          <w:rFonts w:ascii="Arial" w:hAnsi="Arial" w:cs="Arial"/>
          <w:b/>
          <w:spacing w:val="-15"/>
        </w:rPr>
        <w:t xml:space="preserve"> </w:t>
      </w:r>
      <w:r>
        <w:rPr>
          <w:rFonts w:ascii="Arial" w:hAnsi="Arial" w:cs="Arial"/>
          <w:b/>
        </w:rPr>
        <w:t>LCMB7003</w:t>
      </w:r>
    </w:p>
    <w:p w14:paraId="11FB332E" w14:textId="6525D484" w:rsidR="0041090C" w:rsidRPr="0041090C" w:rsidRDefault="0041090C" w:rsidP="0041090C">
      <w:pPr>
        <w:spacing w:after="200" w:line="360" w:lineRule="auto"/>
        <w:ind w:right="272"/>
        <w:jc w:val="both"/>
        <w:rPr>
          <w:rFonts w:ascii="Arial" w:hAnsi="Arial" w:cs="Arial"/>
          <w:b/>
        </w:rPr>
      </w:pPr>
      <w:r w:rsidRPr="009D40E8">
        <w:rPr>
          <w:rFonts w:ascii="Arial" w:hAnsi="Arial" w:cs="Arial"/>
          <w:b/>
          <w:spacing w:val="-2"/>
          <w:u w:val="single"/>
        </w:rPr>
        <w:t>Title</w:t>
      </w:r>
      <w:r w:rsidRPr="009D40E8">
        <w:rPr>
          <w:rFonts w:ascii="Arial" w:hAnsi="Arial" w:cs="Arial"/>
          <w:b/>
          <w:spacing w:val="-2"/>
        </w:rPr>
        <w:t xml:space="preserve">: </w:t>
      </w:r>
      <w:r>
        <w:rPr>
          <w:rFonts w:ascii="Arial" w:hAnsi="Arial" w:cs="Arial"/>
          <w:b/>
        </w:rPr>
        <w:t>C</w:t>
      </w:r>
      <w:r w:rsidRPr="0041090C">
        <w:rPr>
          <w:rFonts w:ascii="Arial" w:hAnsi="Arial" w:cs="Arial"/>
          <w:b/>
        </w:rPr>
        <w:t>ritical analysis of its strategic management practices.</w:t>
      </w:r>
    </w:p>
    <w:p w14:paraId="6CE71A9D" w14:textId="77777777" w:rsidR="0041090C" w:rsidRPr="009D40E8" w:rsidRDefault="0041090C" w:rsidP="0041090C">
      <w:pPr>
        <w:pStyle w:val="BodyText"/>
        <w:spacing w:before="24" w:line="360" w:lineRule="auto"/>
        <w:ind w:left="0"/>
        <w:jc w:val="both"/>
        <w:rPr>
          <w:rFonts w:ascii="Arial" w:hAnsi="Arial" w:cs="Arial"/>
          <w:b/>
        </w:rPr>
      </w:pPr>
    </w:p>
    <w:p w14:paraId="78F4EDFF" w14:textId="300BF8B5" w:rsidR="0041090C" w:rsidRPr="009D40E8" w:rsidRDefault="0041090C" w:rsidP="0041090C">
      <w:pPr>
        <w:spacing w:before="1" w:line="360" w:lineRule="auto"/>
        <w:ind w:right="1688"/>
        <w:jc w:val="both"/>
        <w:rPr>
          <w:rFonts w:ascii="Arial" w:hAnsi="Arial" w:cs="Arial"/>
          <w:b/>
        </w:rPr>
      </w:pPr>
      <w:r w:rsidRPr="009D40E8">
        <w:rPr>
          <w:rFonts w:ascii="Arial" w:hAnsi="Arial" w:cs="Arial"/>
          <w:b/>
          <w:u w:val="single"/>
        </w:rPr>
        <w:t>Lecturer</w:t>
      </w:r>
      <w:r w:rsidRPr="009D40E8">
        <w:rPr>
          <w:rFonts w:ascii="Arial" w:hAnsi="Arial" w:cs="Arial"/>
          <w:b/>
          <w:spacing w:val="-5"/>
        </w:rPr>
        <w:t>:</w:t>
      </w:r>
      <w:r w:rsidRPr="009D40E8">
        <w:rPr>
          <w:rFonts w:ascii="Arial" w:hAnsi="Arial" w:cs="Arial"/>
          <w:b/>
          <w:spacing w:val="-4"/>
        </w:rPr>
        <w:t xml:space="preserve"> </w:t>
      </w:r>
      <w:r w:rsidR="002A6722">
        <w:rPr>
          <w:rFonts w:ascii="Arial" w:hAnsi="Arial" w:cs="Arial"/>
          <w:b/>
        </w:rPr>
        <w:t>Zulfiq</w:t>
      </w:r>
      <w:r w:rsidRPr="0041090C">
        <w:rPr>
          <w:rFonts w:ascii="Arial" w:hAnsi="Arial" w:cs="Arial"/>
          <w:b/>
        </w:rPr>
        <w:t>ar Khan</w:t>
      </w:r>
    </w:p>
    <w:p w14:paraId="675B3E4E" w14:textId="77777777" w:rsidR="0041090C" w:rsidRPr="009D40E8" w:rsidRDefault="0041090C" w:rsidP="0041090C">
      <w:pPr>
        <w:spacing w:before="137" w:line="360" w:lineRule="auto"/>
        <w:ind w:right="3635"/>
        <w:jc w:val="both"/>
        <w:rPr>
          <w:rFonts w:ascii="Arial" w:hAnsi="Arial" w:cs="Arial"/>
          <w:b/>
        </w:rPr>
      </w:pPr>
      <w:r w:rsidRPr="009D40E8">
        <w:rPr>
          <w:rFonts w:ascii="Arial" w:hAnsi="Arial" w:cs="Arial"/>
          <w:b/>
          <w:u w:val="single"/>
        </w:rPr>
        <w:t>Student Name</w:t>
      </w:r>
      <w:r w:rsidRPr="009D40E8">
        <w:rPr>
          <w:rFonts w:ascii="Arial" w:hAnsi="Arial" w:cs="Arial"/>
          <w:b/>
        </w:rPr>
        <w:t xml:space="preserve">: </w:t>
      </w:r>
      <w:r w:rsidRPr="009D40E8">
        <w:rPr>
          <w:rFonts w:ascii="Arial" w:hAnsi="Arial" w:cs="Arial"/>
          <w:b/>
          <w:u w:val="single"/>
        </w:rPr>
        <w:t>Naveenkumar Jayakannu</w:t>
      </w:r>
    </w:p>
    <w:p w14:paraId="32721B1E" w14:textId="77777777" w:rsidR="0041090C" w:rsidRPr="009D40E8" w:rsidRDefault="0041090C" w:rsidP="0041090C">
      <w:pPr>
        <w:spacing w:before="137" w:line="360" w:lineRule="auto"/>
        <w:ind w:right="3635"/>
        <w:jc w:val="both"/>
        <w:rPr>
          <w:rFonts w:ascii="Arial" w:hAnsi="Arial" w:cs="Arial"/>
          <w:b/>
        </w:rPr>
      </w:pPr>
      <w:r w:rsidRPr="009D40E8">
        <w:rPr>
          <w:rFonts w:ascii="Arial" w:hAnsi="Arial" w:cs="Arial"/>
          <w:b/>
          <w:u w:val="single"/>
        </w:rPr>
        <w:t>Student ID</w:t>
      </w:r>
      <w:r w:rsidRPr="009D40E8">
        <w:rPr>
          <w:rFonts w:ascii="Arial" w:hAnsi="Arial" w:cs="Arial"/>
          <w:b/>
        </w:rPr>
        <w:t>: 2438827</w:t>
      </w:r>
    </w:p>
    <w:p w14:paraId="5E870D23" w14:textId="1ED125EB" w:rsidR="0041090C" w:rsidRPr="009D40E8" w:rsidRDefault="0041090C" w:rsidP="0041090C">
      <w:pPr>
        <w:spacing w:before="137" w:line="360" w:lineRule="auto"/>
        <w:ind w:right="3635"/>
        <w:jc w:val="both"/>
        <w:rPr>
          <w:rFonts w:ascii="Arial" w:hAnsi="Arial" w:cs="Arial"/>
          <w:b/>
        </w:rPr>
      </w:pPr>
      <w:r w:rsidRPr="009D40E8">
        <w:rPr>
          <w:rFonts w:ascii="Arial" w:hAnsi="Arial" w:cs="Arial"/>
          <w:b/>
          <w:u w:val="single"/>
        </w:rPr>
        <w:t>Submission</w:t>
      </w:r>
      <w:r w:rsidRPr="009D40E8">
        <w:rPr>
          <w:rFonts w:ascii="Arial" w:hAnsi="Arial" w:cs="Arial"/>
          <w:b/>
          <w:spacing w:val="-15"/>
          <w:u w:val="single"/>
        </w:rPr>
        <w:t xml:space="preserve"> </w:t>
      </w:r>
      <w:r w:rsidRPr="009D40E8">
        <w:rPr>
          <w:rFonts w:ascii="Arial" w:hAnsi="Arial" w:cs="Arial"/>
          <w:b/>
          <w:u w:val="single"/>
        </w:rPr>
        <w:t>Date</w:t>
      </w:r>
      <w:r w:rsidRPr="009D40E8">
        <w:rPr>
          <w:rFonts w:ascii="Arial" w:hAnsi="Arial" w:cs="Arial"/>
          <w:b/>
        </w:rPr>
        <w:t xml:space="preserve">- </w:t>
      </w:r>
      <w:r>
        <w:rPr>
          <w:rFonts w:ascii="Arial" w:hAnsi="Arial" w:cs="Arial"/>
          <w:b/>
        </w:rPr>
        <w:t>1</w:t>
      </w:r>
      <w:r w:rsidRPr="0041090C">
        <w:rPr>
          <w:rFonts w:ascii="Arial" w:hAnsi="Arial" w:cs="Arial"/>
          <w:b/>
          <w:vertAlign w:val="superscript"/>
        </w:rPr>
        <w:t>st</w:t>
      </w:r>
      <w:r>
        <w:rPr>
          <w:rFonts w:ascii="Arial" w:hAnsi="Arial" w:cs="Arial"/>
          <w:b/>
        </w:rPr>
        <w:t xml:space="preserve"> April 2026</w:t>
      </w:r>
    </w:p>
    <w:p w14:paraId="4FD07275" w14:textId="77777777" w:rsidR="0041090C" w:rsidRPr="009D40E8" w:rsidRDefault="0041090C" w:rsidP="0041090C">
      <w:pPr>
        <w:tabs>
          <w:tab w:val="left" w:pos="1752"/>
        </w:tabs>
        <w:spacing w:line="360" w:lineRule="auto"/>
        <w:jc w:val="both"/>
        <w:rPr>
          <w:rFonts w:ascii="Arial" w:hAnsi="Arial" w:cs="Arial"/>
          <w:b/>
          <w:color w:val="000000" w:themeColor="text1"/>
        </w:rPr>
      </w:pPr>
    </w:p>
    <w:p w14:paraId="0AC3E2C0" w14:textId="77777777" w:rsidR="0041090C" w:rsidRPr="009D40E8" w:rsidRDefault="0041090C" w:rsidP="0041090C">
      <w:pPr>
        <w:tabs>
          <w:tab w:val="left" w:pos="1752"/>
        </w:tabs>
        <w:spacing w:line="360" w:lineRule="auto"/>
        <w:jc w:val="center"/>
        <w:rPr>
          <w:rFonts w:ascii="Arial" w:hAnsi="Arial" w:cs="Arial"/>
          <w:b/>
          <w:color w:val="000000" w:themeColor="text1"/>
          <w:u w:val="single"/>
        </w:rPr>
      </w:pPr>
    </w:p>
    <w:p w14:paraId="17DE96FA" w14:textId="77777777" w:rsidR="0041090C" w:rsidRPr="009D40E8" w:rsidRDefault="0041090C" w:rsidP="0041090C">
      <w:pPr>
        <w:tabs>
          <w:tab w:val="left" w:pos="1752"/>
        </w:tabs>
        <w:spacing w:line="360" w:lineRule="auto"/>
        <w:jc w:val="center"/>
        <w:rPr>
          <w:rFonts w:ascii="Arial" w:hAnsi="Arial" w:cs="Arial"/>
          <w:b/>
          <w:color w:val="000000" w:themeColor="text1"/>
          <w:u w:val="single"/>
        </w:rPr>
      </w:pPr>
    </w:p>
    <w:p w14:paraId="5152A346" w14:textId="77777777" w:rsidR="0041090C" w:rsidRPr="009D40E8" w:rsidRDefault="0041090C" w:rsidP="0041090C">
      <w:pPr>
        <w:tabs>
          <w:tab w:val="left" w:pos="1752"/>
        </w:tabs>
        <w:spacing w:line="360" w:lineRule="auto"/>
        <w:jc w:val="center"/>
        <w:rPr>
          <w:rFonts w:ascii="Arial" w:hAnsi="Arial" w:cs="Arial"/>
          <w:b/>
          <w:color w:val="000000" w:themeColor="text1"/>
          <w:u w:val="single"/>
        </w:rPr>
      </w:pPr>
    </w:p>
    <w:p w14:paraId="6A4EA5F2" w14:textId="77777777" w:rsidR="0041090C" w:rsidRPr="009D40E8" w:rsidRDefault="0041090C" w:rsidP="0041090C">
      <w:pPr>
        <w:tabs>
          <w:tab w:val="left" w:pos="1752"/>
        </w:tabs>
        <w:spacing w:line="360" w:lineRule="auto"/>
        <w:jc w:val="center"/>
        <w:rPr>
          <w:rFonts w:ascii="Arial" w:hAnsi="Arial" w:cs="Arial"/>
          <w:b/>
          <w:color w:val="000000" w:themeColor="text1"/>
          <w:u w:val="single"/>
        </w:rPr>
      </w:pPr>
    </w:p>
    <w:p w14:paraId="664115DF" w14:textId="77777777" w:rsidR="0041090C" w:rsidRPr="009D40E8" w:rsidRDefault="0041090C" w:rsidP="0041090C">
      <w:pPr>
        <w:tabs>
          <w:tab w:val="left" w:pos="1752"/>
        </w:tabs>
        <w:spacing w:line="360" w:lineRule="auto"/>
        <w:jc w:val="center"/>
        <w:rPr>
          <w:rFonts w:ascii="Arial" w:hAnsi="Arial" w:cs="Arial"/>
          <w:b/>
          <w:color w:val="000000" w:themeColor="text1"/>
          <w:u w:val="single"/>
        </w:rPr>
      </w:pPr>
    </w:p>
    <w:p w14:paraId="69F0E77F" w14:textId="77777777" w:rsidR="0041090C" w:rsidRDefault="0041090C" w:rsidP="0041090C">
      <w:pPr>
        <w:pStyle w:val="NoSpacing"/>
        <w:spacing w:line="360" w:lineRule="auto"/>
        <w:rPr>
          <w:rFonts w:ascii="Arial" w:hAnsi="Arial" w:cs="Arial"/>
          <w:b/>
          <w:color w:val="000000" w:themeColor="text1"/>
          <w:u w:val="single"/>
        </w:rPr>
      </w:pPr>
    </w:p>
    <w:p w14:paraId="59EDEB05" w14:textId="77777777" w:rsidR="0041090C" w:rsidRDefault="0041090C" w:rsidP="0041090C">
      <w:pPr>
        <w:pStyle w:val="NoSpacing"/>
        <w:spacing w:line="360" w:lineRule="auto"/>
        <w:jc w:val="center"/>
        <w:rPr>
          <w:rFonts w:ascii="Arial" w:hAnsi="Arial" w:cs="Arial"/>
          <w:b/>
          <w:u w:val="single"/>
        </w:rPr>
      </w:pPr>
    </w:p>
    <w:p w14:paraId="222A5869" w14:textId="77777777" w:rsidR="0041090C" w:rsidRDefault="0041090C" w:rsidP="0041090C">
      <w:pPr>
        <w:pStyle w:val="NoSpacing"/>
        <w:spacing w:line="360" w:lineRule="auto"/>
        <w:jc w:val="center"/>
        <w:rPr>
          <w:rFonts w:ascii="Arial" w:hAnsi="Arial" w:cs="Arial"/>
          <w:b/>
          <w:u w:val="single"/>
        </w:rPr>
      </w:pPr>
    </w:p>
    <w:p w14:paraId="4D8E6B11" w14:textId="77777777" w:rsidR="0041090C" w:rsidRDefault="0041090C" w:rsidP="0041090C">
      <w:pPr>
        <w:pStyle w:val="NoSpacing"/>
        <w:spacing w:line="360" w:lineRule="auto"/>
        <w:jc w:val="center"/>
        <w:rPr>
          <w:rFonts w:ascii="Arial" w:hAnsi="Arial" w:cs="Arial"/>
          <w:b/>
          <w:u w:val="single"/>
        </w:rPr>
      </w:pPr>
    </w:p>
    <w:p w14:paraId="175E10A3" w14:textId="77777777" w:rsidR="0041090C" w:rsidRDefault="0041090C" w:rsidP="0041090C">
      <w:pPr>
        <w:pStyle w:val="NoSpacing"/>
        <w:spacing w:line="360" w:lineRule="auto"/>
        <w:jc w:val="center"/>
        <w:rPr>
          <w:rFonts w:ascii="Arial" w:hAnsi="Arial" w:cs="Arial"/>
          <w:b/>
          <w:u w:val="single"/>
        </w:rPr>
      </w:pPr>
    </w:p>
    <w:p w14:paraId="0EB0ED52" w14:textId="77777777" w:rsidR="0041090C" w:rsidRDefault="0041090C" w:rsidP="0041090C">
      <w:pPr>
        <w:pStyle w:val="NoSpacing"/>
        <w:spacing w:line="360" w:lineRule="auto"/>
        <w:rPr>
          <w:rFonts w:ascii="Arial" w:hAnsi="Arial" w:cs="Arial"/>
          <w:b/>
          <w:u w:val="single"/>
        </w:rPr>
      </w:pPr>
    </w:p>
    <w:p w14:paraId="592DA3F6" w14:textId="77777777" w:rsidR="0041090C" w:rsidRDefault="0041090C" w:rsidP="0041090C">
      <w:pPr>
        <w:pStyle w:val="NoSpacing"/>
        <w:spacing w:line="360" w:lineRule="auto"/>
        <w:rPr>
          <w:rFonts w:ascii="Arial" w:hAnsi="Arial" w:cs="Arial"/>
          <w:b/>
          <w:u w:val="single"/>
        </w:rPr>
      </w:pPr>
    </w:p>
    <w:p w14:paraId="46F80489" w14:textId="77777777" w:rsidR="0041090C" w:rsidRDefault="0041090C" w:rsidP="0041090C">
      <w:pPr>
        <w:pStyle w:val="NoSpacing"/>
        <w:spacing w:line="360" w:lineRule="auto"/>
        <w:rPr>
          <w:rFonts w:ascii="Arial" w:hAnsi="Arial" w:cs="Arial"/>
          <w:b/>
          <w:u w:val="single"/>
        </w:rPr>
      </w:pPr>
    </w:p>
    <w:p w14:paraId="348D2DCB" w14:textId="77777777" w:rsidR="0041090C" w:rsidRPr="00AF25BF" w:rsidRDefault="0041090C" w:rsidP="0041090C">
      <w:pPr>
        <w:pStyle w:val="NoSpacing"/>
        <w:spacing w:line="360" w:lineRule="auto"/>
        <w:jc w:val="center"/>
        <w:rPr>
          <w:rFonts w:ascii="Arial" w:hAnsi="Arial" w:cs="Arial"/>
          <w:b/>
          <w:u w:val="single"/>
        </w:rPr>
      </w:pPr>
      <w:r w:rsidRPr="00AF25BF">
        <w:rPr>
          <w:rFonts w:ascii="Arial" w:hAnsi="Arial" w:cs="Arial"/>
          <w:b/>
          <w:u w:val="single"/>
        </w:rPr>
        <w:t>Index</w:t>
      </w:r>
    </w:p>
    <w:p w14:paraId="272297C5" w14:textId="07109792" w:rsidR="0041090C" w:rsidRPr="00AF25BF" w:rsidRDefault="0041090C" w:rsidP="00C40BFD">
      <w:pPr>
        <w:pStyle w:val="NoSpacing"/>
        <w:spacing w:line="360" w:lineRule="auto"/>
        <w:ind w:left="720" w:right="720"/>
      </w:pPr>
      <w:r w:rsidRPr="00AF25BF">
        <w:t>Introduction</w:t>
      </w:r>
      <w:r w:rsidR="0050646F">
        <w:t>…......................................................................................................0</w:t>
      </w:r>
      <w:r>
        <w:t xml:space="preserve">3   </w:t>
      </w:r>
    </w:p>
    <w:p w14:paraId="75251DEE" w14:textId="22936ED8" w:rsidR="0041090C" w:rsidRPr="00A261EF" w:rsidRDefault="00A261EF" w:rsidP="00C40BFD">
      <w:pPr>
        <w:pStyle w:val="NoSpacing"/>
        <w:numPr>
          <w:ilvl w:val="0"/>
          <w:numId w:val="33"/>
        </w:numPr>
        <w:spacing w:line="360" w:lineRule="auto"/>
        <w:ind w:left="1080" w:right="720"/>
      </w:pPr>
      <w:r w:rsidRPr="00A261EF">
        <w:t>Organizational Context and Overview</w:t>
      </w:r>
      <w:r w:rsidR="0041090C" w:rsidRPr="00A261EF">
        <w:t>…………………</w:t>
      </w:r>
      <w:r w:rsidR="00C40BFD">
        <w:t>……………………</w:t>
      </w:r>
      <w:r w:rsidR="0041090C" w:rsidRPr="00A261EF">
        <w:t>…..</w:t>
      </w:r>
      <w:r w:rsidR="0050646F">
        <w:t>0</w:t>
      </w:r>
      <w:r w:rsidR="0041090C" w:rsidRPr="00A261EF">
        <w:t>4</w:t>
      </w:r>
      <w:r w:rsidR="0041090C" w:rsidRPr="00A261EF">
        <w:tab/>
      </w:r>
      <w:r w:rsidR="0041090C" w:rsidRPr="00A261EF">
        <w:tab/>
      </w:r>
    </w:p>
    <w:p w14:paraId="2BFA2A99" w14:textId="337BAFA4" w:rsidR="0041090C" w:rsidRPr="00A261EF" w:rsidRDefault="00A261EF" w:rsidP="00C40BFD">
      <w:pPr>
        <w:pStyle w:val="NoSpacing"/>
        <w:numPr>
          <w:ilvl w:val="0"/>
          <w:numId w:val="33"/>
        </w:numPr>
        <w:spacing w:line="360" w:lineRule="auto"/>
        <w:ind w:left="1080" w:right="720"/>
      </w:pPr>
      <w:r w:rsidRPr="00A261EF">
        <w:t xml:space="preserve">External and Internal Environment </w:t>
      </w:r>
      <w:r w:rsidR="00C40BFD" w:rsidRPr="00A261EF">
        <w:t>Analysis …</w:t>
      </w:r>
      <w:r w:rsidR="0041090C" w:rsidRPr="00A261EF">
        <w:t>……………</w:t>
      </w:r>
      <w:r w:rsidR="00C40BFD">
        <w:t>….</w:t>
      </w:r>
      <w:r w:rsidR="0041090C" w:rsidRPr="00A261EF">
        <w:t>…………….…</w:t>
      </w:r>
      <w:r w:rsidR="0050562D">
        <w:t>.</w:t>
      </w:r>
      <w:r w:rsidR="0050646F">
        <w:t>0</w:t>
      </w:r>
      <w:r w:rsidR="0050562D">
        <w:t>5</w:t>
      </w:r>
    </w:p>
    <w:p w14:paraId="3741023B" w14:textId="14D84FB0" w:rsidR="0041090C" w:rsidRPr="00A261EF" w:rsidRDefault="00A261EF" w:rsidP="00C40BFD">
      <w:pPr>
        <w:pStyle w:val="NoSpacing"/>
        <w:numPr>
          <w:ilvl w:val="0"/>
          <w:numId w:val="33"/>
        </w:numPr>
        <w:spacing w:line="360" w:lineRule="auto"/>
        <w:ind w:left="1080" w:right="720"/>
      </w:pPr>
      <w:r w:rsidRPr="00A261EF">
        <w:t>CSR and Sustainability objectives</w:t>
      </w:r>
      <w:r w:rsidR="0041090C" w:rsidRPr="00A261EF">
        <w:t>……………………………</w:t>
      </w:r>
      <w:r w:rsidR="0050562D">
        <w:t>………………....10</w:t>
      </w:r>
    </w:p>
    <w:p w14:paraId="53FF5252" w14:textId="4D3B6399" w:rsidR="0041090C" w:rsidRPr="00A261EF" w:rsidRDefault="00A261EF" w:rsidP="00C40BFD">
      <w:pPr>
        <w:pStyle w:val="NoSpacing"/>
        <w:numPr>
          <w:ilvl w:val="0"/>
          <w:numId w:val="33"/>
        </w:numPr>
        <w:spacing w:line="360" w:lineRule="auto"/>
        <w:ind w:left="1080" w:right="720"/>
      </w:pPr>
      <w:r w:rsidRPr="00A261EF">
        <w:t xml:space="preserve">Comprehensive and holistic view of the </w:t>
      </w:r>
      <w:r w:rsidR="00C40BFD" w:rsidRPr="00A261EF">
        <w:t>organization</w:t>
      </w:r>
      <w:r w:rsidRPr="00A261EF">
        <w:t xml:space="preserve"> </w:t>
      </w:r>
      <w:r w:rsidR="00C40BFD">
        <w:t>………</w:t>
      </w:r>
      <w:r w:rsidR="0041090C" w:rsidRPr="00A261EF">
        <w:t>........................</w:t>
      </w:r>
      <w:r w:rsidR="0050646F">
        <w:t>12</w:t>
      </w:r>
    </w:p>
    <w:p w14:paraId="276CDD44" w14:textId="471B78BD" w:rsidR="00A261EF" w:rsidRPr="00A261EF" w:rsidRDefault="00A261EF" w:rsidP="00C40BFD">
      <w:pPr>
        <w:pStyle w:val="NoSpacing"/>
        <w:numPr>
          <w:ilvl w:val="0"/>
          <w:numId w:val="33"/>
        </w:numPr>
        <w:spacing w:line="360" w:lineRule="auto"/>
        <w:ind w:left="1080" w:right="720"/>
      </w:pPr>
      <w:r w:rsidRPr="00A261EF">
        <w:t xml:space="preserve">Strategic Choices and Implementation </w:t>
      </w:r>
      <w:r>
        <w:t>………………………………………</w:t>
      </w:r>
      <w:r w:rsidR="00C40BFD">
        <w:t>...</w:t>
      </w:r>
      <w:r w:rsidR="0050562D">
        <w:t>15</w:t>
      </w:r>
    </w:p>
    <w:p w14:paraId="0505F92C" w14:textId="4F445D83" w:rsidR="0041090C" w:rsidRPr="00A261EF" w:rsidRDefault="00A261EF" w:rsidP="00C40BFD">
      <w:pPr>
        <w:pStyle w:val="NoSpacing"/>
        <w:numPr>
          <w:ilvl w:val="0"/>
          <w:numId w:val="33"/>
        </w:numPr>
        <w:spacing w:line="360" w:lineRule="auto"/>
        <w:ind w:left="1080" w:right="720"/>
      </w:pPr>
      <w:r w:rsidRPr="00A261EF">
        <w:t>Strategic Evaluation and Recommendations………………</w:t>
      </w:r>
      <w:r w:rsidR="0041090C" w:rsidRPr="00A261EF">
        <w:t>……………....</w:t>
      </w:r>
      <w:r w:rsidR="00C40BFD">
        <w:t>...</w:t>
      </w:r>
      <w:r w:rsidR="0050646F">
        <w:t>..16</w:t>
      </w:r>
    </w:p>
    <w:p w14:paraId="5134B73E" w14:textId="3A9DCA79" w:rsidR="0041090C" w:rsidRPr="00A261EF" w:rsidRDefault="0041090C" w:rsidP="00C40BFD">
      <w:pPr>
        <w:pStyle w:val="NoSpacing"/>
        <w:spacing w:line="360" w:lineRule="auto"/>
        <w:ind w:left="720" w:right="720"/>
      </w:pPr>
      <w:r w:rsidRPr="0042525D">
        <w:t>Section 2</w:t>
      </w:r>
      <w:r>
        <w:t>…………………………………………………………………………</w:t>
      </w:r>
      <w:r w:rsidR="0050562D">
        <w:t>…….21</w:t>
      </w:r>
      <w:bookmarkStart w:id="0" w:name="_GoBack"/>
      <w:bookmarkEnd w:id="0"/>
      <w:r w:rsidRPr="0042525D">
        <w:tab/>
      </w:r>
      <w:r w:rsidRPr="0042525D">
        <w:tab/>
      </w:r>
    </w:p>
    <w:p w14:paraId="6E66B072" w14:textId="795AE00F" w:rsidR="0041090C" w:rsidRPr="00AF25BF" w:rsidRDefault="0041090C" w:rsidP="00C40BFD">
      <w:pPr>
        <w:pStyle w:val="NoSpacing"/>
        <w:spacing w:line="360" w:lineRule="auto"/>
        <w:ind w:left="720" w:right="720"/>
      </w:pPr>
      <w:r w:rsidRPr="00AF25BF">
        <w:t>Conclusion</w:t>
      </w:r>
      <w:r>
        <w:t>……………………………………………………………………</w:t>
      </w:r>
      <w:r w:rsidR="0050646F">
        <w:t>……..…22</w:t>
      </w:r>
    </w:p>
    <w:p w14:paraId="748BE6F8" w14:textId="653A425B" w:rsidR="0041090C" w:rsidRPr="00AF25BF" w:rsidRDefault="0041090C" w:rsidP="00C40BFD">
      <w:pPr>
        <w:pStyle w:val="NoSpacing"/>
        <w:spacing w:line="360" w:lineRule="auto"/>
        <w:ind w:left="720" w:right="720"/>
      </w:pPr>
      <w:r>
        <w:t>References…………………………………………………………………………</w:t>
      </w:r>
      <w:r w:rsidR="0050646F">
        <w:t>….23</w:t>
      </w:r>
    </w:p>
    <w:p w14:paraId="3D285B52" w14:textId="77777777" w:rsidR="0041090C" w:rsidRDefault="0041090C" w:rsidP="00455B5B">
      <w:pPr>
        <w:spacing w:line="360" w:lineRule="auto"/>
        <w:ind w:right="737"/>
        <w:jc w:val="both"/>
        <w:rPr>
          <w:rFonts w:ascii="Arial" w:eastAsia="Arial" w:hAnsi="Arial" w:cs="Arial"/>
          <w:b/>
          <w:bCs/>
          <w:u w:val="single"/>
        </w:rPr>
      </w:pPr>
    </w:p>
    <w:p w14:paraId="47E24A31" w14:textId="77777777" w:rsidR="00A261EF" w:rsidRDefault="00A261EF" w:rsidP="00455B5B">
      <w:pPr>
        <w:spacing w:line="360" w:lineRule="auto"/>
        <w:ind w:right="737"/>
        <w:jc w:val="both"/>
        <w:rPr>
          <w:rFonts w:ascii="Arial" w:eastAsia="Arial" w:hAnsi="Arial" w:cs="Arial"/>
          <w:b/>
          <w:bCs/>
          <w:u w:val="single"/>
        </w:rPr>
      </w:pPr>
    </w:p>
    <w:p w14:paraId="4F450973" w14:textId="77777777" w:rsidR="00A261EF" w:rsidRDefault="00A261EF" w:rsidP="00455B5B">
      <w:pPr>
        <w:spacing w:line="360" w:lineRule="auto"/>
        <w:ind w:right="737"/>
        <w:jc w:val="both"/>
        <w:rPr>
          <w:rFonts w:ascii="Arial" w:eastAsia="Arial" w:hAnsi="Arial" w:cs="Arial"/>
          <w:b/>
          <w:bCs/>
          <w:u w:val="single"/>
        </w:rPr>
      </w:pPr>
    </w:p>
    <w:p w14:paraId="26885DD7" w14:textId="77777777" w:rsidR="00A261EF" w:rsidRDefault="00A261EF" w:rsidP="00455B5B">
      <w:pPr>
        <w:spacing w:line="360" w:lineRule="auto"/>
        <w:ind w:right="737"/>
        <w:jc w:val="both"/>
        <w:rPr>
          <w:rFonts w:ascii="Arial" w:eastAsia="Arial" w:hAnsi="Arial" w:cs="Arial"/>
          <w:b/>
          <w:bCs/>
          <w:u w:val="single"/>
        </w:rPr>
      </w:pPr>
    </w:p>
    <w:p w14:paraId="5884CB82" w14:textId="77777777" w:rsidR="00A261EF" w:rsidRDefault="00A261EF" w:rsidP="00455B5B">
      <w:pPr>
        <w:spacing w:line="360" w:lineRule="auto"/>
        <w:ind w:right="737"/>
        <w:jc w:val="both"/>
        <w:rPr>
          <w:rFonts w:ascii="Arial" w:eastAsia="Arial" w:hAnsi="Arial" w:cs="Arial"/>
          <w:b/>
          <w:bCs/>
          <w:u w:val="single"/>
        </w:rPr>
      </w:pPr>
    </w:p>
    <w:p w14:paraId="79802239" w14:textId="77777777" w:rsidR="00A261EF" w:rsidRDefault="00A261EF" w:rsidP="00455B5B">
      <w:pPr>
        <w:spacing w:line="360" w:lineRule="auto"/>
        <w:ind w:right="737"/>
        <w:jc w:val="both"/>
        <w:rPr>
          <w:rFonts w:ascii="Arial" w:eastAsia="Arial" w:hAnsi="Arial" w:cs="Arial"/>
          <w:b/>
          <w:bCs/>
          <w:u w:val="single"/>
        </w:rPr>
      </w:pPr>
    </w:p>
    <w:p w14:paraId="43ADE968" w14:textId="77777777" w:rsidR="00A261EF" w:rsidRDefault="00A261EF" w:rsidP="00455B5B">
      <w:pPr>
        <w:spacing w:line="360" w:lineRule="auto"/>
        <w:ind w:right="737"/>
        <w:jc w:val="both"/>
        <w:rPr>
          <w:rFonts w:ascii="Arial" w:eastAsia="Arial" w:hAnsi="Arial" w:cs="Arial"/>
          <w:b/>
          <w:bCs/>
          <w:u w:val="single"/>
        </w:rPr>
      </w:pPr>
    </w:p>
    <w:p w14:paraId="01E008A3" w14:textId="77777777" w:rsidR="00A261EF" w:rsidRDefault="00A261EF" w:rsidP="00455B5B">
      <w:pPr>
        <w:spacing w:line="360" w:lineRule="auto"/>
        <w:ind w:right="737"/>
        <w:jc w:val="both"/>
        <w:rPr>
          <w:rFonts w:ascii="Arial" w:eastAsia="Arial" w:hAnsi="Arial" w:cs="Arial"/>
          <w:b/>
          <w:bCs/>
          <w:u w:val="single"/>
        </w:rPr>
      </w:pPr>
    </w:p>
    <w:p w14:paraId="0AB7FE21" w14:textId="77777777" w:rsidR="00A261EF" w:rsidRDefault="00A261EF" w:rsidP="00455B5B">
      <w:pPr>
        <w:spacing w:line="360" w:lineRule="auto"/>
        <w:ind w:right="737"/>
        <w:jc w:val="both"/>
        <w:rPr>
          <w:rFonts w:ascii="Arial" w:eastAsia="Arial" w:hAnsi="Arial" w:cs="Arial"/>
          <w:b/>
          <w:bCs/>
          <w:u w:val="single"/>
        </w:rPr>
      </w:pPr>
    </w:p>
    <w:p w14:paraId="4F9CF236" w14:textId="77777777" w:rsidR="00A261EF" w:rsidRDefault="00A261EF" w:rsidP="00455B5B">
      <w:pPr>
        <w:spacing w:line="360" w:lineRule="auto"/>
        <w:ind w:right="737"/>
        <w:jc w:val="both"/>
        <w:rPr>
          <w:rFonts w:ascii="Arial" w:eastAsia="Arial" w:hAnsi="Arial" w:cs="Arial"/>
          <w:b/>
          <w:bCs/>
          <w:u w:val="single"/>
        </w:rPr>
      </w:pPr>
    </w:p>
    <w:p w14:paraId="5304D141" w14:textId="77777777" w:rsidR="00A261EF" w:rsidRDefault="00A261EF" w:rsidP="00455B5B">
      <w:pPr>
        <w:spacing w:line="360" w:lineRule="auto"/>
        <w:ind w:right="737"/>
        <w:jc w:val="both"/>
        <w:rPr>
          <w:rFonts w:ascii="Arial" w:eastAsia="Arial" w:hAnsi="Arial" w:cs="Arial"/>
          <w:b/>
          <w:bCs/>
          <w:u w:val="single"/>
        </w:rPr>
      </w:pPr>
    </w:p>
    <w:p w14:paraId="7ADC9EC0" w14:textId="77777777" w:rsidR="00A261EF" w:rsidRDefault="00A261EF" w:rsidP="00455B5B">
      <w:pPr>
        <w:spacing w:line="360" w:lineRule="auto"/>
        <w:ind w:right="737"/>
        <w:jc w:val="both"/>
        <w:rPr>
          <w:rFonts w:ascii="Arial" w:eastAsia="Arial" w:hAnsi="Arial" w:cs="Arial"/>
          <w:b/>
          <w:bCs/>
          <w:u w:val="single"/>
        </w:rPr>
      </w:pPr>
    </w:p>
    <w:p w14:paraId="7CC31A6A" w14:textId="77777777" w:rsidR="00A261EF" w:rsidRDefault="00A261EF" w:rsidP="00455B5B">
      <w:pPr>
        <w:spacing w:line="360" w:lineRule="auto"/>
        <w:ind w:right="737"/>
        <w:jc w:val="both"/>
        <w:rPr>
          <w:rFonts w:ascii="Arial" w:eastAsia="Arial" w:hAnsi="Arial" w:cs="Arial"/>
          <w:b/>
          <w:bCs/>
          <w:u w:val="single"/>
        </w:rPr>
      </w:pPr>
    </w:p>
    <w:p w14:paraId="63D95FA6" w14:textId="77777777" w:rsidR="00A261EF" w:rsidRDefault="00A261EF" w:rsidP="00455B5B">
      <w:pPr>
        <w:spacing w:line="360" w:lineRule="auto"/>
        <w:ind w:right="737"/>
        <w:jc w:val="both"/>
        <w:rPr>
          <w:rFonts w:ascii="Arial" w:eastAsia="Arial" w:hAnsi="Arial" w:cs="Arial"/>
          <w:b/>
          <w:bCs/>
          <w:u w:val="single"/>
        </w:rPr>
      </w:pPr>
    </w:p>
    <w:p w14:paraId="3D683AA6" w14:textId="77777777" w:rsidR="00A261EF" w:rsidRDefault="00A261EF" w:rsidP="00455B5B">
      <w:pPr>
        <w:spacing w:line="360" w:lineRule="auto"/>
        <w:ind w:right="737"/>
        <w:jc w:val="both"/>
        <w:rPr>
          <w:rFonts w:ascii="Arial" w:eastAsia="Arial" w:hAnsi="Arial" w:cs="Arial"/>
          <w:b/>
          <w:bCs/>
          <w:u w:val="single"/>
        </w:rPr>
      </w:pPr>
    </w:p>
    <w:p w14:paraId="68B23DD0" w14:textId="422BC664" w:rsidR="00C40BFD" w:rsidRDefault="00C40BFD" w:rsidP="00C40BFD">
      <w:pPr>
        <w:pStyle w:val="ListParagraph"/>
        <w:spacing w:line="360" w:lineRule="auto"/>
        <w:ind w:left="927" w:right="737"/>
        <w:jc w:val="center"/>
        <w:rPr>
          <w:rFonts w:ascii="Arial" w:eastAsia="Arial" w:hAnsi="Arial" w:cs="Arial"/>
          <w:b/>
          <w:bCs/>
          <w:u w:val="single"/>
        </w:rPr>
      </w:pPr>
      <w:r>
        <w:rPr>
          <w:rFonts w:ascii="Arial" w:eastAsia="Arial" w:hAnsi="Arial" w:cs="Arial"/>
          <w:b/>
          <w:bCs/>
          <w:u w:val="single"/>
        </w:rPr>
        <w:lastRenderedPageBreak/>
        <w:t>Introduction</w:t>
      </w:r>
    </w:p>
    <w:p w14:paraId="016D4434" w14:textId="6255274B" w:rsidR="00051959" w:rsidRPr="00051959" w:rsidRDefault="00051959" w:rsidP="00051959">
      <w:pPr>
        <w:pStyle w:val="ListParagraph"/>
        <w:spacing w:line="360" w:lineRule="auto"/>
        <w:ind w:left="927" w:right="737"/>
        <w:jc w:val="both"/>
        <w:rPr>
          <w:rFonts w:ascii="Arial" w:eastAsia="Arial" w:hAnsi="Arial" w:cs="Arial"/>
        </w:rPr>
      </w:pPr>
      <w:r w:rsidRPr="00051959">
        <w:rPr>
          <w:rFonts w:ascii="Arial" w:eastAsia="Arial" w:hAnsi="Arial" w:cs="Arial"/>
        </w:rPr>
        <w:t>This report is about Amazon and how the company manages its business. Amazon is one of the technology companies in the world. Amazon started as a bookstore in 1994 and now it is a big company that does many things like selling things online providing cloud computing services, streaming videos and working with artificial intelligence. Amazon has grown fast and is a leader in its market. This shows how the company uses management to succeed in a competitive world.</w:t>
      </w:r>
    </w:p>
    <w:p w14:paraId="049AB6AB" w14:textId="1B911AB8" w:rsidR="00051959" w:rsidRPr="00051959" w:rsidRDefault="00051959" w:rsidP="00051959">
      <w:pPr>
        <w:pStyle w:val="ListParagraph"/>
        <w:spacing w:line="360" w:lineRule="auto"/>
        <w:ind w:left="927" w:right="737"/>
        <w:jc w:val="both"/>
        <w:rPr>
          <w:rFonts w:ascii="Arial" w:eastAsia="Arial" w:hAnsi="Arial" w:cs="Arial"/>
        </w:rPr>
      </w:pPr>
      <w:r w:rsidRPr="00051959">
        <w:rPr>
          <w:rFonts w:ascii="Arial" w:eastAsia="Arial" w:hAnsi="Arial" w:cs="Arial"/>
        </w:rPr>
        <w:t>The main thing this report wants to do is to look at Amazons strategy and figure out how the company makes decisions. We will look at what's happening inside Amazon and outside in the world and we will analyze how Amazon competes with other companies what resources it has and what it is good at. We will use tools like PESTEL analysis, VRIO model, Balanced Scorecard and SWOT analysis to see how Amazon stays ahead of its competitors.</w:t>
      </w:r>
    </w:p>
    <w:p w14:paraId="6A452A1F" w14:textId="3E5E672F" w:rsidR="00C40BFD" w:rsidRPr="00051959" w:rsidRDefault="00051959" w:rsidP="00051959">
      <w:pPr>
        <w:pStyle w:val="ListParagraph"/>
        <w:spacing w:line="360" w:lineRule="auto"/>
        <w:ind w:left="927" w:right="737"/>
        <w:jc w:val="both"/>
        <w:rPr>
          <w:rFonts w:ascii="Arial" w:eastAsia="Arial" w:hAnsi="Arial" w:cs="Arial"/>
          <w:b/>
          <w:bCs/>
          <w:u w:val="single"/>
        </w:rPr>
      </w:pPr>
      <w:r w:rsidRPr="00051959">
        <w:rPr>
          <w:rFonts w:ascii="Arial" w:eastAsia="Arial" w:hAnsi="Arial" w:cs="Arial"/>
        </w:rPr>
        <w:t>We will also look at what Amazon does to be a citizen and help the environment. Amazons corporate social responsibility initiatives and sustainability strategies are important. We will analyze the decisions Amazon makes about its business and how it runs the company. Finally we will see how well Amazon does what it plans to do and how it handles changes, in the company. Amazon is the focus of this report and we will keep looking at how Amazon works throughout this report.</w:t>
      </w:r>
    </w:p>
    <w:p w14:paraId="7A6DD447" w14:textId="77777777" w:rsidR="00C40BFD" w:rsidRPr="00051959" w:rsidRDefault="00C40BFD" w:rsidP="00051959">
      <w:pPr>
        <w:pStyle w:val="ListParagraph"/>
        <w:spacing w:line="360" w:lineRule="auto"/>
        <w:ind w:left="927" w:right="737"/>
        <w:jc w:val="both"/>
        <w:rPr>
          <w:rFonts w:ascii="Arial" w:eastAsia="Arial" w:hAnsi="Arial" w:cs="Arial"/>
          <w:b/>
          <w:bCs/>
          <w:u w:val="single"/>
        </w:rPr>
      </w:pPr>
    </w:p>
    <w:p w14:paraId="6275B302" w14:textId="77777777" w:rsidR="00C40BFD" w:rsidRDefault="00C40BFD" w:rsidP="00C40BFD">
      <w:pPr>
        <w:pStyle w:val="ListParagraph"/>
        <w:spacing w:line="360" w:lineRule="auto"/>
        <w:ind w:left="927" w:right="737"/>
        <w:rPr>
          <w:rFonts w:ascii="Arial" w:eastAsia="Arial" w:hAnsi="Arial" w:cs="Arial"/>
          <w:b/>
          <w:bCs/>
          <w:u w:val="single"/>
        </w:rPr>
      </w:pPr>
    </w:p>
    <w:p w14:paraId="58614072" w14:textId="77777777" w:rsidR="00C40BFD" w:rsidRDefault="00C40BFD" w:rsidP="00C40BFD">
      <w:pPr>
        <w:pStyle w:val="ListParagraph"/>
        <w:spacing w:line="360" w:lineRule="auto"/>
        <w:ind w:left="927" w:right="737"/>
        <w:rPr>
          <w:rFonts w:ascii="Arial" w:eastAsia="Arial" w:hAnsi="Arial" w:cs="Arial"/>
          <w:b/>
          <w:bCs/>
          <w:u w:val="single"/>
        </w:rPr>
      </w:pPr>
    </w:p>
    <w:p w14:paraId="469094C3" w14:textId="77777777" w:rsidR="00C40BFD" w:rsidRDefault="00C40BFD" w:rsidP="00C40BFD">
      <w:pPr>
        <w:pStyle w:val="ListParagraph"/>
        <w:spacing w:line="360" w:lineRule="auto"/>
        <w:ind w:left="927" w:right="737"/>
        <w:rPr>
          <w:rFonts w:ascii="Arial" w:eastAsia="Arial" w:hAnsi="Arial" w:cs="Arial"/>
          <w:b/>
          <w:bCs/>
          <w:u w:val="single"/>
        </w:rPr>
      </w:pPr>
    </w:p>
    <w:p w14:paraId="33A7CA77" w14:textId="77777777" w:rsidR="00C40BFD" w:rsidRDefault="00C40BFD" w:rsidP="00C40BFD">
      <w:pPr>
        <w:pStyle w:val="ListParagraph"/>
        <w:spacing w:line="360" w:lineRule="auto"/>
        <w:ind w:left="927" w:right="737"/>
        <w:rPr>
          <w:rFonts w:ascii="Arial" w:eastAsia="Arial" w:hAnsi="Arial" w:cs="Arial"/>
          <w:b/>
          <w:bCs/>
          <w:u w:val="single"/>
        </w:rPr>
      </w:pPr>
    </w:p>
    <w:p w14:paraId="470F17F6" w14:textId="77777777" w:rsidR="00C40BFD" w:rsidRDefault="00C40BFD" w:rsidP="00C40BFD">
      <w:pPr>
        <w:pStyle w:val="ListParagraph"/>
        <w:spacing w:line="360" w:lineRule="auto"/>
        <w:ind w:left="927" w:right="737"/>
        <w:rPr>
          <w:rFonts w:ascii="Arial" w:eastAsia="Arial" w:hAnsi="Arial" w:cs="Arial"/>
          <w:b/>
          <w:bCs/>
          <w:u w:val="single"/>
        </w:rPr>
      </w:pPr>
    </w:p>
    <w:p w14:paraId="29172551" w14:textId="77777777" w:rsidR="00C40BFD" w:rsidRDefault="00C40BFD" w:rsidP="00C40BFD">
      <w:pPr>
        <w:pStyle w:val="ListParagraph"/>
        <w:spacing w:line="360" w:lineRule="auto"/>
        <w:ind w:left="927" w:right="737"/>
        <w:rPr>
          <w:rFonts w:ascii="Arial" w:eastAsia="Arial" w:hAnsi="Arial" w:cs="Arial"/>
          <w:b/>
          <w:bCs/>
          <w:u w:val="single"/>
        </w:rPr>
      </w:pPr>
    </w:p>
    <w:p w14:paraId="77FF4BF2" w14:textId="77777777" w:rsidR="00C40BFD" w:rsidRDefault="00C40BFD" w:rsidP="00C40BFD">
      <w:pPr>
        <w:pStyle w:val="ListParagraph"/>
        <w:spacing w:line="360" w:lineRule="auto"/>
        <w:ind w:left="927" w:right="737"/>
        <w:rPr>
          <w:rFonts w:ascii="Arial" w:eastAsia="Arial" w:hAnsi="Arial" w:cs="Arial"/>
          <w:b/>
          <w:bCs/>
          <w:u w:val="single"/>
        </w:rPr>
      </w:pPr>
    </w:p>
    <w:p w14:paraId="1811739C" w14:textId="77777777" w:rsidR="00C40BFD" w:rsidRDefault="00C40BFD" w:rsidP="00C40BFD">
      <w:pPr>
        <w:pStyle w:val="ListParagraph"/>
        <w:spacing w:line="360" w:lineRule="auto"/>
        <w:ind w:left="927" w:right="737"/>
        <w:rPr>
          <w:rFonts w:ascii="Arial" w:eastAsia="Arial" w:hAnsi="Arial" w:cs="Arial"/>
          <w:b/>
          <w:bCs/>
          <w:u w:val="single"/>
        </w:rPr>
      </w:pPr>
    </w:p>
    <w:p w14:paraId="154E5A88" w14:textId="77777777" w:rsidR="00C40BFD" w:rsidRDefault="00C40BFD" w:rsidP="00C40BFD">
      <w:pPr>
        <w:spacing w:line="360" w:lineRule="auto"/>
        <w:ind w:right="737"/>
        <w:rPr>
          <w:rFonts w:ascii="Arial" w:eastAsia="Arial" w:hAnsi="Arial" w:cs="Arial"/>
          <w:b/>
          <w:bCs/>
          <w:u w:val="single"/>
        </w:rPr>
      </w:pPr>
    </w:p>
    <w:p w14:paraId="77D15C75" w14:textId="77777777" w:rsidR="00051959" w:rsidRDefault="00051959" w:rsidP="00C40BFD">
      <w:pPr>
        <w:spacing w:line="360" w:lineRule="auto"/>
        <w:ind w:right="737"/>
        <w:rPr>
          <w:rFonts w:ascii="Arial" w:eastAsia="Arial" w:hAnsi="Arial" w:cs="Arial"/>
          <w:b/>
          <w:bCs/>
          <w:u w:val="single"/>
        </w:rPr>
      </w:pPr>
    </w:p>
    <w:p w14:paraId="35D4EA24" w14:textId="77777777" w:rsidR="00051959" w:rsidRPr="00C40BFD" w:rsidRDefault="00051959" w:rsidP="00C40BFD">
      <w:pPr>
        <w:spacing w:line="360" w:lineRule="auto"/>
        <w:ind w:right="737"/>
        <w:rPr>
          <w:rFonts w:ascii="Arial" w:eastAsia="Arial" w:hAnsi="Arial" w:cs="Arial"/>
          <w:b/>
          <w:bCs/>
          <w:u w:val="single"/>
        </w:rPr>
      </w:pPr>
    </w:p>
    <w:p w14:paraId="2C078E63" w14:textId="0353A86E" w:rsidR="000D7C00" w:rsidRPr="00DA5D3A" w:rsidRDefault="007134E2" w:rsidP="00455B5B">
      <w:pPr>
        <w:pStyle w:val="ListParagraph"/>
        <w:numPr>
          <w:ilvl w:val="0"/>
          <w:numId w:val="23"/>
        </w:numPr>
        <w:spacing w:line="360" w:lineRule="auto"/>
        <w:ind w:right="737"/>
        <w:jc w:val="both"/>
        <w:rPr>
          <w:rFonts w:ascii="Arial" w:eastAsia="Arial" w:hAnsi="Arial" w:cs="Arial"/>
          <w:b/>
          <w:bCs/>
          <w:u w:val="single"/>
        </w:rPr>
      </w:pPr>
      <w:r w:rsidRPr="00DA5D3A">
        <w:rPr>
          <w:rFonts w:ascii="Arial" w:eastAsia="Arial" w:hAnsi="Arial" w:cs="Arial"/>
          <w:b/>
          <w:bCs/>
          <w:u w:val="single"/>
        </w:rPr>
        <w:lastRenderedPageBreak/>
        <w:t>Organizational</w:t>
      </w:r>
      <w:r w:rsidR="6A983B30" w:rsidRPr="00DA5D3A">
        <w:rPr>
          <w:rFonts w:ascii="Arial" w:eastAsia="Arial" w:hAnsi="Arial" w:cs="Arial"/>
          <w:b/>
          <w:bCs/>
          <w:u w:val="single"/>
        </w:rPr>
        <w:t xml:space="preserve"> Context and Overview</w:t>
      </w:r>
    </w:p>
    <w:p w14:paraId="6D785F29" w14:textId="4237F5FB" w:rsidR="366563DF" w:rsidRPr="00DA5D3A" w:rsidRDefault="366563DF" w:rsidP="00455B5B">
      <w:pPr>
        <w:pStyle w:val="ListParagraph"/>
        <w:spacing w:line="360" w:lineRule="auto"/>
        <w:ind w:right="737"/>
        <w:jc w:val="both"/>
        <w:rPr>
          <w:rFonts w:ascii="Arial" w:eastAsia="Arial" w:hAnsi="Arial" w:cs="Arial"/>
        </w:rPr>
      </w:pPr>
    </w:p>
    <w:p w14:paraId="2D6A327E" w14:textId="6DA44A9B" w:rsidR="41AFA612" w:rsidRPr="00DA5D3A" w:rsidRDefault="41AFA612" w:rsidP="00455B5B">
      <w:pPr>
        <w:pStyle w:val="ListParagraph"/>
        <w:numPr>
          <w:ilvl w:val="0"/>
          <w:numId w:val="22"/>
        </w:numPr>
        <w:spacing w:line="360" w:lineRule="auto"/>
        <w:ind w:right="737"/>
        <w:jc w:val="both"/>
        <w:rPr>
          <w:rFonts w:ascii="Arial" w:eastAsia="Arial" w:hAnsi="Arial" w:cs="Arial"/>
          <w:b/>
          <w:bCs/>
        </w:rPr>
      </w:pPr>
      <w:r w:rsidRPr="00DA5D3A">
        <w:rPr>
          <w:rFonts w:ascii="Arial" w:eastAsia="Arial" w:hAnsi="Arial" w:cs="Arial"/>
          <w:b/>
          <w:bCs/>
        </w:rPr>
        <w:t>Company Profile and Historical Perspective</w:t>
      </w:r>
    </w:p>
    <w:p w14:paraId="03606FB4" w14:textId="77777777" w:rsidR="00051959" w:rsidRPr="00051959" w:rsidRDefault="00051959" w:rsidP="00051959">
      <w:pPr>
        <w:pStyle w:val="ListParagraph"/>
        <w:spacing w:line="360" w:lineRule="auto"/>
        <w:ind w:right="737"/>
        <w:jc w:val="both"/>
        <w:rPr>
          <w:rFonts w:ascii="Arial" w:eastAsia="Arial" w:hAnsi="Arial" w:cs="Arial"/>
        </w:rPr>
      </w:pPr>
      <w:r w:rsidRPr="00051959">
        <w:rPr>
          <w:rFonts w:ascii="Arial" w:eastAsia="Arial" w:hAnsi="Arial" w:cs="Arial"/>
        </w:rPr>
        <w:t>The company Amazon was started by Jeff Bezos on July 5 1994 in a garage in Bellevue, Washington. Amazon was first an online bookstore.. Over time Amazon has become a huge technology company. Amazon has changed the way people buy things from around the world. Jeff Bezos wanted Amazon to be a store where people can buy everything. He got this idea from the Amazon River. Jeff Bezos has always tried to make Amazon innovative and focus on growing in the term.</w:t>
      </w:r>
    </w:p>
    <w:p w14:paraId="25A9F501" w14:textId="77777777" w:rsidR="00051959" w:rsidRPr="00051959" w:rsidRDefault="00051959" w:rsidP="00051959">
      <w:pPr>
        <w:pStyle w:val="ListParagraph"/>
        <w:spacing w:line="360" w:lineRule="auto"/>
        <w:ind w:right="737"/>
        <w:jc w:val="both"/>
        <w:rPr>
          <w:rFonts w:ascii="Arial" w:eastAsia="Arial" w:hAnsi="Arial" w:cs="Arial"/>
        </w:rPr>
      </w:pPr>
    </w:p>
    <w:p w14:paraId="0428EC14" w14:textId="77777777" w:rsidR="00051959" w:rsidRPr="00051959" w:rsidRDefault="00051959" w:rsidP="00051959">
      <w:pPr>
        <w:pStyle w:val="ListParagraph"/>
        <w:spacing w:line="360" w:lineRule="auto"/>
        <w:ind w:right="737"/>
        <w:jc w:val="both"/>
        <w:rPr>
          <w:rFonts w:ascii="Arial" w:eastAsia="Arial" w:hAnsi="Arial" w:cs="Arial"/>
        </w:rPr>
      </w:pPr>
      <w:r w:rsidRPr="00051959">
        <w:rPr>
          <w:rFonts w:ascii="Arial" w:eastAsia="Arial" w:hAnsi="Arial" w:cs="Arial"/>
        </w:rPr>
        <w:t>Amazon was first listed on the stock market in 1997. When many technology companies failed during the dot-com bubble Amazon did not fail. Instead Amazon started selling other things like electronics and clothes. Amazon also created a platform called Amazon Web Services in 2006.</w:t>
      </w:r>
    </w:p>
    <w:p w14:paraId="30F55E09" w14:textId="77777777" w:rsidR="00051959" w:rsidRPr="00051959" w:rsidRDefault="00051959" w:rsidP="00051959">
      <w:pPr>
        <w:pStyle w:val="ListParagraph"/>
        <w:spacing w:line="360" w:lineRule="auto"/>
        <w:ind w:right="737"/>
        <w:jc w:val="both"/>
        <w:rPr>
          <w:rFonts w:ascii="Arial" w:eastAsia="Arial" w:hAnsi="Arial" w:cs="Arial"/>
        </w:rPr>
      </w:pPr>
    </w:p>
    <w:p w14:paraId="50253D89" w14:textId="77777777" w:rsidR="00051959" w:rsidRPr="00051959" w:rsidRDefault="00051959" w:rsidP="00051959">
      <w:pPr>
        <w:pStyle w:val="ListParagraph"/>
        <w:spacing w:line="360" w:lineRule="auto"/>
        <w:ind w:right="737"/>
        <w:jc w:val="both"/>
        <w:rPr>
          <w:rFonts w:ascii="Arial" w:eastAsia="Arial" w:hAnsi="Arial" w:cs="Arial"/>
          <w:b/>
        </w:rPr>
      </w:pPr>
      <w:r w:rsidRPr="00051959">
        <w:rPr>
          <w:rFonts w:ascii="Arial" w:eastAsia="Arial" w:hAnsi="Arial" w:cs="Arial"/>
          <w:b/>
        </w:rPr>
        <w:t>Vision, Mission and Business Model</w:t>
      </w:r>
    </w:p>
    <w:p w14:paraId="3FB68870" w14:textId="77777777" w:rsidR="00051959" w:rsidRPr="00051959" w:rsidRDefault="00051959" w:rsidP="00051959">
      <w:pPr>
        <w:pStyle w:val="ListParagraph"/>
        <w:spacing w:line="360" w:lineRule="auto"/>
        <w:ind w:right="737"/>
        <w:jc w:val="both"/>
        <w:rPr>
          <w:rFonts w:ascii="Arial" w:eastAsia="Arial" w:hAnsi="Arial" w:cs="Arial"/>
        </w:rPr>
      </w:pPr>
    </w:p>
    <w:p w14:paraId="589CF818" w14:textId="77777777" w:rsidR="00051959" w:rsidRPr="00051959" w:rsidRDefault="00051959" w:rsidP="00051959">
      <w:pPr>
        <w:pStyle w:val="ListParagraph"/>
        <w:spacing w:line="360" w:lineRule="auto"/>
        <w:ind w:right="737"/>
        <w:jc w:val="both"/>
        <w:rPr>
          <w:rFonts w:ascii="Arial" w:eastAsia="Arial" w:hAnsi="Arial" w:cs="Arial"/>
        </w:rPr>
      </w:pPr>
      <w:r w:rsidRPr="00051959">
        <w:rPr>
          <w:rFonts w:ascii="Arial" w:eastAsia="Arial" w:hAnsi="Arial" w:cs="Arial"/>
        </w:rPr>
        <w:t>The goal of Amazon is to be the company, for customers, the best employer and the safest place to work. The mission of Amazon is to help customers find anything they want to buy at a price.</w:t>
      </w:r>
    </w:p>
    <w:p w14:paraId="18E68E88" w14:textId="77777777" w:rsidR="00051959" w:rsidRPr="00051959" w:rsidRDefault="00051959" w:rsidP="00051959">
      <w:pPr>
        <w:pStyle w:val="ListParagraph"/>
        <w:spacing w:line="360" w:lineRule="auto"/>
        <w:ind w:right="737"/>
        <w:jc w:val="both"/>
        <w:rPr>
          <w:rFonts w:ascii="Arial" w:eastAsia="Arial" w:hAnsi="Arial" w:cs="Arial"/>
        </w:rPr>
      </w:pPr>
    </w:p>
    <w:p w14:paraId="1767D65C" w14:textId="77777777" w:rsidR="00051959" w:rsidRDefault="00051959" w:rsidP="00051959">
      <w:pPr>
        <w:pStyle w:val="ListParagraph"/>
        <w:spacing w:line="360" w:lineRule="auto"/>
        <w:ind w:right="737"/>
        <w:jc w:val="both"/>
        <w:rPr>
          <w:rFonts w:ascii="Arial" w:eastAsia="Arial" w:hAnsi="Arial" w:cs="Arial"/>
        </w:rPr>
      </w:pPr>
      <w:r w:rsidRPr="00051959">
        <w:rPr>
          <w:rFonts w:ascii="Arial" w:eastAsia="Arial" w:hAnsi="Arial" w:cs="Arial"/>
        </w:rPr>
        <w:t>Amazon has different business models that work together. These models are part of what Amazon calls the Amazon Flywheel. The parts of the Amazon Flywheel are as follows:</w:t>
      </w:r>
    </w:p>
    <w:p w14:paraId="4869AAAF" w14:textId="05974325" w:rsidR="41AFA612" w:rsidRPr="00DA5D3A" w:rsidRDefault="41AFA612" w:rsidP="00051959">
      <w:pPr>
        <w:pStyle w:val="ListParagraph"/>
        <w:spacing w:line="360" w:lineRule="auto"/>
        <w:ind w:right="737"/>
        <w:jc w:val="both"/>
        <w:rPr>
          <w:rFonts w:ascii="Arial" w:eastAsia="Arial" w:hAnsi="Arial" w:cs="Arial"/>
        </w:rPr>
      </w:pPr>
      <w:r w:rsidRPr="00DA5D3A">
        <w:rPr>
          <w:rFonts w:ascii="Arial" w:eastAsia="Arial" w:hAnsi="Arial" w:cs="Arial"/>
        </w:rPr>
        <w:t xml:space="preserve"> </w:t>
      </w:r>
    </w:p>
    <w:p w14:paraId="62D41A2F" w14:textId="363612C0" w:rsidR="41AFA612" w:rsidRPr="00DA5D3A" w:rsidRDefault="41AFA612" w:rsidP="00455B5B">
      <w:pPr>
        <w:pStyle w:val="ListParagraph"/>
        <w:spacing w:line="360" w:lineRule="auto"/>
        <w:ind w:right="737"/>
        <w:jc w:val="both"/>
        <w:rPr>
          <w:rFonts w:ascii="Arial" w:eastAsia="Arial" w:hAnsi="Arial" w:cs="Arial"/>
        </w:rPr>
      </w:pPr>
      <w:r w:rsidRPr="00DA5D3A">
        <w:rPr>
          <w:rFonts w:ascii="Arial" w:eastAsia="Arial" w:hAnsi="Arial" w:cs="Arial"/>
          <w:u w:val="single"/>
        </w:rPr>
        <w:t>E-commerce</w:t>
      </w:r>
      <w:r w:rsidRPr="00DA5D3A">
        <w:rPr>
          <w:rFonts w:ascii="Arial" w:eastAsia="Arial" w:hAnsi="Arial" w:cs="Arial"/>
        </w:rPr>
        <w:t>: Price and selection lead to customer traffic.</w:t>
      </w:r>
    </w:p>
    <w:p w14:paraId="380462BE" w14:textId="71025708" w:rsidR="41AFA612" w:rsidRPr="00DA5D3A" w:rsidRDefault="41AFA612" w:rsidP="00455B5B">
      <w:pPr>
        <w:pStyle w:val="ListParagraph"/>
        <w:spacing w:line="360" w:lineRule="auto"/>
        <w:ind w:right="737"/>
        <w:jc w:val="both"/>
        <w:rPr>
          <w:rFonts w:ascii="Arial" w:eastAsia="Arial" w:hAnsi="Arial" w:cs="Arial"/>
        </w:rPr>
      </w:pPr>
      <w:r w:rsidRPr="00DA5D3A">
        <w:rPr>
          <w:rFonts w:ascii="Arial" w:eastAsia="Arial" w:hAnsi="Arial" w:cs="Arial"/>
        </w:rPr>
        <w:t xml:space="preserve"> </w:t>
      </w:r>
    </w:p>
    <w:p w14:paraId="1B83E8F4" w14:textId="4C42513F" w:rsidR="41AFA612" w:rsidRPr="00DA5D3A" w:rsidRDefault="41AFA612" w:rsidP="00455B5B">
      <w:pPr>
        <w:pStyle w:val="ListParagraph"/>
        <w:spacing w:line="360" w:lineRule="auto"/>
        <w:ind w:right="737"/>
        <w:jc w:val="both"/>
        <w:rPr>
          <w:rFonts w:ascii="Arial" w:eastAsia="Arial" w:hAnsi="Arial" w:cs="Arial"/>
        </w:rPr>
      </w:pPr>
      <w:r w:rsidRPr="00DA5D3A">
        <w:rPr>
          <w:rFonts w:ascii="Arial" w:eastAsia="Arial" w:hAnsi="Arial" w:cs="Arial"/>
          <w:u w:val="single"/>
        </w:rPr>
        <w:t>Prime</w:t>
      </w:r>
      <w:r w:rsidRPr="00DA5D3A">
        <w:rPr>
          <w:rFonts w:ascii="Arial" w:eastAsia="Arial" w:hAnsi="Arial" w:cs="Arial"/>
        </w:rPr>
        <w:t>: A customer loyalty program based on an annual subscription fee that increases the long-term value of customers' purchases.</w:t>
      </w:r>
    </w:p>
    <w:p w14:paraId="302110DB" w14:textId="5D424F70" w:rsidR="41AFA612" w:rsidRPr="00DA5D3A" w:rsidRDefault="41AFA612" w:rsidP="00455B5B">
      <w:pPr>
        <w:pStyle w:val="ListParagraph"/>
        <w:spacing w:line="360" w:lineRule="auto"/>
        <w:ind w:right="737"/>
        <w:jc w:val="both"/>
        <w:rPr>
          <w:rFonts w:ascii="Arial" w:eastAsia="Arial" w:hAnsi="Arial" w:cs="Arial"/>
        </w:rPr>
      </w:pPr>
      <w:r w:rsidRPr="00DA5D3A">
        <w:rPr>
          <w:rFonts w:ascii="Arial" w:eastAsia="Arial" w:hAnsi="Arial" w:cs="Arial"/>
        </w:rPr>
        <w:t xml:space="preserve"> </w:t>
      </w:r>
    </w:p>
    <w:p w14:paraId="7CE6A173" w14:textId="51A2B76A" w:rsidR="41AFA612" w:rsidRPr="00DA5D3A" w:rsidRDefault="41AFA612" w:rsidP="00455B5B">
      <w:pPr>
        <w:pStyle w:val="ListParagraph"/>
        <w:spacing w:line="360" w:lineRule="auto"/>
        <w:ind w:right="737"/>
        <w:jc w:val="both"/>
        <w:rPr>
          <w:rFonts w:ascii="Arial" w:eastAsia="Arial" w:hAnsi="Arial" w:cs="Arial"/>
        </w:rPr>
      </w:pPr>
      <w:r w:rsidRPr="00DA5D3A">
        <w:rPr>
          <w:rFonts w:ascii="Arial" w:eastAsia="Arial" w:hAnsi="Arial" w:cs="Arial"/>
          <w:u w:val="single"/>
        </w:rPr>
        <w:t>AWS:</w:t>
      </w:r>
      <w:r w:rsidRPr="00DA5D3A">
        <w:rPr>
          <w:rFonts w:ascii="Arial" w:eastAsia="Arial" w:hAnsi="Arial" w:cs="Arial"/>
        </w:rPr>
        <w:t xml:space="preserve"> High-margin cloud products that help subsidize the high initial investment in retail distribution and logistics.</w:t>
      </w:r>
    </w:p>
    <w:p w14:paraId="25A00362" w14:textId="19412F5A" w:rsidR="41AFA612" w:rsidRPr="00DA5D3A" w:rsidRDefault="41AFA612" w:rsidP="00455B5B">
      <w:pPr>
        <w:pStyle w:val="ListParagraph"/>
        <w:spacing w:line="360" w:lineRule="auto"/>
        <w:ind w:right="737"/>
        <w:jc w:val="both"/>
        <w:rPr>
          <w:rFonts w:ascii="Arial" w:eastAsia="Arial" w:hAnsi="Arial" w:cs="Arial"/>
        </w:rPr>
      </w:pPr>
      <w:r w:rsidRPr="00DA5D3A">
        <w:rPr>
          <w:rFonts w:ascii="Arial" w:eastAsia="Arial" w:hAnsi="Arial" w:cs="Arial"/>
        </w:rPr>
        <w:t xml:space="preserve"> </w:t>
      </w:r>
    </w:p>
    <w:p w14:paraId="521721DB" w14:textId="3DE362C4" w:rsidR="41AFA612" w:rsidRPr="00DA5D3A" w:rsidRDefault="41AFA612" w:rsidP="00455B5B">
      <w:pPr>
        <w:pStyle w:val="ListParagraph"/>
        <w:spacing w:line="360" w:lineRule="auto"/>
        <w:ind w:right="737"/>
        <w:jc w:val="both"/>
        <w:rPr>
          <w:rFonts w:ascii="Arial" w:eastAsia="Arial" w:hAnsi="Arial" w:cs="Arial"/>
        </w:rPr>
      </w:pPr>
      <w:r w:rsidRPr="00DA5D3A">
        <w:rPr>
          <w:rFonts w:ascii="Arial" w:eastAsia="Arial" w:hAnsi="Arial" w:cs="Arial"/>
          <w:u w:val="single"/>
        </w:rPr>
        <w:lastRenderedPageBreak/>
        <w:t>Advertising and artificial intelligence</w:t>
      </w:r>
      <w:r w:rsidRPr="00DA5D3A">
        <w:rPr>
          <w:rFonts w:ascii="Arial" w:eastAsia="Arial" w:hAnsi="Arial" w:cs="Arial"/>
        </w:rPr>
        <w:t>: Both are very high-growth businesses that leverage Amazon's extensive database of consumer information.</w:t>
      </w:r>
    </w:p>
    <w:p w14:paraId="0E66445D" w14:textId="74EC834D" w:rsidR="366563DF" w:rsidRPr="00DA5D3A" w:rsidRDefault="366563DF" w:rsidP="00455B5B">
      <w:pPr>
        <w:pStyle w:val="ListParagraph"/>
        <w:spacing w:line="360" w:lineRule="auto"/>
        <w:ind w:right="737"/>
        <w:jc w:val="both"/>
        <w:rPr>
          <w:rFonts w:ascii="Arial" w:eastAsia="Arial" w:hAnsi="Arial" w:cs="Arial"/>
        </w:rPr>
      </w:pPr>
    </w:p>
    <w:p w14:paraId="15D1E0EE" w14:textId="320A4DCA" w:rsidR="61A11A22" w:rsidRPr="00DA5D3A" w:rsidRDefault="61A11A22" w:rsidP="00455B5B">
      <w:pPr>
        <w:pStyle w:val="ListParagraph"/>
        <w:numPr>
          <w:ilvl w:val="0"/>
          <w:numId w:val="22"/>
        </w:numPr>
        <w:spacing w:line="360" w:lineRule="auto"/>
        <w:ind w:right="737"/>
        <w:jc w:val="both"/>
        <w:rPr>
          <w:rFonts w:ascii="Arial" w:eastAsia="Arial" w:hAnsi="Arial" w:cs="Arial"/>
          <w:b/>
          <w:bCs/>
        </w:rPr>
      </w:pPr>
      <w:r w:rsidRPr="00DA5D3A">
        <w:rPr>
          <w:rFonts w:ascii="Arial" w:eastAsia="Arial" w:hAnsi="Arial" w:cs="Arial"/>
          <w:b/>
          <w:bCs/>
        </w:rPr>
        <w:t>Industry Analysis and Market Position</w:t>
      </w:r>
      <w:r w:rsidRPr="00DA5D3A">
        <w:rPr>
          <w:rFonts w:ascii="Arial" w:eastAsia="Arial" w:hAnsi="Arial" w:cs="Arial"/>
        </w:rPr>
        <w:t xml:space="preserve"> </w:t>
      </w:r>
    </w:p>
    <w:p w14:paraId="33994FC8" w14:textId="007C3290" w:rsidR="61A11A22" w:rsidRPr="00DA5D3A" w:rsidRDefault="61A11A22" w:rsidP="00455B5B">
      <w:pPr>
        <w:spacing w:line="360" w:lineRule="auto"/>
        <w:ind w:left="720" w:right="737"/>
        <w:jc w:val="both"/>
        <w:rPr>
          <w:rFonts w:ascii="Arial" w:eastAsia="Arial" w:hAnsi="Arial" w:cs="Arial"/>
        </w:rPr>
      </w:pPr>
      <w:r w:rsidRPr="00DA5D3A">
        <w:rPr>
          <w:rFonts w:ascii="Arial" w:eastAsia="Arial" w:hAnsi="Arial" w:cs="Arial"/>
        </w:rPr>
        <w:t>While Amazon is involved in various industries, they primarily participate in the global e-commerce and cloud computing industries. Amazon also participates in the digital entertainment industry, artificial intelligence (AI) industry, and has a physical retail presence (Whole Foods).</w:t>
      </w:r>
    </w:p>
    <w:p w14:paraId="51C709EC" w14:textId="4D27EF06" w:rsidR="61A11A22" w:rsidRPr="00DA5D3A" w:rsidRDefault="61A11A22" w:rsidP="00455B5B">
      <w:pPr>
        <w:spacing w:line="360" w:lineRule="auto"/>
        <w:ind w:left="720" w:right="737"/>
        <w:jc w:val="both"/>
        <w:rPr>
          <w:rFonts w:ascii="Arial" w:eastAsia="Arial" w:hAnsi="Arial" w:cs="Arial"/>
        </w:rPr>
      </w:pPr>
      <w:r w:rsidRPr="00DA5D3A">
        <w:rPr>
          <w:rFonts w:ascii="Arial" w:eastAsia="Arial" w:hAnsi="Arial" w:cs="Arial"/>
        </w:rPr>
        <w:t>Key Competitors (2026):</w:t>
      </w:r>
    </w:p>
    <w:p w14:paraId="42057968" w14:textId="534FFC1B" w:rsidR="61A11A22" w:rsidRPr="00DA5D3A" w:rsidRDefault="61A11A22" w:rsidP="00455B5B">
      <w:pPr>
        <w:spacing w:line="360" w:lineRule="auto"/>
        <w:ind w:left="720" w:right="737"/>
        <w:jc w:val="both"/>
        <w:rPr>
          <w:rFonts w:ascii="Arial" w:eastAsia="Arial" w:hAnsi="Arial" w:cs="Arial"/>
        </w:rPr>
      </w:pPr>
      <w:r w:rsidRPr="00DA5D3A">
        <w:rPr>
          <w:rFonts w:ascii="Arial" w:eastAsia="Arial" w:hAnsi="Arial" w:cs="Arial"/>
          <w:u w:val="single"/>
        </w:rPr>
        <w:t>Retail/e-commerce</w:t>
      </w:r>
      <w:r w:rsidRPr="00DA5D3A">
        <w:rPr>
          <w:rFonts w:ascii="Arial" w:eastAsia="Arial" w:hAnsi="Arial" w:cs="Arial"/>
        </w:rPr>
        <w:t>: Walmart is still Amazon's biggest competitor because of the sheer number of Walmart locations and Walmart's growing digital presence. In addition to Walmart, Amazon competes with AliExpress and JD.com in Asia, and Mercado Libre in Latin America. Temu and Shein are newer entrants that are taking on Amazon by offering ultra-low-cost fast fashion and goods (Shopify, 2026).</w:t>
      </w:r>
    </w:p>
    <w:p w14:paraId="28118A72" w14:textId="0D815591" w:rsidR="61A11A22" w:rsidRPr="00DA5D3A" w:rsidRDefault="61A11A22" w:rsidP="00455B5B">
      <w:pPr>
        <w:spacing w:line="360" w:lineRule="auto"/>
        <w:ind w:left="720" w:right="737"/>
        <w:jc w:val="both"/>
        <w:rPr>
          <w:rFonts w:ascii="Arial" w:eastAsia="Arial" w:hAnsi="Arial" w:cs="Arial"/>
        </w:rPr>
      </w:pPr>
      <w:r w:rsidRPr="00DA5D3A">
        <w:rPr>
          <w:rFonts w:ascii="Arial" w:eastAsia="Arial" w:hAnsi="Arial" w:cs="Arial"/>
          <w:u w:val="single"/>
        </w:rPr>
        <w:t>Cloud Computing</w:t>
      </w:r>
      <w:r w:rsidRPr="00DA5D3A">
        <w:rPr>
          <w:rFonts w:ascii="Arial" w:eastAsia="Arial" w:hAnsi="Arial" w:cs="Arial"/>
        </w:rPr>
        <w:t>: Amazon Web Services is still the leader in the cloud computing space; however, Microsoft Azure and Google Cloud are starting to substantially challenge AWS due to the desire for the integration of generative AI into cloud stacks.</w:t>
      </w:r>
    </w:p>
    <w:p w14:paraId="000C1A88" w14:textId="1785E6EE" w:rsidR="61A11A22" w:rsidRPr="00DA5D3A" w:rsidRDefault="61A11A22" w:rsidP="00455B5B">
      <w:pPr>
        <w:spacing w:line="360" w:lineRule="auto"/>
        <w:ind w:left="720" w:right="737"/>
        <w:jc w:val="both"/>
        <w:rPr>
          <w:rFonts w:ascii="Arial" w:eastAsia="Arial" w:hAnsi="Arial" w:cs="Arial"/>
        </w:rPr>
      </w:pPr>
      <w:r w:rsidRPr="00DA5D3A">
        <w:rPr>
          <w:rFonts w:ascii="Arial" w:eastAsia="Arial" w:hAnsi="Arial" w:cs="Arial"/>
        </w:rPr>
        <w:t>Market Position:</w:t>
      </w:r>
    </w:p>
    <w:p w14:paraId="3B131B07" w14:textId="16F78D01" w:rsidR="366563DF" w:rsidRPr="00DA5D3A" w:rsidRDefault="61A11A22" w:rsidP="00051959">
      <w:pPr>
        <w:spacing w:line="360" w:lineRule="auto"/>
        <w:ind w:left="720" w:right="737"/>
        <w:jc w:val="both"/>
        <w:rPr>
          <w:rFonts w:ascii="Arial" w:eastAsia="Arial" w:hAnsi="Arial" w:cs="Arial"/>
        </w:rPr>
      </w:pPr>
      <w:r w:rsidRPr="00DA5D3A">
        <w:rPr>
          <w:rFonts w:ascii="Arial" w:eastAsia="Arial" w:hAnsi="Arial" w:cs="Arial"/>
        </w:rPr>
        <w:t xml:space="preserve">As of early 2026, Amazon has a dominant market position. Amazon currently holds 28% of the global cloud infrastructure market, making them the clear leader in e-commerce in the Western world (Q4'25 net sales were $213.4 billion) </w:t>
      </w:r>
      <w:r w:rsidR="5EA05F57" w:rsidRPr="00C40BFD">
        <w:rPr>
          <w:rFonts w:ascii="Arial" w:eastAsia="Arial" w:hAnsi="Arial" w:cs="Arial"/>
        </w:rPr>
        <w:t>(Amazon, 2025)</w:t>
      </w:r>
      <w:r w:rsidRPr="00DA5D3A">
        <w:rPr>
          <w:rFonts w:ascii="Arial" w:eastAsia="Arial" w:hAnsi="Arial" w:cs="Arial"/>
        </w:rPr>
        <w:t>, and will execute a record-setting $200 Billion capital expenditure plan in 2026, focused primarily on developing the AI infrastructure to help secure its competitive advantages against the “Magnificent Seven” technology competitors (Nasdaq, 2026).</w:t>
      </w:r>
    </w:p>
    <w:p w14:paraId="2D22C6DD" w14:textId="4F96126A" w:rsidR="7090614A" w:rsidRPr="00DA5D3A" w:rsidRDefault="7090614A" w:rsidP="00455B5B">
      <w:pPr>
        <w:pStyle w:val="ListParagraph"/>
        <w:numPr>
          <w:ilvl w:val="0"/>
          <w:numId w:val="23"/>
        </w:numPr>
        <w:spacing w:line="360" w:lineRule="auto"/>
        <w:ind w:right="737"/>
        <w:jc w:val="both"/>
        <w:rPr>
          <w:rFonts w:ascii="Arial" w:eastAsia="Arial" w:hAnsi="Arial" w:cs="Arial"/>
          <w:b/>
          <w:bCs/>
        </w:rPr>
      </w:pPr>
      <w:r w:rsidRPr="00DA5D3A">
        <w:rPr>
          <w:rFonts w:ascii="Arial" w:eastAsia="Arial" w:hAnsi="Arial" w:cs="Arial"/>
          <w:b/>
          <w:bCs/>
          <w:u w:val="single"/>
        </w:rPr>
        <w:t>External and Internal Environment Analysis</w:t>
      </w:r>
      <w:r w:rsidRPr="00DA5D3A">
        <w:rPr>
          <w:rFonts w:ascii="Arial" w:eastAsia="Arial" w:hAnsi="Arial" w:cs="Arial"/>
          <w:b/>
          <w:bCs/>
        </w:rPr>
        <w:t xml:space="preserve">  </w:t>
      </w:r>
    </w:p>
    <w:p w14:paraId="6109D60B" w14:textId="431265E9" w:rsidR="366563DF" w:rsidRPr="00DA5D3A" w:rsidRDefault="5B0B38F7" w:rsidP="00A261EF">
      <w:pPr>
        <w:pStyle w:val="ListParagraph"/>
        <w:numPr>
          <w:ilvl w:val="0"/>
          <w:numId w:val="16"/>
        </w:numPr>
        <w:spacing w:line="360" w:lineRule="auto"/>
        <w:ind w:left="1080" w:right="737"/>
        <w:jc w:val="both"/>
        <w:rPr>
          <w:rFonts w:ascii="Arial" w:eastAsia="Arial" w:hAnsi="Arial" w:cs="Arial"/>
          <w:b/>
          <w:bCs/>
        </w:rPr>
      </w:pPr>
      <w:r w:rsidRPr="00DA5D3A">
        <w:rPr>
          <w:rFonts w:ascii="Arial" w:eastAsia="Arial" w:hAnsi="Arial" w:cs="Arial"/>
          <w:b/>
          <w:bCs/>
        </w:rPr>
        <w:t xml:space="preserve"> </w:t>
      </w:r>
      <w:r w:rsidR="4E9486E6" w:rsidRPr="00DA5D3A">
        <w:rPr>
          <w:rFonts w:ascii="Arial" w:eastAsia="Arial" w:hAnsi="Arial" w:cs="Arial"/>
          <w:b/>
          <w:bCs/>
        </w:rPr>
        <w:t>External Environment</w:t>
      </w:r>
    </w:p>
    <w:p w14:paraId="3B5AAFD6" w14:textId="7A9719A4" w:rsidR="4E9486E6" w:rsidRPr="00DA5D3A" w:rsidRDefault="4E9486E6" w:rsidP="00455B5B">
      <w:pPr>
        <w:pStyle w:val="ListParagraph"/>
        <w:spacing w:after="0" w:line="360" w:lineRule="auto"/>
        <w:ind w:right="737"/>
        <w:rPr>
          <w:rFonts w:ascii="Arial" w:eastAsia="Arial" w:hAnsi="Arial" w:cs="Arial"/>
          <w:u w:val="single"/>
        </w:rPr>
      </w:pPr>
      <w:r w:rsidRPr="00DA5D3A">
        <w:rPr>
          <w:rFonts w:ascii="Arial" w:eastAsia="Arial" w:hAnsi="Arial" w:cs="Arial"/>
          <w:b/>
          <w:bCs/>
          <w:u w:val="single"/>
        </w:rPr>
        <w:t>Political Factors:</w:t>
      </w:r>
      <w:r w:rsidRPr="00DA5D3A">
        <w:rPr>
          <w:rFonts w:ascii="Arial" w:eastAsia="Arial" w:hAnsi="Arial" w:cs="Arial"/>
          <w:u w:val="single"/>
        </w:rPr>
        <w:t xml:space="preserve"> </w:t>
      </w:r>
    </w:p>
    <w:p w14:paraId="54D4E8C7" w14:textId="5E49E026" w:rsidR="366563DF" w:rsidRPr="0050646F" w:rsidRDefault="4E9486E6" w:rsidP="0050646F">
      <w:pPr>
        <w:pStyle w:val="ListParagraph"/>
        <w:spacing w:before="240" w:after="240" w:line="360" w:lineRule="auto"/>
        <w:ind w:right="737"/>
        <w:jc w:val="both"/>
        <w:rPr>
          <w:rFonts w:ascii="Arial" w:eastAsia="Arial" w:hAnsi="Arial" w:cs="Arial"/>
        </w:rPr>
      </w:pPr>
      <w:r w:rsidRPr="00DA5D3A">
        <w:rPr>
          <w:rFonts w:ascii="Arial" w:eastAsia="Arial" w:hAnsi="Arial" w:cs="Arial"/>
        </w:rPr>
        <w:t xml:space="preserve">Antitrust and Sovereignt </w:t>
      </w:r>
      <w:r w:rsidR="31BB6CBD" w:rsidRPr="00DA5D3A">
        <w:rPr>
          <w:rFonts w:ascii="Arial" w:eastAsia="Arial" w:hAnsi="Arial" w:cs="Arial"/>
        </w:rPr>
        <w:t>a</w:t>
      </w:r>
      <w:r w:rsidRPr="00DA5D3A">
        <w:rPr>
          <w:rFonts w:ascii="Arial" w:eastAsia="Arial" w:hAnsi="Arial" w:cs="Arial"/>
        </w:rPr>
        <w:t>mazon is in a trial with the FTC in October 2026 about unfair competition. This has made Amazon spend more on lobbying over $20 million each year and get ready for big changes to its retail and AWS parts.</w:t>
      </w:r>
      <w:r w:rsidR="14828F46" w:rsidRPr="00DA5D3A">
        <w:rPr>
          <w:rFonts w:ascii="Arial" w:eastAsia="Arial" w:hAnsi="Arial" w:cs="Arial"/>
        </w:rPr>
        <w:t xml:space="preserve"> </w:t>
      </w:r>
      <w:r w:rsidR="14828F46" w:rsidRPr="00DA5D3A">
        <w:rPr>
          <w:rFonts w:ascii="Arial" w:eastAsia="Roboto" w:hAnsi="Arial" w:cs="Arial"/>
          <w:color w:val="2C3E50"/>
        </w:rPr>
        <w:t>(Team, 2026)</w:t>
      </w:r>
      <w:r w:rsidR="7B8C6136" w:rsidRPr="00DA5D3A">
        <w:rPr>
          <w:rFonts w:ascii="Arial" w:eastAsia="Roboto" w:hAnsi="Arial" w:cs="Arial"/>
          <w:color w:val="2C3E50"/>
        </w:rPr>
        <w:t xml:space="preserve">. </w:t>
      </w:r>
      <w:r w:rsidRPr="00DA5D3A">
        <w:rPr>
          <w:rFonts w:ascii="Arial" w:eastAsia="Arial" w:hAnsi="Arial" w:cs="Arial"/>
        </w:rPr>
        <w:t xml:space="preserve">Geopolitical </w:t>
      </w:r>
      <w:r w:rsidRPr="00DA5D3A">
        <w:rPr>
          <w:rFonts w:ascii="Arial" w:eastAsia="Arial" w:hAnsi="Arial" w:cs="Arial"/>
        </w:rPr>
        <w:lastRenderedPageBreak/>
        <w:t>Trade Shifts</w:t>
      </w:r>
      <w:r w:rsidR="1BC2B297" w:rsidRPr="00DA5D3A">
        <w:rPr>
          <w:rFonts w:ascii="Arial" w:eastAsia="Arial" w:hAnsi="Arial" w:cs="Arial"/>
        </w:rPr>
        <w:t xml:space="preserve"> w</w:t>
      </w:r>
      <w:r w:rsidRPr="00DA5D3A">
        <w:rPr>
          <w:rFonts w:ascii="Arial" w:eastAsia="Arial" w:hAnsi="Arial" w:cs="Arial"/>
        </w:rPr>
        <w:t>ith trade changing a lot in 2026 Amazon is changing where it gets its supplies from. It is moving away from China to Mexico and Southeast Asia to avoid tariffs, which went up to 145% in early 2025.</w:t>
      </w:r>
      <w:r w:rsidR="542FA071" w:rsidRPr="00DA5D3A">
        <w:rPr>
          <w:rFonts w:ascii="Arial" w:eastAsia="Arial" w:hAnsi="Arial" w:cs="Arial"/>
        </w:rPr>
        <w:t xml:space="preserve"> (Financialcontent.com, 2026)</w:t>
      </w:r>
    </w:p>
    <w:p w14:paraId="0FD17529" w14:textId="10C337EF" w:rsidR="4E9486E6" w:rsidRPr="00DA5D3A" w:rsidRDefault="4E9486E6" w:rsidP="00455B5B">
      <w:pPr>
        <w:pStyle w:val="ListParagraph"/>
        <w:spacing w:after="0" w:line="360" w:lineRule="auto"/>
        <w:ind w:right="737"/>
        <w:rPr>
          <w:rFonts w:ascii="Arial" w:eastAsia="Arial" w:hAnsi="Arial" w:cs="Arial"/>
          <w:b/>
          <w:bCs/>
          <w:u w:val="single"/>
        </w:rPr>
      </w:pPr>
      <w:r w:rsidRPr="00DA5D3A">
        <w:rPr>
          <w:rFonts w:ascii="Arial" w:eastAsia="Arial" w:hAnsi="Arial" w:cs="Arial"/>
          <w:b/>
          <w:bCs/>
          <w:u w:val="single"/>
        </w:rPr>
        <w:t xml:space="preserve">Economic Factors: </w:t>
      </w:r>
    </w:p>
    <w:p w14:paraId="359DD79E" w14:textId="09079C9F" w:rsidR="366563DF" w:rsidRPr="00DA5D3A" w:rsidRDefault="4E9486E6" w:rsidP="00455B5B">
      <w:pPr>
        <w:pStyle w:val="ListParagraph"/>
        <w:spacing w:before="240" w:after="240" w:line="360" w:lineRule="auto"/>
        <w:ind w:right="737"/>
        <w:jc w:val="both"/>
        <w:rPr>
          <w:rFonts w:ascii="Arial" w:hAnsi="Arial" w:cs="Arial"/>
        </w:rPr>
      </w:pPr>
      <w:r w:rsidRPr="00DA5D3A">
        <w:rPr>
          <w:rFonts w:ascii="Arial" w:eastAsia="Arial" w:hAnsi="Arial" w:cs="Arial"/>
        </w:rPr>
        <w:t xml:space="preserve">Monetary Volatility </w:t>
      </w:r>
      <w:r w:rsidR="13E298D8" w:rsidRPr="00DA5D3A">
        <w:rPr>
          <w:rFonts w:ascii="Arial" w:eastAsia="Arial" w:hAnsi="Arial" w:cs="Arial"/>
        </w:rPr>
        <w:t>c</w:t>
      </w:r>
      <w:r w:rsidRPr="00DA5D3A">
        <w:rPr>
          <w:rFonts w:ascii="Arial" w:eastAsia="Arial" w:hAnsi="Arial" w:cs="Arial"/>
        </w:rPr>
        <w:t>hanges in exchange rates and inflation in the US are hurting Amazons profits. Amazons answer is a $200 billion plan to spend on efficiency through automation.</w:t>
      </w:r>
      <w:r w:rsidR="4FCD3C71" w:rsidRPr="00DA5D3A">
        <w:rPr>
          <w:rFonts w:ascii="Arial" w:eastAsia="Arial" w:hAnsi="Arial" w:cs="Arial"/>
        </w:rPr>
        <w:t xml:space="preserve"> (DCFmodeling, 2025 </w:t>
      </w:r>
      <w:r w:rsidR="05E51C6C" w:rsidRPr="00DA5D3A">
        <w:rPr>
          <w:rFonts w:ascii="Arial" w:eastAsia="Arial" w:hAnsi="Arial" w:cs="Arial"/>
        </w:rPr>
        <w:t>&amp; Aboutamazon.com, 2020)</w:t>
      </w:r>
      <w:r w:rsidR="676F84CD" w:rsidRPr="00DA5D3A">
        <w:rPr>
          <w:rFonts w:ascii="Arial" w:eastAsia="Arial" w:hAnsi="Arial" w:cs="Arial"/>
        </w:rPr>
        <w:t xml:space="preserve">. </w:t>
      </w:r>
      <w:r w:rsidRPr="00DA5D3A">
        <w:rPr>
          <w:rFonts w:ascii="Arial" w:eastAsia="Arial" w:hAnsi="Arial" w:cs="Arial"/>
        </w:rPr>
        <w:t>Growth in Emerging Markets</w:t>
      </w:r>
      <w:r w:rsidR="54709C8C" w:rsidRPr="00DA5D3A">
        <w:rPr>
          <w:rFonts w:ascii="Arial" w:eastAsia="Arial" w:hAnsi="Arial" w:cs="Arial"/>
        </w:rPr>
        <w:t xml:space="preserve"> where a</w:t>
      </w:r>
      <w:r w:rsidRPr="00DA5D3A">
        <w:rPr>
          <w:rFonts w:ascii="Arial" w:eastAsia="Arial" w:hAnsi="Arial" w:cs="Arial"/>
        </w:rPr>
        <w:t>mazon is investing $35 billion in India by 2030 because it thinks people there will have money to spend and will buy more online.</w:t>
      </w:r>
      <w:r w:rsidR="1338E423" w:rsidRPr="00DA5D3A">
        <w:rPr>
          <w:rFonts w:ascii="Arial" w:eastAsia="Arial" w:hAnsi="Arial" w:cs="Arial"/>
        </w:rPr>
        <w:t xml:space="preserve"> (Nasdaq.com, 2025)</w:t>
      </w:r>
    </w:p>
    <w:p w14:paraId="47850402" w14:textId="3990203B" w:rsidR="4E9486E6" w:rsidRPr="00DA5D3A" w:rsidRDefault="4E9486E6" w:rsidP="00455B5B">
      <w:pPr>
        <w:pStyle w:val="ListParagraph"/>
        <w:spacing w:after="0" w:line="360" w:lineRule="auto"/>
        <w:ind w:right="737"/>
        <w:rPr>
          <w:rFonts w:ascii="Arial" w:eastAsia="Arial" w:hAnsi="Arial" w:cs="Arial"/>
          <w:b/>
          <w:bCs/>
          <w:u w:val="single"/>
        </w:rPr>
      </w:pPr>
      <w:r w:rsidRPr="00DA5D3A">
        <w:rPr>
          <w:rFonts w:ascii="Arial" w:eastAsia="Arial" w:hAnsi="Arial" w:cs="Arial"/>
          <w:b/>
          <w:bCs/>
          <w:u w:val="single"/>
        </w:rPr>
        <w:t>Social Factors</w:t>
      </w:r>
      <w:r w:rsidR="791A347C" w:rsidRPr="00DA5D3A">
        <w:rPr>
          <w:rFonts w:ascii="Arial" w:eastAsia="Arial" w:hAnsi="Arial" w:cs="Arial"/>
          <w:b/>
          <w:bCs/>
          <w:u w:val="single"/>
        </w:rPr>
        <w:t>:</w:t>
      </w:r>
    </w:p>
    <w:p w14:paraId="449FF96C" w14:textId="419D245B" w:rsidR="366563DF" w:rsidRPr="00DA5D3A" w:rsidRDefault="4E9486E6" w:rsidP="00455B5B">
      <w:pPr>
        <w:pStyle w:val="ListParagraph"/>
        <w:spacing w:before="240" w:after="240" w:line="360" w:lineRule="auto"/>
        <w:ind w:right="737"/>
        <w:jc w:val="both"/>
        <w:rPr>
          <w:rFonts w:ascii="Arial" w:eastAsia="Arial" w:hAnsi="Arial" w:cs="Arial"/>
        </w:rPr>
      </w:pPr>
      <w:r w:rsidRPr="00DA5D3A">
        <w:rPr>
          <w:rFonts w:ascii="Arial" w:eastAsia="Arial" w:hAnsi="Arial" w:cs="Arial"/>
        </w:rPr>
        <w:t xml:space="preserve">Sustainability Demands </w:t>
      </w:r>
      <w:r w:rsidR="051C08A4" w:rsidRPr="00DA5D3A">
        <w:rPr>
          <w:rFonts w:ascii="Arial" w:eastAsia="Arial" w:hAnsi="Arial" w:cs="Arial"/>
        </w:rPr>
        <w:t>p</w:t>
      </w:r>
      <w:r w:rsidRPr="00DA5D3A">
        <w:rPr>
          <w:rFonts w:ascii="Arial" w:eastAsia="Arial" w:hAnsi="Arial" w:cs="Arial"/>
        </w:rPr>
        <w:t>eople want to live in a way that's good for the environment. Amazons plan is the "Climate Pledge," which helps products get ranked higher if they are friendly to the climate. This makes third-party sellers use packaging</w:t>
      </w:r>
      <w:r w:rsidR="63C4A53A" w:rsidRPr="00DA5D3A">
        <w:rPr>
          <w:rFonts w:ascii="Arial" w:eastAsia="Arial" w:hAnsi="Arial" w:cs="Arial"/>
        </w:rPr>
        <w:t xml:space="preserve"> (Greenspan, 2024 &amp; </w:t>
      </w:r>
      <w:r w:rsidR="6EAA387A" w:rsidRPr="00DA5D3A">
        <w:rPr>
          <w:rFonts w:ascii="Arial" w:eastAsia="Arial" w:hAnsi="Arial" w:cs="Arial"/>
        </w:rPr>
        <w:t>Donelan, 2025</w:t>
      </w:r>
      <w:r w:rsidR="63C4A53A" w:rsidRPr="00DA5D3A">
        <w:rPr>
          <w:rFonts w:ascii="Arial" w:eastAsia="Arial" w:hAnsi="Arial" w:cs="Arial"/>
        </w:rPr>
        <w:t>)</w:t>
      </w:r>
      <w:r w:rsidRPr="00DA5D3A">
        <w:rPr>
          <w:rFonts w:ascii="Arial" w:eastAsia="Arial" w:hAnsi="Arial" w:cs="Arial"/>
        </w:rPr>
        <w:t>.</w:t>
      </w:r>
      <w:r w:rsidR="3B26FF2F" w:rsidRPr="00DA5D3A">
        <w:rPr>
          <w:rFonts w:ascii="Arial" w:eastAsia="Arial" w:hAnsi="Arial" w:cs="Arial"/>
        </w:rPr>
        <w:t xml:space="preserve"> </w:t>
      </w:r>
      <w:r w:rsidRPr="00DA5D3A">
        <w:rPr>
          <w:rFonts w:ascii="Arial" w:eastAsia="Arial" w:hAnsi="Arial" w:cs="Arial"/>
        </w:rPr>
        <w:t>Demographic Shifts</w:t>
      </w:r>
      <w:r w:rsidR="37FB71AC" w:rsidRPr="00DA5D3A">
        <w:rPr>
          <w:rFonts w:ascii="Arial" w:eastAsia="Arial" w:hAnsi="Arial" w:cs="Arial"/>
        </w:rPr>
        <w:t xml:space="preserve"> s</w:t>
      </w:r>
      <w:r w:rsidRPr="00DA5D3A">
        <w:rPr>
          <w:rFonts w:ascii="Arial" w:eastAsia="Arial" w:hAnsi="Arial" w:cs="Arial"/>
        </w:rPr>
        <w:t>ince people are living longer in developed countries Amazon is investing in technology for people and voice-activated shopping (Alexa+). This makes Amazon easier to use for people who have trouble moving around.</w:t>
      </w:r>
      <w:r w:rsidR="42F931D4" w:rsidRPr="00DA5D3A">
        <w:rPr>
          <w:rFonts w:ascii="Arial" w:eastAsia="Arial" w:hAnsi="Arial" w:cs="Arial"/>
        </w:rPr>
        <w:t xml:space="preserve"> (PEREIRA, 2023)</w:t>
      </w:r>
    </w:p>
    <w:p w14:paraId="40762FC0" w14:textId="12546119" w:rsidR="4E9486E6" w:rsidRPr="00DA5D3A" w:rsidRDefault="4E9486E6" w:rsidP="00455B5B">
      <w:pPr>
        <w:pStyle w:val="ListParagraph"/>
        <w:spacing w:after="0" w:line="360" w:lineRule="auto"/>
        <w:ind w:right="737"/>
        <w:rPr>
          <w:rFonts w:ascii="Arial" w:eastAsia="Arial" w:hAnsi="Arial" w:cs="Arial"/>
          <w:b/>
          <w:bCs/>
          <w:u w:val="single"/>
        </w:rPr>
      </w:pPr>
      <w:r w:rsidRPr="00DA5D3A">
        <w:rPr>
          <w:rFonts w:ascii="Arial" w:eastAsia="Arial" w:hAnsi="Arial" w:cs="Arial"/>
          <w:b/>
          <w:bCs/>
          <w:u w:val="single"/>
        </w:rPr>
        <w:t xml:space="preserve">Technological Factors: </w:t>
      </w:r>
    </w:p>
    <w:p w14:paraId="42D9261E" w14:textId="0FAB585C" w:rsidR="366563DF" w:rsidRPr="00DA5D3A" w:rsidRDefault="4E9486E6" w:rsidP="00455B5B">
      <w:pPr>
        <w:pStyle w:val="ListParagraph"/>
        <w:spacing w:before="240" w:after="240" w:line="360" w:lineRule="auto"/>
        <w:ind w:right="737"/>
        <w:jc w:val="both"/>
        <w:rPr>
          <w:rFonts w:ascii="Arial" w:hAnsi="Arial" w:cs="Arial"/>
        </w:rPr>
      </w:pPr>
      <w:r w:rsidRPr="00DA5D3A">
        <w:rPr>
          <w:rFonts w:ascii="Arial" w:eastAsia="Arial" w:hAnsi="Arial" w:cs="Arial"/>
        </w:rPr>
        <w:t>Generative AI Integration</w:t>
      </w:r>
      <w:r w:rsidR="08F9242A" w:rsidRPr="00DA5D3A">
        <w:rPr>
          <w:rFonts w:ascii="Arial" w:eastAsia="Arial" w:hAnsi="Arial" w:cs="Arial"/>
        </w:rPr>
        <w:t xml:space="preserve"> </w:t>
      </w:r>
      <w:r w:rsidRPr="00DA5D3A">
        <w:rPr>
          <w:rFonts w:ascii="Arial" w:eastAsia="Arial" w:hAnsi="Arial" w:cs="Arial"/>
        </w:rPr>
        <w:t>Amazon has put AI into every part of shopping. It is using AI to help people shop (like Rufus) and making its computer chips so it does not have to rely on NVIDIA.</w:t>
      </w:r>
      <w:r w:rsidR="2C9A9B97" w:rsidRPr="00DA5D3A">
        <w:rPr>
          <w:rFonts w:ascii="Arial" w:eastAsia="Arial" w:hAnsi="Arial" w:cs="Arial"/>
        </w:rPr>
        <w:t xml:space="preserve"> (Financialcontent.com, 2026)</w:t>
      </w:r>
      <w:r w:rsidR="4365D210" w:rsidRPr="00DA5D3A">
        <w:rPr>
          <w:rFonts w:ascii="Arial" w:eastAsia="Arial" w:hAnsi="Arial" w:cs="Arial"/>
        </w:rPr>
        <w:t xml:space="preserve">. </w:t>
      </w:r>
      <w:r w:rsidRPr="00DA5D3A">
        <w:rPr>
          <w:rFonts w:ascii="Arial" w:eastAsia="Arial" w:hAnsi="Arial" w:cs="Arial"/>
        </w:rPr>
        <w:t xml:space="preserve">Orbital Connectivity: Amazons satellite network, Amazon Leo </w:t>
      </w:r>
      <w:r w:rsidR="002A6722" w:rsidRPr="00DA5D3A">
        <w:rPr>
          <w:rFonts w:ascii="Arial" w:eastAsia="Arial" w:hAnsi="Arial" w:cs="Arial"/>
        </w:rPr>
        <w:t>(Project</w:t>
      </w:r>
      <w:r w:rsidRPr="00DA5D3A">
        <w:rPr>
          <w:rFonts w:ascii="Arial" w:eastAsia="Arial" w:hAnsi="Arial" w:cs="Arial"/>
        </w:rPr>
        <w:t xml:space="preserve"> Kuiper) has started testing with big companies in early 2026. This makes Amazon a competitor to SpaceXs Starlink. </w:t>
      </w:r>
      <w:r w:rsidR="002A6722" w:rsidRPr="00DA5D3A">
        <w:rPr>
          <w:rFonts w:ascii="Arial" w:eastAsia="Arial" w:hAnsi="Arial" w:cs="Arial"/>
        </w:rPr>
        <w:t>Let’s</w:t>
      </w:r>
      <w:r w:rsidRPr="00DA5D3A">
        <w:rPr>
          <w:rFonts w:ascii="Arial" w:eastAsia="Arial" w:hAnsi="Arial" w:cs="Arial"/>
        </w:rPr>
        <w:t xml:space="preserve"> Amazon sell its cloud services to more areas</w:t>
      </w:r>
      <w:r w:rsidR="002A6722" w:rsidRPr="00DA5D3A">
        <w:rPr>
          <w:rFonts w:ascii="Arial" w:eastAsia="Arial" w:hAnsi="Arial" w:cs="Arial"/>
        </w:rPr>
        <w:t>. (</w:t>
      </w:r>
      <w:r w:rsidR="2357180B" w:rsidRPr="00DA5D3A">
        <w:rPr>
          <w:rFonts w:ascii="Arial" w:eastAsia="Arial" w:hAnsi="Arial" w:cs="Arial"/>
        </w:rPr>
        <w:t>Financialcontent.com, 2026)</w:t>
      </w:r>
    </w:p>
    <w:p w14:paraId="30B24DF9" w14:textId="1853A822" w:rsidR="4E9486E6" w:rsidRPr="00DA5D3A" w:rsidRDefault="4E9486E6" w:rsidP="00455B5B">
      <w:pPr>
        <w:pStyle w:val="ListParagraph"/>
        <w:spacing w:after="0" w:line="360" w:lineRule="auto"/>
        <w:ind w:right="737"/>
        <w:rPr>
          <w:rFonts w:ascii="Arial" w:eastAsia="Arial" w:hAnsi="Arial" w:cs="Arial"/>
          <w:b/>
          <w:bCs/>
          <w:u w:val="single"/>
        </w:rPr>
      </w:pPr>
      <w:r w:rsidRPr="00DA5D3A">
        <w:rPr>
          <w:rFonts w:ascii="Arial" w:eastAsia="Arial" w:hAnsi="Arial" w:cs="Arial"/>
          <w:b/>
          <w:bCs/>
          <w:u w:val="single"/>
        </w:rPr>
        <w:t xml:space="preserve">Environmental Factors: </w:t>
      </w:r>
    </w:p>
    <w:p w14:paraId="307DCB83" w14:textId="71E4FAEC" w:rsidR="00DA5D3A" w:rsidRPr="0050646F" w:rsidRDefault="4E9486E6" w:rsidP="0050646F">
      <w:pPr>
        <w:pStyle w:val="ListParagraph"/>
        <w:spacing w:before="240" w:after="240" w:line="360" w:lineRule="auto"/>
        <w:ind w:right="737"/>
        <w:jc w:val="both"/>
        <w:rPr>
          <w:rFonts w:ascii="Arial" w:eastAsia="Arial" w:hAnsi="Arial" w:cs="Arial"/>
        </w:rPr>
      </w:pPr>
      <w:r w:rsidRPr="00DA5D3A">
        <w:rPr>
          <w:rFonts w:ascii="Arial" w:eastAsia="Arial" w:hAnsi="Arial" w:cs="Arial"/>
        </w:rPr>
        <w:t>Energy-Intensive AI Using AI more has made Amazon use energy and make more pollution. To fix this Amazon has agreed to buy a lot of power and use more recycled water at its data centers</w:t>
      </w:r>
      <w:r w:rsidR="2E09819C" w:rsidRPr="00DA5D3A">
        <w:rPr>
          <w:rFonts w:ascii="Arial" w:eastAsia="Arial" w:hAnsi="Arial" w:cs="Arial"/>
        </w:rPr>
        <w:t xml:space="preserve"> (Mirza and Johnson, 2025)</w:t>
      </w:r>
      <w:r w:rsidR="21BF8DBF" w:rsidRPr="00DA5D3A">
        <w:rPr>
          <w:rFonts w:ascii="Arial" w:eastAsia="Arial" w:hAnsi="Arial" w:cs="Arial"/>
        </w:rPr>
        <w:t xml:space="preserve">. </w:t>
      </w:r>
      <w:r w:rsidRPr="00DA5D3A">
        <w:rPr>
          <w:rFonts w:ascii="Arial" w:eastAsia="Arial" w:hAnsi="Arial" w:cs="Arial"/>
        </w:rPr>
        <w:t>Green Logistics</w:t>
      </w:r>
      <w:r w:rsidR="2D92EA1C" w:rsidRPr="00DA5D3A">
        <w:rPr>
          <w:rFonts w:ascii="Arial" w:eastAsia="Arial" w:hAnsi="Arial" w:cs="Arial"/>
        </w:rPr>
        <w:t xml:space="preserve"> a</w:t>
      </w:r>
      <w:r w:rsidRPr="00DA5D3A">
        <w:rPr>
          <w:rFonts w:ascii="Arial" w:eastAsia="Arial" w:hAnsi="Arial" w:cs="Arial"/>
        </w:rPr>
        <w:t xml:space="preserve">mazon is opening its delivery stations in Europe that are certified to produce zero carbon. It uses AI to track carbon and builds with wood to reduce </w:t>
      </w:r>
      <w:r w:rsidR="5EA0538B" w:rsidRPr="00DA5D3A">
        <w:rPr>
          <w:rFonts w:ascii="Arial" w:eastAsia="Arial" w:hAnsi="Arial" w:cs="Arial"/>
        </w:rPr>
        <w:t>pollution</w:t>
      </w:r>
      <w:r w:rsidRPr="00DA5D3A">
        <w:rPr>
          <w:rFonts w:ascii="Arial" w:eastAsia="Arial" w:hAnsi="Arial" w:cs="Arial"/>
        </w:rPr>
        <w:t>.</w:t>
      </w:r>
      <w:r w:rsidR="0ED8F2DF" w:rsidRPr="00DA5D3A">
        <w:rPr>
          <w:rFonts w:ascii="Arial" w:eastAsia="Arial" w:hAnsi="Arial" w:cs="Arial"/>
        </w:rPr>
        <w:t xml:space="preserve"> </w:t>
      </w:r>
      <w:r w:rsidR="14D89FED" w:rsidRPr="00DA5D3A">
        <w:rPr>
          <w:rFonts w:ascii="Arial" w:eastAsia="Arial" w:hAnsi="Arial" w:cs="Arial"/>
        </w:rPr>
        <w:t>(Clark, 2026)</w:t>
      </w:r>
    </w:p>
    <w:p w14:paraId="7667C095" w14:textId="7F8424D2" w:rsidR="4E9486E6" w:rsidRPr="00DA5D3A" w:rsidRDefault="4E9486E6" w:rsidP="00455B5B">
      <w:pPr>
        <w:pStyle w:val="ListParagraph"/>
        <w:spacing w:after="0" w:line="360" w:lineRule="auto"/>
        <w:ind w:right="737"/>
        <w:rPr>
          <w:rFonts w:ascii="Arial" w:eastAsia="Arial" w:hAnsi="Arial" w:cs="Arial"/>
          <w:b/>
          <w:bCs/>
          <w:u w:val="single"/>
        </w:rPr>
      </w:pPr>
      <w:r w:rsidRPr="00DA5D3A">
        <w:rPr>
          <w:rFonts w:ascii="Arial" w:eastAsia="Arial" w:hAnsi="Arial" w:cs="Arial"/>
          <w:b/>
          <w:bCs/>
          <w:u w:val="single"/>
        </w:rPr>
        <w:t xml:space="preserve">Legal Factors: </w:t>
      </w:r>
    </w:p>
    <w:p w14:paraId="67DF4E01" w14:textId="1D212043" w:rsidR="5B0B38F7" w:rsidRPr="00DA5D3A" w:rsidRDefault="004E14AE" w:rsidP="00DA5D3A">
      <w:pPr>
        <w:pStyle w:val="ListParagraph"/>
        <w:spacing w:before="240" w:after="240" w:line="360" w:lineRule="auto"/>
        <w:ind w:right="737"/>
        <w:jc w:val="both"/>
        <w:rPr>
          <w:rFonts w:ascii="Arial" w:eastAsia="Arial" w:hAnsi="Arial" w:cs="Arial"/>
        </w:rPr>
      </w:pPr>
      <w:r w:rsidRPr="004E14AE">
        <w:rPr>
          <w:rFonts w:eastAsia="Arial"/>
        </w:rPr>
        <w:t xml:space="preserve">The </w:t>
      </w:r>
      <w:r w:rsidRPr="004E14AE">
        <w:rPr>
          <w:rFonts w:ascii="Arial" w:eastAsia="Arial" w:hAnsi="Arial" w:cs="Arial"/>
        </w:rPr>
        <w:t xml:space="preserve">Digital Markets Act </w:t>
      </w:r>
      <w:r w:rsidRPr="004E14AE">
        <w:rPr>
          <w:rFonts w:eastAsia="Arial"/>
        </w:rPr>
        <w:t>has</w:t>
      </w:r>
      <w:r w:rsidRPr="004E14AE">
        <w:rPr>
          <w:rFonts w:ascii="Arial" w:eastAsia="Arial" w:hAnsi="Arial" w:cs="Arial"/>
        </w:rPr>
        <w:t xml:space="preserve"> </w:t>
      </w:r>
      <w:r w:rsidRPr="004E14AE">
        <w:rPr>
          <w:rFonts w:eastAsia="Arial"/>
        </w:rPr>
        <w:t>deemed</w:t>
      </w:r>
      <w:r w:rsidRPr="004E14AE">
        <w:rPr>
          <w:rFonts w:ascii="Arial" w:eastAsia="Arial" w:hAnsi="Arial" w:cs="Arial"/>
        </w:rPr>
        <w:t xml:space="preserve"> Amazon </w:t>
      </w:r>
      <w:r w:rsidRPr="004E14AE">
        <w:rPr>
          <w:rFonts w:eastAsia="Arial"/>
        </w:rPr>
        <w:t>to</w:t>
      </w:r>
      <w:r w:rsidRPr="004E14AE">
        <w:rPr>
          <w:rFonts w:ascii="Arial" w:eastAsia="Arial" w:hAnsi="Arial" w:cs="Arial"/>
        </w:rPr>
        <w:t xml:space="preserve"> </w:t>
      </w:r>
      <w:r w:rsidRPr="004E14AE">
        <w:rPr>
          <w:rFonts w:eastAsia="Arial"/>
        </w:rPr>
        <w:t>be</w:t>
      </w:r>
      <w:r w:rsidRPr="004E14AE">
        <w:rPr>
          <w:rFonts w:ascii="Arial" w:eastAsia="Arial" w:hAnsi="Arial" w:cs="Arial"/>
        </w:rPr>
        <w:t xml:space="preserve"> a "gatekeeper" </w:t>
      </w:r>
      <w:r w:rsidRPr="004E14AE">
        <w:rPr>
          <w:rFonts w:eastAsia="Arial"/>
        </w:rPr>
        <w:t>within the EU, which</w:t>
      </w:r>
      <w:r w:rsidRPr="004E14AE">
        <w:rPr>
          <w:rFonts w:ascii="Arial" w:eastAsia="Arial" w:hAnsi="Arial" w:cs="Arial"/>
        </w:rPr>
        <w:t xml:space="preserve"> means </w:t>
      </w:r>
      <w:r w:rsidRPr="004E14AE">
        <w:rPr>
          <w:rFonts w:eastAsia="Arial"/>
        </w:rPr>
        <w:t>that</w:t>
      </w:r>
      <w:r w:rsidRPr="004E14AE">
        <w:rPr>
          <w:rFonts w:ascii="Arial" w:eastAsia="Arial" w:hAnsi="Arial" w:cs="Arial"/>
        </w:rPr>
        <w:t xml:space="preserve"> </w:t>
      </w:r>
      <w:r w:rsidRPr="004E14AE">
        <w:rPr>
          <w:rFonts w:eastAsia="Arial"/>
        </w:rPr>
        <w:t>Amazon will have</w:t>
      </w:r>
      <w:r w:rsidRPr="004E14AE">
        <w:rPr>
          <w:rFonts w:ascii="Arial" w:eastAsia="Arial" w:hAnsi="Arial" w:cs="Arial"/>
        </w:rPr>
        <w:t xml:space="preserve"> to </w:t>
      </w:r>
      <w:r w:rsidRPr="004E14AE">
        <w:rPr>
          <w:rFonts w:eastAsia="Arial"/>
        </w:rPr>
        <w:t>make</w:t>
      </w:r>
      <w:r w:rsidRPr="004E14AE">
        <w:rPr>
          <w:rFonts w:ascii="Arial" w:eastAsia="Arial" w:hAnsi="Arial" w:cs="Arial"/>
        </w:rPr>
        <w:t xml:space="preserve"> </w:t>
      </w:r>
      <w:r w:rsidRPr="004E14AE">
        <w:rPr>
          <w:rFonts w:eastAsia="Arial"/>
        </w:rPr>
        <w:t>adjustments to the way that</w:t>
      </w:r>
      <w:r w:rsidRPr="004E14AE">
        <w:rPr>
          <w:rFonts w:ascii="Arial" w:eastAsia="Arial" w:hAnsi="Arial" w:cs="Arial"/>
        </w:rPr>
        <w:t xml:space="preserve"> it </w:t>
      </w:r>
      <w:r w:rsidRPr="004E14AE">
        <w:rPr>
          <w:rFonts w:eastAsia="Arial"/>
        </w:rPr>
        <w:t>selects its</w:t>
      </w:r>
      <w:r w:rsidRPr="004E14AE">
        <w:rPr>
          <w:rFonts w:ascii="Arial" w:eastAsia="Arial" w:hAnsi="Arial" w:cs="Arial"/>
        </w:rPr>
        <w:t xml:space="preserve"> </w:t>
      </w:r>
      <w:r w:rsidRPr="004E14AE">
        <w:rPr>
          <w:rFonts w:eastAsia="Arial"/>
        </w:rPr>
        <w:t>"</w:t>
      </w:r>
      <w:r w:rsidRPr="004E14AE">
        <w:rPr>
          <w:rFonts w:ascii="Arial" w:eastAsia="Arial" w:hAnsi="Arial" w:cs="Arial"/>
        </w:rPr>
        <w:t xml:space="preserve">featured </w:t>
      </w:r>
      <w:r w:rsidRPr="004E14AE">
        <w:rPr>
          <w:rFonts w:ascii="Arial" w:eastAsia="Arial" w:hAnsi="Arial" w:cs="Arial"/>
        </w:rPr>
        <w:lastRenderedPageBreak/>
        <w:t>offers</w:t>
      </w:r>
      <w:r w:rsidRPr="004E14AE">
        <w:rPr>
          <w:rFonts w:eastAsia="Arial"/>
        </w:rPr>
        <w:t>,"</w:t>
      </w:r>
      <w:r w:rsidRPr="004E14AE">
        <w:rPr>
          <w:rFonts w:ascii="Arial" w:eastAsia="Arial" w:hAnsi="Arial" w:cs="Arial"/>
        </w:rPr>
        <w:t xml:space="preserve"> </w:t>
      </w:r>
      <w:r w:rsidRPr="004E14AE">
        <w:rPr>
          <w:rFonts w:eastAsia="Arial"/>
        </w:rPr>
        <w:t>to ensure</w:t>
      </w:r>
      <w:r w:rsidRPr="004E14AE">
        <w:rPr>
          <w:rFonts w:ascii="Arial" w:eastAsia="Arial" w:hAnsi="Arial" w:cs="Arial"/>
        </w:rPr>
        <w:t xml:space="preserve"> that third-party sellers are treated fairly. If Amazon </w:t>
      </w:r>
      <w:r w:rsidRPr="004E14AE">
        <w:rPr>
          <w:rFonts w:eastAsia="Arial"/>
        </w:rPr>
        <w:t>fails</w:t>
      </w:r>
      <w:r w:rsidRPr="004E14AE">
        <w:rPr>
          <w:rFonts w:ascii="Arial" w:eastAsia="Arial" w:hAnsi="Arial" w:cs="Arial"/>
        </w:rPr>
        <w:t xml:space="preserve"> </w:t>
      </w:r>
      <w:r w:rsidRPr="004E14AE">
        <w:rPr>
          <w:rFonts w:eastAsia="Arial"/>
        </w:rPr>
        <w:t>to</w:t>
      </w:r>
      <w:r w:rsidRPr="004E14AE">
        <w:rPr>
          <w:rFonts w:ascii="Arial" w:eastAsia="Arial" w:hAnsi="Arial" w:cs="Arial"/>
        </w:rPr>
        <w:t xml:space="preserve"> comply </w:t>
      </w:r>
      <w:r w:rsidRPr="004E14AE">
        <w:rPr>
          <w:rFonts w:eastAsia="Arial"/>
        </w:rPr>
        <w:t>with the DMA, the company</w:t>
      </w:r>
      <w:r w:rsidRPr="004E14AE">
        <w:rPr>
          <w:rFonts w:ascii="Arial" w:eastAsia="Arial" w:hAnsi="Arial" w:cs="Arial"/>
        </w:rPr>
        <w:t xml:space="preserve"> could </w:t>
      </w:r>
      <w:r w:rsidRPr="004E14AE">
        <w:rPr>
          <w:rFonts w:eastAsia="Arial"/>
        </w:rPr>
        <w:t>face</w:t>
      </w:r>
      <w:r w:rsidRPr="004E14AE">
        <w:rPr>
          <w:rFonts w:ascii="Arial" w:eastAsia="Arial" w:hAnsi="Arial" w:cs="Arial"/>
        </w:rPr>
        <w:t xml:space="preserve"> </w:t>
      </w:r>
      <w:r w:rsidRPr="004E14AE">
        <w:rPr>
          <w:rFonts w:eastAsia="Arial"/>
        </w:rPr>
        <w:t>a</w:t>
      </w:r>
      <w:r w:rsidRPr="004E14AE">
        <w:rPr>
          <w:rFonts w:ascii="Arial" w:eastAsia="Arial" w:hAnsi="Arial" w:cs="Arial"/>
        </w:rPr>
        <w:t xml:space="preserve"> </w:t>
      </w:r>
      <w:r w:rsidRPr="004E14AE">
        <w:rPr>
          <w:rFonts w:eastAsia="Arial"/>
        </w:rPr>
        <w:t>penalty</w:t>
      </w:r>
      <w:r w:rsidRPr="004E14AE">
        <w:rPr>
          <w:rFonts w:ascii="Arial" w:eastAsia="Arial" w:hAnsi="Arial" w:cs="Arial"/>
        </w:rPr>
        <w:t xml:space="preserve"> </w:t>
      </w:r>
      <w:r w:rsidRPr="004E14AE">
        <w:rPr>
          <w:rFonts w:eastAsia="Arial"/>
        </w:rPr>
        <w:t>of as much as</w:t>
      </w:r>
      <w:r w:rsidRPr="004E14AE">
        <w:rPr>
          <w:rFonts w:ascii="Arial" w:eastAsia="Arial" w:hAnsi="Arial" w:cs="Arial"/>
        </w:rPr>
        <w:t xml:space="preserve"> 10% of its </w:t>
      </w:r>
      <w:r w:rsidRPr="004E14AE">
        <w:rPr>
          <w:rFonts w:eastAsia="Arial"/>
        </w:rPr>
        <w:t>gross revenue</w:t>
      </w:r>
      <w:r w:rsidRPr="004E14AE">
        <w:rPr>
          <w:rFonts w:ascii="Arial" w:eastAsia="Arial" w:hAnsi="Arial" w:cs="Arial"/>
        </w:rPr>
        <w:t xml:space="preserve">. Privacy </w:t>
      </w:r>
      <w:r w:rsidRPr="004E14AE">
        <w:rPr>
          <w:rFonts w:eastAsia="Arial"/>
        </w:rPr>
        <w:t>Regulation:</w:t>
      </w:r>
      <w:r w:rsidRPr="004E14AE">
        <w:rPr>
          <w:rFonts w:ascii="Arial" w:eastAsia="Arial" w:hAnsi="Arial" w:cs="Arial"/>
        </w:rPr>
        <w:t xml:space="preserve"> </w:t>
      </w:r>
      <w:r w:rsidRPr="004E14AE">
        <w:rPr>
          <w:rFonts w:eastAsia="Arial"/>
        </w:rPr>
        <w:t>New,</w:t>
      </w:r>
      <w:r w:rsidRPr="004E14AE">
        <w:rPr>
          <w:rFonts w:ascii="Arial" w:eastAsia="Arial" w:hAnsi="Arial" w:cs="Arial"/>
        </w:rPr>
        <w:t xml:space="preserve"> stricter </w:t>
      </w:r>
      <w:r w:rsidRPr="004E14AE">
        <w:rPr>
          <w:rFonts w:eastAsia="Arial"/>
        </w:rPr>
        <w:t>privacy</w:t>
      </w:r>
      <w:r w:rsidRPr="004E14AE">
        <w:rPr>
          <w:rFonts w:ascii="Arial" w:eastAsia="Arial" w:hAnsi="Arial" w:cs="Arial"/>
        </w:rPr>
        <w:t xml:space="preserve"> </w:t>
      </w:r>
      <w:r w:rsidRPr="004E14AE">
        <w:rPr>
          <w:rFonts w:eastAsia="Arial"/>
        </w:rPr>
        <w:t>regulations regarding</w:t>
      </w:r>
      <w:r w:rsidRPr="004E14AE">
        <w:rPr>
          <w:rFonts w:ascii="Arial" w:eastAsia="Arial" w:hAnsi="Arial" w:cs="Arial"/>
        </w:rPr>
        <w:t xml:space="preserve"> data privacy </w:t>
      </w:r>
      <w:r w:rsidRPr="004E14AE">
        <w:rPr>
          <w:rFonts w:eastAsia="Arial"/>
        </w:rPr>
        <w:t>compel</w:t>
      </w:r>
      <w:r w:rsidRPr="004E14AE">
        <w:rPr>
          <w:rFonts w:ascii="Arial" w:eastAsia="Arial" w:hAnsi="Arial" w:cs="Arial"/>
        </w:rPr>
        <w:t xml:space="preserve"> Amazon </w:t>
      </w:r>
      <w:r w:rsidRPr="004E14AE">
        <w:rPr>
          <w:rFonts w:eastAsia="Arial"/>
        </w:rPr>
        <w:t>to</w:t>
      </w:r>
      <w:r w:rsidRPr="004E14AE">
        <w:rPr>
          <w:rFonts w:ascii="Arial" w:eastAsia="Arial" w:hAnsi="Arial" w:cs="Arial"/>
        </w:rPr>
        <w:t xml:space="preserve"> </w:t>
      </w:r>
      <w:r w:rsidRPr="004E14AE">
        <w:rPr>
          <w:rFonts w:eastAsia="Arial"/>
        </w:rPr>
        <w:t>seek</w:t>
      </w:r>
      <w:r w:rsidRPr="004E14AE">
        <w:rPr>
          <w:rFonts w:ascii="Arial" w:eastAsia="Arial" w:hAnsi="Arial" w:cs="Arial"/>
        </w:rPr>
        <w:t xml:space="preserve"> </w:t>
      </w:r>
      <w:r w:rsidRPr="004E14AE">
        <w:rPr>
          <w:rFonts w:eastAsia="Arial"/>
        </w:rPr>
        <w:t>consent</w:t>
      </w:r>
      <w:r w:rsidRPr="004E14AE">
        <w:rPr>
          <w:rFonts w:ascii="Arial" w:eastAsia="Arial" w:hAnsi="Arial" w:cs="Arial"/>
        </w:rPr>
        <w:t xml:space="preserve"> </w:t>
      </w:r>
      <w:r w:rsidRPr="004E14AE">
        <w:rPr>
          <w:rFonts w:eastAsia="Arial"/>
        </w:rPr>
        <w:t>from</w:t>
      </w:r>
      <w:r w:rsidRPr="004E14AE">
        <w:rPr>
          <w:rFonts w:ascii="Arial" w:eastAsia="Arial" w:hAnsi="Arial" w:cs="Arial"/>
        </w:rPr>
        <w:t xml:space="preserve"> </w:t>
      </w:r>
      <w:r w:rsidRPr="004E14AE">
        <w:rPr>
          <w:rFonts w:eastAsia="Arial"/>
        </w:rPr>
        <w:t>users</w:t>
      </w:r>
      <w:r w:rsidRPr="004E14AE">
        <w:rPr>
          <w:rFonts w:ascii="Arial" w:eastAsia="Arial" w:hAnsi="Arial" w:cs="Arial"/>
        </w:rPr>
        <w:t xml:space="preserve"> </w:t>
      </w:r>
      <w:r w:rsidRPr="004E14AE">
        <w:rPr>
          <w:rFonts w:eastAsia="Arial"/>
        </w:rPr>
        <w:t>before</w:t>
      </w:r>
      <w:r w:rsidRPr="004E14AE">
        <w:rPr>
          <w:rFonts w:ascii="Arial" w:eastAsia="Arial" w:hAnsi="Arial" w:cs="Arial"/>
        </w:rPr>
        <w:t xml:space="preserve"> </w:t>
      </w:r>
      <w:r w:rsidRPr="004E14AE">
        <w:rPr>
          <w:rFonts w:eastAsia="Arial"/>
        </w:rPr>
        <w:t>sharing</w:t>
      </w:r>
      <w:r w:rsidRPr="004E14AE">
        <w:rPr>
          <w:rFonts w:ascii="Arial" w:eastAsia="Arial" w:hAnsi="Arial" w:cs="Arial"/>
        </w:rPr>
        <w:t xml:space="preserve"> </w:t>
      </w:r>
      <w:r w:rsidRPr="004E14AE">
        <w:rPr>
          <w:rFonts w:eastAsia="Arial"/>
        </w:rPr>
        <w:t>their</w:t>
      </w:r>
      <w:r w:rsidRPr="004E14AE">
        <w:rPr>
          <w:rFonts w:ascii="Arial" w:eastAsia="Arial" w:hAnsi="Arial" w:cs="Arial"/>
        </w:rPr>
        <w:t xml:space="preserve"> </w:t>
      </w:r>
      <w:r w:rsidRPr="004E14AE">
        <w:rPr>
          <w:rFonts w:eastAsia="Arial"/>
        </w:rPr>
        <w:t>data for</w:t>
      </w:r>
      <w:r w:rsidRPr="004E14AE">
        <w:rPr>
          <w:rFonts w:ascii="Arial" w:eastAsia="Arial" w:hAnsi="Arial" w:cs="Arial"/>
        </w:rPr>
        <w:t xml:space="preserve"> advertising </w:t>
      </w:r>
      <w:r w:rsidRPr="004E14AE">
        <w:rPr>
          <w:rFonts w:eastAsia="Arial"/>
        </w:rPr>
        <w:t>purposes</w:t>
      </w:r>
      <w:r w:rsidRPr="004E14AE">
        <w:rPr>
          <w:rFonts w:ascii="Arial" w:eastAsia="Arial" w:hAnsi="Arial" w:cs="Arial"/>
        </w:rPr>
        <w:t xml:space="preserve">, which </w:t>
      </w:r>
      <w:r w:rsidRPr="004E14AE">
        <w:rPr>
          <w:rFonts w:eastAsia="Arial"/>
        </w:rPr>
        <w:t>has</w:t>
      </w:r>
      <w:r w:rsidRPr="004E14AE">
        <w:rPr>
          <w:rFonts w:ascii="Arial" w:eastAsia="Arial" w:hAnsi="Arial" w:cs="Arial"/>
        </w:rPr>
        <w:t xml:space="preserve"> </w:t>
      </w:r>
      <w:r w:rsidRPr="004E14AE">
        <w:rPr>
          <w:rFonts w:eastAsia="Arial"/>
        </w:rPr>
        <w:t>significant</w:t>
      </w:r>
      <w:r w:rsidRPr="004E14AE">
        <w:rPr>
          <w:rFonts w:ascii="Arial" w:eastAsia="Arial" w:hAnsi="Arial" w:cs="Arial"/>
        </w:rPr>
        <w:t xml:space="preserve"> </w:t>
      </w:r>
      <w:r w:rsidRPr="004E14AE">
        <w:rPr>
          <w:rFonts w:eastAsia="Arial"/>
        </w:rPr>
        <w:t>implications</w:t>
      </w:r>
      <w:r w:rsidRPr="004E14AE">
        <w:rPr>
          <w:rFonts w:ascii="Arial" w:eastAsia="Arial" w:hAnsi="Arial" w:cs="Arial"/>
        </w:rPr>
        <w:t xml:space="preserve"> </w:t>
      </w:r>
      <w:r w:rsidRPr="004E14AE">
        <w:rPr>
          <w:rFonts w:eastAsia="Arial"/>
        </w:rPr>
        <w:t>for</w:t>
      </w:r>
      <w:r w:rsidRPr="004E14AE">
        <w:rPr>
          <w:rFonts w:ascii="Arial" w:eastAsia="Arial" w:hAnsi="Arial" w:cs="Arial"/>
        </w:rPr>
        <w:t xml:space="preserve"> Amazon</w:t>
      </w:r>
      <w:r w:rsidRPr="004E14AE">
        <w:rPr>
          <w:rFonts w:eastAsia="Arial"/>
        </w:rPr>
        <w:t>'s</w:t>
      </w:r>
      <w:r w:rsidRPr="004E14AE">
        <w:rPr>
          <w:rFonts w:ascii="Arial" w:eastAsia="Arial" w:hAnsi="Arial" w:cs="Arial"/>
        </w:rPr>
        <w:t xml:space="preserve"> </w:t>
      </w:r>
      <w:r w:rsidRPr="004E14AE">
        <w:rPr>
          <w:rFonts w:eastAsia="Arial"/>
        </w:rPr>
        <w:t>advertising</w:t>
      </w:r>
      <w:r w:rsidRPr="004E14AE">
        <w:rPr>
          <w:rFonts w:ascii="Arial" w:eastAsia="Arial" w:hAnsi="Arial" w:cs="Arial"/>
        </w:rPr>
        <w:t xml:space="preserve"> </w:t>
      </w:r>
      <w:r w:rsidRPr="004E14AE">
        <w:rPr>
          <w:rFonts w:eastAsia="Arial"/>
        </w:rPr>
        <w:t>business,</w:t>
      </w:r>
      <w:r w:rsidRPr="004E14AE">
        <w:rPr>
          <w:rFonts w:ascii="Arial" w:eastAsia="Arial" w:hAnsi="Arial" w:cs="Arial"/>
        </w:rPr>
        <w:t xml:space="preserve"> </w:t>
      </w:r>
      <w:r w:rsidRPr="004E14AE">
        <w:rPr>
          <w:rFonts w:eastAsia="Arial"/>
        </w:rPr>
        <w:t>which</w:t>
      </w:r>
      <w:r w:rsidRPr="004E14AE">
        <w:rPr>
          <w:rFonts w:ascii="Arial" w:eastAsia="Arial" w:hAnsi="Arial" w:cs="Arial"/>
        </w:rPr>
        <w:t xml:space="preserve"> </w:t>
      </w:r>
      <w:r w:rsidRPr="004E14AE">
        <w:rPr>
          <w:rFonts w:eastAsia="Arial"/>
        </w:rPr>
        <w:t>generates</w:t>
      </w:r>
      <w:r w:rsidRPr="004E14AE">
        <w:rPr>
          <w:rFonts w:ascii="Arial" w:eastAsia="Arial" w:hAnsi="Arial" w:cs="Arial"/>
        </w:rPr>
        <w:t xml:space="preserve"> </w:t>
      </w:r>
      <w:r w:rsidRPr="004E14AE">
        <w:rPr>
          <w:rFonts w:eastAsia="Arial"/>
        </w:rPr>
        <w:t>substantial</w:t>
      </w:r>
      <w:r w:rsidRPr="004E14AE">
        <w:rPr>
          <w:rFonts w:ascii="Arial" w:eastAsia="Arial" w:hAnsi="Arial" w:cs="Arial"/>
        </w:rPr>
        <w:t xml:space="preserve"> </w:t>
      </w:r>
      <w:r w:rsidRPr="004E14AE">
        <w:rPr>
          <w:rFonts w:eastAsia="Arial"/>
        </w:rPr>
        <w:t>revenue.</w:t>
      </w:r>
      <w:r>
        <w:rPr>
          <w:rFonts w:eastAsia="Arial"/>
        </w:rPr>
        <w:t xml:space="preserve"> </w:t>
      </w:r>
      <w:r w:rsidR="22AB0807" w:rsidRPr="00DA5D3A">
        <w:rPr>
          <w:rFonts w:ascii="Arial" w:eastAsia="Arial" w:hAnsi="Arial" w:cs="Arial"/>
        </w:rPr>
        <w:t>(PESTEL Analysis, 2025)</w:t>
      </w:r>
      <w:r w:rsidR="7090614A" w:rsidRPr="00DA5D3A">
        <w:rPr>
          <w:rFonts w:ascii="Arial" w:eastAsia="Arial" w:hAnsi="Arial" w:cs="Arial"/>
          <w:b/>
          <w:bCs/>
        </w:rPr>
        <w:t xml:space="preserve">                     </w:t>
      </w:r>
    </w:p>
    <w:p w14:paraId="6DA301F6" w14:textId="0D602EFD" w:rsidR="366563DF" w:rsidRPr="00DA5D3A" w:rsidRDefault="2F158373" w:rsidP="00455B5B">
      <w:pPr>
        <w:pStyle w:val="ListParagraph"/>
        <w:numPr>
          <w:ilvl w:val="0"/>
          <w:numId w:val="16"/>
        </w:numPr>
        <w:spacing w:line="360" w:lineRule="auto"/>
        <w:ind w:right="737"/>
        <w:jc w:val="both"/>
        <w:rPr>
          <w:rFonts w:ascii="Arial" w:eastAsia="Arial" w:hAnsi="Arial" w:cs="Arial"/>
          <w:b/>
          <w:bCs/>
          <w:u w:val="single"/>
        </w:rPr>
      </w:pPr>
      <w:r w:rsidRPr="00DA5D3A">
        <w:rPr>
          <w:rFonts w:ascii="Arial" w:eastAsia="Arial" w:hAnsi="Arial" w:cs="Arial"/>
          <w:b/>
          <w:bCs/>
          <w:u w:val="single"/>
        </w:rPr>
        <w:t xml:space="preserve">Critical Success Factors and </w:t>
      </w:r>
      <w:r w:rsidR="566AAA33" w:rsidRPr="00DA5D3A">
        <w:rPr>
          <w:rFonts w:ascii="Arial" w:eastAsia="Arial" w:hAnsi="Arial" w:cs="Arial"/>
          <w:b/>
          <w:bCs/>
          <w:u w:val="single"/>
        </w:rPr>
        <w:t>Strategic</w:t>
      </w:r>
      <w:r w:rsidRPr="00DA5D3A">
        <w:rPr>
          <w:rFonts w:ascii="Arial" w:eastAsia="Arial" w:hAnsi="Arial" w:cs="Arial"/>
          <w:b/>
          <w:bCs/>
          <w:u w:val="single"/>
        </w:rPr>
        <w:t xml:space="preserve"> Challenges</w:t>
      </w:r>
      <w:r w:rsidR="47F89C89" w:rsidRPr="00DA5D3A">
        <w:rPr>
          <w:rFonts w:ascii="Arial" w:eastAsia="Arial" w:hAnsi="Arial" w:cs="Arial"/>
          <w:b/>
          <w:bCs/>
          <w:u w:val="single"/>
        </w:rPr>
        <w:t xml:space="preserve"> </w:t>
      </w:r>
    </w:p>
    <w:p w14:paraId="7CD30CF6" w14:textId="5C90A744" w:rsidR="40AA74BE" w:rsidRPr="00DA5D3A" w:rsidRDefault="40AA74BE" w:rsidP="00455B5B">
      <w:pPr>
        <w:pStyle w:val="ListParagraph"/>
        <w:spacing w:before="240" w:after="240" w:line="360" w:lineRule="auto"/>
        <w:ind w:right="737"/>
        <w:jc w:val="both"/>
        <w:rPr>
          <w:rFonts w:ascii="Arial" w:eastAsia="Arial" w:hAnsi="Arial" w:cs="Arial"/>
          <w:b/>
          <w:bCs/>
        </w:rPr>
      </w:pPr>
      <w:r w:rsidRPr="00DA5D3A">
        <w:rPr>
          <w:rFonts w:ascii="Arial" w:eastAsia="Arial" w:hAnsi="Arial" w:cs="Arial"/>
          <w:b/>
          <w:bCs/>
        </w:rPr>
        <w:t>Operational Excellence &amp; Logistics Automation</w:t>
      </w:r>
    </w:p>
    <w:p w14:paraId="6954F807" w14:textId="1013F3B2" w:rsidR="2190CC6D" w:rsidRPr="00DA5D3A" w:rsidRDefault="2190CC6D" w:rsidP="00455B5B">
      <w:pPr>
        <w:pStyle w:val="ListParagraph"/>
        <w:spacing w:before="240" w:after="240" w:line="360" w:lineRule="auto"/>
        <w:ind w:right="737"/>
        <w:jc w:val="both"/>
        <w:rPr>
          <w:rFonts w:ascii="Arial" w:eastAsia="Arial" w:hAnsi="Arial" w:cs="Arial"/>
        </w:rPr>
      </w:pPr>
      <w:r w:rsidRPr="00DA5D3A">
        <w:rPr>
          <w:rFonts w:ascii="Arial" w:eastAsia="Arial" w:hAnsi="Arial" w:cs="Arial"/>
        </w:rPr>
        <w:t>Amazon must utilize humanlike robots and AI demand forecasting to ensure operational excellence &amp; logistics automation to minimize its labor costs in 2026 and provide sub-24 hours delivery in large metropolitan areas is an important measure of success.</w:t>
      </w:r>
    </w:p>
    <w:p w14:paraId="609E3FA2" w14:textId="51CCD242" w:rsidR="7925337B" w:rsidRPr="00DA5D3A" w:rsidRDefault="7925337B" w:rsidP="00455B5B">
      <w:pPr>
        <w:pStyle w:val="ListParagraph"/>
        <w:spacing w:before="240" w:after="240" w:line="360" w:lineRule="auto"/>
        <w:ind w:right="737"/>
        <w:jc w:val="both"/>
        <w:rPr>
          <w:rFonts w:ascii="Arial" w:eastAsia="Arial" w:hAnsi="Arial" w:cs="Arial"/>
          <w:b/>
          <w:bCs/>
        </w:rPr>
      </w:pPr>
      <w:r w:rsidRPr="00DA5D3A">
        <w:rPr>
          <w:rFonts w:ascii="Arial" w:eastAsia="Arial" w:hAnsi="Arial" w:cs="Arial"/>
          <w:b/>
          <w:bCs/>
        </w:rPr>
        <w:t xml:space="preserve">Technological Leadership </w:t>
      </w:r>
    </w:p>
    <w:p w14:paraId="4DE2A4AE" w14:textId="2F6CEE82" w:rsidR="2190CC6D" w:rsidRPr="00DA5D3A" w:rsidRDefault="2190CC6D" w:rsidP="00455B5B">
      <w:pPr>
        <w:pStyle w:val="ListParagraph"/>
        <w:spacing w:before="240" w:after="240" w:line="360" w:lineRule="auto"/>
        <w:ind w:right="737"/>
        <w:jc w:val="both"/>
        <w:rPr>
          <w:rFonts w:ascii="Arial" w:eastAsia="Arial" w:hAnsi="Arial" w:cs="Arial"/>
        </w:rPr>
      </w:pPr>
      <w:r w:rsidRPr="00DA5D3A">
        <w:rPr>
          <w:rFonts w:ascii="Arial" w:eastAsia="Arial" w:hAnsi="Arial" w:cs="Arial"/>
        </w:rPr>
        <w:t xml:space="preserve">Amazon must win the AI race by scaling its in-house chips (Trainium/Neuron) and its generative AI (Bedrock, Rufus, and Alexa+) services. The company's $200 billion of capital projects for the year 2026 indicates that the importance of "spending to win" with regards to GenAI infrastructure cannot be overstated. </w:t>
      </w:r>
    </w:p>
    <w:p w14:paraId="7AEA10B7" w14:textId="2BC4249C" w:rsidR="6E3AEC8F" w:rsidRPr="00DA5D3A" w:rsidRDefault="6E3AEC8F" w:rsidP="00455B5B">
      <w:pPr>
        <w:pStyle w:val="ListParagraph"/>
        <w:spacing w:before="240" w:after="240" w:line="360" w:lineRule="auto"/>
        <w:ind w:right="737"/>
        <w:jc w:val="both"/>
        <w:rPr>
          <w:rFonts w:ascii="Arial" w:eastAsia="Arial" w:hAnsi="Arial" w:cs="Arial"/>
          <w:b/>
          <w:bCs/>
        </w:rPr>
      </w:pPr>
      <w:r w:rsidRPr="00DA5D3A">
        <w:rPr>
          <w:rFonts w:ascii="Arial" w:eastAsia="Arial" w:hAnsi="Arial" w:cs="Arial"/>
          <w:b/>
          <w:bCs/>
        </w:rPr>
        <w:t xml:space="preserve">Customer Obsession &amp; Ecosystem Lock-in </w:t>
      </w:r>
    </w:p>
    <w:p w14:paraId="6DDBAB84" w14:textId="27DC88B4" w:rsidR="366563DF" w:rsidRPr="00DA5D3A" w:rsidRDefault="2190CC6D" w:rsidP="00455B5B">
      <w:pPr>
        <w:pStyle w:val="ListParagraph"/>
        <w:spacing w:before="240" w:after="240" w:line="360" w:lineRule="auto"/>
        <w:ind w:right="737"/>
        <w:jc w:val="both"/>
        <w:rPr>
          <w:rFonts w:ascii="Arial" w:eastAsia="Arial" w:hAnsi="Arial" w:cs="Arial"/>
        </w:rPr>
      </w:pPr>
      <w:r w:rsidRPr="00DA5D3A">
        <w:rPr>
          <w:rFonts w:ascii="Arial" w:eastAsia="Arial" w:hAnsi="Arial" w:cs="Arial"/>
        </w:rPr>
        <w:t xml:space="preserve">Amazon will need to maintain a high level of "Prime" customer retention through integrated services (Streaming, Pharmacy, Grocery), in order for the "Flywheel Effect" to work, i.e., to seamlessly connect the discovery and conversion phase of its customers' relationships. </w:t>
      </w:r>
    </w:p>
    <w:p w14:paraId="1BF85806" w14:textId="403F8EAF" w:rsidR="09738A97" w:rsidRPr="00DA5D3A" w:rsidRDefault="09738A97" w:rsidP="00455B5B">
      <w:pPr>
        <w:pStyle w:val="ListParagraph"/>
        <w:spacing w:before="240" w:after="240" w:line="360" w:lineRule="auto"/>
        <w:ind w:right="737"/>
        <w:jc w:val="both"/>
        <w:rPr>
          <w:rFonts w:ascii="Arial" w:eastAsia="Arial" w:hAnsi="Arial" w:cs="Arial"/>
          <w:b/>
          <w:bCs/>
        </w:rPr>
      </w:pPr>
      <w:r w:rsidRPr="00DA5D3A">
        <w:rPr>
          <w:rFonts w:ascii="Arial" w:eastAsia="Arial" w:hAnsi="Arial" w:cs="Arial"/>
          <w:b/>
          <w:bCs/>
        </w:rPr>
        <w:t xml:space="preserve">Cloud Computing Resilience </w:t>
      </w:r>
    </w:p>
    <w:p w14:paraId="3CA27FC4" w14:textId="68C658E3" w:rsidR="366563DF" w:rsidRPr="00DA5D3A" w:rsidRDefault="7E2B95ED" w:rsidP="00455B5B">
      <w:pPr>
        <w:pStyle w:val="ListParagraph"/>
        <w:spacing w:before="240" w:after="240" w:line="360" w:lineRule="auto"/>
        <w:ind w:right="737"/>
        <w:jc w:val="both"/>
        <w:rPr>
          <w:rFonts w:ascii="Arial" w:eastAsia="Arial" w:hAnsi="Arial" w:cs="Arial"/>
        </w:rPr>
      </w:pPr>
      <w:r w:rsidRPr="00DA5D3A">
        <w:rPr>
          <w:rFonts w:ascii="Arial" w:eastAsia="Arial" w:hAnsi="Arial" w:cs="Arial"/>
        </w:rPr>
        <w:t>Amazon Web Services (AWS) is the leading provider of cloud computing services to businesses; they will need to maintain their competitive advantage over both Microsoft Azure and Google Cloud through improved access to Artificial Intelligence technologies, as well as delivering 99.99% uptime to business customers.</w:t>
      </w:r>
    </w:p>
    <w:p w14:paraId="4A3E093E" w14:textId="4B0AB8E5" w:rsidR="38D1B4CD" w:rsidRPr="00DA5D3A" w:rsidRDefault="38D1B4CD" w:rsidP="00455B5B">
      <w:pPr>
        <w:pStyle w:val="ListParagraph"/>
        <w:spacing w:before="240" w:after="240" w:line="360" w:lineRule="auto"/>
        <w:ind w:right="737"/>
        <w:jc w:val="both"/>
        <w:rPr>
          <w:rFonts w:ascii="Arial" w:eastAsia="Arial" w:hAnsi="Arial" w:cs="Arial"/>
          <w:b/>
          <w:bCs/>
        </w:rPr>
      </w:pPr>
      <w:r w:rsidRPr="00DA5D3A">
        <w:rPr>
          <w:rFonts w:ascii="Arial" w:eastAsia="Arial" w:hAnsi="Arial" w:cs="Arial"/>
          <w:b/>
          <w:bCs/>
        </w:rPr>
        <w:t xml:space="preserve">Sustainability </w:t>
      </w:r>
    </w:p>
    <w:p w14:paraId="4620A9CD" w14:textId="06305CC7" w:rsidR="0052186C" w:rsidRDefault="004E14AE" w:rsidP="004E14AE">
      <w:pPr>
        <w:pStyle w:val="ListParagraph"/>
        <w:spacing w:before="240" w:after="240" w:line="360" w:lineRule="auto"/>
        <w:ind w:right="737"/>
        <w:jc w:val="both"/>
        <w:rPr>
          <w:rFonts w:ascii="Arial" w:eastAsia="Arial" w:hAnsi="Arial" w:cs="Arial"/>
        </w:rPr>
      </w:pPr>
      <w:r w:rsidRPr="004E14AE">
        <w:rPr>
          <w:rFonts w:eastAsia="Arial"/>
        </w:rPr>
        <w:t>As</w:t>
      </w:r>
      <w:r w:rsidRPr="004E14AE">
        <w:rPr>
          <w:rFonts w:ascii="Arial" w:eastAsia="Arial" w:hAnsi="Arial" w:cs="Arial"/>
        </w:rPr>
        <w:t xml:space="preserve"> </w:t>
      </w:r>
      <w:r w:rsidRPr="004E14AE">
        <w:rPr>
          <w:rFonts w:eastAsia="Arial"/>
        </w:rPr>
        <w:t>part</w:t>
      </w:r>
      <w:r w:rsidRPr="004E14AE">
        <w:rPr>
          <w:rFonts w:ascii="Arial" w:eastAsia="Arial" w:hAnsi="Arial" w:cs="Arial"/>
        </w:rPr>
        <w:t xml:space="preserve"> of </w:t>
      </w:r>
      <w:r w:rsidRPr="004E14AE">
        <w:rPr>
          <w:rFonts w:eastAsia="Arial"/>
        </w:rPr>
        <w:t>their</w:t>
      </w:r>
      <w:r w:rsidRPr="004E14AE">
        <w:rPr>
          <w:rFonts w:ascii="Arial" w:eastAsia="Arial" w:hAnsi="Arial" w:cs="Arial"/>
        </w:rPr>
        <w:t xml:space="preserve"> </w:t>
      </w:r>
      <w:r w:rsidRPr="004E14AE">
        <w:rPr>
          <w:rFonts w:eastAsia="Arial"/>
        </w:rPr>
        <w:t>sustainability efforts to meet their</w:t>
      </w:r>
      <w:r w:rsidRPr="004E14AE">
        <w:rPr>
          <w:rFonts w:ascii="Arial" w:eastAsia="Arial" w:hAnsi="Arial" w:cs="Arial"/>
        </w:rPr>
        <w:t xml:space="preserve"> 2040 net</w:t>
      </w:r>
      <w:r w:rsidRPr="004E14AE">
        <w:rPr>
          <w:rFonts w:eastAsia="Arial"/>
        </w:rPr>
        <w:t xml:space="preserve"> </w:t>
      </w:r>
      <w:r w:rsidRPr="004E14AE">
        <w:rPr>
          <w:rFonts w:ascii="Arial" w:eastAsia="Arial" w:hAnsi="Arial" w:cs="Arial"/>
        </w:rPr>
        <w:t>zero carbon goal</w:t>
      </w:r>
      <w:r w:rsidRPr="004E14AE">
        <w:rPr>
          <w:rFonts w:eastAsia="Arial"/>
        </w:rPr>
        <w:t>,</w:t>
      </w:r>
      <w:r w:rsidRPr="004E14AE">
        <w:rPr>
          <w:rFonts w:ascii="Arial" w:eastAsia="Arial" w:hAnsi="Arial" w:cs="Arial"/>
        </w:rPr>
        <w:t xml:space="preserve"> </w:t>
      </w:r>
      <w:r w:rsidRPr="004E14AE">
        <w:rPr>
          <w:rFonts w:eastAsia="Arial"/>
        </w:rPr>
        <w:t>Amazon</w:t>
      </w:r>
      <w:r w:rsidRPr="004E14AE">
        <w:rPr>
          <w:rFonts w:ascii="Arial" w:eastAsia="Arial" w:hAnsi="Arial" w:cs="Arial"/>
        </w:rPr>
        <w:t xml:space="preserve"> </w:t>
      </w:r>
      <w:r w:rsidRPr="004E14AE">
        <w:rPr>
          <w:rFonts w:eastAsia="Arial"/>
        </w:rPr>
        <w:t>has</w:t>
      </w:r>
      <w:r w:rsidRPr="004E14AE">
        <w:rPr>
          <w:rFonts w:ascii="Arial" w:eastAsia="Arial" w:hAnsi="Arial" w:cs="Arial"/>
        </w:rPr>
        <w:t xml:space="preserve"> </w:t>
      </w:r>
      <w:r w:rsidRPr="004E14AE">
        <w:rPr>
          <w:rFonts w:eastAsia="Arial"/>
        </w:rPr>
        <w:t>made</w:t>
      </w:r>
      <w:r w:rsidRPr="004E14AE">
        <w:rPr>
          <w:rFonts w:ascii="Arial" w:eastAsia="Arial" w:hAnsi="Arial" w:cs="Arial"/>
        </w:rPr>
        <w:t xml:space="preserve"> </w:t>
      </w:r>
      <w:r w:rsidRPr="004E14AE">
        <w:rPr>
          <w:rFonts w:eastAsia="Arial"/>
        </w:rPr>
        <w:t>significant</w:t>
      </w:r>
      <w:r w:rsidRPr="004E14AE">
        <w:rPr>
          <w:rFonts w:ascii="Arial" w:eastAsia="Arial" w:hAnsi="Arial" w:cs="Arial"/>
        </w:rPr>
        <w:t xml:space="preserve"> </w:t>
      </w:r>
      <w:r w:rsidRPr="004E14AE">
        <w:rPr>
          <w:rFonts w:eastAsia="Arial"/>
        </w:rPr>
        <w:t>progress;</w:t>
      </w:r>
      <w:r w:rsidRPr="004E14AE">
        <w:rPr>
          <w:rFonts w:ascii="Arial" w:eastAsia="Arial" w:hAnsi="Arial" w:cs="Arial"/>
        </w:rPr>
        <w:t xml:space="preserve"> </w:t>
      </w:r>
      <w:r w:rsidRPr="004E14AE">
        <w:rPr>
          <w:rFonts w:eastAsia="Arial"/>
        </w:rPr>
        <w:t>however,</w:t>
      </w:r>
      <w:r w:rsidRPr="004E14AE">
        <w:rPr>
          <w:rFonts w:ascii="Arial" w:eastAsia="Arial" w:hAnsi="Arial" w:cs="Arial"/>
        </w:rPr>
        <w:t xml:space="preserve"> </w:t>
      </w:r>
      <w:r w:rsidRPr="004E14AE">
        <w:rPr>
          <w:rFonts w:eastAsia="Arial"/>
        </w:rPr>
        <w:t>this</w:t>
      </w:r>
      <w:r w:rsidRPr="004E14AE">
        <w:rPr>
          <w:rFonts w:ascii="Arial" w:eastAsia="Arial" w:hAnsi="Arial" w:cs="Arial"/>
        </w:rPr>
        <w:t xml:space="preserve"> </w:t>
      </w:r>
      <w:r w:rsidRPr="004E14AE">
        <w:rPr>
          <w:rFonts w:eastAsia="Arial"/>
        </w:rPr>
        <w:t>objective</w:t>
      </w:r>
      <w:r w:rsidRPr="004E14AE">
        <w:rPr>
          <w:rFonts w:ascii="Arial" w:eastAsia="Arial" w:hAnsi="Arial" w:cs="Arial"/>
        </w:rPr>
        <w:t xml:space="preserve"> </w:t>
      </w:r>
      <w:r w:rsidRPr="004E14AE">
        <w:rPr>
          <w:rFonts w:eastAsia="Arial"/>
        </w:rPr>
        <w:t>has</w:t>
      </w:r>
      <w:r w:rsidRPr="004E14AE">
        <w:rPr>
          <w:rFonts w:ascii="Arial" w:eastAsia="Arial" w:hAnsi="Arial" w:cs="Arial"/>
        </w:rPr>
        <w:t xml:space="preserve"> </w:t>
      </w:r>
      <w:r w:rsidRPr="004E14AE">
        <w:rPr>
          <w:rFonts w:eastAsia="Arial"/>
        </w:rPr>
        <w:t>transitioned</w:t>
      </w:r>
      <w:r w:rsidRPr="004E14AE">
        <w:rPr>
          <w:rFonts w:ascii="Arial" w:eastAsia="Arial" w:hAnsi="Arial" w:cs="Arial"/>
        </w:rPr>
        <w:t xml:space="preserve"> </w:t>
      </w:r>
      <w:r w:rsidRPr="004E14AE">
        <w:rPr>
          <w:rFonts w:eastAsia="Arial"/>
        </w:rPr>
        <w:t>into being</w:t>
      </w:r>
      <w:r w:rsidRPr="004E14AE">
        <w:rPr>
          <w:rFonts w:ascii="Arial" w:eastAsia="Arial" w:hAnsi="Arial" w:cs="Arial"/>
        </w:rPr>
        <w:t xml:space="preserve"> a </w:t>
      </w:r>
      <w:r w:rsidRPr="004E14AE">
        <w:rPr>
          <w:rFonts w:eastAsia="Arial"/>
        </w:rPr>
        <w:t>legal</w:t>
      </w:r>
      <w:r w:rsidRPr="004E14AE">
        <w:rPr>
          <w:rFonts w:ascii="Arial" w:eastAsia="Arial" w:hAnsi="Arial" w:cs="Arial"/>
        </w:rPr>
        <w:t xml:space="preserve"> </w:t>
      </w:r>
      <w:r w:rsidRPr="004E14AE">
        <w:rPr>
          <w:rFonts w:eastAsia="Arial"/>
        </w:rPr>
        <w:t>requirement</w:t>
      </w:r>
      <w:r w:rsidRPr="004E14AE">
        <w:rPr>
          <w:rFonts w:ascii="Arial" w:eastAsia="Arial" w:hAnsi="Arial" w:cs="Arial"/>
        </w:rPr>
        <w:t xml:space="preserve"> and</w:t>
      </w:r>
      <w:r w:rsidRPr="004E14AE">
        <w:rPr>
          <w:rFonts w:eastAsia="Arial"/>
        </w:rPr>
        <w:t xml:space="preserve"> a</w:t>
      </w:r>
      <w:r w:rsidRPr="004E14AE">
        <w:rPr>
          <w:rFonts w:ascii="Arial" w:eastAsia="Arial" w:hAnsi="Arial" w:cs="Arial"/>
        </w:rPr>
        <w:t xml:space="preserve"> consumer </w:t>
      </w:r>
      <w:r w:rsidRPr="004E14AE">
        <w:rPr>
          <w:rFonts w:eastAsia="Arial"/>
        </w:rPr>
        <w:t>expectation</w:t>
      </w:r>
      <w:r w:rsidRPr="004E14AE">
        <w:rPr>
          <w:rFonts w:ascii="Arial" w:eastAsia="Arial" w:hAnsi="Arial" w:cs="Arial"/>
        </w:rPr>
        <w:t xml:space="preserve">. </w:t>
      </w:r>
      <w:r w:rsidRPr="004E14AE">
        <w:rPr>
          <w:rFonts w:eastAsia="Arial"/>
        </w:rPr>
        <w:t>One</w:t>
      </w:r>
      <w:r w:rsidRPr="004E14AE">
        <w:rPr>
          <w:rFonts w:ascii="Arial" w:eastAsia="Arial" w:hAnsi="Arial" w:cs="Arial"/>
        </w:rPr>
        <w:t xml:space="preserve"> </w:t>
      </w:r>
      <w:r w:rsidRPr="004E14AE">
        <w:rPr>
          <w:rFonts w:eastAsia="Arial"/>
        </w:rPr>
        <w:t>key</w:t>
      </w:r>
      <w:r w:rsidRPr="004E14AE">
        <w:rPr>
          <w:rFonts w:ascii="Arial" w:eastAsia="Arial" w:hAnsi="Arial" w:cs="Arial"/>
        </w:rPr>
        <w:t xml:space="preserve"> </w:t>
      </w:r>
      <w:r w:rsidRPr="004E14AE">
        <w:rPr>
          <w:rFonts w:eastAsia="Arial"/>
        </w:rPr>
        <w:t>milestone</w:t>
      </w:r>
      <w:r w:rsidRPr="004E14AE">
        <w:rPr>
          <w:rFonts w:ascii="Arial" w:eastAsia="Arial" w:hAnsi="Arial" w:cs="Arial"/>
        </w:rPr>
        <w:t xml:space="preserve"> </w:t>
      </w:r>
      <w:r w:rsidRPr="004E14AE">
        <w:rPr>
          <w:rFonts w:eastAsia="Arial"/>
        </w:rPr>
        <w:t>that</w:t>
      </w:r>
      <w:r w:rsidRPr="004E14AE">
        <w:rPr>
          <w:rFonts w:ascii="Arial" w:eastAsia="Arial" w:hAnsi="Arial" w:cs="Arial"/>
        </w:rPr>
        <w:t xml:space="preserve"> </w:t>
      </w:r>
      <w:r w:rsidRPr="004E14AE">
        <w:rPr>
          <w:rFonts w:eastAsia="Arial"/>
        </w:rPr>
        <w:t>will</w:t>
      </w:r>
      <w:r w:rsidRPr="004E14AE">
        <w:rPr>
          <w:rFonts w:ascii="Arial" w:eastAsia="Arial" w:hAnsi="Arial" w:cs="Arial"/>
        </w:rPr>
        <w:t xml:space="preserve"> </w:t>
      </w:r>
      <w:r w:rsidRPr="004E14AE">
        <w:rPr>
          <w:rFonts w:eastAsia="Arial"/>
        </w:rPr>
        <w:t>mark</w:t>
      </w:r>
      <w:r w:rsidRPr="004E14AE">
        <w:rPr>
          <w:rFonts w:ascii="Arial" w:eastAsia="Arial" w:hAnsi="Arial" w:cs="Arial"/>
        </w:rPr>
        <w:t xml:space="preserve"> </w:t>
      </w:r>
      <w:r w:rsidRPr="004E14AE">
        <w:rPr>
          <w:rFonts w:eastAsia="Arial"/>
        </w:rPr>
        <w:t>Amazon’s</w:t>
      </w:r>
      <w:r w:rsidRPr="004E14AE">
        <w:rPr>
          <w:rFonts w:ascii="Arial" w:eastAsia="Arial" w:hAnsi="Arial" w:cs="Arial"/>
        </w:rPr>
        <w:t xml:space="preserve"> </w:t>
      </w:r>
      <w:r w:rsidRPr="004E14AE">
        <w:rPr>
          <w:rFonts w:eastAsia="Arial"/>
        </w:rPr>
        <w:t>transition</w:t>
      </w:r>
      <w:r w:rsidRPr="004E14AE">
        <w:rPr>
          <w:rFonts w:ascii="Arial" w:eastAsia="Arial" w:hAnsi="Arial" w:cs="Arial"/>
        </w:rPr>
        <w:t xml:space="preserve"> </w:t>
      </w:r>
      <w:r w:rsidRPr="004E14AE">
        <w:rPr>
          <w:rFonts w:eastAsia="Arial"/>
        </w:rPr>
        <w:t>to</w:t>
      </w:r>
      <w:r w:rsidRPr="004E14AE">
        <w:rPr>
          <w:rFonts w:ascii="Arial" w:eastAsia="Arial" w:hAnsi="Arial" w:cs="Arial"/>
        </w:rPr>
        <w:t xml:space="preserve"> </w:t>
      </w:r>
      <w:r w:rsidRPr="004E14AE">
        <w:rPr>
          <w:rFonts w:eastAsia="Arial"/>
        </w:rPr>
        <w:t>a</w:t>
      </w:r>
      <w:r w:rsidRPr="004E14AE">
        <w:rPr>
          <w:rFonts w:ascii="Arial" w:eastAsia="Arial" w:hAnsi="Arial" w:cs="Arial"/>
        </w:rPr>
        <w:t xml:space="preserve"> </w:t>
      </w:r>
      <w:r w:rsidRPr="004E14AE">
        <w:rPr>
          <w:rFonts w:eastAsia="Arial"/>
        </w:rPr>
        <w:t>more</w:t>
      </w:r>
      <w:r w:rsidRPr="004E14AE">
        <w:rPr>
          <w:rFonts w:ascii="Arial" w:eastAsia="Arial" w:hAnsi="Arial" w:cs="Arial"/>
        </w:rPr>
        <w:t xml:space="preserve"> </w:t>
      </w:r>
      <w:r w:rsidRPr="004E14AE">
        <w:rPr>
          <w:rFonts w:eastAsia="Arial"/>
        </w:rPr>
        <w:t>sustainable future</w:t>
      </w:r>
      <w:r w:rsidRPr="004E14AE">
        <w:rPr>
          <w:rFonts w:ascii="Arial" w:eastAsia="Arial" w:hAnsi="Arial" w:cs="Arial"/>
        </w:rPr>
        <w:t xml:space="preserve"> will be </w:t>
      </w:r>
      <w:r w:rsidRPr="004E14AE">
        <w:rPr>
          <w:rFonts w:eastAsia="Arial"/>
        </w:rPr>
        <w:t>its</w:t>
      </w:r>
      <w:r w:rsidRPr="004E14AE">
        <w:rPr>
          <w:rFonts w:ascii="Arial" w:eastAsia="Arial" w:hAnsi="Arial" w:cs="Arial"/>
        </w:rPr>
        <w:t xml:space="preserve"> </w:t>
      </w:r>
      <w:r w:rsidRPr="004E14AE">
        <w:rPr>
          <w:rFonts w:eastAsia="Arial"/>
        </w:rPr>
        <w:t>goal</w:t>
      </w:r>
      <w:r w:rsidRPr="004E14AE">
        <w:rPr>
          <w:rFonts w:ascii="Arial" w:eastAsia="Arial" w:hAnsi="Arial" w:cs="Arial"/>
        </w:rPr>
        <w:t xml:space="preserve"> </w:t>
      </w:r>
      <w:r w:rsidRPr="004E14AE">
        <w:rPr>
          <w:rFonts w:eastAsia="Arial"/>
        </w:rPr>
        <w:t>of</w:t>
      </w:r>
      <w:r w:rsidRPr="004E14AE">
        <w:rPr>
          <w:rFonts w:ascii="Arial" w:eastAsia="Arial" w:hAnsi="Arial" w:cs="Arial"/>
        </w:rPr>
        <w:t xml:space="preserve"> </w:t>
      </w:r>
      <w:r w:rsidRPr="004E14AE">
        <w:rPr>
          <w:rFonts w:eastAsia="Arial"/>
        </w:rPr>
        <w:t>obtaining 100% of</w:t>
      </w:r>
      <w:r w:rsidRPr="004E14AE">
        <w:rPr>
          <w:rFonts w:ascii="Arial" w:eastAsia="Arial" w:hAnsi="Arial" w:cs="Arial"/>
        </w:rPr>
        <w:t xml:space="preserve"> its </w:t>
      </w:r>
      <w:r w:rsidRPr="004E14AE">
        <w:rPr>
          <w:rFonts w:eastAsia="Arial"/>
        </w:rPr>
        <w:t>electric</w:t>
      </w:r>
      <w:r w:rsidRPr="004E14AE">
        <w:rPr>
          <w:rFonts w:ascii="Arial" w:eastAsia="Arial" w:hAnsi="Arial" w:cs="Arial"/>
        </w:rPr>
        <w:t xml:space="preserve"> </w:t>
      </w:r>
      <w:r w:rsidRPr="004E14AE">
        <w:rPr>
          <w:rFonts w:eastAsia="Arial"/>
        </w:rPr>
        <w:t>supply</w:t>
      </w:r>
      <w:r w:rsidRPr="004E14AE">
        <w:rPr>
          <w:rFonts w:ascii="Arial" w:eastAsia="Arial" w:hAnsi="Arial" w:cs="Arial"/>
        </w:rPr>
        <w:t xml:space="preserve"> </w:t>
      </w:r>
      <w:r w:rsidRPr="004E14AE">
        <w:rPr>
          <w:rFonts w:eastAsia="Arial"/>
        </w:rPr>
        <w:t>from</w:t>
      </w:r>
      <w:r w:rsidRPr="004E14AE">
        <w:rPr>
          <w:rFonts w:ascii="Arial" w:eastAsia="Arial" w:hAnsi="Arial" w:cs="Arial"/>
        </w:rPr>
        <w:t xml:space="preserve"> </w:t>
      </w:r>
      <w:r w:rsidRPr="004E14AE">
        <w:rPr>
          <w:rFonts w:eastAsia="Arial"/>
        </w:rPr>
        <w:t>renewable</w:t>
      </w:r>
      <w:r w:rsidRPr="004E14AE">
        <w:rPr>
          <w:rFonts w:ascii="Arial" w:eastAsia="Arial" w:hAnsi="Arial" w:cs="Arial"/>
        </w:rPr>
        <w:t xml:space="preserve"> </w:t>
      </w:r>
      <w:r w:rsidRPr="004E14AE">
        <w:rPr>
          <w:rFonts w:eastAsia="Arial"/>
        </w:rPr>
        <w:t>sources by 2026</w:t>
      </w:r>
      <w:r w:rsidRPr="004E14AE">
        <w:rPr>
          <w:rFonts w:ascii="Arial" w:eastAsia="Arial" w:hAnsi="Arial" w:cs="Arial"/>
        </w:rPr>
        <w:t>.</w:t>
      </w:r>
    </w:p>
    <w:p w14:paraId="0863FB23" w14:textId="77777777" w:rsidR="004E14AE" w:rsidRPr="004E14AE" w:rsidRDefault="004E14AE" w:rsidP="004E14AE">
      <w:pPr>
        <w:pStyle w:val="ListParagraph"/>
        <w:spacing w:before="240" w:after="240" w:line="360" w:lineRule="auto"/>
        <w:ind w:right="737"/>
        <w:jc w:val="both"/>
        <w:rPr>
          <w:rFonts w:ascii="Arial" w:eastAsia="Arial" w:hAnsi="Arial" w:cs="Arial"/>
        </w:rPr>
      </w:pPr>
    </w:p>
    <w:p w14:paraId="65F280E5" w14:textId="63C34F63" w:rsidR="32A69C55" w:rsidRPr="00DA5D3A" w:rsidRDefault="32A69C55" w:rsidP="00455B5B">
      <w:pPr>
        <w:pStyle w:val="ListParagraph"/>
        <w:spacing w:before="240" w:after="240" w:line="360" w:lineRule="auto"/>
        <w:ind w:right="737"/>
        <w:jc w:val="both"/>
        <w:rPr>
          <w:rFonts w:ascii="Arial" w:eastAsia="Arial" w:hAnsi="Arial" w:cs="Arial"/>
          <w:b/>
          <w:bCs/>
          <w:u w:val="single"/>
        </w:rPr>
      </w:pPr>
      <w:r w:rsidRPr="00DA5D3A">
        <w:rPr>
          <w:rFonts w:ascii="Arial" w:eastAsia="Arial" w:hAnsi="Arial" w:cs="Arial"/>
          <w:b/>
          <w:bCs/>
          <w:u w:val="single"/>
        </w:rPr>
        <w:lastRenderedPageBreak/>
        <w:t>Strategic challenges facing Amazon in its external environment</w:t>
      </w:r>
    </w:p>
    <w:p w14:paraId="2D13B06D" w14:textId="212954C4" w:rsidR="5717F635" w:rsidRPr="00DA5D3A" w:rsidRDefault="5717F635" w:rsidP="00455B5B">
      <w:pPr>
        <w:spacing w:before="240" w:after="240" w:line="360" w:lineRule="auto"/>
        <w:ind w:right="737"/>
        <w:jc w:val="both"/>
        <w:rPr>
          <w:rFonts w:ascii="Arial" w:eastAsia="Arial" w:hAnsi="Arial" w:cs="Arial"/>
          <w:b/>
          <w:bCs/>
        </w:rPr>
      </w:pPr>
      <w:r w:rsidRPr="00DA5D3A">
        <w:rPr>
          <w:rFonts w:ascii="Arial" w:eastAsia="Arial" w:hAnsi="Arial" w:cs="Arial"/>
        </w:rPr>
        <w:t xml:space="preserve">           </w:t>
      </w:r>
      <w:r w:rsidR="32A69C55" w:rsidRPr="00DA5D3A">
        <w:rPr>
          <w:rFonts w:ascii="Arial" w:eastAsia="Arial" w:hAnsi="Arial" w:cs="Arial"/>
          <w:b/>
          <w:bCs/>
        </w:rPr>
        <w:t>Regulatory Issues and Antitrust Concerns</w:t>
      </w:r>
    </w:p>
    <w:p w14:paraId="3A5666E7" w14:textId="2E7801CE" w:rsidR="32A69C55" w:rsidRPr="004E14AE" w:rsidRDefault="004E14AE" w:rsidP="00455B5B">
      <w:pPr>
        <w:pStyle w:val="ListParagraph"/>
        <w:spacing w:before="240" w:after="240" w:line="360" w:lineRule="auto"/>
        <w:ind w:right="737"/>
        <w:jc w:val="both"/>
        <w:rPr>
          <w:rFonts w:eastAsia="Arial"/>
        </w:rPr>
      </w:pPr>
      <w:r w:rsidRPr="004E14AE">
        <w:rPr>
          <w:rFonts w:eastAsia="Arial"/>
        </w:rPr>
        <w:t xml:space="preserve">Amazon is currently facing significant scrutiny from both US and international antitrust regulators. In addition, the United States Federal Trade Commission has filed several antitrust suits against Amazon for a variety of alleged monopolistic practices; such as using restrictive methods to encourage sellers to use its "Buy Box" as a means of limiting, if not conditioning, the sellers ability to price competitively. Trials involving these issues are expected to occur in 2027. </w:t>
      </w:r>
      <w:r w:rsidR="239B5E59" w:rsidRPr="004E14AE">
        <w:rPr>
          <w:rFonts w:eastAsia="Arial"/>
        </w:rPr>
        <w:t>(Orru, 2025)</w:t>
      </w:r>
    </w:p>
    <w:p w14:paraId="77F24C4F" w14:textId="6F8E6CE5" w:rsidR="579CC800" w:rsidRPr="00DA5D3A" w:rsidRDefault="579CC800" w:rsidP="00455B5B">
      <w:pPr>
        <w:spacing w:before="240" w:after="240" w:line="360" w:lineRule="auto"/>
        <w:ind w:right="737"/>
        <w:jc w:val="both"/>
        <w:rPr>
          <w:rFonts w:ascii="Arial" w:eastAsia="Arial" w:hAnsi="Arial" w:cs="Arial"/>
        </w:rPr>
      </w:pPr>
      <w:r w:rsidRPr="00DA5D3A">
        <w:rPr>
          <w:rFonts w:ascii="Arial" w:eastAsia="Arial" w:hAnsi="Arial" w:cs="Arial"/>
        </w:rPr>
        <w:t xml:space="preserve">           </w:t>
      </w:r>
      <w:r w:rsidR="32A69C55" w:rsidRPr="00DA5D3A">
        <w:rPr>
          <w:rFonts w:ascii="Arial" w:eastAsia="Arial" w:hAnsi="Arial" w:cs="Arial"/>
          <w:b/>
          <w:bCs/>
        </w:rPr>
        <w:t>Employee Relations and Labor/Workforce Issues</w:t>
      </w:r>
    </w:p>
    <w:p w14:paraId="115446CE" w14:textId="1F4907A3" w:rsidR="32A69C55" w:rsidRPr="0052186C" w:rsidRDefault="0052186C" w:rsidP="0052186C">
      <w:pPr>
        <w:pStyle w:val="ListParagraph"/>
        <w:spacing w:line="360" w:lineRule="auto"/>
        <w:ind w:right="737"/>
        <w:jc w:val="both"/>
        <w:rPr>
          <w:rFonts w:eastAsia="Arial"/>
        </w:rPr>
      </w:pPr>
      <w:r w:rsidRPr="0052186C">
        <w:rPr>
          <w:rFonts w:eastAsia="Arial"/>
        </w:rPr>
        <w:t>Ongoing criticism has been leveled at Amazon for its working conditions at fulfilment centres; workplace safety; workplace-related injury rates; and excessive employee monitoring, which could lead to increased costs and continued damage to Amazon's reputation from protracted labour disputes.</w:t>
      </w:r>
      <w:r w:rsidR="13973A7E" w:rsidRPr="0052186C">
        <w:rPr>
          <w:rFonts w:eastAsia="Arial"/>
        </w:rPr>
        <w:t>(O’Leary, 2025)</w:t>
      </w:r>
    </w:p>
    <w:p w14:paraId="757F0C5C" w14:textId="1BE74CB0" w:rsidR="6D267182" w:rsidRPr="00DA5D3A" w:rsidRDefault="6D267182" w:rsidP="00455B5B">
      <w:pPr>
        <w:spacing w:before="240" w:after="240" w:line="360" w:lineRule="auto"/>
        <w:ind w:right="737"/>
        <w:jc w:val="both"/>
        <w:rPr>
          <w:rFonts w:ascii="Arial" w:eastAsia="Arial" w:hAnsi="Arial" w:cs="Arial"/>
        </w:rPr>
      </w:pPr>
      <w:r w:rsidRPr="00DA5D3A">
        <w:rPr>
          <w:rFonts w:ascii="Arial" w:eastAsia="Arial" w:hAnsi="Arial" w:cs="Arial"/>
        </w:rPr>
        <w:t xml:space="preserve">           </w:t>
      </w:r>
      <w:r w:rsidR="32A69C55" w:rsidRPr="00DA5D3A">
        <w:rPr>
          <w:rFonts w:ascii="Arial" w:eastAsia="Arial" w:hAnsi="Arial" w:cs="Arial"/>
          <w:b/>
          <w:bCs/>
        </w:rPr>
        <w:t>Cybersecurity and Data Privacy Issues</w:t>
      </w:r>
    </w:p>
    <w:p w14:paraId="749B4ABD" w14:textId="71B03620" w:rsidR="00CD49A9" w:rsidRPr="0052186C" w:rsidRDefault="0052186C" w:rsidP="0052186C">
      <w:pPr>
        <w:pStyle w:val="ListParagraph"/>
        <w:spacing w:line="360" w:lineRule="auto"/>
        <w:ind w:right="737"/>
        <w:jc w:val="both"/>
        <w:rPr>
          <w:rFonts w:eastAsia="Arial"/>
        </w:rPr>
      </w:pPr>
      <w:r w:rsidRPr="0052186C">
        <w:rPr>
          <w:rFonts w:eastAsia="Arial"/>
        </w:rPr>
        <w:t xml:space="preserve">Compliance with global data protection and privacy laws (GDPR) and various U.S. state privacy laws is expensive, complicated and time consuming for Amazon. Privacy enforcement actions imposed on Amazon will continue to increase. Since Amazon Web Services plays a central role in the Cloud Industry, Amazon is experiencing a rise in cyber-attacks, receiving multiple reports of malicious attacks against it daily. </w:t>
      </w:r>
      <w:r w:rsidR="35304BD6" w:rsidRPr="0052186C">
        <w:rPr>
          <w:rFonts w:eastAsia="Arial"/>
        </w:rPr>
        <w:t>(Observer-Reporter, 2025)</w:t>
      </w:r>
    </w:p>
    <w:p w14:paraId="0CEDFE0C" w14:textId="4F91AC44" w:rsidR="007134E2" w:rsidRPr="00DA5D3A" w:rsidRDefault="007134E2" w:rsidP="00455B5B">
      <w:pPr>
        <w:pStyle w:val="ListParagraph"/>
        <w:numPr>
          <w:ilvl w:val="0"/>
          <w:numId w:val="16"/>
        </w:numPr>
        <w:spacing w:line="360" w:lineRule="auto"/>
        <w:ind w:right="737"/>
        <w:jc w:val="both"/>
        <w:rPr>
          <w:rFonts w:ascii="Arial" w:eastAsia="Arial" w:hAnsi="Arial" w:cs="Arial"/>
          <w:b/>
          <w:bCs/>
          <w:u w:val="single"/>
        </w:rPr>
      </w:pPr>
      <w:r w:rsidRPr="00DA5D3A">
        <w:rPr>
          <w:rFonts w:ascii="Arial" w:eastAsia="Arial" w:hAnsi="Arial" w:cs="Arial"/>
          <w:b/>
          <w:bCs/>
          <w:u w:val="single"/>
        </w:rPr>
        <w:t>Resources, Capabilities, and Core Competencies.</w:t>
      </w:r>
    </w:p>
    <w:p w14:paraId="1614BC43" w14:textId="566F6CB7" w:rsidR="007134E2" w:rsidRPr="00DA5D3A" w:rsidRDefault="007134E2" w:rsidP="00455B5B">
      <w:pPr>
        <w:pStyle w:val="ListParagraph"/>
        <w:spacing w:line="360" w:lineRule="auto"/>
        <w:ind w:right="737"/>
        <w:jc w:val="both"/>
        <w:rPr>
          <w:rFonts w:ascii="Arial" w:eastAsia="Arial" w:hAnsi="Arial" w:cs="Arial"/>
          <w:b/>
        </w:rPr>
      </w:pPr>
      <w:r w:rsidRPr="00DA5D3A">
        <w:rPr>
          <w:rFonts w:ascii="Arial" w:eastAsia="Arial" w:hAnsi="Arial" w:cs="Arial"/>
          <w:b/>
        </w:rPr>
        <w:t>Logistics/ Fulfillment Network Technology Resources.</w:t>
      </w:r>
    </w:p>
    <w:p w14:paraId="2C8FFFCF" w14:textId="0FF79676" w:rsidR="007134E2" w:rsidRPr="00DA5D3A" w:rsidRDefault="007134E2" w:rsidP="00455B5B">
      <w:pPr>
        <w:pStyle w:val="ListParagraph"/>
        <w:spacing w:line="360" w:lineRule="auto"/>
        <w:ind w:right="737"/>
        <w:jc w:val="both"/>
        <w:rPr>
          <w:rFonts w:ascii="Arial" w:eastAsia="Arial" w:hAnsi="Arial" w:cs="Arial"/>
        </w:rPr>
      </w:pPr>
      <w:r w:rsidRPr="00DA5D3A">
        <w:rPr>
          <w:rFonts w:ascii="Arial" w:eastAsia="Arial" w:hAnsi="Arial" w:cs="Arial"/>
        </w:rPr>
        <w:t>Amazon has an enormous worldwide logistics and fulfillment operation powered by cutting-edge technology, automation, and robotics.</w:t>
      </w:r>
      <w:r w:rsidR="00FF6A2C" w:rsidRPr="00DA5D3A">
        <w:rPr>
          <w:rFonts w:ascii="Arial" w:eastAsia="Arial" w:hAnsi="Arial" w:cs="Arial"/>
        </w:rPr>
        <w:t xml:space="preserve"> (Finvincio Blog, 2025)</w:t>
      </w:r>
    </w:p>
    <w:p w14:paraId="39D03EAD" w14:textId="0BAA96EE" w:rsidR="007134E2" w:rsidRPr="00DA5D3A" w:rsidRDefault="007134E2" w:rsidP="00455B5B">
      <w:pPr>
        <w:pStyle w:val="ListParagraph"/>
        <w:spacing w:line="360" w:lineRule="auto"/>
        <w:ind w:right="737"/>
        <w:jc w:val="both"/>
        <w:rPr>
          <w:rFonts w:ascii="Arial" w:eastAsia="Arial" w:hAnsi="Arial" w:cs="Arial"/>
          <w:b/>
        </w:rPr>
      </w:pPr>
      <w:r w:rsidRPr="00DA5D3A">
        <w:rPr>
          <w:rFonts w:ascii="Arial" w:eastAsia="Arial" w:hAnsi="Arial" w:cs="Arial"/>
          <w:b/>
        </w:rPr>
        <w:t>Growth of AWS and Cloud Infrastructure.</w:t>
      </w:r>
    </w:p>
    <w:p w14:paraId="050148F2" w14:textId="5E77E08E" w:rsidR="007134E2" w:rsidRPr="00DA5D3A" w:rsidRDefault="007134E2" w:rsidP="00455B5B">
      <w:pPr>
        <w:pStyle w:val="ListParagraph"/>
        <w:spacing w:line="360" w:lineRule="auto"/>
        <w:ind w:right="737"/>
        <w:jc w:val="both"/>
        <w:rPr>
          <w:rFonts w:ascii="Arial" w:eastAsia="Arial" w:hAnsi="Arial" w:cs="Arial"/>
        </w:rPr>
      </w:pPr>
      <w:r w:rsidRPr="00DA5D3A">
        <w:rPr>
          <w:rFonts w:ascii="Arial" w:eastAsia="Arial" w:hAnsi="Arial" w:cs="Arial"/>
        </w:rPr>
        <w:t xml:space="preserve">Amazon's cloud computing operation, called Amazon Web Services (AWS), contributes significantly to revenue generation and is a primary technological resource, with Amazon continuing to invest heavily in growing the AWS business by adding data centers, artificial intelligence (AI), and expanding its cloud infrastructure. Amazon publishes updated </w:t>
      </w:r>
      <w:r w:rsidRPr="00DA5D3A">
        <w:rPr>
          <w:rFonts w:ascii="Arial" w:eastAsia="Arial" w:hAnsi="Arial" w:cs="Arial"/>
        </w:rPr>
        <w:lastRenderedPageBreak/>
        <w:t>information on its growth and infrastructure through investor releases.</w:t>
      </w:r>
      <w:r w:rsidR="00FF6A2C" w:rsidRPr="00DA5D3A">
        <w:rPr>
          <w:rFonts w:ascii="Arial" w:eastAsia="Arial" w:hAnsi="Arial" w:cs="Arial"/>
        </w:rPr>
        <w:t xml:space="preserve"> (Finvincio Blog, 2025)</w:t>
      </w:r>
    </w:p>
    <w:p w14:paraId="57070487" w14:textId="2A6CD1E6" w:rsidR="007134E2" w:rsidRPr="00DA5D3A" w:rsidRDefault="007134E2" w:rsidP="00455B5B">
      <w:pPr>
        <w:pStyle w:val="ListParagraph"/>
        <w:spacing w:line="360" w:lineRule="auto"/>
        <w:ind w:right="737"/>
        <w:jc w:val="both"/>
        <w:rPr>
          <w:rFonts w:ascii="Arial" w:eastAsia="Arial" w:hAnsi="Arial" w:cs="Arial"/>
          <w:b/>
        </w:rPr>
      </w:pPr>
      <w:r w:rsidRPr="00DA5D3A">
        <w:rPr>
          <w:rFonts w:ascii="Arial" w:eastAsia="Arial" w:hAnsi="Arial" w:cs="Arial"/>
          <w:b/>
        </w:rPr>
        <w:t>Brand and Customer Data.</w:t>
      </w:r>
    </w:p>
    <w:p w14:paraId="0E28DE99" w14:textId="1B7CF955" w:rsidR="00FF6A2C" w:rsidRPr="00DA5D3A" w:rsidRDefault="007134E2" w:rsidP="00455B5B">
      <w:pPr>
        <w:pStyle w:val="ListParagraph"/>
        <w:spacing w:line="360" w:lineRule="auto"/>
        <w:ind w:right="737"/>
        <w:jc w:val="both"/>
        <w:rPr>
          <w:rFonts w:ascii="Arial" w:hAnsi="Arial" w:cs="Arial"/>
          <w:color w:val="2C3E50"/>
          <w:shd w:val="clear" w:color="auto" w:fill="FFFFFF"/>
        </w:rPr>
      </w:pPr>
      <w:r w:rsidRPr="00DA5D3A">
        <w:rPr>
          <w:rFonts w:ascii="Arial" w:eastAsia="Arial" w:hAnsi="Arial" w:cs="Arial"/>
        </w:rPr>
        <w:t>Amazon has been recognized for its competitive position in part due to the strength of its brand and use of data analytics to deliver customized products and improve the customer experience. Amazon's patent portfolio, which is sizable, coupled with their focus on AI, robotics and logistics, demonstrates their technology resources and ability to innovate.</w:t>
      </w:r>
      <w:r w:rsidR="00FF6A2C" w:rsidRPr="00DA5D3A">
        <w:rPr>
          <w:rFonts w:ascii="Arial" w:eastAsia="Arial" w:hAnsi="Arial" w:cs="Arial"/>
        </w:rPr>
        <w:t xml:space="preserve"> (Revealintelligence.com, 2026)</w:t>
      </w:r>
    </w:p>
    <w:p w14:paraId="1F88229F" w14:textId="2BBD2931" w:rsidR="007134E2" w:rsidRPr="00DA5D3A" w:rsidRDefault="007134E2" w:rsidP="00455B5B">
      <w:pPr>
        <w:pStyle w:val="ListParagraph"/>
        <w:spacing w:line="360" w:lineRule="auto"/>
        <w:ind w:right="737"/>
        <w:jc w:val="both"/>
        <w:rPr>
          <w:rFonts w:ascii="Arial" w:eastAsia="Arial" w:hAnsi="Arial" w:cs="Arial"/>
          <w:b/>
        </w:rPr>
      </w:pPr>
      <w:r w:rsidRPr="00DA5D3A">
        <w:rPr>
          <w:rFonts w:ascii="Arial" w:eastAsia="Arial" w:hAnsi="Arial" w:cs="Arial"/>
          <w:b/>
        </w:rPr>
        <w:t>Diversification of Revenue Streams and Capabilities.</w:t>
      </w:r>
    </w:p>
    <w:p w14:paraId="44A4FDB6" w14:textId="2594522B" w:rsidR="007134E2" w:rsidRPr="00DA5D3A" w:rsidRDefault="007134E2" w:rsidP="00455B5B">
      <w:pPr>
        <w:pStyle w:val="ListParagraph"/>
        <w:spacing w:line="360" w:lineRule="auto"/>
        <w:ind w:right="737"/>
        <w:jc w:val="both"/>
        <w:rPr>
          <w:rFonts w:ascii="Arial" w:eastAsia="Arial" w:hAnsi="Arial" w:cs="Arial"/>
        </w:rPr>
      </w:pPr>
      <w:r w:rsidRPr="00DA5D3A">
        <w:rPr>
          <w:rFonts w:ascii="Arial" w:eastAsia="Arial" w:hAnsi="Arial" w:cs="Arial"/>
        </w:rPr>
        <w:t>Research conducted on the Amazon business model indicates that there are numerous ways for Amazon to generate revenues (i.e., online retail; third-party seller services; AWS; advertising/electronic media; subscriptions). It further demonstrates the company's structural capabilities as well as their ability to manage multiple platforms.</w:t>
      </w:r>
      <w:r w:rsidR="00FF6A2C" w:rsidRPr="00DA5D3A">
        <w:rPr>
          <w:rFonts w:ascii="Arial" w:eastAsia="Arial" w:hAnsi="Arial" w:cs="Arial"/>
        </w:rPr>
        <w:t xml:space="preserve"> (Financialcontent.com, 2025)</w:t>
      </w:r>
    </w:p>
    <w:p w14:paraId="639B9D38" w14:textId="12E1FEF7" w:rsidR="007134E2" w:rsidRPr="00DA5D3A" w:rsidRDefault="007134E2" w:rsidP="00455B5B">
      <w:pPr>
        <w:pStyle w:val="ListParagraph"/>
        <w:spacing w:line="360" w:lineRule="auto"/>
        <w:ind w:right="737"/>
        <w:jc w:val="both"/>
        <w:rPr>
          <w:rFonts w:ascii="Arial" w:eastAsia="Arial" w:hAnsi="Arial" w:cs="Arial"/>
          <w:b/>
        </w:rPr>
      </w:pPr>
      <w:r w:rsidRPr="00DA5D3A">
        <w:rPr>
          <w:rFonts w:ascii="Arial" w:eastAsia="Arial" w:hAnsi="Arial" w:cs="Arial"/>
          <w:b/>
        </w:rPr>
        <w:t>Innovation and R&amp;D.</w:t>
      </w:r>
    </w:p>
    <w:p w14:paraId="5C8F2CAD" w14:textId="2E465BC7" w:rsidR="00E33AC5" w:rsidRPr="00DA5D3A" w:rsidRDefault="0052186C" w:rsidP="00455B5B">
      <w:pPr>
        <w:pStyle w:val="ListParagraph"/>
        <w:spacing w:line="360" w:lineRule="auto"/>
        <w:ind w:right="737"/>
        <w:jc w:val="both"/>
        <w:rPr>
          <w:rFonts w:ascii="Arial" w:eastAsia="Arial" w:hAnsi="Arial" w:cs="Arial"/>
        </w:rPr>
      </w:pPr>
      <w:r w:rsidRPr="0052186C">
        <w:rPr>
          <w:rFonts w:eastAsia="Arial"/>
        </w:rPr>
        <w:t>A</w:t>
      </w:r>
      <w:r w:rsidRPr="0052186C">
        <w:rPr>
          <w:rFonts w:ascii="Arial" w:eastAsia="Arial" w:hAnsi="Arial" w:cs="Arial"/>
        </w:rPr>
        <w:t xml:space="preserve"> </w:t>
      </w:r>
      <w:r w:rsidRPr="0052186C">
        <w:rPr>
          <w:rFonts w:eastAsia="Arial"/>
        </w:rPr>
        <w:t>high</w:t>
      </w:r>
      <w:r w:rsidRPr="0052186C">
        <w:rPr>
          <w:rFonts w:ascii="Arial" w:eastAsia="Arial" w:hAnsi="Arial" w:cs="Arial"/>
        </w:rPr>
        <w:t xml:space="preserve"> </w:t>
      </w:r>
      <w:r w:rsidRPr="0052186C">
        <w:rPr>
          <w:rFonts w:eastAsia="Arial"/>
        </w:rPr>
        <w:t>level</w:t>
      </w:r>
      <w:r w:rsidRPr="0052186C">
        <w:rPr>
          <w:rFonts w:ascii="Arial" w:eastAsia="Arial" w:hAnsi="Arial" w:cs="Arial"/>
        </w:rPr>
        <w:t xml:space="preserve"> </w:t>
      </w:r>
      <w:r w:rsidRPr="0052186C">
        <w:rPr>
          <w:rFonts w:eastAsia="Arial"/>
        </w:rPr>
        <w:t>of</w:t>
      </w:r>
      <w:r w:rsidRPr="0052186C">
        <w:rPr>
          <w:rFonts w:ascii="Arial" w:eastAsia="Arial" w:hAnsi="Arial" w:cs="Arial"/>
        </w:rPr>
        <w:t xml:space="preserve"> investment in </w:t>
      </w:r>
      <w:r w:rsidRPr="0052186C">
        <w:rPr>
          <w:rFonts w:eastAsia="Arial"/>
        </w:rPr>
        <w:t>R&amp;D</w:t>
      </w:r>
      <w:r w:rsidRPr="0052186C">
        <w:rPr>
          <w:rFonts w:ascii="Arial" w:eastAsia="Arial" w:hAnsi="Arial" w:cs="Arial"/>
        </w:rPr>
        <w:t xml:space="preserve"> (</w:t>
      </w:r>
      <w:r w:rsidRPr="0052186C">
        <w:rPr>
          <w:rFonts w:eastAsia="Arial"/>
        </w:rPr>
        <w:t>eg</w:t>
      </w:r>
      <w:r w:rsidRPr="0052186C">
        <w:rPr>
          <w:rFonts w:ascii="Arial" w:eastAsia="Arial" w:hAnsi="Arial" w:cs="Arial"/>
        </w:rPr>
        <w:t>. artificial intelligence</w:t>
      </w:r>
      <w:r w:rsidRPr="0052186C">
        <w:rPr>
          <w:rFonts w:eastAsia="Arial"/>
        </w:rPr>
        <w:t>;</w:t>
      </w:r>
      <w:r w:rsidRPr="0052186C">
        <w:rPr>
          <w:rFonts w:ascii="Arial" w:eastAsia="Arial" w:hAnsi="Arial" w:cs="Arial"/>
        </w:rPr>
        <w:t xml:space="preserve"> proprietary technologies</w:t>
      </w:r>
      <w:r w:rsidRPr="0052186C">
        <w:rPr>
          <w:rFonts w:eastAsia="Arial"/>
        </w:rPr>
        <w:t>;</w:t>
      </w:r>
      <w:r w:rsidRPr="0052186C">
        <w:rPr>
          <w:rFonts w:ascii="Arial" w:eastAsia="Arial" w:hAnsi="Arial" w:cs="Arial"/>
        </w:rPr>
        <w:t xml:space="preserve"> </w:t>
      </w:r>
      <w:r w:rsidRPr="0052186C">
        <w:rPr>
          <w:rFonts w:eastAsia="Arial"/>
        </w:rPr>
        <w:t>e.g.</w:t>
      </w:r>
      <w:r w:rsidRPr="0052186C">
        <w:rPr>
          <w:rFonts w:ascii="Arial" w:eastAsia="Arial" w:hAnsi="Arial" w:cs="Arial"/>
        </w:rPr>
        <w:t xml:space="preserve"> custom chips and machine learning applications) </w:t>
      </w:r>
      <w:r w:rsidRPr="0052186C">
        <w:rPr>
          <w:rFonts w:eastAsia="Arial"/>
        </w:rPr>
        <w:t>is solid and clear</w:t>
      </w:r>
      <w:r w:rsidRPr="0052186C">
        <w:rPr>
          <w:rFonts w:ascii="Arial" w:eastAsia="Arial" w:hAnsi="Arial" w:cs="Arial"/>
        </w:rPr>
        <w:t xml:space="preserve"> evidence of Amazon</w:t>
      </w:r>
      <w:r w:rsidRPr="0052186C">
        <w:rPr>
          <w:rFonts w:eastAsia="Arial"/>
        </w:rPr>
        <w:t>’</w:t>
      </w:r>
      <w:r w:rsidRPr="0052186C">
        <w:rPr>
          <w:rFonts w:ascii="Arial" w:eastAsia="Arial" w:hAnsi="Arial" w:cs="Arial"/>
        </w:rPr>
        <w:t>s ability to innovate</w:t>
      </w:r>
      <w:r w:rsidRPr="0052186C">
        <w:rPr>
          <w:rFonts w:eastAsia="Arial"/>
        </w:rPr>
        <w:t>; lead;</w:t>
      </w:r>
      <w:r w:rsidRPr="0052186C">
        <w:rPr>
          <w:rFonts w:ascii="Arial" w:eastAsia="Arial" w:hAnsi="Arial" w:cs="Arial"/>
        </w:rPr>
        <w:t xml:space="preserve"> and </w:t>
      </w:r>
      <w:r w:rsidRPr="0052186C">
        <w:rPr>
          <w:rFonts w:eastAsia="Arial"/>
        </w:rPr>
        <w:t>create</w:t>
      </w:r>
      <w:r w:rsidRPr="0052186C">
        <w:rPr>
          <w:rFonts w:ascii="Arial" w:eastAsia="Arial" w:hAnsi="Arial" w:cs="Arial"/>
        </w:rPr>
        <w:t xml:space="preserve"> through technology</w:t>
      </w:r>
      <w:r w:rsidR="00FF6A2C" w:rsidRPr="00DA5D3A">
        <w:rPr>
          <w:rFonts w:ascii="Arial" w:eastAsia="Arial" w:hAnsi="Arial" w:cs="Arial"/>
        </w:rPr>
        <w:t>(Financialcontent.com, 2025)</w:t>
      </w:r>
    </w:p>
    <w:p w14:paraId="5E175C73" w14:textId="2CC1FE15" w:rsidR="00455B5B" w:rsidRPr="00DF3DAF" w:rsidRDefault="00DF3DAF" w:rsidP="00DF3DAF">
      <w:pPr>
        <w:spacing w:before="240" w:after="240" w:line="360" w:lineRule="auto"/>
        <w:ind w:right="737"/>
        <w:jc w:val="both"/>
        <w:rPr>
          <w:rFonts w:ascii="Arial" w:eastAsia="Arial" w:hAnsi="Arial" w:cs="Arial"/>
          <w:b/>
          <w:bCs/>
          <w:u w:val="single"/>
        </w:rPr>
      </w:pPr>
      <w:r>
        <w:rPr>
          <w:rFonts w:ascii="Arial" w:eastAsia="Arial" w:hAnsi="Arial" w:cs="Arial"/>
        </w:rPr>
        <w:t xml:space="preserve">      </w:t>
      </w:r>
      <w:r>
        <w:rPr>
          <w:rFonts w:ascii="Arial" w:eastAsia="Arial" w:hAnsi="Arial" w:cs="Arial"/>
          <w:b/>
          <w:bCs/>
        </w:rPr>
        <w:t xml:space="preserve">d. </w:t>
      </w:r>
      <w:r w:rsidR="00FF6A2C" w:rsidRPr="00DF3DAF">
        <w:rPr>
          <w:rFonts w:ascii="Arial" w:eastAsia="Arial" w:hAnsi="Arial" w:cs="Arial"/>
          <w:b/>
          <w:bCs/>
          <w:u w:val="single"/>
        </w:rPr>
        <w:t>VRIO analysis</w:t>
      </w:r>
    </w:p>
    <w:p w14:paraId="678D5F2B" w14:textId="66A7A135" w:rsidR="00455B5B" w:rsidRPr="00DA5D3A" w:rsidRDefault="00455B5B" w:rsidP="00455B5B">
      <w:pPr>
        <w:pStyle w:val="NoSpacing"/>
        <w:spacing w:line="360" w:lineRule="auto"/>
        <w:ind w:left="720" w:right="737"/>
        <w:jc w:val="both"/>
        <w:rPr>
          <w:rFonts w:ascii="Arial" w:eastAsia="Arial" w:hAnsi="Arial" w:cs="Arial"/>
          <w:b/>
        </w:rPr>
      </w:pPr>
      <w:r w:rsidRPr="00DA5D3A">
        <w:rPr>
          <w:rFonts w:ascii="Arial" w:hAnsi="Arial" w:cs="Arial"/>
          <w:b/>
        </w:rPr>
        <w:t>E-commerce Platform and Logistics Capabilities</w:t>
      </w:r>
    </w:p>
    <w:p w14:paraId="2799C66D" w14:textId="161607DA" w:rsidR="00455B5B" w:rsidRPr="00DA5D3A" w:rsidRDefault="00455B5B" w:rsidP="00455B5B">
      <w:pPr>
        <w:pStyle w:val="NoSpacing"/>
        <w:spacing w:line="360" w:lineRule="auto"/>
        <w:ind w:left="720" w:right="737"/>
        <w:jc w:val="both"/>
        <w:rPr>
          <w:rFonts w:ascii="Arial" w:eastAsia="Arial" w:hAnsi="Arial" w:cs="Arial"/>
        </w:rPr>
      </w:pPr>
      <w:r w:rsidRPr="00DA5D3A">
        <w:rPr>
          <w:rFonts w:ascii="Arial" w:eastAsia="Arial" w:hAnsi="Arial" w:cs="Arial"/>
        </w:rPr>
        <w:t>A detailed VRIO analysis highlights Amazon’s e-commerce scale, global fulfilment network, and marketplace leadership as valuable, rare, and hard to imitate resources. The analysis also shows organisational strengths like delivery infrastructure and robotics. (DCFmodeling, 2025)</w:t>
      </w:r>
    </w:p>
    <w:p w14:paraId="5D66EA96" w14:textId="47E05162" w:rsidR="00455B5B" w:rsidRPr="00DA5D3A" w:rsidRDefault="00455B5B" w:rsidP="00455B5B">
      <w:pPr>
        <w:pStyle w:val="NoSpacing"/>
        <w:spacing w:line="360" w:lineRule="auto"/>
        <w:ind w:left="720" w:right="737"/>
        <w:jc w:val="both"/>
        <w:rPr>
          <w:rFonts w:ascii="Arial" w:hAnsi="Arial" w:cs="Arial"/>
          <w:b/>
        </w:rPr>
      </w:pPr>
      <w:r w:rsidRPr="00DA5D3A">
        <w:rPr>
          <w:rFonts w:ascii="Arial" w:hAnsi="Arial" w:cs="Arial"/>
          <w:b/>
        </w:rPr>
        <w:t>Cloud Computing (AWS)</w:t>
      </w:r>
    </w:p>
    <w:p w14:paraId="50426DEF" w14:textId="5BD05BBA" w:rsidR="00455B5B" w:rsidRDefault="00455B5B" w:rsidP="00455B5B">
      <w:pPr>
        <w:pStyle w:val="NoSpacing"/>
        <w:spacing w:line="360" w:lineRule="auto"/>
        <w:ind w:left="720" w:right="737"/>
        <w:jc w:val="both"/>
        <w:rPr>
          <w:rFonts w:ascii="Arial" w:eastAsia="Arial" w:hAnsi="Arial" w:cs="Arial"/>
        </w:rPr>
      </w:pPr>
      <w:r w:rsidRPr="00DA5D3A">
        <w:rPr>
          <w:rFonts w:ascii="Arial" w:eastAsia="Arial" w:hAnsi="Arial" w:cs="Arial"/>
        </w:rPr>
        <w:t xml:space="preserve">The same VRIO analysis explicitly covers AWS, showing its market leadership, geographic breadth, and technological base as strategic resources. AWS’s scale and position in cloud infrastructure make it rare and difficult to imitate, and Amazon is organised to leverage it through continuous innovation and dedicated teams. (DCFmodeling, 2025) </w:t>
      </w:r>
    </w:p>
    <w:p w14:paraId="6D211B1C" w14:textId="77777777" w:rsidR="0052186C" w:rsidRDefault="0052186C" w:rsidP="00455B5B">
      <w:pPr>
        <w:pStyle w:val="NoSpacing"/>
        <w:spacing w:line="360" w:lineRule="auto"/>
        <w:ind w:left="720" w:right="737"/>
        <w:jc w:val="both"/>
        <w:rPr>
          <w:rFonts w:ascii="Arial" w:eastAsia="Arial" w:hAnsi="Arial" w:cs="Arial"/>
        </w:rPr>
      </w:pPr>
    </w:p>
    <w:p w14:paraId="2A19EF2B" w14:textId="77777777" w:rsidR="0052186C" w:rsidRPr="00DA5D3A" w:rsidRDefault="0052186C" w:rsidP="00455B5B">
      <w:pPr>
        <w:pStyle w:val="NoSpacing"/>
        <w:spacing w:line="360" w:lineRule="auto"/>
        <w:ind w:left="720" w:right="737"/>
        <w:jc w:val="both"/>
        <w:rPr>
          <w:rFonts w:ascii="Arial" w:eastAsia="Arial" w:hAnsi="Arial" w:cs="Arial"/>
        </w:rPr>
      </w:pPr>
    </w:p>
    <w:p w14:paraId="1F8043D1" w14:textId="039F025C" w:rsidR="00455B5B" w:rsidRPr="00DA5D3A" w:rsidRDefault="00455B5B" w:rsidP="00455B5B">
      <w:pPr>
        <w:pStyle w:val="NoSpacing"/>
        <w:spacing w:line="360" w:lineRule="auto"/>
        <w:ind w:left="720" w:right="737"/>
        <w:jc w:val="both"/>
        <w:rPr>
          <w:rFonts w:ascii="Arial" w:hAnsi="Arial" w:cs="Arial"/>
          <w:b/>
        </w:rPr>
      </w:pPr>
      <w:r w:rsidRPr="00DA5D3A">
        <w:rPr>
          <w:rFonts w:ascii="Arial" w:hAnsi="Arial" w:cs="Arial"/>
          <w:b/>
        </w:rPr>
        <w:lastRenderedPageBreak/>
        <w:t>Data Analytics and Personalisation</w:t>
      </w:r>
    </w:p>
    <w:p w14:paraId="16B6622D" w14:textId="635BDE96" w:rsidR="00455B5B" w:rsidRPr="00DA5D3A" w:rsidRDefault="00455B5B" w:rsidP="00455B5B">
      <w:pPr>
        <w:pStyle w:val="NoSpacing"/>
        <w:spacing w:line="360" w:lineRule="auto"/>
        <w:ind w:left="720" w:right="737"/>
        <w:jc w:val="both"/>
        <w:rPr>
          <w:rFonts w:ascii="Arial" w:eastAsia="Arial" w:hAnsi="Arial" w:cs="Arial"/>
        </w:rPr>
      </w:pPr>
      <w:r w:rsidRPr="00DA5D3A">
        <w:rPr>
          <w:rFonts w:ascii="Arial" w:eastAsia="Arial" w:hAnsi="Arial" w:cs="Arial"/>
        </w:rPr>
        <w:t>The VRIO analysis includes Amazon’s use of data analytics and machine learning. It documents how daily customer interactions and data-driven insights support predictive recommendations and operational efficiency conditions that meet the VRIO criteria for sustained advantage. (DCFmodeling, 2025)</w:t>
      </w:r>
    </w:p>
    <w:p w14:paraId="6DE10321" w14:textId="062A2A2A" w:rsidR="00455B5B" w:rsidRPr="00DA5D3A" w:rsidRDefault="00455B5B" w:rsidP="00455B5B">
      <w:pPr>
        <w:pStyle w:val="NoSpacing"/>
        <w:spacing w:line="360" w:lineRule="auto"/>
        <w:ind w:left="720" w:right="737"/>
        <w:jc w:val="both"/>
        <w:rPr>
          <w:rFonts w:ascii="Arial" w:hAnsi="Arial" w:cs="Arial"/>
          <w:b/>
        </w:rPr>
      </w:pPr>
      <w:r w:rsidRPr="00DA5D3A">
        <w:rPr>
          <w:rFonts w:ascii="Arial" w:hAnsi="Arial" w:cs="Arial"/>
          <w:b/>
        </w:rPr>
        <w:t>Brand Reputation and Customer Loyalty</w:t>
      </w:r>
    </w:p>
    <w:p w14:paraId="6C41FE53" w14:textId="0BF07752" w:rsidR="00455B5B" w:rsidRPr="00DA5D3A" w:rsidRDefault="00455B5B" w:rsidP="00455B5B">
      <w:pPr>
        <w:pStyle w:val="NoSpacing"/>
        <w:spacing w:line="360" w:lineRule="auto"/>
        <w:ind w:left="720" w:right="737"/>
        <w:jc w:val="both"/>
        <w:rPr>
          <w:rFonts w:ascii="Arial" w:eastAsia="Arial" w:hAnsi="Arial" w:cs="Arial"/>
        </w:rPr>
      </w:pPr>
      <w:r w:rsidRPr="00DA5D3A">
        <w:rPr>
          <w:rFonts w:ascii="Arial" w:eastAsia="Arial" w:hAnsi="Arial" w:cs="Arial"/>
        </w:rPr>
        <w:t>Academic and business sources confirm Amazon’s strong brand equity, global market presence, and customer loyalty elements that contribute to the “Rarity” and “Organised to exploit” parts of VRIO. The company is widely recognised as one of the most valuable brands globally, with significant market share and brand trust. (DCFmodeling, 2025)</w:t>
      </w:r>
    </w:p>
    <w:p w14:paraId="3AC6A160" w14:textId="1AA03D37" w:rsidR="00455B5B" w:rsidRPr="00DA5D3A" w:rsidRDefault="00455B5B" w:rsidP="00455B5B">
      <w:pPr>
        <w:pStyle w:val="NoSpacing"/>
        <w:spacing w:line="360" w:lineRule="auto"/>
        <w:ind w:left="720" w:right="737"/>
        <w:jc w:val="both"/>
        <w:rPr>
          <w:rFonts w:ascii="Arial" w:hAnsi="Arial" w:cs="Arial"/>
          <w:b/>
        </w:rPr>
      </w:pPr>
      <w:r w:rsidRPr="00DA5D3A">
        <w:rPr>
          <w:rFonts w:ascii="Arial" w:hAnsi="Arial" w:cs="Arial"/>
          <w:b/>
        </w:rPr>
        <w:t>External Strategic Analysis Support</w:t>
      </w:r>
    </w:p>
    <w:p w14:paraId="7129B704" w14:textId="1BF56D1D" w:rsidR="00455B5B" w:rsidRPr="00DA5D3A" w:rsidRDefault="00455B5B" w:rsidP="00455B5B">
      <w:pPr>
        <w:pStyle w:val="NoSpacing"/>
        <w:spacing w:line="360" w:lineRule="auto"/>
        <w:ind w:left="720" w:right="737"/>
        <w:jc w:val="both"/>
        <w:rPr>
          <w:rFonts w:ascii="Arial" w:eastAsia="Arial" w:hAnsi="Arial" w:cs="Arial"/>
        </w:rPr>
      </w:pPr>
      <w:r w:rsidRPr="00DA5D3A">
        <w:rPr>
          <w:rFonts w:ascii="Arial" w:eastAsia="Arial" w:hAnsi="Arial" w:cs="Arial"/>
        </w:rPr>
        <w:t xml:space="preserve">Additional strategic analyses highlight Amazon’s logistics-technology integration, innovation culture, and operational excellence as sources of competitive advantage aligned with VRIO dimensions (Value, Rarity, Imitability, Organisation). </w:t>
      </w:r>
      <w:r w:rsidR="005379EC" w:rsidRPr="00DA5D3A">
        <w:rPr>
          <w:rFonts w:ascii="Arial" w:eastAsia="Arial" w:hAnsi="Arial" w:cs="Arial"/>
        </w:rPr>
        <w:t xml:space="preserve"> (Studocu, 2025)</w:t>
      </w:r>
    </w:p>
    <w:p w14:paraId="37A8C907" w14:textId="7BB627BC" w:rsidR="366563DF" w:rsidRPr="00DF3DAF" w:rsidRDefault="00DA5D3A" w:rsidP="00DF3DAF">
      <w:pPr>
        <w:pStyle w:val="ListParagraph"/>
        <w:numPr>
          <w:ilvl w:val="0"/>
          <w:numId w:val="26"/>
        </w:numPr>
        <w:spacing w:line="360" w:lineRule="auto"/>
        <w:ind w:right="737"/>
        <w:jc w:val="both"/>
        <w:rPr>
          <w:rFonts w:ascii="Arial" w:eastAsia="Arial" w:hAnsi="Arial" w:cs="Arial"/>
          <w:b/>
          <w:bCs/>
          <w:u w:val="single"/>
        </w:rPr>
      </w:pPr>
      <w:r w:rsidRPr="00DF3DAF">
        <w:rPr>
          <w:rFonts w:ascii="Arial" w:eastAsia="Arial" w:hAnsi="Arial" w:cs="Arial"/>
          <w:b/>
          <w:bCs/>
          <w:u w:val="single"/>
        </w:rPr>
        <w:t>Amazon’s Internal Strengths Create Competitive Advantage</w:t>
      </w:r>
    </w:p>
    <w:p w14:paraId="4573F864" w14:textId="18B46D2B" w:rsidR="00DA5D3A" w:rsidRPr="00DA5D3A" w:rsidRDefault="00DA5D3A" w:rsidP="00DA5D3A">
      <w:pPr>
        <w:spacing w:line="360" w:lineRule="auto"/>
        <w:ind w:left="720" w:right="737"/>
        <w:jc w:val="both"/>
        <w:rPr>
          <w:rFonts w:ascii="Arial" w:eastAsia="Arial" w:hAnsi="Arial" w:cs="Arial"/>
        </w:rPr>
      </w:pPr>
      <w:r w:rsidRPr="00DA5D3A">
        <w:rPr>
          <w:rFonts w:ascii="Arial" w:eastAsia="Arial" w:hAnsi="Arial" w:cs="Arial"/>
        </w:rPr>
        <w:t xml:space="preserve">Amazon has a competitive advantage due to a combination of operational scale; Technology capabilities; Use of data; And Company Culture. These advantages give Amazon a continued advantage, but they also create strategic tensions and vulnerabilities to the </w:t>
      </w:r>
      <w:r w:rsidR="00DF3DAF" w:rsidRPr="00DA5D3A">
        <w:rPr>
          <w:rFonts w:ascii="Arial" w:eastAsia="Arial" w:hAnsi="Arial" w:cs="Arial"/>
        </w:rPr>
        <w:t>company. Amazon’s</w:t>
      </w:r>
      <w:r w:rsidRPr="00DA5D3A">
        <w:rPr>
          <w:rFonts w:ascii="Arial" w:eastAsia="Arial" w:hAnsi="Arial" w:cs="Arial"/>
        </w:rPr>
        <w:t xml:space="preserve"> Global Logistics and Fulfilment Infrastructure is one of the company’s strongest internal advantages. </w:t>
      </w:r>
    </w:p>
    <w:p w14:paraId="53290438" w14:textId="324DC8E7" w:rsidR="0050646F" w:rsidRDefault="00DA5D3A" w:rsidP="0052186C">
      <w:pPr>
        <w:spacing w:line="360" w:lineRule="auto"/>
        <w:ind w:left="720" w:right="737"/>
        <w:jc w:val="both"/>
        <w:rPr>
          <w:rFonts w:ascii="Arial" w:eastAsia="Arial" w:hAnsi="Arial" w:cs="Arial"/>
        </w:rPr>
      </w:pPr>
      <w:r w:rsidRPr="00DA5D3A">
        <w:rPr>
          <w:rFonts w:ascii="Arial" w:eastAsia="Arial" w:hAnsi="Arial" w:cs="Arial"/>
        </w:rPr>
        <w:t>Another significant, strong internal advantage for Amazon is via AWS (Amazon Web Services). AWS generates higher margin than Amazon’s core retailer business thus allowing Amazon to cross-subsidize their low margin E-Commerce businesses. This diversity of revenue sources provides Amazon with financial resilience and Resources to fund innovation for soon emerging technologies such as AI and automation. (Amazon, 2025)</w:t>
      </w:r>
    </w:p>
    <w:p w14:paraId="34D1AC4F" w14:textId="3043B0D8" w:rsidR="00DA5D3A" w:rsidRPr="00A261EF" w:rsidRDefault="00F1192D" w:rsidP="00F1192D">
      <w:pPr>
        <w:pStyle w:val="ListParagraph"/>
        <w:numPr>
          <w:ilvl w:val="0"/>
          <w:numId w:val="23"/>
        </w:numPr>
        <w:spacing w:line="360" w:lineRule="auto"/>
        <w:ind w:right="737"/>
        <w:jc w:val="both"/>
        <w:rPr>
          <w:rFonts w:ascii="Arial" w:eastAsia="Arial" w:hAnsi="Arial" w:cs="Arial"/>
          <w:u w:val="single"/>
        </w:rPr>
      </w:pPr>
      <w:r w:rsidRPr="00A261EF">
        <w:rPr>
          <w:rFonts w:ascii="Arial" w:hAnsi="Arial" w:cs="Arial"/>
          <w:b/>
          <w:bCs/>
          <w:sz w:val="22"/>
          <w:szCs w:val="22"/>
          <w:u w:val="single"/>
        </w:rPr>
        <w:t xml:space="preserve">CSR and Sustainability objectives </w:t>
      </w:r>
    </w:p>
    <w:p w14:paraId="5DC79DF9" w14:textId="3A9CA666" w:rsidR="00F1192D" w:rsidRDefault="00F1192D" w:rsidP="00F1192D">
      <w:pPr>
        <w:spacing w:line="360" w:lineRule="auto"/>
        <w:ind w:left="720" w:right="737"/>
        <w:jc w:val="both"/>
        <w:rPr>
          <w:rFonts w:ascii="Arial" w:eastAsia="Arial" w:hAnsi="Arial" w:cs="Arial"/>
        </w:rPr>
      </w:pPr>
      <w:r w:rsidRPr="00F1192D">
        <w:rPr>
          <w:rFonts w:ascii="Arial" w:eastAsia="Arial" w:hAnsi="Arial" w:cs="Arial"/>
        </w:rPr>
        <w:t xml:space="preserve">Amazon's sustainability and corporate social responsibility (CSR) strategies are largely based upon the connection to their core business operations (logistics, energy use and supply chain management). A major part of Amazon's CSR strategy is "The Climate Pledge," which was launched in 2019 and pledges to achieve net-zero carbon emissions </w:t>
      </w:r>
      <w:r w:rsidRPr="00F1192D">
        <w:rPr>
          <w:rFonts w:ascii="Arial" w:eastAsia="Arial" w:hAnsi="Arial" w:cs="Arial"/>
        </w:rPr>
        <w:lastRenderedPageBreak/>
        <w:t>by 2040, a full 10 years ahead of the deadline se</w:t>
      </w:r>
      <w:r>
        <w:rPr>
          <w:rFonts w:ascii="Arial" w:eastAsia="Arial" w:hAnsi="Arial" w:cs="Arial"/>
        </w:rPr>
        <w:t>t forth in the Paris Agreement.</w:t>
      </w:r>
      <w:r w:rsidR="003E3FF9">
        <w:rPr>
          <w:rFonts w:ascii="Arial" w:eastAsia="Arial" w:hAnsi="Arial" w:cs="Arial"/>
        </w:rPr>
        <w:t xml:space="preserve"> </w:t>
      </w:r>
      <w:r w:rsidR="003E3FF9" w:rsidRPr="003E3FF9">
        <w:rPr>
          <w:rFonts w:ascii="Arial" w:eastAsia="Arial" w:hAnsi="Arial" w:cs="Arial"/>
        </w:rPr>
        <w:t xml:space="preserve">(Amazon, 2025, </w:t>
      </w:r>
      <w:r w:rsidR="002A6722" w:rsidRPr="003E3FF9">
        <w:rPr>
          <w:rFonts w:ascii="Arial" w:eastAsia="Arial" w:hAnsi="Arial" w:cs="Arial"/>
        </w:rPr>
        <w:t>the</w:t>
      </w:r>
      <w:r w:rsidR="003E3FF9" w:rsidRPr="003E3FF9">
        <w:rPr>
          <w:rFonts w:ascii="Arial" w:eastAsia="Arial" w:hAnsi="Arial" w:cs="Arial"/>
        </w:rPr>
        <w:t xml:space="preserve"> CSR Journal, 2021)</w:t>
      </w:r>
    </w:p>
    <w:p w14:paraId="291E1F25" w14:textId="5D9751ED" w:rsidR="00F1192D" w:rsidRPr="00F1192D" w:rsidRDefault="00F1192D" w:rsidP="003E3FF9">
      <w:pPr>
        <w:spacing w:line="360" w:lineRule="auto"/>
        <w:ind w:left="720" w:right="737"/>
        <w:jc w:val="both"/>
        <w:rPr>
          <w:rFonts w:ascii="Arial" w:eastAsia="Arial" w:hAnsi="Arial" w:cs="Arial"/>
        </w:rPr>
      </w:pPr>
      <w:r w:rsidRPr="00F1192D">
        <w:rPr>
          <w:rFonts w:ascii="Arial" w:eastAsia="Arial" w:hAnsi="Arial" w:cs="Arial"/>
        </w:rPr>
        <w:t>Among the goals of Amazon's sustainable business strategy is to decarbonise their operations. The company will invest heavily in renewable energy projects and aims to operate 100% of their global business from carbon-free, renewable sources. As a first step toward achieving this goal, Amazon will match 100% of their electricity consumption with renewable energy sources by 2024. In addition to working toward being powered by renewable sources, Amazon has committed to reducing emissions from its logistics and data centre operations</w:t>
      </w:r>
      <w:r w:rsidR="003E3FF9">
        <w:rPr>
          <w:rFonts w:ascii="Arial" w:eastAsia="Arial" w:hAnsi="Arial" w:cs="Arial"/>
        </w:rPr>
        <w:t xml:space="preserve"> </w:t>
      </w:r>
      <w:r w:rsidR="003E3FF9" w:rsidRPr="003E3FF9">
        <w:rPr>
          <w:rFonts w:ascii="Arial" w:eastAsia="Arial" w:hAnsi="Arial" w:cs="Arial"/>
        </w:rPr>
        <w:t>(Amazon, 2025)</w:t>
      </w:r>
      <w:r w:rsidRPr="00F1192D">
        <w:rPr>
          <w:rFonts w:ascii="Arial" w:eastAsia="Arial" w:hAnsi="Arial" w:cs="Arial"/>
        </w:rPr>
        <w:t>. The company has deployed tens of thousands of electric delivery vehicles, as well as invested in other sustainable methods for transporting products such as using cargo bicycles and low-carbon fuels to help reduce emissions from their</w:t>
      </w:r>
      <w:r w:rsidR="003E3FF9">
        <w:rPr>
          <w:rFonts w:ascii="Arial" w:eastAsia="Arial" w:hAnsi="Arial" w:cs="Arial"/>
        </w:rPr>
        <w:t xml:space="preserve"> substantial logistics network. </w:t>
      </w:r>
      <w:r w:rsidR="003E3FF9" w:rsidRPr="003E3FF9">
        <w:rPr>
          <w:rFonts w:ascii="Arial" w:eastAsia="Arial" w:hAnsi="Arial" w:cs="Arial"/>
        </w:rPr>
        <w:t>(Amazon, 2024)</w:t>
      </w:r>
    </w:p>
    <w:p w14:paraId="6ACC2CFC" w14:textId="60AC2BF8" w:rsidR="00DA5D3A" w:rsidRDefault="00F1192D" w:rsidP="00F1192D">
      <w:pPr>
        <w:spacing w:line="360" w:lineRule="auto"/>
        <w:ind w:left="720" w:right="737"/>
        <w:jc w:val="both"/>
        <w:rPr>
          <w:rFonts w:ascii="Arial" w:eastAsia="Arial" w:hAnsi="Arial" w:cs="Arial"/>
        </w:rPr>
      </w:pPr>
      <w:r w:rsidRPr="00F1192D">
        <w:rPr>
          <w:rFonts w:ascii="Arial" w:eastAsia="Arial" w:hAnsi="Arial" w:cs="Arial"/>
        </w:rPr>
        <w:t>Reducing waste and encouraging sustainable resource consumption is another core CSR objective of Amazon. Frustration-Free Packaging (FFP), for example, is a standardised programme that minimises the use of non-recyclable or non-required materials and packaging to meet Amazon's high-volume e-commerce model and business mission vision.</w:t>
      </w:r>
      <w:r w:rsidR="003E3FF9">
        <w:rPr>
          <w:rFonts w:ascii="Arial" w:eastAsia="Arial" w:hAnsi="Arial" w:cs="Arial"/>
        </w:rPr>
        <w:t xml:space="preserve"> </w:t>
      </w:r>
      <w:r w:rsidR="003E3FF9" w:rsidRPr="003E3FF9">
        <w:rPr>
          <w:rFonts w:ascii="Arial" w:eastAsia="Arial" w:hAnsi="Arial" w:cs="Arial"/>
        </w:rPr>
        <w:t>(The CSR Journal, 2024)</w:t>
      </w:r>
    </w:p>
    <w:p w14:paraId="7AAEA256" w14:textId="0E9E96C8" w:rsidR="003E3FF9" w:rsidRDefault="003E3FF9" w:rsidP="003E3FF9">
      <w:pPr>
        <w:spacing w:line="360" w:lineRule="auto"/>
        <w:ind w:left="720" w:right="737"/>
        <w:jc w:val="both"/>
        <w:rPr>
          <w:rFonts w:ascii="Arial" w:eastAsia="Arial" w:hAnsi="Arial" w:cs="Arial"/>
        </w:rPr>
      </w:pPr>
      <w:r w:rsidRPr="003E3FF9">
        <w:rPr>
          <w:rFonts w:ascii="Arial" w:eastAsia="Arial" w:hAnsi="Arial" w:cs="Arial"/>
        </w:rPr>
        <w:t xml:space="preserve">In addition to being a key focus within Amazon's CSR strategy, waste reduction and sustainable resource use are also two significant objectives of the company from an operational standpoint. An example of an initiative aimed at this objective is Frustration-Free Packaging. This program aims to reduce the amount of waste associated with excess packaging materials by increasing the recyclability of packaged products. Further, by using a leaner packaging approach, this can also help Amazon achieve these two goals, fostering better operational efficiencies (lower packaging costs) as well as enhanced shipping efficiencies (cheaper to ship) and demonstrating how CSR initiatives can positively aid the </w:t>
      </w:r>
      <w:r>
        <w:rPr>
          <w:rFonts w:ascii="Arial" w:eastAsia="Arial" w:hAnsi="Arial" w:cs="Arial"/>
        </w:rPr>
        <w:t xml:space="preserve">performance of an organization. </w:t>
      </w:r>
      <w:r w:rsidRPr="003E3FF9">
        <w:rPr>
          <w:rFonts w:ascii="Arial" w:eastAsia="Arial" w:hAnsi="Arial" w:cs="Arial"/>
        </w:rPr>
        <w:t> (The CSR Journal, 2021)</w:t>
      </w:r>
    </w:p>
    <w:p w14:paraId="598C4B9C" w14:textId="569EA257" w:rsidR="6A983B30" w:rsidRPr="00DA5D3A" w:rsidRDefault="003E3FF9" w:rsidP="0050646F">
      <w:pPr>
        <w:spacing w:line="360" w:lineRule="auto"/>
        <w:ind w:left="720" w:right="737"/>
        <w:jc w:val="both"/>
        <w:rPr>
          <w:rFonts w:ascii="Arial" w:eastAsia="Arial" w:hAnsi="Arial" w:cs="Arial"/>
        </w:rPr>
      </w:pPr>
      <w:r w:rsidRPr="003E3FF9">
        <w:rPr>
          <w:rFonts w:ascii="Arial" w:eastAsia="Arial" w:hAnsi="Arial" w:cs="Arial"/>
        </w:rPr>
        <w:t xml:space="preserve">Overall, Amazon's CSR strategy supports their overall business strategies of innovation, operational efficiencies, and long-term competitiveness through aligned investment </w:t>
      </w:r>
      <w:r>
        <w:rPr>
          <w:rFonts w:ascii="Arial" w:eastAsia="Arial" w:hAnsi="Arial" w:cs="Arial"/>
        </w:rPr>
        <w:t>strategies (</w:t>
      </w:r>
      <w:r w:rsidRPr="003E3FF9">
        <w:rPr>
          <w:rFonts w:ascii="Arial" w:eastAsia="Arial" w:hAnsi="Arial" w:cs="Arial"/>
        </w:rPr>
        <w:t xml:space="preserve">$2 billion climate pledge fund that invests in sustainable technologies and low-carbon alternatives). Innovation may benefit Amazon's logistics and energy systems/consumption/supply chains. Finally, sustainability initiatives typically enhance </w:t>
      </w:r>
      <w:r w:rsidRPr="003E3FF9">
        <w:rPr>
          <w:rFonts w:ascii="Arial" w:eastAsia="Arial" w:hAnsi="Arial" w:cs="Arial"/>
        </w:rPr>
        <w:lastRenderedPageBreak/>
        <w:t>Amazon's brand image and meet growing customer expectations for environmentally sustainable operations.</w:t>
      </w:r>
    </w:p>
    <w:p w14:paraId="33EC21E5" w14:textId="3B599EA8" w:rsidR="00C328FA" w:rsidRPr="00A261EF" w:rsidRDefault="00C328FA" w:rsidP="00C328FA">
      <w:pPr>
        <w:pStyle w:val="NormalWeb"/>
        <w:numPr>
          <w:ilvl w:val="0"/>
          <w:numId w:val="23"/>
        </w:numPr>
        <w:rPr>
          <w:u w:val="single"/>
        </w:rPr>
      </w:pPr>
      <w:r w:rsidRPr="00A261EF">
        <w:rPr>
          <w:rFonts w:ascii="Arial" w:hAnsi="Arial" w:cs="Arial"/>
          <w:b/>
          <w:bCs/>
          <w:sz w:val="22"/>
          <w:szCs w:val="22"/>
          <w:u w:val="single"/>
        </w:rPr>
        <w:t>Comprehensive and holistic view of the organisation</w:t>
      </w:r>
      <w:r w:rsidRPr="00A261EF">
        <w:rPr>
          <w:rFonts w:ascii="Arial" w:hAnsi="Arial" w:cs="Arial"/>
          <w:sz w:val="22"/>
          <w:szCs w:val="22"/>
          <w:u w:val="single"/>
        </w:rPr>
        <w:t xml:space="preserve"> </w:t>
      </w:r>
    </w:p>
    <w:p w14:paraId="726B3A4E" w14:textId="77777777" w:rsidR="00C328FA" w:rsidRPr="00C328FA" w:rsidRDefault="00C328FA" w:rsidP="00715298">
      <w:pPr>
        <w:pStyle w:val="NormalWeb"/>
        <w:spacing w:line="360" w:lineRule="auto"/>
        <w:ind w:left="720" w:right="720"/>
        <w:jc w:val="both"/>
        <w:rPr>
          <w:rFonts w:ascii="Arial" w:eastAsia="Arial" w:hAnsi="Arial" w:cs="Arial"/>
          <w:lang w:eastAsia="ja-JP"/>
        </w:rPr>
      </w:pPr>
      <w:r w:rsidRPr="00C328FA">
        <w:rPr>
          <w:rFonts w:ascii="Arial" w:eastAsia="Arial" w:hAnsi="Arial" w:cs="Arial"/>
          <w:lang w:eastAsia="ja-JP"/>
        </w:rPr>
        <w:t xml:space="preserve">A </w:t>
      </w:r>
      <w:r w:rsidRPr="009117B7">
        <w:rPr>
          <w:rFonts w:ascii="Arial" w:eastAsia="Arial" w:hAnsi="Arial" w:cs="Arial"/>
          <w:bCs/>
          <w:lang w:eastAsia="ja-JP"/>
        </w:rPr>
        <w:t>Balanced Scorecard (BSC)</w:t>
      </w:r>
      <w:r w:rsidRPr="00C328FA">
        <w:rPr>
          <w:rFonts w:ascii="Arial" w:eastAsia="Arial" w:hAnsi="Arial" w:cs="Arial"/>
          <w:lang w:eastAsia="ja-JP"/>
        </w:rPr>
        <w:t xml:space="preserve"> provides a holistic framework for evaluating organisational performance by integrating both financial and non-financial measures. Developed by Robert S. Kaplan and David P. Norton, the model emphasises that long-term success depends not only on financial results but also on customer value, internal efficiency, and organisational learning. For a company such as Amazon, whose strategy focuses on customer obsession, operational excellence, and innovation, the four perspectives of the Balanced Scorecard provide a comprehensive view of performance and strategic alignment.</w:t>
      </w:r>
    </w:p>
    <w:p w14:paraId="16A8B9C6" w14:textId="77777777" w:rsidR="00C328FA" w:rsidRPr="009117B7" w:rsidRDefault="00C328FA" w:rsidP="00715298">
      <w:pPr>
        <w:pStyle w:val="Heading3"/>
        <w:spacing w:line="360" w:lineRule="auto"/>
        <w:ind w:left="720" w:right="720"/>
        <w:jc w:val="both"/>
        <w:rPr>
          <w:rFonts w:ascii="Arial" w:eastAsia="Arial" w:hAnsi="Arial" w:cs="Arial"/>
          <w:bCs w:val="0"/>
          <w:sz w:val="24"/>
          <w:szCs w:val="24"/>
          <w:lang w:eastAsia="ja-JP"/>
        </w:rPr>
      </w:pPr>
      <w:r w:rsidRPr="009117B7">
        <w:rPr>
          <w:rFonts w:ascii="Arial" w:eastAsia="Arial" w:hAnsi="Arial" w:cs="Arial"/>
          <w:bCs w:val="0"/>
          <w:sz w:val="24"/>
          <w:szCs w:val="24"/>
          <w:lang w:eastAsia="ja-JP"/>
        </w:rPr>
        <w:t>Financial Perspective</w:t>
      </w:r>
    </w:p>
    <w:p w14:paraId="52FAD7D4" w14:textId="5E7F7D2F" w:rsidR="00882C19" w:rsidRPr="00882C19" w:rsidRDefault="00882C19" w:rsidP="00882C19">
      <w:pPr>
        <w:pStyle w:val="NoSpacing"/>
        <w:spacing w:line="360" w:lineRule="auto"/>
        <w:ind w:left="720" w:right="720"/>
        <w:rPr>
          <w:rFonts w:ascii="Arial" w:eastAsia="Arial" w:hAnsi="Arial" w:cs="Arial"/>
        </w:rPr>
      </w:pPr>
      <w:r w:rsidRPr="00882C19">
        <w:rPr>
          <w:rFonts w:ascii="Arial" w:eastAsia="Arial" w:hAnsi="Arial" w:cs="Arial"/>
        </w:rPr>
        <w:t xml:space="preserve">In the Balanced Scorecard (BSC) framework, the Financial View deals with whether or not the company's Strategic Plan (including execution) is helping boost profitability. For Amazon, the Financial View demonstrates this process through the "flywheel effect" in which the combination of high sales volume and operational efficiency creates a lower price point enabling additional sales </w:t>
      </w:r>
      <w:r w:rsidRPr="00CD0A84">
        <w:rPr>
          <w:rFonts w:eastAsia="Arial"/>
        </w:rPr>
        <w:t>growth.</w:t>
      </w:r>
      <w:r w:rsidR="00296ADC" w:rsidRPr="00CD0A84">
        <w:rPr>
          <w:rFonts w:eastAsia="Arial"/>
        </w:rPr>
        <w:t xml:space="preserve"> (Lema, 2022)</w:t>
      </w:r>
    </w:p>
    <w:p w14:paraId="74EB5C0A" w14:textId="0701EBAF" w:rsidR="00882C19" w:rsidRPr="00882C19" w:rsidRDefault="00882C19" w:rsidP="00882C19">
      <w:pPr>
        <w:pStyle w:val="NoSpacing"/>
        <w:spacing w:line="360" w:lineRule="auto"/>
        <w:ind w:left="720" w:right="720"/>
        <w:jc w:val="both"/>
        <w:rPr>
          <w:rFonts w:eastAsia="Arial"/>
        </w:rPr>
      </w:pPr>
      <w:r w:rsidRPr="00882C19">
        <w:rPr>
          <w:rFonts w:eastAsia="Arial"/>
        </w:rPr>
        <w:t>Prior to 2025–2026, Amazon focused on building market share over maximizing its profits. The new strategy is based on two things; operating income optimization by increasing operating income and generating free cash flow to fuel extensive investments in AI infrastructure.</w:t>
      </w:r>
    </w:p>
    <w:p w14:paraId="46AF0CC2" w14:textId="10736159" w:rsidR="00882C19" w:rsidRPr="00882C19" w:rsidRDefault="00296ADC" w:rsidP="00882C19">
      <w:pPr>
        <w:pStyle w:val="NoSpacing"/>
        <w:spacing w:line="360" w:lineRule="auto"/>
        <w:ind w:left="720" w:right="720"/>
        <w:jc w:val="both"/>
        <w:rPr>
          <w:rFonts w:eastAsia="Arial"/>
        </w:rPr>
      </w:pPr>
      <w:r w:rsidRPr="00296ADC">
        <w:rPr>
          <w:rFonts w:eastAsia="Arial"/>
          <w:b/>
        </w:rPr>
        <w:t>Objectives:</w:t>
      </w:r>
      <w:r>
        <w:rPr>
          <w:rFonts w:eastAsia="Arial"/>
        </w:rPr>
        <w:t xml:space="preserve"> </w:t>
      </w:r>
      <w:r w:rsidR="00882C19" w:rsidRPr="00882C19">
        <w:rPr>
          <w:rFonts w:eastAsia="Arial"/>
        </w:rPr>
        <w:t>Presently, the goal of Amazon is to create value for shareholders by creating several sources of high-margin revenue, including AWS (Amazon Web Services) and advertising.</w:t>
      </w:r>
      <w:r>
        <w:rPr>
          <w:rFonts w:eastAsia="Arial"/>
        </w:rPr>
        <w:t xml:space="preserve"> </w:t>
      </w:r>
      <w:r w:rsidRPr="00CD0A84">
        <w:rPr>
          <w:rFonts w:eastAsia="Arial"/>
        </w:rPr>
        <w:t>(Marr, 2025)</w:t>
      </w:r>
    </w:p>
    <w:p w14:paraId="6126C2EA" w14:textId="6115D9B0" w:rsidR="00882C19" w:rsidRPr="00882C19" w:rsidRDefault="00296ADC" w:rsidP="00296ADC">
      <w:pPr>
        <w:pStyle w:val="NoSpacing"/>
        <w:spacing w:line="360" w:lineRule="auto"/>
        <w:ind w:left="720" w:right="720"/>
        <w:jc w:val="both"/>
        <w:rPr>
          <w:rFonts w:eastAsia="Arial"/>
        </w:rPr>
      </w:pPr>
      <w:r w:rsidRPr="00296ADC">
        <w:rPr>
          <w:rFonts w:eastAsia="Arial"/>
          <w:b/>
        </w:rPr>
        <w:t>KPI’s:</w:t>
      </w:r>
      <w:r>
        <w:rPr>
          <w:rFonts w:eastAsia="Arial"/>
        </w:rPr>
        <w:t xml:space="preserve"> </w:t>
      </w:r>
      <w:r w:rsidR="00882C19" w:rsidRPr="00882C19">
        <w:rPr>
          <w:rFonts w:eastAsia="Arial"/>
        </w:rPr>
        <w:t>To meet this goal, Amazon is focusing on three primary KPI's: net sales growth, operating margin (operating margin will be calculated specifically from AWS), and free cash flow.</w:t>
      </w:r>
    </w:p>
    <w:p w14:paraId="3FB3D40F" w14:textId="0F6D5B4B" w:rsidR="00882C19" w:rsidRPr="00882C19" w:rsidRDefault="00296ADC" w:rsidP="00882C19">
      <w:pPr>
        <w:pStyle w:val="NoSpacing"/>
        <w:spacing w:line="360" w:lineRule="auto"/>
        <w:ind w:left="720" w:right="720"/>
        <w:jc w:val="both"/>
        <w:rPr>
          <w:rFonts w:eastAsia="Arial"/>
        </w:rPr>
      </w:pPr>
      <w:r w:rsidRPr="00296ADC">
        <w:rPr>
          <w:rFonts w:eastAsia="Arial"/>
          <w:b/>
        </w:rPr>
        <w:t>Targets:</w:t>
      </w:r>
      <w:r>
        <w:rPr>
          <w:rFonts w:eastAsia="Arial"/>
        </w:rPr>
        <w:t xml:space="preserve"> </w:t>
      </w:r>
      <w:r w:rsidR="00882C19" w:rsidRPr="00882C19">
        <w:rPr>
          <w:rFonts w:eastAsia="Arial"/>
        </w:rPr>
        <w:t>In 2025–2026, the goal for Amazon is to maintain a minimum level of double-digit revenue growth (approximately 12% to 15%) and to move the AWS operating margin closer to 35%.</w:t>
      </w:r>
      <w:r w:rsidR="00CD0A84">
        <w:rPr>
          <w:rFonts w:eastAsia="Arial"/>
        </w:rPr>
        <w:t xml:space="preserve"> </w:t>
      </w:r>
      <w:r w:rsidR="00CD0A84" w:rsidRPr="00CD0A84">
        <w:rPr>
          <w:rFonts w:eastAsia="Arial"/>
        </w:rPr>
        <w:t>(Business, 2026)</w:t>
      </w:r>
    </w:p>
    <w:p w14:paraId="1FA3A135" w14:textId="5CEC8BC2" w:rsidR="00882C19" w:rsidRDefault="00296ADC" w:rsidP="00882C19">
      <w:pPr>
        <w:pStyle w:val="NoSpacing"/>
        <w:spacing w:line="360" w:lineRule="auto"/>
        <w:ind w:left="720" w:right="720"/>
        <w:jc w:val="both"/>
        <w:rPr>
          <w:rFonts w:eastAsia="Arial"/>
          <w:b/>
          <w:bCs/>
        </w:rPr>
      </w:pPr>
      <w:r w:rsidRPr="00296ADC">
        <w:rPr>
          <w:rFonts w:eastAsia="Arial"/>
          <w:b/>
        </w:rPr>
        <w:lastRenderedPageBreak/>
        <w:t>Initiatives:</w:t>
      </w:r>
      <w:r>
        <w:rPr>
          <w:rFonts w:eastAsia="Arial"/>
        </w:rPr>
        <w:t xml:space="preserve"> </w:t>
      </w:r>
      <w:r w:rsidR="00882C19" w:rsidRPr="00882C19">
        <w:rPr>
          <w:rFonts w:eastAsia="Arial"/>
        </w:rPr>
        <w:t>To accomplish this, Amazon needs to continue to invest heavily in data center and AI chip (Trainium/Inferentia) capital expenditures ("CAPEX"). Amazon has dedicated approximately $125 billion to capital expenditures in 2025 and approximately $200 billion in 2026.</w:t>
      </w:r>
      <w:r w:rsidR="00CD0A84">
        <w:rPr>
          <w:rFonts w:eastAsia="Arial"/>
        </w:rPr>
        <w:t xml:space="preserve"> </w:t>
      </w:r>
      <w:r w:rsidR="00CD0A84" w:rsidRPr="00CD0A84">
        <w:rPr>
          <w:rFonts w:eastAsia="Arial"/>
        </w:rPr>
        <w:t>(Deep Research Global, 2026)</w:t>
      </w:r>
    </w:p>
    <w:p w14:paraId="49DF045A" w14:textId="636C2147" w:rsidR="00C328FA" w:rsidRPr="009117B7" w:rsidRDefault="00C328FA" w:rsidP="00882C19">
      <w:pPr>
        <w:pStyle w:val="Heading3"/>
        <w:spacing w:line="360" w:lineRule="auto"/>
        <w:ind w:left="720" w:right="720"/>
        <w:jc w:val="both"/>
        <w:rPr>
          <w:rFonts w:ascii="Arial" w:eastAsia="Arial" w:hAnsi="Arial" w:cs="Arial"/>
          <w:bCs w:val="0"/>
          <w:sz w:val="24"/>
          <w:szCs w:val="24"/>
          <w:lang w:eastAsia="ja-JP"/>
        </w:rPr>
      </w:pPr>
      <w:r w:rsidRPr="009117B7">
        <w:rPr>
          <w:rFonts w:ascii="Arial" w:eastAsia="Arial" w:hAnsi="Arial" w:cs="Arial"/>
          <w:bCs w:val="0"/>
          <w:sz w:val="24"/>
          <w:szCs w:val="24"/>
          <w:lang w:eastAsia="ja-JP"/>
        </w:rPr>
        <w:t>Customer Perspective</w:t>
      </w:r>
    </w:p>
    <w:p w14:paraId="0BB6D999" w14:textId="5F774348" w:rsidR="00C328FA" w:rsidRDefault="00C328FA" w:rsidP="00715298">
      <w:pPr>
        <w:pStyle w:val="NormalWeb"/>
        <w:spacing w:line="360" w:lineRule="auto"/>
        <w:ind w:left="720" w:right="720"/>
        <w:jc w:val="both"/>
        <w:rPr>
          <w:rFonts w:ascii="Arial" w:eastAsia="Arial" w:hAnsi="Arial" w:cs="Arial"/>
          <w:lang w:eastAsia="ja-JP"/>
        </w:rPr>
      </w:pPr>
      <w:r w:rsidRPr="00C328FA">
        <w:rPr>
          <w:rFonts w:ascii="Arial" w:eastAsia="Arial" w:hAnsi="Arial" w:cs="Arial"/>
          <w:lang w:eastAsia="ja-JP"/>
        </w:rPr>
        <w:t xml:space="preserve">The customer perspective evaluates how well the company delivers value to its customers. Amazon’s strategy is built on the principle of being “Earth’s most customer-centric company,” meaning customer satisfaction, trust, and convenience are critical objectives. Key objectives include improving customer experience, increasing customer loyalty, and expanding </w:t>
      </w:r>
      <w:r w:rsidRPr="00021DF8">
        <w:rPr>
          <w:rFonts w:asciiTheme="minorHAnsi" w:eastAsia="Arial" w:hAnsiTheme="minorHAnsi" w:cstheme="minorBidi"/>
          <w:lang w:eastAsia="ja-JP"/>
        </w:rPr>
        <w:t>service accessibility.</w:t>
      </w:r>
      <w:r w:rsidR="00021DF8" w:rsidRPr="00021DF8">
        <w:rPr>
          <w:rFonts w:asciiTheme="minorHAnsi" w:eastAsia="Arial" w:hAnsiTheme="minorHAnsi" w:cstheme="minorBidi"/>
          <w:lang w:eastAsia="ja-JP"/>
        </w:rPr>
        <w:t xml:space="preserve"> (mondal, 2025)</w:t>
      </w:r>
    </w:p>
    <w:p w14:paraId="0398AAC4" w14:textId="77777777" w:rsidR="00021DF8" w:rsidRPr="00021DF8" w:rsidRDefault="00021DF8" w:rsidP="00021DF8">
      <w:pPr>
        <w:pStyle w:val="NoSpacing"/>
        <w:ind w:left="720" w:right="720"/>
        <w:jc w:val="both"/>
        <w:rPr>
          <w:rFonts w:eastAsia="Arial"/>
        </w:rPr>
      </w:pPr>
      <w:r w:rsidRPr="00021DF8">
        <w:rPr>
          <w:rFonts w:eastAsia="Arial"/>
        </w:rPr>
        <w:t>The "Flywheel" effect of Amazon focuses on price, selection, and convenience.</w:t>
      </w:r>
    </w:p>
    <w:p w14:paraId="12DBD43B" w14:textId="77777777" w:rsidR="00021DF8" w:rsidRPr="00021DF8" w:rsidRDefault="00021DF8" w:rsidP="00021DF8">
      <w:pPr>
        <w:pStyle w:val="NoSpacing"/>
        <w:ind w:left="720" w:right="720"/>
        <w:jc w:val="both"/>
        <w:rPr>
          <w:rFonts w:eastAsia="Arial"/>
        </w:rPr>
      </w:pPr>
    </w:p>
    <w:p w14:paraId="1669A9A9" w14:textId="16D92B80" w:rsidR="00021DF8" w:rsidRPr="00021DF8" w:rsidRDefault="00021DF8" w:rsidP="00DB42FE">
      <w:pPr>
        <w:pStyle w:val="NoSpacing"/>
        <w:spacing w:line="360" w:lineRule="auto"/>
        <w:ind w:left="720" w:right="720"/>
        <w:jc w:val="both"/>
        <w:rPr>
          <w:rFonts w:eastAsia="Arial"/>
        </w:rPr>
      </w:pPr>
      <w:r w:rsidRPr="00021DF8">
        <w:rPr>
          <w:rFonts w:eastAsia="Arial"/>
        </w:rPr>
        <w:t>The goal is to improve the "Prime" value proposition through AI-driven personalization.</w:t>
      </w:r>
      <w:r>
        <w:rPr>
          <w:rFonts w:eastAsia="Arial"/>
        </w:rPr>
        <w:t xml:space="preserve"> </w:t>
      </w:r>
      <w:r w:rsidRPr="00021DF8">
        <w:rPr>
          <w:rFonts w:eastAsia="Arial"/>
        </w:rPr>
        <w:t>(mondal, 2025)</w:t>
      </w:r>
    </w:p>
    <w:p w14:paraId="6E9E8425" w14:textId="77777777" w:rsidR="00021DF8" w:rsidRPr="00021DF8" w:rsidRDefault="00021DF8" w:rsidP="00021DF8">
      <w:pPr>
        <w:pStyle w:val="NoSpacing"/>
        <w:ind w:left="720" w:right="720"/>
        <w:jc w:val="both"/>
        <w:rPr>
          <w:rFonts w:eastAsia="Arial"/>
        </w:rPr>
      </w:pPr>
    </w:p>
    <w:p w14:paraId="524071C8" w14:textId="77777777" w:rsidR="00021DF8" w:rsidRPr="00021DF8" w:rsidRDefault="00021DF8" w:rsidP="00DB42FE">
      <w:pPr>
        <w:pStyle w:val="NoSpacing"/>
        <w:spacing w:line="360" w:lineRule="auto"/>
        <w:ind w:left="720" w:right="720"/>
        <w:jc w:val="both"/>
        <w:rPr>
          <w:rFonts w:eastAsia="Arial"/>
        </w:rPr>
      </w:pPr>
      <w:r w:rsidRPr="00021DF8">
        <w:rPr>
          <w:rFonts w:eastAsia="Arial"/>
          <w:b/>
        </w:rPr>
        <w:t>KPIs</w:t>
      </w:r>
      <w:r w:rsidRPr="00021DF8">
        <w:rPr>
          <w:rFonts w:eastAsia="Arial"/>
        </w:rPr>
        <w:t xml:space="preserve"> include Net Promoter Score (NPS), Order Defect Rate (ODR), and Prime Membership Renewal Rate.</w:t>
      </w:r>
    </w:p>
    <w:p w14:paraId="0D59E6B1" w14:textId="77777777" w:rsidR="00021DF8" w:rsidRPr="00021DF8" w:rsidRDefault="00021DF8" w:rsidP="00021DF8">
      <w:pPr>
        <w:pStyle w:val="NoSpacing"/>
        <w:ind w:left="720" w:right="720"/>
        <w:jc w:val="both"/>
        <w:rPr>
          <w:rFonts w:eastAsia="Arial"/>
        </w:rPr>
      </w:pPr>
    </w:p>
    <w:p w14:paraId="4CF3D065" w14:textId="0601516D" w:rsidR="00021DF8" w:rsidRPr="00021DF8" w:rsidRDefault="00021DF8" w:rsidP="00DB42FE">
      <w:pPr>
        <w:pStyle w:val="NoSpacing"/>
        <w:spacing w:line="360" w:lineRule="auto"/>
        <w:ind w:left="720" w:right="720"/>
        <w:jc w:val="both"/>
        <w:rPr>
          <w:rFonts w:eastAsia="Arial"/>
        </w:rPr>
      </w:pPr>
      <w:r w:rsidRPr="00021DF8">
        <w:rPr>
          <w:rFonts w:eastAsia="Arial"/>
          <w:b/>
        </w:rPr>
        <w:t>Targets</w:t>
      </w:r>
      <w:r w:rsidRPr="00021DF8">
        <w:rPr>
          <w:rFonts w:eastAsia="Arial"/>
        </w:rPr>
        <w:t xml:space="preserve"> include having an ODR lower than 1% and a "Same-Day" or "Next-Day" delivery rate on over 70% of Prime orders in large metropolitan areas.</w:t>
      </w:r>
      <w:r>
        <w:rPr>
          <w:rFonts w:eastAsia="Arial"/>
        </w:rPr>
        <w:t xml:space="preserve"> </w:t>
      </w:r>
      <w:r w:rsidRPr="00021DF8">
        <w:rPr>
          <w:rFonts w:eastAsia="Arial"/>
        </w:rPr>
        <w:t>(Darkroomagency.com, 2026)</w:t>
      </w:r>
    </w:p>
    <w:p w14:paraId="408E8018" w14:textId="77777777" w:rsidR="00021DF8" w:rsidRPr="00021DF8" w:rsidRDefault="00021DF8" w:rsidP="00021DF8">
      <w:pPr>
        <w:pStyle w:val="NoSpacing"/>
        <w:ind w:left="720" w:right="720"/>
        <w:jc w:val="both"/>
        <w:rPr>
          <w:rFonts w:eastAsia="Arial"/>
        </w:rPr>
      </w:pPr>
    </w:p>
    <w:p w14:paraId="1D333530" w14:textId="110E5E43" w:rsidR="00021DF8" w:rsidRDefault="00021DF8" w:rsidP="00DB42FE">
      <w:pPr>
        <w:pStyle w:val="NoSpacing"/>
        <w:spacing w:line="360" w:lineRule="auto"/>
        <w:ind w:left="720" w:right="720"/>
        <w:jc w:val="both"/>
        <w:rPr>
          <w:rFonts w:eastAsia="Arial"/>
        </w:rPr>
      </w:pPr>
      <w:r w:rsidRPr="00021DF8">
        <w:rPr>
          <w:rFonts w:eastAsia="Arial"/>
          <w:b/>
        </w:rPr>
        <w:t>Initiatives</w:t>
      </w:r>
      <w:r w:rsidRPr="00021DF8">
        <w:rPr>
          <w:rFonts w:eastAsia="Arial"/>
        </w:rPr>
        <w:t xml:space="preserve"> include deploying an AI shopping assistant named "Rufus" to more than 250 million users. This will reduce search friction and improve conversion rates.</w:t>
      </w:r>
      <w:r>
        <w:rPr>
          <w:rFonts w:eastAsia="Arial"/>
        </w:rPr>
        <w:t xml:space="preserve"> </w:t>
      </w:r>
      <w:r w:rsidRPr="00CD0A84">
        <w:rPr>
          <w:rFonts w:eastAsia="Arial"/>
        </w:rPr>
        <w:t>(Deep Research Global, 2026)</w:t>
      </w:r>
    </w:p>
    <w:p w14:paraId="7E7019D9" w14:textId="77777777" w:rsidR="00DB42FE" w:rsidRPr="00C328FA" w:rsidRDefault="00DB42FE" w:rsidP="00DB42FE">
      <w:pPr>
        <w:pStyle w:val="NoSpacing"/>
        <w:spacing w:line="360" w:lineRule="auto"/>
        <w:ind w:left="720" w:right="720"/>
        <w:jc w:val="both"/>
        <w:rPr>
          <w:rFonts w:eastAsia="Arial"/>
        </w:rPr>
      </w:pPr>
    </w:p>
    <w:p w14:paraId="5A60DB76" w14:textId="77777777" w:rsidR="00C328FA" w:rsidRPr="009117B7" w:rsidRDefault="00C328FA" w:rsidP="00715298">
      <w:pPr>
        <w:pStyle w:val="Heading3"/>
        <w:spacing w:line="360" w:lineRule="auto"/>
        <w:ind w:left="720" w:right="720"/>
        <w:jc w:val="both"/>
        <w:rPr>
          <w:rFonts w:ascii="Arial" w:eastAsia="Arial" w:hAnsi="Arial" w:cs="Arial"/>
          <w:bCs w:val="0"/>
          <w:sz w:val="24"/>
          <w:szCs w:val="24"/>
          <w:lang w:eastAsia="ja-JP"/>
        </w:rPr>
      </w:pPr>
      <w:r w:rsidRPr="009117B7">
        <w:rPr>
          <w:rFonts w:ascii="Arial" w:eastAsia="Arial" w:hAnsi="Arial" w:cs="Arial"/>
          <w:bCs w:val="0"/>
          <w:sz w:val="24"/>
          <w:szCs w:val="24"/>
          <w:lang w:eastAsia="ja-JP"/>
        </w:rPr>
        <w:t>Internal Business Process Perspective</w:t>
      </w:r>
    </w:p>
    <w:p w14:paraId="50D03108" w14:textId="77777777" w:rsidR="00C328FA" w:rsidRPr="00C328FA" w:rsidRDefault="00C328FA" w:rsidP="00715298">
      <w:pPr>
        <w:pStyle w:val="NormalWeb"/>
        <w:spacing w:line="360" w:lineRule="auto"/>
        <w:ind w:left="720" w:right="720"/>
        <w:jc w:val="both"/>
        <w:rPr>
          <w:rFonts w:ascii="Arial" w:eastAsia="Arial" w:hAnsi="Arial" w:cs="Arial"/>
          <w:lang w:eastAsia="ja-JP"/>
        </w:rPr>
      </w:pPr>
      <w:r w:rsidRPr="00C328FA">
        <w:rPr>
          <w:rFonts w:ascii="Arial" w:eastAsia="Arial" w:hAnsi="Arial" w:cs="Arial"/>
          <w:lang w:eastAsia="ja-JP"/>
        </w:rPr>
        <w:t>The internal business process perspective examines how efficiently the organisation operates to deliver value. For Amazon, operational excellence in logistics, supply chain management, and technology infrastructure is central to achieving its strategic objectives.</w:t>
      </w:r>
    </w:p>
    <w:p w14:paraId="5C7744F5" w14:textId="77777777" w:rsidR="00DB42FE" w:rsidRPr="00DB42FE" w:rsidRDefault="00DB42FE" w:rsidP="00DB42FE">
      <w:pPr>
        <w:pStyle w:val="NoSpacing"/>
        <w:spacing w:line="360" w:lineRule="auto"/>
        <w:ind w:left="720" w:right="720"/>
        <w:jc w:val="both"/>
        <w:rPr>
          <w:rFonts w:eastAsia="Arial"/>
        </w:rPr>
      </w:pPr>
      <w:r w:rsidRPr="00DB42FE">
        <w:rPr>
          <w:rFonts w:eastAsia="Arial"/>
        </w:rPr>
        <w:lastRenderedPageBreak/>
        <w:t>The company has an enormous competitive advantage due to their vast logistical "moat" and their ability to scale their cloud infrastructure.</w:t>
      </w:r>
    </w:p>
    <w:p w14:paraId="669D5FBD" w14:textId="77777777" w:rsidR="00DB42FE" w:rsidRPr="00DB42FE" w:rsidRDefault="00DB42FE" w:rsidP="00DB42FE">
      <w:pPr>
        <w:pStyle w:val="NoSpacing"/>
        <w:ind w:left="720" w:right="720"/>
        <w:jc w:val="both"/>
        <w:rPr>
          <w:rFonts w:eastAsia="Arial"/>
        </w:rPr>
      </w:pPr>
    </w:p>
    <w:p w14:paraId="3E6ED5B7" w14:textId="020C9A26" w:rsidR="00DB42FE" w:rsidRPr="00DB42FE" w:rsidRDefault="00DB42FE" w:rsidP="00DB42FE">
      <w:pPr>
        <w:pStyle w:val="NoSpacing"/>
        <w:spacing w:line="360" w:lineRule="auto"/>
        <w:ind w:left="720" w:right="720"/>
        <w:jc w:val="both"/>
        <w:rPr>
          <w:rFonts w:eastAsia="Arial"/>
        </w:rPr>
      </w:pPr>
      <w:r w:rsidRPr="001243A8">
        <w:rPr>
          <w:rFonts w:eastAsia="Arial"/>
          <w:b/>
        </w:rPr>
        <w:t>Objectives:</w:t>
      </w:r>
      <w:r w:rsidRPr="00DB42FE">
        <w:rPr>
          <w:rFonts w:eastAsia="Arial"/>
        </w:rPr>
        <w:t xml:space="preserve"> Increase efficiency in fulfilling orders and decrease the amount of time from when a customer clicks on an item until it is shipped (the "Click-to-Ship" time period).</w:t>
      </w:r>
    </w:p>
    <w:p w14:paraId="3D099137" w14:textId="77777777" w:rsidR="00DB42FE" w:rsidRPr="00DB42FE" w:rsidRDefault="00DB42FE" w:rsidP="00DB42FE">
      <w:pPr>
        <w:pStyle w:val="NoSpacing"/>
        <w:ind w:left="720" w:right="720"/>
        <w:jc w:val="both"/>
        <w:rPr>
          <w:rFonts w:eastAsia="Arial"/>
        </w:rPr>
      </w:pPr>
    </w:p>
    <w:p w14:paraId="3314CC9D" w14:textId="7BD9B123" w:rsidR="00DB42FE" w:rsidRPr="00DB42FE" w:rsidRDefault="00DB42FE" w:rsidP="00DB42FE">
      <w:pPr>
        <w:pStyle w:val="NoSpacing"/>
        <w:spacing w:line="360" w:lineRule="auto"/>
        <w:ind w:left="720" w:right="720"/>
        <w:jc w:val="both"/>
        <w:rPr>
          <w:rFonts w:eastAsia="Arial"/>
        </w:rPr>
      </w:pPr>
      <w:r w:rsidRPr="001243A8">
        <w:rPr>
          <w:rFonts w:eastAsia="Arial"/>
          <w:b/>
        </w:rPr>
        <w:t>KPI’s:</w:t>
      </w:r>
      <w:r w:rsidRPr="00DB42FE">
        <w:rPr>
          <w:rFonts w:eastAsia="Arial"/>
        </w:rPr>
        <w:t xml:space="preserve"> Inventory Performance Index (IPI), Cost per Shipment, and the AWS Service Level Agreement (SLA) for uptime.</w:t>
      </w:r>
    </w:p>
    <w:p w14:paraId="3FFA7083" w14:textId="77777777" w:rsidR="00DB42FE" w:rsidRPr="00DB42FE" w:rsidRDefault="00DB42FE" w:rsidP="00DB42FE">
      <w:pPr>
        <w:pStyle w:val="NoSpacing"/>
        <w:ind w:left="720" w:right="720"/>
        <w:jc w:val="both"/>
        <w:rPr>
          <w:rFonts w:eastAsia="Arial"/>
        </w:rPr>
      </w:pPr>
    </w:p>
    <w:p w14:paraId="05BB2464" w14:textId="77777777" w:rsidR="00DB42FE" w:rsidRPr="00DB42FE" w:rsidRDefault="00DB42FE" w:rsidP="00DB42FE">
      <w:pPr>
        <w:pStyle w:val="NoSpacing"/>
        <w:spacing w:line="360" w:lineRule="auto"/>
        <w:ind w:left="720" w:right="720"/>
        <w:jc w:val="both"/>
        <w:rPr>
          <w:rFonts w:eastAsia="Arial"/>
        </w:rPr>
      </w:pPr>
      <w:r w:rsidRPr="001243A8">
        <w:rPr>
          <w:rFonts w:eastAsia="Arial"/>
          <w:b/>
        </w:rPr>
        <w:t>Target:</w:t>
      </w:r>
      <w:r w:rsidRPr="00DB42FE">
        <w:rPr>
          <w:rFonts w:eastAsia="Arial"/>
        </w:rPr>
        <w:t xml:space="preserve"> Reduce fulfillment cost as a percentage of net sales by at least 50 - 100BP per year through the automation of logistics.</w:t>
      </w:r>
    </w:p>
    <w:p w14:paraId="776FB8C9" w14:textId="77777777" w:rsidR="00DB42FE" w:rsidRPr="00DB42FE" w:rsidRDefault="00DB42FE" w:rsidP="00DB42FE">
      <w:pPr>
        <w:pStyle w:val="NoSpacing"/>
        <w:ind w:left="720" w:right="720"/>
        <w:jc w:val="both"/>
        <w:rPr>
          <w:rFonts w:eastAsia="Arial"/>
        </w:rPr>
      </w:pPr>
    </w:p>
    <w:p w14:paraId="6A6791C3" w14:textId="77777777" w:rsidR="00DB42FE" w:rsidRPr="00DB42FE" w:rsidRDefault="00DB42FE" w:rsidP="00DB42FE">
      <w:pPr>
        <w:pStyle w:val="NoSpacing"/>
        <w:spacing w:line="360" w:lineRule="auto"/>
        <w:ind w:left="720" w:right="720"/>
        <w:jc w:val="both"/>
        <w:rPr>
          <w:rFonts w:eastAsia="Arial"/>
        </w:rPr>
      </w:pPr>
      <w:r w:rsidRPr="001243A8">
        <w:rPr>
          <w:rFonts w:eastAsia="Arial"/>
          <w:b/>
        </w:rPr>
        <w:t>Initiatives:</w:t>
      </w:r>
      <w:r w:rsidRPr="00DB42FE">
        <w:rPr>
          <w:rFonts w:eastAsia="Arial"/>
        </w:rPr>
        <w:t xml:space="preserve"> Expand on our current use of Amazon Robotics and "AI Factories" to turn traditional logistics into high-performing automated environments.</w:t>
      </w:r>
    </w:p>
    <w:p w14:paraId="45C947F1" w14:textId="224FD0B1" w:rsidR="00C328FA" w:rsidRPr="009117B7" w:rsidRDefault="00C328FA" w:rsidP="00DB42FE">
      <w:pPr>
        <w:pStyle w:val="Heading3"/>
        <w:spacing w:line="360" w:lineRule="auto"/>
        <w:ind w:left="720" w:right="720"/>
        <w:jc w:val="both"/>
        <w:rPr>
          <w:rFonts w:ascii="Arial" w:eastAsia="Arial" w:hAnsi="Arial" w:cs="Arial"/>
          <w:bCs w:val="0"/>
          <w:sz w:val="24"/>
          <w:szCs w:val="24"/>
          <w:lang w:eastAsia="ja-JP"/>
        </w:rPr>
      </w:pPr>
      <w:r w:rsidRPr="009117B7">
        <w:rPr>
          <w:rFonts w:ascii="Arial" w:eastAsia="Arial" w:hAnsi="Arial" w:cs="Arial"/>
          <w:bCs w:val="0"/>
          <w:sz w:val="24"/>
          <w:szCs w:val="24"/>
          <w:lang w:eastAsia="ja-JP"/>
        </w:rPr>
        <w:t>Learning and Growth Perspective</w:t>
      </w:r>
    </w:p>
    <w:p w14:paraId="55D9C636" w14:textId="6F2F4531" w:rsidR="00C328FA" w:rsidRPr="00C328FA" w:rsidRDefault="00C328FA" w:rsidP="00715298">
      <w:pPr>
        <w:pStyle w:val="NormalWeb"/>
        <w:spacing w:line="360" w:lineRule="auto"/>
        <w:ind w:left="720" w:right="720"/>
        <w:jc w:val="both"/>
        <w:rPr>
          <w:rFonts w:ascii="Arial" w:eastAsia="Arial" w:hAnsi="Arial" w:cs="Arial"/>
          <w:lang w:eastAsia="ja-JP"/>
        </w:rPr>
      </w:pPr>
      <w:r w:rsidRPr="00C328FA">
        <w:rPr>
          <w:rFonts w:ascii="Arial" w:eastAsia="Arial" w:hAnsi="Arial" w:cs="Arial"/>
          <w:lang w:eastAsia="ja-JP"/>
        </w:rPr>
        <w:t>The learning and growth perspective focuses on organisational capabilities, employee development, and technological innovation that support long-term success. Amazon’s strategy strongly emphasises innovation, digital transformation, and continuous improvement.</w:t>
      </w:r>
      <w:r w:rsidR="009117B7">
        <w:rPr>
          <w:rFonts w:ascii="Arial" w:eastAsia="Arial" w:hAnsi="Arial" w:cs="Arial"/>
          <w:lang w:eastAsia="ja-JP"/>
        </w:rPr>
        <w:t xml:space="preserve"> </w:t>
      </w:r>
      <w:r w:rsidR="00715298" w:rsidRPr="00715298">
        <w:rPr>
          <w:rFonts w:ascii="Arial" w:eastAsia="Arial" w:hAnsi="Arial" w:cs="Arial"/>
          <w:lang w:eastAsia="ja-JP"/>
        </w:rPr>
        <w:t>(Amazon, 2025, Kaplan and Norton, 1992)</w:t>
      </w:r>
    </w:p>
    <w:p w14:paraId="170CCE3E" w14:textId="0D24070B" w:rsidR="001243A8" w:rsidRPr="001243A8" w:rsidRDefault="001243A8" w:rsidP="001243A8">
      <w:pPr>
        <w:pStyle w:val="NormalWeb"/>
        <w:spacing w:line="360" w:lineRule="auto"/>
        <w:ind w:left="720" w:right="720"/>
        <w:jc w:val="both"/>
        <w:rPr>
          <w:rFonts w:ascii="Arial" w:eastAsia="Arial" w:hAnsi="Arial" w:cs="Arial"/>
          <w:lang w:eastAsia="ja-JP"/>
        </w:rPr>
      </w:pPr>
      <w:r w:rsidRPr="001243A8">
        <w:rPr>
          <w:rFonts w:ascii="Arial" w:eastAsia="Arial" w:hAnsi="Arial" w:cs="Arial"/>
          <w:lang w:eastAsia="ja-JP"/>
        </w:rPr>
        <w:t>Focuses on intangible assets: culture, human capital, and systems</w:t>
      </w:r>
    </w:p>
    <w:p w14:paraId="6150CC6E" w14:textId="77777777" w:rsidR="001243A8" w:rsidRPr="001243A8" w:rsidRDefault="001243A8" w:rsidP="001243A8">
      <w:pPr>
        <w:pStyle w:val="NoSpacing"/>
        <w:spacing w:line="360" w:lineRule="auto"/>
        <w:ind w:left="720" w:right="720"/>
        <w:jc w:val="both"/>
        <w:rPr>
          <w:rFonts w:eastAsia="Arial"/>
        </w:rPr>
      </w:pPr>
      <w:r w:rsidRPr="001243A8">
        <w:rPr>
          <w:rFonts w:eastAsia="Arial"/>
          <w:b/>
        </w:rPr>
        <w:t>Goal:</w:t>
      </w:r>
      <w:r w:rsidRPr="001243A8">
        <w:rPr>
          <w:rFonts w:eastAsia="Arial"/>
        </w:rPr>
        <w:t xml:space="preserve"> Create a “Day 1” culture of innovation through talent development and a skilled workforce that utilizes AI and Robotics while being prepared for future job opportunities. </w:t>
      </w:r>
    </w:p>
    <w:p w14:paraId="73BF82BB" w14:textId="77777777" w:rsidR="001243A8" w:rsidRPr="001243A8" w:rsidRDefault="001243A8" w:rsidP="001243A8">
      <w:pPr>
        <w:pStyle w:val="NoSpacing"/>
        <w:ind w:left="720" w:right="720"/>
        <w:jc w:val="both"/>
        <w:rPr>
          <w:rFonts w:eastAsia="Arial"/>
          <w:b/>
        </w:rPr>
      </w:pPr>
    </w:p>
    <w:p w14:paraId="150739EB" w14:textId="77777777" w:rsidR="001243A8" w:rsidRPr="001243A8" w:rsidRDefault="001243A8" w:rsidP="001243A8">
      <w:pPr>
        <w:pStyle w:val="NoSpacing"/>
        <w:spacing w:line="360" w:lineRule="auto"/>
        <w:ind w:left="720" w:right="720"/>
        <w:jc w:val="both"/>
        <w:rPr>
          <w:rFonts w:eastAsia="Arial"/>
        </w:rPr>
      </w:pPr>
      <w:r w:rsidRPr="001243A8">
        <w:rPr>
          <w:rFonts w:eastAsia="Arial"/>
          <w:b/>
        </w:rPr>
        <w:t>KPIs:</w:t>
      </w:r>
      <w:r w:rsidRPr="001243A8">
        <w:rPr>
          <w:rFonts w:eastAsia="Arial"/>
        </w:rPr>
        <w:t xml:space="preserve"> Employee training completion rates (Upskilling 2025); patents filed; employee retention in technology positions</w:t>
      </w:r>
    </w:p>
    <w:p w14:paraId="5145BB1F" w14:textId="77777777" w:rsidR="001243A8" w:rsidRPr="001243A8" w:rsidRDefault="001243A8" w:rsidP="001243A8">
      <w:pPr>
        <w:pStyle w:val="NoSpacing"/>
        <w:ind w:left="720" w:right="720"/>
        <w:jc w:val="both"/>
        <w:rPr>
          <w:rFonts w:eastAsia="Arial"/>
        </w:rPr>
      </w:pPr>
    </w:p>
    <w:p w14:paraId="7B286A6D" w14:textId="77777777" w:rsidR="001243A8" w:rsidRPr="001243A8" w:rsidRDefault="001243A8" w:rsidP="001243A8">
      <w:pPr>
        <w:pStyle w:val="NoSpacing"/>
        <w:spacing w:line="360" w:lineRule="auto"/>
        <w:ind w:left="720" w:right="720"/>
        <w:jc w:val="both"/>
        <w:rPr>
          <w:rFonts w:eastAsia="Arial"/>
        </w:rPr>
      </w:pPr>
      <w:r w:rsidRPr="001243A8">
        <w:rPr>
          <w:rFonts w:eastAsia="Arial"/>
          <w:b/>
        </w:rPr>
        <w:t>Targets:</w:t>
      </w:r>
      <w:r w:rsidRPr="001243A8">
        <w:rPr>
          <w:rFonts w:eastAsia="Arial"/>
        </w:rPr>
        <w:t xml:space="preserve"> Through Upskilling 2025 initiative, increase transition of over 100,000 employees into advanced technical roles by 2026</w:t>
      </w:r>
    </w:p>
    <w:p w14:paraId="5887D374" w14:textId="77777777" w:rsidR="001243A8" w:rsidRPr="001243A8" w:rsidRDefault="001243A8" w:rsidP="001243A8">
      <w:pPr>
        <w:pStyle w:val="NoSpacing"/>
        <w:ind w:left="720" w:right="720"/>
        <w:jc w:val="both"/>
        <w:rPr>
          <w:rFonts w:eastAsia="Arial"/>
        </w:rPr>
      </w:pPr>
    </w:p>
    <w:p w14:paraId="5A5FD8BC" w14:textId="77777777" w:rsidR="001243A8" w:rsidRDefault="001243A8" w:rsidP="001243A8">
      <w:pPr>
        <w:pStyle w:val="NoSpacing"/>
        <w:spacing w:line="360" w:lineRule="auto"/>
        <w:ind w:left="720" w:right="720"/>
        <w:jc w:val="both"/>
        <w:rPr>
          <w:rFonts w:eastAsia="Arial"/>
        </w:rPr>
      </w:pPr>
      <w:r w:rsidRPr="001243A8">
        <w:rPr>
          <w:rFonts w:eastAsia="Arial"/>
          <w:b/>
        </w:rPr>
        <w:t>Initiatives:</w:t>
      </w:r>
      <w:r w:rsidRPr="001243A8">
        <w:rPr>
          <w:rFonts w:eastAsia="Arial"/>
        </w:rPr>
        <w:t xml:space="preserve"> Invest in Project Kuiper (satellite internet) and internally develop AI to maintain our position as a leader in technology.</w:t>
      </w:r>
    </w:p>
    <w:p w14:paraId="4AB82C33" w14:textId="77777777" w:rsidR="001331F8" w:rsidRDefault="001331F8" w:rsidP="001243A8">
      <w:pPr>
        <w:pStyle w:val="NoSpacing"/>
        <w:spacing w:line="360" w:lineRule="auto"/>
        <w:ind w:left="720" w:right="720"/>
        <w:jc w:val="both"/>
        <w:rPr>
          <w:rFonts w:eastAsia="Arial"/>
        </w:rPr>
      </w:pPr>
    </w:p>
    <w:p w14:paraId="0A6C999A" w14:textId="006F590E" w:rsidR="001331F8" w:rsidRPr="001331F8" w:rsidRDefault="00B05871" w:rsidP="001331F8">
      <w:pPr>
        <w:pStyle w:val="NormalWeb"/>
        <w:numPr>
          <w:ilvl w:val="0"/>
          <w:numId w:val="23"/>
        </w:numPr>
        <w:spacing w:line="360" w:lineRule="auto"/>
        <w:ind w:right="720"/>
        <w:jc w:val="both"/>
        <w:rPr>
          <w:rFonts w:ascii="Arial" w:eastAsia="Arial" w:hAnsi="Arial" w:cs="Arial"/>
          <w:sz w:val="28"/>
          <w:u w:val="single"/>
          <w:lang w:eastAsia="ja-JP"/>
        </w:rPr>
      </w:pPr>
      <w:r w:rsidRPr="00B05871">
        <w:rPr>
          <w:rFonts w:ascii="Arial" w:hAnsi="Arial" w:cs="Arial"/>
          <w:b/>
          <w:bCs/>
          <w:szCs w:val="22"/>
          <w:u w:val="single"/>
        </w:rPr>
        <w:lastRenderedPageBreak/>
        <w:t xml:space="preserve">Strategic Choices and Implementation </w:t>
      </w:r>
    </w:p>
    <w:p w14:paraId="034D61D2" w14:textId="77777777" w:rsidR="001331F8" w:rsidRPr="001331F8" w:rsidRDefault="001331F8" w:rsidP="001331F8">
      <w:pPr>
        <w:pStyle w:val="NoSpacing"/>
        <w:spacing w:line="360" w:lineRule="auto"/>
        <w:ind w:left="720" w:right="720"/>
        <w:jc w:val="both"/>
        <w:rPr>
          <w:rFonts w:eastAsia="Arial"/>
        </w:rPr>
      </w:pPr>
      <w:r w:rsidRPr="001331F8">
        <w:rPr>
          <w:rFonts w:eastAsia="Arial"/>
        </w:rPr>
        <w:t>Amazons strategy works at two levels the business level and the corporate level. At the business level Amazon competes with companies in specific markets. At the level Amazon makes big decisions that affect the whole company.</w:t>
      </w:r>
    </w:p>
    <w:p w14:paraId="4AAE6398" w14:textId="77777777" w:rsidR="001331F8" w:rsidRPr="001331F8" w:rsidRDefault="001331F8" w:rsidP="001331F8">
      <w:pPr>
        <w:pStyle w:val="NoSpacing"/>
        <w:spacing w:line="360" w:lineRule="auto"/>
        <w:ind w:left="720" w:right="720"/>
        <w:jc w:val="both"/>
        <w:rPr>
          <w:rFonts w:eastAsia="Arial"/>
          <w:b/>
        </w:rPr>
      </w:pPr>
    </w:p>
    <w:p w14:paraId="015F0F51" w14:textId="2A6CDE16" w:rsidR="001331F8" w:rsidRPr="001331F8" w:rsidRDefault="001331F8" w:rsidP="001331F8">
      <w:pPr>
        <w:pStyle w:val="NoSpacing"/>
        <w:spacing w:line="360" w:lineRule="auto"/>
        <w:ind w:left="720" w:right="720"/>
        <w:jc w:val="both"/>
        <w:rPr>
          <w:rFonts w:eastAsia="Arial"/>
          <w:b/>
        </w:rPr>
      </w:pPr>
      <w:r w:rsidRPr="001331F8">
        <w:rPr>
          <w:rFonts w:eastAsia="Arial"/>
          <w:b/>
        </w:rPr>
        <w:t>Business-Level Strategic Choices</w:t>
      </w:r>
    </w:p>
    <w:p w14:paraId="1475A2B1" w14:textId="6CCD0696" w:rsidR="001331F8" w:rsidRPr="001331F8" w:rsidRDefault="001331F8" w:rsidP="001331F8">
      <w:pPr>
        <w:pStyle w:val="NoSpacing"/>
        <w:spacing w:line="360" w:lineRule="auto"/>
        <w:ind w:left="720" w:right="720"/>
        <w:jc w:val="both"/>
        <w:rPr>
          <w:rFonts w:eastAsia="Arial"/>
        </w:rPr>
      </w:pPr>
      <w:r w:rsidRPr="001331F8">
        <w:rPr>
          <w:rFonts w:eastAsia="Arial"/>
        </w:rPr>
        <w:t>At the business level companies usually try to be the best at something like being the cheapest or offering something. Amazon has always tried to be the cheapest offering a lot of products at prices. Amazon does this by having logistics networks automating its warehouses and buying things in bulk. This helps Amazon save money and pass the savings on to customers. Amazon wants to be the company that customers love the most. It does this by offering low prices and making things easy for customers.</w:t>
      </w:r>
      <w:r>
        <w:rPr>
          <w:rFonts w:eastAsia="Arial"/>
        </w:rPr>
        <w:t xml:space="preserve"> </w:t>
      </w:r>
      <w:r w:rsidRPr="001331F8">
        <w:rPr>
          <w:rFonts w:eastAsia="Arial"/>
        </w:rPr>
        <w:t>(Academia.edu, 2025)</w:t>
      </w:r>
    </w:p>
    <w:p w14:paraId="11D0CB3A" w14:textId="709A3524" w:rsidR="001331F8" w:rsidRPr="001331F8" w:rsidRDefault="001331F8" w:rsidP="001331F8">
      <w:pPr>
        <w:pStyle w:val="NoSpacing"/>
        <w:spacing w:line="360" w:lineRule="auto"/>
        <w:ind w:left="720" w:right="720"/>
        <w:jc w:val="both"/>
        <w:rPr>
          <w:rFonts w:eastAsia="Arial"/>
        </w:rPr>
      </w:pPr>
      <w:r w:rsidRPr="001331F8">
        <w:rPr>
          <w:rFonts w:eastAsia="Arial"/>
        </w:rPr>
        <w:t>Amazon also tries to be different from companies by innovating and offering good services. For example Amazon Prime offers delivery, streaming and special deals. This makes customers happy. Makes Amazon different from other companies. Amazons cloud computing services are also very good and reliable.</w:t>
      </w:r>
      <w:r>
        <w:rPr>
          <w:rFonts w:eastAsia="Arial"/>
        </w:rPr>
        <w:t xml:space="preserve"> </w:t>
      </w:r>
      <w:r w:rsidRPr="001331F8">
        <w:rPr>
          <w:rFonts w:eastAsia="Arial"/>
        </w:rPr>
        <w:t>(Academia.edu, 2025)</w:t>
      </w:r>
    </w:p>
    <w:p w14:paraId="12112B57" w14:textId="5F659CAB" w:rsidR="001331F8" w:rsidRPr="001331F8" w:rsidRDefault="001331F8" w:rsidP="001331F8">
      <w:pPr>
        <w:pStyle w:val="NoSpacing"/>
        <w:spacing w:line="360" w:lineRule="auto"/>
        <w:ind w:left="720" w:right="720"/>
        <w:jc w:val="both"/>
        <w:rPr>
          <w:rFonts w:eastAsia="Arial"/>
        </w:rPr>
      </w:pPr>
      <w:r w:rsidRPr="001331F8">
        <w:rPr>
          <w:rFonts w:eastAsia="Arial"/>
        </w:rPr>
        <w:t>So Amazons strategy is to be both cheap and different. The company should keep doing this by investing in automation, artificial intelligence and new logistics ideas. This will help Amazon reduce costs and make customers happy at the time.</w:t>
      </w:r>
      <w:r>
        <w:rPr>
          <w:rFonts w:eastAsia="Arial"/>
        </w:rPr>
        <w:t xml:space="preserve"> </w:t>
      </w:r>
      <w:r w:rsidRPr="001331F8">
        <w:rPr>
          <w:rFonts w:eastAsia="Arial"/>
        </w:rPr>
        <w:t>(Academia.edu, 2025)</w:t>
      </w:r>
    </w:p>
    <w:p w14:paraId="37B87615" w14:textId="77777777" w:rsidR="001331F8" w:rsidRPr="001331F8" w:rsidRDefault="001331F8" w:rsidP="001331F8">
      <w:pPr>
        <w:pStyle w:val="NoSpacing"/>
        <w:spacing w:line="360" w:lineRule="auto"/>
        <w:ind w:left="720" w:right="720"/>
        <w:jc w:val="both"/>
        <w:rPr>
          <w:rFonts w:eastAsia="Arial"/>
        </w:rPr>
      </w:pPr>
    </w:p>
    <w:p w14:paraId="47ACE26C" w14:textId="76ACFEDF" w:rsidR="001331F8" w:rsidRPr="001331F8" w:rsidRDefault="001331F8" w:rsidP="001331F8">
      <w:pPr>
        <w:pStyle w:val="NoSpacing"/>
        <w:spacing w:line="360" w:lineRule="auto"/>
        <w:ind w:left="720" w:right="720"/>
        <w:jc w:val="both"/>
        <w:rPr>
          <w:rFonts w:eastAsia="Arial"/>
          <w:b/>
        </w:rPr>
      </w:pPr>
      <w:r w:rsidRPr="001331F8">
        <w:rPr>
          <w:rFonts w:eastAsia="Arial"/>
          <w:b/>
        </w:rPr>
        <w:t>Corporate-Level Strategic Choices</w:t>
      </w:r>
    </w:p>
    <w:p w14:paraId="4C07DBE2" w14:textId="3C79105B" w:rsidR="001331F8" w:rsidRPr="001331F8" w:rsidRDefault="001331F8" w:rsidP="001331F8">
      <w:pPr>
        <w:pStyle w:val="NoSpacing"/>
        <w:spacing w:line="360" w:lineRule="auto"/>
        <w:ind w:left="720" w:right="720"/>
        <w:jc w:val="both"/>
        <w:rPr>
          <w:rFonts w:eastAsia="Arial"/>
        </w:rPr>
      </w:pPr>
      <w:r w:rsidRPr="001331F8">
        <w:rPr>
          <w:rFonts w:eastAsia="Arial"/>
        </w:rPr>
        <w:t>At the level Amazon decides which industries and markets to operate in. Amazon has decided to diversify and expand internationally. Diversification means Amazon is not an online store it also does cloud computing, digital entertainment and logistics. Amazon Web Services is a part of this and makes a lot of money for Amazon.</w:t>
      </w:r>
      <w:r>
        <w:rPr>
          <w:rFonts w:eastAsia="Arial"/>
        </w:rPr>
        <w:t xml:space="preserve"> </w:t>
      </w:r>
      <w:r w:rsidRPr="001331F8">
        <w:rPr>
          <w:rFonts w:eastAsia="Arial"/>
        </w:rPr>
        <w:t>(Academia.edu, 2025)</w:t>
      </w:r>
    </w:p>
    <w:p w14:paraId="4FAE8BE4" w14:textId="02EAD394" w:rsidR="001331F8" w:rsidRPr="001331F8" w:rsidRDefault="001331F8" w:rsidP="001331F8">
      <w:pPr>
        <w:pStyle w:val="NoSpacing"/>
        <w:spacing w:line="360" w:lineRule="auto"/>
        <w:ind w:left="720" w:right="720"/>
        <w:jc w:val="both"/>
        <w:rPr>
          <w:rFonts w:eastAsia="Arial"/>
        </w:rPr>
      </w:pPr>
      <w:r w:rsidRPr="001331F8">
        <w:rPr>
          <w:rFonts w:eastAsia="Arial"/>
        </w:rPr>
        <w:t>Expanding internationally is also important for Amazon. The company has stores in many countries, including North America, Europe and Asia. This helps Amazon r</w:t>
      </w:r>
      <w:r>
        <w:rPr>
          <w:rFonts w:eastAsia="Arial"/>
        </w:rPr>
        <w:t xml:space="preserve">each customers over the world. </w:t>
      </w:r>
      <w:r w:rsidRPr="001331F8">
        <w:rPr>
          <w:rFonts w:eastAsia="Arial"/>
        </w:rPr>
        <w:t>Expanding into new markets can be hard and Amazon has to deal with different rules and competition.</w:t>
      </w:r>
      <w:r>
        <w:rPr>
          <w:rFonts w:eastAsia="Arial"/>
        </w:rPr>
        <w:t xml:space="preserve"> </w:t>
      </w:r>
      <w:r w:rsidRPr="001331F8">
        <w:rPr>
          <w:rFonts w:eastAsia="Arial"/>
        </w:rPr>
        <w:t>(Academia.edu, 2025)</w:t>
      </w:r>
    </w:p>
    <w:p w14:paraId="76399A71" w14:textId="2643DD98" w:rsidR="001331F8" w:rsidRPr="001331F8" w:rsidRDefault="001331F8" w:rsidP="001331F8">
      <w:pPr>
        <w:pStyle w:val="NoSpacing"/>
        <w:spacing w:line="360" w:lineRule="auto"/>
        <w:ind w:left="720" w:right="720"/>
        <w:jc w:val="both"/>
        <w:rPr>
          <w:rFonts w:eastAsia="Arial"/>
        </w:rPr>
      </w:pPr>
      <w:r w:rsidRPr="001331F8">
        <w:rPr>
          <w:rFonts w:eastAsia="Arial"/>
        </w:rPr>
        <w:lastRenderedPageBreak/>
        <w:t>Amazon should keep expanding and investing in new technologies like artificial intelligence and cloud services. These areas are growing fast. Can help Amazon stay ahead of the competition.</w:t>
      </w:r>
      <w:r>
        <w:rPr>
          <w:rFonts w:eastAsia="Arial"/>
        </w:rPr>
        <w:t xml:space="preserve"> </w:t>
      </w:r>
      <w:r w:rsidRPr="001331F8">
        <w:rPr>
          <w:rFonts w:eastAsia="Arial"/>
        </w:rPr>
        <w:t>(Academia.edu, 2025)</w:t>
      </w:r>
    </w:p>
    <w:p w14:paraId="1AE6E17B" w14:textId="77777777" w:rsidR="001331F8" w:rsidRPr="001331F8" w:rsidRDefault="001331F8" w:rsidP="001331F8">
      <w:pPr>
        <w:pStyle w:val="NoSpacing"/>
        <w:spacing w:line="360" w:lineRule="auto"/>
        <w:ind w:left="720" w:right="720"/>
        <w:jc w:val="both"/>
        <w:rPr>
          <w:rFonts w:eastAsia="Arial"/>
        </w:rPr>
      </w:pPr>
    </w:p>
    <w:p w14:paraId="08C06353" w14:textId="168490A0" w:rsidR="001331F8" w:rsidRPr="001331F8" w:rsidRDefault="001331F8" w:rsidP="001331F8">
      <w:pPr>
        <w:pStyle w:val="NoSpacing"/>
        <w:spacing w:line="360" w:lineRule="auto"/>
        <w:ind w:left="720" w:right="720"/>
        <w:jc w:val="both"/>
        <w:rPr>
          <w:rFonts w:eastAsia="Arial"/>
          <w:b/>
        </w:rPr>
      </w:pPr>
      <w:r w:rsidRPr="001331F8">
        <w:rPr>
          <w:rFonts w:eastAsia="Arial"/>
          <w:b/>
        </w:rPr>
        <w:t>Change Management and Strategic Implementation</w:t>
      </w:r>
    </w:p>
    <w:p w14:paraId="768E8246" w14:textId="70CB28FF" w:rsidR="001331F8" w:rsidRPr="001331F8" w:rsidRDefault="001331F8" w:rsidP="001331F8">
      <w:pPr>
        <w:pStyle w:val="NoSpacing"/>
        <w:spacing w:line="360" w:lineRule="auto"/>
        <w:ind w:left="720" w:right="720"/>
        <w:jc w:val="both"/>
        <w:rPr>
          <w:rFonts w:eastAsia="Arial"/>
        </w:rPr>
      </w:pPr>
      <w:r w:rsidRPr="001331F8">
        <w:rPr>
          <w:rFonts w:eastAsia="Arial"/>
        </w:rPr>
        <w:t>For a company to implement its strategy successfully it needs to manage change. Amazon is good at managing change. This is because of its culture of innovation and experimentation. Under the leadership of Jeff Bezos and Andy Jassy Amazon has always tried things expanded into new industries and changed its operations to keep up with the market.</w:t>
      </w:r>
      <w:r>
        <w:rPr>
          <w:rFonts w:eastAsia="Arial"/>
        </w:rPr>
        <w:t xml:space="preserve"> </w:t>
      </w:r>
      <w:r w:rsidRPr="001331F8">
        <w:rPr>
          <w:rFonts w:eastAsia="Arial"/>
        </w:rPr>
        <w:t>(Academia.edu, 2025)</w:t>
      </w:r>
    </w:p>
    <w:p w14:paraId="38339DF2" w14:textId="0D93F619" w:rsidR="001331F8" w:rsidRPr="001331F8" w:rsidRDefault="001331F8" w:rsidP="001331F8">
      <w:pPr>
        <w:pStyle w:val="NoSpacing"/>
        <w:spacing w:line="360" w:lineRule="auto"/>
        <w:ind w:left="720" w:right="720"/>
        <w:jc w:val="both"/>
        <w:rPr>
          <w:rFonts w:eastAsia="Arial"/>
        </w:rPr>
      </w:pPr>
      <w:r w:rsidRPr="001331F8">
        <w:rPr>
          <w:rFonts w:eastAsia="Arial"/>
        </w:rPr>
        <w:t>For example Amazon used to be an online bookstore but now it is a big technology and e-commerce company. This required a lot of change, investment and new technologies. Amazon has also introduced services like Amazon Web Services and smart technologies like Amazon Alexa.</w:t>
      </w:r>
      <w:r>
        <w:rPr>
          <w:rFonts w:eastAsia="Arial"/>
        </w:rPr>
        <w:t xml:space="preserve"> </w:t>
      </w:r>
      <w:r w:rsidRPr="001331F8">
        <w:rPr>
          <w:rFonts w:eastAsia="Arial"/>
        </w:rPr>
        <w:t>(Academia.edu, 2025)</w:t>
      </w:r>
    </w:p>
    <w:p w14:paraId="2362BB70" w14:textId="44910D2D" w:rsidR="001331F8" w:rsidRPr="001331F8" w:rsidRDefault="001331F8" w:rsidP="001331F8">
      <w:pPr>
        <w:pStyle w:val="NoSpacing"/>
        <w:spacing w:line="360" w:lineRule="auto"/>
        <w:ind w:left="720" w:right="720"/>
        <w:jc w:val="both"/>
        <w:rPr>
          <w:rFonts w:eastAsia="Arial"/>
        </w:rPr>
      </w:pPr>
      <w:r w:rsidRPr="001331F8">
        <w:rPr>
          <w:rFonts w:eastAsia="Arial"/>
        </w:rPr>
        <w:t>Amazon has also faced challenges when it comes to change. The company has grown fast and this has led to criticism, about how it treats its employees and the rules it follows. These issues can affect how well Amazon implements its strategy so the company needs to address them by treating its employees and being more responsible.</w:t>
      </w:r>
      <w:r>
        <w:rPr>
          <w:rFonts w:eastAsia="Arial"/>
        </w:rPr>
        <w:t xml:space="preserve"> </w:t>
      </w:r>
      <w:r w:rsidRPr="001331F8">
        <w:rPr>
          <w:rFonts w:eastAsia="Arial"/>
        </w:rPr>
        <w:t>(Academia.edu, 2025)</w:t>
      </w:r>
    </w:p>
    <w:p w14:paraId="0E963986" w14:textId="59F0CE67" w:rsidR="366563DF" w:rsidRPr="001331F8" w:rsidRDefault="00AD2577" w:rsidP="001331F8">
      <w:pPr>
        <w:pStyle w:val="NormalWeb"/>
        <w:numPr>
          <w:ilvl w:val="0"/>
          <w:numId w:val="34"/>
        </w:numPr>
        <w:spacing w:line="360" w:lineRule="auto"/>
        <w:ind w:right="720"/>
        <w:jc w:val="both"/>
        <w:rPr>
          <w:rFonts w:ascii="Arial" w:hAnsi="Arial" w:cs="Arial"/>
          <w:b/>
          <w:bCs/>
          <w:szCs w:val="22"/>
          <w:u w:val="single"/>
        </w:rPr>
      </w:pPr>
      <w:r w:rsidRPr="001331F8">
        <w:rPr>
          <w:rFonts w:ascii="Arial" w:hAnsi="Arial" w:cs="Arial"/>
          <w:b/>
          <w:bCs/>
          <w:szCs w:val="22"/>
          <w:u w:val="single"/>
        </w:rPr>
        <w:t>Strategic Evaluation and Recommendations</w:t>
      </w:r>
    </w:p>
    <w:p w14:paraId="4F5CF029" w14:textId="77777777" w:rsidR="00AD2577" w:rsidRDefault="00AD2577" w:rsidP="00D132F1">
      <w:pPr>
        <w:pStyle w:val="NormalWeb"/>
        <w:spacing w:before="0" w:beforeAutospacing="0" w:after="0" w:afterAutospacing="0" w:line="360" w:lineRule="auto"/>
        <w:ind w:left="720" w:right="720"/>
        <w:jc w:val="both"/>
        <w:rPr>
          <w:rFonts w:ascii="Arial" w:eastAsia="Arial" w:hAnsi="Arial" w:cs="Arial"/>
          <w:b/>
          <w:lang w:eastAsia="ja-JP"/>
        </w:rPr>
      </w:pPr>
      <w:r w:rsidRPr="00AD2577">
        <w:rPr>
          <w:rFonts w:ascii="Arial" w:eastAsia="Arial" w:hAnsi="Arial" w:cs="Arial"/>
          <w:b/>
          <w:lang w:eastAsia="ja-JP"/>
        </w:rPr>
        <w:t>Strategic Evaluation</w:t>
      </w:r>
    </w:p>
    <w:p w14:paraId="0AAE4EBE" w14:textId="03FBF9B1" w:rsidR="00D132F1" w:rsidRPr="00D132F1" w:rsidRDefault="00D132F1" w:rsidP="00D132F1">
      <w:pPr>
        <w:pStyle w:val="NormalWeb"/>
        <w:spacing w:before="0" w:beforeAutospacing="0" w:after="0" w:afterAutospacing="0" w:line="360" w:lineRule="auto"/>
        <w:ind w:left="720" w:right="720"/>
        <w:jc w:val="both"/>
        <w:rPr>
          <w:rFonts w:ascii="Arial" w:eastAsia="Arial" w:hAnsi="Arial" w:cs="Arial"/>
          <w:b/>
          <w:lang w:eastAsia="ja-JP"/>
        </w:rPr>
      </w:pPr>
      <w:r w:rsidRPr="00D132F1">
        <w:rPr>
          <w:rFonts w:ascii="Arial" w:eastAsia="Arial" w:hAnsi="Arial" w:cs="Arial"/>
          <w:b/>
          <w:lang w:eastAsia="ja-JP"/>
        </w:rPr>
        <w:t>SWOT Analysis</w:t>
      </w:r>
    </w:p>
    <w:p w14:paraId="57A20A8C" w14:textId="6F6E2864" w:rsidR="00D132F1" w:rsidRPr="00D132F1" w:rsidRDefault="00D132F1" w:rsidP="00D132F1">
      <w:pPr>
        <w:pStyle w:val="NormalWeb"/>
        <w:spacing w:before="0" w:beforeAutospacing="0" w:after="0" w:afterAutospacing="0" w:line="360" w:lineRule="auto"/>
        <w:ind w:left="720" w:right="720"/>
        <w:jc w:val="both"/>
        <w:rPr>
          <w:rFonts w:ascii="Arial" w:eastAsia="Arial" w:hAnsi="Arial" w:cs="Arial"/>
          <w:b/>
          <w:u w:val="single"/>
          <w:lang w:eastAsia="ja-JP"/>
        </w:rPr>
      </w:pPr>
      <w:r w:rsidRPr="00D132F1">
        <w:rPr>
          <w:rFonts w:ascii="Arial" w:eastAsia="Arial" w:hAnsi="Arial" w:cs="Arial"/>
          <w:b/>
          <w:u w:val="single"/>
          <w:lang w:eastAsia="ja-JP"/>
        </w:rPr>
        <w:t>Strengths:</w:t>
      </w:r>
    </w:p>
    <w:p w14:paraId="212FDC31" w14:textId="4CE65A52" w:rsidR="00AD2577" w:rsidRPr="00AD2577" w:rsidRDefault="00AD2577" w:rsidP="00D132F1">
      <w:pPr>
        <w:pStyle w:val="NormalWeb"/>
        <w:spacing w:before="0" w:beforeAutospacing="0" w:after="0" w:afterAutospacing="0" w:line="360" w:lineRule="auto"/>
        <w:ind w:left="720" w:right="720"/>
        <w:jc w:val="both"/>
        <w:rPr>
          <w:rFonts w:ascii="Arial" w:eastAsia="Arial" w:hAnsi="Arial" w:cs="Arial"/>
          <w:lang w:eastAsia="ja-JP"/>
        </w:rPr>
      </w:pPr>
      <w:r w:rsidRPr="00AD2577">
        <w:rPr>
          <w:rFonts w:ascii="Arial" w:eastAsia="Arial" w:hAnsi="Arial" w:cs="Arial"/>
          <w:lang w:eastAsia="ja-JP"/>
        </w:rPr>
        <w:t>One of the things about Amazon is that it has many different ways of making money. Amazon Web Services is very profitable. Is growing fast. Amazon also makes money from advertising and subscription services. The company has a good system for delivering products to customers, which makes customers happy and loyal. Amazon has over 220 million members, which means customers are less likel</w:t>
      </w:r>
      <w:r w:rsidR="00D132F1">
        <w:rPr>
          <w:rFonts w:ascii="Arial" w:eastAsia="Arial" w:hAnsi="Arial" w:cs="Arial"/>
          <w:lang w:eastAsia="ja-JP"/>
        </w:rPr>
        <w:t>y to switch to another company.</w:t>
      </w:r>
      <w:r w:rsidR="00B44118">
        <w:rPr>
          <w:rFonts w:ascii="Arial" w:eastAsia="Arial" w:hAnsi="Arial" w:cs="Arial"/>
          <w:lang w:eastAsia="ja-JP"/>
        </w:rPr>
        <w:t xml:space="preserve"> </w:t>
      </w:r>
      <w:r w:rsidR="00B44118" w:rsidRPr="00FB337E">
        <w:rPr>
          <w:rFonts w:ascii="Arial" w:eastAsia="Arial" w:hAnsi="Arial" w:cs="Arial"/>
          <w:lang w:eastAsia="ja-JP"/>
        </w:rPr>
        <w:t>(Financialcontent.com, 2025)</w:t>
      </w:r>
    </w:p>
    <w:p w14:paraId="75B8D12A" w14:textId="1C0DD9B6" w:rsidR="00AD2577" w:rsidRPr="00D132F1" w:rsidRDefault="00D132F1" w:rsidP="00D132F1">
      <w:pPr>
        <w:pStyle w:val="NormalWeb"/>
        <w:spacing w:before="0" w:beforeAutospacing="0" w:after="0" w:afterAutospacing="0" w:line="360" w:lineRule="auto"/>
        <w:ind w:left="720" w:right="720"/>
        <w:jc w:val="both"/>
        <w:rPr>
          <w:rFonts w:ascii="Arial" w:eastAsia="Arial" w:hAnsi="Arial" w:cs="Arial"/>
          <w:b/>
          <w:u w:val="single"/>
          <w:lang w:eastAsia="ja-JP"/>
        </w:rPr>
      </w:pPr>
      <w:r w:rsidRPr="00D132F1">
        <w:rPr>
          <w:rFonts w:ascii="Arial" w:eastAsia="Arial" w:hAnsi="Arial" w:cs="Arial"/>
          <w:b/>
          <w:u w:val="single"/>
          <w:lang w:eastAsia="ja-JP"/>
        </w:rPr>
        <w:t>Weaknesses:</w:t>
      </w:r>
    </w:p>
    <w:p w14:paraId="1DA05922" w14:textId="27DD23A1" w:rsidR="00AD2577" w:rsidRPr="00AD2577" w:rsidRDefault="00AD2577" w:rsidP="00D132F1">
      <w:pPr>
        <w:pStyle w:val="NormalWeb"/>
        <w:spacing w:before="0" w:beforeAutospacing="0" w:after="0" w:afterAutospacing="0" w:line="360" w:lineRule="auto"/>
        <w:ind w:left="720" w:right="720"/>
        <w:jc w:val="both"/>
        <w:rPr>
          <w:rFonts w:ascii="Arial" w:eastAsia="Arial" w:hAnsi="Arial" w:cs="Arial"/>
          <w:lang w:eastAsia="ja-JP"/>
        </w:rPr>
      </w:pPr>
      <w:r w:rsidRPr="00AD2577">
        <w:rPr>
          <w:rFonts w:ascii="Arial" w:eastAsia="Arial" w:hAnsi="Arial" w:cs="Arial"/>
          <w:lang w:eastAsia="ja-JP"/>
        </w:rPr>
        <w:t xml:space="preserve">Even though Amazon is a big company it does not make a lot of money from selling things online. This is because it has to spend a lot of money on things like intelligence and </w:t>
      </w:r>
      <w:r w:rsidRPr="00AD2577">
        <w:rPr>
          <w:rFonts w:ascii="Arial" w:eastAsia="Arial" w:hAnsi="Arial" w:cs="Arial"/>
          <w:lang w:eastAsia="ja-JP"/>
        </w:rPr>
        <w:lastRenderedPageBreak/>
        <w:t>infrastructure. This means that Amazon has money to use for other things even though it is making more revenue. This is a problem because Amazons retail business and its cloud compu</w:t>
      </w:r>
      <w:r w:rsidR="00D132F1">
        <w:rPr>
          <w:rFonts w:ascii="Arial" w:eastAsia="Arial" w:hAnsi="Arial" w:cs="Arial"/>
          <w:lang w:eastAsia="ja-JP"/>
        </w:rPr>
        <w:t>ting business are not balanced.</w:t>
      </w:r>
      <w:r w:rsidR="00FB337E">
        <w:rPr>
          <w:rFonts w:ascii="Arial" w:eastAsia="Arial" w:hAnsi="Arial" w:cs="Arial"/>
          <w:lang w:eastAsia="ja-JP"/>
        </w:rPr>
        <w:t xml:space="preserve"> </w:t>
      </w:r>
      <w:r w:rsidR="00FB337E" w:rsidRPr="00FB337E">
        <w:rPr>
          <w:rFonts w:ascii="Arial" w:eastAsia="Arial" w:hAnsi="Arial" w:cs="Arial"/>
          <w:lang w:eastAsia="ja-JP"/>
        </w:rPr>
        <w:t>(SWOT Stock, 2026)</w:t>
      </w:r>
    </w:p>
    <w:p w14:paraId="23D2AEFD" w14:textId="1BF03328" w:rsidR="00AD2577" w:rsidRPr="00D132F1" w:rsidRDefault="00D132F1" w:rsidP="00D132F1">
      <w:pPr>
        <w:pStyle w:val="NormalWeb"/>
        <w:spacing w:before="0" w:beforeAutospacing="0" w:after="0" w:afterAutospacing="0" w:line="360" w:lineRule="auto"/>
        <w:ind w:left="720" w:right="720"/>
        <w:jc w:val="both"/>
        <w:rPr>
          <w:rFonts w:ascii="Arial" w:eastAsia="Arial" w:hAnsi="Arial" w:cs="Arial"/>
          <w:b/>
          <w:u w:val="single"/>
          <w:lang w:eastAsia="ja-JP"/>
        </w:rPr>
      </w:pPr>
      <w:r w:rsidRPr="00D132F1">
        <w:rPr>
          <w:rFonts w:ascii="Arial" w:eastAsia="Arial" w:hAnsi="Arial" w:cs="Arial"/>
          <w:b/>
          <w:u w:val="single"/>
          <w:lang w:eastAsia="ja-JP"/>
        </w:rPr>
        <w:t>Opportunities:</w:t>
      </w:r>
    </w:p>
    <w:p w14:paraId="7CBBADFD" w14:textId="2E6280CC" w:rsidR="00AD2577" w:rsidRPr="00AD2577" w:rsidRDefault="00AD2577" w:rsidP="00D132F1">
      <w:pPr>
        <w:pStyle w:val="NormalWeb"/>
        <w:spacing w:before="0" w:beforeAutospacing="0" w:after="0" w:afterAutospacing="0" w:line="360" w:lineRule="auto"/>
        <w:ind w:left="720" w:right="720"/>
        <w:jc w:val="both"/>
        <w:rPr>
          <w:rFonts w:ascii="Arial" w:eastAsia="Arial" w:hAnsi="Arial" w:cs="Arial"/>
          <w:lang w:eastAsia="ja-JP"/>
        </w:rPr>
      </w:pPr>
      <w:r w:rsidRPr="00AD2577">
        <w:rPr>
          <w:rFonts w:ascii="Arial" w:eastAsia="Arial" w:hAnsi="Arial" w:cs="Arial"/>
          <w:lang w:eastAsia="ja-JP"/>
        </w:rPr>
        <w:t>Amazon is spending a lot of money on intelligence and automation which could help it grow. It could also expand its business into markets like India and rural areas. Amazons advertising business is also gr</w:t>
      </w:r>
      <w:r w:rsidR="00D132F1">
        <w:rPr>
          <w:rFonts w:ascii="Arial" w:eastAsia="Arial" w:hAnsi="Arial" w:cs="Arial"/>
          <w:lang w:eastAsia="ja-JP"/>
        </w:rPr>
        <w:t>owing fast. Is very profitable.</w:t>
      </w:r>
      <w:r w:rsidR="00FB337E">
        <w:rPr>
          <w:rFonts w:ascii="Arial" w:eastAsia="Arial" w:hAnsi="Arial" w:cs="Arial"/>
          <w:lang w:eastAsia="ja-JP"/>
        </w:rPr>
        <w:t xml:space="preserve"> </w:t>
      </w:r>
      <w:r w:rsidR="00FB337E" w:rsidRPr="00FB337E">
        <w:rPr>
          <w:rFonts w:ascii="Arial" w:eastAsia="Arial" w:hAnsi="Arial" w:cs="Arial"/>
          <w:lang w:eastAsia="ja-JP"/>
        </w:rPr>
        <w:t>(Investing.com UK, 2025)</w:t>
      </w:r>
    </w:p>
    <w:p w14:paraId="193845B3" w14:textId="340E7102" w:rsidR="00AD2577" w:rsidRPr="00D132F1" w:rsidRDefault="00D132F1" w:rsidP="00D132F1">
      <w:pPr>
        <w:pStyle w:val="NormalWeb"/>
        <w:spacing w:before="0" w:beforeAutospacing="0" w:after="0" w:afterAutospacing="0" w:line="360" w:lineRule="auto"/>
        <w:ind w:left="720" w:right="720"/>
        <w:jc w:val="both"/>
        <w:rPr>
          <w:rFonts w:ascii="Arial" w:eastAsia="Arial" w:hAnsi="Arial" w:cs="Arial"/>
          <w:b/>
          <w:u w:val="single"/>
          <w:lang w:eastAsia="ja-JP"/>
        </w:rPr>
      </w:pPr>
      <w:r w:rsidRPr="00D132F1">
        <w:rPr>
          <w:rFonts w:ascii="Arial" w:eastAsia="Arial" w:hAnsi="Arial" w:cs="Arial"/>
          <w:b/>
          <w:u w:val="single"/>
          <w:lang w:eastAsia="ja-JP"/>
        </w:rPr>
        <w:t>Threats:</w:t>
      </w:r>
    </w:p>
    <w:p w14:paraId="2C957DF9" w14:textId="31859F87" w:rsidR="00AD2577" w:rsidRPr="00AD2577" w:rsidRDefault="00AD2577" w:rsidP="00D132F1">
      <w:pPr>
        <w:pStyle w:val="NormalWeb"/>
        <w:spacing w:before="0" w:beforeAutospacing="0" w:after="0" w:afterAutospacing="0" w:line="360" w:lineRule="auto"/>
        <w:ind w:left="720" w:right="720"/>
        <w:jc w:val="both"/>
        <w:rPr>
          <w:rFonts w:ascii="Arial" w:eastAsia="Arial" w:hAnsi="Arial" w:cs="Arial"/>
          <w:lang w:eastAsia="ja-JP"/>
        </w:rPr>
      </w:pPr>
      <w:r w:rsidRPr="00AD2577">
        <w:rPr>
          <w:rFonts w:ascii="Arial" w:eastAsia="Arial" w:hAnsi="Arial" w:cs="Arial"/>
          <w:lang w:eastAsia="ja-JP"/>
        </w:rPr>
        <w:t>Amazon faces a lot of competition from companies like Microsoft and Google in the cloud computing business. It also faces competition from Walmart in the business. Amazon also has to deal with pressures like antitrust laws and trade tariffs which could affect its profitability and operatio</w:t>
      </w:r>
      <w:r w:rsidR="00D132F1">
        <w:rPr>
          <w:rFonts w:ascii="Arial" w:eastAsia="Arial" w:hAnsi="Arial" w:cs="Arial"/>
          <w:lang w:eastAsia="ja-JP"/>
        </w:rPr>
        <w:t>ns.</w:t>
      </w:r>
      <w:r w:rsidR="00FB337E">
        <w:rPr>
          <w:rFonts w:ascii="Arial" w:eastAsia="Arial" w:hAnsi="Arial" w:cs="Arial"/>
          <w:lang w:eastAsia="ja-JP"/>
        </w:rPr>
        <w:t xml:space="preserve"> </w:t>
      </w:r>
      <w:r w:rsidR="00FB337E" w:rsidRPr="00FB337E">
        <w:rPr>
          <w:rFonts w:ascii="Arial" w:eastAsia="Arial" w:hAnsi="Arial" w:cs="Arial"/>
          <w:lang w:eastAsia="ja-JP"/>
        </w:rPr>
        <w:t>(Financialcontent.com, 2025)</w:t>
      </w:r>
    </w:p>
    <w:p w14:paraId="0D0820E2" w14:textId="2C3E3F7C" w:rsidR="00AD2577" w:rsidRPr="00D132F1" w:rsidRDefault="00D132F1" w:rsidP="00D132F1">
      <w:pPr>
        <w:pStyle w:val="NormalWeb"/>
        <w:spacing w:before="0" w:beforeAutospacing="0" w:after="0" w:afterAutospacing="0" w:line="360" w:lineRule="auto"/>
        <w:ind w:left="720" w:right="720"/>
        <w:jc w:val="both"/>
        <w:rPr>
          <w:rFonts w:ascii="Arial" w:eastAsia="Arial" w:hAnsi="Arial" w:cs="Arial"/>
          <w:b/>
          <w:lang w:eastAsia="ja-JP"/>
        </w:rPr>
      </w:pPr>
      <w:r w:rsidRPr="00D132F1">
        <w:rPr>
          <w:rFonts w:ascii="Arial" w:eastAsia="Arial" w:hAnsi="Arial" w:cs="Arial"/>
          <w:b/>
          <w:lang w:eastAsia="ja-JP"/>
        </w:rPr>
        <w:t>Ansoff’s Matrix</w:t>
      </w:r>
    </w:p>
    <w:p w14:paraId="01D3B294" w14:textId="4EBE2C43" w:rsidR="00AD2577" w:rsidRPr="00AD2577" w:rsidRDefault="00AD2577" w:rsidP="00D132F1">
      <w:pPr>
        <w:pStyle w:val="NormalWeb"/>
        <w:spacing w:before="0" w:beforeAutospacing="0" w:after="0" w:afterAutospacing="0" w:line="360" w:lineRule="auto"/>
        <w:ind w:left="720" w:right="720"/>
        <w:jc w:val="both"/>
        <w:rPr>
          <w:rFonts w:ascii="Arial" w:eastAsia="Arial" w:hAnsi="Arial" w:cs="Arial"/>
          <w:lang w:eastAsia="ja-JP"/>
        </w:rPr>
      </w:pPr>
      <w:r w:rsidRPr="00AD2577">
        <w:rPr>
          <w:rFonts w:ascii="Arial" w:eastAsia="Arial" w:hAnsi="Arial" w:cs="Arial"/>
          <w:lang w:eastAsia="ja-JP"/>
        </w:rPr>
        <w:t>Amazon is us</w:t>
      </w:r>
      <w:r w:rsidR="00D132F1">
        <w:rPr>
          <w:rFonts w:ascii="Arial" w:eastAsia="Arial" w:hAnsi="Arial" w:cs="Arial"/>
          <w:lang w:eastAsia="ja-JP"/>
        </w:rPr>
        <w:t>ing all four growth strategies:</w:t>
      </w:r>
    </w:p>
    <w:p w14:paraId="28EE7C0C" w14:textId="5AF30737" w:rsidR="00AD2577" w:rsidRPr="00AD2577" w:rsidRDefault="00AD2577" w:rsidP="00D132F1">
      <w:pPr>
        <w:pStyle w:val="NormalWeb"/>
        <w:numPr>
          <w:ilvl w:val="0"/>
          <w:numId w:val="27"/>
        </w:numPr>
        <w:spacing w:before="0" w:beforeAutospacing="0" w:after="0" w:afterAutospacing="0" w:line="360" w:lineRule="auto"/>
        <w:ind w:left="1080" w:right="720"/>
        <w:jc w:val="both"/>
        <w:rPr>
          <w:rFonts w:ascii="Arial" w:eastAsia="Arial" w:hAnsi="Arial" w:cs="Arial"/>
          <w:lang w:eastAsia="ja-JP"/>
        </w:rPr>
      </w:pPr>
      <w:r w:rsidRPr="00D132F1">
        <w:rPr>
          <w:rFonts w:ascii="Arial" w:eastAsia="Arial" w:hAnsi="Arial" w:cs="Arial"/>
          <w:b/>
          <w:u w:val="single"/>
          <w:lang w:eastAsia="ja-JP"/>
        </w:rPr>
        <w:t>Market Penetration</w:t>
      </w:r>
      <w:r w:rsidRPr="00AD2577">
        <w:rPr>
          <w:rFonts w:ascii="Arial" w:eastAsia="Arial" w:hAnsi="Arial" w:cs="Arial"/>
          <w:lang w:eastAsia="ja-JP"/>
        </w:rPr>
        <w:t>: Amazon is trying to sell things to its existing customers by offering compet</w:t>
      </w:r>
      <w:r w:rsidR="00D132F1">
        <w:rPr>
          <w:rFonts w:ascii="Arial" w:eastAsia="Arial" w:hAnsi="Arial" w:cs="Arial"/>
          <w:lang w:eastAsia="ja-JP"/>
        </w:rPr>
        <w:t>itive prices and good services.</w:t>
      </w:r>
    </w:p>
    <w:p w14:paraId="541B489B" w14:textId="38689F26" w:rsidR="00AD2577" w:rsidRPr="00AD2577" w:rsidRDefault="00AD2577" w:rsidP="00D132F1">
      <w:pPr>
        <w:pStyle w:val="NormalWeb"/>
        <w:numPr>
          <w:ilvl w:val="0"/>
          <w:numId w:val="27"/>
        </w:numPr>
        <w:spacing w:before="0" w:beforeAutospacing="0" w:after="0" w:afterAutospacing="0" w:line="360" w:lineRule="auto"/>
        <w:ind w:left="1080" w:right="720"/>
        <w:jc w:val="both"/>
        <w:rPr>
          <w:rFonts w:ascii="Arial" w:eastAsia="Arial" w:hAnsi="Arial" w:cs="Arial"/>
          <w:lang w:eastAsia="ja-JP"/>
        </w:rPr>
      </w:pPr>
      <w:r w:rsidRPr="00D132F1">
        <w:rPr>
          <w:rFonts w:ascii="Arial" w:eastAsia="Arial" w:hAnsi="Arial" w:cs="Arial"/>
          <w:b/>
          <w:u w:val="single"/>
          <w:lang w:eastAsia="ja-JP"/>
        </w:rPr>
        <w:t>Product Development</w:t>
      </w:r>
      <w:r w:rsidRPr="00AD2577">
        <w:rPr>
          <w:rFonts w:ascii="Arial" w:eastAsia="Arial" w:hAnsi="Arial" w:cs="Arial"/>
          <w:lang w:eastAsia="ja-JP"/>
        </w:rPr>
        <w:t>: Amazon is always coming up with products and services like artificial intelligence and Ale</w:t>
      </w:r>
      <w:r w:rsidR="00D132F1">
        <w:rPr>
          <w:rFonts w:ascii="Arial" w:eastAsia="Arial" w:hAnsi="Arial" w:cs="Arial"/>
          <w:lang w:eastAsia="ja-JP"/>
        </w:rPr>
        <w:t>xa to make its business better.</w:t>
      </w:r>
    </w:p>
    <w:p w14:paraId="378E316B" w14:textId="20AE4A4D" w:rsidR="00AD2577" w:rsidRPr="00AD2577" w:rsidRDefault="00AD2577" w:rsidP="00D132F1">
      <w:pPr>
        <w:pStyle w:val="NormalWeb"/>
        <w:numPr>
          <w:ilvl w:val="0"/>
          <w:numId w:val="27"/>
        </w:numPr>
        <w:spacing w:before="0" w:beforeAutospacing="0" w:after="0" w:afterAutospacing="0" w:line="360" w:lineRule="auto"/>
        <w:ind w:left="1080" w:right="720"/>
        <w:jc w:val="both"/>
        <w:rPr>
          <w:rFonts w:ascii="Arial" w:eastAsia="Arial" w:hAnsi="Arial" w:cs="Arial"/>
          <w:lang w:eastAsia="ja-JP"/>
        </w:rPr>
      </w:pPr>
      <w:r w:rsidRPr="00D132F1">
        <w:rPr>
          <w:rFonts w:ascii="Arial" w:eastAsia="Arial" w:hAnsi="Arial" w:cs="Arial"/>
          <w:b/>
          <w:u w:val="single"/>
          <w:lang w:eastAsia="ja-JP"/>
        </w:rPr>
        <w:t>Market Development</w:t>
      </w:r>
      <w:r w:rsidRPr="00AD2577">
        <w:rPr>
          <w:rFonts w:ascii="Arial" w:eastAsia="Arial" w:hAnsi="Arial" w:cs="Arial"/>
          <w:lang w:eastAsia="ja-JP"/>
        </w:rPr>
        <w:t>: Amazon is expanding its business into markets like i</w:t>
      </w:r>
      <w:r w:rsidR="00D132F1">
        <w:rPr>
          <w:rFonts w:ascii="Arial" w:eastAsia="Arial" w:hAnsi="Arial" w:cs="Arial"/>
          <w:lang w:eastAsia="ja-JP"/>
        </w:rPr>
        <w:t>nternational and rural markets.</w:t>
      </w:r>
    </w:p>
    <w:p w14:paraId="63B6654D" w14:textId="58D600AC" w:rsidR="00AD2577" w:rsidRPr="00D132F1" w:rsidRDefault="00AD2577" w:rsidP="00D132F1">
      <w:pPr>
        <w:pStyle w:val="NormalWeb"/>
        <w:numPr>
          <w:ilvl w:val="0"/>
          <w:numId w:val="27"/>
        </w:numPr>
        <w:spacing w:before="0" w:beforeAutospacing="0" w:after="0" w:afterAutospacing="0" w:line="360" w:lineRule="auto"/>
        <w:ind w:left="1080" w:right="720"/>
        <w:jc w:val="both"/>
        <w:rPr>
          <w:rFonts w:ascii="Arial" w:eastAsia="Arial" w:hAnsi="Arial" w:cs="Arial"/>
          <w:lang w:eastAsia="ja-JP"/>
        </w:rPr>
      </w:pPr>
      <w:r w:rsidRPr="00D132F1">
        <w:rPr>
          <w:rFonts w:ascii="Arial" w:eastAsia="Arial" w:hAnsi="Arial" w:cs="Arial"/>
          <w:b/>
          <w:u w:val="single"/>
          <w:lang w:eastAsia="ja-JP"/>
        </w:rPr>
        <w:t>Diversification</w:t>
      </w:r>
      <w:r w:rsidRPr="00AD2577">
        <w:rPr>
          <w:rFonts w:ascii="Arial" w:eastAsia="Arial" w:hAnsi="Arial" w:cs="Arial"/>
          <w:lang w:eastAsia="ja-JP"/>
        </w:rPr>
        <w:t>: Amazon is successfully expanding its business into areas like cloud computing and advertising which is making it a technology-driven company.</w:t>
      </w:r>
    </w:p>
    <w:p w14:paraId="5F8EA096" w14:textId="373132D9" w:rsidR="00AD2577" w:rsidRDefault="00AD2577" w:rsidP="00D132F1">
      <w:pPr>
        <w:pStyle w:val="NormalWeb"/>
        <w:spacing w:before="0" w:beforeAutospacing="0" w:after="0" w:afterAutospacing="0" w:line="360" w:lineRule="auto"/>
        <w:ind w:left="720" w:right="720"/>
        <w:jc w:val="both"/>
        <w:rPr>
          <w:rFonts w:ascii="Arial" w:eastAsia="Arial" w:hAnsi="Arial" w:cs="Arial"/>
          <w:lang w:eastAsia="ja-JP"/>
        </w:rPr>
      </w:pPr>
      <w:r w:rsidRPr="00AD2577">
        <w:rPr>
          <w:rFonts w:ascii="Arial" w:eastAsia="Arial" w:hAnsi="Arial" w:cs="Arial"/>
          <w:lang w:eastAsia="ja-JP"/>
        </w:rPr>
        <w:t>However Amazon is doing many things, which could increase risk and make it harder to focus on its</w:t>
      </w:r>
      <w:r w:rsidR="00D132F1">
        <w:rPr>
          <w:rFonts w:ascii="Arial" w:eastAsia="Arial" w:hAnsi="Arial" w:cs="Arial"/>
          <w:lang w:eastAsia="ja-JP"/>
        </w:rPr>
        <w:t xml:space="preserve"> main business.</w:t>
      </w:r>
    </w:p>
    <w:p w14:paraId="24E49D07" w14:textId="77777777" w:rsidR="00D132F1" w:rsidRPr="00D132F1" w:rsidRDefault="00D132F1" w:rsidP="00D132F1">
      <w:pPr>
        <w:pStyle w:val="NormalWeb"/>
        <w:spacing w:before="0" w:beforeAutospacing="0" w:after="0" w:afterAutospacing="0" w:line="360" w:lineRule="auto"/>
        <w:ind w:left="720" w:right="720"/>
        <w:jc w:val="both"/>
        <w:rPr>
          <w:rFonts w:ascii="Arial" w:eastAsia="Arial" w:hAnsi="Arial" w:cs="Arial"/>
          <w:b/>
          <w:u w:val="single"/>
          <w:lang w:eastAsia="ja-JP"/>
        </w:rPr>
      </w:pPr>
    </w:p>
    <w:p w14:paraId="6B1AB4AD" w14:textId="09DCB9D0" w:rsidR="00AD2577" w:rsidRPr="00D132F1" w:rsidRDefault="00D132F1" w:rsidP="00D132F1">
      <w:pPr>
        <w:pStyle w:val="NormalWeb"/>
        <w:spacing w:before="0" w:beforeAutospacing="0" w:after="0" w:afterAutospacing="0" w:line="360" w:lineRule="auto"/>
        <w:ind w:left="720" w:right="720"/>
        <w:jc w:val="both"/>
        <w:rPr>
          <w:rFonts w:ascii="Arial" w:eastAsia="Arial" w:hAnsi="Arial" w:cs="Arial"/>
          <w:b/>
          <w:u w:val="single"/>
          <w:lang w:eastAsia="ja-JP"/>
        </w:rPr>
      </w:pPr>
      <w:r w:rsidRPr="00D132F1">
        <w:rPr>
          <w:rFonts w:ascii="Arial" w:eastAsia="Arial" w:hAnsi="Arial" w:cs="Arial"/>
          <w:b/>
          <w:u w:val="single"/>
          <w:lang w:eastAsia="ja-JP"/>
        </w:rPr>
        <w:t>Critical Evaluation</w:t>
      </w:r>
    </w:p>
    <w:p w14:paraId="23306C60" w14:textId="20F3CDC7" w:rsidR="00D132F1" w:rsidRDefault="00AD2577" w:rsidP="00B44118">
      <w:pPr>
        <w:pStyle w:val="NormalWeb"/>
        <w:spacing w:before="0" w:beforeAutospacing="0" w:after="0" w:afterAutospacing="0" w:line="360" w:lineRule="auto"/>
        <w:ind w:left="720" w:right="720"/>
        <w:jc w:val="both"/>
        <w:rPr>
          <w:rFonts w:ascii="Arial" w:eastAsia="Arial" w:hAnsi="Arial" w:cs="Arial"/>
          <w:lang w:eastAsia="ja-JP"/>
        </w:rPr>
      </w:pPr>
      <w:r w:rsidRPr="00AD2577">
        <w:rPr>
          <w:rFonts w:ascii="Arial" w:eastAsia="Arial" w:hAnsi="Arial" w:cs="Arial"/>
          <w:lang w:eastAsia="ja-JP"/>
        </w:rPr>
        <w:t>Amazons strategy is very good at making it competitive. It has a good system for delivering products to customers and its cloud computing and digital services are very strong. However Amazons strategy also has some problems. First it is not making money from its retail business. Second it is spending a lot of money on intelligence and infrastructure which could be risky. Third it faces a lot of competition in the cloud computing business, which could affect its profitab</w:t>
      </w:r>
      <w:r w:rsidR="00B44118">
        <w:rPr>
          <w:rFonts w:ascii="Arial" w:eastAsia="Arial" w:hAnsi="Arial" w:cs="Arial"/>
          <w:lang w:eastAsia="ja-JP"/>
        </w:rPr>
        <w:t>ility.</w:t>
      </w:r>
    </w:p>
    <w:p w14:paraId="442A124A" w14:textId="77777777" w:rsidR="00B44118" w:rsidRPr="00AD2577" w:rsidRDefault="00B44118" w:rsidP="00B44118">
      <w:pPr>
        <w:pStyle w:val="NormalWeb"/>
        <w:spacing w:before="0" w:beforeAutospacing="0" w:after="0" w:afterAutospacing="0" w:line="360" w:lineRule="auto"/>
        <w:ind w:left="720" w:right="720"/>
        <w:jc w:val="both"/>
        <w:rPr>
          <w:rFonts w:ascii="Arial" w:eastAsia="Arial" w:hAnsi="Arial" w:cs="Arial"/>
          <w:lang w:eastAsia="ja-JP"/>
        </w:rPr>
      </w:pPr>
    </w:p>
    <w:p w14:paraId="29983BA0" w14:textId="50343C85" w:rsidR="00B44118" w:rsidRDefault="00B44118" w:rsidP="00B44118">
      <w:pPr>
        <w:pStyle w:val="NormalWeb"/>
        <w:spacing w:before="0" w:beforeAutospacing="0" w:after="0" w:afterAutospacing="0" w:line="360" w:lineRule="auto"/>
        <w:ind w:left="720" w:right="720"/>
        <w:jc w:val="both"/>
        <w:rPr>
          <w:rFonts w:ascii="Arial" w:eastAsia="Arial" w:hAnsi="Arial" w:cs="Arial"/>
          <w:b/>
          <w:u w:val="single"/>
          <w:lang w:eastAsia="ja-JP"/>
        </w:rPr>
      </w:pPr>
      <w:r w:rsidRPr="00B44118">
        <w:rPr>
          <w:rFonts w:ascii="Arial" w:eastAsia="Arial" w:hAnsi="Arial" w:cs="Arial"/>
          <w:b/>
          <w:u w:val="single"/>
          <w:lang w:eastAsia="ja-JP"/>
        </w:rPr>
        <w:lastRenderedPageBreak/>
        <w:t>Recommendations</w:t>
      </w:r>
    </w:p>
    <w:p w14:paraId="137D7A91" w14:textId="77777777" w:rsidR="00B44118" w:rsidRPr="00B44118" w:rsidRDefault="00B44118" w:rsidP="00B44118">
      <w:pPr>
        <w:pStyle w:val="NormalWeb"/>
        <w:spacing w:before="0" w:beforeAutospacing="0" w:after="0" w:afterAutospacing="0" w:line="360" w:lineRule="auto"/>
        <w:ind w:left="720" w:right="720"/>
        <w:jc w:val="both"/>
        <w:rPr>
          <w:rFonts w:ascii="Arial" w:eastAsia="Arial" w:hAnsi="Arial" w:cs="Arial"/>
          <w:b/>
          <w:u w:val="single"/>
          <w:lang w:eastAsia="ja-JP"/>
        </w:rPr>
      </w:pPr>
    </w:p>
    <w:p w14:paraId="5F87672B" w14:textId="1841477A" w:rsidR="00AD2577" w:rsidRPr="00B44118" w:rsidRDefault="00726170" w:rsidP="00FB337E">
      <w:pPr>
        <w:pStyle w:val="NormalWeb"/>
        <w:spacing w:before="0" w:beforeAutospacing="0" w:after="0" w:afterAutospacing="0" w:line="360" w:lineRule="auto"/>
        <w:ind w:left="720" w:right="720"/>
        <w:jc w:val="both"/>
        <w:rPr>
          <w:rFonts w:ascii="Arial" w:eastAsia="Arial" w:hAnsi="Arial" w:cs="Arial"/>
          <w:b/>
          <w:lang w:eastAsia="ja-JP"/>
        </w:rPr>
      </w:pPr>
      <w:r>
        <w:rPr>
          <w:rFonts w:ascii="Arial" w:eastAsia="Arial" w:hAnsi="Arial" w:cs="Arial"/>
          <w:b/>
          <w:u w:val="single"/>
          <w:lang w:eastAsia="ja-JP"/>
        </w:rPr>
        <w:t>1.</w:t>
      </w:r>
      <w:r w:rsidRPr="00FB337E">
        <w:rPr>
          <w:rFonts w:ascii="Arial" w:eastAsia="Arial" w:hAnsi="Arial" w:cs="Arial"/>
          <w:b/>
          <w:u w:val="single"/>
          <w:lang w:eastAsia="ja-JP"/>
        </w:rPr>
        <w:t xml:space="preserve"> Focus</w:t>
      </w:r>
      <w:r w:rsidR="00AD2577" w:rsidRPr="00FB337E">
        <w:rPr>
          <w:rFonts w:ascii="Arial" w:eastAsia="Arial" w:hAnsi="Arial" w:cs="Arial"/>
          <w:b/>
          <w:u w:val="single"/>
          <w:lang w:eastAsia="ja-JP"/>
        </w:rPr>
        <w:t xml:space="preserve"> on</w:t>
      </w:r>
      <w:r w:rsidR="00AD2577" w:rsidRPr="00B44118">
        <w:rPr>
          <w:rFonts w:ascii="Arial" w:eastAsia="Arial" w:hAnsi="Arial" w:cs="Arial"/>
          <w:b/>
          <w:u w:val="single"/>
          <w:lang w:eastAsia="ja-JP"/>
        </w:rPr>
        <w:t xml:space="preserve"> High-Margin Businesses (Amazo</w:t>
      </w:r>
      <w:r w:rsidR="00D132F1" w:rsidRPr="00B44118">
        <w:rPr>
          <w:rFonts w:ascii="Arial" w:eastAsia="Arial" w:hAnsi="Arial" w:cs="Arial"/>
          <w:b/>
          <w:u w:val="single"/>
          <w:lang w:eastAsia="ja-JP"/>
        </w:rPr>
        <w:t>n Web Services and Advertising)</w:t>
      </w:r>
    </w:p>
    <w:p w14:paraId="206115BF" w14:textId="028C2CC7" w:rsidR="00AD2577" w:rsidRPr="00AD2577" w:rsidRDefault="00AD2577" w:rsidP="00D132F1">
      <w:pPr>
        <w:pStyle w:val="NormalWeb"/>
        <w:spacing w:before="0" w:beforeAutospacing="0" w:after="0" w:afterAutospacing="0" w:line="360" w:lineRule="auto"/>
        <w:ind w:left="720" w:right="720"/>
        <w:jc w:val="both"/>
        <w:rPr>
          <w:rFonts w:ascii="Arial" w:eastAsia="Arial" w:hAnsi="Arial" w:cs="Arial"/>
          <w:lang w:eastAsia="ja-JP"/>
        </w:rPr>
      </w:pPr>
      <w:r w:rsidRPr="00AD2577">
        <w:rPr>
          <w:rFonts w:ascii="Arial" w:eastAsia="Arial" w:hAnsi="Arial" w:cs="Arial"/>
          <w:lang w:eastAsia="ja-JP"/>
        </w:rPr>
        <w:t>Amazon should focus more on its cloud computing and advertising businesses which</w:t>
      </w:r>
      <w:r w:rsidR="00B44118">
        <w:rPr>
          <w:rFonts w:ascii="Arial" w:eastAsia="Arial" w:hAnsi="Arial" w:cs="Arial"/>
          <w:lang w:eastAsia="ja-JP"/>
        </w:rPr>
        <w:t>’</w:t>
      </w:r>
      <w:r w:rsidRPr="00AD2577">
        <w:rPr>
          <w:rFonts w:ascii="Arial" w:eastAsia="Arial" w:hAnsi="Arial" w:cs="Arial"/>
          <w:lang w:eastAsia="ja-JP"/>
        </w:rPr>
        <w:t>re very profitable. This is because these businesses are growing fast and are ver</w:t>
      </w:r>
      <w:r w:rsidR="00D132F1">
        <w:rPr>
          <w:rFonts w:ascii="Arial" w:eastAsia="Arial" w:hAnsi="Arial" w:cs="Arial"/>
          <w:lang w:eastAsia="ja-JP"/>
        </w:rPr>
        <w:t>y important to Amazons success.</w:t>
      </w:r>
      <w:r w:rsidR="00BC1F1C">
        <w:rPr>
          <w:rFonts w:ascii="Arial" w:eastAsia="Arial" w:hAnsi="Arial" w:cs="Arial"/>
          <w:lang w:eastAsia="ja-JP"/>
        </w:rPr>
        <w:t xml:space="preserve"> </w:t>
      </w:r>
      <w:r w:rsidR="00BC1F1C">
        <w:rPr>
          <w:rFonts w:ascii="Roboto" w:hAnsi="Roboto"/>
          <w:color w:val="2C3E50"/>
          <w:sz w:val="23"/>
          <w:szCs w:val="23"/>
          <w:shd w:val="clear" w:color="auto" w:fill="FFFFFF"/>
        </w:rPr>
        <w:t>(Financialcontent.com, 2025)</w:t>
      </w:r>
    </w:p>
    <w:p w14:paraId="1D0C6B8D" w14:textId="2156C91F" w:rsidR="00B44118" w:rsidRPr="00AD2577" w:rsidRDefault="00AD2577" w:rsidP="008C278E">
      <w:pPr>
        <w:pStyle w:val="NormalWeb"/>
        <w:spacing w:before="0" w:beforeAutospacing="0" w:after="0" w:afterAutospacing="0" w:line="360" w:lineRule="auto"/>
        <w:ind w:left="720" w:right="720"/>
        <w:jc w:val="both"/>
        <w:rPr>
          <w:rFonts w:ascii="Arial" w:eastAsia="Arial" w:hAnsi="Arial" w:cs="Arial"/>
          <w:lang w:eastAsia="ja-JP"/>
        </w:rPr>
      </w:pPr>
      <w:r w:rsidRPr="00AD2577">
        <w:rPr>
          <w:rFonts w:ascii="Arial" w:eastAsia="Arial" w:hAnsi="Arial" w:cs="Arial"/>
          <w:lang w:eastAsia="ja-JP"/>
        </w:rPr>
        <w:t>For example Microsoft has become very successful in the cloud computing business by focusing on enterprise cloud solutions.</w:t>
      </w:r>
    </w:p>
    <w:p w14:paraId="6FEA4DE2" w14:textId="10778ADF" w:rsidR="00AD2577" w:rsidRPr="00B44118" w:rsidRDefault="00AD2577" w:rsidP="00B44118">
      <w:pPr>
        <w:pStyle w:val="NormalWeb"/>
        <w:spacing w:before="0" w:beforeAutospacing="0" w:after="0" w:afterAutospacing="0" w:line="360" w:lineRule="auto"/>
        <w:ind w:left="720" w:right="720"/>
        <w:jc w:val="both"/>
        <w:rPr>
          <w:rFonts w:ascii="Arial" w:eastAsia="Arial" w:hAnsi="Arial" w:cs="Arial"/>
          <w:b/>
          <w:u w:val="single"/>
          <w:lang w:eastAsia="ja-JP"/>
        </w:rPr>
      </w:pPr>
      <w:r w:rsidRPr="00B44118">
        <w:rPr>
          <w:rFonts w:ascii="Arial" w:eastAsia="Arial" w:hAnsi="Arial" w:cs="Arial"/>
          <w:b/>
          <w:u w:val="single"/>
          <w:lang w:eastAsia="ja-JP"/>
        </w:rPr>
        <w:t>2. Improve Retail P</w:t>
      </w:r>
      <w:r w:rsidR="00B44118">
        <w:rPr>
          <w:rFonts w:ascii="Arial" w:eastAsia="Arial" w:hAnsi="Arial" w:cs="Arial"/>
          <w:b/>
          <w:u w:val="single"/>
          <w:lang w:eastAsia="ja-JP"/>
        </w:rPr>
        <w:t>rofitability through Automation</w:t>
      </w:r>
    </w:p>
    <w:p w14:paraId="3A087DEF" w14:textId="6291037F" w:rsidR="00AD2577" w:rsidRPr="00AD2577" w:rsidRDefault="00AD2577" w:rsidP="00B44118">
      <w:pPr>
        <w:pStyle w:val="NormalWeb"/>
        <w:spacing w:before="0" w:beforeAutospacing="0" w:after="0" w:afterAutospacing="0" w:line="360" w:lineRule="auto"/>
        <w:ind w:left="720" w:right="720"/>
        <w:jc w:val="both"/>
        <w:rPr>
          <w:rFonts w:ascii="Arial" w:eastAsia="Arial" w:hAnsi="Arial" w:cs="Arial"/>
          <w:lang w:eastAsia="ja-JP"/>
        </w:rPr>
      </w:pPr>
      <w:r w:rsidRPr="00AD2577">
        <w:rPr>
          <w:rFonts w:ascii="Arial" w:eastAsia="Arial" w:hAnsi="Arial" w:cs="Arial"/>
          <w:lang w:eastAsia="ja-JP"/>
        </w:rPr>
        <w:t xml:space="preserve">Amazon should use robots and artificial intelligence in its logistics business to reduce costs and improve efficiency. This could help Amazon make </w:t>
      </w:r>
      <w:r w:rsidR="00B44118">
        <w:rPr>
          <w:rFonts w:ascii="Arial" w:eastAsia="Arial" w:hAnsi="Arial" w:cs="Arial"/>
          <w:lang w:eastAsia="ja-JP"/>
        </w:rPr>
        <w:t>money from its retail business.</w:t>
      </w:r>
    </w:p>
    <w:p w14:paraId="49E13683" w14:textId="15B854ED" w:rsidR="00AD2577" w:rsidRPr="00AD2577" w:rsidRDefault="00AD2577" w:rsidP="00B44118">
      <w:pPr>
        <w:pStyle w:val="NormalWeb"/>
        <w:spacing w:before="0" w:beforeAutospacing="0" w:after="0" w:afterAutospacing="0" w:line="360" w:lineRule="auto"/>
        <w:ind w:left="720" w:right="720"/>
        <w:jc w:val="both"/>
        <w:rPr>
          <w:rFonts w:ascii="Arial" w:eastAsia="Arial" w:hAnsi="Arial" w:cs="Arial"/>
          <w:lang w:eastAsia="ja-JP"/>
        </w:rPr>
      </w:pPr>
      <w:r w:rsidRPr="00AD2577">
        <w:rPr>
          <w:rFonts w:ascii="Arial" w:eastAsia="Arial" w:hAnsi="Arial" w:cs="Arial"/>
          <w:lang w:eastAsia="ja-JP"/>
        </w:rPr>
        <w:t>This is in line with something called Porter’s Cost Leadership Strategy, which says that companies should try to be mo</w:t>
      </w:r>
      <w:r w:rsidR="00B44118">
        <w:rPr>
          <w:rFonts w:ascii="Arial" w:eastAsia="Arial" w:hAnsi="Arial" w:cs="Arial"/>
          <w:lang w:eastAsia="ja-JP"/>
        </w:rPr>
        <w:t>re efficient to be competitive.</w:t>
      </w:r>
    </w:p>
    <w:p w14:paraId="58A3E538" w14:textId="7F69274E" w:rsidR="00AD2577" w:rsidRPr="00B44118" w:rsidRDefault="00AD2577" w:rsidP="00B44118">
      <w:pPr>
        <w:pStyle w:val="NormalWeb"/>
        <w:spacing w:before="0" w:beforeAutospacing="0" w:after="0" w:afterAutospacing="0" w:line="360" w:lineRule="auto"/>
        <w:ind w:left="720" w:right="720"/>
        <w:jc w:val="both"/>
        <w:rPr>
          <w:rFonts w:ascii="Arial" w:eastAsia="Arial" w:hAnsi="Arial" w:cs="Arial"/>
          <w:b/>
          <w:u w:val="single"/>
          <w:lang w:eastAsia="ja-JP"/>
        </w:rPr>
      </w:pPr>
      <w:r w:rsidRPr="00B44118">
        <w:rPr>
          <w:rFonts w:ascii="Arial" w:eastAsia="Arial" w:hAnsi="Arial" w:cs="Arial"/>
          <w:b/>
          <w:u w:val="single"/>
          <w:lang w:eastAsia="ja-JP"/>
        </w:rPr>
        <w:t>3. Be Mo</w:t>
      </w:r>
      <w:r w:rsidR="00B44118">
        <w:rPr>
          <w:rFonts w:ascii="Arial" w:eastAsia="Arial" w:hAnsi="Arial" w:cs="Arial"/>
          <w:b/>
          <w:u w:val="single"/>
          <w:lang w:eastAsia="ja-JP"/>
        </w:rPr>
        <w:t>re Selective in Diversification</w:t>
      </w:r>
    </w:p>
    <w:p w14:paraId="0D8866B2" w14:textId="75546FBB" w:rsidR="00AD2577" w:rsidRPr="00AD2577" w:rsidRDefault="00AD2577" w:rsidP="00B44118">
      <w:pPr>
        <w:pStyle w:val="NormalWeb"/>
        <w:spacing w:before="0" w:beforeAutospacing="0" w:after="0" w:afterAutospacing="0" w:line="360" w:lineRule="auto"/>
        <w:ind w:left="720" w:right="720"/>
        <w:jc w:val="both"/>
        <w:rPr>
          <w:rFonts w:ascii="Arial" w:eastAsia="Arial" w:hAnsi="Arial" w:cs="Arial"/>
          <w:lang w:eastAsia="ja-JP"/>
        </w:rPr>
      </w:pPr>
      <w:r w:rsidRPr="00AD2577">
        <w:rPr>
          <w:rFonts w:ascii="Arial" w:eastAsia="Arial" w:hAnsi="Arial" w:cs="Arial"/>
          <w:lang w:eastAsia="ja-JP"/>
        </w:rPr>
        <w:t>Amazon should focus on expanding its business into areas that</w:t>
      </w:r>
      <w:r w:rsidR="00B44118">
        <w:rPr>
          <w:rFonts w:ascii="Arial" w:eastAsia="Arial" w:hAnsi="Arial" w:cs="Arial"/>
          <w:lang w:eastAsia="ja-JP"/>
        </w:rPr>
        <w:t>’</w:t>
      </w:r>
      <w:r w:rsidRPr="00AD2577">
        <w:rPr>
          <w:rFonts w:ascii="Arial" w:eastAsia="Arial" w:hAnsi="Arial" w:cs="Arial"/>
          <w:lang w:eastAsia="ja-JP"/>
        </w:rPr>
        <w:t>re related to its main business, like artificial intelligence and cloud computing. This could reduce risk. Make Amazons</w:t>
      </w:r>
      <w:r w:rsidR="00B44118">
        <w:rPr>
          <w:rFonts w:ascii="Arial" w:eastAsia="Arial" w:hAnsi="Arial" w:cs="Arial"/>
          <w:lang w:eastAsia="ja-JP"/>
        </w:rPr>
        <w:t xml:space="preserve"> business more focused.</w:t>
      </w:r>
    </w:p>
    <w:p w14:paraId="40B80DB6" w14:textId="3F3D2631" w:rsidR="00AD2577" w:rsidRPr="00AD2577" w:rsidRDefault="00AD2577" w:rsidP="00B44118">
      <w:pPr>
        <w:pStyle w:val="NormalWeb"/>
        <w:spacing w:before="0" w:beforeAutospacing="0" w:after="0" w:afterAutospacing="0" w:line="360" w:lineRule="auto"/>
        <w:ind w:left="720" w:right="720"/>
        <w:jc w:val="both"/>
        <w:rPr>
          <w:rFonts w:ascii="Arial" w:eastAsia="Arial" w:hAnsi="Arial" w:cs="Arial"/>
          <w:lang w:eastAsia="ja-JP"/>
        </w:rPr>
      </w:pPr>
      <w:r w:rsidRPr="00AD2577">
        <w:rPr>
          <w:rFonts w:ascii="Arial" w:eastAsia="Arial" w:hAnsi="Arial" w:cs="Arial"/>
          <w:lang w:eastAsia="ja-JP"/>
        </w:rPr>
        <w:t>This is in line with Ansoff’s theory, which says that companies should ex</w:t>
      </w:r>
      <w:r w:rsidR="00B44118">
        <w:rPr>
          <w:rFonts w:ascii="Arial" w:eastAsia="Arial" w:hAnsi="Arial" w:cs="Arial"/>
          <w:lang w:eastAsia="ja-JP"/>
        </w:rPr>
        <w:t>pand into areas to reduce risk.</w:t>
      </w:r>
    </w:p>
    <w:p w14:paraId="53AAB2F7" w14:textId="7F530F8F" w:rsidR="00AD2577" w:rsidRPr="00B44118" w:rsidRDefault="00AD2577" w:rsidP="00B44118">
      <w:pPr>
        <w:pStyle w:val="NormalWeb"/>
        <w:spacing w:before="0" w:beforeAutospacing="0" w:after="0" w:afterAutospacing="0" w:line="360" w:lineRule="auto"/>
        <w:ind w:left="720" w:right="720"/>
        <w:jc w:val="both"/>
        <w:rPr>
          <w:rFonts w:ascii="Arial" w:eastAsia="Arial" w:hAnsi="Arial" w:cs="Arial"/>
          <w:b/>
          <w:u w:val="single"/>
          <w:lang w:eastAsia="ja-JP"/>
        </w:rPr>
      </w:pPr>
      <w:r w:rsidRPr="00B44118">
        <w:rPr>
          <w:rFonts w:ascii="Arial" w:eastAsia="Arial" w:hAnsi="Arial" w:cs="Arial"/>
          <w:b/>
          <w:u w:val="single"/>
          <w:lang w:eastAsia="ja-JP"/>
        </w:rPr>
        <w:t xml:space="preserve">4. Improve </w:t>
      </w:r>
      <w:r w:rsidR="00B44118">
        <w:rPr>
          <w:rFonts w:ascii="Arial" w:eastAsia="Arial" w:hAnsi="Arial" w:cs="Arial"/>
          <w:b/>
          <w:u w:val="single"/>
          <w:lang w:eastAsia="ja-JP"/>
        </w:rPr>
        <w:t>Regulatory and Ethical Strategy</w:t>
      </w:r>
    </w:p>
    <w:p w14:paraId="6AF315E0" w14:textId="0E018931" w:rsidR="00AD2577" w:rsidRPr="00AD2577" w:rsidRDefault="00AD2577" w:rsidP="00B44118">
      <w:pPr>
        <w:pStyle w:val="NormalWeb"/>
        <w:spacing w:before="0" w:beforeAutospacing="0" w:after="0" w:afterAutospacing="0" w:line="360" w:lineRule="auto"/>
        <w:ind w:left="720" w:right="720"/>
        <w:jc w:val="both"/>
        <w:rPr>
          <w:rFonts w:ascii="Arial" w:eastAsia="Arial" w:hAnsi="Arial" w:cs="Arial"/>
          <w:lang w:eastAsia="ja-JP"/>
        </w:rPr>
      </w:pPr>
      <w:r w:rsidRPr="00AD2577">
        <w:rPr>
          <w:rFonts w:ascii="Arial" w:eastAsia="Arial" w:hAnsi="Arial" w:cs="Arial"/>
          <w:lang w:eastAsia="ja-JP"/>
        </w:rPr>
        <w:t>Amazon should try to address concerns and improve its labour and environmental practices. This is because Amazon needs to balance the interests of all its stakeholder</w:t>
      </w:r>
      <w:r w:rsidR="00B44118">
        <w:rPr>
          <w:rFonts w:ascii="Arial" w:eastAsia="Arial" w:hAnsi="Arial" w:cs="Arial"/>
          <w:lang w:eastAsia="ja-JP"/>
        </w:rPr>
        <w:t>s to be successful in the term.</w:t>
      </w:r>
    </w:p>
    <w:p w14:paraId="7E606FFA" w14:textId="7B9E2436" w:rsidR="00AD2577" w:rsidRPr="00AD2577" w:rsidRDefault="00AD2577" w:rsidP="00B44118">
      <w:pPr>
        <w:pStyle w:val="NormalWeb"/>
        <w:spacing w:before="0" w:beforeAutospacing="0" w:after="0" w:afterAutospacing="0" w:line="360" w:lineRule="auto"/>
        <w:ind w:left="720" w:right="720"/>
        <w:jc w:val="both"/>
        <w:rPr>
          <w:rFonts w:ascii="Arial" w:eastAsia="Arial" w:hAnsi="Arial" w:cs="Arial"/>
          <w:lang w:eastAsia="ja-JP"/>
        </w:rPr>
      </w:pPr>
      <w:r w:rsidRPr="00AD2577">
        <w:rPr>
          <w:rFonts w:ascii="Arial" w:eastAsia="Arial" w:hAnsi="Arial" w:cs="Arial"/>
          <w:lang w:eastAsia="ja-JP"/>
        </w:rPr>
        <w:t>This is in line, with something called Stakeholder Theory, which says that companies should try to balance the inter</w:t>
      </w:r>
      <w:r w:rsidR="00B44118">
        <w:rPr>
          <w:rFonts w:ascii="Arial" w:eastAsia="Arial" w:hAnsi="Arial" w:cs="Arial"/>
          <w:lang w:eastAsia="ja-JP"/>
        </w:rPr>
        <w:t>ests of all their stakeholders.</w:t>
      </w:r>
    </w:p>
    <w:p w14:paraId="3413983F" w14:textId="78D046EC" w:rsidR="00AD2577" w:rsidRPr="00B44118" w:rsidRDefault="00B44118" w:rsidP="00B44118">
      <w:pPr>
        <w:pStyle w:val="NormalWeb"/>
        <w:spacing w:before="0" w:beforeAutospacing="0" w:after="0" w:afterAutospacing="0" w:line="360" w:lineRule="auto"/>
        <w:ind w:left="720" w:right="720"/>
        <w:jc w:val="both"/>
        <w:rPr>
          <w:rFonts w:ascii="Arial" w:eastAsia="Arial" w:hAnsi="Arial" w:cs="Arial"/>
          <w:b/>
          <w:u w:val="single"/>
          <w:lang w:eastAsia="ja-JP"/>
        </w:rPr>
      </w:pPr>
      <w:r>
        <w:rPr>
          <w:rFonts w:ascii="Arial" w:eastAsia="Arial" w:hAnsi="Arial" w:cs="Arial"/>
          <w:b/>
          <w:u w:val="single"/>
          <w:lang w:eastAsia="ja-JP"/>
        </w:rPr>
        <w:t>5. Invest in Sustainability</w:t>
      </w:r>
    </w:p>
    <w:p w14:paraId="54B6F57F" w14:textId="002475C1" w:rsidR="00B44118" w:rsidRDefault="00AD2577" w:rsidP="00726170">
      <w:pPr>
        <w:pStyle w:val="NormalWeb"/>
        <w:spacing w:before="0" w:beforeAutospacing="0" w:after="0" w:afterAutospacing="0" w:line="360" w:lineRule="auto"/>
        <w:ind w:left="720" w:right="720"/>
        <w:jc w:val="both"/>
        <w:rPr>
          <w:rFonts w:ascii="Arial" w:eastAsia="Arial" w:hAnsi="Arial" w:cs="Arial"/>
          <w:lang w:eastAsia="ja-JP"/>
        </w:rPr>
      </w:pPr>
      <w:r w:rsidRPr="00AD2577">
        <w:rPr>
          <w:rFonts w:ascii="Arial" w:eastAsia="Arial" w:hAnsi="Arial" w:cs="Arial"/>
          <w:lang w:eastAsia="ja-JP"/>
        </w:rPr>
        <w:t>Amazon should invest in sustainability initiatives like logistics and carbon neutrality to improve its brand reputation and meet regulatory expectations. This could help Amazon differentiate itself from its competitors and be more successful.</w:t>
      </w:r>
    </w:p>
    <w:p w14:paraId="11C6167A" w14:textId="77777777" w:rsidR="00726170" w:rsidRPr="00726170" w:rsidRDefault="00726170" w:rsidP="00726170">
      <w:pPr>
        <w:pStyle w:val="NormalWeb"/>
        <w:spacing w:before="0" w:beforeAutospacing="0" w:after="0" w:afterAutospacing="0" w:line="360" w:lineRule="auto"/>
        <w:ind w:left="720" w:right="720"/>
        <w:jc w:val="both"/>
        <w:rPr>
          <w:rFonts w:ascii="Arial" w:eastAsia="Arial" w:hAnsi="Arial" w:cs="Arial"/>
          <w:lang w:eastAsia="ja-JP"/>
        </w:rPr>
      </w:pPr>
    </w:p>
    <w:p w14:paraId="72632B95" w14:textId="77777777" w:rsidR="00DC2E7C" w:rsidRDefault="00DC2E7C" w:rsidP="006272D4">
      <w:pPr>
        <w:pStyle w:val="Heading2"/>
        <w:ind w:left="720" w:right="720"/>
        <w:jc w:val="both"/>
        <w:rPr>
          <w:rFonts w:ascii="Arial" w:eastAsia="Arial" w:hAnsi="Arial" w:cs="Arial"/>
          <w:b/>
          <w:color w:val="auto"/>
          <w:sz w:val="24"/>
          <w:szCs w:val="24"/>
          <w:u w:val="single"/>
        </w:rPr>
      </w:pPr>
    </w:p>
    <w:p w14:paraId="618BDEE0" w14:textId="64369887" w:rsidR="00DC2E7C" w:rsidRDefault="00DC2E7C" w:rsidP="006272D4">
      <w:pPr>
        <w:pStyle w:val="Heading2"/>
        <w:ind w:left="720" w:right="720"/>
        <w:jc w:val="both"/>
        <w:rPr>
          <w:rFonts w:ascii="Arial" w:eastAsia="Arial" w:hAnsi="Arial" w:cs="Arial"/>
          <w:b/>
          <w:color w:val="auto"/>
          <w:sz w:val="24"/>
          <w:szCs w:val="24"/>
          <w:u w:val="single"/>
        </w:rPr>
      </w:pPr>
      <w:r>
        <w:rPr>
          <w:rFonts w:ascii="Arial" w:eastAsia="Arial" w:hAnsi="Arial" w:cs="Arial"/>
          <w:b/>
          <w:color w:val="auto"/>
          <w:sz w:val="24"/>
          <w:szCs w:val="24"/>
          <w:u w:val="single"/>
        </w:rPr>
        <w:t>Section 2: Reflective Account using Gibb’s Model</w:t>
      </w:r>
    </w:p>
    <w:p w14:paraId="4E9200AB" w14:textId="3C8C7A6F" w:rsidR="006272D4" w:rsidRPr="00DC2E7C" w:rsidRDefault="00DC2E7C" w:rsidP="006272D4">
      <w:pPr>
        <w:pStyle w:val="Heading2"/>
        <w:ind w:left="720" w:right="720"/>
        <w:jc w:val="both"/>
        <w:rPr>
          <w:rFonts w:ascii="Arial" w:eastAsia="Arial" w:hAnsi="Arial" w:cs="Arial"/>
          <w:color w:val="auto"/>
          <w:sz w:val="24"/>
          <w:szCs w:val="24"/>
        </w:rPr>
      </w:pPr>
      <w:r w:rsidRPr="00DC2E7C">
        <w:rPr>
          <w:rFonts w:ascii="Arial" w:eastAsia="Arial" w:hAnsi="Arial" w:cs="Arial"/>
          <w:b/>
          <w:color w:val="auto"/>
          <w:sz w:val="24"/>
          <w:szCs w:val="24"/>
          <w:u w:val="single"/>
        </w:rPr>
        <w:t>1</w:t>
      </w:r>
      <w:r w:rsidR="006272D4" w:rsidRPr="00DC2E7C">
        <w:rPr>
          <w:rFonts w:ascii="Arial" w:eastAsia="Arial" w:hAnsi="Arial" w:cs="Arial"/>
          <w:b/>
          <w:color w:val="auto"/>
          <w:sz w:val="24"/>
          <w:szCs w:val="24"/>
          <w:u w:val="single"/>
        </w:rPr>
        <w:t>. Description</w:t>
      </w:r>
    </w:p>
    <w:p w14:paraId="67F2F5CD" w14:textId="1D12A967" w:rsidR="001243A8" w:rsidRPr="00DC2E7C" w:rsidRDefault="001243A8" w:rsidP="006272D4">
      <w:pPr>
        <w:pStyle w:val="Heading2"/>
        <w:spacing w:line="360" w:lineRule="auto"/>
        <w:ind w:left="720" w:right="720"/>
        <w:jc w:val="both"/>
        <w:rPr>
          <w:rFonts w:ascii="Arial" w:eastAsia="Arial" w:hAnsi="Arial" w:cs="Arial"/>
          <w:color w:val="auto"/>
          <w:sz w:val="24"/>
          <w:szCs w:val="24"/>
        </w:rPr>
      </w:pPr>
      <w:r w:rsidRPr="00DC2E7C">
        <w:rPr>
          <w:rFonts w:ascii="Arial" w:eastAsia="Arial" w:hAnsi="Arial" w:cs="Arial"/>
          <w:color w:val="auto"/>
          <w:sz w:val="24"/>
          <w:szCs w:val="24"/>
        </w:rPr>
        <w:t>The purpose of the project was to provide an evaluation of the strategic management of Amazon, including its internal and external environment, its competitive position and sustainable competitive advantage. The method involved collecting a significant amount of peer-reviewed and current corporate data so that the research methodologies of PESTEL, VRIO, Balanced Scorecard, and Ansoff Matrix could be implemented. To begin the research</w:t>
      </w:r>
      <w:r w:rsidR="0038418A" w:rsidRPr="00DC2E7C">
        <w:rPr>
          <w:rFonts w:ascii="Arial" w:eastAsia="Arial" w:hAnsi="Arial" w:cs="Arial"/>
          <w:color w:val="auto"/>
          <w:sz w:val="24"/>
          <w:szCs w:val="24"/>
        </w:rPr>
        <w:t xml:space="preserve"> some amazon journal </w:t>
      </w:r>
      <w:r w:rsidRPr="00DC2E7C">
        <w:rPr>
          <w:rFonts w:ascii="Arial" w:eastAsia="Arial" w:hAnsi="Arial" w:cs="Arial"/>
          <w:color w:val="auto"/>
          <w:sz w:val="24"/>
          <w:szCs w:val="24"/>
        </w:rPr>
        <w:t>undertook a comprehensive review of the e-commerce and cloud computing literature using recently published peer-reviewed journals. In addition to that, I then explored Amazon’s 10-K filings and related investor relations data to identify key operational performance metrics.</w:t>
      </w:r>
    </w:p>
    <w:p w14:paraId="44DC82EF" w14:textId="6ECCADE9" w:rsidR="006272D4" w:rsidRPr="00DC2E7C" w:rsidRDefault="006272D4" w:rsidP="006272D4">
      <w:pPr>
        <w:pStyle w:val="Heading2"/>
        <w:spacing w:line="360" w:lineRule="auto"/>
        <w:ind w:left="720" w:right="720"/>
        <w:jc w:val="both"/>
        <w:rPr>
          <w:rFonts w:ascii="Arial" w:eastAsia="Arial" w:hAnsi="Arial" w:cs="Arial"/>
          <w:b/>
          <w:color w:val="auto"/>
          <w:sz w:val="24"/>
          <w:szCs w:val="24"/>
          <w:u w:val="single"/>
        </w:rPr>
      </w:pPr>
      <w:r w:rsidRPr="00DC2E7C">
        <w:rPr>
          <w:rFonts w:ascii="Arial" w:eastAsia="Arial" w:hAnsi="Arial" w:cs="Arial"/>
          <w:b/>
          <w:color w:val="auto"/>
          <w:sz w:val="24"/>
          <w:szCs w:val="24"/>
          <w:u w:val="single"/>
        </w:rPr>
        <w:t>2. Feelings</w:t>
      </w:r>
    </w:p>
    <w:p w14:paraId="25A1FC5E" w14:textId="073623F9" w:rsidR="0038418A" w:rsidRPr="00DC2E7C" w:rsidRDefault="0038418A" w:rsidP="006272D4">
      <w:pPr>
        <w:pStyle w:val="Heading2"/>
        <w:spacing w:line="360" w:lineRule="auto"/>
        <w:ind w:left="720" w:right="720"/>
        <w:jc w:val="both"/>
        <w:rPr>
          <w:rFonts w:ascii="Arial" w:eastAsia="Arial" w:hAnsi="Arial" w:cs="Arial"/>
          <w:color w:val="auto"/>
          <w:sz w:val="24"/>
          <w:szCs w:val="24"/>
        </w:rPr>
      </w:pPr>
      <w:r w:rsidRPr="00DC2E7C">
        <w:rPr>
          <w:rFonts w:ascii="Arial" w:eastAsia="Arial" w:hAnsi="Arial" w:cs="Arial"/>
          <w:color w:val="auto"/>
          <w:sz w:val="24"/>
          <w:szCs w:val="24"/>
        </w:rPr>
        <w:t>In the early stages of the research, the main experience was cognitive overload from the wealth of publicly available data related to Amazon (a large multinational corporation) and was confident in my knowledge of basic analytical tools, specifically SWOT and PESTEL. However, synthesising a significant amount of data into a cohesive, non-descriptive 5,000-word document caused a considerable amount of apprehension. By completing the research and identifying clear strategic patterns (primarily related to the breadth of Amazon’s shift from retail to AWS and emphasis on automating logistics) I began to regain confidence in my ability to apply foundational analytical models. Henceforth recognised that my initial anxiety was rooted in not using reliable methods of triangulation, which began to diminish once I aligned available data with established theoretical models.</w:t>
      </w:r>
    </w:p>
    <w:p w14:paraId="56B76C49" w14:textId="525B7432" w:rsidR="006272D4" w:rsidRPr="00DC2E7C" w:rsidRDefault="006272D4" w:rsidP="006272D4">
      <w:pPr>
        <w:pStyle w:val="Heading2"/>
        <w:spacing w:line="360" w:lineRule="auto"/>
        <w:ind w:left="720" w:right="720"/>
        <w:jc w:val="both"/>
        <w:rPr>
          <w:rFonts w:ascii="Arial" w:eastAsia="Arial" w:hAnsi="Arial" w:cs="Arial"/>
          <w:b/>
          <w:color w:val="auto"/>
          <w:sz w:val="24"/>
          <w:szCs w:val="24"/>
          <w:u w:val="single"/>
        </w:rPr>
      </w:pPr>
      <w:r w:rsidRPr="00DC2E7C">
        <w:rPr>
          <w:rFonts w:ascii="Arial" w:eastAsia="Arial" w:hAnsi="Arial" w:cs="Arial"/>
          <w:b/>
          <w:color w:val="auto"/>
          <w:sz w:val="24"/>
          <w:szCs w:val="24"/>
          <w:u w:val="single"/>
        </w:rPr>
        <w:t>3. Evaluation</w:t>
      </w:r>
    </w:p>
    <w:p w14:paraId="34AA6961" w14:textId="77777777" w:rsidR="0038418A" w:rsidRPr="00DC2E7C" w:rsidRDefault="0038418A" w:rsidP="0038418A">
      <w:pPr>
        <w:pStyle w:val="Heading2"/>
        <w:spacing w:line="360" w:lineRule="auto"/>
        <w:ind w:left="720" w:right="720"/>
        <w:jc w:val="both"/>
        <w:rPr>
          <w:rFonts w:ascii="Arial" w:eastAsia="Arial" w:hAnsi="Arial" w:cs="Arial"/>
          <w:color w:val="auto"/>
          <w:sz w:val="24"/>
          <w:szCs w:val="24"/>
        </w:rPr>
      </w:pPr>
      <w:r w:rsidRPr="00DC2E7C">
        <w:rPr>
          <w:rFonts w:ascii="Arial" w:eastAsia="Arial" w:hAnsi="Arial" w:cs="Arial"/>
          <w:color w:val="auto"/>
          <w:sz w:val="24"/>
          <w:szCs w:val="24"/>
        </w:rPr>
        <w:t>The research and writing process resulted in some successes and some challenges. A positive outcome was the use of frameworks like VRIO which allowed for a very detailed breakdown of Amazon's core competencies and a more analytical view of its logistics network than just looking at its sheer size.</w:t>
      </w:r>
    </w:p>
    <w:p w14:paraId="275E2D35" w14:textId="77777777" w:rsidR="0038418A" w:rsidRPr="00DC2E7C" w:rsidRDefault="0038418A" w:rsidP="0038418A">
      <w:pPr>
        <w:pStyle w:val="Heading2"/>
        <w:spacing w:line="360" w:lineRule="auto"/>
        <w:ind w:left="720" w:right="720"/>
        <w:jc w:val="both"/>
        <w:rPr>
          <w:rFonts w:ascii="Arial" w:eastAsia="Arial" w:hAnsi="Arial" w:cs="Arial"/>
          <w:color w:val="auto"/>
          <w:sz w:val="24"/>
          <w:szCs w:val="24"/>
        </w:rPr>
      </w:pPr>
      <w:r w:rsidRPr="00DC2E7C">
        <w:rPr>
          <w:rFonts w:ascii="Arial" w:eastAsia="Arial" w:hAnsi="Arial" w:cs="Arial"/>
          <w:color w:val="auto"/>
          <w:sz w:val="24"/>
          <w:szCs w:val="24"/>
        </w:rPr>
        <w:lastRenderedPageBreak/>
        <w:t>On the contrary, one major drawback of my approach was the use of too much primary data from Amazon's published corporate resources, which left me a certain amount of risk for descriptive bias. While the financial data was strong, it made it difficult to connect Amazon's aggressive behaviour with the academic literature regarding Corporate Social Responsibility (CSR) and the treatment of employees. I also found that my first drafts were too much of an analysis of the corporate narrative to be an objective academic analysis.</w:t>
      </w:r>
    </w:p>
    <w:p w14:paraId="077431AB" w14:textId="62F91914" w:rsidR="006272D4" w:rsidRPr="00DC2E7C" w:rsidRDefault="006272D4" w:rsidP="0038418A">
      <w:pPr>
        <w:pStyle w:val="Heading2"/>
        <w:spacing w:line="360" w:lineRule="auto"/>
        <w:ind w:left="720" w:right="720"/>
        <w:jc w:val="both"/>
        <w:rPr>
          <w:rFonts w:ascii="Arial" w:eastAsia="Arial" w:hAnsi="Arial" w:cs="Arial"/>
          <w:b/>
          <w:color w:val="auto"/>
          <w:sz w:val="24"/>
          <w:szCs w:val="24"/>
          <w:u w:val="single"/>
        </w:rPr>
      </w:pPr>
      <w:r w:rsidRPr="00DC2E7C">
        <w:rPr>
          <w:rFonts w:ascii="Arial" w:eastAsia="Arial" w:hAnsi="Arial" w:cs="Arial"/>
          <w:b/>
          <w:color w:val="auto"/>
          <w:sz w:val="24"/>
          <w:szCs w:val="24"/>
          <w:u w:val="single"/>
        </w:rPr>
        <w:t>4. Analysis</w:t>
      </w:r>
    </w:p>
    <w:p w14:paraId="444AC136" w14:textId="77777777" w:rsidR="0038418A" w:rsidRPr="00DC2E7C" w:rsidRDefault="0038418A" w:rsidP="006272D4">
      <w:pPr>
        <w:pStyle w:val="Heading2"/>
        <w:spacing w:line="360" w:lineRule="auto"/>
        <w:ind w:left="720" w:right="720"/>
        <w:jc w:val="both"/>
        <w:rPr>
          <w:rFonts w:ascii="Arial" w:eastAsia="Arial" w:hAnsi="Arial" w:cs="Arial"/>
          <w:color w:val="auto"/>
          <w:sz w:val="24"/>
          <w:szCs w:val="24"/>
        </w:rPr>
      </w:pPr>
      <w:r w:rsidRPr="00DC2E7C">
        <w:rPr>
          <w:rFonts w:ascii="Arial" w:eastAsia="Arial" w:hAnsi="Arial" w:cs="Arial"/>
          <w:color w:val="auto"/>
          <w:sz w:val="24"/>
          <w:szCs w:val="24"/>
        </w:rPr>
        <w:t xml:space="preserve">The review of the literature on sustainable competitive advantage reveals a tension between the success of large corporations (in this case Amazon) and their surround social criticism. Large organizations often face a unique set of pressures to maintain a balance between aggressive growth and the needs of their stakeholders. In implementing the Balanced Scorecard framework, I determined that the “Customer” and “Financial” aspects of Amazon are exceptionally strong; however, the “Internal Business Processes” and “Learning and Growth” quadrants reveal the need for more sophisticated treatment of the human capital side of the business. </w:t>
      </w:r>
    </w:p>
    <w:p w14:paraId="5A2EDA3D" w14:textId="02E30F6F" w:rsidR="0038418A" w:rsidRPr="00DC2E7C" w:rsidRDefault="0038418A" w:rsidP="006272D4">
      <w:pPr>
        <w:pStyle w:val="Heading2"/>
        <w:spacing w:line="360" w:lineRule="auto"/>
        <w:ind w:left="720" w:right="720"/>
        <w:jc w:val="both"/>
        <w:rPr>
          <w:rFonts w:ascii="Arial" w:eastAsia="Arial" w:hAnsi="Arial" w:cs="Arial"/>
          <w:color w:val="auto"/>
          <w:sz w:val="24"/>
          <w:szCs w:val="24"/>
        </w:rPr>
      </w:pPr>
      <w:r w:rsidRPr="00DC2E7C">
        <w:rPr>
          <w:rFonts w:ascii="Arial" w:eastAsia="Arial" w:hAnsi="Arial" w:cs="Arial"/>
          <w:color w:val="auto"/>
          <w:sz w:val="24"/>
          <w:szCs w:val="24"/>
        </w:rPr>
        <w:t>This understanding exposed a gap in my original research strategy. In my assessment of Amazon, I placed too much emphasis on hard/quantitative financial measures compared to soft/qualitative measures of corporate culture and ethical implementation. The true postgraduate level of analysis will require that these two types of data be held in parallel to develop a balanced, critical evaluation</w:t>
      </w:r>
    </w:p>
    <w:p w14:paraId="5AFF4DFD" w14:textId="527742CE" w:rsidR="006272D4" w:rsidRPr="00DC2E7C" w:rsidRDefault="006272D4" w:rsidP="006272D4">
      <w:pPr>
        <w:pStyle w:val="Heading2"/>
        <w:spacing w:line="360" w:lineRule="auto"/>
        <w:ind w:left="720" w:right="720"/>
        <w:jc w:val="both"/>
        <w:rPr>
          <w:rFonts w:ascii="Arial" w:eastAsia="Arial" w:hAnsi="Arial" w:cs="Arial"/>
          <w:b/>
          <w:color w:val="auto"/>
          <w:sz w:val="24"/>
          <w:szCs w:val="24"/>
          <w:u w:val="single"/>
        </w:rPr>
      </w:pPr>
      <w:r w:rsidRPr="00DC2E7C">
        <w:rPr>
          <w:rFonts w:ascii="Arial" w:eastAsia="Arial" w:hAnsi="Arial" w:cs="Arial"/>
          <w:b/>
          <w:color w:val="auto"/>
          <w:sz w:val="24"/>
          <w:szCs w:val="24"/>
          <w:u w:val="single"/>
        </w:rPr>
        <w:t>5. Conclusion</w:t>
      </w:r>
    </w:p>
    <w:p w14:paraId="1F589A0C" w14:textId="77777777" w:rsidR="0038418A" w:rsidRPr="00DC2E7C" w:rsidRDefault="0038418A" w:rsidP="006272D4">
      <w:pPr>
        <w:pStyle w:val="Heading2"/>
        <w:spacing w:line="360" w:lineRule="auto"/>
        <w:ind w:left="720" w:right="720"/>
        <w:jc w:val="both"/>
        <w:rPr>
          <w:rFonts w:ascii="Arial" w:eastAsia="Arial" w:hAnsi="Arial" w:cs="Arial"/>
          <w:color w:val="auto"/>
          <w:sz w:val="24"/>
          <w:szCs w:val="24"/>
        </w:rPr>
      </w:pPr>
      <w:r w:rsidRPr="00DC2E7C">
        <w:rPr>
          <w:rFonts w:ascii="Arial" w:eastAsia="Arial" w:hAnsi="Arial" w:cs="Arial"/>
          <w:color w:val="auto"/>
          <w:sz w:val="24"/>
          <w:szCs w:val="24"/>
        </w:rPr>
        <w:t>With respect to the output of my report, I demonstrated the successful application of several complex strategic analysis tools to evaluate the overall performance of Amazon; however, the execution of my methodology through a systematic approach to screening and validating the sources of my data at an early stage left my process rather rudimentary in nature. I rooted my efforts in the volume of data available for research and allowed it determine the flow of my research rather than imposing a strict analytical structure at the beginning. I have learned that to effectively conduct strategic level analyses as evidenced by the Master’s level, it requires more than just aggregating data from various sources.</w:t>
      </w:r>
    </w:p>
    <w:p w14:paraId="51F5509A" w14:textId="251A7210" w:rsidR="006272D4" w:rsidRPr="00DC2E7C" w:rsidRDefault="006272D4" w:rsidP="006272D4">
      <w:pPr>
        <w:pStyle w:val="Heading2"/>
        <w:spacing w:line="360" w:lineRule="auto"/>
        <w:ind w:left="720" w:right="720"/>
        <w:jc w:val="both"/>
        <w:rPr>
          <w:rFonts w:ascii="Arial" w:eastAsia="Arial" w:hAnsi="Arial" w:cs="Arial"/>
          <w:b/>
          <w:color w:val="auto"/>
          <w:sz w:val="24"/>
          <w:szCs w:val="24"/>
          <w:u w:val="single"/>
        </w:rPr>
      </w:pPr>
      <w:r w:rsidRPr="00DC2E7C">
        <w:rPr>
          <w:rFonts w:ascii="Arial" w:eastAsia="Arial" w:hAnsi="Arial" w:cs="Arial"/>
          <w:b/>
          <w:color w:val="auto"/>
          <w:sz w:val="24"/>
          <w:szCs w:val="24"/>
          <w:u w:val="single"/>
        </w:rPr>
        <w:t>6. Action Plan</w:t>
      </w:r>
    </w:p>
    <w:p w14:paraId="2AB5B305" w14:textId="77777777" w:rsidR="00DC2E7C" w:rsidRPr="00DC2E7C" w:rsidRDefault="0038418A" w:rsidP="00DC2E7C">
      <w:pPr>
        <w:pStyle w:val="NormalWeb"/>
        <w:spacing w:line="360" w:lineRule="auto"/>
        <w:ind w:left="720" w:right="720"/>
        <w:jc w:val="both"/>
        <w:rPr>
          <w:rFonts w:ascii="Arial" w:eastAsia="Arial" w:hAnsi="Arial" w:cs="Arial"/>
          <w:lang w:eastAsia="ja-JP"/>
        </w:rPr>
      </w:pPr>
      <w:r w:rsidRPr="00DC2E7C">
        <w:rPr>
          <w:rFonts w:ascii="Arial" w:eastAsia="Arial" w:hAnsi="Arial" w:cs="Arial"/>
          <w:lang w:eastAsia="ja-JP"/>
        </w:rPr>
        <w:lastRenderedPageBreak/>
        <w:t>In order to enhance the academic quality of my future research &amp; to better respond to the specific request's feedback regarding the measurability &amp; critical framing of my re</w:t>
      </w:r>
      <w:r w:rsidR="00DC2E7C" w:rsidRPr="00DC2E7C">
        <w:rPr>
          <w:rFonts w:ascii="Arial" w:eastAsia="Arial" w:hAnsi="Arial" w:cs="Arial"/>
          <w:lang w:eastAsia="ja-JP"/>
        </w:rPr>
        <w:t>search, I intend to follow the 3</w:t>
      </w:r>
      <w:r w:rsidRPr="00DC2E7C">
        <w:rPr>
          <w:rFonts w:ascii="Arial" w:eastAsia="Arial" w:hAnsi="Arial" w:cs="Arial"/>
          <w:lang w:eastAsia="ja-JP"/>
        </w:rPr>
        <w:t xml:space="preserve">-step action plan outlined below: </w:t>
      </w:r>
    </w:p>
    <w:p w14:paraId="2EB41DAB" w14:textId="77777777" w:rsidR="00DC2E7C" w:rsidRPr="00DC2E7C" w:rsidRDefault="0038418A" w:rsidP="00DC2E7C">
      <w:pPr>
        <w:pStyle w:val="NormalWeb"/>
        <w:spacing w:line="360" w:lineRule="auto"/>
        <w:ind w:left="720" w:right="720"/>
        <w:jc w:val="both"/>
        <w:rPr>
          <w:rFonts w:ascii="Arial" w:eastAsia="Arial" w:hAnsi="Arial" w:cs="Arial"/>
          <w:lang w:eastAsia="ja-JP"/>
        </w:rPr>
      </w:pPr>
      <w:r w:rsidRPr="00DC2E7C">
        <w:rPr>
          <w:rFonts w:ascii="Arial" w:eastAsia="Arial" w:hAnsi="Arial" w:cs="Arial"/>
          <w:b/>
          <w:lang w:eastAsia="ja-JP"/>
        </w:rPr>
        <w:t>1. Source Quality Threshold</w:t>
      </w:r>
      <w:r w:rsidRPr="00DC2E7C">
        <w:rPr>
          <w:rFonts w:ascii="Arial" w:eastAsia="Arial" w:hAnsi="Arial" w:cs="Arial"/>
          <w:lang w:eastAsia="ja-JP"/>
        </w:rPr>
        <w:t xml:space="preserve"> – For all future research tasks, I will use a Source Quality Threshold of no less than 60% usage of peer-reviewed academic journals indexed in a recognised database (i.e., Scopus, EBSCO) for all sources of data relied on to support argumentation. This will ensure that my conclusions are based on peer-reviewed scholarly work &amp; not based solely on corporate/PR communication. </w:t>
      </w:r>
    </w:p>
    <w:p w14:paraId="76B32080" w14:textId="77777777" w:rsidR="00DC2E7C" w:rsidRPr="00DC2E7C" w:rsidRDefault="0038418A" w:rsidP="00DC2E7C">
      <w:pPr>
        <w:pStyle w:val="NormalWeb"/>
        <w:spacing w:line="360" w:lineRule="auto"/>
        <w:ind w:left="720" w:right="720"/>
        <w:jc w:val="both"/>
        <w:rPr>
          <w:rFonts w:ascii="Arial" w:eastAsia="Arial" w:hAnsi="Arial" w:cs="Arial"/>
          <w:lang w:eastAsia="ja-JP"/>
        </w:rPr>
      </w:pPr>
      <w:r w:rsidRPr="00DC2E7C">
        <w:rPr>
          <w:rFonts w:ascii="Arial" w:eastAsia="Arial" w:hAnsi="Arial" w:cs="Arial"/>
          <w:b/>
          <w:lang w:eastAsia="ja-JP"/>
        </w:rPr>
        <w:t>2. Claims and Evidence Matrix</w:t>
      </w:r>
      <w:r w:rsidRPr="00DC2E7C">
        <w:rPr>
          <w:rFonts w:ascii="Arial" w:eastAsia="Arial" w:hAnsi="Arial" w:cs="Arial"/>
          <w:lang w:eastAsia="ja-JP"/>
        </w:rPr>
        <w:t xml:space="preserve"> – Prior to beginning to write any analysis, I will create a Claim/Evidence Matrix for each major claim I make in my future analysis. Each claim will have a minimum of 2 independent credible sources of reference supporting it. This will eliminate unsupported generalisations from my writing &amp; require me to evaluate critically the strength of the evidence before writing. </w:t>
      </w:r>
    </w:p>
    <w:p w14:paraId="603C576D" w14:textId="50F2CACE" w:rsidR="00726170" w:rsidRPr="00DC2E7C" w:rsidRDefault="0038418A" w:rsidP="00DC2E7C">
      <w:pPr>
        <w:pStyle w:val="NormalWeb"/>
        <w:spacing w:line="360" w:lineRule="auto"/>
        <w:ind w:left="720" w:right="720"/>
        <w:jc w:val="both"/>
        <w:rPr>
          <w:rFonts w:ascii="Arial" w:eastAsia="Arial" w:hAnsi="Arial" w:cs="Arial"/>
          <w:lang w:eastAsia="ja-JP"/>
        </w:rPr>
      </w:pPr>
      <w:r w:rsidRPr="00DC2E7C">
        <w:rPr>
          <w:rFonts w:ascii="Arial" w:eastAsia="Arial" w:hAnsi="Arial" w:cs="Arial"/>
          <w:b/>
          <w:lang w:eastAsia="ja-JP"/>
        </w:rPr>
        <w:t>3. Triangularised Key Stats</w:t>
      </w:r>
      <w:r w:rsidRPr="00DC2E7C">
        <w:rPr>
          <w:rFonts w:ascii="Arial" w:eastAsia="Arial" w:hAnsi="Arial" w:cs="Arial"/>
          <w:lang w:eastAsia="ja-JP"/>
        </w:rPr>
        <w:t xml:space="preserve"> – To avoid relying exclusively on questionable corporate self-reporing, I will cross-check any key performance statistics reported by a case company (i.e., sales volume or profit) with at least one independent industry report (i.e., Gartner, Forrester) or SFC-consultant, so I can use corporate self-reports as part of my complete analysis only after they have been independently verified through triangulated sources.</w:t>
      </w:r>
    </w:p>
    <w:p w14:paraId="06F71D90" w14:textId="06C697BB" w:rsidR="00DC2E7C" w:rsidRPr="00DC2E7C" w:rsidRDefault="00DC2E7C" w:rsidP="00DC2E7C">
      <w:pPr>
        <w:pStyle w:val="NormalWeb"/>
        <w:spacing w:line="360" w:lineRule="auto"/>
        <w:ind w:left="720" w:right="720"/>
        <w:jc w:val="both"/>
        <w:rPr>
          <w:rFonts w:ascii="Arial" w:eastAsia="Arial" w:hAnsi="Arial" w:cs="Arial"/>
          <w:lang w:eastAsia="ja-JP"/>
        </w:rPr>
      </w:pPr>
      <w:r w:rsidRPr="00DC2E7C">
        <w:rPr>
          <w:rFonts w:ascii="Arial" w:eastAsia="Arial" w:hAnsi="Arial" w:cs="Arial"/>
          <w:b/>
          <w:lang w:eastAsia="ja-JP"/>
        </w:rPr>
        <w:t xml:space="preserve">4. An Argument Map </w:t>
      </w:r>
      <w:r w:rsidRPr="00DC2E7C">
        <w:rPr>
          <w:rFonts w:ascii="Arial" w:eastAsia="Arial" w:hAnsi="Arial" w:cs="Arial"/>
          <w:lang w:eastAsia="ja-JP"/>
        </w:rPr>
        <w:t>– Will Be Created to Help Me Avoid Writing a Descriptive Document. In Order to Help Me Avoid Descriptive Writing, I Planned to Have an Argument Map Create an Outline of the Main Thesis in Each Section/Argument of the Document, But, Creating a Visual Hierarchical View/Map, Will Help Ensure that Each Paragraph; Is Only Evaluating the Strategic Concept for That Particular Section/Argument as Opposed to Simply Describing What a Company Did, as to Maintain a Strictly Analytical and Objective Academic Tone Throughout the Document.</w:t>
      </w:r>
    </w:p>
    <w:p w14:paraId="1CD88055" w14:textId="77777777" w:rsidR="0050646F" w:rsidRDefault="0050646F" w:rsidP="00726170">
      <w:pPr>
        <w:pStyle w:val="NormalWeb"/>
        <w:spacing w:line="360" w:lineRule="auto"/>
        <w:ind w:right="720"/>
        <w:jc w:val="both"/>
        <w:rPr>
          <w:rFonts w:ascii="Arial" w:eastAsia="Arial" w:hAnsi="Arial" w:cs="Arial"/>
          <w:lang w:eastAsia="ja-JP"/>
        </w:rPr>
      </w:pPr>
    </w:p>
    <w:p w14:paraId="2227A1C1" w14:textId="77777777" w:rsidR="00DC2E7C" w:rsidRDefault="00DC2E7C" w:rsidP="00726170">
      <w:pPr>
        <w:pStyle w:val="NormalWeb"/>
        <w:spacing w:line="360" w:lineRule="auto"/>
        <w:ind w:right="720"/>
        <w:jc w:val="both"/>
        <w:rPr>
          <w:rFonts w:ascii="Arial" w:eastAsia="Arial" w:hAnsi="Arial" w:cs="Arial"/>
          <w:lang w:eastAsia="ja-JP"/>
        </w:rPr>
      </w:pPr>
    </w:p>
    <w:p w14:paraId="17249453" w14:textId="03AA277C" w:rsidR="00726170" w:rsidRPr="00726170" w:rsidRDefault="00726170" w:rsidP="00726170">
      <w:pPr>
        <w:pStyle w:val="NormalWeb"/>
        <w:spacing w:line="360" w:lineRule="auto"/>
        <w:ind w:right="720"/>
        <w:jc w:val="center"/>
        <w:rPr>
          <w:rFonts w:ascii="Arial" w:eastAsia="Arial" w:hAnsi="Arial" w:cs="Arial"/>
          <w:b/>
          <w:u w:val="single"/>
          <w:lang w:eastAsia="ja-JP"/>
        </w:rPr>
      </w:pPr>
      <w:r w:rsidRPr="00726170">
        <w:rPr>
          <w:rFonts w:ascii="Arial" w:eastAsia="Arial" w:hAnsi="Arial" w:cs="Arial"/>
          <w:b/>
          <w:u w:val="single"/>
          <w:lang w:eastAsia="ja-JP"/>
        </w:rPr>
        <w:lastRenderedPageBreak/>
        <w:t>Conclusion</w:t>
      </w:r>
    </w:p>
    <w:p w14:paraId="5259F8B7" w14:textId="5DB14744" w:rsidR="00726170" w:rsidRPr="00726170" w:rsidRDefault="00726170" w:rsidP="00726170">
      <w:pPr>
        <w:pStyle w:val="NormalWeb"/>
        <w:spacing w:line="360" w:lineRule="auto"/>
        <w:ind w:left="720" w:right="720"/>
        <w:jc w:val="both"/>
        <w:rPr>
          <w:rFonts w:ascii="Arial" w:eastAsia="Arial" w:hAnsi="Arial" w:cs="Arial"/>
          <w:lang w:eastAsia="ja-JP"/>
        </w:rPr>
      </w:pPr>
      <w:r w:rsidRPr="00726170">
        <w:rPr>
          <w:rFonts w:ascii="Arial" w:eastAsia="Arial" w:hAnsi="Arial" w:cs="Arial"/>
          <w:lang w:eastAsia="ja-JP"/>
        </w:rPr>
        <w:t>In conclusion, Amazon has gained an extensive amount of competitive advantage through the use of innovation, diversification, and a focus on customers. This includes the logistical strength of its supply chain, its experience with data, and its advanced infrastructure through AWS. Therefore, Amazon should be positio</w:t>
      </w:r>
      <w:r>
        <w:rPr>
          <w:rFonts w:ascii="Arial" w:eastAsia="Arial" w:hAnsi="Arial" w:cs="Arial"/>
          <w:lang w:eastAsia="ja-JP"/>
        </w:rPr>
        <w:t>ned well for continued success</w:t>
      </w:r>
    </w:p>
    <w:p w14:paraId="0E75D180" w14:textId="4D42FBE3" w:rsidR="00726170" w:rsidRPr="00726170" w:rsidRDefault="00726170" w:rsidP="00726170">
      <w:pPr>
        <w:pStyle w:val="NormalWeb"/>
        <w:spacing w:line="360" w:lineRule="auto"/>
        <w:ind w:left="720" w:right="720"/>
        <w:jc w:val="both"/>
        <w:rPr>
          <w:rFonts w:ascii="Arial" w:eastAsia="Arial" w:hAnsi="Arial" w:cs="Arial"/>
          <w:lang w:eastAsia="ja-JP"/>
        </w:rPr>
      </w:pPr>
      <w:r w:rsidRPr="00726170">
        <w:rPr>
          <w:rFonts w:ascii="Arial" w:eastAsia="Arial" w:hAnsi="Arial" w:cs="Arial"/>
          <w:lang w:eastAsia="ja-JP"/>
        </w:rPr>
        <w:t>From the analyses above, it has been shown that Amazon utilizes a cost leadership and differentiation strategy as well as leveraging valuable resources that are not easily duplicable by competitors. However, there are numerous obstacles including low margins on their retail sales, increasing operating costs, and government imposed restrictions on operations that will impact Amazon's ability to meet the ex</w:t>
      </w:r>
      <w:r>
        <w:rPr>
          <w:rFonts w:ascii="Arial" w:eastAsia="Arial" w:hAnsi="Arial" w:cs="Arial"/>
          <w:lang w:eastAsia="ja-JP"/>
        </w:rPr>
        <w:t>pectations of its shareholders.</w:t>
      </w:r>
    </w:p>
    <w:p w14:paraId="31B9673C" w14:textId="58F2DAD0" w:rsidR="00726170" w:rsidRDefault="00726170" w:rsidP="00726170">
      <w:pPr>
        <w:pStyle w:val="NormalWeb"/>
        <w:spacing w:line="360" w:lineRule="auto"/>
        <w:ind w:left="720" w:right="720"/>
        <w:jc w:val="both"/>
        <w:rPr>
          <w:rFonts w:ascii="Arial" w:eastAsia="Arial" w:hAnsi="Arial" w:cs="Arial"/>
          <w:lang w:eastAsia="ja-JP"/>
        </w:rPr>
      </w:pPr>
      <w:r w:rsidRPr="00726170">
        <w:rPr>
          <w:rFonts w:ascii="Arial" w:eastAsia="Arial" w:hAnsi="Arial" w:cs="Arial"/>
          <w:lang w:eastAsia="ja-JP"/>
        </w:rPr>
        <w:t>In order to keep up with its competitors and ensure its continued leadership in the marketplace, Amazon will continue evolving into new lines of business, maximize efficiency of operations, and utilize a refined strategy for diversifying into new lines of business. Finally, Amazon's ability to adapt and innovate will be critical components to maintaining a competitive advantage going into the future.</w:t>
      </w:r>
    </w:p>
    <w:p w14:paraId="7507DF21" w14:textId="77777777" w:rsidR="00726170" w:rsidRDefault="00726170" w:rsidP="00726170">
      <w:pPr>
        <w:pStyle w:val="NormalWeb"/>
        <w:spacing w:line="360" w:lineRule="auto"/>
        <w:ind w:left="720" w:right="720"/>
        <w:jc w:val="both"/>
        <w:rPr>
          <w:rFonts w:ascii="Arial" w:eastAsia="Arial" w:hAnsi="Arial" w:cs="Arial"/>
          <w:lang w:eastAsia="ja-JP"/>
        </w:rPr>
      </w:pPr>
    </w:p>
    <w:p w14:paraId="4A07F69D" w14:textId="77777777" w:rsidR="00726170" w:rsidRDefault="00726170" w:rsidP="00726170">
      <w:pPr>
        <w:pStyle w:val="NormalWeb"/>
        <w:spacing w:line="360" w:lineRule="auto"/>
        <w:ind w:left="720" w:right="720"/>
        <w:jc w:val="both"/>
        <w:rPr>
          <w:rFonts w:ascii="Arial" w:eastAsia="Arial" w:hAnsi="Arial" w:cs="Arial"/>
          <w:lang w:eastAsia="ja-JP"/>
        </w:rPr>
      </w:pPr>
    </w:p>
    <w:p w14:paraId="2E8CC82B" w14:textId="77777777" w:rsidR="00726170" w:rsidRDefault="00726170" w:rsidP="00726170">
      <w:pPr>
        <w:pStyle w:val="NormalWeb"/>
        <w:spacing w:line="360" w:lineRule="auto"/>
        <w:ind w:left="720" w:right="720"/>
        <w:jc w:val="both"/>
        <w:rPr>
          <w:rFonts w:ascii="Arial" w:eastAsia="Arial" w:hAnsi="Arial" w:cs="Arial"/>
          <w:lang w:eastAsia="ja-JP"/>
        </w:rPr>
      </w:pPr>
    </w:p>
    <w:p w14:paraId="69E7D902" w14:textId="77777777" w:rsidR="00726170" w:rsidRDefault="00726170" w:rsidP="00726170">
      <w:pPr>
        <w:pStyle w:val="NormalWeb"/>
        <w:spacing w:line="360" w:lineRule="auto"/>
        <w:ind w:left="720" w:right="720"/>
        <w:jc w:val="both"/>
        <w:rPr>
          <w:rFonts w:ascii="Arial" w:eastAsia="Arial" w:hAnsi="Arial" w:cs="Arial"/>
          <w:lang w:eastAsia="ja-JP"/>
        </w:rPr>
      </w:pPr>
    </w:p>
    <w:p w14:paraId="7E7D1530" w14:textId="77777777" w:rsidR="00726170" w:rsidRDefault="00726170" w:rsidP="00726170">
      <w:pPr>
        <w:pStyle w:val="NormalWeb"/>
        <w:spacing w:line="360" w:lineRule="auto"/>
        <w:ind w:left="720" w:right="720"/>
        <w:jc w:val="both"/>
        <w:rPr>
          <w:rFonts w:ascii="Arial" w:eastAsia="Arial" w:hAnsi="Arial" w:cs="Arial"/>
          <w:lang w:eastAsia="ja-JP"/>
        </w:rPr>
      </w:pPr>
    </w:p>
    <w:p w14:paraId="1FA2CF1F" w14:textId="77777777" w:rsidR="00726170" w:rsidRDefault="00726170" w:rsidP="00726170">
      <w:pPr>
        <w:pStyle w:val="NormalWeb"/>
        <w:spacing w:line="360" w:lineRule="auto"/>
        <w:ind w:left="720" w:right="720"/>
        <w:jc w:val="both"/>
        <w:rPr>
          <w:rFonts w:ascii="Arial" w:eastAsia="Arial" w:hAnsi="Arial" w:cs="Arial"/>
          <w:lang w:eastAsia="ja-JP"/>
        </w:rPr>
      </w:pPr>
    </w:p>
    <w:p w14:paraId="43F09554" w14:textId="77777777" w:rsidR="00726170" w:rsidRDefault="00726170" w:rsidP="00726170">
      <w:pPr>
        <w:pStyle w:val="NormalWeb"/>
        <w:spacing w:line="360" w:lineRule="auto"/>
        <w:ind w:left="720" w:right="720"/>
        <w:jc w:val="both"/>
        <w:rPr>
          <w:rFonts w:ascii="Arial" w:eastAsia="Arial" w:hAnsi="Arial" w:cs="Arial"/>
          <w:lang w:eastAsia="ja-JP"/>
        </w:rPr>
      </w:pPr>
    </w:p>
    <w:p w14:paraId="7F9D92C6" w14:textId="77777777" w:rsidR="00726170" w:rsidRDefault="00726170" w:rsidP="00726170">
      <w:pPr>
        <w:pStyle w:val="NormalWeb"/>
        <w:spacing w:line="360" w:lineRule="auto"/>
        <w:ind w:left="720" w:right="720"/>
        <w:jc w:val="both"/>
        <w:rPr>
          <w:rFonts w:ascii="Arial" w:eastAsia="Arial" w:hAnsi="Arial" w:cs="Arial"/>
          <w:lang w:eastAsia="ja-JP"/>
        </w:rPr>
      </w:pPr>
    </w:p>
    <w:p w14:paraId="5B14BF46" w14:textId="77777777" w:rsidR="00726170" w:rsidRDefault="00726170" w:rsidP="00726170">
      <w:pPr>
        <w:pStyle w:val="NormalWeb"/>
        <w:spacing w:line="360" w:lineRule="auto"/>
        <w:ind w:left="720" w:right="720"/>
        <w:jc w:val="both"/>
        <w:rPr>
          <w:rFonts w:ascii="Arial" w:eastAsia="Arial" w:hAnsi="Arial" w:cs="Arial"/>
          <w:lang w:eastAsia="ja-JP"/>
        </w:rPr>
      </w:pPr>
    </w:p>
    <w:p w14:paraId="475BFC16" w14:textId="238061B3" w:rsidR="00726170" w:rsidRPr="00726170" w:rsidRDefault="00726170" w:rsidP="00726170">
      <w:pPr>
        <w:pStyle w:val="NoSpacing"/>
      </w:pPr>
    </w:p>
    <w:p w14:paraId="5DEBC4CE" w14:textId="77777777" w:rsidR="00726170" w:rsidRPr="00726170" w:rsidRDefault="00726170" w:rsidP="00726170">
      <w:pPr>
        <w:pStyle w:val="NoSpacing"/>
        <w:jc w:val="center"/>
        <w:rPr>
          <w:rFonts w:ascii="Arial" w:eastAsia="Arial" w:hAnsi="Arial" w:cs="Arial"/>
          <w:b/>
          <w:u w:val="single"/>
        </w:rPr>
      </w:pPr>
      <w:r w:rsidRPr="00726170">
        <w:rPr>
          <w:rFonts w:ascii="Arial" w:eastAsia="Arial" w:hAnsi="Arial" w:cs="Arial"/>
          <w:b/>
          <w:u w:val="single"/>
        </w:rPr>
        <w:t>References</w:t>
      </w:r>
    </w:p>
    <w:p w14:paraId="5F80A3BD" w14:textId="7BD7FA09" w:rsidR="00EB762F" w:rsidRPr="00EB762F" w:rsidRDefault="00EB762F" w:rsidP="00EB762F">
      <w:pPr>
        <w:pStyle w:val="NoSpacing"/>
        <w:ind w:right="720"/>
        <w:jc w:val="both"/>
        <w:rPr>
          <w:rFonts w:ascii="Arial" w:eastAsia="Times New Roman" w:hAnsi="Arial" w:cs="Arial"/>
          <w:color w:val="000000"/>
          <w:lang w:eastAsia="en-US"/>
        </w:rPr>
      </w:pPr>
    </w:p>
    <w:p w14:paraId="65167B79" w14:textId="77777777" w:rsidR="00EB762F" w:rsidRDefault="00EB762F" w:rsidP="00EB762F">
      <w:pPr>
        <w:pStyle w:val="NoSpacing"/>
        <w:ind w:left="720" w:right="720"/>
        <w:jc w:val="both"/>
        <w:rPr>
          <w:rFonts w:ascii="Arial" w:eastAsia="Calibri" w:hAnsi="Arial" w:cs="Arial"/>
          <w:color w:val="000000" w:themeColor="text1"/>
        </w:rPr>
      </w:pPr>
      <w:r w:rsidRPr="00726170">
        <w:rPr>
          <w:rFonts w:ascii="Arial" w:eastAsia="Calibri" w:hAnsi="Arial" w:cs="Arial"/>
          <w:color w:val="000000" w:themeColor="text1"/>
        </w:rPr>
        <w:t xml:space="preserve">Aboutamazon.com. (2020). </w:t>
      </w:r>
      <w:r w:rsidRPr="00726170">
        <w:rPr>
          <w:rFonts w:ascii="Arial" w:eastAsia="Calibri" w:hAnsi="Arial" w:cs="Arial"/>
          <w:i/>
          <w:iCs/>
          <w:color w:val="000000" w:themeColor="text1"/>
        </w:rPr>
        <w:t>Amazon.com Announces Fourth Quarter Results</w:t>
      </w:r>
      <w:r w:rsidRPr="00726170">
        <w:rPr>
          <w:rFonts w:ascii="Arial" w:eastAsia="Calibri" w:hAnsi="Arial" w:cs="Arial"/>
          <w:color w:val="000000" w:themeColor="text1"/>
        </w:rPr>
        <w:t xml:space="preserve">. [online] Available at: </w:t>
      </w:r>
      <w:hyperlink r:id="rId9">
        <w:r w:rsidRPr="00726170">
          <w:rPr>
            <w:rStyle w:val="Hyperlink"/>
            <w:rFonts w:ascii="Arial" w:eastAsia="Calibri" w:hAnsi="Arial" w:cs="Arial"/>
            <w:sz w:val="27"/>
            <w:szCs w:val="27"/>
          </w:rPr>
          <w:t>https://ir.aboutamazon.com/news-release/news-release-details/2026/Amazon-com-Announces-Fourth-Quarter-Results/</w:t>
        </w:r>
      </w:hyperlink>
      <w:r w:rsidRPr="00726170">
        <w:rPr>
          <w:rFonts w:ascii="Arial" w:eastAsia="Calibri" w:hAnsi="Arial" w:cs="Arial"/>
          <w:color w:val="000000" w:themeColor="text1"/>
        </w:rPr>
        <w:t>.</w:t>
      </w:r>
    </w:p>
    <w:p w14:paraId="27A01EA9" w14:textId="77777777" w:rsidR="00EB762F" w:rsidRDefault="00EB762F" w:rsidP="00EB762F">
      <w:pPr>
        <w:pStyle w:val="NoSpacing"/>
        <w:ind w:left="720" w:right="720"/>
        <w:jc w:val="both"/>
        <w:rPr>
          <w:rFonts w:ascii="Arial" w:eastAsia="Calibri" w:hAnsi="Arial" w:cs="Arial"/>
          <w:color w:val="000000" w:themeColor="text1"/>
        </w:rPr>
      </w:pPr>
    </w:p>
    <w:p w14:paraId="2A8BCDCA" w14:textId="77777777" w:rsidR="00EB762F" w:rsidRDefault="00EB762F" w:rsidP="00EB762F">
      <w:pPr>
        <w:pStyle w:val="NoSpacing"/>
        <w:ind w:left="720" w:right="720"/>
        <w:jc w:val="both"/>
        <w:rPr>
          <w:rFonts w:ascii="Arial" w:eastAsia="Calibri" w:hAnsi="Arial" w:cs="Arial"/>
          <w:color w:val="000000" w:themeColor="text1"/>
        </w:rPr>
      </w:pPr>
      <w:r w:rsidRPr="00726170">
        <w:rPr>
          <w:rFonts w:ascii="Arial" w:eastAsia="Calibri" w:hAnsi="Arial" w:cs="Arial"/>
          <w:color w:val="000000" w:themeColor="text1"/>
        </w:rPr>
        <w:t xml:space="preserve">Amazon (2025). </w:t>
      </w:r>
      <w:r w:rsidRPr="00726170">
        <w:rPr>
          <w:rFonts w:ascii="Arial" w:eastAsia="Calibri" w:hAnsi="Arial" w:cs="Arial"/>
          <w:i/>
          <w:iCs/>
          <w:color w:val="000000" w:themeColor="text1"/>
        </w:rPr>
        <w:t>About Us</w:t>
      </w:r>
      <w:r w:rsidRPr="00726170">
        <w:rPr>
          <w:rFonts w:ascii="Arial" w:eastAsia="Calibri" w:hAnsi="Arial" w:cs="Arial"/>
          <w:color w:val="000000" w:themeColor="text1"/>
        </w:rPr>
        <w:t xml:space="preserve">. [online] Amazon. Available at: </w:t>
      </w:r>
      <w:hyperlink r:id="rId10">
        <w:r w:rsidRPr="00726170">
          <w:rPr>
            <w:rStyle w:val="Hyperlink"/>
            <w:rFonts w:ascii="Arial" w:eastAsia="Calibri" w:hAnsi="Arial" w:cs="Arial"/>
            <w:sz w:val="27"/>
            <w:szCs w:val="27"/>
          </w:rPr>
          <w:t>https://www.aboutamazon.com/about-us</w:t>
        </w:r>
      </w:hyperlink>
      <w:r w:rsidRPr="00726170">
        <w:rPr>
          <w:rFonts w:ascii="Arial" w:eastAsia="Calibri" w:hAnsi="Arial" w:cs="Arial"/>
          <w:color w:val="000000" w:themeColor="text1"/>
        </w:rPr>
        <w:t>.</w:t>
      </w:r>
    </w:p>
    <w:p w14:paraId="44C508BE" w14:textId="77777777" w:rsidR="00EB762F" w:rsidRDefault="00EB762F" w:rsidP="00EB762F">
      <w:pPr>
        <w:pStyle w:val="NoSpacing"/>
        <w:ind w:left="720" w:right="720"/>
        <w:jc w:val="both"/>
        <w:rPr>
          <w:rFonts w:ascii="Arial" w:eastAsia="Calibri" w:hAnsi="Arial" w:cs="Arial"/>
          <w:color w:val="000000" w:themeColor="text1"/>
        </w:rPr>
      </w:pPr>
    </w:p>
    <w:p w14:paraId="50628963" w14:textId="77777777" w:rsidR="00EB762F" w:rsidRDefault="00EB762F" w:rsidP="00EB762F">
      <w:pPr>
        <w:pStyle w:val="NoSpacing"/>
        <w:ind w:left="720" w:right="720"/>
        <w:jc w:val="both"/>
        <w:rPr>
          <w:rFonts w:ascii="Arial" w:eastAsia="Calibri" w:hAnsi="Arial" w:cs="Arial"/>
          <w:color w:val="000000" w:themeColor="text1"/>
        </w:rPr>
      </w:pPr>
      <w:r w:rsidRPr="00726170">
        <w:rPr>
          <w:rFonts w:ascii="Arial" w:eastAsia="Calibri" w:hAnsi="Arial" w:cs="Arial"/>
          <w:color w:val="000000" w:themeColor="text1"/>
        </w:rPr>
        <w:t xml:space="preserve">‌Amazon (2025). </w:t>
      </w:r>
      <w:r w:rsidRPr="00726170">
        <w:rPr>
          <w:rFonts w:ascii="Arial" w:eastAsia="Calibri" w:hAnsi="Arial" w:cs="Arial"/>
          <w:i/>
          <w:iCs/>
          <w:color w:val="000000" w:themeColor="text1"/>
        </w:rPr>
        <w:t>Amazon.com, Inc. - Overview</w:t>
      </w:r>
      <w:r w:rsidRPr="00726170">
        <w:rPr>
          <w:rFonts w:ascii="Arial" w:eastAsia="Calibri" w:hAnsi="Arial" w:cs="Arial"/>
          <w:color w:val="000000" w:themeColor="text1"/>
        </w:rPr>
        <w:t xml:space="preserve">. [online] ir.aboutamazon.com. Available at: </w:t>
      </w:r>
      <w:hyperlink r:id="rId11">
        <w:r w:rsidRPr="00726170">
          <w:rPr>
            <w:rStyle w:val="Hyperlink"/>
            <w:rFonts w:ascii="Arial" w:eastAsia="Calibri" w:hAnsi="Arial" w:cs="Arial"/>
            <w:sz w:val="27"/>
            <w:szCs w:val="27"/>
          </w:rPr>
          <w:t>https://ir.aboutamazon.com/overview/default.aspx</w:t>
        </w:r>
      </w:hyperlink>
      <w:r w:rsidRPr="00726170">
        <w:rPr>
          <w:rFonts w:ascii="Arial" w:eastAsia="Calibri" w:hAnsi="Arial" w:cs="Arial"/>
          <w:color w:val="000000" w:themeColor="text1"/>
        </w:rPr>
        <w:t>.</w:t>
      </w:r>
    </w:p>
    <w:p w14:paraId="55ED4893" w14:textId="77777777" w:rsidR="00EB762F" w:rsidRDefault="00EB762F" w:rsidP="00EB762F">
      <w:pPr>
        <w:pStyle w:val="NoSpacing"/>
        <w:ind w:left="720" w:right="720"/>
        <w:jc w:val="both"/>
        <w:rPr>
          <w:rFonts w:ascii="Arial" w:eastAsia="Calibri" w:hAnsi="Arial" w:cs="Arial"/>
          <w:color w:val="000000" w:themeColor="text1"/>
        </w:rPr>
      </w:pPr>
    </w:p>
    <w:p w14:paraId="6F3D6DFC" w14:textId="77777777" w:rsidR="00EB762F" w:rsidRDefault="00EB762F" w:rsidP="00EB762F">
      <w:pPr>
        <w:pStyle w:val="NoSpacing"/>
        <w:ind w:left="720" w:right="720"/>
        <w:jc w:val="both"/>
        <w:rPr>
          <w:rFonts w:ascii="Arial" w:hAnsi="Arial" w:cs="Arial"/>
          <w:color w:val="000000"/>
        </w:rPr>
      </w:pPr>
      <w:r w:rsidRPr="00726170">
        <w:rPr>
          <w:rFonts w:ascii="Arial" w:hAnsi="Arial" w:cs="Arial"/>
          <w:color w:val="000000"/>
        </w:rPr>
        <w:t>Amazon (2025). </w:t>
      </w:r>
      <w:r w:rsidRPr="00726170">
        <w:rPr>
          <w:rFonts w:ascii="Arial" w:hAnsi="Arial" w:cs="Arial"/>
          <w:i/>
          <w:iCs/>
          <w:color w:val="000000"/>
        </w:rPr>
        <w:t>Amazon Web Services</w:t>
      </w:r>
      <w:r w:rsidRPr="00726170">
        <w:rPr>
          <w:rFonts w:ascii="Arial" w:hAnsi="Arial" w:cs="Arial"/>
          <w:color w:val="000000"/>
        </w:rPr>
        <w:t xml:space="preserve">. [online] About Amazon. Available at: </w:t>
      </w:r>
      <w:hyperlink r:id="rId12" w:history="1">
        <w:r w:rsidRPr="00654A4A">
          <w:rPr>
            <w:rStyle w:val="Hyperlink"/>
            <w:rFonts w:ascii="Arial" w:hAnsi="Arial" w:cs="Arial"/>
          </w:rPr>
          <w:t>https://www.aboutamazon.com/what-we-do/amazon-web-services</w:t>
        </w:r>
      </w:hyperlink>
      <w:r w:rsidRPr="00726170">
        <w:rPr>
          <w:rFonts w:ascii="Arial" w:hAnsi="Arial" w:cs="Arial"/>
          <w:color w:val="000000"/>
        </w:rPr>
        <w:t>.</w:t>
      </w:r>
    </w:p>
    <w:p w14:paraId="0B060A4B" w14:textId="77777777" w:rsidR="00EB762F" w:rsidRDefault="00EB762F" w:rsidP="00EB762F">
      <w:pPr>
        <w:pStyle w:val="NoSpacing"/>
        <w:ind w:left="720" w:right="720"/>
        <w:jc w:val="both"/>
        <w:rPr>
          <w:rFonts w:ascii="Arial" w:hAnsi="Arial" w:cs="Arial"/>
          <w:color w:val="000000"/>
        </w:rPr>
      </w:pPr>
    </w:p>
    <w:p w14:paraId="22B14047" w14:textId="4D80174E" w:rsidR="00EB762F" w:rsidRDefault="00EB762F" w:rsidP="00EB762F">
      <w:pPr>
        <w:pStyle w:val="NoSpacing"/>
        <w:ind w:left="720" w:right="720"/>
        <w:jc w:val="both"/>
        <w:rPr>
          <w:rFonts w:ascii="Arial" w:eastAsia="Times New Roman" w:hAnsi="Arial" w:cs="Arial"/>
          <w:color w:val="000000"/>
          <w:lang w:eastAsia="en-US"/>
        </w:rPr>
      </w:pPr>
      <w:r w:rsidRPr="00EB762F">
        <w:rPr>
          <w:rFonts w:ascii="Arial" w:eastAsia="Times New Roman" w:hAnsi="Arial" w:cs="Arial"/>
          <w:color w:val="000000"/>
          <w:lang w:eastAsia="en-US"/>
        </w:rPr>
        <w:t xml:space="preserve">Business (2026). What Are Amazon’s Growth Strategy and Future Prospects? [online] Business Model Canvas Templates. Available at: </w:t>
      </w:r>
      <w:hyperlink r:id="rId13" w:history="1">
        <w:r w:rsidRPr="00F740AF">
          <w:rPr>
            <w:rStyle w:val="Hyperlink"/>
            <w:rFonts w:ascii="Arial" w:eastAsia="Times New Roman" w:hAnsi="Arial" w:cs="Arial"/>
            <w:lang w:eastAsia="en-US"/>
          </w:rPr>
          <w:t>https://businessmodelcanvastemplate.com/blogs/growth-strategy/amazon-growth-strategy</w:t>
        </w:r>
      </w:hyperlink>
      <w:r w:rsidRPr="00EB762F">
        <w:rPr>
          <w:rFonts w:ascii="Arial" w:eastAsia="Times New Roman" w:hAnsi="Arial" w:cs="Arial"/>
          <w:color w:val="000000"/>
          <w:lang w:eastAsia="en-US"/>
        </w:rPr>
        <w:t xml:space="preserve"> </w:t>
      </w:r>
    </w:p>
    <w:p w14:paraId="01C59F64" w14:textId="77777777" w:rsidR="00EB762F" w:rsidRPr="00EB762F" w:rsidRDefault="00EB762F" w:rsidP="00EB762F">
      <w:pPr>
        <w:pStyle w:val="NoSpacing"/>
        <w:ind w:left="720" w:right="720"/>
        <w:jc w:val="both"/>
        <w:rPr>
          <w:rFonts w:ascii="Arial" w:eastAsia="Times New Roman" w:hAnsi="Arial" w:cs="Arial"/>
          <w:color w:val="000000"/>
          <w:lang w:eastAsia="en-US"/>
        </w:rPr>
      </w:pPr>
    </w:p>
    <w:p w14:paraId="04FBB4A5" w14:textId="77777777" w:rsidR="00EB762F" w:rsidRDefault="00EB762F" w:rsidP="00EB762F">
      <w:pPr>
        <w:pStyle w:val="NoSpacing"/>
        <w:ind w:left="720" w:right="720"/>
        <w:jc w:val="both"/>
        <w:rPr>
          <w:rFonts w:ascii="Arial" w:eastAsia="Calibri" w:hAnsi="Arial" w:cs="Arial"/>
          <w:color w:val="000000" w:themeColor="text1"/>
        </w:rPr>
      </w:pPr>
      <w:r w:rsidRPr="00726170">
        <w:rPr>
          <w:rFonts w:ascii="Arial" w:eastAsia="Calibri" w:hAnsi="Arial" w:cs="Arial"/>
          <w:color w:val="000000" w:themeColor="text1"/>
        </w:rPr>
        <w:t xml:space="preserve">‌Clark, C. (2026). </w:t>
      </w:r>
      <w:r w:rsidRPr="00726170">
        <w:rPr>
          <w:rFonts w:ascii="Arial" w:eastAsia="Calibri" w:hAnsi="Arial" w:cs="Arial"/>
          <w:i/>
          <w:iCs/>
          <w:color w:val="000000" w:themeColor="text1"/>
        </w:rPr>
        <w:t>Amazon kicks off construction on Europe’s first delivery station to seek zero carbon status</w:t>
      </w:r>
      <w:r w:rsidRPr="00726170">
        <w:rPr>
          <w:rFonts w:ascii="Arial" w:eastAsia="Calibri" w:hAnsi="Arial" w:cs="Arial"/>
          <w:color w:val="000000" w:themeColor="text1"/>
        </w:rPr>
        <w:t xml:space="preserve">. [online] Amazon News. Available at: </w:t>
      </w:r>
      <w:hyperlink r:id="rId14">
        <w:r w:rsidRPr="00726170">
          <w:rPr>
            <w:rStyle w:val="Hyperlink"/>
            <w:rFonts w:ascii="Arial" w:eastAsia="Calibri" w:hAnsi="Arial" w:cs="Arial"/>
            <w:sz w:val="27"/>
            <w:szCs w:val="27"/>
          </w:rPr>
          <w:t>https://www.aboutamazon.com/news/sustainability/net-zero-delivery-station-uk</w:t>
        </w:r>
      </w:hyperlink>
      <w:r w:rsidRPr="00726170">
        <w:rPr>
          <w:rFonts w:ascii="Arial" w:eastAsia="Calibri" w:hAnsi="Arial" w:cs="Arial"/>
          <w:color w:val="000000" w:themeColor="text1"/>
        </w:rPr>
        <w:t xml:space="preserve"> </w:t>
      </w:r>
    </w:p>
    <w:p w14:paraId="460AEC85" w14:textId="77777777" w:rsidR="00EB762F" w:rsidRDefault="00EB762F" w:rsidP="00EB762F">
      <w:pPr>
        <w:pStyle w:val="NoSpacing"/>
        <w:ind w:left="720" w:right="720"/>
        <w:jc w:val="both"/>
        <w:rPr>
          <w:rFonts w:ascii="Arial" w:eastAsia="Calibri" w:hAnsi="Arial" w:cs="Arial"/>
          <w:color w:val="000000" w:themeColor="text1"/>
        </w:rPr>
      </w:pPr>
    </w:p>
    <w:p w14:paraId="474DD10B" w14:textId="751B0643" w:rsidR="00EB762F" w:rsidRDefault="00EB762F" w:rsidP="00EB762F">
      <w:pPr>
        <w:pStyle w:val="NoSpacing"/>
        <w:ind w:left="720" w:right="720"/>
        <w:jc w:val="both"/>
        <w:rPr>
          <w:rFonts w:ascii="Arial" w:eastAsia="Times New Roman" w:hAnsi="Arial" w:cs="Arial"/>
          <w:color w:val="000000"/>
          <w:lang w:eastAsia="en-US"/>
        </w:rPr>
      </w:pPr>
      <w:r w:rsidRPr="00EB762F">
        <w:rPr>
          <w:rFonts w:ascii="Arial" w:eastAsia="Times New Roman" w:hAnsi="Arial" w:cs="Arial"/>
          <w:color w:val="000000"/>
          <w:lang w:eastAsia="en-US"/>
        </w:rPr>
        <w:t xml:space="preserve">Darkroomagency.com. (2026). 2026 Marketplace KPIs - Amazon vs Walmart Benchmarks. [online] Available at: </w:t>
      </w:r>
      <w:hyperlink r:id="rId15" w:history="1">
        <w:r w:rsidRPr="00F740AF">
          <w:rPr>
            <w:rStyle w:val="Hyperlink"/>
            <w:rFonts w:ascii="Arial" w:eastAsia="Times New Roman" w:hAnsi="Arial" w:cs="Arial"/>
            <w:lang w:eastAsia="en-US"/>
          </w:rPr>
          <w:t>https://www.darkroomagency.com/observatory/amazon-vs-walmart-kpis-2026-performance-benchmarks</w:t>
        </w:r>
      </w:hyperlink>
      <w:r w:rsidRPr="00EB762F">
        <w:rPr>
          <w:rFonts w:ascii="Arial" w:eastAsia="Times New Roman" w:hAnsi="Arial" w:cs="Arial"/>
          <w:color w:val="000000"/>
          <w:lang w:eastAsia="en-US"/>
        </w:rPr>
        <w:t>.</w:t>
      </w:r>
    </w:p>
    <w:p w14:paraId="2C207459" w14:textId="77777777" w:rsidR="00EB762F" w:rsidRPr="00EB762F" w:rsidRDefault="00EB762F" w:rsidP="00EB762F">
      <w:pPr>
        <w:pStyle w:val="NoSpacing"/>
        <w:ind w:left="720" w:right="720"/>
        <w:jc w:val="both"/>
        <w:rPr>
          <w:rFonts w:ascii="Arial" w:eastAsia="Times New Roman" w:hAnsi="Arial" w:cs="Arial"/>
          <w:color w:val="000000"/>
          <w:lang w:eastAsia="en-US"/>
        </w:rPr>
      </w:pPr>
    </w:p>
    <w:p w14:paraId="0F596831" w14:textId="77777777" w:rsidR="00EB762F" w:rsidRDefault="00EB762F" w:rsidP="00EB762F">
      <w:pPr>
        <w:pStyle w:val="NoSpacing"/>
        <w:ind w:left="720" w:right="720"/>
        <w:jc w:val="both"/>
        <w:rPr>
          <w:rFonts w:ascii="Arial" w:eastAsia="Calibri" w:hAnsi="Arial" w:cs="Arial"/>
          <w:color w:val="000000" w:themeColor="text1"/>
        </w:rPr>
      </w:pPr>
      <w:r w:rsidRPr="00726170">
        <w:rPr>
          <w:rFonts w:ascii="Arial" w:eastAsia="Calibri" w:hAnsi="Arial" w:cs="Arial"/>
          <w:color w:val="000000" w:themeColor="text1"/>
        </w:rPr>
        <w:t xml:space="preserve">DCFmodeling (2025). </w:t>
      </w:r>
      <w:r w:rsidRPr="00726170">
        <w:rPr>
          <w:rFonts w:ascii="Arial" w:eastAsia="Calibri" w:hAnsi="Arial" w:cs="Arial"/>
          <w:i/>
          <w:iCs/>
          <w:color w:val="000000" w:themeColor="text1"/>
        </w:rPr>
        <w:t>Amazon.com, Inc. (AMZN): PESTLE Analysis [Nov-2025 Updated]</w:t>
      </w:r>
      <w:r w:rsidRPr="00726170">
        <w:rPr>
          <w:rFonts w:ascii="Arial" w:eastAsia="Calibri" w:hAnsi="Arial" w:cs="Arial"/>
          <w:color w:val="000000" w:themeColor="text1"/>
        </w:rPr>
        <w:t xml:space="preserve">. [online] AI-Powered Discounted Cash Flow Editable Templates. Available at: </w:t>
      </w:r>
      <w:hyperlink r:id="rId16">
        <w:r w:rsidRPr="00726170">
          <w:rPr>
            <w:rStyle w:val="Hyperlink"/>
            <w:rFonts w:ascii="Arial" w:eastAsia="Calibri" w:hAnsi="Arial" w:cs="Arial"/>
            <w:sz w:val="27"/>
            <w:szCs w:val="27"/>
          </w:rPr>
          <w:t>https://www.dcfmodeling.com/products/amzn-pestel-analysis</w:t>
        </w:r>
      </w:hyperlink>
      <w:r w:rsidRPr="00726170">
        <w:rPr>
          <w:rFonts w:ascii="Arial" w:eastAsia="Calibri" w:hAnsi="Arial" w:cs="Arial"/>
          <w:color w:val="000000" w:themeColor="text1"/>
        </w:rPr>
        <w:t>.</w:t>
      </w:r>
    </w:p>
    <w:p w14:paraId="28CC280F" w14:textId="77777777" w:rsidR="00EB762F" w:rsidRDefault="00EB762F" w:rsidP="00EB762F">
      <w:pPr>
        <w:pStyle w:val="NoSpacing"/>
        <w:ind w:left="720" w:right="720"/>
        <w:jc w:val="both"/>
        <w:rPr>
          <w:rFonts w:ascii="Arial" w:eastAsia="Calibri" w:hAnsi="Arial" w:cs="Arial"/>
          <w:color w:val="000000" w:themeColor="text1"/>
        </w:rPr>
      </w:pPr>
    </w:p>
    <w:p w14:paraId="73FEE76E" w14:textId="77777777" w:rsidR="00EB762F" w:rsidRDefault="00EB762F" w:rsidP="00EB762F">
      <w:pPr>
        <w:pStyle w:val="NoSpacing"/>
        <w:ind w:left="720" w:right="720"/>
        <w:jc w:val="both"/>
        <w:rPr>
          <w:rFonts w:ascii="Arial" w:hAnsi="Arial" w:cs="Arial"/>
          <w:color w:val="000000"/>
        </w:rPr>
      </w:pPr>
      <w:r w:rsidRPr="00726170">
        <w:rPr>
          <w:rFonts w:ascii="Arial" w:hAnsi="Arial" w:cs="Arial"/>
          <w:color w:val="000000"/>
        </w:rPr>
        <w:t>DCFmodeling (2025). </w:t>
      </w:r>
      <w:r w:rsidRPr="00726170">
        <w:rPr>
          <w:rFonts w:ascii="Arial" w:hAnsi="Arial" w:cs="Arial"/>
          <w:i/>
          <w:iCs/>
          <w:color w:val="000000"/>
        </w:rPr>
        <w:t>Amazon.com, Inc. (AMZN): VRIO Analysis</w:t>
      </w:r>
      <w:r w:rsidRPr="00726170">
        <w:rPr>
          <w:rFonts w:ascii="Arial" w:hAnsi="Arial" w:cs="Arial"/>
          <w:color w:val="000000"/>
        </w:rPr>
        <w:t xml:space="preserve">. [online] AI-Powered Discounted Cash Flow Editable Templates. Available at: </w:t>
      </w:r>
      <w:hyperlink r:id="rId17" w:history="1">
        <w:r w:rsidRPr="00654A4A">
          <w:rPr>
            <w:rStyle w:val="Hyperlink"/>
            <w:rFonts w:ascii="Arial" w:hAnsi="Arial" w:cs="Arial"/>
          </w:rPr>
          <w:t>https://www.dcfmodeling.com/products/amzn-vrio-analysis</w:t>
        </w:r>
      </w:hyperlink>
      <w:r w:rsidRPr="00726170">
        <w:rPr>
          <w:rFonts w:ascii="Arial" w:hAnsi="Arial" w:cs="Arial"/>
          <w:color w:val="000000"/>
        </w:rPr>
        <w:t>.</w:t>
      </w:r>
    </w:p>
    <w:p w14:paraId="3B299AB2" w14:textId="77777777" w:rsidR="00EB762F" w:rsidRDefault="00EB762F" w:rsidP="00EB762F">
      <w:pPr>
        <w:pStyle w:val="NoSpacing"/>
        <w:ind w:left="720" w:right="720"/>
        <w:jc w:val="both"/>
        <w:rPr>
          <w:rFonts w:ascii="Arial" w:hAnsi="Arial" w:cs="Arial"/>
          <w:color w:val="000000"/>
        </w:rPr>
      </w:pPr>
    </w:p>
    <w:p w14:paraId="150159AE" w14:textId="1DEEB65E" w:rsidR="00EB762F" w:rsidRDefault="00EB762F" w:rsidP="00EB762F">
      <w:pPr>
        <w:pStyle w:val="NoSpacing"/>
        <w:ind w:left="720" w:right="720"/>
        <w:jc w:val="both"/>
        <w:rPr>
          <w:rFonts w:ascii="Arial" w:eastAsia="Times New Roman" w:hAnsi="Arial" w:cs="Arial"/>
          <w:color w:val="000000"/>
          <w:lang w:eastAsia="en-US"/>
        </w:rPr>
      </w:pPr>
      <w:r w:rsidRPr="00EB762F">
        <w:rPr>
          <w:rFonts w:ascii="Arial" w:eastAsia="Times New Roman" w:hAnsi="Arial" w:cs="Arial"/>
          <w:color w:val="000000"/>
          <w:lang w:eastAsia="en-US"/>
        </w:rPr>
        <w:t xml:space="preserve">Deep Research Global (2026). Amazon - Company Analysis and Outlook Report (2026). [online] Deep Research Global. Available at: </w:t>
      </w:r>
      <w:hyperlink r:id="rId18" w:history="1">
        <w:r w:rsidRPr="00F740AF">
          <w:rPr>
            <w:rStyle w:val="Hyperlink"/>
            <w:rFonts w:ascii="Arial" w:eastAsia="Times New Roman" w:hAnsi="Arial" w:cs="Arial"/>
            <w:lang w:eastAsia="en-US"/>
          </w:rPr>
          <w:t>https://www.deepresearchglobal.com/p/amazon-company-analysis-outlook-report</w:t>
        </w:r>
      </w:hyperlink>
      <w:r w:rsidRPr="00EB762F">
        <w:rPr>
          <w:rFonts w:ascii="Arial" w:eastAsia="Times New Roman" w:hAnsi="Arial" w:cs="Arial"/>
          <w:color w:val="000000"/>
          <w:lang w:eastAsia="en-US"/>
        </w:rPr>
        <w:t>.</w:t>
      </w:r>
    </w:p>
    <w:p w14:paraId="462070EF" w14:textId="77777777" w:rsidR="00EB762F" w:rsidRPr="00EB762F" w:rsidRDefault="00EB762F" w:rsidP="00EB762F">
      <w:pPr>
        <w:pStyle w:val="NoSpacing"/>
        <w:ind w:left="720" w:right="720"/>
        <w:jc w:val="both"/>
        <w:rPr>
          <w:rFonts w:ascii="Arial" w:eastAsia="Times New Roman" w:hAnsi="Arial" w:cs="Arial"/>
          <w:color w:val="000000"/>
          <w:lang w:eastAsia="en-US"/>
        </w:rPr>
      </w:pPr>
    </w:p>
    <w:p w14:paraId="6FDA1F48" w14:textId="77777777" w:rsidR="00EB762F" w:rsidRDefault="00EB762F" w:rsidP="00EB762F">
      <w:pPr>
        <w:pStyle w:val="NoSpacing"/>
        <w:ind w:left="720" w:right="720"/>
        <w:jc w:val="both"/>
        <w:rPr>
          <w:rFonts w:ascii="Arial" w:eastAsia="Calibri" w:hAnsi="Arial" w:cs="Arial"/>
          <w:color w:val="000000" w:themeColor="text1"/>
        </w:rPr>
      </w:pPr>
      <w:r w:rsidRPr="00726170">
        <w:rPr>
          <w:rFonts w:ascii="Arial" w:eastAsia="Calibri" w:hAnsi="Arial" w:cs="Arial"/>
          <w:color w:val="000000" w:themeColor="text1"/>
        </w:rPr>
        <w:t xml:space="preserve">Donelan, P. (2025). </w:t>
      </w:r>
      <w:r w:rsidRPr="00726170">
        <w:rPr>
          <w:rFonts w:ascii="Arial" w:eastAsia="Calibri" w:hAnsi="Arial" w:cs="Arial"/>
          <w:i/>
          <w:iCs/>
          <w:color w:val="000000" w:themeColor="text1"/>
        </w:rPr>
        <w:t>Navigating Amazon’s Invisible Challenges: A Strategic Analysis for 2025</w:t>
      </w:r>
      <w:r w:rsidRPr="00726170">
        <w:rPr>
          <w:rFonts w:ascii="Arial" w:eastAsia="Calibri" w:hAnsi="Arial" w:cs="Arial"/>
          <w:color w:val="000000" w:themeColor="text1"/>
        </w:rPr>
        <w:t xml:space="preserve">. [online] Canopy Management. Available at: </w:t>
      </w:r>
      <w:hyperlink r:id="rId19">
        <w:r w:rsidRPr="00726170">
          <w:rPr>
            <w:rStyle w:val="Hyperlink"/>
            <w:rFonts w:ascii="Arial" w:eastAsia="Calibri" w:hAnsi="Arial" w:cs="Arial"/>
            <w:sz w:val="27"/>
            <w:szCs w:val="27"/>
          </w:rPr>
          <w:t>https://canopymanagement.com/navigating-amazons-invisible-challenges-a-strategic-analysis/</w:t>
        </w:r>
      </w:hyperlink>
      <w:r w:rsidRPr="00726170">
        <w:rPr>
          <w:rFonts w:ascii="Arial" w:eastAsia="Calibri" w:hAnsi="Arial" w:cs="Arial"/>
          <w:color w:val="000000" w:themeColor="text1"/>
        </w:rPr>
        <w:t>.</w:t>
      </w:r>
    </w:p>
    <w:p w14:paraId="1DEEFA67" w14:textId="77777777" w:rsidR="00EB762F" w:rsidRDefault="00EB762F" w:rsidP="00EB762F">
      <w:pPr>
        <w:pStyle w:val="NoSpacing"/>
        <w:ind w:left="720" w:right="720"/>
        <w:jc w:val="both"/>
        <w:rPr>
          <w:rFonts w:ascii="Arial" w:hAnsi="Arial" w:cs="Arial"/>
          <w:color w:val="000000"/>
        </w:rPr>
      </w:pPr>
      <w:r w:rsidRPr="00726170">
        <w:rPr>
          <w:rFonts w:ascii="Arial" w:hAnsi="Arial" w:cs="Arial"/>
          <w:color w:val="000000"/>
        </w:rPr>
        <w:lastRenderedPageBreak/>
        <w:t>‌Financialcontent.com. (2025). </w:t>
      </w:r>
      <w:r w:rsidRPr="00726170">
        <w:rPr>
          <w:rFonts w:ascii="Arial" w:hAnsi="Arial" w:cs="Arial"/>
          <w:i/>
          <w:iCs/>
          <w:color w:val="000000"/>
        </w:rPr>
        <w:t>Amazon (AMZN): A Deep Dive into the E-commerce and Cloud Behemothâs Future</w:t>
      </w:r>
      <w:r w:rsidRPr="00726170">
        <w:rPr>
          <w:rFonts w:ascii="Arial" w:hAnsi="Arial" w:cs="Arial"/>
          <w:color w:val="000000"/>
        </w:rPr>
        <w:t xml:space="preserve">. [online] Available at: </w:t>
      </w:r>
      <w:hyperlink r:id="rId20" w:history="1">
        <w:r w:rsidRPr="00654A4A">
          <w:rPr>
            <w:rStyle w:val="Hyperlink"/>
            <w:rFonts w:ascii="Arial" w:hAnsi="Arial" w:cs="Arial"/>
          </w:rPr>
          <w:t>https://markets.financialcontent.com/wedbush/article/predictstreet-2025-12-11-amazon-amzn-a-deep-dive-into-the-e-commerce-and-cloud-behemoths-future</w:t>
        </w:r>
      </w:hyperlink>
      <w:r w:rsidRPr="00726170">
        <w:rPr>
          <w:rFonts w:ascii="Arial" w:hAnsi="Arial" w:cs="Arial"/>
          <w:color w:val="000000"/>
        </w:rPr>
        <w:t xml:space="preserve"> </w:t>
      </w:r>
    </w:p>
    <w:p w14:paraId="69D6F63C" w14:textId="77777777" w:rsidR="00EB762F" w:rsidRDefault="00EB762F" w:rsidP="00EB762F">
      <w:pPr>
        <w:pStyle w:val="NoSpacing"/>
        <w:ind w:left="720" w:right="720"/>
        <w:jc w:val="both"/>
        <w:rPr>
          <w:rFonts w:ascii="Arial" w:hAnsi="Arial" w:cs="Arial"/>
          <w:color w:val="000000"/>
        </w:rPr>
      </w:pPr>
    </w:p>
    <w:p w14:paraId="740914F6" w14:textId="77777777" w:rsidR="00EB762F" w:rsidRDefault="00EB762F" w:rsidP="00EB762F">
      <w:pPr>
        <w:pStyle w:val="NoSpacing"/>
        <w:ind w:left="720" w:right="720"/>
        <w:jc w:val="both"/>
        <w:rPr>
          <w:rFonts w:ascii="Arial" w:eastAsia="Times New Roman" w:hAnsi="Arial" w:cs="Arial"/>
          <w:color w:val="000000"/>
          <w:lang w:eastAsia="en-US"/>
        </w:rPr>
      </w:pPr>
      <w:r w:rsidRPr="00726170">
        <w:rPr>
          <w:rFonts w:ascii="Arial" w:eastAsia="Times New Roman" w:hAnsi="Arial" w:cs="Arial"/>
          <w:color w:val="000000"/>
          <w:lang w:eastAsia="en-US"/>
        </w:rPr>
        <w:t>Financialcontent.com. (2025). </w:t>
      </w:r>
      <w:r w:rsidRPr="00726170">
        <w:rPr>
          <w:rFonts w:ascii="Arial" w:eastAsia="Times New Roman" w:hAnsi="Arial" w:cs="Arial"/>
          <w:i/>
          <w:iCs/>
          <w:color w:val="000000"/>
          <w:lang w:eastAsia="en-US"/>
        </w:rPr>
        <w:t>Amazon (AMZN): A Deep Dive into the E-commerce and Cloud Behemothâ™s Future</w:t>
      </w:r>
      <w:r w:rsidRPr="00726170">
        <w:rPr>
          <w:rFonts w:ascii="Arial" w:eastAsia="Times New Roman" w:hAnsi="Arial" w:cs="Arial"/>
          <w:color w:val="000000"/>
          <w:lang w:eastAsia="en-US"/>
        </w:rPr>
        <w:t xml:space="preserve">. [online] Available at: </w:t>
      </w:r>
      <w:hyperlink r:id="rId21" w:history="1">
        <w:r w:rsidRPr="00654A4A">
          <w:rPr>
            <w:rStyle w:val="Hyperlink"/>
            <w:rFonts w:ascii="Arial" w:eastAsia="Times New Roman" w:hAnsi="Arial" w:cs="Arial"/>
            <w:lang w:eastAsia="en-US"/>
          </w:rPr>
          <w:t>https://markets.financialcontent.com/stocks/article/predictstreet-2025-12-11-amazon-amzn-a-deep-dive-into-the-e-commerce-and-cloud-behemoths-future</w:t>
        </w:r>
      </w:hyperlink>
      <w:r w:rsidRPr="00726170">
        <w:rPr>
          <w:rFonts w:ascii="Arial" w:eastAsia="Times New Roman" w:hAnsi="Arial" w:cs="Arial"/>
          <w:color w:val="000000"/>
          <w:lang w:eastAsia="en-US"/>
        </w:rPr>
        <w:t>.</w:t>
      </w:r>
    </w:p>
    <w:p w14:paraId="76B13D93" w14:textId="77777777" w:rsidR="00EB762F" w:rsidRDefault="00EB762F" w:rsidP="00EB762F">
      <w:pPr>
        <w:pStyle w:val="NoSpacing"/>
        <w:ind w:left="720" w:right="720"/>
        <w:jc w:val="both"/>
        <w:rPr>
          <w:rFonts w:ascii="Arial" w:eastAsia="Times New Roman" w:hAnsi="Arial" w:cs="Arial"/>
          <w:color w:val="000000"/>
          <w:lang w:eastAsia="en-US"/>
        </w:rPr>
      </w:pPr>
    </w:p>
    <w:p w14:paraId="1B760F84" w14:textId="77777777" w:rsidR="00EB762F" w:rsidRDefault="00EB762F" w:rsidP="00EB762F">
      <w:pPr>
        <w:pStyle w:val="NoSpacing"/>
        <w:ind w:left="720" w:right="720"/>
        <w:jc w:val="both"/>
        <w:rPr>
          <w:rFonts w:ascii="Arial" w:eastAsia="Times New Roman" w:hAnsi="Arial" w:cs="Arial"/>
          <w:color w:val="000000"/>
          <w:lang w:eastAsia="en-US"/>
        </w:rPr>
      </w:pPr>
      <w:r w:rsidRPr="00726170">
        <w:rPr>
          <w:rFonts w:ascii="Arial" w:eastAsia="Times New Roman" w:hAnsi="Arial" w:cs="Arial"/>
          <w:color w:val="000000"/>
          <w:lang w:eastAsia="en-US"/>
        </w:rPr>
        <w:t>Financialcontent.com. (2025). </w:t>
      </w:r>
      <w:r w:rsidRPr="00726170">
        <w:rPr>
          <w:rFonts w:ascii="Arial" w:eastAsia="Times New Roman" w:hAnsi="Arial" w:cs="Arial"/>
          <w:i/>
          <w:iCs/>
          <w:color w:val="000000"/>
          <w:lang w:eastAsia="en-US"/>
        </w:rPr>
        <w:t>Amazon (AMZN): A Deep Dive into the E-commerce and Cloud Behemothâ™s Future</w:t>
      </w:r>
      <w:r w:rsidRPr="00726170">
        <w:rPr>
          <w:rFonts w:ascii="Arial" w:eastAsia="Times New Roman" w:hAnsi="Arial" w:cs="Arial"/>
          <w:color w:val="000000"/>
          <w:lang w:eastAsia="en-US"/>
        </w:rPr>
        <w:t xml:space="preserve">. [online] Available at: </w:t>
      </w:r>
      <w:hyperlink r:id="rId22" w:history="1">
        <w:r w:rsidRPr="00726170">
          <w:rPr>
            <w:rStyle w:val="Hyperlink"/>
            <w:rFonts w:ascii="Arial" w:eastAsia="Times New Roman" w:hAnsi="Arial" w:cs="Arial"/>
            <w:sz w:val="27"/>
            <w:szCs w:val="27"/>
            <w:lang w:eastAsia="en-US"/>
          </w:rPr>
          <w:t>https://markets.financialcontent.com/stocks/article/predictstreet-2025-12-11-amazon-amzn-a-deep-dive-into-the-e-commerce-and-cloud-behemoths-future</w:t>
        </w:r>
      </w:hyperlink>
      <w:r w:rsidRPr="00726170">
        <w:rPr>
          <w:rFonts w:ascii="Arial" w:eastAsia="Times New Roman" w:hAnsi="Arial" w:cs="Arial"/>
          <w:color w:val="000000"/>
          <w:lang w:eastAsia="en-US"/>
        </w:rPr>
        <w:t>.</w:t>
      </w:r>
    </w:p>
    <w:p w14:paraId="0894322F" w14:textId="77777777" w:rsidR="00EB762F" w:rsidRDefault="00EB762F" w:rsidP="00EB762F">
      <w:pPr>
        <w:pStyle w:val="NoSpacing"/>
        <w:ind w:left="720" w:right="720"/>
        <w:jc w:val="both"/>
        <w:rPr>
          <w:rFonts w:ascii="Arial" w:eastAsia="Times New Roman" w:hAnsi="Arial" w:cs="Arial"/>
          <w:color w:val="000000"/>
          <w:lang w:eastAsia="en-US"/>
        </w:rPr>
      </w:pPr>
    </w:p>
    <w:p w14:paraId="1B3DEF08" w14:textId="77777777" w:rsidR="00EB762F" w:rsidRDefault="00EB762F" w:rsidP="00EB762F">
      <w:pPr>
        <w:pStyle w:val="NoSpacing"/>
        <w:ind w:left="720" w:right="720"/>
        <w:jc w:val="both"/>
        <w:rPr>
          <w:rFonts w:ascii="Arial" w:eastAsia="Calibri" w:hAnsi="Arial" w:cs="Arial"/>
          <w:color w:val="000000" w:themeColor="text1"/>
        </w:rPr>
      </w:pPr>
      <w:r w:rsidRPr="00726170">
        <w:rPr>
          <w:rFonts w:ascii="Arial" w:eastAsia="Calibri" w:hAnsi="Arial" w:cs="Arial"/>
          <w:color w:val="000000" w:themeColor="text1"/>
        </w:rPr>
        <w:t xml:space="preserve">‌Financialcontent.com. (2026). </w:t>
      </w:r>
      <w:r w:rsidRPr="00726170">
        <w:rPr>
          <w:rFonts w:ascii="Arial" w:eastAsia="Calibri" w:hAnsi="Arial" w:cs="Arial"/>
          <w:i/>
          <w:iCs/>
          <w:color w:val="000000" w:themeColor="text1"/>
        </w:rPr>
        <w:t>Amazon.com (AMZN) Deep-Dive: Navigating the 2026 Capex Cycle and the Tariff Windfall</w:t>
      </w:r>
      <w:r w:rsidRPr="00726170">
        <w:rPr>
          <w:rFonts w:ascii="Arial" w:eastAsia="Calibri" w:hAnsi="Arial" w:cs="Arial"/>
          <w:color w:val="000000" w:themeColor="text1"/>
        </w:rPr>
        <w:t xml:space="preserve">. [online] Available at: </w:t>
      </w:r>
      <w:hyperlink r:id="rId23">
        <w:r w:rsidRPr="00726170">
          <w:rPr>
            <w:rStyle w:val="Hyperlink"/>
            <w:rFonts w:ascii="Arial" w:eastAsia="Calibri" w:hAnsi="Arial" w:cs="Arial"/>
            <w:sz w:val="27"/>
            <w:szCs w:val="27"/>
          </w:rPr>
          <w:t>https://markets.financialcontent.com/wral/article/finterra-2026-2-23-amazoncom-amzn-deep-dive-navigating-the-2026-capex-cycle-and-the-tariff-windfall</w:t>
        </w:r>
      </w:hyperlink>
      <w:r w:rsidRPr="00726170">
        <w:rPr>
          <w:rFonts w:ascii="Arial" w:eastAsia="Calibri" w:hAnsi="Arial" w:cs="Arial"/>
          <w:color w:val="000000" w:themeColor="text1"/>
        </w:rPr>
        <w:t>.</w:t>
      </w:r>
    </w:p>
    <w:p w14:paraId="3855D944" w14:textId="77777777" w:rsidR="00EB762F" w:rsidRPr="00726170" w:rsidRDefault="00EB762F" w:rsidP="00EB762F">
      <w:pPr>
        <w:pStyle w:val="NoSpacing"/>
        <w:ind w:left="720" w:right="720"/>
        <w:jc w:val="both"/>
        <w:rPr>
          <w:rFonts w:ascii="Arial" w:hAnsi="Arial" w:cs="Arial"/>
        </w:rPr>
      </w:pPr>
    </w:p>
    <w:p w14:paraId="3207C299" w14:textId="77777777" w:rsidR="00EB762F" w:rsidRDefault="00EB762F" w:rsidP="00EB762F">
      <w:pPr>
        <w:pStyle w:val="NoSpacing"/>
        <w:ind w:left="720" w:right="720"/>
        <w:jc w:val="both"/>
        <w:rPr>
          <w:rFonts w:ascii="Arial" w:eastAsia="Calibri" w:hAnsi="Arial" w:cs="Arial"/>
          <w:color w:val="000000" w:themeColor="text1"/>
        </w:rPr>
      </w:pPr>
      <w:r w:rsidRPr="00726170">
        <w:rPr>
          <w:rFonts w:ascii="Arial" w:eastAsia="Calibri" w:hAnsi="Arial" w:cs="Arial"/>
          <w:color w:val="000000" w:themeColor="text1"/>
        </w:rPr>
        <w:t xml:space="preserve">Financialcontent.com. (2026). </w:t>
      </w:r>
      <w:r w:rsidRPr="00726170">
        <w:rPr>
          <w:rFonts w:ascii="Arial" w:eastAsia="Calibri" w:hAnsi="Arial" w:cs="Arial"/>
          <w:i/>
          <w:iCs/>
          <w:color w:val="000000" w:themeColor="text1"/>
        </w:rPr>
        <w:t>Amazon.com (AMZN) Deep-Dive: Navigating the 2026 Capex Cycle and the Tariff Windfall</w:t>
      </w:r>
      <w:r w:rsidRPr="00726170">
        <w:rPr>
          <w:rFonts w:ascii="Arial" w:eastAsia="Calibri" w:hAnsi="Arial" w:cs="Arial"/>
          <w:color w:val="000000" w:themeColor="text1"/>
        </w:rPr>
        <w:t xml:space="preserve">. [online] Available at: </w:t>
      </w:r>
      <w:hyperlink r:id="rId24">
        <w:r w:rsidRPr="00726170">
          <w:rPr>
            <w:rStyle w:val="Hyperlink"/>
            <w:rFonts w:ascii="Arial" w:eastAsia="Calibri" w:hAnsi="Arial" w:cs="Arial"/>
            <w:sz w:val="27"/>
            <w:szCs w:val="27"/>
          </w:rPr>
          <w:t>https://markets.financialcontent.com/wral/article/finterra-2026-2-23-amazoncom-amzn-deep-dive-navigating-the-2026-capex-cycle-and-the-tariff-windfall</w:t>
        </w:r>
      </w:hyperlink>
      <w:r>
        <w:rPr>
          <w:rFonts w:ascii="Arial" w:eastAsia="Calibri" w:hAnsi="Arial" w:cs="Arial"/>
          <w:color w:val="000000" w:themeColor="text1"/>
        </w:rPr>
        <w:t xml:space="preserve"> </w:t>
      </w:r>
    </w:p>
    <w:p w14:paraId="507CD547" w14:textId="77777777" w:rsidR="00EB762F" w:rsidRDefault="00EB762F" w:rsidP="00EB762F">
      <w:pPr>
        <w:pStyle w:val="NoSpacing"/>
        <w:ind w:left="720" w:right="720"/>
        <w:jc w:val="both"/>
        <w:rPr>
          <w:rFonts w:ascii="Arial" w:eastAsia="Calibri" w:hAnsi="Arial" w:cs="Arial"/>
          <w:color w:val="000000" w:themeColor="text1"/>
        </w:rPr>
      </w:pPr>
    </w:p>
    <w:p w14:paraId="6EC1465D" w14:textId="77777777" w:rsidR="00EB762F" w:rsidRDefault="00EB762F" w:rsidP="00EB762F">
      <w:pPr>
        <w:pStyle w:val="NoSpacing"/>
        <w:ind w:left="720" w:right="720"/>
        <w:jc w:val="both"/>
        <w:rPr>
          <w:rFonts w:ascii="Arial" w:hAnsi="Arial" w:cs="Arial"/>
          <w:color w:val="000000"/>
        </w:rPr>
      </w:pPr>
      <w:r w:rsidRPr="00726170">
        <w:rPr>
          <w:rFonts w:ascii="Arial" w:hAnsi="Arial" w:cs="Arial"/>
          <w:color w:val="000000"/>
        </w:rPr>
        <w:t>Finvincio Blog (2025). </w:t>
      </w:r>
      <w:r w:rsidRPr="00726170">
        <w:rPr>
          <w:rFonts w:ascii="Arial" w:hAnsi="Arial" w:cs="Arial"/>
          <w:i/>
          <w:iCs/>
          <w:color w:val="000000"/>
        </w:rPr>
        <w:t>Amazon (AMZN) Q3 2025 10-Q Analysis (Filed 2025) | Explained for Beginners - Finvincio – Stock Investing for Beginners</w:t>
      </w:r>
      <w:r w:rsidRPr="00726170">
        <w:rPr>
          <w:rFonts w:ascii="Arial" w:hAnsi="Arial" w:cs="Arial"/>
          <w:color w:val="000000"/>
        </w:rPr>
        <w:t xml:space="preserve">. Finvincio – Stock Investing for Beginners. Available at: </w:t>
      </w:r>
      <w:hyperlink r:id="rId25" w:history="1">
        <w:r w:rsidRPr="00726170">
          <w:rPr>
            <w:rStyle w:val="Hyperlink"/>
            <w:rFonts w:ascii="Arial" w:hAnsi="Arial" w:cs="Arial"/>
            <w:sz w:val="27"/>
            <w:szCs w:val="27"/>
          </w:rPr>
          <w:t>https://finvincio.com/amazon-q3-2025-10q-analysis</w:t>
        </w:r>
      </w:hyperlink>
      <w:r w:rsidRPr="00726170">
        <w:rPr>
          <w:rFonts w:ascii="Arial" w:hAnsi="Arial" w:cs="Arial"/>
          <w:color w:val="000000"/>
        </w:rPr>
        <w:t>.</w:t>
      </w:r>
    </w:p>
    <w:p w14:paraId="600EDAE2" w14:textId="77777777" w:rsidR="00EB762F" w:rsidRDefault="00EB762F" w:rsidP="00EB762F">
      <w:pPr>
        <w:pStyle w:val="NoSpacing"/>
        <w:ind w:left="720" w:right="720"/>
        <w:jc w:val="both"/>
        <w:rPr>
          <w:rFonts w:ascii="Arial" w:hAnsi="Arial" w:cs="Arial"/>
          <w:color w:val="000000"/>
        </w:rPr>
      </w:pPr>
    </w:p>
    <w:p w14:paraId="07B55560" w14:textId="77777777" w:rsidR="00EB762F" w:rsidRDefault="00EB762F" w:rsidP="00EB762F">
      <w:pPr>
        <w:pStyle w:val="NoSpacing"/>
        <w:ind w:left="720" w:right="720"/>
        <w:jc w:val="both"/>
        <w:rPr>
          <w:rFonts w:ascii="Arial" w:eastAsia="Calibri" w:hAnsi="Arial" w:cs="Arial"/>
          <w:color w:val="000000" w:themeColor="text1"/>
        </w:rPr>
      </w:pPr>
      <w:r w:rsidRPr="00726170">
        <w:rPr>
          <w:rFonts w:ascii="Arial" w:eastAsia="Calibri" w:hAnsi="Arial" w:cs="Arial"/>
          <w:color w:val="000000" w:themeColor="text1"/>
        </w:rPr>
        <w:t xml:space="preserve">‌Greenspan, R. (2024). </w:t>
      </w:r>
      <w:r w:rsidRPr="00726170">
        <w:rPr>
          <w:rFonts w:ascii="Arial" w:eastAsia="Calibri" w:hAnsi="Arial" w:cs="Arial"/>
          <w:i/>
          <w:iCs/>
          <w:color w:val="000000" w:themeColor="text1"/>
        </w:rPr>
        <w:t>Amazon.com Inc. PESTEL/PESTLE Analysis, Recommendations</w:t>
      </w:r>
      <w:r w:rsidRPr="00726170">
        <w:rPr>
          <w:rFonts w:ascii="Arial" w:eastAsia="Calibri" w:hAnsi="Arial" w:cs="Arial"/>
          <w:color w:val="000000" w:themeColor="text1"/>
        </w:rPr>
        <w:t xml:space="preserve">. [online] Panmore Institute. Available at: </w:t>
      </w:r>
      <w:hyperlink r:id="rId26">
        <w:r w:rsidRPr="00726170">
          <w:rPr>
            <w:rStyle w:val="Hyperlink"/>
            <w:rFonts w:ascii="Arial" w:eastAsia="Calibri" w:hAnsi="Arial" w:cs="Arial"/>
            <w:sz w:val="27"/>
            <w:szCs w:val="27"/>
          </w:rPr>
          <w:t>https://panmore.com/amazon-com-inc-pestel-pestle-analysis-recommendations</w:t>
        </w:r>
      </w:hyperlink>
      <w:r w:rsidRPr="00726170">
        <w:rPr>
          <w:rFonts w:ascii="Arial" w:eastAsia="Calibri" w:hAnsi="Arial" w:cs="Arial"/>
          <w:color w:val="000000" w:themeColor="text1"/>
        </w:rPr>
        <w:t>.</w:t>
      </w:r>
    </w:p>
    <w:p w14:paraId="34F004FE" w14:textId="77777777" w:rsidR="00EB762F" w:rsidRDefault="00EB762F" w:rsidP="00EB762F">
      <w:pPr>
        <w:pStyle w:val="NoSpacing"/>
        <w:ind w:left="720" w:right="720"/>
        <w:jc w:val="both"/>
        <w:rPr>
          <w:rFonts w:ascii="Arial" w:eastAsia="Calibri" w:hAnsi="Arial" w:cs="Arial"/>
          <w:color w:val="000000" w:themeColor="text1"/>
        </w:rPr>
      </w:pPr>
    </w:p>
    <w:p w14:paraId="5298F374" w14:textId="77777777" w:rsidR="00EB762F" w:rsidRDefault="00EB762F" w:rsidP="00EB762F">
      <w:pPr>
        <w:pStyle w:val="NoSpacing"/>
        <w:ind w:left="720" w:right="720"/>
        <w:jc w:val="both"/>
        <w:rPr>
          <w:rFonts w:ascii="Arial" w:eastAsia="Times New Roman" w:hAnsi="Arial" w:cs="Arial"/>
          <w:color w:val="000000"/>
          <w:lang w:eastAsia="en-US"/>
        </w:rPr>
      </w:pPr>
      <w:r w:rsidRPr="00726170">
        <w:rPr>
          <w:rFonts w:ascii="Arial" w:eastAsia="Times New Roman" w:hAnsi="Arial" w:cs="Arial"/>
          <w:color w:val="000000"/>
          <w:lang w:eastAsia="en-US"/>
        </w:rPr>
        <w:t>Investing.com UK. (2025). </w:t>
      </w:r>
      <w:r w:rsidRPr="00726170">
        <w:rPr>
          <w:rFonts w:ascii="Arial" w:eastAsia="Times New Roman" w:hAnsi="Arial" w:cs="Arial"/>
          <w:i/>
          <w:iCs/>
          <w:color w:val="000000"/>
          <w:lang w:eastAsia="en-US"/>
        </w:rPr>
        <w:t>Amazon’s SWOT analysis: stock poised for growth amid cloud, retail expansion</w:t>
      </w:r>
      <w:r w:rsidRPr="00726170">
        <w:rPr>
          <w:rFonts w:ascii="Arial" w:eastAsia="Times New Roman" w:hAnsi="Arial" w:cs="Arial"/>
          <w:color w:val="000000"/>
          <w:lang w:eastAsia="en-US"/>
        </w:rPr>
        <w:t xml:space="preserve">. [online] Available at: </w:t>
      </w:r>
      <w:hyperlink r:id="rId27" w:history="1">
        <w:r w:rsidRPr="00654A4A">
          <w:rPr>
            <w:rStyle w:val="Hyperlink"/>
            <w:rFonts w:ascii="Arial" w:eastAsia="Times New Roman" w:hAnsi="Arial" w:cs="Arial"/>
            <w:lang w:eastAsia="en-US"/>
          </w:rPr>
          <w:t>https://uk.investing.com/news/swot-analysis/amazons-swot-analysis-stock-poised-for-growth-amid-cloud-retail-expansion-93CH-4302050</w:t>
        </w:r>
      </w:hyperlink>
      <w:r w:rsidRPr="00726170">
        <w:rPr>
          <w:rFonts w:ascii="Arial" w:eastAsia="Times New Roman" w:hAnsi="Arial" w:cs="Arial"/>
          <w:color w:val="000000"/>
          <w:lang w:eastAsia="en-US"/>
        </w:rPr>
        <w:t>.</w:t>
      </w:r>
    </w:p>
    <w:p w14:paraId="76FC4588" w14:textId="77777777" w:rsidR="00EB762F" w:rsidRDefault="00EB762F" w:rsidP="00EB762F">
      <w:pPr>
        <w:pStyle w:val="NoSpacing"/>
        <w:ind w:left="720" w:right="720"/>
        <w:jc w:val="both"/>
        <w:rPr>
          <w:rFonts w:ascii="Arial" w:eastAsia="Times New Roman" w:hAnsi="Arial" w:cs="Arial"/>
          <w:color w:val="000000"/>
          <w:lang w:eastAsia="en-US"/>
        </w:rPr>
      </w:pPr>
    </w:p>
    <w:p w14:paraId="50C09017" w14:textId="77777777" w:rsidR="00EB762F" w:rsidRDefault="00EB762F" w:rsidP="00EB762F">
      <w:pPr>
        <w:pStyle w:val="NoSpacing"/>
        <w:ind w:left="720" w:right="720"/>
        <w:jc w:val="both"/>
        <w:rPr>
          <w:rFonts w:ascii="Arial" w:eastAsia="Times New Roman" w:hAnsi="Arial" w:cs="Arial"/>
          <w:color w:val="000000"/>
          <w:lang w:eastAsia="en-US"/>
        </w:rPr>
      </w:pPr>
      <w:r w:rsidRPr="00EB762F">
        <w:rPr>
          <w:rFonts w:ascii="Arial" w:eastAsia="Times New Roman" w:hAnsi="Arial" w:cs="Arial"/>
          <w:color w:val="000000"/>
          <w:lang w:eastAsia="en-US"/>
        </w:rPr>
        <w:t>Lema, B. (2022). Developing Balanced Scorecard and Key Performance Indicators for Amazon.com. [online] 2(1), pp.30–32. doi:https://doi.org/10.13140/RG.2.2.31881.86885.</w:t>
      </w:r>
    </w:p>
    <w:p w14:paraId="47047AA0" w14:textId="77777777" w:rsidR="00EB762F" w:rsidRPr="00EB762F" w:rsidRDefault="00EB762F" w:rsidP="00EB762F">
      <w:pPr>
        <w:pStyle w:val="NoSpacing"/>
        <w:ind w:left="720" w:right="720"/>
        <w:jc w:val="both"/>
        <w:rPr>
          <w:rFonts w:ascii="Arial" w:eastAsia="Times New Roman" w:hAnsi="Arial" w:cs="Arial"/>
          <w:color w:val="000000"/>
          <w:lang w:eastAsia="en-US"/>
        </w:rPr>
      </w:pPr>
    </w:p>
    <w:p w14:paraId="0664B23A" w14:textId="54BD51B0" w:rsidR="00EB762F" w:rsidRDefault="00EB762F" w:rsidP="00EB762F">
      <w:pPr>
        <w:pStyle w:val="NoSpacing"/>
        <w:ind w:left="720" w:right="720"/>
        <w:jc w:val="both"/>
        <w:rPr>
          <w:rFonts w:ascii="Arial" w:eastAsia="Times New Roman" w:hAnsi="Arial" w:cs="Arial"/>
          <w:color w:val="000000"/>
          <w:lang w:eastAsia="en-US"/>
        </w:rPr>
      </w:pPr>
      <w:r w:rsidRPr="00EB762F">
        <w:rPr>
          <w:rFonts w:ascii="Arial" w:eastAsia="Times New Roman" w:hAnsi="Arial" w:cs="Arial"/>
          <w:color w:val="000000"/>
          <w:lang w:eastAsia="en-US"/>
        </w:rPr>
        <w:t>‌</w:t>
      </w:r>
      <w:r w:rsidRPr="00EB762F">
        <w:rPr>
          <w:rFonts w:ascii="Arial" w:eastAsia="Times New Roman" w:hAnsi="Arial" w:cs="Arial"/>
          <w:color w:val="000000"/>
          <w:lang w:eastAsia="en-US"/>
        </w:rPr>
        <w:t xml:space="preserve">Marr, M. (2025). amazon’s balanced scorecard. [online] prezi.com. Available at: </w:t>
      </w:r>
      <w:hyperlink r:id="rId28" w:history="1">
        <w:r w:rsidRPr="00F740AF">
          <w:rPr>
            <w:rStyle w:val="Hyperlink"/>
            <w:rFonts w:ascii="Arial" w:eastAsia="Times New Roman" w:hAnsi="Arial" w:cs="Arial"/>
            <w:lang w:eastAsia="en-US"/>
          </w:rPr>
          <w:t>https://prezi.com/p/2il1oapihoto/amazons-balanced-scorecard/</w:t>
        </w:r>
      </w:hyperlink>
      <w:r w:rsidRPr="00EB762F">
        <w:rPr>
          <w:rFonts w:ascii="Arial" w:eastAsia="Times New Roman" w:hAnsi="Arial" w:cs="Arial"/>
          <w:color w:val="000000"/>
          <w:lang w:eastAsia="en-US"/>
        </w:rPr>
        <w:t>.</w:t>
      </w:r>
    </w:p>
    <w:p w14:paraId="11E12EA9" w14:textId="77777777" w:rsidR="00EB762F" w:rsidRPr="00EB762F" w:rsidRDefault="00EB762F" w:rsidP="00EB762F">
      <w:pPr>
        <w:pStyle w:val="NoSpacing"/>
        <w:ind w:left="720" w:right="720"/>
        <w:jc w:val="both"/>
        <w:rPr>
          <w:rFonts w:ascii="Arial" w:eastAsia="Times New Roman" w:hAnsi="Arial" w:cs="Arial"/>
          <w:color w:val="000000"/>
          <w:lang w:eastAsia="en-US"/>
        </w:rPr>
      </w:pPr>
    </w:p>
    <w:p w14:paraId="601615D0" w14:textId="77777777" w:rsidR="00EB762F" w:rsidRDefault="00EB762F" w:rsidP="00EB762F">
      <w:pPr>
        <w:pStyle w:val="NoSpacing"/>
        <w:ind w:left="720" w:right="720"/>
        <w:jc w:val="both"/>
        <w:rPr>
          <w:rFonts w:ascii="Arial" w:hAnsi="Arial" w:cs="Arial"/>
          <w:color w:val="000000"/>
        </w:rPr>
      </w:pPr>
      <w:r w:rsidRPr="00726170">
        <w:rPr>
          <w:rFonts w:ascii="Arial" w:eastAsia="Times New Roman" w:hAnsi="Arial" w:cs="Arial"/>
          <w:color w:val="000000"/>
          <w:lang w:eastAsia="en-US"/>
        </w:rPr>
        <w:lastRenderedPageBreak/>
        <w:t>‌</w:t>
      </w:r>
      <w:r w:rsidRPr="00726170">
        <w:rPr>
          <w:rFonts w:ascii="Arial" w:hAnsi="Arial" w:cs="Arial"/>
          <w:color w:val="000000"/>
        </w:rPr>
        <w:t>Miller, R. (2025). </w:t>
      </w:r>
      <w:r w:rsidRPr="00726170">
        <w:rPr>
          <w:rFonts w:ascii="Arial" w:hAnsi="Arial" w:cs="Arial"/>
          <w:i/>
          <w:iCs/>
          <w:color w:val="000000"/>
        </w:rPr>
        <w:t>Amazon shares drop on shrinking cloud computing margins</w:t>
      </w:r>
      <w:r w:rsidRPr="00726170">
        <w:rPr>
          <w:rFonts w:ascii="Arial" w:hAnsi="Arial" w:cs="Arial"/>
          <w:color w:val="000000"/>
        </w:rPr>
        <w:t xml:space="preserve">. [online] Thetimes.com. Available at: </w:t>
      </w:r>
      <w:hyperlink r:id="rId29" w:history="1">
        <w:r w:rsidRPr="00654A4A">
          <w:rPr>
            <w:rStyle w:val="Hyperlink"/>
            <w:rFonts w:ascii="Arial" w:hAnsi="Arial" w:cs="Arial"/>
          </w:rPr>
          <w:t>https://www.thetimes.com/business/companies-markets/article/amazon-shrugs-off-retail-pressures-beat-analysts-sales-vkkw80wwh</w:t>
        </w:r>
      </w:hyperlink>
      <w:r w:rsidRPr="00726170">
        <w:rPr>
          <w:rFonts w:ascii="Arial" w:hAnsi="Arial" w:cs="Arial"/>
          <w:color w:val="000000"/>
        </w:rPr>
        <w:t xml:space="preserve"> </w:t>
      </w:r>
    </w:p>
    <w:p w14:paraId="7DF3BED3" w14:textId="77777777" w:rsidR="00EB762F" w:rsidRDefault="00EB762F" w:rsidP="00EB762F">
      <w:pPr>
        <w:pStyle w:val="NoSpacing"/>
        <w:ind w:left="720" w:right="720"/>
        <w:jc w:val="both"/>
        <w:rPr>
          <w:rFonts w:ascii="Arial" w:hAnsi="Arial" w:cs="Arial"/>
          <w:color w:val="000000"/>
        </w:rPr>
      </w:pPr>
    </w:p>
    <w:p w14:paraId="4A4FB5FC" w14:textId="77777777" w:rsidR="00EB762F" w:rsidRDefault="00EB762F" w:rsidP="00EB762F">
      <w:pPr>
        <w:pStyle w:val="NoSpacing"/>
        <w:ind w:left="720" w:right="720"/>
        <w:jc w:val="both"/>
        <w:rPr>
          <w:rFonts w:ascii="Arial" w:eastAsia="Calibri" w:hAnsi="Arial" w:cs="Arial"/>
          <w:color w:val="000000" w:themeColor="text1"/>
        </w:rPr>
      </w:pPr>
      <w:r w:rsidRPr="00726170">
        <w:rPr>
          <w:rFonts w:ascii="Arial" w:eastAsia="Calibri" w:hAnsi="Arial" w:cs="Arial"/>
          <w:color w:val="000000" w:themeColor="text1"/>
        </w:rPr>
        <w:t xml:space="preserve">Mirza, Z. and Johnson, L. (2025). </w:t>
      </w:r>
      <w:r w:rsidRPr="00726170">
        <w:rPr>
          <w:rFonts w:ascii="Arial" w:eastAsia="Calibri" w:hAnsi="Arial" w:cs="Arial"/>
          <w:i/>
          <w:iCs/>
          <w:color w:val="000000" w:themeColor="text1"/>
        </w:rPr>
        <w:t>Amazon taps clean energy, greentech investments to reduce carbon footprint</w:t>
      </w:r>
      <w:r w:rsidRPr="00726170">
        <w:rPr>
          <w:rFonts w:ascii="Arial" w:eastAsia="Calibri" w:hAnsi="Arial" w:cs="Arial"/>
          <w:color w:val="000000" w:themeColor="text1"/>
        </w:rPr>
        <w:t xml:space="preserve">. [online] ESG Dive. Available at: </w:t>
      </w:r>
      <w:hyperlink r:id="rId30">
        <w:r w:rsidRPr="00726170">
          <w:rPr>
            <w:rStyle w:val="Hyperlink"/>
            <w:rFonts w:ascii="Arial" w:eastAsia="Calibri" w:hAnsi="Arial" w:cs="Arial"/>
            <w:sz w:val="27"/>
            <w:szCs w:val="27"/>
          </w:rPr>
          <w:t>https://www.esgdive.com/news/amazon-esg-sustainable-investments-greentech-roundup/807040/</w:t>
        </w:r>
      </w:hyperlink>
      <w:r w:rsidRPr="00726170">
        <w:rPr>
          <w:rFonts w:ascii="Arial" w:eastAsia="Calibri" w:hAnsi="Arial" w:cs="Arial"/>
          <w:color w:val="000000" w:themeColor="text1"/>
        </w:rPr>
        <w:t>.</w:t>
      </w:r>
    </w:p>
    <w:p w14:paraId="0AECA874" w14:textId="77777777" w:rsidR="00EB762F" w:rsidRDefault="00EB762F" w:rsidP="00EB762F">
      <w:pPr>
        <w:pStyle w:val="NoSpacing"/>
        <w:ind w:left="720" w:right="720"/>
        <w:jc w:val="both"/>
        <w:rPr>
          <w:rFonts w:ascii="Arial" w:eastAsia="Calibri" w:hAnsi="Arial" w:cs="Arial"/>
          <w:color w:val="000000" w:themeColor="text1"/>
        </w:rPr>
      </w:pPr>
    </w:p>
    <w:p w14:paraId="6F057430" w14:textId="77777777" w:rsidR="00EB762F" w:rsidRPr="00EB762F" w:rsidRDefault="00EB762F" w:rsidP="00EB762F">
      <w:pPr>
        <w:pStyle w:val="NoSpacing"/>
        <w:ind w:left="720" w:right="720"/>
        <w:jc w:val="both"/>
        <w:rPr>
          <w:rFonts w:ascii="Arial" w:eastAsia="Times New Roman" w:hAnsi="Arial" w:cs="Arial"/>
          <w:color w:val="000000"/>
          <w:lang w:eastAsia="en-US"/>
        </w:rPr>
      </w:pPr>
      <w:r w:rsidRPr="00EB762F">
        <w:rPr>
          <w:rFonts w:ascii="Arial" w:eastAsia="Times New Roman" w:hAnsi="Arial" w:cs="Arial"/>
          <w:color w:val="000000"/>
          <w:lang w:eastAsia="en-US"/>
        </w:rPr>
        <w:t>mondal, N. (2025). Balanced Scorecard of Amazon. [online] Scribd. Available at: https://www.scribd.com/document/485205984/Balanced-Scorecard-of-Amazon.</w:t>
      </w:r>
    </w:p>
    <w:p w14:paraId="3F474801" w14:textId="77777777" w:rsidR="00EB762F" w:rsidRDefault="00EB762F" w:rsidP="00EB762F">
      <w:pPr>
        <w:pStyle w:val="NoSpacing"/>
        <w:ind w:left="720" w:right="720"/>
        <w:jc w:val="both"/>
        <w:rPr>
          <w:rFonts w:ascii="Arial" w:eastAsia="Calibri" w:hAnsi="Arial" w:cs="Arial"/>
          <w:color w:val="000000" w:themeColor="text1"/>
        </w:rPr>
      </w:pPr>
      <w:r w:rsidRPr="00726170">
        <w:rPr>
          <w:rFonts w:ascii="Arial" w:eastAsia="Calibri" w:hAnsi="Arial" w:cs="Arial"/>
          <w:color w:val="000000" w:themeColor="text1"/>
        </w:rPr>
        <w:t xml:space="preserve">Nasdaq.com. (2025). </w:t>
      </w:r>
      <w:r w:rsidRPr="00726170">
        <w:rPr>
          <w:rFonts w:ascii="Arial" w:eastAsia="Calibri" w:hAnsi="Arial" w:cs="Arial"/>
          <w:i/>
          <w:iCs/>
          <w:color w:val="000000" w:themeColor="text1"/>
        </w:rPr>
        <w:t>Can AMZN’s Expanding Global Investments Push the Stock Higher in 2026?</w:t>
      </w:r>
      <w:r w:rsidRPr="00726170">
        <w:rPr>
          <w:rFonts w:ascii="Arial" w:eastAsia="Calibri" w:hAnsi="Arial" w:cs="Arial"/>
          <w:color w:val="000000" w:themeColor="text1"/>
        </w:rPr>
        <w:t xml:space="preserve"> [online] Available at: </w:t>
      </w:r>
      <w:hyperlink r:id="rId31">
        <w:r w:rsidRPr="00726170">
          <w:rPr>
            <w:rStyle w:val="Hyperlink"/>
            <w:rFonts w:ascii="Arial" w:eastAsia="Calibri" w:hAnsi="Arial" w:cs="Arial"/>
            <w:sz w:val="27"/>
            <w:szCs w:val="27"/>
          </w:rPr>
          <w:t>https://www.nasdaq.com/articles/can-amzns-expanding-global-investments-push-stock-higher-2026</w:t>
        </w:r>
      </w:hyperlink>
      <w:r w:rsidRPr="00726170">
        <w:rPr>
          <w:rFonts w:ascii="Arial" w:eastAsia="Calibri" w:hAnsi="Arial" w:cs="Arial"/>
          <w:color w:val="000000" w:themeColor="text1"/>
        </w:rPr>
        <w:t>.</w:t>
      </w:r>
    </w:p>
    <w:p w14:paraId="34073119" w14:textId="77777777" w:rsidR="00EB762F" w:rsidRDefault="00EB762F" w:rsidP="00EB762F">
      <w:pPr>
        <w:pStyle w:val="NoSpacing"/>
        <w:ind w:left="720" w:right="720"/>
        <w:jc w:val="both"/>
        <w:rPr>
          <w:rFonts w:ascii="Arial" w:eastAsia="Calibri" w:hAnsi="Arial" w:cs="Arial"/>
          <w:color w:val="000000" w:themeColor="text1"/>
        </w:rPr>
      </w:pPr>
    </w:p>
    <w:p w14:paraId="2CA21DDD" w14:textId="77777777" w:rsidR="00EB762F" w:rsidRDefault="00EB762F" w:rsidP="00EB762F">
      <w:pPr>
        <w:pStyle w:val="NoSpacing"/>
        <w:ind w:left="720" w:right="720"/>
        <w:jc w:val="both"/>
        <w:rPr>
          <w:rFonts w:ascii="Arial" w:eastAsia="Calibri" w:hAnsi="Arial" w:cs="Arial"/>
          <w:color w:val="000000" w:themeColor="text1"/>
        </w:rPr>
      </w:pPr>
      <w:r w:rsidRPr="00726170">
        <w:rPr>
          <w:rFonts w:ascii="Arial" w:eastAsia="Calibri" w:hAnsi="Arial" w:cs="Arial"/>
          <w:color w:val="000000" w:themeColor="text1"/>
        </w:rPr>
        <w:t xml:space="preserve">Nasdaq.com. (2026). </w:t>
      </w:r>
      <w:r w:rsidRPr="00726170">
        <w:rPr>
          <w:rFonts w:ascii="Arial" w:eastAsia="Calibri" w:hAnsi="Arial" w:cs="Arial"/>
          <w:i/>
          <w:iCs/>
          <w:color w:val="000000" w:themeColor="text1"/>
        </w:rPr>
        <w:t>What to Know Before Buying Amazon Stock in 2026</w:t>
      </w:r>
      <w:r w:rsidRPr="00726170">
        <w:rPr>
          <w:rFonts w:ascii="Arial" w:eastAsia="Calibri" w:hAnsi="Arial" w:cs="Arial"/>
          <w:color w:val="000000" w:themeColor="text1"/>
        </w:rPr>
        <w:t xml:space="preserve">. [online] Available at: </w:t>
      </w:r>
      <w:hyperlink r:id="rId32">
        <w:r w:rsidRPr="00726170">
          <w:rPr>
            <w:rStyle w:val="Hyperlink"/>
            <w:rFonts w:ascii="Arial" w:eastAsia="Calibri" w:hAnsi="Arial" w:cs="Arial"/>
            <w:sz w:val="27"/>
            <w:szCs w:val="27"/>
          </w:rPr>
          <w:t>https://www.nasdaq.com/articles/what-know-buying-amazon-stock-2026</w:t>
        </w:r>
      </w:hyperlink>
      <w:r w:rsidRPr="00726170">
        <w:rPr>
          <w:rFonts w:ascii="Arial" w:eastAsia="Calibri" w:hAnsi="Arial" w:cs="Arial"/>
          <w:color w:val="000000" w:themeColor="text1"/>
        </w:rPr>
        <w:t xml:space="preserve"> .</w:t>
      </w:r>
    </w:p>
    <w:p w14:paraId="12F36673" w14:textId="77777777" w:rsidR="00EB762F" w:rsidRDefault="00EB762F" w:rsidP="00EB762F">
      <w:pPr>
        <w:pStyle w:val="NoSpacing"/>
        <w:ind w:left="720" w:right="720"/>
        <w:jc w:val="both"/>
        <w:rPr>
          <w:rFonts w:ascii="Arial" w:eastAsia="Calibri" w:hAnsi="Arial" w:cs="Arial"/>
          <w:color w:val="000000" w:themeColor="text1"/>
        </w:rPr>
      </w:pPr>
    </w:p>
    <w:p w14:paraId="62607668" w14:textId="77777777" w:rsidR="00EB762F" w:rsidRDefault="00EB762F" w:rsidP="00EB762F">
      <w:pPr>
        <w:pStyle w:val="NoSpacing"/>
        <w:ind w:left="720" w:right="720"/>
        <w:jc w:val="both"/>
        <w:rPr>
          <w:rFonts w:ascii="Arial" w:eastAsia="Calibri" w:hAnsi="Arial" w:cs="Arial"/>
          <w:color w:val="000000" w:themeColor="text1"/>
        </w:rPr>
      </w:pPr>
      <w:r w:rsidRPr="00726170">
        <w:rPr>
          <w:rFonts w:ascii="Arial" w:eastAsia="Calibri" w:hAnsi="Arial" w:cs="Arial"/>
          <w:color w:val="000000" w:themeColor="text1"/>
        </w:rPr>
        <w:t xml:space="preserve">O’Leary, A. (2025). </w:t>
      </w:r>
      <w:r w:rsidRPr="00726170">
        <w:rPr>
          <w:rFonts w:ascii="Arial" w:eastAsia="Calibri" w:hAnsi="Arial" w:cs="Arial"/>
          <w:i/>
          <w:iCs/>
          <w:color w:val="000000" w:themeColor="text1"/>
        </w:rPr>
        <w:t>GovFacts</w:t>
      </w:r>
      <w:r w:rsidRPr="00726170">
        <w:rPr>
          <w:rFonts w:ascii="Arial" w:eastAsia="Calibri" w:hAnsi="Arial" w:cs="Arial"/>
          <w:color w:val="000000" w:themeColor="text1"/>
        </w:rPr>
        <w:t xml:space="preserve">. [online] GovFacts. Available at: </w:t>
      </w:r>
      <w:hyperlink r:id="rId33">
        <w:r w:rsidRPr="00726170">
          <w:rPr>
            <w:rStyle w:val="Hyperlink"/>
            <w:rFonts w:ascii="Arial" w:eastAsia="Calibri" w:hAnsi="Arial" w:cs="Arial"/>
            <w:sz w:val="27"/>
            <w:szCs w:val="27"/>
          </w:rPr>
          <w:t>https://govfacts.org/tech-innovation/tech-competition/platform-regulation/debating-how-to-regulate-amazon-antitrust-labor-practices-and-privacy</w:t>
        </w:r>
      </w:hyperlink>
      <w:r w:rsidRPr="00726170">
        <w:rPr>
          <w:rFonts w:ascii="Arial" w:eastAsia="Calibri" w:hAnsi="Arial" w:cs="Arial"/>
          <w:color w:val="000000" w:themeColor="text1"/>
        </w:rPr>
        <w:t>.</w:t>
      </w:r>
    </w:p>
    <w:p w14:paraId="1EADFF81" w14:textId="77777777" w:rsidR="00EB762F" w:rsidRDefault="00EB762F" w:rsidP="00EB762F">
      <w:pPr>
        <w:pStyle w:val="NoSpacing"/>
        <w:ind w:left="720" w:right="720"/>
        <w:jc w:val="both"/>
        <w:rPr>
          <w:rFonts w:ascii="Arial" w:eastAsia="Calibri" w:hAnsi="Arial" w:cs="Arial"/>
          <w:color w:val="000000" w:themeColor="text1"/>
        </w:rPr>
      </w:pPr>
    </w:p>
    <w:p w14:paraId="29AB6CCB" w14:textId="77777777" w:rsidR="00EB762F" w:rsidRDefault="00EB762F" w:rsidP="00EB762F">
      <w:pPr>
        <w:pStyle w:val="NoSpacing"/>
        <w:ind w:left="720" w:right="720"/>
        <w:jc w:val="both"/>
        <w:rPr>
          <w:rFonts w:ascii="Arial" w:eastAsia="Calibri" w:hAnsi="Arial" w:cs="Arial"/>
          <w:color w:val="000000" w:themeColor="text1"/>
        </w:rPr>
      </w:pPr>
      <w:r w:rsidRPr="00726170">
        <w:rPr>
          <w:rFonts w:ascii="Arial" w:eastAsia="Calibri" w:hAnsi="Arial" w:cs="Arial"/>
          <w:color w:val="000000" w:themeColor="text1"/>
        </w:rPr>
        <w:t xml:space="preserve">Observer-Reporter. (2025). </w:t>
      </w:r>
      <w:r w:rsidRPr="00726170">
        <w:rPr>
          <w:rFonts w:ascii="Arial" w:eastAsia="Calibri" w:hAnsi="Arial" w:cs="Arial"/>
          <w:i/>
          <w:iCs/>
          <w:color w:val="000000" w:themeColor="text1"/>
        </w:rPr>
        <w:t>Amazon (AMZN): A Deep Dive into the E-commerce and Cloud Behemothâs Future</w:t>
      </w:r>
      <w:r w:rsidRPr="00726170">
        <w:rPr>
          <w:rFonts w:ascii="Arial" w:eastAsia="Calibri" w:hAnsi="Arial" w:cs="Arial"/>
          <w:color w:val="000000" w:themeColor="text1"/>
        </w:rPr>
        <w:t xml:space="preserve">. [online] Available at: </w:t>
      </w:r>
      <w:hyperlink r:id="rId34">
        <w:r w:rsidRPr="00726170">
          <w:rPr>
            <w:rStyle w:val="Hyperlink"/>
            <w:rFonts w:ascii="Arial" w:eastAsia="Calibri" w:hAnsi="Arial" w:cs="Arial"/>
            <w:sz w:val="27"/>
            <w:szCs w:val="27"/>
          </w:rPr>
          <w:t>https://stocks.observer-reporter.com/observerreporter/article/predictstreet-2025-12-11-amazon-amzn-a-deep-dive-into-the-e-commerce-and-cloud-behemoths-future</w:t>
        </w:r>
      </w:hyperlink>
      <w:r w:rsidRPr="00726170">
        <w:rPr>
          <w:rFonts w:ascii="Arial" w:eastAsia="Calibri" w:hAnsi="Arial" w:cs="Arial"/>
          <w:color w:val="000000" w:themeColor="text1"/>
        </w:rPr>
        <w:t xml:space="preserve"> </w:t>
      </w:r>
    </w:p>
    <w:p w14:paraId="142FB469" w14:textId="77777777" w:rsidR="00EB762F" w:rsidRDefault="00EB762F" w:rsidP="00EB762F">
      <w:pPr>
        <w:pStyle w:val="NoSpacing"/>
        <w:ind w:left="720" w:right="720"/>
        <w:jc w:val="both"/>
        <w:rPr>
          <w:rFonts w:ascii="Arial" w:eastAsia="Calibri" w:hAnsi="Arial" w:cs="Arial"/>
          <w:color w:val="000000" w:themeColor="text1"/>
        </w:rPr>
      </w:pPr>
    </w:p>
    <w:p w14:paraId="307968A3" w14:textId="77777777" w:rsidR="00EB762F" w:rsidRDefault="00EB762F" w:rsidP="00EB762F">
      <w:pPr>
        <w:pStyle w:val="NoSpacing"/>
        <w:ind w:left="720" w:right="720"/>
        <w:jc w:val="both"/>
        <w:rPr>
          <w:rFonts w:ascii="Arial" w:eastAsia="Calibri" w:hAnsi="Arial" w:cs="Arial"/>
          <w:color w:val="000000" w:themeColor="text1"/>
        </w:rPr>
      </w:pPr>
      <w:r w:rsidRPr="00726170">
        <w:rPr>
          <w:rFonts w:ascii="Arial" w:eastAsia="Calibri" w:hAnsi="Arial" w:cs="Arial"/>
          <w:color w:val="000000" w:themeColor="text1"/>
        </w:rPr>
        <w:t xml:space="preserve">Orru, M. (2025). </w:t>
      </w:r>
      <w:r w:rsidRPr="00726170">
        <w:rPr>
          <w:rFonts w:ascii="Arial" w:eastAsia="Calibri" w:hAnsi="Arial" w:cs="Arial"/>
          <w:i/>
          <w:iCs/>
          <w:color w:val="000000" w:themeColor="text1"/>
        </w:rPr>
        <w:t>Amazon’s Pricing Mechanism Could Breach Competition Law, German Regulator Says</w:t>
      </w:r>
      <w:r w:rsidRPr="00726170">
        <w:rPr>
          <w:rFonts w:ascii="Arial" w:eastAsia="Calibri" w:hAnsi="Arial" w:cs="Arial"/>
          <w:color w:val="000000" w:themeColor="text1"/>
        </w:rPr>
        <w:t xml:space="preserve">. [online] WSJ. Available at: </w:t>
      </w:r>
      <w:hyperlink r:id="rId35">
        <w:r w:rsidRPr="00726170">
          <w:rPr>
            <w:rStyle w:val="Hyperlink"/>
            <w:rFonts w:ascii="Arial" w:eastAsia="Calibri" w:hAnsi="Arial" w:cs="Arial"/>
            <w:sz w:val="27"/>
            <w:szCs w:val="27"/>
          </w:rPr>
          <w:t>https://www.wsj.com/business/retail/amazons-pricing-mechanism-could-breach-competition-law-german-regulator-says-3b887418</w:t>
        </w:r>
      </w:hyperlink>
      <w:r w:rsidRPr="00726170">
        <w:rPr>
          <w:rFonts w:ascii="Arial" w:eastAsia="Calibri" w:hAnsi="Arial" w:cs="Arial"/>
          <w:color w:val="000000" w:themeColor="text1"/>
        </w:rPr>
        <w:t>.</w:t>
      </w:r>
    </w:p>
    <w:p w14:paraId="0528CAA2" w14:textId="77777777" w:rsidR="00EB762F" w:rsidRDefault="00EB762F" w:rsidP="00EB762F">
      <w:pPr>
        <w:pStyle w:val="NoSpacing"/>
        <w:ind w:left="720" w:right="720"/>
        <w:jc w:val="both"/>
        <w:rPr>
          <w:rFonts w:ascii="Arial" w:eastAsia="Calibri" w:hAnsi="Arial" w:cs="Arial"/>
          <w:color w:val="000000" w:themeColor="text1"/>
        </w:rPr>
      </w:pPr>
    </w:p>
    <w:p w14:paraId="3CAFF43B" w14:textId="77777777" w:rsidR="00EB762F" w:rsidRDefault="00EB762F" w:rsidP="00EB762F">
      <w:pPr>
        <w:pStyle w:val="NoSpacing"/>
        <w:ind w:left="720" w:right="720"/>
        <w:jc w:val="both"/>
        <w:rPr>
          <w:rFonts w:ascii="Arial" w:eastAsia="Calibri" w:hAnsi="Arial" w:cs="Arial"/>
          <w:color w:val="000000" w:themeColor="text1"/>
        </w:rPr>
      </w:pPr>
      <w:r w:rsidRPr="00726170">
        <w:rPr>
          <w:rFonts w:ascii="Arial" w:eastAsia="Calibri" w:hAnsi="Arial" w:cs="Arial"/>
          <w:color w:val="000000" w:themeColor="text1"/>
        </w:rPr>
        <w:t xml:space="preserve">PEREIRA, D. (2023). </w:t>
      </w:r>
      <w:r w:rsidRPr="00726170">
        <w:rPr>
          <w:rFonts w:ascii="Arial" w:eastAsia="Calibri" w:hAnsi="Arial" w:cs="Arial"/>
          <w:i/>
          <w:iCs/>
          <w:color w:val="000000" w:themeColor="text1"/>
        </w:rPr>
        <w:t>Amazon PESTLE Analysis (2023)</w:t>
      </w:r>
      <w:r w:rsidRPr="00726170">
        <w:rPr>
          <w:rFonts w:ascii="Arial" w:eastAsia="Calibri" w:hAnsi="Arial" w:cs="Arial"/>
          <w:color w:val="000000" w:themeColor="text1"/>
        </w:rPr>
        <w:t xml:space="preserve">. [online] The Business Model Analyst. Available at: </w:t>
      </w:r>
      <w:hyperlink r:id="rId36">
        <w:r w:rsidRPr="00726170">
          <w:rPr>
            <w:rStyle w:val="Hyperlink"/>
            <w:rFonts w:ascii="Arial" w:eastAsia="Calibri" w:hAnsi="Arial" w:cs="Arial"/>
            <w:sz w:val="27"/>
            <w:szCs w:val="27"/>
          </w:rPr>
          <w:t>https://businessmodelanalyst.com/amazon-pestle-analysis/</w:t>
        </w:r>
      </w:hyperlink>
      <w:r w:rsidRPr="00726170">
        <w:rPr>
          <w:rFonts w:ascii="Arial" w:eastAsia="Calibri" w:hAnsi="Arial" w:cs="Arial"/>
          <w:color w:val="000000" w:themeColor="text1"/>
        </w:rPr>
        <w:t>.</w:t>
      </w:r>
    </w:p>
    <w:p w14:paraId="08F25BF5" w14:textId="77777777" w:rsidR="00EB762F" w:rsidRDefault="00EB762F" w:rsidP="00EB762F">
      <w:pPr>
        <w:pStyle w:val="NoSpacing"/>
        <w:ind w:left="720" w:right="720"/>
        <w:jc w:val="both"/>
        <w:rPr>
          <w:rFonts w:ascii="Arial" w:eastAsia="Calibri" w:hAnsi="Arial" w:cs="Arial"/>
          <w:color w:val="000000" w:themeColor="text1"/>
        </w:rPr>
      </w:pPr>
    </w:p>
    <w:p w14:paraId="45394C0E" w14:textId="77777777" w:rsidR="00EB762F" w:rsidRDefault="00EB762F" w:rsidP="00EB762F">
      <w:pPr>
        <w:pStyle w:val="NoSpacing"/>
        <w:ind w:left="720" w:right="720"/>
        <w:jc w:val="both"/>
        <w:rPr>
          <w:rFonts w:ascii="Arial" w:eastAsia="Calibri" w:hAnsi="Arial" w:cs="Arial"/>
          <w:color w:val="000000" w:themeColor="text1"/>
        </w:rPr>
      </w:pPr>
      <w:r w:rsidRPr="00726170">
        <w:rPr>
          <w:rFonts w:ascii="Arial" w:eastAsia="Calibri" w:hAnsi="Arial" w:cs="Arial"/>
          <w:color w:val="000000" w:themeColor="text1"/>
        </w:rPr>
        <w:t xml:space="preserve">PESTEL Analysis (2025). </w:t>
      </w:r>
      <w:r w:rsidRPr="00726170">
        <w:rPr>
          <w:rFonts w:ascii="Arial" w:eastAsia="Calibri" w:hAnsi="Arial" w:cs="Arial"/>
          <w:i/>
          <w:iCs/>
          <w:color w:val="000000" w:themeColor="text1"/>
        </w:rPr>
        <w:t>Amazon PESTLE Analysis</w:t>
      </w:r>
      <w:r w:rsidRPr="00726170">
        <w:rPr>
          <w:rFonts w:ascii="Arial" w:eastAsia="Calibri" w:hAnsi="Arial" w:cs="Arial"/>
          <w:color w:val="000000" w:themeColor="text1"/>
        </w:rPr>
        <w:t xml:space="preserve">. [online] PESTEL ANALYSIS. Available at: </w:t>
      </w:r>
      <w:hyperlink r:id="rId37">
        <w:r w:rsidRPr="00726170">
          <w:rPr>
            <w:rStyle w:val="Hyperlink"/>
            <w:rFonts w:ascii="Arial" w:eastAsia="Calibri" w:hAnsi="Arial" w:cs="Arial"/>
            <w:sz w:val="27"/>
            <w:szCs w:val="27"/>
          </w:rPr>
          <w:t>https://pestel-analysis.com/products/amazon-pestle-analysis</w:t>
        </w:r>
      </w:hyperlink>
      <w:r w:rsidRPr="00726170">
        <w:rPr>
          <w:rFonts w:ascii="Arial" w:eastAsia="Calibri" w:hAnsi="Arial" w:cs="Arial"/>
          <w:color w:val="000000" w:themeColor="text1"/>
        </w:rPr>
        <w:t>.</w:t>
      </w:r>
    </w:p>
    <w:p w14:paraId="54BE74D5" w14:textId="77777777" w:rsidR="00EB762F" w:rsidRDefault="00EB762F" w:rsidP="00EB762F">
      <w:pPr>
        <w:pStyle w:val="NoSpacing"/>
        <w:ind w:left="720" w:right="720"/>
        <w:jc w:val="both"/>
        <w:rPr>
          <w:rFonts w:ascii="Arial" w:eastAsia="Calibri" w:hAnsi="Arial" w:cs="Arial"/>
          <w:color w:val="000000" w:themeColor="text1"/>
        </w:rPr>
      </w:pPr>
    </w:p>
    <w:p w14:paraId="4227A002" w14:textId="77777777" w:rsidR="00EB762F" w:rsidRDefault="00EB762F" w:rsidP="00EB762F">
      <w:pPr>
        <w:pStyle w:val="NoSpacing"/>
        <w:ind w:left="720" w:right="720"/>
        <w:jc w:val="both"/>
        <w:rPr>
          <w:rFonts w:ascii="Arial" w:eastAsia="Calibri" w:hAnsi="Arial" w:cs="Arial"/>
          <w:color w:val="000000" w:themeColor="text1"/>
        </w:rPr>
      </w:pPr>
      <w:r w:rsidRPr="00726170">
        <w:rPr>
          <w:rFonts w:ascii="Arial" w:eastAsia="Calibri" w:hAnsi="Arial" w:cs="Arial"/>
          <w:color w:val="000000" w:themeColor="text1"/>
        </w:rPr>
        <w:t xml:space="preserve">PESTEL Analysis (2025). </w:t>
      </w:r>
      <w:r w:rsidRPr="00726170">
        <w:rPr>
          <w:rFonts w:ascii="Arial" w:eastAsia="Calibri" w:hAnsi="Arial" w:cs="Arial"/>
          <w:i/>
          <w:iCs/>
          <w:color w:val="000000" w:themeColor="text1"/>
        </w:rPr>
        <w:t>Amazon PESTLE Analysis</w:t>
      </w:r>
      <w:r w:rsidRPr="00726170">
        <w:rPr>
          <w:rFonts w:ascii="Arial" w:eastAsia="Calibri" w:hAnsi="Arial" w:cs="Arial"/>
          <w:color w:val="000000" w:themeColor="text1"/>
        </w:rPr>
        <w:t xml:space="preserve">. [online] PESTEL ANALYSIS. Available at: </w:t>
      </w:r>
      <w:hyperlink r:id="rId38">
        <w:r w:rsidRPr="00726170">
          <w:rPr>
            <w:rStyle w:val="Hyperlink"/>
            <w:rFonts w:ascii="Arial" w:eastAsia="Calibri" w:hAnsi="Arial" w:cs="Arial"/>
            <w:sz w:val="27"/>
            <w:szCs w:val="27"/>
          </w:rPr>
          <w:t>https://pestel-analysis.com/products/amazon-pestle-analysis</w:t>
        </w:r>
      </w:hyperlink>
      <w:r w:rsidRPr="00726170">
        <w:rPr>
          <w:rFonts w:ascii="Arial" w:eastAsia="Calibri" w:hAnsi="Arial" w:cs="Arial"/>
          <w:color w:val="000000" w:themeColor="text1"/>
        </w:rPr>
        <w:t>.</w:t>
      </w:r>
    </w:p>
    <w:p w14:paraId="2994FD60" w14:textId="77777777" w:rsidR="00EB762F" w:rsidRDefault="00EB762F" w:rsidP="00EB762F">
      <w:pPr>
        <w:pStyle w:val="NoSpacing"/>
        <w:ind w:left="720" w:right="720"/>
        <w:jc w:val="both"/>
        <w:rPr>
          <w:rFonts w:ascii="Arial" w:eastAsia="Calibri" w:hAnsi="Arial" w:cs="Arial"/>
          <w:color w:val="000000" w:themeColor="text1"/>
        </w:rPr>
      </w:pPr>
    </w:p>
    <w:p w14:paraId="05324E4A" w14:textId="77777777" w:rsidR="00EB762F" w:rsidRDefault="00EB762F" w:rsidP="00EB762F">
      <w:pPr>
        <w:pStyle w:val="NoSpacing"/>
        <w:ind w:left="720" w:right="720"/>
        <w:jc w:val="both"/>
        <w:rPr>
          <w:rFonts w:ascii="Arial" w:hAnsi="Arial" w:cs="Arial"/>
          <w:color w:val="000000"/>
        </w:rPr>
      </w:pPr>
      <w:r w:rsidRPr="00726170">
        <w:rPr>
          <w:rFonts w:ascii="Arial" w:hAnsi="Arial" w:cs="Arial"/>
          <w:color w:val="000000"/>
        </w:rPr>
        <w:t>‌Revealintelligence.com. (2026). </w:t>
      </w:r>
      <w:r w:rsidRPr="00726170">
        <w:rPr>
          <w:rFonts w:ascii="Arial" w:hAnsi="Arial" w:cs="Arial"/>
          <w:i/>
          <w:iCs/>
          <w:color w:val="000000"/>
        </w:rPr>
        <w:t>uCqqOpGFYnqdPioYoiDUuXnn – Reveal Intelligence</w:t>
      </w:r>
      <w:r w:rsidRPr="00726170">
        <w:rPr>
          <w:rFonts w:ascii="Arial" w:hAnsi="Arial" w:cs="Arial"/>
          <w:color w:val="000000"/>
        </w:rPr>
        <w:t xml:space="preserve">. [online] Available at: </w:t>
      </w:r>
      <w:hyperlink r:id="rId39" w:history="1">
        <w:r w:rsidRPr="00654A4A">
          <w:rPr>
            <w:rStyle w:val="Hyperlink"/>
            <w:rFonts w:ascii="Arial" w:hAnsi="Arial" w:cs="Arial"/>
          </w:rPr>
          <w:t>https://www.revealintelligence.com/r-3ca94301ea</w:t>
        </w:r>
      </w:hyperlink>
      <w:r w:rsidRPr="00726170">
        <w:rPr>
          <w:rFonts w:ascii="Arial" w:hAnsi="Arial" w:cs="Arial"/>
          <w:color w:val="000000"/>
        </w:rPr>
        <w:t xml:space="preserve"> </w:t>
      </w:r>
    </w:p>
    <w:p w14:paraId="75F20D06" w14:textId="77777777" w:rsidR="00EB762F" w:rsidRDefault="00EB762F" w:rsidP="00EB762F">
      <w:pPr>
        <w:pStyle w:val="NoSpacing"/>
        <w:ind w:left="720" w:right="720"/>
        <w:jc w:val="both"/>
        <w:rPr>
          <w:rFonts w:ascii="Arial" w:eastAsia="Times New Roman" w:hAnsi="Arial" w:cs="Arial"/>
          <w:color w:val="000000"/>
          <w:lang w:eastAsia="en-US"/>
        </w:rPr>
      </w:pPr>
      <w:r w:rsidRPr="00EB762F">
        <w:rPr>
          <w:rFonts w:ascii="Arial" w:eastAsia="Times New Roman" w:hAnsi="Arial" w:cs="Arial"/>
          <w:color w:val="000000"/>
          <w:lang w:eastAsia="en-US"/>
        </w:rPr>
        <w:lastRenderedPageBreak/>
        <w:t xml:space="preserve">Spider Strategies (n.d.). What is a Balanced Scorecard? - Spider Strategies. [online] What is a Balanced Scorecard? - Spider Strategies. Available at: </w:t>
      </w:r>
      <w:hyperlink r:id="rId40" w:history="1">
        <w:r w:rsidRPr="00EB762F">
          <w:rPr>
            <w:rFonts w:ascii="Arial" w:hAnsi="Arial" w:cs="Arial"/>
            <w:color w:val="000000"/>
            <w:lang w:eastAsia="en-US"/>
          </w:rPr>
          <w:t>https://www.spiderstrategies.com/balanced-scorecard/</w:t>
        </w:r>
      </w:hyperlink>
      <w:r w:rsidRPr="00EB762F">
        <w:rPr>
          <w:rFonts w:ascii="Arial" w:eastAsia="Times New Roman" w:hAnsi="Arial" w:cs="Arial"/>
          <w:color w:val="000000"/>
          <w:lang w:eastAsia="en-US"/>
        </w:rPr>
        <w:t>.</w:t>
      </w:r>
    </w:p>
    <w:p w14:paraId="53C9183A" w14:textId="77777777" w:rsidR="00EB762F" w:rsidRPr="00EB762F" w:rsidRDefault="00EB762F" w:rsidP="00EB762F">
      <w:pPr>
        <w:pStyle w:val="NoSpacing"/>
        <w:ind w:left="720" w:right="720"/>
        <w:jc w:val="both"/>
        <w:rPr>
          <w:rFonts w:ascii="Arial" w:eastAsia="Times New Roman" w:hAnsi="Arial" w:cs="Arial"/>
          <w:color w:val="000000"/>
          <w:lang w:eastAsia="en-US"/>
        </w:rPr>
      </w:pPr>
    </w:p>
    <w:p w14:paraId="61EA9C75" w14:textId="77777777" w:rsidR="00EB762F" w:rsidRDefault="00EB762F" w:rsidP="00EB762F">
      <w:pPr>
        <w:pStyle w:val="NoSpacing"/>
        <w:ind w:left="720" w:right="720"/>
        <w:jc w:val="both"/>
        <w:rPr>
          <w:rFonts w:ascii="Arial" w:hAnsi="Arial" w:cs="Arial"/>
          <w:color w:val="000000"/>
        </w:rPr>
      </w:pPr>
      <w:r w:rsidRPr="00726170">
        <w:rPr>
          <w:rFonts w:ascii="Arial" w:hAnsi="Arial" w:cs="Arial"/>
          <w:color w:val="000000"/>
        </w:rPr>
        <w:t>Studocu. (2025). </w:t>
      </w:r>
      <w:r w:rsidRPr="00726170">
        <w:rPr>
          <w:rFonts w:ascii="Arial" w:hAnsi="Arial" w:cs="Arial"/>
          <w:i/>
          <w:iCs/>
          <w:color w:val="000000"/>
        </w:rPr>
        <w:t>GLOBAL BUSINESS STRATEGY: AMAZON.COM (MGFBFH) - FINAL EXAM NOTES</w:t>
      </w:r>
      <w:r w:rsidRPr="00726170">
        <w:rPr>
          <w:rFonts w:ascii="Arial" w:hAnsi="Arial" w:cs="Arial"/>
          <w:color w:val="000000"/>
        </w:rPr>
        <w:t xml:space="preserve">. [online] Available at: </w:t>
      </w:r>
      <w:hyperlink r:id="rId41" w:history="1">
        <w:r w:rsidRPr="00654A4A">
          <w:rPr>
            <w:rStyle w:val="Hyperlink"/>
            <w:rFonts w:ascii="Arial" w:hAnsi="Arial" w:cs="Arial"/>
          </w:rPr>
          <w:t>https://www.studocu.vn/vn/document/dai-hoc-kinh-te-quoc-dan/marketing-can-ban/global-business-strategy-amazoncom-mgfbfh-final-exam-notes/147352529</w:t>
        </w:r>
      </w:hyperlink>
      <w:r w:rsidRPr="00726170">
        <w:rPr>
          <w:rFonts w:ascii="Arial" w:hAnsi="Arial" w:cs="Arial"/>
          <w:color w:val="000000"/>
        </w:rPr>
        <w:t>.</w:t>
      </w:r>
    </w:p>
    <w:p w14:paraId="64B3466E" w14:textId="77777777" w:rsidR="00EB762F" w:rsidRDefault="00EB762F" w:rsidP="00EB762F">
      <w:pPr>
        <w:pStyle w:val="NoSpacing"/>
        <w:ind w:left="720" w:right="720"/>
        <w:jc w:val="both"/>
        <w:rPr>
          <w:rFonts w:ascii="Arial" w:hAnsi="Arial" w:cs="Arial"/>
          <w:color w:val="000000"/>
        </w:rPr>
      </w:pPr>
    </w:p>
    <w:p w14:paraId="00812952" w14:textId="1652D274" w:rsidR="00EB762F" w:rsidRDefault="00EB762F" w:rsidP="00EB762F">
      <w:pPr>
        <w:pStyle w:val="NoSpacing"/>
        <w:ind w:left="720" w:right="720"/>
        <w:jc w:val="both"/>
        <w:rPr>
          <w:rFonts w:ascii="Arial" w:eastAsia="Times New Roman" w:hAnsi="Arial" w:cs="Arial"/>
          <w:color w:val="000000"/>
          <w:lang w:eastAsia="en-US"/>
        </w:rPr>
      </w:pPr>
      <w:r w:rsidRPr="00726170">
        <w:rPr>
          <w:rFonts w:ascii="Arial" w:eastAsia="Times New Roman" w:hAnsi="Arial" w:cs="Arial"/>
          <w:color w:val="000000"/>
          <w:lang w:eastAsia="en-US"/>
        </w:rPr>
        <w:t>SWOT Stock - Smart Investing Made Simple. (2026). </w:t>
      </w:r>
      <w:r w:rsidRPr="00726170">
        <w:rPr>
          <w:rFonts w:ascii="Arial" w:eastAsia="Times New Roman" w:hAnsi="Arial" w:cs="Arial"/>
          <w:i/>
          <w:iCs/>
          <w:color w:val="000000"/>
          <w:lang w:eastAsia="en-US"/>
        </w:rPr>
        <w:t>Amazon Q4 2025 Earnings: AI Investment Surge vs Cash Flow Pressure</w:t>
      </w:r>
      <w:r w:rsidRPr="00726170">
        <w:rPr>
          <w:rFonts w:ascii="Arial" w:eastAsia="Times New Roman" w:hAnsi="Arial" w:cs="Arial"/>
          <w:color w:val="000000"/>
          <w:lang w:eastAsia="en-US"/>
        </w:rPr>
        <w:t xml:space="preserve">. [online] Available at: </w:t>
      </w:r>
      <w:hyperlink r:id="rId42" w:history="1">
        <w:r w:rsidRPr="00F740AF">
          <w:rPr>
            <w:rStyle w:val="Hyperlink"/>
            <w:rFonts w:ascii="Arial" w:eastAsia="Times New Roman" w:hAnsi="Arial" w:cs="Arial"/>
            <w:lang w:eastAsia="en-US"/>
          </w:rPr>
          <w:t>https://swotstock.com/2026/02/06/amazon-q4-2025-earnings-ai-investment-surge-vs-cash-flow-pressure</w:t>
        </w:r>
      </w:hyperlink>
      <w:r w:rsidRPr="00726170">
        <w:rPr>
          <w:rFonts w:ascii="Arial" w:eastAsia="Times New Roman" w:hAnsi="Arial" w:cs="Arial"/>
          <w:color w:val="000000"/>
          <w:lang w:eastAsia="en-US"/>
        </w:rPr>
        <w:t xml:space="preserve"> </w:t>
      </w:r>
    </w:p>
    <w:p w14:paraId="4CA1D03D" w14:textId="77777777" w:rsidR="00EB762F" w:rsidRDefault="00EB762F" w:rsidP="00EB762F">
      <w:pPr>
        <w:pStyle w:val="NoSpacing"/>
        <w:ind w:left="720" w:right="720"/>
        <w:jc w:val="both"/>
        <w:rPr>
          <w:rFonts w:ascii="Arial" w:eastAsia="Times New Roman" w:hAnsi="Arial" w:cs="Arial"/>
          <w:color w:val="000000"/>
          <w:lang w:eastAsia="en-US"/>
        </w:rPr>
      </w:pPr>
    </w:p>
    <w:p w14:paraId="761AE915" w14:textId="77777777" w:rsidR="00EB762F" w:rsidRDefault="00EB762F" w:rsidP="00EB762F">
      <w:pPr>
        <w:pStyle w:val="NoSpacing"/>
        <w:ind w:left="720" w:right="720"/>
        <w:jc w:val="both"/>
        <w:rPr>
          <w:rFonts w:ascii="Arial" w:eastAsia="Times New Roman" w:hAnsi="Arial" w:cs="Arial"/>
          <w:color w:val="000000"/>
          <w:lang w:eastAsia="en-US"/>
        </w:rPr>
      </w:pPr>
      <w:r w:rsidRPr="00726170">
        <w:rPr>
          <w:rFonts w:ascii="Arial" w:eastAsia="Times New Roman" w:hAnsi="Arial" w:cs="Arial"/>
          <w:color w:val="000000"/>
          <w:lang w:eastAsia="en-US"/>
        </w:rPr>
        <w:t>Team, Swotp.E. (2026). </w:t>
      </w:r>
      <w:r w:rsidRPr="00726170">
        <w:rPr>
          <w:rFonts w:ascii="Arial" w:eastAsia="Times New Roman" w:hAnsi="Arial" w:cs="Arial"/>
          <w:i/>
          <w:iCs/>
          <w:color w:val="000000"/>
          <w:lang w:eastAsia="en-US"/>
        </w:rPr>
        <w:t>Amazon SWOT Analysis 2026: $213B Quarter, $200B CapEx Bet, and the AI Infrastructure Arms Race</w:t>
      </w:r>
      <w:r w:rsidRPr="00726170">
        <w:rPr>
          <w:rFonts w:ascii="Arial" w:eastAsia="Times New Roman" w:hAnsi="Arial" w:cs="Arial"/>
          <w:color w:val="000000"/>
          <w:lang w:eastAsia="en-US"/>
        </w:rPr>
        <w:t xml:space="preserve">. [online] Swotpal.com. Available at: </w:t>
      </w:r>
      <w:hyperlink r:id="rId43" w:history="1">
        <w:r w:rsidRPr="00654A4A">
          <w:rPr>
            <w:rStyle w:val="Hyperlink"/>
            <w:rFonts w:ascii="Arial" w:eastAsia="Times New Roman" w:hAnsi="Arial" w:cs="Arial"/>
            <w:lang w:eastAsia="en-US"/>
          </w:rPr>
          <w:t>https://swotpal.com/blog/amazon-swot-analysis-2026</w:t>
        </w:r>
      </w:hyperlink>
      <w:r w:rsidRPr="00726170">
        <w:rPr>
          <w:rFonts w:ascii="Arial" w:eastAsia="Times New Roman" w:hAnsi="Arial" w:cs="Arial"/>
          <w:color w:val="000000"/>
          <w:lang w:eastAsia="en-US"/>
        </w:rPr>
        <w:t xml:space="preserve"> </w:t>
      </w:r>
    </w:p>
    <w:p w14:paraId="02607354" w14:textId="77777777" w:rsidR="00EB762F" w:rsidRDefault="00EB762F" w:rsidP="00EB762F">
      <w:pPr>
        <w:pStyle w:val="NoSpacing"/>
        <w:ind w:left="720" w:right="720"/>
        <w:jc w:val="both"/>
        <w:rPr>
          <w:rFonts w:ascii="Arial" w:eastAsia="Times New Roman" w:hAnsi="Arial" w:cs="Arial"/>
          <w:color w:val="000000"/>
          <w:lang w:eastAsia="en-US"/>
        </w:rPr>
      </w:pPr>
    </w:p>
    <w:p w14:paraId="016CB09D" w14:textId="77777777" w:rsidR="00EB762F" w:rsidRDefault="00EB762F" w:rsidP="00EB762F">
      <w:pPr>
        <w:pStyle w:val="NoSpacing"/>
        <w:ind w:left="720" w:right="720"/>
        <w:jc w:val="both"/>
        <w:rPr>
          <w:rFonts w:ascii="Arial" w:eastAsia="Calibri" w:hAnsi="Arial" w:cs="Arial"/>
          <w:color w:val="000000" w:themeColor="text1"/>
        </w:rPr>
      </w:pPr>
      <w:r w:rsidRPr="00726170">
        <w:rPr>
          <w:rFonts w:ascii="Arial" w:eastAsia="Calibri" w:hAnsi="Arial" w:cs="Arial"/>
          <w:color w:val="000000" w:themeColor="text1"/>
        </w:rPr>
        <w:t xml:space="preserve">‌Team, T. (2026). Why The Amazon Stock Sell-Off Isn’t Over Yet. </w:t>
      </w:r>
      <w:r w:rsidRPr="00726170">
        <w:rPr>
          <w:rFonts w:ascii="Arial" w:eastAsia="Calibri" w:hAnsi="Arial" w:cs="Arial"/>
          <w:i/>
          <w:iCs/>
          <w:color w:val="000000" w:themeColor="text1"/>
        </w:rPr>
        <w:t>Forbes</w:t>
      </w:r>
      <w:r w:rsidRPr="00726170">
        <w:rPr>
          <w:rFonts w:ascii="Arial" w:eastAsia="Calibri" w:hAnsi="Arial" w:cs="Arial"/>
          <w:color w:val="000000" w:themeColor="text1"/>
        </w:rPr>
        <w:t xml:space="preserve">. [online] 23 Feb. Available at: </w:t>
      </w:r>
      <w:hyperlink r:id="rId44">
        <w:r w:rsidRPr="00726170">
          <w:rPr>
            <w:rStyle w:val="Hyperlink"/>
            <w:rFonts w:ascii="Arial" w:eastAsia="Calibri" w:hAnsi="Arial" w:cs="Arial"/>
            <w:sz w:val="27"/>
            <w:szCs w:val="27"/>
          </w:rPr>
          <w:t>https://www.forbes.com/sites/greatspeculations/2026/02/23/why-the-amazon-stock-sell-off-isnt-over-yet/</w:t>
        </w:r>
      </w:hyperlink>
      <w:r w:rsidRPr="00726170">
        <w:rPr>
          <w:rFonts w:ascii="Arial" w:eastAsia="Calibri" w:hAnsi="Arial" w:cs="Arial"/>
          <w:color w:val="000000" w:themeColor="text1"/>
        </w:rPr>
        <w:t>.</w:t>
      </w:r>
    </w:p>
    <w:p w14:paraId="73CC1DF2" w14:textId="77777777" w:rsidR="001331F8" w:rsidRPr="00EB762F" w:rsidRDefault="001331F8" w:rsidP="00EB762F">
      <w:pPr>
        <w:pStyle w:val="NoSpacing"/>
        <w:ind w:left="720" w:right="720"/>
        <w:jc w:val="both"/>
        <w:rPr>
          <w:rFonts w:ascii="Arial" w:eastAsia="Times New Roman" w:hAnsi="Arial" w:cs="Arial"/>
          <w:color w:val="000000"/>
          <w:lang w:eastAsia="en-US"/>
        </w:rPr>
      </w:pPr>
      <w:r w:rsidRPr="00EB762F">
        <w:rPr>
          <w:rFonts w:ascii="Arial" w:eastAsia="Times New Roman" w:hAnsi="Arial" w:cs="Arial"/>
          <w:color w:val="000000"/>
          <w:lang w:eastAsia="en-US"/>
        </w:rPr>
        <w:t>‌</w:t>
      </w:r>
    </w:p>
    <w:p w14:paraId="0970916E" w14:textId="77777777" w:rsidR="00296ADC" w:rsidRPr="00296ADC" w:rsidRDefault="00296ADC" w:rsidP="00296ADC">
      <w:pPr>
        <w:spacing w:before="100" w:beforeAutospacing="1" w:after="100" w:afterAutospacing="1" w:line="240" w:lineRule="auto"/>
        <w:rPr>
          <w:rFonts w:ascii="Calibri" w:eastAsia="Times New Roman" w:hAnsi="Calibri" w:cs="Calibri"/>
          <w:color w:val="000000"/>
          <w:sz w:val="27"/>
          <w:szCs w:val="27"/>
          <w:lang w:eastAsia="en-US"/>
        </w:rPr>
      </w:pPr>
    </w:p>
    <w:p w14:paraId="09F4F5C9" w14:textId="3E87D731" w:rsidR="00B44118" w:rsidRPr="006272D4" w:rsidRDefault="00296ADC" w:rsidP="006272D4">
      <w:pPr>
        <w:spacing w:line="360" w:lineRule="auto"/>
        <w:ind w:left="720" w:right="720"/>
        <w:jc w:val="both"/>
        <w:rPr>
          <w:rFonts w:ascii="Arial" w:eastAsia="Arial" w:hAnsi="Arial" w:cs="Arial"/>
        </w:rPr>
      </w:pPr>
      <w:r>
        <w:rPr>
          <w:rFonts w:ascii="Arial" w:eastAsia="Arial" w:hAnsi="Arial" w:cs="Arial"/>
        </w:rPr>
        <w:tab/>
      </w:r>
    </w:p>
    <w:sectPr w:rsidR="00B44118" w:rsidRPr="006272D4" w:rsidSect="00DA5D3A">
      <w:footerReference w:type="default" r:id="rId45"/>
      <w:pgSz w:w="12240" w:h="15840"/>
      <w:pgMar w:top="851" w:right="720" w:bottom="720" w:left="720" w:header="720" w:footer="720" w:gutter="0"/>
      <w:pgBorders w:offsetFrom="page">
        <w:top w:val="single" w:sz="8" w:space="24" w:color="000000"/>
        <w:left w:val="single" w:sz="8" w:space="24" w:color="000000"/>
        <w:bottom w:val="single" w:sz="8" w:space="24" w:color="000000"/>
        <w:right w:val="single" w:sz="8" w:space="24" w:color="000000"/>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177218" w14:textId="77777777" w:rsidR="00A83FC2" w:rsidRDefault="00A83FC2" w:rsidP="00C40BFD">
      <w:pPr>
        <w:spacing w:after="0" w:line="240" w:lineRule="auto"/>
      </w:pPr>
      <w:r>
        <w:separator/>
      </w:r>
    </w:p>
  </w:endnote>
  <w:endnote w:type="continuationSeparator" w:id="0">
    <w:p w14:paraId="7D8063C9" w14:textId="77777777" w:rsidR="00A83FC2" w:rsidRDefault="00A83FC2" w:rsidP="00C40B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Roboto">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3658E7" w14:textId="77777777" w:rsidR="006B49AB" w:rsidRPr="00C40BFD" w:rsidRDefault="006B49AB">
    <w:pPr>
      <w:pStyle w:val="Footer"/>
      <w:tabs>
        <w:tab w:val="clear" w:pos="4680"/>
        <w:tab w:val="clear" w:pos="9360"/>
      </w:tabs>
      <w:jc w:val="center"/>
      <w:rPr>
        <w:rFonts w:ascii="Arial" w:hAnsi="Arial" w:cs="Arial"/>
        <w:caps/>
        <w:noProof/>
        <w:color w:val="000000" w:themeColor="text1"/>
      </w:rPr>
    </w:pPr>
    <w:r w:rsidRPr="00C40BFD">
      <w:rPr>
        <w:rFonts w:ascii="Arial" w:hAnsi="Arial" w:cs="Arial"/>
        <w:caps/>
        <w:color w:val="000000" w:themeColor="text1"/>
      </w:rPr>
      <w:fldChar w:fldCharType="begin"/>
    </w:r>
    <w:r w:rsidRPr="00C40BFD">
      <w:rPr>
        <w:rFonts w:ascii="Arial" w:hAnsi="Arial" w:cs="Arial"/>
        <w:caps/>
        <w:color w:val="000000" w:themeColor="text1"/>
      </w:rPr>
      <w:instrText xml:space="preserve"> PAGE   \* MERGEFORMAT </w:instrText>
    </w:r>
    <w:r w:rsidRPr="00C40BFD">
      <w:rPr>
        <w:rFonts w:ascii="Arial" w:hAnsi="Arial" w:cs="Arial"/>
        <w:caps/>
        <w:color w:val="000000" w:themeColor="text1"/>
      </w:rPr>
      <w:fldChar w:fldCharType="separate"/>
    </w:r>
    <w:r w:rsidR="004C39E2">
      <w:rPr>
        <w:rFonts w:ascii="Arial" w:hAnsi="Arial" w:cs="Arial"/>
        <w:caps/>
        <w:noProof/>
        <w:color w:val="000000" w:themeColor="text1"/>
      </w:rPr>
      <w:t>2</w:t>
    </w:r>
    <w:r w:rsidRPr="00C40BFD">
      <w:rPr>
        <w:rFonts w:ascii="Arial" w:hAnsi="Arial" w:cs="Arial"/>
        <w:caps/>
        <w:noProof/>
        <w:color w:val="000000" w:themeColor="text1"/>
      </w:rPr>
      <w:fldChar w:fldCharType="end"/>
    </w:r>
  </w:p>
  <w:p w14:paraId="091A6DA9" w14:textId="77777777" w:rsidR="006B49AB" w:rsidRDefault="006B49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14DF3E" w14:textId="77777777" w:rsidR="00A83FC2" w:rsidRDefault="00A83FC2" w:rsidP="00C40BFD">
      <w:pPr>
        <w:spacing w:after="0" w:line="240" w:lineRule="auto"/>
      </w:pPr>
      <w:r>
        <w:separator/>
      </w:r>
    </w:p>
  </w:footnote>
  <w:footnote w:type="continuationSeparator" w:id="0">
    <w:p w14:paraId="7A64A4E5" w14:textId="77777777" w:rsidR="00A83FC2" w:rsidRDefault="00A83FC2" w:rsidP="00C40BF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B41A4"/>
    <w:multiLevelType w:val="hybridMultilevel"/>
    <w:tmpl w:val="E1808240"/>
    <w:lvl w:ilvl="0" w:tplc="3A2E8776">
      <w:start w:val="6"/>
      <w:numFmt w:val="decimal"/>
      <w:lvlText w:val="%1."/>
      <w:lvlJc w:val="left"/>
      <w:pPr>
        <w:ind w:left="720" w:hanging="360"/>
      </w:pPr>
      <w:rPr>
        <w:rFonts w:eastAsia="Arial"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D416DA"/>
    <w:multiLevelType w:val="hybridMultilevel"/>
    <w:tmpl w:val="74EAB54C"/>
    <w:lvl w:ilvl="0" w:tplc="93EA230E">
      <w:start w:val="1"/>
      <w:numFmt w:val="lowerLetter"/>
      <w:lvlText w:val="%1."/>
      <w:lvlJc w:val="left"/>
      <w:pPr>
        <w:ind w:left="1080" w:hanging="360"/>
      </w:pPr>
    </w:lvl>
    <w:lvl w:ilvl="1" w:tplc="5C0E1BA4">
      <w:start w:val="1"/>
      <w:numFmt w:val="lowerLetter"/>
      <w:lvlText w:val="%2."/>
      <w:lvlJc w:val="left"/>
      <w:pPr>
        <w:ind w:left="1800" w:hanging="360"/>
      </w:pPr>
    </w:lvl>
    <w:lvl w:ilvl="2" w:tplc="CAD017D0">
      <w:start w:val="1"/>
      <w:numFmt w:val="lowerRoman"/>
      <w:lvlText w:val="%3."/>
      <w:lvlJc w:val="right"/>
      <w:pPr>
        <w:ind w:left="2520" w:hanging="180"/>
      </w:pPr>
    </w:lvl>
    <w:lvl w:ilvl="3" w:tplc="DA0821C4">
      <w:start w:val="1"/>
      <w:numFmt w:val="decimal"/>
      <w:lvlText w:val="%4."/>
      <w:lvlJc w:val="left"/>
      <w:pPr>
        <w:ind w:left="3240" w:hanging="360"/>
      </w:pPr>
    </w:lvl>
    <w:lvl w:ilvl="4" w:tplc="C73CCA04">
      <w:start w:val="1"/>
      <w:numFmt w:val="lowerLetter"/>
      <w:lvlText w:val="%5."/>
      <w:lvlJc w:val="left"/>
      <w:pPr>
        <w:ind w:left="3960" w:hanging="360"/>
      </w:pPr>
    </w:lvl>
    <w:lvl w:ilvl="5" w:tplc="8278A322">
      <w:start w:val="1"/>
      <w:numFmt w:val="lowerRoman"/>
      <w:lvlText w:val="%6."/>
      <w:lvlJc w:val="right"/>
      <w:pPr>
        <w:ind w:left="4680" w:hanging="180"/>
      </w:pPr>
    </w:lvl>
    <w:lvl w:ilvl="6" w:tplc="BDA0177A">
      <w:start w:val="1"/>
      <w:numFmt w:val="decimal"/>
      <w:lvlText w:val="%7."/>
      <w:lvlJc w:val="left"/>
      <w:pPr>
        <w:ind w:left="5400" w:hanging="360"/>
      </w:pPr>
    </w:lvl>
    <w:lvl w:ilvl="7" w:tplc="04163344">
      <w:start w:val="1"/>
      <w:numFmt w:val="lowerLetter"/>
      <w:lvlText w:val="%8."/>
      <w:lvlJc w:val="left"/>
      <w:pPr>
        <w:ind w:left="6120" w:hanging="360"/>
      </w:pPr>
    </w:lvl>
    <w:lvl w:ilvl="8" w:tplc="1A047740">
      <w:start w:val="1"/>
      <w:numFmt w:val="lowerRoman"/>
      <w:lvlText w:val="%9."/>
      <w:lvlJc w:val="right"/>
      <w:pPr>
        <w:ind w:left="6840" w:hanging="180"/>
      </w:pPr>
    </w:lvl>
  </w:abstractNum>
  <w:abstractNum w:abstractNumId="2" w15:restartNumberingAfterBreak="0">
    <w:nsid w:val="08DB6E0D"/>
    <w:multiLevelType w:val="hybridMultilevel"/>
    <w:tmpl w:val="934E821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9C01D56"/>
    <w:multiLevelType w:val="hybridMultilevel"/>
    <w:tmpl w:val="C9681660"/>
    <w:lvl w:ilvl="0" w:tplc="DA768960">
      <w:start w:val="3"/>
      <w:numFmt w:val="decimal"/>
      <w:lvlText w:val="%1."/>
      <w:lvlJc w:val="left"/>
      <w:pPr>
        <w:ind w:left="720" w:hanging="360"/>
      </w:pPr>
    </w:lvl>
    <w:lvl w:ilvl="1" w:tplc="B58E8EA4">
      <w:start w:val="1"/>
      <w:numFmt w:val="lowerLetter"/>
      <w:lvlText w:val="%2."/>
      <w:lvlJc w:val="left"/>
      <w:pPr>
        <w:ind w:left="1440" w:hanging="360"/>
      </w:pPr>
    </w:lvl>
    <w:lvl w:ilvl="2" w:tplc="CB98070E">
      <w:start w:val="1"/>
      <w:numFmt w:val="lowerRoman"/>
      <w:lvlText w:val="%3."/>
      <w:lvlJc w:val="right"/>
      <w:pPr>
        <w:ind w:left="2160" w:hanging="180"/>
      </w:pPr>
    </w:lvl>
    <w:lvl w:ilvl="3" w:tplc="0130D6E4">
      <w:start w:val="1"/>
      <w:numFmt w:val="decimal"/>
      <w:lvlText w:val="%4."/>
      <w:lvlJc w:val="left"/>
      <w:pPr>
        <w:ind w:left="2880" w:hanging="360"/>
      </w:pPr>
    </w:lvl>
    <w:lvl w:ilvl="4" w:tplc="9468C80C">
      <w:start w:val="1"/>
      <w:numFmt w:val="lowerLetter"/>
      <w:lvlText w:val="%5."/>
      <w:lvlJc w:val="left"/>
      <w:pPr>
        <w:ind w:left="3600" w:hanging="360"/>
      </w:pPr>
    </w:lvl>
    <w:lvl w:ilvl="5" w:tplc="EBE8C966">
      <w:start w:val="1"/>
      <w:numFmt w:val="lowerRoman"/>
      <w:lvlText w:val="%6."/>
      <w:lvlJc w:val="right"/>
      <w:pPr>
        <w:ind w:left="4320" w:hanging="180"/>
      </w:pPr>
    </w:lvl>
    <w:lvl w:ilvl="6" w:tplc="FB7455D2">
      <w:start w:val="1"/>
      <w:numFmt w:val="decimal"/>
      <w:lvlText w:val="%7."/>
      <w:lvlJc w:val="left"/>
      <w:pPr>
        <w:ind w:left="5040" w:hanging="360"/>
      </w:pPr>
    </w:lvl>
    <w:lvl w:ilvl="7" w:tplc="EBFA7E44">
      <w:start w:val="1"/>
      <w:numFmt w:val="lowerLetter"/>
      <w:lvlText w:val="%8."/>
      <w:lvlJc w:val="left"/>
      <w:pPr>
        <w:ind w:left="5760" w:hanging="360"/>
      </w:pPr>
    </w:lvl>
    <w:lvl w:ilvl="8" w:tplc="67E2B81E">
      <w:start w:val="1"/>
      <w:numFmt w:val="lowerRoman"/>
      <w:lvlText w:val="%9."/>
      <w:lvlJc w:val="right"/>
      <w:pPr>
        <w:ind w:left="6480" w:hanging="180"/>
      </w:pPr>
    </w:lvl>
  </w:abstractNum>
  <w:abstractNum w:abstractNumId="4" w15:restartNumberingAfterBreak="0">
    <w:nsid w:val="09EC4922"/>
    <w:multiLevelType w:val="hybridMultilevel"/>
    <w:tmpl w:val="C860A688"/>
    <w:lvl w:ilvl="0" w:tplc="1D70B900">
      <w:start w:val="1"/>
      <w:numFmt w:val="bullet"/>
      <w:lvlText w:val=""/>
      <w:lvlJc w:val="left"/>
      <w:pPr>
        <w:ind w:left="720" w:hanging="360"/>
      </w:pPr>
      <w:rPr>
        <w:rFonts w:ascii="Symbol" w:hAnsi="Symbol" w:hint="default"/>
      </w:rPr>
    </w:lvl>
    <w:lvl w:ilvl="1" w:tplc="C97A057A">
      <w:start w:val="1"/>
      <w:numFmt w:val="bullet"/>
      <w:lvlText w:val="o"/>
      <w:lvlJc w:val="left"/>
      <w:pPr>
        <w:ind w:left="1440" w:hanging="360"/>
      </w:pPr>
      <w:rPr>
        <w:rFonts w:ascii="Courier New" w:hAnsi="Courier New" w:hint="default"/>
      </w:rPr>
    </w:lvl>
    <w:lvl w:ilvl="2" w:tplc="78C0E390">
      <w:start w:val="1"/>
      <w:numFmt w:val="bullet"/>
      <w:lvlText w:val=""/>
      <w:lvlJc w:val="left"/>
      <w:pPr>
        <w:ind w:left="2160" w:hanging="360"/>
      </w:pPr>
      <w:rPr>
        <w:rFonts w:ascii="Wingdings" w:hAnsi="Wingdings" w:hint="default"/>
      </w:rPr>
    </w:lvl>
    <w:lvl w:ilvl="3" w:tplc="88B658B8">
      <w:start w:val="1"/>
      <w:numFmt w:val="bullet"/>
      <w:lvlText w:val=""/>
      <w:lvlJc w:val="left"/>
      <w:pPr>
        <w:ind w:left="2880" w:hanging="360"/>
      </w:pPr>
      <w:rPr>
        <w:rFonts w:ascii="Symbol" w:hAnsi="Symbol" w:hint="default"/>
      </w:rPr>
    </w:lvl>
    <w:lvl w:ilvl="4" w:tplc="EBD6FBAC">
      <w:start w:val="1"/>
      <w:numFmt w:val="bullet"/>
      <w:lvlText w:val="o"/>
      <w:lvlJc w:val="left"/>
      <w:pPr>
        <w:ind w:left="3600" w:hanging="360"/>
      </w:pPr>
      <w:rPr>
        <w:rFonts w:ascii="Courier New" w:hAnsi="Courier New" w:hint="default"/>
      </w:rPr>
    </w:lvl>
    <w:lvl w:ilvl="5" w:tplc="8124CB22">
      <w:start w:val="1"/>
      <w:numFmt w:val="bullet"/>
      <w:lvlText w:val=""/>
      <w:lvlJc w:val="left"/>
      <w:pPr>
        <w:ind w:left="4320" w:hanging="360"/>
      </w:pPr>
      <w:rPr>
        <w:rFonts w:ascii="Wingdings" w:hAnsi="Wingdings" w:hint="default"/>
      </w:rPr>
    </w:lvl>
    <w:lvl w:ilvl="6" w:tplc="638C8C4A">
      <w:start w:val="1"/>
      <w:numFmt w:val="bullet"/>
      <w:lvlText w:val=""/>
      <w:lvlJc w:val="left"/>
      <w:pPr>
        <w:ind w:left="5040" w:hanging="360"/>
      </w:pPr>
      <w:rPr>
        <w:rFonts w:ascii="Symbol" w:hAnsi="Symbol" w:hint="default"/>
      </w:rPr>
    </w:lvl>
    <w:lvl w:ilvl="7" w:tplc="637AC722">
      <w:start w:val="1"/>
      <w:numFmt w:val="bullet"/>
      <w:lvlText w:val="o"/>
      <w:lvlJc w:val="left"/>
      <w:pPr>
        <w:ind w:left="5760" w:hanging="360"/>
      </w:pPr>
      <w:rPr>
        <w:rFonts w:ascii="Courier New" w:hAnsi="Courier New" w:hint="default"/>
      </w:rPr>
    </w:lvl>
    <w:lvl w:ilvl="8" w:tplc="DC66EB68">
      <w:start w:val="1"/>
      <w:numFmt w:val="bullet"/>
      <w:lvlText w:val=""/>
      <w:lvlJc w:val="left"/>
      <w:pPr>
        <w:ind w:left="6480" w:hanging="360"/>
      </w:pPr>
      <w:rPr>
        <w:rFonts w:ascii="Wingdings" w:hAnsi="Wingdings" w:hint="default"/>
      </w:rPr>
    </w:lvl>
  </w:abstractNum>
  <w:abstractNum w:abstractNumId="5" w15:restartNumberingAfterBreak="0">
    <w:nsid w:val="152E4890"/>
    <w:multiLevelType w:val="hybridMultilevel"/>
    <w:tmpl w:val="20D04618"/>
    <w:lvl w:ilvl="0" w:tplc="04090019">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6C7CD2"/>
    <w:multiLevelType w:val="hybridMultilevel"/>
    <w:tmpl w:val="0F00C438"/>
    <w:lvl w:ilvl="0" w:tplc="5396F930">
      <w:start w:val="1"/>
      <w:numFmt w:val="lowerLetter"/>
      <w:lvlText w:val="%1)"/>
      <w:lvlJc w:val="left"/>
      <w:pPr>
        <w:ind w:left="720" w:hanging="360"/>
      </w:pPr>
    </w:lvl>
    <w:lvl w:ilvl="1" w:tplc="68260B62">
      <w:start w:val="1"/>
      <w:numFmt w:val="lowerLetter"/>
      <w:lvlText w:val="%2."/>
      <w:lvlJc w:val="left"/>
      <w:pPr>
        <w:ind w:left="1440" w:hanging="360"/>
      </w:pPr>
    </w:lvl>
    <w:lvl w:ilvl="2" w:tplc="EFC4E98C">
      <w:start w:val="1"/>
      <w:numFmt w:val="lowerRoman"/>
      <w:lvlText w:val="%3."/>
      <w:lvlJc w:val="right"/>
      <w:pPr>
        <w:ind w:left="2160" w:hanging="180"/>
      </w:pPr>
    </w:lvl>
    <w:lvl w:ilvl="3" w:tplc="3B4E9DC4">
      <w:start w:val="1"/>
      <w:numFmt w:val="decimal"/>
      <w:lvlText w:val="%4."/>
      <w:lvlJc w:val="left"/>
      <w:pPr>
        <w:ind w:left="2880" w:hanging="360"/>
      </w:pPr>
    </w:lvl>
    <w:lvl w:ilvl="4" w:tplc="CE3C5824">
      <w:start w:val="1"/>
      <w:numFmt w:val="lowerLetter"/>
      <w:lvlText w:val="%5."/>
      <w:lvlJc w:val="left"/>
      <w:pPr>
        <w:ind w:left="3600" w:hanging="360"/>
      </w:pPr>
    </w:lvl>
    <w:lvl w:ilvl="5" w:tplc="F2CC080A">
      <w:start w:val="1"/>
      <w:numFmt w:val="lowerRoman"/>
      <w:lvlText w:val="%6."/>
      <w:lvlJc w:val="right"/>
      <w:pPr>
        <w:ind w:left="4320" w:hanging="180"/>
      </w:pPr>
    </w:lvl>
    <w:lvl w:ilvl="6" w:tplc="B89CDFD8">
      <w:start w:val="1"/>
      <w:numFmt w:val="decimal"/>
      <w:lvlText w:val="%7."/>
      <w:lvlJc w:val="left"/>
      <w:pPr>
        <w:ind w:left="5040" w:hanging="360"/>
      </w:pPr>
    </w:lvl>
    <w:lvl w:ilvl="7" w:tplc="029EB0A4">
      <w:start w:val="1"/>
      <w:numFmt w:val="lowerLetter"/>
      <w:lvlText w:val="%8."/>
      <w:lvlJc w:val="left"/>
      <w:pPr>
        <w:ind w:left="5760" w:hanging="360"/>
      </w:pPr>
    </w:lvl>
    <w:lvl w:ilvl="8" w:tplc="0DA86B8C">
      <w:start w:val="1"/>
      <w:numFmt w:val="lowerRoman"/>
      <w:lvlText w:val="%9."/>
      <w:lvlJc w:val="right"/>
      <w:pPr>
        <w:ind w:left="6480" w:hanging="180"/>
      </w:pPr>
    </w:lvl>
  </w:abstractNum>
  <w:abstractNum w:abstractNumId="7" w15:restartNumberingAfterBreak="0">
    <w:nsid w:val="19D77AD8"/>
    <w:multiLevelType w:val="hybridMultilevel"/>
    <w:tmpl w:val="CF662C66"/>
    <w:lvl w:ilvl="0" w:tplc="E01C470A">
      <w:start w:val="5"/>
      <w:numFmt w:val="decimal"/>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C2209F9"/>
    <w:multiLevelType w:val="hybridMultilevel"/>
    <w:tmpl w:val="3252E7D8"/>
    <w:lvl w:ilvl="0" w:tplc="ED0EEEF8">
      <w:start w:val="2"/>
      <w:numFmt w:val="decimal"/>
      <w:lvlText w:val="%1."/>
      <w:lvlJc w:val="left"/>
      <w:pPr>
        <w:ind w:left="720" w:hanging="360"/>
      </w:pPr>
    </w:lvl>
    <w:lvl w:ilvl="1" w:tplc="64B0398E">
      <w:start w:val="1"/>
      <w:numFmt w:val="lowerLetter"/>
      <w:lvlText w:val="%2."/>
      <w:lvlJc w:val="left"/>
      <w:pPr>
        <w:ind w:left="1440" w:hanging="360"/>
      </w:pPr>
    </w:lvl>
    <w:lvl w:ilvl="2" w:tplc="510CCF50">
      <w:start w:val="1"/>
      <w:numFmt w:val="lowerRoman"/>
      <w:lvlText w:val="%3."/>
      <w:lvlJc w:val="right"/>
      <w:pPr>
        <w:ind w:left="2160" w:hanging="180"/>
      </w:pPr>
    </w:lvl>
    <w:lvl w:ilvl="3" w:tplc="CEC86668">
      <w:start w:val="1"/>
      <w:numFmt w:val="decimal"/>
      <w:lvlText w:val="%4."/>
      <w:lvlJc w:val="left"/>
      <w:pPr>
        <w:ind w:left="2880" w:hanging="360"/>
      </w:pPr>
    </w:lvl>
    <w:lvl w:ilvl="4" w:tplc="FF4E00C6">
      <w:start w:val="1"/>
      <w:numFmt w:val="lowerLetter"/>
      <w:lvlText w:val="%5."/>
      <w:lvlJc w:val="left"/>
      <w:pPr>
        <w:ind w:left="3600" w:hanging="360"/>
      </w:pPr>
    </w:lvl>
    <w:lvl w:ilvl="5" w:tplc="E4C4ED7C">
      <w:start w:val="1"/>
      <w:numFmt w:val="lowerRoman"/>
      <w:lvlText w:val="%6."/>
      <w:lvlJc w:val="right"/>
      <w:pPr>
        <w:ind w:left="4320" w:hanging="180"/>
      </w:pPr>
    </w:lvl>
    <w:lvl w:ilvl="6" w:tplc="6D8AE3EC">
      <w:start w:val="1"/>
      <w:numFmt w:val="decimal"/>
      <w:lvlText w:val="%7."/>
      <w:lvlJc w:val="left"/>
      <w:pPr>
        <w:ind w:left="5040" w:hanging="360"/>
      </w:pPr>
    </w:lvl>
    <w:lvl w:ilvl="7" w:tplc="53AC6FAE">
      <w:start w:val="1"/>
      <w:numFmt w:val="lowerLetter"/>
      <w:lvlText w:val="%8."/>
      <w:lvlJc w:val="left"/>
      <w:pPr>
        <w:ind w:left="5760" w:hanging="360"/>
      </w:pPr>
    </w:lvl>
    <w:lvl w:ilvl="8" w:tplc="C836637E">
      <w:start w:val="1"/>
      <w:numFmt w:val="lowerRoman"/>
      <w:lvlText w:val="%9."/>
      <w:lvlJc w:val="right"/>
      <w:pPr>
        <w:ind w:left="6480" w:hanging="180"/>
      </w:pPr>
    </w:lvl>
  </w:abstractNum>
  <w:abstractNum w:abstractNumId="9" w15:restartNumberingAfterBreak="0">
    <w:nsid w:val="2235104B"/>
    <w:multiLevelType w:val="hybridMultilevel"/>
    <w:tmpl w:val="CDC0CF24"/>
    <w:lvl w:ilvl="0" w:tplc="69CAFA1C">
      <w:start w:val="1"/>
      <w:numFmt w:val="decimal"/>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2B93F80"/>
    <w:multiLevelType w:val="hybridMultilevel"/>
    <w:tmpl w:val="1B1E9B80"/>
    <w:lvl w:ilvl="0" w:tplc="2DFC7478">
      <w:start w:val="1"/>
      <w:numFmt w:val="decimal"/>
      <w:lvlText w:val="%1."/>
      <w:lvlJc w:val="left"/>
      <w:pPr>
        <w:ind w:left="720" w:hanging="360"/>
      </w:pPr>
      <w:rPr>
        <w:rFonts w:ascii="Arial" w:eastAsia="Times New Roman" w:hAnsi="Arial" w:cs="Arial"/>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7FFA9F"/>
    <w:multiLevelType w:val="hybridMultilevel"/>
    <w:tmpl w:val="7CC88174"/>
    <w:lvl w:ilvl="0" w:tplc="E30CF50C">
      <w:start w:val="6"/>
      <w:numFmt w:val="decimal"/>
      <w:lvlText w:val="%1."/>
      <w:lvlJc w:val="left"/>
      <w:pPr>
        <w:ind w:left="720" w:hanging="360"/>
      </w:pPr>
    </w:lvl>
    <w:lvl w:ilvl="1" w:tplc="7DB4EC5C">
      <w:start w:val="1"/>
      <w:numFmt w:val="lowerLetter"/>
      <w:lvlText w:val="%2."/>
      <w:lvlJc w:val="left"/>
      <w:pPr>
        <w:ind w:left="1440" w:hanging="360"/>
      </w:pPr>
    </w:lvl>
    <w:lvl w:ilvl="2" w:tplc="216209F6">
      <w:start w:val="1"/>
      <w:numFmt w:val="lowerRoman"/>
      <w:lvlText w:val="%3."/>
      <w:lvlJc w:val="right"/>
      <w:pPr>
        <w:ind w:left="2160" w:hanging="180"/>
      </w:pPr>
    </w:lvl>
    <w:lvl w:ilvl="3" w:tplc="84CABB60">
      <w:start w:val="1"/>
      <w:numFmt w:val="decimal"/>
      <w:lvlText w:val="%4."/>
      <w:lvlJc w:val="left"/>
      <w:pPr>
        <w:ind w:left="2880" w:hanging="360"/>
      </w:pPr>
    </w:lvl>
    <w:lvl w:ilvl="4" w:tplc="F7EA50D6">
      <w:start w:val="1"/>
      <w:numFmt w:val="lowerLetter"/>
      <w:lvlText w:val="%5."/>
      <w:lvlJc w:val="left"/>
      <w:pPr>
        <w:ind w:left="3600" w:hanging="360"/>
      </w:pPr>
    </w:lvl>
    <w:lvl w:ilvl="5" w:tplc="8A2AD368">
      <w:start w:val="1"/>
      <w:numFmt w:val="lowerRoman"/>
      <w:lvlText w:val="%6."/>
      <w:lvlJc w:val="right"/>
      <w:pPr>
        <w:ind w:left="4320" w:hanging="180"/>
      </w:pPr>
    </w:lvl>
    <w:lvl w:ilvl="6" w:tplc="B7A01082">
      <w:start w:val="1"/>
      <w:numFmt w:val="decimal"/>
      <w:lvlText w:val="%7."/>
      <w:lvlJc w:val="left"/>
      <w:pPr>
        <w:ind w:left="5040" w:hanging="360"/>
      </w:pPr>
    </w:lvl>
    <w:lvl w:ilvl="7" w:tplc="ABA66D9A">
      <w:start w:val="1"/>
      <w:numFmt w:val="lowerLetter"/>
      <w:lvlText w:val="%8."/>
      <w:lvlJc w:val="left"/>
      <w:pPr>
        <w:ind w:left="5760" w:hanging="360"/>
      </w:pPr>
    </w:lvl>
    <w:lvl w:ilvl="8" w:tplc="1388D00A">
      <w:start w:val="1"/>
      <w:numFmt w:val="lowerRoman"/>
      <w:lvlText w:val="%9."/>
      <w:lvlJc w:val="right"/>
      <w:pPr>
        <w:ind w:left="6480" w:hanging="180"/>
      </w:pPr>
    </w:lvl>
  </w:abstractNum>
  <w:abstractNum w:abstractNumId="12" w15:restartNumberingAfterBreak="0">
    <w:nsid w:val="3239DC03"/>
    <w:multiLevelType w:val="hybridMultilevel"/>
    <w:tmpl w:val="1C2AE336"/>
    <w:lvl w:ilvl="0" w:tplc="32066C1E">
      <w:start w:val="1"/>
      <w:numFmt w:val="lowerLetter"/>
      <w:lvlText w:val="%1."/>
      <w:lvlJc w:val="left"/>
      <w:pPr>
        <w:ind w:left="720" w:hanging="360"/>
      </w:pPr>
    </w:lvl>
    <w:lvl w:ilvl="1" w:tplc="46441DA4">
      <w:start w:val="1"/>
      <w:numFmt w:val="lowerLetter"/>
      <w:lvlText w:val="%2."/>
      <w:lvlJc w:val="left"/>
      <w:pPr>
        <w:ind w:left="1440" w:hanging="360"/>
      </w:pPr>
    </w:lvl>
    <w:lvl w:ilvl="2" w:tplc="6C7E8034">
      <w:start w:val="1"/>
      <w:numFmt w:val="lowerRoman"/>
      <w:lvlText w:val="%3."/>
      <w:lvlJc w:val="right"/>
      <w:pPr>
        <w:ind w:left="2160" w:hanging="180"/>
      </w:pPr>
    </w:lvl>
    <w:lvl w:ilvl="3" w:tplc="AB58DA6C">
      <w:start w:val="1"/>
      <w:numFmt w:val="decimal"/>
      <w:lvlText w:val="%4."/>
      <w:lvlJc w:val="left"/>
      <w:pPr>
        <w:ind w:left="2880" w:hanging="360"/>
      </w:pPr>
    </w:lvl>
    <w:lvl w:ilvl="4" w:tplc="065C3676">
      <w:start w:val="1"/>
      <w:numFmt w:val="lowerLetter"/>
      <w:lvlText w:val="%5."/>
      <w:lvlJc w:val="left"/>
      <w:pPr>
        <w:ind w:left="3600" w:hanging="360"/>
      </w:pPr>
    </w:lvl>
    <w:lvl w:ilvl="5" w:tplc="A306BB14">
      <w:start w:val="1"/>
      <w:numFmt w:val="lowerRoman"/>
      <w:lvlText w:val="%6."/>
      <w:lvlJc w:val="right"/>
      <w:pPr>
        <w:ind w:left="4320" w:hanging="180"/>
      </w:pPr>
    </w:lvl>
    <w:lvl w:ilvl="6" w:tplc="830615D6">
      <w:start w:val="1"/>
      <w:numFmt w:val="decimal"/>
      <w:lvlText w:val="%7."/>
      <w:lvlJc w:val="left"/>
      <w:pPr>
        <w:ind w:left="5040" w:hanging="360"/>
      </w:pPr>
    </w:lvl>
    <w:lvl w:ilvl="7" w:tplc="2158B288">
      <w:start w:val="1"/>
      <w:numFmt w:val="lowerLetter"/>
      <w:lvlText w:val="%8."/>
      <w:lvlJc w:val="left"/>
      <w:pPr>
        <w:ind w:left="5760" w:hanging="360"/>
      </w:pPr>
    </w:lvl>
    <w:lvl w:ilvl="8" w:tplc="C22A6E10">
      <w:start w:val="1"/>
      <w:numFmt w:val="lowerRoman"/>
      <w:lvlText w:val="%9."/>
      <w:lvlJc w:val="right"/>
      <w:pPr>
        <w:ind w:left="6480" w:hanging="180"/>
      </w:pPr>
    </w:lvl>
  </w:abstractNum>
  <w:abstractNum w:abstractNumId="13" w15:restartNumberingAfterBreak="0">
    <w:nsid w:val="329E6483"/>
    <w:multiLevelType w:val="hybridMultilevel"/>
    <w:tmpl w:val="1D18778E"/>
    <w:lvl w:ilvl="0" w:tplc="E730AE80">
      <w:start w:val="1"/>
      <w:numFmt w:val="bullet"/>
      <w:lvlText w:val=""/>
      <w:lvlJc w:val="left"/>
      <w:pPr>
        <w:ind w:left="720" w:hanging="360"/>
      </w:pPr>
      <w:rPr>
        <w:rFonts w:ascii="Symbol" w:hAnsi="Symbol" w:hint="default"/>
      </w:rPr>
    </w:lvl>
    <w:lvl w:ilvl="1" w:tplc="F45AB8D4">
      <w:start w:val="1"/>
      <w:numFmt w:val="bullet"/>
      <w:lvlText w:val="o"/>
      <w:lvlJc w:val="left"/>
      <w:pPr>
        <w:ind w:left="1440" w:hanging="360"/>
      </w:pPr>
      <w:rPr>
        <w:rFonts w:ascii="Courier New" w:hAnsi="Courier New" w:hint="default"/>
      </w:rPr>
    </w:lvl>
    <w:lvl w:ilvl="2" w:tplc="537C4394">
      <w:start w:val="1"/>
      <w:numFmt w:val="bullet"/>
      <w:lvlText w:val=""/>
      <w:lvlJc w:val="left"/>
      <w:pPr>
        <w:ind w:left="2160" w:hanging="360"/>
      </w:pPr>
      <w:rPr>
        <w:rFonts w:ascii="Wingdings" w:hAnsi="Wingdings" w:hint="default"/>
      </w:rPr>
    </w:lvl>
    <w:lvl w:ilvl="3" w:tplc="03E6EE84">
      <w:start w:val="1"/>
      <w:numFmt w:val="bullet"/>
      <w:lvlText w:val=""/>
      <w:lvlJc w:val="left"/>
      <w:pPr>
        <w:ind w:left="2880" w:hanging="360"/>
      </w:pPr>
      <w:rPr>
        <w:rFonts w:ascii="Symbol" w:hAnsi="Symbol" w:hint="default"/>
      </w:rPr>
    </w:lvl>
    <w:lvl w:ilvl="4" w:tplc="FF6EEC28">
      <w:start w:val="1"/>
      <w:numFmt w:val="bullet"/>
      <w:lvlText w:val="o"/>
      <w:lvlJc w:val="left"/>
      <w:pPr>
        <w:ind w:left="3600" w:hanging="360"/>
      </w:pPr>
      <w:rPr>
        <w:rFonts w:ascii="Courier New" w:hAnsi="Courier New" w:hint="default"/>
      </w:rPr>
    </w:lvl>
    <w:lvl w:ilvl="5" w:tplc="40FA2AC8">
      <w:start w:val="1"/>
      <w:numFmt w:val="bullet"/>
      <w:lvlText w:val=""/>
      <w:lvlJc w:val="left"/>
      <w:pPr>
        <w:ind w:left="4320" w:hanging="360"/>
      </w:pPr>
      <w:rPr>
        <w:rFonts w:ascii="Wingdings" w:hAnsi="Wingdings" w:hint="default"/>
      </w:rPr>
    </w:lvl>
    <w:lvl w:ilvl="6" w:tplc="8A823B18">
      <w:start w:val="1"/>
      <w:numFmt w:val="bullet"/>
      <w:lvlText w:val=""/>
      <w:lvlJc w:val="left"/>
      <w:pPr>
        <w:ind w:left="5040" w:hanging="360"/>
      </w:pPr>
      <w:rPr>
        <w:rFonts w:ascii="Symbol" w:hAnsi="Symbol" w:hint="default"/>
      </w:rPr>
    </w:lvl>
    <w:lvl w:ilvl="7" w:tplc="791EFF14">
      <w:start w:val="1"/>
      <w:numFmt w:val="bullet"/>
      <w:lvlText w:val="o"/>
      <w:lvlJc w:val="left"/>
      <w:pPr>
        <w:ind w:left="5760" w:hanging="360"/>
      </w:pPr>
      <w:rPr>
        <w:rFonts w:ascii="Courier New" w:hAnsi="Courier New" w:hint="default"/>
      </w:rPr>
    </w:lvl>
    <w:lvl w:ilvl="8" w:tplc="4CEED4E8">
      <w:start w:val="1"/>
      <w:numFmt w:val="bullet"/>
      <w:lvlText w:val=""/>
      <w:lvlJc w:val="left"/>
      <w:pPr>
        <w:ind w:left="6480" w:hanging="360"/>
      </w:pPr>
      <w:rPr>
        <w:rFonts w:ascii="Wingdings" w:hAnsi="Wingdings" w:hint="default"/>
      </w:rPr>
    </w:lvl>
  </w:abstractNum>
  <w:abstractNum w:abstractNumId="14" w15:restartNumberingAfterBreak="0">
    <w:nsid w:val="32CD12C6"/>
    <w:multiLevelType w:val="hybridMultilevel"/>
    <w:tmpl w:val="D61CAE7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4439817"/>
    <w:multiLevelType w:val="hybridMultilevel"/>
    <w:tmpl w:val="F5041EF6"/>
    <w:lvl w:ilvl="0" w:tplc="2EF84B8A">
      <w:start w:val="1"/>
      <w:numFmt w:val="bullet"/>
      <w:lvlText w:val=""/>
      <w:lvlJc w:val="left"/>
      <w:pPr>
        <w:ind w:left="720" w:hanging="360"/>
      </w:pPr>
      <w:rPr>
        <w:rFonts w:ascii="Symbol" w:hAnsi="Symbol" w:hint="default"/>
      </w:rPr>
    </w:lvl>
    <w:lvl w:ilvl="1" w:tplc="3A02EB78">
      <w:start w:val="1"/>
      <w:numFmt w:val="bullet"/>
      <w:lvlText w:val="o"/>
      <w:lvlJc w:val="left"/>
      <w:pPr>
        <w:ind w:left="1440" w:hanging="360"/>
      </w:pPr>
      <w:rPr>
        <w:rFonts w:ascii="Courier New" w:hAnsi="Courier New" w:hint="default"/>
      </w:rPr>
    </w:lvl>
    <w:lvl w:ilvl="2" w:tplc="0E5065DA">
      <w:start w:val="1"/>
      <w:numFmt w:val="bullet"/>
      <w:lvlText w:val=""/>
      <w:lvlJc w:val="left"/>
      <w:pPr>
        <w:ind w:left="2160" w:hanging="360"/>
      </w:pPr>
      <w:rPr>
        <w:rFonts w:ascii="Wingdings" w:hAnsi="Wingdings" w:hint="default"/>
      </w:rPr>
    </w:lvl>
    <w:lvl w:ilvl="3" w:tplc="C728D1A0">
      <w:start w:val="1"/>
      <w:numFmt w:val="bullet"/>
      <w:lvlText w:val=""/>
      <w:lvlJc w:val="left"/>
      <w:pPr>
        <w:ind w:left="2880" w:hanging="360"/>
      </w:pPr>
      <w:rPr>
        <w:rFonts w:ascii="Symbol" w:hAnsi="Symbol" w:hint="default"/>
      </w:rPr>
    </w:lvl>
    <w:lvl w:ilvl="4" w:tplc="A800AB0C">
      <w:start w:val="1"/>
      <w:numFmt w:val="bullet"/>
      <w:lvlText w:val="o"/>
      <w:lvlJc w:val="left"/>
      <w:pPr>
        <w:ind w:left="3600" w:hanging="360"/>
      </w:pPr>
      <w:rPr>
        <w:rFonts w:ascii="Courier New" w:hAnsi="Courier New" w:hint="default"/>
      </w:rPr>
    </w:lvl>
    <w:lvl w:ilvl="5" w:tplc="7C286C32">
      <w:start w:val="1"/>
      <w:numFmt w:val="bullet"/>
      <w:lvlText w:val=""/>
      <w:lvlJc w:val="left"/>
      <w:pPr>
        <w:ind w:left="4320" w:hanging="360"/>
      </w:pPr>
      <w:rPr>
        <w:rFonts w:ascii="Wingdings" w:hAnsi="Wingdings" w:hint="default"/>
      </w:rPr>
    </w:lvl>
    <w:lvl w:ilvl="6" w:tplc="4AA652E8">
      <w:start w:val="1"/>
      <w:numFmt w:val="bullet"/>
      <w:lvlText w:val=""/>
      <w:lvlJc w:val="left"/>
      <w:pPr>
        <w:ind w:left="5040" w:hanging="360"/>
      </w:pPr>
      <w:rPr>
        <w:rFonts w:ascii="Symbol" w:hAnsi="Symbol" w:hint="default"/>
      </w:rPr>
    </w:lvl>
    <w:lvl w:ilvl="7" w:tplc="0A5CD03C">
      <w:start w:val="1"/>
      <w:numFmt w:val="bullet"/>
      <w:lvlText w:val="o"/>
      <w:lvlJc w:val="left"/>
      <w:pPr>
        <w:ind w:left="5760" w:hanging="360"/>
      </w:pPr>
      <w:rPr>
        <w:rFonts w:ascii="Courier New" w:hAnsi="Courier New" w:hint="default"/>
      </w:rPr>
    </w:lvl>
    <w:lvl w:ilvl="8" w:tplc="0C8CB382">
      <w:start w:val="1"/>
      <w:numFmt w:val="bullet"/>
      <w:lvlText w:val=""/>
      <w:lvlJc w:val="left"/>
      <w:pPr>
        <w:ind w:left="6480" w:hanging="360"/>
      </w:pPr>
      <w:rPr>
        <w:rFonts w:ascii="Wingdings" w:hAnsi="Wingdings" w:hint="default"/>
      </w:rPr>
    </w:lvl>
  </w:abstractNum>
  <w:abstractNum w:abstractNumId="16" w15:restartNumberingAfterBreak="0">
    <w:nsid w:val="35792253"/>
    <w:multiLevelType w:val="multilevel"/>
    <w:tmpl w:val="FD565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5B7065"/>
    <w:multiLevelType w:val="hybridMultilevel"/>
    <w:tmpl w:val="9724AE58"/>
    <w:lvl w:ilvl="0" w:tplc="B2CEFD5E">
      <w:start w:val="1"/>
      <w:numFmt w:val="decimal"/>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E0507D2"/>
    <w:multiLevelType w:val="multilevel"/>
    <w:tmpl w:val="55CE1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45A9C8"/>
    <w:multiLevelType w:val="hybridMultilevel"/>
    <w:tmpl w:val="A54826EE"/>
    <w:lvl w:ilvl="0" w:tplc="F4947718">
      <w:start w:val="1"/>
      <w:numFmt w:val="bullet"/>
      <w:lvlText w:val=""/>
      <w:lvlJc w:val="left"/>
      <w:pPr>
        <w:ind w:left="720" w:hanging="360"/>
      </w:pPr>
      <w:rPr>
        <w:rFonts w:ascii="Symbol" w:hAnsi="Symbol" w:hint="default"/>
      </w:rPr>
    </w:lvl>
    <w:lvl w:ilvl="1" w:tplc="72966828">
      <w:start w:val="1"/>
      <w:numFmt w:val="bullet"/>
      <w:lvlText w:val="o"/>
      <w:lvlJc w:val="left"/>
      <w:pPr>
        <w:ind w:left="1440" w:hanging="360"/>
      </w:pPr>
      <w:rPr>
        <w:rFonts w:ascii="Courier New" w:hAnsi="Courier New" w:hint="default"/>
      </w:rPr>
    </w:lvl>
    <w:lvl w:ilvl="2" w:tplc="24960A38">
      <w:start w:val="1"/>
      <w:numFmt w:val="bullet"/>
      <w:lvlText w:val=""/>
      <w:lvlJc w:val="left"/>
      <w:pPr>
        <w:ind w:left="2160" w:hanging="360"/>
      </w:pPr>
      <w:rPr>
        <w:rFonts w:ascii="Wingdings" w:hAnsi="Wingdings" w:hint="default"/>
      </w:rPr>
    </w:lvl>
    <w:lvl w:ilvl="3" w:tplc="53F66B74">
      <w:start w:val="1"/>
      <w:numFmt w:val="bullet"/>
      <w:lvlText w:val=""/>
      <w:lvlJc w:val="left"/>
      <w:pPr>
        <w:ind w:left="2880" w:hanging="360"/>
      </w:pPr>
      <w:rPr>
        <w:rFonts w:ascii="Symbol" w:hAnsi="Symbol" w:hint="default"/>
      </w:rPr>
    </w:lvl>
    <w:lvl w:ilvl="4" w:tplc="C51A0C1C">
      <w:start w:val="1"/>
      <w:numFmt w:val="bullet"/>
      <w:lvlText w:val="o"/>
      <w:lvlJc w:val="left"/>
      <w:pPr>
        <w:ind w:left="3600" w:hanging="360"/>
      </w:pPr>
      <w:rPr>
        <w:rFonts w:ascii="Courier New" w:hAnsi="Courier New" w:hint="default"/>
      </w:rPr>
    </w:lvl>
    <w:lvl w:ilvl="5" w:tplc="F97EE650">
      <w:start w:val="1"/>
      <w:numFmt w:val="bullet"/>
      <w:lvlText w:val=""/>
      <w:lvlJc w:val="left"/>
      <w:pPr>
        <w:ind w:left="4320" w:hanging="360"/>
      </w:pPr>
      <w:rPr>
        <w:rFonts w:ascii="Wingdings" w:hAnsi="Wingdings" w:hint="default"/>
      </w:rPr>
    </w:lvl>
    <w:lvl w:ilvl="6" w:tplc="2A520914">
      <w:start w:val="1"/>
      <w:numFmt w:val="bullet"/>
      <w:lvlText w:val=""/>
      <w:lvlJc w:val="left"/>
      <w:pPr>
        <w:ind w:left="5040" w:hanging="360"/>
      </w:pPr>
      <w:rPr>
        <w:rFonts w:ascii="Symbol" w:hAnsi="Symbol" w:hint="default"/>
      </w:rPr>
    </w:lvl>
    <w:lvl w:ilvl="7" w:tplc="832C9698">
      <w:start w:val="1"/>
      <w:numFmt w:val="bullet"/>
      <w:lvlText w:val="o"/>
      <w:lvlJc w:val="left"/>
      <w:pPr>
        <w:ind w:left="5760" w:hanging="360"/>
      </w:pPr>
      <w:rPr>
        <w:rFonts w:ascii="Courier New" w:hAnsi="Courier New" w:hint="default"/>
      </w:rPr>
    </w:lvl>
    <w:lvl w:ilvl="8" w:tplc="E8D03140">
      <w:start w:val="1"/>
      <w:numFmt w:val="bullet"/>
      <w:lvlText w:val=""/>
      <w:lvlJc w:val="left"/>
      <w:pPr>
        <w:ind w:left="6480" w:hanging="360"/>
      </w:pPr>
      <w:rPr>
        <w:rFonts w:ascii="Wingdings" w:hAnsi="Wingdings" w:hint="default"/>
      </w:rPr>
    </w:lvl>
  </w:abstractNum>
  <w:abstractNum w:abstractNumId="20" w15:restartNumberingAfterBreak="0">
    <w:nsid w:val="426F6D92"/>
    <w:multiLevelType w:val="hybridMultilevel"/>
    <w:tmpl w:val="9CE468DC"/>
    <w:lvl w:ilvl="0" w:tplc="3A2E8776">
      <w:start w:val="6"/>
      <w:numFmt w:val="decimal"/>
      <w:lvlText w:val="%1."/>
      <w:lvlJc w:val="left"/>
      <w:pPr>
        <w:ind w:left="720" w:hanging="360"/>
      </w:pPr>
      <w:rPr>
        <w:rFonts w:eastAsia="Arial"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F592E9"/>
    <w:multiLevelType w:val="hybridMultilevel"/>
    <w:tmpl w:val="4B38329E"/>
    <w:lvl w:ilvl="0" w:tplc="41DA9548">
      <w:start w:val="1"/>
      <w:numFmt w:val="lowerLetter"/>
      <w:lvlText w:val="%1."/>
      <w:lvlJc w:val="left"/>
      <w:pPr>
        <w:ind w:left="720" w:hanging="360"/>
      </w:pPr>
    </w:lvl>
    <w:lvl w:ilvl="1" w:tplc="570CCF4A">
      <w:start w:val="1"/>
      <w:numFmt w:val="lowerLetter"/>
      <w:lvlText w:val="%2."/>
      <w:lvlJc w:val="left"/>
      <w:pPr>
        <w:ind w:left="1440" w:hanging="360"/>
      </w:pPr>
    </w:lvl>
    <w:lvl w:ilvl="2" w:tplc="E0F6B922">
      <w:start w:val="1"/>
      <w:numFmt w:val="lowerRoman"/>
      <w:lvlText w:val="%3."/>
      <w:lvlJc w:val="right"/>
      <w:pPr>
        <w:ind w:left="2160" w:hanging="180"/>
      </w:pPr>
    </w:lvl>
    <w:lvl w:ilvl="3" w:tplc="E48EB98A">
      <w:start w:val="1"/>
      <w:numFmt w:val="decimal"/>
      <w:lvlText w:val="%4."/>
      <w:lvlJc w:val="left"/>
      <w:pPr>
        <w:ind w:left="2880" w:hanging="360"/>
      </w:pPr>
    </w:lvl>
    <w:lvl w:ilvl="4" w:tplc="832A4E0A">
      <w:start w:val="1"/>
      <w:numFmt w:val="lowerLetter"/>
      <w:lvlText w:val="%5."/>
      <w:lvlJc w:val="left"/>
      <w:pPr>
        <w:ind w:left="3600" w:hanging="360"/>
      </w:pPr>
    </w:lvl>
    <w:lvl w:ilvl="5" w:tplc="3C6EBDA0">
      <w:start w:val="1"/>
      <w:numFmt w:val="lowerRoman"/>
      <w:lvlText w:val="%6."/>
      <w:lvlJc w:val="right"/>
      <w:pPr>
        <w:ind w:left="4320" w:hanging="180"/>
      </w:pPr>
    </w:lvl>
    <w:lvl w:ilvl="6" w:tplc="16EA8A52">
      <w:start w:val="1"/>
      <w:numFmt w:val="decimal"/>
      <w:lvlText w:val="%7."/>
      <w:lvlJc w:val="left"/>
      <w:pPr>
        <w:ind w:left="5040" w:hanging="360"/>
      </w:pPr>
    </w:lvl>
    <w:lvl w:ilvl="7" w:tplc="F6082718">
      <w:start w:val="1"/>
      <w:numFmt w:val="lowerLetter"/>
      <w:lvlText w:val="%8."/>
      <w:lvlJc w:val="left"/>
      <w:pPr>
        <w:ind w:left="5760" w:hanging="360"/>
      </w:pPr>
    </w:lvl>
    <w:lvl w:ilvl="8" w:tplc="31F6F076">
      <w:start w:val="1"/>
      <w:numFmt w:val="lowerRoman"/>
      <w:lvlText w:val="%9."/>
      <w:lvlJc w:val="right"/>
      <w:pPr>
        <w:ind w:left="6480" w:hanging="180"/>
      </w:pPr>
    </w:lvl>
  </w:abstractNum>
  <w:abstractNum w:abstractNumId="22" w15:restartNumberingAfterBreak="0">
    <w:nsid w:val="4BF7358F"/>
    <w:multiLevelType w:val="hybridMultilevel"/>
    <w:tmpl w:val="F8D4A1C2"/>
    <w:lvl w:ilvl="0" w:tplc="41AE3100">
      <w:start w:val="1"/>
      <w:numFmt w:val="lowerLetter"/>
      <w:lvlText w:val="%1."/>
      <w:lvlJc w:val="left"/>
      <w:pPr>
        <w:ind w:left="720" w:hanging="360"/>
      </w:pPr>
    </w:lvl>
    <w:lvl w:ilvl="1" w:tplc="4F98D6D0">
      <w:start w:val="1"/>
      <w:numFmt w:val="lowerLetter"/>
      <w:lvlText w:val="%2."/>
      <w:lvlJc w:val="left"/>
      <w:pPr>
        <w:ind w:left="1440" w:hanging="360"/>
      </w:pPr>
    </w:lvl>
    <w:lvl w:ilvl="2" w:tplc="A7F62D28">
      <w:start w:val="1"/>
      <w:numFmt w:val="lowerRoman"/>
      <w:lvlText w:val="%3."/>
      <w:lvlJc w:val="right"/>
      <w:pPr>
        <w:ind w:left="2160" w:hanging="180"/>
      </w:pPr>
    </w:lvl>
    <w:lvl w:ilvl="3" w:tplc="ACFE35E2">
      <w:start w:val="1"/>
      <w:numFmt w:val="decimal"/>
      <w:lvlText w:val="%4."/>
      <w:lvlJc w:val="left"/>
      <w:pPr>
        <w:ind w:left="2880" w:hanging="360"/>
      </w:pPr>
    </w:lvl>
    <w:lvl w:ilvl="4" w:tplc="A17812EA">
      <w:start w:val="1"/>
      <w:numFmt w:val="lowerLetter"/>
      <w:lvlText w:val="%5."/>
      <w:lvlJc w:val="left"/>
      <w:pPr>
        <w:ind w:left="3600" w:hanging="360"/>
      </w:pPr>
    </w:lvl>
    <w:lvl w:ilvl="5" w:tplc="22F8F028">
      <w:start w:val="1"/>
      <w:numFmt w:val="lowerRoman"/>
      <w:lvlText w:val="%6."/>
      <w:lvlJc w:val="right"/>
      <w:pPr>
        <w:ind w:left="4320" w:hanging="180"/>
      </w:pPr>
    </w:lvl>
    <w:lvl w:ilvl="6" w:tplc="B4CC815A">
      <w:start w:val="1"/>
      <w:numFmt w:val="decimal"/>
      <w:lvlText w:val="%7."/>
      <w:lvlJc w:val="left"/>
      <w:pPr>
        <w:ind w:left="5040" w:hanging="360"/>
      </w:pPr>
    </w:lvl>
    <w:lvl w:ilvl="7" w:tplc="C07A9466">
      <w:start w:val="1"/>
      <w:numFmt w:val="lowerLetter"/>
      <w:lvlText w:val="%8."/>
      <w:lvlJc w:val="left"/>
      <w:pPr>
        <w:ind w:left="5760" w:hanging="360"/>
      </w:pPr>
    </w:lvl>
    <w:lvl w:ilvl="8" w:tplc="999A45D2">
      <w:start w:val="1"/>
      <w:numFmt w:val="lowerRoman"/>
      <w:lvlText w:val="%9."/>
      <w:lvlJc w:val="right"/>
      <w:pPr>
        <w:ind w:left="6480" w:hanging="180"/>
      </w:pPr>
    </w:lvl>
  </w:abstractNum>
  <w:abstractNum w:abstractNumId="23" w15:restartNumberingAfterBreak="0">
    <w:nsid w:val="4D363495"/>
    <w:multiLevelType w:val="hybridMultilevel"/>
    <w:tmpl w:val="9296F5CE"/>
    <w:lvl w:ilvl="0" w:tplc="6F4C58D0">
      <w:start w:val="1"/>
      <w:numFmt w:val="bullet"/>
      <w:lvlText w:val=""/>
      <w:lvlJc w:val="left"/>
      <w:pPr>
        <w:ind w:left="720" w:hanging="360"/>
      </w:pPr>
      <w:rPr>
        <w:rFonts w:ascii="Symbol" w:hAnsi="Symbol" w:hint="default"/>
      </w:rPr>
    </w:lvl>
    <w:lvl w:ilvl="1" w:tplc="7FC8976C">
      <w:start w:val="1"/>
      <w:numFmt w:val="bullet"/>
      <w:lvlText w:val="o"/>
      <w:lvlJc w:val="left"/>
      <w:pPr>
        <w:ind w:left="1440" w:hanging="360"/>
      </w:pPr>
      <w:rPr>
        <w:rFonts w:ascii="Courier New" w:hAnsi="Courier New" w:hint="default"/>
      </w:rPr>
    </w:lvl>
    <w:lvl w:ilvl="2" w:tplc="A342AC28">
      <w:start w:val="1"/>
      <w:numFmt w:val="bullet"/>
      <w:lvlText w:val=""/>
      <w:lvlJc w:val="left"/>
      <w:pPr>
        <w:ind w:left="2160" w:hanging="360"/>
      </w:pPr>
      <w:rPr>
        <w:rFonts w:ascii="Wingdings" w:hAnsi="Wingdings" w:hint="default"/>
      </w:rPr>
    </w:lvl>
    <w:lvl w:ilvl="3" w:tplc="07CEB2FE">
      <w:start w:val="1"/>
      <w:numFmt w:val="bullet"/>
      <w:lvlText w:val=""/>
      <w:lvlJc w:val="left"/>
      <w:pPr>
        <w:ind w:left="2880" w:hanging="360"/>
      </w:pPr>
      <w:rPr>
        <w:rFonts w:ascii="Symbol" w:hAnsi="Symbol" w:hint="default"/>
      </w:rPr>
    </w:lvl>
    <w:lvl w:ilvl="4" w:tplc="5C0A4732">
      <w:start w:val="1"/>
      <w:numFmt w:val="bullet"/>
      <w:lvlText w:val="o"/>
      <w:lvlJc w:val="left"/>
      <w:pPr>
        <w:ind w:left="3600" w:hanging="360"/>
      </w:pPr>
      <w:rPr>
        <w:rFonts w:ascii="Courier New" w:hAnsi="Courier New" w:hint="default"/>
      </w:rPr>
    </w:lvl>
    <w:lvl w:ilvl="5" w:tplc="A210E3CE">
      <w:start w:val="1"/>
      <w:numFmt w:val="bullet"/>
      <w:lvlText w:val=""/>
      <w:lvlJc w:val="left"/>
      <w:pPr>
        <w:ind w:left="4320" w:hanging="360"/>
      </w:pPr>
      <w:rPr>
        <w:rFonts w:ascii="Wingdings" w:hAnsi="Wingdings" w:hint="default"/>
      </w:rPr>
    </w:lvl>
    <w:lvl w:ilvl="6" w:tplc="D37AA442">
      <w:start w:val="1"/>
      <w:numFmt w:val="bullet"/>
      <w:lvlText w:val=""/>
      <w:lvlJc w:val="left"/>
      <w:pPr>
        <w:ind w:left="5040" w:hanging="360"/>
      </w:pPr>
      <w:rPr>
        <w:rFonts w:ascii="Symbol" w:hAnsi="Symbol" w:hint="default"/>
      </w:rPr>
    </w:lvl>
    <w:lvl w:ilvl="7" w:tplc="F6A6E35C">
      <w:start w:val="1"/>
      <w:numFmt w:val="bullet"/>
      <w:lvlText w:val="o"/>
      <w:lvlJc w:val="left"/>
      <w:pPr>
        <w:ind w:left="5760" w:hanging="360"/>
      </w:pPr>
      <w:rPr>
        <w:rFonts w:ascii="Courier New" w:hAnsi="Courier New" w:hint="default"/>
      </w:rPr>
    </w:lvl>
    <w:lvl w:ilvl="8" w:tplc="C10A273A">
      <w:start w:val="1"/>
      <w:numFmt w:val="bullet"/>
      <w:lvlText w:val=""/>
      <w:lvlJc w:val="left"/>
      <w:pPr>
        <w:ind w:left="6480" w:hanging="360"/>
      </w:pPr>
      <w:rPr>
        <w:rFonts w:ascii="Wingdings" w:hAnsi="Wingdings" w:hint="default"/>
      </w:rPr>
    </w:lvl>
  </w:abstractNum>
  <w:abstractNum w:abstractNumId="24" w15:restartNumberingAfterBreak="0">
    <w:nsid w:val="4DFEA1F3"/>
    <w:multiLevelType w:val="hybridMultilevel"/>
    <w:tmpl w:val="7B587DB4"/>
    <w:lvl w:ilvl="0" w:tplc="F71EF4A0">
      <w:start w:val="1"/>
      <w:numFmt w:val="bullet"/>
      <w:lvlText w:val=""/>
      <w:lvlJc w:val="left"/>
      <w:pPr>
        <w:ind w:left="720" w:hanging="360"/>
      </w:pPr>
      <w:rPr>
        <w:rFonts w:ascii="Symbol" w:hAnsi="Symbol" w:hint="default"/>
      </w:rPr>
    </w:lvl>
    <w:lvl w:ilvl="1" w:tplc="473AEDFA">
      <w:start w:val="1"/>
      <w:numFmt w:val="bullet"/>
      <w:lvlText w:val="o"/>
      <w:lvlJc w:val="left"/>
      <w:pPr>
        <w:ind w:left="1440" w:hanging="360"/>
      </w:pPr>
      <w:rPr>
        <w:rFonts w:ascii="Courier New" w:hAnsi="Courier New" w:hint="default"/>
      </w:rPr>
    </w:lvl>
    <w:lvl w:ilvl="2" w:tplc="2EC498CC">
      <w:start w:val="1"/>
      <w:numFmt w:val="bullet"/>
      <w:lvlText w:val=""/>
      <w:lvlJc w:val="left"/>
      <w:pPr>
        <w:ind w:left="2160" w:hanging="360"/>
      </w:pPr>
      <w:rPr>
        <w:rFonts w:ascii="Wingdings" w:hAnsi="Wingdings" w:hint="default"/>
      </w:rPr>
    </w:lvl>
    <w:lvl w:ilvl="3" w:tplc="444A48A0">
      <w:start w:val="1"/>
      <w:numFmt w:val="bullet"/>
      <w:lvlText w:val=""/>
      <w:lvlJc w:val="left"/>
      <w:pPr>
        <w:ind w:left="2880" w:hanging="360"/>
      </w:pPr>
      <w:rPr>
        <w:rFonts w:ascii="Symbol" w:hAnsi="Symbol" w:hint="default"/>
      </w:rPr>
    </w:lvl>
    <w:lvl w:ilvl="4" w:tplc="6F7AF4EA">
      <w:start w:val="1"/>
      <w:numFmt w:val="bullet"/>
      <w:lvlText w:val="o"/>
      <w:lvlJc w:val="left"/>
      <w:pPr>
        <w:ind w:left="3600" w:hanging="360"/>
      </w:pPr>
      <w:rPr>
        <w:rFonts w:ascii="Courier New" w:hAnsi="Courier New" w:hint="default"/>
      </w:rPr>
    </w:lvl>
    <w:lvl w:ilvl="5" w:tplc="67F23A00">
      <w:start w:val="1"/>
      <w:numFmt w:val="bullet"/>
      <w:lvlText w:val=""/>
      <w:lvlJc w:val="left"/>
      <w:pPr>
        <w:ind w:left="4320" w:hanging="360"/>
      </w:pPr>
      <w:rPr>
        <w:rFonts w:ascii="Wingdings" w:hAnsi="Wingdings" w:hint="default"/>
      </w:rPr>
    </w:lvl>
    <w:lvl w:ilvl="6" w:tplc="A020820C">
      <w:start w:val="1"/>
      <w:numFmt w:val="bullet"/>
      <w:lvlText w:val=""/>
      <w:lvlJc w:val="left"/>
      <w:pPr>
        <w:ind w:left="5040" w:hanging="360"/>
      </w:pPr>
      <w:rPr>
        <w:rFonts w:ascii="Symbol" w:hAnsi="Symbol" w:hint="default"/>
      </w:rPr>
    </w:lvl>
    <w:lvl w:ilvl="7" w:tplc="9ECA4966">
      <w:start w:val="1"/>
      <w:numFmt w:val="bullet"/>
      <w:lvlText w:val="o"/>
      <w:lvlJc w:val="left"/>
      <w:pPr>
        <w:ind w:left="5760" w:hanging="360"/>
      </w:pPr>
      <w:rPr>
        <w:rFonts w:ascii="Courier New" w:hAnsi="Courier New" w:hint="default"/>
      </w:rPr>
    </w:lvl>
    <w:lvl w:ilvl="8" w:tplc="65D4CEC8">
      <w:start w:val="1"/>
      <w:numFmt w:val="bullet"/>
      <w:lvlText w:val=""/>
      <w:lvlJc w:val="left"/>
      <w:pPr>
        <w:ind w:left="6480" w:hanging="360"/>
      </w:pPr>
      <w:rPr>
        <w:rFonts w:ascii="Wingdings" w:hAnsi="Wingdings" w:hint="default"/>
      </w:rPr>
    </w:lvl>
  </w:abstractNum>
  <w:abstractNum w:abstractNumId="25" w15:restartNumberingAfterBreak="0">
    <w:nsid w:val="4E5FA7EE"/>
    <w:multiLevelType w:val="hybridMultilevel"/>
    <w:tmpl w:val="ACFA760E"/>
    <w:lvl w:ilvl="0" w:tplc="97A2BEDC">
      <w:start w:val="2"/>
      <w:numFmt w:val="decimal"/>
      <w:lvlText w:val="%1."/>
      <w:lvlJc w:val="left"/>
      <w:pPr>
        <w:ind w:left="720" w:hanging="360"/>
      </w:pPr>
    </w:lvl>
    <w:lvl w:ilvl="1" w:tplc="AFA8746E">
      <w:start w:val="1"/>
      <w:numFmt w:val="lowerLetter"/>
      <w:lvlText w:val="%2."/>
      <w:lvlJc w:val="left"/>
      <w:pPr>
        <w:ind w:left="1440" w:hanging="360"/>
      </w:pPr>
    </w:lvl>
    <w:lvl w:ilvl="2" w:tplc="079C42FC">
      <w:start w:val="1"/>
      <w:numFmt w:val="lowerRoman"/>
      <w:lvlText w:val="%3."/>
      <w:lvlJc w:val="right"/>
      <w:pPr>
        <w:ind w:left="2160" w:hanging="180"/>
      </w:pPr>
    </w:lvl>
    <w:lvl w:ilvl="3" w:tplc="484CF1D8">
      <w:start w:val="1"/>
      <w:numFmt w:val="decimal"/>
      <w:lvlText w:val="%4."/>
      <w:lvlJc w:val="left"/>
      <w:pPr>
        <w:ind w:left="2880" w:hanging="360"/>
      </w:pPr>
    </w:lvl>
    <w:lvl w:ilvl="4" w:tplc="9DE84356">
      <w:start w:val="1"/>
      <w:numFmt w:val="lowerLetter"/>
      <w:lvlText w:val="%5."/>
      <w:lvlJc w:val="left"/>
      <w:pPr>
        <w:ind w:left="3600" w:hanging="360"/>
      </w:pPr>
    </w:lvl>
    <w:lvl w:ilvl="5" w:tplc="B9E89F68">
      <w:start w:val="1"/>
      <w:numFmt w:val="lowerRoman"/>
      <w:lvlText w:val="%6."/>
      <w:lvlJc w:val="right"/>
      <w:pPr>
        <w:ind w:left="4320" w:hanging="180"/>
      </w:pPr>
    </w:lvl>
    <w:lvl w:ilvl="6" w:tplc="EE748E0C">
      <w:start w:val="1"/>
      <w:numFmt w:val="decimal"/>
      <w:lvlText w:val="%7."/>
      <w:lvlJc w:val="left"/>
      <w:pPr>
        <w:ind w:left="5040" w:hanging="360"/>
      </w:pPr>
    </w:lvl>
    <w:lvl w:ilvl="7" w:tplc="0C766334">
      <w:start w:val="1"/>
      <w:numFmt w:val="lowerLetter"/>
      <w:lvlText w:val="%8."/>
      <w:lvlJc w:val="left"/>
      <w:pPr>
        <w:ind w:left="5760" w:hanging="360"/>
      </w:pPr>
    </w:lvl>
    <w:lvl w:ilvl="8" w:tplc="329E6276">
      <w:start w:val="1"/>
      <w:numFmt w:val="lowerRoman"/>
      <w:lvlText w:val="%9."/>
      <w:lvlJc w:val="right"/>
      <w:pPr>
        <w:ind w:left="6480" w:hanging="180"/>
      </w:pPr>
    </w:lvl>
  </w:abstractNum>
  <w:abstractNum w:abstractNumId="26" w15:restartNumberingAfterBreak="0">
    <w:nsid w:val="5535B198"/>
    <w:multiLevelType w:val="hybridMultilevel"/>
    <w:tmpl w:val="7CFC6276"/>
    <w:lvl w:ilvl="0" w:tplc="9D5663F6">
      <w:start w:val="4"/>
      <w:numFmt w:val="decimal"/>
      <w:lvlText w:val="%1."/>
      <w:lvlJc w:val="left"/>
      <w:pPr>
        <w:ind w:left="720" w:hanging="360"/>
      </w:pPr>
    </w:lvl>
    <w:lvl w:ilvl="1" w:tplc="360A79F0">
      <w:start w:val="1"/>
      <w:numFmt w:val="lowerLetter"/>
      <w:lvlText w:val="%2."/>
      <w:lvlJc w:val="left"/>
      <w:pPr>
        <w:ind w:left="1440" w:hanging="360"/>
      </w:pPr>
    </w:lvl>
    <w:lvl w:ilvl="2" w:tplc="6F32552E">
      <w:start w:val="1"/>
      <w:numFmt w:val="lowerRoman"/>
      <w:lvlText w:val="%3."/>
      <w:lvlJc w:val="right"/>
      <w:pPr>
        <w:ind w:left="2160" w:hanging="180"/>
      </w:pPr>
    </w:lvl>
    <w:lvl w:ilvl="3" w:tplc="4B6248E0">
      <w:start w:val="1"/>
      <w:numFmt w:val="decimal"/>
      <w:lvlText w:val="%4."/>
      <w:lvlJc w:val="left"/>
      <w:pPr>
        <w:ind w:left="2880" w:hanging="360"/>
      </w:pPr>
    </w:lvl>
    <w:lvl w:ilvl="4" w:tplc="489ABEBA">
      <w:start w:val="1"/>
      <w:numFmt w:val="lowerLetter"/>
      <w:lvlText w:val="%5."/>
      <w:lvlJc w:val="left"/>
      <w:pPr>
        <w:ind w:left="3600" w:hanging="360"/>
      </w:pPr>
    </w:lvl>
    <w:lvl w:ilvl="5" w:tplc="70B2BD6E">
      <w:start w:val="1"/>
      <w:numFmt w:val="lowerRoman"/>
      <w:lvlText w:val="%6."/>
      <w:lvlJc w:val="right"/>
      <w:pPr>
        <w:ind w:left="4320" w:hanging="180"/>
      </w:pPr>
    </w:lvl>
    <w:lvl w:ilvl="6" w:tplc="96360E9A">
      <w:start w:val="1"/>
      <w:numFmt w:val="decimal"/>
      <w:lvlText w:val="%7."/>
      <w:lvlJc w:val="left"/>
      <w:pPr>
        <w:ind w:left="5040" w:hanging="360"/>
      </w:pPr>
    </w:lvl>
    <w:lvl w:ilvl="7" w:tplc="84505170">
      <w:start w:val="1"/>
      <w:numFmt w:val="lowerLetter"/>
      <w:lvlText w:val="%8."/>
      <w:lvlJc w:val="left"/>
      <w:pPr>
        <w:ind w:left="5760" w:hanging="360"/>
      </w:pPr>
    </w:lvl>
    <w:lvl w:ilvl="8" w:tplc="C91EFF3E">
      <w:start w:val="1"/>
      <w:numFmt w:val="lowerRoman"/>
      <w:lvlText w:val="%9."/>
      <w:lvlJc w:val="right"/>
      <w:pPr>
        <w:ind w:left="6480" w:hanging="180"/>
      </w:pPr>
    </w:lvl>
  </w:abstractNum>
  <w:abstractNum w:abstractNumId="27" w15:restartNumberingAfterBreak="0">
    <w:nsid w:val="5676332A"/>
    <w:multiLevelType w:val="hybridMultilevel"/>
    <w:tmpl w:val="D206D33E"/>
    <w:lvl w:ilvl="0" w:tplc="7C6E0112">
      <w:start w:val="1"/>
      <w:numFmt w:val="decimal"/>
      <w:lvlText w:val="%1."/>
      <w:lvlJc w:val="left"/>
      <w:pPr>
        <w:ind w:left="720" w:hanging="360"/>
      </w:pPr>
    </w:lvl>
    <w:lvl w:ilvl="1" w:tplc="532AE766">
      <w:start w:val="1"/>
      <w:numFmt w:val="lowerLetter"/>
      <w:lvlText w:val="%2."/>
      <w:lvlJc w:val="left"/>
      <w:pPr>
        <w:ind w:left="1440" w:hanging="360"/>
      </w:pPr>
    </w:lvl>
    <w:lvl w:ilvl="2" w:tplc="B6A09B6C">
      <w:start w:val="1"/>
      <w:numFmt w:val="lowerRoman"/>
      <w:lvlText w:val="%3."/>
      <w:lvlJc w:val="right"/>
      <w:pPr>
        <w:ind w:left="2160" w:hanging="180"/>
      </w:pPr>
    </w:lvl>
    <w:lvl w:ilvl="3" w:tplc="1F8238C6">
      <w:start w:val="1"/>
      <w:numFmt w:val="decimal"/>
      <w:lvlText w:val="%4."/>
      <w:lvlJc w:val="left"/>
      <w:pPr>
        <w:ind w:left="2880" w:hanging="360"/>
      </w:pPr>
    </w:lvl>
    <w:lvl w:ilvl="4" w:tplc="73225938">
      <w:start w:val="1"/>
      <w:numFmt w:val="lowerLetter"/>
      <w:lvlText w:val="%5."/>
      <w:lvlJc w:val="left"/>
      <w:pPr>
        <w:ind w:left="3600" w:hanging="360"/>
      </w:pPr>
    </w:lvl>
    <w:lvl w:ilvl="5" w:tplc="0F2EA9DA">
      <w:start w:val="1"/>
      <w:numFmt w:val="lowerRoman"/>
      <w:lvlText w:val="%6."/>
      <w:lvlJc w:val="right"/>
      <w:pPr>
        <w:ind w:left="4320" w:hanging="180"/>
      </w:pPr>
    </w:lvl>
    <w:lvl w:ilvl="6" w:tplc="AEF0BC68">
      <w:start w:val="1"/>
      <w:numFmt w:val="decimal"/>
      <w:lvlText w:val="%7."/>
      <w:lvlJc w:val="left"/>
      <w:pPr>
        <w:ind w:left="5040" w:hanging="360"/>
      </w:pPr>
    </w:lvl>
    <w:lvl w:ilvl="7" w:tplc="518E41E6">
      <w:start w:val="1"/>
      <w:numFmt w:val="lowerLetter"/>
      <w:lvlText w:val="%8."/>
      <w:lvlJc w:val="left"/>
      <w:pPr>
        <w:ind w:left="5760" w:hanging="360"/>
      </w:pPr>
    </w:lvl>
    <w:lvl w:ilvl="8" w:tplc="A8E61242">
      <w:start w:val="1"/>
      <w:numFmt w:val="lowerRoman"/>
      <w:lvlText w:val="%9."/>
      <w:lvlJc w:val="right"/>
      <w:pPr>
        <w:ind w:left="6480" w:hanging="180"/>
      </w:pPr>
    </w:lvl>
  </w:abstractNum>
  <w:abstractNum w:abstractNumId="28" w15:restartNumberingAfterBreak="0">
    <w:nsid w:val="56B51023"/>
    <w:multiLevelType w:val="hybridMultilevel"/>
    <w:tmpl w:val="C8E0C982"/>
    <w:lvl w:ilvl="0" w:tplc="098815BE">
      <w:start w:val="3"/>
      <w:numFmt w:val="decimal"/>
      <w:lvlText w:val="%1."/>
      <w:lvlJc w:val="left"/>
      <w:pPr>
        <w:ind w:left="720" w:hanging="360"/>
      </w:pPr>
    </w:lvl>
    <w:lvl w:ilvl="1" w:tplc="9AEE3EFC">
      <w:start w:val="1"/>
      <w:numFmt w:val="lowerLetter"/>
      <w:lvlText w:val="%2."/>
      <w:lvlJc w:val="left"/>
      <w:pPr>
        <w:ind w:left="1440" w:hanging="360"/>
      </w:pPr>
    </w:lvl>
    <w:lvl w:ilvl="2" w:tplc="CDCA5D5A">
      <w:start w:val="1"/>
      <w:numFmt w:val="lowerRoman"/>
      <w:lvlText w:val="%3."/>
      <w:lvlJc w:val="right"/>
      <w:pPr>
        <w:ind w:left="2160" w:hanging="180"/>
      </w:pPr>
    </w:lvl>
    <w:lvl w:ilvl="3" w:tplc="BCE6324A">
      <w:start w:val="1"/>
      <w:numFmt w:val="decimal"/>
      <w:lvlText w:val="%4."/>
      <w:lvlJc w:val="left"/>
      <w:pPr>
        <w:ind w:left="2880" w:hanging="360"/>
      </w:pPr>
    </w:lvl>
    <w:lvl w:ilvl="4" w:tplc="935C9546">
      <w:start w:val="1"/>
      <w:numFmt w:val="lowerLetter"/>
      <w:lvlText w:val="%5."/>
      <w:lvlJc w:val="left"/>
      <w:pPr>
        <w:ind w:left="3600" w:hanging="360"/>
      </w:pPr>
    </w:lvl>
    <w:lvl w:ilvl="5" w:tplc="34224432">
      <w:start w:val="1"/>
      <w:numFmt w:val="lowerRoman"/>
      <w:lvlText w:val="%6."/>
      <w:lvlJc w:val="right"/>
      <w:pPr>
        <w:ind w:left="4320" w:hanging="180"/>
      </w:pPr>
    </w:lvl>
    <w:lvl w:ilvl="6" w:tplc="8B7A4718">
      <w:start w:val="1"/>
      <w:numFmt w:val="decimal"/>
      <w:lvlText w:val="%7."/>
      <w:lvlJc w:val="left"/>
      <w:pPr>
        <w:ind w:left="5040" w:hanging="360"/>
      </w:pPr>
    </w:lvl>
    <w:lvl w:ilvl="7" w:tplc="DE72690E">
      <w:start w:val="1"/>
      <w:numFmt w:val="lowerLetter"/>
      <w:lvlText w:val="%8."/>
      <w:lvlJc w:val="left"/>
      <w:pPr>
        <w:ind w:left="5760" w:hanging="360"/>
      </w:pPr>
    </w:lvl>
    <w:lvl w:ilvl="8" w:tplc="9CEA2278">
      <w:start w:val="1"/>
      <w:numFmt w:val="lowerRoman"/>
      <w:lvlText w:val="%9."/>
      <w:lvlJc w:val="right"/>
      <w:pPr>
        <w:ind w:left="6480" w:hanging="180"/>
      </w:pPr>
    </w:lvl>
  </w:abstractNum>
  <w:abstractNum w:abstractNumId="29" w15:restartNumberingAfterBreak="0">
    <w:nsid w:val="65122738"/>
    <w:multiLevelType w:val="hybridMultilevel"/>
    <w:tmpl w:val="12664696"/>
    <w:lvl w:ilvl="0" w:tplc="022247AC">
      <w:start w:val="1"/>
      <w:numFmt w:val="decimal"/>
      <w:lvlText w:val="%1."/>
      <w:lvlJc w:val="left"/>
      <w:pPr>
        <w:ind w:left="624" w:hanging="360"/>
      </w:pPr>
      <w:rPr>
        <w:rFonts w:eastAsiaTheme="minorEastAsia" w:hint="default"/>
        <w:u w:val="none"/>
      </w:rPr>
    </w:lvl>
    <w:lvl w:ilvl="1" w:tplc="04090019" w:tentative="1">
      <w:start w:val="1"/>
      <w:numFmt w:val="lowerLetter"/>
      <w:lvlText w:val="%2."/>
      <w:lvlJc w:val="left"/>
      <w:pPr>
        <w:ind w:left="1344" w:hanging="360"/>
      </w:pPr>
    </w:lvl>
    <w:lvl w:ilvl="2" w:tplc="0409001B" w:tentative="1">
      <w:start w:val="1"/>
      <w:numFmt w:val="lowerRoman"/>
      <w:lvlText w:val="%3."/>
      <w:lvlJc w:val="right"/>
      <w:pPr>
        <w:ind w:left="2064" w:hanging="180"/>
      </w:pPr>
    </w:lvl>
    <w:lvl w:ilvl="3" w:tplc="0409000F" w:tentative="1">
      <w:start w:val="1"/>
      <w:numFmt w:val="decimal"/>
      <w:lvlText w:val="%4."/>
      <w:lvlJc w:val="left"/>
      <w:pPr>
        <w:ind w:left="2784" w:hanging="360"/>
      </w:pPr>
    </w:lvl>
    <w:lvl w:ilvl="4" w:tplc="04090019" w:tentative="1">
      <w:start w:val="1"/>
      <w:numFmt w:val="lowerLetter"/>
      <w:lvlText w:val="%5."/>
      <w:lvlJc w:val="left"/>
      <w:pPr>
        <w:ind w:left="3504" w:hanging="360"/>
      </w:pPr>
    </w:lvl>
    <w:lvl w:ilvl="5" w:tplc="0409001B" w:tentative="1">
      <w:start w:val="1"/>
      <w:numFmt w:val="lowerRoman"/>
      <w:lvlText w:val="%6."/>
      <w:lvlJc w:val="right"/>
      <w:pPr>
        <w:ind w:left="4224" w:hanging="180"/>
      </w:pPr>
    </w:lvl>
    <w:lvl w:ilvl="6" w:tplc="0409000F" w:tentative="1">
      <w:start w:val="1"/>
      <w:numFmt w:val="decimal"/>
      <w:lvlText w:val="%7."/>
      <w:lvlJc w:val="left"/>
      <w:pPr>
        <w:ind w:left="4944" w:hanging="360"/>
      </w:pPr>
    </w:lvl>
    <w:lvl w:ilvl="7" w:tplc="04090019" w:tentative="1">
      <w:start w:val="1"/>
      <w:numFmt w:val="lowerLetter"/>
      <w:lvlText w:val="%8."/>
      <w:lvlJc w:val="left"/>
      <w:pPr>
        <w:ind w:left="5664" w:hanging="360"/>
      </w:pPr>
    </w:lvl>
    <w:lvl w:ilvl="8" w:tplc="0409001B" w:tentative="1">
      <w:start w:val="1"/>
      <w:numFmt w:val="lowerRoman"/>
      <w:lvlText w:val="%9."/>
      <w:lvlJc w:val="right"/>
      <w:pPr>
        <w:ind w:left="6384" w:hanging="180"/>
      </w:pPr>
    </w:lvl>
  </w:abstractNum>
  <w:abstractNum w:abstractNumId="30" w15:restartNumberingAfterBreak="0">
    <w:nsid w:val="66F2A97C"/>
    <w:multiLevelType w:val="hybridMultilevel"/>
    <w:tmpl w:val="2D9E730C"/>
    <w:lvl w:ilvl="0" w:tplc="13D0722A">
      <w:start w:val="1"/>
      <w:numFmt w:val="bullet"/>
      <w:lvlText w:val=""/>
      <w:lvlJc w:val="left"/>
      <w:pPr>
        <w:ind w:left="720" w:hanging="360"/>
      </w:pPr>
      <w:rPr>
        <w:rFonts w:ascii="Symbol" w:hAnsi="Symbol" w:hint="default"/>
      </w:rPr>
    </w:lvl>
    <w:lvl w:ilvl="1" w:tplc="123E3110">
      <w:start w:val="1"/>
      <w:numFmt w:val="bullet"/>
      <w:lvlText w:val="o"/>
      <w:lvlJc w:val="left"/>
      <w:pPr>
        <w:ind w:left="1440" w:hanging="360"/>
      </w:pPr>
      <w:rPr>
        <w:rFonts w:ascii="Courier New" w:hAnsi="Courier New" w:hint="default"/>
      </w:rPr>
    </w:lvl>
    <w:lvl w:ilvl="2" w:tplc="83560660">
      <w:start w:val="1"/>
      <w:numFmt w:val="bullet"/>
      <w:lvlText w:val=""/>
      <w:lvlJc w:val="left"/>
      <w:pPr>
        <w:ind w:left="2160" w:hanging="360"/>
      </w:pPr>
      <w:rPr>
        <w:rFonts w:ascii="Wingdings" w:hAnsi="Wingdings" w:hint="default"/>
      </w:rPr>
    </w:lvl>
    <w:lvl w:ilvl="3" w:tplc="12A4A06A">
      <w:start w:val="1"/>
      <w:numFmt w:val="bullet"/>
      <w:lvlText w:val=""/>
      <w:lvlJc w:val="left"/>
      <w:pPr>
        <w:ind w:left="2880" w:hanging="360"/>
      </w:pPr>
      <w:rPr>
        <w:rFonts w:ascii="Symbol" w:hAnsi="Symbol" w:hint="default"/>
      </w:rPr>
    </w:lvl>
    <w:lvl w:ilvl="4" w:tplc="851859D2">
      <w:start w:val="1"/>
      <w:numFmt w:val="bullet"/>
      <w:lvlText w:val="o"/>
      <w:lvlJc w:val="left"/>
      <w:pPr>
        <w:ind w:left="3600" w:hanging="360"/>
      </w:pPr>
      <w:rPr>
        <w:rFonts w:ascii="Courier New" w:hAnsi="Courier New" w:hint="default"/>
      </w:rPr>
    </w:lvl>
    <w:lvl w:ilvl="5" w:tplc="5FCA2E0E">
      <w:start w:val="1"/>
      <w:numFmt w:val="bullet"/>
      <w:lvlText w:val=""/>
      <w:lvlJc w:val="left"/>
      <w:pPr>
        <w:ind w:left="4320" w:hanging="360"/>
      </w:pPr>
      <w:rPr>
        <w:rFonts w:ascii="Wingdings" w:hAnsi="Wingdings" w:hint="default"/>
      </w:rPr>
    </w:lvl>
    <w:lvl w:ilvl="6" w:tplc="143C8FF8">
      <w:start w:val="1"/>
      <w:numFmt w:val="bullet"/>
      <w:lvlText w:val=""/>
      <w:lvlJc w:val="left"/>
      <w:pPr>
        <w:ind w:left="5040" w:hanging="360"/>
      </w:pPr>
      <w:rPr>
        <w:rFonts w:ascii="Symbol" w:hAnsi="Symbol" w:hint="default"/>
      </w:rPr>
    </w:lvl>
    <w:lvl w:ilvl="7" w:tplc="CA6E8834">
      <w:start w:val="1"/>
      <w:numFmt w:val="bullet"/>
      <w:lvlText w:val="o"/>
      <w:lvlJc w:val="left"/>
      <w:pPr>
        <w:ind w:left="5760" w:hanging="360"/>
      </w:pPr>
      <w:rPr>
        <w:rFonts w:ascii="Courier New" w:hAnsi="Courier New" w:hint="default"/>
      </w:rPr>
    </w:lvl>
    <w:lvl w:ilvl="8" w:tplc="D14ABFDE">
      <w:start w:val="1"/>
      <w:numFmt w:val="bullet"/>
      <w:lvlText w:val=""/>
      <w:lvlJc w:val="left"/>
      <w:pPr>
        <w:ind w:left="6480" w:hanging="360"/>
      </w:pPr>
      <w:rPr>
        <w:rFonts w:ascii="Wingdings" w:hAnsi="Wingdings" w:hint="default"/>
      </w:rPr>
    </w:lvl>
  </w:abstractNum>
  <w:abstractNum w:abstractNumId="31" w15:restartNumberingAfterBreak="0">
    <w:nsid w:val="76F71745"/>
    <w:multiLevelType w:val="hybridMultilevel"/>
    <w:tmpl w:val="4896F76E"/>
    <w:lvl w:ilvl="0" w:tplc="D946F5D8">
      <w:start w:val="1"/>
      <w:numFmt w:val="lowerLetter"/>
      <w:lvlText w:val="%1."/>
      <w:lvlJc w:val="left"/>
      <w:pPr>
        <w:ind w:left="1080" w:hanging="360"/>
      </w:pPr>
    </w:lvl>
    <w:lvl w:ilvl="1" w:tplc="1D2C9EE8">
      <w:start w:val="1"/>
      <w:numFmt w:val="lowerLetter"/>
      <w:lvlText w:val="%2."/>
      <w:lvlJc w:val="left"/>
      <w:pPr>
        <w:ind w:left="1800" w:hanging="360"/>
      </w:pPr>
    </w:lvl>
    <w:lvl w:ilvl="2" w:tplc="A52C316C">
      <w:start w:val="1"/>
      <w:numFmt w:val="lowerRoman"/>
      <w:lvlText w:val="%3."/>
      <w:lvlJc w:val="right"/>
      <w:pPr>
        <w:ind w:left="2520" w:hanging="180"/>
      </w:pPr>
    </w:lvl>
    <w:lvl w:ilvl="3" w:tplc="6DF23F8A">
      <w:start w:val="1"/>
      <w:numFmt w:val="decimal"/>
      <w:lvlText w:val="%4."/>
      <w:lvlJc w:val="left"/>
      <w:pPr>
        <w:ind w:left="3240" w:hanging="360"/>
      </w:pPr>
    </w:lvl>
    <w:lvl w:ilvl="4" w:tplc="1ED88982">
      <w:start w:val="1"/>
      <w:numFmt w:val="lowerLetter"/>
      <w:lvlText w:val="%5."/>
      <w:lvlJc w:val="left"/>
      <w:pPr>
        <w:ind w:left="3960" w:hanging="360"/>
      </w:pPr>
    </w:lvl>
    <w:lvl w:ilvl="5" w:tplc="A39C2CFC">
      <w:start w:val="1"/>
      <w:numFmt w:val="lowerRoman"/>
      <w:lvlText w:val="%6."/>
      <w:lvlJc w:val="right"/>
      <w:pPr>
        <w:ind w:left="4680" w:hanging="180"/>
      </w:pPr>
    </w:lvl>
    <w:lvl w:ilvl="6" w:tplc="409C0E22">
      <w:start w:val="1"/>
      <w:numFmt w:val="decimal"/>
      <w:lvlText w:val="%7."/>
      <w:lvlJc w:val="left"/>
      <w:pPr>
        <w:ind w:left="5400" w:hanging="360"/>
      </w:pPr>
    </w:lvl>
    <w:lvl w:ilvl="7" w:tplc="8FFA1188">
      <w:start w:val="1"/>
      <w:numFmt w:val="lowerLetter"/>
      <w:lvlText w:val="%8."/>
      <w:lvlJc w:val="left"/>
      <w:pPr>
        <w:ind w:left="6120" w:hanging="360"/>
      </w:pPr>
    </w:lvl>
    <w:lvl w:ilvl="8" w:tplc="E4204716">
      <w:start w:val="1"/>
      <w:numFmt w:val="lowerRoman"/>
      <w:lvlText w:val="%9."/>
      <w:lvlJc w:val="right"/>
      <w:pPr>
        <w:ind w:left="6840" w:hanging="180"/>
      </w:pPr>
    </w:lvl>
  </w:abstractNum>
  <w:abstractNum w:abstractNumId="32" w15:restartNumberingAfterBreak="0">
    <w:nsid w:val="795A8E06"/>
    <w:multiLevelType w:val="hybridMultilevel"/>
    <w:tmpl w:val="32FEB7B2"/>
    <w:lvl w:ilvl="0" w:tplc="A3789D22">
      <w:start w:val="1"/>
      <w:numFmt w:val="decimal"/>
      <w:lvlText w:val="%1."/>
      <w:lvlJc w:val="left"/>
      <w:pPr>
        <w:ind w:left="927" w:hanging="360"/>
      </w:pPr>
      <w:rPr>
        <w:b/>
      </w:rPr>
    </w:lvl>
    <w:lvl w:ilvl="1" w:tplc="5A2EFFA0">
      <w:start w:val="1"/>
      <w:numFmt w:val="lowerLetter"/>
      <w:lvlText w:val="%2."/>
      <w:lvlJc w:val="left"/>
      <w:pPr>
        <w:ind w:left="1440" w:hanging="360"/>
      </w:pPr>
    </w:lvl>
    <w:lvl w:ilvl="2" w:tplc="5100F27E">
      <w:start w:val="1"/>
      <w:numFmt w:val="lowerRoman"/>
      <w:lvlText w:val="%3."/>
      <w:lvlJc w:val="right"/>
      <w:pPr>
        <w:ind w:left="2160" w:hanging="180"/>
      </w:pPr>
    </w:lvl>
    <w:lvl w:ilvl="3" w:tplc="63F637E0">
      <w:start w:val="1"/>
      <w:numFmt w:val="decimal"/>
      <w:lvlText w:val="%4."/>
      <w:lvlJc w:val="left"/>
      <w:pPr>
        <w:ind w:left="2880" w:hanging="360"/>
      </w:pPr>
    </w:lvl>
    <w:lvl w:ilvl="4" w:tplc="167E4E7E">
      <w:start w:val="1"/>
      <w:numFmt w:val="lowerLetter"/>
      <w:lvlText w:val="%5."/>
      <w:lvlJc w:val="left"/>
      <w:pPr>
        <w:ind w:left="3600" w:hanging="360"/>
      </w:pPr>
    </w:lvl>
    <w:lvl w:ilvl="5" w:tplc="C310F222">
      <w:start w:val="1"/>
      <w:numFmt w:val="lowerRoman"/>
      <w:lvlText w:val="%6."/>
      <w:lvlJc w:val="right"/>
      <w:pPr>
        <w:ind w:left="4320" w:hanging="180"/>
      </w:pPr>
    </w:lvl>
    <w:lvl w:ilvl="6" w:tplc="A1C802E2">
      <w:start w:val="1"/>
      <w:numFmt w:val="decimal"/>
      <w:lvlText w:val="%7."/>
      <w:lvlJc w:val="left"/>
      <w:pPr>
        <w:ind w:left="5040" w:hanging="360"/>
      </w:pPr>
    </w:lvl>
    <w:lvl w:ilvl="7" w:tplc="EDA09E16">
      <w:start w:val="1"/>
      <w:numFmt w:val="lowerLetter"/>
      <w:lvlText w:val="%8."/>
      <w:lvlJc w:val="left"/>
      <w:pPr>
        <w:ind w:left="5760" w:hanging="360"/>
      </w:pPr>
    </w:lvl>
    <w:lvl w:ilvl="8" w:tplc="2B46834E">
      <w:start w:val="1"/>
      <w:numFmt w:val="lowerRoman"/>
      <w:lvlText w:val="%9."/>
      <w:lvlJc w:val="right"/>
      <w:pPr>
        <w:ind w:left="6480" w:hanging="180"/>
      </w:pPr>
    </w:lvl>
  </w:abstractNum>
  <w:abstractNum w:abstractNumId="33" w15:restartNumberingAfterBreak="0">
    <w:nsid w:val="7AFCD5FC"/>
    <w:multiLevelType w:val="hybridMultilevel"/>
    <w:tmpl w:val="3252F69E"/>
    <w:lvl w:ilvl="0" w:tplc="CAE65E0E">
      <w:start w:val="5"/>
      <w:numFmt w:val="decimal"/>
      <w:lvlText w:val="%1."/>
      <w:lvlJc w:val="left"/>
      <w:pPr>
        <w:ind w:left="720" w:hanging="360"/>
      </w:pPr>
    </w:lvl>
    <w:lvl w:ilvl="1" w:tplc="B9DA991A">
      <w:start w:val="1"/>
      <w:numFmt w:val="lowerLetter"/>
      <w:lvlText w:val="%2."/>
      <w:lvlJc w:val="left"/>
      <w:pPr>
        <w:ind w:left="1440" w:hanging="360"/>
      </w:pPr>
    </w:lvl>
    <w:lvl w:ilvl="2" w:tplc="2558F56E">
      <w:start w:val="1"/>
      <w:numFmt w:val="lowerRoman"/>
      <w:lvlText w:val="%3."/>
      <w:lvlJc w:val="right"/>
      <w:pPr>
        <w:ind w:left="2160" w:hanging="180"/>
      </w:pPr>
    </w:lvl>
    <w:lvl w:ilvl="3" w:tplc="338C050A">
      <w:start w:val="1"/>
      <w:numFmt w:val="decimal"/>
      <w:lvlText w:val="%4."/>
      <w:lvlJc w:val="left"/>
      <w:pPr>
        <w:ind w:left="2880" w:hanging="360"/>
      </w:pPr>
    </w:lvl>
    <w:lvl w:ilvl="4" w:tplc="9CA29838">
      <w:start w:val="1"/>
      <w:numFmt w:val="lowerLetter"/>
      <w:lvlText w:val="%5."/>
      <w:lvlJc w:val="left"/>
      <w:pPr>
        <w:ind w:left="3600" w:hanging="360"/>
      </w:pPr>
    </w:lvl>
    <w:lvl w:ilvl="5" w:tplc="0D84DD4C">
      <w:start w:val="1"/>
      <w:numFmt w:val="lowerRoman"/>
      <w:lvlText w:val="%6."/>
      <w:lvlJc w:val="right"/>
      <w:pPr>
        <w:ind w:left="4320" w:hanging="180"/>
      </w:pPr>
    </w:lvl>
    <w:lvl w:ilvl="6" w:tplc="55EE0684">
      <w:start w:val="1"/>
      <w:numFmt w:val="decimal"/>
      <w:lvlText w:val="%7."/>
      <w:lvlJc w:val="left"/>
      <w:pPr>
        <w:ind w:left="5040" w:hanging="360"/>
      </w:pPr>
    </w:lvl>
    <w:lvl w:ilvl="7" w:tplc="6BF62F1E">
      <w:start w:val="1"/>
      <w:numFmt w:val="lowerLetter"/>
      <w:lvlText w:val="%8."/>
      <w:lvlJc w:val="left"/>
      <w:pPr>
        <w:ind w:left="5760" w:hanging="360"/>
      </w:pPr>
    </w:lvl>
    <w:lvl w:ilvl="8" w:tplc="ECF619DA">
      <w:start w:val="1"/>
      <w:numFmt w:val="lowerRoman"/>
      <w:lvlText w:val="%9."/>
      <w:lvlJc w:val="right"/>
      <w:pPr>
        <w:ind w:left="6480" w:hanging="180"/>
      </w:pPr>
    </w:lvl>
  </w:abstractNum>
  <w:abstractNum w:abstractNumId="34" w15:restartNumberingAfterBreak="0">
    <w:nsid w:val="7F58904B"/>
    <w:multiLevelType w:val="hybridMultilevel"/>
    <w:tmpl w:val="79F2C82A"/>
    <w:lvl w:ilvl="0" w:tplc="6FCE93B4">
      <w:start w:val="1"/>
      <w:numFmt w:val="lowerLetter"/>
      <w:lvlText w:val="%1."/>
      <w:lvlJc w:val="left"/>
      <w:pPr>
        <w:ind w:left="1080" w:hanging="360"/>
      </w:pPr>
    </w:lvl>
    <w:lvl w:ilvl="1" w:tplc="FC669E6A">
      <w:start w:val="1"/>
      <w:numFmt w:val="lowerLetter"/>
      <w:lvlText w:val="%2."/>
      <w:lvlJc w:val="left"/>
      <w:pPr>
        <w:ind w:left="1800" w:hanging="360"/>
      </w:pPr>
    </w:lvl>
    <w:lvl w:ilvl="2" w:tplc="D826E162">
      <w:start w:val="1"/>
      <w:numFmt w:val="lowerRoman"/>
      <w:lvlText w:val="%3."/>
      <w:lvlJc w:val="right"/>
      <w:pPr>
        <w:ind w:left="2520" w:hanging="180"/>
      </w:pPr>
    </w:lvl>
    <w:lvl w:ilvl="3" w:tplc="1AFC7442">
      <w:start w:val="1"/>
      <w:numFmt w:val="decimal"/>
      <w:lvlText w:val="%4."/>
      <w:lvlJc w:val="left"/>
      <w:pPr>
        <w:ind w:left="3240" w:hanging="360"/>
      </w:pPr>
    </w:lvl>
    <w:lvl w:ilvl="4" w:tplc="8A72D4EC">
      <w:start w:val="1"/>
      <w:numFmt w:val="lowerLetter"/>
      <w:lvlText w:val="%5."/>
      <w:lvlJc w:val="left"/>
      <w:pPr>
        <w:ind w:left="3960" w:hanging="360"/>
      </w:pPr>
    </w:lvl>
    <w:lvl w:ilvl="5" w:tplc="227E95E8">
      <w:start w:val="1"/>
      <w:numFmt w:val="lowerRoman"/>
      <w:lvlText w:val="%6."/>
      <w:lvlJc w:val="right"/>
      <w:pPr>
        <w:ind w:left="4680" w:hanging="180"/>
      </w:pPr>
    </w:lvl>
    <w:lvl w:ilvl="6" w:tplc="520886DC">
      <w:start w:val="1"/>
      <w:numFmt w:val="decimal"/>
      <w:lvlText w:val="%7."/>
      <w:lvlJc w:val="left"/>
      <w:pPr>
        <w:ind w:left="5400" w:hanging="360"/>
      </w:pPr>
    </w:lvl>
    <w:lvl w:ilvl="7" w:tplc="29D6538E">
      <w:start w:val="1"/>
      <w:numFmt w:val="lowerLetter"/>
      <w:lvlText w:val="%8."/>
      <w:lvlJc w:val="left"/>
      <w:pPr>
        <w:ind w:left="6120" w:hanging="360"/>
      </w:pPr>
    </w:lvl>
    <w:lvl w:ilvl="8" w:tplc="0106B132">
      <w:start w:val="1"/>
      <w:numFmt w:val="lowerRoman"/>
      <w:lvlText w:val="%9."/>
      <w:lvlJc w:val="right"/>
      <w:pPr>
        <w:ind w:left="6840" w:hanging="180"/>
      </w:pPr>
    </w:lvl>
  </w:abstractNum>
  <w:num w:numId="1">
    <w:abstractNumId w:val="28"/>
  </w:num>
  <w:num w:numId="2">
    <w:abstractNumId w:val="25"/>
  </w:num>
  <w:num w:numId="3">
    <w:abstractNumId w:val="27"/>
  </w:num>
  <w:num w:numId="4">
    <w:abstractNumId w:val="4"/>
  </w:num>
  <w:num w:numId="5">
    <w:abstractNumId w:val="24"/>
  </w:num>
  <w:num w:numId="6">
    <w:abstractNumId w:val="11"/>
  </w:num>
  <w:num w:numId="7">
    <w:abstractNumId w:val="23"/>
  </w:num>
  <w:num w:numId="8">
    <w:abstractNumId w:val="33"/>
  </w:num>
  <w:num w:numId="9">
    <w:abstractNumId w:val="13"/>
  </w:num>
  <w:num w:numId="10">
    <w:abstractNumId w:val="26"/>
  </w:num>
  <w:num w:numId="11">
    <w:abstractNumId w:val="19"/>
  </w:num>
  <w:num w:numId="12">
    <w:abstractNumId w:val="3"/>
  </w:num>
  <w:num w:numId="13">
    <w:abstractNumId w:val="15"/>
  </w:num>
  <w:num w:numId="14">
    <w:abstractNumId w:val="8"/>
  </w:num>
  <w:num w:numId="15">
    <w:abstractNumId w:val="30"/>
  </w:num>
  <w:num w:numId="16">
    <w:abstractNumId w:val="12"/>
  </w:num>
  <w:num w:numId="17">
    <w:abstractNumId w:val="22"/>
  </w:num>
  <w:num w:numId="18">
    <w:abstractNumId w:val="6"/>
  </w:num>
  <w:num w:numId="19">
    <w:abstractNumId w:val="21"/>
  </w:num>
  <w:num w:numId="20">
    <w:abstractNumId w:val="1"/>
  </w:num>
  <w:num w:numId="21">
    <w:abstractNumId w:val="31"/>
  </w:num>
  <w:num w:numId="22">
    <w:abstractNumId w:val="34"/>
  </w:num>
  <w:num w:numId="23">
    <w:abstractNumId w:val="32"/>
  </w:num>
  <w:num w:numId="24">
    <w:abstractNumId w:val="10"/>
  </w:num>
  <w:num w:numId="25">
    <w:abstractNumId w:val="16"/>
  </w:num>
  <w:num w:numId="26">
    <w:abstractNumId w:val="5"/>
  </w:num>
  <w:num w:numId="27">
    <w:abstractNumId w:val="14"/>
  </w:num>
  <w:num w:numId="28">
    <w:abstractNumId w:val="7"/>
  </w:num>
  <w:num w:numId="29">
    <w:abstractNumId w:val="9"/>
  </w:num>
  <w:num w:numId="30">
    <w:abstractNumId w:val="17"/>
  </w:num>
  <w:num w:numId="31">
    <w:abstractNumId w:val="18"/>
  </w:num>
  <w:num w:numId="32">
    <w:abstractNumId w:val="29"/>
  </w:num>
  <w:num w:numId="33">
    <w:abstractNumId w:val="2"/>
  </w:num>
  <w:num w:numId="34">
    <w:abstractNumId w:val="0"/>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82E9F5"/>
    <w:rsid w:val="00021DF8"/>
    <w:rsid w:val="00051959"/>
    <w:rsid w:val="000D7C00"/>
    <w:rsid w:val="001243A8"/>
    <w:rsid w:val="001331F8"/>
    <w:rsid w:val="001E06A2"/>
    <w:rsid w:val="00296ADC"/>
    <w:rsid w:val="002A6722"/>
    <w:rsid w:val="0038418A"/>
    <w:rsid w:val="003E3FF9"/>
    <w:rsid w:val="0041090C"/>
    <w:rsid w:val="00426B98"/>
    <w:rsid w:val="00455B5B"/>
    <w:rsid w:val="004C39E2"/>
    <w:rsid w:val="004E14AE"/>
    <w:rsid w:val="0050562D"/>
    <w:rsid w:val="0050646F"/>
    <w:rsid w:val="0052186C"/>
    <w:rsid w:val="005379EC"/>
    <w:rsid w:val="005B6B4C"/>
    <w:rsid w:val="006272D4"/>
    <w:rsid w:val="006B49AB"/>
    <w:rsid w:val="006D2677"/>
    <w:rsid w:val="007134E2"/>
    <w:rsid w:val="00715298"/>
    <w:rsid w:val="00726170"/>
    <w:rsid w:val="00882C19"/>
    <w:rsid w:val="008C278E"/>
    <w:rsid w:val="009117B7"/>
    <w:rsid w:val="0093788A"/>
    <w:rsid w:val="00A261EF"/>
    <w:rsid w:val="00A83FC2"/>
    <w:rsid w:val="00AD2577"/>
    <w:rsid w:val="00B05871"/>
    <w:rsid w:val="00B44118"/>
    <w:rsid w:val="00BC1F1C"/>
    <w:rsid w:val="00C328FA"/>
    <w:rsid w:val="00C40BFD"/>
    <w:rsid w:val="00CD0A84"/>
    <w:rsid w:val="00CD49A9"/>
    <w:rsid w:val="00D132F1"/>
    <w:rsid w:val="00DA5D3A"/>
    <w:rsid w:val="00DA767F"/>
    <w:rsid w:val="00DB42FE"/>
    <w:rsid w:val="00DC2E7C"/>
    <w:rsid w:val="00DF3DAF"/>
    <w:rsid w:val="00E33AC5"/>
    <w:rsid w:val="00E944EC"/>
    <w:rsid w:val="00EB762F"/>
    <w:rsid w:val="00F1192D"/>
    <w:rsid w:val="00FB337E"/>
    <w:rsid w:val="00FC1F78"/>
    <w:rsid w:val="00FF6A2C"/>
    <w:rsid w:val="0201220E"/>
    <w:rsid w:val="020678E0"/>
    <w:rsid w:val="0306CBC2"/>
    <w:rsid w:val="03F754B5"/>
    <w:rsid w:val="051C08A4"/>
    <w:rsid w:val="054B2EE9"/>
    <w:rsid w:val="05E51C6C"/>
    <w:rsid w:val="0606D341"/>
    <w:rsid w:val="0666C8BF"/>
    <w:rsid w:val="06E86675"/>
    <w:rsid w:val="08162827"/>
    <w:rsid w:val="08F9242A"/>
    <w:rsid w:val="09738A97"/>
    <w:rsid w:val="0A1B5937"/>
    <w:rsid w:val="0A711482"/>
    <w:rsid w:val="0ED8F2DF"/>
    <w:rsid w:val="0FCEB51A"/>
    <w:rsid w:val="0FFA8592"/>
    <w:rsid w:val="11BBE9C2"/>
    <w:rsid w:val="11EF1E96"/>
    <w:rsid w:val="1338E423"/>
    <w:rsid w:val="13973A7E"/>
    <w:rsid w:val="13C5FECD"/>
    <w:rsid w:val="13E298D8"/>
    <w:rsid w:val="147736D0"/>
    <w:rsid w:val="14828F46"/>
    <w:rsid w:val="14D89FED"/>
    <w:rsid w:val="15AA4F2C"/>
    <w:rsid w:val="15BD281B"/>
    <w:rsid w:val="16410573"/>
    <w:rsid w:val="189D4C25"/>
    <w:rsid w:val="1AF8A480"/>
    <w:rsid w:val="1BC2B297"/>
    <w:rsid w:val="1CA3788C"/>
    <w:rsid w:val="1DA49D57"/>
    <w:rsid w:val="2190CC6D"/>
    <w:rsid w:val="21BF8DBF"/>
    <w:rsid w:val="22AB0807"/>
    <w:rsid w:val="232525E9"/>
    <w:rsid w:val="2357180B"/>
    <w:rsid w:val="239B5E59"/>
    <w:rsid w:val="24B9AF0C"/>
    <w:rsid w:val="264FE66F"/>
    <w:rsid w:val="26605532"/>
    <w:rsid w:val="273E3830"/>
    <w:rsid w:val="2C9A9B97"/>
    <w:rsid w:val="2D453641"/>
    <w:rsid w:val="2D92EA1C"/>
    <w:rsid w:val="2E09819C"/>
    <w:rsid w:val="2F158373"/>
    <w:rsid w:val="319D40A5"/>
    <w:rsid w:val="31BB6CBD"/>
    <w:rsid w:val="32A69C55"/>
    <w:rsid w:val="333AFE29"/>
    <w:rsid w:val="33E56AED"/>
    <w:rsid w:val="35304BD6"/>
    <w:rsid w:val="35F12D3C"/>
    <w:rsid w:val="366563DF"/>
    <w:rsid w:val="37FB71AC"/>
    <w:rsid w:val="38D1B4CD"/>
    <w:rsid w:val="3A545418"/>
    <w:rsid w:val="3B26FF2F"/>
    <w:rsid w:val="3C481C26"/>
    <w:rsid w:val="3D6BBA26"/>
    <w:rsid w:val="3D72BE8D"/>
    <w:rsid w:val="3EA82094"/>
    <w:rsid w:val="40AA74BE"/>
    <w:rsid w:val="411FC87F"/>
    <w:rsid w:val="416BD382"/>
    <w:rsid w:val="41AFA612"/>
    <w:rsid w:val="4251D67F"/>
    <w:rsid w:val="42F931D4"/>
    <w:rsid w:val="4365D210"/>
    <w:rsid w:val="442A205C"/>
    <w:rsid w:val="445525FB"/>
    <w:rsid w:val="4671B89E"/>
    <w:rsid w:val="47141107"/>
    <w:rsid w:val="474C155B"/>
    <w:rsid w:val="478DCD70"/>
    <w:rsid w:val="47F89C89"/>
    <w:rsid w:val="4CCBEFF5"/>
    <w:rsid w:val="4D5719AA"/>
    <w:rsid w:val="4E63ADFA"/>
    <w:rsid w:val="4E9486E6"/>
    <w:rsid w:val="4FCD3C71"/>
    <w:rsid w:val="5125B926"/>
    <w:rsid w:val="53B09873"/>
    <w:rsid w:val="542FA071"/>
    <w:rsid w:val="54709C8C"/>
    <w:rsid w:val="5560CAB8"/>
    <w:rsid w:val="558D8C56"/>
    <w:rsid w:val="56115740"/>
    <w:rsid w:val="566AAA33"/>
    <w:rsid w:val="56F95D8C"/>
    <w:rsid w:val="5717F635"/>
    <w:rsid w:val="579CC800"/>
    <w:rsid w:val="5927A58E"/>
    <w:rsid w:val="5A5DAC56"/>
    <w:rsid w:val="5B0B38F7"/>
    <w:rsid w:val="5C82E9F5"/>
    <w:rsid w:val="5E0A40DD"/>
    <w:rsid w:val="5EA0538B"/>
    <w:rsid w:val="5EA05F57"/>
    <w:rsid w:val="60E618D0"/>
    <w:rsid w:val="61A11A22"/>
    <w:rsid w:val="61E77D59"/>
    <w:rsid w:val="63C4A53A"/>
    <w:rsid w:val="66FFD066"/>
    <w:rsid w:val="676D7916"/>
    <w:rsid w:val="676F84CD"/>
    <w:rsid w:val="6A823D65"/>
    <w:rsid w:val="6A983B30"/>
    <w:rsid w:val="6B29CDF4"/>
    <w:rsid w:val="6C7C8B32"/>
    <w:rsid w:val="6C8A0FAF"/>
    <w:rsid w:val="6C9266C4"/>
    <w:rsid w:val="6D267182"/>
    <w:rsid w:val="6D7EAE8B"/>
    <w:rsid w:val="6D825470"/>
    <w:rsid w:val="6E3AEC8F"/>
    <w:rsid w:val="6EAA387A"/>
    <w:rsid w:val="70726D15"/>
    <w:rsid w:val="7078A425"/>
    <w:rsid w:val="7090614A"/>
    <w:rsid w:val="76793E04"/>
    <w:rsid w:val="78404E65"/>
    <w:rsid w:val="791A347C"/>
    <w:rsid w:val="791DC4DE"/>
    <w:rsid w:val="7925337B"/>
    <w:rsid w:val="79AEABE1"/>
    <w:rsid w:val="7A407263"/>
    <w:rsid w:val="7A56ABF3"/>
    <w:rsid w:val="7B8C6136"/>
    <w:rsid w:val="7C3D34DF"/>
    <w:rsid w:val="7CCB118E"/>
    <w:rsid w:val="7D159C32"/>
    <w:rsid w:val="7D9DD838"/>
    <w:rsid w:val="7DFC176A"/>
    <w:rsid w:val="7E2B95ED"/>
    <w:rsid w:val="7F9C5AD8"/>
    <w:rsid w:val="7FAC889F"/>
    <w:rsid w:val="7FE6C6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BD658"/>
  <w15:chartTrackingRefBased/>
  <w15:docId w15:val="{14FDD19C-73D8-4FA3-816E-D5653C816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1090C"/>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B05871"/>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link w:val="Heading3Char"/>
    <w:uiPriority w:val="9"/>
    <w:qFormat/>
    <w:rsid w:val="00455B5B"/>
    <w:pPr>
      <w:spacing w:before="100" w:beforeAutospacing="1" w:after="100" w:afterAutospacing="1" w:line="240" w:lineRule="auto"/>
      <w:outlineLvl w:val="2"/>
    </w:pPr>
    <w:rPr>
      <w:rFonts w:ascii="Times New Roman" w:eastAsia="Times New Roman" w:hAnsi="Times New Roman" w:cs="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366563DF"/>
    <w:pPr>
      <w:ind w:left="720"/>
      <w:contextualSpacing/>
    </w:pPr>
  </w:style>
  <w:style w:type="character" w:customStyle="1" w:styleId="ListParagraphChar">
    <w:name w:val="List Paragraph Char"/>
    <w:basedOn w:val="DefaultParagraphFont"/>
    <w:link w:val="ListParagraph"/>
    <w:uiPriority w:val="1"/>
    <w:qFormat/>
    <w:locked/>
    <w:rsid w:val="007134E2"/>
  </w:style>
  <w:style w:type="character" w:customStyle="1" w:styleId="Heading3Char">
    <w:name w:val="Heading 3 Char"/>
    <w:basedOn w:val="DefaultParagraphFont"/>
    <w:link w:val="Heading3"/>
    <w:uiPriority w:val="9"/>
    <w:rsid w:val="00455B5B"/>
    <w:rPr>
      <w:rFonts w:ascii="Times New Roman" w:eastAsia="Times New Roman" w:hAnsi="Times New Roman" w:cs="Times New Roman"/>
      <w:b/>
      <w:bCs/>
      <w:sz w:val="27"/>
      <w:szCs w:val="27"/>
      <w:lang w:eastAsia="en-US"/>
    </w:rPr>
  </w:style>
  <w:style w:type="character" w:styleId="Strong">
    <w:name w:val="Strong"/>
    <w:basedOn w:val="DefaultParagraphFont"/>
    <w:uiPriority w:val="22"/>
    <w:qFormat/>
    <w:rsid w:val="00455B5B"/>
    <w:rPr>
      <w:b/>
      <w:bCs/>
    </w:rPr>
  </w:style>
  <w:style w:type="paragraph" w:styleId="NormalWeb">
    <w:name w:val="Normal (Web)"/>
    <w:basedOn w:val="Normal"/>
    <w:uiPriority w:val="99"/>
    <w:unhideWhenUsed/>
    <w:rsid w:val="00455B5B"/>
    <w:pPr>
      <w:spacing w:before="100" w:beforeAutospacing="1" w:after="100" w:afterAutospacing="1" w:line="240" w:lineRule="auto"/>
    </w:pPr>
    <w:rPr>
      <w:rFonts w:ascii="Times New Roman" w:eastAsia="Times New Roman" w:hAnsi="Times New Roman" w:cs="Times New Roman"/>
      <w:lang w:eastAsia="en-US"/>
    </w:rPr>
  </w:style>
  <w:style w:type="paragraph" w:styleId="NoSpacing">
    <w:name w:val="No Spacing"/>
    <w:uiPriority w:val="1"/>
    <w:qFormat/>
    <w:rsid w:val="00455B5B"/>
    <w:pPr>
      <w:spacing w:after="0" w:line="240" w:lineRule="auto"/>
    </w:pPr>
  </w:style>
  <w:style w:type="character" w:customStyle="1" w:styleId="whitespace-normal">
    <w:name w:val="whitespace-normal"/>
    <w:basedOn w:val="DefaultParagraphFont"/>
    <w:rsid w:val="00C328FA"/>
  </w:style>
  <w:style w:type="character" w:customStyle="1" w:styleId="Heading2Char">
    <w:name w:val="Heading 2 Char"/>
    <w:basedOn w:val="DefaultParagraphFont"/>
    <w:link w:val="Heading2"/>
    <w:uiPriority w:val="9"/>
    <w:semiHidden/>
    <w:rsid w:val="00B05871"/>
    <w:rPr>
      <w:rFonts w:asciiTheme="majorHAnsi" w:eastAsiaTheme="majorEastAsia" w:hAnsiTheme="majorHAnsi" w:cstheme="majorBidi"/>
      <w:color w:val="0F4761" w:themeColor="accent1" w:themeShade="BF"/>
      <w:sz w:val="26"/>
      <w:szCs w:val="26"/>
    </w:rPr>
  </w:style>
  <w:style w:type="character" w:styleId="Hyperlink">
    <w:name w:val="Hyperlink"/>
    <w:basedOn w:val="DefaultParagraphFont"/>
    <w:uiPriority w:val="99"/>
    <w:unhideWhenUsed/>
    <w:rsid w:val="00726170"/>
    <w:rPr>
      <w:color w:val="467886"/>
      <w:u w:val="single"/>
    </w:rPr>
  </w:style>
  <w:style w:type="character" w:customStyle="1" w:styleId="Heading1Char">
    <w:name w:val="Heading 1 Char"/>
    <w:basedOn w:val="DefaultParagraphFont"/>
    <w:link w:val="Heading1"/>
    <w:uiPriority w:val="9"/>
    <w:rsid w:val="0041090C"/>
    <w:rPr>
      <w:rFonts w:asciiTheme="majorHAnsi" w:eastAsiaTheme="majorEastAsia" w:hAnsiTheme="majorHAnsi" w:cstheme="majorBidi"/>
      <w:color w:val="0F4761" w:themeColor="accent1" w:themeShade="BF"/>
      <w:sz w:val="32"/>
      <w:szCs w:val="32"/>
    </w:rPr>
  </w:style>
  <w:style w:type="paragraph" w:styleId="BodyText">
    <w:name w:val="Body Text"/>
    <w:basedOn w:val="Normal"/>
    <w:link w:val="BodyTextChar"/>
    <w:uiPriority w:val="1"/>
    <w:qFormat/>
    <w:rsid w:val="0041090C"/>
    <w:pPr>
      <w:widowControl w:val="0"/>
      <w:autoSpaceDE w:val="0"/>
      <w:autoSpaceDN w:val="0"/>
      <w:spacing w:after="0" w:line="240" w:lineRule="auto"/>
      <w:ind w:left="23"/>
    </w:pPr>
    <w:rPr>
      <w:rFonts w:ascii="Times New Roman" w:eastAsia="Times New Roman" w:hAnsi="Times New Roman" w:cs="Times New Roman"/>
      <w:lang w:eastAsia="en-US"/>
    </w:rPr>
  </w:style>
  <w:style w:type="character" w:customStyle="1" w:styleId="BodyTextChar">
    <w:name w:val="Body Text Char"/>
    <w:basedOn w:val="DefaultParagraphFont"/>
    <w:link w:val="BodyText"/>
    <w:uiPriority w:val="1"/>
    <w:rsid w:val="0041090C"/>
    <w:rPr>
      <w:rFonts w:ascii="Times New Roman" w:eastAsia="Times New Roman" w:hAnsi="Times New Roman" w:cs="Times New Roman"/>
      <w:lang w:eastAsia="en-US"/>
    </w:rPr>
  </w:style>
  <w:style w:type="paragraph" w:styleId="Header">
    <w:name w:val="header"/>
    <w:basedOn w:val="Normal"/>
    <w:link w:val="HeaderChar"/>
    <w:uiPriority w:val="99"/>
    <w:unhideWhenUsed/>
    <w:rsid w:val="00C40B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0BFD"/>
  </w:style>
  <w:style w:type="paragraph" w:styleId="Footer">
    <w:name w:val="footer"/>
    <w:basedOn w:val="Normal"/>
    <w:link w:val="FooterChar"/>
    <w:uiPriority w:val="99"/>
    <w:unhideWhenUsed/>
    <w:rsid w:val="00C40B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0BFD"/>
  </w:style>
  <w:style w:type="character" w:customStyle="1" w:styleId="diff-highlight">
    <w:name w:val="diff-highlight"/>
    <w:basedOn w:val="DefaultParagraphFont"/>
    <w:rsid w:val="001243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5449070">
      <w:bodyDiv w:val="1"/>
      <w:marLeft w:val="0"/>
      <w:marRight w:val="0"/>
      <w:marTop w:val="0"/>
      <w:marBottom w:val="0"/>
      <w:divBdr>
        <w:top w:val="none" w:sz="0" w:space="0" w:color="auto"/>
        <w:left w:val="none" w:sz="0" w:space="0" w:color="auto"/>
        <w:bottom w:val="none" w:sz="0" w:space="0" w:color="auto"/>
        <w:right w:val="none" w:sz="0" w:space="0" w:color="auto"/>
      </w:divBdr>
    </w:div>
    <w:div w:id="373777800">
      <w:bodyDiv w:val="1"/>
      <w:marLeft w:val="0"/>
      <w:marRight w:val="0"/>
      <w:marTop w:val="0"/>
      <w:marBottom w:val="0"/>
      <w:divBdr>
        <w:top w:val="none" w:sz="0" w:space="0" w:color="auto"/>
        <w:left w:val="none" w:sz="0" w:space="0" w:color="auto"/>
        <w:bottom w:val="none" w:sz="0" w:space="0" w:color="auto"/>
        <w:right w:val="none" w:sz="0" w:space="0" w:color="auto"/>
      </w:divBdr>
    </w:div>
    <w:div w:id="661855503">
      <w:bodyDiv w:val="1"/>
      <w:marLeft w:val="0"/>
      <w:marRight w:val="0"/>
      <w:marTop w:val="0"/>
      <w:marBottom w:val="0"/>
      <w:divBdr>
        <w:top w:val="none" w:sz="0" w:space="0" w:color="auto"/>
        <w:left w:val="none" w:sz="0" w:space="0" w:color="auto"/>
        <w:bottom w:val="none" w:sz="0" w:space="0" w:color="auto"/>
        <w:right w:val="none" w:sz="0" w:space="0" w:color="auto"/>
      </w:divBdr>
    </w:div>
    <w:div w:id="1125276669">
      <w:bodyDiv w:val="1"/>
      <w:marLeft w:val="0"/>
      <w:marRight w:val="0"/>
      <w:marTop w:val="0"/>
      <w:marBottom w:val="0"/>
      <w:divBdr>
        <w:top w:val="none" w:sz="0" w:space="0" w:color="auto"/>
        <w:left w:val="none" w:sz="0" w:space="0" w:color="auto"/>
        <w:bottom w:val="none" w:sz="0" w:space="0" w:color="auto"/>
        <w:right w:val="none" w:sz="0" w:space="0" w:color="auto"/>
      </w:divBdr>
    </w:div>
    <w:div w:id="1234125027">
      <w:bodyDiv w:val="1"/>
      <w:marLeft w:val="0"/>
      <w:marRight w:val="0"/>
      <w:marTop w:val="0"/>
      <w:marBottom w:val="0"/>
      <w:divBdr>
        <w:top w:val="none" w:sz="0" w:space="0" w:color="auto"/>
        <w:left w:val="none" w:sz="0" w:space="0" w:color="auto"/>
        <w:bottom w:val="none" w:sz="0" w:space="0" w:color="auto"/>
        <w:right w:val="none" w:sz="0" w:space="0" w:color="auto"/>
      </w:divBdr>
    </w:div>
    <w:div w:id="1936358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businessmodelcanvastemplate.com/blogs/growth-strategy/amazon-growth-strategy" TargetMode="External"/><Relationship Id="rId18" Type="http://schemas.openxmlformats.org/officeDocument/2006/relationships/hyperlink" Target="https://www.deepresearchglobal.com/p/amazon-company-analysis-outlook-report" TargetMode="External"/><Relationship Id="rId26" Type="http://schemas.openxmlformats.org/officeDocument/2006/relationships/hyperlink" Target="https://panmore.com/amazon-com-inc-pestel-pestle-analysis-recommendations" TargetMode="External"/><Relationship Id="rId39" Type="http://schemas.openxmlformats.org/officeDocument/2006/relationships/hyperlink" Target="https://www.revealintelligence.com/r-3ca94301ea" TargetMode="External"/><Relationship Id="rId3" Type="http://schemas.openxmlformats.org/officeDocument/2006/relationships/styles" Target="styles.xml"/><Relationship Id="rId21" Type="http://schemas.openxmlformats.org/officeDocument/2006/relationships/hyperlink" Target="https://markets.financialcontent.com/stocks/article/predictstreet-2025-12-11-amazon-amzn-a-deep-dive-into-the-e-commerce-and-cloud-behemoths-future" TargetMode="External"/><Relationship Id="rId34" Type="http://schemas.openxmlformats.org/officeDocument/2006/relationships/hyperlink" Target="https://stocks.observer-reporter.com/observerreporter/article/predictstreet-2025-12-11-amazon-amzn-a-deep-dive-into-the-e-commerce-and-cloud-behemoths-future" TargetMode="External"/><Relationship Id="rId42" Type="http://schemas.openxmlformats.org/officeDocument/2006/relationships/hyperlink" Target="https://swotstock.com/2026/02/06/amazon-q4-2025-earnings-ai-investment-surge-vs-cash-flow-pressure"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boutamazon.com/what-we-do/amazon-web-services" TargetMode="External"/><Relationship Id="rId17" Type="http://schemas.openxmlformats.org/officeDocument/2006/relationships/hyperlink" Target="https://www.dcfmodeling.com/products/amzn-vrio-analysis" TargetMode="External"/><Relationship Id="rId25" Type="http://schemas.openxmlformats.org/officeDocument/2006/relationships/hyperlink" Target="https://finvincio.com/amazon-q3-2025-10q-analysis" TargetMode="External"/><Relationship Id="rId33" Type="http://schemas.openxmlformats.org/officeDocument/2006/relationships/hyperlink" Target="https://govfacts.org/tech-innovation/tech-competition/platform-regulation/debating-how-to-regulate-amazon-antitrust-labor-practices-and-privacy" TargetMode="External"/><Relationship Id="rId38" Type="http://schemas.openxmlformats.org/officeDocument/2006/relationships/hyperlink" Target="https://pestel-analysis.com/products/amazon-pestle-analysis"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dcfmodeling.com/products/amzn-pestel-analysis" TargetMode="External"/><Relationship Id="rId20" Type="http://schemas.openxmlformats.org/officeDocument/2006/relationships/hyperlink" Target="https://markets.financialcontent.com/wedbush/article/predictstreet-2025-12-11-amazon-amzn-a-deep-dive-into-the-e-commerce-and-cloud-behemoths-future" TargetMode="External"/><Relationship Id="rId29" Type="http://schemas.openxmlformats.org/officeDocument/2006/relationships/hyperlink" Target="https://www.thetimes.com/business/companies-markets/article/amazon-shrugs-off-retail-pressures-beat-analysts-sales-vkkw80wwh" TargetMode="External"/><Relationship Id="rId41" Type="http://schemas.openxmlformats.org/officeDocument/2006/relationships/hyperlink" Target="https://www.studocu.vn/vn/document/dai-hoc-kinh-te-quoc-dan/marketing-can-ban/global-business-strategy-amazoncom-mgfbfh-final-exam-notes/14735252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r.aboutamazon.com/overview/default.aspx" TargetMode="External"/><Relationship Id="rId24" Type="http://schemas.openxmlformats.org/officeDocument/2006/relationships/hyperlink" Target="https://markets.financialcontent.com/wral/article/finterra-2026-2-23-amazoncom-amzn-deep-dive-navigating-the-2026-capex-cycle-and-the-tariff-windfall" TargetMode="External"/><Relationship Id="rId32" Type="http://schemas.openxmlformats.org/officeDocument/2006/relationships/hyperlink" Target="https://www.nasdaq.com/articles/what-know-buying-amazon-stock-2026" TargetMode="External"/><Relationship Id="rId37" Type="http://schemas.openxmlformats.org/officeDocument/2006/relationships/hyperlink" Target="https://pestel-analysis.com/products/amazon-pestle-analysis" TargetMode="External"/><Relationship Id="rId40" Type="http://schemas.openxmlformats.org/officeDocument/2006/relationships/hyperlink" Target="https://www.spiderstrategies.com/balanced-scorecard/"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darkroomagency.com/observatory/amazon-vs-walmart-kpis-2026-performance-benchmarks" TargetMode="External"/><Relationship Id="rId23" Type="http://schemas.openxmlformats.org/officeDocument/2006/relationships/hyperlink" Target="https://markets.financialcontent.com/wral/article/finterra-2026-2-23-amazoncom-amzn-deep-dive-navigating-the-2026-capex-cycle-and-the-tariff-windfall" TargetMode="External"/><Relationship Id="rId28" Type="http://schemas.openxmlformats.org/officeDocument/2006/relationships/hyperlink" Target="https://prezi.com/p/2il1oapihoto/amazons-balanced-scorecard/" TargetMode="External"/><Relationship Id="rId36" Type="http://schemas.openxmlformats.org/officeDocument/2006/relationships/hyperlink" Target="https://businessmodelanalyst.com/amazon-pestle-analysis/" TargetMode="External"/><Relationship Id="rId10" Type="http://schemas.openxmlformats.org/officeDocument/2006/relationships/hyperlink" Target="https://www.aboutamazon.com/about-us" TargetMode="External"/><Relationship Id="rId19" Type="http://schemas.openxmlformats.org/officeDocument/2006/relationships/hyperlink" Target="https://canopymanagement.com/navigating-amazons-invisible-challenges-a-strategic-analysis/" TargetMode="External"/><Relationship Id="rId31" Type="http://schemas.openxmlformats.org/officeDocument/2006/relationships/hyperlink" Target="https://www.nasdaq.com/articles/can-amzns-expanding-global-investments-push-stock-higher-2026" TargetMode="External"/><Relationship Id="rId44" Type="http://schemas.openxmlformats.org/officeDocument/2006/relationships/hyperlink" Target="https://www.forbes.com/sites/greatspeculations/2026/02/23/why-the-amazon-stock-sell-off-isnt-over-yet/" TargetMode="External"/><Relationship Id="rId4" Type="http://schemas.openxmlformats.org/officeDocument/2006/relationships/settings" Target="settings.xml"/><Relationship Id="rId9" Type="http://schemas.openxmlformats.org/officeDocument/2006/relationships/hyperlink" Target="https://ir.aboutamazon.com/news-release/news-release-details/2026/Amazon-com-Announces-Fourth-Quarter-Results/" TargetMode="External"/><Relationship Id="rId14" Type="http://schemas.openxmlformats.org/officeDocument/2006/relationships/hyperlink" Target="https://www.aboutamazon.com/news/sustainability/net-zero-delivery-station-uk" TargetMode="External"/><Relationship Id="rId22" Type="http://schemas.openxmlformats.org/officeDocument/2006/relationships/hyperlink" Target="https://markets.financialcontent.com/stocks/article/predictstreet-2025-12-11-amazon-amzn-a-deep-dive-into-the-e-commerce-and-cloud-behemoths-future" TargetMode="External"/><Relationship Id="rId27" Type="http://schemas.openxmlformats.org/officeDocument/2006/relationships/hyperlink" Target="https://uk.investing.com/news/swot-analysis/amazons-swot-analysis-stock-poised-for-growth-amid-cloud-retail-expansion-93CH-4302050" TargetMode="External"/><Relationship Id="rId30" Type="http://schemas.openxmlformats.org/officeDocument/2006/relationships/hyperlink" Target="https://www.esgdive.com/news/amazon-esg-sustainable-investments-greentech-roundup/807040/" TargetMode="External"/><Relationship Id="rId35" Type="http://schemas.openxmlformats.org/officeDocument/2006/relationships/hyperlink" Target="https://www.wsj.com/business/retail/amazons-pricing-mechanism-could-breach-competition-law-german-regulator-says-3b887418" TargetMode="External"/><Relationship Id="rId43" Type="http://schemas.openxmlformats.org/officeDocument/2006/relationships/hyperlink" Target="https://swotpal.com/blog/amazon-swot-analysis-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3434C0-CBC2-46C3-B181-92086DE4E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7782</Words>
  <Characters>44362</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 Kaushal (2437693)</dc:creator>
  <cp:keywords/>
  <dc:description/>
  <cp:lastModifiedBy>Microsoft account</cp:lastModifiedBy>
  <cp:revision>2</cp:revision>
  <dcterms:created xsi:type="dcterms:W3CDTF">2026-03-31T15:25:00Z</dcterms:created>
  <dcterms:modified xsi:type="dcterms:W3CDTF">2026-03-31T15:25:00Z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60abf3b2-3dc6-47d5-8903-044db949e42f</vt:lpwstr>
  </property>
</Properties>
</file>