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Pr="00C116D4" w:rsidR="00E22D89" w:rsidP="5B311683" w:rsidRDefault="00FA04E3" w14:paraId="5901CDBB" wp14:noSpellErr="1" wp14:textId="4CD3CC32">
      <w:pPr>
        <w:pStyle w:val="Normal"/>
        <w:spacing w:after="240" w:afterLines="100" w:line="360" w:lineRule="auto"/>
        <w:jc w:val="center"/>
        <w:rPr>
          <w:rFonts w:ascii="Arial" w:hAnsi="Arial" w:cs="Arial"/>
          <w:b w:val="1"/>
          <w:bCs w:val="1"/>
          <w:sz w:val="24"/>
          <w:szCs w:val="24"/>
          <w:u w:val="none"/>
        </w:rPr>
      </w:pPr>
      <w:r w:rsidRPr="5B311683" w:rsidR="00FA04E3">
        <w:rPr>
          <w:rFonts w:ascii="Arial" w:hAnsi="Arial" w:cs="Arial"/>
          <w:b w:val="1"/>
          <w:bCs w:val="1"/>
          <w:sz w:val="24"/>
          <w:szCs w:val="24"/>
        </w:rPr>
        <w:t xml:space="preserve"> </w:t>
      </w:r>
      <w:r w:rsidRPr="5B311683" w:rsidR="00936282">
        <w:rPr>
          <w:rFonts w:ascii="Arial" w:hAnsi="Arial" w:cs="Arial"/>
          <w:b w:val="1"/>
          <w:bCs w:val="1"/>
          <w:sz w:val="24"/>
          <w:szCs w:val="24"/>
          <w:u w:val="none"/>
        </w:rPr>
        <w:t>Hotel Standards, Reputation Management and Service Culture</w:t>
      </w:r>
    </w:p>
    <w:p xmlns:wp14="http://schemas.microsoft.com/office/word/2010/wordml" w:rsidRPr="00C116D4" w:rsidR="00E22D89" w:rsidP="5B311683" w:rsidRDefault="00E22D89" w14:paraId="0D0B940D" wp14:noSpellErr="1" wp14:textId="7C9A396F">
      <w:pPr>
        <w:pStyle w:val="Normal"/>
        <w:spacing w:after="240" w:afterLines="100" w:line="360" w:lineRule="auto"/>
        <w:jc w:val="both"/>
        <w:rPr>
          <w:rFonts w:ascii="Arial" w:hAnsi="Arial" w:cs="Arial"/>
          <w:sz w:val="24"/>
          <w:szCs w:val="24"/>
        </w:rPr>
      </w:pPr>
    </w:p>
    <w:p w:rsidR="1054CF51" w:rsidP="5B311683" w:rsidRDefault="1054CF51" w14:paraId="77A2D52A" w14:textId="47CA2FC6">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B311683" w:rsidR="1054CF51">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5B311683" w:rsidR="7B462E87">
        <w:rPr>
          <w:rFonts w:ascii="Arial" w:hAnsi="Arial" w:eastAsia="Arial" w:cs="Arial"/>
          <w:b w:val="0"/>
          <w:bCs w:val="0"/>
          <w:i w:val="0"/>
          <w:iCs w:val="0"/>
          <w:caps w:val="0"/>
          <w:smallCaps w:val="0"/>
          <w:noProof w:val="0"/>
          <w:color w:val="000000" w:themeColor="text1" w:themeTint="FF" w:themeShade="FF"/>
          <w:sz w:val="24"/>
          <w:szCs w:val="24"/>
          <w:lang w:val="en-GB"/>
        </w:rPr>
        <w:t>Hospitality and Guest Service Management</w:t>
      </w:r>
    </w:p>
    <w:p w:rsidR="1054CF51" w:rsidP="5B311683" w:rsidRDefault="1054CF51" w14:paraId="73B34177" w14:textId="196268A9">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B311683" w:rsidR="1054CF51">
        <w:rPr>
          <w:rFonts w:ascii="Arial" w:hAnsi="Arial" w:eastAsia="Arial" w:cs="Arial"/>
          <w:b w:val="0"/>
          <w:bCs w:val="0"/>
          <w:i w:val="0"/>
          <w:iCs w:val="0"/>
          <w:caps w:val="0"/>
          <w:smallCaps w:val="0"/>
          <w:noProof w:val="0"/>
          <w:color w:val="000000" w:themeColor="text1" w:themeTint="FF" w:themeShade="FF"/>
          <w:sz w:val="24"/>
          <w:szCs w:val="24"/>
          <w:lang w:val="en-GB"/>
        </w:rPr>
        <w:t>Module code: BMIH400</w:t>
      </w:r>
      <w:r w:rsidRPr="5B311683" w:rsidR="7A7EDC83">
        <w:rPr>
          <w:rFonts w:ascii="Arial" w:hAnsi="Arial" w:eastAsia="Arial" w:cs="Arial"/>
          <w:b w:val="0"/>
          <w:bCs w:val="0"/>
          <w:i w:val="0"/>
          <w:iCs w:val="0"/>
          <w:caps w:val="0"/>
          <w:smallCaps w:val="0"/>
          <w:noProof w:val="0"/>
          <w:color w:val="000000" w:themeColor="text1" w:themeTint="FF" w:themeShade="FF"/>
          <w:sz w:val="24"/>
          <w:szCs w:val="24"/>
          <w:lang w:val="en-GB"/>
        </w:rPr>
        <w:t>3</w:t>
      </w:r>
    </w:p>
    <w:p w:rsidR="1054CF51" w:rsidP="5B311683" w:rsidRDefault="1054CF51" w14:paraId="32FEE390" w14:textId="3B647FC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B311683" w:rsidR="1054CF51">
        <w:rPr>
          <w:rFonts w:ascii="Arial" w:hAnsi="Arial" w:eastAsia="Arial" w:cs="Arial"/>
          <w:b w:val="0"/>
          <w:bCs w:val="0"/>
          <w:i w:val="0"/>
          <w:iCs w:val="0"/>
          <w:caps w:val="0"/>
          <w:smallCaps w:val="0"/>
          <w:noProof w:val="0"/>
          <w:color w:val="000000" w:themeColor="text1" w:themeTint="FF" w:themeShade="FF"/>
          <w:sz w:val="24"/>
          <w:szCs w:val="24"/>
          <w:lang w:val="en-GB"/>
        </w:rPr>
        <w:t xml:space="preserve">Name: Anisha Suleman Anwar </w:t>
      </w:r>
    </w:p>
    <w:p w:rsidR="1054CF51" w:rsidP="5B311683" w:rsidRDefault="1054CF51" w14:paraId="3E2D8212" w14:textId="476881F0">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B311683" w:rsidR="1054CF51">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w:t>
      </w:r>
      <w:r w:rsidRPr="5B311683" w:rsidR="691ACF9F">
        <w:rPr>
          <w:rFonts w:ascii="Arial" w:hAnsi="Arial" w:eastAsia="Arial" w:cs="Arial"/>
          <w:b w:val="0"/>
          <w:bCs w:val="0"/>
          <w:i w:val="0"/>
          <w:iCs w:val="0"/>
          <w:caps w:val="0"/>
          <w:smallCaps w:val="0"/>
          <w:noProof w:val="0"/>
          <w:color w:val="000000" w:themeColor="text1" w:themeTint="FF" w:themeShade="FF"/>
          <w:sz w:val="24"/>
          <w:szCs w:val="24"/>
          <w:lang w:val="en-GB"/>
        </w:rPr>
        <w:t xml:space="preserve">Luciana </w:t>
      </w:r>
      <w:r w:rsidRPr="5B311683" w:rsidR="691ACF9F">
        <w:rPr>
          <w:rFonts w:ascii="Arial" w:hAnsi="Arial" w:eastAsia="Arial" w:cs="Arial"/>
          <w:b w:val="0"/>
          <w:bCs w:val="0"/>
          <w:i w:val="0"/>
          <w:iCs w:val="0"/>
          <w:caps w:val="0"/>
          <w:smallCaps w:val="0"/>
          <w:noProof w:val="0"/>
          <w:color w:val="000000" w:themeColor="text1" w:themeTint="FF" w:themeShade="FF"/>
          <w:sz w:val="24"/>
          <w:szCs w:val="24"/>
          <w:lang w:val="en-GB"/>
        </w:rPr>
        <w:t>Suardi</w:t>
      </w:r>
    </w:p>
    <w:p w:rsidR="2FB679A0" w:rsidP="5B311683" w:rsidRDefault="2FB679A0" w14:paraId="3A41EE3E" w14:textId="76684978">
      <w:pPr>
        <w:pStyle w:val="Normal"/>
        <w:spacing w:after="240" w:afterLines="1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B311683" w:rsidR="2FB679A0">
        <w:rPr>
          <w:rFonts w:ascii="Arial" w:hAnsi="Arial" w:eastAsia="Arial" w:cs="Arial"/>
          <w:b w:val="0"/>
          <w:bCs w:val="0"/>
          <w:i w:val="0"/>
          <w:iCs w:val="0"/>
          <w:caps w:val="0"/>
          <w:smallCaps w:val="0"/>
          <w:noProof w:val="0"/>
          <w:color w:val="000000" w:themeColor="text1" w:themeTint="FF" w:themeShade="FF"/>
          <w:sz w:val="24"/>
          <w:szCs w:val="24"/>
          <w:lang w:val="en-GB"/>
        </w:rPr>
        <w:t>Word count: 15</w:t>
      </w:r>
      <w:r w:rsidRPr="5B311683" w:rsidR="086E7C72">
        <w:rPr>
          <w:rFonts w:ascii="Arial" w:hAnsi="Arial" w:eastAsia="Arial" w:cs="Arial"/>
          <w:b w:val="0"/>
          <w:bCs w:val="0"/>
          <w:i w:val="0"/>
          <w:iCs w:val="0"/>
          <w:caps w:val="0"/>
          <w:smallCaps w:val="0"/>
          <w:noProof w:val="0"/>
          <w:color w:val="000000" w:themeColor="text1" w:themeTint="FF" w:themeShade="FF"/>
          <w:sz w:val="24"/>
          <w:szCs w:val="24"/>
          <w:lang w:val="en-GB"/>
        </w:rPr>
        <w:t>65</w:t>
      </w:r>
    </w:p>
    <w:p xmlns:wp14="http://schemas.microsoft.com/office/word/2010/wordml" w:rsidRPr="00C116D4" w:rsidR="00E22D89" w:rsidP="00F82ADE" w:rsidRDefault="00E22D89" w14:paraId="0E27B00A"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60061E4C"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44EAFD9C"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4B94D5A5"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3DEEC669"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3656B9AB"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45FB0818"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049F31CB"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53128261"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62486C05"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4101652C" wp14:textId="77777777">
      <w:pPr>
        <w:spacing w:after="240" w:afterLines="100" w:line="360" w:lineRule="auto"/>
        <w:jc w:val="both"/>
        <w:rPr>
          <w:rFonts w:ascii="Arial" w:hAnsi="Arial" w:cs="Arial"/>
          <w:sz w:val="24"/>
          <w:szCs w:val="24"/>
        </w:rPr>
      </w:pPr>
    </w:p>
    <w:p xmlns:wp14="http://schemas.microsoft.com/office/word/2010/wordml" w:rsidRPr="00C116D4" w:rsidR="00AD3141" w:rsidP="00F82ADE" w:rsidRDefault="00AD3141" w14:paraId="27C5DE0D" wp14:textId="77777777">
      <w:pPr>
        <w:spacing w:after="240" w:afterLines="100" w:line="360" w:lineRule="auto"/>
        <w:jc w:val="both"/>
        <w:rPr>
          <w:rFonts w:ascii="Arial" w:hAnsi="Arial" w:cs="Arial"/>
          <w:b/>
          <w:sz w:val="24"/>
          <w:szCs w:val="24"/>
        </w:rPr>
      </w:pPr>
      <w:r w:rsidRPr="00C116D4">
        <w:rPr>
          <w:rFonts w:ascii="Arial" w:hAnsi="Arial" w:cs="Arial"/>
          <w:b/>
          <w:sz w:val="24"/>
          <w:szCs w:val="24"/>
        </w:rPr>
        <w:t xml:space="preserve">Executive summary </w:t>
      </w:r>
    </w:p>
    <w:p xmlns:wp14="http://schemas.microsoft.com/office/word/2010/wordml" w:rsidRPr="00C116D4" w:rsidR="00E22D89" w:rsidP="00F82ADE" w:rsidRDefault="00EA77FB" w14:paraId="69F12D46" wp14:textId="4A8021F8">
      <w:pPr>
        <w:spacing w:after="240" w:afterLines="100" w:line="360" w:lineRule="auto"/>
        <w:jc w:val="both"/>
        <w:rPr>
          <w:rFonts w:ascii="Arial" w:hAnsi="Arial" w:cs="Arial"/>
          <w:sz w:val="24"/>
          <w:szCs w:val="24"/>
        </w:rPr>
      </w:pPr>
      <w:r w:rsidRPr="00C116D4" w:rsidR="00EA77FB">
        <w:rPr>
          <w:rFonts w:ascii="Arial" w:hAnsi="Arial" w:cs="Arial"/>
          <w:sz w:val="24"/>
          <w:szCs w:val="24"/>
          <w:shd w:val="clear" w:color="auto" w:fill="F7F7F8"/>
        </w:rPr>
        <w:t xml:space="preserve">The analysis of hotel standards, reputation management and customer service culture </w:t>
      </w:r>
      <w:r w:rsidRPr="00C116D4" w:rsidR="7BCA60A9">
        <w:rPr>
          <w:rFonts w:ascii="Arial" w:hAnsi="Arial" w:cs="Arial"/>
          <w:sz w:val="24"/>
          <w:szCs w:val="24"/>
          <w:shd w:val="clear" w:color="auto" w:fill="F7F7F8"/>
        </w:rPr>
        <w:t>are</w:t>
      </w:r>
      <w:r w:rsidRPr="00C116D4" w:rsidR="00EA77FB">
        <w:rPr>
          <w:rFonts w:ascii="Arial" w:hAnsi="Arial" w:cs="Arial"/>
          <w:sz w:val="24"/>
          <w:szCs w:val="24"/>
          <w:shd w:val="clear" w:color="auto" w:fill="F7F7F8"/>
        </w:rPr>
        <w:t xml:space="preserve"> provided in this assignment. It </w:t>
      </w:r>
      <w:r w:rsidRPr="00C116D4" w:rsidR="00EA77FB">
        <w:rPr>
          <w:rFonts w:ascii="Arial" w:hAnsi="Arial" w:cs="Arial"/>
          <w:sz w:val="24"/>
          <w:szCs w:val="24"/>
          <w:shd w:val="clear" w:color="auto" w:fill="F7F7F8"/>
        </w:rPr>
        <w:t>emphasises</w:t>
      </w:r>
      <w:r w:rsidRPr="00C116D4" w:rsidR="00EA77FB">
        <w:rPr>
          <w:rFonts w:ascii="Arial" w:hAnsi="Arial" w:cs="Arial"/>
          <w:sz w:val="24"/>
          <w:szCs w:val="24"/>
          <w:shd w:val="clear" w:color="auto" w:fill="F7F7F8"/>
        </w:rPr>
        <w:t xml:space="preserve"> that these factors have </w:t>
      </w:r>
      <w:r w:rsidRPr="00C116D4" w:rsidR="00EA77FB">
        <w:rPr>
          <w:rFonts w:ascii="Arial" w:hAnsi="Arial" w:cs="Arial"/>
          <w:sz w:val="24"/>
          <w:szCs w:val="24"/>
          <w:shd w:val="clear" w:color="auto" w:fill="F7F7F8"/>
        </w:rPr>
        <w:t>an important role</w:t>
      </w:r>
      <w:r w:rsidRPr="00C116D4" w:rsidR="00EA77FB">
        <w:rPr>
          <w:rFonts w:ascii="Arial" w:hAnsi="Arial" w:cs="Arial"/>
          <w:sz w:val="24"/>
          <w:szCs w:val="24"/>
          <w:shd w:val="clear" w:color="auto" w:fill="F7F7F8"/>
        </w:rPr>
        <w:t xml:space="preserve"> to play in the hospitality </w:t>
      </w:r>
      <w:r w:rsidRPr="00C116D4" w:rsidR="7AE0FEC5">
        <w:rPr>
          <w:rFonts w:ascii="Arial" w:hAnsi="Arial" w:cs="Arial"/>
          <w:sz w:val="24"/>
          <w:szCs w:val="24"/>
          <w:shd w:val="clear" w:color="auto" w:fill="F7F7F8"/>
        </w:rPr>
        <w:t>sector and</w:t>
      </w:r>
      <w:r w:rsidRPr="00C116D4" w:rsidR="00EA77FB">
        <w:rPr>
          <w:rFonts w:ascii="Arial" w:hAnsi="Arial" w:cs="Arial"/>
          <w:sz w:val="24"/>
          <w:szCs w:val="24"/>
          <w:shd w:val="clear" w:color="auto" w:fill="F7F7F8"/>
        </w:rPr>
        <w:t xml:space="preserve"> </w:t>
      </w:r>
      <w:r w:rsidRPr="00C116D4" w:rsidR="00EA77FB">
        <w:rPr>
          <w:rFonts w:ascii="Arial" w:hAnsi="Arial" w:cs="Arial"/>
          <w:sz w:val="24"/>
          <w:szCs w:val="24"/>
          <w:shd w:val="clear" w:color="auto" w:fill="F7F7F8"/>
        </w:rPr>
        <w:t>provides</w:t>
      </w:r>
      <w:r w:rsidRPr="00C116D4" w:rsidR="00EA77FB">
        <w:rPr>
          <w:rFonts w:ascii="Arial" w:hAnsi="Arial" w:cs="Arial"/>
          <w:sz w:val="24"/>
          <w:szCs w:val="24"/>
          <w:shd w:val="clear" w:color="auto" w:fill="F7F7F8"/>
        </w:rPr>
        <w:t xml:space="preserve"> practical recommendations for hoteliers who wish to improve their practices, </w:t>
      </w:r>
      <w:r w:rsidRPr="00C116D4" w:rsidR="00EA77FB">
        <w:rPr>
          <w:rFonts w:ascii="Arial" w:hAnsi="Arial" w:cs="Arial"/>
          <w:sz w:val="24"/>
          <w:szCs w:val="24"/>
          <w:shd w:val="clear" w:color="auto" w:fill="F7F7F8"/>
        </w:rPr>
        <w:t>maintain</w:t>
      </w:r>
      <w:r w:rsidRPr="00C116D4" w:rsidR="00EA77FB">
        <w:rPr>
          <w:rFonts w:ascii="Arial" w:hAnsi="Arial" w:cs="Arial"/>
          <w:sz w:val="24"/>
          <w:szCs w:val="24"/>
          <w:shd w:val="clear" w:color="auto" w:fill="F7F7F8"/>
        </w:rPr>
        <w:t xml:space="preserve"> </w:t>
      </w:r>
      <w:r w:rsidRPr="00C116D4" w:rsidR="00EA77FB">
        <w:rPr>
          <w:rFonts w:ascii="Arial" w:hAnsi="Arial" w:cs="Arial"/>
          <w:sz w:val="24"/>
          <w:szCs w:val="24"/>
          <w:shd w:val="clear" w:color="auto" w:fill="F7F7F8"/>
        </w:rPr>
        <w:t>a high level</w:t>
      </w:r>
      <w:r w:rsidRPr="00C116D4" w:rsidR="00EA77FB">
        <w:rPr>
          <w:rFonts w:ascii="Arial" w:hAnsi="Arial" w:cs="Arial"/>
          <w:sz w:val="24"/>
          <w:szCs w:val="24"/>
          <w:shd w:val="clear" w:color="auto" w:fill="F7F7F8"/>
        </w:rPr>
        <w:t xml:space="preserve"> of </w:t>
      </w:r>
      <w:r w:rsidRPr="00C116D4" w:rsidR="00EA77FB">
        <w:rPr>
          <w:rFonts w:ascii="Arial" w:hAnsi="Arial" w:cs="Arial"/>
          <w:sz w:val="24"/>
          <w:szCs w:val="24"/>
          <w:shd w:val="clear" w:color="auto" w:fill="F7F7F8"/>
        </w:rPr>
        <w:t>reput</w:t>
      </w:r>
      <w:r w:rsidRPr="00C116D4" w:rsidR="24F962DD">
        <w:rPr>
          <w:rFonts w:ascii="Arial" w:hAnsi="Arial" w:cs="Arial"/>
          <w:sz w:val="24"/>
          <w:szCs w:val="24"/>
          <w:shd w:val="clear" w:color="auto" w:fill="F7F7F8"/>
        </w:rPr>
        <w:t>ation</w:t>
      </w:r>
      <w:r w:rsidRPr="00C116D4" w:rsidR="00EA77FB">
        <w:rPr>
          <w:rFonts w:ascii="Arial" w:hAnsi="Arial" w:cs="Arial"/>
          <w:sz w:val="24"/>
          <w:szCs w:val="24"/>
          <w:shd w:val="clear" w:color="auto" w:fill="F7F7F8"/>
        </w:rPr>
        <w:t xml:space="preserve"> or create a </w:t>
      </w:r>
      <w:r w:rsidRPr="00C116D4" w:rsidR="1A1B2408">
        <w:rPr>
          <w:rFonts w:ascii="Arial" w:hAnsi="Arial" w:cs="Arial"/>
          <w:sz w:val="24"/>
          <w:szCs w:val="24"/>
          <w:shd w:val="clear" w:color="auto" w:fill="F7F7F8"/>
        </w:rPr>
        <w:t>service-oriented</w:t>
      </w:r>
      <w:r w:rsidRPr="00C116D4" w:rsidR="00EA77FB">
        <w:rPr>
          <w:rFonts w:ascii="Arial" w:hAnsi="Arial" w:cs="Arial"/>
          <w:sz w:val="24"/>
          <w:szCs w:val="24"/>
          <w:shd w:val="clear" w:color="auto" w:fill="F7F7F8"/>
        </w:rPr>
        <w:t xml:space="preserve"> culture. The</w:t>
      </w:r>
      <w:r w:rsidRPr="00C116D4" w:rsidR="3B43ADA8">
        <w:rPr>
          <w:rFonts w:ascii="Arial" w:hAnsi="Arial" w:cs="Arial"/>
          <w:sz w:val="24"/>
          <w:szCs w:val="24"/>
          <w:shd w:val="clear" w:color="auto" w:fill="F7F7F8"/>
        </w:rPr>
        <w:t xml:space="preserve"> </w:t>
      </w:r>
      <w:r w:rsidRPr="00C116D4" w:rsidR="00EA77FB">
        <w:rPr>
          <w:rFonts w:ascii="Arial" w:hAnsi="Arial" w:cs="Arial"/>
          <w:sz w:val="24"/>
          <w:szCs w:val="24"/>
          <w:shd w:val="clear" w:color="auto" w:fill="F7F7F8"/>
        </w:rPr>
        <w:t xml:space="preserve">hotel can distinguish itself </w:t>
      </w:r>
      <w:r w:rsidRPr="00C116D4" w:rsidR="0D3F47EE">
        <w:rPr>
          <w:rFonts w:ascii="Arial" w:hAnsi="Arial" w:cs="Arial"/>
          <w:sz w:val="24"/>
          <w:szCs w:val="24"/>
          <w:shd w:val="clear" w:color="auto" w:fill="F7F7F8"/>
        </w:rPr>
        <w:t>in</w:t>
      </w:r>
      <w:r w:rsidRPr="00C116D4" w:rsidR="00EA77FB">
        <w:rPr>
          <w:rFonts w:ascii="Arial" w:hAnsi="Arial" w:cs="Arial"/>
          <w:sz w:val="24"/>
          <w:szCs w:val="24"/>
          <w:shd w:val="clear" w:color="auto" w:fill="F7F7F8"/>
        </w:rPr>
        <w:t xml:space="preserve"> the competitive market, increase guests' satisfaction and to be successful for a longer period of time if it follows the insights and recommendations provided in this report.</w:t>
      </w:r>
      <w:r w:rsidRPr="00C116D4" w:rsidR="00E22D89">
        <w:rPr>
          <w:rFonts w:ascii="Arial" w:hAnsi="Arial" w:cs="Arial"/>
          <w:sz w:val="24"/>
          <w:szCs w:val="24"/>
          <w:shd w:val="clear" w:color="auto" w:fill="F7F7F8"/>
        </w:rPr>
        <w:t xml:space="preserve"> </w:t>
      </w:r>
    </w:p>
    <w:p xmlns:wp14="http://schemas.microsoft.com/office/word/2010/wordml" w:rsidRPr="00C116D4" w:rsidR="00E22D89" w:rsidP="00F82ADE" w:rsidRDefault="00E22D89" w14:paraId="4B99056E"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1299C43A"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4DDBEF00"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3461D779"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3CF2D8B6"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0FB78278"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1FC39945"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0562CB0E"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34CE0A41"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62EBF3C5"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6D98A12B" wp14:textId="77777777">
      <w:pPr>
        <w:spacing w:after="240" w:afterLines="100" w:line="360" w:lineRule="auto"/>
        <w:jc w:val="both"/>
        <w:rPr>
          <w:rFonts w:ascii="Arial" w:hAnsi="Arial" w:cs="Arial"/>
          <w:sz w:val="24"/>
          <w:szCs w:val="24"/>
        </w:rPr>
      </w:pPr>
    </w:p>
    <w:p xmlns:wp14="http://schemas.microsoft.com/office/word/2010/wordml" w:rsidRPr="00C116D4" w:rsidR="009602D6" w:rsidP="00F82ADE" w:rsidRDefault="009602D6" w14:paraId="2946DB82"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5997CC1D" wp14:textId="77777777">
      <w:pPr>
        <w:spacing w:after="240" w:afterLines="100" w:line="360" w:lineRule="auto"/>
        <w:jc w:val="both"/>
        <w:rPr>
          <w:rFonts w:ascii="Arial" w:hAnsi="Arial" w:cs="Arial"/>
          <w:sz w:val="24"/>
          <w:szCs w:val="24"/>
        </w:rPr>
      </w:pPr>
    </w:p>
    <w:sdt>
      <w:sdtPr>
        <w:rPr>
          <w:rFonts w:ascii="Arial" w:hAnsi="Arial" w:cs="Arial" w:eastAsiaTheme="minorHAnsi"/>
          <w:color w:val="auto"/>
          <w:sz w:val="24"/>
          <w:szCs w:val="24"/>
        </w:rPr>
        <w:id w:val="1436488595"/>
        <w:docPartObj>
          <w:docPartGallery w:val="Table of Contents"/>
          <w:docPartUnique/>
        </w:docPartObj>
      </w:sdtPr>
      <w:sdtEndPr>
        <w:rPr>
          <w:b/>
          <w:bCs/>
          <w:noProof/>
        </w:rPr>
      </w:sdtEndPr>
      <w:sdtContent>
        <w:p xmlns:wp14="http://schemas.microsoft.com/office/word/2010/wordml" w:rsidRPr="00C116D4" w:rsidR="00EC4DAC" w:rsidP="00F82ADE" w:rsidRDefault="00EC4DAC" w14:paraId="22E0FC93" wp14:textId="77777777">
          <w:pPr>
            <w:pStyle w:val="TOCHeading"/>
            <w:spacing w:after="240" w:afterLines="100" w:line="360" w:lineRule="auto"/>
            <w:jc w:val="both"/>
            <w:rPr>
              <w:rFonts w:ascii="Arial" w:hAnsi="Arial" w:cs="Arial"/>
              <w:b/>
              <w:color w:val="auto"/>
              <w:sz w:val="24"/>
              <w:szCs w:val="24"/>
            </w:rPr>
          </w:pPr>
          <w:r w:rsidRPr="00C116D4">
            <w:rPr>
              <w:rFonts w:ascii="Arial" w:hAnsi="Arial" w:cs="Arial"/>
              <w:b/>
              <w:color w:val="auto"/>
              <w:sz w:val="24"/>
              <w:szCs w:val="24"/>
            </w:rPr>
            <w:t>Table of Contents</w:t>
          </w:r>
        </w:p>
        <w:p xmlns:wp14="http://schemas.microsoft.com/office/word/2010/wordml" w:rsidRPr="00C116D4" w:rsidR="00E436B0" w:rsidP="00F82ADE" w:rsidRDefault="00EC4DAC" w14:paraId="17456E45" wp14:textId="77777777">
          <w:pPr>
            <w:pStyle w:val="TOC1"/>
            <w:rPr>
              <w:rFonts w:ascii="Arial" w:hAnsi="Arial" w:cs="Arial"/>
              <w:noProof/>
              <w:sz w:val="24"/>
              <w:szCs w:val="24"/>
            </w:rPr>
          </w:pPr>
          <w:r w:rsidRPr="00C116D4">
            <w:rPr>
              <w:rFonts w:ascii="Arial" w:hAnsi="Arial" w:cs="Arial"/>
              <w:b/>
              <w:bCs/>
              <w:noProof/>
              <w:sz w:val="24"/>
              <w:szCs w:val="24"/>
            </w:rPr>
            <w:fldChar w:fldCharType="begin"/>
          </w:r>
          <w:r w:rsidRPr="00C116D4">
            <w:rPr>
              <w:rFonts w:ascii="Arial" w:hAnsi="Arial" w:cs="Arial"/>
              <w:b/>
              <w:bCs/>
              <w:noProof/>
              <w:sz w:val="24"/>
              <w:szCs w:val="24"/>
            </w:rPr>
            <w:instrText xml:space="preserve"> TOC \o "1-3" \h \z \u </w:instrText>
          </w:r>
          <w:r w:rsidRPr="00C116D4">
            <w:rPr>
              <w:rFonts w:ascii="Arial" w:hAnsi="Arial" w:cs="Arial"/>
              <w:b/>
              <w:bCs/>
              <w:noProof/>
              <w:sz w:val="24"/>
              <w:szCs w:val="24"/>
            </w:rPr>
            <w:fldChar w:fldCharType="separate"/>
          </w:r>
          <w:hyperlink w:history="1" w:anchor="_Toc136881981">
            <w:r w:rsidRPr="00C116D4" w:rsidR="00E436B0">
              <w:rPr>
                <w:rStyle w:val="Hyperlink"/>
                <w:rFonts w:ascii="Arial" w:hAnsi="Arial" w:cs="Arial"/>
                <w:noProof/>
                <w:sz w:val="24"/>
                <w:szCs w:val="24"/>
              </w:rPr>
              <w:t>Introduction</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_Toc136881981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4</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1E8A8A62" wp14:textId="77777777">
          <w:pPr>
            <w:pStyle w:val="TOC1"/>
            <w:rPr>
              <w:rFonts w:ascii="Arial" w:hAnsi="Arial" w:cs="Arial"/>
              <w:noProof/>
              <w:sz w:val="24"/>
              <w:szCs w:val="24"/>
            </w:rPr>
          </w:pPr>
          <w:hyperlink w:history="1" w:anchor="_Toc136881982">
            <w:r w:rsidRPr="00C116D4" w:rsidR="00E436B0">
              <w:rPr>
                <w:rStyle w:val="Hyperlink"/>
                <w:rFonts w:ascii="Arial" w:hAnsi="Arial" w:cs="Arial"/>
                <w:noProof/>
                <w:sz w:val="24"/>
                <w:szCs w:val="24"/>
              </w:rPr>
              <w:t>Main findings</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_Toc136881982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4</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022B08BB" wp14:textId="77777777">
          <w:pPr>
            <w:pStyle w:val="TOC2"/>
            <w:tabs>
              <w:tab w:val="right" w:leader="dot" w:pos="9350"/>
            </w:tabs>
            <w:spacing w:line="360" w:lineRule="auto"/>
            <w:jc w:val="both"/>
            <w:rPr>
              <w:rFonts w:ascii="Arial" w:hAnsi="Arial" w:cs="Arial"/>
              <w:noProof/>
              <w:sz w:val="24"/>
              <w:szCs w:val="24"/>
            </w:rPr>
          </w:pPr>
          <w:hyperlink w:history="1" w:anchor="_Toc136881983">
            <w:r w:rsidRPr="00C116D4" w:rsidR="00E436B0">
              <w:rPr>
                <w:rStyle w:val="Hyperlink"/>
                <w:rFonts w:ascii="Arial" w:hAnsi="Arial" w:cs="Arial"/>
                <w:noProof/>
                <w:sz w:val="24"/>
                <w:szCs w:val="24"/>
              </w:rPr>
              <w:t>Hotel standards</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_Toc136881983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4</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3D6B531C" wp14:textId="77777777">
          <w:pPr>
            <w:pStyle w:val="TOC2"/>
            <w:tabs>
              <w:tab w:val="right" w:leader="dot" w:pos="9350"/>
            </w:tabs>
            <w:spacing w:line="360" w:lineRule="auto"/>
            <w:jc w:val="both"/>
            <w:rPr>
              <w:rFonts w:ascii="Arial" w:hAnsi="Arial" w:cs="Arial"/>
              <w:noProof/>
              <w:sz w:val="24"/>
              <w:szCs w:val="24"/>
            </w:rPr>
          </w:pPr>
          <w:hyperlink w:history="1" w:anchor="_Toc136881984">
            <w:r w:rsidRPr="00C116D4" w:rsidR="00E436B0">
              <w:rPr>
                <w:rStyle w:val="Hyperlink"/>
                <w:rFonts w:ascii="Arial" w:hAnsi="Arial" w:cs="Arial"/>
                <w:noProof/>
                <w:sz w:val="24"/>
                <w:szCs w:val="24"/>
              </w:rPr>
              <w:t>Reputation Management</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_Toc136881984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5</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5A6A9B6C" wp14:textId="77777777">
          <w:pPr>
            <w:pStyle w:val="TOC2"/>
            <w:tabs>
              <w:tab w:val="right" w:leader="dot" w:pos="9350"/>
            </w:tabs>
            <w:spacing w:line="360" w:lineRule="auto"/>
            <w:jc w:val="both"/>
            <w:rPr>
              <w:rFonts w:ascii="Arial" w:hAnsi="Arial" w:cs="Arial"/>
              <w:noProof/>
              <w:sz w:val="24"/>
              <w:szCs w:val="24"/>
            </w:rPr>
          </w:pPr>
          <w:hyperlink w:history="1" w:anchor="_Toc136881985">
            <w:r w:rsidRPr="00C116D4" w:rsidR="00E436B0">
              <w:rPr>
                <w:rStyle w:val="Hyperlink"/>
                <w:rFonts w:ascii="Arial" w:hAnsi="Arial" w:cs="Arial"/>
                <w:noProof/>
                <w:sz w:val="24"/>
                <w:szCs w:val="24"/>
              </w:rPr>
              <w:t>Service culture</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_Toc136881985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7</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4C051DBD" wp14:textId="77777777">
          <w:pPr>
            <w:pStyle w:val="TOC1"/>
            <w:rPr>
              <w:rFonts w:ascii="Arial" w:hAnsi="Arial" w:cs="Arial"/>
              <w:noProof/>
              <w:sz w:val="24"/>
              <w:szCs w:val="24"/>
            </w:rPr>
          </w:pPr>
          <w:hyperlink w:history="1" w:anchor="_Toc136881986">
            <w:r w:rsidRPr="00C116D4" w:rsidR="00E436B0">
              <w:rPr>
                <w:rStyle w:val="Hyperlink"/>
                <w:rFonts w:ascii="Arial" w:hAnsi="Arial" w:cs="Arial"/>
                <w:noProof/>
                <w:sz w:val="24"/>
                <w:szCs w:val="24"/>
              </w:rPr>
              <w:t>Conclusion</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_Toc136881986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9</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02075734" wp14:textId="77777777">
          <w:pPr>
            <w:pStyle w:val="TOC1"/>
            <w:rPr>
              <w:rFonts w:ascii="Arial" w:hAnsi="Arial" w:cs="Arial"/>
              <w:noProof/>
              <w:sz w:val="24"/>
              <w:szCs w:val="24"/>
            </w:rPr>
          </w:pPr>
          <w:hyperlink w:history="1" w:anchor="_Toc136881987">
            <w:r w:rsidRPr="00C116D4" w:rsidR="00E436B0">
              <w:rPr>
                <w:rStyle w:val="Hyperlink"/>
                <w:rFonts w:ascii="Arial" w:hAnsi="Arial" w:cs="Arial"/>
                <w:noProof/>
                <w:sz w:val="24"/>
                <w:szCs w:val="24"/>
              </w:rPr>
              <w:t>Recommendations</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_Toc136881987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9</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1F5AEE3C" wp14:textId="77777777">
          <w:pPr>
            <w:pStyle w:val="TOC2"/>
            <w:tabs>
              <w:tab w:val="right" w:leader="dot" w:pos="9350"/>
            </w:tabs>
            <w:spacing w:line="360" w:lineRule="auto"/>
            <w:jc w:val="both"/>
            <w:rPr>
              <w:rFonts w:ascii="Arial" w:hAnsi="Arial" w:cs="Arial"/>
              <w:noProof/>
              <w:sz w:val="24"/>
              <w:szCs w:val="24"/>
            </w:rPr>
          </w:pPr>
          <w:hyperlink w:history="1" w:anchor="_Toc136881988">
            <w:r w:rsidRPr="00C116D4" w:rsidR="00E436B0">
              <w:rPr>
                <w:rStyle w:val="Hyperlink"/>
                <w:rFonts w:ascii="Arial" w:hAnsi="Arial" w:cs="Arial"/>
                <w:noProof/>
                <w:sz w:val="24"/>
                <w:szCs w:val="24"/>
              </w:rPr>
              <w:t>Obstacles faced by Hospitality Industry</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_Toc136881988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10</w:t>
            </w:r>
            <w:r w:rsidRPr="00C116D4" w:rsidR="00E436B0">
              <w:rPr>
                <w:rFonts w:ascii="Arial" w:hAnsi="Arial" w:cs="Arial"/>
                <w:noProof/>
                <w:webHidden/>
                <w:sz w:val="24"/>
                <w:szCs w:val="24"/>
              </w:rPr>
              <w:fldChar w:fldCharType="end"/>
            </w:r>
          </w:hyperlink>
        </w:p>
        <w:p xmlns:wp14="http://schemas.microsoft.com/office/word/2010/wordml" w:rsidRPr="00C116D4" w:rsidR="00E436B0" w:rsidP="00F82ADE" w:rsidRDefault="00657CE4" w14:paraId="05D90EF0" wp14:textId="77777777">
          <w:pPr>
            <w:pStyle w:val="TOC1"/>
            <w:rPr>
              <w:rFonts w:ascii="Arial" w:hAnsi="Arial" w:cs="Arial"/>
              <w:noProof/>
              <w:sz w:val="24"/>
              <w:szCs w:val="24"/>
            </w:rPr>
          </w:pPr>
          <w:hyperlink w:history="1" w:anchor="_Toc136881989">
            <w:r w:rsidRPr="00C116D4" w:rsidR="00E436B0">
              <w:rPr>
                <w:rStyle w:val="Hyperlink"/>
                <w:rFonts w:ascii="Arial" w:hAnsi="Arial" w:cs="Arial"/>
                <w:noProof/>
                <w:sz w:val="24"/>
                <w:szCs w:val="24"/>
              </w:rPr>
              <w:t>References</w:t>
            </w:r>
            <w:r w:rsidRPr="00C116D4" w:rsidR="00E436B0">
              <w:rPr>
                <w:rFonts w:ascii="Arial" w:hAnsi="Arial" w:cs="Arial"/>
                <w:noProof/>
                <w:webHidden/>
                <w:sz w:val="24"/>
                <w:szCs w:val="24"/>
              </w:rPr>
              <w:tab/>
            </w:r>
            <w:r w:rsidRPr="00C116D4" w:rsidR="00E436B0">
              <w:rPr>
                <w:rFonts w:ascii="Arial" w:hAnsi="Arial" w:cs="Arial"/>
                <w:noProof/>
                <w:webHidden/>
                <w:sz w:val="24"/>
                <w:szCs w:val="24"/>
              </w:rPr>
              <w:fldChar w:fldCharType="begin"/>
            </w:r>
            <w:r w:rsidRPr="00C116D4" w:rsidR="00E436B0">
              <w:rPr>
                <w:rFonts w:ascii="Arial" w:hAnsi="Arial" w:cs="Arial"/>
                <w:noProof/>
                <w:webHidden/>
                <w:sz w:val="24"/>
                <w:szCs w:val="24"/>
              </w:rPr>
              <w:instrText xml:space="preserve"> PAGEREF _Toc136881989 \h </w:instrText>
            </w:r>
            <w:r w:rsidRPr="00C116D4" w:rsidR="00E436B0">
              <w:rPr>
                <w:rFonts w:ascii="Arial" w:hAnsi="Arial" w:cs="Arial"/>
                <w:noProof/>
                <w:webHidden/>
                <w:sz w:val="24"/>
                <w:szCs w:val="24"/>
              </w:rPr>
            </w:r>
            <w:r w:rsidRPr="00C116D4" w:rsidR="00E436B0">
              <w:rPr>
                <w:rFonts w:ascii="Arial" w:hAnsi="Arial" w:cs="Arial"/>
                <w:noProof/>
                <w:webHidden/>
                <w:sz w:val="24"/>
                <w:szCs w:val="24"/>
              </w:rPr>
              <w:fldChar w:fldCharType="separate"/>
            </w:r>
            <w:r w:rsidRPr="00C116D4" w:rsidR="00E436B0">
              <w:rPr>
                <w:rFonts w:ascii="Arial" w:hAnsi="Arial" w:cs="Arial"/>
                <w:noProof/>
                <w:webHidden/>
                <w:sz w:val="24"/>
                <w:szCs w:val="24"/>
              </w:rPr>
              <w:t>11</w:t>
            </w:r>
            <w:r w:rsidRPr="00C116D4" w:rsidR="00E436B0">
              <w:rPr>
                <w:rFonts w:ascii="Arial" w:hAnsi="Arial" w:cs="Arial"/>
                <w:noProof/>
                <w:webHidden/>
                <w:sz w:val="24"/>
                <w:szCs w:val="24"/>
              </w:rPr>
              <w:fldChar w:fldCharType="end"/>
            </w:r>
          </w:hyperlink>
        </w:p>
        <w:p xmlns:wp14="http://schemas.microsoft.com/office/word/2010/wordml" w:rsidRPr="00C116D4" w:rsidR="00EC4DAC" w:rsidP="00F82ADE" w:rsidRDefault="00EC4DAC" w14:paraId="110FFD37" wp14:textId="77777777">
          <w:pPr>
            <w:spacing w:after="240" w:afterLines="100" w:line="360" w:lineRule="auto"/>
            <w:jc w:val="both"/>
            <w:rPr>
              <w:rFonts w:ascii="Arial" w:hAnsi="Arial" w:cs="Arial"/>
              <w:sz w:val="24"/>
              <w:szCs w:val="24"/>
            </w:rPr>
          </w:pPr>
          <w:r w:rsidRPr="00C116D4">
            <w:rPr>
              <w:rFonts w:ascii="Arial" w:hAnsi="Arial" w:cs="Arial"/>
              <w:b/>
              <w:bCs/>
              <w:noProof/>
              <w:sz w:val="24"/>
              <w:szCs w:val="24"/>
            </w:rPr>
            <w:fldChar w:fldCharType="end"/>
          </w:r>
        </w:p>
      </w:sdtContent>
    </w:sdt>
    <w:p xmlns:wp14="http://schemas.microsoft.com/office/word/2010/wordml" w:rsidRPr="00C116D4" w:rsidR="00E22D89" w:rsidP="00F82ADE" w:rsidRDefault="00E22D89" w14:paraId="6B699379"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3FE9F23F"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1F72F646"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08CE6F91"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61CDCEAD"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6BB9E253"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23DE523C"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E22D89" w:rsidP="00F82ADE" w:rsidRDefault="00E22D89" w14:paraId="52E56223"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4951AC" w:rsidP="00F82ADE" w:rsidRDefault="004951AC" w14:paraId="07547A01"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4951AC" w:rsidP="00F82ADE" w:rsidRDefault="004951AC" w14:paraId="5043CB0F"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4951AC" w:rsidP="00F82ADE" w:rsidRDefault="004951AC" w14:paraId="07459315" wp14:textId="77777777">
      <w:pPr>
        <w:spacing w:after="240" w:afterLines="100" w:line="360" w:lineRule="auto"/>
        <w:jc w:val="both"/>
        <w:rPr>
          <w:rFonts w:ascii="Arial" w:hAnsi="Arial" w:cs="Arial"/>
          <w:sz w:val="24"/>
          <w:szCs w:val="24"/>
          <w:highlight w:val="yellow"/>
        </w:rPr>
      </w:pPr>
    </w:p>
    <w:p xmlns:wp14="http://schemas.microsoft.com/office/word/2010/wordml" w:rsidRPr="00C116D4" w:rsidR="00AD3141" w:rsidP="00F82ADE" w:rsidRDefault="00AD3141" w14:paraId="2635E364" wp14:textId="77777777">
      <w:pPr>
        <w:pStyle w:val="Heading1"/>
        <w:spacing w:after="240" w:afterLines="100" w:line="360" w:lineRule="auto"/>
        <w:jc w:val="both"/>
        <w:rPr>
          <w:rFonts w:ascii="Arial" w:hAnsi="Arial" w:cs="Arial"/>
          <w:b/>
          <w:color w:val="auto"/>
          <w:sz w:val="24"/>
          <w:szCs w:val="24"/>
        </w:rPr>
      </w:pPr>
      <w:bookmarkStart w:name="_Toc136881981" w:id="0"/>
      <w:r w:rsidRPr="00C116D4">
        <w:rPr>
          <w:rFonts w:ascii="Arial" w:hAnsi="Arial" w:cs="Arial"/>
          <w:b/>
          <w:color w:val="auto"/>
          <w:sz w:val="24"/>
          <w:szCs w:val="24"/>
        </w:rPr>
        <w:lastRenderedPageBreak/>
        <w:t>Introduction</w:t>
      </w:r>
      <w:bookmarkEnd w:id="0"/>
      <w:r w:rsidRPr="00C116D4">
        <w:rPr>
          <w:rFonts w:ascii="Arial" w:hAnsi="Arial" w:cs="Arial"/>
          <w:b/>
          <w:color w:val="auto"/>
          <w:sz w:val="24"/>
          <w:szCs w:val="24"/>
        </w:rPr>
        <w:t xml:space="preserve"> </w:t>
      </w:r>
    </w:p>
    <w:p xmlns:wp14="http://schemas.microsoft.com/office/word/2010/wordml" w:rsidRPr="00C116D4" w:rsidR="006D2829" w:rsidP="00F82ADE" w:rsidRDefault="006D2829" w14:paraId="415C4213" wp14:textId="77777777">
      <w:pPr>
        <w:spacing w:after="240" w:afterLines="100"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Three essential factors that have a decisive influence on achieving and expanding hotels in today's competitive hospitality industry are: service culture, hotel standards and reputation management </w:t>
      </w:r>
      <w:r w:rsidRPr="00C116D4" w:rsidR="00E22D89">
        <w:rPr>
          <w:rFonts w:ascii="Arial" w:hAnsi="Arial" w:eastAsia="Times New Roman" w:cs="Arial"/>
          <w:sz w:val="24"/>
          <w:szCs w:val="24"/>
        </w:rPr>
        <w:t xml:space="preserve">(Lee, Lee and </w:t>
      </w:r>
      <w:proofErr w:type="spellStart"/>
      <w:r w:rsidRPr="00C116D4" w:rsidR="00E22D89">
        <w:rPr>
          <w:rFonts w:ascii="Arial" w:hAnsi="Arial" w:eastAsia="Times New Roman" w:cs="Arial"/>
          <w:sz w:val="24"/>
          <w:szCs w:val="24"/>
        </w:rPr>
        <w:t>Koh</w:t>
      </w:r>
      <w:proofErr w:type="spellEnd"/>
      <w:r w:rsidRPr="00C116D4" w:rsidR="00E22D89">
        <w:rPr>
          <w:rFonts w:ascii="Arial" w:hAnsi="Arial" w:eastAsia="Times New Roman" w:cs="Arial"/>
          <w:sz w:val="24"/>
          <w:szCs w:val="24"/>
        </w:rPr>
        <w:t xml:space="preserve">, 2019). </w:t>
      </w:r>
      <w:r w:rsidRPr="00C116D4">
        <w:rPr>
          <w:rFonts w:ascii="Arial" w:hAnsi="Arial" w:eastAsia="Times New Roman" w:cs="Arial"/>
          <w:sz w:val="24"/>
          <w:szCs w:val="24"/>
        </w:rPr>
        <w:t>Service culture is a concept that describes the attitudes, beliefs and practices which affect interactions between hotel staff and customers.</w:t>
      </w:r>
    </w:p>
    <w:p xmlns:wp14="http://schemas.microsoft.com/office/word/2010/wordml" w:rsidRPr="00C116D4" w:rsidR="00E14F7A" w:rsidP="00F82ADE" w:rsidRDefault="006D2829" w14:paraId="20678E00" wp14:textId="206AF9F0">
      <w:pPr>
        <w:spacing w:after="240" w:afterLines="100" w:line="360" w:lineRule="auto"/>
        <w:jc w:val="both"/>
        <w:rPr>
          <w:rFonts w:ascii="Arial" w:hAnsi="Arial" w:cs="Arial"/>
          <w:sz w:val="24"/>
          <w:szCs w:val="24"/>
        </w:rPr>
      </w:pPr>
      <w:r w:rsidRPr="5B311683" w:rsidR="006D2829">
        <w:rPr>
          <w:rFonts w:ascii="Arial" w:hAnsi="Arial" w:eastAsia="Times New Roman" w:cs="Arial"/>
          <w:sz w:val="24"/>
          <w:szCs w:val="24"/>
        </w:rPr>
        <w:t>Hotel standards refer to a set of criteria and values that hotels adopt in order to ensure uniform, excellence and competence at all operations and services carried out by them.</w:t>
      </w:r>
      <w:r w:rsidRPr="5B311683" w:rsidR="006D2829">
        <w:rPr>
          <w:rFonts w:ascii="Arial" w:hAnsi="Arial" w:eastAsia="Times New Roman" w:cs="Arial"/>
          <w:sz w:val="24"/>
          <w:szCs w:val="24"/>
        </w:rPr>
        <w:t xml:space="preserve"> On the other hand, hotels use reputation management, </w:t>
      </w:r>
      <w:r w:rsidRPr="5B311683" w:rsidR="006D2829">
        <w:rPr>
          <w:rFonts w:ascii="Arial" w:hAnsi="Arial" w:eastAsia="Times New Roman" w:cs="Arial"/>
          <w:sz w:val="24"/>
          <w:szCs w:val="24"/>
        </w:rPr>
        <w:t>methods</w:t>
      </w:r>
      <w:r w:rsidRPr="5B311683" w:rsidR="006D2829">
        <w:rPr>
          <w:rFonts w:ascii="Arial" w:hAnsi="Arial" w:eastAsia="Times New Roman" w:cs="Arial"/>
          <w:sz w:val="24"/>
          <w:szCs w:val="24"/>
        </w:rPr>
        <w:t xml:space="preserve"> and practices to </w:t>
      </w:r>
      <w:r w:rsidRPr="5B311683" w:rsidR="006D2829">
        <w:rPr>
          <w:rFonts w:ascii="Arial" w:hAnsi="Arial" w:eastAsia="Times New Roman" w:cs="Arial"/>
          <w:sz w:val="24"/>
          <w:szCs w:val="24"/>
        </w:rPr>
        <w:t>establish</w:t>
      </w:r>
      <w:r w:rsidRPr="5B311683" w:rsidR="006D2829">
        <w:rPr>
          <w:rFonts w:ascii="Arial" w:hAnsi="Arial" w:eastAsia="Times New Roman" w:cs="Arial"/>
          <w:sz w:val="24"/>
          <w:szCs w:val="24"/>
        </w:rPr>
        <w:t xml:space="preserve">, monitor and </w:t>
      </w:r>
      <w:r w:rsidRPr="5B311683" w:rsidR="006D2829">
        <w:rPr>
          <w:rFonts w:ascii="Arial" w:hAnsi="Arial" w:eastAsia="Times New Roman" w:cs="Arial"/>
          <w:sz w:val="24"/>
          <w:szCs w:val="24"/>
        </w:rPr>
        <w:t>maintain</w:t>
      </w:r>
      <w:r w:rsidRPr="5B311683" w:rsidR="006D2829">
        <w:rPr>
          <w:rFonts w:ascii="Arial" w:hAnsi="Arial" w:eastAsia="Times New Roman" w:cs="Arial"/>
          <w:sz w:val="24"/>
          <w:szCs w:val="24"/>
        </w:rPr>
        <w:t xml:space="preserve"> their image and status in the minds of customers, stakeholders, including the </w:t>
      </w:r>
      <w:r w:rsidRPr="5B311683" w:rsidR="78C544F9">
        <w:rPr>
          <w:rFonts w:ascii="Arial" w:hAnsi="Arial" w:eastAsia="Times New Roman" w:cs="Arial"/>
          <w:sz w:val="24"/>
          <w:szCs w:val="24"/>
        </w:rPr>
        <w:t>public</w:t>
      </w:r>
      <w:r w:rsidRPr="5B311683" w:rsidR="006D2829">
        <w:rPr>
          <w:rFonts w:ascii="Arial" w:hAnsi="Arial" w:eastAsia="Times New Roman" w:cs="Arial"/>
          <w:sz w:val="24"/>
          <w:szCs w:val="24"/>
        </w:rPr>
        <w:t>.</w:t>
      </w:r>
    </w:p>
    <w:p xmlns:wp14="http://schemas.microsoft.com/office/word/2010/wordml" w:rsidRPr="00C116D4" w:rsidR="00832703" w:rsidP="00F82ADE" w:rsidRDefault="00832703" w14:paraId="6537F28F" wp14:textId="77777777">
      <w:pPr>
        <w:spacing w:after="240" w:afterLines="100" w:line="360" w:lineRule="auto"/>
        <w:jc w:val="both"/>
        <w:rPr>
          <w:rFonts w:ascii="Arial" w:hAnsi="Arial" w:cs="Arial"/>
          <w:sz w:val="24"/>
          <w:szCs w:val="24"/>
        </w:rPr>
      </w:pPr>
    </w:p>
    <w:p xmlns:wp14="http://schemas.microsoft.com/office/word/2010/wordml" w:rsidRPr="00C116D4" w:rsidR="00AD3141" w:rsidP="00F82ADE" w:rsidRDefault="00AD3141" w14:paraId="469CE8D1" wp14:textId="77777777">
      <w:pPr>
        <w:pStyle w:val="Heading1"/>
        <w:spacing w:after="240" w:afterLines="100" w:line="360" w:lineRule="auto"/>
        <w:jc w:val="both"/>
        <w:rPr>
          <w:rFonts w:ascii="Arial" w:hAnsi="Arial" w:cs="Arial"/>
          <w:b/>
          <w:color w:val="auto"/>
          <w:sz w:val="24"/>
          <w:szCs w:val="24"/>
        </w:rPr>
      </w:pPr>
      <w:bookmarkStart w:name="_Toc136881982" w:id="1"/>
      <w:r w:rsidRPr="00C116D4">
        <w:rPr>
          <w:rFonts w:ascii="Arial" w:hAnsi="Arial" w:cs="Arial"/>
          <w:b/>
          <w:color w:val="auto"/>
          <w:sz w:val="24"/>
          <w:szCs w:val="24"/>
        </w:rPr>
        <w:t>Main findings</w:t>
      </w:r>
      <w:bookmarkEnd w:id="1"/>
      <w:r w:rsidRPr="00C116D4">
        <w:rPr>
          <w:rFonts w:ascii="Arial" w:hAnsi="Arial" w:cs="Arial"/>
          <w:b/>
          <w:color w:val="auto"/>
          <w:sz w:val="24"/>
          <w:szCs w:val="24"/>
        </w:rPr>
        <w:t xml:space="preserve"> </w:t>
      </w:r>
    </w:p>
    <w:p xmlns:wp14="http://schemas.microsoft.com/office/word/2010/wordml" w:rsidRPr="00C116D4" w:rsidR="00BD0872" w:rsidP="00F82ADE" w:rsidRDefault="00BD0872" w14:paraId="75B19145" wp14:textId="77777777">
      <w:pPr>
        <w:pStyle w:val="Heading2"/>
        <w:spacing w:after="240" w:afterLines="100" w:line="360" w:lineRule="auto"/>
        <w:jc w:val="both"/>
        <w:rPr>
          <w:rFonts w:ascii="Arial" w:hAnsi="Arial" w:cs="Arial"/>
          <w:b/>
          <w:color w:val="auto"/>
          <w:sz w:val="24"/>
          <w:szCs w:val="24"/>
        </w:rPr>
      </w:pPr>
      <w:bookmarkStart w:name="_Toc136881983" w:id="2"/>
      <w:r w:rsidRPr="00C116D4">
        <w:rPr>
          <w:rFonts w:ascii="Arial" w:hAnsi="Arial" w:cs="Arial"/>
          <w:b/>
          <w:color w:val="auto"/>
          <w:sz w:val="24"/>
          <w:szCs w:val="24"/>
        </w:rPr>
        <w:t>Hotel standards</w:t>
      </w:r>
      <w:bookmarkEnd w:id="2"/>
      <w:r w:rsidRPr="00C116D4">
        <w:rPr>
          <w:rFonts w:ascii="Arial" w:hAnsi="Arial" w:cs="Arial"/>
          <w:b/>
          <w:color w:val="auto"/>
          <w:sz w:val="24"/>
          <w:szCs w:val="24"/>
        </w:rPr>
        <w:t xml:space="preserve"> </w:t>
      </w:r>
    </w:p>
    <w:p xmlns:wp14="http://schemas.microsoft.com/office/word/2010/wordml" w:rsidRPr="00C116D4" w:rsidR="00E22D89" w:rsidP="00F82ADE" w:rsidRDefault="00E22D89" w14:paraId="08690CE0" wp14:textId="77777777">
      <w:pPr>
        <w:pStyle w:val="ListParagraph"/>
        <w:numPr>
          <w:ilvl w:val="0"/>
          <w:numId w:val="6"/>
        </w:numPr>
        <w:spacing w:after="240" w:afterLines="100" w:line="360" w:lineRule="auto"/>
        <w:jc w:val="both"/>
        <w:rPr>
          <w:rFonts w:ascii="Arial" w:hAnsi="Arial" w:cs="Arial"/>
          <w:b/>
          <w:sz w:val="24"/>
          <w:szCs w:val="24"/>
        </w:rPr>
      </w:pPr>
      <w:r w:rsidRPr="00C116D4">
        <w:rPr>
          <w:rFonts w:ascii="Arial" w:hAnsi="Arial" w:cs="Arial"/>
          <w:b/>
          <w:sz w:val="24"/>
          <w:szCs w:val="24"/>
        </w:rPr>
        <w:t>Purpose of brand consistency standards</w:t>
      </w:r>
    </w:p>
    <w:p xmlns:wp14="http://schemas.microsoft.com/office/word/2010/wordml" w:rsidRPr="00C116D4" w:rsidR="00832703" w:rsidP="00F82ADE" w:rsidRDefault="00832703" w14:paraId="409421CD" wp14:textId="77777777">
      <w:pPr>
        <w:spacing w:after="240" w:afterLines="100" w:line="360" w:lineRule="auto"/>
        <w:jc w:val="both"/>
        <w:rPr>
          <w:rFonts w:ascii="Arial" w:hAnsi="Arial" w:cs="Arial"/>
          <w:sz w:val="24"/>
          <w:szCs w:val="24"/>
        </w:rPr>
      </w:pPr>
      <w:r w:rsidRPr="00C116D4">
        <w:rPr>
          <w:rFonts w:ascii="Arial" w:hAnsi="Arial" w:cs="Arial"/>
          <w:sz w:val="24"/>
          <w:szCs w:val="24"/>
          <w:shd w:val="clear" w:color="auto" w:fill="FFFFFF"/>
        </w:rPr>
        <w:t>To ensure a smooth and harmonious representation in all aspects of the hotel brand's functioning.</w:t>
      </w:r>
    </w:p>
    <w:p xmlns:wp14="http://schemas.microsoft.com/office/word/2010/wordml" w:rsidRPr="00C116D4" w:rsidR="00E22D89" w:rsidP="00F82ADE" w:rsidRDefault="00E22D89" w14:paraId="12E2A1DA" wp14:textId="61A1D37A">
      <w:pPr>
        <w:pStyle w:val="ListParagraph"/>
        <w:numPr>
          <w:ilvl w:val="0"/>
          <w:numId w:val="10"/>
        </w:numPr>
        <w:spacing w:after="240" w:afterLines="100" w:line="360" w:lineRule="auto"/>
        <w:jc w:val="both"/>
        <w:rPr>
          <w:rFonts w:ascii="Arial" w:hAnsi="Arial" w:cs="Arial"/>
          <w:sz w:val="24"/>
          <w:szCs w:val="24"/>
        </w:rPr>
      </w:pPr>
      <w:r w:rsidRPr="5B311683" w:rsidR="00E22D89">
        <w:rPr>
          <w:rFonts w:ascii="Arial" w:hAnsi="Arial" w:cs="Arial"/>
          <w:b w:val="1"/>
          <w:bCs w:val="1"/>
          <w:sz w:val="24"/>
          <w:szCs w:val="24"/>
        </w:rPr>
        <w:t xml:space="preserve">Developing a Recognizable Brand Name: </w:t>
      </w:r>
      <w:r w:rsidRPr="5B311683" w:rsidR="5F97A261">
        <w:rPr>
          <w:rFonts w:ascii="Arial" w:hAnsi="Arial" w:cs="Arial"/>
          <w:b w:val="0"/>
          <w:bCs w:val="0"/>
          <w:sz w:val="24"/>
          <w:szCs w:val="24"/>
        </w:rPr>
        <w:t>T</w:t>
      </w:r>
      <w:r w:rsidRPr="5B311683" w:rsidR="00832703">
        <w:rPr>
          <w:rFonts w:ascii="Arial" w:hAnsi="Arial" w:cs="Arial"/>
          <w:b w:val="0"/>
          <w:bCs w:val="0"/>
          <w:sz w:val="24"/>
          <w:szCs w:val="24"/>
        </w:rPr>
        <w:t xml:space="preserve">o </w:t>
      </w:r>
      <w:r w:rsidRPr="5B311683" w:rsidR="00832703">
        <w:rPr>
          <w:rFonts w:ascii="Arial" w:hAnsi="Arial" w:cs="Arial"/>
          <w:sz w:val="24"/>
          <w:szCs w:val="24"/>
        </w:rPr>
        <w:t>develop</w:t>
      </w:r>
      <w:r w:rsidRPr="5B311683" w:rsidR="00832703">
        <w:rPr>
          <w:rFonts w:ascii="Arial" w:hAnsi="Arial" w:cs="Arial"/>
          <w:sz w:val="24"/>
          <w:szCs w:val="24"/>
        </w:rPr>
        <w:t xml:space="preserve"> a unique and recognized brand identity, consistency is essential. </w:t>
      </w:r>
      <w:r w:rsidRPr="5B311683" w:rsidR="00832703">
        <w:rPr>
          <w:rFonts w:ascii="Arial" w:hAnsi="Arial" w:cs="Arial"/>
          <w:sz w:val="24"/>
          <w:szCs w:val="24"/>
        </w:rPr>
        <w:t>This means you use the same logo, colors</w:t>
      </w:r>
      <w:r w:rsidRPr="5B311683" w:rsidR="48E4CA7F">
        <w:rPr>
          <w:rFonts w:ascii="Arial" w:hAnsi="Arial" w:cs="Arial"/>
          <w:sz w:val="24"/>
          <w:szCs w:val="24"/>
        </w:rPr>
        <w:t xml:space="preserve"> </w:t>
      </w:r>
      <w:r w:rsidRPr="5B311683" w:rsidR="00832703">
        <w:rPr>
          <w:rFonts w:ascii="Arial" w:hAnsi="Arial" w:cs="Arial"/>
          <w:sz w:val="24"/>
          <w:szCs w:val="24"/>
        </w:rPr>
        <w:t>and fonts and so on.</w:t>
      </w:r>
      <w:r w:rsidRPr="5B311683" w:rsidR="00832703">
        <w:rPr>
          <w:rFonts w:ascii="Arial" w:hAnsi="Arial" w:cs="Arial"/>
          <w:sz w:val="24"/>
          <w:szCs w:val="24"/>
        </w:rPr>
        <w:t xml:space="preserve"> It will help the hotel distinguish itself from a crowded market by enabling it to be easily </w:t>
      </w:r>
      <w:r w:rsidRPr="5B311683" w:rsidR="00832703">
        <w:rPr>
          <w:rFonts w:ascii="Arial" w:hAnsi="Arial" w:cs="Arial"/>
          <w:sz w:val="24"/>
          <w:szCs w:val="24"/>
        </w:rPr>
        <w:t>identified</w:t>
      </w:r>
      <w:r w:rsidRPr="5B311683" w:rsidR="00832703">
        <w:rPr>
          <w:rFonts w:ascii="Arial" w:hAnsi="Arial" w:cs="Arial"/>
          <w:sz w:val="24"/>
          <w:szCs w:val="24"/>
        </w:rPr>
        <w:t>.</w:t>
      </w:r>
    </w:p>
    <w:p xmlns:wp14="http://schemas.microsoft.com/office/word/2010/wordml" w:rsidRPr="00C116D4" w:rsidR="00832703" w:rsidP="00F82ADE" w:rsidRDefault="00832703" w14:paraId="6DFB9E20" wp14:textId="77777777">
      <w:pPr>
        <w:pStyle w:val="ListParagraph"/>
        <w:spacing w:after="240" w:afterLines="100" w:line="360" w:lineRule="auto"/>
        <w:jc w:val="both"/>
        <w:rPr>
          <w:rFonts w:ascii="Arial" w:hAnsi="Arial" w:cs="Arial"/>
          <w:sz w:val="24"/>
          <w:szCs w:val="24"/>
        </w:rPr>
      </w:pPr>
    </w:p>
    <w:p xmlns:wp14="http://schemas.microsoft.com/office/word/2010/wordml" w:rsidRPr="00C116D4" w:rsidR="00832703" w:rsidP="00F82ADE" w:rsidRDefault="00E22D89" w14:paraId="35E8CA88" wp14:textId="77777777">
      <w:pPr>
        <w:pStyle w:val="ListParagraph"/>
        <w:numPr>
          <w:ilvl w:val="0"/>
          <w:numId w:val="10"/>
        </w:numPr>
        <w:spacing w:after="240" w:afterLines="100" w:line="360" w:lineRule="auto"/>
        <w:jc w:val="both"/>
        <w:rPr>
          <w:rFonts w:ascii="Arial" w:hAnsi="Arial" w:cs="Arial"/>
          <w:b/>
          <w:sz w:val="24"/>
          <w:szCs w:val="24"/>
        </w:rPr>
      </w:pPr>
      <w:r w:rsidRPr="00C116D4">
        <w:rPr>
          <w:rFonts w:ascii="Arial" w:hAnsi="Arial" w:cs="Arial"/>
          <w:b/>
          <w:sz w:val="24"/>
          <w:szCs w:val="24"/>
        </w:rPr>
        <w:t xml:space="preserve">Building Credibility: </w:t>
      </w:r>
      <w:r w:rsidRPr="00C116D4" w:rsidR="00832703">
        <w:rPr>
          <w:rFonts w:ascii="Arial" w:hAnsi="Arial" w:cs="Arial"/>
          <w:sz w:val="24"/>
          <w:szCs w:val="24"/>
        </w:rPr>
        <w:t>With constant advertisements, trust in customers is reinforced. The perception of reliability and expertise is formed by the fact that customers observe regular branding elements and interactions during their stay at a hotel.</w:t>
      </w:r>
    </w:p>
    <w:p xmlns:wp14="http://schemas.microsoft.com/office/word/2010/wordml" w:rsidRPr="00C116D4" w:rsidR="00832703" w:rsidP="00F82ADE" w:rsidRDefault="00832703" w14:paraId="70DF9E56" wp14:textId="77777777">
      <w:pPr>
        <w:pStyle w:val="ListParagraph"/>
        <w:spacing w:after="240" w:afterLines="100" w:line="360" w:lineRule="auto"/>
        <w:jc w:val="both"/>
        <w:rPr>
          <w:rFonts w:ascii="Arial" w:hAnsi="Arial" w:cs="Arial"/>
          <w:b/>
          <w:sz w:val="24"/>
          <w:szCs w:val="24"/>
        </w:rPr>
      </w:pPr>
    </w:p>
    <w:p xmlns:wp14="http://schemas.microsoft.com/office/word/2010/wordml" w:rsidRPr="00C116D4" w:rsidR="00E22D89" w:rsidP="00F82ADE" w:rsidRDefault="00E22D89" w14:paraId="532BD5E0" wp14:textId="77777777">
      <w:pPr>
        <w:pStyle w:val="ListParagraph"/>
        <w:numPr>
          <w:ilvl w:val="0"/>
          <w:numId w:val="10"/>
        </w:numPr>
        <w:spacing w:after="240" w:afterLines="100" w:line="360" w:lineRule="auto"/>
        <w:jc w:val="both"/>
        <w:rPr>
          <w:rFonts w:ascii="Arial" w:hAnsi="Arial" w:cs="Arial"/>
          <w:sz w:val="24"/>
          <w:szCs w:val="24"/>
        </w:rPr>
      </w:pPr>
      <w:r w:rsidRPr="00C116D4">
        <w:rPr>
          <w:rFonts w:ascii="Arial" w:hAnsi="Arial" w:cs="Arial"/>
          <w:b/>
          <w:sz w:val="24"/>
          <w:szCs w:val="24"/>
        </w:rPr>
        <w:lastRenderedPageBreak/>
        <w:t xml:space="preserve">Distinguishing from Rivals: </w:t>
      </w:r>
      <w:r w:rsidRPr="00C116D4" w:rsidR="00832703">
        <w:rPr>
          <w:rFonts w:ascii="Arial" w:hAnsi="Arial" w:cs="Arial"/>
          <w:sz w:val="24"/>
          <w:szCs w:val="24"/>
        </w:rPr>
        <w:t>Maintaining the same brand image can allow a hotel to differentiate itself from competitors. By creating a unique and consistent brand identity, hotels can achieve their own distinctive position on the market.</w:t>
      </w:r>
    </w:p>
    <w:p xmlns:wp14="http://schemas.microsoft.com/office/word/2010/wordml" w:rsidRPr="00C116D4" w:rsidR="00832703" w:rsidP="00F82ADE" w:rsidRDefault="00832703" w14:paraId="44E871BC" wp14:textId="77777777">
      <w:pPr>
        <w:pStyle w:val="ListParagraph"/>
        <w:spacing w:after="240" w:afterLines="100" w:line="360" w:lineRule="auto"/>
        <w:jc w:val="both"/>
        <w:rPr>
          <w:rFonts w:ascii="Arial" w:hAnsi="Arial" w:cs="Arial"/>
          <w:sz w:val="24"/>
          <w:szCs w:val="24"/>
        </w:rPr>
      </w:pPr>
    </w:p>
    <w:p xmlns:wp14="http://schemas.microsoft.com/office/word/2010/wordml" w:rsidRPr="00C116D4" w:rsidR="00832703" w:rsidP="00F82ADE" w:rsidRDefault="00832703" w14:paraId="144A5D23" wp14:textId="77777777">
      <w:pPr>
        <w:pStyle w:val="ListParagraph"/>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26BBE688" wp14:textId="77777777">
      <w:pPr>
        <w:pStyle w:val="ListParagraph"/>
        <w:numPr>
          <w:ilvl w:val="0"/>
          <w:numId w:val="6"/>
        </w:numPr>
        <w:spacing w:after="240" w:afterLines="100" w:line="360" w:lineRule="auto"/>
        <w:jc w:val="both"/>
        <w:rPr>
          <w:rFonts w:ascii="Arial" w:hAnsi="Arial" w:cs="Arial"/>
          <w:b/>
          <w:sz w:val="24"/>
          <w:szCs w:val="24"/>
        </w:rPr>
      </w:pPr>
      <w:r w:rsidRPr="00C116D4">
        <w:rPr>
          <w:rFonts w:ascii="Arial" w:hAnsi="Arial" w:cs="Arial"/>
          <w:b/>
          <w:sz w:val="24"/>
          <w:szCs w:val="24"/>
        </w:rPr>
        <w:t>Hotels and their different standards</w:t>
      </w:r>
    </w:p>
    <w:p xmlns:wp14="http://schemas.microsoft.com/office/word/2010/wordml" w:rsidRPr="00C116D4" w:rsidR="00E22D89" w:rsidP="00F82ADE" w:rsidRDefault="00E22D89" w14:paraId="54357AAC" wp14:textId="31FF04B6">
      <w:pPr>
        <w:spacing w:after="240" w:afterLines="100" w:line="360" w:lineRule="auto"/>
        <w:jc w:val="both"/>
        <w:rPr>
          <w:rFonts w:ascii="Arial" w:hAnsi="Arial" w:cs="Arial"/>
          <w:sz w:val="24"/>
          <w:szCs w:val="24"/>
        </w:rPr>
      </w:pPr>
      <w:r w:rsidRPr="5B311683" w:rsidR="00E22D89">
        <w:rPr>
          <w:rFonts w:ascii="Arial" w:hAnsi="Arial" w:cs="Arial"/>
          <w:sz w:val="24"/>
          <w:szCs w:val="24"/>
        </w:rPr>
        <w:t>No, not every hotel adhere</w:t>
      </w:r>
      <w:r w:rsidRPr="5B311683" w:rsidR="6C64CF29">
        <w:rPr>
          <w:rFonts w:ascii="Arial" w:hAnsi="Arial" w:cs="Arial"/>
          <w:sz w:val="24"/>
          <w:szCs w:val="24"/>
        </w:rPr>
        <w:t>s</w:t>
      </w:r>
      <w:r w:rsidRPr="5B311683" w:rsidR="00E22D89">
        <w:rPr>
          <w:rFonts w:ascii="Arial" w:hAnsi="Arial" w:cs="Arial"/>
          <w:sz w:val="24"/>
          <w:szCs w:val="24"/>
        </w:rPr>
        <w:t xml:space="preserve"> to the same standards. According to (Jenkins and Leung, 2018) </w:t>
      </w:r>
      <w:r w:rsidRPr="5B311683" w:rsidR="1EDC8478">
        <w:rPr>
          <w:rFonts w:ascii="Arial" w:hAnsi="Arial" w:cs="Arial"/>
          <w:sz w:val="24"/>
          <w:szCs w:val="24"/>
        </w:rPr>
        <w:t xml:space="preserve">the </w:t>
      </w:r>
      <w:r w:rsidRPr="5B311683" w:rsidR="00E22D89">
        <w:rPr>
          <w:rFonts w:ascii="Arial" w:hAnsi="Arial" w:cs="Arial"/>
          <w:sz w:val="24"/>
          <w:szCs w:val="24"/>
        </w:rPr>
        <w:t>hotel</w:t>
      </w:r>
      <w:r w:rsidRPr="5B311683" w:rsidR="00E22D89">
        <w:rPr>
          <w:rFonts w:ascii="Arial" w:hAnsi="Arial" w:cs="Arial"/>
          <w:sz w:val="24"/>
          <w:szCs w:val="24"/>
        </w:rPr>
        <w:t xml:space="preserve"> and hospitality industry is vast, ranging from low-cost lodging to luxury resorts, and each hotel category may have various requirements and expectations. </w:t>
      </w:r>
    </w:p>
    <w:p xmlns:wp14="http://schemas.microsoft.com/office/word/2010/wordml" w:rsidRPr="00C116D4" w:rsidR="00E22D89" w:rsidP="00F82ADE" w:rsidRDefault="00E22D89" w14:paraId="678F54B3" wp14:textId="73980DCD">
      <w:pPr>
        <w:pStyle w:val="ListParagraph"/>
        <w:numPr>
          <w:ilvl w:val="0"/>
          <w:numId w:val="9"/>
        </w:numPr>
        <w:spacing w:after="240" w:afterLines="100" w:line="360" w:lineRule="auto"/>
        <w:jc w:val="both"/>
        <w:rPr>
          <w:rFonts w:ascii="Arial" w:hAnsi="Arial" w:cs="Arial"/>
          <w:sz w:val="24"/>
          <w:szCs w:val="24"/>
        </w:rPr>
      </w:pPr>
      <w:r w:rsidRPr="5B311683" w:rsidR="00E22D89">
        <w:rPr>
          <w:rFonts w:ascii="Arial" w:hAnsi="Arial" w:cs="Arial"/>
          <w:b w:val="1"/>
          <w:bCs w:val="1"/>
          <w:sz w:val="24"/>
          <w:szCs w:val="24"/>
        </w:rPr>
        <w:t>Cheap hotels</w:t>
      </w:r>
      <w:r w:rsidRPr="5B311683" w:rsidR="00E22D89">
        <w:rPr>
          <w:rFonts w:ascii="Arial" w:hAnsi="Arial" w:cs="Arial"/>
          <w:sz w:val="24"/>
          <w:szCs w:val="24"/>
        </w:rPr>
        <w:t xml:space="preserve">: Often </w:t>
      </w:r>
      <w:r w:rsidRPr="5B311683" w:rsidR="00E22D89">
        <w:rPr>
          <w:rFonts w:ascii="Arial" w:hAnsi="Arial" w:cs="Arial"/>
          <w:sz w:val="24"/>
          <w:szCs w:val="24"/>
        </w:rPr>
        <w:t>provide</w:t>
      </w:r>
      <w:r w:rsidRPr="5B311683" w:rsidR="00E22D89">
        <w:rPr>
          <w:rFonts w:ascii="Arial" w:hAnsi="Arial" w:cs="Arial"/>
          <w:sz w:val="24"/>
          <w:szCs w:val="24"/>
        </w:rPr>
        <w:t xml:space="preserve"> limited services and facilities at low cost. They may feature small rooms, few amenities, and few employees. Chain motels such as Motel 6 and Super 8 are </w:t>
      </w:r>
      <w:r w:rsidRPr="5B311683" w:rsidR="588570CF">
        <w:rPr>
          <w:rFonts w:ascii="Arial" w:hAnsi="Arial" w:cs="Arial"/>
          <w:sz w:val="24"/>
          <w:szCs w:val="24"/>
        </w:rPr>
        <w:t>the best</w:t>
      </w:r>
      <w:r w:rsidRPr="5B311683" w:rsidR="00E22D89">
        <w:rPr>
          <w:rFonts w:ascii="Arial" w:hAnsi="Arial" w:cs="Arial"/>
          <w:sz w:val="24"/>
          <w:szCs w:val="24"/>
        </w:rPr>
        <w:t xml:space="preserve"> examples.</w:t>
      </w:r>
    </w:p>
    <w:p xmlns:wp14="http://schemas.microsoft.com/office/word/2010/wordml" w:rsidRPr="00C116D4" w:rsidR="00E22D89" w:rsidP="00F82ADE" w:rsidRDefault="00E22D89" w14:paraId="202BC7F2" wp14:textId="77777777">
      <w:pPr>
        <w:pStyle w:val="ListParagraph"/>
        <w:numPr>
          <w:ilvl w:val="0"/>
          <w:numId w:val="9"/>
        </w:numPr>
        <w:spacing w:after="240" w:afterLines="100" w:line="360" w:lineRule="auto"/>
        <w:jc w:val="both"/>
        <w:rPr>
          <w:rFonts w:ascii="Arial" w:hAnsi="Arial" w:cs="Arial"/>
          <w:sz w:val="24"/>
          <w:szCs w:val="24"/>
        </w:rPr>
      </w:pPr>
      <w:r w:rsidRPr="00C116D4">
        <w:rPr>
          <w:rFonts w:ascii="Arial" w:hAnsi="Arial" w:cs="Arial"/>
          <w:b/>
          <w:sz w:val="24"/>
          <w:szCs w:val="24"/>
        </w:rPr>
        <w:t>Mid-range hotels</w:t>
      </w:r>
      <w:r w:rsidRPr="00C116D4">
        <w:rPr>
          <w:rFonts w:ascii="Arial" w:hAnsi="Arial" w:cs="Arial"/>
          <w:sz w:val="24"/>
          <w:szCs w:val="24"/>
        </w:rPr>
        <w:t>: They frequently offer larger rooms as well as other amenities including fitness centers, restaurants, and business centers. This category includes brands such as Holiday Inn Express and Courtyard by Marriott.</w:t>
      </w:r>
    </w:p>
    <w:p xmlns:wp14="http://schemas.microsoft.com/office/word/2010/wordml" w:rsidRPr="00C116D4" w:rsidR="00E22D89" w:rsidP="00F82ADE" w:rsidRDefault="00E22D89" w14:paraId="36DF2E4D" wp14:textId="77777777">
      <w:pPr>
        <w:pStyle w:val="ListParagraph"/>
        <w:numPr>
          <w:ilvl w:val="0"/>
          <w:numId w:val="9"/>
        </w:numPr>
        <w:spacing w:after="240" w:afterLines="100" w:line="360" w:lineRule="auto"/>
        <w:jc w:val="both"/>
        <w:rPr>
          <w:rFonts w:ascii="Arial" w:hAnsi="Arial" w:cs="Arial"/>
          <w:sz w:val="24"/>
          <w:szCs w:val="24"/>
        </w:rPr>
      </w:pPr>
      <w:r w:rsidRPr="00C116D4">
        <w:rPr>
          <w:rFonts w:ascii="Arial" w:hAnsi="Arial" w:cs="Arial"/>
          <w:b/>
          <w:sz w:val="24"/>
          <w:szCs w:val="24"/>
        </w:rPr>
        <w:t>Luxury hotels</w:t>
      </w:r>
      <w:r w:rsidRPr="00C116D4">
        <w:rPr>
          <w:rFonts w:ascii="Arial" w:hAnsi="Arial" w:cs="Arial"/>
          <w:sz w:val="24"/>
          <w:szCs w:val="24"/>
        </w:rPr>
        <w:t>: High-end facilities, personalized service, and a keen eye to detail distinguish. The Ritz-Carlton, Four Seasons, and St. Regis are a few examples.</w:t>
      </w:r>
    </w:p>
    <w:p xmlns:wp14="http://schemas.microsoft.com/office/word/2010/wordml" w:rsidRPr="00C116D4" w:rsidR="00E22D89" w:rsidP="00F82ADE" w:rsidRDefault="00E22D89" w14:paraId="2E238E78" wp14:textId="77777777">
      <w:pPr>
        <w:pStyle w:val="ListParagraph"/>
        <w:numPr>
          <w:ilvl w:val="0"/>
          <w:numId w:val="9"/>
        </w:numPr>
        <w:spacing w:after="240" w:afterLines="100" w:line="360" w:lineRule="auto"/>
        <w:jc w:val="both"/>
        <w:rPr>
          <w:rFonts w:ascii="Arial" w:hAnsi="Arial" w:cs="Arial"/>
          <w:sz w:val="24"/>
          <w:szCs w:val="24"/>
        </w:rPr>
      </w:pPr>
      <w:r w:rsidRPr="00C116D4">
        <w:rPr>
          <w:rFonts w:ascii="Arial" w:hAnsi="Arial" w:cs="Arial"/>
          <w:b/>
          <w:sz w:val="24"/>
          <w:szCs w:val="24"/>
        </w:rPr>
        <w:t>Resorts</w:t>
      </w:r>
      <w:r w:rsidRPr="00C116D4">
        <w:rPr>
          <w:rFonts w:ascii="Arial" w:hAnsi="Arial" w:cs="Arial"/>
          <w:sz w:val="24"/>
          <w:szCs w:val="24"/>
        </w:rPr>
        <w:t>: Often located in holiday areas and provide a variety of services and activities for tourists. They frequently include swimming pools, spas, golf courses, water sports, and a variety of food options. For instance, Atlantis Paradise Island in the Bahamas and The Breakers in Palm Beach, Florida.</w:t>
      </w:r>
    </w:p>
    <w:p xmlns:wp14="http://schemas.microsoft.com/office/word/2010/wordml" w:rsidRPr="00C116D4" w:rsidR="00E22D89" w:rsidP="00F82ADE" w:rsidRDefault="00E22D89" w14:paraId="738610EB"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78A9C5B1" wp14:textId="77777777">
      <w:pPr>
        <w:pStyle w:val="Heading2"/>
        <w:spacing w:after="240" w:afterLines="100" w:line="360" w:lineRule="auto"/>
        <w:jc w:val="both"/>
        <w:rPr>
          <w:rFonts w:ascii="Arial" w:hAnsi="Arial" w:cs="Arial"/>
          <w:b/>
          <w:color w:val="auto"/>
          <w:sz w:val="24"/>
          <w:szCs w:val="24"/>
        </w:rPr>
      </w:pPr>
      <w:bookmarkStart w:name="_Toc136881984" w:id="3"/>
      <w:r w:rsidRPr="00C116D4">
        <w:rPr>
          <w:rFonts w:ascii="Arial" w:hAnsi="Arial" w:cs="Arial"/>
          <w:b/>
          <w:color w:val="auto"/>
          <w:sz w:val="24"/>
          <w:szCs w:val="24"/>
        </w:rPr>
        <w:t>Reputation Management</w:t>
      </w:r>
      <w:bookmarkEnd w:id="3"/>
      <w:r w:rsidRPr="00C116D4">
        <w:rPr>
          <w:rFonts w:ascii="Arial" w:hAnsi="Arial" w:cs="Arial"/>
          <w:b/>
          <w:color w:val="auto"/>
          <w:sz w:val="24"/>
          <w:szCs w:val="24"/>
        </w:rPr>
        <w:t xml:space="preserve"> </w:t>
      </w:r>
    </w:p>
    <w:p xmlns:wp14="http://schemas.microsoft.com/office/word/2010/wordml" w:rsidRPr="00C116D4" w:rsidR="00E22D89" w:rsidP="00F82ADE" w:rsidRDefault="00E22D89" w14:paraId="7F50F5E2" wp14:textId="77777777">
      <w:pPr>
        <w:pStyle w:val="ListParagraph"/>
        <w:numPr>
          <w:ilvl w:val="0"/>
          <w:numId w:val="5"/>
        </w:numPr>
        <w:spacing w:after="240" w:afterLines="100" w:line="360" w:lineRule="auto"/>
        <w:jc w:val="both"/>
        <w:rPr>
          <w:rFonts w:ascii="Arial" w:hAnsi="Arial" w:cs="Arial"/>
          <w:b/>
          <w:sz w:val="24"/>
          <w:szCs w:val="24"/>
        </w:rPr>
      </w:pPr>
      <w:r w:rsidRPr="00C116D4">
        <w:rPr>
          <w:rFonts w:ascii="Arial" w:hAnsi="Arial" w:cs="Arial"/>
          <w:b/>
          <w:sz w:val="24"/>
          <w:szCs w:val="24"/>
        </w:rPr>
        <w:t xml:space="preserve">Hotels manage their reputation </w:t>
      </w:r>
    </w:p>
    <w:p xmlns:wp14="http://schemas.microsoft.com/office/word/2010/wordml" w:rsidRPr="00C116D4" w:rsidR="00E22D89" w:rsidP="00F82ADE" w:rsidRDefault="00E22D89" w14:paraId="30835483" wp14:textId="77777777">
      <w:pPr>
        <w:spacing w:after="240" w:afterLines="100" w:line="360" w:lineRule="auto"/>
        <w:jc w:val="both"/>
        <w:rPr>
          <w:rFonts w:ascii="Arial" w:hAnsi="Arial" w:cs="Arial"/>
          <w:sz w:val="24"/>
          <w:szCs w:val="24"/>
        </w:rPr>
      </w:pPr>
      <w:r w:rsidRPr="00C116D4">
        <w:rPr>
          <w:rFonts w:ascii="Arial" w:hAnsi="Arial" w:cs="Arial"/>
          <w:sz w:val="24"/>
          <w:szCs w:val="24"/>
        </w:rPr>
        <w:t xml:space="preserve">Properly controlling the image of a hotel is critical for profitability in the dynamic hospitality sector. </w:t>
      </w:r>
    </w:p>
    <w:p xmlns:wp14="http://schemas.microsoft.com/office/word/2010/wordml" w:rsidRPr="00C116D4" w:rsidR="00E22D89" w:rsidP="00F82ADE" w:rsidRDefault="00133BE6" w14:paraId="088CD72A" wp14:textId="011E6DAC">
      <w:pPr>
        <w:pStyle w:val="ListParagraph"/>
        <w:numPr>
          <w:ilvl w:val="0"/>
          <w:numId w:val="8"/>
        </w:numPr>
        <w:spacing w:after="240" w:afterLines="100" w:line="360" w:lineRule="auto"/>
        <w:jc w:val="both"/>
        <w:rPr>
          <w:rFonts w:ascii="Arial" w:hAnsi="Arial" w:cs="Arial"/>
          <w:sz w:val="24"/>
          <w:szCs w:val="24"/>
        </w:rPr>
      </w:pPr>
      <w:r w:rsidRPr="5B311683" w:rsidR="00133BE6">
        <w:rPr>
          <w:rFonts w:ascii="Arial" w:hAnsi="Arial" w:cs="Arial"/>
          <w:sz w:val="24"/>
          <w:szCs w:val="24"/>
        </w:rPr>
        <w:t>T</w:t>
      </w:r>
      <w:r w:rsidRPr="5B311683" w:rsidR="00E22D89">
        <w:rPr>
          <w:rFonts w:ascii="Arial" w:hAnsi="Arial" w:cs="Arial"/>
          <w:sz w:val="24"/>
          <w:szCs w:val="24"/>
        </w:rPr>
        <w:t xml:space="preserve">o ensure that staff personnel are well-trained, pleasant, and responsive to the needs of customers. Going above and beyond to surpass guest expectations might result in great feedback and referrals. The Ritz-Carlton, for example, is </w:t>
      </w:r>
      <w:r w:rsidRPr="5B311683" w:rsidR="00E22D89">
        <w:rPr>
          <w:rFonts w:ascii="Arial" w:hAnsi="Arial" w:cs="Arial"/>
          <w:sz w:val="24"/>
          <w:szCs w:val="24"/>
        </w:rPr>
        <w:t>well</w:t>
      </w:r>
      <w:r w:rsidRPr="5B311683" w:rsidR="30EC189D">
        <w:rPr>
          <w:rFonts w:ascii="Arial" w:hAnsi="Arial" w:cs="Arial"/>
          <w:sz w:val="24"/>
          <w:szCs w:val="24"/>
        </w:rPr>
        <w:t xml:space="preserve"> </w:t>
      </w:r>
      <w:r w:rsidRPr="5B311683" w:rsidR="00E22D89">
        <w:rPr>
          <w:rFonts w:ascii="Arial" w:hAnsi="Arial" w:cs="Arial"/>
          <w:sz w:val="24"/>
          <w:szCs w:val="24"/>
        </w:rPr>
        <w:t>known</w:t>
      </w:r>
      <w:r w:rsidRPr="5B311683" w:rsidR="00E22D89">
        <w:rPr>
          <w:rFonts w:ascii="Arial" w:hAnsi="Arial" w:cs="Arial"/>
          <w:sz w:val="24"/>
          <w:szCs w:val="24"/>
        </w:rPr>
        <w:t xml:space="preserve"> for its great customer service, which has led to its solid reputation in the luxury hotel business. </w:t>
      </w:r>
    </w:p>
    <w:p xmlns:wp14="http://schemas.microsoft.com/office/word/2010/wordml" w:rsidRPr="00C116D4" w:rsidR="00E22D89" w:rsidP="00F82ADE" w:rsidRDefault="00E22D89" w14:paraId="2A962C50" wp14:textId="77777777">
      <w:pPr>
        <w:pStyle w:val="ListParagraph"/>
        <w:numPr>
          <w:ilvl w:val="0"/>
          <w:numId w:val="8"/>
        </w:numPr>
        <w:spacing w:after="240" w:afterLines="100" w:line="360" w:lineRule="auto"/>
        <w:jc w:val="both"/>
        <w:rPr>
          <w:rFonts w:ascii="Arial" w:hAnsi="Arial" w:cs="Arial"/>
          <w:sz w:val="24"/>
          <w:szCs w:val="24"/>
        </w:rPr>
      </w:pPr>
      <w:r w:rsidRPr="00C116D4">
        <w:rPr>
          <w:rFonts w:ascii="Arial" w:hAnsi="Arial" w:cs="Arial"/>
          <w:sz w:val="24"/>
          <w:szCs w:val="24"/>
        </w:rPr>
        <w:t xml:space="preserve">TripAdvisor and Yelp, for example, play an important part in shaping a hotel's reputation. Hotels should keep an eye on these sites for feedback and reviews on a regular basis. </w:t>
      </w:r>
    </w:p>
    <w:p xmlns:wp14="http://schemas.microsoft.com/office/word/2010/wordml" w:rsidRPr="00C116D4" w:rsidR="00E22D89" w:rsidP="00F82ADE" w:rsidRDefault="00E22D89" w14:paraId="2636D619" wp14:textId="7732D155">
      <w:pPr>
        <w:pStyle w:val="ListParagraph"/>
        <w:numPr>
          <w:ilvl w:val="0"/>
          <w:numId w:val="8"/>
        </w:numPr>
        <w:spacing w:after="240" w:afterLines="100" w:line="360" w:lineRule="auto"/>
        <w:jc w:val="both"/>
        <w:rPr>
          <w:rFonts w:ascii="Arial" w:hAnsi="Arial" w:cs="Arial"/>
          <w:sz w:val="24"/>
          <w:szCs w:val="24"/>
        </w:rPr>
      </w:pPr>
      <w:r w:rsidRPr="5B311683" w:rsidR="00E22D89">
        <w:rPr>
          <w:rFonts w:ascii="Arial" w:hAnsi="Arial" w:cs="Arial"/>
          <w:sz w:val="24"/>
          <w:szCs w:val="24"/>
        </w:rPr>
        <w:t xml:space="preserve">Engaging in and helping and </w:t>
      </w:r>
      <w:r w:rsidRPr="5B311683" w:rsidR="5CDC5B40">
        <w:rPr>
          <w:rFonts w:ascii="Arial" w:hAnsi="Arial" w:cs="Arial"/>
          <w:sz w:val="24"/>
          <w:szCs w:val="24"/>
        </w:rPr>
        <w:t>co</w:t>
      </w:r>
      <w:r w:rsidRPr="5B311683" w:rsidR="53FA9239">
        <w:rPr>
          <w:rFonts w:ascii="Arial" w:hAnsi="Arial" w:cs="Arial"/>
          <w:sz w:val="24"/>
          <w:szCs w:val="24"/>
        </w:rPr>
        <w:t>-</w:t>
      </w:r>
      <w:r w:rsidRPr="5B311683" w:rsidR="5CDC5B40">
        <w:rPr>
          <w:rFonts w:ascii="Arial" w:hAnsi="Arial" w:cs="Arial"/>
          <w:sz w:val="24"/>
          <w:szCs w:val="24"/>
        </w:rPr>
        <w:t>operating with the</w:t>
      </w:r>
      <w:r w:rsidRPr="5B311683" w:rsidR="00E22D89">
        <w:rPr>
          <w:rFonts w:ascii="Arial" w:hAnsi="Arial" w:cs="Arial"/>
          <w:sz w:val="24"/>
          <w:szCs w:val="24"/>
        </w:rPr>
        <w:t xml:space="preserve"> local community, </w:t>
      </w:r>
      <w:r w:rsidRPr="5B311683" w:rsidR="00E22D89">
        <w:rPr>
          <w:rFonts w:ascii="Arial" w:hAnsi="Arial" w:cs="Arial"/>
          <w:sz w:val="24"/>
          <w:szCs w:val="24"/>
        </w:rPr>
        <w:t>participating</w:t>
      </w:r>
      <w:r w:rsidRPr="5B311683" w:rsidR="00E22D89">
        <w:rPr>
          <w:rFonts w:ascii="Arial" w:hAnsi="Arial" w:cs="Arial"/>
          <w:sz w:val="24"/>
          <w:szCs w:val="24"/>
        </w:rPr>
        <w:t xml:space="preserve"> in charity projects, and marketing local sites and events can help the hotel's reputation. The Ace Hotel in Portland, Oregon, has made a name for itself by embracing the city's distinct culture and engaging with local artists, musicians, and entrepreneurs. </w:t>
      </w:r>
    </w:p>
    <w:p xmlns:wp14="http://schemas.microsoft.com/office/word/2010/wordml" w:rsidRPr="00C116D4" w:rsidR="00E22D89" w:rsidP="00F82ADE" w:rsidRDefault="00E22D89" w14:paraId="2D2847F7" wp14:textId="77777777">
      <w:pPr>
        <w:pStyle w:val="ListParagraph"/>
        <w:numPr>
          <w:ilvl w:val="0"/>
          <w:numId w:val="8"/>
        </w:numPr>
        <w:spacing w:after="240" w:afterLines="100" w:line="360" w:lineRule="auto"/>
        <w:jc w:val="both"/>
        <w:rPr>
          <w:rFonts w:ascii="Arial" w:hAnsi="Arial" w:cs="Arial"/>
          <w:sz w:val="24"/>
          <w:szCs w:val="24"/>
        </w:rPr>
      </w:pPr>
      <w:r w:rsidRPr="00C116D4">
        <w:rPr>
          <w:rFonts w:ascii="Arial" w:hAnsi="Arial" w:cs="Arial"/>
          <w:sz w:val="24"/>
          <w:szCs w:val="24"/>
        </w:rPr>
        <w:t>Educated and motivated employees are essential for providing exceptional service and keeping an upbeat reputation.</w:t>
      </w:r>
    </w:p>
    <w:p xmlns:wp14="http://schemas.microsoft.com/office/word/2010/wordml" w:rsidRPr="00C116D4" w:rsidR="00E22D89" w:rsidP="00F82ADE" w:rsidRDefault="00E22D89" w14:paraId="637805D2"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6582EB7F" wp14:textId="77777777">
      <w:pPr>
        <w:pStyle w:val="ListParagraph"/>
        <w:numPr>
          <w:ilvl w:val="0"/>
          <w:numId w:val="5"/>
        </w:numPr>
        <w:spacing w:after="240" w:afterLines="100" w:line="360" w:lineRule="auto"/>
        <w:jc w:val="both"/>
        <w:rPr>
          <w:rFonts w:ascii="Arial" w:hAnsi="Arial" w:cs="Arial"/>
          <w:b/>
          <w:sz w:val="24"/>
          <w:szCs w:val="24"/>
        </w:rPr>
      </w:pPr>
      <w:r w:rsidRPr="00C116D4">
        <w:rPr>
          <w:rFonts w:ascii="Arial" w:hAnsi="Arial" w:cs="Arial"/>
          <w:b/>
          <w:sz w:val="24"/>
          <w:szCs w:val="24"/>
        </w:rPr>
        <w:t>Importance of effective guest reviews management</w:t>
      </w:r>
      <w:r w:rsidRPr="00C116D4" w:rsidR="00966950">
        <w:rPr>
          <w:rFonts w:ascii="Arial" w:hAnsi="Arial" w:cs="Arial"/>
          <w:b/>
          <w:sz w:val="24"/>
          <w:szCs w:val="24"/>
        </w:rPr>
        <w:t>s</w:t>
      </w:r>
    </w:p>
    <w:p xmlns:wp14="http://schemas.microsoft.com/office/word/2010/wordml" w:rsidRPr="00C116D4" w:rsidR="00E22D89" w:rsidP="00F82ADE" w:rsidRDefault="00E22D89" w14:paraId="47D7DF70" wp14:textId="1B983152">
      <w:pPr>
        <w:spacing w:after="240" w:afterLines="100" w:line="360" w:lineRule="auto"/>
        <w:jc w:val="both"/>
        <w:rPr>
          <w:rFonts w:ascii="Arial" w:hAnsi="Arial" w:eastAsia="Times New Roman" w:cs="Arial"/>
          <w:sz w:val="24"/>
          <w:szCs w:val="24"/>
        </w:rPr>
      </w:pPr>
      <w:r w:rsidRPr="5B311683" w:rsidR="00E22D89">
        <w:rPr>
          <w:rFonts w:ascii="Arial" w:hAnsi="Arial" w:eastAsia="Times New Roman" w:cs="Arial"/>
          <w:sz w:val="24"/>
          <w:szCs w:val="24"/>
        </w:rPr>
        <w:t xml:space="preserve">For various reasons, comprehensive guest review </w:t>
      </w:r>
      <w:r w:rsidRPr="5B311683" w:rsidR="005C3F46">
        <w:rPr>
          <w:rFonts w:ascii="Arial" w:hAnsi="Arial" w:eastAsia="Times New Roman" w:cs="Arial"/>
          <w:sz w:val="24"/>
          <w:szCs w:val="24"/>
        </w:rPr>
        <w:t>management</w:t>
      </w:r>
      <w:r w:rsidRPr="5B311683" w:rsidR="00E22D89">
        <w:rPr>
          <w:rFonts w:ascii="Arial" w:hAnsi="Arial" w:eastAsia="Times New Roman" w:cs="Arial"/>
          <w:sz w:val="24"/>
          <w:szCs w:val="24"/>
        </w:rPr>
        <w:t xml:space="preserve"> is critical for the h</w:t>
      </w:r>
      <w:r w:rsidRPr="5B311683" w:rsidR="005C3F46">
        <w:rPr>
          <w:rFonts w:ascii="Arial" w:hAnsi="Arial" w:eastAsia="Times New Roman" w:cs="Arial"/>
          <w:sz w:val="24"/>
          <w:szCs w:val="24"/>
        </w:rPr>
        <w:t>otel and hospitality industries, but this is</w:t>
      </w:r>
      <w:r w:rsidRPr="5B311683" w:rsidR="01BC5CB7">
        <w:rPr>
          <w:rFonts w:ascii="Arial" w:hAnsi="Arial" w:eastAsia="Times New Roman" w:cs="Arial"/>
          <w:sz w:val="24"/>
          <w:szCs w:val="24"/>
        </w:rPr>
        <w:t xml:space="preserve"> the</w:t>
      </w:r>
      <w:r w:rsidRPr="5B311683" w:rsidR="005C3F46">
        <w:rPr>
          <w:rFonts w:ascii="Arial" w:hAnsi="Arial" w:eastAsia="Times New Roman" w:cs="Arial"/>
          <w:sz w:val="24"/>
          <w:szCs w:val="24"/>
        </w:rPr>
        <w:t xml:space="preserve"> </w:t>
      </w:r>
      <w:r w:rsidRPr="5B311683" w:rsidR="005C3F46">
        <w:rPr>
          <w:rFonts w:ascii="Arial" w:hAnsi="Arial" w:eastAsia="Times New Roman" w:cs="Arial"/>
          <w:sz w:val="24"/>
          <w:szCs w:val="24"/>
        </w:rPr>
        <w:t>most</w:t>
      </w:r>
      <w:r w:rsidRPr="5B311683" w:rsidR="005C3F46">
        <w:rPr>
          <w:rFonts w:ascii="Arial" w:hAnsi="Arial" w:eastAsia="Times New Roman" w:cs="Arial"/>
          <w:sz w:val="24"/>
          <w:szCs w:val="24"/>
        </w:rPr>
        <w:t xml:space="preserve"> important factor to compete in </w:t>
      </w:r>
      <w:r w:rsidRPr="5B311683" w:rsidR="00490A3A">
        <w:rPr>
          <w:rFonts w:ascii="Arial" w:hAnsi="Arial" w:eastAsia="Times New Roman" w:cs="Arial"/>
          <w:sz w:val="24"/>
          <w:szCs w:val="24"/>
        </w:rPr>
        <w:t>today’s</w:t>
      </w:r>
      <w:r w:rsidRPr="5B311683" w:rsidR="005C3F46">
        <w:rPr>
          <w:rFonts w:ascii="Arial" w:hAnsi="Arial" w:eastAsia="Times New Roman" w:cs="Arial"/>
          <w:sz w:val="24"/>
          <w:szCs w:val="24"/>
        </w:rPr>
        <w:t xml:space="preserve"> era.</w:t>
      </w:r>
    </w:p>
    <w:p xmlns:wp14="http://schemas.microsoft.com/office/word/2010/wordml" w:rsidRPr="00C116D4" w:rsidR="000923EA" w:rsidP="00F82ADE" w:rsidRDefault="00E22D89" w14:paraId="06277D7A" wp14:textId="77777777">
      <w:pPr>
        <w:pStyle w:val="ListParagraph"/>
        <w:numPr>
          <w:ilvl w:val="0"/>
          <w:numId w:val="7"/>
        </w:numPr>
        <w:spacing w:after="240" w:afterLines="100" w:line="360" w:lineRule="auto"/>
        <w:jc w:val="both"/>
        <w:rPr>
          <w:rFonts w:ascii="Arial" w:hAnsi="Arial" w:eastAsia="Times New Roman" w:cs="Arial"/>
          <w:sz w:val="24"/>
          <w:szCs w:val="24"/>
        </w:rPr>
      </w:pPr>
      <w:r w:rsidRPr="00C116D4">
        <w:rPr>
          <w:rFonts w:ascii="Arial" w:hAnsi="Arial" w:eastAsia="Times New Roman" w:cs="Arial"/>
          <w:sz w:val="24"/>
          <w:szCs w:val="24"/>
        </w:rPr>
        <w:t>A guest writes a blooming evaluation of a hotel, highlighting the superb service to clients and hygiene. The hotel administration reacts quickly, thanking the guest for their feedback and pledging to uphold high standards. This reaction displays the hotel's sensitivity to client demands and strengthens its image (</w:t>
      </w:r>
      <w:proofErr w:type="spellStart"/>
      <w:r w:rsidRPr="00C116D4">
        <w:rPr>
          <w:rFonts w:ascii="Arial" w:hAnsi="Arial" w:eastAsia="Times New Roman" w:cs="Arial"/>
          <w:sz w:val="24"/>
          <w:szCs w:val="24"/>
        </w:rPr>
        <w:t>Yusoff</w:t>
      </w:r>
      <w:proofErr w:type="spellEnd"/>
      <w:r w:rsidRPr="00C116D4">
        <w:rPr>
          <w:rFonts w:ascii="Arial" w:hAnsi="Arial" w:eastAsia="Times New Roman" w:cs="Arial"/>
          <w:sz w:val="24"/>
          <w:szCs w:val="24"/>
        </w:rPr>
        <w:t xml:space="preserve"> et al., 2018).</w:t>
      </w:r>
    </w:p>
    <w:p xmlns:wp14="http://schemas.microsoft.com/office/word/2010/wordml" w:rsidRPr="00C116D4" w:rsidR="000923EA" w:rsidP="00F82ADE" w:rsidRDefault="00E22D89" w14:paraId="12FE03E7" wp14:textId="69C4A687">
      <w:pPr>
        <w:pStyle w:val="ListParagraph"/>
        <w:numPr>
          <w:ilvl w:val="0"/>
          <w:numId w:val="7"/>
        </w:numPr>
        <w:spacing w:after="240" w:afterLines="100" w:line="360" w:lineRule="auto"/>
        <w:jc w:val="both"/>
        <w:rPr>
          <w:rFonts w:ascii="Arial" w:hAnsi="Arial" w:eastAsia="Times New Roman" w:cs="Arial"/>
          <w:sz w:val="24"/>
          <w:szCs w:val="24"/>
        </w:rPr>
      </w:pPr>
      <w:r w:rsidRPr="00C116D4" w:rsidR="00E22D89">
        <w:rPr>
          <w:rFonts w:ascii="Arial" w:hAnsi="Arial" w:cs="Arial"/>
          <w:sz w:val="24"/>
          <w:szCs w:val="24"/>
          <w:shd w:val="clear" w:color="auto" w:fill="F7F7F8"/>
        </w:rPr>
        <w:t xml:space="preserve">Effective </w:t>
      </w:r>
      <w:r w:rsidRPr="00C116D4" w:rsidR="00E22D89">
        <w:rPr>
          <w:rFonts w:ascii="Arial" w:hAnsi="Arial" w:cs="Arial"/>
          <w:sz w:val="24"/>
          <w:szCs w:val="24"/>
          <w:shd w:val="clear" w:color="auto" w:fill="F7F7F8"/>
        </w:rPr>
        <w:t xml:space="preserve">reviews</w:t>
      </w:r>
      <w:r w:rsidRPr="00C116D4" w:rsidR="00E22D89">
        <w:rPr>
          <w:rFonts w:ascii="Arial" w:hAnsi="Arial" w:cs="Arial"/>
          <w:sz w:val="24"/>
          <w:szCs w:val="24"/>
          <w:shd w:val="clear" w:color="auto" w:fill="F7F7F8"/>
        </w:rPr>
        <w:t xml:space="preserve"> management can provide a competitive edge. Guest reviews provide valuable insights into an establishment's strengths and weaknesses. For example, if a guest </w:t>
      </w:r>
      <w:r w:rsidRPr="00C116D4" w:rsidR="00E22D89">
        <w:rPr>
          <w:rFonts w:ascii="Arial" w:hAnsi="Arial" w:cs="Arial"/>
          <w:sz w:val="24"/>
          <w:szCs w:val="24"/>
          <w:shd w:val="clear" w:color="auto" w:fill="F7F7F8"/>
        </w:rPr>
        <w:t xml:space="preserve">mention</w:t>
      </w:r>
      <w:r w:rsidRPr="00C116D4" w:rsidR="63480328">
        <w:rPr>
          <w:rFonts w:ascii="Arial" w:hAnsi="Arial" w:cs="Arial"/>
          <w:sz w:val="24"/>
          <w:szCs w:val="24"/>
          <w:shd w:val="clear" w:color="auto" w:fill="F7F7F8"/>
        </w:rPr>
        <w:t xml:space="preserve">s</w:t>
      </w:r>
      <w:r w:rsidRPr="00C116D4" w:rsidR="00E22D89">
        <w:rPr>
          <w:rFonts w:ascii="Arial" w:hAnsi="Arial" w:cs="Arial"/>
          <w:sz w:val="24"/>
          <w:szCs w:val="24"/>
          <w:shd w:val="clear" w:color="auto" w:fill="F7F7F8"/>
        </w:rPr>
        <w:t xml:space="preserve"> in their review that the hotel's breakfast options are limited. Management takes note of this feedback and decides to </w:t>
      </w:r>
      <w:r w:rsidRPr="00C116D4" w:rsidR="00E22D89">
        <w:rPr>
          <w:rFonts w:ascii="Arial" w:hAnsi="Arial" w:cs="Arial"/>
          <w:sz w:val="24"/>
          <w:szCs w:val="24"/>
          <w:shd w:val="clear" w:color="auto" w:fill="F7F7F8"/>
        </w:rPr>
        <w:lastRenderedPageBreak/>
        <w:t xml:space="preserve">revamp their breakfast menu. As a result, the hotel receives positive reviews highlighting the improved breakfast experience. </w:t>
      </w:r>
    </w:p>
    <w:p xmlns:wp14="http://schemas.microsoft.com/office/word/2010/wordml" w:rsidRPr="00C116D4" w:rsidR="00E22D89" w:rsidP="00F82ADE" w:rsidRDefault="00E22D89" w14:paraId="051224EF" wp14:textId="5E54816F">
      <w:pPr>
        <w:pStyle w:val="ListParagraph"/>
        <w:numPr>
          <w:ilvl w:val="0"/>
          <w:numId w:val="7"/>
        </w:numPr>
        <w:spacing w:after="240" w:afterLines="100" w:line="360" w:lineRule="auto"/>
        <w:jc w:val="both"/>
        <w:rPr>
          <w:rFonts w:ascii="Arial" w:hAnsi="Arial" w:eastAsia="Times New Roman" w:cs="Arial"/>
          <w:sz w:val="24"/>
          <w:szCs w:val="24"/>
        </w:rPr>
      </w:pPr>
      <w:r w:rsidRPr="5B311683" w:rsidR="00E22D89">
        <w:rPr>
          <w:rFonts w:ascii="Arial" w:hAnsi="Arial" w:eastAsia="Times New Roman" w:cs="Arial"/>
          <w:sz w:val="24"/>
          <w:szCs w:val="24"/>
        </w:rPr>
        <w:t xml:space="preserve">Potential tourists in the 21st century largely depend on online feedback and evaluations when making reservation decisions. Hotels having </w:t>
      </w:r>
      <w:r w:rsidRPr="5B311683" w:rsidR="7DEC2B59">
        <w:rPr>
          <w:rFonts w:ascii="Arial" w:hAnsi="Arial" w:eastAsia="Times New Roman" w:cs="Arial"/>
          <w:sz w:val="24"/>
          <w:szCs w:val="24"/>
        </w:rPr>
        <w:t>better</w:t>
      </w:r>
      <w:r w:rsidRPr="5B311683" w:rsidR="00E22D89">
        <w:rPr>
          <w:rFonts w:ascii="Arial" w:hAnsi="Arial" w:eastAsia="Times New Roman" w:cs="Arial"/>
          <w:sz w:val="24"/>
          <w:szCs w:val="24"/>
        </w:rPr>
        <w:t xml:space="preserve"> feedback and favorable ratings are prone to attract prospective clients. </w:t>
      </w:r>
      <w:r w:rsidRPr="5B311683" w:rsidR="00966950">
        <w:rPr>
          <w:rFonts w:ascii="Arial" w:hAnsi="Arial" w:eastAsia="Times New Roman" w:cs="Arial"/>
          <w:sz w:val="24"/>
          <w:szCs w:val="24"/>
        </w:rPr>
        <w:t xml:space="preserve">This </w:t>
      </w:r>
      <w:r w:rsidRPr="5B311683" w:rsidR="00966950">
        <w:rPr>
          <w:rFonts w:ascii="Arial" w:hAnsi="Arial" w:eastAsia="Times New Roman" w:cs="Arial"/>
          <w:sz w:val="24"/>
          <w:szCs w:val="24"/>
        </w:rPr>
        <w:t>only can</w:t>
      </w:r>
      <w:r w:rsidRPr="5B311683" w:rsidR="00966950">
        <w:rPr>
          <w:rFonts w:ascii="Arial" w:hAnsi="Arial" w:eastAsia="Times New Roman" w:cs="Arial"/>
          <w:sz w:val="24"/>
          <w:szCs w:val="24"/>
        </w:rPr>
        <w:t xml:space="preserve"> </w:t>
      </w:r>
      <w:r w:rsidRPr="5B311683" w:rsidR="27CF4C9C">
        <w:rPr>
          <w:rFonts w:ascii="Arial" w:hAnsi="Arial" w:eastAsia="Times New Roman" w:cs="Arial"/>
          <w:sz w:val="24"/>
          <w:szCs w:val="24"/>
        </w:rPr>
        <w:t xml:space="preserve">be </w:t>
      </w:r>
      <w:r w:rsidRPr="5B311683" w:rsidR="00966950">
        <w:rPr>
          <w:rFonts w:ascii="Arial" w:hAnsi="Arial" w:eastAsia="Times New Roman" w:cs="Arial"/>
          <w:sz w:val="24"/>
          <w:szCs w:val="24"/>
        </w:rPr>
        <w:t>done</w:t>
      </w:r>
      <w:r w:rsidRPr="5B311683" w:rsidR="00966950">
        <w:rPr>
          <w:rFonts w:ascii="Arial" w:hAnsi="Arial" w:eastAsia="Times New Roman" w:cs="Arial"/>
          <w:sz w:val="24"/>
          <w:szCs w:val="24"/>
        </w:rPr>
        <w:t xml:space="preserve"> through effective </w:t>
      </w:r>
      <w:r w:rsidRPr="5B311683" w:rsidR="00966950">
        <w:rPr>
          <w:rFonts w:ascii="Arial" w:hAnsi="Arial" w:eastAsia="Times New Roman" w:cs="Arial"/>
          <w:sz w:val="24"/>
          <w:szCs w:val="24"/>
        </w:rPr>
        <w:t>reviews</w:t>
      </w:r>
      <w:r w:rsidRPr="5B311683" w:rsidR="00966950">
        <w:rPr>
          <w:rFonts w:ascii="Arial" w:hAnsi="Arial" w:eastAsia="Times New Roman" w:cs="Arial"/>
          <w:sz w:val="24"/>
          <w:szCs w:val="24"/>
        </w:rPr>
        <w:t xml:space="preserve"> management. </w:t>
      </w:r>
    </w:p>
    <w:p xmlns:wp14="http://schemas.microsoft.com/office/word/2010/wordml" w:rsidRPr="00C116D4" w:rsidR="00E22D89" w:rsidP="00F82ADE" w:rsidRDefault="00E22D89" w14:paraId="463F29E8" wp14:textId="77777777">
      <w:pPr>
        <w:spacing w:after="240" w:afterLines="100" w:line="360" w:lineRule="auto"/>
        <w:jc w:val="both"/>
        <w:rPr>
          <w:rFonts w:ascii="Arial" w:hAnsi="Arial" w:cs="Arial"/>
          <w:b/>
          <w:sz w:val="24"/>
          <w:szCs w:val="24"/>
        </w:rPr>
      </w:pPr>
    </w:p>
    <w:p xmlns:wp14="http://schemas.microsoft.com/office/word/2010/wordml" w:rsidRPr="00C116D4" w:rsidR="00E22D89" w:rsidP="00F82ADE" w:rsidRDefault="0054267F" w14:paraId="7E7F56E1" wp14:textId="77777777">
      <w:pPr>
        <w:pStyle w:val="ListParagraph"/>
        <w:numPr>
          <w:ilvl w:val="0"/>
          <w:numId w:val="12"/>
        </w:numPr>
        <w:spacing w:after="240" w:afterLines="100" w:line="360" w:lineRule="auto"/>
        <w:jc w:val="both"/>
        <w:rPr>
          <w:rFonts w:ascii="Arial" w:hAnsi="Arial" w:cs="Arial"/>
          <w:b/>
          <w:sz w:val="24"/>
          <w:szCs w:val="24"/>
        </w:rPr>
      </w:pPr>
      <w:r w:rsidRPr="00C116D4">
        <w:rPr>
          <w:rFonts w:ascii="Arial" w:hAnsi="Arial" w:cs="Arial"/>
          <w:b/>
          <w:sz w:val="24"/>
          <w:szCs w:val="24"/>
        </w:rPr>
        <w:t>Impact of negative reviews</w:t>
      </w:r>
    </w:p>
    <w:p xmlns:wp14="http://schemas.microsoft.com/office/word/2010/wordml" w:rsidRPr="00C116D4" w:rsidR="00E22D89" w:rsidP="00F82ADE" w:rsidRDefault="00E22D89" w14:paraId="4F1D0513" wp14:textId="2FC27908">
      <w:pPr>
        <w:spacing w:after="240" w:afterLines="100" w:line="360" w:lineRule="auto"/>
        <w:jc w:val="both"/>
        <w:rPr>
          <w:rFonts w:ascii="Arial" w:hAnsi="Arial" w:cs="Arial"/>
          <w:sz w:val="24"/>
          <w:szCs w:val="24"/>
        </w:rPr>
      </w:pPr>
      <w:r w:rsidRPr="5B311683" w:rsidR="00E22D89">
        <w:rPr>
          <w:rFonts w:ascii="Arial" w:hAnsi="Arial" w:cs="Arial"/>
          <w:sz w:val="24"/>
          <w:szCs w:val="24"/>
        </w:rPr>
        <w:t>Negative reviews may include a substantial influence on hotel and hospitality businesses, spread</w:t>
      </w:r>
      <w:r w:rsidRPr="5B311683" w:rsidR="2D8BA803">
        <w:rPr>
          <w:rFonts w:ascii="Arial" w:hAnsi="Arial" w:cs="Arial"/>
          <w:sz w:val="24"/>
          <w:szCs w:val="24"/>
        </w:rPr>
        <w:t xml:space="preserve">ing </w:t>
      </w:r>
      <w:r w:rsidRPr="5B311683" w:rsidR="00E22D89">
        <w:rPr>
          <w:rFonts w:ascii="Arial" w:hAnsi="Arial" w:cs="Arial"/>
          <w:sz w:val="24"/>
          <w:szCs w:val="24"/>
        </w:rPr>
        <w:t>and affect</w:t>
      </w:r>
      <w:r w:rsidRPr="5B311683" w:rsidR="49BF7827">
        <w:rPr>
          <w:rFonts w:ascii="Arial" w:hAnsi="Arial" w:cs="Arial"/>
          <w:sz w:val="24"/>
          <w:szCs w:val="24"/>
        </w:rPr>
        <w:t>ing</w:t>
      </w:r>
      <w:r w:rsidRPr="5B311683" w:rsidR="00E22D89">
        <w:rPr>
          <w:rFonts w:ascii="Arial" w:hAnsi="Arial" w:cs="Arial"/>
          <w:sz w:val="24"/>
          <w:szCs w:val="24"/>
        </w:rPr>
        <w:t xml:space="preserve"> future client decisions. (Hu et al., 2019) explain, negative ratings frequently discourage prospective guests from booking reservations. As prospective consumers choose alternatives, the hotel's occupancy figures fall, which causes an earnings loss.</w:t>
      </w:r>
    </w:p>
    <w:p xmlns:wp14="http://schemas.microsoft.com/office/word/2010/wordml" w:rsidRPr="00C116D4" w:rsidR="00E22D89" w:rsidP="00F82ADE" w:rsidRDefault="00E22D89" w14:paraId="63DAD6C2" wp14:textId="4D437367">
      <w:pPr>
        <w:pStyle w:val="ListParagraph"/>
        <w:numPr>
          <w:ilvl w:val="0"/>
          <w:numId w:val="11"/>
        </w:numPr>
        <w:spacing w:after="240" w:afterLines="100" w:line="360" w:lineRule="auto"/>
        <w:jc w:val="both"/>
        <w:rPr>
          <w:rFonts w:ascii="Arial" w:hAnsi="Arial" w:cs="Arial"/>
          <w:sz w:val="24"/>
          <w:szCs w:val="24"/>
        </w:rPr>
      </w:pPr>
      <w:r w:rsidRPr="5B311683" w:rsidR="00E22D89">
        <w:rPr>
          <w:rFonts w:ascii="Arial" w:hAnsi="Arial" w:cs="Arial"/>
          <w:sz w:val="24"/>
          <w:szCs w:val="24"/>
        </w:rPr>
        <w:t>When a hotel receives a large number of unfavorable reviews, it becomes difficult to attract new guests, particularly if</w:t>
      </w:r>
      <w:r w:rsidRPr="5B311683" w:rsidR="1FB3B481">
        <w:rPr>
          <w:rFonts w:ascii="Arial" w:hAnsi="Arial" w:cs="Arial"/>
          <w:sz w:val="24"/>
          <w:szCs w:val="24"/>
        </w:rPr>
        <w:t xml:space="preserve"> it</w:t>
      </w:r>
      <w:r w:rsidRPr="5B311683" w:rsidR="00E22D89">
        <w:rPr>
          <w:rFonts w:ascii="Arial" w:hAnsi="Arial" w:cs="Arial"/>
          <w:sz w:val="24"/>
          <w:szCs w:val="24"/>
        </w:rPr>
        <w:t xml:space="preserve"> </w:t>
      </w:r>
      <w:r w:rsidRPr="5B311683" w:rsidR="00E22D89">
        <w:rPr>
          <w:rFonts w:ascii="Arial" w:hAnsi="Arial" w:cs="Arial"/>
          <w:sz w:val="24"/>
          <w:szCs w:val="24"/>
        </w:rPr>
        <w:t>compete</w:t>
      </w:r>
      <w:r w:rsidRPr="5B311683" w:rsidR="1B39B868">
        <w:rPr>
          <w:rFonts w:ascii="Arial" w:hAnsi="Arial" w:cs="Arial"/>
          <w:sz w:val="24"/>
          <w:szCs w:val="24"/>
        </w:rPr>
        <w:t>s</w:t>
      </w:r>
      <w:r w:rsidRPr="5B311683" w:rsidR="00E22D89">
        <w:rPr>
          <w:rFonts w:ascii="Arial" w:hAnsi="Arial" w:cs="Arial"/>
          <w:sz w:val="24"/>
          <w:szCs w:val="24"/>
        </w:rPr>
        <w:t xml:space="preserve"> with hotels with better ratings and glowing reviews.</w:t>
      </w:r>
    </w:p>
    <w:p xmlns:wp14="http://schemas.microsoft.com/office/word/2010/wordml" w:rsidRPr="00C116D4" w:rsidR="00E22D89" w:rsidP="00F82ADE" w:rsidRDefault="00E22D89" w14:paraId="20E2E1BC" wp14:textId="3F2DE71F">
      <w:pPr>
        <w:pStyle w:val="ListParagraph"/>
        <w:numPr>
          <w:ilvl w:val="0"/>
          <w:numId w:val="11"/>
        </w:numPr>
        <w:spacing w:after="240" w:afterLines="100" w:line="360" w:lineRule="auto"/>
        <w:jc w:val="both"/>
        <w:rPr>
          <w:rFonts w:ascii="Arial" w:hAnsi="Arial" w:cs="Arial"/>
          <w:sz w:val="24"/>
          <w:szCs w:val="24"/>
        </w:rPr>
      </w:pPr>
      <w:r w:rsidRPr="5B311683" w:rsidR="00E22D89">
        <w:rPr>
          <w:rFonts w:ascii="Arial" w:hAnsi="Arial" w:cs="Arial"/>
          <w:sz w:val="24"/>
          <w:szCs w:val="24"/>
        </w:rPr>
        <w:t>Negative reviews may additionally have an impact on the spirit</w:t>
      </w:r>
      <w:r w:rsidRPr="5B311683" w:rsidR="436F84E8">
        <w:rPr>
          <w:rFonts w:ascii="Arial" w:hAnsi="Arial" w:cs="Arial"/>
          <w:sz w:val="24"/>
          <w:szCs w:val="24"/>
        </w:rPr>
        <w:t xml:space="preserve"> </w:t>
      </w:r>
      <w:r w:rsidRPr="5B311683" w:rsidR="00E22D89">
        <w:rPr>
          <w:rFonts w:ascii="Arial" w:hAnsi="Arial" w:cs="Arial"/>
          <w:sz w:val="24"/>
          <w:szCs w:val="24"/>
        </w:rPr>
        <w:t>and drives of the hotel's employees. Continuous negative comments can lead to feeling demotivated and a drop in service quality.</w:t>
      </w:r>
    </w:p>
    <w:p xmlns:wp14="http://schemas.microsoft.com/office/word/2010/wordml" w:rsidRPr="00C116D4" w:rsidR="00E22D89" w:rsidP="00F82ADE" w:rsidRDefault="00E22D89" w14:paraId="4EED0BCE" wp14:textId="77777777">
      <w:pPr>
        <w:pStyle w:val="ListParagraph"/>
        <w:numPr>
          <w:ilvl w:val="0"/>
          <w:numId w:val="11"/>
        </w:numPr>
        <w:spacing w:after="240" w:afterLines="100" w:line="360" w:lineRule="auto"/>
        <w:jc w:val="both"/>
        <w:rPr>
          <w:rFonts w:ascii="Arial" w:hAnsi="Arial" w:cs="Arial"/>
          <w:sz w:val="24"/>
          <w:szCs w:val="24"/>
        </w:rPr>
      </w:pPr>
      <w:r w:rsidRPr="00C116D4">
        <w:rPr>
          <w:rFonts w:ascii="Arial" w:hAnsi="Arial" w:cs="Arial"/>
          <w:sz w:val="24"/>
          <w:szCs w:val="24"/>
        </w:rPr>
        <w:t>Negative feedback can have a long-term influence. Despite this, the hotel fixes the problems mentioned in the evaluations and increases its services.</w:t>
      </w:r>
    </w:p>
    <w:p xmlns:wp14="http://schemas.microsoft.com/office/word/2010/wordml" w:rsidRPr="00C116D4" w:rsidR="00E22D89" w:rsidP="00F82ADE" w:rsidRDefault="00E22D89" w14:paraId="3B7B4B86"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13A9F419" wp14:textId="77777777">
      <w:pPr>
        <w:pStyle w:val="Heading2"/>
        <w:spacing w:after="240" w:afterLines="100" w:line="360" w:lineRule="auto"/>
        <w:jc w:val="both"/>
        <w:rPr>
          <w:rFonts w:ascii="Arial" w:hAnsi="Arial" w:cs="Arial"/>
          <w:b/>
          <w:color w:val="auto"/>
          <w:sz w:val="24"/>
          <w:szCs w:val="24"/>
        </w:rPr>
      </w:pPr>
      <w:bookmarkStart w:name="_Toc136881985" w:id="4"/>
      <w:r w:rsidRPr="00C116D4">
        <w:rPr>
          <w:rFonts w:ascii="Arial" w:hAnsi="Arial" w:cs="Arial"/>
          <w:b/>
          <w:color w:val="auto"/>
          <w:sz w:val="24"/>
          <w:szCs w:val="24"/>
        </w:rPr>
        <w:t>Service culture</w:t>
      </w:r>
      <w:bookmarkEnd w:id="4"/>
    </w:p>
    <w:p xmlns:wp14="http://schemas.microsoft.com/office/word/2010/wordml" w:rsidRPr="00C116D4" w:rsidR="00E22D89" w:rsidP="00F82ADE" w:rsidRDefault="00E22D89" w14:paraId="02C918F0" wp14:textId="77777777">
      <w:pPr>
        <w:spacing w:after="240" w:afterLines="100" w:line="360" w:lineRule="auto"/>
        <w:jc w:val="both"/>
        <w:rPr>
          <w:rFonts w:ascii="Arial" w:hAnsi="Arial" w:cs="Arial"/>
          <w:sz w:val="24"/>
          <w:szCs w:val="24"/>
        </w:rPr>
      </w:pPr>
      <w:r w:rsidRPr="00C116D4">
        <w:rPr>
          <w:rFonts w:ascii="Arial" w:hAnsi="Arial" w:cs="Arial"/>
          <w:sz w:val="24"/>
          <w:szCs w:val="24"/>
        </w:rPr>
        <w:t>Environment where employees are obsessed with providing superior customer service to their clients (Harris et al., 2020).</w:t>
      </w:r>
    </w:p>
    <w:p xmlns:wp14="http://schemas.microsoft.com/office/word/2010/wordml" w:rsidRPr="00C116D4" w:rsidR="00E22D89" w:rsidP="00F82ADE" w:rsidRDefault="00E22D89" w14:paraId="513AE56A" wp14:textId="29863DD7">
      <w:pPr>
        <w:spacing w:after="240" w:afterLines="100" w:line="360" w:lineRule="auto"/>
        <w:jc w:val="both"/>
        <w:rPr>
          <w:rFonts w:ascii="Arial" w:hAnsi="Arial" w:cs="Arial"/>
          <w:sz w:val="24"/>
          <w:szCs w:val="24"/>
        </w:rPr>
      </w:pPr>
      <w:r w:rsidRPr="5B311683" w:rsidR="00E22D89">
        <w:rPr>
          <w:rFonts w:ascii="Arial" w:hAnsi="Arial" w:cs="Arial"/>
          <w:sz w:val="24"/>
          <w:szCs w:val="24"/>
        </w:rPr>
        <w:t xml:space="preserve">The beliefs, mindsets, and behaviors that are jointly accepted and practiced inside an </w:t>
      </w:r>
      <w:r w:rsidRPr="5B311683" w:rsidR="00E22D89">
        <w:rPr>
          <w:rFonts w:ascii="Arial" w:hAnsi="Arial" w:cs="Arial"/>
          <w:sz w:val="24"/>
          <w:szCs w:val="24"/>
        </w:rPr>
        <w:t>organisation</w:t>
      </w:r>
      <w:r w:rsidRPr="5B311683" w:rsidR="00E22D89">
        <w:rPr>
          <w:rFonts w:ascii="Arial" w:hAnsi="Arial" w:cs="Arial"/>
          <w:sz w:val="24"/>
          <w:szCs w:val="24"/>
        </w:rPr>
        <w:t xml:space="preserve"> to create great customer service. A great service culture is distinguished by a customer-first philosophy in which all staff members, from top-level management to primary personnel, </w:t>
      </w:r>
      <w:r w:rsidRPr="5B311683" w:rsidR="00E22D89">
        <w:rPr>
          <w:rFonts w:ascii="Arial" w:hAnsi="Arial" w:cs="Arial"/>
          <w:sz w:val="24"/>
          <w:szCs w:val="24"/>
        </w:rPr>
        <w:t>recogni</w:t>
      </w:r>
      <w:r w:rsidRPr="5B311683" w:rsidR="0D885599">
        <w:rPr>
          <w:rFonts w:ascii="Arial" w:hAnsi="Arial" w:cs="Arial"/>
          <w:sz w:val="24"/>
          <w:szCs w:val="24"/>
        </w:rPr>
        <w:t>s</w:t>
      </w:r>
      <w:r w:rsidRPr="5B311683" w:rsidR="00E22D89">
        <w:rPr>
          <w:rFonts w:ascii="Arial" w:hAnsi="Arial" w:cs="Arial"/>
          <w:sz w:val="24"/>
          <w:szCs w:val="24"/>
        </w:rPr>
        <w:t>e</w:t>
      </w:r>
      <w:r w:rsidRPr="5B311683" w:rsidR="1B0A65F7">
        <w:rPr>
          <w:rFonts w:ascii="Arial" w:hAnsi="Arial" w:cs="Arial"/>
          <w:sz w:val="24"/>
          <w:szCs w:val="24"/>
        </w:rPr>
        <w:t xml:space="preserve"> </w:t>
      </w:r>
      <w:r w:rsidRPr="5B311683" w:rsidR="00E22D89">
        <w:rPr>
          <w:rFonts w:ascii="Arial" w:hAnsi="Arial" w:cs="Arial"/>
          <w:sz w:val="24"/>
          <w:szCs w:val="24"/>
        </w:rPr>
        <w:t>the value of pleasing clients and actively tr</w:t>
      </w:r>
      <w:r w:rsidRPr="5B311683" w:rsidR="397DA9C0">
        <w:rPr>
          <w:rFonts w:ascii="Arial" w:hAnsi="Arial" w:cs="Arial"/>
          <w:sz w:val="24"/>
          <w:szCs w:val="24"/>
        </w:rPr>
        <w:t>y</w:t>
      </w:r>
      <w:r w:rsidRPr="5B311683" w:rsidR="00E22D89">
        <w:rPr>
          <w:rFonts w:ascii="Arial" w:hAnsi="Arial" w:cs="Arial"/>
          <w:sz w:val="24"/>
          <w:szCs w:val="24"/>
        </w:rPr>
        <w:t xml:space="preserve"> to meet client needs and demands.</w:t>
      </w:r>
    </w:p>
    <w:p xmlns:wp14="http://schemas.microsoft.com/office/word/2010/wordml" w:rsidRPr="00C116D4" w:rsidR="00E22D89" w:rsidP="00F82ADE" w:rsidRDefault="00E22D89" w14:paraId="3A0FF5F2" wp14:textId="77777777">
      <w:pPr>
        <w:spacing w:after="240" w:afterLines="100" w:line="360" w:lineRule="auto"/>
        <w:jc w:val="both"/>
        <w:rPr>
          <w:rFonts w:ascii="Arial" w:hAnsi="Arial" w:cs="Arial"/>
          <w:b/>
          <w:sz w:val="24"/>
          <w:szCs w:val="24"/>
        </w:rPr>
      </w:pPr>
    </w:p>
    <w:p xmlns:wp14="http://schemas.microsoft.com/office/word/2010/wordml" w:rsidRPr="00C116D4" w:rsidR="00E22D89" w:rsidP="5B311683" w:rsidRDefault="00E22D89" w14:paraId="4405F5C5" wp14:textId="5D3C7F7B">
      <w:pPr>
        <w:pStyle w:val="ListParagraph"/>
        <w:numPr>
          <w:ilvl w:val="0"/>
          <w:numId w:val="12"/>
        </w:numPr>
        <w:spacing w:after="240" w:afterLines="100" w:line="360" w:lineRule="auto"/>
        <w:jc w:val="both"/>
        <w:rPr>
          <w:rFonts w:ascii="Arial" w:hAnsi="Arial" w:cs="Arial"/>
          <w:b w:val="1"/>
          <w:bCs w:val="1"/>
          <w:sz w:val="24"/>
          <w:szCs w:val="24"/>
        </w:rPr>
      </w:pPr>
      <w:r w:rsidRPr="5B311683" w:rsidR="00E22D89">
        <w:rPr>
          <w:rFonts w:ascii="Arial" w:hAnsi="Arial" w:cs="Arial"/>
          <w:b w:val="1"/>
          <w:bCs w:val="1"/>
          <w:sz w:val="24"/>
          <w:szCs w:val="24"/>
        </w:rPr>
        <w:t xml:space="preserve">How </w:t>
      </w:r>
      <w:r w:rsidRPr="5B311683" w:rsidR="002305CF">
        <w:rPr>
          <w:rFonts w:ascii="Arial" w:hAnsi="Arial" w:cs="Arial"/>
          <w:b w:val="1"/>
          <w:bCs w:val="1"/>
          <w:sz w:val="24"/>
          <w:szCs w:val="24"/>
        </w:rPr>
        <w:t xml:space="preserve">service culture </w:t>
      </w:r>
      <w:r w:rsidRPr="5B311683" w:rsidR="002305CF">
        <w:rPr>
          <w:rFonts w:ascii="Arial" w:hAnsi="Arial" w:cs="Arial"/>
          <w:b w:val="1"/>
          <w:bCs w:val="1"/>
          <w:sz w:val="24"/>
          <w:szCs w:val="24"/>
        </w:rPr>
        <w:t>differ</w:t>
      </w:r>
      <w:r w:rsidRPr="5B311683" w:rsidR="1F7EB333">
        <w:rPr>
          <w:rFonts w:ascii="Arial" w:hAnsi="Arial" w:cs="Arial"/>
          <w:b w:val="1"/>
          <w:bCs w:val="1"/>
          <w:sz w:val="24"/>
          <w:szCs w:val="24"/>
        </w:rPr>
        <w:t>s</w:t>
      </w:r>
      <w:r w:rsidRPr="5B311683" w:rsidR="002305CF">
        <w:rPr>
          <w:rFonts w:ascii="Arial" w:hAnsi="Arial" w:cs="Arial"/>
          <w:b w:val="1"/>
          <w:bCs w:val="1"/>
          <w:sz w:val="24"/>
          <w:szCs w:val="24"/>
        </w:rPr>
        <w:t xml:space="preserve"> from corporate culture</w:t>
      </w:r>
    </w:p>
    <w:p xmlns:wp14="http://schemas.microsoft.com/office/word/2010/wordml" w:rsidRPr="00C116D4" w:rsidR="00E22D89" w:rsidP="00F82ADE" w:rsidRDefault="00E22D89" w14:paraId="10471E68" wp14:textId="46678900">
      <w:pPr>
        <w:spacing w:after="240" w:afterLines="100" w:line="360" w:lineRule="auto"/>
        <w:jc w:val="both"/>
        <w:rPr>
          <w:rFonts w:ascii="Arial" w:hAnsi="Arial" w:eastAsia="Times New Roman" w:cs="Arial"/>
          <w:sz w:val="24"/>
          <w:szCs w:val="24"/>
        </w:rPr>
      </w:pPr>
      <w:r w:rsidRPr="5B311683" w:rsidR="00E22D89">
        <w:rPr>
          <w:rFonts w:ascii="Arial" w:hAnsi="Arial" w:eastAsia="Times New Roman" w:cs="Arial"/>
          <w:sz w:val="24"/>
          <w:szCs w:val="24"/>
        </w:rPr>
        <w:t xml:space="preserve">Service culture and corporate culture are linked but separate ideas, particularly in hotel and hospitality businesses. Corporate culture is </w:t>
      </w:r>
      <w:r w:rsidRPr="5B311683" w:rsidR="0E385D21">
        <w:rPr>
          <w:rFonts w:ascii="Arial" w:hAnsi="Arial" w:eastAsia="Times New Roman" w:cs="Arial"/>
          <w:sz w:val="24"/>
          <w:szCs w:val="24"/>
        </w:rPr>
        <w:t xml:space="preserve">a </w:t>
      </w:r>
      <w:r w:rsidRPr="5B311683" w:rsidR="00E22D89">
        <w:rPr>
          <w:rFonts w:ascii="Arial" w:hAnsi="Arial" w:eastAsia="Times New Roman" w:cs="Arial"/>
          <w:sz w:val="24"/>
          <w:szCs w:val="24"/>
        </w:rPr>
        <w:t>set</w:t>
      </w:r>
      <w:r w:rsidRPr="5B311683" w:rsidR="00E22D89">
        <w:rPr>
          <w:rFonts w:ascii="Arial" w:hAnsi="Arial" w:eastAsia="Times New Roman" w:cs="Arial"/>
          <w:sz w:val="24"/>
          <w:szCs w:val="24"/>
        </w:rPr>
        <w:t xml:space="preserve"> of beliefs, conventions, and practices that form a company's overall image and govern the behavior of its staff members. </w:t>
      </w:r>
    </w:p>
    <w:p xmlns:wp14="http://schemas.microsoft.com/office/word/2010/wordml" w:rsidRPr="00C116D4" w:rsidR="00E22D89" w:rsidP="00F82ADE" w:rsidRDefault="00E22D89" w14:paraId="7E9A7B39" wp14:textId="2EEA7D18">
      <w:pPr>
        <w:spacing w:after="240" w:afterLines="100" w:line="360" w:lineRule="auto"/>
        <w:jc w:val="both"/>
        <w:rPr>
          <w:rFonts w:ascii="Arial" w:hAnsi="Arial" w:eastAsia="Times New Roman" w:cs="Arial"/>
          <w:sz w:val="24"/>
          <w:szCs w:val="24"/>
        </w:rPr>
      </w:pPr>
      <w:r w:rsidRPr="5B311683" w:rsidR="00E22D89">
        <w:rPr>
          <w:rFonts w:ascii="Arial" w:hAnsi="Arial" w:eastAsia="Times New Roman" w:cs="Arial"/>
          <w:sz w:val="24"/>
          <w:szCs w:val="24"/>
        </w:rPr>
        <w:t>An accommodation</w:t>
      </w:r>
      <w:r w:rsidRPr="5B311683" w:rsidR="00E22D89">
        <w:rPr>
          <w:rFonts w:ascii="Arial" w:hAnsi="Arial" w:eastAsia="Times New Roman" w:cs="Arial"/>
          <w:sz w:val="24"/>
          <w:szCs w:val="24"/>
        </w:rPr>
        <w:t xml:space="preserve"> with an outstanding culture of service will </w:t>
      </w:r>
      <w:r w:rsidRPr="5B311683" w:rsidR="00E22D89">
        <w:rPr>
          <w:rFonts w:ascii="Arial" w:hAnsi="Arial" w:eastAsia="Times New Roman" w:cs="Arial"/>
          <w:sz w:val="24"/>
          <w:szCs w:val="24"/>
        </w:rPr>
        <w:t>prioritise</w:t>
      </w:r>
      <w:r w:rsidRPr="5B311683" w:rsidR="7EA577D5">
        <w:rPr>
          <w:rFonts w:ascii="Arial" w:hAnsi="Arial" w:eastAsia="Times New Roman" w:cs="Arial"/>
          <w:sz w:val="24"/>
          <w:szCs w:val="24"/>
        </w:rPr>
        <w:t>s</w:t>
      </w:r>
      <w:r w:rsidRPr="5B311683" w:rsidR="00E22D89">
        <w:rPr>
          <w:rFonts w:ascii="Arial" w:hAnsi="Arial" w:eastAsia="Times New Roman" w:cs="Arial"/>
          <w:sz w:val="24"/>
          <w:szCs w:val="24"/>
        </w:rPr>
        <w:t xml:space="preserve"> guest pleasure and go </w:t>
      </w:r>
      <w:r w:rsidRPr="5B311683" w:rsidR="00E22D89">
        <w:rPr>
          <w:rFonts w:ascii="Arial" w:hAnsi="Arial" w:eastAsia="Times New Roman" w:cs="Arial"/>
          <w:sz w:val="24"/>
          <w:szCs w:val="24"/>
        </w:rPr>
        <w:t>above and beyond</w:t>
      </w:r>
      <w:r w:rsidRPr="5B311683" w:rsidR="00E22D89">
        <w:rPr>
          <w:rFonts w:ascii="Arial" w:hAnsi="Arial" w:eastAsia="Times New Roman" w:cs="Arial"/>
          <w:sz w:val="24"/>
          <w:szCs w:val="24"/>
        </w:rPr>
        <w:t xml:space="preserve"> to make your stay unforgettable. Hotel personnel, for example, may recall client preferences, provide welcome goods, or surprise customers with surprising gestures to improve their overall experience.</w:t>
      </w:r>
    </w:p>
    <w:p xmlns:wp14="http://schemas.microsoft.com/office/word/2010/wordml" w:rsidRPr="00C116D4" w:rsidR="00E22D89" w:rsidP="00F82ADE" w:rsidRDefault="00E22D89" w14:paraId="49764396" wp14:textId="77E59F83">
      <w:pPr>
        <w:spacing w:after="240" w:afterLines="100" w:line="360" w:lineRule="auto"/>
        <w:jc w:val="both"/>
        <w:rPr>
          <w:rFonts w:ascii="Arial" w:hAnsi="Arial" w:eastAsia="Times New Roman" w:cs="Arial"/>
          <w:sz w:val="24"/>
          <w:szCs w:val="24"/>
        </w:rPr>
      </w:pPr>
      <w:r w:rsidRPr="5B311683" w:rsidR="00E22D89">
        <w:rPr>
          <w:rFonts w:ascii="Arial" w:hAnsi="Arial" w:eastAsia="Times New Roman" w:cs="Arial"/>
          <w:sz w:val="24"/>
          <w:szCs w:val="24"/>
        </w:rPr>
        <w:t xml:space="preserve">A hotel corporate culture </w:t>
      </w:r>
      <w:r w:rsidRPr="5B311683" w:rsidR="00E22D89">
        <w:rPr>
          <w:rFonts w:ascii="Arial" w:hAnsi="Arial" w:eastAsia="Times New Roman" w:cs="Arial"/>
          <w:sz w:val="24"/>
          <w:szCs w:val="24"/>
        </w:rPr>
        <w:t>establishes</w:t>
      </w:r>
      <w:r w:rsidRPr="5B311683" w:rsidR="00E22D89">
        <w:rPr>
          <w:rFonts w:ascii="Arial" w:hAnsi="Arial" w:eastAsia="Times New Roman" w:cs="Arial"/>
          <w:sz w:val="24"/>
          <w:szCs w:val="24"/>
        </w:rPr>
        <w:t xml:space="preserve"> the requirements for excellence in service, personnel behavior, and </w:t>
      </w:r>
      <w:r w:rsidRPr="5B311683" w:rsidR="00E22D89">
        <w:rPr>
          <w:rFonts w:ascii="Arial" w:hAnsi="Arial" w:eastAsia="Times New Roman" w:cs="Arial"/>
          <w:sz w:val="24"/>
          <w:szCs w:val="24"/>
        </w:rPr>
        <w:t>organisational</w:t>
      </w:r>
      <w:r w:rsidRPr="5B311683" w:rsidR="00E22D89">
        <w:rPr>
          <w:rFonts w:ascii="Arial" w:hAnsi="Arial" w:eastAsia="Times New Roman" w:cs="Arial"/>
          <w:sz w:val="24"/>
          <w:szCs w:val="24"/>
        </w:rPr>
        <w:t xml:space="preserve"> values (NIKOLSKAYA et al., 2020). For example, it may encourage workers to create and put into operation new client services or facilities as part of its corporate atmosphere of inventiveness and originality. The corporate culture of the chain may help develop a sense of co</w:t>
      </w:r>
      <w:r w:rsidRPr="5B311683" w:rsidR="500AFDEC">
        <w:rPr>
          <w:rFonts w:ascii="Arial" w:hAnsi="Arial" w:eastAsia="Times New Roman" w:cs="Arial"/>
          <w:sz w:val="24"/>
          <w:szCs w:val="24"/>
        </w:rPr>
        <w:t>-</w:t>
      </w:r>
      <w:r w:rsidRPr="5B311683" w:rsidR="00E22D89">
        <w:rPr>
          <w:rFonts w:ascii="Arial" w:hAnsi="Arial" w:eastAsia="Times New Roman" w:cs="Arial"/>
          <w:sz w:val="24"/>
          <w:szCs w:val="24"/>
        </w:rPr>
        <w:t>operation and teamwork amongst staff across several facilities.</w:t>
      </w:r>
    </w:p>
    <w:p xmlns:wp14="http://schemas.microsoft.com/office/word/2010/wordml" w:rsidRPr="00C116D4" w:rsidR="00E22D89" w:rsidP="00F82ADE" w:rsidRDefault="00E22D89" w14:paraId="5630AD66" wp14:textId="77777777">
      <w:pPr>
        <w:spacing w:after="240" w:afterLines="100" w:line="360" w:lineRule="auto"/>
        <w:jc w:val="both"/>
        <w:rPr>
          <w:rFonts w:ascii="Arial" w:hAnsi="Arial" w:eastAsia="Times New Roman" w:cs="Arial"/>
          <w:sz w:val="24"/>
          <w:szCs w:val="24"/>
        </w:rPr>
      </w:pPr>
    </w:p>
    <w:p xmlns:wp14="http://schemas.microsoft.com/office/word/2010/wordml" w:rsidRPr="00C116D4" w:rsidR="00E22D89" w:rsidP="00F82ADE" w:rsidRDefault="007409EA" w14:paraId="497FCE43" wp14:textId="77777777">
      <w:pPr>
        <w:pStyle w:val="ListParagraph"/>
        <w:numPr>
          <w:ilvl w:val="0"/>
          <w:numId w:val="12"/>
        </w:numPr>
        <w:spacing w:after="240" w:afterLines="100" w:line="360" w:lineRule="auto"/>
        <w:jc w:val="both"/>
        <w:rPr>
          <w:rFonts w:ascii="Arial" w:hAnsi="Arial" w:cs="Arial"/>
          <w:b/>
          <w:sz w:val="24"/>
          <w:szCs w:val="24"/>
        </w:rPr>
      </w:pPr>
      <w:r w:rsidRPr="00C116D4">
        <w:rPr>
          <w:rFonts w:ascii="Arial" w:hAnsi="Arial" w:cs="Arial"/>
          <w:b/>
          <w:sz w:val="24"/>
          <w:szCs w:val="24"/>
        </w:rPr>
        <w:t>I</w:t>
      </w:r>
      <w:r w:rsidRPr="00C116D4" w:rsidR="00E22D89">
        <w:rPr>
          <w:rFonts w:ascii="Arial" w:hAnsi="Arial" w:cs="Arial"/>
          <w:b/>
          <w:sz w:val="24"/>
          <w:szCs w:val="24"/>
        </w:rPr>
        <w:t xml:space="preserve">mportant </w:t>
      </w:r>
      <w:r w:rsidRPr="00C116D4">
        <w:rPr>
          <w:rFonts w:ascii="Arial" w:hAnsi="Arial" w:cs="Arial"/>
          <w:b/>
          <w:sz w:val="24"/>
          <w:szCs w:val="24"/>
        </w:rPr>
        <w:t>of service culture</w:t>
      </w:r>
      <w:r w:rsidRPr="00C116D4" w:rsidR="00093999">
        <w:rPr>
          <w:rFonts w:ascii="Arial" w:hAnsi="Arial" w:cs="Arial"/>
          <w:b/>
          <w:sz w:val="24"/>
          <w:szCs w:val="24"/>
        </w:rPr>
        <w:t xml:space="preserve"> </w:t>
      </w:r>
      <w:r w:rsidRPr="00C116D4" w:rsidR="000C73A1">
        <w:rPr>
          <w:rFonts w:ascii="Arial" w:hAnsi="Arial" w:cs="Arial"/>
          <w:b/>
          <w:sz w:val="24"/>
          <w:szCs w:val="24"/>
        </w:rPr>
        <w:t xml:space="preserve">in </w:t>
      </w:r>
      <w:r w:rsidRPr="00C116D4" w:rsidR="00093999">
        <w:rPr>
          <w:rFonts w:ascii="Arial" w:hAnsi="Arial" w:cs="Arial"/>
          <w:b/>
          <w:sz w:val="24"/>
          <w:szCs w:val="24"/>
        </w:rPr>
        <w:t>hotel industry</w:t>
      </w:r>
    </w:p>
    <w:p xmlns:wp14="http://schemas.microsoft.com/office/word/2010/wordml" w:rsidRPr="00C116D4" w:rsidR="00E22D89" w:rsidP="00F82ADE" w:rsidRDefault="00E22D89" w14:paraId="411D2E69" wp14:textId="77777777">
      <w:pPr>
        <w:spacing w:after="240" w:afterLines="100" w:line="360" w:lineRule="auto"/>
        <w:jc w:val="both"/>
        <w:rPr>
          <w:rFonts w:ascii="Arial" w:hAnsi="Arial" w:cs="Arial"/>
          <w:sz w:val="24"/>
          <w:szCs w:val="24"/>
        </w:rPr>
      </w:pPr>
      <w:r w:rsidRPr="00C116D4">
        <w:rPr>
          <w:rFonts w:ascii="Arial" w:hAnsi="Arial" w:cs="Arial"/>
          <w:sz w:val="24"/>
          <w:szCs w:val="24"/>
        </w:rPr>
        <w:t xml:space="preserve">Anything that makes up the hospitality industry, such as service culture as well as brand and basic principles, is still present. These are the essential notions that shape the business and serve as the foundation for the industry's identity. Service culture is an ethic that helps customers by implementing policies, processes, systems for reward, and behaviors (Andriani and Hakim, 2019). </w:t>
      </w:r>
    </w:p>
    <w:p xmlns:wp14="http://schemas.microsoft.com/office/word/2010/wordml" w:rsidRPr="00C116D4" w:rsidR="00E22D89" w:rsidP="00F82ADE" w:rsidRDefault="00E22D89" w14:paraId="5E846DD2" wp14:textId="77777777">
      <w:pPr>
        <w:spacing w:after="240" w:afterLines="100" w:line="360" w:lineRule="auto"/>
        <w:jc w:val="both"/>
        <w:rPr>
          <w:rFonts w:ascii="Arial" w:hAnsi="Arial" w:cs="Arial"/>
          <w:sz w:val="24"/>
          <w:szCs w:val="24"/>
        </w:rPr>
      </w:pPr>
      <w:r w:rsidRPr="00C116D4">
        <w:rPr>
          <w:rFonts w:ascii="Arial" w:hAnsi="Arial" w:cs="Arial"/>
          <w:sz w:val="24"/>
          <w:szCs w:val="24"/>
        </w:rPr>
        <w:t xml:space="preserve">The implementation of </w:t>
      </w:r>
      <w:r w:rsidRPr="00C116D4" w:rsidR="009A4160">
        <w:rPr>
          <w:rFonts w:ascii="Arial" w:hAnsi="Arial" w:cs="Arial"/>
          <w:sz w:val="24"/>
          <w:szCs w:val="24"/>
        </w:rPr>
        <w:t>corporate culture</w:t>
      </w:r>
      <w:r w:rsidRPr="00C116D4">
        <w:rPr>
          <w:rFonts w:ascii="Arial" w:hAnsi="Arial" w:cs="Arial"/>
          <w:sz w:val="24"/>
          <w:szCs w:val="24"/>
        </w:rPr>
        <w:t>, in the hospitality busi</w:t>
      </w:r>
      <w:r w:rsidRPr="00C116D4" w:rsidR="00FB4F03">
        <w:rPr>
          <w:rFonts w:ascii="Arial" w:hAnsi="Arial" w:cs="Arial"/>
          <w:sz w:val="24"/>
          <w:szCs w:val="24"/>
        </w:rPr>
        <w:t>ness, can result in beneficial corporate</w:t>
      </w:r>
      <w:r w:rsidRPr="00C116D4" w:rsidR="008C50F0">
        <w:rPr>
          <w:rFonts w:ascii="Arial" w:hAnsi="Arial" w:cs="Arial"/>
          <w:sz w:val="24"/>
          <w:szCs w:val="24"/>
        </w:rPr>
        <w:t>s</w:t>
      </w:r>
      <w:r w:rsidRPr="00C116D4">
        <w:rPr>
          <w:rFonts w:ascii="Arial" w:hAnsi="Arial" w:cs="Arial"/>
          <w:sz w:val="24"/>
          <w:szCs w:val="24"/>
        </w:rPr>
        <w:t xml:space="preserve"> behavior. The hospitality industry is well-equipped to develop and provide service excellence as well as increasing consumer value.</w:t>
      </w:r>
    </w:p>
    <w:p xmlns:wp14="http://schemas.microsoft.com/office/word/2010/wordml" w:rsidRPr="00C116D4" w:rsidR="004C6A3B" w:rsidP="00F82ADE" w:rsidRDefault="004C6A3B" w14:paraId="61829076" wp14:textId="77777777">
      <w:pPr>
        <w:spacing w:after="240" w:afterLines="100" w:line="360" w:lineRule="auto"/>
        <w:jc w:val="both"/>
        <w:rPr>
          <w:rFonts w:ascii="Arial" w:hAnsi="Arial" w:cs="Arial"/>
          <w:sz w:val="24"/>
          <w:szCs w:val="24"/>
        </w:rPr>
      </w:pPr>
    </w:p>
    <w:p xmlns:wp14="http://schemas.microsoft.com/office/word/2010/wordml" w:rsidRPr="00C116D4" w:rsidR="00981878" w:rsidP="00F82ADE" w:rsidRDefault="00AD3141" w14:paraId="2B2A7A39" wp14:textId="77777777">
      <w:pPr>
        <w:pStyle w:val="Heading1"/>
        <w:spacing w:after="240" w:afterLines="100" w:line="360" w:lineRule="auto"/>
        <w:jc w:val="both"/>
        <w:rPr>
          <w:rFonts w:ascii="Arial" w:hAnsi="Arial" w:cs="Arial"/>
          <w:b/>
          <w:color w:val="auto"/>
          <w:sz w:val="24"/>
          <w:szCs w:val="24"/>
        </w:rPr>
      </w:pPr>
      <w:bookmarkStart w:name="_Toc136881986" w:id="5"/>
      <w:r w:rsidRPr="00C116D4">
        <w:rPr>
          <w:rFonts w:ascii="Arial" w:hAnsi="Arial" w:cs="Arial"/>
          <w:b/>
          <w:color w:val="auto"/>
          <w:sz w:val="24"/>
          <w:szCs w:val="24"/>
        </w:rPr>
        <w:t>Conclusion</w:t>
      </w:r>
      <w:bookmarkEnd w:id="5"/>
    </w:p>
    <w:p xmlns:wp14="http://schemas.microsoft.com/office/word/2010/wordml" w:rsidRPr="00C116D4" w:rsidR="00E22D89" w:rsidP="00F82ADE" w:rsidRDefault="00E22D89" w14:paraId="51EDF963" wp14:textId="77777777">
      <w:pPr>
        <w:spacing w:after="240" w:afterLines="100"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Hotels can distinguish themselves, generate a great brand image, and eventually survive in the competitive environment by setting and maintaining high standards, efficiently managing their reputation, and fostering a strong service culture. </w:t>
      </w:r>
    </w:p>
    <w:p xmlns:wp14="http://schemas.microsoft.com/office/word/2010/wordml" w:rsidRPr="00C116D4" w:rsidR="00E22D89" w:rsidP="00F82ADE" w:rsidRDefault="00E22D89" w14:paraId="2BA226A1" wp14:textId="77777777">
      <w:pPr>
        <w:spacing w:after="240" w:afterLines="100" w:line="360" w:lineRule="auto"/>
        <w:jc w:val="both"/>
        <w:rPr>
          <w:rFonts w:ascii="Arial" w:hAnsi="Arial" w:cs="Arial"/>
          <w:sz w:val="24"/>
          <w:szCs w:val="24"/>
        </w:rPr>
      </w:pPr>
    </w:p>
    <w:p xmlns:wp14="http://schemas.microsoft.com/office/word/2010/wordml" w:rsidRPr="00C116D4" w:rsidR="00750CF3" w:rsidP="00F82ADE" w:rsidRDefault="00981878" w14:paraId="7AF1D79E" wp14:textId="77777777">
      <w:pPr>
        <w:pStyle w:val="Heading1"/>
        <w:spacing w:after="240" w:afterLines="100" w:line="360" w:lineRule="auto"/>
        <w:jc w:val="both"/>
        <w:rPr>
          <w:rFonts w:ascii="Arial" w:hAnsi="Arial" w:cs="Arial"/>
          <w:b/>
          <w:color w:val="auto"/>
          <w:sz w:val="24"/>
          <w:szCs w:val="24"/>
        </w:rPr>
      </w:pPr>
      <w:bookmarkStart w:name="_Toc136881987" w:id="6"/>
      <w:r w:rsidRPr="00C116D4">
        <w:rPr>
          <w:rFonts w:ascii="Arial" w:hAnsi="Arial" w:cs="Arial"/>
          <w:b/>
          <w:color w:val="auto"/>
          <w:sz w:val="24"/>
          <w:szCs w:val="24"/>
        </w:rPr>
        <w:t>R</w:t>
      </w:r>
      <w:r w:rsidRPr="00C116D4" w:rsidR="00AD3141">
        <w:rPr>
          <w:rFonts w:ascii="Arial" w:hAnsi="Arial" w:cs="Arial"/>
          <w:b/>
          <w:color w:val="auto"/>
          <w:sz w:val="24"/>
          <w:szCs w:val="24"/>
        </w:rPr>
        <w:t>ecommendations</w:t>
      </w:r>
      <w:bookmarkEnd w:id="6"/>
      <w:r w:rsidRPr="00C116D4" w:rsidR="00AD3141">
        <w:rPr>
          <w:rFonts w:ascii="Arial" w:hAnsi="Arial" w:cs="Arial"/>
          <w:b/>
          <w:color w:val="auto"/>
          <w:sz w:val="24"/>
          <w:szCs w:val="24"/>
        </w:rPr>
        <w:t xml:space="preserve"> </w:t>
      </w:r>
    </w:p>
    <w:p xmlns:wp14="http://schemas.microsoft.com/office/word/2010/wordml" w:rsidRPr="00C116D4" w:rsidR="00E22D89" w:rsidP="00F82ADE" w:rsidRDefault="00E22D89" w14:paraId="3C2DF471" wp14:textId="6C6D498A">
      <w:pPr>
        <w:spacing w:after="240" w:afterLines="100" w:line="360" w:lineRule="auto"/>
        <w:jc w:val="both"/>
        <w:rPr>
          <w:rFonts w:ascii="Arial" w:hAnsi="Arial" w:cs="Arial"/>
          <w:sz w:val="24"/>
          <w:szCs w:val="24"/>
        </w:rPr>
      </w:pPr>
      <w:r w:rsidRPr="5B311683" w:rsidR="00E22D89">
        <w:rPr>
          <w:rFonts w:ascii="Arial" w:hAnsi="Arial" w:cs="Arial"/>
          <w:sz w:val="24"/>
          <w:szCs w:val="24"/>
        </w:rPr>
        <w:t xml:space="preserve">Invest in technology to enhance guest experiences and streamline operations. According to (Ahani et al., 2019) the use of technology </w:t>
      </w:r>
      <w:r w:rsidRPr="5B311683" w:rsidR="00E22D89">
        <w:rPr>
          <w:rFonts w:ascii="Arial" w:hAnsi="Arial" w:cs="Arial"/>
          <w:sz w:val="24"/>
          <w:szCs w:val="24"/>
        </w:rPr>
        <w:t>encourage</w:t>
      </w:r>
      <w:r w:rsidRPr="5B311683" w:rsidR="4A2899AA">
        <w:rPr>
          <w:rFonts w:ascii="Arial" w:hAnsi="Arial" w:cs="Arial"/>
          <w:sz w:val="24"/>
          <w:szCs w:val="24"/>
        </w:rPr>
        <w:t>s</w:t>
      </w:r>
      <w:r w:rsidRPr="5B311683" w:rsidR="00E22D89">
        <w:rPr>
          <w:rFonts w:ascii="Arial" w:hAnsi="Arial" w:cs="Arial"/>
          <w:sz w:val="24"/>
          <w:szCs w:val="24"/>
        </w:rPr>
        <w:t xml:space="preserve"> uniqueness in the accommodation business. Implement mobile check-in, </w:t>
      </w:r>
      <w:r w:rsidRPr="5B311683" w:rsidR="00E22D89">
        <w:rPr>
          <w:rFonts w:ascii="Arial" w:hAnsi="Arial" w:cs="Arial"/>
          <w:sz w:val="24"/>
          <w:szCs w:val="24"/>
        </w:rPr>
        <w:t>provide</w:t>
      </w:r>
      <w:r w:rsidRPr="5B311683" w:rsidR="00E22D89">
        <w:rPr>
          <w:rFonts w:ascii="Arial" w:hAnsi="Arial" w:cs="Arial"/>
          <w:sz w:val="24"/>
          <w:szCs w:val="24"/>
        </w:rPr>
        <w:t xml:space="preserve"> high-speed internet access, offer smart room features.</w:t>
      </w:r>
    </w:p>
    <w:p xmlns:wp14="http://schemas.microsoft.com/office/word/2010/wordml" w:rsidRPr="00C116D4" w:rsidR="00E22D89" w:rsidP="00F82ADE" w:rsidRDefault="00E22D89" w14:paraId="45DB70D5" wp14:textId="26CE6212">
      <w:pPr>
        <w:autoSpaceDE w:val="0"/>
        <w:autoSpaceDN w:val="0"/>
        <w:adjustRightInd w:val="0"/>
        <w:spacing w:after="240" w:afterLines="100" w:line="360" w:lineRule="auto"/>
        <w:jc w:val="both"/>
        <w:rPr>
          <w:rFonts w:ascii="Arial" w:hAnsi="Arial" w:cs="Arial"/>
          <w:sz w:val="24"/>
          <w:szCs w:val="24"/>
        </w:rPr>
      </w:pPr>
      <w:r w:rsidRPr="5B311683" w:rsidR="00E22D89">
        <w:rPr>
          <w:rFonts w:ascii="Arial" w:hAnsi="Arial" w:cs="Arial"/>
          <w:sz w:val="24"/>
          <w:szCs w:val="24"/>
        </w:rPr>
        <w:t xml:space="preserve">(Hu et al., 2019) propose that hotels as well as review platforms </w:t>
      </w:r>
      <w:r w:rsidRPr="5B311683" w:rsidR="10E916F7">
        <w:rPr>
          <w:rFonts w:ascii="Arial" w:hAnsi="Arial" w:cs="Arial"/>
          <w:sz w:val="24"/>
          <w:szCs w:val="24"/>
        </w:rPr>
        <w:t xml:space="preserve">to </w:t>
      </w:r>
      <w:r w:rsidRPr="5B311683" w:rsidR="3AC1E74E">
        <w:rPr>
          <w:rFonts w:ascii="Arial" w:hAnsi="Arial" w:cs="Arial"/>
          <w:sz w:val="24"/>
          <w:szCs w:val="24"/>
        </w:rPr>
        <w:t>create</w:t>
      </w:r>
      <w:r w:rsidRPr="5B311683" w:rsidR="00E22D89">
        <w:rPr>
          <w:rFonts w:ascii="Arial" w:hAnsi="Arial" w:cs="Arial"/>
          <w:sz w:val="24"/>
          <w:szCs w:val="24"/>
        </w:rPr>
        <w:t xml:space="preserve"> a review analytics platform </w:t>
      </w:r>
      <w:r w:rsidRPr="5B311683" w:rsidR="00E22D89">
        <w:rPr>
          <w:rFonts w:ascii="Arial" w:hAnsi="Arial" w:cs="Arial"/>
          <w:sz w:val="24"/>
          <w:szCs w:val="24"/>
        </w:rPr>
        <w:t>utili</w:t>
      </w:r>
      <w:r w:rsidRPr="5B311683" w:rsidR="77102DF8">
        <w:rPr>
          <w:rFonts w:ascii="Arial" w:hAnsi="Arial" w:cs="Arial"/>
          <w:sz w:val="24"/>
          <w:szCs w:val="24"/>
        </w:rPr>
        <w:t>s</w:t>
      </w:r>
      <w:r w:rsidRPr="5B311683" w:rsidR="00E22D89">
        <w:rPr>
          <w:rFonts w:ascii="Arial" w:hAnsi="Arial" w:cs="Arial"/>
          <w:sz w:val="24"/>
          <w:szCs w:val="24"/>
        </w:rPr>
        <w:t>ing</w:t>
      </w:r>
      <w:r w:rsidRPr="5B311683" w:rsidR="00E22D89">
        <w:rPr>
          <w:rFonts w:ascii="Arial" w:hAnsi="Arial" w:cs="Arial"/>
          <w:sz w:val="24"/>
          <w:szCs w:val="24"/>
        </w:rPr>
        <w:t xml:space="preserve"> robotic text-mining technology. Hotel managers should be kept up to date on customer experiences and responses </w:t>
      </w:r>
      <w:r w:rsidRPr="5B311683" w:rsidR="00E22D89">
        <w:rPr>
          <w:rFonts w:ascii="Arial" w:hAnsi="Arial" w:cs="Arial"/>
          <w:sz w:val="24"/>
          <w:szCs w:val="24"/>
        </w:rPr>
        <w:t>to</w:t>
      </w:r>
      <w:r w:rsidRPr="5B311683" w:rsidR="00E22D89">
        <w:rPr>
          <w:rFonts w:ascii="Arial" w:hAnsi="Arial" w:cs="Arial"/>
          <w:sz w:val="24"/>
          <w:szCs w:val="24"/>
        </w:rPr>
        <w:t xml:space="preserve"> produce by user’s material.</w:t>
      </w:r>
    </w:p>
    <w:p xmlns:wp14="http://schemas.microsoft.com/office/word/2010/wordml" w:rsidRPr="00C116D4" w:rsidR="00E22D89" w:rsidP="00F82ADE" w:rsidRDefault="00E22D89" w14:paraId="17AD93B2" wp14:textId="77777777">
      <w:pPr>
        <w:autoSpaceDE w:val="0"/>
        <w:autoSpaceDN w:val="0"/>
        <w:adjustRightInd w:val="0"/>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4C2F99EE" wp14:textId="0BF746EA">
      <w:pPr>
        <w:autoSpaceDE w:val="0"/>
        <w:autoSpaceDN w:val="0"/>
        <w:adjustRightInd w:val="0"/>
        <w:spacing w:after="240" w:afterLines="100" w:line="360" w:lineRule="auto"/>
        <w:jc w:val="both"/>
        <w:rPr>
          <w:rFonts w:ascii="Arial" w:hAnsi="Arial" w:cs="Arial"/>
          <w:sz w:val="24"/>
          <w:szCs w:val="24"/>
        </w:rPr>
      </w:pPr>
      <w:r w:rsidRPr="5B311683" w:rsidR="00E22D89">
        <w:rPr>
          <w:rFonts w:ascii="Arial" w:hAnsi="Arial" w:cs="Arial"/>
          <w:sz w:val="24"/>
          <w:szCs w:val="24"/>
        </w:rPr>
        <w:t>Given the impact of the COVID-19 pandemic, prioriti</w:t>
      </w:r>
      <w:r w:rsidRPr="5B311683" w:rsidR="174FAD5B">
        <w:rPr>
          <w:rFonts w:ascii="Arial" w:hAnsi="Arial" w:cs="Arial"/>
          <w:sz w:val="24"/>
          <w:szCs w:val="24"/>
        </w:rPr>
        <w:t>s</w:t>
      </w:r>
      <w:r w:rsidRPr="5B311683" w:rsidR="00E22D89">
        <w:rPr>
          <w:rFonts w:ascii="Arial" w:hAnsi="Arial" w:cs="Arial"/>
          <w:sz w:val="24"/>
          <w:szCs w:val="24"/>
        </w:rPr>
        <w:t>e guest health and safety. Implement rigorous cleaning protocols, promote social distancing, and communicate transparently about the measures taken to ensure a safe environment (Rivera et al., 2021).</w:t>
      </w:r>
    </w:p>
    <w:p xmlns:wp14="http://schemas.microsoft.com/office/word/2010/wordml" w:rsidRPr="00C116D4" w:rsidR="00E22D89" w:rsidP="00F82ADE" w:rsidRDefault="00E22D89" w14:paraId="0DE4B5B7" wp14:textId="77777777">
      <w:pPr>
        <w:autoSpaceDE w:val="0"/>
        <w:autoSpaceDN w:val="0"/>
        <w:adjustRightInd w:val="0"/>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109308DD" wp14:textId="77777777">
      <w:pPr>
        <w:spacing w:after="240" w:afterLines="100" w:line="360" w:lineRule="auto"/>
        <w:jc w:val="both"/>
        <w:rPr>
          <w:rFonts w:ascii="Arial" w:hAnsi="Arial" w:cs="Arial"/>
          <w:sz w:val="24"/>
          <w:szCs w:val="24"/>
        </w:rPr>
      </w:pPr>
      <w:r w:rsidRPr="00C116D4">
        <w:rPr>
          <w:rFonts w:ascii="Arial" w:hAnsi="Arial" w:cs="Arial"/>
          <w:sz w:val="24"/>
          <w:szCs w:val="24"/>
        </w:rPr>
        <w:t>Offer flexible booking options, such as refundable rates and relaxed cancellation policies. This helps accommodate changing travel plans and increases guest confidence in booking with their hotel.</w:t>
      </w:r>
    </w:p>
    <w:p xmlns:wp14="http://schemas.microsoft.com/office/word/2010/wordml" w:rsidRPr="00C116D4" w:rsidR="008C6261" w:rsidP="00F82ADE" w:rsidRDefault="008C6261" w14:paraId="0612EDE4" wp14:textId="77777777">
      <w:pPr>
        <w:pStyle w:val="ListParagraph"/>
        <w:numPr>
          <w:ilvl w:val="0"/>
          <w:numId w:val="12"/>
        </w:numPr>
        <w:spacing w:after="100" w:line="360" w:lineRule="auto"/>
        <w:jc w:val="both"/>
        <w:rPr>
          <w:rFonts w:ascii="Arial" w:hAnsi="Arial" w:cs="Arial"/>
          <w:b/>
          <w:sz w:val="24"/>
          <w:szCs w:val="24"/>
        </w:rPr>
      </w:pPr>
      <w:bookmarkStart w:name="_Toc136881988" w:id="7"/>
      <w:r w:rsidRPr="00C116D4">
        <w:rPr>
          <w:rFonts w:ascii="Arial" w:hAnsi="Arial" w:cs="Arial"/>
          <w:b/>
          <w:sz w:val="24"/>
          <w:szCs w:val="24"/>
        </w:rPr>
        <w:t>Obstacles faced by Hospitality Industry</w:t>
      </w:r>
      <w:bookmarkEnd w:id="7"/>
      <w:r w:rsidRPr="00C116D4">
        <w:rPr>
          <w:rFonts w:ascii="Arial" w:hAnsi="Arial" w:cs="Arial"/>
          <w:b/>
          <w:sz w:val="24"/>
          <w:szCs w:val="24"/>
        </w:rPr>
        <w:t xml:space="preserve"> </w:t>
      </w:r>
    </w:p>
    <w:p xmlns:wp14="http://schemas.microsoft.com/office/word/2010/wordml" w:rsidRPr="00C116D4" w:rsidR="00E22D89" w:rsidP="00F82ADE" w:rsidRDefault="00E22D89" w14:paraId="1563E3FE" wp14:textId="77777777">
      <w:pPr>
        <w:spacing w:after="240" w:afterLines="100" w:line="360" w:lineRule="auto"/>
        <w:jc w:val="both"/>
        <w:rPr>
          <w:rFonts w:ascii="Arial" w:hAnsi="Arial" w:cs="Arial"/>
          <w:sz w:val="24"/>
          <w:szCs w:val="24"/>
        </w:rPr>
      </w:pPr>
      <w:r w:rsidRPr="00C116D4">
        <w:rPr>
          <w:rFonts w:ascii="Arial" w:hAnsi="Arial" w:cs="Arial"/>
          <w:sz w:val="24"/>
          <w:szCs w:val="24"/>
        </w:rPr>
        <w:t xml:space="preserve">Finding and sourcing possible experts and </w:t>
      </w:r>
      <w:r w:rsidRPr="00C116D4">
        <w:rPr>
          <w:rFonts w:ascii="Arial" w:hAnsi="Arial" w:cs="Arial"/>
          <w:spacing w:val="2"/>
          <w:sz w:val="24"/>
          <w:szCs w:val="24"/>
          <w:shd w:val="clear" w:color="auto" w:fill="FFFFFF"/>
        </w:rPr>
        <w:t>exponential rise in prices impacts the hospitality industry (</w:t>
      </w:r>
      <w:proofErr w:type="spellStart"/>
      <w:r w:rsidRPr="00C116D4">
        <w:rPr>
          <w:rFonts w:ascii="Arial" w:hAnsi="Arial" w:cs="Arial"/>
          <w:spacing w:val="2"/>
          <w:sz w:val="24"/>
          <w:szCs w:val="24"/>
          <w:shd w:val="clear" w:color="auto" w:fill="FFFFFF"/>
        </w:rPr>
        <w:t>Donthu</w:t>
      </w:r>
      <w:proofErr w:type="spellEnd"/>
      <w:r w:rsidRPr="00C116D4">
        <w:rPr>
          <w:rFonts w:ascii="Arial" w:hAnsi="Arial" w:cs="Arial"/>
          <w:spacing w:val="2"/>
          <w:sz w:val="24"/>
          <w:szCs w:val="24"/>
          <w:shd w:val="clear" w:color="auto" w:fill="FFFFFF"/>
        </w:rPr>
        <w:t xml:space="preserve"> and </w:t>
      </w:r>
      <w:proofErr w:type="spellStart"/>
      <w:r w:rsidRPr="00C116D4">
        <w:rPr>
          <w:rFonts w:ascii="Arial" w:hAnsi="Arial" w:cs="Arial"/>
          <w:spacing w:val="2"/>
          <w:sz w:val="24"/>
          <w:szCs w:val="24"/>
          <w:shd w:val="clear" w:color="auto" w:fill="FFFFFF"/>
        </w:rPr>
        <w:t>Gustafsson</w:t>
      </w:r>
      <w:proofErr w:type="spellEnd"/>
      <w:r w:rsidRPr="00C116D4">
        <w:rPr>
          <w:rFonts w:ascii="Arial" w:hAnsi="Arial" w:cs="Arial"/>
          <w:spacing w:val="2"/>
          <w:sz w:val="24"/>
          <w:szCs w:val="24"/>
          <w:shd w:val="clear" w:color="auto" w:fill="FFFFFF"/>
        </w:rPr>
        <w:t xml:space="preserve">, 2020). </w:t>
      </w:r>
    </w:p>
    <w:p xmlns:wp14="http://schemas.microsoft.com/office/word/2010/wordml" w:rsidRPr="00C116D4" w:rsidR="00E22D89" w:rsidP="00F82ADE" w:rsidRDefault="00E22D89" w14:paraId="4C89D0F2" wp14:textId="214FABFE">
      <w:pPr>
        <w:spacing w:after="240" w:afterLines="100" w:line="360" w:lineRule="auto"/>
        <w:jc w:val="both"/>
        <w:rPr>
          <w:rFonts w:ascii="Arial" w:hAnsi="Arial" w:cs="Arial"/>
          <w:sz w:val="24"/>
          <w:szCs w:val="24"/>
        </w:rPr>
      </w:pPr>
      <w:r w:rsidRPr="00C116D4" w:rsidR="00E22D89">
        <w:rPr>
          <w:rFonts w:ascii="Arial" w:hAnsi="Arial" w:cs="Arial"/>
          <w:spacing w:val="2"/>
          <w:sz w:val="24"/>
          <w:szCs w:val="24"/>
          <w:shd w:val="clear" w:color="auto" w:fill="FFFFFF"/>
        </w:rPr>
        <w:t xml:space="preserve">Over the course of the pandemic, we saw</w:t>
      </w:r>
      <w:r w:rsidRPr="00C116D4" w:rsidR="76A21FF3">
        <w:rPr>
          <w:rFonts w:ascii="Arial" w:hAnsi="Arial" w:cs="Arial"/>
          <w:spacing w:val="2"/>
          <w:sz w:val="24"/>
          <w:szCs w:val="24"/>
          <w:shd w:val="clear" w:color="auto" w:fill="FFFFFF"/>
        </w:rPr>
        <w:t xml:space="preserve"> a</w:t>
      </w:r>
      <w:r w:rsidRPr="00C116D4" w:rsidR="00E22D89">
        <w:rPr>
          <w:rFonts w:ascii="Arial" w:hAnsi="Arial" w:cs="Arial"/>
          <w:spacing w:val="2"/>
          <w:sz w:val="24"/>
          <w:szCs w:val="24"/>
          <w:shd w:val="clear" w:color="auto" w:fill="FFFFFF"/>
        </w:rPr>
        <w:t xml:space="preserve"> </w:t>
      </w:r>
      <w:r w:rsidRPr="00C116D4" w:rsidR="00E22D89">
        <w:rPr>
          <w:rFonts w:ascii="Arial" w:hAnsi="Arial" w:cs="Arial"/>
          <w:spacing w:val="2"/>
          <w:sz w:val="24"/>
          <w:szCs w:val="24"/>
          <w:shd w:val="clear" w:color="auto" w:fill="FFFFFF"/>
        </w:rPr>
        <w:t xml:space="preserve">huge</w:t>
      </w:r>
      <w:r w:rsidRPr="00C116D4" w:rsidR="00E22D89">
        <w:rPr>
          <w:rFonts w:ascii="Arial" w:hAnsi="Arial" w:cs="Arial"/>
          <w:spacing w:val="2"/>
          <w:sz w:val="24"/>
          <w:szCs w:val="24"/>
          <w:shd w:val="clear" w:color="auto" w:fill="FFFFFF"/>
        </w:rPr>
        <w:t xml:space="preserve"> shift in the use of technology throughout hospitality. But many of them</w:t>
      </w:r>
      <w:r w:rsidRPr="00C116D4" w:rsidR="65BDC44A">
        <w:rPr>
          <w:rFonts w:ascii="Arial" w:hAnsi="Arial" w:cs="Arial"/>
          <w:spacing w:val="2"/>
          <w:sz w:val="24"/>
          <w:szCs w:val="24"/>
          <w:shd w:val="clear" w:color="auto" w:fill="FFFFFF"/>
        </w:rPr>
        <w:t xml:space="preserve"> may</w:t>
      </w:r>
      <w:r w:rsidRPr="00C116D4" w:rsidR="00E22D89">
        <w:rPr>
          <w:rFonts w:ascii="Arial" w:hAnsi="Arial" w:cs="Arial"/>
          <w:spacing w:val="2"/>
          <w:sz w:val="24"/>
          <w:szCs w:val="24"/>
          <w:shd w:val="clear" w:color="auto" w:fill="FFFFFF"/>
        </w:rPr>
        <w:t xml:space="preserve"> not be able to effectively use it to show their details online. </w:t>
      </w:r>
      <w:r w:rsidRPr="00C116D4" w:rsidR="00E22D89">
        <w:rPr>
          <w:rFonts w:ascii="Arial" w:hAnsi="Arial" w:cs="Arial"/>
          <w:sz w:val="24"/>
          <w:szCs w:val="24"/>
        </w:rPr>
        <w:t>Online reviews and social media significantly influence guests' decisions. Managing online reputation and addressing negative feedback promptly is essential</w:t>
      </w:r>
      <w:r w:rsidRPr="00C116D4" w:rsidR="00E22D89">
        <w:rPr>
          <w:rFonts w:ascii="Arial" w:hAnsi="Arial" w:cs="Arial"/>
          <w:spacing w:val="2"/>
          <w:sz w:val="24"/>
          <w:szCs w:val="24"/>
          <w:shd w:val="clear" w:color="auto" w:fill="FFFFFF"/>
        </w:rPr>
        <w:t xml:space="preserve"> (</w:t>
      </w:r>
      <w:r w:rsidRPr="00C116D4" w:rsidR="00E22D89">
        <w:rPr>
          <w:rFonts w:ascii="Arial" w:hAnsi="Arial" w:cs="Arial"/>
          <w:spacing w:val="2"/>
          <w:sz w:val="24"/>
          <w:szCs w:val="24"/>
          <w:shd w:val="clear" w:color="auto" w:fill="FFFFFF"/>
        </w:rPr>
        <w:t>Kansakar</w:t>
      </w:r>
      <w:r w:rsidRPr="00C116D4" w:rsidR="00E22D89">
        <w:rPr>
          <w:rFonts w:ascii="Arial" w:hAnsi="Arial" w:cs="Arial"/>
          <w:spacing w:val="2"/>
          <w:sz w:val="24"/>
          <w:szCs w:val="24"/>
          <w:shd w:val="clear" w:color="auto" w:fill="FFFFFF"/>
        </w:rPr>
        <w:t xml:space="preserve">, </w:t>
      </w:r>
      <w:r w:rsidRPr="00C116D4" w:rsidR="00E22D89">
        <w:rPr>
          <w:rFonts w:ascii="Arial" w:hAnsi="Arial" w:cs="Arial"/>
          <w:spacing w:val="2"/>
          <w:sz w:val="24"/>
          <w:szCs w:val="24"/>
          <w:shd w:val="clear" w:color="auto" w:fill="FFFFFF"/>
        </w:rPr>
        <w:t>Munir</w:t>
      </w:r>
      <w:r w:rsidRPr="00C116D4" w:rsidR="00E22D89">
        <w:rPr>
          <w:rFonts w:ascii="Arial" w:hAnsi="Arial" w:cs="Arial"/>
          <w:spacing w:val="2"/>
          <w:sz w:val="24"/>
          <w:szCs w:val="24"/>
          <w:shd w:val="clear" w:color="auto" w:fill="FFFFFF"/>
        </w:rPr>
        <w:t xml:space="preserve"> and </w:t>
      </w:r>
      <w:r w:rsidRPr="00C116D4" w:rsidR="00E22D89">
        <w:rPr>
          <w:rFonts w:ascii="Arial" w:hAnsi="Arial" w:cs="Arial"/>
          <w:spacing w:val="2"/>
          <w:sz w:val="24"/>
          <w:szCs w:val="24"/>
          <w:shd w:val="clear" w:color="auto" w:fill="FFFFFF"/>
        </w:rPr>
        <w:t>Shabani</w:t>
      </w:r>
      <w:r w:rsidRPr="00C116D4" w:rsidR="00E22D89">
        <w:rPr>
          <w:rFonts w:ascii="Arial" w:hAnsi="Arial" w:cs="Arial"/>
          <w:spacing w:val="2"/>
          <w:sz w:val="24"/>
          <w:szCs w:val="24"/>
          <w:shd w:val="clear" w:color="auto" w:fill="FFFFFF"/>
        </w:rPr>
        <w:t xml:space="preserve">, 2019). </w:t>
      </w:r>
    </w:p>
    <w:p xmlns:wp14="http://schemas.microsoft.com/office/word/2010/wordml" w:rsidRPr="00C116D4" w:rsidR="00E22D89" w:rsidP="00F82ADE" w:rsidRDefault="00E22D89" w14:paraId="0961E984" wp14:textId="42B241AB">
      <w:pPr>
        <w:spacing w:after="240" w:afterLines="100" w:line="360" w:lineRule="auto"/>
        <w:jc w:val="both"/>
        <w:rPr>
          <w:rFonts w:ascii="Arial" w:hAnsi="Arial" w:cs="Arial"/>
          <w:sz w:val="24"/>
          <w:szCs w:val="24"/>
        </w:rPr>
      </w:pPr>
      <w:r w:rsidRPr="5B311683" w:rsidR="00E22D89">
        <w:rPr>
          <w:rFonts w:ascii="Arial" w:hAnsi="Arial" w:cs="Arial"/>
          <w:sz w:val="24"/>
          <w:szCs w:val="24"/>
        </w:rPr>
        <w:t xml:space="preserve">The rise of vacation rentals and home-sharing platforms has increased competition for hotels. Many travelers now consider alternatives </w:t>
      </w:r>
      <w:r w:rsidRPr="5B311683" w:rsidR="00E22D89">
        <w:rPr>
          <w:rFonts w:ascii="Arial" w:hAnsi="Arial" w:cs="Arial"/>
          <w:sz w:val="24"/>
          <w:szCs w:val="24"/>
        </w:rPr>
        <w:t>e.g.</w:t>
      </w:r>
      <w:r w:rsidRPr="5B311683" w:rsidR="2840A542">
        <w:rPr>
          <w:rFonts w:ascii="Arial" w:hAnsi="Arial" w:cs="Arial"/>
          <w:sz w:val="24"/>
          <w:szCs w:val="24"/>
        </w:rPr>
        <w:t>,</w:t>
      </w:r>
      <w:r w:rsidRPr="5B311683" w:rsidR="00E22D89">
        <w:rPr>
          <w:rFonts w:ascii="Arial" w:hAnsi="Arial" w:cs="Arial"/>
          <w:sz w:val="24"/>
          <w:szCs w:val="24"/>
        </w:rPr>
        <w:t xml:space="preserve"> Airbnb, which offer unique and affordable options.</w:t>
      </w:r>
    </w:p>
    <w:p xmlns:wp14="http://schemas.microsoft.com/office/word/2010/wordml" w:rsidRPr="00C116D4" w:rsidR="00E22D89" w:rsidP="00F82ADE" w:rsidRDefault="00E22D89" w14:paraId="2003642C" wp14:textId="2E1B8389">
      <w:pPr>
        <w:spacing w:after="240" w:afterLines="100" w:line="360" w:lineRule="auto"/>
        <w:jc w:val="both"/>
        <w:rPr>
          <w:rFonts w:ascii="Arial" w:hAnsi="Arial" w:cs="Arial"/>
          <w:spacing w:val="2"/>
          <w:sz w:val="24"/>
          <w:szCs w:val="24"/>
          <w:shd w:val="clear" w:color="auto" w:fill="FFFFFF"/>
        </w:rPr>
      </w:pPr>
      <w:r w:rsidRPr="5B311683" w:rsidR="00E22D89">
        <w:rPr>
          <w:rFonts w:ascii="Arial" w:hAnsi="Arial" w:cs="Arial"/>
          <w:sz w:val="24"/>
          <w:szCs w:val="24"/>
        </w:rPr>
        <w:t>Hotels face increasing costs related to labor, balancing cost control with maintaining quality service can be demanding. Implementing energy-efficient systems, exploring outsourcing options, and optimi</w:t>
      </w:r>
      <w:r w:rsidRPr="5B311683" w:rsidR="798A90F8">
        <w:rPr>
          <w:rFonts w:ascii="Arial" w:hAnsi="Arial" w:cs="Arial"/>
          <w:sz w:val="24"/>
          <w:szCs w:val="24"/>
        </w:rPr>
        <w:t>s</w:t>
      </w:r>
      <w:r w:rsidRPr="5B311683" w:rsidR="00E22D89">
        <w:rPr>
          <w:rFonts w:ascii="Arial" w:hAnsi="Arial" w:cs="Arial"/>
          <w:sz w:val="24"/>
          <w:szCs w:val="24"/>
        </w:rPr>
        <w:t xml:space="preserve">ing operational processes can help mitigate these challenges. </w:t>
      </w:r>
    </w:p>
    <w:p xmlns:wp14="http://schemas.microsoft.com/office/word/2010/wordml" w:rsidRPr="00C116D4" w:rsidR="00E22D89" w:rsidP="00F82ADE" w:rsidRDefault="00E22D89" w14:paraId="66204FF1"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2DBF0D7D"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6B62F1B3"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02F2C34E"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680A4E5D" wp14:textId="77777777">
      <w:pPr>
        <w:spacing w:after="240" w:afterLines="100" w:line="360" w:lineRule="auto"/>
        <w:jc w:val="both"/>
        <w:rPr>
          <w:rFonts w:ascii="Arial" w:hAnsi="Arial" w:cs="Arial"/>
          <w:sz w:val="24"/>
          <w:szCs w:val="24"/>
        </w:rPr>
      </w:pPr>
    </w:p>
    <w:p xmlns:wp14="http://schemas.microsoft.com/office/word/2010/wordml" w:rsidRPr="00C116D4" w:rsidR="00E22D89" w:rsidP="00F82ADE" w:rsidRDefault="00E22D89" w14:paraId="19219836" wp14:textId="77777777">
      <w:pPr>
        <w:spacing w:after="240" w:afterLines="100" w:line="360" w:lineRule="auto"/>
        <w:jc w:val="both"/>
        <w:rPr>
          <w:rFonts w:ascii="Arial" w:hAnsi="Arial" w:cs="Arial"/>
          <w:sz w:val="24"/>
          <w:szCs w:val="24"/>
        </w:rPr>
      </w:pPr>
    </w:p>
    <w:p xmlns:wp14="http://schemas.microsoft.com/office/word/2010/wordml" w:rsidRPr="00C116D4" w:rsidR="00AD3141" w:rsidP="00F82ADE" w:rsidRDefault="00D56BBD" w14:paraId="459C7026" wp14:textId="77777777">
      <w:pPr>
        <w:pStyle w:val="Heading1"/>
        <w:spacing w:after="240" w:afterLines="100" w:line="360" w:lineRule="auto"/>
        <w:jc w:val="both"/>
        <w:rPr>
          <w:rFonts w:ascii="Arial" w:hAnsi="Arial" w:cs="Arial"/>
          <w:b/>
          <w:color w:val="auto"/>
          <w:sz w:val="24"/>
          <w:szCs w:val="24"/>
        </w:rPr>
      </w:pPr>
      <w:bookmarkStart w:name="_Toc136881989" w:id="8"/>
      <w:r w:rsidRPr="00C116D4">
        <w:rPr>
          <w:rFonts w:ascii="Arial" w:hAnsi="Arial" w:cs="Arial"/>
          <w:b/>
          <w:color w:val="auto"/>
          <w:sz w:val="24"/>
          <w:szCs w:val="24"/>
        </w:rPr>
        <w:t>References</w:t>
      </w:r>
      <w:bookmarkEnd w:id="8"/>
      <w:r w:rsidRPr="00C116D4">
        <w:rPr>
          <w:rFonts w:ascii="Arial" w:hAnsi="Arial" w:cs="Arial"/>
          <w:b/>
          <w:color w:val="auto"/>
          <w:sz w:val="24"/>
          <w:szCs w:val="24"/>
        </w:rPr>
        <w:t xml:space="preserve"> </w:t>
      </w:r>
    </w:p>
    <w:p xmlns:wp14="http://schemas.microsoft.com/office/word/2010/wordml" w:rsidRPr="00C116D4" w:rsidR="000431AC" w:rsidP="00F82ADE" w:rsidRDefault="000431AC" w14:paraId="296FEF7D" wp14:textId="77777777">
      <w:pPr>
        <w:spacing w:after="100" w:line="360" w:lineRule="auto"/>
        <w:jc w:val="both"/>
        <w:rPr>
          <w:rFonts w:ascii="Arial" w:hAnsi="Arial" w:eastAsia="Times New Roman" w:cs="Arial"/>
          <w:sz w:val="24"/>
          <w:szCs w:val="24"/>
        </w:rPr>
      </w:pPr>
    </w:p>
    <w:p xmlns:wp14="http://schemas.microsoft.com/office/word/2010/wordml" w:rsidRPr="00C116D4" w:rsidR="00A13054" w:rsidP="00F82ADE" w:rsidRDefault="00A13054" w14:paraId="6C017261" wp14:textId="77777777">
      <w:pPr>
        <w:spacing w:after="100" w:afterAutospacing="1" w:line="360" w:lineRule="auto"/>
        <w:jc w:val="both"/>
        <w:rPr>
          <w:rFonts w:ascii="Arial" w:hAnsi="Arial" w:cs="Arial"/>
          <w:sz w:val="24"/>
          <w:szCs w:val="24"/>
        </w:rPr>
      </w:pPr>
      <w:r w:rsidRPr="00C116D4">
        <w:rPr>
          <w:rFonts w:ascii="Arial" w:hAnsi="Arial" w:cs="Arial"/>
          <w:sz w:val="24"/>
          <w:szCs w:val="24"/>
        </w:rPr>
        <w:t xml:space="preserve">Ahani, A., </w:t>
      </w:r>
      <w:proofErr w:type="spellStart"/>
      <w:r w:rsidRPr="00C116D4">
        <w:rPr>
          <w:rFonts w:ascii="Arial" w:hAnsi="Arial" w:cs="Arial"/>
          <w:sz w:val="24"/>
          <w:szCs w:val="24"/>
        </w:rPr>
        <w:t>Nilashi</w:t>
      </w:r>
      <w:proofErr w:type="spellEnd"/>
      <w:r w:rsidRPr="00C116D4">
        <w:rPr>
          <w:rFonts w:ascii="Arial" w:hAnsi="Arial" w:cs="Arial"/>
          <w:sz w:val="24"/>
          <w:szCs w:val="24"/>
        </w:rPr>
        <w:t xml:space="preserve">, M., </w:t>
      </w:r>
      <w:proofErr w:type="spellStart"/>
      <w:r w:rsidRPr="00C116D4">
        <w:rPr>
          <w:rFonts w:ascii="Arial" w:hAnsi="Arial" w:cs="Arial"/>
          <w:sz w:val="24"/>
          <w:szCs w:val="24"/>
        </w:rPr>
        <w:t>Yadegaridehkordi</w:t>
      </w:r>
      <w:proofErr w:type="spellEnd"/>
      <w:r w:rsidRPr="00C116D4">
        <w:rPr>
          <w:rFonts w:ascii="Arial" w:hAnsi="Arial" w:cs="Arial"/>
          <w:sz w:val="24"/>
          <w:szCs w:val="24"/>
        </w:rPr>
        <w:t xml:space="preserve">, E., </w:t>
      </w:r>
      <w:proofErr w:type="spellStart"/>
      <w:r w:rsidRPr="00C116D4">
        <w:rPr>
          <w:rFonts w:ascii="Arial" w:hAnsi="Arial" w:cs="Arial"/>
          <w:sz w:val="24"/>
          <w:szCs w:val="24"/>
        </w:rPr>
        <w:t>Sanzogni</w:t>
      </w:r>
      <w:proofErr w:type="spellEnd"/>
      <w:r w:rsidRPr="00C116D4">
        <w:rPr>
          <w:rFonts w:ascii="Arial" w:hAnsi="Arial" w:cs="Arial"/>
          <w:sz w:val="24"/>
          <w:szCs w:val="24"/>
        </w:rPr>
        <w:t xml:space="preserve">, L., Tarik, A.R., Knox, K., </w:t>
      </w:r>
      <w:proofErr w:type="spellStart"/>
      <w:r w:rsidRPr="00C116D4">
        <w:rPr>
          <w:rFonts w:ascii="Arial" w:hAnsi="Arial" w:cs="Arial"/>
          <w:sz w:val="24"/>
          <w:szCs w:val="24"/>
        </w:rPr>
        <w:t>Samad</w:t>
      </w:r>
      <w:proofErr w:type="spellEnd"/>
      <w:r w:rsidRPr="00C116D4">
        <w:rPr>
          <w:rFonts w:ascii="Arial" w:hAnsi="Arial" w:cs="Arial"/>
          <w:sz w:val="24"/>
          <w:szCs w:val="24"/>
        </w:rPr>
        <w:t>, S. and Ibrahim, O. (2019). Revealing customers’ satisfaction and preferences through online review analysis: The case of Canary Islands hotels. </w:t>
      </w:r>
      <w:r w:rsidRPr="00C116D4">
        <w:rPr>
          <w:rFonts w:ascii="Arial" w:hAnsi="Arial" w:cs="Arial"/>
          <w:i/>
          <w:iCs/>
          <w:sz w:val="24"/>
          <w:szCs w:val="24"/>
        </w:rPr>
        <w:t>Journal of Retailing and Consumer Services</w:t>
      </w:r>
      <w:r w:rsidRPr="00C116D4">
        <w:rPr>
          <w:rFonts w:ascii="Arial" w:hAnsi="Arial" w:cs="Arial"/>
          <w:sz w:val="24"/>
          <w:szCs w:val="24"/>
        </w:rPr>
        <w:t xml:space="preserve">, 51(1), pp.331–343. </w:t>
      </w:r>
      <w:hyperlink w:history="1" r:id="rId6">
        <w:r w:rsidRPr="00C116D4">
          <w:rPr>
            <w:rStyle w:val="Hyperlink"/>
            <w:rFonts w:ascii="Arial" w:hAnsi="Arial" w:cs="Arial"/>
            <w:sz w:val="24"/>
            <w:szCs w:val="24"/>
          </w:rPr>
          <w:t>https://doi.org/10.1016/j.jretconser.2019.06.014</w:t>
        </w:r>
      </w:hyperlink>
      <w:r w:rsidRPr="00C116D4">
        <w:rPr>
          <w:rFonts w:ascii="Arial" w:hAnsi="Arial" w:cs="Arial"/>
          <w:sz w:val="24"/>
          <w:szCs w:val="24"/>
        </w:rPr>
        <w:t>.</w:t>
      </w:r>
    </w:p>
    <w:p xmlns:wp14="http://schemas.microsoft.com/office/word/2010/wordml" w:rsidRPr="00C116D4" w:rsidR="00A13054" w:rsidP="00D05AFD" w:rsidRDefault="00A13054" w14:paraId="60CCC8FE" wp14:textId="77777777">
      <w:pPr>
        <w:spacing w:after="240" w:line="360" w:lineRule="auto"/>
        <w:rPr>
          <w:rFonts w:ascii="Arial" w:hAnsi="Arial" w:eastAsia="Times New Roman" w:cs="Arial"/>
          <w:sz w:val="24"/>
          <w:szCs w:val="24"/>
        </w:rPr>
      </w:pPr>
      <w:r w:rsidRPr="00D05AFD">
        <w:rPr>
          <w:rFonts w:ascii="Arial" w:hAnsi="Arial" w:eastAsia="Times New Roman" w:cs="Arial"/>
          <w:sz w:val="24"/>
          <w:szCs w:val="24"/>
        </w:rPr>
        <w:t xml:space="preserve">Andriani, R., </w:t>
      </w:r>
      <w:proofErr w:type="spellStart"/>
      <w:r w:rsidRPr="00D05AFD">
        <w:rPr>
          <w:rFonts w:ascii="Arial" w:hAnsi="Arial" w:eastAsia="Times New Roman" w:cs="Arial"/>
          <w:sz w:val="24"/>
          <w:szCs w:val="24"/>
        </w:rPr>
        <w:t>Kristiutami</w:t>
      </w:r>
      <w:proofErr w:type="spellEnd"/>
      <w:r w:rsidRPr="00D05AFD">
        <w:rPr>
          <w:rFonts w:ascii="Arial" w:hAnsi="Arial" w:eastAsia="Times New Roman" w:cs="Arial"/>
          <w:sz w:val="24"/>
          <w:szCs w:val="24"/>
        </w:rPr>
        <w:t xml:space="preserve">, Y.P., Martina, S. and Hakim, L. (2019). </w:t>
      </w:r>
      <w:r w:rsidRPr="00D05AFD">
        <w:rPr>
          <w:rFonts w:ascii="Arial" w:hAnsi="Arial" w:eastAsia="Times New Roman" w:cs="Arial"/>
          <w:i/>
          <w:iCs/>
          <w:sz w:val="24"/>
          <w:szCs w:val="24"/>
        </w:rPr>
        <w:t>Implementation of Service Culture for Hospitality Industry</w:t>
      </w:r>
      <w:r w:rsidRPr="00D05AFD">
        <w:rPr>
          <w:rFonts w:ascii="Arial" w:hAnsi="Arial" w:eastAsia="Times New Roman" w:cs="Arial"/>
          <w:sz w:val="24"/>
          <w:szCs w:val="24"/>
        </w:rPr>
        <w:t>. [onli</w:t>
      </w:r>
      <w:r w:rsidRPr="00C116D4">
        <w:rPr>
          <w:rFonts w:ascii="Arial" w:hAnsi="Arial" w:eastAsia="Times New Roman" w:cs="Arial"/>
          <w:sz w:val="24"/>
          <w:szCs w:val="24"/>
        </w:rPr>
        <w:t xml:space="preserve">ne] www.atlantis-press.com. </w:t>
      </w:r>
      <w:hyperlink w:history="1" r:id="rId7">
        <w:r w:rsidRPr="00C116D4">
          <w:rPr>
            <w:rStyle w:val="Hyperlink"/>
            <w:rFonts w:ascii="Arial" w:hAnsi="Arial" w:eastAsia="Times New Roman" w:cs="Arial"/>
            <w:sz w:val="24"/>
            <w:szCs w:val="24"/>
          </w:rPr>
          <w:t>https://doi.org/10.2991/icebef-18.2019.108</w:t>
        </w:r>
      </w:hyperlink>
      <w:r w:rsidRPr="00D05AFD">
        <w:rPr>
          <w:rFonts w:ascii="Arial" w:hAnsi="Arial" w:eastAsia="Times New Roman" w:cs="Arial"/>
          <w:sz w:val="24"/>
          <w:szCs w:val="24"/>
        </w:rPr>
        <w:t>.</w:t>
      </w:r>
    </w:p>
    <w:p xmlns:wp14="http://schemas.microsoft.com/office/word/2010/wordml" w:rsidRPr="00C116D4" w:rsidR="00A13054" w:rsidP="00F82ADE" w:rsidRDefault="00A13054" w14:paraId="6D3EE5B1" wp14:textId="77777777">
      <w:pPr>
        <w:spacing w:after="100" w:afterAutospacing="1" w:line="360" w:lineRule="auto"/>
        <w:jc w:val="both"/>
        <w:rPr>
          <w:rFonts w:ascii="Arial" w:hAnsi="Arial" w:eastAsia="Times New Roman" w:cs="Arial"/>
          <w:sz w:val="24"/>
          <w:szCs w:val="24"/>
        </w:rPr>
      </w:pPr>
      <w:proofErr w:type="spellStart"/>
      <w:r w:rsidRPr="00C116D4">
        <w:rPr>
          <w:rFonts w:ascii="Arial" w:hAnsi="Arial" w:eastAsia="Times New Roman" w:cs="Arial"/>
          <w:sz w:val="24"/>
          <w:szCs w:val="24"/>
        </w:rPr>
        <w:t>Donthu</w:t>
      </w:r>
      <w:proofErr w:type="spellEnd"/>
      <w:r w:rsidRPr="00C116D4">
        <w:rPr>
          <w:rFonts w:ascii="Arial" w:hAnsi="Arial" w:eastAsia="Times New Roman" w:cs="Arial"/>
          <w:sz w:val="24"/>
          <w:szCs w:val="24"/>
        </w:rPr>
        <w:t xml:space="preserve">, N. and </w:t>
      </w:r>
      <w:proofErr w:type="spellStart"/>
      <w:r w:rsidRPr="00C116D4">
        <w:rPr>
          <w:rFonts w:ascii="Arial" w:hAnsi="Arial" w:eastAsia="Times New Roman" w:cs="Arial"/>
          <w:sz w:val="24"/>
          <w:szCs w:val="24"/>
        </w:rPr>
        <w:t>Gustafsson</w:t>
      </w:r>
      <w:proofErr w:type="spellEnd"/>
      <w:r w:rsidRPr="00C116D4">
        <w:rPr>
          <w:rFonts w:ascii="Arial" w:hAnsi="Arial" w:eastAsia="Times New Roman" w:cs="Arial"/>
          <w:sz w:val="24"/>
          <w:szCs w:val="24"/>
        </w:rPr>
        <w:t xml:space="preserve">, A. (2020). Effects of COVID-19 on Business and Research. </w:t>
      </w:r>
      <w:r w:rsidRPr="00C116D4">
        <w:rPr>
          <w:rFonts w:ascii="Arial" w:hAnsi="Arial" w:eastAsia="Times New Roman" w:cs="Arial"/>
          <w:i/>
          <w:iCs/>
          <w:sz w:val="24"/>
          <w:szCs w:val="24"/>
        </w:rPr>
        <w:t>Journal of Business Research</w:t>
      </w:r>
      <w:r w:rsidRPr="00C116D4">
        <w:rPr>
          <w:rFonts w:ascii="Arial" w:hAnsi="Arial" w:eastAsia="Times New Roman" w:cs="Arial"/>
          <w:sz w:val="24"/>
          <w:szCs w:val="24"/>
        </w:rPr>
        <w:t xml:space="preserve">, [online] 117(1), pp.284–289. </w:t>
      </w:r>
      <w:hyperlink w:history="1" r:id="rId8">
        <w:r w:rsidRPr="00C116D4">
          <w:rPr>
            <w:rStyle w:val="Hyperlink"/>
            <w:rFonts w:ascii="Arial" w:hAnsi="Arial" w:eastAsia="Times New Roman" w:cs="Arial"/>
            <w:sz w:val="24"/>
            <w:szCs w:val="24"/>
          </w:rPr>
          <w:t>https://doi.org/10.1016/j.jbusres.2020.06.008</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615A5AAA"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Furukawa, N. and </w:t>
      </w:r>
      <w:proofErr w:type="spellStart"/>
      <w:r w:rsidRPr="00C116D4">
        <w:rPr>
          <w:rFonts w:ascii="Arial" w:hAnsi="Arial" w:eastAsia="Times New Roman" w:cs="Arial"/>
          <w:sz w:val="24"/>
          <w:szCs w:val="24"/>
        </w:rPr>
        <w:t>Onuki</w:t>
      </w:r>
      <w:proofErr w:type="spellEnd"/>
      <w:r w:rsidRPr="00C116D4">
        <w:rPr>
          <w:rFonts w:ascii="Arial" w:hAnsi="Arial" w:eastAsia="Times New Roman" w:cs="Arial"/>
          <w:sz w:val="24"/>
          <w:szCs w:val="24"/>
        </w:rPr>
        <w:t xml:space="preserve">, M. (2019). The design and effects of short-term rental regulation. </w:t>
      </w:r>
      <w:r w:rsidRPr="00C116D4">
        <w:rPr>
          <w:rFonts w:ascii="Arial" w:hAnsi="Arial" w:eastAsia="Times New Roman" w:cs="Arial"/>
          <w:i/>
          <w:iCs/>
          <w:sz w:val="24"/>
          <w:szCs w:val="24"/>
        </w:rPr>
        <w:t>Current Issues in Tourism</w:t>
      </w:r>
      <w:r w:rsidRPr="00C116D4">
        <w:rPr>
          <w:rFonts w:ascii="Arial" w:hAnsi="Arial" w:eastAsia="Times New Roman" w:cs="Arial"/>
          <w:sz w:val="24"/>
          <w:szCs w:val="24"/>
        </w:rPr>
        <w:t xml:space="preserve">, 215(2), pp.1–16. </w:t>
      </w:r>
      <w:hyperlink w:history="1" r:id="rId9">
        <w:r w:rsidRPr="00C116D4">
          <w:rPr>
            <w:rStyle w:val="Hyperlink"/>
            <w:rFonts w:ascii="Arial" w:hAnsi="Arial" w:eastAsia="Times New Roman" w:cs="Arial"/>
            <w:sz w:val="24"/>
            <w:szCs w:val="24"/>
          </w:rPr>
          <w:t>https://doi.org/10.1080/13683500.2019.1638892</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780DF07C"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Graham, J.R., </w:t>
      </w:r>
      <w:proofErr w:type="spellStart"/>
      <w:r w:rsidRPr="00C116D4">
        <w:rPr>
          <w:rFonts w:ascii="Arial" w:hAnsi="Arial" w:eastAsia="Times New Roman" w:cs="Arial"/>
          <w:sz w:val="24"/>
          <w:szCs w:val="24"/>
        </w:rPr>
        <w:t>Grennan</w:t>
      </w:r>
      <w:proofErr w:type="spellEnd"/>
      <w:r w:rsidRPr="00C116D4">
        <w:rPr>
          <w:rFonts w:ascii="Arial" w:hAnsi="Arial" w:eastAsia="Times New Roman" w:cs="Arial"/>
          <w:sz w:val="24"/>
          <w:szCs w:val="24"/>
        </w:rPr>
        <w:t xml:space="preserve">, J., Harvey, C.R. and </w:t>
      </w:r>
      <w:proofErr w:type="spellStart"/>
      <w:r w:rsidRPr="00C116D4">
        <w:rPr>
          <w:rFonts w:ascii="Arial" w:hAnsi="Arial" w:eastAsia="Times New Roman" w:cs="Arial"/>
          <w:sz w:val="24"/>
          <w:szCs w:val="24"/>
        </w:rPr>
        <w:t>Rajgopal</w:t>
      </w:r>
      <w:proofErr w:type="spellEnd"/>
      <w:r w:rsidRPr="00C116D4">
        <w:rPr>
          <w:rFonts w:ascii="Arial" w:hAnsi="Arial" w:eastAsia="Times New Roman" w:cs="Arial"/>
          <w:sz w:val="24"/>
          <w:szCs w:val="24"/>
        </w:rPr>
        <w:t xml:space="preserve">, S. (2022). Corporate culture: Evidence from the field. </w:t>
      </w:r>
      <w:r w:rsidRPr="00C116D4">
        <w:rPr>
          <w:rFonts w:ascii="Arial" w:hAnsi="Arial" w:eastAsia="Times New Roman" w:cs="Arial"/>
          <w:i/>
          <w:iCs/>
          <w:sz w:val="24"/>
          <w:szCs w:val="24"/>
        </w:rPr>
        <w:t>Journal of Financial Economics</w:t>
      </w:r>
      <w:r w:rsidRPr="00C116D4">
        <w:rPr>
          <w:rFonts w:ascii="Arial" w:hAnsi="Arial" w:eastAsia="Times New Roman" w:cs="Arial"/>
          <w:sz w:val="24"/>
          <w:szCs w:val="24"/>
        </w:rPr>
        <w:t xml:space="preserve">, [online] 146(2), pp.552–593. </w:t>
      </w:r>
      <w:hyperlink w:history="1" r:id="rId10">
        <w:r w:rsidRPr="00C116D4">
          <w:rPr>
            <w:rStyle w:val="Hyperlink"/>
            <w:rFonts w:ascii="Arial" w:hAnsi="Arial" w:eastAsia="Times New Roman" w:cs="Arial"/>
            <w:sz w:val="24"/>
            <w:szCs w:val="24"/>
          </w:rPr>
          <w:t>https://doi.org/10.1016/j.jfineco.2022.07.008</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727B7507"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Harris, S., </w:t>
      </w:r>
      <w:proofErr w:type="spellStart"/>
      <w:r w:rsidRPr="00C116D4">
        <w:rPr>
          <w:rFonts w:ascii="Arial" w:hAnsi="Arial" w:eastAsia="Times New Roman" w:cs="Arial"/>
          <w:sz w:val="24"/>
          <w:szCs w:val="24"/>
        </w:rPr>
        <w:t>Folkes</w:t>
      </w:r>
      <w:proofErr w:type="spellEnd"/>
      <w:r w:rsidRPr="00C116D4">
        <w:rPr>
          <w:rFonts w:ascii="Arial" w:hAnsi="Arial" w:eastAsia="Times New Roman" w:cs="Arial"/>
          <w:sz w:val="24"/>
          <w:szCs w:val="24"/>
        </w:rPr>
        <w:t xml:space="preserve">, C., Tyrell, K. and Brown, D. (2020). Nurturing customer service culture in an experience economy: employees’ assessment of the UWI, Mona Library service model. </w:t>
      </w:r>
      <w:r w:rsidRPr="00C116D4">
        <w:rPr>
          <w:rFonts w:ascii="Arial" w:hAnsi="Arial" w:eastAsia="Times New Roman" w:cs="Arial"/>
          <w:i/>
          <w:iCs/>
          <w:sz w:val="24"/>
          <w:szCs w:val="24"/>
        </w:rPr>
        <w:t>Library Management</w:t>
      </w:r>
      <w:r w:rsidRPr="00C116D4">
        <w:rPr>
          <w:rFonts w:ascii="Arial" w:hAnsi="Arial" w:eastAsia="Times New Roman" w:cs="Arial"/>
          <w:sz w:val="24"/>
          <w:szCs w:val="24"/>
        </w:rPr>
        <w:t xml:space="preserve">, 41(4/5), pp.193–220 </w:t>
      </w:r>
      <w:hyperlink w:history="1" r:id="rId11">
        <w:r w:rsidRPr="00C116D4">
          <w:rPr>
            <w:rStyle w:val="Hyperlink"/>
            <w:rFonts w:ascii="Arial" w:hAnsi="Arial" w:eastAsia="Times New Roman" w:cs="Arial"/>
            <w:sz w:val="24"/>
            <w:szCs w:val="24"/>
          </w:rPr>
          <w:t>https://doi.org/10.1108/lm-05-2020-0080</w:t>
        </w:r>
      </w:hyperlink>
      <w:r w:rsidRPr="00C116D4">
        <w:rPr>
          <w:rFonts w:ascii="Arial" w:hAnsi="Arial" w:eastAsia="Times New Roman" w:cs="Arial"/>
          <w:sz w:val="24"/>
          <w:szCs w:val="24"/>
        </w:rPr>
        <w:t>.</w:t>
      </w:r>
    </w:p>
    <w:p xmlns:wp14="http://schemas.microsoft.com/office/word/2010/wordml" w:rsidRPr="00C116D4" w:rsidR="00A13054" w:rsidP="00F82ADE" w:rsidRDefault="00657CE4" w14:paraId="64C3C6CE" wp14:textId="77777777">
      <w:pPr>
        <w:spacing w:after="100" w:afterAutospacing="1" w:line="360" w:lineRule="auto"/>
        <w:jc w:val="both"/>
        <w:rPr>
          <w:rFonts w:ascii="Arial" w:hAnsi="Arial" w:eastAsia="Times New Roman" w:cs="Arial"/>
          <w:sz w:val="24"/>
          <w:szCs w:val="24"/>
        </w:rPr>
      </w:pPr>
      <w:hyperlink w:history="1" r:id="rId12">
        <w:r w:rsidRPr="00C116D4" w:rsidR="00A13054">
          <w:rPr>
            <w:rStyle w:val="Hyperlink"/>
            <w:rFonts w:ascii="Arial" w:hAnsi="Arial" w:eastAsia="Times New Roman" w:cs="Arial"/>
            <w:sz w:val="24"/>
            <w:szCs w:val="24"/>
          </w:rPr>
          <w:t>https://doi.org/10.1108/ijchm-03-2018-0263</w:t>
        </w:r>
      </w:hyperlink>
      <w:r w:rsidRPr="00C116D4" w:rsidR="00A13054">
        <w:rPr>
          <w:rFonts w:ascii="Arial" w:hAnsi="Arial" w:eastAsia="Times New Roman" w:cs="Arial"/>
          <w:sz w:val="24"/>
          <w:szCs w:val="24"/>
        </w:rPr>
        <w:t>.</w:t>
      </w:r>
    </w:p>
    <w:p xmlns:wp14="http://schemas.microsoft.com/office/word/2010/wordml" w:rsidRPr="00C116D4" w:rsidR="00A13054" w:rsidP="00F82ADE" w:rsidRDefault="00A13054" w14:paraId="25E27980" wp14:textId="77777777">
      <w:pPr>
        <w:spacing w:after="100" w:afterAutospacing="1" w:line="360" w:lineRule="auto"/>
        <w:jc w:val="both"/>
        <w:rPr>
          <w:rFonts w:ascii="Arial" w:hAnsi="Arial" w:cs="Arial"/>
          <w:sz w:val="24"/>
          <w:szCs w:val="24"/>
        </w:rPr>
      </w:pPr>
      <w:r w:rsidRPr="00C116D4">
        <w:rPr>
          <w:rFonts w:ascii="Arial" w:hAnsi="Arial" w:cs="Arial"/>
          <w:sz w:val="24"/>
          <w:szCs w:val="24"/>
        </w:rPr>
        <w:t xml:space="preserve">Hu, N., Zhang, T., Gao, B. and Bose, I. (2019). What do hotel customers complain about? Text analysis using structural topic model. </w:t>
      </w:r>
      <w:r w:rsidRPr="00C116D4">
        <w:rPr>
          <w:rFonts w:ascii="Arial" w:hAnsi="Arial" w:cs="Arial"/>
          <w:i/>
          <w:iCs/>
          <w:sz w:val="24"/>
          <w:szCs w:val="24"/>
        </w:rPr>
        <w:t>Tourism Management</w:t>
      </w:r>
      <w:r w:rsidRPr="00C116D4">
        <w:rPr>
          <w:rFonts w:ascii="Arial" w:hAnsi="Arial" w:cs="Arial"/>
          <w:sz w:val="24"/>
          <w:szCs w:val="24"/>
        </w:rPr>
        <w:t xml:space="preserve">, 72(2), pp.417–426. </w:t>
      </w:r>
      <w:hyperlink w:history="1" r:id="rId13">
        <w:r w:rsidRPr="00C116D4">
          <w:rPr>
            <w:rStyle w:val="Hyperlink"/>
            <w:rFonts w:ascii="Arial" w:hAnsi="Arial" w:cs="Arial"/>
            <w:sz w:val="24"/>
            <w:szCs w:val="24"/>
          </w:rPr>
          <w:t>https://doi.org/10.1016/j.tourman.2019.01.002</w:t>
        </w:r>
      </w:hyperlink>
      <w:r w:rsidRPr="00C116D4">
        <w:rPr>
          <w:rFonts w:ascii="Arial" w:hAnsi="Arial" w:cs="Arial"/>
          <w:sz w:val="24"/>
          <w:szCs w:val="24"/>
        </w:rPr>
        <w:t>.</w:t>
      </w:r>
    </w:p>
    <w:p xmlns:wp14="http://schemas.microsoft.com/office/word/2010/wordml" w:rsidRPr="00C116D4" w:rsidR="00A13054" w:rsidP="00F82ADE" w:rsidRDefault="00A13054" w14:paraId="3AE5A239"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J, A. (2022). </w:t>
      </w:r>
      <w:r w:rsidRPr="00C116D4">
        <w:rPr>
          <w:rFonts w:ascii="Arial" w:hAnsi="Arial" w:eastAsia="Times New Roman" w:cs="Arial"/>
          <w:i/>
          <w:iCs/>
          <w:sz w:val="24"/>
          <w:szCs w:val="24"/>
        </w:rPr>
        <w:t>What is Service Culture? Definition and Example</w:t>
      </w:r>
      <w:r w:rsidRPr="00C116D4">
        <w:rPr>
          <w:rFonts w:ascii="Arial" w:hAnsi="Arial" w:eastAsia="Times New Roman" w:cs="Arial"/>
          <w:sz w:val="24"/>
          <w:szCs w:val="24"/>
        </w:rPr>
        <w:t>. [online] The Investors Book. Available at: https://theinvestorsbook.com/service-culture.html#:~:text=Corporate%20Culture%20v%2Fs%20Service%20Culture [Accessed 4 Jun. 2023].</w:t>
      </w:r>
    </w:p>
    <w:p xmlns:wp14="http://schemas.microsoft.com/office/word/2010/wordml" w:rsidRPr="00C116D4" w:rsidR="00A13054" w:rsidP="00F82ADE" w:rsidRDefault="00A13054" w14:paraId="4E3DEE4B"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Jenkins, J. and Leung, C. (2018). From mythical ‘standard’ to standard reality: The need for alternatives to standardized English language tests. </w:t>
      </w:r>
      <w:r w:rsidRPr="00C116D4">
        <w:rPr>
          <w:rFonts w:ascii="Arial" w:hAnsi="Arial" w:eastAsia="Times New Roman" w:cs="Arial"/>
          <w:i/>
          <w:iCs/>
          <w:sz w:val="24"/>
          <w:szCs w:val="24"/>
        </w:rPr>
        <w:t>Language Teaching</w:t>
      </w:r>
      <w:r w:rsidRPr="00C116D4">
        <w:rPr>
          <w:rFonts w:ascii="Arial" w:hAnsi="Arial" w:eastAsia="Times New Roman" w:cs="Arial"/>
          <w:sz w:val="24"/>
          <w:szCs w:val="24"/>
        </w:rPr>
        <w:t xml:space="preserve">, 52(1), pp.86–110. </w:t>
      </w:r>
      <w:hyperlink w:history="1" r:id="rId14">
        <w:r w:rsidRPr="00C116D4">
          <w:rPr>
            <w:rStyle w:val="Hyperlink"/>
            <w:rFonts w:ascii="Arial" w:hAnsi="Arial" w:eastAsia="Times New Roman" w:cs="Arial"/>
            <w:sz w:val="24"/>
            <w:szCs w:val="24"/>
          </w:rPr>
          <w:t>https://doi.org/10.1017/s0261444818000307</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465389BC" wp14:textId="77777777">
      <w:pPr>
        <w:spacing w:after="100" w:afterAutospacing="1" w:line="360" w:lineRule="auto"/>
        <w:jc w:val="both"/>
        <w:rPr>
          <w:rFonts w:ascii="Arial" w:hAnsi="Arial" w:eastAsia="Times New Roman" w:cs="Arial"/>
          <w:sz w:val="24"/>
          <w:szCs w:val="24"/>
        </w:rPr>
      </w:pPr>
      <w:proofErr w:type="spellStart"/>
      <w:r w:rsidRPr="00C116D4">
        <w:rPr>
          <w:rFonts w:ascii="Arial" w:hAnsi="Arial" w:eastAsia="Times New Roman" w:cs="Arial"/>
          <w:sz w:val="24"/>
          <w:szCs w:val="24"/>
        </w:rPr>
        <w:t>Kansakar</w:t>
      </w:r>
      <w:proofErr w:type="spellEnd"/>
      <w:r w:rsidRPr="00C116D4">
        <w:rPr>
          <w:rFonts w:ascii="Arial" w:hAnsi="Arial" w:eastAsia="Times New Roman" w:cs="Arial"/>
          <w:sz w:val="24"/>
          <w:szCs w:val="24"/>
        </w:rPr>
        <w:t xml:space="preserve">, P., Munir, A. and </w:t>
      </w:r>
      <w:proofErr w:type="spellStart"/>
      <w:r w:rsidRPr="00C116D4">
        <w:rPr>
          <w:rFonts w:ascii="Arial" w:hAnsi="Arial" w:eastAsia="Times New Roman" w:cs="Arial"/>
          <w:sz w:val="24"/>
          <w:szCs w:val="24"/>
        </w:rPr>
        <w:t>Shabani</w:t>
      </w:r>
      <w:proofErr w:type="spellEnd"/>
      <w:r w:rsidRPr="00C116D4">
        <w:rPr>
          <w:rFonts w:ascii="Arial" w:hAnsi="Arial" w:eastAsia="Times New Roman" w:cs="Arial"/>
          <w:sz w:val="24"/>
          <w:szCs w:val="24"/>
        </w:rPr>
        <w:t xml:space="preserve">, N. (2019). Technology in the Hospitality Industry: Prospects and Challenges. </w:t>
      </w:r>
      <w:r w:rsidRPr="00C116D4">
        <w:rPr>
          <w:rFonts w:ascii="Arial" w:hAnsi="Arial" w:eastAsia="Times New Roman" w:cs="Arial"/>
          <w:i/>
          <w:iCs/>
          <w:sz w:val="24"/>
          <w:szCs w:val="24"/>
        </w:rPr>
        <w:t>IEEE Consumer Electronics Magazine</w:t>
      </w:r>
      <w:r w:rsidRPr="00C116D4">
        <w:rPr>
          <w:rFonts w:ascii="Arial" w:hAnsi="Arial" w:eastAsia="Times New Roman" w:cs="Arial"/>
          <w:sz w:val="24"/>
          <w:szCs w:val="24"/>
        </w:rPr>
        <w:t xml:space="preserve">, [online] 8(3), pp.60–65. </w:t>
      </w:r>
      <w:hyperlink w:history="1" r:id="rId15">
        <w:r w:rsidRPr="00C116D4">
          <w:rPr>
            <w:rStyle w:val="Hyperlink"/>
            <w:rFonts w:ascii="Arial" w:hAnsi="Arial" w:eastAsia="Times New Roman" w:cs="Arial"/>
            <w:sz w:val="24"/>
            <w:szCs w:val="24"/>
          </w:rPr>
          <w:t>https://doi.org/10.1109/mce.2019.2892245</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0B009F63"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Lee, M., Lee, S. (Ally) and </w:t>
      </w:r>
      <w:proofErr w:type="spellStart"/>
      <w:r w:rsidRPr="00C116D4">
        <w:rPr>
          <w:rFonts w:ascii="Arial" w:hAnsi="Arial" w:eastAsia="Times New Roman" w:cs="Arial"/>
          <w:sz w:val="24"/>
          <w:szCs w:val="24"/>
        </w:rPr>
        <w:t>Koh</w:t>
      </w:r>
      <w:proofErr w:type="spellEnd"/>
      <w:r w:rsidRPr="00C116D4">
        <w:rPr>
          <w:rFonts w:ascii="Arial" w:hAnsi="Arial" w:eastAsia="Times New Roman" w:cs="Arial"/>
          <w:sz w:val="24"/>
          <w:szCs w:val="24"/>
        </w:rPr>
        <w:t xml:space="preserve">, Y. (2019). Multisensory experience for enhancing hotel guest experience. </w:t>
      </w:r>
      <w:r w:rsidRPr="00C116D4">
        <w:rPr>
          <w:rFonts w:ascii="Arial" w:hAnsi="Arial" w:eastAsia="Times New Roman" w:cs="Arial"/>
          <w:i/>
          <w:iCs/>
          <w:sz w:val="24"/>
          <w:szCs w:val="24"/>
        </w:rPr>
        <w:t>International Journal of Contemporary Hospitality Management</w:t>
      </w:r>
      <w:r w:rsidRPr="00C116D4">
        <w:rPr>
          <w:rFonts w:ascii="Arial" w:hAnsi="Arial" w:eastAsia="Times New Roman" w:cs="Arial"/>
          <w:sz w:val="24"/>
          <w:szCs w:val="24"/>
        </w:rPr>
        <w:t xml:space="preserve">, 31(11), pp.4313–4337. </w:t>
      </w:r>
    </w:p>
    <w:p xmlns:wp14="http://schemas.microsoft.com/office/word/2010/wordml" w:rsidRPr="00C116D4" w:rsidR="00A13054" w:rsidP="00F82ADE" w:rsidRDefault="00A13054" w14:paraId="003B7212"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Martin-Fuentes, E., Fernandez, C., </w:t>
      </w:r>
      <w:proofErr w:type="spellStart"/>
      <w:r w:rsidRPr="00C116D4">
        <w:rPr>
          <w:rFonts w:ascii="Arial" w:hAnsi="Arial" w:eastAsia="Times New Roman" w:cs="Arial"/>
          <w:sz w:val="24"/>
          <w:szCs w:val="24"/>
        </w:rPr>
        <w:t>Mateu</w:t>
      </w:r>
      <w:proofErr w:type="spellEnd"/>
      <w:r w:rsidRPr="00C116D4">
        <w:rPr>
          <w:rFonts w:ascii="Arial" w:hAnsi="Arial" w:eastAsia="Times New Roman" w:cs="Arial"/>
          <w:sz w:val="24"/>
          <w:szCs w:val="24"/>
        </w:rPr>
        <w:t>, C. and Marine-</w:t>
      </w:r>
      <w:proofErr w:type="spellStart"/>
      <w:r w:rsidRPr="00C116D4">
        <w:rPr>
          <w:rFonts w:ascii="Arial" w:hAnsi="Arial" w:eastAsia="Times New Roman" w:cs="Arial"/>
          <w:sz w:val="24"/>
          <w:szCs w:val="24"/>
        </w:rPr>
        <w:t>Roig</w:t>
      </w:r>
      <w:proofErr w:type="spellEnd"/>
      <w:r w:rsidRPr="00C116D4">
        <w:rPr>
          <w:rFonts w:ascii="Arial" w:hAnsi="Arial" w:eastAsia="Times New Roman" w:cs="Arial"/>
          <w:sz w:val="24"/>
          <w:szCs w:val="24"/>
        </w:rPr>
        <w:t xml:space="preserve">, E. (2018). Modelling a grading scheme for peer-to-peer accommodation: Stars for Airbnb. </w:t>
      </w:r>
      <w:r w:rsidRPr="00C116D4">
        <w:rPr>
          <w:rFonts w:ascii="Arial" w:hAnsi="Arial" w:eastAsia="Times New Roman" w:cs="Arial"/>
          <w:i/>
          <w:iCs/>
          <w:sz w:val="24"/>
          <w:szCs w:val="24"/>
        </w:rPr>
        <w:t>International Journal of Hospitality Management</w:t>
      </w:r>
      <w:r w:rsidRPr="00C116D4">
        <w:rPr>
          <w:rFonts w:ascii="Arial" w:hAnsi="Arial" w:eastAsia="Times New Roman" w:cs="Arial"/>
          <w:sz w:val="24"/>
          <w:szCs w:val="24"/>
        </w:rPr>
        <w:t xml:space="preserve">, 69(69), pp.75–83. </w:t>
      </w:r>
      <w:hyperlink w:history="1" r:id="rId16">
        <w:r w:rsidRPr="00C116D4">
          <w:rPr>
            <w:rStyle w:val="Hyperlink"/>
            <w:rFonts w:ascii="Arial" w:hAnsi="Arial" w:eastAsia="Times New Roman" w:cs="Arial"/>
            <w:sz w:val="24"/>
            <w:szCs w:val="24"/>
          </w:rPr>
          <w:t>https://doi.org/10.1016/j.ijhm.2017.10.016</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2AC1D5C3"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NIKOLSKAYA, E.Y., LEPESHKIN, V.A., KULGACHEV, I.P., MATVEEV, A.A. and LEBEDEVA, O.Y. (2020). Perfection of Quality Management of Hotel Services. </w:t>
      </w:r>
      <w:r w:rsidRPr="00C116D4">
        <w:rPr>
          <w:rFonts w:ascii="Arial" w:hAnsi="Arial" w:eastAsia="Times New Roman" w:cs="Arial"/>
          <w:i/>
          <w:iCs/>
          <w:sz w:val="24"/>
          <w:szCs w:val="24"/>
        </w:rPr>
        <w:t>Journal of Environmental Management and Tourism</w:t>
      </w:r>
      <w:r w:rsidRPr="00C116D4">
        <w:rPr>
          <w:rFonts w:ascii="Arial" w:hAnsi="Arial" w:eastAsia="Times New Roman" w:cs="Arial"/>
          <w:sz w:val="24"/>
          <w:szCs w:val="24"/>
        </w:rPr>
        <w:t xml:space="preserve">, 11(2), p.417. </w:t>
      </w:r>
      <w:hyperlink w:history="1" r:id="rId17">
        <w:r w:rsidRPr="00C116D4">
          <w:rPr>
            <w:rStyle w:val="Hyperlink"/>
            <w:rFonts w:ascii="Arial" w:hAnsi="Arial" w:eastAsia="Times New Roman" w:cs="Arial"/>
            <w:sz w:val="24"/>
            <w:szCs w:val="24"/>
          </w:rPr>
          <w:t>https://doi.org/10.14505//jemt.11.2(42).20</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6547EFFF"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Rivera, M., </w:t>
      </w:r>
      <w:proofErr w:type="spellStart"/>
      <w:r w:rsidRPr="00C116D4">
        <w:rPr>
          <w:rFonts w:ascii="Arial" w:hAnsi="Arial" w:eastAsia="Times New Roman" w:cs="Arial"/>
          <w:sz w:val="24"/>
          <w:szCs w:val="24"/>
        </w:rPr>
        <w:t>Kizildag</w:t>
      </w:r>
      <w:proofErr w:type="spellEnd"/>
      <w:r w:rsidRPr="00C116D4">
        <w:rPr>
          <w:rFonts w:ascii="Arial" w:hAnsi="Arial" w:eastAsia="Times New Roman" w:cs="Arial"/>
          <w:sz w:val="24"/>
          <w:szCs w:val="24"/>
        </w:rPr>
        <w:t xml:space="preserve">, M. and </w:t>
      </w:r>
      <w:proofErr w:type="spellStart"/>
      <w:r w:rsidRPr="00C116D4">
        <w:rPr>
          <w:rFonts w:ascii="Arial" w:hAnsi="Arial" w:eastAsia="Times New Roman" w:cs="Arial"/>
          <w:sz w:val="24"/>
          <w:szCs w:val="24"/>
        </w:rPr>
        <w:t>Croes</w:t>
      </w:r>
      <w:proofErr w:type="spellEnd"/>
      <w:r w:rsidRPr="00C116D4">
        <w:rPr>
          <w:rFonts w:ascii="Arial" w:hAnsi="Arial" w:eastAsia="Times New Roman" w:cs="Arial"/>
          <w:sz w:val="24"/>
          <w:szCs w:val="24"/>
        </w:rPr>
        <w:t xml:space="preserve">, R. (2021). Covid-19 and small lodging establishments: A break-even calibration analysis (CBA) model. </w:t>
      </w:r>
      <w:r w:rsidRPr="00C116D4">
        <w:rPr>
          <w:rFonts w:ascii="Arial" w:hAnsi="Arial" w:eastAsia="Times New Roman" w:cs="Arial"/>
          <w:i/>
          <w:iCs/>
          <w:sz w:val="24"/>
          <w:szCs w:val="24"/>
        </w:rPr>
        <w:t>International Journal of Hospitality Management</w:t>
      </w:r>
      <w:r w:rsidRPr="00C116D4">
        <w:rPr>
          <w:rFonts w:ascii="Arial" w:hAnsi="Arial" w:eastAsia="Times New Roman" w:cs="Arial"/>
          <w:sz w:val="24"/>
          <w:szCs w:val="24"/>
        </w:rPr>
        <w:t xml:space="preserve">, 94(1), p.102814. </w:t>
      </w:r>
      <w:hyperlink w:history="1" r:id="rId18">
        <w:r w:rsidRPr="00C116D4">
          <w:rPr>
            <w:rStyle w:val="Hyperlink"/>
            <w:rFonts w:ascii="Arial" w:hAnsi="Arial" w:eastAsia="Times New Roman" w:cs="Arial"/>
            <w:sz w:val="24"/>
            <w:szCs w:val="24"/>
          </w:rPr>
          <w:t>https://doi.org/10.1016/j.ijhm.2020.102814</w:t>
        </w:r>
      </w:hyperlink>
      <w:r w:rsidRPr="00C116D4">
        <w:rPr>
          <w:rFonts w:ascii="Arial" w:hAnsi="Arial" w:eastAsia="Times New Roman" w:cs="Arial"/>
          <w:sz w:val="24"/>
          <w:szCs w:val="24"/>
        </w:rPr>
        <w:t>.</w:t>
      </w:r>
    </w:p>
    <w:p xmlns:wp14="http://schemas.microsoft.com/office/word/2010/wordml" w:rsidRPr="00C116D4" w:rsidR="00A13054" w:rsidP="005008E4" w:rsidRDefault="00A13054" w14:paraId="3A676863" wp14:textId="77777777">
      <w:pPr>
        <w:spacing w:after="240" w:line="360" w:lineRule="auto"/>
        <w:rPr>
          <w:rFonts w:ascii="Arial" w:hAnsi="Arial" w:eastAsia="Times New Roman" w:cs="Arial"/>
          <w:sz w:val="24"/>
          <w:szCs w:val="24"/>
        </w:rPr>
      </w:pPr>
      <w:r w:rsidRPr="005008E4">
        <w:rPr>
          <w:rFonts w:ascii="Arial" w:hAnsi="Arial" w:eastAsia="Times New Roman" w:cs="Arial"/>
          <w:sz w:val="24"/>
          <w:szCs w:val="24"/>
        </w:rPr>
        <w:t xml:space="preserve">Roy, J., Sharma, H.K., </w:t>
      </w:r>
      <w:proofErr w:type="spellStart"/>
      <w:r w:rsidRPr="005008E4">
        <w:rPr>
          <w:rFonts w:ascii="Arial" w:hAnsi="Arial" w:eastAsia="Times New Roman" w:cs="Arial"/>
          <w:sz w:val="24"/>
          <w:szCs w:val="24"/>
        </w:rPr>
        <w:t>Kar</w:t>
      </w:r>
      <w:proofErr w:type="spellEnd"/>
      <w:r w:rsidRPr="005008E4">
        <w:rPr>
          <w:rFonts w:ascii="Arial" w:hAnsi="Arial" w:eastAsia="Times New Roman" w:cs="Arial"/>
          <w:sz w:val="24"/>
          <w:szCs w:val="24"/>
        </w:rPr>
        <w:t xml:space="preserve">, S., </w:t>
      </w:r>
      <w:proofErr w:type="spellStart"/>
      <w:r w:rsidRPr="005008E4">
        <w:rPr>
          <w:rFonts w:ascii="Arial" w:hAnsi="Arial" w:eastAsia="Times New Roman" w:cs="Arial"/>
          <w:sz w:val="24"/>
          <w:szCs w:val="24"/>
        </w:rPr>
        <w:t>Zavadskas</w:t>
      </w:r>
      <w:proofErr w:type="spellEnd"/>
      <w:r w:rsidRPr="005008E4">
        <w:rPr>
          <w:rFonts w:ascii="Arial" w:hAnsi="Arial" w:eastAsia="Times New Roman" w:cs="Arial"/>
          <w:sz w:val="24"/>
          <w:szCs w:val="24"/>
        </w:rPr>
        <w:t xml:space="preserve">, E.K. and </w:t>
      </w:r>
      <w:proofErr w:type="spellStart"/>
      <w:r w:rsidRPr="005008E4">
        <w:rPr>
          <w:rFonts w:ascii="Arial" w:hAnsi="Arial" w:eastAsia="Times New Roman" w:cs="Arial"/>
          <w:sz w:val="24"/>
          <w:szCs w:val="24"/>
        </w:rPr>
        <w:t>Saparauskas</w:t>
      </w:r>
      <w:proofErr w:type="spellEnd"/>
      <w:r w:rsidRPr="005008E4">
        <w:rPr>
          <w:rFonts w:ascii="Arial" w:hAnsi="Arial" w:eastAsia="Times New Roman" w:cs="Arial"/>
          <w:sz w:val="24"/>
          <w:szCs w:val="24"/>
        </w:rPr>
        <w:t xml:space="preserve">, J. (2019b). An extended COPRAS model for multi-criteria decision-making problems and its application in web-based hotel evaluation and selection. </w:t>
      </w:r>
      <w:r w:rsidRPr="005008E4">
        <w:rPr>
          <w:rFonts w:ascii="Arial" w:hAnsi="Arial" w:eastAsia="Times New Roman" w:cs="Arial"/>
          <w:i/>
          <w:iCs/>
          <w:sz w:val="24"/>
          <w:szCs w:val="24"/>
        </w:rPr>
        <w:t>Economic Research-</w:t>
      </w:r>
      <w:proofErr w:type="spellStart"/>
      <w:r w:rsidRPr="005008E4">
        <w:rPr>
          <w:rFonts w:ascii="Arial" w:hAnsi="Arial" w:eastAsia="Times New Roman" w:cs="Arial"/>
          <w:i/>
          <w:iCs/>
          <w:sz w:val="24"/>
          <w:szCs w:val="24"/>
        </w:rPr>
        <w:t>Ekonomska</w:t>
      </w:r>
      <w:proofErr w:type="spellEnd"/>
      <w:r w:rsidRPr="005008E4">
        <w:rPr>
          <w:rFonts w:ascii="Arial" w:hAnsi="Arial" w:eastAsia="Times New Roman" w:cs="Arial"/>
          <w:i/>
          <w:iCs/>
          <w:sz w:val="24"/>
          <w:szCs w:val="24"/>
        </w:rPr>
        <w:t xml:space="preserve"> </w:t>
      </w:r>
      <w:proofErr w:type="spellStart"/>
      <w:r w:rsidRPr="005008E4">
        <w:rPr>
          <w:rFonts w:ascii="Arial" w:hAnsi="Arial" w:eastAsia="Times New Roman" w:cs="Arial"/>
          <w:i/>
          <w:iCs/>
          <w:sz w:val="24"/>
          <w:szCs w:val="24"/>
        </w:rPr>
        <w:t>Istraživanja</w:t>
      </w:r>
      <w:proofErr w:type="spellEnd"/>
      <w:r w:rsidRPr="00C116D4">
        <w:rPr>
          <w:rFonts w:ascii="Arial" w:hAnsi="Arial" w:eastAsia="Times New Roman" w:cs="Arial"/>
          <w:sz w:val="24"/>
          <w:szCs w:val="24"/>
        </w:rPr>
        <w:t xml:space="preserve">, 32(1), pp.219–253. </w:t>
      </w:r>
      <w:hyperlink w:history="1" r:id="rId19">
        <w:r w:rsidRPr="00C116D4">
          <w:rPr>
            <w:rStyle w:val="Hyperlink"/>
            <w:rFonts w:ascii="Arial" w:hAnsi="Arial" w:eastAsia="Times New Roman" w:cs="Arial"/>
            <w:sz w:val="24"/>
            <w:szCs w:val="24"/>
          </w:rPr>
          <w:t>https://doi.org/10.1080/1331677x.2018.1543054</w:t>
        </w:r>
      </w:hyperlink>
      <w:r w:rsidRPr="005008E4">
        <w:rPr>
          <w:rFonts w:ascii="Arial" w:hAnsi="Arial" w:eastAsia="Times New Roman" w:cs="Arial"/>
          <w:sz w:val="24"/>
          <w:szCs w:val="24"/>
        </w:rPr>
        <w:t>.</w:t>
      </w:r>
    </w:p>
    <w:p xmlns:wp14="http://schemas.microsoft.com/office/word/2010/wordml" w:rsidRPr="00C116D4" w:rsidR="00A13054" w:rsidP="001814C4" w:rsidRDefault="00A13054" w14:paraId="1133A0BA" wp14:textId="77777777">
      <w:pPr>
        <w:spacing w:after="240" w:line="360" w:lineRule="auto"/>
        <w:rPr>
          <w:rFonts w:ascii="Arial" w:hAnsi="Arial" w:eastAsia="Times New Roman" w:cs="Arial"/>
          <w:sz w:val="24"/>
          <w:szCs w:val="24"/>
        </w:rPr>
      </w:pPr>
      <w:r w:rsidRPr="001814C4">
        <w:rPr>
          <w:rFonts w:ascii="Arial" w:hAnsi="Arial" w:eastAsia="Times New Roman" w:cs="Arial"/>
          <w:sz w:val="24"/>
          <w:szCs w:val="24"/>
        </w:rPr>
        <w:t xml:space="preserve">Sheehan, M., Grant, K. and </w:t>
      </w:r>
      <w:proofErr w:type="spellStart"/>
      <w:r w:rsidRPr="001814C4">
        <w:rPr>
          <w:rFonts w:ascii="Arial" w:hAnsi="Arial" w:eastAsia="Times New Roman" w:cs="Arial"/>
          <w:sz w:val="24"/>
          <w:szCs w:val="24"/>
        </w:rPr>
        <w:t>Garavan</w:t>
      </w:r>
      <w:proofErr w:type="spellEnd"/>
      <w:r w:rsidRPr="001814C4">
        <w:rPr>
          <w:rFonts w:ascii="Arial" w:hAnsi="Arial" w:eastAsia="Times New Roman" w:cs="Arial"/>
          <w:sz w:val="24"/>
          <w:szCs w:val="24"/>
        </w:rPr>
        <w:t xml:space="preserve">, T. (2018). Strategic talent management. </w:t>
      </w:r>
      <w:r w:rsidRPr="001814C4">
        <w:rPr>
          <w:rFonts w:ascii="Arial" w:hAnsi="Arial" w:eastAsia="Times New Roman" w:cs="Arial"/>
          <w:i/>
          <w:iCs/>
          <w:sz w:val="24"/>
          <w:szCs w:val="24"/>
        </w:rPr>
        <w:t>Worldwide Hospitality and Tourism Themes</w:t>
      </w:r>
      <w:r w:rsidRPr="00C116D4">
        <w:rPr>
          <w:rFonts w:ascii="Arial" w:hAnsi="Arial" w:eastAsia="Times New Roman" w:cs="Arial"/>
          <w:sz w:val="24"/>
          <w:szCs w:val="24"/>
        </w:rPr>
        <w:t xml:space="preserve">, 10(1), pp.28–41. </w:t>
      </w:r>
      <w:hyperlink w:history="1" r:id="rId20">
        <w:r w:rsidRPr="00C116D4">
          <w:rPr>
            <w:rStyle w:val="Hyperlink"/>
            <w:rFonts w:ascii="Arial" w:hAnsi="Arial" w:eastAsia="Times New Roman" w:cs="Arial"/>
            <w:sz w:val="24"/>
            <w:szCs w:val="24"/>
          </w:rPr>
          <w:t>https://doi.org/10.1108/whatt-10-2017-0062</w:t>
        </w:r>
      </w:hyperlink>
      <w:r w:rsidRPr="001814C4">
        <w:rPr>
          <w:rFonts w:ascii="Arial" w:hAnsi="Arial" w:eastAsia="Times New Roman" w:cs="Arial"/>
          <w:sz w:val="24"/>
          <w:szCs w:val="24"/>
        </w:rPr>
        <w:t>.</w:t>
      </w:r>
    </w:p>
    <w:p xmlns:wp14="http://schemas.microsoft.com/office/word/2010/wordml" w:rsidRPr="00C116D4" w:rsidR="00A13054" w:rsidP="00F82ADE" w:rsidRDefault="00A13054" w14:paraId="47C616D5" wp14:textId="77777777">
      <w:pPr>
        <w:spacing w:after="100" w:afterAutospacing="1" w:line="360" w:lineRule="auto"/>
        <w:jc w:val="both"/>
        <w:rPr>
          <w:rFonts w:ascii="Arial" w:hAnsi="Arial" w:eastAsia="Times New Roman" w:cs="Arial"/>
          <w:sz w:val="24"/>
          <w:szCs w:val="24"/>
        </w:rPr>
      </w:pPr>
      <w:proofErr w:type="spellStart"/>
      <w:r w:rsidRPr="00C116D4">
        <w:rPr>
          <w:rFonts w:ascii="Arial" w:hAnsi="Arial" w:eastAsia="Times New Roman" w:cs="Arial"/>
          <w:sz w:val="24"/>
          <w:szCs w:val="24"/>
        </w:rPr>
        <w:t>Yusoff</w:t>
      </w:r>
      <w:proofErr w:type="spellEnd"/>
      <w:r w:rsidRPr="00C116D4">
        <w:rPr>
          <w:rFonts w:ascii="Arial" w:hAnsi="Arial" w:eastAsia="Times New Roman" w:cs="Arial"/>
          <w:sz w:val="24"/>
          <w:szCs w:val="24"/>
        </w:rPr>
        <w:t xml:space="preserve">, Y.M., </w:t>
      </w:r>
      <w:proofErr w:type="spellStart"/>
      <w:r w:rsidRPr="00C116D4">
        <w:rPr>
          <w:rFonts w:ascii="Arial" w:hAnsi="Arial" w:eastAsia="Times New Roman" w:cs="Arial"/>
          <w:sz w:val="24"/>
          <w:szCs w:val="24"/>
        </w:rPr>
        <w:t>Nejati</w:t>
      </w:r>
      <w:proofErr w:type="spellEnd"/>
      <w:r w:rsidRPr="00C116D4">
        <w:rPr>
          <w:rFonts w:ascii="Arial" w:hAnsi="Arial" w:eastAsia="Times New Roman" w:cs="Arial"/>
          <w:sz w:val="24"/>
          <w:szCs w:val="24"/>
        </w:rPr>
        <w:t xml:space="preserve">, M., </w:t>
      </w:r>
      <w:proofErr w:type="spellStart"/>
      <w:r w:rsidRPr="00C116D4">
        <w:rPr>
          <w:rFonts w:ascii="Arial" w:hAnsi="Arial" w:eastAsia="Times New Roman" w:cs="Arial"/>
          <w:sz w:val="24"/>
          <w:szCs w:val="24"/>
        </w:rPr>
        <w:t>Kee</w:t>
      </w:r>
      <w:proofErr w:type="spellEnd"/>
      <w:r w:rsidRPr="00C116D4">
        <w:rPr>
          <w:rFonts w:ascii="Arial" w:hAnsi="Arial" w:eastAsia="Times New Roman" w:cs="Arial"/>
          <w:sz w:val="24"/>
          <w:szCs w:val="24"/>
        </w:rPr>
        <w:t xml:space="preserve">, D.M.H. and </w:t>
      </w:r>
      <w:proofErr w:type="spellStart"/>
      <w:r w:rsidRPr="00C116D4">
        <w:rPr>
          <w:rFonts w:ascii="Arial" w:hAnsi="Arial" w:eastAsia="Times New Roman" w:cs="Arial"/>
          <w:sz w:val="24"/>
          <w:szCs w:val="24"/>
        </w:rPr>
        <w:t>Amran</w:t>
      </w:r>
      <w:proofErr w:type="spellEnd"/>
      <w:r w:rsidRPr="00C116D4">
        <w:rPr>
          <w:rFonts w:ascii="Arial" w:hAnsi="Arial" w:eastAsia="Times New Roman" w:cs="Arial"/>
          <w:sz w:val="24"/>
          <w:szCs w:val="24"/>
        </w:rPr>
        <w:t xml:space="preserve">, A. (2018). Linking Green Human Resource Management Practices to Environmental Performance in Hotel Industry. </w:t>
      </w:r>
      <w:r w:rsidRPr="00C116D4">
        <w:rPr>
          <w:rFonts w:ascii="Arial" w:hAnsi="Arial" w:eastAsia="Times New Roman" w:cs="Arial"/>
          <w:i/>
          <w:iCs/>
          <w:sz w:val="24"/>
          <w:szCs w:val="24"/>
        </w:rPr>
        <w:t>Global Business Review</w:t>
      </w:r>
      <w:r w:rsidRPr="00C116D4">
        <w:rPr>
          <w:rFonts w:ascii="Arial" w:hAnsi="Arial" w:eastAsia="Times New Roman" w:cs="Arial"/>
          <w:sz w:val="24"/>
          <w:szCs w:val="24"/>
        </w:rPr>
        <w:t xml:space="preserve">, 21(3), p.097215091877929 </w:t>
      </w:r>
      <w:hyperlink w:history="1" r:id="rId21">
        <w:r w:rsidRPr="00C116D4">
          <w:rPr>
            <w:rStyle w:val="Hyperlink"/>
            <w:rFonts w:ascii="Arial" w:hAnsi="Arial" w:eastAsia="Times New Roman" w:cs="Arial"/>
            <w:sz w:val="24"/>
            <w:szCs w:val="24"/>
          </w:rPr>
          <w:t>https://doi.org/10.1177/0972150918779294</w:t>
        </w:r>
      </w:hyperlink>
      <w:r w:rsidRPr="00C116D4">
        <w:rPr>
          <w:rFonts w:ascii="Arial" w:hAnsi="Arial" w:eastAsia="Times New Roman" w:cs="Arial"/>
          <w:sz w:val="24"/>
          <w:szCs w:val="24"/>
        </w:rPr>
        <w:t>.</w:t>
      </w:r>
    </w:p>
    <w:p xmlns:wp14="http://schemas.microsoft.com/office/word/2010/wordml" w:rsidRPr="00C116D4" w:rsidR="00A13054" w:rsidP="00F82ADE" w:rsidRDefault="00A13054" w14:paraId="3FC52ADF" wp14:textId="77777777">
      <w:pPr>
        <w:spacing w:after="100" w:afterAutospacing="1" w:line="360" w:lineRule="auto"/>
        <w:jc w:val="both"/>
        <w:rPr>
          <w:rFonts w:ascii="Arial" w:hAnsi="Arial" w:eastAsia="Times New Roman" w:cs="Arial"/>
          <w:sz w:val="24"/>
          <w:szCs w:val="24"/>
        </w:rPr>
      </w:pPr>
      <w:r w:rsidRPr="00C116D4">
        <w:rPr>
          <w:rFonts w:ascii="Arial" w:hAnsi="Arial" w:eastAsia="Times New Roman" w:cs="Arial"/>
          <w:sz w:val="24"/>
          <w:szCs w:val="24"/>
        </w:rPr>
        <w:t xml:space="preserve">Zhu, Y., Freeman, S. and </w:t>
      </w:r>
      <w:proofErr w:type="spellStart"/>
      <w:r w:rsidRPr="00C116D4">
        <w:rPr>
          <w:rFonts w:ascii="Arial" w:hAnsi="Arial" w:eastAsia="Times New Roman" w:cs="Arial"/>
          <w:sz w:val="24"/>
          <w:szCs w:val="24"/>
        </w:rPr>
        <w:t>Cavusgil</w:t>
      </w:r>
      <w:proofErr w:type="spellEnd"/>
      <w:r w:rsidRPr="00C116D4">
        <w:rPr>
          <w:rFonts w:ascii="Arial" w:hAnsi="Arial" w:eastAsia="Times New Roman" w:cs="Arial"/>
          <w:sz w:val="24"/>
          <w:szCs w:val="24"/>
        </w:rPr>
        <w:t xml:space="preserve">, S.T. (2018). Service quality delivery in a cross-national context. </w:t>
      </w:r>
      <w:r w:rsidRPr="00C116D4">
        <w:rPr>
          <w:rFonts w:ascii="Arial" w:hAnsi="Arial" w:eastAsia="Times New Roman" w:cs="Arial"/>
          <w:i/>
          <w:iCs/>
          <w:sz w:val="24"/>
          <w:szCs w:val="24"/>
        </w:rPr>
        <w:t>International Business Review</w:t>
      </w:r>
      <w:r w:rsidRPr="00C116D4">
        <w:rPr>
          <w:rFonts w:ascii="Arial" w:hAnsi="Arial" w:eastAsia="Times New Roman" w:cs="Arial"/>
          <w:sz w:val="24"/>
          <w:szCs w:val="24"/>
        </w:rPr>
        <w:t xml:space="preserve">, 27(5), pp.1022–1032. </w:t>
      </w:r>
      <w:hyperlink w:history="1" r:id="rId22">
        <w:r w:rsidRPr="00C116D4">
          <w:rPr>
            <w:rStyle w:val="Hyperlink"/>
            <w:rFonts w:ascii="Arial" w:hAnsi="Arial" w:eastAsia="Times New Roman" w:cs="Arial"/>
            <w:sz w:val="24"/>
            <w:szCs w:val="24"/>
          </w:rPr>
          <w:t>https://doi.org/10.1016/j.ibusrev.2018.03.002</w:t>
        </w:r>
      </w:hyperlink>
      <w:r w:rsidRPr="00C116D4">
        <w:rPr>
          <w:rFonts w:ascii="Arial" w:hAnsi="Arial" w:eastAsia="Times New Roman" w:cs="Arial"/>
          <w:sz w:val="24"/>
          <w:szCs w:val="24"/>
        </w:rPr>
        <w:t>.</w:t>
      </w:r>
    </w:p>
    <w:p xmlns:wp14="http://schemas.microsoft.com/office/word/2010/wordml" w:rsidRPr="005008E4" w:rsidR="005008E4" w:rsidP="005008E4" w:rsidRDefault="005008E4" w14:paraId="7194DBDC" wp14:textId="77777777">
      <w:pPr>
        <w:spacing w:after="240" w:line="360" w:lineRule="auto"/>
        <w:rPr>
          <w:rFonts w:ascii="Arial" w:hAnsi="Arial" w:eastAsia="Times New Roman" w:cs="Arial"/>
          <w:sz w:val="24"/>
          <w:szCs w:val="24"/>
        </w:rPr>
      </w:pPr>
    </w:p>
    <w:p xmlns:wp14="http://schemas.microsoft.com/office/word/2010/wordml" w:rsidRPr="00D05AFD" w:rsidR="00D05AFD" w:rsidP="00D05AFD" w:rsidRDefault="00D05AFD" w14:paraId="769D0D3C" wp14:textId="77777777">
      <w:pPr>
        <w:spacing w:after="240" w:line="360" w:lineRule="auto"/>
        <w:rPr>
          <w:rFonts w:ascii="Arial" w:hAnsi="Arial" w:eastAsia="Times New Roman" w:cs="Arial"/>
          <w:sz w:val="24"/>
          <w:szCs w:val="24"/>
        </w:rPr>
      </w:pPr>
    </w:p>
    <w:p xmlns:wp14="http://schemas.microsoft.com/office/word/2010/wordml" w:rsidRPr="001814C4" w:rsidR="001814C4" w:rsidP="001814C4" w:rsidRDefault="001814C4" w14:paraId="54CD245A" wp14:textId="77777777">
      <w:pPr>
        <w:spacing w:after="240" w:line="360" w:lineRule="auto"/>
        <w:rPr>
          <w:rFonts w:ascii="Arial" w:hAnsi="Arial" w:eastAsia="Times New Roman" w:cs="Arial"/>
          <w:sz w:val="24"/>
          <w:szCs w:val="24"/>
        </w:rPr>
      </w:pPr>
    </w:p>
    <w:p xmlns:wp14="http://schemas.microsoft.com/office/word/2010/wordml" w:rsidRPr="00C116D4" w:rsidR="001814C4" w:rsidP="00F82ADE" w:rsidRDefault="001814C4" w14:paraId="1231BE67" wp14:textId="77777777">
      <w:pPr>
        <w:spacing w:after="100" w:afterAutospacing="1" w:line="360" w:lineRule="auto"/>
        <w:jc w:val="both"/>
        <w:rPr>
          <w:rFonts w:ascii="Arial" w:hAnsi="Arial" w:eastAsia="Times New Roman" w:cs="Arial"/>
          <w:sz w:val="24"/>
          <w:szCs w:val="24"/>
        </w:rPr>
      </w:pPr>
    </w:p>
    <w:p xmlns:wp14="http://schemas.microsoft.com/office/word/2010/wordml" w:rsidRPr="00C116D4" w:rsidR="000D1AE9" w:rsidP="00F82ADE" w:rsidRDefault="000D1AE9" w14:paraId="36FEB5B0"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30D7AA69"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7196D064"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34FF1C98"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6D072C0D"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48A21919" wp14:textId="77777777">
      <w:pPr>
        <w:spacing w:after="100" w:line="360" w:lineRule="auto"/>
        <w:jc w:val="both"/>
        <w:rPr>
          <w:rFonts w:ascii="Arial" w:hAnsi="Arial" w:eastAsia="Times New Roman" w:cs="Arial"/>
          <w:sz w:val="24"/>
          <w:szCs w:val="24"/>
        </w:rPr>
      </w:pPr>
    </w:p>
    <w:p xmlns:wp14="http://schemas.microsoft.com/office/word/2010/wordml" w:rsidRPr="00C116D4" w:rsidR="000D1AE9" w:rsidP="00F82ADE" w:rsidRDefault="000D1AE9" w14:paraId="6BD18F9B" wp14:textId="77777777">
      <w:pPr>
        <w:spacing w:after="100" w:line="360" w:lineRule="auto"/>
        <w:jc w:val="both"/>
        <w:rPr>
          <w:rFonts w:ascii="Arial" w:hAnsi="Arial" w:eastAsia="Times New Roman" w:cs="Arial"/>
          <w:sz w:val="24"/>
          <w:szCs w:val="24"/>
        </w:rPr>
      </w:pPr>
    </w:p>
    <w:p xmlns:wp14="http://schemas.microsoft.com/office/word/2010/wordml" w:rsidRPr="00C116D4" w:rsidR="009715BD" w:rsidP="00F82ADE" w:rsidRDefault="009715BD" w14:paraId="238601FE" wp14:textId="77777777">
      <w:pPr>
        <w:spacing w:after="100" w:line="360" w:lineRule="auto"/>
        <w:jc w:val="both"/>
        <w:rPr>
          <w:rFonts w:ascii="Arial" w:hAnsi="Arial" w:eastAsia="Times New Roman" w:cs="Arial"/>
          <w:sz w:val="24"/>
          <w:szCs w:val="24"/>
        </w:rPr>
      </w:pPr>
    </w:p>
    <w:p xmlns:wp14="http://schemas.microsoft.com/office/word/2010/wordml" w:rsidRPr="00C116D4" w:rsidR="009715BD" w:rsidP="00F82ADE" w:rsidRDefault="009715BD" w14:paraId="0F3CABC7" wp14:textId="77777777">
      <w:pPr>
        <w:spacing w:after="100" w:line="360" w:lineRule="auto"/>
        <w:jc w:val="both"/>
        <w:rPr>
          <w:rFonts w:ascii="Arial" w:hAnsi="Arial" w:eastAsia="Times New Roman" w:cs="Arial"/>
          <w:sz w:val="24"/>
          <w:szCs w:val="24"/>
        </w:rPr>
      </w:pPr>
    </w:p>
    <w:p xmlns:wp14="http://schemas.microsoft.com/office/word/2010/wordml" w:rsidRPr="00C116D4" w:rsidR="009715BD" w:rsidP="00F82ADE" w:rsidRDefault="009715BD" w14:paraId="5B08B5D1" wp14:textId="77777777">
      <w:pPr>
        <w:spacing w:after="100" w:line="360" w:lineRule="auto"/>
        <w:jc w:val="both"/>
        <w:rPr>
          <w:rFonts w:ascii="Arial" w:hAnsi="Arial" w:eastAsia="Times New Roman" w:cs="Arial"/>
          <w:sz w:val="24"/>
          <w:szCs w:val="24"/>
        </w:rPr>
      </w:pPr>
    </w:p>
    <w:p xmlns:wp14="http://schemas.microsoft.com/office/word/2010/wordml" w:rsidRPr="00C116D4" w:rsidR="009715BD" w:rsidP="00F82ADE" w:rsidRDefault="009715BD" w14:paraId="16DEB4AB" wp14:textId="77777777">
      <w:pPr>
        <w:spacing w:after="100" w:line="360" w:lineRule="auto"/>
        <w:jc w:val="both"/>
        <w:rPr>
          <w:rFonts w:ascii="Arial" w:hAnsi="Arial" w:eastAsia="Times New Roman" w:cs="Arial"/>
          <w:sz w:val="24"/>
          <w:szCs w:val="24"/>
        </w:rPr>
      </w:pPr>
    </w:p>
    <w:p xmlns:wp14="http://schemas.microsoft.com/office/word/2010/wordml" w:rsidRPr="00C116D4" w:rsidR="009715BD" w:rsidP="00F82ADE" w:rsidRDefault="009715BD" w14:paraId="0AD9C6F4" wp14:textId="77777777">
      <w:pPr>
        <w:spacing w:after="100" w:line="360" w:lineRule="auto"/>
        <w:jc w:val="both"/>
        <w:rPr>
          <w:rFonts w:ascii="Arial" w:hAnsi="Arial" w:eastAsia="Times New Roman" w:cs="Arial"/>
          <w:sz w:val="24"/>
          <w:szCs w:val="24"/>
        </w:rPr>
      </w:pPr>
    </w:p>
    <w:p xmlns:wp14="http://schemas.microsoft.com/office/word/2010/wordml" w:rsidRPr="00C116D4" w:rsidR="00CC20CE" w:rsidP="00F82ADE" w:rsidRDefault="00CC20CE" w14:paraId="4B1F511A" wp14:textId="77777777">
      <w:pPr>
        <w:spacing w:after="100" w:line="360" w:lineRule="auto"/>
        <w:jc w:val="both"/>
        <w:rPr>
          <w:rFonts w:ascii="Arial" w:hAnsi="Arial" w:eastAsia="Times New Roman" w:cs="Arial"/>
          <w:sz w:val="24"/>
          <w:szCs w:val="24"/>
        </w:rPr>
      </w:pPr>
    </w:p>
    <w:p xmlns:wp14="http://schemas.microsoft.com/office/word/2010/wordml" w:rsidRPr="00C116D4" w:rsidR="00CC20CE" w:rsidP="00F82ADE" w:rsidRDefault="00CC20CE" w14:paraId="65F9C3DC" wp14:textId="77777777">
      <w:pPr>
        <w:spacing w:after="100" w:line="360" w:lineRule="auto"/>
        <w:jc w:val="both"/>
        <w:rPr>
          <w:rFonts w:ascii="Arial" w:hAnsi="Arial" w:eastAsia="Times New Roman" w:cs="Arial"/>
          <w:sz w:val="24"/>
          <w:szCs w:val="24"/>
        </w:rPr>
      </w:pPr>
    </w:p>
    <w:p xmlns:wp14="http://schemas.microsoft.com/office/word/2010/wordml" w:rsidRPr="00C116D4" w:rsidR="00CC20CE" w:rsidP="00F82ADE" w:rsidRDefault="00CC20CE" w14:paraId="5023141B" wp14:textId="77777777">
      <w:pPr>
        <w:spacing w:after="100" w:line="360" w:lineRule="auto"/>
        <w:jc w:val="both"/>
        <w:rPr>
          <w:rFonts w:ascii="Arial" w:hAnsi="Arial" w:eastAsia="Times New Roman" w:cs="Arial"/>
          <w:sz w:val="24"/>
          <w:szCs w:val="24"/>
        </w:rPr>
      </w:pPr>
    </w:p>
    <w:p xmlns:wp14="http://schemas.microsoft.com/office/word/2010/wordml" w:rsidRPr="00C116D4" w:rsidR="00053422" w:rsidP="00F82ADE" w:rsidRDefault="00053422" w14:paraId="1F3B1409" wp14:textId="77777777">
      <w:pPr>
        <w:spacing w:after="100" w:line="360" w:lineRule="auto"/>
        <w:jc w:val="both"/>
        <w:rPr>
          <w:rFonts w:ascii="Arial" w:hAnsi="Arial" w:eastAsia="Times New Roman" w:cs="Arial"/>
          <w:sz w:val="24"/>
          <w:szCs w:val="24"/>
        </w:rPr>
      </w:pPr>
    </w:p>
    <w:p xmlns:wp14="http://schemas.microsoft.com/office/word/2010/wordml" w:rsidRPr="00C116D4" w:rsidR="00D16D97" w:rsidP="00F82ADE" w:rsidRDefault="00D16D97" w14:paraId="562C75D1" wp14:textId="77777777">
      <w:pPr>
        <w:spacing w:after="100" w:line="360" w:lineRule="auto"/>
        <w:jc w:val="both"/>
        <w:rPr>
          <w:rFonts w:ascii="Arial" w:hAnsi="Arial" w:eastAsia="Times New Roman" w:cs="Arial"/>
          <w:sz w:val="24"/>
          <w:szCs w:val="24"/>
        </w:rPr>
      </w:pPr>
    </w:p>
    <w:p xmlns:wp14="http://schemas.microsoft.com/office/word/2010/wordml" w:rsidRPr="00C116D4" w:rsidR="00A6694A" w:rsidP="00F82ADE" w:rsidRDefault="00A6694A" w14:paraId="664355AD" wp14:textId="77777777">
      <w:pPr>
        <w:spacing w:after="100" w:line="360" w:lineRule="auto"/>
        <w:jc w:val="both"/>
        <w:rPr>
          <w:rFonts w:ascii="Arial" w:hAnsi="Arial" w:eastAsia="Times New Roman" w:cs="Arial"/>
          <w:sz w:val="24"/>
          <w:szCs w:val="24"/>
        </w:rPr>
      </w:pPr>
    </w:p>
    <w:p xmlns:wp14="http://schemas.microsoft.com/office/word/2010/wordml" w:rsidRPr="00C116D4" w:rsidR="00A6694A" w:rsidP="00F82ADE" w:rsidRDefault="00A6694A" w14:paraId="1A965116" wp14:textId="77777777">
      <w:pPr>
        <w:spacing w:after="100" w:line="360" w:lineRule="auto"/>
        <w:jc w:val="both"/>
        <w:rPr>
          <w:rFonts w:ascii="Arial" w:hAnsi="Arial" w:eastAsia="Times New Roman" w:cs="Arial"/>
          <w:sz w:val="24"/>
          <w:szCs w:val="24"/>
        </w:rPr>
      </w:pPr>
    </w:p>
    <w:p xmlns:wp14="http://schemas.microsoft.com/office/word/2010/wordml" w:rsidRPr="00C116D4" w:rsidR="00A6694A" w:rsidP="00F82ADE" w:rsidRDefault="00A6694A" w14:paraId="7DF4E37C" wp14:textId="77777777">
      <w:pPr>
        <w:spacing w:after="100" w:line="360" w:lineRule="auto"/>
        <w:jc w:val="both"/>
        <w:rPr>
          <w:rFonts w:ascii="Arial" w:hAnsi="Arial" w:eastAsia="Times New Roman" w:cs="Arial"/>
          <w:sz w:val="24"/>
          <w:szCs w:val="24"/>
        </w:rPr>
      </w:pPr>
    </w:p>
    <w:p xmlns:wp14="http://schemas.microsoft.com/office/word/2010/wordml" w:rsidRPr="00C116D4" w:rsidR="006501D1" w:rsidP="00F82ADE" w:rsidRDefault="006501D1" w14:paraId="44FB30F8" wp14:textId="77777777">
      <w:pPr>
        <w:widowControl w:val="0"/>
        <w:autoSpaceDE w:val="0"/>
        <w:autoSpaceDN w:val="0"/>
        <w:adjustRightInd w:val="0"/>
        <w:spacing w:after="100" w:line="360" w:lineRule="auto"/>
        <w:jc w:val="both"/>
        <w:rPr>
          <w:rFonts w:ascii="Arial" w:hAnsi="Arial" w:cs="Arial"/>
          <w:sz w:val="24"/>
          <w:szCs w:val="24"/>
        </w:rPr>
      </w:pPr>
    </w:p>
    <w:p xmlns:wp14="http://schemas.microsoft.com/office/word/2010/wordml" w:rsidRPr="00C116D4" w:rsidR="006501D1" w:rsidP="00F82ADE" w:rsidRDefault="006501D1" w14:paraId="1DA6542E" wp14:textId="77777777">
      <w:pPr>
        <w:widowControl w:val="0"/>
        <w:autoSpaceDE w:val="0"/>
        <w:autoSpaceDN w:val="0"/>
        <w:adjustRightInd w:val="0"/>
        <w:spacing w:after="100" w:line="360" w:lineRule="auto"/>
        <w:jc w:val="both"/>
        <w:rPr>
          <w:rFonts w:ascii="Arial" w:hAnsi="Arial" w:cs="Arial"/>
          <w:sz w:val="24"/>
          <w:szCs w:val="24"/>
        </w:rPr>
      </w:pPr>
    </w:p>
    <w:p xmlns:wp14="http://schemas.microsoft.com/office/word/2010/wordml" w:rsidRPr="00C116D4" w:rsidR="00433F10" w:rsidP="00F82ADE" w:rsidRDefault="00433F10" w14:paraId="3041E394" wp14:textId="77777777">
      <w:pPr>
        <w:pStyle w:val="NormalWeb"/>
        <w:shd w:val="clear" w:color="auto" w:fill="FFFFFF"/>
        <w:spacing w:before="0" w:beforeAutospacing="0" w:afterAutospacing="0" w:line="360" w:lineRule="auto"/>
        <w:jc w:val="both"/>
        <w:rPr>
          <w:rFonts w:ascii="Arial" w:hAnsi="Arial" w:cs="Arial"/>
          <w:color w:val="000000"/>
        </w:rPr>
      </w:pPr>
    </w:p>
    <w:p xmlns:wp14="http://schemas.microsoft.com/office/word/2010/wordml" w:rsidRPr="00C116D4" w:rsidR="003B7AAA" w:rsidP="00F82ADE" w:rsidRDefault="003B7AAA" w14:paraId="722B00AE" wp14:textId="77777777">
      <w:pPr>
        <w:pStyle w:val="NormalWeb"/>
        <w:spacing w:before="0" w:beforeAutospacing="0" w:afterAutospacing="0" w:line="360" w:lineRule="auto"/>
        <w:jc w:val="both"/>
        <w:rPr>
          <w:rFonts w:ascii="Arial" w:hAnsi="Arial" w:cs="Arial"/>
        </w:rPr>
      </w:pPr>
    </w:p>
    <w:p xmlns:wp14="http://schemas.microsoft.com/office/word/2010/wordml" w:rsidRPr="00C116D4" w:rsidR="00703073" w:rsidP="00F82ADE" w:rsidRDefault="00703073" w14:paraId="42C6D796" wp14:textId="77777777">
      <w:pPr>
        <w:pStyle w:val="NormalWeb"/>
        <w:spacing w:before="0" w:beforeAutospacing="0" w:afterAutospacing="0" w:line="360" w:lineRule="auto"/>
        <w:jc w:val="both"/>
        <w:rPr>
          <w:rFonts w:ascii="Arial" w:hAnsi="Arial" w:cs="Arial"/>
        </w:rPr>
      </w:pPr>
    </w:p>
    <w:p xmlns:wp14="http://schemas.microsoft.com/office/word/2010/wordml" w:rsidRPr="00C116D4" w:rsidR="00FC644D" w:rsidP="00F82ADE" w:rsidRDefault="00FC644D" w14:paraId="6E1831B3" wp14:textId="77777777">
      <w:pPr>
        <w:pStyle w:val="NormalWeb"/>
        <w:spacing w:before="0" w:beforeAutospacing="0" w:afterAutospacing="0" w:line="360" w:lineRule="auto"/>
        <w:jc w:val="both"/>
        <w:rPr>
          <w:rFonts w:ascii="Arial" w:hAnsi="Arial" w:cs="Arial"/>
        </w:rPr>
      </w:pPr>
    </w:p>
    <w:p xmlns:wp14="http://schemas.microsoft.com/office/word/2010/wordml" w:rsidRPr="00C116D4" w:rsidR="00C307B2" w:rsidP="00F82ADE" w:rsidRDefault="00C307B2" w14:paraId="54E11D2A" wp14:textId="77777777">
      <w:pPr>
        <w:widowControl w:val="0"/>
        <w:autoSpaceDE w:val="0"/>
        <w:autoSpaceDN w:val="0"/>
        <w:adjustRightInd w:val="0"/>
        <w:spacing w:after="100" w:line="360" w:lineRule="auto"/>
        <w:jc w:val="both"/>
        <w:rPr>
          <w:rFonts w:ascii="Arial" w:hAnsi="Arial" w:cs="Arial"/>
          <w:sz w:val="24"/>
          <w:szCs w:val="24"/>
        </w:rPr>
      </w:pPr>
    </w:p>
    <w:p xmlns:wp14="http://schemas.microsoft.com/office/word/2010/wordml" w:rsidRPr="00C116D4" w:rsidR="00397569" w:rsidP="00F82ADE" w:rsidRDefault="00397569" w14:paraId="31126E5D" wp14:textId="77777777">
      <w:pPr>
        <w:widowControl w:val="0"/>
        <w:autoSpaceDE w:val="0"/>
        <w:autoSpaceDN w:val="0"/>
        <w:adjustRightInd w:val="0"/>
        <w:spacing w:after="100" w:line="360" w:lineRule="auto"/>
        <w:jc w:val="both"/>
        <w:rPr>
          <w:rFonts w:ascii="Arial" w:hAnsi="Arial" w:cs="Arial"/>
          <w:sz w:val="24"/>
          <w:szCs w:val="24"/>
        </w:rPr>
      </w:pPr>
    </w:p>
    <w:p xmlns:wp14="http://schemas.microsoft.com/office/word/2010/wordml" w:rsidRPr="00C116D4" w:rsidR="00D56BBD" w:rsidP="00F82ADE" w:rsidRDefault="00D56BBD" w14:paraId="2DE403A5" wp14:textId="77777777">
      <w:pPr>
        <w:spacing w:after="240" w:afterLines="100" w:line="360" w:lineRule="auto"/>
        <w:jc w:val="both"/>
        <w:rPr>
          <w:rFonts w:ascii="Arial" w:hAnsi="Arial" w:cs="Arial"/>
          <w:sz w:val="24"/>
          <w:szCs w:val="24"/>
        </w:rPr>
      </w:pPr>
    </w:p>
    <w:sectPr w:rsidRPr="00C116D4" w:rsidR="00D56BB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intelligence2.xml><?xml version="1.0" encoding="utf-8"?>
<int2:intelligence xmlns:int2="http://schemas.microsoft.com/office/intelligence/2020/intelligence">
  <int2:observations>
    <int2:textHash int2:hashCode="kv4UVae7TQCfC0" int2:id="s2L3jZL5">
      <int2:state int2:type="AugLoop_Text_Critique" int2:value="Rejected"/>
    </int2:textHash>
    <int2:textHash int2:hashCode="m/C6mGJeQTWOW1" int2:id="oG2K0Qco">
      <int2:state int2:type="AugLoop_Text_Critique" int2:value="Rejected"/>
    </int2:textHash>
    <int2:textHash int2:hashCode="NT12h6See3qwhk" int2:id="HFcgB8px">
      <int2:state int2:type="AugLoop_Text_Critique" int2:value="Rejected"/>
    </int2:textHash>
    <int2:textHash int2:hashCode="QpWRW2heDWYLSf" int2:id="7tOUfHYU">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50CEE"/>
    <w:multiLevelType w:val="hybridMultilevel"/>
    <w:tmpl w:val="8ECCA78C"/>
    <w:lvl w:ilvl="0" w:tplc="04090005">
      <w:start w:val="1"/>
      <w:numFmt w:val="bullet"/>
      <w:lvlText w:val=""/>
      <w:lvlJc w:val="left"/>
      <w:pPr>
        <w:ind w:left="1080" w:hanging="360"/>
      </w:pPr>
      <w:rPr>
        <w:rFonts w:hint="default" w:ascii="Wingdings" w:hAnsi="Wingdings"/>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 w15:restartNumberingAfterBreak="0">
    <w:nsid w:val="0761537A"/>
    <w:multiLevelType w:val="hybridMultilevel"/>
    <w:tmpl w:val="7E10881E"/>
    <w:lvl w:ilvl="0" w:tplc="04090005">
      <w:start w:val="1"/>
      <w:numFmt w:val="bullet"/>
      <w:lvlText w:val=""/>
      <w:lvlJc w:val="left"/>
      <w:pPr>
        <w:ind w:left="1080" w:hanging="360"/>
      </w:pPr>
      <w:rPr>
        <w:rFonts w:hint="default" w:ascii="Wingdings" w:hAnsi="Wingdings"/>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 w15:restartNumberingAfterBreak="0">
    <w:nsid w:val="1B7E79A0"/>
    <w:multiLevelType w:val="hybridMultilevel"/>
    <w:tmpl w:val="7FAA358C"/>
    <w:lvl w:ilvl="0" w:tplc="04090005">
      <w:start w:val="1"/>
      <w:numFmt w:val="bullet"/>
      <w:lvlText w:val=""/>
      <w:lvlJc w:val="left"/>
      <w:pPr>
        <w:ind w:left="1080" w:hanging="360"/>
      </w:pPr>
      <w:rPr>
        <w:rFonts w:hint="default" w:ascii="Wingdings" w:hAnsi="Wingdings"/>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3" w15:restartNumberingAfterBreak="0">
    <w:nsid w:val="39245667"/>
    <w:multiLevelType w:val="hybridMultilevel"/>
    <w:tmpl w:val="9A541262"/>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B962740"/>
    <w:multiLevelType w:val="hybridMultilevel"/>
    <w:tmpl w:val="14E878D0"/>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3BE33A4B"/>
    <w:multiLevelType w:val="hybridMultilevel"/>
    <w:tmpl w:val="66F6454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E6B5561"/>
    <w:multiLevelType w:val="hybridMultilevel"/>
    <w:tmpl w:val="61BCE0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575B0176"/>
    <w:multiLevelType w:val="hybridMultilevel"/>
    <w:tmpl w:val="5EF2CB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661B6EA8"/>
    <w:multiLevelType w:val="hybridMultilevel"/>
    <w:tmpl w:val="DBF4D760"/>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83D0648"/>
    <w:multiLevelType w:val="hybridMultilevel"/>
    <w:tmpl w:val="57386708"/>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78CC06F7"/>
    <w:multiLevelType w:val="hybridMultilevel"/>
    <w:tmpl w:val="A48AD80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7F34353C"/>
    <w:multiLevelType w:val="hybridMultilevel"/>
    <w:tmpl w:val="DE62F2A4"/>
    <w:lvl w:ilvl="0" w:tplc="04090005">
      <w:start w:val="1"/>
      <w:numFmt w:val="bullet"/>
      <w:lvlText w:val=""/>
      <w:lvlJc w:val="left"/>
      <w:pPr>
        <w:ind w:left="1080" w:hanging="360"/>
      </w:pPr>
      <w:rPr>
        <w:rFonts w:hint="default" w:ascii="Wingdings" w:hAnsi="Wingdings"/>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num w:numId="1" w16cid:durableId="884289649">
    <w:abstractNumId w:val="6"/>
  </w:num>
  <w:num w:numId="2" w16cid:durableId="717389478">
    <w:abstractNumId w:val="5"/>
  </w:num>
  <w:num w:numId="3" w16cid:durableId="546066581">
    <w:abstractNumId w:val="10"/>
  </w:num>
  <w:num w:numId="4" w16cid:durableId="1622417344">
    <w:abstractNumId w:val="7"/>
  </w:num>
  <w:num w:numId="5" w16cid:durableId="1875383941">
    <w:abstractNumId w:val="3"/>
  </w:num>
  <w:num w:numId="6" w16cid:durableId="126244428">
    <w:abstractNumId w:val="4"/>
  </w:num>
  <w:num w:numId="7" w16cid:durableId="1948927504">
    <w:abstractNumId w:val="1"/>
  </w:num>
  <w:num w:numId="8" w16cid:durableId="868877652">
    <w:abstractNumId w:val="11"/>
  </w:num>
  <w:num w:numId="9" w16cid:durableId="1523590752">
    <w:abstractNumId w:val="0"/>
  </w:num>
  <w:num w:numId="10" w16cid:durableId="1370688910">
    <w:abstractNumId w:val="9"/>
  </w:num>
  <w:num w:numId="11" w16cid:durableId="1357122565">
    <w:abstractNumId w:val="2"/>
  </w:num>
  <w:num w:numId="12" w16cid:durableId="457336602">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8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97C"/>
    <w:rsid w:val="00006991"/>
    <w:rsid w:val="000152C8"/>
    <w:rsid w:val="000431AC"/>
    <w:rsid w:val="00053422"/>
    <w:rsid w:val="000873EE"/>
    <w:rsid w:val="000923EA"/>
    <w:rsid w:val="00093999"/>
    <w:rsid w:val="000961B2"/>
    <w:rsid w:val="000A5647"/>
    <w:rsid w:val="000C73A1"/>
    <w:rsid w:val="000D1AE9"/>
    <w:rsid w:val="000E1F64"/>
    <w:rsid w:val="0013133E"/>
    <w:rsid w:val="00133BE6"/>
    <w:rsid w:val="001814C4"/>
    <w:rsid w:val="00195C21"/>
    <w:rsid w:val="001A266C"/>
    <w:rsid w:val="001D567E"/>
    <w:rsid w:val="001F3E6C"/>
    <w:rsid w:val="002305CF"/>
    <w:rsid w:val="00240FB9"/>
    <w:rsid w:val="00283A87"/>
    <w:rsid w:val="002A3169"/>
    <w:rsid w:val="00307139"/>
    <w:rsid w:val="00314064"/>
    <w:rsid w:val="00376563"/>
    <w:rsid w:val="00377187"/>
    <w:rsid w:val="00383CFD"/>
    <w:rsid w:val="00393BAE"/>
    <w:rsid w:val="00397569"/>
    <w:rsid w:val="003A4631"/>
    <w:rsid w:val="003B5DE7"/>
    <w:rsid w:val="003B7AAA"/>
    <w:rsid w:val="003C097C"/>
    <w:rsid w:val="003D2745"/>
    <w:rsid w:val="00433F10"/>
    <w:rsid w:val="00450319"/>
    <w:rsid w:val="00456B15"/>
    <w:rsid w:val="00462265"/>
    <w:rsid w:val="00490A3A"/>
    <w:rsid w:val="004951AC"/>
    <w:rsid w:val="004C6A3B"/>
    <w:rsid w:val="005008E4"/>
    <w:rsid w:val="00523FB0"/>
    <w:rsid w:val="0054267F"/>
    <w:rsid w:val="00545487"/>
    <w:rsid w:val="00594E6B"/>
    <w:rsid w:val="005C3F46"/>
    <w:rsid w:val="005D1D27"/>
    <w:rsid w:val="00631CE6"/>
    <w:rsid w:val="006501D1"/>
    <w:rsid w:val="00657CE4"/>
    <w:rsid w:val="006D2829"/>
    <w:rsid w:val="006E24D4"/>
    <w:rsid w:val="006E3C48"/>
    <w:rsid w:val="00703073"/>
    <w:rsid w:val="0073463C"/>
    <w:rsid w:val="007409EA"/>
    <w:rsid w:val="00750CF3"/>
    <w:rsid w:val="00784D87"/>
    <w:rsid w:val="00785EA9"/>
    <w:rsid w:val="007943D6"/>
    <w:rsid w:val="008207FF"/>
    <w:rsid w:val="00832703"/>
    <w:rsid w:val="00862C28"/>
    <w:rsid w:val="008C50F0"/>
    <w:rsid w:val="008C6261"/>
    <w:rsid w:val="00904938"/>
    <w:rsid w:val="00936282"/>
    <w:rsid w:val="00954E92"/>
    <w:rsid w:val="009602D6"/>
    <w:rsid w:val="00966950"/>
    <w:rsid w:val="009715BD"/>
    <w:rsid w:val="00981878"/>
    <w:rsid w:val="00992A7A"/>
    <w:rsid w:val="009A4160"/>
    <w:rsid w:val="009C2B28"/>
    <w:rsid w:val="00A020C8"/>
    <w:rsid w:val="00A13054"/>
    <w:rsid w:val="00A6694A"/>
    <w:rsid w:val="00AD0F1B"/>
    <w:rsid w:val="00AD3141"/>
    <w:rsid w:val="00AE5FD2"/>
    <w:rsid w:val="00B575FF"/>
    <w:rsid w:val="00B611B4"/>
    <w:rsid w:val="00BA02FD"/>
    <w:rsid w:val="00BB7C8E"/>
    <w:rsid w:val="00BD0872"/>
    <w:rsid w:val="00BF12CF"/>
    <w:rsid w:val="00C116D4"/>
    <w:rsid w:val="00C17BF1"/>
    <w:rsid w:val="00C307B2"/>
    <w:rsid w:val="00C352CA"/>
    <w:rsid w:val="00C51C48"/>
    <w:rsid w:val="00CC20CE"/>
    <w:rsid w:val="00CD4632"/>
    <w:rsid w:val="00CD6A6A"/>
    <w:rsid w:val="00CF7E5B"/>
    <w:rsid w:val="00D05AFD"/>
    <w:rsid w:val="00D16D97"/>
    <w:rsid w:val="00D42377"/>
    <w:rsid w:val="00D56BBD"/>
    <w:rsid w:val="00D73D39"/>
    <w:rsid w:val="00D87CB6"/>
    <w:rsid w:val="00E02004"/>
    <w:rsid w:val="00E14F7A"/>
    <w:rsid w:val="00E22D89"/>
    <w:rsid w:val="00E436B0"/>
    <w:rsid w:val="00EA77FB"/>
    <w:rsid w:val="00EC4DAC"/>
    <w:rsid w:val="00F147F3"/>
    <w:rsid w:val="00F16717"/>
    <w:rsid w:val="00F664A8"/>
    <w:rsid w:val="00F82ADE"/>
    <w:rsid w:val="00FA04E3"/>
    <w:rsid w:val="00FB0E4D"/>
    <w:rsid w:val="00FB4F03"/>
    <w:rsid w:val="00FC644D"/>
    <w:rsid w:val="01BC5CB7"/>
    <w:rsid w:val="023A70C0"/>
    <w:rsid w:val="05C21D25"/>
    <w:rsid w:val="078B5A47"/>
    <w:rsid w:val="086E7C72"/>
    <w:rsid w:val="0A4582A5"/>
    <w:rsid w:val="0D3F47EE"/>
    <w:rsid w:val="0D885599"/>
    <w:rsid w:val="0E385D21"/>
    <w:rsid w:val="1054CF51"/>
    <w:rsid w:val="10E916F7"/>
    <w:rsid w:val="12588210"/>
    <w:rsid w:val="174FAD5B"/>
    <w:rsid w:val="1A1B2408"/>
    <w:rsid w:val="1B0A65F7"/>
    <w:rsid w:val="1B39B868"/>
    <w:rsid w:val="1EB04900"/>
    <w:rsid w:val="1EDC8478"/>
    <w:rsid w:val="1F7EB333"/>
    <w:rsid w:val="1FB3B481"/>
    <w:rsid w:val="204C1961"/>
    <w:rsid w:val="20C65FFF"/>
    <w:rsid w:val="20D2D579"/>
    <w:rsid w:val="210037A2"/>
    <w:rsid w:val="229C0803"/>
    <w:rsid w:val="24F962DD"/>
    <w:rsid w:val="27CF4C9C"/>
    <w:rsid w:val="2840A542"/>
    <w:rsid w:val="2D8BA803"/>
    <w:rsid w:val="2F278B0B"/>
    <w:rsid w:val="2FB679A0"/>
    <w:rsid w:val="30EC189D"/>
    <w:rsid w:val="34FB349B"/>
    <w:rsid w:val="37147D60"/>
    <w:rsid w:val="3819AD00"/>
    <w:rsid w:val="3971838C"/>
    <w:rsid w:val="397DA9C0"/>
    <w:rsid w:val="39B57D61"/>
    <w:rsid w:val="3AC1E74E"/>
    <w:rsid w:val="3B43ADA8"/>
    <w:rsid w:val="3D568E91"/>
    <w:rsid w:val="427D3D1D"/>
    <w:rsid w:val="42FADCBF"/>
    <w:rsid w:val="436F84E8"/>
    <w:rsid w:val="48E4CA7F"/>
    <w:rsid w:val="49BF7827"/>
    <w:rsid w:val="4A2899AA"/>
    <w:rsid w:val="4D51B9F9"/>
    <w:rsid w:val="500AFDEC"/>
    <w:rsid w:val="53FA9239"/>
    <w:rsid w:val="588570CF"/>
    <w:rsid w:val="5B311683"/>
    <w:rsid w:val="5CDC5B40"/>
    <w:rsid w:val="5F97A261"/>
    <w:rsid w:val="63480328"/>
    <w:rsid w:val="63BB3463"/>
    <w:rsid w:val="65BDC44A"/>
    <w:rsid w:val="688EA586"/>
    <w:rsid w:val="691ACF9F"/>
    <w:rsid w:val="6C64CF29"/>
    <w:rsid w:val="6C76413C"/>
    <w:rsid w:val="74522A90"/>
    <w:rsid w:val="76A21FF3"/>
    <w:rsid w:val="77102DF8"/>
    <w:rsid w:val="78C544F9"/>
    <w:rsid w:val="798A90F8"/>
    <w:rsid w:val="7A7EDC83"/>
    <w:rsid w:val="7AE0FEC5"/>
    <w:rsid w:val="7B462E87"/>
    <w:rsid w:val="7BCA60A9"/>
    <w:rsid w:val="7DAD8A22"/>
    <w:rsid w:val="7DEC2B59"/>
    <w:rsid w:val="7EA577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60E49"/>
  <w15:chartTrackingRefBased/>
  <w15:docId w15:val="{4806C6AD-A6FE-4703-9DA7-53F9762E7D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D0F1B"/>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50CF3"/>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22D89"/>
    <w:pPr>
      <w:ind w:left="720"/>
      <w:contextualSpacing/>
    </w:pPr>
  </w:style>
  <w:style w:type="character" w:styleId="Heading1Char" w:customStyle="1">
    <w:name w:val="Heading 1 Char"/>
    <w:basedOn w:val="DefaultParagraphFont"/>
    <w:link w:val="Heading1"/>
    <w:uiPriority w:val="9"/>
    <w:rsid w:val="00AD0F1B"/>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750CF3"/>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EC4DAC"/>
    <w:pPr>
      <w:outlineLvl w:val="9"/>
    </w:pPr>
  </w:style>
  <w:style w:type="paragraph" w:styleId="TOC2">
    <w:name w:val="toc 2"/>
    <w:basedOn w:val="Normal"/>
    <w:next w:val="Normal"/>
    <w:autoRedefine/>
    <w:uiPriority w:val="39"/>
    <w:unhideWhenUsed/>
    <w:rsid w:val="00EC4DAC"/>
    <w:pPr>
      <w:spacing w:after="100"/>
      <w:ind w:left="220"/>
    </w:pPr>
    <w:rPr>
      <w:rFonts w:cs="Times New Roman" w:eastAsiaTheme="minorEastAsia"/>
    </w:rPr>
  </w:style>
  <w:style w:type="paragraph" w:styleId="TOC1">
    <w:name w:val="toc 1"/>
    <w:basedOn w:val="Normal"/>
    <w:next w:val="Normal"/>
    <w:autoRedefine/>
    <w:uiPriority w:val="39"/>
    <w:unhideWhenUsed/>
    <w:rsid w:val="003A4631"/>
    <w:pPr>
      <w:tabs>
        <w:tab w:val="right" w:leader="dot" w:pos="9350"/>
      </w:tabs>
      <w:spacing w:after="100" w:line="360" w:lineRule="auto"/>
      <w:jc w:val="both"/>
    </w:pPr>
    <w:rPr>
      <w:rFonts w:cs="Times New Roman" w:eastAsiaTheme="minorEastAsia"/>
    </w:rPr>
  </w:style>
  <w:style w:type="paragraph" w:styleId="TOC3">
    <w:name w:val="toc 3"/>
    <w:basedOn w:val="Normal"/>
    <w:next w:val="Normal"/>
    <w:autoRedefine/>
    <w:uiPriority w:val="39"/>
    <w:unhideWhenUsed/>
    <w:rsid w:val="00EC4DAC"/>
    <w:pPr>
      <w:spacing w:after="100"/>
      <w:ind w:left="440"/>
    </w:pPr>
    <w:rPr>
      <w:rFonts w:cs="Times New Roman" w:eastAsiaTheme="minorEastAsia"/>
    </w:rPr>
  </w:style>
  <w:style w:type="character" w:styleId="Hyperlink">
    <w:name w:val="Hyperlink"/>
    <w:basedOn w:val="DefaultParagraphFont"/>
    <w:uiPriority w:val="99"/>
    <w:unhideWhenUsed/>
    <w:rsid w:val="00EC4DAC"/>
    <w:rPr>
      <w:color w:val="0563C1" w:themeColor="hyperlink"/>
      <w:u w:val="single"/>
    </w:rPr>
  </w:style>
  <w:style w:type="paragraph" w:styleId="NormalWeb">
    <w:name w:val="Normal (Web)"/>
    <w:basedOn w:val="Normal"/>
    <w:uiPriority w:val="99"/>
    <w:unhideWhenUsed/>
    <w:rsid w:val="00397569"/>
    <w:pPr>
      <w:spacing w:before="100" w:beforeAutospacing="1" w:after="100" w:afterAutospacing="1" w:line="240" w:lineRule="auto"/>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9312">
      <w:bodyDiv w:val="1"/>
      <w:marLeft w:val="0"/>
      <w:marRight w:val="0"/>
      <w:marTop w:val="0"/>
      <w:marBottom w:val="0"/>
      <w:divBdr>
        <w:top w:val="none" w:sz="0" w:space="0" w:color="auto"/>
        <w:left w:val="none" w:sz="0" w:space="0" w:color="auto"/>
        <w:bottom w:val="none" w:sz="0" w:space="0" w:color="auto"/>
        <w:right w:val="none" w:sz="0" w:space="0" w:color="auto"/>
      </w:divBdr>
      <w:divsChild>
        <w:div w:id="697898619">
          <w:marLeft w:val="0"/>
          <w:marRight w:val="0"/>
          <w:marTop w:val="0"/>
          <w:marBottom w:val="0"/>
          <w:divBdr>
            <w:top w:val="none" w:sz="0" w:space="0" w:color="auto"/>
            <w:left w:val="none" w:sz="0" w:space="0" w:color="auto"/>
            <w:bottom w:val="none" w:sz="0" w:space="0" w:color="auto"/>
            <w:right w:val="none" w:sz="0" w:space="0" w:color="auto"/>
          </w:divBdr>
        </w:div>
      </w:divsChild>
    </w:div>
    <w:div w:id="51269348">
      <w:bodyDiv w:val="1"/>
      <w:marLeft w:val="0"/>
      <w:marRight w:val="0"/>
      <w:marTop w:val="0"/>
      <w:marBottom w:val="0"/>
      <w:divBdr>
        <w:top w:val="none" w:sz="0" w:space="0" w:color="auto"/>
        <w:left w:val="none" w:sz="0" w:space="0" w:color="auto"/>
        <w:bottom w:val="none" w:sz="0" w:space="0" w:color="auto"/>
        <w:right w:val="none" w:sz="0" w:space="0" w:color="auto"/>
      </w:divBdr>
      <w:divsChild>
        <w:div w:id="354962768">
          <w:marLeft w:val="0"/>
          <w:marRight w:val="0"/>
          <w:marTop w:val="0"/>
          <w:marBottom w:val="0"/>
          <w:divBdr>
            <w:top w:val="none" w:sz="0" w:space="0" w:color="auto"/>
            <w:left w:val="none" w:sz="0" w:space="0" w:color="auto"/>
            <w:bottom w:val="none" w:sz="0" w:space="0" w:color="auto"/>
            <w:right w:val="none" w:sz="0" w:space="0" w:color="auto"/>
          </w:divBdr>
        </w:div>
      </w:divsChild>
    </w:div>
    <w:div w:id="56897542">
      <w:bodyDiv w:val="1"/>
      <w:marLeft w:val="0"/>
      <w:marRight w:val="0"/>
      <w:marTop w:val="0"/>
      <w:marBottom w:val="0"/>
      <w:divBdr>
        <w:top w:val="none" w:sz="0" w:space="0" w:color="auto"/>
        <w:left w:val="none" w:sz="0" w:space="0" w:color="auto"/>
        <w:bottom w:val="none" w:sz="0" w:space="0" w:color="auto"/>
        <w:right w:val="none" w:sz="0" w:space="0" w:color="auto"/>
      </w:divBdr>
      <w:divsChild>
        <w:div w:id="76051180">
          <w:marLeft w:val="0"/>
          <w:marRight w:val="0"/>
          <w:marTop w:val="0"/>
          <w:marBottom w:val="0"/>
          <w:divBdr>
            <w:top w:val="none" w:sz="0" w:space="0" w:color="auto"/>
            <w:left w:val="none" w:sz="0" w:space="0" w:color="auto"/>
            <w:bottom w:val="none" w:sz="0" w:space="0" w:color="auto"/>
            <w:right w:val="none" w:sz="0" w:space="0" w:color="auto"/>
          </w:divBdr>
        </w:div>
      </w:divsChild>
    </w:div>
    <w:div w:id="101146094">
      <w:bodyDiv w:val="1"/>
      <w:marLeft w:val="0"/>
      <w:marRight w:val="0"/>
      <w:marTop w:val="0"/>
      <w:marBottom w:val="0"/>
      <w:divBdr>
        <w:top w:val="none" w:sz="0" w:space="0" w:color="auto"/>
        <w:left w:val="none" w:sz="0" w:space="0" w:color="auto"/>
        <w:bottom w:val="none" w:sz="0" w:space="0" w:color="auto"/>
        <w:right w:val="none" w:sz="0" w:space="0" w:color="auto"/>
      </w:divBdr>
      <w:divsChild>
        <w:div w:id="60369649">
          <w:marLeft w:val="0"/>
          <w:marRight w:val="0"/>
          <w:marTop w:val="0"/>
          <w:marBottom w:val="0"/>
          <w:divBdr>
            <w:top w:val="none" w:sz="0" w:space="0" w:color="auto"/>
            <w:left w:val="none" w:sz="0" w:space="0" w:color="auto"/>
            <w:bottom w:val="none" w:sz="0" w:space="0" w:color="auto"/>
            <w:right w:val="none" w:sz="0" w:space="0" w:color="auto"/>
          </w:divBdr>
        </w:div>
      </w:divsChild>
    </w:div>
    <w:div w:id="340471881">
      <w:bodyDiv w:val="1"/>
      <w:marLeft w:val="0"/>
      <w:marRight w:val="0"/>
      <w:marTop w:val="0"/>
      <w:marBottom w:val="0"/>
      <w:divBdr>
        <w:top w:val="none" w:sz="0" w:space="0" w:color="auto"/>
        <w:left w:val="none" w:sz="0" w:space="0" w:color="auto"/>
        <w:bottom w:val="none" w:sz="0" w:space="0" w:color="auto"/>
        <w:right w:val="none" w:sz="0" w:space="0" w:color="auto"/>
      </w:divBdr>
      <w:divsChild>
        <w:div w:id="252133334">
          <w:marLeft w:val="0"/>
          <w:marRight w:val="0"/>
          <w:marTop w:val="0"/>
          <w:marBottom w:val="0"/>
          <w:divBdr>
            <w:top w:val="none" w:sz="0" w:space="0" w:color="auto"/>
            <w:left w:val="none" w:sz="0" w:space="0" w:color="auto"/>
            <w:bottom w:val="none" w:sz="0" w:space="0" w:color="auto"/>
            <w:right w:val="none" w:sz="0" w:space="0" w:color="auto"/>
          </w:divBdr>
        </w:div>
      </w:divsChild>
    </w:div>
    <w:div w:id="430393616">
      <w:bodyDiv w:val="1"/>
      <w:marLeft w:val="0"/>
      <w:marRight w:val="0"/>
      <w:marTop w:val="0"/>
      <w:marBottom w:val="0"/>
      <w:divBdr>
        <w:top w:val="none" w:sz="0" w:space="0" w:color="auto"/>
        <w:left w:val="none" w:sz="0" w:space="0" w:color="auto"/>
        <w:bottom w:val="none" w:sz="0" w:space="0" w:color="auto"/>
        <w:right w:val="none" w:sz="0" w:space="0" w:color="auto"/>
      </w:divBdr>
      <w:divsChild>
        <w:div w:id="1642996269">
          <w:marLeft w:val="0"/>
          <w:marRight w:val="0"/>
          <w:marTop w:val="0"/>
          <w:marBottom w:val="0"/>
          <w:divBdr>
            <w:top w:val="none" w:sz="0" w:space="0" w:color="auto"/>
            <w:left w:val="none" w:sz="0" w:space="0" w:color="auto"/>
            <w:bottom w:val="none" w:sz="0" w:space="0" w:color="auto"/>
            <w:right w:val="none" w:sz="0" w:space="0" w:color="auto"/>
          </w:divBdr>
        </w:div>
      </w:divsChild>
    </w:div>
    <w:div w:id="545412357">
      <w:bodyDiv w:val="1"/>
      <w:marLeft w:val="0"/>
      <w:marRight w:val="0"/>
      <w:marTop w:val="0"/>
      <w:marBottom w:val="0"/>
      <w:divBdr>
        <w:top w:val="none" w:sz="0" w:space="0" w:color="auto"/>
        <w:left w:val="none" w:sz="0" w:space="0" w:color="auto"/>
        <w:bottom w:val="none" w:sz="0" w:space="0" w:color="auto"/>
        <w:right w:val="none" w:sz="0" w:space="0" w:color="auto"/>
      </w:divBdr>
      <w:divsChild>
        <w:div w:id="2005669300">
          <w:marLeft w:val="0"/>
          <w:marRight w:val="0"/>
          <w:marTop w:val="0"/>
          <w:marBottom w:val="0"/>
          <w:divBdr>
            <w:top w:val="none" w:sz="0" w:space="0" w:color="auto"/>
            <w:left w:val="none" w:sz="0" w:space="0" w:color="auto"/>
            <w:bottom w:val="none" w:sz="0" w:space="0" w:color="auto"/>
            <w:right w:val="none" w:sz="0" w:space="0" w:color="auto"/>
          </w:divBdr>
        </w:div>
      </w:divsChild>
    </w:div>
    <w:div w:id="671614000">
      <w:bodyDiv w:val="1"/>
      <w:marLeft w:val="0"/>
      <w:marRight w:val="0"/>
      <w:marTop w:val="0"/>
      <w:marBottom w:val="0"/>
      <w:divBdr>
        <w:top w:val="none" w:sz="0" w:space="0" w:color="auto"/>
        <w:left w:val="none" w:sz="0" w:space="0" w:color="auto"/>
        <w:bottom w:val="none" w:sz="0" w:space="0" w:color="auto"/>
        <w:right w:val="none" w:sz="0" w:space="0" w:color="auto"/>
      </w:divBdr>
      <w:divsChild>
        <w:div w:id="821193329">
          <w:marLeft w:val="0"/>
          <w:marRight w:val="0"/>
          <w:marTop w:val="0"/>
          <w:marBottom w:val="0"/>
          <w:divBdr>
            <w:top w:val="none" w:sz="0" w:space="0" w:color="auto"/>
            <w:left w:val="none" w:sz="0" w:space="0" w:color="auto"/>
            <w:bottom w:val="none" w:sz="0" w:space="0" w:color="auto"/>
            <w:right w:val="none" w:sz="0" w:space="0" w:color="auto"/>
          </w:divBdr>
        </w:div>
      </w:divsChild>
    </w:div>
    <w:div w:id="761494251">
      <w:bodyDiv w:val="1"/>
      <w:marLeft w:val="0"/>
      <w:marRight w:val="0"/>
      <w:marTop w:val="0"/>
      <w:marBottom w:val="0"/>
      <w:divBdr>
        <w:top w:val="none" w:sz="0" w:space="0" w:color="auto"/>
        <w:left w:val="none" w:sz="0" w:space="0" w:color="auto"/>
        <w:bottom w:val="none" w:sz="0" w:space="0" w:color="auto"/>
        <w:right w:val="none" w:sz="0" w:space="0" w:color="auto"/>
      </w:divBdr>
      <w:divsChild>
        <w:div w:id="116140349">
          <w:marLeft w:val="0"/>
          <w:marRight w:val="0"/>
          <w:marTop w:val="0"/>
          <w:marBottom w:val="0"/>
          <w:divBdr>
            <w:top w:val="none" w:sz="0" w:space="0" w:color="auto"/>
            <w:left w:val="none" w:sz="0" w:space="0" w:color="auto"/>
            <w:bottom w:val="none" w:sz="0" w:space="0" w:color="auto"/>
            <w:right w:val="none" w:sz="0" w:space="0" w:color="auto"/>
          </w:divBdr>
        </w:div>
      </w:divsChild>
    </w:div>
    <w:div w:id="928659090">
      <w:bodyDiv w:val="1"/>
      <w:marLeft w:val="0"/>
      <w:marRight w:val="0"/>
      <w:marTop w:val="0"/>
      <w:marBottom w:val="0"/>
      <w:divBdr>
        <w:top w:val="none" w:sz="0" w:space="0" w:color="auto"/>
        <w:left w:val="none" w:sz="0" w:space="0" w:color="auto"/>
        <w:bottom w:val="none" w:sz="0" w:space="0" w:color="auto"/>
        <w:right w:val="none" w:sz="0" w:space="0" w:color="auto"/>
      </w:divBdr>
    </w:div>
    <w:div w:id="945236124">
      <w:bodyDiv w:val="1"/>
      <w:marLeft w:val="0"/>
      <w:marRight w:val="0"/>
      <w:marTop w:val="0"/>
      <w:marBottom w:val="0"/>
      <w:divBdr>
        <w:top w:val="none" w:sz="0" w:space="0" w:color="auto"/>
        <w:left w:val="none" w:sz="0" w:space="0" w:color="auto"/>
        <w:bottom w:val="none" w:sz="0" w:space="0" w:color="auto"/>
        <w:right w:val="none" w:sz="0" w:space="0" w:color="auto"/>
      </w:divBdr>
      <w:divsChild>
        <w:div w:id="393434660">
          <w:marLeft w:val="0"/>
          <w:marRight w:val="0"/>
          <w:marTop w:val="0"/>
          <w:marBottom w:val="0"/>
          <w:divBdr>
            <w:top w:val="none" w:sz="0" w:space="0" w:color="auto"/>
            <w:left w:val="none" w:sz="0" w:space="0" w:color="auto"/>
            <w:bottom w:val="none" w:sz="0" w:space="0" w:color="auto"/>
            <w:right w:val="none" w:sz="0" w:space="0" w:color="auto"/>
          </w:divBdr>
        </w:div>
      </w:divsChild>
    </w:div>
    <w:div w:id="993492014">
      <w:bodyDiv w:val="1"/>
      <w:marLeft w:val="0"/>
      <w:marRight w:val="0"/>
      <w:marTop w:val="0"/>
      <w:marBottom w:val="0"/>
      <w:divBdr>
        <w:top w:val="none" w:sz="0" w:space="0" w:color="auto"/>
        <w:left w:val="none" w:sz="0" w:space="0" w:color="auto"/>
        <w:bottom w:val="none" w:sz="0" w:space="0" w:color="auto"/>
        <w:right w:val="none" w:sz="0" w:space="0" w:color="auto"/>
      </w:divBdr>
      <w:divsChild>
        <w:div w:id="2033070031">
          <w:marLeft w:val="0"/>
          <w:marRight w:val="0"/>
          <w:marTop w:val="0"/>
          <w:marBottom w:val="0"/>
          <w:divBdr>
            <w:top w:val="none" w:sz="0" w:space="0" w:color="auto"/>
            <w:left w:val="none" w:sz="0" w:space="0" w:color="auto"/>
            <w:bottom w:val="none" w:sz="0" w:space="0" w:color="auto"/>
            <w:right w:val="none" w:sz="0" w:space="0" w:color="auto"/>
          </w:divBdr>
        </w:div>
      </w:divsChild>
    </w:div>
    <w:div w:id="1048336547">
      <w:bodyDiv w:val="1"/>
      <w:marLeft w:val="0"/>
      <w:marRight w:val="0"/>
      <w:marTop w:val="0"/>
      <w:marBottom w:val="0"/>
      <w:divBdr>
        <w:top w:val="none" w:sz="0" w:space="0" w:color="auto"/>
        <w:left w:val="none" w:sz="0" w:space="0" w:color="auto"/>
        <w:bottom w:val="none" w:sz="0" w:space="0" w:color="auto"/>
        <w:right w:val="none" w:sz="0" w:space="0" w:color="auto"/>
      </w:divBdr>
      <w:divsChild>
        <w:div w:id="1860774499">
          <w:marLeft w:val="0"/>
          <w:marRight w:val="0"/>
          <w:marTop w:val="0"/>
          <w:marBottom w:val="0"/>
          <w:divBdr>
            <w:top w:val="none" w:sz="0" w:space="0" w:color="auto"/>
            <w:left w:val="none" w:sz="0" w:space="0" w:color="auto"/>
            <w:bottom w:val="none" w:sz="0" w:space="0" w:color="auto"/>
            <w:right w:val="none" w:sz="0" w:space="0" w:color="auto"/>
          </w:divBdr>
        </w:div>
      </w:divsChild>
    </w:div>
    <w:div w:id="1102804676">
      <w:bodyDiv w:val="1"/>
      <w:marLeft w:val="0"/>
      <w:marRight w:val="0"/>
      <w:marTop w:val="0"/>
      <w:marBottom w:val="0"/>
      <w:divBdr>
        <w:top w:val="none" w:sz="0" w:space="0" w:color="auto"/>
        <w:left w:val="none" w:sz="0" w:space="0" w:color="auto"/>
        <w:bottom w:val="none" w:sz="0" w:space="0" w:color="auto"/>
        <w:right w:val="none" w:sz="0" w:space="0" w:color="auto"/>
      </w:divBdr>
      <w:divsChild>
        <w:div w:id="1642806745">
          <w:marLeft w:val="0"/>
          <w:marRight w:val="0"/>
          <w:marTop w:val="0"/>
          <w:marBottom w:val="0"/>
          <w:divBdr>
            <w:top w:val="none" w:sz="0" w:space="0" w:color="auto"/>
            <w:left w:val="none" w:sz="0" w:space="0" w:color="auto"/>
            <w:bottom w:val="none" w:sz="0" w:space="0" w:color="auto"/>
            <w:right w:val="none" w:sz="0" w:space="0" w:color="auto"/>
          </w:divBdr>
        </w:div>
      </w:divsChild>
    </w:div>
    <w:div w:id="1250240214">
      <w:bodyDiv w:val="1"/>
      <w:marLeft w:val="0"/>
      <w:marRight w:val="0"/>
      <w:marTop w:val="0"/>
      <w:marBottom w:val="0"/>
      <w:divBdr>
        <w:top w:val="none" w:sz="0" w:space="0" w:color="auto"/>
        <w:left w:val="none" w:sz="0" w:space="0" w:color="auto"/>
        <w:bottom w:val="none" w:sz="0" w:space="0" w:color="auto"/>
        <w:right w:val="none" w:sz="0" w:space="0" w:color="auto"/>
      </w:divBdr>
      <w:divsChild>
        <w:div w:id="1793599132">
          <w:marLeft w:val="0"/>
          <w:marRight w:val="0"/>
          <w:marTop w:val="0"/>
          <w:marBottom w:val="0"/>
          <w:divBdr>
            <w:top w:val="none" w:sz="0" w:space="0" w:color="auto"/>
            <w:left w:val="none" w:sz="0" w:space="0" w:color="auto"/>
            <w:bottom w:val="none" w:sz="0" w:space="0" w:color="auto"/>
            <w:right w:val="none" w:sz="0" w:space="0" w:color="auto"/>
          </w:divBdr>
        </w:div>
      </w:divsChild>
    </w:div>
    <w:div w:id="1260991003">
      <w:bodyDiv w:val="1"/>
      <w:marLeft w:val="0"/>
      <w:marRight w:val="0"/>
      <w:marTop w:val="0"/>
      <w:marBottom w:val="0"/>
      <w:divBdr>
        <w:top w:val="none" w:sz="0" w:space="0" w:color="auto"/>
        <w:left w:val="none" w:sz="0" w:space="0" w:color="auto"/>
        <w:bottom w:val="none" w:sz="0" w:space="0" w:color="auto"/>
        <w:right w:val="none" w:sz="0" w:space="0" w:color="auto"/>
      </w:divBdr>
      <w:divsChild>
        <w:div w:id="1749646470">
          <w:marLeft w:val="0"/>
          <w:marRight w:val="0"/>
          <w:marTop w:val="0"/>
          <w:marBottom w:val="0"/>
          <w:divBdr>
            <w:top w:val="none" w:sz="0" w:space="0" w:color="auto"/>
            <w:left w:val="none" w:sz="0" w:space="0" w:color="auto"/>
            <w:bottom w:val="none" w:sz="0" w:space="0" w:color="auto"/>
            <w:right w:val="none" w:sz="0" w:space="0" w:color="auto"/>
          </w:divBdr>
        </w:div>
      </w:divsChild>
    </w:div>
    <w:div w:id="1281762642">
      <w:bodyDiv w:val="1"/>
      <w:marLeft w:val="0"/>
      <w:marRight w:val="0"/>
      <w:marTop w:val="0"/>
      <w:marBottom w:val="0"/>
      <w:divBdr>
        <w:top w:val="none" w:sz="0" w:space="0" w:color="auto"/>
        <w:left w:val="none" w:sz="0" w:space="0" w:color="auto"/>
        <w:bottom w:val="none" w:sz="0" w:space="0" w:color="auto"/>
        <w:right w:val="none" w:sz="0" w:space="0" w:color="auto"/>
      </w:divBdr>
      <w:divsChild>
        <w:div w:id="889732479">
          <w:marLeft w:val="0"/>
          <w:marRight w:val="0"/>
          <w:marTop w:val="0"/>
          <w:marBottom w:val="0"/>
          <w:divBdr>
            <w:top w:val="none" w:sz="0" w:space="0" w:color="auto"/>
            <w:left w:val="none" w:sz="0" w:space="0" w:color="auto"/>
            <w:bottom w:val="none" w:sz="0" w:space="0" w:color="auto"/>
            <w:right w:val="none" w:sz="0" w:space="0" w:color="auto"/>
          </w:divBdr>
        </w:div>
      </w:divsChild>
    </w:div>
    <w:div w:id="1329867441">
      <w:bodyDiv w:val="1"/>
      <w:marLeft w:val="0"/>
      <w:marRight w:val="0"/>
      <w:marTop w:val="0"/>
      <w:marBottom w:val="0"/>
      <w:divBdr>
        <w:top w:val="none" w:sz="0" w:space="0" w:color="auto"/>
        <w:left w:val="none" w:sz="0" w:space="0" w:color="auto"/>
        <w:bottom w:val="none" w:sz="0" w:space="0" w:color="auto"/>
        <w:right w:val="none" w:sz="0" w:space="0" w:color="auto"/>
      </w:divBdr>
      <w:divsChild>
        <w:div w:id="309676573">
          <w:marLeft w:val="0"/>
          <w:marRight w:val="0"/>
          <w:marTop w:val="0"/>
          <w:marBottom w:val="0"/>
          <w:divBdr>
            <w:top w:val="none" w:sz="0" w:space="0" w:color="auto"/>
            <w:left w:val="none" w:sz="0" w:space="0" w:color="auto"/>
            <w:bottom w:val="none" w:sz="0" w:space="0" w:color="auto"/>
            <w:right w:val="none" w:sz="0" w:space="0" w:color="auto"/>
          </w:divBdr>
        </w:div>
      </w:divsChild>
    </w:div>
    <w:div w:id="1521360766">
      <w:bodyDiv w:val="1"/>
      <w:marLeft w:val="0"/>
      <w:marRight w:val="0"/>
      <w:marTop w:val="0"/>
      <w:marBottom w:val="0"/>
      <w:divBdr>
        <w:top w:val="none" w:sz="0" w:space="0" w:color="auto"/>
        <w:left w:val="none" w:sz="0" w:space="0" w:color="auto"/>
        <w:bottom w:val="none" w:sz="0" w:space="0" w:color="auto"/>
        <w:right w:val="none" w:sz="0" w:space="0" w:color="auto"/>
      </w:divBdr>
      <w:divsChild>
        <w:div w:id="1411270680">
          <w:marLeft w:val="0"/>
          <w:marRight w:val="0"/>
          <w:marTop w:val="0"/>
          <w:marBottom w:val="0"/>
          <w:divBdr>
            <w:top w:val="none" w:sz="0" w:space="0" w:color="auto"/>
            <w:left w:val="none" w:sz="0" w:space="0" w:color="auto"/>
            <w:bottom w:val="none" w:sz="0" w:space="0" w:color="auto"/>
            <w:right w:val="none" w:sz="0" w:space="0" w:color="auto"/>
          </w:divBdr>
        </w:div>
      </w:divsChild>
    </w:div>
    <w:div w:id="1639265009">
      <w:bodyDiv w:val="1"/>
      <w:marLeft w:val="0"/>
      <w:marRight w:val="0"/>
      <w:marTop w:val="0"/>
      <w:marBottom w:val="0"/>
      <w:divBdr>
        <w:top w:val="none" w:sz="0" w:space="0" w:color="auto"/>
        <w:left w:val="none" w:sz="0" w:space="0" w:color="auto"/>
        <w:bottom w:val="none" w:sz="0" w:space="0" w:color="auto"/>
        <w:right w:val="none" w:sz="0" w:space="0" w:color="auto"/>
      </w:divBdr>
      <w:divsChild>
        <w:div w:id="1720860742">
          <w:marLeft w:val="0"/>
          <w:marRight w:val="0"/>
          <w:marTop w:val="0"/>
          <w:marBottom w:val="0"/>
          <w:divBdr>
            <w:top w:val="none" w:sz="0" w:space="0" w:color="auto"/>
            <w:left w:val="none" w:sz="0" w:space="0" w:color="auto"/>
            <w:bottom w:val="none" w:sz="0" w:space="0" w:color="auto"/>
            <w:right w:val="none" w:sz="0" w:space="0" w:color="auto"/>
          </w:divBdr>
        </w:div>
      </w:divsChild>
    </w:div>
    <w:div w:id="1809736124">
      <w:bodyDiv w:val="1"/>
      <w:marLeft w:val="0"/>
      <w:marRight w:val="0"/>
      <w:marTop w:val="0"/>
      <w:marBottom w:val="0"/>
      <w:divBdr>
        <w:top w:val="none" w:sz="0" w:space="0" w:color="auto"/>
        <w:left w:val="none" w:sz="0" w:space="0" w:color="auto"/>
        <w:bottom w:val="none" w:sz="0" w:space="0" w:color="auto"/>
        <w:right w:val="none" w:sz="0" w:space="0" w:color="auto"/>
      </w:divBdr>
      <w:divsChild>
        <w:div w:id="1403874491">
          <w:marLeft w:val="0"/>
          <w:marRight w:val="0"/>
          <w:marTop w:val="0"/>
          <w:marBottom w:val="0"/>
          <w:divBdr>
            <w:top w:val="none" w:sz="0" w:space="0" w:color="auto"/>
            <w:left w:val="none" w:sz="0" w:space="0" w:color="auto"/>
            <w:bottom w:val="none" w:sz="0" w:space="0" w:color="auto"/>
            <w:right w:val="none" w:sz="0" w:space="0" w:color="auto"/>
          </w:divBdr>
        </w:div>
      </w:divsChild>
    </w:div>
    <w:div w:id="1880389053">
      <w:bodyDiv w:val="1"/>
      <w:marLeft w:val="0"/>
      <w:marRight w:val="0"/>
      <w:marTop w:val="0"/>
      <w:marBottom w:val="0"/>
      <w:divBdr>
        <w:top w:val="none" w:sz="0" w:space="0" w:color="auto"/>
        <w:left w:val="none" w:sz="0" w:space="0" w:color="auto"/>
        <w:bottom w:val="none" w:sz="0" w:space="0" w:color="auto"/>
        <w:right w:val="none" w:sz="0" w:space="0" w:color="auto"/>
      </w:divBdr>
      <w:divsChild>
        <w:div w:id="1065226214">
          <w:marLeft w:val="0"/>
          <w:marRight w:val="0"/>
          <w:marTop w:val="0"/>
          <w:marBottom w:val="0"/>
          <w:divBdr>
            <w:top w:val="none" w:sz="0" w:space="0" w:color="auto"/>
            <w:left w:val="none" w:sz="0" w:space="0" w:color="auto"/>
            <w:bottom w:val="none" w:sz="0" w:space="0" w:color="auto"/>
            <w:right w:val="none" w:sz="0" w:space="0" w:color="auto"/>
          </w:divBdr>
        </w:div>
      </w:divsChild>
    </w:div>
    <w:div w:id="1953827736">
      <w:bodyDiv w:val="1"/>
      <w:marLeft w:val="0"/>
      <w:marRight w:val="0"/>
      <w:marTop w:val="0"/>
      <w:marBottom w:val="0"/>
      <w:divBdr>
        <w:top w:val="none" w:sz="0" w:space="0" w:color="auto"/>
        <w:left w:val="none" w:sz="0" w:space="0" w:color="auto"/>
        <w:bottom w:val="none" w:sz="0" w:space="0" w:color="auto"/>
        <w:right w:val="none" w:sz="0" w:space="0" w:color="auto"/>
      </w:divBdr>
      <w:divsChild>
        <w:div w:id="1420448246">
          <w:marLeft w:val="0"/>
          <w:marRight w:val="0"/>
          <w:marTop w:val="0"/>
          <w:marBottom w:val="0"/>
          <w:divBdr>
            <w:top w:val="none" w:sz="0" w:space="0" w:color="auto"/>
            <w:left w:val="none" w:sz="0" w:space="0" w:color="auto"/>
            <w:bottom w:val="none" w:sz="0" w:space="0" w:color="auto"/>
            <w:right w:val="none" w:sz="0" w:space="0" w:color="auto"/>
          </w:divBdr>
        </w:div>
      </w:divsChild>
    </w:div>
    <w:div w:id="2051882311">
      <w:bodyDiv w:val="1"/>
      <w:marLeft w:val="0"/>
      <w:marRight w:val="0"/>
      <w:marTop w:val="0"/>
      <w:marBottom w:val="0"/>
      <w:divBdr>
        <w:top w:val="none" w:sz="0" w:space="0" w:color="auto"/>
        <w:left w:val="none" w:sz="0" w:space="0" w:color="auto"/>
        <w:bottom w:val="none" w:sz="0" w:space="0" w:color="auto"/>
        <w:right w:val="none" w:sz="0" w:space="0" w:color="auto"/>
      </w:divBdr>
      <w:divsChild>
        <w:div w:id="5851909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jbusres.2020.06.008" TargetMode="External" Id="rId8" /><Relationship Type="http://schemas.openxmlformats.org/officeDocument/2006/relationships/hyperlink" Target="https://doi.org/10.1016/j.tourman.2019.01.002" TargetMode="External" Id="rId13" /><Relationship Type="http://schemas.openxmlformats.org/officeDocument/2006/relationships/hyperlink" Target="https://doi.org/10.1016/j.ijhm.2020.102814" TargetMode="External" Id="rId18" /><Relationship Type="http://schemas.openxmlformats.org/officeDocument/2006/relationships/styles" Target="styles.xml" Id="rId3" /><Relationship Type="http://schemas.openxmlformats.org/officeDocument/2006/relationships/hyperlink" Target="https://doi.org/10.1177/0972150918779294" TargetMode="External" Id="rId21" /><Relationship Type="http://schemas.openxmlformats.org/officeDocument/2006/relationships/hyperlink" Target="https://doi.org/10.2991/icebef-18.2019.108" TargetMode="External" Id="rId7" /><Relationship Type="http://schemas.openxmlformats.org/officeDocument/2006/relationships/hyperlink" Target="https://doi.org/10.1108/ijchm-03-2018-0263" TargetMode="External" Id="rId12" /><Relationship Type="http://schemas.openxmlformats.org/officeDocument/2006/relationships/hyperlink" Target="https://doi.org/10.14505//jemt.11.2(42).20" TargetMode="External" Id="rId17" /><Relationship Type="http://schemas.openxmlformats.org/officeDocument/2006/relationships/numbering" Target="numbering.xml" Id="rId2" /><Relationship Type="http://schemas.openxmlformats.org/officeDocument/2006/relationships/hyperlink" Target="https://doi.org/10.1016/j.ijhm.2017.10.016" TargetMode="External" Id="rId16" /><Relationship Type="http://schemas.openxmlformats.org/officeDocument/2006/relationships/hyperlink" Target="https://doi.org/10.1108/whatt-10-2017-0062" TargetMode="External" Id="rId20" /><Relationship Type="http://schemas.openxmlformats.org/officeDocument/2006/relationships/customXml" Target="../customXml/item1.xml" Id="rId1" /><Relationship Type="http://schemas.openxmlformats.org/officeDocument/2006/relationships/hyperlink" Target="https://doi.org/10.1016/j.jretconser.2019.06.014" TargetMode="External" Id="rId6" /><Relationship Type="http://schemas.openxmlformats.org/officeDocument/2006/relationships/hyperlink" Target="https://doi.org/10.1108/lm-05-2020-0080"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doi.org/10.1109/mce.2019.2892245" TargetMode="External" Id="rId15" /><Relationship Type="http://schemas.openxmlformats.org/officeDocument/2006/relationships/fontTable" Target="fontTable.xml" Id="rId23" /><Relationship Type="http://schemas.openxmlformats.org/officeDocument/2006/relationships/hyperlink" Target="https://doi.org/10.1016/j.jfineco.2022.07.008" TargetMode="External" Id="rId10" /><Relationship Type="http://schemas.openxmlformats.org/officeDocument/2006/relationships/hyperlink" Target="https://doi.org/10.1080/1331677x.2018.1543054" TargetMode="External" Id="rId19" /><Relationship Type="http://schemas.openxmlformats.org/officeDocument/2006/relationships/settings" Target="settings.xml" Id="rId4" /><Relationship Type="http://schemas.openxmlformats.org/officeDocument/2006/relationships/hyperlink" Target="https://doi.org/10.1080/13683500.2019.1638892" TargetMode="External" Id="rId9" /><Relationship Type="http://schemas.openxmlformats.org/officeDocument/2006/relationships/hyperlink" Target="https://doi.org/10.1017/s0261444818000307" TargetMode="External" Id="rId14" /><Relationship Type="http://schemas.openxmlformats.org/officeDocument/2006/relationships/hyperlink" Target="https://doi.org/10.1016/j.ibusrev.2018.03.002" TargetMode="External" Id="rId22" /><Relationship Type="http://schemas.openxmlformats.org/officeDocument/2006/relationships/glossaryDocument" Target="glossary/document.xml" Id="Rc0c4fbbe5f264827" /><Relationship Type="http://schemas.microsoft.com/office/2020/10/relationships/intelligence" Target="intelligence2.xml" Id="R6163ffa55303455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58bfcd3-fdd0-404b-93f3-eb97584af8df}"/>
      </w:docPartPr>
      <w:docPartBody>
        <w:p w14:paraId="4F3C5D6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F9DF60-D1F7-47CB-8804-206F6A0CABC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Sundus Munir</dc:creator>
  <keywords/>
  <dc:description/>
  <lastModifiedBy>Anisha Anwar (2234357)</lastModifiedBy>
  <revision>3</revision>
  <lastPrinted>2023-06-05T13:06:00.0000000Z</lastPrinted>
  <dcterms:created xsi:type="dcterms:W3CDTF">2023-06-12T20:08:00.0000000Z</dcterms:created>
  <dcterms:modified xsi:type="dcterms:W3CDTF">2023-06-12T20:44:16.5205704Z</dcterms:modified>
</coreProperties>
</file>