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850F6" w14:textId="05BC5E61" w:rsidR="00845310" w:rsidRDefault="006C10E9" w:rsidP="006C10E9">
      <w:pPr>
        <w:jc w:val="center"/>
      </w:pPr>
      <w:r>
        <w:rPr>
          <w:noProof/>
        </w:rPr>
        <w:drawing>
          <wp:inline distT="0" distB="0" distL="0" distR="0" wp14:anchorId="1AD31B16" wp14:editId="4631C1E9">
            <wp:extent cx="5752136" cy="2333625"/>
            <wp:effectExtent l="0" t="0" r="1270" b="0"/>
            <wp:docPr id="1661744432" name="Picture 1" descr="Coming Soon Childhood, Education and Society, BA (H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ing Soon Childhood, Education and Society, BA (Hons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593" cy="233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CC2C6" w14:textId="77777777" w:rsidR="006C10E9" w:rsidRDefault="006C10E9" w:rsidP="006C10E9">
      <w:pPr>
        <w:jc w:val="center"/>
      </w:pPr>
    </w:p>
    <w:p w14:paraId="2F5D65F4" w14:textId="1E794C39" w:rsidR="006C10E9" w:rsidRPr="002A274E" w:rsidRDefault="00A83E16" w:rsidP="003275B2">
      <w:pPr>
        <w:spacing w:line="360" w:lineRule="auto"/>
        <w:jc w:val="center"/>
        <w:rPr>
          <w:rFonts w:ascii="Arial" w:hAnsi="Arial" w:cs="Arial"/>
        </w:rPr>
      </w:pPr>
      <w:r w:rsidRPr="002A274E">
        <w:rPr>
          <w:rFonts w:ascii="Arial" w:hAnsi="Arial" w:cs="Arial"/>
        </w:rPr>
        <w:t>Sadika Akter Sabrin</w:t>
      </w:r>
    </w:p>
    <w:p w14:paraId="4885E12B" w14:textId="11775C52" w:rsidR="00A83E16" w:rsidRPr="002A274E" w:rsidRDefault="00616E46" w:rsidP="003275B2">
      <w:pPr>
        <w:spacing w:line="360" w:lineRule="auto"/>
        <w:jc w:val="center"/>
        <w:rPr>
          <w:rFonts w:ascii="Arial" w:hAnsi="Arial" w:cs="Arial"/>
        </w:rPr>
      </w:pPr>
      <w:r w:rsidRPr="002A274E">
        <w:rPr>
          <w:rFonts w:ascii="Arial" w:hAnsi="Arial" w:cs="Arial"/>
        </w:rPr>
        <w:t>2441838</w:t>
      </w:r>
    </w:p>
    <w:p w14:paraId="209BBB8D" w14:textId="489D3DB4" w:rsidR="00616E46" w:rsidRPr="002A274E" w:rsidRDefault="00B44539" w:rsidP="003275B2">
      <w:pPr>
        <w:spacing w:line="360" w:lineRule="auto"/>
        <w:jc w:val="center"/>
        <w:rPr>
          <w:rFonts w:ascii="Arial" w:hAnsi="Arial" w:cs="Arial"/>
        </w:rPr>
      </w:pPr>
      <w:r w:rsidRPr="002A274E">
        <w:rPr>
          <w:rFonts w:ascii="Arial" w:hAnsi="Arial" w:cs="Arial"/>
        </w:rPr>
        <w:t>U</w:t>
      </w:r>
      <w:r w:rsidR="00567476" w:rsidRPr="002A274E">
        <w:rPr>
          <w:rFonts w:ascii="Arial" w:hAnsi="Arial" w:cs="Arial"/>
        </w:rPr>
        <w:t>nderstanding and Engaging S</w:t>
      </w:r>
      <w:r w:rsidR="00C42B27" w:rsidRPr="002A274E">
        <w:rPr>
          <w:rFonts w:ascii="Arial" w:hAnsi="Arial" w:cs="Arial"/>
        </w:rPr>
        <w:t xml:space="preserve">takeholders </w:t>
      </w:r>
    </w:p>
    <w:p w14:paraId="7E6014F9" w14:textId="654F6EB2" w:rsidR="00C42B27" w:rsidRPr="002A274E" w:rsidRDefault="00C42B27" w:rsidP="003275B2">
      <w:pPr>
        <w:spacing w:line="360" w:lineRule="auto"/>
        <w:jc w:val="center"/>
        <w:rPr>
          <w:rFonts w:ascii="Arial" w:hAnsi="Arial" w:cs="Arial"/>
        </w:rPr>
      </w:pPr>
      <w:r w:rsidRPr="002A274E">
        <w:rPr>
          <w:rFonts w:ascii="Arial" w:hAnsi="Arial" w:cs="Arial"/>
        </w:rPr>
        <w:t>(LCLM5001_</w:t>
      </w:r>
      <w:r w:rsidR="0085614C" w:rsidRPr="002A274E">
        <w:rPr>
          <w:rFonts w:ascii="Arial" w:hAnsi="Arial" w:cs="Arial"/>
        </w:rPr>
        <w:t>LON)</w:t>
      </w:r>
    </w:p>
    <w:p w14:paraId="1826F036" w14:textId="771CADCC" w:rsidR="0085614C" w:rsidRPr="002A274E" w:rsidRDefault="0085614C" w:rsidP="003275B2">
      <w:pPr>
        <w:spacing w:line="360" w:lineRule="auto"/>
        <w:jc w:val="center"/>
        <w:rPr>
          <w:rFonts w:ascii="Arial" w:hAnsi="Arial" w:cs="Arial"/>
        </w:rPr>
      </w:pPr>
      <w:r w:rsidRPr="002A274E">
        <w:rPr>
          <w:rFonts w:ascii="Arial" w:hAnsi="Arial" w:cs="Arial"/>
        </w:rPr>
        <w:t xml:space="preserve">Selection of written </w:t>
      </w:r>
      <w:r w:rsidR="00196858" w:rsidRPr="002A274E">
        <w:rPr>
          <w:rFonts w:ascii="Arial" w:hAnsi="Arial" w:cs="Arial"/>
        </w:rPr>
        <w:t xml:space="preserve">reflective task </w:t>
      </w:r>
    </w:p>
    <w:p w14:paraId="32381774" w14:textId="21E2793F" w:rsidR="00196858" w:rsidRPr="002A274E" w:rsidRDefault="00196858" w:rsidP="003275B2">
      <w:pPr>
        <w:spacing w:line="360" w:lineRule="auto"/>
        <w:jc w:val="center"/>
        <w:rPr>
          <w:rFonts w:ascii="Arial" w:hAnsi="Arial" w:cs="Arial"/>
        </w:rPr>
      </w:pPr>
      <w:r w:rsidRPr="002A274E">
        <w:rPr>
          <w:rFonts w:ascii="Arial" w:hAnsi="Arial" w:cs="Arial"/>
        </w:rPr>
        <w:t>Module leader:</w:t>
      </w:r>
      <w:r w:rsidR="00273D3C" w:rsidRPr="002A274E">
        <w:rPr>
          <w:rFonts w:ascii="Arial" w:hAnsi="Arial" w:cs="Arial"/>
        </w:rPr>
        <w:t xml:space="preserve"> Lakhshani N</w:t>
      </w:r>
      <w:r w:rsidR="00B70C9C" w:rsidRPr="002A274E">
        <w:rPr>
          <w:rFonts w:ascii="Arial" w:hAnsi="Arial" w:cs="Arial"/>
        </w:rPr>
        <w:t xml:space="preserve">issanga </w:t>
      </w:r>
      <w:r w:rsidR="00273D3C" w:rsidRPr="002A274E">
        <w:rPr>
          <w:rFonts w:ascii="Arial" w:hAnsi="Arial" w:cs="Arial"/>
        </w:rPr>
        <w:t>M</w:t>
      </w:r>
      <w:r w:rsidR="00B70C9C" w:rsidRPr="002A274E">
        <w:rPr>
          <w:rFonts w:ascii="Arial" w:hAnsi="Arial" w:cs="Arial"/>
        </w:rPr>
        <w:t xml:space="preserve">endis </w:t>
      </w:r>
    </w:p>
    <w:p w14:paraId="50A07435" w14:textId="39A2DA5F" w:rsidR="002D44D6" w:rsidRPr="002A274E" w:rsidRDefault="00643BD8" w:rsidP="003275B2">
      <w:pPr>
        <w:spacing w:line="360" w:lineRule="auto"/>
        <w:jc w:val="center"/>
        <w:rPr>
          <w:rFonts w:ascii="Arial" w:hAnsi="Arial" w:cs="Arial"/>
        </w:rPr>
      </w:pPr>
      <w:r w:rsidRPr="002A274E">
        <w:rPr>
          <w:rFonts w:ascii="Arial" w:hAnsi="Arial" w:cs="Arial"/>
        </w:rPr>
        <w:t>UK Amazon</w:t>
      </w:r>
    </w:p>
    <w:p w14:paraId="26D4868A" w14:textId="3563EE43" w:rsidR="00F92BB0" w:rsidRPr="002A274E" w:rsidRDefault="00361550" w:rsidP="006C10E9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5B8414D" wp14:editId="10E790D8">
            <wp:extent cx="2786743" cy="1567180"/>
            <wp:effectExtent l="0" t="0" r="0" b="0"/>
            <wp:docPr id="1479615532" name="Picture 10" descr="Amazon.com Logo PNG Vector (SVG)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Amazon.com Logo PNG Vector (SVG) Free Downloa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16" cy="15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C3CBC" w14:textId="6B07E8F9" w:rsidR="00F92BB0" w:rsidRPr="002A274E" w:rsidRDefault="00421AAE" w:rsidP="006C10E9">
      <w:pPr>
        <w:jc w:val="center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inline distT="0" distB="0" distL="0" distR="0" wp14:anchorId="57DB5C95" wp14:editId="64735A5B">
                <wp:extent cx="304800" cy="304800"/>
                <wp:effectExtent l="0" t="0" r="0" b="0"/>
                <wp:docPr id="1358666492" name="Rectangle 7" descr="Amazon.co.uk Logo PNG Transparent &amp; SVG Vector - Freebie Suppl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7A210A" id="Rectangle 7" o:spid="_x0000_s1026" alt="Amazon.co.uk Logo PNG Transparent &amp; SVG Vector - Freebie Suppl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6AFC951" w14:textId="77777777" w:rsidR="00F92BB0" w:rsidRPr="002A274E" w:rsidRDefault="00F92BB0" w:rsidP="006C10E9">
      <w:pPr>
        <w:jc w:val="center"/>
        <w:rPr>
          <w:rFonts w:ascii="Arial" w:hAnsi="Arial" w:cs="Arial"/>
        </w:rPr>
      </w:pPr>
    </w:p>
    <w:p w14:paraId="5609090C" w14:textId="77777777" w:rsidR="00F92BB0" w:rsidRPr="002A274E" w:rsidRDefault="00F92BB0" w:rsidP="006C10E9">
      <w:pPr>
        <w:jc w:val="center"/>
        <w:rPr>
          <w:rFonts w:ascii="Arial" w:hAnsi="Arial" w:cs="Arial"/>
        </w:rPr>
      </w:pPr>
    </w:p>
    <w:p w14:paraId="0EBEB30F" w14:textId="77777777" w:rsidR="00F92BB0" w:rsidRPr="002A274E" w:rsidRDefault="00F92BB0" w:rsidP="006C10E9">
      <w:pPr>
        <w:jc w:val="center"/>
        <w:rPr>
          <w:rFonts w:ascii="Arial" w:hAnsi="Arial" w:cs="Arial"/>
        </w:rPr>
      </w:pPr>
    </w:p>
    <w:p w14:paraId="16096121" w14:textId="77777777" w:rsidR="00F92BB0" w:rsidRPr="002A274E" w:rsidRDefault="00F92BB0" w:rsidP="006C10E9">
      <w:pPr>
        <w:jc w:val="center"/>
        <w:rPr>
          <w:rFonts w:ascii="Arial" w:hAnsi="Arial" w:cs="Arial"/>
        </w:rPr>
      </w:pPr>
    </w:p>
    <w:p w14:paraId="2A4A2685" w14:textId="77777777" w:rsidR="00F92BB0" w:rsidRPr="002A274E" w:rsidRDefault="00F92BB0" w:rsidP="006C10E9">
      <w:pPr>
        <w:jc w:val="center"/>
        <w:rPr>
          <w:rFonts w:ascii="Arial" w:hAnsi="Arial" w:cs="Arial"/>
        </w:rPr>
      </w:pPr>
    </w:p>
    <w:p w14:paraId="205E94CB" w14:textId="77777777" w:rsidR="00F92BB0" w:rsidRPr="002A274E" w:rsidRDefault="00F92BB0" w:rsidP="006C10E9">
      <w:pPr>
        <w:jc w:val="center"/>
        <w:rPr>
          <w:rFonts w:ascii="Arial" w:hAnsi="Arial" w:cs="Arial"/>
        </w:rPr>
      </w:pPr>
    </w:p>
    <w:p w14:paraId="0B89403E" w14:textId="77777777" w:rsidR="00F92BB0" w:rsidRPr="002A274E" w:rsidRDefault="00F92BB0" w:rsidP="006C10E9">
      <w:pPr>
        <w:jc w:val="center"/>
        <w:rPr>
          <w:rFonts w:ascii="Arial" w:hAnsi="Arial" w:cs="Arial"/>
        </w:rPr>
      </w:pPr>
    </w:p>
    <w:p w14:paraId="594591B9" w14:textId="77777777" w:rsidR="00F92BB0" w:rsidRPr="002A274E" w:rsidRDefault="00F92BB0" w:rsidP="006C10E9">
      <w:pPr>
        <w:jc w:val="center"/>
        <w:rPr>
          <w:rFonts w:ascii="Arial" w:hAnsi="Arial" w:cs="Arial"/>
        </w:rPr>
      </w:pPr>
    </w:p>
    <w:p w14:paraId="218EDAEE" w14:textId="77777777" w:rsidR="00F92BB0" w:rsidRPr="002A274E" w:rsidRDefault="00F92BB0" w:rsidP="006C10E9">
      <w:pPr>
        <w:jc w:val="center"/>
        <w:rPr>
          <w:rFonts w:ascii="Arial" w:hAnsi="Arial" w:cs="Arial"/>
        </w:rPr>
      </w:pPr>
    </w:p>
    <w:p w14:paraId="220760B4" w14:textId="77777777" w:rsidR="00F92BB0" w:rsidRPr="00896587" w:rsidRDefault="00F92BB0" w:rsidP="006C10E9">
      <w:pPr>
        <w:jc w:val="center"/>
        <w:rPr>
          <w:rFonts w:ascii="Arial" w:hAnsi="Arial" w:cs="Arial"/>
          <w:color w:val="153D63" w:themeColor="text2" w:themeTint="E6"/>
        </w:rPr>
      </w:pPr>
    </w:p>
    <w:p w14:paraId="32A5B946" w14:textId="49E1923E" w:rsidR="009442C4" w:rsidRPr="00896587" w:rsidRDefault="009442C4" w:rsidP="002A6326">
      <w:pPr>
        <w:spacing w:line="360" w:lineRule="auto"/>
        <w:jc w:val="both"/>
        <w:rPr>
          <w:rFonts w:ascii="Arial" w:hAnsi="Arial" w:cs="Arial"/>
          <w:b/>
          <w:bCs/>
          <w:color w:val="153D63" w:themeColor="text2" w:themeTint="E6"/>
        </w:rPr>
      </w:pPr>
      <w:r w:rsidRPr="00896587">
        <w:rPr>
          <w:rFonts w:ascii="Arial" w:hAnsi="Arial" w:cs="Arial"/>
          <w:b/>
          <w:bCs/>
          <w:color w:val="153D63" w:themeColor="text2" w:themeTint="E6"/>
        </w:rPr>
        <w:t>Table o</w:t>
      </w:r>
      <w:r w:rsidR="00A41BD7" w:rsidRPr="00896587">
        <w:rPr>
          <w:rFonts w:ascii="Arial" w:hAnsi="Arial" w:cs="Arial"/>
          <w:b/>
          <w:bCs/>
          <w:color w:val="153D63" w:themeColor="text2" w:themeTint="E6"/>
        </w:rPr>
        <w:t>f Contents</w:t>
      </w:r>
    </w:p>
    <w:p w14:paraId="2842615F" w14:textId="34B2E0A4" w:rsidR="00F92BB0" w:rsidRPr="002A274E" w:rsidRDefault="000019DE" w:rsidP="002A6326">
      <w:pPr>
        <w:spacing w:line="360" w:lineRule="auto"/>
        <w:jc w:val="both"/>
        <w:rPr>
          <w:rFonts w:ascii="Arial" w:hAnsi="Arial" w:cs="Arial"/>
        </w:rPr>
      </w:pPr>
      <w:r w:rsidRPr="00305576">
        <w:rPr>
          <w:rFonts w:ascii="Arial" w:hAnsi="Arial" w:cs="Arial"/>
          <w:b/>
          <w:bCs/>
        </w:rPr>
        <w:t>E</w:t>
      </w:r>
      <w:r w:rsidR="008D7869" w:rsidRPr="00305576">
        <w:rPr>
          <w:rFonts w:ascii="Arial" w:hAnsi="Arial" w:cs="Arial"/>
          <w:b/>
          <w:bCs/>
        </w:rPr>
        <w:t>xecutive summary</w:t>
      </w:r>
      <w:r w:rsidR="00A41BD7">
        <w:rPr>
          <w:rFonts w:ascii="Arial" w:hAnsi="Arial" w:cs="Arial"/>
        </w:rPr>
        <w:t>…………………………………………………………………………</w:t>
      </w:r>
    </w:p>
    <w:p w14:paraId="6C7FB759" w14:textId="44381013" w:rsidR="008D7869" w:rsidRPr="002A274E" w:rsidRDefault="004227EF" w:rsidP="004227EF">
      <w:pPr>
        <w:spacing w:line="360" w:lineRule="auto"/>
        <w:rPr>
          <w:rFonts w:ascii="Arial" w:hAnsi="Arial" w:cs="Arial"/>
        </w:rPr>
      </w:pPr>
      <w:r w:rsidRPr="00305576">
        <w:rPr>
          <w:rFonts w:ascii="Arial" w:hAnsi="Arial" w:cs="Arial"/>
          <w:b/>
          <w:bCs/>
        </w:rPr>
        <w:t>1.0 Introduction</w:t>
      </w:r>
      <w:r w:rsidR="00B937D5" w:rsidRPr="00305576">
        <w:rPr>
          <w:rFonts w:ascii="Arial" w:hAnsi="Arial" w:cs="Arial"/>
          <w:b/>
          <w:bCs/>
        </w:rPr>
        <w:t xml:space="preserve"> to Amazon</w:t>
      </w:r>
      <w:r w:rsidR="005028E4" w:rsidRPr="00305576">
        <w:rPr>
          <w:rFonts w:ascii="Arial" w:hAnsi="Arial" w:cs="Arial"/>
          <w:b/>
          <w:bCs/>
        </w:rPr>
        <w:t xml:space="preserve"> UK</w:t>
      </w:r>
      <w:r w:rsidR="003813BF">
        <w:rPr>
          <w:rFonts w:ascii="Arial" w:hAnsi="Arial" w:cs="Arial"/>
        </w:rPr>
        <w:t>……………………………………………………………</w:t>
      </w:r>
    </w:p>
    <w:p w14:paraId="540EC8FC" w14:textId="3C92F731" w:rsidR="008D7869" w:rsidRPr="002A274E" w:rsidRDefault="00EB18BF" w:rsidP="00EB18BF">
      <w:pPr>
        <w:spacing w:line="360" w:lineRule="auto"/>
        <w:rPr>
          <w:rFonts w:ascii="Arial" w:hAnsi="Arial" w:cs="Arial"/>
        </w:rPr>
      </w:pPr>
      <w:r w:rsidRPr="00305576">
        <w:rPr>
          <w:rFonts w:ascii="Arial" w:hAnsi="Arial" w:cs="Arial"/>
          <w:b/>
          <w:bCs/>
        </w:rPr>
        <w:t>2.0</w:t>
      </w:r>
      <w:r w:rsidR="008D7869" w:rsidRPr="00305576">
        <w:rPr>
          <w:rFonts w:ascii="Arial" w:hAnsi="Arial" w:cs="Arial"/>
          <w:b/>
          <w:bCs/>
        </w:rPr>
        <w:t xml:space="preserve"> </w:t>
      </w:r>
      <w:r w:rsidR="005B0D92" w:rsidRPr="00305576">
        <w:rPr>
          <w:rFonts w:ascii="Arial" w:hAnsi="Arial" w:cs="Arial"/>
          <w:b/>
          <w:bCs/>
        </w:rPr>
        <w:t>SMART objective</w:t>
      </w:r>
      <w:r w:rsidR="00B04C04" w:rsidRPr="00305576">
        <w:rPr>
          <w:rFonts w:ascii="Arial" w:hAnsi="Arial" w:cs="Arial"/>
          <w:b/>
          <w:bCs/>
        </w:rPr>
        <w:t>s</w:t>
      </w:r>
      <w:r>
        <w:rPr>
          <w:rFonts w:ascii="Arial" w:hAnsi="Arial" w:cs="Arial"/>
        </w:rPr>
        <w:t>………………………………………………………………………</w:t>
      </w:r>
    </w:p>
    <w:p w14:paraId="1816CFE5" w14:textId="5624E82A" w:rsidR="00B04C04" w:rsidRPr="002A274E" w:rsidRDefault="0010042F" w:rsidP="001676B3">
      <w:pPr>
        <w:spacing w:line="360" w:lineRule="auto"/>
        <w:rPr>
          <w:rFonts w:ascii="Arial" w:hAnsi="Arial" w:cs="Arial"/>
        </w:rPr>
      </w:pPr>
      <w:r w:rsidRPr="00305576">
        <w:rPr>
          <w:rFonts w:ascii="Arial" w:hAnsi="Arial" w:cs="Arial"/>
          <w:b/>
          <w:bCs/>
        </w:rPr>
        <w:t>3.0</w:t>
      </w:r>
      <w:r w:rsidR="00B04C04" w:rsidRPr="00305576">
        <w:rPr>
          <w:rFonts w:ascii="Arial" w:hAnsi="Arial" w:cs="Arial"/>
          <w:b/>
          <w:bCs/>
        </w:rPr>
        <w:t xml:space="preserve"> </w:t>
      </w:r>
      <w:r w:rsidR="000019DE" w:rsidRPr="00305576">
        <w:rPr>
          <w:rFonts w:ascii="Arial" w:hAnsi="Arial" w:cs="Arial"/>
          <w:b/>
          <w:bCs/>
        </w:rPr>
        <w:t>I</w:t>
      </w:r>
      <w:r w:rsidR="00B04C04" w:rsidRPr="00305576">
        <w:rPr>
          <w:rFonts w:ascii="Arial" w:hAnsi="Arial" w:cs="Arial"/>
          <w:b/>
          <w:bCs/>
        </w:rPr>
        <w:t>dentif</w:t>
      </w:r>
      <w:r w:rsidR="00BF4430" w:rsidRPr="00305576">
        <w:rPr>
          <w:rFonts w:ascii="Arial" w:hAnsi="Arial" w:cs="Arial"/>
          <w:b/>
          <w:bCs/>
        </w:rPr>
        <w:t>ication and</w:t>
      </w:r>
      <w:r w:rsidR="00B04C04" w:rsidRPr="00305576">
        <w:rPr>
          <w:rFonts w:ascii="Arial" w:hAnsi="Arial" w:cs="Arial"/>
          <w:b/>
          <w:bCs/>
        </w:rPr>
        <w:t xml:space="preserve"> </w:t>
      </w:r>
      <w:r w:rsidR="00F81F35" w:rsidRPr="00305576">
        <w:rPr>
          <w:rFonts w:ascii="Arial" w:hAnsi="Arial" w:cs="Arial"/>
          <w:b/>
          <w:bCs/>
        </w:rPr>
        <w:t>S</w:t>
      </w:r>
      <w:r w:rsidR="00B04C04" w:rsidRPr="00305576">
        <w:rPr>
          <w:rFonts w:ascii="Arial" w:hAnsi="Arial" w:cs="Arial"/>
          <w:b/>
          <w:bCs/>
        </w:rPr>
        <w:t xml:space="preserve">takeholders </w:t>
      </w:r>
      <w:r w:rsidR="00F81F35" w:rsidRPr="00305576">
        <w:rPr>
          <w:rFonts w:ascii="Arial" w:hAnsi="Arial" w:cs="Arial"/>
          <w:b/>
          <w:bCs/>
        </w:rPr>
        <w:t>Mapping</w:t>
      </w:r>
      <w:r>
        <w:rPr>
          <w:rFonts w:ascii="Arial" w:hAnsi="Arial" w:cs="Arial"/>
        </w:rPr>
        <w:t>…………………………………………</w:t>
      </w:r>
      <w:r w:rsidR="00180354">
        <w:rPr>
          <w:rFonts w:ascii="Arial" w:hAnsi="Arial" w:cs="Arial"/>
        </w:rPr>
        <w:t>.</w:t>
      </w:r>
    </w:p>
    <w:p w14:paraId="7D00562B" w14:textId="33A85D34" w:rsidR="00360C08" w:rsidRDefault="00360C08" w:rsidP="00931F5C">
      <w:pPr>
        <w:pStyle w:val="ListParagraph"/>
        <w:spacing w:line="360" w:lineRule="auto"/>
        <w:ind w:left="1500"/>
        <w:jc w:val="both"/>
        <w:rPr>
          <w:rFonts w:ascii="Arial" w:hAnsi="Arial" w:cs="Arial"/>
        </w:rPr>
      </w:pPr>
      <w:r w:rsidRPr="00180354">
        <w:rPr>
          <w:rFonts w:ascii="Arial" w:hAnsi="Arial" w:cs="Arial"/>
          <w:color w:val="156082" w:themeColor="accent1"/>
        </w:rPr>
        <w:t xml:space="preserve">3.1 </w:t>
      </w:r>
      <w:r w:rsidR="00CE4083" w:rsidRPr="00180354">
        <w:rPr>
          <w:rFonts w:ascii="Arial" w:hAnsi="Arial" w:cs="Arial"/>
          <w:color w:val="156082" w:themeColor="accent1"/>
        </w:rPr>
        <w:t>Internal</w:t>
      </w:r>
      <w:r w:rsidR="009B2913">
        <w:rPr>
          <w:rFonts w:ascii="Arial" w:hAnsi="Arial" w:cs="Arial"/>
        </w:rPr>
        <w:t>………………………………………………………………</w:t>
      </w:r>
      <w:r w:rsidR="00910837">
        <w:rPr>
          <w:rFonts w:ascii="Arial" w:hAnsi="Arial" w:cs="Arial"/>
        </w:rPr>
        <w:t>…....</w:t>
      </w:r>
    </w:p>
    <w:p w14:paraId="72B9915E" w14:textId="31A319AB" w:rsidR="00CE4083" w:rsidRPr="00632A29" w:rsidRDefault="00CE4083" w:rsidP="00632A29">
      <w:pPr>
        <w:pStyle w:val="ListParagraph"/>
        <w:spacing w:line="360" w:lineRule="auto"/>
        <w:ind w:left="1500"/>
        <w:jc w:val="both"/>
        <w:rPr>
          <w:rFonts w:ascii="Arial" w:hAnsi="Arial" w:cs="Arial"/>
        </w:rPr>
      </w:pPr>
      <w:r w:rsidRPr="00180354">
        <w:rPr>
          <w:rFonts w:ascii="Arial" w:hAnsi="Arial" w:cs="Arial"/>
          <w:color w:val="156082" w:themeColor="accent1"/>
        </w:rPr>
        <w:t xml:space="preserve">3.2 </w:t>
      </w:r>
      <w:r w:rsidR="00DD2F89" w:rsidRPr="00180354">
        <w:rPr>
          <w:rFonts w:ascii="Arial" w:hAnsi="Arial" w:cs="Arial"/>
          <w:color w:val="156082" w:themeColor="accent1"/>
        </w:rPr>
        <w:t>E</w:t>
      </w:r>
      <w:r w:rsidRPr="00180354">
        <w:rPr>
          <w:rFonts w:ascii="Arial" w:hAnsi="Arial" w:cs="Arial"/>
          <w:color w:val="156082" w:themeColor="accent1"/>
        </w:rPr>
        <w:t>xternal</w:t>
      </w:r>
      <w:r w:rsidR="008C51AC">
        <w:rPr>
          <w:rFonts w:ascii="Arial" w:hAnsi="Arial" w:cs="Arial"/>
        </w:rPr>
        <w:t>………………………………………………………………</w:t>
      </w:r>
      <w:r w:rsidR="00910837">
        <w:rPr>
          <w:rFonts w:ascii="Arial" w:hAnsi="Arial" w:cs="Arial"/>
        </w:rPr>
        <w:t>…...</w:t>
      </w:r>
    </w:p>
    <w:p w14:paraId="152F2B73" w14:textId="72FBFF4A" w:rsidR="002D5ED6" w:rsidRPr="002A274E" w:rsidRDefault="00632A29" w:rsidP="00931F5C">
      <w:pPr>
        <w:pStyle w:val="ListParagraph"/>
        <w:spacing w:line="360" w:lineRule="auto"/>
        <w:ind w:left="1500"/>
        <w:jc w:val="both"/>
        <w:rPr>
          <w:rFonts w:ascii="Arial" w:hAnsi="Arial" w:cs="Arial"/>
        </w:rPr>
      </w:pPr>
      <w:r w:rsidRPr="00180354">
        <w:rPr>
          <w:rFonts w:ascii="Arial" w:hAnsi="Arial" w:cs="Arial"/>
          <w:color w:val="156082" w:themeColor="accent1"/>
        </w:rPr>
        <w:t xml:space="preserve">3.3 </w:t>
      </w:r>
      <w:r w:rsidR="00523D05" w:rsidRPr="00180354">
        <w:rPr>
          <w:rFonts w:ascii="Arial" w:hAnsi="Arial" w:cs="Arial"/>
          <w:color w:val="156082" w:themeColor="accent1"/>
        </w:rPr>
        <w:t>Mendelow’s power- interes</w:t>
      </w:r>
      <w:r w:rsidR="00035F84" w:rsidRPr="00180354">
        <w:rPr>
          <w:rFonts w:ascii="Arial" w:hAnsi="Arial" w:cs="Arial"/>
          <w:color w:val="156082" w:themeColor="accent1"/>
        </w:rPr>
        <w:t>t matrix</w:t>
      </w:r>
      <w:r w:rsidR="008C51AC">
        <w:rPr>
          <w:rFonts w:ascii="Arial" w:hAnsi="Arial" w:cs="Arial"/>
        </w:rPr>
        <w:t>………………………………</w:t>
      </w:r>
      <w:r w:rsidR="00910837">
        <w:rPr>
          <w:rFonts w:ascii="Arial" w:hAnsi="Arial" w:cs="Arial"/>
        </w:rPr>
        <w:t>…</w:t>
      </w:r>
      <w:r w:rsidR="002E6944">
        <w:rPr>
          <w:rFonts w:ascii="Arial" w:hAnsi="Arial" w:cs="Arial"/>
        </w:rPr>
        <w:t>....</w:t>
      </w:r>
    </w:p>
    <w:p w14:paraId="29FA0A01" w14:textId="1727A181" w:rsidR="00035F84" w:rsidRPr="002A274E" w:rsidRDefault="00632A29" w:rsidP="00931F5C">
      <w:pPr>
        <w:pStyle w:val="ListParagraph"/>
        <w:spacing w:line="360" w:lineRule="auto"/>
        <w:ind w:left="1500"/>
        <w:jc w:val="both"/>
        <w:rPr>
          <w:rFonts w:ascii="Arial" w:hAnsi="Arial" w:cs="Arial"/>
        </w:rPr>
      </w:pPr>
      <w:r w:rsidRPr="00180354">
        <w:rPr>
          <w:rFonts w:ascii="Arial" w:hAnsi="Arial" w:cs="Arial"/>
          <w:color w:val="156082" w:themeColor="accent1"/>
        </w:rPr>
        <w:t xml:space="preserve">3.4 </w:t>
      </w:r>
      <w:r w:rsidR="00060A2B" w:rsidRPr="00180354">
        <w:rPr>
          <w:rFonts w:ascii="Arial" w:hAnsi="Arial" w:cs="Arial"/>
          <w:color w:val="156082" w:themeColor="accent1"/>
        </w:rPr>
        <w:t>Salience Model</w:t>
      </w:r>
      <w:r w:rsidR="008C51AC">
        <w:rPr>
          <w:rFonts w:ascii="Arial" w:hAnsi="Arial" w:cs="Arial"/>
        </w:rPr>
        <w:t>……………………………………………………</w:t>
      </w:r>
      <w:r w:rsidR="00910837">
        <w:rPr>
          <w:rFonts w:ascii="Arial" w:hAnsi="Arial" w:cs="Arial"/>
        </w:rPr>
        <w:t>…......</w:t>
      </w:r>
    </w:p>
    <w:p w14:paraId="716F0BE8" w14:textId="771C8821" w:rsidR="00060A2B" w:rsidRPr="002A274E" w:rsidRDefault="002B05AC" w:rsidP="00931F5C">
      <w:pPr>
        <w:pStyle w:val="ListParagraph"/>
        <w:spacing w:line="360" w:lineRule="auto"/>
        <w:ind w:left="1500"/>
        <w:jc w:val="both"/>
        <w:rPr>
          <w:rFonts w:ascii="Arial" w:hAnsi="Arial" w:cs="Arial"/>
        </w:rPr>
      </w:pPr>
      <w:r w:rsidRPr="00091BDD">
        <w:rPr>
          <w:rFonts w:ascii="Arial" w:hAnsi="Arial" w:cs="Arial"/>
          <w:color w:val="156082" w:themeColor="accent1"/>
        </w:rPr>
        <w:t xml:space="preserve">3.5 </w:t>
      </w:r>
      <w:r w:rsidR="00060A2B" w:rsidRPr="00091BDD">
        <w:rPr>
          <w:rFonts w:ascii="Arial" w:hAnsi="Arial" w:cs="Arial"/>
          <w:color w:val="156082" w:themeColor="accent1"/>
        </w:rPr>
        <w:t>SWOT Ana</w:t>
      </w:r>
      <w:r w:rsidR="009D3AB2" w:rsidRPr="00091BDD">
        <w:rPr>
          <w:rFonts w:ascii="Arial" w:hAnsi="Arial" w:cs="Arial"/>
          <w:color w:val="156082" w:themeColor="accent1"/>
        </w:rPr>
        <w:t>lysis</w:t>
      </w:r>
      <w:r w:rsidR="00774B32">
        <w:rPr>
          <w:rFonts w:ascii="Arial" w:hAnsi="Arial" w:cs="Arial"/>
        </w:rPr>
        <w:t>……………………………………………………</w:t>
      </w:r>
      <w:r w:rsidR="00910837">
        <w:rPr>
          <w:rFonts w:ascii="Arial" w:hAnsi="Arial" w:cs="Arial"/>
        </w:rPr>
        <w:t>….....</w:t>
      </w:r>
      <w:r w:rsidR="00206FDE">
        <w:rPr>
          <w:rFonts w:ascii="Arial" w:hAnsi="Arial" w:cs="Arial"/>
        </w:rPr>
        <w:t>.</w:t>
      </w:r>
      <w:r w:rsidR="009D3AB2" w:rsidRPr="002A274E">
        <w:rPr>
          <w:rFonts w:ascii="Arial" w:hAnsi="Arial" w:cs="Arial"/>
        </w:rPr>
        <w:t xml:space="preserve"> </w:t>
      </w:r>
    </w:p>
    <w:p w14:paraId="5D177B22" w14:textId="77C2F09D" w:rsidR="00B04C04" w:rsidRPr="002A274E" w:rsidRDefault="002B05AC" w:rsidP="00774B32">
      <w:pPr>
        <w:spacing w:line="360" w:lineRule="auto"/>
        <w:rPr>
          <w:rFonts w:ascii="Arial" w:hAnsi="Arial" w:cs="Arial"/>
        </w:rPr>
      </w:pPr>
      <w:r w:rsidRPr="00091BDD">
        <w:rPr>
          <w:rFonts w:ascii="Arial" w:hAnsi="Arial" w:cs="Arial"/>
          <w:b/>
          <w:bCs/>
        </w:rPr>
        <w:t>4.0</w:t>
      </w:r>
      <w:r w:rsidR="000019DE" w:rsidRPr="00091BDD">
        <w:rPr>
          <w:rFonts w:ascii="Arial" w:hAnsi="Arial" w:cs="Arial"/>
          <w:b/>
          <w:bCs/>
        </w:rPr>
        <w:t xml:space="preserve"> Roles, </w:t>
      </w:r>
      <w:r w:rsidR="00F81F35" w:rsidRPr="00091BDD">
        <w:rPr>
          <w:rFonts w:ascii="Arial" w:hAnsi="Arial" w:cs="Arial"/>
          <w:b/>
          <w:bCs/>
        </w:rPr>
        <w:t>Responsibilities</w:t>
      </w:r>
      <w:r w:rsidR="0052685D" w:rsidRPr="00091BDD">
        <w:rPr>
          <w:rFonts w:ascii="Arial" w:hAnsi="Arial" w:cs="Arial"/>
          <w:b/>
          <w:bCs/>
        </w:rPr>
        <w:t xml:space="preserve"> of stakeholders</w:t>
      </w:r>
      <w:r w:rsidR="00774B32">
        <w:rPr>
          <w:rFonts w:ascii="Arial" w:hAnsi="Arial" w:cs="Arial"/>
        </w:rPr>
        <w:t>……………………………………………</w:t>
      </w:r>
    </w:p>
    <w:p w14:paraId="34929928" w14:textId="50956743" w:rsidR="001453A1" w:rsidRPr="002A274E" w:rsidRDefault="008E60F5" w:rsidP="00091BDD">
      <w:pPr>
        <w:spacing w:line="360" w:lineRule="auto"/>
        <w:rPr>
          <w:rFonts w:ascii="Arial" w:hAnsi="Arial" w:cs="Arial"/>
        </w:rPr>
      </w:pPr>
      <w:r w:rsidRPr="00091BDD">
        <w:rPr>
          <w:rFonts w:ascii="Arial" w:hAnsi="Arial" w:cs="Arial"/>
          <w:b/>
          <w:bCs/>
        </w:rPr>
        <w:t>5.0</w:t>
      </w:r>
      <w:r w:rsidR="001453A1" w:rsidRPr="00091BDD">
        <w:rPr>
          <w:rFonts w:ascii="Arial" w:hAnsi="Arial" w:cs="Arial"/>
          <w:b/>
          <w:bCs/>
        </w:rPr>
        <w:t xml:space="preserve"> Stakeholder Engagement S</w:t>
      </w:r>
      <w:r w:rsidR="00CA7902" w:rsidRPr="00091BDD">
        <w:rPr>
          <w:rFonts w:ascii="Arial" w:hAnsi="Arial" w:cs="Arial"/>
          <w:b/>
          <w:bCs/>
        </w:rPr>
        <w:t>trategy</w:t>
      </w:r>
      <w:r w:rsidR="00774B32">
        <w:rPr>
          <w:rFonts w:ascii="Arial" w:hAnsi="Arial" w:cs="Arial"/>
        </w:rPr>
        <w:t>…………………………………………………</w:t>
      </w:r>
      <w:r w:rsidR="00091BDD">
        <w:rPr>
          <w:rFonts w:ascii="Arial" w:hAnsi="Arial" w:cs="Arial"/>
        </w:rPr>
        <w:t>.</w:t>
      </w:r>
      <w:r w:rsidR="003F2B6E" w:rsidRPr="002A274E">
        <w:rPr>
          <w:rFonts w:ascii="Arial" w:hAnsi="Arial" w:cs="Arial"/>
        </w:rPr>
        <w:t xml:space="preserve"> </w:t>
      </w:r>
    </w:p>
    <w:p w14:paraId="65211C5B" w14:textId="3394B3DB" w:rsidR="00075F64" w:rsidRDefault="00895E30" w:rsidP="002A6326">
      <w:pPr>
        <w:spacing w:line="360" w:lineRule="auto"/>
        <w:jc w:val="both"/>
        <w:rPr>
          <w:rFonts w:ascii="Arial" w:hAnsi="Arial" w:cs="Arial"/>
        </w:rPr>
      </w:pPr>
      <w:r w:rsidRPr="00091BDD">
        <w:rPr>
          <w:rFonts w:ascii="Arial" w:hAnsi="Arial" w:cs="Arial"/>
          <w:color w:val="156082" w:themeColor="accent1"/>
        </w:rPr>
        <w:t xml:space="preserve">                              </w:t>
      </w:r>
      <w:r w:rsidR="008E60F5" w:rsidRPr="00091BDD">
        <w:rPr>
          <w:rFonts w:ascii="Arial" w:hAnsi="Arial" w:cs="Arial"/>
          <w:color w:val="156082" w:themeColor="accent1"/>
        </w:rPr>
        <w:t xml:space="preserve">5.1 </w:t>
      </w:r>
      <w:r w:rsidR="00DD2F89" w:rsidRPr="00091BDD">
        <w:rPr>
          <w:rFonts w:ascii="Arial" w:hAnsi="Arial" w:cs="Arial"/>
          <w:color w:val="156082" w:themeColor="accent1"/>
        </w:rPr>
        <w:t>S</w:t>
      </w:r>
      <w:r w:rsidR="00771BB2" w:rsidRPr="00091BDD">
        <w:rPr>
          <w:rFonts w:ascii="Arial" w:hAnsi="Arial" w:cs="Arial"/>
          <w:color w:val="156082" w:themeColor="accent1"/>
        </w:rPr>
        <w:t>takeholder engage</w:t>
      </w:r>
      <w:r w:rsidR="00075F64" w:rsidRPr="00091BDD">
        <w:rPr>
          <w:rFonts w:ascii="Arial" w:hAnsi="Arial" w:cs="Arial"/>
          <w:color w:val="156082" w:themeColor="accent1"/>
        </w:rPr>
        <w:t>ment</w:t>
      </w:r>
      <w:r w:rsidR="00774B32">
        <w:rPr>
          <w:rFonts w:ascii="Arial" w:hAnsi="Arial" w:cs="Arial"/>
        </w:rPr>
        <w:t>………………………………………….</w:t>
      </w:r>
      <w:r w:rsidR="00075F64">
        <w:rPr>
          <w:rFonts w:ascii="Arial" w:hAnsi="Arial" w:cs="Arial"/>
        </w:rPr>
        <w:t xml:space="preserve"> </w:t>
      </w:r>
    </w:p>
    <w:p w14:paraId="1F1F8B66" w14:textId="1644CD02" w:rsidR="00EC47B1" w:rsidRDefault="00075F64" w:rsidP="002A6326">
      <w:pPr>
        <w:spacing w:line="360" w:lineRule="auto"/>
        <w:jc w:val="both"/>
        <w:rPr>
          <w:rFonts w:ascii="Arial" w:hAnsi="Arial" w:cs="Arial"/>
        </w:rPr>
      </w:pPr>
      <w:r w:rsidRPr="00091BDD">
        <w:rPr>
          <w:rFonts w:ascii="Arial" w:hAnsi="Arial" w:cs="Arial"/>
          <w:color w:val="156082" w:themeColor="accent1"/>
        </w:rPr>
        <w:t xml:space="preserve">                              5.2 </w:t>
      </w:r>
      <w:r w:rsidR="00DD2F89" w:rsidRPr="00091BDD">
        <w:rPr>
          <w:rFonts w:ascii="Arial" w:hAnsi="Arial" w:cs="Arial"/>
          <w:color w:val="156082" w:themeColor="accent1"/>
        </w:rPr>
        <w:t>C</w:t>
      </w:r>
      <w:r w:rsidRPr="00091BDD">
        <w:rPr>
          <w:rFonts w:ascii="Arial" w:hAnsi="Arial" w:cs="Arial"/>
          <w:color w:val="156082" w:themeColor="accent1"/>
        </w:rPr>
        <w:t xml:space="preserve">ommunication </w:t>
      </w:r>
      <w:r w:rsidR="00EC47B1" w:rsidRPr="00091BDD">
        <w:rPr>
          <w:rFonts w:ascii="Arial" w:hAnsi="Arial" w:cs="Arial"/>
          <w:color w:val="156082" w:themeColor="accent1"/>
        </w:rPr>
        <w:t>plan</w:t>
      </w:r>
      <w:r w:rsidR="00774B32">
        <w:rPr>
          <w:rFonts w:ascii="Arial" w:hAnsi="Arial" w:cs="Arial"/>
        </w:rPr>
        <w:t>……………………………………………</w:t>
      </w:r>
      <w:r w:rsidR="000E5AC9">
        <w:rPr>
          <w:rFonts w:ascii="Arial" w:hAnsi="Arial" w:cs="Arial"/>
        </w:rPr>
        <w:t>…...</w:t>
      </w:r>
    </w:p>
    <w:p w14:paraId="1220B318" w14:textId="6B53A21E" w:rsidR="00895E30" w:rsidRPr="002A274E" w:rsidRDefault="00EC47B1" w:rsidP="002A6326">
      <w:pPr>
        <w:spacing w:line="360" w:lineRule="auto"/>
        <w:jc w:val="both"/>
        <w:rPr>
          <w:rFonts w:ascii="Arial" w:hAnsi="Arial" w:cs="Arial"/>
        </w:rPr>
      </w:pPr>
      <w:r w:rsidRPr="00091BDD">
        <w:rPr>
          <w:rFonts w:ascii="Arial" w:hAnsi="Arial" w:cs="Arial"/>
          <w:color w:val="156082" w:themeColor="accent1"/>
        </w:rPr>
        <w:t xml:space="preserve">                              5.3 </w:t>
      </w:r>
      <w:r w:rsidR="00CF4E10" w:rsidRPr="00091BDD">
        <w:rPr>
          <w:rFonts w:ascii="Arial" w:hAnsi="Arial" w:cs="Arial"/>
          <w:color w:val="156082" w:themeColor="accent1"/>
        </w:rPr>
        <w:t xml:space="preserve">RACI </w:t>
      </w:r>
      <w:r w:rsidR="00895E30" w:rsidRPr="00091BDD">
        <w:rPr>
          <w:rFonts w:ascii="Arial" w:hAnsi="Arial" w:cs="Arial"/>
          <w:color w:val="156082" w:themeColor="accent1"/>
        </w:rPr>
        <w:t>matrix</w:t>
      </w:r>
      <w:r w:rsidR="00774B32">
        <w:rPr>
          <w:rFonts w:ascii="Arial" w:hAnsi="Arial" w:cs="Arial"/>
        </w:rPr>
        <w:t>………………………………………………………….</w:t>
      </w:r>
      <w:r w:rsidR="00895E30" w:rsidRPr="002A274E">
        <w:rPr>
          <w:rFonts w:ascii="Arial" w:hAnsi="Arial" w:cs="Arial"/>
        </w:rPr>
        <w:t xml:space="preserve"> </w:t>
      </w:r>
    </w:p>
    <w:p w14:paraId="713C22DA" w14:textId="16625A9E" w:rsidR="00895E30" w:rsidRDefault="00895E30" w:rsidP="002A6326">
      <w:pPr>
        <w:spacing w:line="360" w:lineRule="auto"/>
        <w:jc w:val="both"/>
        <w:rPr>
          <w:rFonts w:ascii="Arial" w:hAnsi="Arial" w:cs="Arial"/>
        </w:rPr>
      </w:pPr>
      <w:r w:rsidRPr="00091BDD">
        <w:rPr>
          <w:rFonts w:ascii="Arial" w:hAnsi="Arial" w:cs="Arial"/>
          <w:color w:val="156082" w:themeColor="accent1"/>
        </w:rPr>
        <w:t xml:space="preserve">                              </w:t>
      </w:r>
      <w:r w:rsidR="00CF4E10" w:rsidRPr="00091BDD">
        <w:rPr>
          <w:rFonts w:ascii="Arial" w:hAnsi="Arial" w:cs="Arial"/>
          <w:color w:val="156082" w:themeColor="accent1"/>
        </w:rPr>
        <w:t xml:space="preserve">5.4 </w:t>
      </w:r>
      <w:r w:rsidR="00DD2F89" w:rsidRPr="00091BDD">
        <w:rPr>
          <w:rFonts w:ascii="Arial" w:hAnsi="Arial" w:cs="Arial"/>
          <w:color w:val="156082" w:themeColor="accent1"/>
        </w:rPr>
        <w:t>C</w:t>
      </w:r>
      <w:r w:rsidR="00CF4E10" w:rsidRPr="00091BDD">
        <w:rPr>
          <w:rFonts w:ascii="Arial" w:hAnsi="Arial" w:cs="Arial"/>
          <w:color w:val="156082" w:themeColor="accent1"/>
        </w:rPr>
        <w:t>on</w:t>
      </w:r>
      <w:r w:rsidR="00E1711D" w:rsidRPr="00091BDD">
        <w:rPr>
          <w:rFonts w:ascii="Arial" w:hAnsi="Arial" w:cs="Arial"/>
          <w:color w:val="156082" w:themeColor="accent1"/>
        </w:rPr>
        <w:t>flict management</w:t>
      </w:r>
      <w:r w:rsidR="003D4C43">
        <w:rPr>
          <w:rFonts w:ascii="Arial" w:hAnsi="Arial" w:cs="Arial"/>
        </w:rPr>
        <w:t>……………………………………………….</w:t>
      </w:r>
    </w:p>
    <w:p w14:paraId="38A2A2F7" w14:textId="73095E5A" w:rsidR="00E1711D" w:rsidRDefault="00E1711D" w:rsidP="003D4C43">
      <w:pPr>
        <w:spacing w:line="360" w:lineRule="auto"/>
        <w:rPr>
          <w:rFonts w:ascii="Arial" w:hAnsi="Arial" w:cs="Arial"/>
        </w:rPr>
      </w:pPr>
      <w:r w:rsidRPr="00091BDD">
        <w:rPr>
          <w:rFonts w:ascii="Arial" w:hAnsi="Arial" w:cs="Arial"/>
          <w:color w:val="156082" w:themeColor="accent1"/>
        </w:rPr>
        <w:t xml:space="preserve">                              5.5</w:t>
      </w:r>
      <w:r w:rsidR="00F3640B" w:rsidRPr="00091BDD">
        <w:rPr>
          <w:rFonts w:ascii="Arial" w:hAnsi="Arial" w:cs="Arial"/>
          <w:color w:val="156082" w:themeColor="accent1"/>
        </w:rPr>
        <w:t xml:space="preserve"> 4Cs stakeholder engagement </w:t>
      </w:r>
      <w:r w:rsidR="00490894" w:rsidRPr="00091BDD">
        <w:rPr>
          <w:rFonts w:ascii="Arial" w:hAnsi="Arial" w:cs="Arial"/>
          <w:color w:val="156082" w:themeColor="accent1"/>
        </w:rPr>
        <w:t>model</w:t>
      </w:r>
      <w:r w:rsidR="003D4C43">
        <w:rPr>
          <w:rFonts w:ascii="Arial" w:hAnsi="Arial" w:cs="Arial"/>
        </w:rPr>
        <w:t>…………………………….</w:t>
      </w:r>
    </w:p>
    <w:p w14:paraId="3D8F259B" w14:textId="45A091D8" w:rsidR="00490894" w:rsidRDefault="000700E3" w:rsidP="003D4C43">
      <w:pPr>
        <w:spacing w:line="360" w:lineRule="auto"/>
        <w:rPr>
          <w:rFonts w:ascii="Arial" w:hAnsi="Arial" w:cs="Arial"/>
        </w:rPr>
      </w:pPr>
      <w:r w:rsidRPr="00091BDD">
        <w:rPr>
          <w:rFonts w:ascii="Arial" w:hAnsi="Arial" w:cs="Arial"/>
          <w:b/>
          <w:bCs/>
        </w:rPr>
        <w:t xml:space="preserve">6.0 </w:t>
      </w:r>
      <w:r w:rsidR="00DD2F89" w:rsidRPr="00091BDD">
        <w:rPr>
          <w:rFonts w:ascii="Arial" w:hAnsi="Arial" w:cs="Arial"/>
          <w:b/>
          <w:bCs/>
        </w:rPr>
        <w:t>S</w:t>
      </w:r>
      <w:r w:rsidRPr="00091BDD">
        <w:rPr>
          <w:rFonts w:ascii="Arial" w:hAnsi="Arial" w:cs="Arial"/>
          <w:b/>
          <w:bCs/>
        </w:rPr>
        <w:t xml:space="preserve">ustainable stakeholder engagement and business </w:t>
      </w:r>
      <w:r w:rsidR="00173DAE" w:rsidRPr="00091BDD">
        <w:rPr>
          <w:rFonts w:ascii="Arial" w:hAnsi="Arial" w:cs="Arial"/>
          <w:b/>
          <w:bCs/>
        </w:rPr>
        <w:t>performance</w:t>
      </w:r>
      <w:r w:rsidR="003D4C43">
        <w:rPr>
          <w:rFonts w:ascii="Arial" w:hAnsi="Arial" w:cs="Arial"/>
        </w:rPr>
        <w:t>……………</w:t>
      </w:r>
    </w:p>
    <w:p w14:paraId="2EEC8A32" w14:textId="2A0C0628" w:rsidR="00F31515" w:rsidRPr="002A274E" w:rsidRDefault="00173DAE" w:rsidP="003D4C43">
      <w:pPr>
        <w:spacing w:line="360" w:lineRule="auto"/>
        <w:rPr>
          <w:rFonts w:ascii="Arial" w:hAnsi="Arial" w:cs="Arial"/>
        </w:rPr>
      </w:pPr>
      <w:r w:rsidRPr="00091BDD">
        <w:rPr>
          <w:rFonts w:ascii="Arial" w:hAnsi="Arial" w:cs="Arial"/>
          <w:b/>
          <w:bCs/>
        </w:rPr>
        <w:t xml:space="preserve">7.0 </w:t>
      </w:r>
      <w:r w:rsidR="00DD2F89" w:rsidRPr="00091BDD">
        <w:rPr>
          <w:rFonts w:ascii="Arial" w:hAnsi="Arial" w:cs="Arial"/>
          <w:b/>
          <w:bCs/>
        </w:rPr>
        <w:t>R</w:t>
      </w:r>
      <w:r w:rsidRPr="00091BDD">
        <w:rPr>
          <w:rFonts w:ascii="Arial" w:hAnsi="Arial" w:cs="Arial"/>
          <w:b/>
          <w:bCs/>
        </w:rPr>
        <w:t xml:space="preserve">ecommendation and </w:t>
      </w:r>
      <w:r w:rsidR="00DD2F89" w:rsidRPr="00091BDD">
        <w:rPr>
          <w:rFonts w:ascii="Arial" w:hAnsi="Arial" w:cs="Arial"/>
          <w:b/>
          <w:bCs/>
        </w:rPr>
        <w:t>C</w:t>
      </w:r>
      <w:r w:rsidRPr="00091BDD">
        <w:rPr>
          <w:rFonts w:ascii="Arial" w:hAnsi="Arial" w:cs="Arial"/>
          <w:b/>
          <w:bCs/>
        </w:rPr>
        <w:t>on</w:t>
      </w:r>
      <w:r w:rsidR="001C34E6" w:rsidRPr="00091BDD">
        <w:rPr>
          <w:rFonts w:ascii="Arial" w:hAnsi="Arial" w:cs="Arial"/>
          <w:b/>
          <w:bCs/>
        </w:rPr>
        <w:t>clusion</w:t>
      </w:r>
      <w:r w:rsidR="003D4C43">
        <w:rPr>
          <w:rFonts w:ascii="Arial" w:hAnsi="Arial" w:cs="Arial"/>
        </w:rPr>
        <w:t>…………………………………………………</w:t>
      </w:r>
      <w:r w:rsidR="00896587">
        <w:rPr>
          <w:rFonts w:ascii="Arial" w:hAnsi="Arial" w:cs="Arial"/>
        </w:rPr>
        <w:t>.</w:t>
      </w:r>
      <w:r w:rsidR="00930954" w:rsidRPr="002A274E">
        <w:rPr>
          <w:rFonts w:ascii="Arial" w:hAnsi="Arial" w:cs="Arial"/>
        </w:rPr>
        <w:t xml:space="preserve"> </w:t>
      </w:r>
    </w:p>
    <w:p w14:paraId="65075673" w14:textId="23236AF1" w:rsidR="00F31515" w:rsidRPr="00973B55" w:rsidRDefault="00705C04" w:rsidP="002A6326">
      <w:pPr>
        <w:spacing w:line="360" w:lineRule="auto"/>
        <w:jc w:val="both"/>
        <w:rPr>
          <w:rFonts w:ascii="Arial" w:hAnsi="Arial" w:cs="Arial"/>
        </w:rPr>
      </w:pPr>
      <w:r w:rsidRPr="009722F1">
        <w:rPr>
          <w:rFonts w:ascii="Arial" w:hAnsi="Arial" w:cs="Arial"/>
          <w:b/>
          <w:bCs/>
        </w:rPr>
        <w:t xml:space="preserve">8.0 </w:t>
      </w:r>
      <w:r w:rsidR="009722F1" w:rsidRPr="009722F1">
        <w:rPr>
          <w:rFonts w:ascii="Arial" w:hAnsi="Arial" w:cs="Arial"/>
          <w:b/>
          <w:bCs/>
        </w:rPr>
        <w:t>R</w:t>
      </w:r>
      <w:r w:rsidRPr="009722F1">
        <w:rPr>
          <w:rFonts w:ascii="Arial" w:hAnsi="Arial" w:cs="Arial"/>
          <w:b/>
          <w:bCs/>
        </w:rPr>
        <w:t>efer</w:t>
      </w:r>
      <w:r w:rsidR="009722F1" w:rsidRPr="009722F1">
        <w:rPr>
          <w:rFonts w:ascii="Arial" w:hAnsi="Arial" w:cs="Arial"/>
          <w:b/>
          <w:bCs/>
        </w:rPr>
        <w:t>en</w:t>
      </w:r>
      <w:r w:rsidR="00973B55">
        <w:rPr>
          <w:rFonts w:ascii="Arial" w:hAnsi="Arial" w:cs="Arial"/>
          <w:b/>
          <w:bCs/>
        </w:rPr>
        <w:t>ce</w:t>
      </w:r>
      <w:r w:rsidR="00973B55">
        <w:rPr>
          <w:rFonts w:ascii="Arial" w:hAnsi="Arial" w:cs="Arial"/>
        </w:rPr>
        <w:t>………………………………………………………………………………..</w:t>
      </w:r>
    </w:p>
    <w:p w14:paraId="552B5227" w14:textId="77777777" w:rsidR="00F31515" w:rsidRPr="002A274E" w:rsidRDefault="00F31515" w:rsidP="002A6326">
      <w:pPr>
        <w:spacing w:line="360" w:lineRule="auto"/>
        <w:jc w:val="both"/>
        <w:rPr>
          <w:rFonts w:ascii="Arial" w:hAnsi="Arial" w:cs="Arial"/>
        </w:rPr>
      </w:pPr>
    </w:p>
    <w:p w14:paraId="42608CEA" w14:textId="77777777" w:rsidR="00F31515" w:rsidRDefault="00F31515" w:rsidP="002A6326">
      <w:pPr>
        <w:spacing w:line="360" w:lineRule="auto"/>
        <w:jc w:val="both"/>
        <w:rPr>
          <w:rFonts w:ascii="Arial" w:hAnsi="Arial" w:cs="Arial"/>
        </w:rPr>
      </w:pPr>
    </w:p>
    <w:p w14:paraId="76F57F00" w14:textId="77777777" w:rsidR="00E95899" w:rsidRPr="002A274E" w:rsidRDefault="00E95899" w:rsidP="002A6326">
      <w:pPr>
        <w:spacing w:line="360" w:lineRule="auto"/>
        <w:jc w:val="both"/>
        <w:rPr>
          <w:rFonts w:ascii="Arial" w:hAnsi="Arial" w:cs="Arial"/>
        </w:rPr>
      </w:pPr>
    </w:p>
    <w:p w14:paraId="6E9B659C" w14:textId="77777777" w:rsidR="00F31515" w:rsidRDefault="00F31515" w:rsidP="002A6326">
      <w:pPr>
        <w:spacing w:line="360" w:lineRule="auto"/>
        <w:jc w:val="both"/>
        <w:rPr>
          <w:rFonts w:ascii="Arial" w:hAnsi="Arial" w:cs="Arial"/>
        </w:rPr>
      </w:pPr>
    </w:p>
    <w:p w14:paraId="618B540E" w14:textId="77777777" w:rsidR="003E2869" w:rsidRPr="002A274E" w:rsidRDefault="003E2869" w:rsidP="002A6326">
      <w:pPr>
        <w:spacing w:line="360" w:lineRule="auto"/>
        <w:jc w:val="both"/>
        <w:rPr>
          <w:rFonts w:ascii="Arial" w:hAnsi="Arial" w:cs="Arial"/>
        </w:rPr>
      </w:pPr>
    </w:p>
    <w:p w14:paraId="1B6BEE70" w14:textId="77777777" w:rsidR="00FC3BDB" w:rsidRPr="004332F6" w:rsidRDefault="00FC3BDB" w:rsidP="002A6326">
      <w:pPr>
        <w:spacing w:line="360" w:lineRule="auto"/>
        <w:jc w:val="both"/>
        <w:rPr>
          <w:rFonts w:ascii="Arial" w:hAnsi="Arial" w:cs="Arial"/>
          <w:b/>
          <w:bCs/>
        </w:rPr>
      </w:pPr>
      <w:r w:rsidRPr="004332F6">
        <w:rPr>
          <w:rFonts w:ascii="Arial" w:hAnsi="Arial" w:cs="Arial"/>
          <w:b/>
          <w:bCs/>
        </w:rPr>
        <w:t xml:space="preserve">Executive summary </w:t>
      </w:r>
    </w:p>
    <w:p w14:paraId="2634FC9B" w14:textId="24706C19" w:rsidR="00521209" w:rsidRPr="002A274E" w:rsidRDefault="00683DD4" w:rsidP="00640046">
      <w:pPr>
        <w:spacing w:line="360" w:lineRule="auto"/>
        <w:rPr>
          <w:rFonts w:ascii="Arial" w:hAnsi="Arial" w:cs="Arial"/>
        </w:rPr>
      </w:pPr>
      <w:r w:rsidRPr="002A274E">
        <w:rPr>
          <w:rFonts w:ascii="Arial" w:hAnsi="Arial" w:cs="Arial"/>
        </w:rPr>
        <w:t xml:space="preserve">Amazon UK </w:t>
      </w:r>
      <w:r w:rsidR="001B77FA" w:rsidRPr="002A274E">
        <w:rPr>
          <w:rFonts w:ascii="Arial" w:hAnsi="Arial" w:cs="Arial"/>
        </w:rPr>
        <w:t xml:space="preserve">is preparing to launch </w:t>
      </w:r>
      <w:r w:rsidR="007E7F42" w:rsidRPr="002A274E">
        <w:rPr>
          <w:rFonts w:ascii="Arial" w:hAnsi="Arial" w:cs="Arial"/>
        </w:rPr>
        <w:t>Connect plus, an AI</w:t>
      </w:r>
      <w:r w:rsidR="00197CED" w:rsidRPr="002A274E">
        <w:rPr>
          <w:rFonts w:ascii="Arial" w:hAnsi="Arial" w:cs="Arial"/>
        </w:rPr>
        <w:t xml:space="preserve">-powered customer loyalty and engagement platform. </w:t>
      </w:r>
      <w:r w:rsidR="00592086" w:rsidRPr="002A274E">
        <w:rPr>
          <w:rFonts w:ascii="Arial" w:hAnsi="Arial" w:cs="Arial"/>
        </w:rPr>
        <w:t xml:space="preserve">it is designed to strengthen customer </w:t>
      </w:r>
      <w:r w:rsidR="008F3D56" w:rsidRPr="002A274E">
        <w:rPr>
          <w:rFonts w:ascii="Arial" w:hAnsi="Arial" w:cs="Arial"/>
        </w:rPr>
        <w:t>relationships through personalized recommendation</w:t>
      </w:r>
      <w:r w:rsidR="00900432" w:rsidRPr="002A274E">
        <w:rPr>
          <w:rFonts w:ascii="Arial" w:hAnsi="Arial" w:cs="Arial"/>
        </w:rPr>
        <w:t>s, mobile rewards, and-driven in</w:t>
      </w:r>
      <w:r w:rsidR="006D1D15" w:rsidRPr="002A274E">
        <w:rPr>
          <w:rFonts w:ascii="Arial" w:hAnsi="Arial" w:cs="Arial"/>
        </w:rPr>
        <w:t xml:space="preserve">sights. As one of the leading </w:t>
      </w:r>
      <w:r w:rsidR="00F4517F" w:rsidRPr="002A274E">
        <w:rPr>
          <w:rFonts w:ascii="Arial" w:hAnsi="Arial" w:cs="Arial"/>
        </w:rPr>
        <w:t xml:space="preserve">e-commerce companies in the UK, Amazon aims to improve </w:t>
      </w:r>
      <w:r w:rsidR="001B75D0" w:rsidRPr="002A274E">
        <w:rPr>
          <w:rFonts w:ascii="Arial" w:hAnsi="Arial" w:cs="Arial"/>
        </w:rPr>
        <w:t xml:space="preserve">customer satisfaction, increase customer retention, and </w:t>
      </w:r>
      <w:r w:rsidR="006B6725" w:rsidRPr="002A274E">
        <w:rPr>
          <w:rFonts w:ascii="Arial" w:hAnsi="Arial" w:cs="Arial"/>
        </w:rPr>
        <w:t xml:space="preserve">increase competitive advantage by </w:t>
      </w:r>
      <w:r w:rsidR="00253FE7" w:rsidRPr="002A274E">
        <w:rPr>
          <w:rFonts w:ascii="Arial" w:hAnsi="Arial" w:cs="Arial"/>
        </w:rPr>
        <w:t>providing more personalized</w:t>
      </w:r>
      <w:r w:rsidR="00892D0B" w:rsidRPr="002A274E">
        <w:rPr>
          <w:rFonts w:ascii="Arial" w:hAnsi="Arial" w:cs="Arial"/>
        </w:rPr>
        <w:t xml:space="preserve"> shopping experiences (</w:t>
      </w:r>
      <w:r w:rsidR="00521209" w:rsidRPr="002A274E">
        <w:rPr>
          <w:rFonts w:ascii="Arial" w:hAnsi="Arial" w:cs="Arial"/>
        </w:rPr>
        <w:t>Kotler et al.,2022)</w:t>
      </w:r>
      <w:r w:rsidR="003E001D" w:rsidRPr="002A274E">
        <w:rPr>
          <w:rFonts w:ascii="Arial" w:hAnsi="Arial" w:cs="Arial"/>
        </w:rPr>
        <w:t>.</w:t>
      </w:r>
    </w:p>
    <w:p w14:paraId="07DFECA4" w14:textId="77777777" w:rsidR="00805149" w:rsidRPr="002A274E" w:rsidRDefault="0042083C" w:rsidP="00640046">
      <w:pPr>
        <w:spacing w:line="360" w:lineRule="auto"/>
        <w:rPr>
          <w:rFonts w:ascii="Arial" w:hAnsi="Arial" w:cs="Arial"/>
        </w:rPr>
      </w:pPr>
      <w:r w:rsidRPr="002A274E">
        <w:rPr>
          <w:rFonts w:ascii="Arial" w:hAnsi="Arial" w:cs="Arial"/>
        </w:rPr>
        <w:t xml:space="preserve">The successful implementation of Connect Plus depend on </w:t>
      </w:r>
      <w:r w:rsidR="00EF5460" w:rsidRPr="002A274E">
        <w:rPr>
          <w:rFonts w:ascii="Arial" w:hAnsi="Arial" w:cs="Arial"/>
        </w:rPr>
        <w:t xml:space="preserve">effective stakeholder engagement throughout the </w:t>
      </w:r>
      <w:r w:rsidR="00CD78B0" w:rsidRPr="002A274E">
        <w:rPr>
          <w:rFonts w:ascii="Arial" w:hAnsi="Arial" w:cs="Arial"/>
        </w:rPr>
        <w:t xml:space="preserve">project lifecycle. Key internal </w:t>
      </w:r>
      <w:r w:rsidR="001F5A66" w:rsidRPr="002A274E">
        <w:rPr>
          <w:rFonts w:ascii="Arial" w:hAnsi="Arial" w:cs="Arial"/>
        </w:rPr>
        <w:t>stakeholders include senior management, project managers</w:t>
      </w:r>
      <w:r w:rsidR="00F00B38" w:rsidRPr="002A274E">
        <w:rPr>
          <w:rFonts w:ascii="Arial" w:hAnsi="Arial" w:cs="Arial"/>
        </w:rPr>
        <w:t xml:space="preserve">, IT developers, marketing teams, customer service </w:t>
      </w:r>
      <w:r w:rsidR="00F22DB6" w:rsidRPr="002A274E">
        <w:rPr>
          <w:rFonts w:ascii="Arial" w:hAnsi="Arial" w:cs="Arial"/>
        </w:rPr>
        <w:t>staff, and operations staff. External stakeholders include customers</w:t>
      </w:r>
      <w:r w:rsidR="001C27CC" w:rsidRPr="002A274E">
        <w:rPr>
          <w:rFonts w:ascii="Arial" w:hAnsi="Arial" w:cs="Arial"/>
        </w:rPr>
        <w:t>, suppliers, technology partners, investors</w:t>
      </w:r>
      <w:r w:rsidR="00DD7468" w:rsidRPr="002A274E">
        <w:rPr>
          <w:rFonts w:ascii="Arial" w:hAnsi="Arial" w:cs="Arial"/>
        </w:rPr>
        <w:t>, regulators, and logistics providers</w:t>
      </w:r>
      <w:r w:rsidR="00C66EC6" w:rsidRPr="002A274E">
        <w:rPr>
          <w:rFonts w:ascii="Arial" w:hAnsi="Arial" w:cs="Arial"/>
        </w:rPr>
        <w:t xml:space="preserve">. Building strong relationships </w:t>
      </w:r>
      <w:r w:rsidR="003A4AF5" w:rsidRPr="002A274E">
        <w:rPr>
          <w:rFonts w:ascii="Arial" w:hAnsi="Arial" w:cs="Arial"/>
        </w:rPr>
        <w:t>with these stakeholders is essential to ensure collaboration</w:t>
      </w:r>
      <w:r w:rsidR="00E362EF" w:rsidRPr="002A274E">
        <w:rPr>
          <w:rFonts w:ascii="Arial" w:hAnsi="Arial" w:cs="Arial"/>
        </w:rPr>
        <w:t xml:space="preserve">, reduce resistance to change, and </w:t>
      </w:r>
      <w:r w:rsidR="007E6B21" w:rsidRPr="002A274E">
        <w:rPr>
          <w:rFonts w:ascii="Arial" w:hAnsi="Arial" w:cs="Arial"/>
        </w:rPr>
        <w:t>achieve</w:t>
      </w:r>
      <w:r w:rsidR="00E362EF" w:rsidRPr="002A274E">
        <w:rPr>
          <w:rFonts w:ascii="Arial" w:hAnsi="Arial" w:cs="Arial"/>
        </w:rPr>
        <w:t xml:space="preserve"> </w:t>
      </w:r>
      <w:r w:rsidR="007E6B21" w:rsidRPr="002A274E">
        <w:rPr>
          <w:rFonts w:ascii="Arial" w:hAnsi="Arial" w:cs="Arial"/>
        </w:rPr>
        <w:t>project success (</w:t>
      </w:r>
      <w:r w:rsidR="003E001D" w:rsidRPr="002A274E">
        <w:rPr>
          <w:rFonts w:ascii="Arial" w:hAnsi="Arial" w:cs="Arial"/>
        </w:rPr>
        <w:t xml:space="preserve">Freeman, 1984). </w:t>
      </w:r>
    </w:p>
    <w:p w14:paraId="38910A50" w14:textId="09EF0E10" w:rsidR="00F35317" w:rsidRPr="002A274E" w:rsidRDefault="00805149" w:rsidP="00640046">
      <w:pPr>
        <w:spacing w:line="360" w:lineRule="auto"/>
        <w:rPr>
          <w:rFonts w:ascii="Arial" w:hAnsi="Arial" w:cs="Arial"/>
        </w:rPr>
      </w:pPr>
      <w:r w:rsidRPr="002A274E">
        <w:rPr>
          <w:rFonts w:ascii="Arial" w:hAnsi="Arial" w:cs="Arial"/>
        </w:rPr>
        <w:t>An appropriate stakeholder management fram</w:t>
      </w:r>
      <w:r w:rsidR="00B93100" w:rsidRPr="002A274E">
        <w:rPr>
          <w:rFonts w:ascii="Arial" w:hAnsi="Arial" w:cs="Arial"/>
        </w:rPr>
        <w:t>ework, inclu</w:t>
      </w:r>
      <w:r w:rsidR="00F81A35" w:rsidRPr="002A274E">
        <w:rPr>
          <w:rFonts w:ascii="Arial" w:hAnsi="Arial" w:cs="Arial"/>
        </w:rPr>
        <w:t>ding Mendel</w:t>
      </w:r>
      <w:r w:rsidR="00EE49C9" w:rsidRPr="002A274E">
        <w:rPr>
          <w:rFonts w:ascii="Arial" w:hAnsi="Arial" w:cs="Arial"/>
        </w:rPr>
        <w:t>’s Power-Interest Ma</w:t>
      </w:r>
      <w:r w:rsidR="007F4195" w:rsidRPr="002A274E">
        <w:rPr>
          <w:rFonts w:ascii="Arial" w:hAnsi="Arial" w:cs="Arial"/>
        </w:rPr>
        <w:t xml:space="preserve">trix and the Salience </w:t>
      </w:r>
      <w:r w:rsidR="009D2504" w:rsidRPr="002A274E">
        <w:rPr>
          <w:rFonts w:ascii="Arial" w:hAnsi="Arial" w:cs="Arial"/>
        </w:rPr>
        <w:t>Model, helps identify stakeholder influence and iden</w:t>
      </w:r>
      <w:r w:rsidR="00D0000D" w:rsidRPr="002A274E">
        <w:rPr>
          <w:rFonts w:ascii="Arial" w:hAnsi="Arial" w:cs="Arial"/>
        </w:rPr>
        <w:t>tify stakeholder influence and develop app</w:t>
      </w:r>
      <w:r w:rsidR="00F3242D" w:rsidRPr="002A274E">
        <w:rPr>
          <w:rFonts w:ascii="Arial" w:hAnsi="Arial" w:cs="Arial"/>
        </w:rPr>
        <w:t>ropriate engagement strategies</w:t>
      </w:r>
      <w:r w:rsidR="00E95F4E" w:rsidRPr="002A274E">
        <w:rPr>
          <w:rFonts w:ascii="Arial" w:hAnsi="Arial" w:cs="Arial"/>
        </w:rPr>
        <w:t xml:space="preserve">. Through effective communication, consultation and collaboration, </w:t>
      </w:r>
      <w:r w:rsidR="00400D60" w:rsidRPr="002A274E">
        <w:rPr>
          <w:rFonts w:ascii="Arial" w:hAnsi="Arial" w:cs="Arial"/>
        </w:rPr>
        <w:t xml:space="preserve">Amazon UK can meet stakeholder </w:t>
      </w:r>
      <w:r w:rsidR="00842F02" w:rsidRPr="002A274E">
        <w:rPr>
          <w:rFonts w:ascii="Arial" w:hAnsi="Arial" w:cs="Arial"/>
        </w:rPr>
        <w:t>ex</w:t>
      </w:r>
      <w:r w:rsidR="00A34C3E" w:rsidRPr="002A274E">
        <w:rPr>
          <w:rFonts w:ascii="Arial" w:hAnsi="Arial" w:cs="Arial"/>
        </w:rPr>
        <w:t xml:space="preserve">pectations while ensuring compliance with legal and ethical </w:t>
      </w:r>
      <w:r w:rsidR="001D1591" w:rsidRPr="002A274E">
        <w:rPr>
          <w:rFonts w:ascii="Arial" w:hAnsi="Arial" w:cs="Arial"/>
        </w:rPr>
        <w:t>obligations, particularly those re</w:t>
      </w:r>
      <w:r w:rsidR="00E07AD7" w:rsidRPr="002A274E">
        <w:rPr>
          <w:rFonts w:ascii="Arial" w:hAnsi="Arial" w:cs="Arial"/>
        </w:rPr>
        <w:t>lating to customer data privacy and artificial intelligence</w:t>
      </w:r>
      <w:r w:rsidR="00506169" w:rsidRPr="002A274E">
        <w:rPr>
          <w:rFonts w:ascii="Arial" w:hAnsi="Arial" w:cs="Arial"/>
        </w:rPr>
        <w:t xml:space="preserve"> (Mitchell, </w:t>
      </w:r>
      <w:r w:rsidR="008E570A" w:rsidRPr="002A274E">
        <w:rPr>
          <w:rFonts w:ascii="Arial" w:hAnsi="Arial" w:cs="Arial"/>
        </w:rPr>
        <w:t>Agle</w:t>
      </w:r>
      <w:r w:rsidR="00506169" w:rsidRPr="002A274E">
        <w:rPr>
          <w:rFonts w:ascii="Arial" w:hAnsi="Arial" w:cs="Arial"/>
        </w:rPr>
        <w:t xml:space="preserve"> and W</w:t>
      </w:r>
      <w:r w:rsidR="00F35317" w:rsidRPr="002A274E">
        <w:rPr>
          <w:rFonts w:ascii="Arial" w:hAnsi="Arial" w:cs="Arial"/>
        </w:rPr>
        <w:t xml:space="preserve">ood, 1997). </w:t>
      </w:r>
    </w:p>
    <w:p w14:paraId="1BF330F6" w14:textId="77777777" w:rsidR="00BD752B" w:rsidRPr="002A274E" w:rsidRDefault="00C53473" w:rsidP="00640046">
      <w:pPr>
        <w:spacing w:line="360" w:lineRule="auto"/>
        <w:rPr>
          <w:rFonts w:ascii="Arial" w:hAnsi="Arial" w:cs="Arial"/>
        </w:rPr>
      </w:pPr>
      <w:r w:rsidRPr="002A274E">
        <w:rPr>
          <w:rFonts w:ascii="Arial" w:hAnsi="Arial" w:cs="Arial"/>
        </w:rPr>
        <w:t>Through transparent communication and responsible</w:t>
      </w:r>
      <w:r w:rsidR="00027C6E" w:rsidRPr="002A274E">
        <w:rPr>
          <w:rFonts w:ascii="Arial" w:hAnsi="Arial" w:cs="Arial"/>
        </w:rPr>
        <w:t xml:space="preserve"> stakeholder management and responsible stakeholder management</w:t>
      </w:r>
      <w:r w:rsidR="002C391A" w:rsidRPr="002A274E">
        <w:rPr>
          <w:rFonts w:ascii="Arial" w:hAnsi="Arial" w:cs="Arial"/>
        </w:rPr>
        <w:t xml:space="preserve">; Amazon UK can increase customer loyalty, support </w:t>
      </w:r>
      <w:r w:rsidR="00F50FE0" w:rsidRPr="002A274E">
        <w:rPr>
          <w:rFonts w:ascii="Arial" w:hAnsi="Arial" w:cs="Arial"/>
        </w:rPr>
        <w:t xml:space="preserve">sustainable business growth and strengthen its position in the highly competitive UK </w:t>
      </w:r>
      <w:r w:rsidR="00A96B7D" w:rsidRPr="002A274E">
        <w:rPr>
          <w:rFonts w:ascii="Arial" w:hAnsi="Arial" w:cs="Arial"/>
        </w:rPr>
        <w:t xml:space="preserve">retail and e-commerce market. </w:t>
      </w:r>
      <w:r w:rsidR="00930954" w:rsidRPr="002A274E">
        <w:rPr>
          <w:rFonts w:ascii="Arial" w:hAnsi="Arial" w:cs="Arial"/>
        </w:rPr>
        <w:t xml:space="preserve"> </w:t>
      </w:r>
      <w:r w:rsidR="00BD752B" w:rsidRPr="002A274E">
        <w:rPr>
          <w:rFonts w:ascii="Arial" w:hAnsi="Arial" w:cs="Arial"/>
        </w:rPr>
        <w:t xml:space="preserve">  </w:t>
      </w:r>
    </w:p>
    <w:p w14:paraId="5C49A17B" w14:textId="77777777" w:rsidR="007F6958" w:rsidRPr="002A274E" w:rsidRDefault="007F6958" w:rsidP="00640046">
      <w:pPr>
        <w:spacing w:line="360" w:lineRule="auto"/>
        <w:rPr>
          <w:rFonts w:ascii="Arial" w:hAnsi="Arial" w:cs="Arial"/>
        </w:rPr>
      </w:pPr>
    </w:p>
    <w:p w14:paraId="741E128B" w14:textId="77777777" w:rsidR="00201C56" w:rsidRPr="002A274E" w:rsidRDefault="00201C56" w:rsidP="00521209">
      <w:pPr>
        <w:spacing w:line="360" w:lineRule="auto"/>
        <w:jc w:val="both"/>
        <w:rPr>
          <w:rFonts w:ascii="Arial" w:hAnsi="Arial" w:cs="Arial"/>
        </w:rPr>
      </w:pPr>
    </w:p>
    <w:p w14:paraId="0A7FBF88" w14:textId="77777777" w:rsidR="005028E4" w:rsidRPr="002A274E" w:rsidRDefault="005028E4" w:rsidP="00521209">
      <w:pPr>
        <w:spacing w:line="360" w:lineRule="auto"/>
        <w:jc w:val="both"/>
        <w:rPr>
          <w:rFonts w:ascii="Arial" w:hAnsi="Arial" w:cs="Arial"/>
        </w:rPr>
      </w:pPr>
    </w:p>
    <w:p w14:paraId="6FAD0CFF" w14:textId="77777777" w:rsidR="005028E4" w:rsidRDefault="005028E4" w:rsidP="00521209">
      <w:pPr>
        <w:spacing w:line="360" w:lineRule="auto"/>
        <w:jc w:val="both"/>
        <w:rPr>
          <w:rFonts w:ascii="Arial" w:hAnsi="Arial" w:cs="Arial"/>
        </w:rPr>
      </w:pPr>
    </w:p>
    <w:p w14:paraId="3DD1CECE" w14:textId="77777777" w:rsidR="00B67551" w:rsidRDefault="00B67551" w:rsidP="00521209">
      <w:pPr>
        <w:spacing w:line="360" w:lineRule="auto"/>
        <w:jc w:val="both"/>
        <w:rPr>
          <w:rFonts w:ascii="Arial" w:hAnsi="Arial" w:cs="Arial"/>
        </w:rPr>
      </w:pPr>
    </w:p>
    <w:p w14:paraId="1A205DE4" w14:textId="77777777" w:rsidR="00B67551" w:rsidRPr="002A274E" w:rsidRDefault="00B67551" w:rsidP="00521209">
      <w:pPr>
        <w:spacing w:line="360" w:lineRule="auto"/>
        <w:jc w:val="both"/>
        <w:rPr>
          <w:rFonts w:ascii="Arial" w:hAnsi="Arial" w:cs="Arial"/>
        </w:rPr>
      </w:pPr>
    </w:p>
    <w:p w14:paraId="7BCDF08A" w14:textId="136E0EDB" w:rsidR="005028E4" w:rsidRPr="004332F6" w:rsidRDefault="005028E4" w:rsidP="00521209">
      <w:pPr>
        <w:spacing w:line="360" w:lineRule="auto"/>
        <w:jc w:val="both"/>
        <w:rPr>
          <w:rFonts w:ascii="Arial" w:hAnsi="Arial" w:cs="Arial"/>
          <w:b/>
          <w:bCs/>
        </w:rPr>
      </w:pPr>
      <w:r w:rsidRPr="004332F6">
        <w:rPr>
          <w:rFonts w:ascii="Arial" w:hAnsi="Arial" w:cs="Arial"/>
          <w:b/>
          <w:bCs/>
        </w:rPr>
        <w:t>Introduction of Amazon UK</w:t>
      </w:r>
    </w:p>
    <w:p w14:paraId="2F4E22DE" w14:textId="1822398E" w:rsidR="005028E4" w:rsidRPr="002A274E" w:rsidRDefault="00E07A34" w:rsidP="00640046">
      <w:pPr>
        <w:spacing w:line="360" w:lineRule="auto"/>
        <w:rPr>
          <w:rFonts w:ascii="Arial" w:hAnsi="Arial" w:cs="Arial"/>
        </w:rPr>
      </w:pPr>
      <w:r w:rsidRPr="002A274E">
        <w:rPr>
          <w:rFonts w:ascii="Arial" w:hAnsi="Arial" w:cs="Arial"/>
        </w:rPr>
        <w:t xml:space="preserve">Founded by </w:t>
      </w:r>
      <w:r w:rsidR="00E554D5" w:rsidRPr="002A274E">
        <w:rPr>
          <w:rFonts w:ascii="Arial" w:hAnsi="Arial" w:cs="Arial"/>
        </w:rPr>
        <w:t>Jeff Bezos in 1994, Amazon has gr</w:t>
      </w:r>
      <w:r w:rsidR="00C81AE2" w:rsidRPr="002A274E">
        <w:rPr>
          <w:rFonts w:ascii="Arial" w:hAnsi="Arial" w:cs="Arial"/>
        </w:rPr>
        <w:t xml:space="preserve">own from an online bookstore into one of the </w:t>
      </w:r>
      <w:r w:rsidR="00FB518D" w:rsidRPr="002A274E">
        <w:rPr>
          <w:rFonts w:ascii="Arial" w:hAnsi="Arial" w:cs="Arial"/>
        </w:rPr>
        <w:t>world’s</w:t>
      </w:r>
      <w:r w:rsidR="00C81AE2" w:rsidRPr="002A274E">
        <w:rPr>
          <w:rFonts w:ascii="Arial" w:hAnsi="Arial" w:cs="Arial"/>
        </w:rPr>
        <w:t xml:space="preserve"> </w:t>
      </w:r>
      <w:r w:rsidR="0080446E" w:rsidRPr="002A274E">
        <w:rPr>
          <w:rFonts w:ascii="Arial" w:hAnsi="Arial" w:cs="Arial"/>
        </w:rPr>
        <w:t xml:space="preserve">largest </w:t>
      </w:r>
      <w:r w:rsidR="00FB518D" w:rsidRPr="002A274E">
        <w:rPr>
          <w:rFonts w:ascii="Arial" w:hAnsi="Arial" w:cs="Arial"/>
        </w:rPr>
        <w:t xml:space="preserve">e-commerce and technology </w:t>
      </w:r>
      <w:r w:rsidR="00D438F8" w:rsidRPr="002A274E">
        <w:rPr>
          <w:rFonts w:ascii="Arial" w:hAnsi="Arial" w:cs="Arial"/>
        </w:rPr>
        <w:t xml:space="preserve">companies. Launched in 1998, Amazon </w:t>
      </w:r>
      <w:r w:rsidR="00827A76" w:rsidRPr="002A274E">
        <w:rPr>
          <w:rFonts w:ascii="Arial" w:hAnsi="Arial" w:cs="Arial"/>
        </w:rPr>
        <w:t>UK is a leading online retail platform, offer</w:t>
      </w:r>
      <w:r w:rsidR="00BB14CD" w:rsidRPr="002A274E">
        <w:rPr>
          <w:rFonts w:ascii="Arial" w:hAnsi="Arial" w:cs="Arial"/>
        </w:rPr>
        <w:t xml:space="preserve">ing </w:t>
      </w:r>
      <w:r w:rsidR="006342C1" w:rsidRPr="002A274E">
        <w:rPr>
          <w:rFonts w:ascii="Arial" w:hAnsi="Arial" w:cs="Arial"/>
        </w:rPr>
        <w:t xml:space="preserve">millions of products </w:t>
      </w:r>
      <w:r w:rsidR="00B13AAC" w:rsidRPr="002A274E">
        <w:rPr>
          <w:rFonts w:ascii="Arial" w:hAnsi="Arial" w:cs="Arial"/>
        </w:rPr>
        <w:t xml:space="preserve">across categories such as electronics, fashion, </w:t>
      </w:r>
      <w:r w:rsidR="003629E1" w:rsidRPr="002A274E">
        <w:rPr>
          <w:rFonts w:ascii="Arial" w:hAnsi="Arial" w:cs="Arial"/>
        </w:rPr>
        <w:t>groceries, books and home goods. The company is known for its customer-cent</w:t>
      </w:r>
      <w:r w:rsidR="00AD416B" w:rsidRPr="002A274E">
        <w:rPr>
          <w:rFonts w:ascii="Arial" w:hAnsi="Arial" w:cs="Arial"/>
        </w:rPr>
        <w:t xml:space="preserve">ric approach, fast delivery service through </w:t>
      </w:r>
      <w:r w:rsidR="009027D9" w:rsidRPr="002A274E">
        <w:rPr>
          <w:rFonts w:ascii="Arial" w:hAnsi="Arial" w:cs="Arial"/>
        </w:rPr>
        <w:t>amazon prime, and continuous investment in digital innovation and ar</w:t>
      </w:r>
      <w:r w:rsidR="0024218A" w:rsidRPr="002A274E">
        <w:rPr>
          <w:rFonts w:ascii="Arial" w:hAnsi="Arial" w:cs="Arial"/>
        </w:rPr>
        <w:t>tificial intelligence (Amazon, 2024).</w:t>
      </w:r>
    </w:p>
    <w:p w14:paraId="3EBFD171" w14:textId="07EF9D43" w:rsidR="0024218A" w:rsidRPr="002A274E" w:rsidRDefault="00823595" w:rsidP="00640046">
      <w:pPr>
        <w:spacing w:line="360" w:lineRule="auto"/>
        <w:rPr>
          <w:rFonts w:ascii="Arial" w:hAnsi="Arial" w:cs="Arial"/>
        </w:rPr>
      </w:pPr>
      <w:r w:rsidRPr="002A274E">
        <w:rPr>
          <w:rFonts w:ascii="Arial" w:hAnsi="Arial" w:cs="Arial"/>
        </w:rPr>
        <w:t xml:space="preserve">To strengthen customer loyalty and improve the overall shopping </w:t>
      </w:r>
      <w:r w:rsidR="00C322AF" w:rsidRPr="002A274E">
        <w:rPr>
          <w:rFonts w:ascii="Arial" w:hAnsi="Arial" w:cs="Arial"/>
        </w:rPr>
        <w:t xml:space="preserve">experience, Amazon UK plans to </w:t>
      </w:r>
      <w:r w:rsidR="00FA58AD" w:rsidRPr="002A274E">
        <w:rPr>
          <w:rFonts w:ascii="Arial" w:hAnsi="Arial" w:cs="Arial"/>
        </w:rPr>
        <w:t>Connect Plus, an AI-powered customer</w:t>
      </w:r>
      <w:r w:rsidR="002C416A" w:rsidRPr="002A274E">
        <w:rPr>
          <w:rFonts w:ascii="Arial" w:hAnsi="Arial" w:cs="Arial"/>
        </w:rPr>
        <w:t xml:space="preserve"> loyalty and engagement platform. </w:t>
      </w:r>
      <w:r w:rsidR="00584697" w:rsidRPr="002A274E">
        <w:rPr>
          <w:rFonts w:ascii="Arial" w:hAnsi="Arial" w:cs="Arial"/>
        </w:rPr>
        <w:t>the platform will provide personalized product recommendations, mobile-based rewa</w:t>
      </w:r>
      <w:r w:rsidR="000B1F93" w:rsidRPr="002A274E">
        <w:rPr>
          <w:rFonts w:ascii="Arial" w:hAnsi="Arial" w:cs="Arial"/>
        </w:rPr>
        <w:t xml:space="preserve">rds and data-driven customer insights to increase </w:t>
      </w:r>
      <w:r w:rsidR="008F6F9B" w:rsidRPr="002A274E">
        <w:rPr>
          <w:rFonts w:ascii="Arial" w:hAnsi="Arial" w:cs="Arial"/>
        </w:rPr>
        <w:t>customer satisfaction and encourage repeat purchases. By using ar</w:t>
      </w:r>
      <w:r w:rsidR="009321D4" w:rsidRPr="002A274E">
        <w:rPr>
          <w:rFonts w:ascii="Arial" w:hAnsi="Arial" w:cs="Arial"/>
        </w:rPr>
        <w:t>tificial intelligence and customer data, Amazon</w:t>
      </w:r>
      <w:r w:rsidR="00B405B4" w:rsidRPr="002A274E">
        <w:rPr>
          <w:rFonts w:ascii="Arial" w:hAnsi="Arial" w:cs="Arial"/>
        </w:rPr>
        <w:t xml:space="preserve"> aims to improve </w:t>
      </w:r>
      <w:r w:rsidR="00810B8C" w:rsidRPr="002A274E">
        <w:rPr>
          <w:rFonts w:ascii="Arial" w:hAnsi="Arial" w:cs="Arial"/>
        </w:rPr>
        <w:t xml:space="preserve">business </w:t>
      </w:r>
      <w:r w:rsidR="006D5DCF" w:rsidRPr="002A274E">
        <w:rPr>
          <w:rFonts w:ascii="Arial" w:hAnsi="Arial" w:cs="Arial"/>
        </w:rPr>
        <w:t>performance while providing more person</w:t>
      </w:r>
      <w:r w:rsidR="007071F4" w:rsidRPr="002A274E">
        <w:rPr>
          <w:rFonts w:ascii="Arial" w:hAnsi="Arial" w:cs="Arial"/>
        </w:rPr>
        <w:t xml:space="preserve">alized services and maintaining its </w:t>
      </w:r>
      <w:r w:rsidR="00E6084E" w:rsidRPr="002A274E">
        <w:rPr>
          <w:rFonts w:ascii="Arial" w:hAnsi="Arial" w:cs="Arial"/>
        </w:rPr>
        <w:t>competitive advantage in the UK retail and e-commerce markets</w:t>
      </w:r>
      <w:r w:rsidR="00C51981" w:rsidRPr="002A274E">
        <w:rPr>
          <w:rFonts w:ascii="Arial" w:hAnsi="Arial" w:cs="Arial"/>
        </w:rPr>
        <w:t xml:space="preserve"> (Kotler, </w:t>
      </w:r>
      <w:r w:rsidR="0009384B" w:rsidRPr="002A274E">
        <w:rPr>
          <w:rFonts w:ascii="Arial" w:hAnsi="Arial" w:cs="Arial"/>
        </w:rPr>
        <w:t xml:space="preserve">Keller, &amp; Cherev,2022). </w:t>
      </w:r>
    </w:p>
    <w:p w14:paraId="359C7C0D" w14:textId="58D4B9C3" w:rsidR="00801548" w:rsidRPr="002A274E" w:rsidRDefault="00186D46" w:rsidP="00640046">
      <w:pPr>
        <w:spacing w:line="360" w:lineRule="auto"/>
        <w:rPr>
          <w:rFonts w:ascii="Arial" w:hAnsi="Arial" w:cs="Arial"/>
        </w:rPr>
      </w:pPr>
      <w:r w:rsidRPr="002A274E">
        <w:rPr>
          <w:rFonts w:ascii="Arial" w:hAnsi="Arial" w:cs="Arial"/>
        </w:rPr>
        <w:t xml:space="preserve">The successful implementation of </w:t>
      </w:r>
      <w:r w:rsidR="00B465F4" w:rsidRPr="002A274E">
        <w:rPr>
          <w:rFonts w:ascii="Arial" w:hAnsi="Arial" w:cs="Arial"/>
        </w:rPr>
        <w:t>Connect Plus</w:t>
      </w:r>
      <w:r w:rsidRPr="002A274E">
        <w:rPr>
          <w:rFonts w:ascii="Arial" w:hAnsi="Arial" w:cs="Arial"/>
        </w:rPr>
        <w:t xml:space="preserve"> </w:t>
      </w:r>
      <w:r w:rsidR="00B465F4" w:rsidRPr="002A274E">
        <w:rPr>
          <w:rFonts w:ascii="Arial" w:hAnsi="Arial" w:cs="Arial"/>
        </w:rPr>
        <w:t xml:space="preserve">requires effective project management and active engagement of </w:t>
      </w:r>
      <w:r w:rsidR="00801548" w:rsidRPr="002A274E">
        <w:rPr>
          <w:rFonts w:ascii="Arial" w:hAnsi="Arial" w:cs="Arial"/>
        </w:rPr>
        <w:t xml:space="preserve">stakeholders. </w:t>
      </w:r>
      <w:r w:rsidR="003A73ED" w:rsidRPr="002A274E">
        <w:rPr>
          <w:rFonts w:ascii="Arial" w:hAnsi="Arial" w:cs="Arial"/>
        </w:rPr>
        <w:t>A</w:t>
      </w:r>
      <w:r w:rsidR="00801548" w:rsidRPr="002A274E">
        <w:rPr>
          <w:rFonts w:ascii="Arial" w:hAnsi="Arial" w:cs="Arial"/>
        </w:rPr>
        <w:t>cco</w:t>
      </w:r>
      <w:r w:rsidR="003A73ED" w:rsidRPr="002A274E">
        <w:rPr>
          <w:rFonts w:ascii="Arial" w:hAnsi="Arial" w:cs="Arial"/>
        </w:rPr>
        <w:t xml:space="preserve">rding to </w:t>
      </w:r>
      <w:r w:rsidR="00B75FF3" w:rsidRPr="002A274E">
        <w:rPr>
          <w:rFonts w:ascii="Arial" w:hAnsi="Arial" w:cs="Arial"/>
        </w:rPr>
        <w:t>Freeman (</w:t>
      </w:r>
      <w:r w:rsidR="00FC3EEA" w:rsidRPr="002A274E">
        <w:rPr>
          <w:rFonts w:ascii="Arial" w:hAnsi="Arial" w:cs="Arial"/>
        </w:rPr>
        <w:t xml:space="preserve">1984), </w:t>
      </w:r>
      <w:r w:rsidR="00EF216D" w:rsidRPr="002A274E">
        <w:rPr>
          <w:rFonts w:ascii="Arial" w:hAnsi="Arial" w:cs="Arial"/>
        </w:rPr>
        <w:t xml:space="preserve">stakeholders are individuals or groups shat </w:t>
      </w:r>
      <w:r w:rsidR="00B160F9" w:rsidRPr="002A274E">
        <w:rPr>
          <w:rFonts w:ascii="Arial" w:hAnsi="Arial" w:cs="Arial"/>
        </w:rPr>
        <w:t>can influence or are influenced by an organi</w:t>
      </w:r>
      <w:r w:rsidR="00B75FF3" w:rsidRPr="002A274E">
        <w:rPr>
          <w:rFonts w:ascii="Arial" w:hAnsi="Arial" w:cs="Arial"/>
        </w:rPr>
        <w:t xml:space="preserve">zation’s objectives. For </w:t>
      </w:r>
      <w:r w:rsidR="00232A3E" w:rsidRPr="002A274E">
        <w:rPr>
          <w:rFonts w:ascii="Arial" w:hAnsi="Arial" w:cs="Arial"/>
        </w:rPr>
        <w:t xml:space="preserve">Amazon UK, key </w:t>
      </w:r>
      <w:r w:rsidR="00983CD2" w:rsidRPr="002A274E">
        <w:rPr>
          <w:rFonts w:ascii="Arial" w:hAnsi="Arial" w:cs="Arial"/>
        </w:rPr>
        <w:t>stakeholders include senior management, empl</w:t>
      </w:r>
      <w:r w:rsidR="0005452B" w:rsidRPr="002A274E">
        <w:rPr>
          <w:rFonts w:ascii="Arial" w:hAnsi="Arial" w:cs="Arial"/>
        </w:rPr>
        <w:t>oyees, customers, suppliers, technology</w:t>
      </w:r>
      <w:r w:rsidR="00770D61" w:rsidRPr="002A274E">
        <w:rPr>
          <w:rFonts w:ascii="Arial" w:hAnsi="Arial" w:cs="Arial"/>
        </w:rPr>
        <w:t xml:space="preserve"> partners, investors, logistics providers</w:t>
      </w:r>
      <w:r w:rsidR="00A638F0" w:rsidRPr="002A274E">
        <w:rPr>
          <w:rFonts w:ascii="Arial" w:hAnsi="Arial" w:cs="Arial"/>
        </w:rPr>
        <w:t xml:space="preserve">, and regulators. Understanding their interests, </w:t>
      </w:r>
      <w:r w:rsidR="00EF00DF" w:rsidRPr="002A274E">
        <w:rPr>
          <w:rFonts w:ascii="Arial" w:hAnsi="Arial" w:cs="Arial"/>
        </w:rPr>
        <w:t>expectation, and levels of influence is essential to miti</w:t>
      </w:r>
      <w:r w:rsidR="00931337" w:rsidRPr="002A274E">
        <w:rPr>
          <w:rFonts w:ascii="Arial" w:hAnsi="Arial" w:cs="Arial"/>
        </w:rPr>
        <w:t xml:space="preserve">gate project risk, support collaboration, and </w:t>
      </w:r>
      <w:r w:rsidR="004E096E" w:rsidRPr="002A274E">
        <w:rPr>
          <w:rFonts w:ascii="Arial" w:hAnsi="Arial" w:cs="Arial"/>
        </w:rPr>
        <w:t xml:space="preserve">ensure successful adoption of the platform. </w:t>
      </w:r>
    </w:p>
    <w:p w14:paraId="0D731055" w14:textId="4F4F4AE7" w:rsidR="004E096E" w:rsidRDefault="00645A95" w:rsidP="00640046">
      <w:pPr>
        <w:spacing w:line="360" w:lineRule="auto"/>
        <w:rPr>
          <w:rFonts w:ascii="Arial" w:hAnsi="Arial" w:cs="Arial"/>
        </w:rPr>
      </w:pPr>
      <w:r w:rsidRPr="002A274E">
        <w:rPr>
          <w:rFonts w:ascii="Arial" w:hAnsi="Arial" w:cs="Arial"/>
        </w:rPr>
        <w:lastRenderedPageBreak/>
        <w:t xml:space="preserve">The purpose of this assignment is to analyse the internal </w:t>
      </w:r>
      <w:r w:rsidR="00E634D3" w:rsidRPr="002A274E">
        <w:rPr>
          <w:rFonts w:ascii="Arial" w:hAnsi="Arial" w:cs="Arial"/>
        </w:rPr>
        <w:t xml:space="preserve">external stakeholders involved in the Connect Plus </w:t>
      </w:r>
      <w:r w:rsidR="00744924" w:rsidRPr="002A274E">
        <w:rPr>
          <w:rFonts w:ascii="Arial" w:hAnsi="Arial" w:cs="Arial"/>
        </w:rPr>
        <w:t>project and evaluate appropriate stakeholder engagement strate</w:t>
      </w:r>
      <w:r w:rsidR="00CA1172" w:rsidRPr="002A274E">
        <w:rPr>
          <w:rFonts w:ascii="Arial" w:hAnsi="Arial" w:cs="Arial"/>
        </w:rPr>
        <w:t>gies using recognized project management</w:t>
      </w:r>
      <w:r w:rsidR="00B840AE" w:rsidRPr="002A274E">
        <w:rPr>
          <w:rFonts w:ascii="Arial" w:hAnsi="Arial" w:cs="Arial"/>
        </w:rPr>
        <w:t xml:space="preserve"> theories and frameworks. This assignment also </w:t>
      </w:r>
      <w:r w:rsidR="0043232B" w:rsidRPr="002A274E">
        <w:rPr>
          <w:rFonts w:ascii="Arial" w:hAnsi="Arial" w:cs="Arial"/>
        </w:rPr>
        <w:t>examines the benefits, challenges, and ethical consider</w:t>
      </w:r>
      <w:r w:rsidR="00E9656A" w:rsidRPr="002A274E">
        <w:rPr>
          <w:rFonts w:ascii="Arial" w:hAnsi="Arial" w:cs="Arial"/>
        </w:rPr>
        <w:t xml:space="preserve">ations associated with introducing an AI-powered customer loyalty </w:t>
      </w:r>
      <w:r w:rsidR="009F6F0C" w:rsidRPr="002A274E">
        <w:rPr>
          <w:rFonts w:ascii="Arial" w:hAnsi="Arial" w:cs="Arial"/>
        </w:rPr>
        <w:t xml:space="preserve">platform in the UK retail sector. </w:t>
      </w:r>
    </w:p>
    <w:p w14:paraId="3C3C0077" w14:textId="77777777" w:rsidR="00B67551" w:rsidRDefault="00B67551" w:rsidP="00521209">
      <w:pPr>
        <w:spacing w:line="360" w:lineRule="auto"/>
        <w:jc w:val="both"/>
        <w:rPr>
          <w:rFonts w:ascii="Arial" w:hAnsi="Arial" w:cs="Arial"/>
        </w:rPr>
      </w:pPr>
    </w:p>
    <w:p w14:paraId="17CFD3CB" w14:textId="3EF7D10E" w:rsidR="00B67551" w:rsidRPr="004332F6" w:rsidRDefault="00D84641" w:rsidP="00DC4FBD">
      <w:pPr>
        <w:spacing w:line="360" w:lineRule="auto"/>
        <w:rPr>
          <w:rFonts w:ascii="Arial" w:hAnsi="Arial" w:cs="Arial"/>
          <w:b/>
          <w:bCs/>
        </w:rPr>
      </w:pPr>
      <w:r w:rsidRPr="004332F6">
        <w:rPr>
          <w:rFonts w:ascii="Arial" w:hAnsi="Arial" w:cs="Arial"/>
          <w:b/>
          <w:bCs/>
        </w:rPr>
        <w:t>S</w:t>
      </w:r>
      <w:r w:rsidR="002D1DCE" w:rsidRPr="004332F6">
        <w:rPr>
          <w:rFonts w:ascii="Arial" w:hAnsi="Arial" w:cs="Arial"/>
          <w:b/>
          <w:bCs/>
        </w:rPr>
        <w:t>MART Objectives</w:t>
      </w:r>
    </w:p>
    <w:p w14:paraId="7CE5F335" w14:textId="78A9B3E1" w:rsidR="002D1DCE" w:rsidRPr="002A274E" w:rsidRDefault="002D1DCE" w:rsidP="00DC4F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primary objective of Amazon UK </w:t>
      </w:r>
      <w:r w:rsidR="00B86CFD">
        <w:rPr>
          <w:rFonts w:ascii="Arial" w:hAnsi="Arial" w:cs="Arial"/>
        </w:rPr>
        <w:t xml:space="preserve">Connect Plus project is to </w:t>
      </w:r>
      <w:r w:rsidR="002A6122">
        <w:rPr>
          <w:rFonts w:ascii="Arial" w:hAnsi="Arial" w:cs="Arial"/>
        </w:rPr>
        <w:t xml:space="preserve">successfully launch an AI-powered customer loyalty platform in select </w:t>
      </w:r>
      <w:r w:rsidR="00DC7079">
        <w:rPr>
          <w:rFonts w:ascii="Arial" w:hAnsi="Arial" w:cs="Arial"/>
        </w:rPr>
        <w:t xml:space="preserve">UK and international markets within six months. The platform </w:t>
      </w:r>
      <w:r w:rsidR="004E18C9">
        <w:rPr>
          <w:rFonts w:ascii="Arial" w:hAnsi="Arial" w:cs="Arial"/>
        </w:rPr>
        <w:t xml:space="preserve">aims to increase customer retention by 15% improve </w:t>
      </w:r>
      <w:r w:rsidR="00CB540E">
        <w:rPr>
          <w:rFonts w:ascii="Arial" w:hAnsi="Arial" w:cs="Arial"/>
        </w:rPr>
        <w:t xml:space="preserve">customer satisfaction by 10% and increase the number of active loyalty </w:t>
      </w:r>
      <w:r w:rsidR="00C36DEE">
        <w:rPr>
          <w:rFonts w:ascii="Arial" w:hAnsi="Arial" w:cs="Arial"/>
        </w:rPr>
        <w:t>program users by 20% within the first year if implement</w:t>
      </w:r>
      <w:r w:rsidR="002E02FD">
        <w:rPr>
          <w:rFonts w:ascii="Arial" w:hAnsi="Arial" w:cs="Arial"/>
        </w:rPr>
        <w:t xml:space="preserve">ation. Amazon UK will ensure compliance with the UK General </w:t>
      </w:r>
      <w:r w:rsidR="00F41AF0">
        <w:rPr>
          <w:rFonts w:ascii="Arial" w:hAnsi="Arial" w:cs="Arial"/>
        </w:rPr>
        <w:t xml:space="preserve">Data Protection regulations (UK GDPR) while </w:t>
      </w:r>
      <w:r w:rsidR="0053033B">
        <w:rPr>
          <w:rFonts w:ascii="Arial" w:hAnsi="Arial" w:cs="Arial"/>
        </w:rPr>
        <w:t>providing a secure and personali</w:t>
      </w:r>
      <w:r w:rsidR="00B34077">
        <w:rPr>
          <w:rFonts w:ascii="Arial" w:hAnsi="Arial" w:cs="Arial"/>
        </w:rPr>
        <w:t>zed customer experience. The project will be monitored using key perform</w:t>
      </w:r>
      <w:r w:rsidR="00B437CD">
        <w:rPr>
          <w:rFonts w:ascii="Arial" w:hAnsi="Arial" w:cs="Arial"/>
        </w:rPr>
        <w:t>ance indicators (KPIs) including customer engagement, repeat purchase rate,</w:t>
      </w:r>
      <w:r w:rsidR="005E2B0F">
        <w:rPr>
          <w:rFonts w:ascii="Arial" w:hAnsi="Arial" w:cs="Arial"/>
        </w:rPr>
        <w:t xml:space="preserve"> platform adoption and stakeholder</w:t>
      </w:r>
      <w:r w:rsidR="00E477C9">
        <w:rPr>
          <w:rFonts w:ascii="Arial" w:hAnsi="Arial" w:cs="Arial"/>
        </w:rPr>
        <w:t xml:space="preserve"> satisfaction to ensure that it is meeting its str</w:t>
      </w:r>
      <w:r w:rsidR="00FF41ED">
        <w:rPr>
          <w:rFonts w:ascii="Arial" w:hAnsi="Arial" w:cs="Arial"/>
        </w:rPr>
        <w:t xml:space="preserve">ategic business objectives (Doran, </w:t>
      </w:r>
      <w:r w:rsidR="00326587">
        <w:rPr>
          <w:rFonts w:ascii="Arial" w:hAnsi="Arial" w:cs="Arial"/>
        </w:rPr>
        <w:t>1981; PMI 2021).</w:t>
      </w:r>
    </w:p>
    <w:p w14:paraId="0A62CB42" w14:textId="18EB3275" w:rsidR="009F6F0C" w:rsidRPr="00C70AB6" w:rsidRDefault="009F6F0C" w:rsidP="00DC4FB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39EE4BAE" w14:textId="50EFAA2D" w:rsidR="007F140B" w:rsidRPr="00C70AB6" w:rsidRDefault="00FE7A9F" w:rsidP="00DC4FB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70AB6">
        <w:rPr>
          <w:rFonts w:ascii="Arial" w:hAnsi="Arial" w:cs="Arial"/>
          <w:b/>
          <w:bCs/>
          <w:color w:val="000000" w:themeColor="text1"/>
        </w:rPr>
        <w:t xml:space="preserve">Stakeholders Identification </w:t>
      </w:r>
      <w:r w:rsidR="004870A1" w:rsidRPr="00C70AB6">
        <w:rPr>
          <w:rFonts w:ascii="Arial" w:hAnsi="Arial" w:cs="Arial"/>
          <w:b/>
          <w:bCs/>
          <w:color w:val="000000" w:themeColor="text1"/>
        </w:rPr>
        <w:t xml:space="preserve">and Mapping </w:t>
      </w:r>
    </w:p>
    <w:p w14:paraId="2D90282E" w14:textId="20490D23" w:rsidR="004870A1" w:rsidRDefault="00FD2157" w:rsidP="00DC4F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Identif</w:t>
      </w:r>
      <w:r w:rsidR="00A30609">
        <w:rPr>
          <w:rFonts w:ascii="Arial" w:hAnsi="Arial" w:cs="Arial"/>
        </w:rPr>
        <w:t>ying stakeholders is essential in project management, as it helps identi</w:t>
      </w:r>
      <w:r w:rsidR="00364862">
        <w:rPr>
          <w:rFonts w:ascii="Arial" w:hAnsi="Arial" w:cs="Arial"/>
        </w:rPr>
        <w:t xml:space="preserve">fy individuals and groups who can affect or be affected by a project. According to </w:t>
      </w:r>
      <w:r w:rsidR="00F34E10">
        <w:rPr>
          <w:rFonts w:ascii="Arial" w:hAnsi="Arial" w:cs="Arial"/>
        </w:rPr>
        <w:t>Freeman (</w:t>
      </w:r>
      <w:r w:rsidR="00364862">
        <w:rPr>
          <w:rFonts w:ascii="Arial" w:hAnsi="Arial" w:cs="Arial"/>
        </w:rPr>
        <w:t>19</w:t>
      </w:r>
      <w:r w:rsidR="009E3AE3">
        <w:rPr>
          <w:rFonts w:ascii="Arial" w:hAnsi="Arial" w:cs="Arial"/>
        </w:rPr>
        <w:t xml:space="preserve">84), a stakeholder is any person or organization that can </w:t>
      </w:r>
      <w:r w:rsidR="00FB5A2C">
        <w:rPr>
          <w:rFonts w:ascii="Arial" w:hAnsi="Arial" w:cs="Arial"/>
        </w:rPr>
        <w:t xml:space="preserve">affect or be </w:t>
      </w:r>
      <w:r w:rsidR="00EF56AF">
        <w:rPr>
          <w:rFonts w:ascii="Arial" w:hAnsi="Arial" w:cs="Arial"/>
        </w:rPr>
        <w:t>affected</w:t>
      </w:r>
      <w:r w:rsidR="00FB5A2C">
        <w:rPr>
          <w:rFonts w:ascii="Arial" w:hAnsi="Arial" w:cs="Arial"/>
        </w:rPr>
        <w:t xml:space="preserve"> by the pro</w:t>
      </w:r>
      <w:r w:rsidR="00EF56AF">
        <w:rPr>
          <w:rFonts w:ascii="Arial" w:hAnsi="Arial" w:cs="Arial"/>
        </w:rPr>
        <w:t>cess of achieving an organi</w:t>
      </w:r>
      <w:r w:rsidR="006572DB">
        <w:rPr>
          <w:rFonts w:ascii="Arial" w:hAnsi="Arial" w:cs="Arial"/>
        </w:rPr>
        <w:t xml:space="preserve">zation’s </w:t>
      </w:r>
      <w:r w:rsidR="007E06A9">
        <w:rPr>
          <w:rFonts w:ascii="Arial" w:hAnsi="Arial" w:cs="Arial"/>
        </w:rPr>
        <w:t>goals</w:t>
      </w:r>
      <w:r w:rsidR="00F34E10">
        <w:rPr>
          <w:rFonts w:ascii="Arial" w:hAnsi="Arial" w:cs="Arial"/>
        </w:rPr>
        <w:t xml:space="preserve">. In the case of Amazon UK. Connect plus </w:t>
      </w:r>
      <w:r w:rsidR="002F2B6B">
        <w:rPr>
          <w:rFonts w:ascii="Arial" w:hAnsi="Arial" w:cs="Arial"/>
        </w:rPr>
        <w:t xml:space="preserve">project, identifying and analysing stakeholders was crucial to ensuring </w:t>
      </w:r>
      <w:r w:rsidR="00F95736">
        <w:rPr>
          <w:rFonts w:ascii="Arial" w:hAnsi="Arial" w:cs="Arial"/>
        </w:rPr>
        <w:t>the successful launch of an artificial intelligence</w:t>
      </w:r>
      <w:r w:rsidR="00104BF6">
        <w:rPr>
          <w:rFonts w:ascii="Arial" w:hAnsi="Arial" w:cs="Arial"/>
        </w:rPr>
        <w:t xml:space="preserve"> (AI)-powered customer loyalty </w:t>
      </w:r>
      <w:r w:rsidR="006E1168">
        <w:rPr>
          <w:rFonts w:ascii="Arial" w:hAnsi="Arial" w:cs="Arial"/>
        </w:rPr>
        <w:t>platform. effective stakeholder management improves communication, reduces resistance to change</w:t>
      </w:r>
      <w:r w:rsidR="00AC22E6">
        <w:rPr>
          <w:rFonts w:ascii="Arial" w:hAnsi="Arial" w:cs="Arial"/>
        </w:rPr>
        <w:t xml:space="preserve">, and increases the likelihood of project success (PMI, 2021). </w:t>
      </w:r>
    </w:p>
    <w:p w14:paraId="6F86CCD8" w14:textId="77777777" w:rsidR="00A34C6A" w:rsidRDefault="00A34C6A" w:rsidP="00DC4FBD">
      <w:pPr>
        <w:spacing w:line="360" w:lineRule="auto"/>
        <w:rPr>
          <w:rFonts w:ascii="Arial" w:hAnsi="Arial" w:cs="Arial"/>
        </w:rPr>
      </w:pPr>
    </w:p>
    <w:p w14:paraId="42D01AB6" w14:textId="77777777" w:rsidR="009775EC" w:rsidRDefault="009775EC" w:rsidP="00DC4FBD">
      <w:pPr>
        <w:spacing w:line="360" w:lineRule="auto"/>
        <w:rPr>
          <w:rFonts w:ascii="Arial" w:hAnsi="Arial" w:cs="Arial"/>
        </w:rPr>
      </w:pPr>
    </w:p>
    <w:p w14:paraId="6ACD22FE" w14:textId="56A73C43" w:rsidR="009775EC" w:rsidRPr="00762BF0" w:rsidRDefault="009775EC" w:rsidP="00880B63">
      <w:pPr>
        <w:spacing w:line="360" w:lineRule="auto"/>
        <w:rPr>
          <w:rFonts w:ascii="Arial" w:hAnsi="Arial" w:cs="Arial"/>
          <w:color w:val="156082" w:themeColor="accent1"/>
        </w:rPr>
      </w:pPr>
      <w:r w:rsidRPr="00762BF0">
        <w:rPr>
          <w:rFonts w:ascii="Arial" w:hAnsi="Arial" w:cs="Arial"/>
          <w:color w:val="156082" w:themeColor="accent1"/>
        </w:rPr>
        <w:t>Internal Stakeholders</w:t>
      </w:r>
    </w:p>
    <w:p w14:paraId="330D7CD1" w14:textId="1F27E18F" w:rsidR="009775EC" w:rsidRDefault="00D7041F" w:rsidP="00880B6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Internal stakeholders are those individuals or groups working at Amazon UK who direc</w:t>
      </w:r>
      <w:r w:rsidR="00106134">
        <w:rPr>
          <w:rFonts w:ascii="Arial" w:hAnsi="Arial" w:cs="Arial"/>
        </w:rPr>
        <w:t xml:space="preserve">tly </w:t>
      </w:r>
      <w:r w:rsidR="00D3629F">
        <w:rPr>
          <w:rFonts w:ascii="Arial" w:hAnsi="Arial" w:cs="Arial"/>
        </w:rPr>
        <w:t xml:space="preserve">contribute </w:t>
      </w:r>
      <w:r w:rsidR="0023488F">
        <w:rPr>
          <w:rFonts w:ascii="Arial" w:hAnsi="Arial" w:cs="Arial"/>
        </w:rPr>
        <w:t>to the planning, develop</w:t>
      </w:r>
      <w:r w:rsidR="007C2DB6">
        <w:rPr>
          <w:rFonts w:ascii="Arial" w:hAnsi="Arial" w:cs="Arial"/>
        </w:rPr>
        <w:t xml:space="preserve">ment and implementation of Connect Plus. </w:t>
      </w:r>
    </w:p>
    <w:p w14:paraId="6E27E3BC" w14:textId="3284FA6E" w:rsidR="00C84506" w:rsidRDefault="00BE483D" w:rsidP="00880B63">
      <w:pPr>
        <w:spacing w:line="360" w:lineRule="auto"/>
        <w:rPr>
          <w:rFonts w:ascii="Arial" w:hAnsi="Arial" w:cs="Arial"/>
        </w:rPr>
      </w:pPr>
      <w:r w:rsidRPr="004A4AFE">
        <w:rPr>
          <w:rFonts w:ascii="Arial" w:hAnsi="Arial" w:cs="Arial"/>
          <w:color w:val="80340D" w:themeColor="accent2" w:themeShade="80"/>
        </w:rPr>
        <w:t xml:space="preserve">Senion Management: </w:t>
      </w:r>
      <w:r>
        <w:rPr>
          <w:rFonts w:ascii="Arial" w:hAnsi="Arial" w:cs="Arial"/>
        </w:rPr>
        <w:t>Senior management provides strategic direction, approves the project budget, and ensures that the project is aligned with Amazon UK long-term business goals. Their support is essential in decision-making and resource allocation.</w:t>
      </w:r>
    </w:p>
    <w:p w14:paraId="2C37F779" w14:textId="7222A11A" w:rsidR="00BE483D" w:rsidRDefault="00BE483D" w:rsidP="00880B63">
      <w:pPr>
        <w:spacing w:line="360" w:lineRule="auto"/>
        <w:rPr>
          <w:rFonts w:ascii="Arial" w:hAnsi="Arial" w:cs="Arial"/>
        </w:rPr>
      </w:pPr>
      <w:r w:rsidRPr="004A4AFE">
        <w:rPr>
          <w:rFonts w:ascii="Arial" w:hAnsi="Arial" w:cs="Arial"/>
          <w:color w:val="80340D" w:themeColor="accent2" w:themeShade="80"/>
        </w:rPr>
        <w:t xml:space="preserve">Project Management: </w:t>
      </w:r>
      <w:r>
        <w:rPr>
          <w:rFonts w:ascii="Arial" w:hAnsi="Arial" w:cs="Arial"/>
        </w:rPr>
        <w:t>The project manager will be responsible for planning, coordinating, monitoring progress, managing risk, and ensuring that the Connect plus project is completed within the assigned scope, budget, and schedule.</w:t>
      </w:r>
    </w:p>
    <w:p w14:paraId="4F8AAB70" w14:textId="2A315E79" w:rsidR="00BE483D" w:rsidRDefault="00BE483D" w:rsidP="00BE483D">
      <w:pPr>
        <w:spacing w:line="360" w:lineRule="auto"/>
        <w:rPr>
          <w:rFonts w:ascii="Arial" w:hAnsi="Arial" w:cs="Arial"/>
        </w:rPr>
      </w:pPr>
      <w:r w:rsidRPr="004A4AFE">
        <w:rPr>
          <w:rFonts w:ascii="Arial" w:hAnsi="Arial" w:cs="Arial"/>
          <w:color w:val="80340D" w:themeColor="accent2" w:themeShade="80"/>
        </w:rPr>
        <w:t xml:space="preserve">Project Development and IT team: </w:t>
      </w:r>
      <w:r w:rsidR="00BD4159">
        <w:rPr>
          <w:rFonts w:ascii="Arial" w:hAnsi="Arial" w:cs="Arial"/>
        </w:rPr>
        <w:t>Software developers, systems architects, cybersecurity experts and data analysts design, develop and maintain the AI-powered platform. they ensure that the platform is secure, reliable and compliant with the UK GDPR requirements.</w:t>
      </w:r>
    </w:p>
    <w:p w14:paraId="3CFB8728" w14:textId="20B65758" w:rsidR="00BE483D" w:rsidRDefault="00BD4159" w:rsidP="00880B63">
      <w:pPr>
        <w:spacing w:line="360" w:lineRule="auto"/>
        <w:rPr>
          <w:rFonts w:ascii="Arial" w:hAnsi="Arial" w:cs="Arial"/>
        </w:rPr>
      </w:pPr>
      <w:r w:rsidRPr="004A4AFE">
        <w:rPr>
          <w:rFonts w:ascii="Arial" w:hAnsi="Arial" w:cs="Arial"/>
          <w:color w:val="80340D" w:themeColor="accent2" w:themeShade="80"/>
        </w:rPr>
        <w:t xml:space="preserve">Marketing Team: </w:t>
      </w:r>
      <w:r>
        <w:rPr>
          <w:rFonts w:ascii="Arial" w:hAnsi="Arial" w:cs="Arial"/>
        </w:rPr>
        <w:t>The marketing department develops promotional campaigns, customer awareness programs, and digital marketing strategies to encourage customers to adopt Connect plus.</w:t>
      </w:r>
    </w:p>
    <w:p w14:paraId="0226A6E2" w14:textId="46AD042D" w:rsidR="00BD4159" w:rsidRDefault="00BD4159" w:rsidP="00880B63">
      <w:pPr>
        <w:spacing w:line="360" w:lineRule="auto"/>
        <w:rPr>
          <w:rFonts w:ascii="Arial" w:hAnsi="Arial" w:cs="Arial"/>
        </w:rPr>
      </w:pPr>
      <w:r w:rsidRPr="004A4AFE">
        <w:rPr>
          <w:rFonts w:ascii="Arial" w:hAnsi="Arial" w:cs="Arial"/>
          <w:color w:val="80340D" w:themeColor="accent2" w:themeShade="80"/>
        </w:rPr>
        <w:t xml:space="preserve">Customer Service Team: </w:t>
      </w:r>
      <w:r>
        <w:rPr>
          <w:rFonts w:ascii="Arial" w:hAnsi="Arial" w:cs="Arial"/>
        </w:rPr>
        <w:t>After the platform is launched, customer service representatives provide support to users, resolve complaints, collect customer feedback, and improve customers satisfaction.</w:t>
      </w:r>
    </w:p>
    <w:p w14:paraId="0E356EA2" w14:textId="45F648E9" w:rsidR="00BD4159" w:rsidRDefault="00BD4159" w:rsidP="00880B63">
      <w:pPr>
        <w:spacing w:line="360" w:lineRule="auto"/>
        <w:rPr>
          <w:rFonts w:ascii="Arial" w:hAnsi="Arial" w:cs="Arial"/>
        </w:rPr>
      </w:pPr>
      <w:r w:rsidRPr="004A4AFE">
        <w:rPr>
          <w:rFonts w:ascii="Arial" w:hAnsi="Arial" w:cs="Arial"/>
          <w:color w:val="80340D" w:themeColor="accent2" w:themeShade="80"/>
        </w:rPr>
        <w:t xml:space="preserve">Operations and Logistics Team: </w:t>
      </w:r>
      <w:r>
        <w:rPr>
          <w:rFonts w:ascii="Arial" w:hAnsi="Arial" w:cs="Arial"/>
        </w:rPr>
        <w:t>Operations staff ensure that loyalty rewards and promotional offers are integrated with Amazon’s fulfilment and delivery systems to provide a seamless experience for customers.</w:t>
      </w:r>
    </w:p>
    <w:p w14:paraId="18B8031A" w14:textId="77777777" w:rsidR="00AC22E6" w:rsidRPr="002A274E" w:rsidRDefault="00AC22E6" w:rsidP="00DC4FBD">
      <w:pPr>
        <w:spacing w:line="360" w:lineRule="auto"/>
        <w:rPr>
          <w:rFonts w:ascii="Arial" w:hAnsi="Arial" w:cs="Arial"/>
        </w:rPr>
      </w:pPr>
    </w:p>
    <w:p w14:paraId="0BD8B7BB" w14:textId="41F35768" w:rsidR="00507ED5" w:rsidRPr="00762BF0" w:rsidRDefault="00880B63" w:rsidP="00DC4FBD">
      <w:pPr>
        <w:spacing w:line="360" w:lineRule="auto"/>
        <w:rPr>
          <w:rFonts w:ascii="Arial" w:hAnsi="Arial" w:cs="Arial"/>
          <w:color w:val="156082" w:themeColor="accent1"/>
        </w:rPr>
      </w:pPr>
      <w:r w:rsidRPr="00762BF0">
        <w:rPr>
          <w:rFonts w:ascii="Arial" w:hAnsi="Arial" w:cs="Arial"/>
          <w:color w:val="156082" w:themeColor="accent1"/>
        </w:rPr>
        <w:t>E</w:t>
      </w:r>
      <w:r w:rsidR="00A34C6A" w:rsidRPr="00762BF0">
        <w:rPr>
          <w:rFonts w:ascii="Arial" w:hAnsi="Arial" w:cs="Arial"/>
          <w:color w:val="156082" w:themeColor="accent1"/>
        </w:rPr>
        <w:t>x</w:t>
      </w:r>
      <w:r w:rsidRPr="00762BF0">
        <w:rPr>
          <w:rFonts w:ascii="Arial" w:hAnsi="Arial" w:cs="Arial"/>
          <w:color w:val="156082" w:themeColor="accent1"/>
        </w:rPr>
        <w:t xml:space="preserve">ternal stakeholders </w:t>
      </w:r>
    </w:p>
    <w:p w14:paraId="57E005FD" w14:textId="5B8044B5" w:rsidR="00507ED5" w:rsidRDefault="008F5EB1" w:rsidP="00DC4FBD">
      <w:pPr>
        <w:spacing w:line="360" w:lineRule="auto"/>
        <w:rPr>
          <w:rFonts w:ascii="Arial" w:hAnsi="Arial" w:cs="Arial"/>
        </w:rPr>
      </w:pPr>
      <w:r w:rsidRPr="006E61CC">
        <w:rPr>
          <w:rFonts w:ascii="Arial" w:hAnsi="Arial" w:cs="Arial"/>
        </w:rPr>
        <w:t>E</w:t>
      </w:r>
      <w:r w:rsidR="006E61CC" w:rsidRPr="006E61CC">
        <w:rPr>
          <w:rFonts w:ascii="Arial" w:hAnsi="Arial" w:cs="Arial"/>
        </w:rPr>
        <w:t>x</w:t>
      </w:r>
      <w:r>
        <w:rPr>
          <w:rFonts w:ascii="Arial" w:hAnsi="Arial" w:cs="Arial"/>
        </w:rPr>
        <w:t>ternal stakeholders are individuals or organizations outside of Amazon UK who in</w:t>
      </w:r>
      <w:r w:rsidR="00D4262C">
        <w:rPr>
          <w:rFonts w:ascii="Arial" w:hAnsi="Arial" w:cs="Arial"/>
        </w:rPr>
        <w:t>fluence or are affected by the Connect plus</w:t>
      </w:r>
      <w:r w:rsidR="00BE475F">
        <w:rPr>
          <w:rFonts w:ascii="Arial" w:hAnsi="Arial" w:cs="Arial"/>
        </w:rPr>
        <w:t xml:space="preserve"> (Doran, 1981; PMI 2021)</w:t>
      </w:r>
      <w:r w:rsidR="00D4262C">
        <w:rPr>
          <w:rFonts w:ascii="Arial" w:hAnsi="Arial" w:cs="Arial"/>
        </w:rPr>
        <w:t>.</w:t>
      </w:r>
    </w:p>
    <w:p w14:paraId="4AA5AFD7" w14:textId="77777777" w:rsidR="004A4AFE" w:rsidRDefault="004A4AFE" w:rsidP="00DC4FBD">
      <w:pPr>
        <w:spacing w:line="360" w:lineRule="auto"/>
        <w:rPr>
          <w:rFonts w:ascii="Arial" w:hAnsi="Arial" w:cs="Arial"/>
        </w:rPr>
      </w:pPr>
    </w:p>
    <w:p w14:paraId="2CD80D23" w14:textId="32C16234" w:rsidR="004A4AFE" w:rsidRDefault="004A4AFE" w:rsidP="00DC4FBD">
      <w:pPr>
        <w:spacing w:line="360" w:lineRule="auto"/>
        <w:rPr>
          <w:rFonts w:ascii="Arial" w:hAnsi="Arial" w:cs="Arial"/>
        </w:rPr>
      </w:pPr>
      <w:r w:rsidRPr="001C24B6">
        <w:rPr>
          <w:rFonts w:ascii="Arial" w:hAnsi="Arial" w:cs="Arial"/>
          <w:color w:val="80340D" w:themeColor="accent2" w:themeShade="80"/>
        </w:rPr>
        <w:lastRenderedPageBreak/>
        <w:t xml:space="preserve">Customers: </w:t>
      </w:r>
      <w:r>
        <w:rPr>
          <w:rFonts w:ascii="Arial" w:hAnsi="Arial" w:cs="Arial"/>
        </w:rPr>
        <w:t>Customers are the most important partners, as they are the ones who use the loyalty platform. their satisfaction, trust, and feedback determine the success of Connect plus.</w:t>
      </w:r>
    </w:p>
    <w:p w14:paraId="3C5EDE11" w14:textId="552082A8" w:rsidR="004A4AFE" w:rsidRDefault="004A4AFE" w:rsidP="00DC4FBD">
      <w:pPr>
        <w:spacing w:line="360" w:lineRule="auto"/>
        <w:rPr>
          <w:rFonts w:ascii="Arial" w:hAnsi="Arial" w:cs="Arial"/>
        </w:rPr>
      </w:pPr>
      <w:r w:rsidRPr="001C24B6">
        <w:rPr>
          <w:rFonts w:ascii="Arial" w:hAnsi="Arial" w:cs="Arial"/>
          <w:color w:val="80340D" w:themeColor="accent2" w:themeShade="80"/>
        </w:rPr>
        <w:t xml:space="preserve">Suppliers: </w:t>
      </w:r>
      <w:r>
        <w:rPr>
          <w:rFonts w:ascii="Arial" w:hAnsi="Arial" w:cs="Arial"/>
        </w:rPr>
        <w:t>Suppliers help Amazon by delivering products and maintaining inventory. They can participate in promotional campaigns and loyalty rewards offered through the platform.</w:t>
      </w:r>
    </w:p>
    <w:p w14:paraId="718D9ABE" w14:textId="2D3564B2" w:rsidR="004A4AFE" w:rsidRDefault="004A4AFE" w:rsidP="00DC4FBD">
      <w:pPr>
        <w:spacing w:line="360" w:lineRule="auto"/>
        <w:rPr>
          <w:rFonts w:ascii="Arial" w:hAnsi="Arial" w:cs="Arial"/>
        </w:rPr>
      </w:pPr>
      <w:r w:rsidRPr="001C24B6">
        <w:rPr>
          <w:rFonts w:ascii="Arial" w:hAnsi="Arial" w:cs="Arial"/>
          <w:color w:val="80340D" w:themeColor="accent2" w:themeShade="80"/>
        </w:rPr>
        <w:t xml:space="preserve">Technology partners: </w:t>
      </w:r>
      <w:r>
        <w:rPr>
          <w:rFonts w:ascii="Arial" w:hAnsi="Arial" w:cs="Arial"/>
        </w:rPr>
        <w:t>Cloud service providers, AI software partners, and payment service providers help build and maintain the necessary technical infrastructure for Connect plus.</w:t>
      </w:r>
    </w:p>
    <w:p w14:paraId="064195F0" w14:textId="3B2AFBFB" w:rsidR="004A4AFE" w:rsidRDefault="004A4AFE" w:rsidP="004A4AFE">
      <w:pPr>
        <w:spacing w:line="360" w:lineRule="auto"/>
        <w:rPr>
          <w:rFonts w:ascii="Arial" w:hAnsi="Arial" w:cs="Arial"/>
        </w:rPr>
      </w:pPr>
      <w:r w:rsidRPr="001C24B6">
        <w:rPr>
          <w:rFonts w:ascii="Arial" w:hAnsi="Arial" w:cs="Arial"/>
          <w:color w:val="80340D" w:themeColor="accent2" w:themeShade="80"/>
        </w:rPr>
        <w:t xml:space="preserve">Investors and shareholders: </w:t>
      </w:r>
      <w:r>
        <w:rPr>
          <w:rFonts w:ascii="Arial" w:hAnsi="Arial" w:cs="Arial"/>
        </w:rPr>
        <w:t xml:space="preserve">Investors hope the project will boost customer retention, revenue and profits, as well as strengthen Amazon UK market position. </w:t>
      </w:r>
    </w:p>
    <w:p w14:paraId="035A806A" w14:textId="6507B2C8" w:rsidR="00BC42C9" w:rsidRDefault="00BC42C9" w:rsidP="004A4AFE">
      <w:pPr>
        <w:spacing w:line="360" w:lineRule="auto"/>
        <w:rPr>
          <w:rFonts w:ascii="Arial" w:hAnsi="Arial" w:cs="Arial"/>
        </w:rPr>
      </w:pPr>
      <w:r w:rsidRPr="001C24B6">
        <w:rPr>
          <w:rFonts w:ascii="Arial" w:hAnsi="Arial" w:cs="Arial"/>
          <w:color w:val="80340D" w:themeColor="accent2" w:themeShade="80"/>
        </w:rPr>
        <w:t xml:space="preserve">Regulatory Authorities: </w:t>
      </w:r>
      <w:r>
        <w:rPr>
          <w:rFonts w:ascii="Arial" w:hAnsi="Arial" w:cs="Arial"/>
        </w:rPr>
        <w:t>Government bodies, includes the information commissioner’s office (ICO), confirm that Amazon complies with the UK GDPR, consumer protection laws, data privacy regulations.</w:t>
      </w:r>
    </w:p>
    <w:p w14:paraId="33F8D5A1" w14:textId="4508CE12" w:rsidR="001C24B6" w:rsidRDefault="001C24B6" w:rsidP="001C24B6">
      <w:pPr>
        <w:spacing w:line="360" w:lineRule="auto"/>
        <w:rPr>
          <w:rFonts w:ascii="Arial" w:hAnsi="Arial" w:cs="Arial"/>
        </w:rPr>
      </w:pPr>
      <w:r w:rsidRPr="001C24B6">
        <w:rPr>
          <w:rFonts w:ascii="Arial" w:hAnsi="Arial" w:cs="Arial"/>
          <w:color w:val="80340D" w:themeColor="accent2" w:themeShade="80"/>
        </w:rPr>
        <w:t xml:space="preserve">Logistics partners: </w:t>
      </w:r>
      <w:r>
        <w:rPr>
          <w:rFonts w:ascii="Arial" w:hAnsi="Arial" w:cs="Arial"/>
        </w:rPr>
        <w:t xml:space="preserve">Delivery companies and third-party logistics providers ensure that loyalty rewards and purchases are delivered efficiently, which helps increase customer satisfaction. </w:t>
      </w:r>
    </w:p>
    <w:p w14:paraId="15315FB5" w14:textId="77777777" w:rsidR="00056B77" w:rsidRPr="006E61CC" w:rsidRDefault="00056B77" w:rsidP="00DC4FBD">
      <w:pPr>
        <w:spacing w:line="360" w:lineRule="auto"/>
        <w:rPr>
          <w:rFonts w:ascii="Arial" w:hAnsi="Arial" w:cs="Arial"/>
        </w:rPr>
      </w:pPr>
    </w:p>
    <w:p w14:paraId="46FB3FC7" w14:textId="21D91E21" w:rsidR="00201C56" w:rsidRPr="00774FA0" w:rsidRDefault="00FC6206" w:rsidP="00235F82">
      <w:pPr>
        <w:spacing w:line="360" w:lineRule="auto"/>
        <w:rPr>
          <w:rFonts w:ascii="Arial" w:hAnsi="Arial" w:cs="Arial"/>
          <w:color w:val="156082" w:themeColor="accent1"/>
        </w:rPr>
      </w:pPr>
      <w:r w:rsidRPr="00774FA0">
        <w:rPr>
          <w:rFonts w:ascii="Arial" w:hAnsi="Arial" w:cs="Arial"/>
          <w:color w:val="156082" w:themeColor="accent1"/>
        </w:rPr>
        <w:t>S</w:t>
      </w:r>
      <w:r w:rsidR="00AB2F81" w:rsidRPr="00774FA0">
        <w:rPr>
          <w:rFonts w:ascii="Arial" w:hAnsi="Arial" w:cs="Arial"/>
          <w:color w:val="156082" w:themeColor="accent1"/>
        </w:rPr>
        <w:t>takeho</w:t>
      </w:r>
      <w:r w:rsidRPr="00774FA0">
        <w:rPr>
          <w:rFonts w:ascii="Arial" w:hAnsi="Arial" w:cs="Arial"/>
          <w:color w:val="156082" w:themeColor="accent1"/>
        </w:rPr>
        <w:t xml:space="preserve">lder Mapping using </w:t>
      </w:r>
      <w:r w:rsidR="00235F82" w:rsidRPr="00774FA0">
        <w:rPr>
          <w:rFonts w:ascii="Arial" w:hAnsi="Arial" w:cs="Arial"/>
          <w:color w:val="156082" w:themeColor="accent1"/>
        </w:rPr>
        <w:t>Mendelow’s</w:t>
      </w:r>
      <w:r w:rsidRPr="00774FA0">
        <w:rPr>
          <w:rFonts w:ascii="Arial" w:hAnsi="Arial" w:cs="Arial"/>
          <w:color w:val="156082" w:themeColor="accent1"/>
        </w:rPr>
        <w:t xml:space="preserve"> </w:t>
      </w:r>
      <w:r w:rsidR="00F72D9B" w:rsidRPr="00774FA0">
        <w:rPr>
          <w:rFonts w:ascii="Arial" w:hAnsi="Arial" w:cs="Arial"/>
          <w:color w:val="156082" w:themeColor="accent1"/>
        </w:rPr>
        <w:t>Power</w:t>
      </w:r>
      <w:r w:rsidR="00235F82" w:rsidRPr="00774FA0">
        <w:rPr>
          <w:rFonts w:ascii="Arial" w:hAnsi="Arial" w:cs="Arial"/>
          <w:color w:val="156082" w:themeColor="accent1"/>
        </w:rPr>
        <w:t>-</w:t>
      </w:r>
      <w:r w:rsidR="00315D8D" w:rsidRPr="00774FA0">
        <w:rPr>
          <w:rFonts w:ascii="Arial" w:hAnsi="Arial" w:cs="Arial"/>
          <w:color w:val="156082" w:themeColor="accent1"/>
        </w:rPr>
        <w:t>I</w:t>
      </w:r>
      <w:r w:rsidR="00EC574D" w:rsidRPr="00774FA0">
        <w:rPr>
          <w:rFonts w:ascii="Arial" w:hAnsi="Arial" w:cs="Arial"/>
          <w:color w:val="156082" w:themeColor="accent1"/>
        </w:rPr>
        <w:t>n</w:t>
      </w:r>
      <w:r w:rsidR="00315D8D" w:rsidRPr="00774FA0">
        <w:rPr>
          <w:rFonts w:ascii="Arial" w:hAnsi="Arial" w:cs="Arial"/>
          <w:color w:val="156082" w:themeColor="accent1"/>
        </w:rPr>
        <w:t xml:space="preserve">terest Matrix </w:t>
      </w:r>
    </w:p>
    <w:p w14:paraId="5D79078D" w14:textId="005E60E6" w:rsidR="00235F82" w:rsidRDefault="008B1551" w:rsidP="00235F82">
      <w:pPr>
        <w:spacing w:line="360" w:lineRule="auto"/>
        <w:rPr>
          <w:rFonts w:ascii="Arial" w:hAnsi="Arial" w:cs="Arial"/>
        </w:rPr>
      </w:pPr>
      <w:r w:rsidRPr="001476EA">
        <w:rPr>
          <w:rFonts w:ascii="Arial" w:hAnsi="Arial" w:cs="Arial"/>
        </w:rPr>
        <w:t xml:space="preserve">Mendell’s </w:t>
      </w:r>
      <w:r w:rsidR="00106B19" w:rsidRPr="001476EA">
        <w:rPr>
          <w:rFonts w:ascii="Arial" w:hAnsi="Arial" w:cs="Arial"/>
        </w:rPr>
        <w:t xml:space="preserve">power-interest matrix is widely used to classify </w:t>
      </w:r>
      <w:r w:rsidR="0085376B" w:rsidRPr="001476EA">
        <w:rPr>
          <w:rFonts w:ascii="Arial" w:hAnsi="Arial" w:cs="Arial"/>
        </w:rPr>
        <w:t>stakeholders</w:t>
      </w:r>
      <w:r w:rsidR="0075446D" w:rsidRPr="001476EA">
        <w:rPr>
          <w:rFonts w:ascii="Arial" w:hAnsi="Arial" w:cs="Arial"/>
        </w:rPr>
        <w:t xml:space="preserve"> according to their level of power and interest, which helps </w:t>
      </w:r>
      <w:r w:rsidR="00243208" w:rsidRPr="001476EA">
        <w:rPr>
          <w:rFonts w:ascii="Arial" w:hAnsi="Arial" w:cs="Arial"/>
        </w:rPr>
        <w:t xml:space="preserve">project managers determine appropriate engagement strategies </w:t>
      </w:r>
      <w:r w:rsidR="0085376B" w:rsidRPr="001476EA">
        <w:rPr>
          <w:rFonts w:ascii="Arial" w:hAnsi="Arial" w:cs="Arial"/>
        </w:rPr>
        <w:t xml:space="preserve">(Mendello,1991). </w:t>
      </w:r>
    </w:p>
    <w:p w14:paraId="3D8E570B" w14:textId="3DF9E591" w:rsidR="00543845" w:rsidRPr="001476EA" w:rsidRDefault="00543845" w:rsidP="00235F82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276"/>
        <w:gridCol w:w="1418"/>
        <w:gridCol w:w="2925"/>
      </w:tblGrid>
      <w:tr w:rsidR="00056B77" w14:paraId="112D6DAB" w14:textId="77777777" w:rsidTr="003B3230">
        <w:tc>
          <w:tcPr>
            <w:tcW w:w="3397" w:type="dxa"/>
          </w:tcPr>
          <w:p w14:paraId="5C8815C1" w14:textId="403FAE09" w:rsidR="00056B77" w:rsidRPr="001476EA" w:rsidRDefault="00BE272E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Stakeholder </w:t>
            </w:r>
          </w:p>
        </w:tc>
        <w:tc>
          <w:tcPr>
            <w:tcW w:w="1276" w:type="dxa"/>
          </w:tcPr>
          <w:p w14:paraId="6BB78452" w14:textId="44CBC404" w:rsidR="00056B77" w:rsidRPr="001476EA" w:rsidRDefault="00BE272E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Power </w:t>
            </w:r>
          </w:p>
        </w:tc>
        <w:tc>
          <w:tcPr>
            <w:tcW w:w="1418" w:type="dxa"/>
          </w:tcPr>
          <w:p w14:paraId="7A5C3D9D" w14:textId="3F0CBFBD" w:rsidR="00056B77" w:rsidRPr="001476EA" w:rsidRDefault="00BE272E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Interest </w:t>
            </w:r>
          </w:p>
        </w:tc>
        <w:tc>
          <w:tcPr>
            <w:tcW w:w="2925" w:type="dxa"/>
          </w:tcPr>
          <w:p w14:paraId="3FB4ABBE" w14:textId="6E95E9A3" w:rsidR="00056B77" w:rsidRPr="001476EA" w:rsidRDefault="00D82199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Management Strategy </w:t>
            </w:r>
          </w:p>
        </w:tc>
      </w:tr>
      <w:tr w:rsidR="00056B77" w14:paraId="4EE407D7" w14:textId="77777777" w:rsidTr="003B3230">
        <w:tc>
          <w:tcPr>
            <w:tcW w:w="3397" w:type="dxa"/>
          </w:tcPr>
          <w:p w14:paraId="16D50434" w14:textId="4FDB0B24" w:rsidR="00056B77" w:rsidRPr="001476EA" w:rsidRDefault="00D82199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Senior </w:t>
            </w:r>
            <w:r w:rsidR="006D4B4B" w:rsidRPr="001476EA">
              <w:rPr>
                <w:rFonts w:ascii="Arial" w:hAnsi="Arial" w:cs="Arial"/>
              </w:rPr>
              <w:t>Management</w:t>
            </w:r>
          </w:p>
        </w:tc>
        <w:tc>
          <w:tcPr>
            <w:tcW w:w="1276" w:type="dxa"/>
          </w:tcPr>
          <w:p w14:paraId="050EF285" w14:textId="3634CC20" w:rsidR="00056B77" w:rsidRPr="001476EA" w:rsidRDefault="00C33F75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418" w:type="dxa"/>
          </w:tcPr>
          <w:p w14:paraId="297A9190" w14:textId="5CAA3EAA" w:rsidR="00056B77" w:rsidRPr="001476EA" w:rsidRDefault="00156463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2925" w:type="dxa"/>
          </w:tcPr>
          <w:p w14:paraId="5E2F1275" w14:textId="54B767D7" w:rsidR="00056B77" w:rsidRPr="001476EA" w:rsidRDefault="00600CEA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Manage closely </w:t>
            </w:r>
          </w:p>
        </w:tc>
      </w:tr>
      <w:tr w:rsidR="00056B77" w14:paraId="0E584D24" w14:textId="77777777" w:rsidTr="003B3230">
        <w:tc>
          <w:tcPr>
            <w:tcW w:w="3397" w:type="dxa"/>
          </w:tcPr>
          <w:p w14:paraId="1D0DAE2E" w14:textId="7AD04843" w:rsidR="00056B77" w:rsidRPr="001476EA" w:rsidRDefault="00D54B72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Project manager </w:t>
            </w:r>
          </w:p>
        </w:tc>
        <w:tc>
          <w:tcPr>
            <w:tcW w:w="1276" w:type="dxa"/>
          </w:tcPr>
          <w:p w14:paraId="30DFE3D8" w14:textId="117999EE" w:rsidR="00056B77" w:rsidRPr="001476EA" w:rsidRDefault="00C33F75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418" w:type="dxa"/>
          </w:tcPr>
          <w:p w14:paraId="183493BD" w14:textId="03B177DB" w:rsidR="00056B77" w:rsidRPr="001476EA" w:rsidRDefault="00156463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2925" w:type="dxa"/>
          </w:tcPr>
          <w:p w14:paraId="34146AF7" w14:textId="2E0FA560" w:rsidR="00056B77" w:rsidRPr="001476EA" w:rsidRDefault="00600CEA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Manage closely </w:t>
            </w:r>
          </w:p>
        </w:tc>
      </w:tr>
      <w:tr w:rsidR="00056B77" w14:paraId="6E99C613" w14:textId="77777777" w:rsidTr="003B3230">
        <w:tc>
          <w:tcPr>
            <w:tcW w:w="3397" w:type="dxa"/>
          </w:tcPr>
          <w:p w14:paraId="6C941586" w14:textId="0EE653A5" w:rsidR="00056B77" w:rsidRPr="001476EA" w:rsidRDefault="00D54B72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>IT&amp; P</w:t>
            </w:r>
            <w:r w:rsidR="00C9114B" w:rsidRPr="001476EA">
              <w:rPr>
                <w:rFonts w:ascii="Arial" w:hAnsi="Arial" w:cs="Arial"/>
              </w:rPr>
              <w:t xml:space="preserve">roduct development team </w:t>
            </w:r>
          </w:p>
        </w:tc>
        <w:tc>
          <w:tcPr>
            <w:tcW w:w="1276" w:type="dxa"/>
          </w:tcPr>
          <w:p w14:paraId="080A9F68" w14:textId="212310AE" w:rsidR="00056B77" w:rsidRPr="001476EA" w:rsidRDefault="00C33F75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418" w:type="dxa"/>
          </w:tcPr>
          <w:p w14:paraId="1A9217A6" w14:textId="720CD719" w:rsidR="00056B77" w:rsidRPr="001476EA" w:rsidRDefault="00156463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2925" w:type="dxa"/>
          </w:tcPr>
          <w:p w14:paraId="71A1FDFD" w14:textId="5F1C68C7" w:rsidR="00056B77" w:rsidRPr="001476EA" w:rsidRDefault="00600CEA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Manage closely </w:t>
            </w:r>
          </w:p>
        </w:tc>
      </w:tr>
      <w:tr w:rsidR="00056B77" w14:paraId="67EF60B4" w14:textId="77777777" w:rsidTr="003B3230">
        <w:tc>
          <w:tcPr>
            <w:tcW w:w="3397" w:type="dxa"/>
          </w:tcPr>
          <w:p w14:paraId="1C50A7CA" w14:textId="34D6ADF7" w:rsidR="00056B77" w:rsidRPr="001476EA" w:rsidRDefault="00C9114B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Customer </w:t>
            </w:r>
          </w:p>
        </w:tc>
        <w:tc>
          <w:tcPr>
            <w:tcW w:w="1276" w:type="dxa"/>
          </w:tcPr>
          <w:p w14:paraId="5D419E9D" w14:textId="3E4DA1F2" w:rsidR="00056B77" w:rsidRPr="001476EA" w:rsidRDefault="00AA268F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418" w:type="dxa"/>
          </w:tcPr>
          <w:p w14:paraId="396EC9A6" w14:textId="4A50BE17" w:rsidR="00056B77" w:rsidRPr="001476EA" w:rsidRDefault="00156463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2925" w:type="dxa"/>
          </w:tcPr>
          <w:p w14:paraId="6A3AAC42" w14:textId="344F79FD" w:rsidR="00056B77" w:rsidRPr="001476EA" w:rsidRDefault="00600CEA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Manage closely </w:t>
            </w:r>
          </w:p>
        </w:tc>
      </w:tr>
      <w:tr w:rsidR="00056B77" w14:paraId="68A99BEF" w14:textId="77777777" w:rsidTr="003B3230">
        <w:tc>
          <w:tcPr>
            <w:tcW w:w="3397" w:type="dxa"/>
          </w:tcPr>
          <w:p w14:paraId="655DB57A" w14:textId="0837F2E6" w:rsidR="00056B77" w:rsidRPr="001476EA" w:rsidRDefault="00C9114B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lastRenderedPageBreak/>
              <w:t xml:space="preserve">Marketing team </w:t>
            </w:r>
          </w:p>
        </w:tc>
        <w:tc>
          <w:tcPr>
            <w:tcW w:w="1276" w:type="dxa"/>
          </w:tcPr>
          <w:p w14:paraId="5707EC39" w14:textId="316F9B80" w:rsidR="00056B77" w:rsidRPr="001476EA" w:rsidRDefault="00AA268F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1418" w:type="dxa"/>
          </w:tcPr>
          <w:p w14:paraId="65FE3DEA" w14:textId="0448A6C3" w:rsidR="00056B77" w:rsidRPr="001476EA" w:rsidRDefault="00156463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2925" w:type="dxa"/>
          </w:tcPr>
          <w:p w14:paraId="659A39D5" w14:textId="44258BA4" w:rsidR="00056B77" w:rsidRPr="001476EA" w:rsidRDefault="009072C9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Keep informed </w:t>
            </w:r>
          </w:p>
        </w:tc>
      </w:tr>
      <w:tr w:rsidR="00056B77" w14:paraId="45D4D6D2" w14:textId="77777777" w:rsidTr="003B3230">
        <w:tc>
          <w:tcPr>
            <w:tcW w:w="3397" w:type="dxa"/>
          </w:tcPr>
          <w:p w14:paraId="4DD00DD2" w14:textId="7329555E" w:rsidR="00056B77" w:rsidRPr="001476EA" w:rsidRDefault="000B5327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Customer service team </w:t>
            </w:r>
          </w:p>
        </w:tc>
        <w:tc>
          <w:tcPr>
            <w:tcW w:w="1276" w:type="dxa"/>
          </w:tcPr>
          <w:p w14:paraId="41AEFDA4" w14:textId="45E4D95E" w:rsidR="00056B77" w:rsidRPr="001476EA" w:rsidRDefault="00AA268F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1418" w:type="dxa"/>
          </w:tcPr>
          <w:p w14:paraId="714559F0" w14:textId="7DEF453F" w:rsidR="00056B77" w:rsidRPr="001476EA" w:rsidRDefault="00156463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2925" w:type="dxa"/>
          </w:tcPr>
          <w:p w14:paraId="0C983278" w14:textId="429D7806" w:rsidR="00056B77" w:rsidRPr="001476EA" w:rsidRDefault="009072C9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Keep informed </w:t>
            </w:r>
          </w:p>
        </w:tc>
      </w:tr>
      <w:tr w:rsidR="00056B77" w14:paraId="73124B79" w14:textId="77777777" w:rsidTr="003B3230">
        <w:tc>
          <w:tcPr>
            <w:tcW w:w="3397" w:type="dxa"/>
          </w:tcPr>
          <w:p w14:paraId="11421D18" w14:textId="403479CA" w:rsidR="00056B77" w:rsidRPr="001476EA" w:rsidRDefault="000B5327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Investors </w:t>
            </w:r>
          </w:p>
        </w:tc>
        <w:tc>
          <w:tcPr>
            <w:tcW w:w="1276" w:type="dxa"/>
          </w:tcPr>
          <w:p w14:paraId="3062DD4A" w14:textId="0E3B8275" w:rsidR="00056B77" w:rsidRPr="001476EA" w:rsidRDefault="00AA268F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418" w:type="dxa"/>
          </w:tcPr>
          <w:p w14:paraId="5BD022DE" w14:textId="079B4E47" w:rsidR="00056B77" w:rsidRPr="001476EA" w:rsidRDefault="00ED01AF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2925" w:type="dxa"/>
          </w:tcPr>
          <w:p w14:paraId="5AD68752" w14:textId="0BD57DA2" w:rsidR="00056B77" w:rsidRPr="001476EA" w:rsidRDefault="009072C9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Keep </w:t>
            </w:r>
            <w:r w:rsidR="008862DE" w:rsidRPr="001476EA">
              <w:rPr>
                <w:rFonts w:ascii="Arial" w:hAnsi="Arial" w:cs="Arial"/>
              </w:rPr>
              <w:t>satisfied</w:t>
            </w:r>
          </w:p>
        </w:tc>
      </w:tr>
      <w:tr w:rsidR="00056B77" w14:paraId="36F44B3D" w14:textId="77777777" w:rsidTr="003B3230">
        <w:tc>
          <w:tcPr>
            <w:tcW w:w="3397" w:type="dxa"/>
          </w:tcPr>
          <w:p w14:paraId="1FE6565F" w14:textId="3E7E3A77" w:rsidR="00056B77" w:rsidRPr="001476EA" w:rsidRDefault="0001659C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Regulatory Authorities </w:t>
            </w:r>
          </w:p>
        </w:tc>
        <w:tc>
          <w:tcPr>
            <w:tcW w:w="1276" w:type="dxa"/>
          </w:tcPr>
          <w:p w14:paraId="628C4643" w14:textId="4D5A2EA0" w:rsidR="00056B77" w:rsidRPr="001476EA" w:rsidRDefault="00D57B34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418" w:type="dxa"/>
          </w:tcPr>
          <w:p w14:paraId="3A706AAE" w14:textId="37B38992" w:rsidR="00056B77" w:rsidRPr="001476EA" w:rsidRDefault="00ED01AF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2925" w:type="dxa"/>
          </w:tcPr>
          <w:p w14:paraId="05B97619" w14:textId="5B10E076" w:rsidR="00056B77" w:rsidRPr="001476EA" w:rsidRDefault="008862DE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Keep satisfied </w:t>
            </w:r>
          </w:p>
        </w:tc>
      </w:tr>
      <w:tr w:rsidR="00056B77" w14:paraId="2488FF09" w14:textId="77777777" w:rsidTr="003B3230">
        <w:tc>
          <w:tcPr>
            <w:tcW w:w="3397" w:type="dxa"/>
          </w:tcPr>
          <w:p w14:paraId="54F738CD" w14:textId="575CE3F8" w:rsidR="00056B77" w:rsidRPr="001476EA" w:rsidRDefault="0001659C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Suppliers </w:t>
            </w:r>
          </w:p>
        </w:tc>
        <w:tc>
          <w:tcPr>
            <w:tcW w:w="1276" w:type="dxa"/>
          </w:tcPr>
          <w:p w14:paraId="2B4B01EA" w14:textId="35D7C3A7" w:rsidR="00056B77" w:rsidRPr="001476EA" w:rsidRDefault="00D57B34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1418" w:type="dxa"/>
          </w:tcPr>
          <w:p w14:paraId="779547FE" w14:textId="11DC4849" w:rsidR="00056B77" w:rsidRPr="001476EA" w:rsidRDefault="00ED01AF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2925" w:type="dxa"/>
          </w:tcPr>
          <w:p w14:paraId="34F7E13F" w14:textId="3A9E6765" w:rsidR="00056B77" w:rsidRPr="001476EA" w:rsidRDefault="005A0223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Keep informed </w:t>
            </w:r>
          </w:p>
        </w:tc>
      </w:tr>
      <w:tr w:rsidR="00056B77" w14:paraId="7DFA630D" w14:textId="77777777" w:rsidTr="003B3230">
        <w:tc>
          <w:tcPr>
            <w:tcW w:w="3397" w:type="dxa"/>
          </w:tcPr>
          <w:p w14:paraId="36ACCB3F" w14:textId="6D46F9E8" w:rsidR="00056B77" w:rsidRPr="001476EA" w:rsidRDefault="005822B1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>T</w:t>
            </w:r>
            <w:r w:rsidR="0001659C" w:rsidRPr="001476EA">
              <w:rPr>
                <w:rFonts w:ascii="Arial" w:hAnsi="Arial" w:cs="Arial"/>
              </w:rPr>
              <w:t>ech</w:t>
            </w:r>
            <w:r w:rsidRPr="001476EA">
              <w:rPr>
                <w:rFonts w:ascii="Arial" w:hAnsi="Arial" w:cs="Arial"/>
              </w:rPr>
              <w:t xml:space="preserve">nology partners </w:t>
            </w:r>
          </w:p>
        </w:tc>
        <w:tc>
          <w:tcPr>
            <w:tcW w:w="1276" w:type="dxa"/>
          </w:tcPr>
          <w:p w14:paraId="1DFDF499" w14:textId="3288DCDC" w:rsidR="00056B77" w:rsidRPr="001476EA" w:rsidRDefault="00D57B34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1418" w:type="dxa"/>
          </w:tcPr>
          <w:p w14:paraId="329D5AB7" w14:textId="641894A7" w:rsidR="00056B77" w:rsidRPr="001476EA" w:rsidRDefault="00ED65C1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2925" w:type="dxa"/>
          </w:tcPr>
          <w:p w14:paraId="59ADDCBF" w14:textId="63D3EBC2" w:rsidR="00056B77" w:rsidRPr="001476EA" w:rsidRDefault="005A0223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Keep informed </w:t>
            </w:r>
          </w:p>
        </w:tc>
      </w:tr>
      <w:tr w:rsidR="00056B77" w14:paraId="37A4FF9E" w14:textId="77777777" w:rsidTr="003B3230">
        <w:tc>
          <w:tcPr>
            <w:tcW w:w="3397" w:type="dxa"/>
          </w:tcPr>
          <w:p w14:paraId="09B6D77F" w14:textId="38797E38" w:rsidR="00056B77" w:rsidRPr="001476EA" w:rsidRDefault="005822B1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Logistics partners </w:t>
            </w:r>
          </w:p>
        </w:tc>
        <w:tc>
          <w:tcPr>
            <w:tcW w:w="1276" w:type="dxa"/>
          </w:tcPr>
          <w:p w14:paraId="4675DAA9" w14:textId="16CF6CB3" w:rsidR="00056B77" w:rsidRPr="001476EA" w:rsidRDefault="00D57B34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1418" w:type="dxa"/>
          </w:tcPr>
          <w:p w14:paraId="32524FB9" w14:textId="2F5B880C" w:rsidR="00056B77" w:rsidRPr="001476EA" w:rsidRDefault="00ED65C1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2925" w:type="dxa"/>
          </w:tcPr>
          <w:p w14:paraId="1AC94D3E" w14:textId="60BF6DA8" w:rsidR="00056B77" w:rsidRPr="001476EA" w:rsidRDefault="0072095F" w:rsidP="00235F82">
            <w:pPr>
              <w:spacing w:line="360" w:lineRule="auto"/>
              <w:rPr>
                <w:rFonts w:ascii="Arial" w:hAnsi="Arial" w:cs="Arial"/>
              </w:rPr>
            </w:pPr>
            <w:r w:rsidRPr="001476EA">
              <w:rPr>
                <w:rFonts w:ascii="Arial" w:hAnsi="Arial" w:cs="Arial"/>
              </w:rPr>
              <w:t xml:space="preserve">Monitor regularly </w:t>
            </w:r>
          </w:p>
        </w:tc>
      </w:tr>
    </w:tbl>
    <w:p w14:paraId="1AE68404" w14:textId="75D86855" w:rsidR="00825417" w:rsidRPr="00810E11" w:rsidRDefault="00810E11" w:rsidP="006E61B4">
      <w:pPr>
        <w:spacing w:line="360" w:lineRule="auto"/>
        <w:jc w:val="center"/>
        <w:rPr>
          <w:b/>
          <w:bCs/>
          <w:sz w:val="22"/>
          <w:szCs w:val="22"/>
        </w:rPr>
      </w:pPr>
      <w:r w:rsidRPr="00810E11">
        <w:rPr>
          <w:b/>
          <w:bCs/>
          <w:sz w:val="22"/>
          <w:szCs w:val="22"/>
        </w:rPr>
        <w:t>Table no.</w:t>
      </w:r>
      <w:r w:rsidR="00F41877" w:rsidRPr="00810E11">
        <w:rPr>
          <w:b/>
          <w:bCs/>
          <w:sz w:val="22"/>
          <w:szCs w:val="22"/>
        </w:rPr>
        <w:t>1 stakeholder</w:t>
      </w:r>
      <w:r w:rsidR="006E61B4" w:rsidRPr="00810E11">
        <w:rPr>
          <w:b/>
          <w:bCs/>
          <w:sz w:val="22"/>
          <w:szCs w:val="22"/>
        </w:rPr>
        <w:t xml:space="preserve"> Mapping</w:t>
      </w:r>
    </w:p>
    <w:p w14:paraId="6B658557" w14:textId="77777777" w:rsidR="00315D8D" w:rsidRPr="00774FA0" w:rsidRDefault="00315D8D" w:rsidP="00521209">
      <w:pPr>
        <w:spacing w:line="360" w:lineRule="auto"/>
        <w:jc w:val="both"/>
        <w:rPr>
          <w:rFonts w:ascii="Arial" w:hAnsi="Arial" w:cs="Arial"/>
          <w:color w:val="156082" w:themeColor="accent1"/>
        </w:rPr>
      </w:pPr>
    </w:p>
    <w:p w14:paraId="6C5DC56D" w14:textId="4F0A2A04" w:rsidR="00A9123D" w:rsidRPr="00EB5846" w:rsidRDefault="00D76EBE" w:rsidP="00521209">
      <w:pPr>
        <w:spacing w:line="360" w:lineRule="auto"/>
        <w:jc w:val="both"/>
        <w:rPr>
          <w:rFonts w:ascii="Arial" w:hAnsi="Arial" w:cs="Arial"/>
          <w:color w:val="156082" w:themeColor="accent1"/>
        </w:rPr>
      </w:pPr>
      <w:r w:rsidRPr="00774FA0">
        <w:rPr>
          <w:rFonts w:ascii="Arial" w:hAnsi="Arial" w:cs="Arial"/>
          <w:color w:val="156082" w:themeColor="accent1"/>
        </w:rPr>
        <w:t>M</w:t>
      </w:r>
      <w:r w:rsidR="002F250C" w:rsidRPr="00774FA0">
        <w:rPr>
          <w:rFonts w:ascii="Arial" w:hAnsi="Arial" w:cs="Arial"/>
          <w:color w:val="156082" w:themeColor="accent1"/>
        </w:rPr>
        <w:t>e</w:t>
      </w:r>
      <w:r w:rsidRPr="00774FA0">
        <w:rPr>
          <w:rFonts w:ascii="Arial" w:hAnsi="Arial" w:cs="Arial"/>
          <w:color w:val="156082" w:themeColor="accent1"/>
        </w:rPr>
        <w:t xml:space="preserve">ndelow’s </w:t>
      </w:r>
      <w:r w:rsidR="00EA5A21" w:rsidRPr="00774FA0">
        <w:rPr>
          <w:rFonts w:ascii="Arial" w:hAnsi="Arial" w:cs="Arial"/>
          <w:color w:val="156082" w:themeColor="accent1"/>
        </w:rPr>
        <w:t>P</w:t>
      </w:r>
      <w:r w:rsidRPr="00774FA0">
        <w:rPr>
          <w:rFonts w:ascii="Arial" w:hAnsi="Arial" w:cs="Arial"/>
          <w:color w:val="156082" w:themeColor="accent1"/>
        </w:rPr>
        <w:t xml:space="preserve">ower- </w:t>
      </w:r>
      <w:r w:rsidR="00EA5A21" w:rsidRPr="00774FA0">
        <w:rPr>
          <w:rFonts w:ascii="Arial" w:hAnsi="Arial" w:cs="Arial"/>
          <w:color w:val="156082" w:themeColor="accent1"/>
        </w:rPr>
        <w:t>I</w:t>
      </w:r>
      <w:r w:rsidRPr="00774FA0">
        <w:rPr>
          <w:rFonts w:ascii="Arial" w:hAnsi="Arial" w:cs="Arial"/>
          <w:color w:val="156082" w:themeColor="accent1"/>
        </w:rPr>
        <w:t xml:space="preserve">nterest </w:t>
      </w:r>
      <w:r w:rsidR="00EA5A21" w:rsidRPr="00774FA0">
        <w:rPr>
          <w:rFonts w:ascii="Arial" w:hAnsi="Arial" w:cs="Arial"/>
          <w:color w:val="156082" w:themeColor="accent1"/>
        </w:rPr>
        <w:t xml:space="preserve">matrix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70687" w:rsidRPr="003D2F9C" w14:paraId="73C192F8" w14:textId="77777777" w:rsidTr="00EA5A21">
        <w:tc>
          <w:tcPr>
            <w:tcW w:w="3005" w:type="dxa"/>
          </w:tcPr>
          <w:p w14:paraId="5361DB9D" w14:textId="77777777" w:rsidR="00370687" w:rsidRPr="003D2F9C" w:rsidRDefault="00370687" w:rsidP="00A9123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6C3300F5" w14:textId="4B02DBFE" w:rsidR="00370687" w:rsidRPr="003D2F9C" w:rsidRDefault="0002041E" w:rsidP="005212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D2F9C">
              <w:rPr>
                <w:rFonts w:ascii="Arial" w:hAnsi="Arial" w:cs="Arial"/>
              </w:rPr>
              <w:t xml:space="preserve">High interest </w:t>
            </w:r>
          </w:p>
        </w:tc>
        <w:tc>
          <w:tcPr>
            <w:tcW w:w="3006" w:type="dxa"/>
          </w:tcPr>
          <w:p w14:paraId="7BB8988F" w14:textId="29D7A72F" w:rsidR="00370687" w:rsidRPr="003D2F9C" w:rsidRDefault="00C94B6B" w:rsidP="005212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D2F9C">
              <w:rPr>
                <w:rFonts w:ascii="Arial" w:hAnsi="Arial" w:cs="Arial"/>
              </w:rPr>
              <w:t xml:space="preserve">Low interest </w:t>
            </w:r>
          </w:p>
        </w:tc>
      </w:tr>
      <w:tr w:rsidR="00370687" w:rsidRPr="003D2F9C" w14:paraId="5C62012B" w14:textId="77777777" w:rsidTr="00EA5A21">
        <w:tc>
          <w:tcPr>
            <w:tcW w:w="3005" w:type="dxa"/>
          </w:tcPr>
          <w:p w14:paraId="64301905" w14:textId="474BE9C0" w:rsidR="00370687" w:rsidRPr="003D2F9C" w:rsidRDefault="00A22AE4" w:rsidP="005212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D2F9C">
              <w:rPr>
                <w:rFonts w:ascii="Arial" w:hAnsi="Arial" w:cs="Arial"/>
              </w:rPr>
              <w:t xml:space="preserve">High </w:t>
            </w:r>
            <w:r w:rsidR="0002041E" w:rsidRPr="003D2F9C">
              <w:rPr>
                <w:rFonts w:ascii="Arial" w:hAnsi="Arial" w:cs="Arial"/>
              </w:rPr>
              <w:t xml:space="preserve">power </w:t>
            </w:r>
          </w:p>
        </w:tc>
        <w:tc>
          <w:tcPr>
            <w:tcW w:w="3005" w:type="dxa"/>
          </w:tcPr>
          <w:p w14:paraId="243CC86F" w14:textId="20DD8E9F" w:rsidR="00370687" w:rsidRPr="003D2F9C" w:rsidRDefault="000A5312" w:rsidP="006B5A90">
            <w:pPr>
              <w:spacing w:line="360" w:lineRule="auto"/>
              <w:rPr>
                <w:rFonts w:ascii="Arial" w:hAnsi="Arial" w:cs="Arial"/>
              </w:rPr>
            </w:pPr>
            <w:r w:rsidRPr="003D2F9C">
              <w:rPr>
                <w:rFonts w:ascii="Arial" w:hAnsi="Arial" w:cs="Arial"/>
              </w:rPr>
              <w:t xml:space="preserve">Senior </w:t>
            </w:r>
            <w:r w:rsidR="001C4E2C">
              <w:rPr>
                <w:rFonts w:ascii="Arial" w:hAnsi="Arial" w:cs="Arial"/>
              </w:rPr>
              <w:t>M</w:t>
            </w:r>
            <w:r w:rsidRPr="003D2F9C">
              <w:rPr>
                <w:rFonts w:ascii="Arial" w:hAnsi="Arial" w:cs="Arial"/>
              </w:rPr>
              <w:t xml:space="preserve">anagement, </w:t>
            </w:r>
            <w:r w:rsidR="001C4E2C">
              <w:rPr>
                <w:rFonts w:ascii="Arial" w:hAnsi="Arial" w:cs="Arial"/>
              </w:rPr>
              <w:t>P</w:t>
            </w:r>
            <w:r w:rsidR="006B5A90" w:rsidRPr="003D2F9C">
              <w:rPr>
                <w:rFonts w:ascii="Arial" w:hAnsi="Arial" w:cs="Arial"/>
              </w:rPr>
              <w:t xml:space="preserve">roject </w:t>
            </w:r>
            <w:r w:rsidR="001C4E2C">
              <w:rPr>
                <w:rFonts w:ascii="Arial" w:hAnsi="Arial" w:cs="Arial"/>
              </w:rPr>
              <w:t>M</w:t>
            </w:r>
            <w:r w:rsidR="006B5A90" w:rsidRPr="003D2F9C">
              <w:rPr>
                <w:rFonts w:ascii="Arial" w:hAnsi="Arial" w:cs="Arial"/>
              </w:rPr>
              <w:t>anage</w:t>
            </w:r>
            <w:r w:rsidR="003D2F9C" w:rsidRPr="003D2F9C">
              <w:rPr>
                <w:rFonts w:ascii="Arial" w:hAnsi="Arial" w:cs="Arial"/>
              </w:rPr>
              <w:t xml:space="preserve">rs, IT team, </w:t>
            </w:r>
            <w:r w:rsidR="001C4E2C">
              <w:rPr>
                <w:rFonts w:ascii="Arial" w:hAnsi="Arial" w:cs="Arial"/>
              </w:rPr>
              <w:t>C</w:t>
            </w:r>
            <w:r w:rsidR="003D2F9C" w:rsidRPr="003D2F9C">
              <w:rPr>
                <w:rFonts w:ascii="Arial" w:hAnsi="Arial" w:cs="Arial"/>
              </w:rPr>
              <w:t>ustomers</w:t>
            </w:r>
            <w:r w:rsidR="00B14348">
              <w:rPr>
                <w:rFonts w:ascii="Arial" w:hAnsi="Arial" w:cs="Arial"/>
              </w:rPr>
              <w:t>.</w:t>
            </w:r>
          </w:p>
        </w:tc>
        <w:tc>
          <w:tcPr>
            <w:tcW w:w="3006" w:type="dxa"/>
          </w:tcPr>
          <w:p w14:paraId="4AE20837" w14:textId="5F16A7C7" w:rsidR="00370687" w:rsidRPr="003D2F9C" w:rsidRDefault="0004292B" w:rsidP="0004292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Investors, </w:t>
            </w:r>
            <w:r w:rsidR="006C4BE8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egulatory authori</w:t>
            </w:r>
            <w:r w:rsidR="004C48F5">
              <w:rPr>
                <w:rFonts w:ascii="Arial" w:hAnsi="Arial" w:cs="Arial"/>
              </w:rPr>
              <w:t>ties</w:t>
            </w:r>
            <w:r w:rsidR="003B6D15">
              <w:rPr>
                <w:rFonts w:ascii="Arial" w:hAnsi="Arial" w:cs="Arial"/>
              </w:rPr>
              <w:t xml:space="preserve">. </w:t>
            </w:r>
          </w:p>
        </w:tc>
      </w:tr>
      <w:tr w:rsidR="00370687" w:rsidRPr="003D2F9C" w14:paraId="04D2CBF0" w14:textId="77777777" w:rsidTr="00EA5A21">
        <w:tc>
          <w:tcPr>
            <w:tcW w:w="3005" w:type="dxa"/>
          </w:tcPr>
          <w:p w14:paraId="36D3AAA2" w14:textId="21B9D739" w:rsidR="00370687" w:rsidRPr="003D2F9C" w:rsidRDefault="0002041E" w:rsidP="005212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D2F9C">
              <w:rPr>
                <w:rFonts w:ascii="Arial" w:hAnsi="Arial" w:cs="Arial"/>
              </w:rPr>
              <w:t xml:space="preserve">Low power </w:t>
            </w:r>
          </w:p>
        </w:tc>
        <w:tc>
          <w:tcPr>
            <w:tcW w:w="3005" w:type="dxa"/>
          </w:tcPr>
          <w:p w14:paraId="7145E4C9" w14:textId="38644922" w:rsidR="00370687" w:rsidRPr="003D2F9C" w:rsidRDefault="004C48F5" w:rsidP="00B1434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Marketing team, </w:t>
            </w:r>
            <w:r w:rsidR="006C4BE8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 xml:space="preserve">ustomer service, </w:t>
            </w:r>
            <w:r w:rsidR="006C4BE8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ech</w:t>
            </w:r>
            <w:r w:rsidR="00B14348">
              <w:rPr>
                <w:rFonts w:ascii="Arial" w:hAnsi="Arial" w:cs="Arial"/>
              </w:rPr>
              <w:t xml:space="preserve">nology partners. </w:t>
            </w:r>
          </w:p>
        </w:tc>
        <w:tc>
          <w:tcPr>
            <w:tcW w:w="3006" w:type="dxa"/>
          </w:tcPr>
          <w:p w14:paraId="2166EE5B" w14:textId="4C003012" w:rsidR="00370687" w:rsidRPr="003D2F9C" w:rsidRDefault="003B6D15" w:rsidP="003B6D1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Suppliers, </w:t>
            </w:r>
            <w:r w:rsidR="006C4BE8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 xml:space="preserve">ogistics partners. </w:t>
            </w:r>
          </w:p>
        </w:tc>
      </w:tr>
    </w:tbl>
    <w:p w14:paraId="3E7FAFA2" w14:textId="18382523" w:rsidR="00EA5A21" w:rsidRPr="00810E11" w:rsidRDefault="00354781" w:rsidP="00341A3C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10E11">
        <w:rPr>
          <w:rFonts w:ascii="Arial" w:hAnsi="Arial" w:cs="Arial"/>
          <w:b/>
          <w:bCs/>
          <w:sz w:val="22"/>
          <w:szCs w:val="22"/>
        </w:rPr>
        <w:t xml:space="preserve">Table </w:t>
      </w:r>
      <w:r w:rsidR="00EE6E0B" w:rsidRPr="00810E11">
        <w:rPr>
          <w:rFonts w:ascii="Arial" w:hAnsi="Arial" w:cs="Arial"/>
          <w:b/>
          <w:bCs/>
          <w:sz w:val="22"/>
          <w:szCs w:val="22"/>
        </w:rPr>
        <w:t>no. 2 stakeholders</w:t>
      </w:r>
      <w:r w:rsidR="00341A3C" w:rsidRPr="00810E11">
        <w:rPr>
          <w:rFonts w:ascii="Arial" w:hAnsi="Arial" w:cs="Arial"/>
          <w:b/>
          <w:bCs/>
          <w:sz w:val="22"/>
          <w:szCs w:val="22"/>
        </w:rPr>
        <w:t xml:space="preserve"> Interest matrix</w:t>
      </w:r>
    </w:p>
    <w:p w14:paraId="5697FA4B" w14:textId="4164793C" w:rsidR="00BA7969" w:rsidRDefault="00364637" w:rsidP="00503935">
      <w:pPr>
        <w:spacing w:line="360" w:lineRule="auto"/>
        <w:rPr>
          <w:rFonts w:ascii="Arial" w:hAnsi="Arial" w:cs="Arial"/>
        </w:rPr>
      </w:pPr>
      <w:r w:rsidRPr="00544C79">
        <w:rPr>
          <w:rFonts w:ascii="Arial" w:hAnsi="Arial" w:cs="Arial"/>
        </w:rPr>
        <w:t xml:space="preserve">Project </w:t>
      </w:r>
      <w:r w:rsidR="00544C79">
        <w:rPr>
          <w:rFonts w:ascii="Arial" w:hAnsi="Arial" w:cs="Arial"/>
        </w:rPr>
        <w:t xml:space="preserve">manager </w:t>
      </w:r>
      <w:r w:rsidR="001229B0">
        <w:rPr>
          <w:rFonts w:ascii="Arial" w:hAnsi="Arial" w:cs="Arial"/>
        </w:rPr>
        <w:t xml:space="preserve">should maintain close contact with influencers and interested stakeholders while also keeping </w:t>
      </w:r>
      <w:r w:rsidR="008E67F1">
        <w:rPr>
          <w:rFonts w:ascii="Arial" w:hAnsi="Arial" w:cs="Arial"/>
        </w:rPr>
        <w:t xml:space="preserve">an </w:t>
      </w:r>
      <w:r w:rsidR="00645E2D">
        <w:rPr>
          <w:rFonts w:ascii="Arial" w:hAnsi="Arial" w:cs="Arial"/>
        </w:rPr>
        <w:t>eye fewer influential stakeholder</w:t>
      </w:r>
    </w:p>
    <w:p w14:paraId="3DBAFBAE" w14:textId="77777777" w:rsidR="00BA7969" w:rsidRDefault="00BA7969" w:rsidP="00503935">
      <w:pPr>
        <w:spacing w:line="360" w:lineRule="auto"/>
        <w:rPr>
          <w:rFonts w:ascii="Arial" w:hAnsi="Arial" w:cs="Arial"/>
        </w:rPr>
      </w:pPr>
    </w:p>
    <w:p w14:paraId="1B0F2E08" w14:textId="34D95BC2" w:rsidR="00E376BB" w:rsidRPr="005A5DA0" w:rsidRDefault="00E376BB" w:rsidP="00503935">
      <w:pPr>
        <w:spacing w:line="360" w:lineRule="auto"/>
        <w:rPr>
          <w:rFonts w:ascii="Arial" w:hAnsi="Arial" w:cs="Arial"/>
          <w:color w:val="156082" w:themeColor="accent1"/>
        </w:rPr>
      </w:pPr>
      <w:r w:rsidRPr="005A5DA0">
        <w:rPr>
          <w:rFonts w:ascii="Arial" w:hAnsi="Arial" w:cs="Arial"/>
          <w:color w:val="156082" w:themeColor="accent1"/>
        </w:rPr>
        <w:t xml:space="preserve">Stakeholder </w:t>
      </w:r>
      <w:r w:rsidR="005E418F" w:rsidRPr="005A5DA0">
        <w:rPr>
          <w:rFonts w:ascii="Arial" w:hAnsi="Arial" w:cs="Arial"/>
          <w:color w:val="156082" w:themeColor="accent1"/>
        </w:rPr>
        <w:t>M</w:t>
      </w:r>
      <w:r w:rsidRPr="005A5DA0">
        <w:rPr>
          <w:rFonts w:ascii="Arial" w:hAnsi="Arial" w:cs="Arial"/>
          <w:color w:val="156082" w:themeColor="accent1"/>
        </w:rPr>
        <w:t xml:space="preserve">apping using the </w:t>
      </w:r>
      <w:r w:rsidR="005E418F" w:rsidRPr="005A5DA0">
        <w:rPr>
          <w:rFonts w:ascii="Arial" w:hAnsi="Arial" w:cs="Arial"/>
          <w:color w:val="156082" w:themeColor="accent1"/>
        </w:rPr>
        <w:t>S</w:t>
      </w:r>
      <w:r w:rsidRPr="005A5DA0">
        <w:rPr>
          <w:rFonts w:ascii="Arial" w:hAnsi="Arial" w:cs="Arial"/>
          <w:color w:val="156082" w:themeColor="accent1"/>
        </w:rPr>
        <w:t>ali</w:t>
      </w:r>
      <w:r w:rsidR="005E418F" w:rsidRPr="005A5DA0">
        <w:rPr>
          <w:rFonts w:ascii="Arial" w:hAnsi="Arial" w:cs="Arial"/>
          <w:color w:val="156082" w:themeColor="accent1"/>
        </w:rPr>
        <w:t xml:space="preserve">ence Model </w:t>
      </w:r>
    </w:p>
    <w:p w14:paraId="0B226768" w14:textId="6DD51B1E" w:rsidR="005E418F" w:rsidRDefault="006C3CAC" w:rsidP="005039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Mitchell, Agle, and </w:t>
      </w:r>
      <w:r w:rsidR="0047115B">
        <w:rPr>
          <w:rFonts w:ascii="Arial" w:hAnsi="Arial" w:cs="Arial"/>
        </w:rPr>
        <w:t>Wood (1997) proposed the ‘</w:t>
      </w:r>
      <w:r w:rsidR="00027F7E">
        <w:rPr>
          <w:rFonts w:ascii="Arial" w:hAnsi="Arial" w:cs="Arial"/>
        </w:rPr>
        <w:t>S</w:t>
      </w:r>
      <w:r w:rsidR="0047115B">
        <w:rPr>
          <w:rFonts w:ascii="Arial" w:hAnsi="Arial" w:cs="Arial"/>
        </w:rPr>
        <w:t xml:space="preserve">alience </w:t>
      </w:r>
      <w:r w:rsidR="00027F7E">
        <w:rPr>
          <w:rFonts w:ascii="Arial" w:hAnsi="Arial" w:cs="Arial"/>
        </w:rPr>
        <w:t xml:space="preserve">Model; which classifies stakeholders </w:t>
      </w:r>
      <w:r w:rsidR="00DE3509">
        <w:rPr>
          <w:rFonts w:ascii="Arial" w:hAnsi="Arial" w:cs="Arial"/>
        </w:rPr>
        <w:t xml:space="preserve">based on power, legitimacy, and urgency. </w:t>
      </w:r>
    </w:p>
    <w:p w14:paraId="3E593AD9" w14:textId="77777777" w:rsidR="00DE3509" w:rsidRDefault="00DE3509" w:rsidP="00503935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1182"/>
        <w:gridCol w:w="1364"/>
        <w:gridCol w:w="1188"/>
        <w:gridCol w:w="2925"/>
      </w:tblGrid>
      <w:tr w:rsidR="001A18A0" w14:paraId="5BE5C00F" w14:textId="77777777" w:rsidTr="00712375">
        <w:tc>
          <w:tcPr>
            <w:tcW w:w="2357" w:type="dxa"/>
          </w:tcPr>
          <w:p w14:paraId="52DA29AD" w14:textId="641F3F0E" w:rsidR="001A18A0" w:rsidRDefault="006739CF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Stakeholder </w:t>
            </w:r>
          </w:p>
        </w:tc>
        <w:tc>
          <w:tcPr>
            <w:tcW w:w="1182" w:type="dxa"/>
          </w:tcPr>
          <w:p w14:paraId="167DB462" w14:textId="2CDA2049" w:rsidR="001A18A0" w:rsidRDefault="00910C0E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Power </w:t>
            </w:r>
          </w:p>
        </w:tc>
        <w:tc>
          <w:tcPr>
            <w:tcW w:w="1364" w:type="dxa"/>
          </w:tcPr>
          <w:p w14:paraId="6F7DC19B" w14:textId="242E981C" w:rsidR="001A18A0" w:rsidRDefault="00910C0E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Legitimacy </w:t>
            </w:r>
          </w:p>
        </w:tc>
        <w:tc>
          <w:tcPr>
            <w:tcW w:w="1188" w:type="dxa"/>
          </w:tcPr>
          <w:p w14:paraId="46794561" w14:textId="51D30756" w:rsidR="001A18A0" w:rsidRDefault="00910C0E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Urgency </w:t>
            </w:r>
          </w:p>
        </w:tc>
        <w:tc>
          <w:tcPr>
            <w:tcW w:w="2925" w:type="dxa"/>
          </w:tcPr>
          <w:p w14:paraId="35676DA2" w14:textId="4ACAA262" w:rsidR="001A18A0" w:rsidRDefault="00910C0E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Category </w:t>
            </w:r>
          </w:p>
        </w:tc>
      </w:tr>
      <w:tr w:rsidR="001A18A0" w14:paraId="2EFAC7BC" w14:textId="77777777" w:rsidTr="00712375">
        <w:tc>
          <w:tcPr>
            <w:tcW w:w="2357" w:type="dxa"/>
          </w:tcPr>
          <w:p w14:paraId="1805E1FC" w14:textId="43981D1F" w:rsidR="001A18A0" w:rsidRDefault="0038006D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Senior Management </w:t>
            </w:r>
          </w:p>
        </w:tc>
        <w:tc>
          <w:tcPr>
            <w:tcW w:w="1182" w:type="dxa"/>
          </w:tcPr>
          <w:p w14:paraId="34BB2E8E" w14:textId="294C36F0" w:rsidR="001A18A0" w:rsidRDefault="00F424EB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424EB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364" w:type="dxa"/>
          </w:tcPr>
          <w:p w14:paraId="0BF5C54C" w14:textId="0BFAB627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88" w:type="dxa"/>
          </w:tcPr>
          <w:p w14:paraId="6E9EA190" w14:textId="32D8ED67" w:rsidR="001A18A0" w:rsidRDefault="00555F52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55F52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2925" w:type="dxa"/>
          </w:tcPr>
          <w:p w14:paraId="56A910EA" w14:textId="38C627E5" w:rsidR="001A18A0" w:rsidRDefault="001D5B47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Definitive stakeholder</w:t>
            </w:r>
          </w:p>
        </w:tc>
      </w:tr>
      <w:tr w:rsidR="001A18A0" w14:paraId="2ACDB228" w14:textId="77777777" w:rsidTr="00712375">
        <w:tc>
          <w:tcPr>
            <w:tcW w:w="2357" w:type="dxa"/>
          </w:tcPr>
          <w:p w14:paraId="65CD5242" w14:textId="5874581D" w:rsidR="001A18A0" w:rsidRDefault="00B55716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Project manager </w:t>
            </w:r>
          </w:p>
        </w:tc>
        <w:tc>
          <w:tcPr>
            <w:tcW w:w="1182" w:type="dxa"/>
          </w:tcPr>
          <w:p w14:paraId="10D99B73" w14:textId="08793BC1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364" w:type="dxa"/>
          </w:tcPr>
          <w:p w14:paraId="072D4CB8" w14:textId="47990CD4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88" w:type="dxa"/>
          </w:tcPr>
          <w:p w14:paraId="6FE4DC53" w14:textId="7F66C13C" w:rsidR="001A18A0" w:rsidRDefault="00555F52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55F52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2925" w:type="dxa"/>
          </w:tcPr>
          <w:p w14:paraId="39E53FCF" w14:textId="1F9913CE" w:rsidR="001A18A0" w:rsidRDefault="003E2020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Definitive stakeholder</w:t>
            </w:r>
          </w:p>
        </w:tc>
      </w:tr>
      <w:tr w:rsidR="001A18A0" w14:paraId="6195FA7A" w14:textId="77777777" w:rsidTr="00712375">
        <w:tc>
          <w:tcPr>
            <w:tcW w:w="2357" w:type="dxa"/>
          </w:tcPr>
          <w:p w14:paraId="303866B9" w14:textId="263622B2" w:rsidR="001A18A0" w:rsidRDefault="009055F0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Customer </w:t>
            </w:r>
          </w:p>
        </w:tc>
        <w:tc>
          <w:tcPr>
            <w:tcW w:w="1182" w:type="dxa"/>
          </w:tcPr>
          <w:p w14:paraId="7EC997E7" w14:textId="1BC78922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364" w:type="dxa"/>
          </w:tcPr>
          <w:p w14:paraId="16D56AD0" w14:textId="5F1E1444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88" w:type="dxa"/>
          </w:tcPr>
          <w:p w14:paraId="146F64A3" w14:textId="0565D133" w:rsidR="001A18A0" w:rsidRDefault="00555F52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55F52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2925" w:type="dxa"/>
          </w:tcPr>
          <w:p w14:paraId="1074881A" w14:textId="4E9989B8" w:rsidR="001A18A0" w:rsidRDefault="003E2020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Definitive stakeholder</w:t>
            </w:r>
          </w:p>
        </w:tc>
      </w:tr>
      <w:tr w:rsidR="001A18A0" w14:paraId="226925CB" w14:textId="77777777" w:rsidTr="00712375">
        <w:tc>
          <w:tcPr>
            <w:tcW w:w="2357" w:type="dxa"/>
          </w:tcPr>
          <w:p w14:paraId="51B6FA87" w14:textId="08C92E6B" w:rsidR="001A18A0" w:rsidRDefault="009055F0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team </w:t>
            </w:r>
          </w:p>
        </w:tc>
        <w:tc>
          <w:tcPr>
            <w:tcW w:w="1182" w:type="dxa"/>
          </w:tcPr>
          <w:p w14:paraId="73B5EF92" w14:textId="003431E0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364" w:type="dxa"/>
          </w:tcPr>
          <w:p w14:paraId="25B4AEC6" w14:textId="0E0400BE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88" w:type="dxa"/>
          </w:tcPr>
          <w:p w14:paraId="1FA1A9CA" w14:textId="577549C8" w:rsidR="001A18A0" w:rsidRDefault="00555F52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55F52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2925" w:type="dxa"/>
          </w:tcPr>
          <w:p w14:paraId="17FB6547" w14:textId="73454769" w:rsidR="001A18A0" w:rsidRDefault="003E2020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Definitive stakeholder</w:t>
            </w:r>
          </w:p>
        </w:tc>
      </w:tr>
      <w:tr w:rsidR="001A18A0" w14:paraId="1495A3D8" w14:textId="77777777" w:rsidTr="00712375">
        <w:tc>
          <w:tcPr>
            <w:tcW w:w="2357" w:type="dxa"/>
          </w:tcPr>
          <w:p w14:paraId="36DB9DC9" w14:textId="30DEF2EA" w:rsidR="001A18A0" w:rsidRDefault="009055F0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Investors </w:t>
            </w:r>
          </w:p>
        </w:tc>
        <w:tc>
          <w:tcPr>
            <w:tcW w:w="1182" w:type="dxa"/>
          </w:tcPr>
          <w:p w14:paraId="2240F4F9" w14:textId="2C4BB34A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364" w:type="dxa"/>
          </w:tcPr>
          <w:p w14:paraId="3102BCD7" w14:textId="470F397D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88" w:type="dxa"/>
          </w:tcPr>
          <w:p w14:paraId="5113496A" w14:textId="6812FF0E" w:rsidR="001A18A0" w:rsidRDefault="00D004F7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004F7">
              <w:rPr>
                <w:rFonts w:ascii="Segoe UI Symbol" w:hAnsi="Segoe UI Symbol" w:cs="Segoe UI Symbol"/>
              </w:rPr>
              <w:t>✘</w:t>
            </w:r>
          </w:p>
        </w:tc>
        <w:tc>
          <w:tcPr>
            <w:tcW w:w="2925" w:type="dxa"/>
          </w:tcPr>
          <w:p w14:paraId="6BF44205" w14:textId="30FDC156" w:rsidR="001A18A0" w:rsidRDefault="00B96CDC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Dominant stakeholder</w:t>
            </w:r>
          </w:p>
        </w:tc>
      </w:tr>
      <w:tr w:rsidR="001A18A0" w14:paraId="5CDDC1CF" w14:textId="77777777" w:rsidTr="00712375">
        <w:tc>
          <w:tcPr>
            <w:tcW w:w="2357" w:type="dxa"/>
          </w:tcPr>
          <w:p w14:paraId="4BBB49D8" w14:textId="16CE5EDA" w:rsidR="001A18A0" w:rsidRDefault="009055F0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Regulatory </w:t>
            </w:r>
            <w:r w:rsidR="003D72CA">
              <w:rPr>
                <w:rFonts w:ascii="Arial" w:hAnsi="Arial" w:cs="Arial"/>
              </w:rPr>
              <w:t xml:space="preserve">authorities </w:t>
            </w:r>
          </w:p>
        </w:tc>
        <w:tc>
          <w:tcPr>
            <w:tcW w:w="1182" w:type="dxa"/>
          </w:tcPr>
          <w:p w14:paraId="6B0CBC08" w14:textId="61AC0FBF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364" w:type="dxa"/>
          </w:tcPr>
          <w:p w14:paraId="62967391" w14:textId="28CA2840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88" w:type="dxa"/>
          </w:tcPr>
          <w:p w14:paraId="40DC7AD6" w14:textId="67189DF5" w:rsidR="001A18A0" w:rsidRDefault="00E35C92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35C92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2925" w:type="dxa"/>
          </w:tcPr>
          <w:p w14:paraId="65613291" w14:textId="7A00CBA5" w:rsidR="001A18A0" w:rsidRDefault="00B96CDC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Definitive stakeholder</w:t>
            </w:r>
          </w:p>
        </w:tc>
      </w:tr>
      <w:tr w:rsidR="001A18A0" w14:paraId="3A6AE9EF" w14:textId="77777777" w:rsidTr="00712375">
        <w:tc>
          <w:tcPr>
            <w:tcW w:w="2357" w:type="dxa"/>
          </w:tcPr>
          <w:p w14:paraId="426119EF" w14:textId="2007AA9B" w:rsidR="001A18A0" w:rsidRDefault="003D72CA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Suppliers </w:t>
            </w:r>
          </w:p>
        </w:tc>
        <w:tc>
          <w:tcPr>
            <w:tcW w:w="1182" w:type="dxa"/>
          </w:tcPr>
          <w:p w14:paraId="222CC9B5" w14:textId="6A2F04B0" w:rsidR="001A18A0" w:rsidRDefault="00D004F7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004F7">
              <w:rPr>
                <w:rFonts w:ascii="Segoe UI Symbol" w:hAnsi="Segoe UI Symbol" w:cs="Segoe UI Symbol"/>
              </w:rPr>
              <w:t>✘</w:t>
            </w:r>
          </w:p>
        </w:tc>
        <w:tc>
          <w:tcPr>
            <w:tcW w:w="1364" w:type="dxa"/>
          </w:tcPr>
          <w:p w14:paraId="2B42DD1A" w14:textId="23AA53AD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88" w:type="dxa"/>
          </w:tcPr>
          <w:p w14:paraId="3F28F8B3" w14:textId="1695D133" w:rsidR="001A18A0" w:rsidRDefault="00D004F7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004F7">
              <w:rPr>
                <w:rFonts w:ascii="Segoe UI Symbol" w:hAnsi="Segoe UI Symbol" w:cs="Segoe UI Symbol"/>
              </w:rPr>
              <w:t>✘</w:t>
            </w:r>
          </w:p>
        </w:tc>
        <w:tc>
          <w:tcPr>
            <w:tcW w:w="2925" w:type="dxa"/>
          </w:tcPr>
          <w:p w14:paraId="21D9C518" w14:textId="0B8FCF80" w:rsidR="001A18A0" w:rsidRDefault="00712375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B96CDC">
              <w:rPr>
                <w:rFonts w:ascii="Arial" w:hAnsi="Arial" w:cs="Arial"/>
              </w:rPr>
              <w:t>iscre</w:t>
            </w:r>
            <w:r>
              <w:rPr>
                <w:rFonts w:ascii="Arial" w:hAnsi="Arial" w:cs="Arial"/>
              </w:rPr>
              <w:t>tionary stakeholder</w:t>
            </w:r>
          </w:p>
        </w:tc>
      </w:tr>
      <w:tr w:rsidR="001A18A0" w14:paraId="32BCDC63" w14:textId="77777777" w:rsidTr="00712375">
        <w:tc>
          <w:tcPr>
            <w:tcW w:w="2357" w:type="dxa"/>
          </w:tcPr>
          <w:p w14:paraId="329D42DA" w14:textId="4F859CA7" w:rsidR="001A18A0" w:rsidRDefault="003D72CA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Logistics partners </w:t>
            </w:r>
          </w:p>
        </w:tc>
        <w:tc>
          <w:tcPr>
            <w:tcW w:w="1182" w:type="dxa"/>
          </w:tcPr>
          <w:p w14:paraId="561A748B" w14:textId="1EB05809" w:rsidR="001A18A0" w:rsidRDefault="00D004F7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004F7">
              <w:rPr>
                <w:rFonts w:ascii="Segoe UI Symbol" w:hAnsi="Segoe UI Symbol" w:cs="Segoe UI Symbol"/>
              </w:rPr>
              <w:t>✘</w:t>
            </w:r>
          </w:p>
        </w:tc>
        <w:tc>
          <w:tcPr>
            <w:tcW w:w="1364" w:type="dxa"/>
          </w:tcPr>
          <w:p w14:paraId="4FF5E00C" w14:textId="7384949E" w:rsidR="001A18A0" w:rsidRDefault="006A6A63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A6A6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1188" w:type="dxa"/>
          </w:tcPr>
          <w:p w14:paraId="26A10740" w14:textId="29F3B7EB" w:rsidR="001A18A0" w:rsidRDefault="00D004F7" w:rsidP="00D004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004F7">
              <w:rPr>
                <w:rFonts w:ascii="Segoe UI Symbol" w:hAnsi="Segoe UI Symbol" w:cs="Segoe UI Symbol"/>
              </w:rPr>
              <w:t>✘</w:t>
            </w:r>
          </w:p>
        </w:tc>
        <w:tc>
          <w:tcPr>
            <w:tcW w:w="2925" w:type="dxa"/>
          </w:tcPr>
          <w:p w14:paraId="0A9FE264" w14:textId="7B70FD98" w:rsidR="001A18A0" w:rsidRDefault="00712375" w:rsidP="0050393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Discretionary stakeholder</w:t>
            </w:r>
          </w:p>
        </w:tc>
      </w:tr>
    </w:tbl>
    <w:p w14:paraId="08F2A420" w14:textId="39471CD8" w:rsidR="005E418F" w:rsidRPr="00AC3A4D" w:rsidRDefault="000E1500" w:rsidP="00AC3A4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C3A4D">
        <w:rPr>
          <w:rFonts w:ascii="Arial" w:hAnsi="Arial" w:cs="Arial"/>
          <w:b/>
          <w:bCs/>
          <w:sz w:val="22"/>
          <w:szCs w:val="22"/>
        </w:rPr>
        <w:t xml:space="preserve">Table no.3 </w:t>
      </w:r>
      <w:r w:rsidR="00AC3A4D" w:rsidRPr="00AC3A4D">
        <w:rPr>
          <w:rFonts w:ascii="Arial" w:hAnsi="Arial" w:cs="Arial"/>
          <w:b/>
          <w:bCs/>
          <w:sz w:val="22"/>
          <w:szCs w:val="22"/>
        </w:rPr>
        <w:t>stakeholder salience Model</w:t>
      </w:r>
    </w:p>
    <w:p w14:paraId="2CD97B7E" w14:textId="77777777" w:rsidR="00645E2D" w:rsidRDefault="00645E2D" w:rsidP="00503935">
      <w:pPr>
        <w:spacing w:line="360" w:lineRule="auto"/>
        <w:rPr>
          <w:rFonts w:ascii="Arial" w:hAnsi="Arial" w:cs="Arial"/>
        </w:rPr>
      </w:pPr>
    </w:p>
    <w:p w14:paraId="5F6743A5" w14:textId="2C1E1A52" w:rsidR="008E67F1" w:rsidRDefault="00CF5459" w:rsidP="005039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salience model helps Amazon UK </w:t>
      </w:r>
      <w:r w:rsidR="00761A2B">
        <w:rPr>
          <w:rFonts w:ascii="Arial" w:hAnsi="Arial" w:cs="Arial"/>
        </w:rPr>
        <w:t xml:space="preserve">prioritise stakeholders based on their impact and urgency. </w:t>
      </w:r>
      <w:r w:rsidR="001164C1">
        <w:rPr>
          <w:rFonts w:ascii="Arial" w:hAnsi="Arial" w:cs="Arial"/>
        </w:rPr>
        <w:t xml:space="preserve">Specific stakeholders require immediate attention because </w:t>
      </w:r>
      <w:r w:rsidR="004A3FAC">
        <w:rPr>
          <w:rFonts w:ascii="Arial" w:hAnsi="Arial" w:cs="Arial"/>
        </w:rPr>
        <w:t xml:space="preserve">they share all three of </w:t>
      </w:r>
      <w:r w:rsidR="00965616">
        <w:rPr>
          <w:rFonts w:ascii="Arial" w:hAnsi="Arial" w:cs="Arial"/>
        </w:rPr>
        <w:t xml:space="preserve">these </w:t>
      </w:r>
      <w:r w:rsidR="003E28DF">
        <w:rPr>
          <w:rFonts w:ascii="Arial" w:hAnsi="Arial" w:cs="Arial"/>
        </w:rPr>
        <w:t>characteristics</w:t>
      </w:r>
      <w:r w:rsidR="003E28DF" w:rsidRPr="002A274E">
        <w:rPr>
          <w:rFonts w:ascii="Arial" w:hAnsi="Arial" w:cs="Arial"/>
        </w:rPr>
        <w:t xml:space="preserve"> (</w:t>
      </w:r>
      <w:r w:rsidR="00DF700B" w:rsidRPr="002A274E">
        <w:rPr>
          <w:rFonts w:ascii="Arial" w:hAnsi="Arial" w:cs="Arial"/>
        </w:rPr>
        <w:t>Kotler, Keller, &amp; Cherev,2022)</w:t>
      </w:r>
      <w:r w:rsidR="00965616">
        <w:rPr>
          <w:rFonts w:ascii="Arial" w:hAnsi="Arial" w:cs="Arial"/>
        </w:rPr>
        <w:t xml:space="preserve">. </w:t>
      </w:r>
    </w:p>
    <w:p w14:paraId="4D1B4631" w14:textId="77777777" w:rsidR="00965616" w:rsidRDefault="00965616" w:rsidP="00503935">
      <w:pPr>
        <w:spacing w:line="360" w:lineRule="auto"/>
        <w:rPr>
          <w:rFonts w:ascii="Arial" w:hAnsi="Arial" w:cs="Arial"/>
        </w:rPr>
      </w:pPr>
    </w:p>
    <w:p w14:paraId="712A364F" w14:textId="78C961E0" w:rsidR="00632F9E" w:rsidRDefault="00632F9E" w:rsidP="00503935">
      <w:pPr>
        <w:spacing w:line="360" w:lineRule="auto"/>
        <w:rPr>
          <w:rFonts w:ascii="Arial" w:hAnsi="Arial" w:cs="Arial"/>
          <w:color w:val="156082" w:themeColor="accent1"/>
        </w:rPr>
      </w:pPr>
      <w:r w:rsidRPr="005A5DA0">
        <w:rPr>
          <w:rFonts w:ascii="Arial" w:hAnsi="Arial" w:cs="Arial"/>
          <w:color w:val="156082" w:themeColor="accent1"/>
        </w:rPr>
        <w:t xml:space="preserve">SWOT Analysis of </w:t>
      </w:r>
      <w:r w:rsidR="00D66739" w:rsidRPr="005A5DA0">
        <w:rPr>
          <w:rFonts w:ascii="Arial" w:hAnsi="Arial" w:cs="Arial"/>
          <w:color w:val="156082" w:themeColor="accent1"/>
        </w:rPr>
        <w:t xml:space="preserve">Connect Plus </w:t>
      </w:r>
    </w:p>
    <w:p w14:paraId="4D0E540B" w14:textId="775C49A7" w:rsidR="00076154" w:rsidRDefault="00BB0A3D" w:rsidP="00503935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Amazin UK does a </w:t>
      </w:r>
      <w:r w:rsidR="002042DC">
        <w:rPr>
          <w:rFonts w:ascii="Arial" w:hAnsi="Arial" w:cs="Arial"/>
          <w:color w:val="000000" w:themeColor="text1"/>
        </w:rPr>
        <w:t xml:space="preserve">SWOT analysis to evaluate the Connect Plus platform’s </w:t>
      </w:r>
      <w:r w:rsidR="00876D5A">
        <w:rPr>
          <w:rFonts w:ascii="Arial" w:hAnsi="Arial" w:cs="Arial"/>
          <w:color w:val="000000" w:themeColor="text1"/>
        </w:rPr>
        <w:t xml:space="preserve">external opportunities and threats as well as its internal </w:t>
      </w:r>
      <w:r w:rsidR="00C06379">
        <w:rPr>
          <w:rFonts w:ascii="Arial" w:hAnsi="Arial" w:cs="Arial"/>
          <w:color w:val="000000" w:themeColor="text1"/>
        </w:rPr>
        <w:t xml:space="preserve">strengths and weaknesses. By performing a SWOT analysis, the company </w:t>
      </w:r>
      <w:r w:rsidR="003D3C3E">
        <w:rPr>
          <w:rFonts w:ascii="Arial" w:hAnsi="Arial" w:cs="Arial"/>
          <w:color w:val="000000" w:themeColor="text1"/>
        </w:rPr>
        <w:t>may determine</w:t>
      </w:r>
      <w:r w:rsidR="00C06379">
        <w:rPr>
          <w:rFonts w:ascii="Arial" w:hAnsi="Arial" w:cs="Arial"/>
          <w:color w:val="000000" w:themeColor="text1"/>
        </w:rPr>
        <w:t xml:space="preserve"> its areas of competitive advantage and develop plans to reduce </w:t>
      </w:r>
      <w:r w:rsidR="00BA766E">
        <w:rPr>
          <w:rFonts w:ascii="Arial" w:hAnsi="Arial" w:cs="Arial"/>
          <w:color w:val="000000" w:themeColor="text1"/>
        </w:rPr>
        <w:t>potential.</w:t>
      </w:r>
      <w:r w:rsidR="00F65A56">
        <w:rPr>
          <w:rFonts w:ascii="Arial" w:hAnsi="Arial" w:cs="Arial"/>
          <w:color w:val="000000" w:themeColor="text1"/>
        </w:rPr>
        <w:t xml:space="preserve"> </w:t>
      </w:r>
    </w:p>
    <w:p w14:paraId="4CE3E8E6" w14:textId="2F7D27EC" w:rsidR="003F6132" w:rsidRDefault="00FA7198" w:rsidP="00503935">
      <w:pPr>
        <w:spacing w:line="360" w:lineRule="auto"/>
        <w:rPr>
          <w:rFonts w:ascii="Arial" w:hAnsi="Arial" w:cs="Arial"/>
          <w:color w:val="000000" w:themeColor="text1"/>
        </w:rPr>
      </w:pPr>
      <w:r w:rsidRPr="0087273A">
        <w:rPr>
          <w:rFonts w:ascii="Arial" w:hAnsi="Arial" w:cs="Arial"/>
          <w:color w:val="80340D" w:themeColor="accent2" w:themeShade="80"/>
        </w:rPr>
        <w:t xml:space="preserve">Strengths: </w:t>
      </w:r>
      <w:r>
        <w:rPr>
          <w:rFonts w:ascii="Arial" w:hAnsi="Arial" w:cs="Arial"/>
          <w:color w:val="000000" w:themeColor="text1"/>
        </w:rPr>
        <w:t xml:space="preserve">Amazon UK offers </w:t>
      </w:r>
      <w:r w:rsidR="00F74772">
        <w:rPr>
          <w:rFonts w:ascii="Arial" w:hAnsi="Arial" w:cs="Arial"/>
          <w:color w:val="000000" w:themeColor="text1"/>
        </w:rPr>
        <w:t>a few</w:t>
      </w:r>
      <w:r>
        <w:rPr>
          <w:rFonts w:ascii="Arial" w:hAnsi="Arial" w:cs="Arial"/>
          <w:color w:val="000000" w:themeColor="text1"/>
        </w:rPr>
        <w:t xml:space="preserve"> advantages that contribute </w:t>
      </w:r>
      <w:r w:rsidR="00211E9A">
        <w:rPr>
          <w:rFonts w:ascii="Arial" w:hAnsi="Arial" w:cs="Arial"/>
          <w:color w:val="000000" w:themeColor="text1"/>
        </w:rPr>
        <w:t>to the connect plus platform’s successful debut. The company’s vast client base and solid bra</w:t>
      </w:r>
      <w:r w:rsidR="00A43881">
        <w:rPr>
          <w:rFonts w:ascii="Arial" w:hAnsi="Arial" w:cs="Arial"/>
          <w:color w:val="000000" w:themeColor="text1"/>
        </w:rPr>
        <w:t>nd name boost customer trust and promote the use of new service. Additionally, Amazon employs cutting-edge AI tech</w:t>
      </w:r>
      <w:r w:rsidR="00AE1D71">
        <w:rPr>
          <w:rFonts w:ascii="Arial" w:hAnsi="Arial" w:cs="Arial"/>
          <w:color w:val="000000" w:themeColor="text1"/>
        </w:rPr>
        <w:t>nology to offer tailored suggestions and incentives that improve the shopping experience</w:t>
      </w:r>
      <w:r w:rsidR="00D452FD">
        <w:rPr>
          <w:rFonts w:ascii="Arial" w:hAnsi="Arial" w:cs="Arial"/>
          <w:color w:val="000000" w:themeColor="text1"/>
        </w:rPr>
        <w:t xml:space="preserve"> for customers. Additionally, Connect Plus’s de</w:t>
      </w:r>
      <w:r w:rsidR="00AD73D3">
        <w:rPr>
          <w:rFonts w:ascii="Arial" w:hAnsi="Arial" w:cs="Arial"/>
          <w:color w:val="000000" w:themeColor="text1"/>
        </w:rPr>
        <w:t>but and long-term company growth are facilitated by the robust digital infr</w:t>
      </w:r>
      <w:r w:rsidR="00205833">
        <w:rPr>
          <w:rFonts w:ascii="Arial" w:hAnsi="Arial" w:cs="Arial"/>
          <w:color w:val="000000" w:themeColor="text1"/>
        </w:rPr>
        <w:t xml:space="preserve">astructure and current Amazon prime </w:t>
      </w:r>
      <w:r w:rsidR="00A24C8C">
        <w:rPr>
          <w:rFonts w:ascii="Arial" w:hAnsi="Arial" w:cs="Arial"/>
          <w:color w:val="000000" w:themeColor="text1"/>
        </w:rPr>
        <w:t xml:space="preserve">membership program (Kotler, </w:t>
      </w:r>
      <w:r w:rsidR="00F74772">
        <w:rPr>
          <w:rFonts w:ascii="Arial" w:hAnsi="Arial" w:cs="Arial"/>
          <w:color w:val="000000" w:themeColor="text1"/>
        </w:rPr>
        <w:t>Keller, &amp;</w:t>
      </w:r>
      <w:r w:rsidR="00A24C8C">
        <w:rPr>
          <w:rFonts w:ascii="Arial" w:hAnsi="Arial" w:cs="Arial"/>
          <w:color w:val="000000" w:themeColor="text1"/>
        </w:rPr>
        <w:t>Chernev</w:t>
      </w:r>
      <w:r w:rsidR="00F74772">
        <w:rPr>
          <w:rFonts w:ascii="Arial" w:hAnsi="Arial" w:cs="Arial"/>
          <w:color w:val="000000" w:themeColor="text1"/>
        </w:rPr>
        <w:t xml:space="preserve"> 2022).</w:t>
      </w:r>
    </w:p>
    <w:p w14:paraId="1FB82DA9" w14:textId="417A1E71" w:rsidR="00F65A56" w:rsidRDefault="00BA766E" w:rsidP="00503935">
      <w:pPr>
        <w:spacing w:line="360" w:lineRule="auto"/>
        <w:rPr>
          <w:rFonts w:ascii="Arial" w:hAnsi="Arial" w:cs="Arial"/>
          <w:color w:val="000000" w:themeColor="text1"/>
        </w:rPr>
      </w:pPr>
      <w:r w:rsidRPr="0087273A">
        <w:rPr>
          <w:rFonts w:ascii="Arial" w:hAnsi="Arial" w:cs="Arial"/>
          <w:color w:val="80340D" w:themeColor="accent2" w:themeShade="80"/>
        </w:rPr>
        <w:t>Weakness:</w:t>
      </w:r>
      <w:r w:rsidR="00E93C02" w:rsidRPr="0087273A">
        <w:rPr>
          <w:rFonts w:ascii="Arial" w:hAnsi="Arial" w:cs="Arial"/>
          <w:color w:val="80340D" w:themeColor="accent2" w:themeShade="80"/>
        </w:rPr>
        <w:t xml:space="preserve"> </w:t>
      </w:r>
      <w:r w:rsidR="00E93C02">
        <w:rPr>
          <w:rFonts w:ascii="Arial" w:hAnsi="Arial" w:cs="Arial"/>
          <w:color w:val="000000" w:themeColor="text1"/>
        </w:rPr>
        <w:t xml:space="preserve">despite its </w:t>
      </w:r>
      <w:r w:rsidR="006D59EB">
        <w:rPr>
          <w:rFonts w:ascii="Arial" w:hAnsi="Arial" w:cs="Arial"/>
          <w:color w:val="000000" w:themeColor="text1"/>
        </w:rPr>
        <w:t xml:space="preserve">strengths, </w:t>
      </w:r>
      <w:r w:rsidR="00127AD4">
        <w:rPr>
          <w:rFonts w:ascii="Arial" w:hAnsi="Arial" w:cs="Arial"/>
          <w:color w:val="000000" w:themeColor="text1"/>
        </w:rPr>
        <w:t>Connect</w:t>
      </w:r>
      <w:r w:rsidR="006D59EB">
        <w:rPr>
          <w:rFonts w:ascii="Arial" w:hAnsi="Arial" w:cs="Arial"/>
          <w:color w:val="000000" w:themeColor="text1"/>
        </w:rPr>
        <w:t xml:space="preserve"> plus has come weaknesses. The platform requires high inve</w:t>
      </w:r>
      <w:r w:rsidR="006F5816">
        <w:rPr>
          <w:rFonts w:ascii="Arial" w:hAnsi="Arial" w:cs="Arial"/>
          <w:color w:val="000000" w:themeColor="text1"/>
        </w:rPr>
        <w:t xml:space="preserve">stment to build and maintain. These are also concerns </w:t>
      </w:r>
      <w:r w:rsidR="00127AD4">
        <w:rPr>
          <w:rFonts w:ascii="Arial" w:hAnsi="Arial" w:cs="Arial"/>
          <w:color w:val="000000" w:themeColor="text1"/>
        </w:rPr>
        <w:t xml:space="preserve">about the privacy of </w:t>
      </w:r>
      <w:r w:rsidR="00EC3792">
        <w:rPr>
          <w:rFonts w:ascii="Arial" w:hAnsi="Arial" w:cs="Arial"/>
          <w:color w:val="000000" w:themeColor="text1"/>
        </w:rPr>
        <w:t xml:space="preserve">customers information, and additional training </w:t>
      </w:r>
      <w:r w:rsidR="006370C7">
        <w:rPr>
          <w:rFonts w:ascii="Arial" w:hAnsi="Arial" w:cs="Arial"/>
          <w:color w:val="000000" w:themeColor="text1"/>
        </w:rPr>
        <w:t xml:space="preserve">may be required for staff to use the new system </w:t>
      </w:r>
      <w:r w:rsidR="00254D9C">
        <w:rPr>
          <w:rFonts w:ascii="Arial" w:hAnsi="Arial" w:cs="Arial"/>
          <w:color w:val="000000" w:themeColor="text1"/>
        </w:rPr>
        <w:t>effectively. In addition, the platform is technology-</w:t>
      </w:r>
      <w:r w:rsidR="00641C55">
        <w:rPr>
          <w:rFonts w:ascii="Arial" w:hAnsi="Arial" w:cs="Arial"/>
          <w:color w:val="000000" w:themeColor="text1"/>
        </w:rPr>
        <w:t xml:space="preserve">dependent, so </w:t>
      </w:r>
      <w:r w:rsidR="00641C55">
        <w:rPr>
          <w:rFonts w:ascii="Arial" w:hAnsi="Arial" w:cs="Arial"/>
          <w:color w:val="000000" w:themeColor="text1"/>
        </w:rPr>
        <w:lastRenderedPageBreak/>
        <w:t xml:space="preserve">technical failures can affect its performance and customer </w:t>
      </w:r>
      <w:r w:rsidR="000B565C">
        <w:rPr>
          <w:rFonts w:ascii="Arial" w:hAnsi="Arial" w:cs="Arial"/>
          <w:color w:val="000000" w:themeColor="text1"/>
        </w:rPr>
        <w:t>experience (</w:t>
      </w:r>
      <w:r w:rsidR="00DD61CB">
        <w:rPr>
          <w:rFonts w:ascii="Arial" w:hAnsi="Arial" w:cs="Arial"/>
          <w:color w:val="000000" w:themeColor="text1"/>
        </w:rPr>
        <w:t>P</w:t>
      </w:r>
      <w:r w:rsidR="000B565C">
        <w:rPr>
          <w:rFonts w:ascii="Arial" w:hAnsi="Arial" w:cs="Arial"/>
          <w:color w:val="000000" w:themeColor="text1"/>
        </w:rPr>
        <w:t xml:space="preserve">roject </w:t>
      </w:r>
      <w:r w:rsidR="00DD61CB">
        <w:rPr>
          <w:rFonts w:ascii="Arial" w:hAnsi="Arial" w:cs="Arial"/>
          <w:color w:val="000000" w:themeColor="text1"/>
        </w:rPr>
        <w:t>M</w:t>
      </w:r>
      <w:r w:rsidR="000B565C">
        <w:rPr>
          <w:rFonts w:ascii="Arial" w:hAnsi="Arial" w:cs="Arial"/>
          <w:color w:val="000000" w:themeColor="text1"/>
        </w:rPr>
        <w:t xml:space="preserve">anagement </w:t>
      </w:r>
      <w:r w:rsidR="00DD61CB">
        <w:rPr>
          <w:rFonts w:ascii="Arial" w:hAnsi="Arial" w:cs="Arial"/>
          <w:color w:val="000000" w:themeColor="text1"/>
        </w:rPr>
        <w:t>I</w:t>
      </w:r>
      <w:r w:rsidR="000B565C">
        <w:rPr>
          <w:rFonts w:ascii="Arial" w:hAnsi="Arial" w:cs="Arial"/>
          <w:color w:val="000000" w:themeColor="text1"/>
        </w:rPr>
        <w:t xml:space="preserve">nstitute </w:t>
      </w:r>
      <w:r w:rsidR="00DD61CB">
        <w:rPr>
          <w:rFonts w:ascii="Arial" w:hAnsi="Arial" w:cs="Arial"/>
          <w:color w:val="000000" w:themeColor="text1"/>
        </w:rPr>
        <w:t xml:space="preserve">(PMI), 2021). </w:t>
      </w:r>
    </w:p>
    <w:p w14:paraId="52519CF7" w14:textId="51194D5B" w:rsidR="0087273A" w:rsidRDefault="00AC66D8" w:rsidP="00503935">
      <w:pPr>
        <w:spacing w:line="360" w:lineRule="auto"/>
        <w:rPr>
          <w:rFonts w:ascii="Arial" w:hAnsi="Arial" w:cs="Arial"/>
        </w:rPr>
      </w:pPr>
      <w:r w:rsidRPr="00896609">
        <w:rPr>
          <w:rFonts w:ascii="Arial" w:hAnsi="Arial" w:cs="Arial"/>
          <w:color w:val="80340D" w:themeColor="accent2" w:themeShade="80"/>
        </w:rPr>
        <w:t xml:space="preserve">Opportunities: </w:t>
      </w:r>
      <w:r w:rsidR="00EB1848">
        <w:rPr>
          <w:rFonts w:ascii="Arial" w:hAnsi="Arial" w:cs="Arial"/>
        </w:rPr>
        <w:t xml:space="preserve">Connect plus offers Amazon UK several opportunities to improve </w:t>
      </w:r>
      <w:r w:rsidR="003F049B">
        <w:rPr>
          <w:rFonts w:ascii="Arial" w:hAnsi="Arial" w:cs="Arial"/>
        </w:rPr>
        <w:t>their business performance. The platform can increase customer</w:t>
      </w:r>
      <w:r w:rsidR="00C2117E">
        <w:rPr>
          <w:rFonts w:ascii="Arial" w:hAnsi="Arial" w:cs="Arial"/>
        </w:rPr>
        <w:t xml:space="preserve"> loyalty by providing personalised rewa</w:t>
      </w:r>
      <w:r w:rsidR="00E324A7">
        <w:rPr>
          <w:rFonts w:ascii="Arial" w:hAnsi="Arial" w:cs="Arial"/>
        </w:rPr>
        <w:t>rds and recommendations. It can also help Amazon lever</w:t>
      </w:r>
      <w:r w:rsidR="00FA68F6">
        <w:rPr>
          <w:rFonts w:ascii="Arial" w:hAnsi="Arial" w:cs="Arial"/>
        </w:rPr>
        <w:t>a</w:t>
      </w:r>
      <w:r w:rsidR="00E324A7">
        <w:rPr>
          <w:rFonts w:ascii="Arial" w:hAnsi="Arial" w:cs="Arial"/>
        </w:rPr>
        <w:t xml:space="preserve">ge customer </w:t>
      </w:r>
      <w:r w:rsidR="005F034D">
        <w:rPr>
          <w:rFonts w:ascii="Arial" w:hAnsi="Arial" w:cs="Arial"/>
        </w:rPr>
        <w:t xml:space="preserve">data to attract new customers, expand intentionally, and </w:t>
      </w:r>
      <w:r w:rsidR="00FC6BD0">
        <w:rPr>
          <w:rFonts w:ascii="Arial" w:hAnsi="Arial" w:cs="Arial"/>
        </w:rPr>
        <w:t>improve marketing strategies. These opportunities can increase customer satisfaction</w:t>
      </w:r>
      <w:r w:rsidR="00E57187">
        <w:rPr>
          <w:rFonts w:ascii="Arial" w:hAnsi="Arial" w:cs="Arial"/>
        </w:rPr>
        <w:t>, sales and long-term business growth (Porter and Kramer, 20</w:t>
      </w:r>
      <w:r w:rsidR="00F92C01">
        <w:rPr>
          <w:rFonts w:ascii="Arial" w:hAnsi="Arial" w:cs="Arial"/>
        </w:rPr>
        <w:t xml:space="preserve">11). </w:t>
      </w:r>
    </w:p>
    <w:p w14:paraId="31C65CF1" w14:textId="0077B7F9" w:rsidR="00F92C01" w:rsidRDefault="00F92C01" w:rsidP="00503935">
      <w:pPr>
        <w:spacing w:line="360" w:lineRule="auto"/>
        <w:rPr>
          <w:rFonts w:ascii="Arial" w:hAnsi="Arial" w:cs="Arial"/>
          <w:color w:val="000000" w:themeColor="text1"/>
        </w:rPr>
      </w:pPr>
      <w:r w:rsidRPr="00896609">
        <w:rPr>
          <w:rFonts w:ascii="Arial" w:hAnsi="Arial" w:cs="Arial"/>
          <w:color w:val="80340D" w:themeColor="accent2" w:themeShade="80"/>
        </w:rPr>
        <w:t>Threats:</w:t>
      </w:r>
      <w:r w:rsidR="00194233" w:rsidRPr="00896609">
        <w:rPr>
          <w:rFonts w:ascii="Arial" w:hAnsi="Arial" w:cs="Arial"/>
          <w:color w:val="80340D" w:themeColor="accent2" w:themeShade="80"/>
        </w:rPr>
        <w:t xml:space="preserve"> </w:t>
      </w:r>
      <w:r w:rsidR="00194233">
        <w:rPr>
          <w:rFonts w:ascii="Arial" w:hAnsi="Arial" w:cs="Arial"/>
        </w:rPr>
        <w:t xml:space="preserve">Connect plus may face </w:t>
      </w:r>
      <w:r w:rsidR="006A4399">
        <w:rPr>
          <w:rFonts w:ascii="Arial" w:hAnsi="Arial" w:cs="Arial"/>
        </w:rPr>
        <w:t>several</w:t>
      </w:r>
      <w:r w:rsidR="00194233">
        <w:rPr>
          <w:rFonts w:ascii="Arial" w:hAnsi="Arial" w:cs="Arial"/>
        </w:rPr>
        <w:t xml:space="preserve"> threats that cloud impact </w:t>
      </w:r>
      <w:r w:rsidR="00F42F2C">
        <w:rPr>
          <w:rFonts w:ascii="Arial" w:hAnsi="Arial" w:cs="Arial"/>
        </w:rPr>
        <w:t>its success. Cybersecurity att</w:t>
      </w:r>
      <w:r w:rsidR="0037415D">
        <w:rPr>
          <w:rFonts w:ascii="Arial" w:hAnsi="Arial" w:cs="Arial"/>
        </w:rPr>
        <w:t xml:space="preserve">acks and data breaches could erode customer </w:t>
      </w:r>
      <w:r w:rsidR="006A4399">
        <w:rPr>
          <w:rFonts w:ascii="Arial" w:hAnsi="Arial" w:cs="Arial"/>
        </w:rPr>
        <w:t>trust</w:t>
      </w:r>
      <w:r w:rsidR="00075079">
        <w:rPr>
          <w:rFonts w:ascii="Arial" w:hAnsi="Arial" w:cs="Arial"/>
        </w:rPr>
        <w:t xml:space="preserve"> and damage Amazon UK reputa</w:t>
      </w:r>
      <w:r w:rsidR="006A4399">
        <w:rPr>
          <w:rFonts w:ascii="Arial" w:hAnsi="Arial" w:cs="Arial"/>
        </w:rPr>
        <w:t xml:space="preserve">tion. Intense competition </w:t>
      </w:r>
      <w:r w:rsidR="001569FA">
        <w:rPr>
          <w:rFonts w:ascii="Arial" w:hAnsi="Arial" w:cs="Arial"/>
        </w:rPr>
        <w:t>from other retailers and changes in data protection laws could also pose challenges</w:t>
      </w:r>
      <w:r w:rsidR="00FB6B55">
        <w:rPr>
          <w:rFonts w:ascii="Arial" w:hAnsi="Arial" w:cs="Arial"/>
        </w:rPr>
        <w:t xml:space="preserve">. In addition, some customer may be reluctant share their personal information </w:t>
      </w:r>
      <w:r w:rsidR="007F4588">
        <w:rPr>
          <w:rFonts w:ascii="Arial" w:hAnsi="Arial" w:cs="Arial"/>
        </w:rPr>
        <w:t xml:space="preserve">or trust AI-based recommendation, which could usage of the platform </w:t>
      </w:r>
      <w:r w:rsidR="00896609">
        <w:rPr>
          <w:rFonts w:ascii="Arial" w:hAnsi="Arial" w:cs="Arial"/>
        </w:rPr>
        <w:t>(Loudon</w:t>
      </w:r>
      <w:r w:rsidR="001234CD">
        <w:rPr>
          <w:rFonts w:ascii="Arial" w:hAnsi="Arial" w:cs="Arial"/>
        </w:rPr>
        <w:t xml:space="preserve"> and Loudon, 2022). </w:t>
      </w:r>
    </w:p>
    <w:p w14:paraId="5EFE7AF8" w14:textId="77777777" w:rsidR="00201C56" w:rsidRDefault="00201C56" w:rsidP="00521209">
      <w:pPr>
        <w:spacing w:line="360" w:lineRule="auto"/>
        <w:jc w:val="both"/>
      </w:pPr>
    </w:p>
    <w:p w14:paraId="65F8149F" w14:textId="3E1586A7" w:rsidR="00201C56" w:rsidRPr="003E28DF" w:rsidRDefault="00215220" w:rsidP="001476EA">
      <w:pPr>
        <w:spacing w:line="360" w:lineRule="auto"/>
        <w:rPr>
          <w:rFonts w:ascii="Arial" w:hAnsi="Arial" w:cs="Arial"/>
        </w:rPr>
      </w:pPr>
      <w:r w:rsidRPr="003E28DF">
        <w:rPr>
          <w:rFonts w:ascii="Arial" w:hAnsi="Arial" w:cs="Arial"/>
        </w:rPr>
        <w:t>The SWOT analysis shows that Amazon UK strong technical capa</w:t>
      </w:r>
      <w:r w:rsidR="00C07036" w:rsidRPr="003E28DF">
        <w:rPr>
          <w:rFonts w:ascii="Arial" w:hAnsi="Arial" w:cs="Arial"/>
        </w:rPr>
        <w:t xml:space="preserve">bilities and customer base provide a </w:t>
      </w:r>
      <w:r w:rsidR="005C02A8" w:rsidRPr="003E28DF">
        <w:rPr>
          <w:rFonts w:ascii="Arial" w:hAnsi="Arial" w:cs="Arial"/>
        </w:rPr>
        <w:t>challenge</w:t>
      </w:r>
      <w:r w:rsidR="00ED2E0E" w:rsidRPr="003E28DF">
        <w:rPr>
          <w:rFonts w:ascii="Arial" w:hAnsi="Arial" w:cs="Arial"/>
        </w:rPr>
        <w:t xml:space="preserve"> such as data privacy, cyber </w:t>
      </w:r>
      <w:r w:rsidR="008F3A83" w:rsidRPr="003E28DF">
        <w:rPr>
          <w:rFonts w:ascii="Arial" w:hAnsi="Arial" w:cs="Arial"/>
        </w:rPr>
        <w:t>security and regulatory compliance will need to be carefully manage</w:t>
      </w:r>
      <w:r w:rsidR="00131360" w:rsidRPr="003E28DF">
        <w:rPr>
          <w:rFonts w:ascii="Arial" w:hAnsi="Arial" w:cs="Arial"/>
        </w:rPr>
        <w:t>d to ensure the successful implementation of Connect plus</w:t>
      </w:r>
      <w:r w:rsidR="00B31816" w:rsidRPr="003E28DF">
        <w:rPr>
          <w:rFonts w:ascii="Arial" w:hAnsi="Arial" w:cs="Arial"/>
        </w:rPr>
        <w:t xml:space="preserve">. </w:t>
      </w:r>
    </w:p>
    <w:p w14:paraId="5AF42F7D" w14:textId="58A87010" w:rsidR="00B31816" w:rsidRDefault="00B31816" w:rsidP="001476EA">
      <w:pPr>
        <w:spacing w:line="360" w:lineRule="auto"/>
        <w:rPr>
          <w:rFonts w:ascii="Arial" w:hAnsi="Arial" w:cs="Arial"/>
        </w:rPr>
      </w:pPr>
      <w:r w:rsidRPr="003E28DF">
        <w:rPr>
          <w:rFonts w:ascii="Arial" w:hAnsi="Arial" w:cs="Arial"/>
        </w:rPr>
        <w:t xml:space="preserve">Overall, stakeholder identification and mapping </w:t>
      </w:r>
      <w:r w:rsidR="001269E7" w:rsidRPr="003E28DF">
        <w:rPr>
          <w:rFonts w:ascii="Arial" w:hAnsi="Arial" w:cs="Arial"/>
        </w:rPr>
        <w:t>enable Amazon UK to understand their expectations, prio</w:t>
      </w:r>
      <w:r w:rsidR="005C02A8" w:rsidRPr="003E28DF">
        <w:rPr>
          <w:rFonts w:ascii="Arial" w:hAnsi="Arial" w:cs="Arial"/>
        </w:rPr>
        <w:t xml:space="preserve">ritize engagement activates </w:t>
      </w:r>
      <w:r w:rsidR="00B16B35" w:rsidRPr="003E28DF">
        <w:rPr>
          <w:rFonts w:ascii="Arial" w:hAnsi="Arial" w:cs="Arial"/>
        </w:rPr>
        <w:t>and allocate resources effectively. Applying frame</w:t>
      </w:r>
      <w:r w:rsidR="00B46193" w:rsidRPr="003E28DF">
        <w:rPr>
          <w:rFonts w:ascii="Arial" w:hAnsi="Arial" w:cs="Arial"/>
        </w:rPr>
        <w:t xml:space="preserve">works such as Mendel’s Power-Interest </w:t>
      </w:r>
      <w:r w:rsidR="00910EA3" w:rsidRPr="003E28DF">
        <w:rPr>
          <w:rFonts w:ascii="Arial" w:hAnsi="Arial" w:cs="Arial"/>
        </w:rPr>
        <w:t>Matrix and the Salience Model supports informed decisio</w:t>
      </w:r>
      <w:r w:rsidR="00A10B20" w:rsidRPr="003E28DF">
        <w:rPr>
          <w:rFonts w:ascii="Arial" w:hAnsi="Arial" w:cs="Arial"/>
        </w:rPr>
        <w:t xml:space="preserve">n-making, strengthens relationships with stakeholders </w:t>
      </w:r>
      <w:r w:rsidR="001564E8" w:rsidRPr="003E28DF">
        <w:rPr>
          <w:rFonts w:ascii="Arial" w:hAnsi="Arial" w:cs="Arial"/>
        </w:rPr>
        <w:t xml:space="preserve">and contributes to the successful implementation of the Connect plus project. </w:t>
      </w:r>
    </w:p>
    <w:p w14:paraId="111274A2" w14:textId="77777777" w:rsidR="00A55D00" w:rsidRDefault="00A55D00" w:rsidP="001476EA">
      <w:pPr>
        <w:spacing w:line="360" w:lineRule="auto"/>
        <w:rPr>
          <w:rFonts w:ascii="Arial" w:hAnsi="Arial" w:cs="Arial"/>
        </w:rPr>
      </w:pPr>
    </w:p>
    <w:p w14:paraId="501BA96B" w14:textId="7D9CD4BA" w:rsidR="008C11D0" w:rsidRPr="002126AC" w:rsidRDefault="008C11D0" w:rsidP="001476EA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2126AC">
        <w:rPr>
          <w:rFonts w:ascii="Arial" w:hAnsi="Arial" w:cs="Arial"/>
          <w:b/>
          <w:bCs/>
          <w:color w:val="000000" w:themeColor="text1"/>
        </w:rPr>
        <w:t xml:space="preserve">Roles and Responsibilities </w:t>
      </w:r>
      <w:r w:rsidR="00190F92" w:rsidRPr="002126AC">
        <w:rPr>
          <w:rFonts w:ascii="Arial" w:hAnsi="Arial" w:cs="Arial"/>
          <w:b/>
          <w:bCs/>
          <w:color w:val="000000" w:themeColor="text1"/>
        </w:rPr>
        <w:t>of stakeholders</w:t>
      </w:r>
    </w:p>
    <w:p w14:paraId="1F9B8B0E" w14:textId="23D0C9AD" w:rsidR="00190F92" w:rsidRDefault="00073C32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success of Amazon UK Connect plus project depends on the active part</w:t>
      </w:r>
      <w:r w:rsidR="007D5F2F">
        <w:rPr>
          <w:rFonts w:ascii="Arial" w:hAnsi="Arial" w:cs="Arial"/>
        </w:rPr>
        <w:t xml:space="preserve">icipation of both internal and external </w:t>
      </w:r>
      <w:r w:rsidR="00803911">
        <w:rPr>
          <w:rFonts w:ascii="Arial" w:hAnsi="Arial" w:cs="Arial"/>
        </w:rPr>
        <w:t>stakeholders. Each stakeholder has specific roles and re</w:t>
      </w:r>
      <w:r w:rsidR="00C572AC">
        <w:rPr>
          <w:rFonts w:ascii="Arial" w:hAnsi="Arial" w:cs="Arial"/>
        </w:rPr>
        <w:t>sponsibilities that contribute to achieving the project</w:t>
      </w:r>
      <w:r w:rsidR="000E1C96">
        <w:rPr>
          <w:rFonts w:ascii="Arial" w:hAnsi="Arial" w:cs="Arial"/>
        </w:rPr>
        <w:t xml:space="preserve">’s objectives. Clearly defining </w:t>
      </w:r>
      <w:r w:rsidR="000E1C96">
        <w:rPr>
          <w:rFonts w:ascii="Arial" w:hAnsi="Arial" w:cs="Arial"/>
        </w:rPr>
        <w:lastRenderedPageBreak/>
        <w:t xml:space="preserve">these responsibilities </w:t>
      </w:r>
      <w:r w:rsidR="005F78E9">
        <w:rPr>
          <w:rFonts w:ascii="Arial" w:hAnsi="Arial" w:cs="Arial"/>
        </w:rPr>
        <w:t xml:space="preserve">improves communication, accountability, </w:t>
      </w:r>
      <w:r w:rsidR="00AF5E13">
        <w:rPr>
          <w:rFonts w:ascii="Arial" w:hAnsi="Arial" w:cs="Arial"/>
        </w:rPr>
        <w:t xml:space="preserve">and collaboration throughout the project life cycle </w:t>
      </w:r>
      <w:r w:rsidR="00C51067">
        <w:rPr>
          <w:rFonts w:ascii="Arial" w:hAnsi="Arial" w:cs="Arial"/>
        </w:rPr>
        <w:t xml:space="preserve">(PMI,2021). </w:t>
      </w:r>
    </w:p>
    <w:p w14:paraId="6E4851EB" w14:textId="5F0F48C2" w:rsidR="00C51067" w:rsidRPr="00343423" w:rsidRDefault="00D32D80" w:rsidP="001476EA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343423">
        <w:rPr>
          <w:rFonts w:ascii="Arial" w:hAnsi="Arial" w:cs="Arial"/>
          <w:color w:val="80340D" w:themeColor="accent2" w:themeShade="80"/>
        </w:rPr>
        <w:t>1, senior Mana</w:t>
      </w:r>
      <w:r w:rsidR="006552EC" w:rsidRPr="00343423">
        <w:rPr>
          <w:rFonts w:ascii="Arial" w:hAnsi="Arial" w:cs="Arial"/>
          <w:color w:val="80340D" w:themeColor="accent2" w:themeShade="80"/>
        </w:rPr>
        <w:t xml:space="preserve">gement </w:t>
      </w:r>
    </w:p>
    <w:p w14:paraId="58A814E3" w14:textId="4982BB7C" w:rsidR="006552EC" w:rsidRDefault="006552EC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Senior management is responsible for providing strategic direction, approving the project </w:t>
      </w:r>
      <w:r w:rsidR="00180409">
        <w:rPr>
          <w:rFonts w:ascii="Arial" w:hAnsi="Arial" w:cs="Arial"/>
        </w:rPr>
        <w:t>budget and ensuring that Connect plus is al</w:t>
      </w:r>
      <w:r w:rsidR="00076BD3">
        <w:rPr>
          <w:rFonts w:ascii="Arial" w:hAnsi="Arial" w:cs="Arial"/>
        </w:rPr>
        <w:t xml:space="preserve">igned with Amazon UK business goals. They make key decisions, allocate </w:t>
      </w:r>
      <w:r w:rsidR="009C6378">
        <w:rPr>
          <w:rFonts w:ascii="Arial" w:hAnsi="Arial" w:cs="Arial"/>
        </w:rPr>
        <w:t xml:space="preserve">and monitor the overall performance of the project. Their leadership is essential to building institutional support and ensuring </w:t>
      </w:r>
      <w:r w:rsidR="00C47479">
        <w:rPr>
          <w:rFonts w:ascii="Arial" w:hAnsi="Arial" w:cs="Arial"/>
        </w:rPr>
        <w:t xml:space="preserve">the long-term success of the project. </w:t>
      </w:r>
    </w:p>
    <w:p w14:paraId="61B2B2D9" w14:textId="4BFE9BEA" w:rsidR="00C47479" w:rsidRPr="00343423" w:rsidRDefault="00867076" w:rsidP="001476EA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343423">
        <w:rPr>
          <w:rFonts w:ascii="Arial" w:hAnsi="Arial" w:cs="Arial"/>
          <w:color w:val="80340D" w:themeColor="accent2" w:themeShade="80"/>
        </w:rPr>
        <w:t xml:space="preserve">2, project Manager </w:t>
      </w:r>
    </w:p>
    <w:p w14:paraId="63AA68D8" w14:textId="0BDBECF8" w:rsidR="00867076" w:rsidRDefault="00867076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project </w:t>
      </w:r>
      <w:r w:rsidR="0041599E">
        <w:rPr>
          <w:rFonts w:ascii="Arial" w:hAnsi="Arial" w:cs="Arial"/>
        </w:rPr>
        <w:t xml:space="preserve">manager oversees the planning, implementation, and monitoring </w:t>
      </w:r>
      <w:r w:rsidR="00411209">
        <w:rPr>
          <w:rFonts w:ascii="Arial" w:hAnsi="Arial" w:cs="Arial"/>
        </w:rPr>
        <w:t>of the Connect plus project. Key responsibilities include managing the project schedule</w:t>
      </w:r>
      <w:r w:rsidR="004710FB">
        <w:rPr>
          <w:rFonts w:ascii="Arial" w:hAnsi="Arial" w:cs="Arial"/>
        </w:rPr>
        <w:t>, budget, risks, and stakeholder communications. In additio</w:t>
      </w:r>
      <w:r w:rsidR="005A6A89">
        <w:rPr>
          <w:rFonts w:ascii="Arial" w:hAnsi="Arial" w:cs="Arial"/>
        </w:rPr>
        <w:t>n, the project manager coordinates teams to ensure the project objective are achie</w:t>
      </w:r>
      <w:r w:rsidR="00632069">
        <w:rPr>
          <w:rFonts w:ascii="Arial" w:hAnsi="Arial" w:cs="Arial"/>
        </w:rPr>
        <w:t>ved on time and within budget (PMI, 2021).</w:t>
      </w:r>
    </w:p>
    <w:p w14:paraId="21FF3E58" w14:textId="2149D181" w:rsidR="00632069" w:rsidRPr="00343423" w:rsidRDefault="000E17D7" w:rsidP="001476EA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343423">
        <w:rPr>
          <w:rFonts w:ascii="Arial" w:hAnsi="Arial" w:cs="Arial"/>
          <w:color w:val="80340D" w:themeColor="accent2" w:themeShade="80"/>
        </w:rPr>
        <w:t>3, IT</w:t>
      </w:r>
      <w:r w:rsidR="000A26E2" w:rsidRPr="00343423">
        <w:rPr>
          <w:rFonts w:ascii="Arial" w:hAnsi="Arial" w:cs="Arial"/>
          <w:color w:val="80340D" w:themeColor="accent2" w:themeShade="80"/>
        </w:rPr>
        <w:t xml:space="preserve"> and P</w:t>
      </w:r>
      <w:r w:rsidRPr="00343423">
        <w:rPr>
          <w:rFonts w:ascii="Arial" w:hAnsi="Arial" w:cs="Arial"/>
          <w:color w:val="80340D" w:themeColor="accent2" w:themeShade="80"/>
        </w:rPr>
        <w:t xml:space="preserve">roduct </w:t>
      </w:r>
      <w:r w:rsidR="000A26E2" w:rsidRPr="00343423">
        <w:rPr>
          <w:rFonts w:ascii="Arial" w:hAnsi="Arial" w:cs="Arial"/>
          <w:color w:val="80340D" w:themeColor="accent2" w:themeShade="80"/>
        </w:rPr>
        <w:t>D</w:t>
      </w:r>
      <w:r w:rsidRPr="00343423">
        <w:rPr>
          <w:rFonts w:ascii="Arial" w:hAnsi="Arial" w:cs="Arial"/>
          <w:color w:val="80340D" w:themeColor="accent2" w:themeShade="80"/>
        </w:rPr>
        <w:t xml:space="preserve">evelopment </w:t>
      </w:r>
      <w:r w:rsidR="000A26E2" w:rsidRPr="00343423">
        <w:rPr>
          <w:rFonts w:ascii="Arial" w:hAnsi="Arial" w:cs="Arial"/>
          <w:color w:val="80340D" w:themeColor="accent2" w:themeShade="80"/>
        </w:rPr>
        <w:t>T</w:t>
      </w:r>
      <w:r w:rsidRPr="00343423">
        <w:rPr>
          <w:rFonts w:ascii="Arial" w:hAnsi="Arial" w:cs="Arial"/>
          <w:color w:val="80340D" w:themeColor="accent2" w:themeShade="80"/>
        </w:rPr>
        <w:t>eam</w:t>
      </w:r>
    </w:p>
    <w:p w14:paraId="0FB86893" w14:textId="773659B2" w:rsidR="008F7823" w:rsidRDefault="00745649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IT Project Development Team is responsible </w:t>
      </w:r>
      <w:r w:rsidR="00596EA4">
        <w:rPr>
          <w:rFonts w:ascii="Arial" w:hAnsi="Arial" w:cs="Arial"/>
        </w:rPr>
        <w:t xml:space="preserve">for the design, development, </w:t>
      </w:r>
      <w:r w:rsidR="00AA4D73">
        <w:rPr>
          <w:rFonts w:ascii="Arial" w:hAnsi="Arial" w:cs="Arial"/>
        </w:rPr>
        <w:t>testing and maintenance of the AI-powered loyalty platform</w:t>
      </w:r>
      <w:r w:rsidR="00032BC0">
        <w:rPr>
          <w:rFonts w:ascii="Arial" w:hAnsi="Arial" w:cs="Arial"/>
        </w:rPr>
        <w:t>. they ensure that Connect plus is secure, user-friendly and compl</w:t>
      </w:r>
      <w:r w:rsidR="00D31DBD">
        <w:rPr>
          <w:rFonts w:ascii="Arial" w:hAnsi="Arial" w:cs="Arial"/>
        </w:rPr>
        <w:t>iant with UK GDPR regulations. They also resolve tech</w:t>
      </w:r>
      <w:r w:rsidR="00D3304F">
        <w:rPr>
          <w:rFonts w:ascii="Arial" w:hAnsi="Arial" w:cs="Arial"/>
        </w:rPr>
        <w:t>nical issues and improve system performance based on customer feedback.</w:t>
      </w:r>
    </w:p>
    <w:p w14:paraId="76481DBF" w14:textId="35E75E67" w:rsidR="0092457F" w:rsidRPr="00343423" w:rsidRDefault="00690B8A" w:rsidP="001476EA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343423">
        <w:rPr>
          <w:rFonts w:ascii="Arial" w:hAnsi="Arial" w:cs="Arial"/>
          <w:color w:val="80340D" w:themeColor="accent2" w:themeShade="80"/>
        </w:rPr>
        <w:t>4, Marketing</w:t>
      </w:r>
      <w:r w:rsidR="000E17D7" w:rsidRPr="00343423">
        <w:rPr>
          <w:rFonts w:ascii="Arial" w:hAnsi="Arial" w:cs="Arial"/>
          <w:color w:val="80340D" w:themeColor="accent2" w:themeShade="80"/>
        </w:rPr>
        <w:t xml:space="preserve"> </w:t>
      </w:r>
      <w:r w:rsidRPr="00343423">
        <w:rPr>
          <w:rFonts w:ascii="Arial" w:hAnsi="Arial" w:cs="Arial"/>
          <w:color w:val="80340D" w:themeColor="accent2" w:themeShade="80"/>
        </w:rPr>
        <w:t xml:space="preserve">Team </w:t>
      </w:r>
    </w:p>
    <w:p w14:paraId="637DAF19" w14:textId="6963E626" w:rsidR="007C4C37" w:rsidRDefault="005126FA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marketing team promotes Connect plus through </w:t>
      </w:r>
      <w:r w:rsidR="00A709D4">
        <w:rPr>
          <w:rFonts w:ascii="Arial" w:hAnsi="Arial" w:cs="Arial"/>
        </w:rPr>
        <w:t xml:space="preserve">advertising campaigns, </w:t>
      </w:r>
      <w:r w:rsidR="00FF6F25">
        <w:rPr>
          <w:rFonts w:ascii="Arial" w:hAnsi="Arial" w:cs="Arial"/>
        </w:rPr>
        <w:t>social</w:t>
      </w:r>
      <w:r w:rsidR="00FD43A4">
        <w:rPr>
          <w:rFonts w:ascii="Arial" w:hAnsi="Arial" w:cs="Arial"/>
        </w:rPr>
        <w:t xml:space="preserve"> media, and customer engagement activities. Their responsibility is to awaren</w:t>
      </w:r>
      <w:r w:rsidR="00014B37">
        <w:rPr>
          <w:rFonts w:ascii="Arial" w:hAnsi="Arial" w:cs="Arial"/>
        </w:rPr>
        <w:t>ess among customers, usage of the platform</w:t>
      </w:r>
      <w:r w:rsidR="00C25A87">
        <w:rPr>
          <w:rFonts w:ascii="Arial" w:hAnsi="Arial" w:cs="Arial"/>
        </w:rPr>
        <w:t xml:space="preserve">, and highlight the benefits of the loyalty </w:t>
      </w:r>
      <w:r w:rsidR="00FF6F25">
        <w:rPr>
          <w:rFonts w:ascii="Arial" w:hAnsi="Arial" w:cs="Arial"/>
        </w:rPr>
        <w:t xml:space="preserve">program to specific customers. </w:t>
      </w:r>
    </w:p>
    <w:p w14:paraId="776CB32C" w14:textId="523F97EC" w:rsidR="0092457F" w:rsidRPr="00343423" w:rsidRDefault="0092457F" w:rsidP="001476EA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343423">
        <w:rPr>
          <w:rFonts w:ascii="Arial" w:hAnsi="Arial" w:cs="Arial"/>
          <w:color w:val="80340D" w:themeColor="accent2" w:themeShade="80"/>
        </w:rPr>
        <w:t>5</w:t>
      </w:r>
      <w:r w:rsidR="009E361F" w:rsidRPr="00343423">
        <w:rPr>
          <w:rFonts w:ascii="Arial" w:hAnsi="Arial" w:cs="Arial"/>
          <w:color w:val="80340D" w:themeColor="accent2" w:themeShade="80"/>
        </w:rPr>
        <w:t>,</w:t>
      </w:r>
      <w:r w:rsidR="00690B8A" w:rsidRPr="00343423">
        <w:rPr>
          <w:rFonts w:ascii="Arial" w:hAnsi="Arial" w:cs="Arial"/>
          <w:color w:val="80340D" w:themeColor="accent2" w:themeShade="80"/>
        </w:rPr>
        <w:t xml:space="preserve"> Customer </w:t>
      </w:r>
      <w:r w:rsidR="003804E9" w:rsidRPr="00343423">
        <w:rPr>
          <w:rFonts w:ascii="Arial" w:hAnsi="Arial" w:cs="Arial"/>
          <w:color w:val="80340D" w:themeColor="accent2" w:themeShade="80"/>
        </w:rPr>
        <w:t xml:space="preserve">Service Team </w:t>
      </w:r>
    </w:p>
    <w:p w14:paraId="4D488F06" w14:textId="51619565" w:rsidR="00FF6F25" w:rsidRDefault="00660013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Customer service </w:t>
      </w:r>
      <w:r w:rsidR="00E03397">
        <w:rPr>
          <w:rFonts w:ascii="Arial" w:hAnsi="Arial" w:cs="Arial"/>
        </w:rPr>
        <w:t xml:space="preserve">staff assist </w:t>
      </w:r>
      <w:r w:rsidR="00271550">
        <w:rPr>
          <w:rFonts w:ascii="Arial" w:hAnsi="Arial" w:cs="Arial"/>
        </w:rPr>
        <w:t>users</w:t>
      </w:r>
      <w:r w:rsidR="00E03397">
        <w:rPr>
          <w:rFonts w:ascii="Arial" w:hAnsi="Arial" w:cs="Arial"/>
        </w:rPr>
        <w:t xml:space="preserve"> by answering </w:t>
      </w:r>
      <w:r w:rsidR="00271550">
        <w:rPr>
          <w:rFonts w:ascii="Arial" w:hAnsi="Arial" w:cs="Arial"/>
        </w:rPr>
        <w:t>inquiries,</w:t>
      </w:r>
      <w:r w:rsidR="00E03397">
        <w:rPr>
          <w:rFonts w:ascii="Arial" w:hAnsi="Arial" w:cs="Arial"/>
        </w:rPr>
        <w:t xml:space="preserve"> resolving complaints, and </w:t>
      </w:r>
      <w:r w:rsidR="00702356">
        <w:rPr>
          <w:rFonts w:ascii="Arial" w:hAnsi="Arial" w:cs="Arial"/>
        </w:rPr>
        <w:t xml:space="preserve">gathering customer feedback. Their roles </w:t>
      </w:r>
      <w:r w:rsidR="00271550">
        <w:rPr>
          <w:rFonts w:ascii="Arial" w:hAnsi="Arial" w:cs="Arial"/>
        </w:rPr>
        <w:t>help</w:t>
      </w:r>
      <w:r w:rsidR="00702356">
        <w:rPr>
          <w:rFonts w:ascii="Arial" w:hAnsi="Arial" w:cs="Arial"/>
        </w:rPr>
        <w:t xml:space="preserve"> enhance customer</w:t>
      </w:r>
      <w:r w:rsidR="00271550">
        <w:rPr>
          <w:rFonts w:ascii="Arial" w:hAnsi="Arial" w:cs="Arial"/>
        </w:rPr>
        <w:t xml:space="preserve"> satisfaction and identifies opportunities to further improve the flatform following its launch. </w:t>
      </w:r>
    </w:p>
    <w:p w14:paraId="5218801C" w14:textId="759BBF94" w:rsidR="003804E9" w:rsidRPr="00343423" w:rsidRDefault="003804E9" w:rsidP="001476EA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343423">
        <w:rPr>
          <w:rFonts w:ascii="Arial" w:hAnsi="Arial" w:cs="Arial"/>
          <w:color w:val="80340D" w:themeColor="accent2" w:themeShade="80"/>
        </w:rPr>
        <w:lastRenderedPageBreak/>
        <w:t xml:space="preserve">6, Customer </w:t>
      </w:r>
    </w:p>
    <w:p w14:paraId="121FDD5B" w14:textId="019415A1" w:rsidR="000C17F4" w:rsidRDefault="00893391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Customers</w:t>
      </w:r>
      <w:r w:rsidR="004715D1">
        <w:rPr>
          <w:rFonts w:ascii="Arial" w:hAnsi="Arial" w:cs="Arial"/>
        </w:rPr>
        <w:t xml:space="preserve"> are the primary users of Connect plus. Their </w:t>
      </w:r>
      <w:r w:rsidR="0092744A">
        <w:rPr>
          <w:rFonts w:ascii="Arial" w:hAnsi="Arial" w:cs="Arial"/>
        </w:rPr>
        <w:t xml:space="preserve">responsibility is to use the </w:t>
      </w:r>
      <w:r>
        <w:rPr>
          <w:rFonts w:ascii="Arial" w:hAnsi="Arial" w:cs="Arial"/>
        </w:rPr>
        <w:t>platform,</w:t>
      </w:r>
      <w:r w:rsidR="00776E38">
        <w:rPr>
          <w:rFonts w:ascii="Arial" w:hAnsi="Arial" w:cs="Arial"/>
        </w:rPr>
        <w:t xml:space="preserve"> provide honest feedback, and abide by the pla</w:t>
      </w:r>
      <w:r w:rsidR="000C17F4">
        <w:rPr>
          <w:rFonts w:ascii="Arial" w:hAnsi="Arial" w:cs="Arial"/>
        </w:rPr>
        <w:t>tform’s terms and conditions</w:t>
      </w:r>
      <w:r w:rsidR="00096B22">
        <w:rPr>
          <w:rFonts w:ascii="Arial" w:hAnsi="Arial" w:cs="Arial"/>
        </w:rPr>
        <w:t>. Customer participation</w:t>
      </w:r>
      <w:r w:rsidR="0030080B">
        <w:rPr>
          <w:rFonts w:ascii="Arial" w:hAnsi="Arial" w:cs="Arial"/>
        </w:rPr>
        <w:t xml:space="preserve"> enables Amazon UK to improve </w:t>
      </w:r>
      <w:r>
        <w:rPr>
          <w:rFonts w:ascii="Arial" w:hAnsi="Arial" w:cs="Arial"/>
        </w:rPr>
        <w:t xml:space="preserve">service and create a more personalised shopping experience. </w:t>
      </w:r>
    </w:p>
    <w:p w14:paraId="5F1781B3" w14:textId="77777777" w:rsidR="00D268D6" w:rsidRDefault="00D268D6" w:rsidP="001476EA">
      <w:pPr>
        <w:spacing w:line="360" w:lineRule="auto"/>
        <w:rPr>
          <w:rFonts w:ascii="Arial" w:hAnsi="Arial" w:cs="Arial"/>
        </w:rPr>
      </w:pPr>
    </w:p>
    <w:p w14:paraId="20496A61" w14:textId="77777777" w:rsidR="00D268D6" w:rsidRDefault="00D268D6" w:rsidP="001476EA">
      <w:pPr>
        <w:spacing w:line="360" w:lineRule="auto"/>
        <w:rPr>
          <w:rFonts w:ascii="Arial" w:hAnsi="Arial" w:cs="Arial"/>
        </w:rPr>
      </w:pPr>
    </w:p>
    <w:p w14:paraId="271F6780" w14:textId="77777777" w:rsidR="00D268D6" w:rsidRDefault="00D268D6" w:rsidP="001476EA">
      <w:pPr>
        <w:spacing w:line="360" w:lineRule="auto"/>
        <w:rPr>
          <w:rFonts w:ascii="Arial" w:hAnsi="Arial" w:cs="Arial"/>
        </w:rPr>
      </w:pPr>
    </w:p>
    <w:p w14:paraId="02B43A20" w14:textId="1D7983C9" w:rsidR="003804E9" w:rsidRPr="00343423" w:rsidRDefault="007537D8" w:rsidP="001476EA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343423">
        <w:rPr>
          <w:rFonts w:ascii="Arial" w:hAnsi="Arial" w:cs="Arial"/>
          <w:color w:val="80340D" w:themeColor="accent2" w:themeShade="80"/>
        </w:rPr>
        <w:t>7, Suppliers and Technology Partners</w:t>
      </w:r>
    </w:p>
    <w:p w14:paraId="2CE8DF8A" w14:textId="75AA63F4" w:rsidR="00893391" w:rsidRDefault="00AA59F2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Suppliers ensure</w:t>
      </w:r>
      <w:r w:rsidR="00C1209B">
        <w:rPr>
          <w:rFonts w:ascii="Arial" w:hAnsi="Arial" w:cs="Arial"/>
        </w:rPr>
        <w:t xml:space="preserve"> the availability of products included in the </w:t>
      </w:r>
      <w:r w:rsidR="002832D9">
        <w:rPr>
          <w:rFonts w:ascii="Arial" w:hAnsi="Arial" w:cs="Arial"/>
        </w:rPr>
        <w:t>loyalty rewards, while technology partners provide the cloud</w:t>
      </w:r>
      <w:r w:rsidR="00125401">
        <w:rPr>
          <w:rFonts w:ascii="Arial" w:hAnsi="Arial" w:cs="Arial"/>
        </w:rPr>
        <w:t xml:space="preserve"> computing, payment system</w:t>
      </w:r>
      <w:r w:rsidR="00B20CBE">
        <w:rPr>
          <w:rFonts w:ascii="Arial" w:hAnsi="Arial" w:cs="Arial"/>
        </w:rPr>
        <w:t xml:space="preserve">s and AI technology that </w:t>
      </w:r>
      <w:r w:rsidR="00221780">
        <w:rPr>
          <w:rFonts w:ascii="Arial" w:hAnsi="Arial" w:cs="Arial"/>
        </w:rPr>
        <w:t>support the</w:t>
      </w:r>
      <w:r w:rsidR="00737569">
        <w:rPr>
          <w:rFonts w:ascii="Arial" w:hAnsi="Arial" w:cs="Arial"/>
        </w:rPr>
        <w:t xml:space="preserve"> platform. they work closely with Amazon UK </w:t>
      </w:r>
      <w:r w:rsidR="00E45D8F">
        <w:rPr>
          <w:rFonts w:ascii="Arial" w:hAnsi="Arial" w:cs="Arial"/>
        </w:rPr>
        <w:t xml:space="preserve">to maintain </w:t>
      </w:r>
      <w:r w:rsidR="00D268D6">
        <w:rPr>
          <w:rFonts w:ascii="Arial" w:hAnsi="Arial" w:cs="Arial"/>
        </w:rPr>
        <w:t>efficient</w:t>
      </w:r>
      <w:r w:rsidR="00E45D8F">
        <w:rPr>
          <w:rFonts w:ascii="Arial" w:hAnsi="Arial" w:cs="Arial"/>
        </w:rPr>
        <w:t xml:space="preserve"> and reliable</w:t>
      </w:r>
      <w:r w:rsidR="00221780">
        <w:rPr>
          <w:rFonts w:ascii="Arial" w:hAnsi="Arial" w:cs="Arial"/>
        </w:rPr>
        <w:t xml:space="preserve"> operations. </w:t>
      </w:r>
    </w:p>
    <w:p w14:paraId="6F295A14" w14:textId="3638CE36" w:rsidR="007537D8" w:rsidRPr="00343423" w:rsidRDefault="007537D8" w:rsidP="001476EA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343423">
        <w:rPr>
          <w:rFonts w:ascii="Arial" w:hAnsi="Arial" w:cs="Arial"/>
          <w:color w:val="80340D" w:themeColor="accent2" w:themeShade="80"/>
        </w:rPr>
        <w:t xml:space="preserve">8, </w:t>
      </w:r>
      <w:r w:rsidR="00715E55" w:rsidRPr="00343423">
        <w:rPr>
          <w:rFonts w:ascii="Arial" w:hAnsi="Arial" w:cs="Arial"/>
          <w:color w:val="80340D" w:themeColor="accent2" w:themeShade="80"/>
        </w:rPr>
        <w:t>Regulatory Authorities</w:t>
      </w:r>
    </w:p>
    <w:p w14:paraId="431E3A71" w14:textId="48547771" w:rsidR="00715E55" w:rsidRDefault="003821BC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293D3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gulators such as the information Commissioner’s </w:t>
      </w:r>
      <w:r w:rsidR="00814D4B">
        <w:rPr>
          <w:rFonts w:ascii="Arial" w:hAnsi="Arial" w:cs="Arial"/>
        </w:rPr>
        <w:t xml:space="preserve">Office (ICO) ensure that Amazon UK </w:t>
      </w:r>
      <w:r w:rsidR="00A95D4A">
        <w:rPr>
          <w:rFonts w:ascii="Arial" w:hAnsi="Arial" w:cs="Arial"/>
        </w:rPr>
        <w:t xml:space="preserve">complies with the UK GDPR, data </w:t>
      </w:r>
      <w:r w:rsidR="00AF69C7">
        <w:rPr>
          <w:rFonts w:ascii="Arial" w:hAnsi="Arial" w:cs="Arial"/>
        </w:rPr>
        <w:t>protection laws and consumer protection rights laws, Amazon must coo</w:t>
      </w:r>
      <w:r w:rsidR="009E2FC7">
        <w:rPr>
          <w:rFonts w:ascii="Arial" w:hAnsi="Arial" w:cs="Arial"/>
        </w:rPr>
        <w:t xml:space="preserve">perate with these authorities to </w:t>
      </w:r>
      <w:r w:rsidR="0037423C">
        <w:rPr>
          <w:rFonts w:ascii="Arial" w:hAnsi="Arial" w:cs="Arial"/>
        </w:rPr>
        <w:t>k</w:t>
      </w:r>
      <w:r w:rsidR="009E2FC7">
        <w:rPr>
          <w:rFonts w:ascii="Arial" w:hAnsi="Arial" w:cs="Arial"/>
        </w:rPr>
        <w:t>eep customer da</w:t>
      </w:r>
      <w:r w:rsidR="0037423C">
        <w:rPr>
          <w:rFonts w:ascii="Arial" w:hAnsi="Arial" w:cs="Arial"/>
        </w:rPr>
        <w:t xml:space="preserve">ta secure and maintain public trust. </w:t>
      </w:r>
    </w:p>
    <w:p w14:paraId="7C1BFD5A" w14:textId="7D5FCC5A" w:rsidR="00DC2173" w:rsidRPr="008939CE" w:rsidRDefault="003C4995" w:rsidP="001476EA">
      <w:pPr>
        <w:spacing w:line="360" w:lineRule="auto"/>
        <w:rPr>
          <w:rFonts w:ascii="Arial" w:hAnsi="Arial" w:cs="Arial"/>
          <w:b/>
          <w:bCs/>
        </w:rPr>
      </w:pPr>
      <w:r w:rsidRPr="008939CE">
        <w:rPr>
          <w:rFonts w:ascii="Arial" w:hAnsi="Arial" w:cs="Arial"/>
          <w:b/>
          <w:bCs/>
        </w:rPr>
        <w:t xml:space="preserve">Stakeholder </w:t>
      </w:r>
      <w:r w:rsidR="00B5621C" w:rsidRPr="008939CE">
        <w:rPr>
          <w:rFonts w:ascii="Arial" w:hAnsi="Arial" w:cs="Arial"/>
          <w:b/>
          <w:bCs/>
        </w:rPr>
        <w:t xml:space="preserve">engagement plan </w:t>
      </w:r>
    </w:p>
    <w:p w14:paraId="51A8FECF" w14:textId="7AFFA76F" w:rsidR="0037423C" w:rsidRPr="004C24C0" w:rsidRDefault="00F6559A" w:rsidP="001476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F9714F">
        <w:rPr>
          <w:rFonts w:ascii="Arial" w:hAnsi="Arial" w:cs="Arial"/>
        </w:rPr>
        <w:t xml:space="preserve">stakeholder engagement plan outlines how Amazon </w:t>
      </w:r>
      <w:r w:rsidR="00F42A0D">
        <w:rPr>
          <w:rFonts w:ascii="Arial" w:hAnsi="Arial" w:cs="Arial"/>
        </w:rPr>
        <w:t>UK will communicate and collaborate with stakeholders during the imp</w:t>
      </w:r>
      <w:r w:rsidR="0083291E">
        <w:rPr>
          <w:rFonts w:ascii="Arial" w:hAnsi="Arial" w:cs="Arial"/>
        </w:rPr>
        <w:t>lementation of the Connect plus AI-po</w:t>
      </w:r>
      <w:r w:rsidR="00294B96">
        <w:rPr>
          <w:rFonts w:ascii="Arial" w:hAnsi="Arial" w:cs="Arial"/>
        </w:rPr>
        <w:t xml:space="preserve">wered customer loyalty platform. effective engagement helps build trust, reduce </w:t>
      </w:r>
      <w:r w:rsidR="00541FD4">
        <w:rPr>
          <w:rFonts w:ascii="Arial" w:hAnsi="Arial" w:cs="Arial"/>
        </w:rPr>
        <w:t>resistance to change, and ensure stakeholder expe</w:t>
      </w:r>
      <w:r w:rsidR="007C05E7">
        <w:rPr>
          <w:rFonts w:ascii="Arial" w:hAnsi="Arial" w:cs="Arial"/>
        </w:rPr>
        <w:t xml:space="preserve">ctations are met throughout the </w:t>
      </w:r>
      <w:r w:rsidR="007C05E7" w:rsidRPr="004C24C0">
        <w:rPr>
          <w:rFonts w:ascii="Arial" w:hAnsi="Arial" w:cs="Arial"/>
        </w:rPr>
        <w:t>project life cycle</w:t>
      </w:r>
      <w:r w:rsidR="00172C5B" w:rsidRPr="004C24C0">
        <w:rPr>
          <w:rFonts w:ascii="Arial" w:hAnsi="Arial" w:cs="Arial"/>
        </w:rPr>
        <w:t xml:space="preserve"> (PMI, 2021).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1320"/>
        <w:gridCol w:w="1843"/>
        <w:gridCol w:w="2277"/>
        <w:gridCol w:w="1782"/>
      </w:tblGrid>
      <w:tr w:rsidR="008255CA" w:rsidRPr="004C24C0" w14:paraId="32EFDEF5" w14:textId="77777777" w:rsidTr="000847F8">
        <w:tc>
          <w:tcPr>
            <w:tcW w:w="1794" w:type="dxa"/>
          </w:tcPr>
          <w:p w14:paraId="57BC425D" w14:textId="035494EC" w:rsidR="008255CA" w:rsidRPr="004C24C0" w:rsidRDefault="00DB5A6F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Stakeholder </w:t>
            </w:r>
          </w:p>
        </w:tc>
        <w:tc>
          <w:tcPr>
            <w:tcW w:w="1320" w:type="dxa"/>
          </w:tcPr>
          <w:p w14:paraId="6C4AD18F" w14:textId="6B60BA8B" w:rsidR="008255CA" w:rsidRPr="004C24C0" w:rsidRDefault="00EA5CD5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Level of Interest </w:t>
            </w:r>
          </w:p>
        </w:tc>
        <w:tc>
          <w:tcPr>
            <w:tcW w:w="1843" w:type="dxa"/>
          </w:tcPr>
          <w:p w14:paraId="0D564ABF" w14:textId="228E9986" w:rsidR="008255CA" w:rsidRPr="004C24C0" w:rsidRDefault="00EA5CD5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Engagement strategy </w:t>
            </w:r>
          </w:p>
        </w:tc>
        <w:tc>
          <w:tcPr>
            <w:tcW w:w="2277" w:type="dxa"/>
          </w:tcPr>
          <w:p w14:paraId="427E352A" w14:textId="7381CDC2" w:rsidR="008255CA" w:rsidRPr="004C24C0" w:rsidRDefault="008A738E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C</w:t>
            </w:r>
            <w:r w:rsidR="00EA5CD5" w:rsidRPr="004C24C0">
              <w:rPr>
                <w:rFonts w:ascii="Arial" w:hAnsi="Arial" w:cs="Arial"/>
              </w:rPr>
              <w:t>ommuni</w:t>
            </w:r>
            <w:r w:rsidRPr="004C24C0">
              <w:rPr>
                <w:rFonts w:ascii="Arial" w:hAnsi="Arial" w:cs="Arial"/>
              </w:rPr>
              <w:t xml:space="preserve">cation method </w:t>
            </w:r>
          </w:p>
        </w:tc>
        <w:tc>
          <w:tcPr>
            <w:tcW w:w="1782" w:type="dxa"/>
          </w:tcPr>
          <w:p w14:paraId="7ECA5370" w14:textId="474C8661" w:rsidR="008255CA" w:rsidRPr="004C24C0" w:rsidRDefault="008A738E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Frequency </w:t>
            </w:r>
          </w:p>
        </w:tc>
      </w:tr>
      <w:tr w:rsidR="008255CA" w:rsidRPr="004C24C0" w14:paraId="09B35584" w14:textId="77777777" w:rsidTr="000847F8">
        <w:tc>
          <w:tcPr>
            <w:tcW w:w="1794" w:type="dxa"/>
          </w:tcPr>
          <w:p w14:paraId="37492CCE" w14:textId="0CD86E72" w:rsidR="008255CA" w:rsidRPr="004C24C0" w:rsidRDefault="001528FF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Senior Management </w:t>
            </w:r>
          </w:p>
        </w:tc>
        <w:tc>
          <w:tcPr>
            <w:tcW w:w="1320" w:type="dxa"/>
          </w:tcPr>
          <w:p w14:paraId="0D489F79" w14:textId="4012BD73" w:rsidR="008255CA" w:rsidRPr="004C24C0" w:rsidRDefault="000847F8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843" w:type="dxa"/>
          </w:tcPr>
          <w:p w14:paraId="361AA71F" w14:textId="3F40296B" w:rsidR="008255CA" w:rsidRPr="004C24C0" w:rsidRDefault="00F62ED2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Involve in </w:t>
            </w:r>
            <w:r w:rsidR="00DE4BFF" w:rsidRPr="004C24C0">
              <w:rPr>
                <w:rFonts w:ascii="Arial" w:hAnsi="Arial" w:cs="Arial"/>
              </w:rPr>
              <w:t>strategic</w:t>
            </w:r>
            <w:r w:rsidRPr="004C24C0">
              <w:rPr>
                <w:rFonts w:ascii="Arial" w:hAnsi="Arial" w:cs="Arial"/>
              </w:rPr>
              <w:t xml:space="preserve"> </w:t>
            </w:r>
            <w:r w:rsidR="00DE4BFF" w:rsidRPr="004C24C0">
              <w:rPr>
                <w:rFonts w:ascii="Arial" w:hAnsi="Arial" w:cs="Arial"/>
              </w:rPr>
              <w:t xml:space="preserve">decision </w:t>
            </w:r>
          </w:p>
        </w:tc>
        <w:tc>
          <w:tcPr>
            <w:tcW w:w="2277" w:type="dxa"/>
          </w:tcPr>
          <w:p w14:paraId="378A12A6" w14:textId="0A0B0EBE" w:rsidR="008255CA" w:rsidRPr="004C24C0" w:rsidRDefault="00766075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Meetings and progress reports </w:t>
            </w:r>
          </w:p>
        </w:tc>
        <w:tc>
          <w:tcPr>
            <w:tcW w:w="1782" w:type="dxa"/>
          </w:tcPr>
          <w:p w14:paraId="46FA4199" w14:textId="7031F183" w:rsidR="008255CA" w:rsidRPr="004C24C0" w:rsidRDefault="004803F5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Monthly </w:t>
            </w:r>
          </w:p>
        </w:tc>
      </w:tr>
      <w:tr w:rsidR="008255CA" w:rsidRPr="004C24C0" w14:paraId="6EEA3821" w14:textId="77777777" w:rsidTr="000847F8">
        <w:tc>
          <w:tcPr>
            <w:tcW w:w="1794" w:type="dxa"/>
          </w:tcPr>
          <w:p w14:paraId="3FE44EA4" w14:textId="3DE6A59D" w:rsidR="008255CA" w:rsidRPr="004C24C0" w:rsidRDefault="001528FF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lastRenderedPageBreak/>
              <w:t xml:space="preserve">Project Manager </w:t>
            </w:r>
          </w:p>
        </w:tc>
        <w:tc>
          <w:tcPr>
            <w:tcW w:w="1320" w:type="dxa"/>
          </w:tcPr>
          <w:p w14:paraId="34A9D16E" w14:textId="14F890B8" w:rsidR="008255CA" w:rsidRPr="004C24C0" w:rsidRDefault="000847F8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843" w:type="dxa"/>
          </w:tcPr>
          <w:p w14:paraId="71D4395B" w14:textId="2629AAD6" w:rsidR="008255CA" w:rsidRPr="004C24C0" w:rsidRDefault="00E74DCE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Coordinate project activities </w:t>
            </w:r>
          </w:p>
        </w:tc>
        <w:tc>
          <w:tcPr>
            <w:tcW w:w="2277" w:type="dxa"/>
          </w:tcPr>
          <w:p w14:paraId="75A95470" w14:textId="68D1023C" w:rsidR="008255CA" w:rsidRPr="004C24C0" w:rsidRDefault="004B407A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Team meetings and project software</w:t>
            </w:r>
          </w:p>
        </w:tc>
        <w:tc>
          <w:tcPr>
            <w:tcW w:w="1782" w:type="dxa"/>
          </w:tcPr>
          <w:p w14:paraId="7C193A9B" w14:textId="5592403E" w:rsidR="008255CA" w:rsidRPr="004C24C0" w:rsidRDefault="004803F5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Weekly </w:t>
            </w:r>
          </w:p>
        </w:tc>
      </w:tr>
      <w:tr w:rsidR="008255CA" w:rsidRPr="004C24C0" w14:paraId="0BE8E14E" w14:textId="77777777" w:rsidTr="000847F8">
        <w:tc>
          <w:tcPr>
            <w:tcW w:w="1794" w:type="dxa"/>
          </w:tcPr>
          <w:p w14:paraId="2A783284" w14:textId="13FEEFC3" w:rsidR="008255CA" w:rsidRPr="004C24C0" w:rsidRDefault="001528FF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IT</w:t>
            </w:r>
            <w:r w:rsidR="008C0FE5" w:rsidRPr="004C24C0">
              <w:rPr>
                <w:rFonts w:ascii="Arial" w:hAnsi="Arial" w:cs="Arial"/>
              </w:rPr>
              <w:t xml:space="preserve">&amp; Development team  </w:t>
            </w:r>
          </w:p>
        </w:tc>
        <w:tc>
          <w:tcPr>
            <w:tcW w:w="1320" w:type="dxa"/>
          </w:tcPr>
          <w:p w14:paraId="6036B46A" w14:textId="417AB323" w:rsidR="008255CA" w:rsidRPr="004C24C0" w:rsidRDefault="000847F8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843" w:type="dxa"/>
          </w:tcPr>
          <w:p w14:paraId="2DB424C5" w14:textId="0B0F568B" w:rsidR="008255CA" w:rsidRPr="004C24C0" w:rsidRDefault="00E74DCE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Collaborate during </w:t>
            </w:r>
            <w:r w:rsidR="00990BAD" w:rsidRPr="004C24C0">
              <w:rPr>
                <w:rFonts w:ascii="Arial" w:hAnsi="Arial" w:cs="Arial"/>
              </w:rPr>
              <w:t>development</w:t>
            </w:r>
          </w:p>
        </w:tc>
        <w:tc>
          <w:tcPr>
            <w:tcW w:w="2277" w:type="dxa"/>
          </w:tcPr>
          <w:p w14:paraId="72F3605F" w14:textId="48666DCD" w:rsidR="008255CA" w:rsidRPr="004C24C0" w:rsidRDefault="00624C12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Workshops and daily stand-up meetings </w:t>
            </w:r>
          </w:p>
        </w:tc>
        <w:tc>
          <w:tcPr>
            <w:tcW w:w="1782" w:type="dxa"/>
          </w:tcPr>
          <w:p w14:paraId="7DC50F4C" w14:textId="39651FBD" w:rsidR="008255CA" w:rsidRPr="004C24C0" w:rsidRDefault="004803F5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Daily </w:t>
            </w:r>
          </w:p>
        </w:tc>
      </w:tr>
      <w:tr w:rsidR="008255CA" w:rsidRPr="004C24C0" w14:paraId="5BF7BA31" w14:textId="77777777" w:rsidTr="000847F8">
        <w:tc>
          <w:tcPr>
            <w:tcW w:w="1794" w:type="dxa"/>
          </w:tcPr>
          <w:p w14:paraId="00182935" w14:textId="283CE754" w:rsidR="008255CA" w:rsidRPr="004C24C0" w:rsidRDefault="005E44AE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Marketing team </w:t>
            </w:r>
          </w:p>
        </w:tc>
        <w:tc>
          <w:tcPr>
            <w:tcW w:w="1320" w:type="dxa"/>
          </w:tcPr>
          <w:p w14:paraId="39F18EC0" w14:textId="5BEA7FBC" w:rsidR="008255CA" w:rsidRPr="004C24C0" w:rsidRDefault="000847F8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843" w:type="dxa"/>
          </w:tcPr>
          <w:p w14:paraId="02FE33F2" w14:textId="4FF7802C" w:rsidR="008255CA" w:rsidRPr="004C24C0" w:rsidRDefault="00990BAD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Consult on promotional campai</w:t>
            </w:r>
            <w:r w:rsidR="00362523" w:rsidRPr="004C24C0">
              <w:rPr>
                <w:rFonts w:ascii="Arial" w:hAnsi="Arial" w:cs="Arial"/>
              </w:rPr>
              <w:t xml:space="preserve">gns </w:t>
            </w:r>
          </w:p>
        </w:tc>
        <w:tc>
          <w:tcPr>
            <w:tcW w:w="2277" w:type="dxa"/>
          </w:tcPr>
          <w:p w14:paraId="6D1B8402" w14:textId="2E7BBC9D" w:rsidR="008255CA" w:rsidRPr="004C24C0" w:rsidRDefault="00624C12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Email and meeting </w:t>
            </w:r>
          </w:p>
        </w:tc>
        <w:tc>
          <w:tcPr>
            <w:tcW w:w="1782" w:type="dxa"/>
          </w:tcPr>
          <w:p w14:paraId="53A42A4D" w14:textId="7AE030D9" w:rsidR="008255CA" w:rsidRPr="004C24C0" w:rsidRDefault="009E1346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weekly</w:t>
            </w:r>
          </w:p>
        </w:tc>
      </w:tr>
      <w:tr w:rsidR="008255CA" w:rsidRPr="004C24C0" w14:paraId="08D76393" w14:textId="77777777" w:rsidTr="000847F8">
        <w:tc>
          <w:tcPr>
            <w:tcW w:w="1794" w:type="dxa"/>
          </w:tcPr>
          <w:p w14:paraId="49AECB0F" w14:textId="240357A3" w:rsidR="008255CA" w:rsidRPr="004C24C0" w:rsidRDefault="001B6E61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Customer service team</w:t>
            </w:r>
          </w:p>
        </w:tc>
        <w:tc>
          <w:tcPr>
            <w:tcW w:w="1320" w:type="dxa"/>
          </w:tcPr>
          <w:p w14:paraId="51B0CF72" w14:textId="455B8D89" w:rsidR="008255CA" w:rsidRPr="004C24C0" w:rsidRDefault="006D6AD8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1843" w:type="dxa"/>
          </w:tcPr>
          <w:p w14:paraId="07132FD2" w14:textId="56FC61C1" w:rsidR="008255CA" w:rsidRPr="004C24C0" w:rsidRDefault="00362523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Gather customer feedback </w:t>
            </w:r>
          </w:p>
        </w:tc>
        <w:tc>
          <w:tcPr>
            <w:tcW w:w="2277" w:type="dxa"/>
          </w:tcPr>
          <w:p w14:paraId="061E31E2" w14:textId="0DF6558D" w:rsidR="008255CA" w:rsidRPr="004C24C0" w:rsidRDefault="00E922DB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Meeting and training sessions </w:t>
            </w:r>
          </w:p>
        </w:tc>
        <w:tc>
          <w:tcPr>
            <w:tcW w:w="1782" w:type="dxa"/>
          </w:tcPr>
          <w:p w14:paraId="4F6C4D1E" w14:textId="121146F1" w:rsidR="008255CA" w:rsidRPr="004C24C0" w:rsidRDefault="00CF0166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Weekly </w:t>
            </w:r>
          </w:p>
        </w:tc>
      </w:tr>
      <w:tr w:rsidR="008255CA" w:rsidRPr="004C24C0" w14:paraId="584C0C65" w14:textId="77777777" w:rsidTr="000847F8">
        <w:tc>
          <w:tcPr>
            <w:tcW w:w="1794" w:type="dxa"/>
          </w:tcPr>
          <w:p w14:paraId="4A13B28D" w14:textId="048DD8AE" w:rsidR="008255CA" w:rsidRPr="004C24C0" w:rsidRDefault="00B74F13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Customer </w:t>
            </w:r>
          </w:p>
        </w:tc>
        <w:tc>
          <w:tcPr>
            <w:tcW w:w="1320" w:type="dxa"/>
          </w:tcPr>
          <w:p w14:paraId="70B5B53E" w14:textId="5A3DCD06" w:rsidR="008255CA" w:rsidRPr="004C24C0" w:rsidRDefault="006D6AD8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843" w:type="dxa"/>
          </w:tcPr>
          <w:p w14:paraId="05F70C8E" w14:textId="39070CAE" w:rsidR="008255CA" w:rsidRPr="004C24C0" w:rsidRDefault="00FC0BCA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Inform and collect feedback</w:t>
            </w:r>
          </w:p>
        </w:tc>
        <w:tc>
          <w:tcPr>
            <w:tcW w:w="2277" w:type="dxa"/>
          </w:tcPr>
          <w:p w14:paraId="71A94EF7" w14:textId="45283BAC" w:rsidR="008255CA" w:rsidRPr="004C24C0" w:rsidRDefault="00E922DB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Mobile app, </w:t>
            </w:r>
            <w:r w:rsidR="00C8331B" w:rsidRPr="004C24C0">
              <w:rPr>
                <w:rFonts w:ascii="Arial" w:hAnsi="Arial" w:cs="Arial"/>
              </w:rPr>
              <w:t>email, surveys, social media</w:t>
            </w:r>
          </w:p>
        </w:tc>
        <w:tc>
          <w:tcPr>
            <w:tcW w:w="1782" w:type="dxa"/>
          </w:tcPr>
          <w:p w14:paraId="07476075" w14:textId="21CFF909" w:rsidR="008255CA" w:rsidRPr="004C24C0" w:rsidRDefault="00FB12C6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monthly</w:t>
            </w:r>
          </w:p>
        </w:tc>
      </w:tr>
      <w:tr w:rsidR="008255CA" w:rsidRPr="004C24C0" w14:paraId="31D4E3E9" w14:textId="77777777" w:rsidTr="000847F8">
        <w:tc>
          <w:tcPr>
            <w:tcW w:w="1794" w:type="dxa"/>
          </w:tcPr>
          <w:p w14:paraId="788458C1" w14:textId="75934A0D" w:rsidR="008255CA" w:rsidRPr="004C24C0" w:rsidRDefault="00B74F13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Suppliers </w:t>
            </w:r>
          </w:p>
        </w:tc>
        <w:tc>
          <w:tcPr>
            <w:tcW w:w="1320" w:type="dxa"/>
          </w:tcPr>
          <w:p w14:paraId="084DCAB2" w14:textId="22BC0710" w:rsidR="008255CA" w:rsidRPr="004C24C0" w:rsidRDefault="006D6AD8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1843" w:type="dxa"/>
          </w:tcPr>
          <w:p w14:paraId="2B65B567" w14:textId="65735ACE" w:rsidR="008255CA" w:rsidRPr="004C24C0" w:rsidRDefault="00B33F34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Coordinate product avai</w:t>
            </w:r>
            <w:r w:rsidR="00D4523B" w:rsidRPr="004C24C0">
              <w:rPr>
                <w:rFonts w:ascii="Arial" w:hAnsi="Arial" w:cs="Arial"/>
              </w:rPr>
              <w:t xml:space="preserve">lability </w:t>
            </w:r>
          </w:p>
        </w:tc>
        <w:tc>
          <w:tcPr>
            <w:tcW w:w="2277" w:type="dxa"/>
          </w:tcPr>
          <w:p w14:paraId="77ED06BB" w14:textId="6DB85FF4" w:rsidR="008255CA" w:rsidRPr="004C24C0" w:rsidRDefault="00F400D7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Email and virtual </w:t>
            </w:r>
            <w:r w:rsidR="006535E4" w:rsidRPr="004C24C0">
              <w:rPr>
                <w:rFonts w:ascii="Arial" w:hAnsi="Arial" w:cs="Arial"/>
              </w:rPr>
              <w:t xml:space="preserve">meeting </w:t>
            </w:r>
          </w:p>
        </w:tc>
        <w:tc>
          <w:tcPr>
            <w:tcW w:w="1782" w:type="dxa"/>
          </w:tcPr>
          <w:p w14:paraId="5B283DBA" w14:textId="1703ECC9" w:rsidR="008255CA" w:rsidRPr="004C24C0" w:rsidRDefault="00CF0166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Monthly </w:t>
            </w:r>
          </w:p>
        </w:tc>
      </w:tr>
      <w:tr w:rsidR="008255CA" w:rsidRPr="004C24C0" w14:paraId="6BBE7796" w14:textId="77777777" w:rsidTr="000847F8">
        <w:tc>
          <w:tcPr>
            <w:tcW w:w="1794" w:type="dxa"/>
          </w:tcPr>
          <w:p w14:paraId="4F38253B" w14:textId="5CCDEAB7" w:rsidR="008255CA" w:rsidRPr="004C24C0" w:rsidRDefault="00B74F13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Technology Partner</w:t>
            </w:r>
            <w:r w:rsidR="00720298" w:rsidRPr="004C24C0">
              <w:rPr>
                <w:rFonts w:ascii="Arial" w:hAnsi="Arial" w:cs="Arial"/>
              </w:rPr>
              <w:t>s</w:t>
            </w:r>
          </w:p>
        </w:tc>
        <w:tc>
          <w:tcPr>
            <w:tcW w:w="1320" w:type="dxa"/>
          </w:tcPr>
          <w:p w14:paraId="37F91C21" w14:textId="27C55C39" w:rsidR="008255CA" w:rsidRPr="004C24C0" w:rsidRDefault="004E007E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High </w:t>
            </w:r>
          </w:p>
        </w:tc>
        <w:tc>
          <w:tcPr>
            <w:tcW w:w="1843" w:type="dxa"/>
          </w:tcPr>
          <w:p w14:paraId="6AB8F3B4" w14:textId="46C6215D" w:rsidR="008255CA" w:rsidRPr="004C24C0" w:rsidRDefault="00D4523B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Collaborate on technical solutions</w:t>
            </w:r>
          </w:p>
        </w:tc>
        <w:tc>
          <w:tcPr>
            <w:tcW w:w="2277" w:type="dxa"/>
          </w:tcPr>
          <w:p w14:paraId="546A38CD" w14:textId="5C3EE4FE" w:rsidR="008255CA" w:rsidRPr="004C24C0" w:rsidRDefault="006535E4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Technical meeting </w:t>
            </w:r>
          </w:p>
        </w:tc>
        <w:tc>
          <w:tcPr>
            <w:tcW w:w="1782" w:type="dxa"/>
          </w:tcPr>
          <w:p w14:paraId="0A11E658" w14:textId="2060DA37" w:rsidR="008255CA" w:rsidRPr="004C24C0" w:rsidRDefault="009A0893" w:rsidP="004C24C0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Weekly </w:t>
            </w:r>
          </w:p>
        </w:tc>
      </w:tr>
      <w:tr w:rsidR="008255CA" w:rsidRPr="004C24C0" w14:paraId="2278490C" w14:textId="77777777" w:rsidTr="000847F8">
        <w:tc>
          <w:tcPr>
            <w:tcW w:w="1794" w:type="dxa"/>
          </w:tcPr>
          <w:p w14:paraId="04FEA97C" w14:textId="485515C9" w:rsidR="008255CA" w:rsidRPr="004C24C0" w:rsidRDefault="00720298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Regulator </w:t>
            </w:r>
            <w:r w:rsidR="00CA5874" w:rsidRPr="004C24C0">
              <w:rPr>
                <w:rFonts w:ascii="Arial" w:hAnsi="Arial" w:cs="Arial"/>
              </w:rPr>
              <w:t xml:space="preserve">Authorities </w:t>
            </w:r>
          </w:p>
        </w:tc>
        <w:tc>
          <w:tcPr>
            <w:tcW w:w="1320" w:type="dxa"/>
          </w:tcPr>
          <w:p w14:paraId="38B8B46B" w14:textId="7430AFB4" w:rsidR="008255CA" w:rsidRPr="004C24C0" w:rsidRDefault="004E007E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1843" w:type="dxa"/>
          </w:tcPr>
          <w:p w14:paraId="20EE3375" w14:textId="4A7D3CE2" w:rsidR="008255CA" w:rsidRPr="004C24C0" w:rsidRDefault="00FA64D3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Ensure legal compliance </w:t>
            </w:r>
          </w:p>
        </w:tc>
        <w:tc>
          <w:tcPr>
            <w:tcW w:w="2277" w:type="dxa"/>
          </w:tcPr>
          <w:p w14:paraId="6D38C706" w14:textId="5F364030" w:rsidR="008255CA" w:rsidRPr="004C24C0" w:rsidRDefault="006535E4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Compliance reports </w:t>
            </w:r>
          </w:p>
        </w:tc>
        <w:tc>
          <w:tcPr>
            <w:tcW w:w="1782" w:type="dxa"/>
          </w:tcPr>
          <w:p w14:paraId="363821DF" w14:textId="7A8E3873" w:rsidR="008255CA" w:rsidRPr="004C24C0" w:rsidRDefault="009A0893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As req</w:t>
            </w:r>
            <w:r w:rsidR="004B42F9" w:rsidRPr="004C24C0">
              <w:rPr>
                <w:rFonts w:ascii="Arial" w:hAnsi="Arial" w:cs="Arial"/>
              </w:rPr>
              <w:t xml:space="preserve">uired </w:t>
            </w:r>
          </w:p>
        </w:tc>
      </w:tr>
      <w:tr w:rsidR="008255CA" w:rsidRPr="004C24C0" w14:paraId="46AF5F75" w14:textId="77777777" w:rsidTr="000847F8">
        <w:tc>
          <w:tcPr>
            <w:tcW w:w="1794" w:type="dxa"/>
          </w:tcPr>
          <w:p w14:paraId="7B970D73" w14:textId="0E07E95C" w:rsidR="008255CA" w:rsidRPr="004C24C0" w:rsidRDefault="002073BB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Investors</w:t>
            </w:r>
            <w:r w:rsidR="00CA5874" w:rsidRPr="004C24C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20" w:type="dxa"/>
          </w:tcPr>
          <w:p w14:paraId="6CEBE88A" w14:textId="3B5A09FD" w:rsidR="008255CA" w:rsidRPr="004C24C0" w:rsidRDefault="004E007E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Medium </w:t>
            </w:r>
          </w:p>
        </w:tc>
        <w:tc>
          <w:tcPr>
            <w:tcW w:w="1843" w:type="dxa"/>
          </w:tcPr>
          <w:p w14:paraId="3144E866" w14:textId="1F93E8A9" w:rsidR="008255CA" w:rsidRPr="004C24C0" w:rsidRDefault="00FA64D3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 xml:space="preserve">Update on project </w:t>
            </w:r>
            <w:r w:rsidR="00766075" w:rsidRPr="004C24C0">
              <w:rPr>
                <w:rFonts w:ascii="Arial" w:hAnsi="Arial" w:cs="Arial"/>
              </w:rPr>
              <w:t xml:space="preserve">performance </w:t>
            </w:r>
          </w:p>
        </w:tc>
        <w:tc>
          <w:tcPr>
            <w:tcW w:w="2277" w:type="dxa"/>
          </w:tcPr>
          <w:p w14:paraId="3B946B0B" w14:textId="77DF0D95" w:rsidR="008255CA" w:rsidRPr="004C24C0" w:rsidRDefault="00115805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Financial reports and presentations</w:t>
            </w:r>
          </w:p>
        </w:tc>
        <w:tc>
          <w:tcPr>
            <w:tcW w:w="1782" w:type="dxa"/>
          </w:tcPr>
          <w:p w14:paraId="47DB649B" w14:textId="6D50FCAE" w:rsidR="008255CA" w:rsidRPr="004C24C0" w:rsidRDefault="004B42F9" w:rsidP="001476EA">
            <w:pPr>
              <w:spacing w:line="360" w:lineRule="auto"/>
              <w:rPr>
                <w:rFonts w:ascii="Arial" w:hAnsi="Arial" w:cs="Arial"/>
              </w:rPr>
            </w:pPr>
            <w:r w:rsidRPr="004C24C0">
              <w:rPr>
                <w:rFonts w:ascii="Arial" w:hAnsi="Arial" w:cs="Arial"/>
              </w:rPr>
              <w:t>quarterly</w:t>
            </w:r>
          </w:p>
        </w:tc>
      </w:tr>
    </w:tbl>
    <w:p w14:paraId="517F072E" w14:textId="77777777" w:rsidR="00021E78" w:rsidRPr="004C24C0" w:rsidRDefault="00021E78" w:rsidP="001476EA">
      <w:pPr>
        <w:spacing w:line="360" w:lineRule="auto"/>
        <w:rPr>
          <w:rFonts w:ascii="Arial" w:hAnsi="Arial" w:cs="Arial"/>
        </w:rPr>
      </w:pPr>
    </w:p>
    <w:p w14:paraId="12EBF561" w14:textId="03771A36" w:rsidR="00201C56" w:rsidRDefault="00A77D18" w:rsidP="004C24C0">
      <w:pPr>
        <w:spacing w:line="360" w:lineRule="auto"/>
        <w:rPr>
          <w:rFonts w:ascii="Arial" w:hAnsi="Arial" w:cs="Arial"/>
        </w:rPr>
      </w:pPr>
      <w:r w:rsidRPr="004C24C0">
        <w:rPr>
          <w:rFonts w:ascii="Arial" w:hAnsi="Arial" w:cs="Arial"/>
        </w:rPr>
        <w:t xml:space="preserve">An </w:t>
      </w:r>
      <w:r w:rsidR="002C3F19" w:rsidRPr="004C24C0">
        <w:rPr>
          <w:rFonts w:ascii="Arial" w:hAnsi="Arial" w:cs="Arial"/>
        </w:rPr>
        <w:t>effective stakeholder engagement plan enhance collaboration,</w:t>
      </w:r>
      <w:r w:rsidR="008F40D4" w:rsidRPr="004C24C0">
        <w:rPr>
          <w:rFonts w:ascii="Arial" w:hAnsi="Arial" w:cs="Arial"/>
        </w:rPr>
        <w:t xml:space="preserve"> increases stakeholder satisfaction, and contributes to</w:t>
      </w:r>
      <w:r w:rsidR="009C358E" w:rsidRPr="004C24C0">
        <w:rPr>
          <w:rFonts w:ascii="Arial" w:hAnsi="Arial" w:cs="Arial"/>
        </w:rPr>
        <w:t xml:space="preserve"> the successful implementation of the Connect plus project</w:t>
      </w:r>
      <w:r w:rsidR="004C24C0" w:rsidRPr="004C24C0">
        <w:rPr>
          <w:rFonts w:ascii="Arial" w:hAnsi="Arial" w:cs="Arial"/>
        </w:rPr>
        <w:t xml:space="preserve">. </w:t>
      </w:r>
    </w:p>
    <w:p w14:paraId="45BA1ED1" w14:textId="39635DAF" w:rsidR="004C24C0" w:rsidRPr="008939CE" w:rsidRDefault="001F0F52" w:rsidP="004C24C0">
      <w:pPr>
        <w:spacing w:line="360" w:lineRule="auto"/>
        <w:rPr>
          <w:rFonts w:ascii="Arial" w:hAnsi="Arial" w:cs="Arial"/>
          <w:color w:val="156082" w:themeColor="accent1"/>
        </w:rPr>
      </w:pPr>
      <w:r w:rsidRPr="008939CE">
        <w:rPr>
          <w:rFonts w:ascii="Arial" w:hAnsi="Arial" w:cs="Arial"/>
          <w:color w:val="156082" w:themeColor="accent1"/>
        </w:rPr>
        <w:t>C</w:t>
      </w:r>
      <w:r w:rsidR="0009033A" w:rsidRPr="008939CE">
        <w:rPr>
          <w:rFonts w:ascii="Arial" w:hAnsi="Arial" w:cs="Arial"/>
          <w:color w:val="156082" w:themeColor="accent1"/>
        </w:rPr>
        <w:t>ommuni</w:t>
      </w:r>
      <w:r w:rsidRPr="008939CE">
        <w:rPr>
          <w:rFonts w:ascii="Arial" w:hAnsi="Arial" w:cs="Arial"/>
          <w:color w:val="156082" w:themeColor="accent1"/>
        </w:rPr>
        <w:t xml:space="preserve">cation plan </w:t>
      </w:r>
    </w:p>
    <w:p w14:paraId="46F4A2FF" w14:textId="4CFC87AE" w:rsidR="0028657C" w:rsidRDefault="00610497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Communication is essential to ensure that all stakeholders</w:t>
      </w:r>
      <w:r w:rsidR="002F19EA">
        <w:rPr>
          <w:rFonts w:ascii="Arial" w:hAnsi="Arial" w:cs="Arial"/>
        </w:rPr>
        <w:t xml:space="preserve"> receive accurate and timely information. A clear </w:t>
      </w:r>
      <w:r w:rsidR="007C3E65">
        <w:rPr>
          <w:rFonts w:ascii="Arial" w:hAnsi="Arial" w:cs="Arial"/>
        </w:rPr>
        <w:t>communication plan reduces misun</w:t>
      </w:r>
      <w:r w:rsidR="006153DC">
        <w:rPr>
          <w:rFonts w:ascii="Arial" w:hAnsi="Arial" w:cs="Arial"/>
        </w:rPr>
        <w:t>derstandings and supports infor</w:t>
      </w:r>
      <w:r w:rsidR="00810A6B">
        <w:rPr>
          <w:rFonts w:ascii="Arial" w:hAnsi="Arial" w:cs="Arial"/>
        </w:rPr>
        <w:t>med decision-making (PMI</w:t>
      </w:r>
      <w:r w:rsidR="00C25B38">
        <w:rPr>
          <w:rFonts w:ascii="Arial" w:hAnsi="Arial" w:cs="Arial"/>
        </w:rPr>
        <w:t xml:space="preserve">, 2021). </w:t>
      </w:r>
    </w:p>
    <w:p w14:paraId="3EF5D04C" w14:textId="77777777" w:rsidR="0028657C" w:rsidRDefault="0028657C" w:rsidP="004C24C0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8"/>
        <w:gridCol w:w="1785"/>
        <w:gridCol w:w="1884"/>
        <w:gridCol w:w="1484"/>
        <w:gridCol w:w="2075"/>
      </w:tblGrid>
      <w:tr w:rsidR="0077792D" w:rsidRPr="0031239C" w14:paraId="42F74A07" w14:textId="77777777" w:rsidTr="00E10B4A">
        <w:tc>
          <w:tcPr>
            <w:tcW w:w="1788" w:type="dxa"/>
          </w:tcPr>
          <w:p w14:paraId="0F581E40" w14:textId="08AC3C87" w:rsidR="0077792D" w:rsidRPr="00C9426E" w:rsidRDefault="00E60D44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Stakeholder </w:t>
            </w:r>
          </w:p>
        </w:tc>
        <w:tc>
          <w:tcPr>
            <w:tcW w:w="1785" w:type="dxa"/>
          </w:tcPr>
          <w:p w14:paraId="428D3107" w14:textId="268FA7F5" w:rsidR="0077792D" w:rsidRPr="00C9426E" w:rsidRDefault="00E60D44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Information required </w:t>
            </w:r>
          </w:p>
        </w:tc>
        <w:tc>
          <w:tcPr>
            <w:tcW w:w="1884" w:type="dxa"/>
          </w:tcPr>
          <w:p w14:paraId="3D9EA0BA" w14:textId="3D39DE6C" w:rsidR="0077792D" w:rsidRPr="00C9426E" w:rsidRDefault="003842F4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Communication method </w:t>
            </w:r>
          </w:p>
        </w:tc>
        <w:tc>
          <w:tcPr>
            <w:tcW w:w="1484" w:type="dxa"/>
          </w:tcPr>
          <w:p w14:paraId="0988C87B" w14:textId="33F8D802" w:rsidR="0077792D" w:rsidRPr="00C9426E" w:rsidRDefault="003842F4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Frequency </w:t>
            </w:r>
          </w:p>
        </w:tc>
        <w:tc>
          <w:tcPr>
            <w:tcW w:w="2075" w:type="dxa"/>
          </w:tcPr>
          <w:p w14:paraId="5F7FC00B" w14:textId="7F3EBEAF" w:rsidR="0077792D" w:rsidRPr="00C9426E" w:rsidRDefault="003842F4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Responsible person </w:t>
            </w:r>
          </w:p>
        </w:tc>
      </w:tr>
      <w:tr w:rsidR="0077792D" w:rsidRPr="0031239C" w14:paraId="2F0A3927" w14:textId="77777777" w:rsidTr="00E10B4A">
        <w:tc>
          <w:tcPr>
            <w:tcW w:w="1788" w:type="dxa"/>
          </w:tcPr>
          <w:p w14:paraId="23DFB4D4" w14:textId="30EC04C8" w:rsidR="0077792D" w:rsidRPr="00C9426E" w:rsidRDefault="005970B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Senior </w:t>
            </w:r>
            <w:r w:rsidR="00D00465" w:rsidRPr="00C9426E">
              <w:rPr>
                <w:rFonts w:ascii="Arial" w:hAnsi="Arial" w:cs="Arial"/>
                <w:sz w:val="22"/>
                <w:szCs w:val="22"/>
              </w:rPr>
              <w:t xml:space="preserve">Management </w:t>
            </w:r>
          </w:p>
        </w:tc>
        <w:tc>
          <w:tcPr>
            <w:tcW w:w="1785" w:type="dxa"/>
          </w:tcPr>
          <w:p w14:paraId="5828EB07" w14:textId="7060BF66" w:rsidR="0077792D" w:rsidRPr="00C9426E" w:rsidRDefault="003E0B3D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Project progress and risks </w:t>
            </w:r>
          </w:p>
        </w:tc>
        <w:tc>
          <w:tcPr>
            <w:tcW w:w="1884" w:type="dxa"/>
          </w:tcPr>
          <w:p w14:paraId="34CD465B" w14:textId="1301E668" w:rsidR="0077792D" w:rsidRPr="00C9426E" w:rsidRDefault="004B76EB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Meetings and reports </w:t>
            </w:r>
          </w:p>
        </w:tc>
        <w:tc>
          <w:tcPr>
            <w:tcW w:w="1484" w:type="dxa"/>
          </w:tcPr>
          <w:p w14:paraId="4210F098" w14:textId="251606DF" w:rsidR="0077792D" w:rsidRPr="00C9426E" w:rsidRDefault="009A2D70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Monthly </w:t>
            </w:r>
          </w:p>
        </w:tc>
        <w:tc>
          <w:tcPr>
            <w:tcW w:w="2075" w:type="dxa"/>
          </w:tcPr>
          <w:p w14:paraId="1EEAC166" w14:textId="0CA0B90D" w:rsidR="0077792D" w:rsidRPr="00C9426E" w:rsidRDefault="00730062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Project manager</w:t>
            </w:r>
          </w:p>
        </w:tc>
      </w:tr>
      <w:tr w:rsidR="0077792D" w:rsidRPr="0031239C" w14:paraId="006AD619" w14:textId="77777777" w:rsidTr="00E10B4A">
        <w:tc>
          <w:tcPr>
            <w:tcW w:w="1788" w:type="dxa"/>
          </w:tcPr>
          <w:p w14:paraId="363F5181" w14:textId="1EA72EC7" w:rsidR="0077792D" w:rsidRPr="00C9426E" w:rsidRDefault="00D0046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Project team </w:t>
            </w:r>
          </w:p>
        </w:tc>
        <w:tc>
          <w:tcPr>
            <w:tcW w:w="1785" w:type="dxa"/>
          </w:tcPr>
          <w:p w14:paraId="36268E84" w14:textId="0C1231F7" w:rsidR="0077792D" w:rsidRPr="00C9426E" w:rsidRDefault="00EF0F32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Project tasks and updates </w:t>
            </w:r>
          </w:p>
        </w:tc>
        <w:tc>
          <w:tcPr>
            <w:tcW w:w="1884" w:type="dxa"/>
          </w:tcPr>
          <w:p w14:paraId="003630D4" w14:textId="72FF3F68" w:rsidR="0077792D" w:rsidRPr="00C9426E" w:rsidRDefault="00B2562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Daily meeting </w:t>
            </w:r>
          </w:p>
        </w:tc>
        <w:tc>
          <w:tcPr>
            <w:tcW w:w="1484" w:type="dxa"/>
          </w:tcPr>
          <w:p w14:paraId="39FBE472" w14:textId="735D3F06" w:rsidR="0077792D" w:rsidRPr="00C9426E" w:rsidRDefault="009A2D70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Daily </w:t>
            </w:r>
          </w:p>
        </w:tc>
        <w:tc>
          <w:tcPr>
            <w:tcW w:w="2075" w:type="dxa"/>
          </w:tcPr>
          <w:p w14:paraId="0F77C26F" w14:textId="6D78E0C1" w:rsidR="0077792D" w:rsidRPr="00C9426E" w:rsidRDefault="00730062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Project manager </w:t>
            </w:r>
          </w:p>
        </w:tc>
      </w:tr>
      <w:tr w:rsidR="0077792D" w:rsidRPr="0031239C" w14:paraId="3686D26B" w14:textId="77777777" w:rsidTr="00E10B4A">
        <w:tc>
          <w:tcPr>
            <w:tcW w:w="1788" w:type="dxa"/>
          </w:tcPr>
          <w:p w14:paraId="1DA43249" w14:textId="5E39FE66" w:rsidR="0077792D" w:rsidRPr="00C9426E" w:rsidRDefault="00CB3556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Marketing team </w:t>
            </w:r>
          </w:p>
        </w:tc>
        <w:tc>
          <w:tcPr>
            <w:tcW w:w="1785" w:type="dxa"/>
          </w:tcPr>
          <w:p w14:paraId="3F29CCA6" w14:textId="23191232" w:rsidR="0077792D" w:rsidRPr="00C9426E" w:rsidRDefault="00EF0F32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Launch plans </w:t>
            </w:r>
          </w:p>
        </w:tc>
        <w:tc>
          <w:tcPr>
            <w:tcW w:w="1884" w:type="dxa"/>
          </w:tcPr>
          <w:p w14:paraId="419CCF23" w14:textId="1626EA77" w:rsidR="0077792D" w:rsidRPr="00C9426E" w:rsidRDefault="00B2562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Email and meetings</w:t>
            </w:r>
          </w:p>
        </w:tc>
        <w:tc>
          <w:tcPr>
            <w:tcW w:w="1484" w:type="dxa"/>
          </w:tcPr>
          <w:p w14:paraId="37C3572B" w14:textId="2A2ADA54" w:rsidR="0077792D" w:rsidRPr="00C9426E" w:rsidRDefault="00873DEF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Weekly </w:t>
            </w:r>
          </w:p>
        </w:tc>
        <w:tc>
          <w:tcPr>
            <w:tcW w:w="2075" w:type="dxa"/>
          </w:tcPr>
          <w:p w14:paraId="5BF3E436" w14:textId="61026CA3" w:rsidR="0077792D" w:rsidRPr="00C9426E" w:rsidRDefault="00730062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Marketing manager</w:t>
            </w:r>
          </w:p>
        </w:tc>
      </w:tr>
      <w:tr w:rsidR="0077792D" w:rsidRPr="0031239C" w14:paraId="04D2DBCD" w14:textId="77777777" w:rsidTr="00E10B4A">
        <w:tc>
          <w:tcPr>
            <w:tcW w:w="1788" w:type="dxa"/>
          </w:tcPr>
          <w:p w14:paraId="6D4334CD" w14:textId="6A0576FA" w:rsidR="0077792D" w:rsidRPr="00C9426E" w:rsidRDefault="00CB3556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Customers</w:t>
            </w:r>
          </w:p>
        </w:tc>
        <w:tc>
          <w:tcPr>
            <w:tcW w:w="1785" w:type="dxa"/>
          </w:tcPr>
          <w:p w14:paraId="464D85D2" w14:textId="3EE8D3F9" w:rsidR="0077792D" w:rsidRPr="00C9426E" w:rsidRDefault="005B5500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Platform updates and rewards </w:t>
            </w:r>
          </w:p>
        </w:tc>
        <w:tc>
          <w:tcPr>
            <w:tcW w:w="1884" w:type="dxa"/>
          </w:tcPr>
          <w:p w14:paraId="2713B21E" w14:textId="71379533" w:rsidR="0077792D" w:rsidRPr="00C9426E" w:rsidRDefault="00B2562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Email,</w:t>
            </w:r>
            <w:r w:rsidR="009B6471" w:rsidRPr="00C9426E">
              <w:rPr>
                <w:rFonts w:ascii="Arial" w:hAnsi="Arial" w:cs="Arial"/>
                <w:sz w:val="22"/>
                <w:szCs w:val="22"/>
              </w:rPr>
              <w:t xml:space="preserve"> website, mobile app</w:t>
            </w:r>
          </w:p>
        </w:tc>
        <w:tc>
          <w:tcPr>
            <w:tcW w:w="1484" w:type="dxa"/>
          </w:tcPr>
          <w:p w14:paraId="39A4E0CC" w14:textId="18AF1DB6" w:rsidR="0077792D" w:rsidRPr="00C9426E" w:rsidRDefault="00873DEF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Monthly </w:t>
            </w:r>
          </w:p>
        </w:tc>
        <w:tc>
          <w:tcPr>
            <w:tcW w:w="2075" w:type="dxa"/>
          </w:tcPr>
          <w:p w14:paraId="0550B8EC" w14:textId="572D51EF" w:rsidR="0077792D" w:rsidRPr="00C9426E" w:rsidRDefault="00980DEB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Marketing team </w:t>
            </w:r>
          </w:p>
        </w:tc>
      </w:tr>
      <w:tr w:rsidR="0077792D" w:rsidRPr="0031239C" w14:paraId="237352E0" w14:textId="77777777" w:rsidTr="00E10B4A">
        <w:tc>
          <w:tcPr>
            <w:tcW w:w="1788" w:type="dxa"/>
          </w:tcPr>
          <w:p w14:paraId="28470571" w14:textId="66B6BBB9" w:rsidR="0077792D" w:rsidRPr="00C9426E" w:rsidRDefault="00CB3556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Suppliers </w:t>
            </w:r>
          </w:p>
        </w:tc>
        <w:tc>
          <w:tcPr>
            <w:tcW w:w="1785" w:type="dxa"/>
          </w:tcPr>
          <w:p w14:paraId="47A87BD8" w14:textId="667A67DC" w:rsidR="0077792D" w:rsidRPr="00C9426E" w:rsidRDefault="005B5500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Product demand and promotions </w:t>
            </w:r>
          </w:p>
        </w:tc>
        <w:tc>
          <w:tcPr>
            <w:tcW w:w="1884" w:type="dxa"/>
          </w:tcPr>
          <w:p w14:paraId="25A3E55D" w14:textId="1EC04120" w:rsidR="0077792D" w:rsidRPr="00C9426E" w:rsidRDefault="009B647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email</w:t>
            </w:r>
          </w:p>
        </w:tc>
        <w:tc>
          <w:tcPr>
            <w:tcW w:w="1484" w:type="dxa"/>
          </w:tcPr>
          <w:p w14:paraId="1BA2D6BC" w14:textId="42A2D778" w:rsidR="0077792D" w:rsidRPr="00C9426E" w:rsidRDefault="00873DEF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Monthly </w:t>
            </w:r>
          </w:p>
        </w:tc>
        <w:tc>
          <w:tcPr>
            <w:tcW w:w="2075" w:type="dxa"/>
          </w:tcPr>
          <w:p w14:paraId="5114BBBE" w14:textId="45D0775B" w:rsidR="0077792D" w:rsidRPr="00C9426E" w:rsidRDefault="00980DEB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Procurement manager </w:t>
            </w:r>
          </w:p>
        </w:tc>
      </w:tr>
      <w:tr w:rsidR="0077792D" w:rsidRPr="0031239C" w14:paraId="40F7510F" w14:textId="77777777" w:rsidTr="00E10B4A">
        <w:tc>
          <w:tcPr>
            <w:tcW w:w="1788" w:type="dxa"/>
          </w:tcPr>
          <w:p w14:paraId="1A3F0F9A" w14:textId="582C0787" w:rsidR="0077792D" w:rsidRPr="00C9426E" w:rsidRDefault="00512216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Technology partners </w:t>
            </w:r>
          </w:p>
        </w:tc>
        <w:tc>
          <w:tcPr>
            <w:tcW w:w="1785" w:type="dxa"/>
          </w:tcPr>
          <w:p w14:paraId="00465194" w14:textId="0F21DCD3" w:rsidR="0077792D" w:rsidRPr="00C9426E" w:rsidRDefault="0088443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Technical update </w:t>
            </w:r>
          </w:p>
        </w:tc>
        <w:tc>
          <w:tcPr>
            <w:tcW w:w="1884" w:type="dxa"/>
          </w:tcPr>
          <w:p w14:paraId="24B44AF2" w14:textId="24450C5D" w:rsidR="0077792D" w:rsidRPr="00C9426E" w:rsidRDefault="009B647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Online meetings</w:t>
            </w:r>
          </w:p>
        </w:tc>
        <w:tc>
          <w:tcPr>
            <w:tcW w:w="1484" w:type="dxa"/>
          </w:tcPr>
          <w:p w14:paraId="33ABF7E3" w14:textId="637BC419" w:rsidR="0077792D" w:rsidRPr="00C9426E" w:rsidRDefault="00D04F2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Weekly </w:t>
            </w:r>
          </w:p>
        </w:tc>
        <w:tc>
          <w:tcPr>
            <w:tcW w:w="2075" w:type="dxa"/>
          </w:tcPr>
          <w:p w14:paraId="67519CC0" w14:textId="2B3728CD" w:rsidR="0077792D" w:rsidRPr="00C9426E" w:rsidRDefault="00980DEB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IT manager </w:t>
            </w:r>
          </w:p>
        </w:tc>
      </w:tr>
      <w:tr w:rsidR="0077792D" w:rsidRPr="0031239C" w14:paraId="2A5A85C0" w14:textId="77777777" w:rsidTr="00E10B4A">
        <w:tc>
          <w:tcPr>
            <w:tcW w:w="1788" w:type="dxa"/>
          </w:tcPr>
          <w:p w14:paraId="6AED8816" w14:textId="57A2813D" w:rsidR="0077792D" w:rsidRPr="00C9426E" w:rsidRDefault="00237689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Investors </w:t>
            </w:r>
          </w:p>
        </w:tc>
        <w:tc>
          <w:tcPr>
            <w:tcW w:w="1785" w:type="dxa"/>
          </w:tcPr>
          <w:p w14:paraId="358A9374" w14:textId="1F4F5E5E" w:rsidR="0077792D" w:rsidRPr="00C9426E" w:rsidRDefault="0088443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Project per</w:t>
            </w:r>
            <w:r w:rsidR="00CF1BFC" w:rsidRPr="00C9426E">
              <w:rPr>
                <w:rFonts w:ascii="Arial" w:hAnsi="Arial" w:cs="Arial"/>
                <w:sz w:val="22"/>
                <w:szCs w:val="22"/>
              </w:rPr>
              <w:t xml:space="preserve">formance </w:t>
            </w:r>
          </w:p>
        </w:tc>
        <w:tc>
          <w:tcPr>
            <w:tcW w:w="1884" w:type="dxa"/>
          </w:tcPr>
          <w:p w14:paraId="20478C81" w14:textId="10CDAD19" w:rsidR="0077792D" w:rsidRPr="00C9426E" w:rsidRDefault="00545A60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Quarterly reports </w:t>
            </w:r>
          </w:p>
        </w:tc>
        <w:tc>
          <w:tcPr>
            <w:tcW w:w="1484" w:type="dxa"/>
          </w:tcPr>
          <w:p w14:paraId="73E5EFA6" w14:textId="23FEAF03" w:rsidR="0077792D" w:rsidRPr="00C9426E" w:rsidRDefault="00D04F2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Quarterly </w:t>
            </w:r>
          </w:p>
        </w:tc>
        <w:tc>
          <w:tcPr>
            <w:tcW w:w="2075" w:type="dxa"/>
          </w:tcPr>
          <w:p w14:paraId="5727BBBF" w14:textId="37A634AE" w:rsidR="0077792D" w:rsidRPr="00C9426E" w:rsidRDefault="00980DEB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Senior management </w:t>
            </w:r>
          </w:p>
        </w:tc>
      </w:tr>
      <w:tr w:rsidR="0077792D" w:rsidRPr="0031239C" w14:paraId="00FDACBC" w14:textId="77777777" w:rsidTr="00E10B4A">
        <w:tc>
          <w:tcPr>
            <w:tcW w:w="1788" w:type="dxa"/>
          </w:tcPr>
          <w:p w14:paraId="6DC9D7C9" w14:textId="77F7CBA7" w:rsidR="0077792D" w:rsidRPr="00C9426E" w:rsidRDefault="003E0B3D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Regulators</w:t>
            </w:r>
            <w:r w:rsidR="00237689" w:rsidRPr="00C9426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85" w:type="dxa"/>
          </w:tcPr>
          <w:p w14:paraId="73682D55" w14:textId="2EC32477" w:rsidR="0077792D" w:rsidRPr="00C9426E" w:rsidRDefault="00CF1BFC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Compliance information</w:t>
            </w:r>
          </w:p>
        </w:tc>
        <w:tc>
          <w:tcPr>
            <w:tcW w:w="1884" w:type="dxa"/>
          </w:tcPr>
          <w:p w14:paraId="7EA004B2" w14:textId="3094E3F2" w:rsidR="0077792D" w:rsidRPr="00C9426E" w:rsidRDefault="00545A60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Official reports</w:t>
            </w:r>
          </w:p>
        </w:tc>
        <w:tc>
          <w:tcPr>
            <w:tcW w:w="1484" w:type="dxa"/>
          </w:tcPr>
          <w:p w14:paraId="5BE11361" w14:textId="2018F6DD" w:rsidR="0077792D" w:rsidRPr="00C9426E" w:rsidRDefault="00D04F2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 xml:space="preserve">As required </w:t>
            </w:r>
          </w:p>
        </w:tc>
        <w:tc>
          <w:tcPr>
            <w:tcW w:w="2075" w:type="dxa"/>
          </w:tcPr>
          <w:p w14:paraId="64B14DAC" w14:textId="53D29D54" w:rsidR="0077792D" w:rsidRPr="00C9426E" w:rsidRDefault="002E528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9426E">
              <w:rPr>
                <w:rFonts w:ascii="Arial" w:hAnsi="Arial" w:cs="Arial"/>
                <w:sz w:val="22"/>
                <w:szCs w:val="22"/>
              </w:rPr>
              <w:t>Compliance officer</w:t>
            </w:r>
          </w:p>
        </w:tc>
      </w:tr>
    </w:tbl>
    <w:p w14:paraId="24B2F027" w14:textId="77777777" w:rsidR="0028657C" w:rsidRPr="0031239C" w:rsidRDefault="0028657C" w:rsidP="004C24C0">
      <w:pPr>
        <w:spacing w:line="360" w:lineRule="auto"/>
        <w:rPr>
          <w:rFonts w:ascii="Arial" w:hAnsi="Arial" w:cs="Arial"/>
        </w:rPr>
      </w:pPr>
    </w:p>
    <w:p w14:paraId="2D777783" w14:textId="570FF083" w:rsidR="0028657C" w:rsidRPr="0031239C" w:rsidRDefault="006945C1" w:rsidP="004C24C0">
      <w:pPr>
        <w:spacing w:line="360" w:lineRule="auto"/>
        <w:rPr>
          <w:rFonts w:ascii="Arial" w:hAnsi="Arial" w:cs="Arial"/>
        </w:rPr>
      </w:pPr>
      <w:r w:rsidRPr="0031239C">
        <w:rPr>
          <w:rFonts w:ascii="Arial" w:hAnsi="Arial" w:cs="Arial"/>
        </w:rPr>
        <w:t>R</w:t>
      </w:r>
      <w:r w:rsidR="0010120E" w:rsidRPr="0031239C">
        <w:rPr>
          <w:rFonts w:ascii="Arial" w:hAnsi="Arial" w:cs="Arial"/>
        </w:rPr>
        <w:t>e</w:t>
      </w:r>
      <w:r w:rsidRPr="0031239C">
        <w:rPr>
          <w:rFonts w:ascii="Arial" w:hAnsi="Arial" w:cs="Arial"/>
        </w:rPr>
        <w:t xml:space="preserve">gular communication ensures that stakeholders remain </w:t>
      </w:r>
      <w:r w:rsidR="00007A61" w:rsidRPr="0031239C">
        <w:rPr>
          <w:rFonts w:ascii="Arial" w:hAnsi="Arial" w:cs="Arial"/>
        </w:rPr>
        <w:t xml:space="preserve">informed involved, and supportive </w:t>
      </w:r>
      <w:r w:rsidR="00E739E7" w:rsidRPr="0031239C">
        <w:rPr>
          <w:rFonts w:ascii="Arial" w:hAnsi="Arial" w:cs="Arial"/>
        </w:rPr>
        <w:t xml:space="preserve">throughout the project. </w:t>
      </w:r>
    </w:p>
    <w:p w14:paraId="158347D6" w14:textId="77777777" w:rsidR="00C76E44" w:rsidRPr="0031239C" w:rsidRDefault="00C76E44" w:rsidP="004C24C0">
      <w:pPr>
        <w:spacing w:line="360" w:lineRule="auto"/>
        <w:rPr>
          <w:rFonts w:ascii="Arial" w:hAnsi="Arial" w:cs="Arial"/>
        </w:rPr>
      </w:pPr>
    </w:p>
    <w:p w14:paraId="781EA9C9" w14:textId="687C527A" w:rsidR="00E739E7" w:rsidRPr="005F2B6B" w:rsidRDefault="00C76E44" w:rsidP="004C24C0">
      <w:pPr>
        <w:spacing w:line="360" w:lineRule="auto"/>
        <w:rPr>
          <w:rFonts w:ascii="Arial" w:hAnsi="Arial" w:cs="Arial"/>
          <w:color w:val="156082" w:themeColor="accent1"/>
        </w:rPr>
      </w:pPr>
      <w:r w:rsidRPr="005F2B6B">
        <w:rPr>
          <w:rFonts w:ascii="Arial" w:hAnsi="Arial" w:cs="Arial"/>
          <w:color w:val="156082" w:themeColor="accent1"/>
        </w:rPr>
        <w:t xml:space="preserve">RACI Matrix </w:t>
      </w:r>
    </w:p>
    <w:p w14:paraId="7375126D" w14:textId="06E597FE" w:rsidR="0028657C" w:rsidRPr="0031239C" w:rsidRDefault="00D07B19" w:rsidP="004C24C0">
      <w:pPr>
        <w:spacing w:line="360" w:lineRule="auto"/>
        <w:rPr>
          <w:rFonts w:ascii="Arial" w:hAnsi="Arial" w:cs="Arial"/>
        </w:rPr>
      </w:pPr>
      <w:r w:rsidRPr="0031239C">
        <w:rPr>
          <w:rFonts w:ascii="Arial" w:hAnsi="Arial" w:cs="Arial"/>
        </w:rPr>
        <w:t xml:space="preserve">The </w:t>
      </w:r>
      <w:r w:rsidR="00B4103E" w:rsidRPr="0031239C">
        <w:rPr>
          <w:rFonts w:ascii="Arial" w:hAnsi="Arial" w:cs="Arial"/>
        </w:rPr>
        <w:t xml:space="preserve">RACI Matrix defines stakeholder </w:t>
      </w:r>
      <w:r w:rsidR="00262350" w:rsidRPr="0031239C">
        <w:rPr>
          <w:rFonts w:ascii="Arial" w:hAnsi="Arial" w:cs="Arial"/>
        </w:rPr>
        <w:t xml:space="preserve">responsibilities by </w:t>
      </w:r>
      <w:r w:rsidR="00FF41F3" w:rsidRPr="0031239C">
        <w:rPr>
          <w:rFonts w:ascii="Arial" w:hAnsi="Arial" w:cs="Arial"/>
        </w:rPr>
        <w:t xml:space="preserve">identifying who is responsible (R), </w:t>
      </w:r>
      <w:r w:rsidR="00086789" w:rsidRPr="0031239C">
        <w:rPr>
          <w:rFonts w:ascii="Arial" w:hAnsi="Arial" w:cs="Arial"/>
        </w:rPr>
        <w:t>A</w:t>
      </w:r>
      <w:r w:rsidR="00FF41F3" w:rsidRPr="0031239C">
        <w:rPr>
          <w:rFonts w:ascii="Arial" w:hAnsi="Arial" w:cs="Arial"/>
        </w:rPr>
        <w:t>cc</w:t>
      </w:r>
      <w:r w:rsidR="00086789" w:rsidRPr="0031239C">
        <w:rPr>
          <w:rFonts w:ascii="Arial" w:hAnsi="Arial" w:cs="Arial"/>
        </w:rPr>
        <w:t>ountable (A), consulted (C)</w:t>
      </w:r>
      <w:r w:rsidR="00954FBB" w:rsidRPr="0031239C">
        <w:rPr>
          <w:rFonts w:ascii="Arial" w:hAnsi="Arial" w:cs="Arial"/>
        </w:rPr>
        <w:t xml:space="preserve">, and </w:t>
      </w:r>
      <w:r w:rsidR="00D86D82" w:rsidRPr="0031239C">
        <w:rPr>
          <w:rFonts w:ascii="Arial" w:hAnsi="Arial" w:cs="Arial"/>
        </w:rPr>
        <w:t xml:space="preserve">Informed (I) for each project activity. </w:t>
      </w:r>
    </w:p>
    <w:p w14:paraId="18C3E381" w14:textId="77777777" w:rsidR="00D86D82" w:rsidRPr="0031239C" w:rsidRDefault="00D86D82" w:rsidP="004C24C0">
      <w:pPr>
        <w:spacing w:line="360" w:lineRule="auto"/>
        <w:rPr>
          <w:rFonts w:ascii="Arial" w:hAnsi="Arial" w:cs="Arial"/>
        </w:rPr>
      </w:pPr>
    </w:p>
    <w:p w14:paraId="5D0CE141" w14:textId="77777777" w:rsidR="00DB5F88" w:rsidRPr="0031239C" w:rsidRDefault="00DB5F88" w:rsidP="004C24C0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559"/>
        <w:gridCol w:w="1134"/>
        <w:gridCol w:w="850"/>
        <w:gridCol w:w="1276"/>
        <w:gridCol w:w="1276"/>
        <w:gridCol w:w="1366"/>
      </w:tblGrid>
      <w:tr w:rsidR="0084321A" w:rsidRPr="002C575C" w14:paraId="10731D71" w14:textId="77777777" w:rsidTr="00C9426E">
        <w:tc>
          <w:tcPr>
            <w:tcW w:w="1555" w:type="dxa"/>
          </w:tcPr>
          <w:p w14:paraId="09334377" w14:textId="52C64DE0" w:rsidR="0084321A" w:rsidRPr="002C575C" w:rsidRDefault="00D05BFF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Project activity </w:t>
            </w:r>
          </w:p>
        </w:tc>
        <w:tc>
          <w:tcPr>
            <w:tcW w:w="1559" w:type="dxa"/>
          </w:tcPr>
          <w:p w14:paraId="0EAFE0FC" w14:textId="271147F6" w:rsidR="0084321A" w:rsidRPr="002C575C" w:rsidRDefault="00D05BFF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Senior management </w:t>
            </w:r>
          </w:p>
        </w:tc>
        <w:tc>
          <w:tcPr>
            <w:tcW w:w="1134" w:type="dxa"/>
          </w:tcPr>
          <w:p w14:paraId="0C56D23B" w14:textId="78BCEE92" w:rsidR="0084321A" w:rsidRPr="002C575C" w:rsidRDefault="00D05BFF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Project manager </w:t>
            </w:r>
          </w:p>
        </w:tc>
        <w:tc>
          <w:tcPr>
            <w:tcW w:w="850" w:type="dxa"/>
          </w:tcPr>
          <w:p w14:paraId="79CBDB20" w14:textId="685A95C2" w:rsidR="0084321A" w:rsidRPr="002C575C" w:rsidRDefault="00D05BFF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IT </w:t>
            </w:r>
            <w:r w:rsidR="00311B57" w:rsidRPr="002C575C">
              <w:rPr>
                <w:rFonts w:ascii="Arial" w:hAnsi="Arial" w:cs="Arial"/>
                <w:sz w:val="22"/>
                <w:szCs w:val="22"/>
              </w:rPr>
              <w:t xml:space="preserve">team </w:t>
            </w:r>
          </w:p>
        </w:tc>
        <w:tc>
          <w:tcPr>
            <w:tcW w:w="1276" w:type="dxa"/>
          </w:tcPr>
          <w:p w14:paraId="1CA25596" w14:textId="69B27086" w:rsidR="0084321A" w:rsidRPr="002C575C" w:rsidRDefault="00311B5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Marketing </w:t>
            </w:r>
          </w:p>
        </w:tc>
        <w:tc>
          <w:tcPr>
            <w:tcW w:w="1276" w:type="dxa"/>
          </w:tcPr>
          <w:p w14:paraId="1ABA11D1" w14:textId="5111FF40" w:rsidR="0084321A" w:rsidRPr="002C575C" w:rsidRDefault="00311B5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Customer service </w:t>
            </w:r>
          </w:p>
        </w:tc>
        <w:tc>
          <w:tcPr>
            <w:tcW w:w="1366" w:type="dxa"/>
          </w:tcPr>
          <w:p w14:paraId="6F4A4CD9" w14:textId="7BF91FB4" w:rsidR="0084321A" w:rsidRPr="002C575C" w:rsidRDefault="00311B5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customers</w:t>
            </w:r>
          </w:p>
        </w:tc>
      </w:tr>
      <w:tr w:rsidR="0084321A" w:rsidRPr="002C575C" w14:paraId="3717B9B6" w14:textId="77777777" w:rsidTr="00C9426E">
        <w:tc>
          <w:tcPr>
            <w:tcW w:w="1555" w:type="dxa"/>
          </w:tcPr>
          <w:p w14:paraId="2B3D2E3A" w14:textId="70B9A34F" w:rsidR="0084321A" w:rsidRPr="002C575C" w:rsidRDefault="00713926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Project </w:t>
            </w:r>
            <w:r w:rsidR="00F037AB" w:rsidRPr="002C575C">
              <w:rPr>
                <w:rFonts w:ascii="Arial" w:hAnsi="Arial" w:cs="Arial"/>
                <w:sz w:val="22"/>
                <w:szCs w:val="22"/>
              </w:rPr>
              <w:t xml:space="preserve">planning </w:t>
            </w:r>
          </w:p>
        </w:tc>
        <w:tc>
          <w:tcPr>
            <w:tcW w:w="1559" w:type="dxa"/>
          </w:tcPr>
          <w:p w14:paraId="6523270F" w14:textId="64DBD9B0" w:rsidR="0084321A" w:rsidRPr="002C575C" w:rsidRDefault="00C056B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134" w:type="dxa"/>
          </w:tcPr>
          <w:p w14:paraId="109E48F0" w14:textId="7F7656CE" w:rsidR="0084321A" w:rsidRPr="002C575C" w:rsidRDefault="0058233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850" w:type="dxa"/>
          </w:tcPr>
          <w:p w14:paraId="2360D48A" w14:textId="22346BCB" w:rsidR="0084321A" w:rsidRPr="002C575C" w:rsidRDefault="00AF3EBA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276" w:type="dxa"/>
          </w:tcPr>
          <w:p w14:paraId="54C67232" w14:textId="69F6ED86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276" w:type="dxa"/>
          </w:tcPr>
          <w:p w14:paraId="5C17CD9E" w14:textId="339A3013" w:rsidR="0084321A" w:rsidRPr="002C575C" w:rsidRDefault="003B311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366" w:type="dxa"/>
          </w:tcPr>
          <w:p w14:paraId="1837FDFE" w14:textId="09E05DF1" w:rsidR="0084321A" w:rsidRPr="002C575C" w:rsidRDefault="00A6067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84321A" w:rsidRPr="002C575C" w14:paraId="5337B433" w14:textId="77777777" w:rsidTr="00C9426E">
        <w:tc>
          <w:tcPr>
            <w:tcW w:w="1555" w:type="dxa"/>
          </w:tcPr>
          <w:p w14:paraId="243C5D0D" w14:textId="3B14500F" w:rsidR="0084321A" w:rsidRPr="002C575C" w:rsidRDefault="00F037AB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Budget approval </w:t>
            </w:r>
          </w:p>
        </w:tc>
        <w:tc>
          <w:tcPr>
            <w:tcW w:w="1559" w:type="dxa"/>
          </w:tcPr>
          <w:p w14:paraId="3ACA7EB6" w14:textId="613B2DF2" w:rsidR="0084321A" w:rsidRPr="002C575C" w:rsidRDefault="00C056B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134" w:type="dxa"/>
          </w:tcPr>
          <w:p w14:paraId="056BCE6F" w14:textId="79ED1A0A" w:rsidR="0084321A" w:rsidRPr="002C575C" w:rsidRDefault="0058233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850" w:type="dxa"/>
          </w:tcPr>
          <w:p w14:paraId="13DB2249" w14:textId="50180F74" w:rsidR="0084321A" w:rsidRPr="002C575C" w:rsidRDefault="00AF3EBA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276" w:type="dxa"/>
          </w:tcPr>
          <w:p w14:paraId="58BF1991" w14:textId="4103112F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276" w:type="dxa"/>
          </w:tcPr>
          <w:p w14:paraId="3644C1B8" w14:textId="3D331073" w:rsidR="0084321A" w:rsidRPr="002C575C" w:rsidRDefault="003B311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366" w:type="dxa"/>
          </w:tcPr>
          <w:p w14:paraId="06C874DB" w14:textId="7F80AB7B" w:rsidR="0084321A" w:rsidRPr="002C575C" w:rsidRDefault="00A6067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84321A" w:rsidRPr="002C575C" w14:paraId="43DE6AF6" w14:textId="77777777" w:rsidTr="00C9426E">
        <w:tc>
          <w:tcPr>
            <w:tcW w:w="1555" w:type="dxa"/>
          </w:tcPr>
          <w:p w14:paraId="1B08DCAD" w14:textId="0C41DCEB" w:rsidR="0084321A" w:rsidRPr="002C575C" w:rsidRDefault="00F037AB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System </w:t>
            </w:r>
            <w:r w:rsidR="00872F6B" w:rsidRPr="002C575C">
              <w:rPr>
                <w:rFonts w:ascii="Arial" w:hAnsi="Arial" w:cs="Arial"/>
                <w:sz w:val="22"/>
                <w:szCs w:val="22"/>
              </w:rPr>
              <w:t xml:space="preserve">development </w:t>
            </w:r>
          </w:p>
        </w:tc>
        <w:tc>
          <w:tcPr>
            <w:tcW w:w="1559" w:type="dxa"/>
          </w:tcPr>
          <w:p w14:paraId="3E068BA6" w14:textId="365E842B" w:rsidR="0084321A" w:rsidRPr="002C575C" w:rsidRDefault="00C056B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134" w:type="dxa"/>
          </w:tcPr>
          <w:p w14:paraId="1C283EFE" w14:textId="180CDF8E" w:rsidR="0084321A" w:rsidRPr="002C575C" w:rsidRDefault="0058233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850" w:type="dxa"/>
          </w:tcPr>
          <w:p w14:paraId="4F054806" w14:textId="7C1726F5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</w:tcPr>
          <w:p w14:paraId="18A8FF66" w14:textId="2DB71A4F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276" w:type="dxa"/>
          </w:tcPr>
          <w:p w14:paraId="265AB124" w14:textId="57357E6A" w:rsidR="0084321A" w:rsidRPr="002C575C" w:rsidRDefault="00807B52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366" w:type="dxa"/>
          </w:tcPr>
          <w:p w14:paraId="004A77B1" w14:textId="063F9216" w:rsidR="0084321A" w:rsidRPr="002C575C" w:rsidRDefault="00A6067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84321A" w:rsidRPr="002C575C" w14:paraId="60507B16" w14:textId="77777777" w:rsidTr="00C9426E">
        <w:tc>
          <w:tcPr>
            <w:tcW w:w="1555" w:type="dxa"/>
          </w:tcPr>
          <w:p w14:paraId="46BA38E8" w14:textId="0400E586" w:rsidR="0084321A" w:rsidRPr="002C575C" w:rsidRDefault="00872F6B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Platform testing </w:t>
            </w:r>
          </w:p>
        </w:tc>
        <w:tc>
          <w:tcPr>
            <w:tcW w:w="1559" w:type="dxa"/>
          </w:tcPr>
          <w:p w14:paraId="712606D4" w14:textId="630124A2" w:rsidR="0084321A" w:rsidRPr="002C575C" w:rsidRDefault="00C056B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134" w:type="dxa"/>
          </w:tcPr>
          <w:p w14:paraId="5AE0D818" w14:textId="40E9100B" w:rsidR="0084321A" w:rsidRPr="002C575C" w:rsidRDefault="0058233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850" w:type="dxa"/>
          </w:tcPr>
          <w:p w14:paraId="7ECEEBE7" w14:textId="1F3E7BFE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</w:tcPr>
          <w:p w14:paraId="633CFF4B" w14:textId="64790131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276" w:type="dxa"/>
          </w:tcPr>
          <w:p w14:paraId="361ABC2F" w14:textId="75FD8E02" w:rsidR="0084321A" w:rsidRPr="002C575C" w:rsidRDefault="00A6067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366" w:type="dxa"/>
          </w:tcPr>
          <w:p w14:paraId="3AB22C0B" w14:textId="311EFE0C" w:rsidR="0084321A" w:rsidRPr="002C575C" w:rsidRDefault="00970EFD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84321A" w:rsidRPr="002C575C" w14:paraId="6CEA3C08" w14:textId="77777777" w:rsidTr="00C9426E">
        <w:tc>
          <w:tcPr>
            <w:tcW w:w="1555" w:type="dxa"/>
          </w:tcPr>
          <w:p w14:paraId="0A8ED3B6" w14:textId="24C7BD80" w:rsidR="0084321A" w:rsidRPr="002C575C" w:rsidRDefault="000B116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Marketing campaign </w:t>
            </w:r>
          </w:p>
        </w:tc>
        <w:tc>
          <w:tcPr>
            <w:tcW w:w="1559" w:type="dxa"/>
          </w:tcPr>
          <w:p w14:paraId="245CA2FE" w14:textId="3DE751D7" w:rsidR="0084321A" w:rsidRPr="002C575C" w:rsidRDefault="00C056B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134" w:type="dxa"/>
          </w:tcPr>
          <w:p w14:paraId="10E5B4C1" w14:textId="2D42662B" w:rsidR="0084321A" w:rsidRPr="002C575C" w:rsidRDefault="00AF3EBA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850" w:type="dxa"/>
          </w:tcPr>
          <w:p w14:paraId="575418B8" w14:textId="3B2783D5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276" w:type="dxa"/>
          </w:tcPr>
          <w:p w14:paraId="5045250F" w14:textId="112FB35C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</w:tcPr>
          <w:p w14:paraId="07AB7E9A" w14:textId="1B3DCC14" w:rsidR="0084321A" w:rsidRPr="002C575C" w:rsidRDefault="00A6067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366" w:type="dxa"/>
          </w:tcPr>
          <w:p w14:paraId="59249EBA" w14:textId="0D04EE00" w:rsidR="0084321A" w:rsidRPr="002C575C" w:rsidRDefault="00970EFD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84321A" w:rsidRPr="002C575C" w14:paraId="3D4F4723" w14:textId="77777777" w:rsidTr="00C9426E">
        <w:tc>
          <w:tcPr>
            <w:tcW w:w="1555" w:type="dxa"/>
          </w:tcPr>
          <w:p w14:paraId="710DDF69" w14:textId="3A01F861" w:rsidR="0084321A" w:rsidRPr="002C575C" w:rsidRDefault="000B116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Customer support </w:t>
            </w:r>
          </w:p>
        </w:tc>
        <w:tc>
          <w:tcPr>
            <w:tcW w:w="1559" w:type="dxa"/>
          </w:tcPr>
          <w:p w14:paraId="3C40BD8D" w14:textId="6E3B69AA" w:rsidR="0084321A" w:rsidRPr="002C575C" w:rsidRDefault="00C056B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134" w:type="dxa"/>
          </w:tcPr>
          <w:p w14:paraId="1AB48E2F" w14:textId="675659C2" w:rsidR="0084321A" w:rsidRPr="002C575C" w:rsidRDefault="00AF3EBA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850" w:type="dxa"/>
          </w:tcPr>
          <w:p w14:paraId="1BBF7140" w14:textId="75F963EF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276" w:type="dxa"/>
          </w:tcPr>
          <w:p w14:paraId="1A68655E" w14:textId="397CC7DE" w:rsidR="0084321A" w:rsidRPr="002C575C" w:rsidRDefault="003B311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276" w:type="dxa"/>
          </w:tcPr>
          <w:p w14:paraId="320574B5" w14:textId="2CCADDBB" w:rsidR="0084321A" w:rsidRPr="002C575C" w:rsidRDefault="00A6067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366" w:type="dxa"/>
          </w:tcPr>
          <w:p w14:paraId="165B0804" w14:textId="112B2F19" w:rsidR="0084321A" w:rsidRPr="002C575C" w:rsidRDefault="00970EFD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84321A" w:rsidRPr="002C575C" w14:paraId="2A6FFF0E" w14:textId="77777777" w:rsidTr="00C9426E">
        <w:tc>
          <w:tcPr>
            <w:tcW w:w="1555" w:type="dxa"/>
          </w:tcPr>
          <w:p w14:paraId="2568E0B5" w14:textId="6113DBE2" w:rsidR="0084321A" w:rsidRPr="002C575C" w:rsidRDefault="000B116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Project launch </w:t>
            </w:r>
          </w:p>
        </w:tc>
        <w:tc>
          <w:tcPr>
            <w:tcW w:w="1559" w:type="dxa"/>
          </w:tcPr>
          <w:p w14:paraId="4381552C" w14:textId="139F5215" w:rsidR="0084321A" w:rsidRPr="002C575C" w:rsidRDefault="0058233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134" w:type="dxa"/>
          </w:tcPr>
          <w:p w14:paraId="53AD5585" w14:textId="76BE5505" w:rsidR="0084321A" w:rsidRPr="002C575C" w:rsidRDefault="00AF3EBA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850" w:type="dxa"/>
          </w:tcPr>
          <w:p w14:paraId="3BB6B5AB" w14:textId="7B7BB4B1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</w:tcPr>
          <w:p w14:paraId="6B643F9A" w14:textId="030C5436" w:rsidR="0084321A" w:rsidRPr="002C575C" w:rsidRDefault="003B311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</w:tcPr>
          <w:p w14:paraId="7FE8F904" w14:textId="7DA906D4" w:rsidR="0084321A" w:rsidRPr="002C575C" w:rsidRDefault="00A6067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366" w:type="dxa"/>
          </w:tcPr>
          <w:p w14:paraId="27A61B3F" w14:textId="40BA954B" w:rsidR="0084321A" w:rsidRPr="002C575C" w:rsidRDefault="00970EFD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84321A" w:rsidRPr="002C575C" w14:paraId="4ABA6960" w14:textId="77777777" w:rsidTr="00C9426E">
        <w:tc>
          <w:tcPr>
            <w:tcW w:w="1555" w:type="dxa"/>
          </w:tcPr>
          <w:p w14:paraId="25987449" w14:textId="2BB549C5" w:rsidR="0084321A" w:rsidRPr="002C575C" w:rsidRDefault="00C056B7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 xml:space="preserve">Performance evaluation </w:t>
            </w:r>
          </w:p>
        </w:tc>
        <w:tc>
          <w:tcPr>
            <w:tcW w:w="1559" w:type="dxa"/>
          </w:tcPr>
          <w:p w14:paraId="64B1D0D6" w14:textId="621CA1C1" w:rsidR="0084321A" w:rsidRPr="002C575C" w:rsidRDefault="00582331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134" w:type="dxa"/>
          </w:tcPr>
          <w:p w14:paraId="14A5840D" w14:textId="7ED09015" w:rsidR="0084321A" w:rsidRPr="002C575C" w:rsidRDefault="00AF3EBA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850" w:type="dxa"/>
          </w:tcPr>
          <w:p w14:paraId="2CC7A630" w14:textId="53CFE7A8" w:rsidR="0084321A" w:rsidRPr="002C575C" w:rsidRDefault="00342C63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276" w:type="dxa"/>
          </w:tcPr>
          <w:p w14:paraId="023F5383" w14:textId="0B0756D0" w:rsidR="0084321A" w:rsidRPr="002C575C" w:rsidRDefault="003B311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276" w:type="dxa"/>
          </w:tcPr>
          <w:p w14:paraId="5273746C" w14:textId="5877E02F" w:rsidR="0084321A" w:rsidRPr="002C575C" w:rsidRDefault="00A60675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366" w:type="dxa"/>
          </w:tcPr>
          <w:p w14:paraId="3246370B" w14:textId="50FE3576" w:rsidR="0084321A" w:rsidRPr="002C575C" w:rsidRDefault="00970EFD" w:rsidP="004C24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C575C"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</w:tbl>
    <w:p w14:paraId="3F97598D" w14:textId="77777777" w:rsidR="00DB5F88" w:rsidRPr="002C575C" w:rsidRDefault="00DB5F88" w:rsidP="004C24C0">
      <w:pPr>
        <w:spacing w:line="360" w:lineRule="auto"/>
        <w:rPr>
          <w:rFonts w:ascii="Arial" w:hAnsi="Arial" w:cs="Arial"/>
          <w:sz w:val="22"/>
          <w:szCs w:val="22"/>
        </w:rPr>
      </w:pPr>
    </w:p>
    <w:p w14:paraId="0F06CB40" w14:textId="187CA2A8" w:rsidR="0031239C" w:rsidRPr="0031239C" w:rsidRDefault="0031239C" w:rsidP="004C24C0">
      <w:pPr>
        <w:spacing w:line="360" w:lineRule="auto"/>
        <w:rPr>
          <w:rFonts w:ascii="Arial" w:hAnsi="Arial" w:cs="Arial"/>
        </w:rPr>
      </w:pPr>
      <w:r w:rsidRPr="0031239C">
        <w:rPr>
          <w:rFonts w:ascii="Arial" w:hAnsi="Arial" w:cs="Arial"/>
        </w:rPr>
        <w:t>R</w:t>
      </w:r>
      <w:r w:rsidR="001D6B50">
        <w:rPr>
          <w:rFonts w:ascii="Arial" w:hAnsi="Arial" w:cs="Arial"/>
        </w:rPr>
        <w:t xml:space="preserve"> = </w:t>
      </w:r>
      <w:r w:rsidR="00CC0549">
        <w:rPr>
          <w:rFonts w:ascii="Arial" w:hAnsi="Arial" w:cs="Arial"/>
        </w:rPr>
        <w:t>R</w:t>
      </w:r>
      <w:r w:rsidR="001D6B50">
        <w:rPr>
          <w:rFonts w:ascii="Arial" w:hAnsi="Arial" w:cs="Arial"/>
        </w:rPr>
        <w:t>esponsible</w:t>
      </w:r>
      <w:r w:rsidR="00CA600B">
        <w:rPr>
          <w:rFonts w:ascii="Arial" w:hAnsi="Arial" w:cs="Arial"/>
        </w:rPr>
        <w:t xml:space="preserve"> (</w:t>
      </w:r>
      <w:r w:rsidR="00CC0549">
        <w:rPr>
          <w:rFonts w:ascii="Arial" w:hAnsi="Arial" w:cs="Arial"/>
        </w:rPr>
        <w:t>C</w:t>
      </w:r>
      <w:r w:rsidR="00CA600B">
        <w:rPr>
          <w:rFonts w:ascii="Arial" w:hAnsi="Arial" w:cs="Arial"/>
        </w:rPr>
        <w:t>ompletes the work)</w:t>
      </w:r>
    </w:p>
    <w:p w14:paraId="2B826A9B" w14:textId="12243BB3" w:rsidR="0031239C" w:rsidRPr="0031239C" w:rsidRDefault="0031239C" w:rsidP="004C24C0">
      <w:pPr>
        <w:spacing w:line="360" w:lineRule="auto"/>
        <w:rPr>
          <w:rFonts w:ascii="Arial" w:hAnsi="Arial" w:cs="Arial"/>
        </w:rPr>
      </w:pPr>
      <w:r w:rsidRPr="0031239C">
        <w:rPr>
          <w:rFonts w:ascii="Arial" w:hAnsi="Arial" w:cs="Arial"/>
        </w:rPr>
        <w:t>A</w:t>
      </w:r>
      <w:r w:rsidR="001D6B50">
        <w:rPr>
          <w:rFonts w:ascii="Arial" w:hAnsi="Arial" w:cs="Arial"/>
        </w:rPr>
        <w:t xml:space="preserve"> =</w:t>
      </w:r>
      <w:r w:rsidR="00CA600B">
        <w:rPr>
          <w:rFonts w:ascii="Arial" w:hAnsi="Arial" w:cs="Arial"/>
        </w:rPr>
        <w:t xml:space="preserve"> </w:t>
      </w:r>
      <w:r w:rsidR="00CC0549">
        <w:rPr>
          <w:rFonts w:ascii="Arial" w:hAnsi="Arial" w:cs="Arial"/>
        </w:rPr>
        <w:t>A</w:t>
      </w:r>
      <w:r w:rsidR="00CA600B">
        <w:rPr>
          <w:rFonts w:ascii="Arial" w:hAnsi="Arial" w:cs="Arial"/>
        </w:rPr>
        <w:t xml:space="preserve">ccountable </w:t>
      </w:r>
      <w:r w:rsidR="00394E46">
        <w:rPr>
          <w:rFonts w:ascii="Arial" w:hAnsi="Arial" w:cs="Arial"/>
        </w:rPr>
        <w:t>(</w:t>
      </w:r>
      <w:r w:rsidR="00CC0549">
        <w:rPr>
          <w:rFonts w:ascii="Arial" w:hAnsi="Arial" w:cs="Arial"/>
        </w:rPr>
        <w:t>F</w:t>
      </w:r>
      <w:r w:rsidR="00394E46">
        <w:rPr>
          <w:rFonts w:ascii="Arial" w:hAnsi="Arial" w:cs="Arial"/>
        </w:rPr>
        <w:t>inal decision maker)</w:t>
      </w:r>
    </w:p>
    <w:p w14:paraId="5FD2251A" w14:textId="7FB62026" w:rsidR="0031239C" w:rsidRPr="0031239C" w:rsidRDefault="0031239C" w:rsidP="004C24C0">
      <w:pPr>
        <w:spacing w:line="360" w:lineRule="auto"/>
        <w:rPr>
          <w:rFonts w:ascii="Arial" w:hAnsi="Arial" w:cs="Arial"/>
        </w:rPr>
      </w:pPr>
      <w:r w:rsidRPr="0031239C">
        <w:rPr>
          <w:rFonts w:ascii="Arial" w:hAnsi="Arial" w:cs="Arial"/>
        </w:rPr>
        <w:t>C</w:t>
      </w:r>
      <w:r w:rsidR="001D6B50">
        <w:rPr>
          <w:rFonts w:ascii="Arial" w:hAnsi="Arial" w:cs="Arial"/>
        </w:rPr>
        <w:t xml:space="preserve"> =</w:t>
      </w:r>
      <w:r w:rsidR="00394E46">
        <w:rPr>
          <w:rFonts w:ascii="Arial" w:hAnsi="Arial" w:cs="Arial"/>
        </w:rPr>
        <w:t xml:space="preserve"> </w:t>
      </w:r>
      <w:r w:rsidR="00CC0549">
        <w:rPr>
          <w:rFonts w:ascii="Arial" w:hAnsi="Arial" w:cs="Arial"/>
        </w:rPr>
        <w:t>C</w:t>
      </w:r>
      <w:r w:rsidR="00394E46">
        <w:rPr>
          <w:rFonts w:ascii="Arial" w:hAnsi="Arial" w:cs="Arial"/>
        </w:rPr>
        <w:t>onsulted (</w:t>
      </w:r>
      <w:r w:rsidR="00CC0549">
        <w:rPr>
          <w:rFonts w:ascii="Arial" w:hAnsi="Arial" w:cs="Arial"/>
        </w:rPr>
        <w:t>P</w:t>
      </w:r>
      <w:r w:rsidR="00394E46">
        <w:rPr>
          <w:rFonts w:ascii="Arial" w:hAnsi="Arial" w:cs="Arial"/>
        </w:rPr>
        <w:t>rovides advice)</w:t>
      </w:r>
    </w:p>
    <w:p w14:paraId="716D7E18" w14:textId="6005CBA0" w:rsidR="0031239C" w:rsidRDefault="0031239C" w:rsidP="004C24C0">
      <w:pPr>
        <w:spacing w:line="360" w:lineRule="auto"/>
        <w:rPr>
          <w:rFonts w:ascii="Arial" w:hAnsi="Arial" w:cs="Arial"/>
        </w:rPr>
      </w:pPr>
      <w:r w:rsidRPr="0031239C">
        <w:rPr>
          <w:rFonts w:ascii="Arial" w:hAnsi="Arial" w:cs="Arial"/>
        </w:rPr>
        <w:t>I</w:t>
      </w:r>
      <w:r w:rsidR="001D6B50">
        <w:rPr>
          <w:rFonts w:ascii="Arial" w:hAnsi="Arial" w:cs="Arial"/>
        </w:rPr>
        <w:t xml:space="preserve"> =</w:t>
      </w:r>
      <w:r w:rsidR="00A6782F">
        <w:rPr>
          <w:rFonts w:ascii="Arial" w:hAnsi="Arial" w:cs="Arial"/>
        </w:rPr>
        <w:t xml:space="preserve"> </w:t>
      </w:r>
      <w:r w:rsidR="00CC0549">
        <w:rPr>
          <w:rFonts w:ascii="Arial" w:hAnsi="Arial" w:cs="Arial"/>
        </w:rPr>
        <w:t>I</w:t>
      </w:r>
      <w:r w:rsidR="00A6782F">
        <w:rPr>
          <w:rFonts w:ascii="Arial" w:hAnsi="Arial" w:cs="Arial"/>
        </w:rPr>
        <w:t>nformed (</w:t>
      </w:r>
      <w:r w:rsidR="00012AE2">
        <w:rPr>
          <w:rFonts w:ascii="Arial" w:hAnsi="Arial" w:cs="Arial"/>
        </w:rPr>
        <w:t>R</w:t>
      </w:r>
      <w:r w:rsidR="00A6782F">
        <w:rPr>
          <w:rFonts w:ascii="Arial" w:hAnsi="Arial" w:cs="Arial"/>
        </w:rPr>
        <w:t>eceives updates)</w:t>
      </w:r>
    </w:p>
    <w:p w14:paraId="130A3478" w14:textId="3FE2D5E9" w:rsidR="00012AE2" w:rsidRPr="0031239C" w:rsidRDefault="00916086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RACI matrix improves accountability and prevents confus</w:t>
      </w:r>
      <w:r w:rsidR="003F3E91">
        <w:rPr>
          <w:rFonts w:ascii="Arial" w:hAnsi="Arial" w:cs="Arial"/>
        </w:rPr>
        <w:t xml:space="preserve">ion by clearly defining the roles of stakeholders. </w:t>
      </w:r>
    </w:p>
    <w:p w14:paraId="6B8EA164" w14:textId="77777777" w:rsidR="0031239C" w:rsidRPr="0031239C" w:rsidRDefault="0031239C" w:rsidP="004C24C0">
      <w:pPr>
        <w:spacing w:line="360" w:lineRule="auto"/>
        <w:rPr>
          <w:rFonts w:ascii="Arial" w:hAnsi="Arial" w:cs="Arial"/>
        </w:rPr>
      </w:pPr>
    </w:p>
    <w:p w14:paraId="53E2BEFE" w14:textId="4682D17E" w:rsidR="0028657C" w:rsidRPr="005F2B6B" w:rsidRDefault="00975BE6" w:rsidP="004C24C0">
      <w:pPr>
        <w:spacing w:line="360" w:lineRule="auto"/>
        <w:rPr>
          <w:rFonts w:ascii="Arial" w:hAnsi="Arial" w:cs="Arial"/>
          <w:color w:val="156082" w:themeColor="accent1"/>
        </w:rPr>
      </w:pPr>
      <w:r w:rsidRPr="005F2B6B">
        <w:rPr>
          <w:rFonts w:ascii="Arial" w:hAnsi="Arial" w:cs="Arial"/>
          <w:color w:val="156082" w:themeColor="accent1"/>
        </w:rPr>
        <w:t xml:space="preserve">Conflict Management </w:t>
      </w:r>
    </w:p>
    <w:p w14:paraId="0C0B99BA" w14:textId="27408D43" w:rsidR="00975BE6" w:rsidRDefault="000263A9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Conflicts may </w:t>
      </w:r>
      <w:r w:rsidR="00494C6F">
        <w:rPr>
          <w:rFonts w:ascii="Arial" w:hAnsi="Arial" w:cs="Arial"/>
        </w:rPr>
        <w:t xml:space="preserve">arise during a </w:t>
      </w:r>
      <w:r w:rsidR="002C6C43">
        <w:rPr>
          <w:rFonts w:ascii="Arial" w:hAnsi="Arial" w:cs="Arial"/>
        </w:rPr>
        <w:t>Connect plus project due to different in stakeholders</w:t>
      </w:r>
      <w:r w:rsidR="00247E3F">
        <w:rPr>
          <w:rFonts w:ascii="Arial" w:hAnsi="Arial" w:cs="Arial"/>
        </w:rPr>
        <w:t xml:space="preserve">’ interests, priorities, or </w:t>
      </w:r>
      <w:r w:rsidR="00D327F6">
        <w:rPr>
          <w:rFonts w:ascii="Arial" w:hAnsi="Arial" w:cs="Arial"/>
        </w:rPr>
        <w:t>expectations</w:t>
      </w:r>
      <w:r w:rsidR="00247E3F">
        <w:rPr>
          <w:rFonts w:ascii="Arial" w:hAnsi="Arial" w:cs="Arial"/>
        </w:rPr>
        <w:t>. Effective confl</w:t>
      </w:r>
      <w:r w:rsidR="00697A9A">
        <w:rPr>
          <w:rFonts w:ascii="Arial" w:hAnsi="Arial" w:cs="Arial"/>
        </w:rPr>
        <w:t xml:space="preserve">ict management is </w:t>
      </w:r>
      <w:r w:rsidR="00D327F6">
        <w:rPr>
          <w:rFonts w:ascii="Arial" w:hAnsi="Arial" w:cs="Arial"/>
        </w:rPr>
        <w:t>essential</w:t>
      </w:r>
      <w:r w:rsidR="00697A9A">
        <w:rPr>
          <w:rFonts w:ascii="Arial" w:hAnsi="Arial" w:cs="Arial"/>
        </w:rPr>
        <w:t xml:space="preserve"> to maintain collaboration and ensure </w:t>
      </w:r>
      <w:r w:rsidR="00D327F6">
        <w:rPr>
          <w:rFonts w:ascii="Arial" w:hAnsi="Arial" w:cs="Arial"/>
        </w:rPr>
        <w:t>project</w:t>
      </w:r>
      <w:r w:rsidR="00697A9A">
        <w:rPr>
          <w:rFonts w:ascii="Arial" w:hAnsi="Arial" w:cs="Arial"/>
        </w:rPr>
        <w:t xml:space="preserve"> </w:t>
      </w:r>
      <w:r w:rsidR="00D327F6">
        <w:rPr>
          <w:rFonts w:ascii="Arial" w:hAnsi="Arial" w:cs="Arial"/>
        </w:rPr>
        <w:t xml:space="preserve">success. </w:t>
      </w:r>
    </w:p>
    <w:p w14:paraId="7AF3B711" w14:textId="77777777" w:rsidR="00761896" w:rsidRDefault="00761896" w:rsidP="004C24C0">
      <w:pPr>
        <w:spacing w:line="360" w:lineRule="auto"/>
        <w:rPr>
          <w:rFonts w:ascii="Arial" w:hAnsi="Arial" w:cs="Arial"/>
        </w:rPr>
      </w:pPr>
    </w:p>
    <w:p w14:paraId="56BEE3C9" w14:textId="56D3922F" w:rsidR="003C16D8" w:rsidRPr="009332C8" w:rsidRDefault="00761896" w:rsidP="004C24C0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9332C8">
        <w:rPr>
          <w:rFonts w:ascii="Arial" w:hAnsi="Arial" w:cs="Arial"/>
          <w:color w:val="80340D" w:themeColor="accent2" w:themeShade="80"/>
        </w:rPr>
        <w:t xml:space="preserve">Potential conflict </w:t>
      </w:r>
    </w:p>
    <w:p w14:paraId="67F60654" w14:textId="42B805DE" w:rsidR="007623AC" w:rsidRDefault="008C08CA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8CABA2" wp14:editId="0B7A9F39">
                <wp:simplePos x="0" y="0"/>
                <wp:positionH relativeFrom="column">
                  <wp:posOffset>1486878</wp:posOffset>
                </wp:positionH>
                <wp:positionV relativeFrom="paragraph">
                  <wp:posOffset>73059</wp:posOffset>
                </wp:positionV>
                <wp:extent cx="271167" cy="45719"/>
                <wp:effectExtent l="0" t="19050" r="33655" b="31115"/>
                <wp:wrapNone/>
                <wp:docPr id="1759005000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67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7F2D4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117.1pt;margin-top:5.75pt;width:21.3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" adj="19779" fillcolor="#156082 [3204]" strokecolor="#030e13 [484]" strokeweight="1.5pt"/>
            </w:pict>
          </mc:Fallback>
        </mc:AlternateContent>
      </w:r>
      <w:r w:rsidR="007623AC">
        <w:rPr>
          <w:rFonts w:ascii="Arial" w:hAnsi="Arial" w:cs="Arial"/>
        </w:rPr>
        <w:t>Data privacy</w:t>
      </w:r>
      <w:r>
        <w:rPr>
          <w:rFonts w:ascii="Arial" w:hAnsi="Arial" w:cs="Arial"/>
        </w:rPr>
        <w:t xml:space="preserve"> </w:t>
      </w:r>
      <w:r w:rsidR="009F29BE">
        <w:rPr>
          <w:rFonts w:ascii="Arial" w:hAnsi="Arial" w:cs="Arial"/>
        </w:rPr>
        <w:t>concern</w:t>
      </w:r>
      <w:r>
        <w:rPr>
          <w:rFonts w:ascii="Arial" w:hAnsi="Arial" w:cs="Arial"/>
        </w:rPr>
        <w:t xml:space="preserve">         </w:t>
      </w:r>
      <w:r w:rsidR="00463831">
        <w:rPr>
          <w:rFonts w:ascii="Arial" w:hAnsi="Arial" w:cs="Arial"/>
        </w:rPr>
        <w:t>Customers and regulators may be concerned about the way Amazon collec</w:t>
      </w:r>
      <w:r w:rsidR="008E2F5A">
        <w:rPr>
          <w:rFonts w:ascii="Arial" w:hAnsi="Arial" w:cs="Arial"/>
        </w:rPr>
        <w:t xml:space="preserve">ts and uses personal information. </w:t>
      </w:r>
    </w:p>
    <w:p w14:paraId="066D451B" w14:textId="65F53378" w:rsidR="008E2F5A" w:rsidRDefault="003C16D8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D30BB9" wp14:editId="4AF1DE6C">
                <wp:simplePos x="0" y="0"/>
                <wp:positionH relativeFrom="column">
                  <wp:posOffset>1318054</wp:posOffset>
                </wp:positionH>
                <wp:positionV relativeFrom="paragraph">
                  <wp:posOffset>76080</wp:posOffset>
                </wp:positionV>
                <wp:extent cx="271167" cy="45719"/>
                <wp:effectExtent l="0" t="19050" r="33655" b="31115"/>
                <wp:wrapNone/>
                <wp:docPr id="987156207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67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EFD205" id="Arrow: Right 3" o:spid="_x0000_s1026" type="#_x0000_t13" style="position:absolute;margin-left:103.8pt;margin-top:6pt;width:21.3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" adj="19779" fillcolor="#156082 [3204]" strokecolor="#030e13 [484]" strokeweight="1.5pt"/>
            </w:pict>
          </mc:Fallback>
        </mc:AlternateContent>
      </w:r>
      <w:r w:rsidR="00DD55F7">
        <w:rPr>
          <w:rFonts w:ascii="Arial" w:hAnsi="Arial" w:cs="Arial"/>
        </w:rPr>
        <w:t>Budget constraints</w:t>
      </w:r>
      <w:r>
        <w:rPr>
          <w:rFonts w:ascii="Arial" w:hAnsi="Arial" w:cs="Arial"/>
        </w:rPr>
        <w:t xml:space="preserve">         </w:t>
      </w:r>
      <w:r w:rsidR="00122CF2">
        <w:rPr>
          <w:rFonts w:ascii="Arial" w:hAnsi="Arial" w:cs="Arial"/>
        </w:rPr>
        <w:t>Higher autho</w:t>
      </w:r>
      <w:r w:rsidR="006E7683">
        <w:rPr>
          <w:rFonts w:ascii="Arial" w:hAnsi="Arial" w:cs="Arial"/>
        </w:rPr>
        <w:t>rities may want to reduce project costs, while the IT team may need additional</w:t>
      </w:r>
      <w:r w:rsidR="00F10E78">
        <w:rPr>
          <w:rFonts w:ascii="Arial" w:hAnsi="Arial" w:cs="Arial"/>
        </w:rPr>
        <w:t xml:space="preserve"> funding to build secure AI features. </w:t>
      </w:r>
    </w:p>
    <w:p w14:paraId="649FE567" w14:textId="435DB3BA" w:rsidR="00DD55F7" w:rsidRDefault="003C16D8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06BFE4" wp14:editId="365FD3E5">
                <wp:simplePos x="0" y="0"/>
                <wp:positionH relativeFrom="column">
                  <wp:posOffset>1507267</wp:posOffset>
                </wp:positionH>
                <wp:positionV relativeFrom="paragraph">
                  <wp:posOffset>79358</wp:posOffset>
                </wp:positionV>
                <wp:extent cx="271167" cy="45719"/>
                <wp:effectExtent l="0" t="19050" r="33655" b="31115"/>
                <wp:wrapNone/>
                <wp:docPr id="1577830405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67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78B7D" id="Arrow: Right 3" o:spid="_x0000_s1026" type="#_x0000_t13" style="position:absolute;margin-left:118.7pt;margin-top:6.25pt;width:21.3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" adj="19779" fillcolor="#156082 [3204]" strokecolor="#030e13 [484]" strokeweight="1.5pt"/>
            </w:pict>
          </mc:Fallback>
        </mc:AlternateContent>
      </w:r>
      <w:r w:rsidR="00DD55F7">
        <w:rPr>
          <w:rFonts w:ascii="Arial" w:hAnsi="Arial" w:cs="Arial"/>
        </w:rPr>
        <w:t xml:space="preserve">Resistance to change </w:t>
      </w:r>
      <w:r>
        <w:rPr>
          <w:rFonts w:ascii="Arial" w:hAnsi="Arial" w:cs="Arial"/>
        </w:rPr>
        <w:t xml:space="preserve">        </w:t>
      </w:r>
      <w:r w:rsidR="003E4278">
        <w:rPr>
          <w:rFonts w:ascii="Arial" w:hAnsi="Arial" w:cs="Arial"/>
        </w:rPr>
        <w:t>Employees may be reluctant to adopt new technolog</w:t>
      </w:r>
      <w:r w:rsidR="00B341DE">
        <w:rPr>
          <w:rFonts w:ascii="Arial" w:hAnsi="Arial" w:cs="Arial"/>
        </w:rPr>
        <w:t>y because it requires additional training or change</w:t>
      </w:r>
      <w:r w:rsidR="00F30377">
        <w:rPr>
          <w:rFonts w:ascii="Arial" w:hAnsi="Arial" w:cs="Arial"/>
        </w:rPr>
        <w:t xml:space="preserve">s to existing work processes. </w:t>
      </w:r>
    </w:p>
    <w:p w14:paraId="418DAAE7" w14:textId="6F515A76" w:rsidR="00DD55F7" w:rsidRDefault="003C16D8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5473A2" wp14:editId="1E5E81E6">
                <wp:simplePos x="0" y="0"/>
                <wp:positionH relativeFrom="column">
                  <wp:posOffset>1445123</wp:posOffset>
                </wp:positionH>
                <wp:positionV relativeFrom="paragraph">
                  <wp:posOffset>71120</wp:posOffset>
                </wp:positionV>
                <wp:extent cx="271167" cy="45719"/>
                <wp:effectExtent l="0" t="19050" r="33655" b="31115"/>
                <wp:wrapNone/>
                <wp:docPr id="257375499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67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1C3EA3" id="Arrow: Right 3" o:spid="_x0000_s1026" type="#_x0000_t13" style="position:absolute;margin-left:113.8pt;margin-top:5.6pt;width:21.3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" adj="19779" fillcolor="#156082 [3204]" strokecolor="#030e13 [484]" strokeweight="1.5pt"/>
            </w:pict>
          </mc:Fallback>
        </mc:AlternateContent>
      </w:r>
      <w:r w:rsidR="00B074D7">
        <w:rPr>
          <w:rFonts w:ascii="Arial" w:hAnsi="Arial" w:cs="Arial"/>
        </w:rPr>
        <w:t>Technical challenges</w:t>
      </w:r>
      <w:r>
        <w:rPr>
          <w:rFonts w:ascii="Arial" w:hAnsi="Arial" w:cs="Arial"/>
        </w:rPr>
        <w:t xml:space="preserve">         </w:t>
      </w:r>
      <w:r w:rsidR="00671D5F">
        <w:rPr>
          <w:rFonts w:ascii="Arial" w:hAnsi="Arial" w:cs="Arial"/>
        </w:rPr>
        <w:t>technology partners and deve</w:t>
      </w:r>
      <w:r w:rsidR="009C282E">
        <w:rPr>
          <w:rFonts w:ascii="Arial" w:hAnsi="Arial" w:cs="Arial"/>
        </w:rPr>
        <w:t>lopers may disagree about system design, software in</w:t>
      </w:r>
      <w:r w:rsidR="004E34DE">
        <w:rPr>
          <w:rFonts w:ascii="Arial" w:hAnsi="Arial" w:cs="Arial"/>
        </w:rPr>
        <w:t xml:space="preserve">tegration, or project timelines. </w:t>
      </w:r>
    </w:p>
    <w:p w14:paraId="28017112" w14:textId="3908050A" w:rsidR="006C0E54" w:rsidRPr="009332C8" w:rsidRDefault="000C1348" w:rsidP="004C24C0">
      <w:pPr>
        <w:spacing w:line="360" w:lineRule="auto"/>
        <w:rPr>
          <w:rFonts w:ascii="Arial" w:hAnsi="Arial" w:cs="Arial"/>
          <w:color w:val="80340D" w:themeColor="accent2" w:themeShade="80"/>
        </w:rPr>
      </w:pPr>
      <w:r w:rsidRPr="009332C8">
        <w:rPr>
          <w:rFonts w:ascii="Arial" w:hAnsi="Arial" w:cs="Arial"/>
          <w:color w:val="80340D" w:themeColor="accent2" w:themeShade="80"/>
        </w:rPr>
        <w:t>C</w:t>
      </w:r>
      <w:r w:rsidR="006C0E54" w:rsidRPr="009332C8">
        <w:rPr>
          <w:rFonts w:ascii="Arial" w:hAnsi="Arial" w:cs="Arial"/>
          <w:color w:val="80340D" w:themeColor="accent2" w:themeShade="80"/>
        </w:rPr>
        <w:t>onfl</w:t>
      </w:r>
      <w:r w:rsidRPr="009332C8">
        <w:rPr>
          <w:rFonts w:ascii="Arial" w:hAnsi="Arial" w:cs="Arial"/>
          <w:color w:val="80340D" w:themeColor="accent2" w:themeShade="80"/>
        </w:rPr>
        <w:t xml:space="preserve">ict Management Strategies </w:t>
      </w:r>
    </w:p>
    <w:p w14:paraId="7E34D960" w14:textId="46657BD3" w:rsidR="000C1348" w:rsidRDefault="000C1348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Communication openly </w:t>
      </w:r>
      <w:r w:rsidR="00160B5A">
        <w:rPr>
          <w:rFonts w:ascii="Arial" w:hAnsi="Arial" w:cs="Arial"/>
        </w:rPr>
        <w:t>and meet regularly with stakeholders to address concerns and find solut</w:t>
      </w:r>
      <w:r w:rsidR="007A08D5">
        <w:rPr>
          <w:rFonts w:ascii="Arial" w:hAnsi="Arial" w:cs="Arial"/>
        </w:rPr>
        <w:t>ions. Seek discussion and collaboration for mutually beneficial outcomes</w:t>
      </w:r>
      <w:r w:rsidR="00EA5E37">
        <w:rPr>
          <w:rFonts w:ascii="Arial" w:hAnsi="Arial" w:cs="Arial"/>
        </w:rPr>
        <w:t xml:space="preserve">. Provide staff training to reduce resistance to change. </w:t>
      </w:r>
      <w:r w:rsidR="004A7532">
        <w:rPr>
          <w:rFonts w:ascii="Arial" w:hAnsi="Arial" w:cs="Arial"/>
        </w:rPr>
        <w:t xml:space="preserve">Maintain transparency data </w:t>
      </w:r>
      <w:r w:rsidR="008347FE">
        <w:rPr>
          <w:rFonts w:ascii="Arial" w:hAnsi="Arial" w:cs="Arial"/>
        </w:rPr>
        <w:t>protection and</w:t>
      </w:r>
      <w:r w:rsidR="008F3DA1">
        <w:rPr>
          <w:rFonts w:ascii="Arial" w:hAnsi="Arial" w:cs="Arial"/>
        </w:rPr>
        <w:t xml:space="preserve"> escalate unresolved issues to higher authority as </w:t>
      </w:r>
      <w:r w:rsidR="00527CA1">
        <w:rPr>
          <w:rFonts w:ascii="Arial" w:hAnsi="Arial" w:cs="Arial"/>
        </w:rPr>
        <w:t xml:space="preserve">needed. </w:t>
      </w:r>
    </w:p>
    <w:p w14:paraId="79982A5C" w14:textId="77777777" w:rsidR="008924E4" w:rsidRDefault="001069E0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Applying </w:t>
      </w:r>
      <w:r w:rsidR="008347FE">
        <w:rPr>
          <w:rFonts w:ascii="Arial" w:hAnsi="Arial" w:cs="Arial"/>
        </w:rPr>
        <w:t>these</w:t>
      </w:r>
      <w:r>
        <w:rPr>
          <w:rFonts w:ascii="Arial" w:hAnsi="Arial" w:cs="Arial"/>
        </w:rPr>
        <w:t xml:space="preserve"> strategies helps Amazon</w:t>
      </w:r>
      <w:r w:rsidR="008347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UK </w:t>
      </w:r>
      <w:r w:rsidR="00FB5F7F">
        <w:rPr>
          <w:rFonts w:ascii="Arial" w:hAnsi="Arial" w:cs="Arial"/>
        </w:rPr>
        <w:t>build trust, strengthen stakeholder relationships, and minimise proje</w:t>
      </w:r>
      <w:r w:rsidR="008347FE">
        <w:rPr>
          <w:rFonts w:ascii="Arial" w:hAnsi="Arial" w:cs="Arial"/>
        </w:rPr>
        <w:t xml:space="preserve">ct delays. </w:t>
      </w:r>
    </w:p>
    <w:p w14:paraId="5D36F780" w14:textId="77777777" w:rsidR="000825B9" w:rsidRDefault="000825B9" w:rsidP="004C24C0">
      <w:pPr>
        <w:spacing w:line="360" w:lineRule="auto"/>
        <w:rPr>
          <w:rFonts w:ascii="Arial" w:hAnsi="Arial" w:cs="Arial"/>
        </w:rPr>
      </w:pPr>
    </w:p>
    <w:p w14:paraId="0C71B835" w14:textId="77777777" w:rsidR="008924E4" w:rsidRPr="005F2B6B" w:rsidRDefault="008924E4" w:rsidP="004C24C0">
      <w:pPr>
        <w:spacing w:line="360" w:lineRule="auto"/>
        <w:rPr>
          <w:rFonts w:ascii="Arial" w:hAnsi="Arial" w:cs="Arial"/>
          <w:color w:val="156082" w:themeColor="accent1"/>
        </w:rPr>
      </w:pPr>
      <w:r w:rsidRPr="005F2B6B">
        <w:rPr>
          <w:rFonts w:ascii="Arial" w:hAnsi="Arial" w:cs="Arial"/>
          <w:color w:val="156082" w:themeColor="accent1"/>
        </w:rPr>
        <w:t>4Cs Stakeholder Engagement Model</w:t>
      </w:r>
    </w:p>
    <w:p w14:paraId="58DC708A" w14:textId="77777777" w:rsidR="006A65CE" w:rsidRDefault="00523651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E93AC0">
        <w:rPr>
          <w:rFonts w:ascii="Arial" w:hAnsi="Arial" w:cs="Arial"/>
        </w:rPr>
        <w:t xml:space="preserve">4C model consists of </w:t>
      </w:r>
      <w:r w:rsidR="00E93AC0" w:rsidRPr="006A65CE">
        <w:rPr>
          <w:rFonts w:ascii="Arial" w:hAnsi="Arial" w:cs="Arial"/>
          <w:b/>
          <w:bCs/>
        </w:rPr>
        <w:t>communication</w:t>
      </w:r>
      <w:r w:rsidR="00E93AC0">
        <w:rPr>
          <w:rFonts w:ascii="Arial" w:hAnsi="Arial" w:cs="Arial"/>
        </w:rPr>
        <w:t xml:space="preserve">, </w:t>
      </w:r>
      <w:r w:rsidR="00E93AC0" w:rsidRPr="006A65CE">
        <w:rPr>
          <w:rFonts w:ascii="Arial" w:hAnsi="Arial" w:cs="Arial"/>
          <w:b/>
          <w:bCs/>
        </w:rPr>
        <w:t>consultation</w:t>
      </w:r>
      <w:r w:rsidR="00E93AC0">
        <w:rPr>
          <w:rFonts w:ascii="Arial" w:hAnsi="Arial" w:cs="Arial"/>
        </w:rPr>
        <w:t xml:space="preserve">, </w:t>
      </w:r>
      <w:r w:rsidR="00E93AC0" w:rsidRPr="006A65CE">
        <w:rPr>
          <w:rFonts w:ascii="Arial" w:hAnsi="Arial" w:cs="Arial"/>
          <w:b/>
          <w:bCs/>
        </w:rPr>
        <w:t>collaboration</w:t>
      </w:r>
      <w:r w:rsidR="00E93AC0">
        <w:rPr>
          <w:rFonts w:ascii="Arial" w:hAnsi="Arial" w:cs="Arial"/>
        </w:rPr>
        <w:t xml:space="preserve">, and </w:t>
      </w:r>
      <w:r w:rsidR="00E93AC0" w:rsidRPr="006A65CE">
        <w:rPr>
          <w:rFonts w:ascii="Arial" w:hAnsi="Arial" w:cs="Arial"/>
          <w:b/>
          <w:bCs/>
        </w:rPr>
        <w:t>commitment</w:t>
      </w:r>
      <w:r w:rsidR="00E93AC0">
        <w:rPr>
          <w:rFonts w:ascii="Arial" w:hAnsi="Arial" w:cs="Arial"/>
        </w:rPr>
        <w:t xml:space="preserve">. It provides a structured approach to </w:t>
      </w:r>
      <w:r w:rsidR="002B038F">
        <w:rPr>
          <w:rFonts w:ascii="Arial" w:hAnsi="Arial" w:cs="Arial"/>
        </w:rPr>
        <w:t xml:space="preserve">engaging stakeholders throughout the project lifecycle. </w:t>
      </w:r>
    </w:p>
    <w:p w14:paraId="7D67AAEC" w14:textId="62DE0874" w:rsidR="00E1235C" w:rsidRDefault="00E1235C" w:rsidP="004C24C0">
      <w:pPr>
        <w:spacing w:line="360" w:lineRule="auto"/>
        <w:rPr>
          <w:rFonts w:ascii="Arial" w:hAnsi="Arial" w:cs="Arial"/>
        </w:rPr>
      </w:pPr>
      <w:r w:rsidRPr="00EB5846">
        <w:rPr>
          <w:rFonts w:ascii="Arial" w:hAnsi="Arial" w:cs="Arial"/>
          <w:color w:val="80340D" w:themeColor="accent2" w:themeShade="80"/>
        </w:rPr>
        <w:t>Communication</w:t>
      </w:r>
      <w:r w:rsidR="00E01150" w:rsidRPr="00EB5846">
        <w:rPr>
          <w:rFonts w:ascii="Arial" w:hAnsi="Arial" w:cs="Arial"/>
          <w:color w:val="80340D" w:themeColor="accent2" w:themeShade="80"/>
        </w:rPr>
        <w:t xml:space="preserve">: </w:t>
      </w:r>
      <w:r w:rsidR="004276E1">
        <w:rPr>
          <w:rFonts w:ascii="Arial" w:hAnsi="Arial" w:cs="Arial"/>
        </w:rPr>
        <w:t>Amazon UK should pro</w:t>
      </w:r>
      <w:r w:rsidR="00083668">
        <w:rPr>
          <w:rFonts w:ascii="Arial" w:hAnsi="Arial" w:cs="Arial"/>
        </w:rPr>
        <w:t xml:space="preserve">vide stakeholders with regular project </w:t>
      </w:r>
      <w:r w:rsidR="001B0FA3">
        <w:rPr>
          <w:rFonts w:ascii="Arial" w:hAnsi="Arial" w:cs="Arial"/>
        </w:rPr>
        <w:t>updates</w:t>
      </w:r>
      <w:r w:rsidR="00C077E3">
        <w:rPr>
          <w:rFonts w:ascii="Arial" w:hAnsi="Arial" w:cs="Arial"/>
        </w:rPr>
        <w:t xml:space="preserve"> through meetings, emails, newsletters and digital platform</w:t>
      </w:r>
      <w:r w:rsidR="00EE2FF5">
        <w:rPr>
          <w:rFonts w:ascii="Arial" w:hAnsi="Arial" w:cs="Arial"/>
        </w:rPr>
        <w:t xml:space="preserve">s. Clear </w:t>
      </w:r>
      <w:r w:rsidR="00EE2FF5">
        <w:rPr>
          <w:rFonts w:ascii="Arial" w:hAnsi="Arial" w:cs="Arial"/>
        </w:rPr>
        <w:lastRenderedPageBreak/>
        <w:t>communication ensures that stakeholders understand the pro</w:t>
      </w:r>
      <w:r w:rsidR="00C10ACE">
        <w:rPr>
          <w:rFonts w:ascii="Arial" w:hAnsi="Arial" w:cs="Arial"/>
        </w:rPr>
        <w:t xml:space="preserve">ject’s objectives, progress and potential risks. </w:t>
      </w:r>
    </w:p>
    <w:p w14:paraId="04C2A164" w14:textId="285478EB" w:rsidR="007F01F0" w:rsidRDefault="00E1235C" w:rsidP="004C24C0">
      <w:pPr>
        <w:spacing w:line="360" w:lineRule="auto"/>
        <w:rPr>
          <w:rFonts w:ascii="Arial" w:hAnsi="Arial" w:cs="Arial"/>
        </w:rPr>
      </w:pPr>
      <w:r w:rsidRPr="00EB5846">
        <w:rPr>
          <w:rFonts w:ascii="Arial" w:hAnsi="Arial" w:cs="Arial"/>
          <w:color w:val="80340D" w:themeColor="accent2" w:themeShade="80"/>
        </w:rPr>
        <w:t>Consultation</w:t>
      </w:r>
      <w:r w:rsidR="00047D14" w:rsidRPr="00EB5846">
        <w:rPr>
          <w:rFonts w:ascii="Arial" w:hAnsi="Arial" w:cs="Arial"/>
          <w:color w:val="80340D" w:themeColor="accent2" w:themeShade="80"/>
        </w:rPr>
        <w:t xml:space="preserve">: </w:t>
      </w:r>
      <w:r w:rsidR="00AB791B">
        <w:rPr>
          <w:rFonts w:ascii="Arial" w:hAnsi="Arial" w:cs="Arial"/>
        </w:rPr>
        <w:t xml:space="preserve">stakeholders should be consulted before making </w:t>
      </w:r>
      <w:r w:rsidR="008F004F">
        <w:rPr>
          <w:rFonts w:ascii="Arial" w:hAnsi="Arial" w:cs="Arial"/>
        </w:rPr>
        <w:t xml:space="preserve">any major decisions. </w:t>
      </w:r>
      <w:r w:rsidR="00BA4D94">
        <w:rPr>
          <w:rFonts w:ascii="Arial" w:hAnsi="Arial" w:cs="Arial"/>
        </w:rPr>
        <w:t>Amazon gath</w:t>
      </w:r>
      <w:r w:rsidR="007F01F0">
        <w:rPr>
          <w:rFonts w:ascii="Arial" w:hAnsi="Arial" w:cs="Arial"/>
        </w:rPr>
        <w:t xml:space="preserve">ered valuable feedback and improved </w:t>
      </w:r>
      <w:r w:rsidR="00C248B5">
        <w:rPr>
          <w:rFonts w:ascii="Arial" w:hAnsi="Arial" w:cs="Arial"/>
        </w:rPr>
        <w:t xml:space="preserve">upon it through customer </w:t>
      </w:r>
      <w:r w:rsidR="008B536D">
        <w:rPr>
          <w:rFonts w:ascii="Arial" w:hAnsi="Arial" w:cs="Arial"/>
        </w:rPr>
        <w:t xml:space="preserve">surveys, employee workshops, and supplier meetings before launching </w:t>
      </w:r>
      <w:r w:rsidR="00C92F9E">
        <w:rPr>
          <w:rFonts w:ascii="Arial" w:hAnsi="Arial" w:cs="Arial"/>
        </w:rPr>
        <w:t xml:space="preserve">Connect plus. </w:t>
      </w:r>
    </w:p>
    <w:p w14:paraId="0A8B0BB5" w14:textId="6E6A9E56" w:rsidR="00E1235C" w:rsidRDefault="00E1235C" w:rsidP="004C24C0">
      <w:pPr>
        <w:spacing w:line="360" w:lineRule="auto"/>
        <w:rPr>
          <w:rFonts w:ascii="Arial" w:hAnsi="Arial" w:cs="Arial"/>
        </w:rPr>
      </w:pPr>
      <w:r w:rsidRPr="00EB5846">
        <w:rPr>
          <w:rFonts w:ascii="Arial" w:hAnsi="Arial" w:cs="Arial"/>
          <w:color w:val="80340D" w:themeColor="accent2" w:themeShade="80"/>
        </w:rPr>
        <w:t>Collaboration</w:t>
      </w:r>
      <w:r w:rsidR="004D3E2A" w:rsidRPr="00EB5846">
        <w:rPr>
          <w:rFonts w:ascii="Arial" w:hAnsi="Arial" w:cs="Arial"/>
          <w:color w:val="80340D" w:themeColor="accent2" w:themeShade="80"/>
        </w:rPr>
        <w:t xml:space="preserve">: </w:t>
      </w:r>
      <w:r w:rsidR="00F94B26">
        <w:rPr>
          <w:rFonts w:ascii="Arial" w:hAnsi="Arial" w:cs="Arial"/>
        </w:rPr>
        <w:t>close collaboration between project managers, IT develop</w:t>
      </w:r>
      <w:r w:rsidR="00247BB8">
        <w:rPr>
          <w:rFonts w:ascii="Arial" w:hAnsi="Arial" w:cs="Arial"/>
        </w:rPr>
        <w:t>ers, marketing teams, technology partners, and suppliers helps drive innovation and prob</w:t>
      </w:r>
      <w:r w:rsidR="00FD0765">
        <w:rPr>
          <w:rFonts w:ascii="Arial" w:hAnsi="Arial" w:cs="Arial"/>
        </w:rPr>
        <w:t>lem solving. By working together, partners are able to achieve common project objectives.</w:t>
      </w:r>
    </w:p>
    <w:p w14:paraId="08F44D96" w14:textId="1EA47BBE" w:rsidR="00E01150" w:rsidRDefault="00E01150" w:rsidP="004C24C0">
      <w:pPr>
        <w:spacing w:line="360" w:lineRule="auto"/>
        <w:rPr>
          <w:rFonts w:ascii="Arial" w:hAnsi="Arial" w:cs="Arial"/>
        </w:rPr>
      </w:pPr>
      <w:r w:rsidRPr="00EB5846">
        <w:rPr>
          <w:rFonts w:ascii="Arial" w:hAnsi="Arial" w:cs="Arial"/>
          <w:color w:val="80340D" w:themeColor="accent2" w:themeShade="80"/>
        </w:rPr>
        <w:t>C</w:t>
      </w:r>
      <w:r w:rsidR="00E1235C" w:rsidRPr="00EB5846">
        <w:rPr>
          <w:rFonts w:ascii="Arial" w:hAnsi="Arial" w:cs="Arial"/>
          <w:color w:val="80340D" w:themeColor="accent2" w:themeShade="80"/>
        </w:rPr>
        <w:t>ommi</w:t>
      </w:r>
      <w:r w:rsidRPr="00EB5846">
        <w:rPr>
          <w:rFonts w:ascii="Arial" w:hAnsi="Arial" w:cs="Arial"/>
          <w:color w:val="80340D" w:themeColor="accent2" w:themeShade="80"/>
        </w:rPr>
        <w:t>tment</w:t>
      </w:r>
      <w:r w:rsidR="00FD0765">
        <w:rPr>
          <w:rFonts w:ascii="Arial" w:hAnsi="Arial" w:cs="Arial"/>
        </w:rPr>
        <w:t>:</w:t>
      </w:r>
      <w:r w:rsidR="00C131D8">
        <w:rPr>
          <w:rFonts w:ascii="Arial" w:hAnsi="Arial" w:cs="Arial"/>
        </w:rPr>
        <w:t xml:space="preserve"> Amazon UK </w:t>
      </w:r>
      <w:r w:rsidR="00BF538B">
        <w:rPr>
          <w:rFonts w:ascii="Arial" w:hAnsi="Arial" w:cs="Arial"/>
        </w:rPr>
        <w:t xml:space="preserve">should encourage long-term commitment from partners by </w:t>
      </w:r>
      <w:r w:rsidR="00C47853">
        <w:rPr>
          <w:rFonts w:ascii="Arial" w:hAnsi="Arial" w:cs="Arial"/>
        </w:rPr>
        <w:t xml:space="preserve">recognising their </w:t>
      </w:r>
      <w:r w:rsidR="00666FE0">
        <w:rPr>
          <w:rFonts w:ascii="Arial" w:hAnsi="Arial" w:cs="Arial"/>
        </w:rPr>
        <w:t>contributions, providing train</w:t>
      </w:r>
      <w:r w:rsidR="008B59DF">
        <w:rPr>
          <w:rFonts w:ascii="Arial" w:hAnsi="Arial" w:cs="Arial"/>
        </w:rPr>
        <w:t>ing, maintaining transparency and demonstrating e</w:t>
      </w:r>
      <w:r w:rsidR="000E757E">
        <w:rPr>
          <w:rFonts w:ascii="Arial" w:hAnsi="Arial" w:cs="Arial"/>
        </w:rPr>
        <w:t xml:space="preserve">thical business practices. Strong </w:t>
      </w:r>
      <w:r w:rsidR="00F26841">
        <w:rPr>
          <w:rFonts w:ascii="Arial" w:hAnsi="Arial" w:cs="Arial"/>
        </w:rPr>
        <w:t xml:space="preserve">commitment from partners builds trust, helps </w:t>
      </w:r>
      <w:r w:rsidR="005230F4">
        <w:rPr>
          <w:rFonts w:ascii="Arial" w:hAnsi="Arial" w:cs="Arial"/>
        </w:rPr>
        <w:t xml:space="preserve">project succeed and strengthens </w:t>
      </w:r>
      <w:r w:rsidR="0057731D">
        <w:rPr>
          <w:rFonts w:ascii="Arial" w:hAnsi="Arial" w:cs="Arial"/>
        </w:rPr>
        <w:t xml:space="preserve">customer loyalty. </w:t>
      </w:r>
    </w:p>
    <w:p w14:paraId="79262494" w14:textId="08AE3B41" w:rsidR="00E966B0" w:rsidRDefault="00E966B0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4C </w:t>
      </w:r>
      <w:r w:rsidR="0021588F">
        <w:rPr>
          <w:rFonts w:ascii="Arial" w:hAnsi="Arial" w:cs="Arial"/>
        </w:rPr>
        <w:t>model helps Amazon UK build positive relationships with par</w:t>
      </w:r>
      <w:r w:rsidR="00CB51D0">
        <w:rPr>
          <w:rFonts w:ascii="Arial" w:hAnsi="Arial" w:cs="Arial"/>
        </w:rPr>
        <w:t xml:space="preserve">tners and ensure the successful implementation of the Connect plus platform. </w:t>
      </w:r>
    </w:p>
    <w:p w14:paraId="4A25A71E" w14:textId="1C15BCAF" w:rsidR="001069E0" w:rsidRPr="005F2B6B" w:rsidRDefault="008347FE" w:rsidP="004C24C0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5F2B6B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764A30EA" w14:textId="032D5EEE" w:rsidR="00B074D7" w:rsidRPr="005F2B6B" w:rsidRDefault="00611342" w:rsidP="004C24C0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5F2B6B">
        <w:rPr>
          <w:rFonts w:ascii="Arial" w:hAnsi="Arial" w:cs="Arial"/>
          <w:b/>
          <w:bCs/>
          <w:color w:val="000000" w:themeColor="text1"/>
        </w:rPr>
        <w:t>S</w:t>
      </w:r>
      <w:r w:rsidR="000B2E14" w:rsidRPr="005F2B6B">
        <w:rPr>
          <w:rFonts w:ascii="Arial" w:hAnsi="Arial" w:cs="Arial"/>
          <w:b/>
          <w:bCs/>
          <w:color w:val="000000" w:themeColor="text1"/>
        </w:rPr>
        <w:t>ust</w:t>
      </w:r>
      <w:r w:rsidRPr="005F2B6B">
        <w:rPr>
          <w:rFonts w:ascii="Arial" w:hAnsi="Arial" w:cs="Arial"/>
          <w:b/>
          <w:bCs/>
          <w:color w:val="000000" w:themeColor="text1"/>
        </w:rPr>
        <w:t xml:space="preserve">ainable Stakeholder Engagement </w:t>
      </w:r>
    </w:p>
    <w:p w14:paraId="765DE007" w14:textId="59B481B1" w:rsidR="00EF5204" w:rsidRDefault="006A6A70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5F09FE">
        <w:rPr>
          <w:rFonts w:ascii="Arial" w:hAnsi="Arial" w:cs="Arial"/>
        </w:rPr>
        <w:t>ustai</w:t>
      </w:r>
      <w:r>
        <w:rPr>
          <w:rFonts w:ascii="Arial" w:hAnsi="Arial" w:cs="Arial"/>
        </w:rPr>
        <w:t>nable stakeholder engagement is a process of building long-</w:t>
      </w:r>
      <w:r w:rsidR="00545638">
        <w:rPr>
          <w:rFonts w:ascii="Arial" w:hAnsi="Arial" w:cs="Arial"/>
        </w:rPr>
        <w:t xml:space="preserve">term, transparent and mutually beneficial relationships with </w:t>
      </w:r>
      <w:r w:rsidR="007F0A66">
        <w:rPr>
          <w:rFonts w:ascii="Arial" w:hAnsi="Arial" w:cs="Arial"/>
        </w:rPr>
        <w:t>stakeholders, taking into account economic, social and</w:t>
      </w:r>
      <w:r w:rsidR="006D7462">
        <w:rPr>
          <w:rFonts w:ascii="Arial" w:hAnsi="Arial" w:cs="Arial"/>
        </w:rPr>
        <w:t xml:space="preserve"> environmental responsibilities. For Amazon </w:t>
      </w:r>
      <w:r w:rsidR="00DF47BC">
        <w:rPr>
          <w:rFonts w:ascii="Arial" w:hAnsi="Arial" w:cs="Arial"/>
        </w:rPr>
        <w:t xml:space="preserve">UK, sustainable stakeholder engagement is essential for the </w:t>
      </w:r>
      <w:r w:rsidR="0095515C">
        <w:rPr>
          <w:rFonts w:ascii="Arial" w:hAnsi="Arial" w:cs="Arial"/>
        </w:rPr>
        <w:t>successful implementation of the Connect plus AI-</w:t>
      </w:r>
      <w:r w:rsidR="00D835F6">
        <w:rPr>
          <w:rFonts w:ascii="Arial" w:hAnsi="Arial" w:cs="Arial"/>
        </w:rPr>
        <w:t xml:space="preserve">powered customer loyalty platform. effective engagement </w:t>
      </w:r>
      <w:r w:rsidR="00D6789D">
        <w:rPr>
          <w:rFonts w:ascii="Arial" w:hAnsi="Arial" w:cs="Arial"/>
        </w:rPr>
        <w:t>enables</w:t>
      </w:r>
      <w:r w:rsidR="00D835F6">
        <w:rPr>
          <w:rFonts w:ascii="Arial" w:hAnsi="Arial" w:cs="Arial"/>
        </w:rPr>
        <w:t xml:space="preserve"> the com</w:t>
      </w:r>
      <w:r w:rsidR="00232DBD">
        <w:rPr>
          <w:rFonts w:ascii="Arial" w:hAnsi="Arial" w:cs="Arial"/>
        </w:rPr>
        <w:t>pany to understand stakeholder expectations, improve decision-making</w:t>
      </w:r>
      <w:r w:rsidR="00CF66C8">
        <w:rPr>
          <w:rFonts w:ascii="Arial" w:hAnsi="Arial" w:cs="Arial"/>
        </w:rPr>
        <w:t xml:space="preserve">, reduce project risk and create long-term value for both </w:t>
      </w:r>
      <w:r w:rsidR="00B73D4F">
        <w:rPr>
          <w:rFonts w:ascii="Arial" w:hAnsi="Arial" w:cs="Arial"/>
        </w:rPr>
        <w:t>the company and its stakeholders (freeman, 1984)</w:t>
      </w:r>
      <w:r w:rsidR="00684D90">
        <w:rPr>
          <w:rFonts w:ascii="Arial" w:hAnsi="Arial" w:cs="Arial"/>
        </w:rPr>
        <w:t xml:space="preserve">. </w:t>
      </w:r>
    </w:p>
    <w:p w14:paraId="6FB6CAA7" w14:textId="390C6088" w:rsidR="00761896" w:rsidRDefault="00123AF2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One of the most important </w:t>
      </w:r>
      <w:r w:rsidR="00DF22D2">
        <w:rPr>
          <w:rFonts w:ascii="Arial" w:hAnsi="Arial" w:cs="Arial"/>
        </w:rPr>
        <w:t>stakeholders’</w:t>
      </w:r>
      <w:r>
        <w:rPr>
          <w:rFonts w:ascii="Arial" w:hAnsi="Arial" w:cs="Arial"/>
        </w:rPr>
        <w:t xml:space="preserve"> </w:t>
      </w:r>
      <w:r w:rsidR="0068057F">
        <w:rPr>
          <w:rFonts w:ascii="Arial" w:hAnsi="Arial" w:cs="Arial"/>
        </w:rPr>
        <w:t xml:space="preserve">groups for Amazon UK is its customers. </w:t>
      </w:r>
      <w:r w:rsidR="00DF22D2">
        <w:rPr>
          <w:rFonts w:ascii="Arial" w:hAnsi="Arial" w:cs="Arial"/>
        </w:rPr>
        <w:t xml:space="preserve">Connect plus uses artificial intelligence to </w:t>
      </w:r>
      <w:r w:rsidR="00AE6E89">
        <w:rPr>
          <w:rFonts w:ascii="Arial" w:hAnsi="Arial" w:cs="Arial"/>
        </w:rPr>
        <w:t xml:space="preserve">deliver personalized recommendations and loyalty </w:t>
      </w:r>
      <w:r w:rsidR="00812F94">
        <w:rPr>
          <w:rFonts w:ascii="Arial" w:hAnsi="Arial" w:cs="Arial"/>
        </w:rPr>
        <w:t xml:space="preserve">rewards. To maintain customer trust, Amazon </w:t>
      </w:r>
      <w:r w:rsidR="0082428C">
        <w:rPr>
          <w:rFonts w:ascii="Arial" w:hAnsi="Arial" w:cs="Arial"/>
        </w:rPr>
        <w:t>must ensure that persona</w:t>
      </w:r>
      <w:r w:rsidR="00D6789D">
        <w:rPr>
          <w:rFonts w:ascii="Arial" w:hAnsi="Arial" w:cs="Arial"/>
        </w:rPr>
        <w:t>l in</w:t>
      </w:r>
      <w:r w:rsidR="00760653">
        <w:rPr>
          <w:rFonts w:ascii="Arial" w:hAnsi="Arial" w:cs="Arial"/>
        </w:rPr>
        <w:t>formation is collected, stored, and processed secure</w:t>
      </w:r>
      <w:r w:rsidR="004A293D">
        <w:rPr>
          <w:rFonts w:ascii="Arial" w:hAnsi="Arial" w:cs="Arial"/>
        </w:rPr>
        <w:t xml:space="preserve">ly in accordance with the UK </w:t>
      </w:r>
      <w:r w:rsidR="004A293D">
        <w:rPr>
          <w:rFonts w:ascii="Arial" w:hAnsi="Arial" w:cs="Arial"/>
        </w:rPr>
        <w:lastRenderedPageBreak/>
        <w:t>General Data Protection Regulation (</w:t>
      </w:r>
      <w:r w:rsidR="004A3B59">
        <w:rPr>
          <w:rFonts w:ascii="Arial" w:hAnsi="Arial" w:cs="Arial"/>
        </w:rPr>
        <w:t xml:space="preserve">UK GDPR). Transparent </w:t>
      </w:r>
      <w:r w:rsidR="006644F4">
        <w:rPr>
          <w:rFonts w:ascii="Arial" w:hAnsi="Arial" w:cs="Arial"/>
        </w:rPr>
        <w:t xml:space="preserve">communication about how customer greater </w:t>
      </w:r>
      <w:r w:rsidR="00BA44ED">
        <w:rPr>
          <w:rFonts w:ascii="Arial" w:hAnsi="Arial" w:cs="Arial"/>
        </w:rPr>
        <w:t>control over their information can increase customer trust and sa</w:t>
      </w:r>
      <w:r w:rsidR="00501129">
        <w:rPr>
          <w:rFonts w:ascii="Arial" w:hAnsi="Arial" w:cs="Arial"/>
        </w:rPr>
        <w:t>tisfaction (Information Commissioner’s office</w:t>
      </w:r>
      <w:r w:rsidR="00695773">
        <w:rPr>
          <w:rFonts w:ascii="Arial" w:hAnsi="Arial" w:cs="Arial"/>
        </w:rPr>
        <w:t xml:space="preserve"> (ICO), 2024). According to Kotler, </w:t>
      </w:r>
      <w:r w:rsidR="009D245A">
        <w:rPr>
          <w:rFonts w:ascii="Arial" w:hAnsi="Arial" w:cs="Arial"/>
        </w:rPr>
        <w:t xml:space="preserve">Keller, and Chernev (2022), organizations that focus on customer relationships are more </w:t>
      </w:r>
      <w:r w:rsidR="00C537C1">
        <w:rPr>
          <w:rFonts w:ascii="Arial" w:hAnsi="Arial" w:cs="Arial"/>
        </w:rPr>
        <w:t xml:space="preserve">likely to improve customer loyalty and long-term profitability. </w:t>
      </w:r>
    </w:p>
    <w:p w14:paraId="528EB152" w14:textId="77777777" w:rsidR="00E2530B" w:rsidRDefault="00E2530B" w:rsidP="004C24C0">
      <w:pPr>
        <w:spacing w:line="360" w:lineRule="auto"/>
        <w:rPr>
          <w:rFonts w:ascii="Arial" w:hAnsi="Arial" w:cs="Arial"/>
        </w:rPr>
      </w:pPr>
    </w:p>
    <w:p w14:paraId="12A482AC" w14:textId="5D136AFA" w:rsidR="0028657C" w:rsidRDefault="006974B6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Employee engagement also plays a key role in the success of Connect</w:t>
      </w:r>
      <w:r w:rsidR="00D2536A">
        <w:rPr>
          <w:rFonts w:ascii="Arial" w:hAnsi="Arial" w:cs="Arial"/>
        </w:rPr>
        <w:t xml:space="preserve"> plus. </w:t>
      </w:r>
      <w:r w:rsidR="00E20B6F">
        <w:rPr>
          <w:rFonts w:ascii="Arial" w:hAnsi="Arial" w:cs="Arial"/>
        </w:rPr>
        <w:t xml:space="preserve">Employees </w:t>
      </w:r>
      <w:r w:rsidR="005142CF">
        <w:rPr>
          <w:rFonts w:ascii="Arial" w:hAnsi="Arial" w:cs="Arial"/>
        </w:rPr>
        <w:t>involved in develop</w:t>
      </w:r>
      <w:r w:rsidR="00AC3A4E">
        <w:rPr>
          <w:rFonts w:ascii="Arial" w:hAnsi="Arial" w:cs="Arial"/>
        </w:rPr>
        <w:t>ing, managing, and supporting the platform need ongoing training and opportunities</w:t>
      </w:r>
      <w:r w:rsidR="00ED0725">
        <w:rPr>
          <w:rFonts w:ascii="Arial" w:hAnsi="Arial" w:cs="Arial"/>
        </w:rPr>
        <w:t xml:space="preserve"> to improve their digital and AI-related skills. </w:t>
      </w:r>
      <w:r w:rsidR="005005FD">
        <w:rPr>
          <w:rFonts w:ascii="Arial" w:hAnsi="Arial" w:cs="Arial"/>
        </w:rPr>
        <w:t>Involving employees in decision-making and enco</w:t>
      </w:r>
      <w:r w:rsidR="00AE43B1">
        <w:rPr>
          <w:rFonts w:ascii="Arial" w:hAnsi="Arial" w:cs="Arial"/>
        </w:rPr>
        <w:t>uraging collaboration an increase their motivation, reduce resistance to change, and improve project performance</w:t>
      </w:r>
      <w:r w:rsidR="0051559E">
        <w:rPr>
          <w:rFonts w:ascii="Arial" w:hAnsi="Arial" w:cs="Arial"/>
        </w:rPr>
        <w:t xml:space="preserve"> (Project Management Inst</w:t>
      </w:r>
      <w:r w:rsidR="00BE4DCB">
        <w:rPr>
          <w:rFonts w:ascii="Arial" w:hAnsi="Arial" w:cs="Arial"/>
        </w:rPr>
        <w:t>itute (PMI),2021). Engaged employees</w:t>
      </w:r>
      <w:r w:rsidR="0052506D">
        <w:rPr>
          <w:rFonts w:ascii="Arial" w:hAnsi="Arial" w:cs="Arial"/>
        </w:rPr>
        <w:t xml:space="preserve"> are better able to provide superior customer </w:t>
      </w:r>
      <w:r w:rsidR="00752032">
        <w:rPr>
          <w:rFonts w:ascii="Arial" w:hAnsi="Arial" w:cs="Arial"/>
        </w:rPr>
        <w:t xml:space="preserve">service, which strengthens customer relationships and helps grow the business. </w:t>
      </w:r>
    </w:p>
    <w:p w14:paraId="168BF787" w14:textId="142F7F1B" w:rsidR="00D426EB" w:rsidRDefault="00265BDE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Strong relationships with suppliers and technolo</w:t>
      </w:r>
      <w:r w:rsidR="0057132A">
        <w:rPr>
          <w:rFonts w:ascii="Arial" w:hAnsi="Arial" w:cs="Arial"/>
        </w:rPr>
        <w:t>gy partners contribute to project sustainability. Amazon UK relies on suppliers to</w:t>
      </w:r>
      <w:r w:rsidR="00B40642">
        <w:rPr>
          <w:rFonts w:ascii="Arial" w:hAnsi="Arial" w:cs="Arial"/>
        </w:rPr>
        <w:t xml:space="preserve"> deliver products for loyalty rewards and technology partners to maintain cloud infrastructure and AI</w:t>
      </w:r>
      <w:r w:rsidR="002855F8">
        <w:rPr>
          <w:rFonts w:ascii="Arial" w:hAnsi="Arial" w:cs="Arial"/>
        </w:rPr>
        <w:t xml:space="preserve"> systems. Regular communication, </w:t>
      </w:r>
      <w:r w:rsidR="00E05518">
        <w:rPr>
          <w:rFonts w:ascii="Arial" w:hAnsi="Arial" w:cs="Arial"/>
        </w:rPr>
        <w:t xml:space="preserve">fair business practices, and long-term collaboration improve operational </w:t>
      </w:r>
      <w:r w:rsidR="00FC2EDB">
        <w:rPr>
          <w:rFonts w:ascii="Arial" w:hAnsi="Arial" w:cs="Arial"/>
        </w:rPr>
        <w:t>efficiency, encourage innovation, and reduce supply chain</w:t>
      </w:r>
      <w:r w:rsidR="00CA14C1">
        <w:rPr>
          <w:rFonts w:ascii="Arial" w:hAnsi="Arial" w:cs="Arial"/>
        </w:rPr>
        <w:t xml:space="preserve"> risk </w:t>
      </w:r>
      <w:r w:rsidR="00866EDD">
        <w:rPr>
          <w:rFonts w:ascii="Arial" w:hAnsi="Arial" w:cs="Arial"/>
        </w:rPr>
        <w:t>(Porter</w:t>
      </w:r>
      <w:r w:rsidR="00CA14C1">
        <w:rPr>
          <w:rFonts w:ascii="Arial" w:hAnsi="Arial" w:cs="Arial"/>
        </w:rPr>
        <w:t xml:space="preserve"> and Kramer, 2011). </w:t>
      </w:r>
    </w:p>
    <w:p w14:paraId="45C99912" w14:textId="2C55584E" w:rsidR="0028657C" w:rsidRDefault="00866EDD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Sustainable partner engagement also requi</w:t>
      </w:r>
      <w:r w:rsidR="002B05F7">
        <w:rPr>
          <w:rFonts w:ascii="Arial" w:hAnsi="Arial" w:cs="Arial"/>
        </w:rPr>
        <w:t xml:space="preserve">res compliance with legal and ethical standards. As Connect plus </w:t>
      </w:r>
      <w:r w:rsidR="009F1FE4">
        <w:rPr>
          <w:rFonts w:ascii="Arial" w:hAnsi="Arial" w:cs="Arial"/>
        </w:rPr>
        <w:t xml:space="preserve">collects and analyses customer data, Amazon </w:t>
      </w:r>
      <w:r w:rsidR="0096226F">
        <w:rPr>
          <w:rFonts w:ascii="Arial" w:hAnsi="Arial" w:cs="Arial"/>
        </w:rPr>
        <w:t xml:space="preserve">UK must ensure </w:t>
      </w:r>
      <w:r w:rsidR="00713F1C">
        <w:rPr>
          <w:rFonts w:ascii="Arial" w:hAnsi="Arial" w:cs="Arial"/>
        </w:rPr>
        <w:t xml:space="preserve">compliance with the UK GDPR and </w:t>
      </w:r>
      <w:r w:rsidR="00891FB6">
        <w:rPr>
          <w:rFonts w:ascii="Arial" w:hAnsi="Arial" w:cs="Arial"/>
        </w:rPr>
        <w:t xml:space="preserve">other consumer protection regulations. Ethical use of artificial intelligence, </w:t>
      </w:r>
      <w:r w:rsidR="00707B06">
        <w:rPr>
          <w:rFonts w:ascii="Arial" w:hAnsi="Arial" w:cs="Arial"/>
        </w:rPr>
        <w:t>data privacy and cybersecurity are essential to maintaining</w:t>
      </w:r>
      <w:r w:rsidR="00103CC5">
        <w:rPr>
          <w:rFonts w:ascii="Arial" w:hAnsi="Arial" w:cs="Arial"/>
        </w:rPr>
        <w:t xml:space="preserve"> partner trust and protecting Amazon reputation</w:t>
      </w:r>
      <w:r w:rsidR="00D025B4">
        <w:rPr>
          <w:rFonts w:ascii="Arial" w:hAnsi="Arial" w:cs="Arial"/>
        </w:rPr>
        <w:t>. Failure to comply with these regulations can result in</w:t>
      </w:r>
      <w:r w:rsidR="008644F6">
        <w:rPr>
          <w:rFonts w:ascii="Arial" w:hAnsi="Arial" w:cs="Arial"/>
        </w:rPr>
        <w:t xml:space="preserve"> financial penalties, repu</w:t>
      </w:r>
      <w:r w:rsidR="00E95AB1">
        <w:rPr>
          <w:rFonts w:ascii="Arial" w:hAnsi="Arial" w:cs="Arial"/>
        </w:rPr>
        <w:t xml:space="preserve">tational damage, and loss of customer </w:t>
      </w:r>
      <w:r w:rsidR="008C36E6">
        <w:rPr>
          <w:rFonts w:ascii="Arial" w:hAnsi="Arial" w:cs="Arial"/>
        </w:rPr>
        <w:t>trust (</w:t>
      </w:r>
      <w:r w:rsidR="00073C63">
        <w:rPr>
          <w:rFonts w:ascii="Arial" w:hAnsi="Arial" w:cs="Arial"/>
        </w:rPr>
        <w:t>Information Commissions O</w:t>
      </w:r>
      <w:r w:rsidR="008E437A">
        <w:rPr>
          <w:rFonts w:ascii="Arial" w:hAnsi="Arial" w:cs="Arial"/>
        </w:rPr>
        <w:t>ffice (ICO),</w:t>
      </w:r>
      <w:r w:rsidR="00E12438">
        <w:rPr>
          <w:rFonts w:ascii="Arial" w:hAnsi="Arial" w:cs="Arial"/>
        </w:rPr>
        <w:t xml:space="preserve"> 2024</w:t>
      </w:r>
      <w:r w:rsidR="008E437A">
        <w:rPr>
          <w:rFonts w:ascii="Arial" w:hAnsi="Arial" w:cs="Arial"/>
        </w:rPr>
        <w:t>)</w:t>
      </w:r>
      <w:r w:rsidR="00E12438">
        <w:rPr>
          <w:rFonts w:ascii="Arial" w:hAnsi="Arial" w:cs="Arial"/>
        </w:rPr>
        <w:t xml:space="preserve">. </w:t>
      </w:r>
    </w:p>
    <w:p w14:paraId="48CA8489" w14:textId="551C2471" w:rsidR="0005491E" w:rsidRDefault="00D906A8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4A418E">
        <w:rPr>
          <w:rFonts w:ascii="Arial" w:hAnsi="Arial" w:cs="Arial"/>
        </w:rPr>
        <w:t>urther</w:t>
      </w:r>
      <w:r>
        <w:rPr>
          <w:rFonts w:ascii="Arial" w:hAnsi="Arial" w:cs="Arial"/>
        </w:rPr>
        <w:t xml:space="preserve">more, maintaining </w:t>
      </w:r>
      <w:r w:rsidR="00E2547D">
        <w:rPr>
          <w:rFonts w:ascii="Arial" w:hAnsi="Arial" w:cs="Arial"/>
        </w:rPr>
        <w:t xml:space="preserve">positive relationships with </w:t>
      </w:r>
      <w:r w:rsidR="0040001D">
        <w:rPr>
          <w:rFonts w:ascii="Arial" w:hAnsi="Arial" w:cs="Arial"/>
        </w:rPr>
        <w:t xml:space="preserve">investors and shareholders is crucial for securing financial support </w:t>
      </w:r>
      <w:r w:rsidR="00C0065E">
        <w:rPr>
          <w:rFonts w:ascii="Arial" w:hAnsi="Arial" w:cs="Arial"/>
        </w:rPr>
        <w:t xml:space="preserve">and building confidence </w:t>
      </w:r>
      <w:r w:rsidR="00F76D96">
        <w:rPr>
          <w:rFonts w:ascii="Arial" w:hAnsi="Arial" w:cs="Arial"/>
        </w:rPr>
        <w:t>in the project long-term benefits. Providing regu</w:t>
      </w:r>
      <w:r w:rsidR="00275AFA">
        <w:rPr>
          <w:rFonts w:ascii="Arial" w:hAnsi="Arial" w:cs="Arial"/>
        </w:rPr>
        <w:t xml:space="preserve">lar updates on project progress, financial performance, </w:t>
      </w:r>
      <w:r w:rsidR="00CB7714">
        <w:rPr>
          <w:rFonts w:ascii="Arial" w:hAnsi="Arial" w:cs="Arial"/>
        </w:rPr>
        <w:t>and risk management demonstrates accountability and stre</w:t>
      </w:r>
      <w:r w:rsidR="0052365F">
        <w:rPr>
          <w:rFonts w:ascii="Arial" w:hAnsi="Arial" w:cs="Arial"/>
        </w:rPr>
        <w:t xml:space="preserve">ngthens investor confidence </w:t>
      </w:r>
      <w:r w:rsidR="0052365F">
        <w:rPr>
          <w:rFonts w:ascii="Arial" w:hAnsi="Arial" w:cs="Arial"/>
        </w:rPr>
        <w:lastRenderedPageBreak/>
        <w:t>(Freeman</w:t>
      </w:r>
      <w:r w:rsidR="007228E4">
        <w:rPr>
          <w:rFonts w:ascii="Arial" w:hAnsi="Arial" w:cs="Arial"/>
        </w:rPr>
        <w:t>, 1984). Similarly</w:t>
      </w:r>
      <w:r w:rsidR="003813A0">
        <w:rPr>
          <w:rFonts w:ascii="Arial" w:hAnsi="Arial" w:cs="Arial"/>
        </w:rPr>
        <w:t xml:space="preserve">, engagement with regulatory authorities ensures that </w:t>
      </w:r>
      <w:r w:rsidR="008E72BB">
        <w:rPr>
          <w:rFonts w:ascii="Arial" w:hAnsi="Arial" w:cs="Arial"/>
        </w:rPr>
        <w:t xml:space="preserve">Amazon UK complies with evolving laws and industry standards. </w:t>
      </w:r>
    </w:p>
    <w:p w14:paraId="77E3C36C" w14:textId="5EB69EEB" w:rsidR="00CB51BD" w:rsidRDefault="00BF21F7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From a sustainable perspective, Amazon UK can also reduce its environmental impact by </w:t>
      </w:r>
      <w:r w:rsidR="00312F3F">
        <w:rPr>
          <w:rFonts w:ascii="Arial" w:hAnsi="Arial" w:cs="Arial"/>
        </w:rPr>
        <w:t xml:space="preserve">using digital </w:t>
      </w:r>
      <w:r w:rsidR="00E0293B">
        <w:rPr>
          <w:rFonts w:ascii="Arial" w:hAnsi="Arial" w:cs="Arial"/>
        </w:rPr>
        <w:t xml:space="preserve">communications instead of paper-based </w:t>
      </w:r>
      <w:r w:rsidR="00E729EB">
        <w:rPr>
          <w:rFonts w:ascii="Arial" w:hAnsi="Arial" w:cs="Arial"/>
        </w:rPr>
        <w:t xml:space="preserve">marketing, improving energy efficiency in data </w:t>
      </w:r>
      <w:r w:rsidR="00DD6153">
        <w:rPr>
          <w:rFonts w:ascii="Arial" w:hAnsi="Arial" w:cs="Arial"/>
        </w:rPr>
        <w:t xml:space="preserve">centres, and supporting </w:t>
      </w:r>
      <w:r w:rsidR="00E14482">
        <w:rPr>
          <w:rFonts w:ascii="Arial" w:hAnsi="Arial" w:cs="Arial"/>
        </w:rPr>
        <w:t>responsible supply chain prac</w:t>
      </w:r>
      <w:r w:rsidR="009A7109">
        <w:rPr>
          <w:rFonts w:ascii="Arial" w:hAnsi="Arial" w:cs="Arial"/>
        </w:rPr>
        <w:t>tices. These initia</w:t>
      </w:r>
      <w:r w:rsidR="00877C8D">
        <w:rPr>
          <w:rFonts w:ascii="Arial" w:hAnsi="Arial" w:cs="Arial"/>
        </w:rPr>
        <w:t>tives are con</w:t>
      </w:r>
      <w:r w:rsidR="009D00AF">
        <w:rPr>
          <w:rFonts w:ascii="Arial" w:hAnsi="Arial" w:cs="Arial"/>
        </w:rPr>
        <w:t>sistent with broader corporate sustainability objectives</w:t>
      </w:r>
      <w:r w:rsidR="00052B0C">
        <w:rPr>
          <w:rFonts w:ascii="Arial" w:hAnsi="Arial" w:cs="Arial"/>
        </w:rPr>
        <w:t xml:space="preserve"> and enhance the company’s reputation with customers, investors,</w:t>
      </w:r>
      <w:r w:rsidR="007B6F30">
        <w:rPr>
          <w:rFonts w:ascii="Arial" w:hAnsi="Arial" w:cs="Arial"/>
        </w:rPr>
        <w:t xml:space="preserve"> and regulators (Elkington,</w:t>
      </w:r>
      <w:r w:rsidR="005274E9">
        <w:rPr>
          <w:rFonts w:ascii="Arial" w:hAnsi="Arial" w:cs="Arial"/>
        </w:rPr>
        <w:t xml:space="preserve"> 1997).</w:t>
      </w:r>
    </w:p>
    <w:p w14:paraId="3007E511" w14:textId="484A8225" w:rsidR="005274E9" w:rsidRDefault="00B233F8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Overall, sus</w:t>
      </w:r>
      <w:r w:rsidR="00377707">
        <w:rPr>
          <w:rFonts w:ascii="Arial" w:hAnsi="Arial" w:cs="Arial"/>
        </w:rPr>
        <w:t>tainable engagement with partners enables Amazon</w:t>
      </w:r>
      <w:r w:rsidR="004801E0">
        <w:rPr>
          <w:rFonts w:ascii="Arial" w:hAnsi="Arial" w:cs="Arial"/>
        </w:rPr>
        <w:t xml:space="preserve"> UK build trust</w:t>
      </w:r>
      <w:r w:rsidR="00E6182C">
        <w:rPr>
          <w:rFonts w:ascii="Arial" w:hAnsi="Arial" w:cs="Arial"/>
        </w:rPr>
        <w:t xml:space="preserve">, foster collaboration and create shared value. </w:t>
      </w:r>
      <w:r w:rsidR="00232AED">
        <w:rPr>
          <w:rFonts w:ascii="Arial" w:hAnsi="Arial" w:cs="Arial"/>
        </w:rPr>
        <w:t xml:space="preserve">By maintaining transparent </w:t>
      </w:r>
      <w:r w:rsidR="00912990">
        <w:rPr>
          <w:rFonts w:ascii="Arial" w:hAnsi="Arial" w:cs="Arial"/>
        </w:rPr>
        <w:t xml:space="preserve">communication, promoting ethical AI practices, </w:t>
      </w:r>
      <w:r w:rsidR="0054171B">
        <w:rPr>
          <w:rFonts w:ascii="Arial" w:hAnsi="Arial" w:cs="Arial"/>
        </w:rPr>
        <w:t>adhering</w:t>
      </w:r>
      <w:r w:rsidR="00912990">
        <w:rPr>
          <w:rFonts w:ascii="Arial" w:hAnsi="Arial" w:cs="Arial"/>
        </w:rPr>
        <w:t xml:space="preserve"> </w:t>
      </w:r>
      <w:r w:rsidR="0054171B">
        <w:rPr>
          <w:rFonts w:ascii="Arial" w:hAnsi="Arial" w:cs="Arial"/>
        </w:rPr>
        <w:t>to data protection regulations and in</w:t>
      </w:r>
      <w:r w:rsidR="00E46E98">
        <w:rPr>
          <w:rFonts w:ascii="Arial" w:hAnsi="Arial" w:cs="Arial"/>
        </w:rPr>
        <w:t xml:space="preserve">vesting in employee development, Amazon UK can </w:t>
      </w:r>
      <w:r w:rsidR="00C660DD">
        <w:rPr>
          <w:rFonts w:ascii="Arial" w:hAnsi="Arial" w:cs="Arial"/>
        </w:rPr>
        <w:t>improve customer satisfaction, strengthen relationships with partners, enhance business performance and ac</w:t>
      </w:r>
      <w:r w:rsidR="00A86A09">
        <w:rPr>
          <w:rFonts w:ascii="Arial" w:hAnsi="Arial" w:cs="Arial"/>
        </w:rPr>
        <w:t xml:space="preserve">hieve successful long-term implementation of the Connect plus platform. </w:t>
      </w:r>
    </w:p>
    <w:p w14:paraId="3ECBD52A" w14:textId="44A4D36A" w:rsidR="002821A5" w:rsidRPr="006A49A7" w:rsidRDefault="00943827" w:rsidP="004C24C0">
      <w:pPr>
        <w:spacing w:line="360" w:lineRule="auto"/>
        <w:rPr>
          <w:rFonts w:ascii="Arial" w:hAnsi="Arial" w:cs="Arial"/>
          <w:b/>
          <w:bCs/>
        </w:rPr>
      </w:pPr>
      <w:r w:rsidRPr="006A49A7">
        <w:rPr>
          <w:rFonts w:ascii="Arial" w:hAnsi="Arial" w:cs="Arial"/>
          <w:b/>
          <w:bCs/>
        </w:rPr>
        <w:t xml:space="preserve">Recommendation  </w:t>
      </w:r>
    </w:p>
    <w:p w14:paraId="01210E33" w14:textId="7D5ADE18" w:rsidR="00633041" w:rsidRDefault="00C90D16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successful </w:t>
      </w:r>
      <w:r w:rsidR="00931116">
        <w:rPr>
          <w:rFonts w:ascii="Arial" w:hAnsi="Arial" w:cs="Arial"/>
        </w:rPr>
        <w:t xml:space="preserve">implementation of Connect plus </w:t>
      </w:r>
      <w:r w:rsidR="003C3B61">
        <w:rPr>
          <w:rFonts w:ascii="Arial" w:hAnsi="Arial" w:cs="Arial"/>
        </w:rPr>
        <w:t>depends on Amazon UK ab</w:t>
      </w:r>
      <w:r w:rsidR="00EE323E">
        <w:rPr>
          <w:rFonts w:ascii="Arial" w:hAnsi="Arial" w:cs="Arial"/>
        </w:rPr>
        <w:t>ility to build and maintain strong relationships with its partners. Based on the part</w:t>
      </w:r>
      <w:r w:rsidR="00C23C3D">
        <w:rPr>
          <w:rFonts w:ascii="Arial" w:hAnsi="Arial" w:cs="Arial"/>
        </w:rPr>
        <w:t xml:space="preserve">ner analysis, several </w:t>
      </w:r>
      <w:r w:rsidR="009C4E8C">
        <w:rPr>
          <w:rFonts w:ascii="Arial" w:hAnsi="Arial" w:cs="Arial"/>
        </w:rPr>
        <w:t>recommendations</w:t>
      </w:r>
      <w:r w:rsidR="00C23C3D">
        <w:rPr>
          <w:rFonts w:ascii="Arial" w:hAnsi="Arial" w:cs="Arial"/>
        </w:rPr>
        <w:t xml:space="preserve"> can improve project </w:t>
      </w:r>
      <w:r w:rsidR="00C41DCA">
        <w:rPr>
          <w:rFonts w:ascii="Arial" w:hAnsi="Arial" w:cs="Arial"/>
        </w:rPr>
        <w:t xml:space="preserve">outcomes and support long-term business success. </w:t>
      </w:r>
    </w:p>
    <w:p w14:paraId="09EEE21B" w14:textId="78ACCD25" w:rsidR="009C4E8C" w:rsidRDefault="009C4E8C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First, Amazon</w:t>
      </w:r>
      <w:r w:rsidR="00246B49">
        <w:rPr>
          <w:rFonts w:ascii="Arial" w:hAnsi="Arial" w:cs="Arial"/>
        </w:rPr>
        <w:t xml:space="preserve"> UK should develop a compre</w:t>
      </w:r>
      <w:r w:rsidR="003E66CA">
        <w:rPr>
          <w:rFonts w:ascii="Arial" w:hAnsi="Arial" w:cs="Arial"/>
        </w:rPr>
        <w:t xml:space="preserve">hensive stakeholder engagement strategy that encourages regular </w:t>
      </w:r>
      <w:r w:rsidR="002D6D7B">
        <w:rPr>
          <w:rFonts w:ascii="Arial" w:hAnsi="Arial" w:cs="Arial"/>
        </w:rPr>
        <w:t>communication and active participation throu</w:t>
      </w:r>
      <w:r w:rsidR="001501D8">
        <w:rPr>
          <w:rFonts w:ascii="Arial" w:hAnsi="Arial" w:cs="Arial"/>
        </w:rPr>
        <w:t>ghout the project life cycle. Stakeholders should be pro</w:t>
      </w:r>
      <w:r w:rsidR="007542B7">
        <w:rPr>
          <w:rFonts w:ascii="Arial" w:hAnsi="Arial" w:cs="Arial"/>
        </w:rPr>
        <w:t>vided with timely updates through meetings, emails, surveys, and di</w:t>
      </w:r>
      <w:r w:rsidR="008F19B1">
        <w:rPr>
          <w:rFonts w:ascii="Arial" w:hAnsi="Arial" w:cs="Arial"/>
        </w:rPr>
        <w:t>gital platforms so that they are informed about the p</w:t>
      </w:r>
      <w:r w:rsidR="00C75002">
        <w:rPr>
          <w:rFonts w:ascii="Arial" w:hAnsi="Arial" w:cs="Arial"/>
        </w:rPr>
        <w:t xml:space="preserve">roject progress and can provide valuable feedback. </w:t>
      </w:r>
      <w:r w:rsidR="00323026">
        <w:rPr>
          <w:rFonts w:ascii="Arial" w:hAnsi="Arial" w:cs="Arial"/>
        </w:rPr>
        <w:t xml:space="preserve">Accounting to the project Management </w:t>
      </w:r>
      <w:r w:rsidR="00735652">
        <w:rPr>
          <w:rFonts w:ascii="Arial" w:hAnsi="Arial" w:cs="Arial"/>
        </w:rPr>
        <w:t>institute (PMI, 2021), ongoing engagement</w:t>
      </w:r>
      <w:r w:rsidR="00E162C5">
        <w:rPr>
          <w:rFonts w:ascii="Arial" w:hAnsi="Arial" w:cs="Arial"/>
        </w:rPr>
        <w:t xml:space="preserve"> with stakeholders increase</w:t>
      </w:r>
      <w:r w:rsidR="00426936">
        <w:rPr>
          <w:rFonts w:ascii="Arial" w:hAnsi="Arial" w:cs="Arial"/>
        </w:rPr>
        <w:t>s collaboration, reduces misunderstandings, and in</w:t>
      </w:r>
      <w:r w:rsidR="00134713">
        <w:rPr>
          <w:rFonts w:ascii="Arial" w:hAnsi="Arial" w:cs="Arial"/>
        </w:rPr>
        <w:t xml:space="preserve">creases the likelihood of project success. </w:t>
      </w:r>
    </w:p>
    <w:p w14:paraId="7DCF8AE9" w14:textId="24BE2E2D" w:rsidR="00442EB7" w:rsidRDefault="00D124D5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Second</w:t>
      </w:r>
      <w:r w:rsidR="0075550A">
        <w:rPr>
          <w:rFonts w:ascii="Arial" w:hAnsi="Arial" w:cs="Arial"/>
        </w:rPr>
        <w:t>, Amazon UK should further strengthen its data privacy and c</w:t>
      </w:r>
      <w:r w:rsidR="00ED1DCE">
        <w:rPr>
          <w:rFonts w:ascii="Arial" w:hAnsi="Arial" w:cs="Arial"/>
        </w:rPr>
        <w:t xml:space="preserve">yber security </w:t>
      </w:r>
      <w:r w:rsidR="00C45B27">
        <w:rPr>
          <w:rFonts w:ascii="Arial" w:hAnsi="Arial" w:cs="Arial"/>
        </w:rPr>
        <w:t>measures</w:t>
      </w:r>
      <w:r w:rsidR="00ED1DCE">
        <w:rPr>
          <w:rFonts w:ascii="Arial" w:hAnsi="Arial" w:cs="Arial"/>
        </w:rPr>
        <w:t xml:space="preserve"> to pro</w:t>
      </w:r>
      <w:r w:rsidR="00C45B27">
        <w:rPr>
          <w:rFonts w:ascii="Arial" w:hAnsi="Arial" w:cs="Arial"/>
        </w:rPr>
        <w:t>tect customer i</w:t>
      </w:r>
      <w:r w:rsidR="00EF1730">
        <w:rPr>
          <w:rFonts w:ascii="Arial" w:hAnsi="Arial" w:cs="Arial"/>
        </w:rPr>
        <w:t>nformation. As Connect plus relies on artificial intelligence and customer data, com</w:t>
      </w:r>
      <w:r w:rsidR="008A29C8">
        <w:rPr>
          <w:rFonts w:ascii="Arial" w:hAnsi="Arial" w:cs="Arial"/>
        </w:rPr>
        <w:t xml:space="preserve">pliance with the UK General Data Protection </w:t>
      </w:r>
      <w:r w:rsidR="008A29C8">
        <w:rPr>
          <w:rFonts w:ascii="Arial" w:hAnsi="Arial" w:cs="Arial"/>
        </w:rPr>
        <w:lastRenderedPageBreak/>
        <w:t>Regulation (</w:t>
      </w:r>
      <w:r w:rsidR="00510EF8">
        <w:rPr>
          <w:rFonts w:ascii="Arial" w:hAnsi="Arial" w:cs="Arial"/>
        </w:rPr>
        <w:t xml:space="preserve">UK GDPR) is essential. To reduce the risk of data breaches and maintain </w:t>
      </w:r>
      <w:r w:rsidR="008253B8">
        <w:rPr>
          <w:rFonts w:ascii="Arial" w:hAnsi="Arial" w:cs="Arial"/>
        </w:rPr>
        <w:t xml:space="preserve">customer trust, the company should </w:t>
      </w:r>
      <w:r w:rsidR="00F81104">
        <w:rPr>
          <w:rFonts w:ascii="Arial" w:hAnsi="Arial" w:cs="Arial"/>
        </w:rPr>
        <w:t>clearly explain how customer data is collected and used</w:t>
      </w:r>
      <w:r w:rsidR="003A4813">
        <w:rPr>
          <w:rFonts w:ascii="Arial" w:hAnsi="Arial" w:cs="Arial"/>
        </w:rPr>
        <w:t>, while also implementing stro</w:t>
      </w:r>
      <w:r w:rsidR="00442EB7">
        <w:rPr>
          <w:rFonts w:ascii="Arial" w:hAnsi="Arial" w:cs="Arial"/>
        </w:rPr>
        <w:t>ng cyber security measures (</w:t>
      </w:r>
      <w:r w:rsidR="00953F45">
        <w:rPr>
          <w:rFonts w:ascii="Arial" w:hAnsi="Arial" w:cs="Arial"/>
        </w:rPr>
        <w:t>Information</w:t>
      </w:r>
      <w:r w:rsidR="00442EB7">
        <w:rPr>
          <w:rFonts w:ascii="Arial" w:hAnsi="Arial" w:cs="Arial"/>
        </w:rPr>
        <w:t xml:space="preserve"> </w:t>
      </w:r>
      <w:r w:rsidR="007F586A">
        <w:rPr>
          <w:rFonts w:ascii="Arial" w:hAnsi="Arial" w:cs="Arial"/>
        </w:rPr>
        <w:t xml:space="preserve">Commissioner’s Office </w:t>
      </w:r>
      <w:r w:rsidR="00953F45">
        <w:rPr>
          <w:rFonts w:ascii="Arial" w:hAnsi="Arial" w:cs="Arial"/>
        </w:rPr>
        <w:t>(ICO), 2024).</w:t>
      </w:r>
    </w:p>
    <w:p w14:paraId="5F13E54A" w14:textId="3AD511D7" w:rsidR="00B94DF2" w:rsidRDefault="000C09BF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Third, Amazon UK should invest </w:t>
      </w:r>
      <w:r w:rsidR="0019330F">
        <w:rPr>
          <w:rFonts w:ascii="Arial" w:hAnsi="Arial" w:cs="Arial"/>
        </w:rPr>
        <w:t xml:space="preserve">in employee training and development. Employment </w:t>
      </w:r>
      <w:r w:rsidR="009E6EB4">
        <w:rPr>
          <w:rFonts w:ascii="Arial" w:hAnsi="Arial" w:cs="Arial"/>
        </w:rPr>
        <w:t>needs</w:t>
      </w:r>
      <w:r w:rsidR="0019330F">
        <w:rPr>
          <w:rFonts w:ascii="Arial" w:hAnsi="Arial" w:cs="Arial"/>
        </w:rPr>
        <w:t xml:space="preserve"> </w:t>
      </w:r>
      <w:r w:rsidR="00F755A2">
        <w:rPr>
          <w:rFonts w:ascii="Arial" w:hAnsi="Arial" w:cs="Arial"/>
        </w:rPr>
        <w:t xml:space="preserve">knowledge and skills to operate AI </w:t>
      </w:r>
      <w:r w:rsidR="009E6EB4">
        <w:rPr>
          <w:rFonts w:ascii="Arial" w:hAnsi="Arial" w:cs="Arial"/>
        </w:rPr>
        <w:t>technology</w:t>
      </w:r>
      <w:r w:rsidR="00F755A2">
        <w:rPr>
          <w:rFonts w:ascii="Arial" w:hAnsi="Arial" w:cs="Arial"/>
        </w:rPr>
        <w:t>, provide customer support and</w:t>
      </w:r>
      <w:r w:rsidR="00576BFA">
        <w:rPr>
          <w:rFonts w:ascii="Arial" w:hAnsi="Arial" w:cs="Arial"/>
        </w:rPr>
        <w:t xml:space="preserve"> adapt to new ways of working. Providing </w:t>
      </w:r>
      <w:r w:rsidR="00F0020B">
        <w:rPr>
          <w:rFonts w:ascii="Arial" w:hAnsi="Arial" w:cs="Arial"/>
        </w:rPr>
        <w:t xml:space="preserve">regular training programs and encouraging </w:t>
      </w:r>
      <w:r w:rsidR="009E6EB4">
        <w:rPr>
          <w:rFonts w:ascii="Arial" w:hAnsi="Arial" w:cs="Arial"/>
        </w:rPr>
        <w:t>employee’s</w:t>
      </w:r>
      <w:r w:rsidR="00F0020B">
        <w:rPr>
          <w:rFonts w:ascii="Arial" w:hAnsi="Arial" w:cs="Arial"/>
        </w:rPr>
        <w:t xml:space="preserve"> </w:t>
      </w:r>
      <w:r w:rsidR="000D0563">
        <w:rPr>
          <w:rFonts w:ascii="Arial" w:hAnsi="Arial" w:cs="Arial"/>
        </w:rPr>
        <w:t>participation in decision-making can reduce resis</w:t>
      </w:r>
      <w:r w:rsidR="00306FC8">
        <w:rPr>
          <w:rFonts w:ascii="Arial" w:hAnsi="Arial" w:cs="Arial"/>
        </w:rPr>
        <w:t xml:space="preserve">tance to change and improve overall project performance </w:t>
      </w:r>
      <w:r w:rsidR="009E6EB4">
        <w:rPr>
          <w:rFonts w:ascii="Arial" w:hAnsi="Arial" w:cs="Arial"/>
        </w:rPr>
        <w:t>(Cotter</w:t>
      </w:r>
      <w:r w:rsidR="003E2AC1">
        <w:rPr>
          <w:rFonts w:ascii="Arial" w:hAnsi="Arial" w:cs="Arial"/>
        </w:rPr>
        <w:t>, 1996</w:t>
      </w:r>
      <w:r w:rsidR="00067D86">
        <w:rPr>
          <w:rFonts w:ascii="Arial" w:hAnsi="Arial" w:cs="Arial"/>
        </w:rPr>
        <w:t xml:space="preserve">). </w:t>
      </w:r>
    </w:p>
    <w:p w14:paraId="2789946C" w14:textId="4E36A9E9" w:rsidR="00582B12" w:rsidRDefault="000216E5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Another </w:t>
      </w:r>
      <w:r w:rsidR="00477615">
        <w:rPr>
          <w:rFonts w:ascii="Arial" w:hAnsi="Arial" w:cs="Arial"/>
        </w:rPr>
        <w:t>recommendation is to strengthen collaboration with suppliers, tech</w:t>
      </w:r>
      <w:r w:rsidR="00C07A4D">
        <w:rPr>
          <w:rFonts w:ascii="Arial" w:hAnsi="Arial" w:cs="Arial"/>
        </w:rPr>
        <w:t xml:space="preserve">nology partners, and logistics providers. Regular </w:t>
      </w:r>
      <w:r w:rsidR="0085446A">
        <w:rPr>
          <w:rFonts w:ascii="Arial" w:hAnsi="Arial" w:cs="Arial"/>
        </w:rPr>
        <w:t xml:space="preserve">communication and long-term partnerships can enhance supply </w:t>
      </w:r>
      <w:r w:rsidR="0007714A">
        <w:rPr>
          <w:rFonts w:ascii="Arial" w:hAnsi="Arial" w:cs="Arial"/>
        </w:rPr>
        <w:t>chain efficiency, encourage innovation, and ensure the effec</w:t>
      </w:r>
      <w:r w:rsidR="00816ACD">
        <w:rPr>
          <w:rFonts w:ascii="Arial" w:hAnsi="Arial" w:cs="Arial"/>
        </w:rPr>
        <w:t>tive operation of the Connect plus platform. maintaining positi</w:t>
      </w:r>
      <w:r w:rsidR="00603CA5">
        <w:rPr>
          <w:rFonts w:ascii="Arial" w:hAnsi="Arial" w:cs="Arial"/>
        </w:rPr>
        <w:t xml:space="preserve">ve relationships with these partners will </w:t>
      </w:r>
      <w:r w:rsidR="002B5D7A">
        <w:rPr>
          <w:rFonts w:ascii="Arial" w:hAnsi="Arial" w:cs="Arial"/>
        </w:rPr>
        <w:t xml:space="preserve">also improve </w:t>
      </w:r>
      <w:r w:rsidR="00100321">
        <w:rPr>
          <w:rFonts w:ascii="Arial" w:hAnsi="Arial" w:cs="Arial"/>
        </w:rPr>
        <w:t>service</w:t>
      </w:r>
      <w:r w:rsidR="002B5D7A">
        <w:rPr>
          <w:rFonts w:ascii="Arial" w:hAnsi="Arial" w:cs="Arial"/>
        </w:rPr>
        <w:t xml:space="preserve"> quality </w:t>
      </w:r>
      <w:r w:rsidR="00100321">
        <w:rPr>
          <w:rFonts w:ascii="Arial" w:hAnsi="Arial" w:cs="Arial"/>
        </w:rPr>
        <w:t>and</w:t>
      </w:r>
      <w:r w:rsidR="002B5D7A">
        <w:rPr>
          <w:rFonts w:ascii="Arial" w:hAnsi="Arial" w:cs="Arial"/>
        </w:rPr>
        <w:t xml:space="preserve"> </w:t>
      </w:r>
      <w:r w:rsidR="00100321">
        <w:rPr>
          <w:rFonts w:ascii="Arial" w:hAnsi="Arial" w:cs="Arial"/>
        </w:rPr>
        <w:t>customer</w:t>
      </w:r>
      <w:r w:rsidR="002B5D7A">
        <w:rPr>
          <w:rFonts w:ascii="Arial" w:hAnsi="Arial" w:cs="Arial"/>
        </w:rPr>
        <w:t xml:space="preserve"> satisfaction </w:t>
      </w:r>
      <w:r w:rsidR="00100321">
        <w:rPr>
          <w:rFonts w:ascii="Arial" w:hAnsi="Arial" w:cs="Arial"/>
        </w:rPr>
        <w:t>(Freeman, 198</w:t>
      </w:r>
      <w:r w:rsidR="006A46C5">
        <w:rPr>
          <w:rFonts w:ascii="Arial" w:hAnsi="Arial" w:cs="Arial"/>
        </w:rPr>
        <w:t>4).</w:t>
      </w:r>
    </w:p>
    <w:p w14:paraId="37AFB94D" w14:textId="6D529AC9" w:rsidR="00B94DF2" w:rsidRDefault="004A6A09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Finally, </w:t>
      </w:r>
      <w:r w:rsidR="00AE1F3B">
        <w:rPr>
          <w:rFonts w:ascii="Arial" w:hAnsi="Arial" w:cs="Arial"/>
        </w:rPr>
        <w:t>Amazon UK should continuously</w:t>
      </w:r>
      <w:r w:rsidR="000D4AEB">
        <w:rPr>
          <w:rFonts w:ascii="Arial" w:hAnsi="Arial" w:cs="Arial"/>
        </w:rPr>
        <w:t xml:space="preserve"> monitor the performance of Connect plus using key performance </w:t>
      </w:r>
      <w:r w:rsidR="00EB2A4B">
        <w:rPr>
          <w:rFonts w:ascii="Arial" w:hAnsi="Arial" w:cs="Arial"/>
        </w:rPr>
        <w:t>indicators (KPIs) including customer</w:t>
      </w:r>
      <w:r w:rsidR="00394147">
        <w:rPr>
          <w:rFonts w:ascii="Arial" w:hAnsi="Arial" w:cs="Arial"/>
        </w:rPr>
        <w:t xml:space="preserve"> retention, customer satisfaction, platform usage and stakeholder satisfaction. Regular </w:t>
      </w:r>
      <w:r w:rsidR="00403A1E">
        <w:rPr>
          <w:rFonts w:ascii="Arial" w:hAnsi="Arial" w:cs="Arial"/>
        </w:rPr>
        <w:t>evaluations enable the company to identify areas for improvement and make in</w:t>
      </w:r>
      <w:r w:rsidR="003E3902">
        <w:rPr>
          <w:rFonts w:ascii="Arial" w:hAnsi="Arial" w:cs="Arial"/>
        </w:rPr>
        <w:t>formed decisions that support long-term business growth.</w:t>
      </w:r>
    </w:p>
    <w:p w14:paraId="1448F31A" w14:textId="3A3FA898" w:rsidR="003E3902" w:rsidRPr="006A49A7" w:rsidRDefault="001E1232" w:rsidP="004C24C0">
      <w:pPr>
        <w:spacing w:line="360" w:lineRule="auto"/>
        <w:rPr>
          <w:rFonts w:ascii="Arial" w:hAnsi="Arial" w:cs="Arial"/>
          <w:b/>
          <w:bCs/>
        </w:rPr>
      </w:pPr>
      <w:r w:rsidRPr="006A49A7">
        <w:rPr>
          <w:rFonts w:ascii="Arial" w:hAnsi="Arial" w:cs="Arial"/>
          <w:b/>
          <w:bCs/>
        </w:rPr>
        <w:t xml:space="preserve">Conclusion </w:t>
      </w:r>
    </w:p>
    <w:p w14:paraId="54007516" w14:textId="165D1898" w:rsidR="001E1232" w:rsidRDefault="00B43193" w:rsidP="004C24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effective </w:t>
      </w:r>
      <w:r w:rsidR="00776B0F">
        <w:rPr>
          <w:rFonts w:ascii="Arial" w:hAnsi="Arial" w:cs="Arial"/>
        </w:rPr>
        <w:t>stakeholders’</w:t>
      </w:r>
      <w:r>
        <w:rPr>
          <w:rFonts w:ascii="Arial" w:hAnsi="Arial" w:cs="Arial"/>
        </w:rPr>
        <w:t xml:space="preserve"> management is essential for the success </w:t>
      </w:r>
      <w:r w:rsidR="008C5A3B">
        <w:rPr>
          <w:rFonts w:ascii="Arial" w:hAnsi="Arial" w:cs="Arial"/>
        </w:rPr>
        <w:t xml:space="preserve">launch of Amazon UK Connect plus platform. </w:t>
      </w:r>
      <w:r w:rsidR="00776B0F">
        <w:rPr>
          <w:rFonts w:ascii="Arial" w:hAnsi="Arial" w:cs="Arial"/>
        </w:rPr>
        <w:t xml:space="preserve">identifying key stakeholders, understanding their interests and </w:t>
      </w:r>
      <w:r w:rsidR="00337070">
        <w:rPr>
          <w:rFonts w:ascii="Arial" w:hAnsi="Arial" w:cs="Arial"/>
        </w:rPr>
        <w:t xml:space="preserve">implementing appropriate engagement strategies helps to improve </w:t>
      </w:r>
      <w:r w:rsidR="00F74E6A">
        <w:rPr>
          <w:rFonts w:ascii="Arial" w:hAnsi="Arial" w:cs="Arial"/>
        </w:rPr>
        <w:t xml:space="preserve">communication, collaboration and trust. </w:t>
      </w:r>
      <w:r w:rsidR="000A3A62">
        <w:rPr>
          <w:rFonts w:ascii="Arial" w:hAnsi="Arial" w:cs="Arial"/>
        </w:rPr>
        <w:t>Frameworks</w:t>
      </w:r>
      <w:r w:rsidR="00F74E6A">
        <w:rPr>
          <w:rFonts w:ascii="Arial" w:hAnsi="Arial" w:cs="Arial"/>
        </w:rPr>
        <w:t xml:space="preserve"> such </w:t>
      </w:r>
      <w:r w:rsidR="00597181">
        <w:rPr>
          <w:rFonts w:ascii="Arial" w:hAnsi="Arial" w:cs="Arial"/>
        </w:rPr>
        <w:t xml:space="preserve">as Mendelow’s power-interest Matrix, the Salience Model, the Race </w:t>
      </w:r>
      <w:r w:rsidR="006D582F">
        <w:rPr>
          <w:rFonts w:ascii="Arial" w:hAnsi="Arial" w:cs="Arial"/>
        </w:rPr>
        <w:t>Matrix and 4C model provide a realistic approach to stakeholder rela</w:t>
      </w:r>
      <w:r w:rsidR="00D55523">
        <w:rPr>
          <w:rFonts w:ascii="Arial" w:hAnsi="Arial" w:cs="Arial"/>
        </w:rPr>
        <w:t>tionship management throughout the project. Furthermore, sus</w:t>
      </w:r>
      <w:r w:rsidR="00230FB8">
        <w:rPr>
          <w:rFonts w:ascii="Arial" w:hAnsi="Arial" w:cs="Arial"/>
        </w:rPr>
        <w:t xml:space="preserve">tained stakeholder engagement </w:t>
      </w:r>
      <w:r w:rsidR="000A3A62">
        <w:rPr>
          <w:rFonts w:ascii="Arial" w:hAnsi="Arial" w:cs="Arial"/>
        </w:rPr>
        <w:t>supported</w:t>
      </w:r>
      <w:r w:rsidR="00230FB8">
        <w:rPr>
          <w:rFonts w:ascii="Arial" w:hAnsi="Arial" w:cs="Arial"/>
        </w:rPr>
        <w:t xml:space="preserve"> by ethical AI practices, employee development and UK </w:t>
      </w:r>
      <w:r w:rsidR="000D587D">
        <w:rPr>
          <w:rFonts w:ascii="Arial" w:hAnsi="Arial" w:cs="Arial"/>
        </w:rPr>
        <w:t xml:space="preserve">GDPR compliance contributes to strong </w:t>
      </w:r>
      <w:r w:rsidR="00F700B2">
        <w:rPr>
          <w:rFonts w:ascii="Arial" w:hAnsi="Arial" w:cs="Arial"/>
        </w:rPr>
        <w:t>customer loyalty</w:t>
      </w:r>
      <w:r w:rsidR="001C2D14">
        <w:rPr>
          <w:rFonts w:ascii="Arial" w:hAnsi="Arial" w:cs="Arial"/>
        </w:rPr>
        <w:t>, improved organisational performance and</w:t>
      </w:r>
      <w:r w:rsidR="00E238E8">
        <w:rPr>
          <w:rFonts w:ascii="Arial" w:hAnsi="Arial" w:cs="Arial"/>
        </w:rPr>
        <w:t xml:space="preserve"> a sustainable competitive advantage. By implementing these recommendations, Amazon UK ca successfully </w:t>
      </w:r>
      <w:r w:rsidR="00F57C06">
        <w:rPr>
          <w:rFonts w:ascii="Arial" w:hAnsi="Arial" w:cs="Arial"/>
        </w:rPr>
        <w:t>launch connect plus and achieve its strategic objectives</w:t>
      </w:r>
      <w:r w:rsidR="00196EFC">
        <w:rPr>
          <w:rFonts w:ascii="Arial" w:hAnsi="Arial" w:cs="Arial"/>
        </w:rPr>
        <w:t xml:space="preserve">, </w:t>
      </w:r>
      <w:r w:rsidR="00196EFC">
        <w:rPr>
          <w:rFonts w:ascii="Arial" w:hAnsi="Arial" w:cs="Arial"/>
        </w:rPr>
        <w:lastRenderedPageBreak/>
        <w:t xml:space="preserve">while creating long-term value for customers, employees, investors and </w:t>
      </w:r>
      <w:r w:rsidR="00D52A18">
        <w:rPr>
          <w:rFonts w:ascii="Arial" w:hAnsi="Arial" w:cs="Arial"/>
        </w:rPr>
        <w:t xml:space="preserve">other stakeholders. </w:t>
      </w:r>
    </w:p>
    <w:p w14:paraId="7BEAC2C9" w14:textId="77777777" w:rsidR="0028657C" w:rsidRDefault="0028657C" w:rsidP="004C24C0">
      <w:pPr>
        <w:spacing w:line="360" w:lineRule="auto"/>
        <w:rPr>
          <w:rFonts w:ascii="Arial" w:hAnsi="Arial" w:cs="Arial"/>
        </w:rPr>
      </w:pPr>
    </w:p>
    <w:p w14:paraId="3B982970" w14:textId="77777777" w:rsidR="0028657C" w:rsidRDefault="0028657C" w:rsidP="004C24C0">
      <w:pPr>
        <w:spacing w:line="360" w:lineRule="auto"/>
        <w:rPr>
          <w:rFonts w:ascii="Arial" w:hAnsi="Arial" w:cs="Arial"/>
        </w:rPr>
      </w:pPr>
    </w:p>
    <w:p w14:paraId="73E5DE73" w14:textId="77777777" w:rsidR="00A96CDE" w:rsidRDefault="00A96CDE" w:rsidP="00521209">
      <w:pPr>
        <w:spacing w:line="360" w:lineRule="auto"/>
        <w:jc w:val="both"/>
      </w:pPr>
    </w:p>
    <w:p w14:paraId="1EE41C3A" w14:textId="1D2B5621" w:rsidR="00BA026D" w:rsidRPr="006A49A7" w:rsidRDefault="006A0D27" w:rsidP="00521209">
      <w:pPr>
        <w:spacing w:line="360" w:lineRule="auto"/>
        <w:jc w:val="both"/>
        <w:rPr>
          <w:rFonts w:ascii="Arial" w:hAnsi="Arial" w:cs="Arial"/>
          <w:b/>
          <w:bCs/>
        </w:rPr>
      </w:pPr>
      <w:r w:rsidRPr="006A49A7">
        <w:rPr>
          <w:rFonts w:ascii="Arial" w:hAnsi="Arial" w:cs="Arial"/>
          <w:b/>
          <w:bCs/>
        </w:rPr>
        <w:t xml:space="preserve">Reference </w:t>
      </w:r>
    </w:p>
    <w:p w14:paraId="301CF326" w14:textId="77777777" w:rsidR="00BA026D" w:rsidRDefault="00BA026D" w:rsidP="00521209">
      <w:pPr>
        <w:spacing w:line="360" w:lineRule="auto"/>
        <w:jc w:val="both"/>
      </w:pPr>
    </w:p>
    <w:p w14:paraId="650D3A0C" w14:textId="4A6C43EE" w:rsidR="00201C56" w:rsidRPr="00177C77" w:rsidRDefault="000906B7" w:rsidP="00177C77">
      <w:pPr>
        <w:spacing w:line="360" w:lineRule="auto"/>
        <w:rPr>
          <w:rFonts w:ascii="Arial" w:hAnsi="Arial" w:cs="Arial"/>
          <w:sz w:val="22"/>
          <w:szCs w:val="22"/>
        </w:rPr>
      </w:pPr>
      <w:r w:rsidRPr="00177C77">
        <w:rPr>
          <w:rFonts w:ascii="Arial" w:hAnsi="Arial" w:cs="Arial"/>
          <w:sz w:val="22"/>
          <w:szCs w:val="22"/>
        </w:rPr>
        <w:t>Freeman, R</w:t>
      </w:r>
      <w:r w:rsidR="00E42718" w:rsidRPr="00177C77">
        <w:rPr>
          <w:rFonts w:ascii="Arial" w:hAnsi="Arial" w:cs="Arial"/>
          <w:sz w:val="22"/>
          <w:szCs w:val="22"/>
        </w:rPr>
        <w:t>.E. (1984) S</w:t>
      </w:r>
      <w:r w:rsidR="000664CC" w:rsidRPr="00177C77">
        <w:rPr>
          <w:rFonts w:ascii="Arial" w:hAnsi="Arial" w:cs="Arial"/>
          <w:sz w:val="22"/>
          <w:szCs w:val="22"/>
        </w:rPr>
        <w:t>tra</w:t>
      </w:r>
      <w:r w:rsidR="00785EDD" w:rsidRPr="00177C77">
        <w:rPr>
          <w:rFonts w:ascii="Arial" w:hAnsi="Arial" w:cs="Arial"/>
          <w:sz w:val="22"/>
          <w:szCs w:val="22"/>
        </w:rPr>
        <w:t>tegic Management: A Stakehol</w:t>
      </w:r>
      <w:r w:rsidR="00D62448" w:rsidRPr="00177C77">
        <w:rPr>
          <w:rFonts w:ascii="Arial" w:hAnsi="Arial" w:cs="Arial"/>
          <w:sz w:val="22"/>
          <w:szCs w:val="22"/>
        </w:rPr>
        <w:t xml:space="preserve">der Approach. Boston: Pitman. </w:t>
      </w:r>
    </w:p>
    <w:p w14:paraId="08AB3768" w14:textId="03963845" w:rsidR="00D62448" w:rsidRPr="00177C77" w:rsidRDefault="0090309E" w:rsidP="00177C77">
      <w:pPr>
        <w:spacing w:line="360" w:lineRule="auto"/>
        <w:rPr>
          <w:rFonts w:ascii="Arial" w:hAnsi="Arial" w:cs="Arial"/>
          <w:sz w:val="22"/>
          <w:szCs w:val="22"/>
        </w:rPr>
      </w:pPr>
      <w:r w:rsidRPr="00177C77">
        <w:rPr>
          <w:rFonts w:ascii="Arial" w:hAnsi="Arial" w:cs="Arial"/>
          <w:sz w:val="22"/>
          <w:szCs w:val="22"/>
        </w:rPr>
        <w:t>K</w:t>
      </w:r>
      <w:r w:rsidR="00C041D9" w:rsidRPr="00177C77">
        <w:rPr>
          <w:rFonts w:ascii="Arial" w:hAnsi="Arial" w:cs="Arial"/>
          <w:sz w:val="22"/>
          <w:szCs w:val="22"/>
        </w:rPr>
        <w:t>o</w:t>
      </w:r>
      <w:r w:rsidR="00D22F7A" w:rsidRPr="00177C77">
        <w:rPr>
          <w:rFonts w:ascii="Arial" w:hAnsi="Arial" w:cs="Arial"/>
          <w:sz w:val="22"/>
          <w:szCs w:val="22"/>
        </w:rPr>
        <w:t xml:space="preserve">tler, </w:t>
      </w:r>
      <w:r w:rsidRPr="00177C77">
        <w:rPr>
          <w:rFonts w:ascii="Arial" w:hAnsi="Arial" w:cs="Arial"/>
          <w:sz w:val="22"/>
          <w:szCs w:val="22"/>
        </w:rPr>
        <w:t>P</w:t>
      </w:r>
      <w:r w:rsidR="00D22F7A" w:rsidRPr="00177C77">
        <w:rPr>
          <w:rFonts w:ascii="Arial" w:hAnsi="Arial" w:cs="Arial"/>
          <w:sz w:val="22"/>
          <w:szCs w:val="22"/>
        </w:rPr>
        <w:t xml:space="preserve">., </w:t>
      </w:r>
      <w:r w:rsidRPr="00177C77">
        <w:rPr>
          <w:rFonts w:ascii="Arial" w:hAnsi="Arial" w:cs="Arial"/>
          <w:sz w:val="22"/>
          <w:szCs w:val="22"/>
        </w:rPr>
        <w:t>K</w:t>
      </w:r>
      <w:r w:rsidR="00D22F7A" w:rsidRPr="00177C77">
        <w:rPr>
          <w:rFonts w:ascii="Arial" w:hAnsi="Arial" w:cs="Arial"/>
          <w:sz w:val="22"/>
          <w:szCs w:val="22"/>
        </w:rPr>
        <w:t>eller, K.</w:t>
      </w:r>
      <w:r w:rsidRPr="00177C77">
        <w:rPr>
          <w:rFonts w:ascii="Arial" w:hAnsi="Arial" w:cs="Arial"/>
          <w:sz w:val="22"/>
          <w:szCs w:val="22"/>
        </w:rPr>
        <w:t>L</w:t>
      </w:r>
      <w:r w:rsidR="00D22F7A" w:rsidRPr="00177C77">
        <w:rPr>
          <w:rFonts w:ascii="Arial" w:hAnsi="Arial" w:cs="Arial"/>
          <w:sz w:val="22"/>
          <w:szCs w:val="22"/>
        </w:rPr>
        <w:t xml:space="preserve">. and </w:t>
      </w:r>
      <w:r w:rsidRPr="00177C77">
        <w:rPr>
          <w:rFonts w:ascii="Arial" w:hAnsi="Arial" w:cs="Arial"/>
          <w:sz w:val="22"/>
          <w:szCs w:val="22"/>
        </w:rPr>
        <w:t>C</w:t>
      </w:r>
      <w:r w:rsidR="00D22F7A" w:rsidRPr="00177C77">
        <w:rPr>
          <w:rFonts w:ascii="Arial" w:hAnsi="Arial" w:cs="Arial"/>
          <w:sz w:val="22"/>
          <w:szCs w:val="22"/>
        </w:rPr>
        <w:t>he</w:t>
      </w:r>
      <w:r w:rsidR="00040B09" w:rsidRPr="00177C77">
        <w:rPr>
          <w:rFonts w:ascii="Arial" w:hAnsi="Arial" w:cs="Arial"/>
          <w:sz w:val="22"/>
          <w:szCs w:val="22"/>
        </w:rPr>
        <w:t xml:space="preserve">rnev, </w:t>
      </w:r>
      <w:r w:rsidRPr="00177C77">
        <w:rPr>
          <w:rFonts w:ascii="Arial" w:hAnsi="Arial" w:cs="Arial"/>
          <w:sz w:val="22"/>
          <w:szCs w:val="22"/>
        </w:rPr>
        <w:t>A</w:t>
      </w:r>
      <w:r w:rsidR="00040B09" w:rsidRPr="00177C77">
        <w:rPr>
          <w:rFonts w:ascii="Arial" w:hAnsi="Arial" w:cs="Arial"/>
          <w:sz w:val="22"/>
          <w:szCs w:val="22"/>
        </w:rPr>
        <w:t>. (2022) M</w:t>
      </w:r>
      <w:r w:rsidR="003D3644" w:rsidRPr="00177C77">
        <w:rPr>
          <w:rFonts w:ascii="Arial" w:hAnsi="Arial" w:cs="Arial"/>
          <w:sz w:val="22"/>
          <w:szCs w:val="22"/>
        </w:rPr>
        <w:t xml:space="preserve">arketing </w:t>
      </w:r>
      <w:r w:rsidR="00040B09" w:rsidRPr="00177C77">
        <w:rPr>
          <w:rFonts w:ascii="Arial" w:hAnsi="Arial" w:cs="Arial"/>
          <w:sz w:val="22"/>
          <w:szCs w:val="22"/>
        </w:rPr>
        <w:t>M</w:t>
      </w:r>
      <w:r w:rsidR="003D3644" w:rsidRPr="00177C77">
        <w:rPr>
          <w:rFonts w:ascii="Arial" w:hAnsi="Arial" w:cs="Arial"/>
          <w:sz w:val="22"/>
          <w:szCs w:val="22"/>
        </w:rPr>
        <w:t>anagement. 16</w:t>
      </w:r>
      <w:r w:rsidR="003D3644" w:rsidRPr="00177C77">
        <w:rPr>
          <w:rFonts w:ascii="Arial" w:hAnsi="Arial" w:cs="Arial"/>
          <w:sz w:val="22"/>
          <w:szCs w:val="22"/>
          <w:vertAlign w:val="superscript"/>
        </w:rPr>
        <w:t>th</w:t>
      </w:r>
      <w:r w:rsidR="003D3644" w:rsidRPr="00177C77">
        <w:rPr>
          <w:rFonts w:ascii="Arial" w:hAnsi="Arial" w:cs="Arial"/>
          <w:sz w:val="22"/>
          <w:szCs w:val="22"/>
        </w:rPr>
        <w:t xml:space="preserve"> </w:t>
      </w:r>
      <w:r w:rsidR="00883489" w:rsidRPr="00177C77">
        <w:rPr>
          <w:rFonts w:ascii="Arial" w:hAnsi="Arial" w:cs="Arial"/>
          <w:sz w:val="22"/>
          <w:szCs w:val="22"/>
        </w:rPr>
        <w:t>e</w:t>
      </w:r>
      <w:r w:rsidR="00C7141E" w:rsidRPr="00177C77">
        <w:rPr>
          <w:rFonts w:ascii="Arial" w:hAnsi="Arial" w:cs="Arial"/>
          <w:sz w:val="22"/>
          <w:szCs w:val="22"/>
        </w:rPr>
        <w:t xml:space="preserve">dn. </w:t>
      </w:r>
      <w:r w:rsidR="00040B09" w:rsidRPr="00177C77">
        <w:rPr>
          <w:rFonts w:ascii="Arial" w:hAnsi="Arial" w:cs="Arial"/>
          <w:sz w:val="22"/>
          <w:szCs w:val="22"/>
        </w:rPr>
        <w:t>H</w:t>
      </w:r>
      <w:r w:rsidR="00C7141E" w:rsidRPr="00177C77">
        <w:rPr>
          <w:rFonts w:ascii="Arial" w:hAnsi="Arial" w:cs="Arial"/>
          <w:sz w:val="22"/>
          <w:szCs w:val="22"/>
        </w:rPr>
        <w:t>arlow:</w:t>
      </w:r>
      <w:r w:rsidR="00F65218" w:rsidRPr="00177C77">
        <w:rPr>
          <w:rFonts w:ascii="Arial" w:hAnsi="Arial" w:cs="Arial"/>
          <w:sz w:val="22"/>
          <w:szCs w:val="22"/>
        </w:rPr>
        <w:t xml:space="preserve"> </w:t>
      </w:r>
      <w:r w:rsidR="00040B09" w:rsidRPr="00177C77">
        <w:rPr>
          <w:rFonts w:ascii="Arial" w:hAnsi="Arial" w:cs="Arial"/>
          <w:sz w:val="22"/>
          <w:szCs w:val="22"/>
        </w:rPr>
        <w:t>P</w:t>
      </w:r>
      <w:r w:rsidR="00F65218" w:rsidRPr="00177C77">
        <w:rPr>
          <w:rFonts w:ascii="Arial" w:hAnsi="Arial" w:cs="Arial"/>
          <w:sz w:val="22"/>
          <w:szCs w:val="22"/>
        </w:rPr>
        <w:t xml:space="preserve">earson. </w:t>
      </w:r>
    </w:p>
    <w:p w14:paraId="226CAF39" w14:textId="77777777" w:rsidR="00BA026D" w:rsidRPr="00177C77" w:rsidRDefault="00F65218" w:rsidP="00177C77">
      <w:pPr>
        <w:spacing w:line="360" w:lineRule="auto"/>
        <w:rPr>
          <w:rFonts w:ascii="Arial" w:hAnsi="Arial" w:cs="Arial"/>
          <w:sz w:val="22"/>
          <w:szCs w:val="22"/>
        </w:rPr>
      </w:pPr>
      <w:r w:rsidRPr="00177C77">
        <w:rPr>
          <w:rFonts w:ascii="Arial" w:hAnsi="Arial" w:cs="Arial"/>
          <w:sz w:val="22"/>
          <w:szCs w:val="22"/>
        </w:rPr>
        <w:t>M</w:t>
      </w:r>
      <w:r w:rsidR="00B6436B" w:rsidRPr="00177C77">
        <w:rPr>
          <w:rFonts w:ascii="Arial" w:hAnsi="Arial" w:cs="Arial"/>
          <w:sz w:val="22"/>
          <w:szCs w:val="22"/>
        </w:rPr>
        <w:t>itchell</w:t>
      </w:r>
      <w:r w:rsidR="00500009" w:rsidRPr="00177C77">
        <w:rPr>
          <w:rFonts w:ascii="Arial" w:hAnsi="Arial" w:cs="Arial"/>
          <w:sz w:val="22"/>
          <w:szCs w:val="22"/>
        </w:rPr>
        <w:t>,</w:t>
      </w:r>
      <w:r w:rsidR="00B6436B" w:rsidRPr="00177C77">
        <w:rPr>
          <w:rFonts w:ascii="Arial" w:hAnsi="Arial" w:cs="Arial"/>
          <w:sz w:val="22"/>
          <w:szCs w:val="22"/>
        </w:rPr>
        <w:t xml:space="preserve"> </w:t>
      </w:r>
      <w:r w:rsidRPr="00177C77">
        <w:rPr>
          <w:rFonts w:ascii="Arial" w:hAnsi="Arial" w:cs="Arial"/>
          <w:sz w:val="22"/>
          <w:szCs w:val="22"/>
        </w:rPr>
        <w:t>R</w:t>
      </w:r>
      <w:r w:rsidR="00500009" w:rsidRPr="00177C77">
        <w:rPr>
          <w:rFonts w:ascii="Arial" w:hAnsi="Arial" w:cs="Arial"/>
          <w:sz w:val="22"/>
          <w:szCs w:val="22"/>
        </w:rPr>
        <w:t>.</w:t>
      </w:r>
      <w:r w:rsidRPr="00177C77">
        <w:rPr>
          <w:rFonts w:ascii="Arial" w:hAnsi="Arial" w:cs="Arial"/>
          <w:sz w:val="22"/>
          <w:szCs w:val="22"/>
        </w:rPr>
        <w:t>K</w:t>
      </w:r>
      <w:r w:rsidR="00500009" w:rsidRPr="00177C77">
        <w:rPr>
          <w:rFonts w:ascii="Arial" w:hAnsi="Arial" w:cs="Arial"/>
          <w:sz w:val="22"/>
          <w:szCs w:val="22"/>
        </w:rPr>
        <w:t xml:space="preserve">., Agle, </w:t>
      </w:r>
      <w:r w:rsidR="007665C0" w:rsidRPr="00177C77">
        <w:rPr>
          <w:rFonts w:ascii="Arial" w:hAnsi="Arial" w:cs="Arial"/>
          <w:sz w:val="22"/>
          <w:szCs w:val="22"/>
        </w:rPr>
        <w:t>B.R. and Wood, D.J. (</w:t>
      </w:r>
      <w:r w:rsidR="00C0170F" w:rsidRPr="00177C77">
        <w:rPr>
          <w:rFonts w:ascii="Arial" w:hAnsi="Arial" w:cs="Arial"/>
          <w:sz w:val="22"/>
          <w:szCs w:val="22"/>
        </w:rPr>
        <w:t>19</w:t>
      </w:r>
      <w:r w:rsidR="00BC1E16" w:rsidRPr="00177C77">
        <w:rPr>
          <w:rFonts w:ascii="Arial" w:hAnsi="Arial" w:cs="Arial"/>
          <w:sz w:val="22"/>
          <w:szCs w:val="22"/>
        </w:rPr>
        <w:t>97) ‘T</w:t>
      </w:r>
      <w:r w:rsidR="00100408" w:rsidRPr="00177C77">
        <w:rPr>
          <w:rFonts w:ascii="Arial" w:hAnsi="Arial" w:cs="Arial"/>
          <w:sz w:val="22"/>
          <w:szCs w:val="22"/>
        </w:rPr>
        <w:t xml:space="preserve">oward a theory of stakeholder </w:t>
      </w:r>
    </w:p>
    <w:p w14:paraId="7F787497" w14:textId="1933AD15" w:rsidR="00201C56" w:rsidRPr="00177C77" w:rsidRDefault="00177C77" w:rsidP="00177C77">
      <w:pPr>
        <w:spacing w:line="360" w:lineRule="auto"/>
        <w:rPr>
          <w:rFonts w:ascii="Arial" w:hAnsi="Arial" w:cs="Arial"/>
          <w:sz w:val="22"/>
          <w:szCs w:val="22"/>
        </w:rPr>
      </w:pPr>
      <w:r w:rsidRPr="00177C77">
        <w:rPr>
          <w:rFonts w:ascii="Arial" w:hAnsi="Arial" w:cs="Arial"/>
          <w:sz w:val="22"/>
          <w:szCs w:val="22"/>
        </w:rPr>
        <w:t>I</w:t>
      </w:r>
      <w:r w:rsidR="00100408" w:rsidRPr="00177C77">
        <w:rPr>
          <w:rFonts w:ascii="Arial" w:hAnsi="Arial" w:cs="Arial"/>
          <w:sz w:val="22"/>
          <w:szCs w:val="22"/>
        </w:rPr>
        <w:t>denti</w:t>
      </w:r>
      <w:r w:rsidR="00766E69" w:rsidRPr="00177C77">
        <w:rPr>
          <w:rFonts w:ascii="Arial" w:hAnsi="Arial" w:cs="Arial"/>
          <w:sz w:val="22"/>
          <w:szCs w:val="22"/>
        </w:rPr>
        <w:t xml:space="preserve">fication and salience: Defining </w:t>
      </w:r>
      <w:r w:rsidR="008D6DB0" w:rsidRPr="00177C77">
        <w:rPr>
          <w:rFonts w:ascii="Arial" w:hAnsi="Arial" w:cs="Arial"/>
          <w:sz w:val="22"/>
          <w:szCs w:val="22"/>
        </w:rPr>
        <w:t>the principle of who and what really count’,</w:t>
      </w:r>
      <w:r w:rsidR="009E2DDF" w:rsidRPr="00177C77">
        <w:rPr>
          <w:rFonts w:ascii="Arial" w:hAnsi="Arial" w:cs="Arial"/>
          <w:sz w:val="22"/>
          <w:szCs w:val="22"/>
        </w:rPr>
        <w:t xml:space="preserve"> Academy of Management Review, </w:t>
      </w:r>
      <w:r w:rsidR="00220510" w:rsidRPr="00177C77">
        <w:rPr>
          <w:rFonts w:ascii="Arial" w:hAnsi="Arial" w:cs="Arial"/>
          <w:sz w:val="22"/>
          <w:szCs w:val="22"/>
        </w:rPr>
        <w:t xml:space="preserve">22(4), pp. 853-886. </w:t>
      </w:r>
    </w:p>
    <w:p w14:paraId="738E5359" w14:textId="50E8DD69" w:rsidR="006F7B8B" w:rsidRPr="00BA026D" w:rsidRDefault="005D6C0F" w:rsidP="00BA026D">
      <w:pPr>
        <w:spacing w:line="360" w:lineRule="auto"/>
        <w:rPr>
          <w:rFonts w:ascii="Arial" w:hAnsi="Arial" w:cs="Arial"/>
          <w:sz w:val="22"/>
          <w:szCs w:val="22"/>
        </w:rPr>
      </w:pPr>
      <w:r w:rsidRPr="00BA026D">
        <w:rPr>
          <w:rFonts w:ascii="Arial" w:hAnsi="Arial" w:cs="Arial"/>
          <w:sz w:val="22"/>
          <w:szCs w:val="22"/>
        </w:rPr>
        <w:t>Amazon</w:t>
      </w:r>
      <w:r w:rsidR="0065050F" w:rsidRPr="00BA026D">
        <w:rPr>
          <w:rFonts w:ascii="Arial" w:hAnsi="Arial" w:cs="Arial"/>
          <w:sz w:val="22"/>
          <w:szCs w:val="22"/>
        </w:rPr>
        <w:t xml:space="preserve"> </w:t>
      </w:r>
      <w:r w:rsidRPr="00BA026D">
        <w:rPr>
          <w:rFonts w:ascii="Arial" w:hAnsi="Arial" w:cs="Arial"/>
          <w:sz w:val="22"/>
          <w:szCs w:val="22"/>
        </w:rPr>
        <w:t>(</w:t>
      </w:r>
      <w:r w:rsidR="00BE394B" w:rsidRPr="00BA026D">
        <w:rPr>
          <w:rFonts w:ascii="Arial" w:hAnsi="Arial" w:cs="Arial"/>
          <w:sz w:val="22"/>
          <w:szCs w:val="22"/>
        </w:rPr>
        <w:t>2024) About</w:t>
      </w:r>
      <w:r w:rsidR="00F21E99" w:rsidRPr="00BA026D">
        <w:rPr>
          <w:rFonts w:ascii="Arial" w:hAnsi="Arial" w:cs="Arial"/>
          <w:sz w:val="22"/>
          <w:szCs w:val="22"/>
        </w:rPr>
        <w:t xml:space="preserve"> A</w:t>
      </w:r>
      <w:r w:rsidR="00EE23AF" w:rsidRPr="00BA026D">
        <w:rPr>
          <w:rFonts w:ascii="Arial" w:hAnsi="Arial" w:cs="Arial"/>
          <w:sz w:val="22"/>
          <w:szCs w:val="22"/>
        </w:rPr>
        <w:t xml:space="preserve">mazon </w:t>
      </w:r>
      <w:r w:rsidR="00F21E99" w:rsidRPr="00BA026D">
        <w:rPr>
          <w:rFonts w:ascii="Arial" w:hAnsi="Arial" w:cs="Arial"/>
          <w:sz w:val="22"/>
          <w:szCs w:val="22"/>
        </w:rPr>
        <w:t>UK</w:t>
      </w:r>
      <w:r w:rsidR="00EE23AF" w:rsidRPr="00BA026D">
        <w:rPr>
          <w:rFonts w:ascii="Arial" w:hAnsi="Arial" w:cs="Arial"/>
          <w:sz w:val="22"/>
          <w:szCs w:val="22"/>
        </w:rPr>
        <w:t xml:space="preserve">. </w:t>
      </w:r>
      <w:r w:rsidR="00F21E99" w:rsidRPr="00BA026D">
        <w:rPr>
          <w:rFonts w:ascii="Arial" w:hAnsi="Arial" w:cs="Arial"/>
          <w:sz w:val="22"/>
          <w:szCs w:val="22"/>
        </w:rPr>
        <w:t>A</w:t>
      </w:r>
      <w:r w:rsidR="00EE23AF" w:rsidRPr="00BA026D">
        <w:rPr>
          <w:rFonts w:ascii="Arial" w:hAnsi="Arial" w:cs="Arial"/>
          <w:sz w:val="22"/>
          <w:szCs w:val="22"/>
        </w:rPr>
        <w:t>vailable at:</w:t>
      </w:r>
      <w:r w:rsidR="00BE394B" w:rsidRPr="00BA026D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6C2416" w:rsidRPr="00BA026D">
          <w:rPr>
            <w:rStyle w:val="Hyperlink"/>
            <w:rFonts w:ascii="Arial" w:hAnsi="Arial" w:cs="Arial"/>
            <w:sz w:val="22"/>
            <w:szCs w:val="22"/>
          </w:rPr>
          <w:t>https://www.aboutamazon.co.uk</w:t>
        </w:r>
        <w:r w:rsidR="006C2416" w:rsidRPr="00BA026D">
          <w:rPr>
            <w:rStyle w:val="Hyperlink"/>
            <w:rFonts w:ascii="Segoe UI Symbol" w:hAnsi="Segoe UI Symbol" w:cs="Segoe UI Symbol"/>
            <w:sz w:val="22"/>
            <w:szCs w:val="22"/>
          </w:rPr>
          <w:t>⁠</w:t>
        </w:r>
        <w:r w:rsidR="006C2416" w:rsidRPr="00BA026D">
          <w:rPr>
            <w:rStyle w:val="Hyperlink"/>
            <w:rFonts w:ascii="Arial" w:hAnsi="Arial" w:cs="Arial"/>
            <w:sz w:val="22"/>
            <w:szCs w:val="22"/>
          </w:rPr>
          <w:t>�</w:t>
        </w:r>
      </w:hyperlink>
      <w:r w:rsidR="0087245B" w:rsidRPr="00BA026D">
        <w:rPr>
          <w:rFonts w:ascii="Arial" w:hAnsi="Arial" w:cs="Arial"/>
          <w:sz w:val="22"/>
          <w:szCs w:val="22"/>
        </w:rPr>
        <w:t xml:space="preserve"> (Accessed: 8 </w:t>
      </w:r>
      <w:r w:rsidR="005328A1" w:rsidRPr="00BA026D">
        <w:rPr>
          <w:rFonts w:ascii="Arial" w:hAnsi="Arial" w:cs="Arial"/>
          <w:sz w:val="22"/>
          <w:szCs w:val="22"/>
        </w:rPr>
        <w:t xml:space="preserve">March </w:t>
      </w:r>
      <w:r w:rsidR="00705A0D" w:rsidRPr="00BA026D">
        <w:rPr>
          <w:rFonts w:ascii="Arial" w:hAnsi="Arial" w:cs="Arial"/>
          <w:sz w:val="22"/>
          <w:szCs w:val="22"/>
        </w:rPr>
        <w:t xml:space="preserve">2025). </w:t>
      </w:r>
    </w:p>
    <w:p w14:paraId="29538E4D" w14:textId="531D8B0C" w:rsidR="00C35894" w:rsidRPr="00BA026D" w:rsidRDefault="00C35894" w:rsidP="00BA026D">
      <w:pPr>
        <w:spacing w:line="360" w:lineRule="auto"/>
        <w:rPr>
          <w:rFonts w:ascii="Arial" w:hAnsi="Arial" w:cs="Arial"/>
          <w:sz w:val="22"/>
          <w:szCs w:val="22"/>
        </w:rPr>
      </w:pPr>
      <w:r w:rsidRPr="00BA026D">
        <w:rPr>
          <w:rFonts w:ascii="Arial" w:hAnsi="Arial" w:cs="Arial"/>
          <w:sz w:val="22"/>
          <w:szCs w:val="22"/>
        </w:rPr>
        <w:t>Kotler, P., Keller</w:t>
      </w:r>
      <w:r w:rsidR="00087A36" w:rsidRPr="00BA026D">
        <w:rPr>
          <w:rFonts w:ascii="Arial" w:hAnsi="Arial" w:cs="Arial"/>
          <w:sz w:val="22"/>
          <w:szCs w:val="22"/>
        </w:rPr>
        <w:t xml:space="preserve">, K.L. and Chernev, A. </w:t>
      </w:r>
      <w:r w:rsidR="00E719CC" w:rsidRPr="00BA026D">
        <w:rPr>
          <w:rFonts w:ascii="Arial" w:hAnsi="Arial" w:cs="Arial"/>
          <w:sz w:val="22"/>
          <w:szCs w:val="22"/>
        </w:rPr>
        <w:t>(2022) Marketing Management. 16</w:t>
      </w:r>
      <w:r w:rsidR="00E719CC" w:rsidRPr="00BA026D">
        <w:rPr>
          <w:rFonts w:ascii="Arial" w:hAnsi="Arial" w:cs="Arial"/>
          <w:sz w:val="22"/>
          <w:szCs w:val="22"/>
          <w:vertAlign w:val="superscript"/>
        </w:rPr>
        <w:t>th</w:t>
      </w:r>
      <w:r w:rsidR="00E719CC" w:rsidRPr="00BA026D">
        <w:rPr>
          <w:rFonts w:ascii="Arial" w:hAnsi="Arial" w:cs="Arial"/>
          <w:sz w:val="22"/>
          <w:szCs w:val="22"/>
        </w:rPr>
        <w:t xml:space="preserve"> </w:t>
      </w:r>
      <w:r w:rsidR="004272B8" w:rsidRPr="00BA026D">
        <w:rPr>
          <w:rFonts w:ascii="Arial" w:hAnsi="Arial" w:cs="Arial"/>
          <w:sz w:val="22"/>
          <w:szCs w:val="22"/>
        </w:rPr>
        <w:t>edn. Harlow: Pe</w:t>
      </w:r>
      <w:r w:rsidR="00210DF9" w:rsidRPr="00BA026D">
        <w:rPr>
          <w:rFonts w:ascii="Arial" w:hAnsi="Arial" w:cs="Arial"/>
          <w:sz w:val="22"/>
          <w:szCs w:val="22"/>
        </w:rPr>
        <w:t xml:space="preserve">arson. </w:t>
      </w:r>
    </w:p>
    <w:p w14:paraId="74196693" w14:textId="6F2CBB47" w:rsidR="0076151D" w:rsidRPr="00BA026D" w:rsidRDefault="00871BA2" w:rsidP="00BA026D">
      <w:pPr>
        <w:spacing w:line="360" w:lineRule="auto"/>
        <w:rPr>
          <w:rFonts w:ascii="Arial" w:hAnsi="Arial" w:cs="Arial"/>
          <w:sz w:val="22"/>
          <w:szCs w:val="22"/>
        </w:rPr>
      </w:pPr>
      <w:r w:rsidRPr="00BA026D">
        <w:rPr>
          <w:rFonts w:ascii="Arial" w:hAnsi="Arial" w:cs="Arial"/>
          <w:sz w:val="22"/>
          <w:szCs w:val="22"/>
        </w:rPr>
        <w:t>Doran, G.T. (1981</w:t>
      </w:r>
      <w:r w:rsidR="00922705" w:rsidRPr="00BA026D">
        <w:rPr>
          <w:rFonts w:ascii="Arial" w:hAnsi="Arial" w:cs="Arial"/>
          <w:sz w:val="22"/>
          <w:szCs w:val="22"/>
        </w:rPr>
        <w:t>) ‘There’s a S.M.</w:t>
      </w:r>
      <w:r w:rsidR="00A00F2D" w:rsidRPr="00BA026D">
        <w:rPr>
          <w:rFonts w:ascii="Arial" w:hAnsi="Arial" w:cs="Arial"/>
          <w:sz w:val="22"/>
          <w:szCs w:val="22"/>
        </w:rPr>
        <w:t xml:space="preserve">A.R.T. way to </w:t>
      </w:r>
      <w:r w:rsidR="00EB2B5F" w:rsidRPr="00BA026D">
        <w:rPr>
          <w:rFonts w:ascii="Arial" w:hAnsi="Arial" w:cs="Arial"/>
          <w:sz w:val="22"/>
          <w:szCs w:val="22"/>
        </w:rPr>
        <w:t>wite management’s goals and objective;</w:t>
      </w:r>
      <w:r w:rsidR="00AE704D" w:rsidRPr="00BA026D">
        <w:rPr>
          <w:rFonts w:ascii="Arial" w:hAnsi="Arial" w:cs="Arial"/>
          <w:sz w:val="22"/>
          <w:szCs w:val="22"/>
        </w:rPr>
        <w:t xml:space="preserve"> Management Review, 70(</w:t>
      </w:r>
      <w:r w:rsidR="00AA5669" w:rsidRPr="00BA026D">
        <w:rPr>
          <w:rFonts w:ascii="Arial" w:hAnsi="Arial" w:cs="Arial"/>
          <w:sz w:val="22"/>
          <w:szCs w:val="22"/>
        </w:rPr>
        <w:t>11), pp. 35-36.</w:t>
      </w:r>
    </w:p>
    <w:p w14:paraId="47DEACC4" w14:textId="665FF778" w:rsidR="00AA5669" w:rsidRPr="009A393D" w:rsidRDefault="003A7749" w:rsidP="009A393D">
      <w:pPr>
        <w:spacing w:line="360" w:lineRule="auto"/>
        <w:rPr>
          <w:rFonts w:ascii="Arial" w:hAnsi="Arial" w:cs="Arial"/>
          <w:sz w:val="22"/>
          <w:szCs w:val="22"/>
        </w:rPr>
      </w:pPr>
      <w:r w:rsidRPr="009A393D">
        <w:rPr>
          <w:rFonts w:ascii="Arial" w:hAnsi="Arial" w:cs="Arial"/>
          <w:sz w:val="22"/>
          <w:szCs w:val="22"/>
        </w:rPr>
        <w:t>Project Manage</w:t>
      </w:r>
      <w:r w:rsidR="008153C9" w:rsidRPr="009A393D">
        <w:rPr>
          <w:rFonts w:ascii="Arial" w:hAnsi="Arial" w:cs="Arial"/>
          <w:sz w:val="22"/>
          <w:szCs w:val="22"/>
        </w:rPr>
        <w:t xml:space="preserve">ment </w:t>
      </w:r>
      <w:r w:rsidRPr="009A393D">
        <w:rPr>
          <w:rFonts w:ascii="Arial" w:hAnsi="Arial" w:cs="Arial"/>
          <w:sz w:val="22"/>
          <w:szCs w:val="22"/>
        </w:rPr>
        <w:t>I</w:t>
      </w:r>
      <w:r w:rsidR="008153C9" w:rsidRPr="009A393D">
        <w:rPr>
          <w:rFonts w:ascii="Arial" w:hAnsi="Arial" w:cs="Arial"/>
          <w:sz w:val="22"/>
          <w:szCs w:val="22"/>
        </w:rPr>
        <w:t>nstitute (PMI) (2021) A G</w:t>
      </w:r>
      <w:r w:rsidR="00D30EEE" w:rsidRPr="009A393D">
        <w:rPr>
          <w:rFonts w:ascii="Arial" w:hAnsi="Arial" w:cs="Arial"/>
          <w:sz w:val="22"/>
          <w:szCs w:val="22"/>
        </w:rPr>
        <w:t>uide to the Project Management B</w:t>
      </w:r>
      <w:r w:rsidR="00C54ACE" w:rsidRPr="009A393D">
        <w:rPr>
          <w:rFonts w:ascii="Arial" w:hAnsi="Arial" w:cs="Arial"/>
          <w:sz w:val="22"/>
          <w:szCs w:val="22"/>
        </w:rPr>
        <w:t>ody of Knowledge (PMBOK) Guide</w:t>
      </w:r>
      <w:r w:rsidR="006E2C19" w:rsidRPr="009A393D">
        <w:rPr>
          <w:rFonts w:ascii="Arial" w:hAnsi="Arial" w:cs="Arial"/>
          <w:sz w:val="22"/>
          <w:szCs w:val="22"/>
        </w:rPr>
        <w:t>). 7</w:t>
      </w:r>
      <w:r w:rsidR="006E2C19" w:rsidRPr="009A393D">
        <w:rPr>
          <w:rFonts w:ascii="Arial" w:hAnsi="Arial" w:cs="Arial"/>
          <w:sz w:val="22"/>
          <w:szCs w:val="22"/>
          <w:vertAlign w:val="superscript"/>
        </w:rPr>
        <w:t>th</w:t>
      </w:r>
      <w:r w:rsidR="006E2C19" w:rsidRPr="009A393D">
        <w:rPr>
          <w:rFonts w:ascii="Arial" w:hAnsi="Arial" w:cs="Arial"/>
          <w:sz w:val="22"/>
          <w:szCs w:val="22"/>
        </w:rPr>
        <w:t xml:space="preserve"> edn. Newtown </w:t>
      </w:r>
      <w:r w:rsidR="008D59AF" w:rsidRPr="009A393D">
        <w:rPr>
          <w:rFonts w:ascii="Arial" w:hAnsi="Arial" w:cs="Arial"/>
          <w:sz w:val="22"/>
          <w:szCs w:val="22"/>
        </w:rPr>
        <w:t xml:space="preserve">Square, PA: Project Management Institute. </w:t>
      </w:r>
    </w:p>
    <w:p w14:paraId="0068D71D" w14:textId="117C4B8C" w:rsidR="00DD3518" w:rsidRPr="009A393D" w:rsidRDefault="00471306" w:rsidP="009A393D">
      <w:pPr>
        <w:spacing w:line="360" w:lineRule="auto"/>
        <w:rPr>
          <w:rFonts w:ascii="Arial" w:hAnsi="Arial" w:cs="Arial"/>
          <w:sz w:val="22"/>
          <w:szCs w:val="22"/>
        </w:rPr>
      </w:pPr>
      <w:r w:rsidRPr="009A393D">
        <w:rPr>
          <w:rFonts w:ascii="Arial" w:hAnsi="Arial" w:cs="Arial"/>
          <w:sz w:val="22"/>
          <w:szCs w:val="22"/>
        </w:rPr>
        <w:t xml:space="preserve">Freeman, </w:t>
      </w:r>
      <w:r w:rsidR="00E03934" w:rsidRPr="009A393D">
        <w:rPr>
          <w:rFonts w:ascii="Arial" w:hAnsi="Arial" w:cs="Arial"/>
          <w:sz w:val="22"/>
          <w:szCs w:val="22"/>
        </w:rPr>
        <w:t>R.E. (</w:t>
      </w:r>
      <w:r w:rsidR="00B76AA3" w:rsidRPr="009A393D">
        <w:rPr>
          <w:rFonts w:ascii="Arial" w:hAnsi="Arial" w:cs="Arial"/>
          <w:sz w:val="22"/>
          <w:szCs w:val="22"/>
        </w:rPr>
        <w:t xml:space="preserve">1984) </w:t>
      </w:r>
      <w:r w:rsidR="00E03934" w:rsidRPr="009A393D">
        <w:rPr>
          <w:rFonts w:ascii="Arial" w:hAnsi="Arial" w:cs="Arial"/>
          <w:sz w:val="22"/>
          <w:szCs w:val="22"/>
        </w:rPr>
        <w:t>Strategic</w:t>
      </w:r>
      <w:r w:rsidR="00B76AA3" w:rsidRPr="009A393D">
        <w:rPr>
          <w:rFonts w:ascii="Arial" w:hAnsi="Arial" w:cs="Arial"/>
          <w:sz w:val="22"/>
          <w:szCs w:val="22"/>
        </w:rPr>
        <w:t xml:space="preserve"> M</w:t>
      </w:r>
      <w:r w:rsidR="00E03934" w:rsidRPr="009A393D">
        <w:rPr>
          <w:rFonts w:ascii="Arial" w:hAnsi="Arial" w:cs="Arial"/>
          <w:sz w:val="22"/>
          <w:szCs w:val="22"/>
        </w:rPr>
        <w:t xml:space="preserve">anagement: </w:t>
      </w:r>
      <w:r w:rsidR="00B76AA3" w:rsidRPr="009A393D">
        <w:rPr>
          <w:rFonts w:ascii="Arial" w:hAnsi="Arial" w:cs="Arial"/>
          <w:sz w:val="22"/>
          <w:szCs w:val="22"/>
        </w:rPr>
        <w:t>A</w:t>
      </w:r>
      <w:r w:rsidR="00E03934" w:rsidRPr="009A393D">
        <w:rPr>
          <w:rFonts w:ascii="Arial" w:hAnsi="Arial" w:cs="Arial"/>
          <w:sz w:val="22"/>
          <w:szCs w:val="22"/>
        </w:rPr>
        <w:t xml:space="preserve"> </w:t>
      </w:r>
      <w:r w:rsidR="00B76AA3" w:rsidRPr="009A393D">
        <w:rPr>
          <w:rFonts w:ascii="Arial" w:hAnsi="Arial" w:cs="Arial"/>
          <w:sz w:val="22"/>
          <w:szCs w:val="22"/>
        </w:rPr>
        <w:t>S</w:t>
      </w:r>
      <w:r w:rsidR="00E03934" w:rsidRPr="009A393D">
        <w:rPr>
          <w:rFonts w:ascii="Arial" w:hAnsi="Arial" w:cs="Arial"/>
          <w:sz w:val="22"/>
          <w:szCs w:val="22"/>
        </w:rPr>
        <w:t xml:space="preserve">takeholder </w:t>
      </w:r>
      <w:r w:rsidR="00B76AA3" w:rsidRPr="009A393D">
        <w:rPr>
          <w:rFonts w:ascii="Arial" w:hAnsi="Arial" w:cs="Arial"/>
          <w:sz w:val="22"/>
          <w:szCs w:val="22"/>
        </w:rPr>
        <w:t>A</w:t>
      </w:r>
      <w:r w:rsidR="00E03934" w:rsidRPr="009A393D">
        <w:rPr>
          <w:rFonts w:ascii="Arial" w:hAnsi="Arial" w:cs="Arial"/>
          <w:sz w:val="22"/>
          <w:szCs w:val="22"/>
        </w:rPr>
        <w:t xml:space="preserve">pproach. </w:t>
      </w:r>
      <w:r w:rsidR="00B76AA3" w:rsidRPr="009A393D">
        <w:rPr>
          <w:rFonts w:ascii="Arial" w:hAnsi="Arial" w:cs="Arial"/>
          <w:sz w:val="22"/>
          <w:szCs w:val="22"/>
        </w:rPr>
        <w:t>B</w:t>
      </w:r>
      <w:r w:rsidR="00E03934" w:rsidRPr="009A393D">
        <w:rPr>
          <w:rFonts w:ascii="Arial" w:hAnsi="Arial" w:cs="Arial"/>
          <w:sz w:val="22"/>
          <w:szCs w:val="22"/>
        </w:rPr>
        <w:t xml:space="preserve">oston: </w:t>
      </w:r>
      <w:r w:rsidR="00B76AA3" w:rsidRPr="009A393D">
        <w:rPr>
          <w:rFonts w:ascii="Arial" w:hAnsi="Arial" w:cs="Arial"/>
          <w:sz w:val="22"/>
          <w:szCs w:val="22"/>
        </w:rPr>
        <w:t>P</w:t>
      </w:r>
      <w:r w:rsidR="00E03934" w:rsidRPr="009A393D">
        <w:rPr>
          <w:rFonts w:ascii="Arial" w:hAnsi="Arial" w:cs="Arial"/>
          <w:sz w:val="22"/>
          <w:szCs w:val="22"/>
        </w:rPr>
        <w:t>i</w:t>
      </w:r>
      <w:r w:rsidR="00175FA6" w:rsidRPr="009A393D">
        <w:rPr>
          <w:rFonts w:ascii="Arial" w:hAnsi="Arial" w:cs="Arial"/>
          <w:sz w:val="22"/>
          <w:szCs w:val="22"/>
        </w:rPr>
        <w:t xml:space="preserve">tman. </w:t>
      </w:r>
    </w:p>
    <w:p w14:paraId="130CE7A2" w14:textId="7887B159" w:rsidR="00C2071E" w:rsidRPr="00676FC2" w:rsidRDefault="00175FA6" w:rsidP="00676FC2">
      <w:pPr>
        <w:spacing w:line="360" w:lineRule="auto"/>
        <w:rPr>
          <w:rFonts w:ascii="Arial" w:hAnsi="Arial" w:cs="Arial"/>
          <w:sz w:val="22"/>
          <w:szCs w:val="22"/>
        </w:rPr>
      </w:pPr>
      <w:r w:rsidRPr="009A393D">
        <w:rPr>
          <w:rFonts w:ascii="Arial" w:hAnsi="Arial" w:cs="Arial"/>
          <w:sz w:val="22"/>
          <w:szCs w:val="22"/>
        </w:rPr>
        <w:t>Mendelow, A.L. (1991</w:t>
      </w:r>
      <w:r w:rsidR="00626C0A" w:rsidRPr="009A393D">
        <w:rPr>
          <w:rFonts w:ascii="Arial" w:hAnsi="Arial" w:cs="Arial"/>
          <w:sz w:val="22"/>
          <w:szCs w:val="22"/>
        </w:rPr>
        <w:t>) ‘</w:t>
      </w:r>
      <w:r w:rsidRPr="009A393D">
        <w:rPr>
          <w:rFonts w:ascii="Arial" w:hAnsi="Arial" w:cs="Arial"/>
          <w:sz w:val="22"/>
          <w:szCs w:val="22"/>
        </w:rPr>
        <w:t>S</w:t>
      </w:r>
      <w:r w:rsidR="00626C0A" w:rsidRPr="009A393D">
        <w:rPr>
          <w:rFonts w:ascii="Arial" w:hAnsi="Arial" w:cs="Arial"/>
          <w:sz w:val="22"/>
          <w:szCs w:val="22"/>
        </w:rPr>
        <w:t>takeholder mapping</w:t>
      </w:r>
      <w:r w:rsidR="007E1597" w:rsidRPr="009A393D">
        <w:rPr>
          <w:rFonts w:ascii="Arial" w:hAnsi="Arial" w:cs="Arial"/>
          <w:sz w:val="22"/>
          <w:szCs w:val="22"/>
        </w:rPr>
        <w:t xml:space="preserve">’, </w:t>
      </w:r>
      <w:r w:rsidRPr="009A393D">
        <w:rPr>
          <w:rFonts w:ascii="Arial" w:hAnsi="Arial" w:cs="Arial"/>
          <w:sz w:val="22"/>
          <w:szCs w:val="22"/>
        </w:rPr>
        <w:t>P</w:t>
      </w:r>
      <w:r w:rsidR="007E1597" w:rsidRPr="009A393D">
        <w:rPr>
          <w:rFonts w:ascii="Arial" w:hAnsi="Arial" w:cs="Arial"/>
          <w:sz w:val="22"/>
          <w:szCs w:val="22"/>
        </w:rPr>
        <w:t>roceedings of the 2</w:t>
      </w:r>
      <w:r w:rsidR="007E1597" w:rsidRPr="009A393D">
        <w:rPr>
          <w:rFonts w:ascii="Arial" w:hAnsi="Arial" w:cs="Arial"/>
          <w:sz w:val="22"/>
          <w:szCs w:val="22"/>
          <w:vertAlign w:val="superscript"/>
        </w:rPr>
        <w:t>nd</w:t>
      </w:r>
      <w:r w:rsidR="007E1597" w:rsidRPr="009A393D">
        <w:rPr>
          <w:rFonts w:ascii="Arial" w:hAnsi="Arial" w:cs="Arial"/>
          <w:sz w:val="22"/>
          <w:szCs w:val="22"/>
        </w:rPr>
        <w:t xml:space="preserve"> </w:t>
      </w:r>
      <w:r w:rsidRPr="009A393D">
        <w:rPr>
          <w:rFonts w:ascii="Arial" w:hAnsi="Arial" w:cs="Arial"/>
          <w:sz w:val="22"/>
          <w:szCs w:val="22"/>
        </w:rPr>
        <w:t>I</w:t>
      </w:r>
      <w:r w:rsidR="00EE4158" w:rsidRPr="009A393D">
        <w:rPr>
          <w:rFonts w:ascii="Arial" w:hAnsi="Arial" w:cs="Arial"/>
          <w:sz w:val="22"/>
          <w:szCs w:val="22"/>
        </w:rPr>
        <w:t xml:space="preserve">nternational </w:t>
      </w:r>
      <w:r w:rsidRPr="009A393D">
        <w:rPr>
          <w:rFonts w:ascii="Arial" w:hAnsi="Arial" w:cs="Arial"/>
          <w:sz w:val="22"/>
          <w:szCs w:val="22"/>
        </w:rPr>
        <w:t>C</w:t>
      </w:r>
      <w:r w:rsidR="00EE4158" w:rsidRPr="009A393D">
        <w:rPr>
          <w:rFonts w:ascii="Arial" w:hAnsi="Arial" w:cs="Arial"/>
          <w:sz w:val="22"/>
          <w:szCs w:val="22"/>
        </w:rPr>
        <w:t>onfer</w:t>
      </w:r>
      <w:r w:rsidR="002D45C3" w:rsidRPr="009A393D">
        <w:rPr>
          <w:rFonts w:ascii="Arial" w:hAnsi="Arial" w:cs="Arial"/>
          <w:sz w:val="22"/>
          <w:szCs w:val="22"/>
        </w:rPr>
        <w:t xml:space="preserve">ence on </w:t>
      </w:r>
      <w:r w:rsidRPr="009A393D">
        <w:rPr>
          <w:rFonts w:ascii="Arial" w:hAnsi="Arial" w:cs="Arial"/>
          <w:sz w:val="22"/>
          <w:szCs w:val="22"/>
        </w:rPr>
        <w:t>I</w:t>
      </w:r>
      <w:r w:rsidR="002D45C3" w:rsidRPr="009A393D">
        <w:rPr>
          <w:rFonts w:ascii="Arial" w:hAnsi="Arial" w:cs="Arial"/>
          <w:sz w:val="22"/>
          <w:szCs w:val="22"/>
        </w:rPr>
        <w:t xml:space="preserve">nformation </w:t>
      </w:r>
      <w:r w:rsidRPr="009A393D">
        <w:rPr>
          <w:rFonts w:ascii="Arial" w:hAnsi="Arial" w:cs="Arial"/>
          <w:sz w:val="22"/>
          <w:szCs w:val="22"/>
        </w:rPr>
        <w:t>S</w:t>
      </w:r>
      <w:r w:rsidR="002D45C3" w:rsidRPr="009A393D">
        <w:rPr>
          <w:rFonts w:ascii="Arial" w:hAnsi="Arial" w:cs="Arial"/>
          <w:sz w:val="22"/>
          <w:szCs w:val="22"/>
        </w:rPr>
        <w:t xml:space="preserve">ystems, </w:t>
      </w:r>
      <w:r w:rsidRPr="009A393D">
        <w:rPr>
          <w:rFonts w:ascii="Arial" w:hAnsi="Arial" w:cs="Arial"/>
          <w:sz w:val="22"/>
          <w:szCs w:val="22"/>
        </w:rPr>
        <w:t>C</w:t>
      </w:r>
      <w:r w:rsidR="002D45C3" w:rsidRPr="009A393D">
        <w:rPr>
          <w:rFonts w:ascii="Arial" w:hAnsi="Arial" w:cs="Arial"/>
          <w:sz w:val="22"/>
          <w:szCs w:val="22"/>
        </w:rPr>
        <w:t>ambri</w:t>
      </w:r>
      <w:r w:rsidR="009668CB" w:rsidRPr="009A393D">
        <w:rPr>
          <w:rFonts w:ascii="Arial" w:hAnsi="Arial" w:cs="Arial"/>
          <w:sz w:val="22"/>
          <w:szCs w:val="22"/>
        </w:rPr>
        <w:t xml:space="preserve">dge, </w:t>
      </w:r>
      <w:r w:rsidRPr="009A393D">
        <w:rPr>
          <w:rFonts w:ascii="Arial" w:hAnsi="Arial" w:cs="Arial"/>
          <w:sz w:val="22"/>
          <w:szCs w:val="22"/>
        </w:rPr>
        <w:t>MA</w:t>
      </w:r>
      <w:r w:rsidR="009668CB" w:rsidRPr="009A393D">
        <w:rPr>
          <w:rFonts w:ascii="Arial" w:hAnsi="Arial" w:cs="Arial"/>
          <w:sz w:val="22"/>
          <w:szCs w:val="22"/>
        </w:rPr>
        <w:t xml:space="preserve">. </w:t>
      </w:r>
    </w:p>
    <w:p w14:paraId="4CCE90F7" w14:textId="61563669" w:rsidR="00C2071E" w:rsidRPr="00676FC2" w:rsidRDefault="009668CB" w:rsidP="00676FC2">
      <w:pPr>
        <w:spacing w:line="360" w:lineRule="auto"/>
        <w:rPr>
          <w:rFonts w:ascii="Arial" w:hAnsi="Arial" w:cs="Arial"/>
          <w:sz w:val="22"/>
          <w:szCs w:val="22"/>
        </w:rPr>
      </w:pPr>
      <w:r w:rsidRPr="009A393D">
        <w:rPr>
          <w:rFonts w:ascii="Arial" w:hAnsi="Arial" w:cs="Arial"/>
          <w:sz w:val="22"/>
          <w:szCs w:val="22"/>
        </w:rPr>
        <w:t xml:space="preserve">Mitchell, </w:t>
      </w:r>
      <w:r w:rsidR="00B16CE5" w:rsidRPr="009A393D">
        <w:rPr>
          <w:rFonts w:ascii="Arial" w:hAnsi="Arial" w:cs="Arial"/>
          <w:sz w:val="22"/>
          <w:szCs w:val="22"/>
        </w:rPr>
        <w:t xml:space="preserve">R.K., Agle, </w:t>
      </w:r>
      <w:r w:rsidR="00B172D3" w:rsidRPr="009A393D">
        <w:rPr>
          <w:rFonts w:ascii="Arial" w:hAnsi="Arial" w:cs="Arial"/>
          <w:sz w:val="22"/>
          <w:szCs w:val="22"/>
        </w:rPr>
        <w:t>B.R. and Wood, D.J. (199</w:t>
      </w:r>
      <w:r w:rsidR="00672497" w:rsidRPr="009A393D">
        <w:rPr>
          <w:rFonts w:ascii="Arial" w:hAnsi="Arial" w:cs="Arial"/>
          <w:sz w:val="22"/>
          <w:szCs w:val="22"/>
        </w:rPr>
        <w:t xml:space="preserve">7) ‘Toward a </w:t>
      </w:r>
      <w:r w:rsidR="00257FF3" w:rsidRPr="009A393D">
        <w:rPr>
          <w:rFonts w:ascii="Arial" w:hAnsi="Arial" w:cs="Arial"/>
          <w:sz w:val="22"/>
          <w:szCs w:val="22"/>
        </w:rPr>
        <w:t>theory of stakeholder identification and salience: Defining the principle of who and what really counts’, Academy of Management Review, 22(4), pp. 853–886.</w:t>
      </w:r>
    </w:p>
    <w:p w14:paraId="2D4CF323" w14:textId="341820FD" w:rsidR="00DD3518" w:rsidRPr="009A393D" w:rsidRDefault="00987420" w:rsidP="009A393D">
      <w:pPr>
        <w:spacing w:line="360" w:lineRule="auto"/>
        <w:rPr>
          <w:rFonts w:ascii="Arial" w:hAnsi="Arial" w:cs="Arial"/>
          <w:sz w:val="22"/>
          <w:szCs w:val="22"/>
        </w:rPr>
      </w:pPr>
      <w:r w:rsidRPr="009A393D">
        <w:rPr>
          <w:rFonts w:ascii="Arial" w:hAnsi="Arial" w:cs="Arial"/>
          <w:sz w:val="22"/>
          <w:szCs w:val="22"/>
        </w:rPr>
        <w:t>Project Management Institute (PMI) (2021) A Guide to the Project Management Body of Knowledge (PMBOK® Guide). 7th edn. Newtown Square, PA: Project Management Institute.</w:t>
      </w:r>
    </w:p>
    <w:p w14:paraId="098352BE" w14:textId="5154B7FD" w:rsidR="003718D0" w:rsidRPr="006F60C0" w:rsidRDefault="003642ED" w:rsidP="003718D0">
      <w:pPr>
        <w:spacing w:line="360" w:lineRule="auto"/>
        <w:rPr>
          <w:rFonts w:ascii="Arial" w:hAnsi="Arial" w:cs="Arial"/>
          <w:sz w:val="22"/>
          <w:szCs w:val="22"/>
        </w:rPr>
      </w:pPr>
      <w:r w:rsidRPr="003642ED">
        <w:rPr>
          <w:rFonts w:ascii="Arial" w:hAnsi="Arial" w:cs="Arial"/>
          <w:sz w:val="22"/>
          <w:szCs w:val="22"/>
        </w:rPr>
        <w:lastRenderedPageBreak/>
        <w:t>Project Management Institute (PMI) (2021) A Guide to the Project Management Body of Knowledge (PMBOK® Guide). 7th edn. Newtown Square, PA: Project Management Institute.</w:t>
      </w:r>
    </w:p>
    <w:p w14:paraId="4E7FB4D1" w14:textId="2D9D46D6" w:rsidR="00201C56" w:rsidRDefault="005F4800" w:rsidP="00C347AD">
      <w:pPr>
        <w:spacing w:line="360" w:lineRule="auto"/>
        <w:rPr>
          <w:rFonts w:ascii="Arial" w:hAnsi="Arial" w:cs="Arial"/>
        </w:rPr>
      </w:pPr>
      <w:r w:rsidRPr="005F4800">
        <w:rPr>
          <w:rFonts w:ascii="Arial" w:hAnsi="Arial" w:cs="Arial"/>
        </w:rPr>
        <w:t>Freeman, R.E. (1984) Strategic Management: A Stakeholder Approach. Boston: Pitman.</w:t>
      </w:r>
    </w:p>
    <w:p w14:paraId="4BC88314" w14:textId="1C911180" w:rsidR="005F4800" w:rsidRDefault="003B4A3C" w:rsidP="00C347AD">
      <w:pPr>
        <w:spacing w:line="360" w:lineRule="auto"/>
        <w:rPr>
          <w:rFonts w:ascii="Arial" w:hAnsi="Arial" w:cs="Arial"/>
        </w:rPr>
      </w:pPr>
      <w:r w:rsidRPr="003B4A3C">
        <w:rPr>
          <w:rFonts w:ascii="Arial" w:hAnsi="Arial" w:cs="Arial"/>
        </w:rPr>
        <w:t>Mitchell, R.K., Agle, B.R. and Wood, D.J. (1997) ‘Toward a theory of stakeholder identification and salience: Defining the principle of who and what really counts’, Academy of Management Review, 22(4), pp. 853–886.</w:t>
      </w:r>
    </w:p>
    <w:p w14:paraId="6863D5B2" w14:textId="7ADBA4B2" w:rsidR="003B4A3C" w:rsidRDefault="003B4A3C" w:rsidP="00C347AD">
      <w:pPr>
        <w:spacing w:line="360" w:lineRule="auto"/>
        <w:rPr>
          <w:rFonts w:ascii="Arial" w:hAnsi="Arial" w:cs="Arial"/>
        </w:rPr>
      </w:pPr>
      <w:r w:rsidRPr="003B4A3C">
        <w:rPr>
          <w:rFonts w:ascii="Arial" w:hAnsi="Arial" w:cs="Arial"/>
        </w:rPr>
        <w:t>Project Management Institute (PMI) (2021) A Guide to the Project Management Body of Knowledge (PMBOK® Guide). 7th edn. Newtown Square, PA: Project Management Institute.</w:t>
      </w:r>
    </w:p>
    <w:p w14:paraId="781CA2A9" w14:textId="37AAEE9C" w:rsidR="00EC0473" w:rsidRDefault="004C288F" w:rsidP="00C347AD">
      <w:pPr>
        <w:spacing w:line="360" w:lineRule="auto"/>
        <w:rPr>
          <w:rFonts w:ascii="Arial" w:hAnsi="Arial" w:cs="Arial"/>
        </w:rPr>
      </w:pPr>
      <w:r w:rsidRPr="004C288F">
        <w:rPr>
          <w:rFonts w:ascii="Arial" w:hAnsi="Arial" w:cs="Arial"/>
        </w:rPr>
        <w:t>Elkington, J. (1997) Cannibals with Forks: The Triple Bottom Line of 21st Century Business. Oxford: Capstone.</w:t>
      </w:r>
    </w:p>
    <w:p w14:paraId="426C1996" w14:textId="65DAACEB" w:rsidR="00201C56" w:rsidRPr="00843B8A" w:rsidRDefault="008904BD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Information Commissioner's Office (ICO) (2024) Guide to UK GDPR. Available at:</w:t>
      </w:r>
      <w:hyperlink r:id="rId14" w:history="1">
        <w:r w:rsidR="00DA27CA" w:rsidRPr="00843B8A">
          <w:rPr>
            <w:rStyle w:val="Hyperlink"/>
            <w:rFonts w:ascii="Arial" w:hAnsi="Arial" w:cs="Arial"/>
          </w:rPr>
          <w:t>https://ico.org.uk/for-organisations/uk-gdpr-guidance-and-resources/</w:t>
        </w:r>
        <w:r w:rsidR="00DA27CA" w:rsidRPr="00843B8A">
          <w:rPr>
            <w:rStyle w:val="Hyperlink"/>
            <w:rFonts w:ascii="Segoe UI Symbol" w:hAnsi="Segoe UI Symbol" w:cs="Segoe UI Symbol"/>
          </w:rPr>
          <w:t>⁠</w:t>
        </w:r>
        <w:r w:rsidR="00DA27CA" w:rsidRPr="00843B8A">
          <w:rPr>
            <w:rStyle w:val="Hyperlink"/>
            <w:rFonts w:ascii="Arial" w:hAnsi="Arial" w:cs="Arial"/>
          </w:rPr>
          <w:t>�</w:t>
        </w:r>
      </w:hyperlink>
      <w:r w:rsidR="00DA27CA" w:rsidRPr="00843B8A">
        <w:rPr>
          <w:rFonts w:ascii="Arial" w:hAnsi="Arial" w:cs="Arial"/>
        </w:rPr>
        <w:t xml:space="preserve"> </w:t>
      </w:r>
      <w:r w:rsidR="002F4E81" w:rsidRPr="00843B8A">
        <w:rPr>
          <w:rFonts w:ascii="Arial" w:hAnsi="Arial" w:cs="Arial"/>
        </w:rPr>
        <w:t>(Accessed: 8 March 2025).</w:t>
      </w:r>
    </w:p>
    <w:p w14:paraId="5BDAE0FF" w14:textId="28FC3B8F" w:rsidR="002F4E81" w:rsidRPr="00843B8A" w:rsidRDefault="001F341B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Kotler, P., Keller, K.L. and Chernev, A. (2022) Marketing Management. 16th edn. Harlow: Pearson.</w:t>
      </w:r>
    </w:p>
    <w:p w14:paraId="72D44DD3" w14:textId="30187887" w:rsidR="001F341B" w:rsidRPr="00843B8A" w:rsidRDefault="001F341B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Porter, M.E. and Kramer, M.R. (2011) ‘Creating shared value’, Harvard Business Review, 89(1–2), pp. 62–77.</w:t>
      </w:r>
    </w:p>
    <w:p w14:paraId="38920773" w14:textId="3F0725E1" w:rsidR="001F341B" w:rsidRPr="00843B8A" w:rsidRDefault="003B2B92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Project Management Institute (PMI) (2021) A Guide to the Project Management Body of Knowledge (PMBOK® Guide). 7th edn. Newtown Square, PA: Project Management Institute.</w:t>
      </w:r>
    </w:p>
    <w:p w14:paraId="0D88B46D" w14:textId="45491802" w:rsidR="002C42D2" w:rsidRPr="00843B8A" w:rsidRDefault="00763B6B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Bryson, J.M. (2018) Strategic Planning for Public and Nonprofit Organizations. 5th edn. Hoboken, NJ: John Wiley &amp; Sons.</w:t>
      </w:r>
    </w:p>
    <w:p w14:paraId="3F094D13" w14:textId="0D8EB8BD" w:rsidR="00E0003D" w:rsidRPr="00843B8A" w:rsidRDefault="00E0003D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Doran, G.T. (1981) ‘There's a S.M.A.R.T. way to write management's goals and objectives’, Management Review, 70(11), pp. 35–36.</w:t>
      </w:r>
    </w:p>
    <w:p w14:paraId="58C12D89" w14:textId="56207898" w:rsidR="00E0003D" w:rsidRPr="00843B8A" w:rsidRDefault="007C0A9A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Doran, G.T. (1981) ‘There's a S.M.A.R.T. way to write management's goals and objectives’, Management Review, 70(11), pp. 35–36.</w:t>
      </w:r>
    </w:p>
    <w:p w14:paraId="5FD79350" w14:textId="45D6F8AC" w:rsidR="007C0A9A" w:rsidRPr="00843B8A" w:rsidRDefault="007C0A9A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lastRenderedPageBreak/>
        <w:t>Elkington, J. (1997) Cannibals with Forks: The Triple Bottom Line of 21st Century Business. Oxford: Capstone.</w:t>
      </w:r>
    </w:p>
    <w:p w14:paraId="45F60302" w14:textId="6FAE2136" w:rsidR="007C0A9A" w:rsidRPr="00843B8A" w:rsidRDefault="008147B1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 xml:space="preserve">Information Commissioner's Office (ICO) (2024) Guide to UK GDPR. Available at: </w:t>
      </w:r>
      <w:hyperlink r:id="rId15" w:history="1">
        <w:r w:rsidRPr="00843B8A">
          <w:rPr>
            <w:rStyle w:val="Hyperlink"/>
            <w:rFonts w:ascii="Arial" w:hAnsi="Arial" w:cs="Arial"/>
          </w:rPr>
          <w:t>https://ico.org.uk/for-organisations/uk-gdpr-guidance-and-resources/</w:t>
        </w:r>
        <w:r w:rsidRPr="00843B8A">
          <w:rPr>
            <w:rStyle w:val="Hyperlink"/>
            <w:rFonts w:ascii="Segoe UI Symbol" w:hAnsi="Segoe UI Symbol" w:cs="Segoe UI Symbol"/>
          </w:rPr>
          <w:t>⁠</w:t>
        </w:r>
        <w:r w:rsidRPr="00843B8A">
          <w:rPr>
            <w:rStyle w:val="Hyperlink"/>
            <w:rFonts w:ascii="Arial" w:hAnsi="Arial" w:cs="Arial"/>
          </w:rPr>
          <w:t>�</w:t>
        </w:r>
      </w:hyperlink>
      <w:r w:rsidR="008F302C" w:rsidRPr="00843B8A">
        <w:rPr>
          <w:rFonts w:ascii="Arial" w:hAnsi="Arial" w:cs="Arial"/>
        </w:rPr>
        <w:t xml:space="preserve"> (Accessed: 8 March 2025).</w:t>
      </w:r>
    </w:p>
    <w:p w14:paraId="6C805A35" w14:textId="07958EAD" w:rsidR="008F302C" w:rsidRPr="00843B8A" w:rsidRDefault="008F302C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Kotler, P., Keller, K.L. and Chernev, A. (2022) Marketing Management. 16th edn. Harlow: Pearson.</w:t>
      </w:r>
    </w:p>
    <w:p w14:paraId="0468DCB9" w14:textId="67A34BF1" w:rsidR="008F302C" w:rsidRPr="00843B8A" w:rsidRDefault="00DA16C3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Kotter, J.P. (1996) Leading Change. Boston, MA: Harvard Business School Press.</w:t>
      </w:r>
    </w:p>
    <w:p w14:paraId="28CD2AD2" w14:textId="723A5731" w:rsidR="00DA16C3" w:rsidRPr="00843B8A" w:rsidRDefault="00742148" w:rsidP="00C347AD">
      <w:pPr>
        <w:spacing w:line="360" w:lineRule="auto"/>
        <w:rPr>
          <w:rFonts w:ascii="Arial" w:hAnsi="Arial" w:cs="Arial"/>
        </w:rPr>
      </w:pPr>
      <w:r w:rsidRPr="00843B8A">
        <w:rPr>
          <w:rFonts w:ascii="Arial" w:hAnsi="Arial" w:cs="Arial"/>
        </w:rPr>
        <w:t>Mendelow, A.L. (1991) ‘Stakeholder mapping’, Proceedings of the 2nd International Conference on Information Systems, Cambridge, MA.</w:t>
      </w:r>
    </w:p>
    <w:p w14:paraId="1D79ADEE" w14:textId="644B7C9D" w:rsidR="00742148" w:rsidRDefault="00BF5ADC" w:rsidP="00C347AD">
      <w:pPr>
        <w:spacing w:line="360" w:lineRule="auto"/>
        <w:rPr>
          <w:rFonts w:ascii="Arial" w:hAnsi="Arial" w:cs="Arial"/>
        </w:rPr>
      </w:pPr>
      <w:r w:rsidRPr="00BF5ADC">
        <w:rPr>
          <w:rFonts w:ascii="Arial" w:hAnsi="Arial" w:cs="Arial"/>
        </w:rPr>
        <w:t>Kotler, P., Keller, K.L. and Chernev, A. (2022) Marketing Management. 16th edn. Harlow: Pearson.</w:t>
      </w:r>
    </w:p>
    <w:p w14:paraId="5E07E16E" w14:textId="550762B5" w:rsidR="00BF5ADC" w:rsidRDefault="009D0880" w:rsidP="00C347AD">
      <w:pPr>
        <w:spacing w:line="360" w:lineRule="auto"/>
        <w:rPr>
          <w:rFonts w:ascii="Arial" w:hAnsi="Arial" w:cs="Arial"/>
        </w:rPr>
      </w:pPr>
      <w:r w:rsidRPr="009D0880">
        <w:rPr>
          <w:rFonts w:ascii="Arial" w:hAnsi="Arial" w:cs="Arial"/>
        </w:rPr>
        <w:t>Project Management Institute (PMI) (2021) A Guide to the Project Management Body of Knowledge (PMBOK® Guide). 7th edn. Newtown Square, PA: Project Management Institute.</w:t>
      </w:r>
    </w:p>
    <w:p w14:paraId="3C043D0C" w14:textId="3C376449" w:rsidR="009D0880" w:rsidRDefault="009D0880" w:rsidP="00C347AD">
      <w:pPr>
        <w:spacing w:line="360" w:lineRule="auto"/>
        <w:rPr>
          <w:rFonts w:ascii="Arial" w:hAnsi="Arial" w:cs="Arial"/>
        </w:rPr>
      </w:pPr>
      <w:r w:rsidRPr="009D0880">
        <w:rPr>
          <w:rFonts w:ascii="Arial" w:hAnsi="Arial" w:cs="Arial"/>
        </w:rPr>
        <w:t>Laudon, K.C. and Laudon, J.P. (2022) Management Information Systems: Managing the Digital Firm. 17th edn. Harlow: Pearson</w:t>
      </w:r>
      <w:r w:rsidR="00BE406A">
        <w:rPr>
          <w:rFonts w:ascii="Arial" w:hAnsi="Arial" w:cs="Arial"/>
        </w:rPr>
        <w:t>.</w:t>
      </w:r>
    </w:p>
    <w:p w14:paraId="400A1EF2" w14:textId="565CABCB" w:rsidR="00BE406A" w:rsidRPr="00843B8A" w:rsidRDefault="00BE406A" w:rsidP="00C347AD">
      <w:pPr>
        <w:spacing w:line="360" w:lineRule="auto"/>
        <w:rPr>
          <w:rFonts w:ascii="Arial" w:hAnsi="Arial" w:cs="Arial"/>
        </w:rPr>
      </w:pPr>
      <w:r w:rsidRPr="00BE406A">
        <w:rPr>
          <w:rFonts w:ascii="Arial" w:hAnsi="Arial" w:cs="Arial"/>
        </w:rPr>
        <w:t>Porter, M.E. and Kramer, M.R. (2011) ‘Creating shared value’, Harvard Business Review, 89(1–2), pp. 62–77.</w:t>
      </w:r>
    </w:p>
    <w:p w14:paraId="20C2BE43" w14:textId="77777777" w:rsidR="00201C56" w:rsidRDefault="00201C56" w:rsidP="00521209">
      <w:pPr>
        <w:spacing w:line="360" w:lineRule="auto"/>
        <w:jc w:val="both"/>
      </w:pPr>
    </w:p>
    <w:p w14:paraId="1658FBB1" w14:textId="77777777" w:rsidR="00201C56" w:rsidRDefault="00201C56" w:rsidP="00521209">
      <w:pPr>
        <w:spacing w:line="360" w:lineRule="auto"/>
        <w:jc w:val="both"/>
      </w:pPr>
    </w:p>
    <w:p w14:paraId="4EDB3725" w14:textId="77777777" w:rsidR="00201C56" w:rsidRDefault="00201C56" w:rsidP="00521209">
      <w:pPr>
        <w:spacing w:line="360" w:lineRule="auto"/>
        <w:jc w:val="both"/>
      </w:pPr>
    </w:p>
    <w:p w14:paraId="74BD1000" w14:textId="77777777" w:rsidR="00201C56" w:rsidRDefault="00201C56" w:rsidP="00521209">
      <w:pPr>
        <w:spacing w:line="360" w:lineRule="auto"/>
        <w:jc w:val="both"/>
      </w:pPr>
    </w:p>
    <w:p w14:paraId="08997D74" w14:textId="77777777" w:rsidR="00201C56" w:rsidRDefault="00201C56" w:rsidP="00521209">
      <w:pPr>
        <w:spacing w:line="360" w:lineRule="auto"/>
        <w:jc w:val="both"/>
      </w:pPr>
    </w:p>
    <w:p w14:paraId="72657E21" w14:textId="56194648" w:rsidR="00FC295D" w:rsidRDefault="00930954" w:rsidP="00521209">
      <w:pPr>
        <w:spacing w:line="360" w:lineRule="auto"/>
        <w:jc w:val="both"/>
      </w:pPr>
      <w:r>
        <w:t xml:space="preserve">                                                   </w:t>
      </w:r>
      <w:r w:rsidR="00684EFB">
        <w:t xml:space="preserve">                                                                                                                                                                                          </w:t>
      </w:r>
    </w:p>
    <w:sectPr w:rsidR="00FC2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90CFC" w14:textId="77777777" w:rsidR="00103119" w:rsidRDefault="00103119" w:rsidP="002D44D6">
      <w:pPr>
        <w:spacing w:after="0" w:line="240" w:lineRule="auto"/>
      </w:pPr>
      <w:r>
        <w:separator/>
      </w:r>
    </w:p>
  </w:endnote>
  <w:endnote w:type="continuationSeparator" w:id="0">
    <w:p w14:paraId="34110A04" w14:textId="77777777" w:rsidR="00103119" w:rsidRDefault="00103119" w:rsidP="002D4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F26A5" w14:textId="77777777" w:rsidR="00103119" w:rsidRDefault="00103119" w:rsidP="002D44D6">
      <w:pPr>
        <w:spacing w:after="0" w:line="240" w:lineRule="auto"/>
      </w:pPr>
      <w:r>
        <w:separator/>
      </w:r>
    </w:p>
  </w:footnote>
  <w:footnote w:type="continuationSeparator" w:id="0">
    <w:p w14:paraId="26B89655" w14:textId="77777777" w:rsidR="00103119" w:rsidRDefault="00103119" w:rsidP="002D4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50E51"/>
    <w:multiLevelType w:val="hybridMultilevel"/>
    <w:tmpl w:val="B852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56794"/>
    <w:multiLevelType w:val="hybridMultilevel"/>
    <w:tmpl w:val="EC8EB578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269316102">
    <w:abstractNumId w:val="1"/>
  </w:num>
  <w:num w:numId="2" w16cid:durableId="2100592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310"/>
    <w:rsid w:val="000019DE"/>
    <w:rsid w:val="0000597A"/>
    <w:rsid w:val="00007A61"/>
    <w:rsid w:val="00012AE2"/>
    <w:rsid w:val="00014B37"/>
    <w:rsid w:val="0001659C"/>
    <w:rsid w:val="0002041E"/>
    <w:rsid w:val="000216E5"/>
    <w:rsid w:val="00021E78"/>
    <w:rsid w:val="000263A9"/>
    <w:rsid w:val="00026EC8"/>
    <w:rsid w:val="00027C6E"/>
    <w:rsid w:val="00027F7E"/>
    <w:rsid w:val="0003029F"/>
    <w:rsid w:val="00030A55"/>
    <w:rsid w:val="00031493"/>
    <w:rsid w:val="00032BC0"/>
    <w:rsid w:val="00033DCB"/>
    <w:rsid w:val="00035F84"/>
    <w:rsid w:val="000362D3"/>
    <w:rsid w:val="00040B09"/>
    <w:rsid w:val="0004292B"/>
    <w:rsid w:val="0004522D"/>
    <w:rsid w:val="00047D14"/>
    <w:rsid w:val="00052B0C"/>
    <w:rsid w:val="0005452B"/>
    <w:rsid w:val="0005491E"/>
    <w:rsid w:val="0005553F"/>
    <w:rsid w:val="00056B77"/>
    <w:rsid w:val="00060A2B"/>
    <w:rsid w:val="000664CC"/>
    <w:rsid w:val="00067D86"/>
    <w:rsid w:val="000700E3"/>
    <w:rsid w:val="000706D5"/>
    <w:rsid w:val="00073C32"/>
    <w:rsid w:val="00073C63"/>
    <w:rsid w:val="00075079"/>
    <w:rsid w:val="00075F64"/>
    <w:rsid w:val="00076154"/>
    <w:rsid w:val="00076BD3"/>
    <w:rsid w:val="0007714A"/>
    <w:rsid w:val="00081F1A"/>
    <w:rsid w:val="000825B9"/>
    <w:rsid w:val="000828CF"/>
    <w:rsid w:val="00083668"/>
    <w:rsid w:val="000847F8"/>
    <w:rsid w:val="00086789"/>
    <w:rsid w:val="00087A36"/>
    <w:rsid w:val="0009033A"/>
    <w:rsid w:val="000906B7"/>
    <w:rsid w:val="00091BDD"/>
    <w:rsid w:val="0009384B"/>
    <w:rsid w:val="00096B22"/>
    <w:rsid w:val="000A26E2"/>
    <w:rsid w:val="000A3A62"/>
    <w:rsid w:val="000A5312"/>
    <w:rsid w:val="000B1161"/>
    <w:rsid w:val="000B1F93"/>
    <w:rsid w:val="000B2E14"/>
    <w:rsid w:val="000B5327"/>
    <w:rsid w:val="000B565C"/>
    <w:rsid w:val="000C09BF"/>
    <w:rsid w:val="000C1348"/>
    <w:rsid w:val="000C17F4"/>
    <w:rsid w:val="000D0563"/>
    <w:rsid w:val="000D2A09"/>
    <w:rsid w:val="000D4AEB"/>
    <w:rsid w:val="000D587D"/>
    <w:rsid w:val="000E1500"/>
    <w:rsid w:val="000E17D7"/>
    <w:rsid w:val="000E1C96"/>
    <w:rsid w:val="000E5AC9"/>
    <w:rsid w:val="000E757E"/>
    <w:rsid w:val="000F69B2"/>
    <w:rsid w:val="00100321"/>
    <w:rsid w:val="00100408"/>
    <w:rsid w:val="0010042F"/>
    <w:rsid w:val="0010120E"/>
    <w:rsid w:val="00103119"/>
    <w:rsid w:val="00103CC5"/>
    <w:rsid w:val="00104BF6"/>
    <w:rsid w:val="0010519F"/>
    <w:rsid w:val="00106134"/>
    <w:rsid w:val="001069E0"/>
    <w:rsid w:val="00106B19"/>
    <w:rsid w:val="00115805"/>
    <w:rsid w:val="001164C1"/>
    <w:rsid w:val="001210DA"/>
    <w:rsid w:val="001229B0"/>
    <w:rsid w:val="00122CF2"/>
    <w:rsid w:val="001234CD"/>
    <w:rsid w:val="00123AF2"/>
    <w:rsid w:val="001247D8"/>
    <w:rsid w:val="00125401"/>
    <w:rsid w:val="001269E7"/>
    <w:rsid w:val="00127AD4"/>
    <w:rsid w:val="00131360"/>
    <w:rsid w:val="00134713"/>
    <w:rsid w:val="001437AF"/>
    <w:rsid w:val="00143E4B"/>
    <w:rsid w:val="001453A1"/>
    <w:rsid w:val="001476EA"/>
    <w:rsid w:val="001501D8"/>
    <w:rsid w:val="001528FF"/>
    <w:rsid w:val="00156463"/>
    <w:rsid w:val="001564E8"/>
    <w:rsid w:val="001569FA"/>
    <w:rsid w:val="00160B5A"/>
    <w:rsid w:val="001676B3"/>
    <w:rsid w:val="00172C5B"/>
    <w:rsid w:val="00173DAE"/>
    <w:rsid w:val="00175FA6"/>
    <w:rsid w:val="00177C77"/>
    <w:rsid w:val="00180354"/>
    <w:rsid w:val="00180409"/>
    <w:rsid w:val="00182BC6"/>
    <w:rsid w:val="00186D46"/>
    <w:rsid w:val="00190F92"/>
    <w:rsid w:val="0019330F"/>
    <w:rsid w:val="00194233"/>
    <w:rsid w:val="00196858"/>
    <w:rsid w:val="00196EFC"/>
    <w:rsid w:val="00197CED"/>
    <w:rsid w:val="001A18A0"/>
    <w:rsid w:val="001B0FA3"/>
    <w:rsid w:val="001B6E61"/>
    <w:rsid w:val="001B75D0"/>
    <w:rsid w:val="001B77FA"/>
    <w:rsid w:val="001C24B6"/>
    <w:rsid w:val="001C27CC"/>
    <w:rsid w:val="001C2D14"/>
    <w:rsid w:val="001C34E6"/>
    <w:rsid w:val="001C4E2C"/>
    <w:rsid w:val="001D1591"/>
    <w:rsid w:val="001D5B47"/>
    <w:rsid w:val="001D664B"/>
    <w:rsid w:val="001D6B50"/>
    <w:rsid w:val="001D6BCF"/>
    <w:rsid w:val="001E1232"/>
    <w:rsid w:val="001F0F52"/>
    <w:rsid w:val="001F341B"/>
    <w:rsid w:val="001F5A66"/>
    <w:rsid w:val="00201C56"/>
    <w:rsid w:val="002042DC"/>
    <w:rsid w:val="00205833"/>
    <w:rsid w:val="00206FDE"/>
    <w:rsid w:val="002073BB"/>
    <w:rsid w:val="00210DF9"/>
    <w:rsid w:val="00211E9A"/>
    <w:rsid w:val="002126AC"/>
    <w:rsid w:val="00215220"/>
    <w:rsid w:val="0021588F"/>
    <w:rsid w:val="00220510"/>
    <w:rsid w:val="00221780"/>
    <w:rsid w:val="00230FB8"/>
    <w:rsid w:val="00232A3E"/>
    <w:rsid w:val="00232AED"/>
    <w:rsid w:val="00232DBD"/>
    <w:rsid w:val="0023406F"/>
    <w:rsid w:val="0023488F"/>
    <w:rsid w:val="00235F82"/>
    <w:rsid w:val="00237689"/>
    <w:rsid w:val="00240ED9"/>
    <w:rsid w:val="0024218A"/>
    <w:rsid w:val="00243208"/>
    <w:rsid w:val="00246B49"/>
    <w:rsid w:val="00247BB8"/>
    <w:rsid w:val="00247E3F"/>
    <w:rsid w:val="00253FE7"/>
    <w:rsid w:val="00254D9C"/>
    <w:rsid w:val="00257FF3"/>
    <w:rsid w:val="00262350"/>
    <w:rsid w:val="00265BDE"/>
    <w:rsid w:val="00271550"/>
    <w:rsid w:val="00273D3C"/>
    <w:rsid w:val="00275AFA"/>
    <w:rsid w:val="00280603"/>
    <w:rsid w:val="002821A5"/>
    <w:rsid w:val="002832D9"/>
    <w:rsid w:val="002855F8"/>
    <w:rsid w:val="0028657C"/>
    <w:rsid w:val="00293D35"/>
    <w:rsid w:val="00294B96"/>
    <w:rsid w:val="00296264"/>
    <w:rsid w:val="0029657C"/>
    <w:rsid w:val="002A274E"/>
    <w:rsid w:val="002A58B3"/>
    <w:rsid w:val="002A6122"/>
    <w:rsid w:val="002A6326"/>
    <w:rsid w:val="002B038F"/>
    <w:rsid w:val="002B05AC"/>
    <w:rsid w:val="002B05F7"/>
    <w:rsid w:val="002B5D7A"/>
    <w:rsid w:val="002B706F"/>
    <w:rsid w:val="002C391A"/>
    <w:rsid w:val="002C3F19"/>
    <w:rsid w:val="002C416A"/>
    <w:rsid w:val="002C42D2"/>
    <w:rsid w:val="002C575C"/>
    <w:rsid w:val="002C6148"/>
    <w:rsid w:val="002C6C43"/>
    <w:rsid w:val="002D18C5"/>
    <w:rsid w:val="002D1DCE"/>
    <w:rsid w:val="002D44D6"/>
    <w:rsid w:val="002D45C3"/>
    <w:rsid w:val="002D5ED6"/>
    <w:rsid w:val="002D6D7B"/>
    <w:rsid w:val="002E02FD"/>
    <w:rsid w:val="002E0C98"/>
    <w:rsid w:val="002E1C16"/>
    <w:rsid w:val="002E5281"/>
    <w:rsid w:val="002E6944"/>
    <w:rsid w:val="002F19EA"/>
    <w:rsid w:val="002F250C"/>
    <w:rsid w:val="002F2B6B"/>
    <w:rsid w:val="002F4E81"/>
    <w:rsid w:val="0030080B"/>
    <w:rsid w:val="00305576"/>
    <w:rsid w:val="00306FC8"/>
    <w:rsid w:val="00311B57"/>
    <w:rsid w:val="0031239C"/>
    <w:rsid w:val="00312F3F"/>
    <w:rsid w:val="003141C1"/>
    <w:rsid w:val="00315D8D"/>
    <w:rsid w:val="00323026"/>
    <w:rsid w:val="00324512"/>
    <w:rsid w:val="00326587"/>
    <w:rsid w:val="003275B2"/>
    <w:rsid w:val="00337070"/>
    <w:rsid w:val="00337352"/>
    <w:rsid w:val="00341A3C"/>
    <w:rsid w:val="00342C63"/>
    <w:rsid w:val="00343423"/>
    <w:rsid w:val="00354781"/>
    <w:rsid w:val="00360C08"/>
    <w:rsid w:val="00361550"/>
    <w:rsid w:val="00362523"/>
    <w:rsid w:val="003629E1"/>
    <w:rsid w:val="003642ED"/>
    <w:rsid w:val="00364637"/>
    <w:rsid w:val="00364862"/>
    <w:rsid w:val="00370687"/>
    <w:rsid w:val="003718D0"/>
    <w:rsid w:val="0037415D"/>
    <w:rsid w:val="0037423C"/>
    <w:rsid w:val="00377707"/>
    <w:rsid w:val="0038006D"/>
    <w:rsid w:val="003804E9"/>
    <w:rsid w:val="003813A0"/>
    <w:rsid w:val="003813BF"/>
    <w:rsid w:val="003821BC"/>
    <w:rsid w:val="003842F4"/>
    <w:rsid w:val="00386284"/>
    <w:rsid w:val="00394147"/>
    <w:rsid w:val="00394E46"/>
    <w:rsid w:val="00394F5C"/>
    <w:rsid w:val="003A4813"/>
    <w:rsid w:val="003A4AF5"/>
    <w:rsid w:val="003A73ED"/>
    <w:rsid w:val="003A7749"/>
    <w:rsid w:val="003B0160"/>
    <w:rsid w:val="003B2B92"/>
    <w:rsid w:val="003B3115"/>
    <w:rsid w:val="003B3230"/>
    <w:rsid w:val="003B4A3C"/>
    <w:rsid w:val="003B6D15"/>
    <w:rsid w:val="003C16D8"/>
    <w:rsid w:val="003C3B61"/>
    <w:rsid w:val="003C4995"/>
    <w:rsid w:val="003D2F9C"/>
    <w:rsid w:val="003D3644"/>
    <w:rsid w:val="003D3C3E"/>
    <w:rsid w:val="003D4C43"/>
    <w:rsid w:val="003D72CA"/>
    <w:rsid w:val="003E001D"/>
    <w:rsid w:val="003E0B3D"/>
    <w:rsid w:val="003E2020"/>
    <w:rsid w:val="003E2869"/>
    <w:rsid w:val="003E28DF"/>
    <w:rsid w:val="003E2AC1"/>
    <w:rsid w:val="003E2F98"/>
    <w:rsid w:val="003E3902"/>
    <w:rsid w:val="003E4278"/>
    <w:rsid w:val="003E6682"/>
    <w:rsid w:val="003E66CA"/>
    <w:rsid w:val="003F049B"/>
    <w:rsid w:val="003F2B6E"/>
    <w:rsid w:val="003F3E91"/>
    <w:rsid w:val="003F6132"/>
    <w:rsid w:val="0040001D"/>
    <w:rsid w:val="00400D60"/>
    <w:rsid w:val="00403A1E"/>
    <w:rsid w:val="00411209"/>
    <w:rsid w:val="0041599E"/>
    <w:rsid w:val="00415E75"/>
    <w:rsid w:val="00416F34"/>
    <w:rsid w:val="0042083C"/>
    <w:rsid w:val="00421AAE"/>
    <w:rsid w:val="004227EF"/>
    <w:rsid w:val="00426936"/>
    <w:rsid w:val="004272B8"/>
    <w:rsid w:val="004276E1"/>
    <w:rsid w:val="0043232B"/>
    <w:rsid w:val="004332F6"/>
    <w:rsid w:val="00442EB7"/>
    <w:rsid w:val="00454100"/>
    <w:rsid w:val="00454956"/>
    <w:rsid w:val="00463831"/>
    <w:rsid w:val="004710FB"/>
    <w:rsid w:val="0047115B"/>
    <w:rsid w:val="00471306"/>
    <w:rsid w:val="004715D1"/>
    <w:rsid w:val="00477615"/>
    <w:rsid w:val="00477A78"/>
    <w:rsid w:val="004801E0"/>
    <w:rsid w:val="004803F5"/>
    <w:rsid w:val="004870A1"/>
    <w:rsid w:val="00490894"/>
    <w:rsid w:val="00494C6F"/>
    <w:rsid w:val="004A293D"/>
    <w:rsid w:val="004A2F74"/>
    <w:rsid w:val="004A3B59"/>
    <w:rsid w:val="004A3FAC"/>
    <w:rsid w:val="004A418E"/>
    <w:rsid w:val="004A4AFE"/>
    <w:rsid w:val="004A6A09"/>
    <w:rsid w:val="004A7532"/>
    <w:rsid w:val="004B407A"/>
    <w:rsid w:val="004B42F9"/>
    <w:rsid w:val="004B76EB"/>
    <w:rsid w:val="004C24C0"/>
    <w:rsid w:val="004C288F"/>
    <w:rsid w:val="004C48F5"/>
    <w:rsid w:val="004D3E2A"/>
    <w:rsid w:val="004E007E"/>
    <w:rsid w:val="004E096E"/>
    <w:rsid w:val="004E18C9"/>
    <w:rsid w:val="004E34DE"/>
    <w:rsid w:val="004E377C"/>
    <w:rsid w:val="004E715B"/>
    <w:rsid w:val="004F57CF"/>
    <w:rsid w:val="00500009"/>
    <w:rsid w:val="005005FD"/>
    <w:rsid w:val="00501129"/>
    <w:rsid w:val="005028E4"/>
    <w:rsid w:val="00503935"/>
    <w:rsid w:val="00506169"/>
    <w:rsid w:val="00507ED5"/>
    <w:rsid w:val="00510EF8"/>
    <w:rsid w:val="00512216"/>
    <w:rsid w:val="005126FA"/>
    <w:rsid w:val="005142CF"/>
    <w:rsid w:val="0051559E"/>
    <w:rsid w:val="00515663"/>
    <w:rsid w:val="00521209"/>
    <w:rsid w:val="005230F4"/>
    <w:rsid w:val="00523651"/>
    <w:rsid w:val="0052365F"/>
    <w:rsid w:val="00523D05"/>
    <w:rsid w:val="0052506D"/>
    <w:rsid w:val="00525953"/>
    <w:rsid w:val="0052685D"/>
    <w:rsid w:val="00526FF5"/>
    <w:rsid w:val="005274E9"/>
    <w:rsid w:val="00527CA1"/>
    <w:rsid w:val="0053033B"/>
    <w:rsid w:val="005328A1"/>
    <w:rsid w:val="0054171B"/>
    <w:rsid w:val="00541FD4"/>
    <w:rsid w:val="00543845"/>
    <w:rsid w:val="00544C79"/>
    <w:rsid w:val="00545638"/>
    <w:rsid w:val="00545A60"/>
    <w:rsid w:val="005502A7"/>
    <w:rsid w:val="00552136"/>
    <w:rsid w:val="00555F52"/>
    <w:rsid w:val="00567476"/>
    <w:rsid w:val="0057132A"/>
    <w:rsid w:val="00576BFA"/>
    <w:rsid w:val="0057731D"/>
    <w:rsid w:val="005822B1"/>
    <w:rsid w:val="00582331"/>
    <w:rsid w:val="00582B12"/>
    <w:rsid w:val="00584697"/>
    <w:rsid w:val="005900A9"/>
    <w:rsid w:val="00592086"/>
    <w:rsid w:val="00596EA4"/>
    <w:rsid w:val="005970B5"/>
    <w:rsid w:val="00597181"/>
    <w:rsid w:val="005A0223"/>
    <w:rsid w:val="005A5DA0"/>
    <w:rsid w:val="005A6A89"/>
    <w:rsid w:val="005B0D92"/>
    <w:rsid w:val="005B5245"/>
    <w:rsid w:val="005B5500"/>
    <w:rsid w:val="005C02A8"/>
    <w:rsid w:val="005D6B92"/>
    <w:rsid w:val="005D6C0F"/>
    <w:rsid w:val="005D7DD7"/>
    <w:rsid w:val="005E2B0F"/>
    <w:rsid w:val="005E418F"/>
    <w:rsid w:val="005E44AE"/>
    <w:rsid w:val="005F034D"/>
    <w:rsid w:val="005F09FE"/>
    <w:rsid w:val="005F2B6B"/>
    <w:rsid w:val="005F4800"/>
    <w:rsid w:val="005F78E9"/>
    <w:rsid w:val="006002E5"/>
    <w:rsid w:val="00600CEA"/>
    <w:rsid w:val="00603CA5"/>
    <w:rsid w:val="006059E2"/>
    <w:rsid w:val="00610497"/>
    <w:rsid w:val="00611342"/>
    <w:rsid w:val="006153DC"/>
    <w:rsid w:val="00616E46"/>
    <w:rsid w:val="00624C12"/>
    <w:rsid w:val="00626C0A"/>
    <w:rsid w:val="00632069"/>
    <w:rsid w:val="00632A29"/>
    <w:rsid w:val="00632F9E"/>
    <w:rsid w:val="00633041"/>
    <w:rsid w:val="006342C1"/>
    <w:rsid w:val="006370C7"/>
    <w:rsid w:val="00640046"/>
    <w:rsid w:val="00640944"/>
    <w:rsid w:val="006413CF"/>
    <w:rsid w:val="00641C55"/>
    <w:rsid w:val="00643BD8"/>
    <w:rsid w:val="00645A95"/>
    <w:rsid w:val="00645E2D"/>
    <w:rsid w:val="0065050F"/>
    <w:rsid w:val="006535E4"/>
    <w:rsid w:val="006552EC"/>
    <w:rsid w:val="006572DB"/>
    <w:rsid w:val="00660013"/>
    <w:rsid w:val="006644F4"/>
    <w:rsid w:val="00666FE0"/>
    <w:rsid w:val="00671D5F"/>
    <w:rsid w:val="00672497"/>
    <w:rsid w:val="006739CF"/>
    <w:rsid w:val="00676FC2"/>
    <w:rsid w:val="0068057F"/>
    <w:rsid w:val="00683DD4"/>
    <w:rsid w:val="00684D90"/>
    <w:rsid w:val="00684EFB"/>
    <w:rsid w:val="00685B24"/>
    <w:rsid w:val="00690B8A"/>
    <w:rsid w:val="006945C1"/>
    <w:rsid w:val="00695773"/>
    <w:rsid w:val="006974B6"/>
    <w:rsid w:val="00697A9A"/>
    <w:rsid w:val="006A0932"/>
    <w:rsid w:val="006A0D27"/>
    <w:rsid w:val="006A1B89"/>
    <w:rsid w:val="006A4399"/>
    <w:rsid w:val="006A46C5"/>
    <w:rsid w:val="006A49A7"/>
    <w:rsid w:val="006A65CE"/>
    <w:rsid w:val="006A6A63"/>
    <w:rsid w:val="006A6A70"/>
    <w:rsid w:val="006B303C"/>
    <w:rsid w:val="006B38B2"/>
    <w:rsid w:val="006B5A90"/>
    <w:rsid w:val="006B6725"/>
    <w:rsid w:val="006C0E54"/>
    <w:rsid w:val="006C10E9"/>
    <w:rsid w:val="006C2416"/>
    <w:rsid w:val="006C3CAC"/>
    <w:rsid w:val="006C4BE8"/>
    <w:rsid w:val="006D1D15"/>
    <w:rsid w:val="006D4B4B"/>
    <w:rsid w:val="006D582F"/>
    <w:rsid w:val="006D59EB"/>
    <w:rsid w:val="006D5DCF"/>
    <w:rsid w:val="006D697C"/>
    <w:rsid w:val="006D6AD8"/>
    <w:rsid w:val="006D7462"/>
    <w:rsid w:val="006E086C"/>
    <w:rsid w:val="006E1168"/>
    <w:rsid w:val="006E2C19"/>
    <w:rsid w:val="006E61B4"/>
    <w:rsid w:val="006E61CC"/>
    <w:rsid w:val="006E7683"/>
    <w:rsid w:val="006F35AF"/>
    <w:rsid w:val="006F4CCB"/>
    <w:rsid w:val="006F5816"/>
    <w:rsid w:val="006F60C0"/>
    <w:rsid w:val="006F7B8B"/>
    <w:rsid w:val="00702356"/>
    <w:rsid w:val="00705A0D"/>
    <w:rsid w:val="00705C04"/>
    <w:rsid w:val="007071F4"/>
    <w:rsid w:val="00707B06"/>
    <w:rsid w:val="00712375"/>
    <w:rsid w:val="00713926"/>
    <w:rsid w:val="00713F1C"/>
    <w:rsid w:val="00715E55"/>
    <w:rsid w:val="00720298"/>
    <w:rsid w:val="0072095F"/>
    <w:rsid w:val="007228E4"/>
    <w:rsid w:val="00730062"/>
    <w:rsid w:val="00735652"/>
    <w:rsid w:val="00737569"/>
    <w:rsid w:val="00742148"/>
    <w:rsid w:val="00744924"/>
    <w:rsid w:val="00745649"/>
    <w:rsid w:val="00746AF0"/>
    <w:rsid w:val="007509BE"/>
    <w:rsid w:val="00752032"/>
    <w:rsid w:val="007537D8"/>
    <w:rsid w:val="007542B7"/>
    <w:rsid w:val="0075446D"/>
    <w:rsid w:val="0075550A"/>
    <w:rsid w:val="00760653"/>
    <w:rsid w:val="0076151D"/>
    <w:rsid w:val="00761896"/>
    <w:rsid w:val="00761A2B"/>
    <w:rsid w:val="007623AC"/>
    <w:rsid w:val="00762BF0"/>
    <w:rsid w:val="00763B6B"/>
    <w:rsid w:val="00765F9C"/>
    <w:rsid w:val="00766075"/>
    <w:rsid w:val="007665C0"/>
    <w:rsid w:val="00766E69"/>
    <w:rsid w:val="00770D61"/>
    <w:rsid w:val="00771BB2"/>
    <w:rsid w:val="00774B32"/>
    <w:rsid w:val="00774FA0"/>
    <w:rsid w:val="00776B0F"/>
    <w:rsid w:val="00776E38"/>
    <w:rsid w:val="0077792D"/>
    <w:rsid w:val="00785EDD"/>
    <w:rsid w:val="00786521"/>
    <w:rsid w:val="007943CA"/>
    <w:rsid w:val="007A08D5"/>
    <w:rsid w:val="007B6F30"/>
    <w:rsid w:val="007C05E7"/>
    <w:rsid w:val="007C0A9A"/>
    <w:rsid w:val="007C1033"/>
    <w:rsid w:val="007C2DB6"/>
    <w:rsid w:val="007C3E65"/>
    <w:rsid w:val="007C4C37"/>
    <w:rsid w:val="007D225C"/>
    <w:rsid w:val="007D5847"/>
    <w:rsid w:val="007D5F2F"/>
    <w:rsid w:val="007E06A9"/>
    <w:rsid w:val="007E1597"/>
    <w:rsid w:val="007E6B21"/>
    <w:rsid w:val="007E7F42"/>
    <w:rsid w:val="007F01F0"/>
    <w:rsid w:val="007F0A66"/>
    <w:rsid w:val="007F140B"/>
    <w:rsid w:val="007F4195"/>
    <w:rsid w:val="007F4588"/>
    <w:rsid w:val="007F586A"/>
    <w:rsid w:val="007F6958"/>
    <w:rsid w:val="00801548"/>
    <w:rsid w:val="00803911"/>
    <w:rsid w:val="0080446E"/>
    <w:rsid w:val="00804A56"/>
    <w:rsid w:val="00805149"/>
    <w:rsid w:val="00807B52"/>
    <w:rsid w:val="00810A6B"/>
    <w:rsid w:val="00810B8C"/>
    <w:rsid w:val="00810E11"/>
    <w:rsid w:val="00812F94"/>
    <w:rsid w:val="008147B1"/>
    <w:rsid w:val="00814D4B"/>
    <w:rsid w:val="008153C9"/>
    <w:rsid w:val="00816ACD"/>
    <w:rsid w:val="00823595"/>
    <w:rsid w:val="0082428C"/>
    <w:rsid w:val="008253B8"/>
    <w:rsid w:val="00825417"/>
    <w:rsid w:val="008255CA"/>
    <w:rsid w:val="00827A76"/>
    <w:rsid w:val="0083291E"/>
    <w:rsid w:val="008347FE"/>
    <w:rsid w:val="00842F02"/>
    <w:rsid w:val="0084321A"/>
    <w:rsid w:val="0084323C"/>
    <w:rsid w:val="00843B8A"/>
    <w:rsid w:val="00845310"/>
    <w:rsid w:val="00846319"/>
    <w:rsid w:val="0085376B"/>
    <w:rsid w:val="0085446A"/>
    <w:rsid w:val="0085614C"/>
    <w:rsid w:val="008644F6"/>
    <w:rsid w:val="00866EDD"/>
    <w:rsid w:val="00867076"/>
    <w:rsid w:val="00867C0A"/>
    <w:rsid w:val="00871BA2"/>
    <w:rsid w:val="0087245B"/>
    <w:rsid w:val="0087273A"/>
    <w:rsid w:val="00872F6B"/>
    <w:rsid w:val="00873DEF"/>
    <w:rsid w:val="00876D5A"/>
    <w:rsid w:val="00877C8D"/>
    <w:rsid w:val="00880B63"/>
    <w:rsid w:val="00883489"/>
    <w:rsid w:val="00884435"/>
    <w:rsid w:val="008845BA"/>
    <w:rsid w:val="008862DE"/>
    <w:rsid w:val="008904BD"/>
    <w:rsid w:val="00891FB6"/>
    <w:rsid w:val="008924E4"/>
    <w:rsid w:val="00892D0B"/>
    <w:rsid w:val="00893391"/>
    <w:rsid w:val="008939CE"/>
    <w:rsid w:val="00895E30"/>
    <w:rsid w:val="00896587"/>
    <w:rsid w:val="00896609"/>
    <w:rsid w:val="008A24A1"/>
    <w:rsid w:val="008A29C8"/>
    <w:rsid w:val="008A738E"/>
    <w:rsid w:val="008B1551"/>
    <w:rsid w:val="008B536D"/>
    <w:rsid w:val="008B59DF"/>
    <w:rsid w:val="008C08CA"/>
    <w:rsid w:val="008C0FE5"/>
    <w:rsid w:val="008C11D0"/>
    <w:rsid w:val="008C36E6"/>
    <w:rsid w:val="008C51AC"/>
    <w:rsid w:val="008C5A3B"/>
    <w:rsid w:val="008D476A"/>
    <w:rsid w:val="008D59AF"/>
    <w:rsid w:val="008D6DB0"/>
    <w:rsid w:val="008D7869"/>
    <w:rsid w:val="008E2F5A"/>
    <w:rsid w:val="008E437A"/>
    <w:rsid w:val="008E570A"/>
    <w:rsid w:val="008E60F5"/>
    <w:rsid w:val="008E67F1"/>
    <w:rsid w:val="008E72BB"/>
    <w:rsid w:val="008F004F"/>
    <w:rsid w:val="008F19B1"/>
    <w:rsid w:val="008F302C"/>
    <w:rsid w:val="008F3A83"/>
    <w:rsid w:val="008F3D56"/>
    <w:rsid w:val="008F3DA1"/>
    <w:rsid w:val="008F40D4"/>
    <w:rsid w:val="008F494F"/>
    <w:rsid w:val="008F5EB1"/>
    <w:rsid w:val="008F6F9B"/>
    <w:rsid w:val="008F7823"/>
    <w:rsid w:val="00900432"/>
    <w:rsid w:val="009027D9"/>
    <w:rsid w:val="0090309E"/>
    <w:rsid w:val="009055F0"/>
    <w:rsid w:val="00905769"/>
    <w:rsid w:val="009072C9"/>
    <w:rsid w:val="009100AA"/>
    <w:rsid w:val="00910837"/>
    <w:rsid w:val="00910C0E"/>
    <w:rsid w:val="00910EA3"/>
    <w:rsid w:val="00912990"/>
    <w:rsid w:val="00914B59"/>
    <w:rsid w:val="00916086"/>
    <w:rsid w:val="00922705"/>
    <w:rsid w:val="0092346B"/>
    <w:rsid w:val="0092457F"/>
    <w:rsid w:val="0092744A"/>
    <w:rsid w:val="00930954"/>
    <w:rsid w:val="00931116"/>
    <w:rsid w:val="00931337"/>
    <w:rsid w:val="00931F5C"/>
    <w:rsid w:val="009321D4"/>
    <w:rsid w:val="009332C8"/>
    <w:rsid w:val="00943827"/>
    <w:rsid w:val="009442C4"/>
    <w:rsid w:val="0095276E"/>
    <w:rsid w:val="0095296B"/>
    <w:rsid w:val="00953F45"/>
    <w:rsid w:val="00954FBB"/>
    <w:rsid w:val="0095515C"/>
    <w:rsid w:val="0096226F"/>
    <w:rsid w:val="00963058"/>
    <w:rsid w:val="00965616"/>
    <w:rsid w:val="009668CB"/>
    <w:rsid w:val="00970EFD"/>
    <w:rsid w:val="009722F1"/>
    <w:rsid w:val="00973B55"/>
    <w:rsid w:val="00975BE6"/>
    <w:rsid w:val="009775EC"/>
    <w:rsid w:val="00980DEB"/>
    <w:rsid w:val="00983CD2"/>
    <w:rsid w:val="00984390"/>
    <w:rsid w:val="00987420"/>
    <w:rsid w:val="00990BAD"/>
    <w:rsid w:val="009917C8"/>
    <w:rsid w:val="009A0893"/>
    <w:rsid w:val="009A2D70"/>
    <w:rsid w:val="009A393D"/>
    <w:rsid w:val="009A5CD3"/>
    <w:rsid w:val="009A7109"/>
    <w:rsid w:val="009B2913"/>
    <w:rsid w:val="009B6471"/>
    <w:rsid w:val="009C282E"/>
    <w:rsid w:val="009C358E"/>
    <w:rsid w:val="009C4E8C"/>
    <w:rsid w:val="009C6378"/>
    <w:rsid w:val="009D00AF"/>
    <w:rsid w:val="009D0880"/>
    <w:rsid w:val="009D245A"/>
    <w:rsid w:val="009D2504"/>
    <w:rsid w:val="009D3AB2"/>
    <w:rsid w:val="009D4ABA"/>
    <w:rsid w:val="009E1346"/>
    <w:rsid w:val="009E2DDF"/>
    <w:rsid w:val="009E2FC7"/>
    <w:rsid w:val="009E361F"/>
    <w:rsid w:val="009E3AE3"/>
    <w:rsid w:val="009E6EB4"/>
    <w:rsid w:val="009E7680"/>
    <w:rsid w:val="009F0ECB"/>
    <w:rsid w:val="009F1FE4"/>
    <w:rsid w:val="009F29BE"/>
    <w:rsid w:val="009F6F0C"/>
    <w:rsid w:val="00A00F2D"/>
    <w:rsid w:val="00A03A45"/>
    <w:rsid w:val="00A0535E"/>
    <w:rsid w:val="00A07C98"/>
    <w:rsid w:val="00A10B20"/>
    <w:rsid w:val="00A22AE4"/>
    <w:rsid w:val="00A23C18"/>
    <w:rsid w:val="00A24C8C"/>
    <w:rsid w:val="00A25A42"/>
    <w:rsid w:val="00A274F2"/>
    <w:rsid w:val="00A30609"/>
    <w:rsid w:val="00A34C3E"/>
    <w:rsid w:val="00A34C6A"/>
    <w:rsid w:val="00A41BD7"/>
    <w:rsid w:val="00A43881"/>
    <w:rsid w:val="00A52C33"/>
    <w:rsid w:val="00A55D00"/>
    <w:rsid w:val="00A60675"/>
    <w:rsid w:val="00A638F0"/>
    <w:rsid w:val="00A6782F"/>
    <w:rsid w:val="00A709D4"/>
    <w:rsid w:val="00A714D4"/>
    <w:rsid w:val="00A722D0"/>
    <w:rsid w:val="00A77D18"/>
    <w:rsid w:val="00A83E16"/>
    <w:rsid w:val="00A86A09"/>
    <w:rsid w:val="00A9123D"/>
    <w:rsid w:val="00A917A1"/>
    <w:rsid w:val="00A94399"/>
    <w:rsid w:val="00A95D4A"/>
    <w:rsid w:val="00A96B7D"/>
    <w:rsid w:val="00A96CDE"/>
    <w:rsid w:val="00AA268F"/>
    <w:rsid w:val="00AA3B5B"/>
    <w:rsid w:val="00AA4D73"/>
    <w:rsid w:val="00AA5669"/>
    <w:rsid w:val="00AA59F2"/>
    <w:rsid w:val="00AB0223"/>
    <w:rsid w:val="00AB2F81"/>
    <w:rsid w:val="00AB791B"/>
    <w:rsid w:val="00AB79F0"/>
    <w:rsid w:val="00AC22E6"/>
    <w:rsid w:val="00AC3A4D"/>
    <w:rsid w:val="00AC3A4E"/>
    <w:rsid w:val="00AC66D8"/>
    <w:rsid w:val="00AD416B"/>
    <w:rsid w:val="00AD73D3"/>
    <w:rsid w:val="00AE1D71"/>
    <w:rsid w:val="00AE1F3B"/>
    <w:rsid w:val="00AE43B1"/>
    <w:rsid w:val="00AE6E89"/>
    <w:rsid w:val="00AE704D"/>
    <w:rsid w:val="00AF3EBA"/>
    <w:rsid w:val="00AF5E13"/>
    <w:rsid w:val="00AF69C7"/>
    <w:rsid w:val="00B04C04"/>
    <w:rsid w:val="00B056DE"/>
    <w:rsid w:val="00B074D7"/>
    <w:rsid w:val="00B13264"/>
    <w:rsid w:val="00B13AAC"/>
    <w:rsid w:val="00B14348"/>
    <w:rsid w:val="00B160F9"/>
    <w:rsid w:val="00B16B35"/>
    <w:rsid w:val="00B16CE5"/>
    <w:rsid w:val="00B172D3"/>
    <w:rsid w:val="00B20CBE"/>
    <w:rsid w:val="00B233F8"/>
    <w:rsid w:val="00B242EE"/>
    <w:rsid w:val="00B25623"/>
    <w:rsid w:val="00B256D5"/>
    <w:rsid w:val="00B31816"/>
    <w:rsid w:val="00B33F34"/>
    <w:rsid w:val="00B34077"/>
    <w:rsid w:val="00B341DE"/>
    <w:rsid w:val="00B37E3D"/>
    <w:rsid w:val="00B405B4"/>
    <w:rsid w:val="00B40642"/>
    <w:rsid w:val="00B4103E"/>
    <w:rsid w:val="00B43193"/>
    <w:rsid w:val="00B437CD"/>
    <w:rsid w:val="00B44539"/>
    <w:rsid w:val="00B46193"/>
    <w:rsid w:val="00B465F4"/>
    <w:rsid w:val="00B55716"/>
    <w:rsid w:val="00B5621C"/>
    <w:rsid w:val="00B62D48"/>
    <w:rsid w:val="00B6436B"/>
    <w:rsid w:val="00B67551"/>
    <w:rsid w:val="00B70C9C"/>
    <w:rsid w:val="00B73D4F"/>
    <w:rsid w:val="00B74F13"/>
    <w:rsid w:val="00B75FF3"/>
    <w:rsid w:val="00B76AA3"/>
    <w:rsid w:val="00B840AE"/>
    <w:rsid w:val="00B84E0A"/>
    <w:rsid w:val="00B86CFD"/>
    <w:rsid w:val="00B92D63"/>
    <w:rsid w:val="00B93100"/>
    <w:rsid w:val="00B937D5"/>
    <w:rsid w:val="00B94DF2"/>
    <w:rsid w:val="00B96CDC"/>
    <w:rsid w:val="00BA026D"/>
    <w:rsid w:val="00BA44ED"/>
    <w:rsid w:val="00BA4D94"/>
    <w:rsid w:val="00BA766E"/>
    <w:rsid w:val="00BA7969"/>
    <w:rsid w:val="00BB0A3D"/>
    <w:rsid w:val="00BB14CD"/>
    <w:rsid w:val="00BC1E16"/>
    <w:rsid w:val="00BC42C9"/>
    <w:rsid w:val="00BD17BF"/>
    <w:rsid w:val="00BD1C47"/>
    <w:rsid w:val="00BD3562"/>
    <w:rsid w:val="00BD4159"/>
    <w:rsid w:val="00BD56EC"/>
    <w:rsid w:val="00BD752B"/>
    <w:rsid w:val="00BE272E"/>
    <w:rsid w:val="00BE394B"/>
    <w:rsid w:val="00BE406A"/>
    <w:rsid w:val="00BE475F"/>
    <w:rsid w:val="00BE483D"/>
    <w:rsid w:val="00BE4DCB"/>
    <w:rsid w:val="00BE5A72"/>
    <w:rsid w:val="00BF153A"/>
    <w:rsid w:val="00BF21F7"/>
    <w:rsid w:val="00BF4430"/>
    <w:rsid w:val="00BF538B"/>
    <w:rsid w:val="00BF5ADC"/>
    <w:rsid w:val="00C0065E"/>
    <w:rsid w:val="00C0170F"/>
    <w:rsid w:val="00C041D9"/>
    <w:rsid w:val="00C056B7"/>
    <w:rsid w:val="00C06379"/>
    <w:rsid w:val="00C07036"/>
    <w:rsid w:val="00C077E3"/>
    <w:rsid w:val="00C07A4D"/>
    <w:rsid w:val="00C10ACE"/>
    <w:rsid w:val="00C1209B"/>
    <w:rsid w:val="00C131D8"/>
    <w:rsid w:val="00C2071E"/>
    <w:rsid w:val="00C2117E"/>
    <w:rsid w:val="00C23C3D"/>
    <w:rsid w:val="00C248B5"/>
    <w:rsid w:val="00C25A87"/>
    <w:rsid w:val="00C25B38"/>
    <w:rsid w:val="00C25E5F"/>
    <w:rsid w:val="00C322AF"/>
    <w:rsid w:val="00C33F75"/>
    <w:rsid w:val="00C3420C"/>
    <w:rsid w:val="00C347AD"/>
    <w:rsid w:val="00C350C6"/>
    <w:rsid w:val="00C35894"/>
    <w:rsid w:val="00C364F6"/>
    <w:rsid w:val="00C36DEE"/>
    <w:rsid w:val="00C41DCA"/>
    <w:rsid w:val="00C42B27"/>
    <w:rsid w:val="00C45B27"/>
    <w:rsid w:val="00C47479"/>
    <w:rsid w:val="00C47853"/>
    <w:rsid w:val="00C51067"/>
    <w:rsid w:val="00C51981"/>
    <w:rsid w:val="00C53473"/>
    <w:rsid w:val="00C537C1"/>
    <w:rsid w:val="00C54ACE"/>
    <w:rsid w:val="00C572AC"/>
    <w:rsid w:val="00C61A3F"/>
    <w:rsid w:val="00C62E86"/>
    <w:rsid w:val="00C660DD"/>
    <w:rsid w:val="00C66EC6"/>
    <w:rsid w:val="00C70AB6"/>
    <w:rsid w:val="00C7141E"/>
    <w:rsid w:val="00C75002"/>
    <w:rsid w:val="00C76E44"/>
    <w:rsid w:val="00C81AE2"/>
    <w:rsid w:val="00C8331B"/>
    <w:rsid w:val="00C84506"/>
    <w:rsid w:val="00C858FB"/>
    <w:rsid w:val="00C90D16"/>
    <w:rsid w:val="00C9114B"/>
    <w:rsid w:val="00C92F9E"/>
    <w:rsid w:val="00C9426E"/>
    <w:rsid w:val="00C94B6B"/>
    <w:rsid w:val="00CA1172"/>
    <w:rsid w:val="00CA14C1"/>
    <w:rsid w:val="00CA5874"/>
    <w:rsid w:val="00CA600B"/>
    <w:rsid w:val="00CA7902"/>
    <w:rsid w:val="00CB3556"/>
    <w:rsid w:val="00CB3BD8"/>
    <w:rsid w:val="00CB51BD"/>
    <w:rsid w:val="00CB51D0"/>
    <w:rsid w:val="00CB540E"/>
    <w:rsid w:val="00CB7456"/>
    <w:rsid w:val="00CB7714"/>
    <w:rsid w:val="00CB7C1F"/>
    <w:rsid w:val="00CC0549"/>
    <w:rsid w:val="00CD20A9"/>
    <w:rsid w:val="00CD78B0"/>
    <w:rsid w:val="00CE4083"/>
    <w:rsid w:val="00CF0166"/>
    <w:rsid w:val="00CF1BFC"/>
    <w:rsid w:val="00CF4E10"/>
    <w:rsid w:val="00CF5459"/>
    <w:rsid w:val="00CF66C8"/>
    <w:rsid w:val="00D0000D"/>
    <w:rsid w:val="00D00465"/>
    <w:rsid w:val="00D004F7"/>
    <w:rsid w:val="00D025B4"/>
    <w:rsid w:val="00D03B95"/>
    <w:rsid w:val="00D04A43"/>
    <w:rsid w:val="00D04F27"/>
    <w:rsid w:val="00D05BFF"/>
    <w:rsid w:val="00D06A5A"/>
    <w:rsid w:val="00D07B19"/>
    <w:rsid w:val="00D124D5"/>
    <w:rsid w:val="00D1644D"/>
    <w:rsid w:val="00D22F7A"/>
    <w:rsid w:val="00D2536A"/>
    <w:rsid w:val="00D268D6"/>
    <w:rsid w:val="00D30EEE"/>
    <w:rsid w:val="00D31DBD"/>
    <w:rsid w:val="00D327F6"/>
    <w:rsid w:val="00D32D80"/>
    <w:rsid w:val="00D3304F"/>
    <w:rsid w:val="00D3629F"/>
    <w:rsid w:val="00D4262C"/>
    <w:rsid w:val="00D426EB"/>
    <w:rsid w:val="00D438F8"/>
    <w:rsid w:val="00D4523B"/>
    <w:rsid w:val="00D452FD"/>
    <w:rsid w:val="00D52A18"/>
    <w:rsid w:val="00D54B72"/>
    <w:rsid w:val="00D55523"/>
    <w:rsid w:val="00D5568C"/>
    <w:rsid w:val="00D57B34"/>
    <w:rsid w:val="00D62448"/>
    <w:rsid w:val="00D66739"/>
    <w:rsid w:val="00D6789D"/>
    <w:rsid w:val="00D7041F"/>
    <w:rsid w:val="00D76EBE"/>
    <w:rsid w:val="00D82199"/>
    <w:rsid w:val="00D835F6"/>
    <w:rsid w:val="00D84641"/>
    <w:rsid w:val="00D86D82"/>
    <w:rsid w:val="00D906A8"/>
    <w:rsid w:val="00DA16C3"/>
    <w:rsid w:val="00DA27CA"/>
    <w:rsid w:val="00DA429E"/>
    <w:rsid w:val="00DB1221"/>
    <w:rsid w:val="00DB5A6F"/>
    <w:rsid w:val="00DB5F88"/>
    <w:rsid w:val="00DC2173"/>
    <w:rsid w:val="00DC4FBD"/>
    <w:rsid w:val="00DC6BF5"/>
    <w:rsid w:val="00DC7079"/>
    <w:rsid w:val="00DD2F89"/>
    <w:rsid w:val="00DD3518"/>
    <w:rsid w:val="00DD55F7"/>
    <w:rsid w:val="00DD6153"/>
    <w:rsid w:val="00DD61CB"/>
    <w:rsid w:val="00DD7468"/>
    <w:rsid w:val="00DE3509"/>
    <w:rsid w:val="00DE4BFF"/>
    <w:rsid w:val="00DF1DB8"/>
    <w:rsid w:val="00DF22D2"/>
    <w:rsid w:val="00DF47BC"/>
    <w:rsid w:val="00DF700B"/>
    <w:rsid w:val="00E0003D"/>
    <w:rsid w:val="00E01150"/>
    <w:rsid w:val="00E0293B"/>
    <w:rsid w:val="00E03397"/>
    <w:rsid w:val="00E03934"/>
    <w:rsid w:val="00E05518"/>
    <w:rsid w:val="00E07A34"/>
    <w:rsid w:val="00E07AD7"/>
    <w:rsid w:val="00E10B4A"/>
    <w:rsid w:val="00E1235C"/>
    <w:rsid w:val="00E12438"/>
    <w:rsid w:val="00E14482"/>
    <w:rsid w:val="00E162C5"/>
    <w:rsid w:val="00E1711D"/>
    <w:rsid w:val="00E20B6F"/>
    <w:rsid w:val="00E238E8"/>
    <w:rsid w:val="00E2530B"/>
    <w:rsid w:val="00E2547D"/>
    <w:rsid w:val="00E324A7"/>
    <w:rsid w:val="00E35C92"/>
    <w:rsid w:val="00E362EF"/>
    <w:rsid w:val="00E374B7"/>
    <w:rsid w:val="00E376BB"/>
    <w:rsid w:val="00E42718"/>
    <w:rsid w:val="00E45D8F"/>
    <w:rsid w:val="00E46E98"/>
    <w:rsid w:val="00E477C9"/>
    <w:rsid w:val="00E554D5"/>
    <w:rsid w:val="00E57187"/>
    <w:rsid w:val="00E57421"/>
    <w:rsid w:val="00E6084E"/>
    <w:rsid w:val="00E60D44"/>
    <w:rsid w:val="00E61033"/>
    <w:rsid w:val="00E6182C"/>
    <w:rsid w:val="00E61D40"/>
    <w:rsid w:val="00E634D3"/>
    <w:rsid w:val="00E719CC"/>
    <w:rsid w:val="00E729EB"/>
    <w:rsid w:val="00E739E7"/>
    <w:rsid w:val="00E74DCE"/>
    <w:rsid w:val="00E81D72"/>
    <w:rsid w:val="00E83419"/>
    <w:rsid w:val="00E85A3F"/>
    <w:rsid w:val="00E922DB"/>
    <w:rsid w:val="00E93AC0"/>
    <w:rsid w:val="00E93C02"/>
    <w:rsid w:val="00E95899"/>
    <w:rsid w:val="00E95AB1"/>
    <w:rsid w:val="00E95F4E"/>
    <w:rsid w:val="00E962D2"/>
    <w:rsid w:val="00E9656A"/>
    <w:rsid w:val="00E966B0"/>
    <w:rsid w:val="00EA5A21"/>
    <w:rsid w:val="00EA5CD5"/>
    <w:rsid w:val="00EA5E37"/>
    <w:rsid w:val="00EB1848"/>
    <w:rsid w:val="00EB18BF"/>
    <w:rsid w:val="00EB2A4B"/>
    <w:rsid w:val="00EB2B5F"/>
    <w:rsid w:val="00EB5846"/>
    <w:rsid w:val="00EC0473"/>
    <w:rsid w:val="00EC3792"/>
    <w:rsid w:val="00EC47B1"/>
    <w:rsid w:val="00EC574D"/>
    <w:rsid w:val="00EC645A"/>
    <w:rsid w:val="00ED01AF"/>
    <w:rsid w:val="00ED0725"/>
    <w:rsid w:val="00ED1DCE"/>
    <w:rsid w:val="00ED2E0E"/>
    <w:rsid w:val="00ED65C1"/>
    <w:rsid w:val="00EE23AF"/>
    <w:rsid w:val="00EE2FF5"/>
    <w:rsid w:val="00EE323E"/>
    <w:rsid w:val="00EE4158"/>
    <w:rsid w:val="00EE49C9"/>
    <w:rsid w:val="00EE6E0B"/>
    <w:rsid w:val="00EF00DF"/>
    <w:rsid w:val="00EF0F32"/>
    <w:rsid w:val="00EF1730"/>
    <w:rsid w:val="00EF216D"/>
    <w:rsid w:val="00EF5204"/>
    <w:rsid w:val="00EF5460"/>
    <w:rsid w:val="00EF56AF"/>
    <w:rsid w:val="00F0020B"/>
    <w:rsid w:val="00F00B38"/>
    <w:rsid w:val="00F037AB"/>
    <w:rsid w:val="00F06ED7"/>
    <w:rsid w:val="00F10E78"/>
    <w:rsid w:val="00F20431"/>
    <w:rsid w:val="00F21E99"/>
    <w:rsid w:val="00F22DB6"/>
    <w:rsid w:val="00F26841"/>
    <w:rsid w:val="00F30377"/>
    <w:rsid w:val="00F31515"/>
    <w:rsid w:val="00F3242D"/>
    <w:rsid w:val="00F34E10"/>
    <w:rsid w:val="00F35317"/>
    <w:rsid w:val="00F3640B"/>
    <w:rsid w:val="00F400D7"/>
    <w:rsid w:val="00F41877"/>
    <w:rsid w:val="00F41AF0"/>
    <w:rsid w:val="00F424EB"/>
    <w:rsid w:val="00F42A0D"/>
    <w:rsid w:val="00F42F2C"/>
    <w:rsid w:val="00F4517F"/>
    <w:rsid w:val="00F50FE0"/>
    <w:rsid w:val="00F51A19"/>
    <w:rsid w:val="00F57C06"/>
    <w:rsid w:val="00F62ED2"/>
    <w:rsid w:val="00F65218"/>
    <w:rsid w:val="00F6559A"/>
    <w:rsid w:val="00F65A56"/>
    <w:rsid w:val="00F700B2"/>
    <w:rsid w:val="00F721CC"/>
    <w:rsid w:val="00F72D9B"/>
    <w:rsid w:val="00F74772"/>
    <w:rsid w:val="00F74E6A"/>
    <w:rsid w:val="00F755A2"/>
    <w:rsid w:val="00F76D96"/>
    <w:rsid w:val="00F77272"/>
    <w:rsid w:val="00F81104"/>
    <w:rsid w:val="00F81A35"/>
    <w:rsid w:val="00F81F35"/>
    <w:rsid w:val="00F831B8"/>
    <w:rsid w:val="00F87F7C"/>
    <w:rsid w:val="00F92BB0"/>
    <w:rsid w:val="00F92C01"/>
    <w:rsid w:val="00F9475F"/>
    <w:rsid w:val="00F94B26"/>
    <w:rsid w:val="00F95736"/>
    <w:rsid w:val="00F9714F"/>
    <w:rsid w:val="00FA58AD"/>
    <w:rsid w:val="00FA64D3"/>
    <w:rsid w:val="00FA68F6"/>
    <w:rsid w:val="00FA7198"/>
    <w:rsid w:val="00FB12C6"/>
    <w:rsid w:val="00FB518D"/>
    <w:rsid w:val="00FB5A2C"/>
    <w:rsid w:val="00FB5F7F"/>
    <w:rsid w:val="00FB6B55"/>
    <w:rsid w:val="00FB7E41"/>
    <w:rsid w:val="00FC0BCA"/>
    <w:rsid w:val="00FC295D"/>
    <w:rsid w:val="00FC2EDB"/>
    <w:rsid w:val="00FC3BDB"/>
    <w:rsid w:val="00FC3EEA"/>
    <w:rsid w:val="00FC6206"/>
    <w:rsid w:val="00FC6BD0"/>
    <w:rsid w:val="00FC7F41"/>
    <w:rsid w:val="00FD0765"/>
    <w:rsid w:val="00FD2157"/>
    <w:rsid w:val="00FD43A4"/>
    <w:rsid w:val="00FE7A9F"/>
    <w:rsid w:val="00FF41ED"/>
    <w:rsid w:val="00FF41F3"/>
    <w:rsid w:val="00FF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D1802B"/>
  <w15:chartTrackingRefBased/>
  <w15:docId w15:val="{509511C9-0289-4AD2-998A-EE64CC35C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53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3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3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3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3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3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3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3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3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3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3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3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3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3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3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3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3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3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53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53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3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53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53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53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53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53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3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3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53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D4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4D6"/>
  </w:style>
  <w:style w:type="paragraph" w:styleId="Footer">
    <w:name w:val="footer"/>
    <w:basedOn w:val="Normal"/>
    <w:link w:val="FooterChar"/>
    <w:uiPriority w:val="99"/>
    <w:unhideWhenUsed/>
    <w:rsid w:val="002D4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4D6"/>
  </w:style>
  <w:style w:type="character" w:styleId="Hyperlink">
    <w:name w:val="Hyperlink"/>
    <w:basedOn w:val="DefaultParagraphFont"/>
    <w:uiPriority w:val="99"/>
    <w:unhideWhenUsed/>
    <w:rsid w:val="00E85A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5A3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77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boutamazon.co.uk&#8288;&#65533;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ico.org.uk/for-organisations/uk-gdpr-guidance-and-resources/&#8288;&#65533;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co.org.uk/for-organisations/uk-gdpr-guidance-and-resources/&#8288;&#65533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9" ma:contentTypeDescription="Create a new document." ma:contentTypeScope="" ma:versionID="41b675bc75b2060ee140a3f6aa7bf824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d54a43a3eed5a5efb3b0b1f63458a7a5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3E315-2152-4DA1-B760-35A7EDA016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8CA8B8-7C21-487F-A5D2-531768634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D61680-BC92-4C74-A07B-03B3B9FEC059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04d956d8-1ffd-4dba-87ce-03f615e16f58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816E827-828A-4C43-BB91-8BC6EAC4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5443</Words>
  <Characters>31026</Characters>
  <Application>Microsoft Office Word</Application>
  <DocSecurity>0</DocSecurity>
  <Lines>258</Lines>
  <Paragraphs>72</Paragraphs>
  <ScaleCrop>false</ScaleCrop>
  <Company/>
  <LinksUpToDate>false</LinksUpToDate>
  <CharactersWithSpaces>36397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Sadika Akter Sabrin (2441838)</dc:creator>
  <cp:keywords/>
  <dc:description/>
  <cp:lastModifiedBy>Sadika Akter Sabrin (2441838)</cp:lastModifiedBy>
  <cp:revision>2</cp:revision>
  <dcterms:created xsi:type="dcterms:W3CDTF">2026-08-09T09:31:00Z</dcterms:created>
  <dcterms:modified xsi:type="dcterms:W3CDTF">2026-08-09T09:31:00Z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