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B1BF0" w14:textId="77777777" w:rsidR="00291383" w:rsidRDefault="00CF19D6">
      <w:pPr>
        <w:pStyle w:val="Title"/>
      </w:pPr>
      <w:bookmarkStart w:id="0" w:name="_heading=h.qr2opeb9lc14" w:colFirst="0" w:colLast="0"/>
      <w:bookmarkEnd w:id="0"/>
      <w:r>
        <w:rPr>
          <w:noProof/>
        </w:rPr>
        <w:drawing>
          <wp:inline distT="0" distB="0" distL="0" distR="0" wp14:anchorId="42A4C8F2" wp14:editId="46BDBDD0">
            <wp:extent cx="3400425" cy="13144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400425" cy="1314450"/>
                    </a:xfrm>
                    <a:prstGeom prst="rect">
                      <a:avLst/>
                    </a:prstGeom>
                    <a:ln/>
                  </pic:spPr>
                </pic:pic>
              </a:graphicData>
            </a:graphic>
          </wp:inline>
        </w:drawing>
      </w:r>
    </w:p>
    <w:p w14:paraId="77EBBC6C" w14:textId="77777777" w:rsidR="00291383" w:rsidRDefault="00291383">
      <w:pPr>
        <w:pStyle w:val="Title"/>
      </w:pPr>
      <w:bookmarkStart w:id="1" w:name="_heading=h.w53yihuo4fgc" w:colFirst="0" w:colLast="0"/>
      <w:bookmarkEnd w:id="1"/>
    </w:p>
    <w:p w14:paraId="29A86D5A" w14:textId="77777777" w:rsidR="00291383" w:rsidRDefault="00CF19D6">
      <w:pPr>
        <w:pStyle w:val="Title"/>
      </w:pPr>
      <w:bookmarkStart w:id="2" w:name="_heading=h.1syw2y6yme0p" w:colFirst="0" w:colLast="0"/>
      <w:bookmarkEnd w:id="2"/>
      <w:r>
        <w:t xml:space="preserve">MASTER OF BUSINESS ADMINISTRATION </w:t>
      </w:r>
    </w:p>
    <w:p w14:paraId="3D77E1BF" w14:textId="77777777" w:rsidR="00291383" w:rsidRDefault="00291383">
      <w:pPr>
        <w:pStyle w:val="Title"/>
      </w:pPr>
    </w:p>
    <w:p w14:paraId="3B1C443D" w14:textId="77777777" w:rsidR="00291383" w:rsidRDefault="00CF19D6">
      <w:pPr>
        <w:pStyle w:val="Title"/>
      </w:pPr>
      <w:r>
        <w:t xml:space="preserve">LCMB7035 - DISSERTATION </w:t>
      </w:r>
    </w:p>
    <w:p w14:paraId="4672A88F" w14:textId="77777777" w:rsidR="00291383" w:rsidRDefault="00291383"/>
    <w:p w14:paraId="37B94BF8" w14:textId="77777777" w:rsidR="00291383" w:rsidRDefault="00291383"/>
    <w:p w14:paraId="5AA430A6" w14:textId="77777777" w:rsidR="00291383" w:rsidRDefault="00291383"/>
    <w:p w14:paraId="67EB3C0D" w14:textId="77777777" w:rsidR="00291383" w:rsidRDefault="00CF19D6">
      <w:pPr>
        <w:pStyle w:val="Title"/>
      </w:pPr>
      <w:bookmarkStart w:id="3" w:name="_heading=h.moqc9ixwdsju" w:colFirst="0" w:colLast="0"/>
      <w:bookmarkEnd w:id="3"/>
      <w:r>
        <w:t>DISSERTATION PROPOSAL</w:t>
      </w:r>
    </w:p>
    <w:p w14:paraId="466BA034" w14:textId="77777777" w:rsidR="00291383" w:rsidRDefault="00291383">
      <w:pPr>
        <w:pStyle w:val="Title"/>
      </w:pPr>
      <w:bookmarkStart w:id="4" w:name="_heading=h.ugabqmrm7703" w:colFirst="0" w:colLast="0"/>
      <w:bookmarkEnd w:id="4"/>
    </w:p>
    <w:p w14:paraId="29EDD0CB" w14:textId="77777777" w:rsidR="00291383" w:rsidRDefault="00CF19D6">
      <w:pPr>
        <w:pStyle w:val="Title"/>
      </w:pPr>
      <w:bookmarkStart w:id="5" w:name="_heading=h.1kqe24phytii" w:colFirst="0" w:colLast="0"/>
      <w:bookmarkEnd w:id="5"/>
      <w:r>
        <w:t>A STUDY ON</w:t>
      </w:r>
      <w:r>
        <w:rPr>
          <w:color w:val="FF0000"/>
        </w:rPr>
        <w:t xml:space="preserve"> </w:t>
      </w:r>
      <w:r w:rsidRPr="001D5A12">
        <w:rPr>
          <w:color w:val="000000" w:themeColor="text1"/>
        </w:rPr>
        <w:t>HOW THE CONCEPT OF LOYALTY PRICE</w:t>
      </w:r>
      <w:r>
        <w:rPr>
          <w:color w:val="FF0000"/>
        </w:rPr>
        <w:t xml:space="preserve"> </w:t>
      </w:r>
      <w:r>
        <w:t>INCENTIVES INFLUENCE CUSTOMER LOYALTY IN THE UK GROCERY SECTOR</w:t>
      </w:r>
    </w:p>
    <w:p w14:paraId="236FD6C9" w14:textId="77777777" w:rsidR="00291383" w:rsidRDefault="00CF19D6">
      <w:r>
        <w:br w:type="page"/>
      </w:r>
    </w:p>
    <w:p w14:paraId="148FAB19" w14:textId="77777777" w:rsidR="00291383" w:rsidRDefault="00CF19D6">
      <w:pPr>
        <w:keepNext/>
        <w:keepLines/>
        <w:pBdr>
          <w:top w:val="nil"/>
          <w:left w:val="nil"/>
          <w:bottom w:val="nil"/>
          <w:right w:val="nil"/>
          <w:between w:val="nil"/>
        </w:pBdr>
        <w:spacing w:before="240" w:line="259" w:lineRule="auto"/>
        <w:jc w:val="center"/>
        <w:rPr>
          <w:b/>
          <w:bCs/>
          <w:color w:val="000000"/>
        </w:rPr>
      </w:pPr>
      <w:r>
        <w:rPr>
          <w:b/>
          <w:bCs/>
          <w:color w:val="000000"/>
        </w:rPr>
        <w:lastRenderedPageBreak/>
        <w:t>Table of Contents</w:t>
      </w:r>
    </w:p>
    <w:p w14:paraId="66A39BE5" w14:textId="77777777" w:rsidR="00291383" w:rsidRPr="001D5A12" w:rsidRDefault="00291383">
      <w:pPr>
        <w:keepNext/>
        <w:keepLines/>
        <w:pBdr>
          <w:top w:val="nil"/>
          <w:left w:val="nil"/>
          <w:bottom w:val="nil"/>
          <w:right w:val="nil"/>
          <w:between w:val="nil"/>
        </w:pBdr>
        <w:spacing w:before="240" w:line="259" w:lineRule="auto"/>
        <w:jc w:val="center"/>
        <w:rPr>
          <w:b/>
          <w:bCs/>
          <w:color w:val="000000" w:themeColor="text1"/>
        </w:rPr>
      </w:pPr>
    </w:p>
    <w:sdt>
      <w:sdtPr>
        <w:rPr>
          <w:color w:val="000000" w:themeColor="text1"/>
        </w:rPr>
        <w:id w:val="-1400955514"/>
        <w:docPartObj>
          <w:docPartGallery w:val="Table of Contents"/>
          <w:docPartUnique/>
        </w:docPartObj>
      </w:sdtPr>
      <w:sdtEndPr/>
      <w:sdtContent>
        <w:p w14:paraId="002A70F2" w14:textId="172E2D48" w:rsidR="00867131" w:rsidRDefault="00CF19D6">
          <w:pPr>
            <w:pStyle w:val="TOC1"/>
            <w:tabs>
              <w:tab w:val="right" w:leader="dot" w:pos="9016"/>
            </w:tabs>
            <w:rPr>
              <w:noProof/>
            </w:rPr>
          </w:pPr>
          <w:r w:rsidRPr="001D5A12">
            <w:rPr>
              <w:color w:val="000000" w:themeColor="text1"/>
            </w:rPr>
            <w:fldChar w:fldCharType="begin"/>
          </w:r>
          <w:r w:rsidRPr="001D5A12">
            <w:rPr>
              <w:color w:val="000000" w:themeColor="text1"/>
            </w:rPr>
            <w:instrText xml:space="preserve"> TOC \h \u \z \t "Heading 1,1,Heading 2,2,Heading 3,3,"</w:instrText>
          </w:r>
          <w:r w:rsidRPr="001D5A12">
            <w:rPr>
              <w:color w:val="000000" w:themeColor="text1"/>
            </w:rPr>
            <w:fldChar w:fldCharType="separate"/>
          </w:r>
          <w:hyperlink w:anchor="_Toc234862363" w:history="1">
            <w:r w:rsidR="00867131" w:rsidRPr="00E61828">
              <w:rPr>
                <w:rStyle w:val="Hyperlink"/>
                <w:noProof/>
              </w:rPr>
              <w:t>1. Introduction</w:t>
            </w:r>
            <w:r w:rsidR="00867131">
              <w:rPr>
                <w:noProof/>
                <w:webHidden/>
              </w:rPr>
              <w:tab/>
            </w:r>
            <w:r w:rsidR="00867131">
              <w:rPr>
                <w:noProof/>
                <w:webHidden/>
              </w:rPr>
              <w:fldChar w:fldCharType="begin"/>
            </w:r>
            <w:r w:rsidR="00867131">
              <w:rPr>
                <w:noProof/>
                <w:webHidden/>
              </w:rPr>
              <w:instrText xml:space="preserve"> PAGEREF _Toc234862363 \h </w:instrText>
            </w:r>
            <w:r w:rsidR="00867131">
              <w:rPr>
                <w:noProof/>
                <w:webHidden/>
              </w:rPr>
            </w:r>
            <w:r w:rsidR="00867131">
              <w:rPr>
                <w:noProof/>
                <w:webHidden/>
              </w:rPr>
              <w:fldChar w:fldCharType="separate"/>
            </w:r>
            <w:r w:rsidR="00867131">
              <w:rPr>
                <w:noProof/>
                <w:webHidden/>
              </w:rPr>
              <w:t>3</w:t>
            </w:r>
            <w:r w:rsidR="00867131">
              <w:rPr>
                <w:noProof/>
                <w:webHidden/>
              </w:rPr>
              <w:fldChar w:fldCharType="end"/>
            </w:r>
          </w:hyperlink>
        </w:p>
        <w:p w14:paraId="773B9B19" w14:textId="4CD854F9" w:rsidR="00867131" w:rsidRDefault="00867131">
          <w:pPr>
            <w:pStyle w:val="TOC1"/>
            <w:tabs>
              <w:tab w:val="right" w:leader="dot" w:pos="9016"/>
            </w:tabs>
            <w:rPr>
              <w:noProof/>
            </w:rPr>
          </w:pPr>
          <w:hyperlink w:anchor="_Toc234862364" w:history="1">
            <w:r w:rsidRPr="00E61828">
              <w:rPr>
                <w:rStyle w:val="Hyperlink"/>
                <w:noProof/>
              </w:rPr>
              <w:t>2. Literature Review</w:t>
            </w:r>
            <w:r>
              <w:rPr>
                <w:noProof/>
                <w:webHidden/>
              </w:rPr>
              <w:tab/>
            </w:r>
            <w:r>
              <w:rPr>
                <w:noProof/>
                <w:webHidden/>
              </w:rPr>
              <w:fldChar w:fldCharType="begin"/>
            </w:r>
            <w:r>
              <w:rPr>
                <w:noProof/>
                <w:webHidden/>
              </w:rPr>
              <w:instrText xml:space="preserve"> PAGEREF _Toc234862364 \h </w:instrText>
            </w:r>
            <w:r>
              <w:rPr>
                <w:noProof/>
                <w:webHidden/>
              </w:rPr>
            </w:r>
            <w:r>
              <w:rPr>
                <w:noProof/>
                <w:webHidden/>
              </w:rPr>
              <w:fldChar w:fldCharType="separate"/>
            </w:r>
            <w:r>
              <w:rPr>
                <w:noProof/>
                <w:webHidden/>
              </w:rPr>
              <w:t>4</w:t>
            </w:r>
            <w:r>
              <w:rPr>
                <w:noProof/>
                <w:webHidden/>
              </w:rPr>
              <w:fldChar w:fldCharType="end"/>
            </w:r>
          </w:hyperlink>
        </w:p>
        <w:p w14:paraId="44BA0E36" w14:textId="24B0BF33" w:rsidR="00867131" w:rsidRDefault="00867131">
          <w:pPr>
            <w:pStyle w:val="TOC2"/>
            <w:tabs>
              <w:tab w:val="right" w:leader="dot" w:pos="9016"/>
            </w:tabs>
            <w:rPr>
              <w:noProof/>
            </w:rPr>
          </w:pPr>
          <w:hyperlink w:anchor="_Toc234862365" w:history="1">
            <w:r w:rsidRPr="00E61828">
              <w:rPr>
                <w:rStyle w:val="Hyperlink"/>
                <w:noProof/>
              </w:rPr>
              <w:t>2.1 Introduction to Literature Review</w:t>
            </w:r>
            <w:r>
              <w:rPr>
                <w:noProof/>
                <w:webHidden/>
              </w:rPr>
              <w:tab/>
            </w:r>
            <w:r>
              <w:rPr>
                <w:noProof/>
                <w:webHidden/>
              </w:rPr>
              <w:fldChar w:fldCharType="begin"/>
            </w:r>
            <w:r>
              <w:rPr>
                <w:noProof/>
                <w:webHidden/>
              </w:rPr>
              <w:instrText xml:space="preserve"> PAGEREF _Toc234862365 \h </w:instrText>
            </w:r>
            <w:r>
              <w:rPr>
                <w:noProof/>
                <w:webHidden/>
              </w:rPr>
            </w:r>
            <w:r>
              <w:rPr>
                <w:noProof/>
                <w:webHidden/>
              </w:rPr>
              <w:fldChar w:fldCharType="separate"/>
            </w:r>
            <w:r>
              <w:rPr>
                <w:noProof/>
                <w:webHidden/>
              </w:rPr>
              <w:t>4</w:t>
            </w:r>
            <w:r>
              <w:rPr>
                <w:noProof/>
                <w:webHidden/>
              </w:rPr>
              <w:fldChar w:fldCharType="end"/>
            </w:r>
          </w:hyperlink>
        </w:p>
        <w:p w14:paraId="30C006B5" w14:textId="4657C3DC" w:rsidR="00867131" w:rsidRDefault="00867131">
          <w:pPr>
            <w:pStyle w:val="TOC2"/>
            <w:tabs>
              <w:tab w:val="right" w:leader="dot" w:pos="9016"/>
            </w:tabs>
            <w:rPr>
              <w:noProof/>
            </w:rPr>
          </w:pPr>
          <w:hyperlink w:anchor="_Toc234862366" w:history="1">
            <w:r w:rsidRPr="00E61828">
              <w:rPr>
                <w:rStyle w:val="Hyperlink"/>
                <w:noProof/>
              </w:rPr>
              <w:t>2.2 Customer Trust Theory</w:t>
            </w:r>
            <w:r>
              <w:rPr>
                <w:noProof/>
                <w:webHidden/>
              </w:rPr>
              <w:tab/>
            </w:r>
            <w:r>
              <w:rPr>
                <w:noProof/>
                <w:webHidden/>
              </w:rPr>
              <w:fldChar w:fldCharType="begin"/>
            </w:r>
            <w:r>
              <w:rPr>
                <w:noProof/>
                <w:webHidden/>
              </w:rPr>
              <w:instrText xml:space="preserve"> PAGEREF _Toc234862366 \h </w:instrText>
            </w:r>
            <w:r>
              <w:rPr>
                <w:noProof/>
                <w:webHidden/>
              </w:rPr>
            </w:r>
            <w:r>
              <w:rPr>
                <w:noProof/>
                <w:webHidden/>
              </w:rPr>
              <w:fldChar w:fldCharType="separate"/>
            </w:r>
            <w:r>
              <w:rPr>
                <w:noProof/>
                <w:webHidden/>
              </w:rPr>
              <w:t>5</w:t>
            </w:r>
            <w:r>
              <w:rPr>
                <w:noProof/>
                <w:webHidden/>
              </w:rPr>
              <w:fldChar w:fldCharType="end"/>
            </w:r>
          </w:hyperlink>
        </w:p>
        <w:p w14:paraId="51CE2678" w14:textId="4960E1C6" w:rsidR="00867131" w:rsidRDefault="00867131">
          <w:pPr>
            <w:pStyle w:val="TOC2"/>
            <w:tabs>
              <w:tab w:val="right" w:leader="dot" w:pos="9016"/>
            </w:tabs>
            <w:rPr>
              <w:noProof/>
            </w:rPr>
          </w:pPr>
          <w:hyperlink w:anchor="_Toc234862367" w:history="1">
            <w:r w:rsidRPr="00E61828">
              <w:rPr>
                <w:rStyle w:val="Hyperlink"/>
                <w:noProof/>
              </w:rPr>
              <w:t>2.3 Brand Loyalty Theory</w:t>
            </w:r>
            <w:r>
              <w:rPr>
                <w:noProof/>
                <w:webHidden/>
              </w:rPr>
              <w:tab/>
            </w:r>
            <w:r>
              <w:rPr>
                <w:noProof/>
                <w:webHidden/>
              </w:rPr>
              <w:fldChar w:fldCharType="begin"/>
            </w:r>
            <w:r>
              <w:rPr>
                <w:noProof/>
                <w:webHidden/>
              </w:rPr>
              <w:instrText xml:space="preserve"> PAGEREF _Toc234862367 \h </w:instrText>
            </w:r>
            <w:r>
              <w:rPr>
                <w:noProof/>
                <w:webHidden/>
              </w:rPr>
            </w:r>
            <w:r>
              <w:rPr>
                <w:noProof/>
                <w:webHidden/>
              </w:rPr>
              <w:fldChar w:fldCharType="separate"/>
            </w:r>
            <w:r>
              <w:rPr>
                <w:noProof/>
                <w:webHidden/>
              </w:rPr>
              <w:t>5</w:t>
            </w:r>
            <w:r>
              <w:rPr>
                <w:noProof/>
                <w:webHidden/>
              </w:rPr>
              <w:fldChar w:fldCharType="end"/>
            </w:r>
          </w:hyperlink>
        </w:p>
        <w:p w14:paraId="6CA6A5D4" w14:textId="4999E77B" w:rsidR="00867131" w:rsidRDefault="00867131">
          <w:pPr>
            <w:pStyle w:val="TOC2"/>
            <w:tabs>
              <w:tab w:val="right" w:leader="dot" w:pos="9016"/>
            </w:tabs>
            <w:rPr>
              <w:noProof/>
            </w:rPr>
          </w:pPr>
          <w:hyperlink w:anchor="_Toc234862368" w:history="1">
            <w:r w:rsidRPr="00E61828">
              <w:rPr>
                <w:rStyle w:val="Hyperlink"/>
                <w:noProof/>
              </w:rPr>
              <w:t>2.4 Trust and Loyalty Relationship</w:t>
            </w:r>
            <w:r>
              <w:rPr>
                <w:noProof/>
                <w:webHidden/>
              </w:rPr>
              <w:tab/>
            </w:r>
            <w:r>
              <w:rPr>
                <w:noProof/>
                <w:webHidden/>
              </w:rPr>
              <w:fldChar w:fldCharType="begin"/>
            </w:r>
            <w:r>
              <w:rPr>
                <w:noProof/>
                <w:webHidden/>
              </w:rPr>
              <w:instrText xml:space="preserve"> PAGEREF _Toc234862368 \h </w:instrText>
            </w:r>
            <w:r>
              <w:rPr>
                <w:noProof/>
                <w:webHidden/>
              </w:rPr>
            </w:r>
            <w:r>
              <w:rPr>
                <w:noProof/>
                <w:webHidden/>
              </w:rPr>
              <w:fldChar w:fldCharType="separate"/>
            </w:r>
            <w:r>
              <w:rPr>
                <w:noProof/>
                <w:webHidden/>
              </w:rPr>
              <w:t>5</w:t>
            </w:r>
            <w:r>
              <w:rPr>
                <w:noProof/>
                <w:webHidden/>
              </w:rPr>
              <w:fldChar w:fldCharType="end"/>
            </w:r>
          </w:hyperlink>
        </w:p>
        <w:p w14:paraId="5034A6DB" w14:textId="5F3B8E92" w:rsidR="00867131" w:rsidRDefault="00867131">
          <w:pPr>
            <w:pStyle w:val="TOC2"/>
            <w:tabs>
              <w:tab w:val="right" w:leader="dot" w:pos="9016"/>
            </w:tabs>
            <w:rPr>
              <w:noProof/>
            </w:rPr>
          </w:pPr>
          <w:hyperlink w:anchor="_Toc234862369" w:history="1">
            <w:r w:rsidRPr="00E61828">
              <w:rPr>
                <w:rStyle w:val="Hyperlink"/>
                <w:noProof/>
              </w:rPr>
              <w:t>2.5 Research Gap</w:t>
            </w:r>
            <w:r>
              <w:rPr>
                <w:noProof/>
                <w:webHidden/>
              </w:rPr>
              <w:tab/>
            </w:r>
            <w:r>
              <w:rPr>
                <w:noProof/>
                <w:webHidden/>
              </w:rPr>
              <w:fldChar w:fldCharType="begin"/>
            </w:r>
            <w:r>
              <w:rPr>
                <w:noProof/>
                <w:webHidden/>
              </w:rPr>
              <w:instrText xml:space="preserve"> PAGEREF _Toc234862369 \h </w:instrText>
            </w:r>
            <w:r>
              <w:rPr>
                <w:noProof/>
                <w:webHidden/>
              </w:rPr>
            </w:r>
            <w:r>
              <w:rPr>
                <w:noProof/>
                <w:webHidden/>
              </w:rPr>
              <w:fldChar w:fldCharType="separate"/>
            </w:r>
            <w:r>
              <w:rPr>
                <w:noProof/>
                <w:webHidden/>
              </w:rPr>
              <w:t>5</w:t>
            </w:r>
            <w:r>
              <w:rPr>
                <w:noProof/>
                <w:webHidden/>
              </w:rPr>
              <w:fldChar w:fldCharType="end"/>
            </w:r>
          </w:hyperlink>
        </w:p>
        <w:p w14:paraId="0EF20EAE" w14:textId="506D7D7A" w:rsidR="00867131" w:rsidRDefault="00867131">
          <w:pPr>
            <w:pStyle w:val="TOC1"/>
            <w:tabs>
              <w:tab w:val="right" w:leader="dot" w:pos="9016"/>
            </w:tabs>
            <w:rPr>
              <w:noProof/>
            </w:rPr>
          </w:pPr>
          <w:hyperlink w:anchor="_Toc234862370" w:history="1">
            <w:r w:rsidRPr="00E61828">
              <w:rPr>
                <w:rStyle w:val="Hyperlink"/>
                <w:noProof/>
              </w:rPr>
              <w:t>3. Methodology</w:t>
            </w:r>
            <w:r>
              <w:rPr>
                <w:noProof/>
                <w:webHidden/>
              </w:rPr>
              <w:tab/>
            </w:r>
            <w:r>
              <w:rPr>
                <w:noProof/>
                <w:webHidden/>
              </w:rPr>
              <w:fldChar w:fldCharType="begin"/>
            </w:r>
            <w:r>
              <w:rPr>
                <w:noProof/>
                <w:webHidden/>
              </w:rPr>
              <w:instrText xml:space="preserve"> PAGEREF _Toc234862370 \h </w:instrText>
            </w:r>
            <w:r>
              <w:rPr>
                <w:noProof/>
                <w:webHidden/>
              </w:rPr>
            </w:r>
            <w:r>
              <w:rPr>
                <w:noProof/>
                <w:webHidden/>
              </w:rPr>
              <w:fldChar w:fldCharType="separate"/>
            </w:r>
            <w:r>
              <w:rPr>
                <w:noProof/>
                <w:webHidden/>
              </w:rPr>
              <w:t>6</w:t>
            </w:r>
            <w:r>
              <w:rPr>
                <w:noProof/>
                <w:webHidden/>
              </w:rPr>
              <w:fldChar w:fldCharType="end"/>
            </w:r>
          </w:hyperlink>
        </w:p>
        <w:p w14:paraId="7729EAFF" w14:textId="517243CB" w:rsidR="00867131" w:rsidRDefault="00867131">
          <w:pPr>
            <w:pStyle w:val="TOC2"/>
            <w:tabs>
              <w:tab w:val="right" w:leader="dot" w:pos="9016"/>
            </w:tabs>
            <w:rPr>
              <w:noProof/>
            </w:rPr>
          </w:pPr>
          <w:hyperlink w:anchor="_Toc234862371" w:history="1">
            <w:r w:rsidRPr="00E61828">
              <w:rPr>
                <w:rStyle w:val="Hyperlink"/>
                <w:noProof/>
              </w:rPr>
              <w:t>3.1 Research Philosophy</w:t>
            </w:r>
            <w:r>
              <w:rPr>
                <w:noProof/>
                <w:webHidden/>
              </w:rPr>
              <w:tab/>
            </w:r>
            <w:r>
              <w:rPr>
                <w:noProof/>
                <w:webHidden/>
              </w:rPr>
              <w:fldChar w:fldCharType="begin"/>
            </w:r>
            <w:r>
              <w:rPr>
                <w:noProof/>
                <w:webHidden/>
              </w:rPr>
              <w:instrText xml:space="preserve"> PAGEREF _Toc234862371 \h </w:instrText>
            </w:r>
            <w:r>
              <w:rPr>
                <w:noProof/>
                <w:webHidden/>
              </w:rPr>
            </w:r>
            <w:r>
              <w:rPr>
                <w:noProof/>
                <w:webHidden/>
              </w:rPr>
              <w:fldChar w:fldCharType="separate"/>
            </w:r>
            <w:r>
              <w:rPr>
                <w:noProof/>
                <w:webHidden/>
              </w:rPr>
              <w:t>6</w:t>
            </w:r>
            <w:r>
              <w:rPr>
                <w:noProof/>
                <w:webHidden/>
              </w:rPr>
              <w:fldChar w:fldCharType="end"/>
            </w:r>
          </w:hyperlink>
        </w:p>
        <w:p w14:paraId="1E2924E9" w14:textId="30278519" w:rsidR="00867131" w:rsidRDefault="00867131">
          <w:pPr>
            <w:pStyle w:val="TOC2"/>
            <w:tabs>
              <w:tab w:val="right" w:leader="dot" w:pos="9016"/>
            </w:tabs>
            <w:rPr>
              <w:noProof/>
            </w:rPr>
          </w:pPr>
          <w:hyperlink w:anchor="_Toc234862372" w:history="1">
            <w:r w:rsidRPr="00E61828">
              <w:rPr>
                <w:rStyle w:val="Hyperlink"/>
                <w:noProof/>
              </w:rPr>
              <w:t>3.2 Research Approach</w:t>
            </w:r>
            <w:r>
              <w:rPr>
                <w:noProof/>
                <w:webHidden/>
              </w:rPr>
              <w:tab/>
            </w:r>
            <w:r>
              <w:rPr>
                <w:noProof/>
                <w:webHidden/>
              </w:rPr>
              <w:fldChar w:fldCharType="begin"/>
            </w:r>
            <w:r>
              <w:rPr>
                <w:noProof/>
                <w:webHidden/>
              </w:rPr>
              <w:instrText xml:space="preserve"> PAGEREF _Toc234862372 \h </w:instrText>
            </w:r>
            <w:r>
              <w:rPr>
                <w:noProof/>
                <w:webHidden/>
              </w:rPr>
            </w:r>
            <w:r>
              <w:rPr>
                <w:noProof/>
                <w:webHidden/>
              </w:rPr>
              <w:fldChar w:fldCharType="separate"/>
            </w:r>
            <w:r>
              <w:rPr>
                <w:noProof/>
                <w:webHidden/>
              </w:rPr>
              <w:t>6</w:t>
            </w:r>
            <w:r>
              <w:rPr>
                <w:noProof/>
                <w:webHidden/>
              </w:rPr>
              <w:fldChar w:fldCharType="end"/>
            </w:r>
          </w:hyperlink>
        </w:p>
        <w:p w14:paraId="2B79C441" w14:textId="1C732641" w:rsidR="00867131" w:rsidRDefault="00867131">
          <w:pPr>
            <w:pStyle w:val="TOC2"/>
            <w:tabs>
              <w:tab w:val="right" w:leader="dot" w:pos="9016"/>
            </w:tabs>
            <w:rPr>
              <w:noProof/>
            </w:rPr>
          </w:pPr>
          <w:hyperlink w:anchor="_Toc234862373" w:history="1">
            <w:r w:rsidRPr="00E61828">
              <w:rPr>
                <w:rStyle w:val="Hyperlink"/>
                <w:noProof/>
              </w:rPr>
              <w:t>3.3 Research Design</w:t>
            </w:r>
            <w:r>
              <w:rPr>
                <w:noProof/>
                <w:webHidden/>
              </w:rPr>
              <w:tab/>
            </w:r>
            <w:r>
              <w:rPr>
                <w:noProof/>
                <w:webHidden/>
              </w:rPr>
              <w:fldChar w:fldCharType="begin"/>
            </w:r>
            <w:r>
              <w:rPr>
                <w:noProof/>
                <w:webHidden/>
              </w:rPr>
              <w:instrText xml:space="preserve"> PAGEREF _Toc234862373 \h </w:instrText>
            </w:r>
            <w:r>
              <w:rPr>
                <w:noProof/>
                <w:webHidden/>
              </w:rPr>
            </w:r>
            <w:r>
              <w:rPr>
                <w:noProof/>
                <w:webHidden/>
              </w:rPr>
              <w:fldChar w:fldCharType="separate"/>
            </w:r>
            <w:r>
              <w:rPr>
                <w:noProof/>
                <w:webHidden/>
              </w:rPr>
              <w:t>6</w:t>
            </w:r>
            <w:r>
              <w:rPr>
                <w:noProof/>
                <w:webHidden/>
              </w:rPr>
              <w:fldChar w:fldCharType="end"/>
            </w:r>
          </w:hyperlink>
        </w:p>
        <w:p w14:paraId="796AC1A2" w14:textId="7F1FF139" w:rsidR="00867131" w:rsidRDefault="00867131">
          <w:pPr>
            <w:pStyle w:val="TOC2"/>
            <w:tabs>
              <w:tab w:val="right" w:leader="dot" w:pos="9016"/>
            </w:tabs>
            <w:rPr>
              <w:noProof/>
            </w:rPr>
          </w:pPr>
          <w:hyperlink w:anchor="_Toc234862374" w:history="1">
            <w:r w:rsidRPr="00E61828">
              <w:rPr>
                <w:rStyle w:val="Hyperlink"/>
                <w:noProof/>
              </w:rPr>
              <w:t>3.4 Data Collection</w:t>
            </w:r>
            <w:r>
              <w:rPr>
                <w:noProof/>
                <w:webHidden/>
              </w:rPr>
              <w:tab/>
            </w:r>
            <w:r>
              <w:rPr>
                <w:noProof/>
                <w:webHidden/>
              </w:rPr>
              <w:fldChar w:fldCharType="begin"/>
            </w:r>
            <w:r>
              <w:rPr>
                <w:noProof/>
                <w:webHidden/>
              </w:rPr>
              <w:instrText xml:space="preserve"> PAGEREF _Toc234862374 \h </w:instrText>
            </w:r>
            <w:r>
              <w:rPr>
                <w:noProof/>
                <w:webHidden/>
              </w:rPr>
            </w:r>
            <w:r>
              <w:rPr>
                <w:noProof/>
                <w:webHidden/>
              </w:rPr>
              <w:fldChar w:fldCharType="separate"/>
            </w:r>
            <w:r>
              <w:rPr>
                <w:noProof/>
                <w:webHidden/>
              </w:rPr>
              <w:t>6</w:t>
            </w:r>
            <w:r>
              <w:rPr>
                <w:noProof/>
                <w:webHidden/>
              </w:rPr>
              <w:fldChar w:fldCharType="end"/>
            </w:r>
          </w:hyperlink>
        </w:p>
        <w:p w14:paraId="0F9363C2" w14:textId="5A3AC379" w:rsidR="00867131" w:rsidRDefault="00867131">
          <w:pPr>
            <w:pStyle w:val="TOC2"/>
            <w:tabs>
              <w:tab w:val="right" w:leader="dot" w:pos="9016"/>
            </w:tabs>
            <w:rPr>
              <w:noProof/>
            </w:rPr>
          </w:pPr>
          <w:hyperlink w:anchor="_Toc234862375" w:history="1">
            <w:r w:rsidRPr="00E61828">
              <w:rPr>
                <w:rStyle w:val="Hyperlink"/>
                <w:noProof/>
              </w:rPr>
              <w:t>3.5 Data Analysis</w:t>
            </w:r>
            <w:r>
              <w:rPr>
                <w:noProof/>
                <w:webHidden/>
              </w:rPr>
              <w:tab/>
            </w:r>
            <w:r>
              <w:rPr>
                <w:noProof/>
                <w:webHidden/>
              </w:rPr>
              <w:fldChar w:fldCharType="begin"/>
            </w:r>
            <w:r>
              <w:rPr>
                <w:noProof/>
                <w:webHidden/>
              </w:rPr>
              <w:instrText xml:space="preserve"> PAGEREF _Toc234862375 \h </w:instrText>
            </w:r>
            <w:r>
              <w:rPr>
                <w:noProof/>
                <w:webHidden/>
              </w:rPr>
            </w:r>
            <w:r>
              <w:rPr>
                <w:noProof/>
                <w:webHidden/>
              </w:rPr>
              <w:fldChar w:fldCharType="separate"/>
            </w:r>
            <w:r>
              <w:rPr>
                <w:noProof/>
                <w:webHidden/>
              </w:rPr>
              <w:t>7</w:t>
            </w:r>
            <w:r>
              <w:rPr>
                <w:noProof/>
                <w:webHidden/>
              </w:rPr>
              <w:fldChar w:fldCharType="end"/>
            </w:r>
          </w:hyperlink>
        </w:p>
        <w:p w14:paraId="2466BF5A" w14:textId="49636444" w:rsidR="00867131" w:rsidRDefault="00867131">
          <w:pPr>
            <w:pStyle w:val="TOC2"/>
            <w:tabs>
              <w:tab w:val="right" w:leader="dot" w:pos="9016"/>
            </w:tabs>
            <w:rPr>
              <w:noProof/>
            </w:rPr>
          </w:pPr>
          <w:hyperlink w:anchor="_Toc234862376" w:history="1">
            <w:r w:rsidRPr="00E61828">
              <w:rPr>
                <w:rStyle w:val="Hyperlink"/>
                <w:noProof/>
              </w:rPr>
              <w:t>3.6 Ethical Considerations</w:t>
            </w:r>
            <w:r>
              <w:rPr>
                <w:noProof/>
                <w:webHidden/>
              </w:rPr>
              <w:tab/>
            </w:r>
            <w:r>
              <w:rPr>
                <w:noProof/>
                <w:webHidden/>
              </w:rPr>
              <w:fldChar w:fldCharType="begin"/>
            </w:r>
            <w:r>
              <w:rPr>
                <w:noProof/>
                <w:webHidden/>
              </w:rPr>
              <w:instrText xml:space="preserve"> PAGEREF _Toc234862376 \h </w:instrText>
            </w:r>
            <w:r>
              <w:rPr>
                <w:noProof/>
                <w:webHidden/>
              </w:rPr>
            </w:r>
            <w:r>
              <w:rPr>
                <w:noProof/>
                <w:webHidden/>
              </w:rPr>
              <w:fldChar w:fldCharType="separate"/>
            </w:r>
            <w:r>
              <w:rPr>
                <w:noProof/>
                <w:webHidden/>
              </w:rPr>
              <w:t>7</w:t>
            </w:r>
            <w:r>
              <w:rPr>
                <w:noProof/>
                <w:webHidden/>
              </w:rPr>
              <w:fldChar w:fldCharType="end"/>
            </w:r>
          </w:hyperlink>
        </w:p>
        <w:p w14:paraId="14C7AA2D" w14:textId="7CC24AAB" w:rsidR="00867131" w:rsidRDefault="00867131">
          <w:pPr>
            <w:pStyle w:val="TOC2"/>
            <w:tabs>
              <w:tab w:val="right" w:leader="dot" w:pos="9016"/>
            </w:tabs>
            <w:rPr>
              <w:noProof/>
            </w:rPr>
          </w:pPr>
          <w:hyperlink w:anchor="_Toc234862377" w:history="1">
            <w:r w:rsidRPr="00E61828">
              <w:rPr>
                <w:rStyle w:val="Hyperlink"/>
                <w:noProof/>
              </w:rPr>
              <w:t>3.7 Reliability and Validity</w:t>
            </w:r>
            <w:r>
              <w:rPr>
                <w:noProof/>
                <w:webHidden/>
              </w:rPr>
              <w:tab/>
            </w:r>
            <w:r>
              <w:rPr>
                <w:noProof/>
                <w:webHidden/>
              </w:rPr>
              <w:fldChar w:fldCharType="begin"/>
            </w:r>
            <w:r>
              <w:rPr>
                <w:noProof/>
                <w:webHidden/>
              </w:rPr>
              <w:instrText xml:space="preserve"> PAGEREF _Toc234862377 \h </w:instrText>
            </w:r>
            <w:r>
              <w:rPr>
                <w:noProof/>
                <w:webHidden/>
              </w:rPr>
            </w:r>
            <w:r>
              <w:rPr>
                <w:noProof/>
                <w:webHidden/>
              </w:rPr>
              <w:fldChar w:fldCharType="separate"/>
            </w:r>
            <w:r>
              <w:rPr>
                <w:noProof/>
                <w:webHidden/>
              </w:rPr>
              <w:t>7</w:t>
            </w:r>
            <w:r>
              <w:rPr>
                <w:noProof/>
                <w:webHidden/>
              </w:rPr>
              <w:fldChar w:fldCharType="end"/>
            </w:r>
          </w:hyperlink>
        </w:p>
        <w:p w14:paraId="4AD848F4" w14:textId="5003D0D5" w:rsidR="00867131" w:rsidRDefault="00867131">
          <w:pPr>
            <w:pStyle w:val="TOC1"/>
            <w:tabs>
              <w:tab w:val="right" w:leader="dot" w:pos="9016"/>
            </w:tabs>
            <w:rPr>
              <w:noProof/>
            </w:rPr>
          </w:pPr>
          <w:hyperlink w:anchor="_Toc234862378" w:history="1">
            <w:r w:rsidRPr="00E61828">
              <w:rPr>
                <w:rStyle w:val="Hyperlink"/>
                <w:noProof/>
              </w:rPr>
              <w:t>4. Expected Findings</w:t>
            </w:r>
            <w:r>
              <w:rPr>
                <w:noProof/>
                <w:webHidden/>
              </w:rPr>
              <w:tab/>
            </w:r>
            <w:r>
              <w:rPr>
                <w:noProof/>
                <w:webHidden/>
              </w:rPr>
              <w:fldChar w:fldCharType="begin"/>
            </w:r>
            <w:r>
              <w:rPr>
                <w:noProof/>
                <w:webHidden/>
              </w:rPr>
              <w:instrText xml:space="preserve"> PAGEREF _Toc234862378 \h </w:instrText>
            </w:r>
            <w:r>
              <w:rPr>
                <w:noProof/>
                <w:webHidden/>
              </w:rPr>
            </w:r>
            <w:r>
              <w:rPr>
                <w:noProof/>
                <w:webHidden/>
              </w:rPr>
              <w:fldChar w:fldCharType="separate"/>
            </w:r>
            <w:r>
              <w:rPr>
                <w:noProof/>
                <w:webHidden/>
              </w:rPr>
              <w:t>8</w:t>
            </w:r>
            <w:r>
              <w:rPr>
                <w:noProof/>
                <w:webHidden/>
              </w:rPr>
              <w:fldChar w:fldCharType="end"/>
            </w:r>
          </w:hyperlink>
        </w:p>
        <w:p w14:paraId="667392DA" w14:textId="72534074" w:rsidR="00867131" w:rsidRDefault="00867131">
          <w:pPr>
            <w:pStyle w:val="TOC1"/>
            <w:tabs>
              <w:tab w:val="right" w:leader="dot" w:pos="9016"/>
            </w:tabs>
            <w:rPr>
              <w:noProof/>
            </w:rPr>
          </w:pPr>
          <w:hyperlink w:anchor="_Toc234862379" w:history="1">
            <w:r w:rsidRPr="00E61828">
              <w:rPr>
                <w:rStyle w:val="Hyperlink"/>
                <w:noProof/>
              </w:rPr>
              <w:t>5. Limitations</w:t>
            </w:r>
            <w:r>
              <w:rPr>
                <w:noProof/>
                <w:webHidden/>
              </w:rPr>
              <w:tab/>
            </w:r>
            <w:r>
              <w:rPr>
                <w:noProof/>
                <w:webHidden/>
              </w:rPr>
              <w:fldChar w:fldCharType="begin"/>
            </w:r>
            <w:r>
              <w:rPr>
                <w:noProof/>
                <w:webHidden/>
              </w:rPr>
              <w:instrText xml:space="preserve"> PAGEREF _Toc234862379 \h </w:instrText>
            </w:r>
            <w:r>
              <w:rPr>
                <w:noProof/>
                <w:webHidden/>
              </w:rPr>
            </w:r>
            <w:r>
              <w:rPr>
                <w:noProof/>
                <w:webHidden/>
              </w:rPr>
              <w:fldChar w:fldCharType="separate"/>
            </w:r>
            <w:r>
              <w:rPr>
                <w:noProof/>
                <w:webHidden/>
              </w:rPr>
              <w:t>8</w:t>
            </w:r>
            <w:r>
              <w:rPr>
                <w:noProof/>
                <w:webHidden/>
              </w:rPr>
              <w:fldChar w:fldCharType="end"/>
            </w:r>
          </w:hyperlink>
        </w:p>
        <w:p w14:paraId="7AD5A9B5" w14:textId="7052C6E4" w:rsidR="00867131" w:rsidRDefault="00867131">
          <w:pPr>
            <w:pStyle w:val="TOC1"/>
            <w:tabs>
              <w:tab w:val="right" w:leader="dot" w:pos="9016"/>
            </w:tabs>
            <w:rPr>
              <w:noProof/>
            </w:rPr>
          </w:pPr>
          <w:hyperlink w:anchor="_Toc234862380" w:history="1">
            <w:r w:rsidRPr="00E61828">
              <w:rPr>
                <w:rStyle w:val="Hyperlink"/>
                <w:noProof/>
              </w:rPr>
              <w:t>6. Timeframe</w:t>
            </w:r>
            <w:r>
              <w:rPr>
                <w:noProof/>
                <w:webHidden/>
              </w:rPr>
              <w:tab/>
            </w:r>
            <w:r>
              <w:rPr>
                <w:noProof/>
                <w:webHidden/>
              </w:rPr>
              <w:fldChar w:fldCharType="begin"/>
            </w:r>
            <w:r>
              <w:rPr>
                <w:noProof/>
                <w:webHidden/>
              </w:rPr>
              <w:instrText xml:space="preserve"> PAGEREF _Toc234862380 \h </w:instrText>
            </w:r>
            <w:r>
              <w:rPr>
                <w:noProof/>
                <w:webHidden/>
              </w:rPr>
            </w:r>
            <w:r>
              <w:rPr>
                <w:noProof/>
                <w:webHidden/>
              </w:rPr>
              <w:fldChar w:fldCharType="separate"/>
            </w:r>
            <w:r>
              <w:rPr>
                <w:noProof/>
                <w:webHidden/>
              </w:rPr>
              <w:t>8</w:t>
            </w:r>
            <w:r>
              <w:rPr>
                <w:noProof/>
                <w:webHidden/>
              </w:rPr>
              <w:fldChar w:fldCharType="end"/>
            </w:r>
          </w:hyperlink>
        </w:p>
        <w:p w14:paraId="71DC6FE6" w14:textId="7EECC59F" w:rsidR="00867131" w:rsidRDefault="00867131">
          <w:pPr>
            <w:pStyle w:val="TOC1"/>
            <w:tabs>
              <w:tab w:val="right" w:leader="dot" w:pos="9016"/>
            </w:tabs>
            <w:rPr>
              <w:noProof/>
            </w:rPr>
          </w:pPr>
          <w:hyperlink w:anchor="_Toc234862381" w:history="1">
            <w:r w:rsidRPr="00E61828">
              <w:rPr>
                <w:rStyle w:val="Hyperlink"/>
                <w:noProof/>
              </w:rPr>
              <w:t>7. Conclusion</w:t>
            </w:r>
            <w:r>
              <w:rPr>
                <w:noProof/>
                <w:webHidden/>
              </w:rPr>
              <w:tab/>
            </w:r>
            <w:r>
              <w:rPr>
                <w:noProof/>
                <w:webHidden/>
              </w:rPr>
              <w:fldChar w:fldCharType="begin"/>
            </w:r>
            <w:r>
              <w:rPr>
                <w:noProof/>
                <w:webHidden/>
              </w:rPr>
              <w:instrText xml:space="preserve"> PAGEREF _Toc234862381 \h </w:instrText>
            </w:r>
            <w:r>
              <w:rPr>
                <w:noProof/>
                <w:webHidden/>
              </w:rPr>
            </w:r>
            <w:r>
              <w:rPr>
                <w:noProof/>
                <w:webHidden/>
              </w:rPr>
              <w:fldChar w:fldCharType="separate"/>
            </w:r>
            <w:r>
              <w:rPr>
                <w:noProof/>
                <w:webHidden/>
              </w:rPr>
              <w:t>9</w:t>
            </w:r>
            <w:r>
              <w:rPr>
                <w:noProof/>
                <w:webHidden/>
              </w:rPr>
              <w:fldChar w:fldCharType="end"/>
            </w:r>
          </w:hyperlink>
        </w:p>
        <w:p w14:paraId="30BDC12B" w14:textId="5D78DDDB" w:rsidR="00867131" w:rsidRDefault="00867131">
          <w:pPr>
            <w:pStyle w:val="TOC1"/>
            <w:tabs>
              <w:tab w:val="right" w:leader="dot" w:pos="9016"/>
            </w:tabs>
            <w:rPr>
              <w:noProof/>
            </w:rPr>
          </w:pPr>
          <w:hyperlink w:anchor="_Toc234862382" w:history="1">
            <w:r w:rsidRPr="00E61828">
              <w:rPr>
                <w:rStyle w:val="Hyperlink"/>
                <w:noProof/>
              </w:rPr>
              <w:t>References</w:t>
            </w:r>
            <w:r>
              <w:rPr>
                <w:noProof/>
                <w:webHidden/>
              </w:rPr>
              <w:tab/>
            </w:r>
            <w:r>
              <w:rPr>
                <w:noProof/>
                <w:webHidden/>
              </w:rPr>
              <w:fldChar w:fldCharType="begin"/>
            </w:r>
            <w:r>
              <w:rPr>
                <w:noProof/>
                <w:webHidden/>
              </w:rPr>
              <w:instrText xml:space="preserve"> PAGEREF _Toc234862382 \h </w:instrText>
            </w:r>
            <w:r>
              <w:rPr>
                <w:noProof/>
                <w:webHidden/>
              </w:rPr>
            </w:r>
            <w:r>
              <w:rPr>
                <w:noProof/>
                <w:webHidden/>
              </w:rPr>
              <w:fldChar w:fldCharType="separate"/>
            </w:r>
            <w:r>
              <w:rPr>
                <w:noProof/>
                <w:webHidden/>
              </w:rPr>
              <w:t>10</w:t>
            </w:r>
            <w:r>
              <w:rPr>
                <w:noProof/>
                <w:webHidden/>
              </w:rPr>
              <w:fldChar w:fldCharType="end"/>
            </w:r>
          </w:hyperlink>
        </w:p>
        <w:p w14:paraId="35DEB3E0" w14:textId="7AA856C6" w:rsidR="00291383" w:rsidRDefault="00CF19D6">
          <w:pPr>
            <w:widowControl w:val="0"/>
            <w:tabs>
              <w:tab w:val="right" w:leader="dot" w:pos="12000"/>
            </w:tabs>
            <w:spacing w:before="60"/>
            <w:rPr>
              <w:rFonts w:ascii="Arial" w:eastAsia="Arial" w:hAnsi="Arial" w:cs="Arial"/>
              <w:b/>
              <w:bCs/>
              <w:color w:val="FF0000"/>
            </w:rPr>
          </w:pPr>
          <w:r w:rsidRPr="001D5A12">
            <w:rPr>
              <w:color w:val="000000" w:themeColor="text1"/>
            </w:rPr>
            <w:fldChar w:fldCharType="end"/>
          </w:r>
        </w:p>
      </w:sdtContent>
    </w:sdt>
    <w:p w14:paraId="3BA77835" w14:textId="77777777" w:rsidR="00291383" w:rsidRDefault="00CF19D6">
      <w:pPr>
        <w:spacing w:line="276" w:lineRule="auto"/>
      </w:pPr>
      <w:r>
        <w:br w:type="page"/>
      </w:r>
    </w:p>
    <w:p w14:paraId="0BA9EC50" w14:textId="1E835A1D" w:rsidR="00291383" w:rsidRDefault="00CF19D6" w:rsidP="00867131">
      <w:pPr>
        <w:pStyle w:val="Heading1"/>
      </w:pPr>
      <w:bookmarkStart w:id="6" w:name="_Toc234862363"/>
      <w:r>
        <w:lastRenderedPageBreak/>
        <w:t>1. Introduction</w:t>
      </w:r>
      <w:bookmarkEnd w:id="6"/>
    </w:p>
    <w:p w14:paraId="10DB7EE6" w14:textId="77777777" w:rsidR="00291383" w:rsidRDefault="00CF19D6">
      <w:r>
        <w:t xml:space="preserve">Trust and brand loyalty have become very important drivers of organisational success in competitive fields. Building a long-term relationship with customers has become more important to businesses, since it is sometimes more cost-effective to keep customers than to attract new ones. Brand trust points towards consumers believing in the reliability, integrity and capability of a brand to meet their expectations, and brand loyalty refers to customers willing to repurchase and recommend a brand. The study conducted by </w:t>
      </w:r>
      <w:proofErr w:type="spellStart"/>
      <w:r>
        <w:t>Tarigan</w:t>
      </w:r>
      <w:proofErr w:type="spellEnd"/>
      <w:r>
        <w:t xml:space="preserve"> and </w:t>
      </w:r>
      <w:proofErr w:type="spellStart"/>
      <w:r>
        <w:t>Yobeanto</w:t>
      </w:r>
      <w:proofErr w:type="spellEnd"/>
      <w:r>
        <w:t xml:space="preserve"> (2025) revealed that brand trust has a significant effect on customer loyalty through customer satisfaction for Samsung smartphone users, emphasising that brand trust is a key mechanism in building customer relationships and maintaining competitive advantage.</w:t>
      </w:r>
    </w:p>
    <w:p w14:paraId="4797FE70" w14:textId="77777777" w:rsidR="00291383" w:rsidRDefault="00CF19D6">
      <w:pPr>
        <w:jc w:val="center"/>
      </w:pPr>
      <w:r>
        <w:rPr>
          <w:noProof/>
        </w:rPr>
        <w:drawing>
          <wp:inline distT="0" distB="0" distL="0" distR="0" wp14:anchorId="78279C7E" wp14:editId="22AB7600">
            <wp:extent cx="5667753" cy="3257767"/>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667753" cy="3257767"/>
                    </a:xfrm>
                    <a:prstGeom prst="rect">
                      <a:avLst/>
                    </a:prstGeom>
                    <a:ln/>
                  </pic:spPr>
                </pic:pic>
              </a:graphicData>
            </a:graphic>
          </wp:inline>
        </w:drawing>
      </w:r>
    </w:p>
    <w:p w14:paraId="2D08EBFA" w14:textId="77777777" w:rsidR="00291383" w:rsidRDefault="00CF19D6">
      <w:pPr>
        <w:jc w:val="center"/>
        <w:rPr>
          <w:b/>
          <w:bCs/>
        </w:rPr>
      </w:pPr>
      <w:r>
        <w:rPr>
          <w:b/>
          <w:bCs/>
        </w:rPr>
        <w:t>Figure 1: Brand Value Fluctuations Over the Period</w:t>
      </w:r>
    </w:p>
    <w:p w14:paraId="4A518EC4" w14:textId="77777777" w:rsidR="00291383" w:rsidRDefault="00CF19D6">
      <w:pPr>
        <w:jc w:val="center"/>
      </w:pPr>
      <w:r>
        <w:t>(Source: Statista, 2025)</w:t>
      </w:r>
    </w:p>
    <w:p w14:paraId="35DED0D7" w14:textId="77777777" w:rsidR="00291383" w:rsidRDefault="00CF19D6">
      <w:r>
        <w:t>The above figure highlights the rise and dip of the brand's value from USD 11.3 billion in 2021, all the way down to USD 8.06 billion in 2024 (Statista, 2025). This reflects the evolving market dynamics and trends over the years. Due to changing consumer habits, as well as increased competition and the presence of other goods and services in the market, brand loyalty is becoming increasingly difficult. Moreover, approximately 83% of customers revealed that loyalty programmes impact their buying behaviour, emphasising the need for customer relationship-building strategies (</w:t>
      </w:r>
      <w:proofErr w:type="spellStart"/>
      <w:r>
        <w:t>Antavo</w:t>
      </w:r>
      <w:proofErr w:type="spellEnd"/>
      <w:r>
        <w:t>, 2025).</w:t>
      </w:r>
    </w:p>
    <w:p w14:paraId="276F28E3" w14:textId="77777777" w:rsidR="00291383" w:rsidRDefault="00CF19D6">
      <w:r>
        <w:t xml:space="preserve">This research aims to investigate the impact of customer trust on brand loyalty by examining how trust influences customers’ commitment, retention, and long-term relationship with a </w:t>
      </w:r>
      <w:r>
        <w:lastRenderedPageBreak/>
        <w:t>brand. The study seeks to provide insights into the role of trust in strengthening customer loyalty and supporting sustainable organisational performance.</w:t>
      </w:r>
    </w:p>
    <w:p w14:paraId="4E7CF489" w14:textId="77777777" w:rsidR="00291383" w:rsidRPr="001D5A12" w:rsidRDefault="00CF19D6">
      <w:pPr>
        <w:numPr>
          <w:ilvl w:val="0"/>
          <w:numId w:val="1"/>
        </w:numPr>
        <w:rPr>
          <w:color w:val="000000" w:themeColor="text1"/>
        </w:rPr>
      </w:pPr>
      <w:r>
        <w:t xml:space="preserve">To investigate the concept of customer trust and its dimensions in the </w:t>
      </w:r>
      <w:r w:rsidRPr="001D5A12">
        <w:rPr>
          <w:color w:val="000000" w:themeColor="text1"/>
        </w:rPr>
        <w:t>context of grocery businesses in the UK</w:t>
      </w:r>
    </w:p>
    <w:p w14:paraId="2ABDFC05" w14:textId="77777777" w:rsidR="00291383" w:rsidRDefault="00CF19D6">
      <w:pPr>
        <w:numPr>
          <w:ilvl w:val="0"/>
          <w:numId w:val="1"/>
        </w:numPr>
      </w:pPr>
      <w:r>
        <w:t xml:space="preserve">To analyse the factors that impact customer's belief towards loyalty price incentives of </w:t>
      </w:r>
      <w:r w:rsidRPr="001D5A12">
        <w:rPr>
          <w:color w:val="000000" w:themeColor="text1"/>
        </w:rPr>
        <w:t xml:space="preserve">grocery businesses </w:t>
      </w:r>
    </w:p>
    <w:p w14:paraId="557A13E5" w14:textId="77777777" w:rsidR="00291383" w:rsidRDefault="00CF19D6">
      <w:pPr>
        <w:numPr>
          <w:ilvl w:val="0"/>
          <w:numId w:val="1"/>
        </w:numPr>
      </w:pPr>
      <w:r>
        <w:t xml:space="preserve">To explore the link between customer trust and customer loyalty in loyalty price incentives </w:t>
      </w:r>
    </w:p>
    <w:p w14:paraId="475A2E5A" w14:textId="77777777" w:rsidR="00291383" w:rsidRDefault="00CF19D6">
      <w:pPr>
        <w:numPr>
          <w:ilvl w:val="0"/>
          <w:numId w:val="1"/>
        </w:numPr>
      </w:pPr>
      <w:r>
        <w:t xml:space="preserve">To suggest actionable trust-building strategies that can be used by </w:t>
      </w:r>
      <w:r w:rsidRPr="001D5A12">
        <w:rPr>
          <w:color w:val="000000" w:themeColor="text1"/>
        </w:rPr>
        <w:t xml:space="preserve">businesses </w:t>
      </w:r>
      <w:r>
        <w:t>to build brand loyalty in the UK grocery sector</w:t>
      </w:r>
    </w:p>
    <w:p w14:paraId="4ACCF7D3" w14:textId="77777777" w:rsidR="00291383" w:rsidRPr="001D5A12" w:rsidRDefault="00CF19D6">
      <w:pPr>
        <w:numPr>
          <w:ilvl w:val="0"/>
          <w:numId w:val="2"/>
        </w:numPr>
        <w:rPr>
          <w:color w:val="000000" w:themeColor="text1"/>
        </w:rPr>
      </w:pPr>
      <w:r>
        <w:t xml:space="preserve">What are the most important traits and aspects of customer trust in the </w:t>
      </w:r>
      <w:r w:rsidRPr="001D5A12">
        <w:rPr>
          <w:color w:val="000000" w:themeColor="text1"/>
        </w:rPr>
        <w:t>context of grocery businesses in the UK?</w:t>
      </w:r>
    </w:p>
    <w:p w14:paraId="344C4267" w14:textId="77777777" w:rsidR="00291383" w:rsidRPr="001D5A12" w:rsidRDefault="00CF19D6">
      <w:pPr>
        <w:numPr>
          <w:ilvl w:val="0"/>
          <w:numId w:val="1"/>
        </w:numPr>
        <w:rPr>
          <w:color w:val="000000" w:themeColor="text1"/>
        </w:rPr>
      </w:pPr>
      <w:r>
        <w:t xml:space="preserve">Which factors impact customer's belief towards loyalty price incentives of </w:t>
      </w:r>
      <w:r w:rsidRPr="001D5A12">
        <w:rPr>
          <w:color w:val="000000" w:themeColor="text1"/>
        </w:rPr>
        <w:t xml:space="preserve">grocery businesses </w:t>
      </w:r>
    </w:p>
    <w:p w14:paraId="6C9C40B5" w14:textId="77777777" w:rsidR="00291383" w:rsidRDefault="00CF19D6">
      <w:pPr>
        <w:numPr>
          <w:ilvl w:val="0"/>
          <w:numId w:val="1"/>
        </w:numPr>
      </w:pPr>
      <w:r>
        <w:t>What is the impact of customer trust on customers' loyalty in loyalty price incentives?</w:t>
      </w:r>
    </w:p>
    <w:p w14:paraId="416B510C" w14:textId="77777777" w:rsidR="00291383" w:rsidRDefault="00CF19D6">
      <w:pPr>
        <w:numPr>
          <w:ilvl w:val="0"/>
          <w:numId w:val="1"/>
        </w:numPr>
      </w:pPr>
      <w:r>
        <w:t xml:space="preserve">What </w:t>
      </w:r>
      <w:proofErr w:type="gramStart"/>
      <w:r>
        <w:t>are</w:t>
      </w:r>
      <w:proofErr w:type="gramEnd"/>
      <w:r>
        <w:t xml:space="preserve"> the actionable trust-building strategies that can be used by </w:t>
      </w:r>
      <w:r w:rsidRPr="001D5A12">
        <w:rPr>
          <w:color w:val="000000" w:themeColor="text1"/>
        </w:rPr>
        <w:t xml:space="preserve">businesses </w:t>
      </w:r>
      <w:r>
        <w:t>to build brand loyalty in the UK grocery sector?</w:t>
      </w:r>
    </w:p>
    <w:p w14:paraId="210974FF" w14:textId="77777777" w:rsidR="00291383" w:rsidRDefault="00CF19D6">
      <w:r>
        <w:t xml:space="preserve">The present study is one of the many studies aimed at exploring the relationship between customer trust and brand loyalty </w:t>
      </w:r>
      <w:r w:rsidRPr="001D5A12">
        <w:rPr>
          <w:color w:val="000000" w:themeColor="text1"/>
        </w:rPr>
        <w:t>in the modern grocery scenario by giving special emphasis on businesses of Asda, Tesco, Waitrose, Sainsbury's and Morrisons</w:t>
      </w:r>
      <w:r>
        <w:t>. Hossain et al. (2025) noted that consumer trust will be impacted by greenwashing, which will lead to reduced brand loyalty, so designing a genuine brand communication would be a great strategic choice to enhance consumer sentiment. Moreover, Sang and Cuong (2025) found that brand experience and brand trust act as mediators between brand and customer loyalty in the e-commerce industry. Thus, this research would be useful for managers looking for effective ways of building trust, long-term organisational performance and enhancing loyalty.</w:t>
      </w:r>
    </w:p>
    <w:p w14:paraId="02DA2B0A" w14:textId="77777777" w:rsidR="00291383" w:rsidRDefault="00CF19D6">
      <w:pPr>
        <w:pStyle w:val="Heading1"/>
      </w:pPr>
      <w:bookmarkStart w:id="7" w:name="_Toc234862364"/>
      <w:r>
        <w:t>2. Literature Review</w:t>
      </w:r>
      <w:bookmarkEnd w:id="7"/>
    </w:p>
    <w:p w14:paraId="06B1CE4B" w14:textId="77777777" w:rsidR="00291383" w:rsidRDefault="00CF19D6">
      <w:pPr>
        <w:pStyle w:val="Heading2"/>
      </w:pPr>
      <w:bookmarkStart w:id="8" w:name="_Toc234862365"/>
      <w:r>
        <w:t>2.1 Introduction to Literature Review</w:t>
      </w:r>
      <w:bookmarkEnd w:id="8"/>
    </w:p>
    <w:p w14:paraId="6E43B470" w14:textId="77777777" w:rsidR="00291383" w:rsidRDefault="00CF19D6">
      <w:r>
        <w:t xml:space="preserve">There has been significant research to date on customer trust and brand loyalty, reflecting rising competitive pressures and the significance of customer retention. Past research has examined several antecedents of loyalty such as brand experience, emotional commitment, value, commitment and trust. Trust has become a key strategic asset for researchers to build and solidify customer relationships and it is important to promote customer stickiness to brands. </w:t>
      </w:r>
      <w:r>
        <w:lastRenderedPageBreak/>
        <w:t>Some good models of trust development and maintenance can be learned from the current knowledge base.</w:t>
      </w:r>
    </w:p>
    <w:p w14:paraId="366E2F6E" w14:textId="77777777" w:rsidR="00291383" w:rsidRDefault="00CF19D6">
      <w:pPr>
        <w:pStyle w:val="Heading2"/>
      </w:pPr>
      <w:bookmarkStart w:id="9" w:name="_Toc234862366"/>
      <w:r>
        <w:t>2.2 Customer Trust Theory</w:t>
      </w:r>
      <w:bookmarkEnd w:id="9"/>
    </w:p>
    <w:p w14:paraId="3C1E582B" w14:textId="77777777" w:rsidR="00291383" w:rsidRDefault="00CF19D6">
      <w:r>
        <w:t xml:space="preserve">Consumer Trust Theory means that customers tend to stick around a brand that they feel is reliable, trustworthy, and skilful. </w:t>
      </w:r>
      <w:proofErr w:type="spellStart"/>
      <w:r>
        <w:t>Tarigan</w:t>
      </w:r>
      <w:proofErr w:type="spellEnd"/>
      <w:r>
        <w:t xml:space="preserve"> and </w:t>
      </w:r>
      <w:proofErr w:type="spellStart"/>
      <w:r>
        <w:t>Yobeanto</w:t>
      </w:r>
      <w:proofErr w:type="spellEnd"/>
      <w:r>
        <w:t xml:space="preserve"> (2025) demonstrated that brand trust acts as an important mechanism linking customer satisfaction and loyalty within the Samsung smartphone market. When people keep having consistent pleasant experiences and don't fear that a brand isn't going to deliver on what it promises, this is the development of trust. The theory also highlights the relationship between trust and decreasing uncertainties and perceived risk in consumer purchase intentions. Repeat transactions and longevity of customer relationships help to sustain the trust, and consequently, increase an organisation's competitiveness.</w:t>
      </w:r>
    </w:p>
    <w:p w14:paraId="73292EDA" w14:textId="77777777" w:rsidR="00291383" w:rsidRDefault="00CF19D6">
      <w:pPr>
        <w:pStyle w:val="Heading2"/>
      </w:pPr>
      <w:bookmarkStart w:id="10" w:name="_Toc234862367"/>
      <w:r>
        <w:t>2.3 Brand Loyalty Theory</w:t>
      </w:r>
      <w:bookmarkEnd w:id="10"/>
    </w:p>
    <w:p w14:paraId="0DF75B1B" w14:textId="77777777" w:rsidR="00291383" w:rsidRDefault="00CF19D6">
      <w:r>
        <w:t xml:space="preserve">Brand Loyalty Theory refers to a situation where the customer acquires a preference and commitment over a period of time to a specific brand. </w:t>
      </w:r>
      <w:proofErr w:type="spellStart"/>
      <w:r>
        <w:t>Pratama</w:t>
      </w:r>
      <w:proofErr w:type="spellEnd"/>
      <w:r>
        <w:t xml:space="preserve"> et al. (2025) found that perceived value, emotional bonds, and cultural influences significantly contribute to the development of customer loyalty. The theory is that loyal customers display repeat buying behaviour, positive WOM communication, and are less receptive to competitive alternatives. </w:t>
      </w:r>
    </w:p>
    <w:p w14:paraId="656EE2AA" w14:textId="77777777" w:rsidR="00291383" w:rsidRDefault="00CF19D6">
      <w:pPr>
        <w:pStyle w:val="Heading2"/>
      </w:pPr>
      <w:bookmarkStart w:id="11" w:name="_Toc234862368"/>
      <w:r>
        <w:t>2.4 Trust and Loyalty Relationship</w:t>
      </w:r>
      <w:bookmarkEnd w:id="11"/>
    </w:p>
    <w:p w14:paraId="69FA7503" w14:textId="77777777" w:rsidR="00291383" w:rsidRDefault="00CF19D6">
      <w:r>
        <w:t xml:space="preserve">There has been considerable research on the link between customer trust and brand loyalty today. Sang and Cuong (2025) indicated that brand trust is a mediating variable between brand experience and brand loyalty in the field of electronic commerce. Likewise, Hossain et al. (2025) found that a reduction in trust due to greenwashing activities has a negative impact on customer loyalty across various industries. Moreover, Ardhana and </w:t>
      </w:r>
      <w:proofErr w:type="spellStart"/>
      <w:r>
        <w:t>Dermawan</w:t>
      </w:r>
      <w:proofErr w:type="spellEnd"/>
      <w:r>
        <w:t xml:space="preserve"> (2025) found that brand trust and brand commitment had a positive effect on customer loyalty. All of these results suggest that trust plays an important role as a precursor to the establishment of long-term loyalty.</w:t>
      </w:r>
    </w:p>
    <w:p w14:paraId="4867EB73" w14:textId="77777777" w:rsidR="00291383" w:rsidRDefault="00CF19D6">
      <w:pPr>
        <w:pStyle w:val="Heading2"/>
      </w:pPr>
      <w:bookmarkStart w:id="12" w:name="_Toc234862369"/>
      <w:r>
        <w:t>2.5 Research Gap</w:t>
      </w:r>
      <w:bookmarkEnd w:id="12"/>
    </w:p>
    <w:p w14:paraId="55C0822D" w14:textId="77777777" w:rsidR="00291383" w:rsidRDefault="00CF19D6">
      <w:r>
        <w:t xml:space="preserve">Customer trust and brand loyalty have been examined in numerous studies, but important research gaps still exist in the literature. </w:t>
      </w:r>
      <w:proofErr w:type="spellStart"/>
      <w:r>
        <w:t>Rinaldy</w:t>
      </w:r>
      <w:proofErr w:type="spellEnd"/>
      <w:r>
        <w:t xml:space="preserve"> Achmad et al. (2025) mainly highlighted the mediation of brand experience, brand love and trust towards Generation Z consumers in the social media context. However, the direct effect of customer trust on overall customer loyalty within broader consumer contexts has received limited research attention. Current research also </w:t>
      </w:r>
      <w:r>
        <w:lastRenderedPageBreak/>
        <w:t>focuses on particular industry sectors, products, or certain population segments, and there is a need for more in-depth research that will better understand this relationship.</w:t>
      </w:r>
    </w:p>
    <w:p w14:paraId="554EEBA9" w14:textId="77777777" w:rsidR="00291383" w:rsidRDefault="00CF19D6">
      <w:pPr>
        <w:pStyle w:val="Heading1"/>
      </w:pPr>
      <w:bookmarkStart w:id="13" w:name="_Toc234862370"/>
      <w:r>
        <w:t>3. Methodology</w:t>
      </w:r>
      <w:bookmarkEnd w:id="13"/>
    </w:p>
    <w:p w14:paraId="4FB3A123" w14:textId="77777777" w:rsidR="00291383" w:rsidRDefault="00CF19D6">
      <w:pPr>
        <w:pStyle w:val="Heading2"/>
      </w:pPr>
      <w:bookmarkStart w:id="14" w:name="_Toc234862371"/>
      <w:r>
        <w:t>3.1 Research Philosophy</w:t>
      </w:r>
      <w:bookmarkEnd w:id="14"/>
    </w:p>
    <w:p w14:paraId="3939A763" w14:textId="77777777" w:rsidR="00291383" w:rsidRPr="001D5A12" w:rsidRDefault="00CF19D6">
      <w:pPr>
        <w:rPr>
          <w:color w:val="000000" w:themeColor="text1"/>
        </w:rPr>
      </w:pPr>
      <w:r w:rsidRPr="001D5A12">
        <w:rPr>
          <w:color w:val="000000" w:themeColor="text1"/>
        </w:rPr>
        <w:t>This study will use positivist research philosophy, as it can be used to see the relationship between customer trust and brand loyalty in an objective manner based on existing qualitative secondary sources of information. The key to positivism is the stress on observable data, systematic inquiry and empirical evidence in order to draw valid conclusions. According to Bayramova and Edwards (2026), using a suitable methodological approach boosts the credibility and consistency of research results. This philosophy will, therefore, be used to analyse published datasets, industry reports and peer-reviewed articles, and provide an evidence-based interpretation of trends in customer trust and brand loyalty.</w:t>
      </w:r>
    </w:p>
    <w:p w14:paraId="73D75B7A" w14:textId="77777777" w:rsidR="00291383" w:rsidRDefault="00CF19D6">
      <w:pPr>
        <w:pStyle w:val="Heading2"/>
      </w:pPr>
      <w:bookmarkStart w:id="15" w:name="_Toc234862372"/>
      <w:r>
        <w:t>3.2 Research Approach</w:t>
      </w:r>
      <w:bookmarkEnd w:id="15"/>
    </w:p>
    <w:p w14:paraId="27DD4158" w14:textId="77777777" w:rsidR="00291383" w:rsidRPr="001D5A12" w:rsidRDefault="00CF19D6">
      <w:pPr>
        <w:rPr>
          <w:color w:val="000000" w:themeColor="text1"/>
        </w:rPr>
      </w:pPr>
      <w:r w:rsidRPr="001D5A12">
        <w:rPr>
          <w:color w:val="000000" w:themeColor="text1"/>
        </w:rPr>
        <w:t xml:space="preserve">Secondary data will be used to analyse the correlation between customer trust and brand loyalty through deductive approach. The deductive approach will start with analysing relevant theories and concepts available in past literature and published industry reports for systematic evaluation of relevance. </w:t>
      </w:r>
      <w:proofErr w:type="spellStart"/>
      <w:r w:rsidRPr="001D5A12">
        <w:rPr>
          <w:color w:val="000000" w:themeColor="text1"/>
        </w:rPr>
        <w:t>Susilawati</w:t>
      </w:r>
      <w:proofErr w:type="spellEnd"/>
      <w:r w:rsidRPr="001D5A12">
        <w:rPr>
          <w:color w:val="000000" w:themeColor="text1"/>
        </w:rPr>
        <w:t xml:space="preserve"> et al. (2025) added that deductive research is conducted through a procedure that consists of theory building, theory verification, data collection, and result verification. The study will analyse secondary evidence to determine the applicability of theories of trust and loyalty and provide a logical pathway in reaching the research goal in an evidence-based investigation.</w:t>
      </w:r>
    </w:p>
    <w:p w14:paraId="6E20A7B4" w14:textId="77777777" w:rsidR="00291383" w:rsidRDefault="00CF19D6">
      <w:pPr>
        <w:pStyle w:val="Heading2"/>
      </w:pPr>
      <w:bookmarkStart w:id="16" w:name="_Toc234862373"/>
      <w:r>
        <w:t>3.3 Research Design</w:t>
      </w:r>
      <w:bookmarkEnd w:id="16"/>
    </w:p>
    <w:p w14:paraId="75CEA351" w14:textId="77777777" w:rsidR="00291383" w:rsidRDefault="00CF19D6">
      <w:r w:rsidRPr="001D5A12">
        <w:rPr>
          <w:color w:val="000000" w:themeColor="text1"/>
        </w:rPr>
        <w:t>A qualitative research approach will be used in this study, as it will allow for systematic analysis of textual information gathered from secondary sources. This design will facilitate the exploration of themes, concepts, and patterns relating to customer trust and brand loyalty. Having good research will ensure methodological clarity and consistency between research objectives and analysis of data (</w:t>
      </w:r>
      <w:proofErr w:type="spellStart"/>
      <w:r w:rsidRPr="001D5A12">
        <w:rPr>
          <w:color w:val="000000" w:themeColor="text1"/>
        </w:rPr>
        <w:t>Tusquellas</w:t>
      </w:r>
      <w:proofErr w:type="spellEnd"/>
      <w:r w:rsidRPr="001D5A12">
        <w:rPr>
          <w:color w:val="000000" w:themeColor="text1"/>
        </w:rPr>
        <w:t xml:space="preserve"> et al. 2025). Thus, the qualitative design will facilitate the understanding based on the information collected from the observations, so that customers' trust can be interpreted to recognize the importance of customer loyalty among various contexts.</w:t>
      </w:r>
    </w:p>
    <w:p w14:paraId="135C4F3E" w14:textId="77777777" w:rsidR="00291383" w:rsidRDefault="00CF19D6">
      <w:pPr>
        <w:pStyle w:val="Heading2"/>
      </w:pPr>
      <w:bookmarkStart w:id="17" w:name="_Toc234862374"/>
      <w:r>
        <w:t>3.4 Data Collection</w:t>
      </w:r>
      <w:bookmarkEnd w:id="17"/>
    </w:p>
    <w:p w14:paraId="5758B7E4" w14:textId="77777777" w:rsidR="00291383" w:rsidRPr="001D5A12" w:rsidRDefault="00CF19D6">
      <w:pPr>
        <w:rPr>
          <w:color w:val="000000" w:themeColor="text1"/>
        </w:rPr>
      </w:pPr>
      <w:r w:rsidRPr="001D5A12">
        <w:rPr>
          <w:color w:val="000000" w:themeColor="text1"/>
        </w:rPr>
        <w:t xml:space="preserve">With an aim to collect sound and reliable secondary qualitative data, sources, such as peer-reviewed journal articles, industry reports, company publications and relevant market studies concerning customer trust and brand loyalty will be used. This way there will be adequate </w:t>
      </w:r>
      <w:r w:rsidRPr="001D5A12">
        <w:rPr>
          <w:color w:val="000000" w:themeColor="text1"/>
        </w:rPr>
        <w:lastRenderedPageBreak/>
        <w:t xml:space="preserve">information to be systematically </w:t>
      </w:r>
      <w:proofErr w:type="spellStart"/>
      <w:r w:rsidRPr="001D5A12">
        <w:rPr>
          <w:color w:val="000000" w:themeColor="text1"/>
        </w:rPr>
        <w:t>analyzed</w:t>
      </w:r>
      <w:proofErr w:type="spellEnd"/>
      <w:r w:rsidRPr="001D5A12">
        <w:rPr>
          <w:color w:val="000000" w:themeColor="text1"/>
        </w:rPr>
        <w:t xml:space="preserve"> for key ideas such as themes, concepts and patterns. </w:t>
      </w:r>
      <w:proofErr w:type="spellStart"/>
      <w:r w:rsidRPr="001D5A12">
        <w:rPr>
          <w:color w:val="000000" w:themeColor="text1"/>
        </w:rPr>
        <w:t>Makateng</w:t>
      </w:r>
      <w:proofErr w:type="spellEnd"/>
      <w:r w:rsidRPr="001D5A12">
        <w:rPr>
          <w:color w:val="000000" w:themeColor="text1"/>
        </w:rPr>
        <w:t xml:space="preserve"> and </w:t>
      </w:r>
      <w:proofErr w:type="spellStart"/>
      <w:r w:rsidRPr="001D5A12">
        <w:rPr>
          <w:color w:val="000000" w:themeColor="text1"/>
        </w:rPr>
        <w:t>Mokala</w:t>
      </w:r>
      <w:proofErr w:type="spellEnd"/>
      <w:r w:rsidRPr="001D5A12">
        <w:rPr>
          <w:color w:val="000000" w:themeColor="text1"/>
        </w:rPr>
        <w:t xml:space="preserve"> (2025) noted that empirical studies adhere to structured data collection procedures to reduce any researcher bias that could arise and make the study consistent. Specific emphasis will be laid upon analysing case studies of some renowned grocery retailers in the UK, such as Tesco, Sainsbury's, Asda, Waitrose and Morrisons. Use of secondary qualitative data will, therefore, provide efficient access to existing knowledge, overcome time constraints and resources and help build in-depth understanding of the relationship between customer trust and brand loyalty. </w:t>
      </w:r>
    </w:p>
    <w:p w14:paraId="019392C7" w14:textId="77777777" w:rsidR="00291383" w:rsidRDefault="00CF19D6">
      <w:pPr>
        <w:pStyle w:val="Heading2"/>
      </w:pPr>
      <w:bookmarkStart w:id="18" w:name="_Toc234862375"/>
      <w:r>
        <w:t>3.5 Data Analysis</w:t>
      </w:r>
      <w:bookmarkEnd w:id="18"/>
    </w:p>
    <w:p w14:paraId="157293D1" w14:textId="77777777" w:rsidR="00291383" w:rsidRPr="001D5A12" w:rsidRDefault="00CF19D6">
      <w:pPr>
        <w:rPr>
          <w:color w:val="000000" w:themeColor="text1"/>
        </w:rPr>
      </w:pPr>
      <w:r w:rsidRPr="001D5A12">
        <w:rPr>
          <w:color w:val="000000" w:themeColor="text1"/>
        </w:rPr>
        <w:t>Collected secondary qualitative data will be analysed using thematic analysis. Real-time examples of loyalty pricing incentives that are currently in use by Tesco, Sainsbury's, Asda, Waitrose and Morrisons will be given the emphasis to systematically analyse data and look for relevant patterns around the context of customer trust and brand loyalty. The data analysis technique will start with familiarisation of data, followed by coding, development of themes and interpretation of meaning to establish meaningful relationships between the key concepts being discussed. Graham et al. (2025) highlighted that methodological analysis methods can enrich the depth, credence and applicability of research observations. Thus, thematic analysis will help to provide a full understanding of the impact of customer trust on customer loyalty from various perspectives.</w:t>
      </w:r>
    </w:p>
    <w:p w14:paraId="679D8341" w14:textId="77777777" w:rsidR="00291383" w:rsidRDefault="00CF19D6">
      <w:pPr>
        <w:pStyle w:val="Heading2"/>
      </w:pPr>
      <w:bookmarkStart w:id="19" w:name="_Toc234862376"/>
      <w:r>
        <w:t>3.6 Ethical Considerations</w:t>
      </w:r>
      <w:bookmarkEnd w:id="19"/>
    </w:p>
    <w:p w14:paraId="20C14126" w14:textId="77777777" w:rsidR="00291383" w:rsidRPr="001D5A12" w:rsidRDefault="00CF19D6">
      <w:pPr>
        <w:rPr>
          <w:color w:val="000000" w:themeColor="text1"/>
        </w:rPr>
      </w:pPr>
      <w:r w:rsidRPr="001D5A12">
        <w:rPr>
          <w:color w:val="000000" w:themeColor="text1"/>
        </w:rPr>
        <w:t xml:space="preserve">Although the research will use secondary data, ethical issues will hold its importance throughout the research process. Information will be cited correctly and data manipulated or not presented correctly. Research integrity, transparency, and trust are key considerations. </w:t>
      </w:r>
      <w:proofErr w:type="spellStart"/>
      <w:r w:rsidRPr="001D5A12">
        <w:rPr>
          <w:color w:val="000000" w:themeColor="text1"/>
        </w:rPr>
        <w:t>Susilawati</w:t>
      </w:r>
      <w:proofErr w:type="spellEnd"/>
      <w:r w:rsidRPr="001D5A12">
        <w:rPr>
          <w:color w:val="000000" w:themeColor="text1"/>
        </w:rPr>
        <w:t xml:space="preserve"> et al. (2025) stressed the importance of following ethical guidelines. Thus, the research will adhere to the academic and ethical guidelines in the analysis of secondary information.</w:t>
      </w:r>
    </w:p>
    <w:p w14:paraId="30ED1996" w14:textId="77777777" w:rsidR="00291383" w:rsidRDefault="00CF19D6">
      <w:pPr>
        <w:pStyle w:val="Heading2"/>
      </w:pPr>
      <w:bookmarkStart w:id="20" w:name="_Toc234862377"/>
      <w:r>
        <w:t>3.7 Reliability and Validity</w:t>
      </w:r>
      <w:bookmarkEnd w:id="20"/>
    </w:p>
    <w:p w14:paraId="12FB4D9C" w14:textId="77777777" w:rsidR="00291383" w:rsidRPr="001D5A12" w:rsidRDefault="00CF19D6">
      <w:pPr>
        <w:rPr>
          <w:color w:val="000000" w:themeColor="text1"/>
        </w:rPr>
      </w:pPr>
      <w:r w:rsidRPr="001D5A12">
        <w:rPr>
          <w:color w:val="000000" w:themeColor="text1"/>
        </w:rPr>
        <w:t xml:space="preserve">Several steps will be taken in order to achieve reliability and validity of the findings from secondary data sources. Data will be sourced from reputable academic journals, industry reports and recognised data bases to add to reliability. The selection of sources that directly relate to the objectives of the research and theory will be used to guarantee the validity. According to Jiao (2026), it is necessary to ensure that verification and validation processes are conducted rigorously to ensure sound methodological processes and enhance research </w:t>
      </w:r>
      <w:r w:rsidRPr="001D5A12">
        <w:rPr>
          <w:color w:val="000000" w:themeColor="text1"/>
        </w:rPr>
        <w:lastRenderedPageBreak/>
        <w:t>quality. In addition, information from various sources will be cross-checked and compared to improve consistency, accuracy and credibility.</w:t>
      </w:r>
    </w:p>
    <w:p w14:paraId="4DDD2367" w14:textId="77777777" w:rsidR="00291383" w:rsidRDefault="00CF19D6">
      <w:pPr>
        <w:pStyle w:val="Heading1"/>
      </w:pPr>
      <w:bookmarkStart w:id="21" w:name="_Toc234862378"/>
      <w:r>
        <w:t>4. Expected Findings</w:t>
      </w:r>
      <w:bookmarkEnd w:id="21"/>
    </w:p>
    <w:p w14:paraId="37A3F611" w14:textId="77777777" w:rsidR="00291383" w:rsidRDefault="00CF19D6">
      <w:r>
        <w:t>A positive and significant relationship between customer trust and Brand loyalty is expected in the study. When customers of any brand feel that the brand is reliable, transparent and dependable in nature, they are likely to be more committed to the brand and exhibit repeat purchasing behaviour with the brand along with positive recommendations. Past findings reveal that brand trust is a significant factor in shaping the journey towards customer loyalty and retention (</w:t>
      </w:r>
      <w:proofErr w:type="spellStart"/>
      <w:r>
        <w:t>Tarigan</w:t>
      </w:r>
      <w:proofErr w:type="spellEnd"/>
      <w:r>
        <w:t xml:space="preserve"> and </w:t>
      </w:r>
      <w:proofErr w:type="spellStart"/>
      <w:r>
        <w:t>Yobeanto</w:t>
      </w:r>
      <w:proofErr w:type="spellEnd"/>
      <w:r>
        <w:t>, 2025). Results should also indicate that trust can be undermined and long-term customer relationships with brands weakened due to reduced levels of trust, which is impactful on organisational effectiveness and competitiveness (Hossain et al., 2025).</w:t>
      </w:r>
    </w:p>
    <w:p w14:paraId="2823C73D" w14:textId="77777777" w:rsidR="00291383" w:rsidRDefault="00CF19D6">
      <w:pPr>
        <w:pStyle w:val="Heading1"/>
      </w:pPr>
      <w:bookmarkStart w:id="22" w:name="_Toc234862379"/>
      <w:r>
        <w:t>5. Limitations</w:t>
      </w:r>
      <w:bookmarkEnd w:id="22"/>
    </w:p>
    <w:p w14:paraId="7F9F398F" w14:textId="77777777" w:rsidR="00291383" w:rsidRDefault="00CF19D6">
      <w:r>
        <w:t>There are some possible limitations to this study that can limit the scope and generalisability aspects. The study will be based on self-reported responses on questionnaires, which may be subject to respondent bias or inaccurate perceptions. Using a small sample of about 150-200 may limit generalisability of results to the wider population. Moreover, there may be other factors not analysed in this study which might impact customer trust and loyalty. The relationship between trust and loyalty might also vary depending on the industry because the characteristics of industries can differ, potentially leading to different outcomes in different business sectors (Hossain et al., 2025).</w:t>
      </w:r>
    </w:p>
    <w:p w14:paraId="1A703151" w14:textId="77777777" w:rsidR="00291383" w:rsidRDefault="00CF19D6">
      <w:pPr>
        <w:pStyle w:val="Heading1"/>
      </w:pPr>
      <w:bookmarkStart w:id="23" w:name="_Toc234862380"/>
      <w:r>
        <w:t>6. Timeframe</w:t>
      </w:r>
      <w:bookmarkEnd w:id="23"/>
    </w:p>
    <w:p w14:paraId="5D20A865" w14:textId="77777777" w:rsidR="00291383" w:rsidRDefault="00CF19D6">
      <w:pPr>
        <w:jc w:val="center"/>
      </w:pPr>
      <w:r>
        <w:rPr>
          <w:noProof/>
        </w:rPr>
        <w:drawing>
          <wp:inline distT="114300" distB="114300" distL="114300" distR="114300" wp14:anchorId="26DAAAF4" wp14:editId="2DDD1B06">
            <wp:extent cx="5740400" cy="26162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l="2245" t="15171" r="1709" b="3846"/>
                    <a:stretch>
                      <a:fillRect/>
                    </a:stretch>
                  </pic:blipFill>
                  <pic:spPr>
                    <a:xfrm>
                      <a:off x="0" y="0"/>
                      <a:ext cx="5740400" cy="2616200"/>
                    </a:xfrm>
                    <a:prstGeom prst="rect">
                      <a:avLst/>
                    </a:prstGeom>
                    <a:ln w="12700">
                      <a:solidFill>
                        <a:srgbClr val="000000"/>
                      </a:solidFill>
                      <a:prstDash val="solid"/>
                    </a:ln>
                  </pic:spPr>
                </pic:pic>
              </a:graphicData>
            </a:graphic>
          </wp:inline>
        </w:drawing>
      </w:r>
    </w:p>
    <w:p w14:paraId="48E91ED4" w14:textId="0C414106" w:rsidR="00291383" w:rsidRDefault="00CF19D6">
      <w:pPr>
        <w:jc w:val="center"/>
        <w:rPr>
          <w:b/>
          <w:bCs/>
        </w:rPr>
      </w:pPr>
      <w:r>
        <w:rPr>
          <w:b/>
          <w:bCs/>
        </w:rPr>
        <w:t xml:space="preserve">Figure </w:t>
      </w:r>
      <w:r w:rsidR="00E602E8">
        <w:rPr>
          <w:b/>
          <w:bCs/>
        </w:rPr>
        <w:t>2</w:t>
      </w:r>
      <w:r>
        <w:rPr>
          <w:b/>
          <w:bCs/>
        </w:rPr>
        <w:t>: Gantt Chart Framework</w:t>
      </w:r>
    </w:p>
    <w:p w14:paraId="325099B0" w14:textId="77777777" w:rsidR="00291383" w:rsidRDefault="00CF19D6">
      <w:pPr>
        <w:jc w:val="center"/>
      </w:pPr>
      <w:r>
        <w:lastRenderedPageBreak/>
        <w:t>(Source: Self-Developed)</w:t>
      </w:r>
    </w:p>
    <w:p w14:paraId="5924B347" w14:textId="77777777" w:rsidR="00291383" w:rsidRDefault="00CF19D6">
      <w:r>
        <w:t>The proposed research will take as many as 10 weeks, as shown in a Gantt chart. Proposal preparation and literature review will be done in Weeks 1 and 2, and research design and instrument development will be conducted in Weeks 3 – 4. Pilot testing and data collection will take place during Weeks 5- 8, and data analysis and result interpretation will be performed during Weeks 7-8. The last two weeks will be spent on dissertation writing, revision, editing, and submission. This structured schedule will ensure effective project management and timely completion of all research activities (Sang and Cuong, 2025).</w:t>
      </w:r>
    </w:p>
    <w:p w14:paraId="6FFE896D" w14:textId="77777777" w:rsidR="00291383" w:rsidRDefault="00CF19D6">
      <w:pPr>
        <w:pStyle w:val="Heading1"/>
      </w:pPr>
      <w:bookmarkStart w:id="24" w:name="_Toc234862381"/>
      <w:r>
        <w:t>7. Conclusion</w:t>
      </w:r>
      <w:bookmarkEnd w:id="24"/>
    </w:p>
    <w:p w14:paraId="12EB0440" w14:textId="77777777" w:rsidR="00291383" w:rsidRDefault="00CF19D6">
      <w:r>
        <w:t>This proposal has presented the reasons to study the role of customer trust in brand loyalty. Clear objectives, relevant literature and a proper methodological framework have been presented in the study. The outcomes of the study can help to shed light on the relationship between trust and loyalty, and offer practical insights for organisations looking to build long-term customer relationships.</w:t>
      </w:r>
      <w:r>
        <w:br w:type="page"/>
      </w:r>
    </w:p>
    <w:p w14:paraId="5D0EC338" w14:textId="77777777" w:rsidR="00291383" w:rsidRDefault="00CF19D6">
      <w:pPr>
        <w:pStyle w:val="Heading1"/>
      </w:pPr>
      <w:bookmarkStart w:id="25" w:name="_Toc234862382"/>
      <w:r>
        <w:lastRenderedPageBreak/>
        <w:t>References</w:t>
      </w:r>
      <w:bookmarkEnd w:id="25"/>
    </w:p>
    <w:p w14:paraId="1A642F7C" w14:textId="77777777" w:rsidR="00291383" w:rsidRDefault="00CF19D6">
      <w:pPr>
        <w:spacing w:after="240"/>
      </w:pPr>
      <w:proofErr w:type="spellStart"/>
      <w:r>
        <w:t>Antavo</w:t>
      </w:r>
      <w:proofErr w:type="spellEnd"/>
      <w:r>
        <w:t xml:space="preserve">. 2025. The Top 254 Customer Loyalty Statistics for 2026 and </w:t>
      </w:r>
      <w:proofErr w:type="gramStart"/>
      <w:r>
        <w:t>Beyond</w:t>
      </w:r>
      <w:proofErr w:type="gramEnd"/>
      <w:r>
        <w:t xml:space="preserve">. Available at: </w:t>
      </w:r>
      <w:hyperlink r:id="rId11">
        <w:r>
          <w:rPr>
            <w:color w:val="0000FF"/>
            <w:u w:val="single"/>
          </w:rPr>
          <w:t>https://antavo.com/blog/customer-loyalty-statistics/</w:t>
        </w:r>
      </w:hyperlink>
      <w:r>
        <w:t xml:space="preserve">  [Accessed: 30 June 2026]</w:t>
      </w:r>
    </w:p>
    <w:p w14:paraId="107E705B" w14:textId="77777777" w:rsidR="00291383" w:rsidRDefault="00CF19D6">
      <w:pPr>
        <w:spacing w:after="240"/>
      </w:pPr>
      <w:r>
        <w:t xml:space="preserve">Ardhana, S. and </w:t>
      </w:r>
      <w:proofErr w:type="spellStart"/>
      <w:r>
        <w:t>Dermawan</w:t>
      </w:r>
      <w:proofErr w:type="spellEnd"/>
      <w:r>
        <w:t>, R., 2025. The Influence of Brand Trust and Brand Commitment on Brand Loyalty Eiger in Surabaya. </w:t>
      </w:r>
      <w:r>
        <w:rPr>
          <w:i/>
          <w:iCs/>
        </w:rPr>
        <w:t>Indonesian Interdisciplinary Journal of Sharia Economics (IIJSE)</w:t>
      </w:r>
      <w:r>
        <w:t>, </w:t>
      </w:r>
      <w:r>
        <w:rPr>
          <w:i/>
          <w:iCs/>
        </w:rPr>
        <w:t>8</w:t>
      </w:r>
      <w:r>
        <w:t xml:space="preserve">(1), pp.1903-1913. </w:t>
      </w:r>
      <w:hyperlink r:id="rId12">
        <w:r>
          <w:rPr>
            <w:color w:val="0000FF"/>
            <w:u w:val="single"/>
          </w:rPr>
          <w:t>https://e-journal.uac.ac.id/index.php/iijse/article/download/5449/2377</w:t>
        </w:r>
      </w:hyperlink>
    </w:p>
    <w:p w14:paraId="5DA91166" w14:textId="77777777" w:rsidR="00291383" w:rsidRDefault="00CF19D6">
      <w:pPr>
        <w:spacing w:after="240"/>
      </w:pPr>
      <w:r>
        <w:t>Bayramova, A. and Edwards, D.J., 2026. A study of objectivity and subjectivity in research methodology selection. </w:t>
      </w:r>
      <w:r>
        <w:rPr>
          <w:i/>
          <w:iCs/>
        </w:rPr>
        <w:t>Quality &amp; Quantity</w:t>
      </w:r>
      <w:r>
        <w:t>, </w:t>
      </w:r>
      <w:r>
        <w:rPr>
          <w:i/>
          <w:iCs/>
        </w:rPr>
        <w:t>60</w:t>
      </w:r>
      <w:r>
        <w:t xml:space="preserve">(2), pp.5905-5931. </w:t>
      </w:r>
      <w:hyperlink r:id="rId13">
        <w:r>
          <w:rPr>
            <w:color w:val="0000FF"/>
            <w:u w:val="single"/>
          </w:rPr>
          <w:t>https://link.springer.com/article/10.1007/s11135-025-02517-9</w:t>
        </w:r>
      </w:hyperlink>
    </w:p>
    <w:p w14:paraId="3A0D54B1" w14:textId="77777777" w:rsidR="00291383" w:rsidRDefault="00CF19D6">
      <w:pPr>
        <w:spacing w:after="240"/>
      </w:pPr>
      <w:r>
        <w:t xml:space="preserve">Graham, M., Alyanak, O., Bertolini, A., Feuerstein, P., Kuttler, T., </w:t>
      </w:r>
      <w:proofErr w:type="spellStart"/>
      <w:r>
        <w:t>Ustek</w:t>
      </w:r>
      <w:proofErr w:type="spellEnd"/>
      <w:r>
        <w:t xml:space="preserve"> </w:t>
      </w:r>
      <w:proofErr w:type="spellStart"/>
      <w:r>
        <w:t>Spilda</w:t>
      </w:r>
      <w:proofErr w:type="spellEnd"/>
      <w:r>
        <w:t xml:space="preserve">, F. and Valente, J., 2025. Pressure and praise as an action research methodology: The case of </w:t>
      </w:r>
      <w:proofErr w:type="spellStart"/>
      <w:r>
        <w:t>Fairwork</w:t>
      </w:r>
      <w:proofErr w:type="spellEnd"/>
      <w:r>
        <w:t>. </w:t>
      </w:r>
      <w:r>
        <w:rPr>
          <w:i/>
          <w:iCs/>
        </w:rPr>
        <w:t>Environment and Planning A: Economy and Space</w:t>
      </w:r>
      <w:r>
        <w:t xml:space="preserve">, p.0308518X251336893. </w:t>
      </w:r>
      <w:hyperlink r:id="rId14">
        <w:r>
          <w:rPr>
            <w:color w:val="0000FF"/>
            <w:u w:val="single"/>
          </w:rPr>
          <w:t>https://journals.sagepub.com/doi/abs/10.1177/0308518X251336893</w:t>
        </w:r>
      </w:hyperlink>
    </w:p>
    <w:p w14:paraId="2C76CD97" w14:textId="77777777" w:rsidR="00291383" w:rsidRDefault="00CF19D6">
      <w:pPr>
        <w:spacing w:after="240"/>
      </w:pPr>
      <w:r>
        <w:t xml:space="preserve">Hossain, M.Z., Hossain, S. and </w:t>
      </w:r>
      <w:proofErr w:type="spellStart"/>
      <w:r>
        <w:t>Urme</w:t>
      </w:r>
      <w:proofErr w:type="spellEnd"/>
      <w:r>
        <w:t>, U.N., 2025. The impact of greenwashing on consumer trust and brand loyalty: The moderating role of industry type. </w:t>
      </w:r>
      <w:r>
        <w:rPr>
          <w:i/>
          <w:iCs/>
        </w:rPr>
        <w:t>European Journal of Innovative Studies and Sustainability</w:t>
      </w:r>
      <w:r>
        <w:t>, </w:t>
      </w:r>
      <w:r>
        <w:rPr>
          <w:i/>
          <w:iCs/>
        </w:rPr>
        <w:t>1</w:t>
      </w:r>
      <w:r>
        <w:t xml:space="preserve">(3), pp.121-133. </w:t>
      </w:r>
      <w:hyperlink r:id="rId15">
        <w:r>
          <w:rPr>
            <w:color w:val="0000FF"/>
            <w:u w:val="single"/>
          </w:rPr>
          <w:t>https://ejiss.com/index.php/journal/article/view/23</w:t>
        </w:r>
      </w:hyperlink>
    </w:p>
    <w:p w14:paraId="64B9D1AD" w14:textId="77777777" w:rsidR="00291383" w:rsidRDefault="00CF19D6">
      <w:pPr>
        <w:spacing w:after="240"/>
      </w:pPr>
      <w:r>
        <w:t>Jiao, R., 2026. Demystifying verification and validation in design research methodology–from underdeveloped practice to methodological rigour. </w:t>
      </w:r>
      <w:r>
        <w:rPr>
          <w:i/>
          <w:iCs/>
        </w:rPr>
        <w:t>Journal of Engineering Design</w:t>
      </w:r>
      <w:r>
        <w:t>, </w:t>
      </w:r>
      <w:r>
        <w:rPr>
          <w:i/>
          <w:iCs/>
        </w:rPr>
        <w:t>37</w:t>
      </w:r>
      <w:r>
        <w:t xml:space="preserve">(4), pp.1143-1162. </w:t>
      </w:r>
      <w:hyperlink r:id="rId16">
        <w:r>
          <w:rPr>
            <w:color w:val="0000FF"/>
            <w:u w:val="single"/>
          </w:rPr>
          <w:t>https://www.tandfonline.com/doi/abs/10.1080/09544828.2026.2624355</w:t>
        </w:r>
      </w:hyperlink>
    </w:p>
    <w:p w14:paraId="47ADC00D" w14:textId="77777777" w:rsidR="00291383" w:rsidRDefault="00CF19D6">
      <w:pPr>
        <w:spacing w:after="240"/>
      </w:pPr>
      <w:proofErr w:type="spellStart"/>
      <w:r>
        <w:t>Makateng</w:t>
      </w:r>
      <w:proofErr w:type="spellEnd"/>
      <w:r>
        <w:t xml:space="preserve">, D.S. and </w:t>
      </w:r>
      <w:proofErr w:type="spellStart"/>
      <w:r>
        <w:t>Mokala</w:t>
      </w:r>
      <w:proofErr w:type="spellEnd"/>
      <w:r>
        <w:t>, N.T., 2025. Understanding qualitative research methodology: A systematic review. </w:t>
      </w:r>
      <w:r>
        <w:rPr>
          <w:i/>
          <w:iCs/>
        </w:rPr>
        <w:t>E-Journal of Humanities Arts and Social Sciences</w:t>
      </w:r>
      <w:r>
        <w:t>, </w:t>
      </w:r>
      <w:r>
        <w:rPr>
          <w:i/>
          <w:iCs/>
        </w:rPr>
        <w:t>6</w:t>
      </w:r>
      <w:r>
        <w:t xml:space="preserve">(3), pp.327-335. </w:t>
      </w:r>
      <w:hyperlink r:id="rId17">
        <w:r>
          <w:rPr>
            <w:color w:val="0000FF"/>
            <w:u w:val="single"/>
          </w:rPr>
          <w:t>https://noyam.org/wp-content/uploads/2025/03/EHASS2025637.pdf</w:t>
        </w:r>
      </w:hyperlink>
    </w:p>
    <w:p w14:paraId="6FAD8345" w14:textId="77777777" w:rsidR="00291383" w:rsidRDefault="00CF19D6">
      <w:pPr>
        <w:spacing w:after="240"/>
      </w:pPr>
      <w:proofErr w:type="spellStart"/>
      <w:r>
        <w:t>Pratama</w:t>
      </w:r>
      <w:proofErr w:type="spellEnd"/>
      <w:r>
        <w:t xml:space="preserve">, M.R.A., </w:t>
      </w:r>
      <w:proofErr w:type="spellStart"/>
      <w:r>
        <w:t>Puspaningrum</w:t>
      </w:r>
      <w:proofErr w:type="spellEnd"/>
      <w:r>
        <w:t xml:space="preserve">, A. and </w:t>
      </w:r>
      <w:proofErr w:type="spellStart"/>
      <w:r>
        <w:t>Prabandari</w:t>
      </w:r>
      <w:proofErr w:type="spellEnd"/>
      <w:r>
        <w:t>, S.P., 2025. Perceived value, emotional bonds, and pop culture: Drivers of brand loyalty. </w:t>
      </w:r>
      <w:proofErr w:type="spellStart"/>
      <w:r>
        <w:rPr>
          <w:i/>
          <w:iCs/>
        </w:rPr>
        <w:t>Jurnal</w:t>
      </w:r>
      <w:proofErr w:type="spellEnd"/>
      <w:r>
        <w:rPr>
          <w:i/>
          <w:iCs/>
        </w:rPr>
        <w:t xml:space="preserve"> </w:t>
      </w:r>
      <w:proofErr w:type="spellStart"/>
      <w:r>
        <w:rPr>
          <w:i/>
          <w:iCs/>
        </w:rPr>
        <w:t>Ilmiah</w:t>
      </w:r>
      <w:proofErr w:type="spellEnd"/>
      <w:r>
        <w:rPr>
          <w:i/>
          <w:iCs/>
        </w:rPr>
        <w:t xml:space="preserve"> </w:t>
      </w:r>
      <w:proofErr w:type="spellStart"/>
      <w:r>
        <w:rPr>
          <w:i/>
          <w:iCs/>
        </w:rPr>
        <w:t>Manajemen</w:t>
      </w:r>
      <w:proofErr w:type="spellEnd"/>
      <w:r>
        <w:rPr>
          <w:i/>
          <w:iCs/>
        </w:rPr>
        <w:t xml:space="preserve"> </w:t>
      </w:r>
      <w:proofErr w:type="spellStart"/>
      <w:r>
        <w:rPr>
          <w:i/>
          <w:iCs/>
        </w:rPr>
        <w:t>Kesatuan</w:t>
      </w:r>
      <w:proofErr w:type="spellEnd"/>
      <w:r>
        <w:t>, </w:t>
      </w:r>
      <w:r>
        <w:rPr>
          <w:i/>
          <w:iCs/>
        </w:rPr>
        <w:t>13</w:t>
      </w:r>
      <w:r>
        <w:t xml:space="preserve">(5), pp.3473-3484. </w:t>
      </w:r>
      <w:hyperlink r:id="rId18">
        <w:r>
          <w:rPr>
            <w:color w:val="0000FF"/>
            <w:u w:val="single"/>
          </w:rPr>
          <w:t>https://www.researchgate.net/profile/Sri-Prabandari/publication/394544280_Perceived_Value_Emotional_Bonds_and_Pop_Culture_</w:t>
        </w:r>
        <w:r>
          <w:rPr>
            <w:color w:val="0000FF"/>
            <w:u w:val="single"/>
          </w:rPr>
          <w:lastRenderedPageBreak/>
          <w:t>Drivers_of_Brand_Loyalty/links/6a1ef335199152051ec04bab/Perceived-Value-Emotional-Bonds-and-Pop-Culture-Drivers-of-Brand-Loyalty.pdf</w:t>
        </w:r>
      </w:hyperlink>
    </w:p>
    <w:p w14:paraId="6E91D205" w14:textId="77777777" w:rsidR="00291383" w:rsidRDefault="00CF19D6">
      <w:pPr>
        <w:spacing w:after="240"/>
      </w:pPr>
      <w:proofErr w:type="spellStart"/>
      <w:r>
        <w:t>Rinaldy</w:t>
      </w:r>
      <w:proofErr w:type="spellEnd"/>
      <w:r>
        <w:t xml:space="preserve"> Achmad, R.F. and S AB, M.M., 2025. The Impact of Social Media Marketing on Brand Loyalty among Generation Z: The Mediating Role of Brand Experience, Brand Love, and Brand Trust. </w:t>
      </w:r>
      <w:proofErr w:type="spellStart"/>
      <w:r>
        <w:rPr>
          <w:i/>
          <w:iCs/>
        </w:rPr>
        <w:t>Jurnal</w:t>
      </w:r>
      <w:proofErr w:type="spellEnd"/>
      <w:r>
        <w:rPr>
          <w:i/>
          <w:iCs/>
        </w:rPr>
        <w:t xml:space="preserve"> </w:t>
      </w:r>
      <w:proofErr w:type="spellStart"/>
      <w:r>
        <w:rPr>
          <w:i/>
          <w:iCs/>
        </w:rPr>
        <w:t>Manajemen</w:t>
      </w:r>
      <w:proofErr w:type="spellEnd"/>
      <w:r>
        <w:rPr>
          <w:i/>
          <w:iCs/>
        </w:rPr>
        <w:t xml:space="preserve"> </w:t>
      </w:r>
      <w:proofErr w:type="spellStart"/>
      <w:r>
        <w:rPr>
          <w:i/>
          <w:iCs/>
        </w:rPr>
        <w:t>Bisnis</w:t>
      </w:r>
      <w:proofErr w:type="spellEnd"/>
      <w:r>
        <w:rPr>
          <w:i/>
          <w:iCs/>
        </w:rPr>
        <w:t xml:space="preserve"> dan </w:t>
      </w:r>
      <w:proofErr w:type="spellStart"/>
      <w:r>
        <w:rPr>
          <w:i/>
          <w:iCs/>
        </w:rPr>
        <w:t>Kewirausahaan</w:t>
      </w:r>
      <w:proofErr w:type="spellEnd"/>
      <w:r>
        <w:t>, </w:t>
      </w:r>
      <w:r>
        <w:rPr>
          <w:i/>
          <w:iCs/>
        </w:rPr>
        <w:t>5</w:t>
      </w:r>
      <w:r>
        <w:t xml:space="preserve">(1), pp.24-34. </w:t>
      </w:r>
      <w:hyperlink r:id="rId19">
        <w:r>
          <w:rPr>
            <w:color w:val="0000FF"/>
            <w:u w:val="single"/>
          </w:rPr>
          <w:t>https://ejournal.umm.ac.id/index.php/jamanika/article/view/39796</w:t>
        </w:r>
      </w:hyperlink>
    </w:p>
    <w:p w14:paraId="6B32EFA4" w14:textId="77777777" w:rsidR="00291383" w:rsidRDefault="00CF19D6">
      <w:pPr>
        <w:spacing w:after="240"/>
      </w:pPr>
      <w:r>
        <w:t>Sang, V.M. and Cuong, M.C., 2025. The influence of brand experience on brand loyalty in the electronic commerce sector: the mediating effect of brand association and brand trust. </w:t>
      </w:r>
      <w:r>
        <w:rPr>
          <w:i/>
          <w:iCs/>
        </w:rPr>
        <w:t>Cogent Business &amp; Management</w:t>
      </w:r>
      <w:r>
        <w:t>, </w:t>
      </w:r>
      <w:r>
        <w:rPr>
          <w:i/>
          <w:iCs/>
        </w:rPr>
        <w:t>12</w:t>
      </w:r>
      <w:r>
        <w:t xml:space="preserve">(1), p.2440629. </w:t>
      </w:r>
      <w:hyperlink r:id="rId20">
        <w:r>
          <w:rPr>
            <w:color w:val="0000FF"/>
            <w:u w:val="single"/>
          </w:rPr>
          <w:t>https://www.tandfonline.com/doi/abs/10.1080/23311975.2024.2440629</w:t>
        </w:r>
      </w:hyperlink>
    </w:p>
    <w:p w14:paraId="1C206117" w14:textId="77777777" w:rsidR="00291383" w:rsidRDefault="00CF19D6">
      <w:pPr>
        <w:spacing w:after="240"/>
      </w:pPr>
      <w:r>
        <w:t xml:space="preserve">Statista. 2025. </w:t>
      </w:r>
      <w:r>
        <w:rPr>
          <w:i/>
          <w:iCs/>
        </w:rPr>
        <w:t>Brand value of Tesco worldwide from 2018 to 2024.</w:t>
      </w:r>
      <w:r>
        <w:t xml:space="preserve"> Available at: </w:t>
      </w:r>
      <w:hyperlink r:id="rId21">
        <w:r>
          <w:rPr>
            <w:color w:val="0000FF"/>
            <w:u w:val="single"/>
          </w:rPr>
          <w:t>https://www.statista.com/statistics/1337228/tesco-brand-value/?srsltid=AfmBOopcQlmTadnpl-6cbcgzY91B4-__CGDRUkRjqn08m3kOe9-tupuV</w:t>
        </w:r>
      </w:hyperlink>
      <w:r>
        <w:t xml:space="preserve">  [Accessed: 30 June 2026]</w:t>
      </w:r>
    </w:p>
    <w:p w14:paraId="2139623C" w14:textId="77777777" w:rsidR="00291383" w:rsidRDefault="00CF19D6">
      <w:pPr>
        <w:spacing w:after="240"/>
      </w:pPr>
      <w:proofErr w:type="spellStart"/>
      <w:r>
        <w:t>Susilawati</w:t>
      </w:r>
      <w:proofErr w:type="spellEnd"/>
      <w:r>
        <w:t xml:space="preserve">, A., Al-Obaidi, A.S.M., Abduh, A., </w:t>
      </w:r>
      <w:proofErr w:type="spellStart"/>
      <w:r>
        <w:t>Irwansyah</w:t>
      </w:r>
      <w:proofErr w:type="spellEnd"/>
      <w:r>
        <w:t xml:space="preserve">, F.S. and </w:t>
      </w:r>
      <w:proofErr w:type="spellStart"/>
      <w:r>
        <w:t>Nandiyanto</w:t>
      </w:r>
      <w:proofErr w:type="spellEnd"/>
      <w:r>
        <w:t>, A.B.D., 2025. How to do research methodology: From literature review, bibliometric, step-by-step research stages, to practical examples in science and engineering education. </w:t>
      </w:r>
      <w:r>
        <w:rPr>
          <w:i/>
          <w:iCs/>
        </w:rPr>
        <w:t>Indonesian Journal of Science and Technology</w:t>
      </w:r>
      <w:r>
        <w:t>, </w:t>
      </w:r>
      <w:r>
        <w:rPr>
          <w:i/>
          <w:iCs/>
        </w:rPr>
        <w:t>10</w:t>
      </w:r>
      <w:r>
        <w:t xml:space="preserve">(1), pp.1-40. </w:t>
      </w:r>
      <w:hyperlink r:id="rId22">
        <w:r>
          <w:rPr>
            <w:color w:val="0000FF"/>
            <w:u w:val="single"/>
          </w:rPr>
          <w:t>https://ijost.upi.edu/index.php/ijost/article/view/439</w:t>
        </w:r>
      </w:hyperlink>
    </w:p>
    <w:p w14:paraId="317A5816" w14:textId="77777777" w:rsidR="00291383" w:rsidRDefault="00CF19D6">
      <w:pPr>
        <w:spacing w:after="240"/>
      </w:pPr>
      <w:proofErr w:type="spellStart"/>
      <w:r>
        <w:t>Tarigan</w:t>
      </w:r>
      <w:proofErr w:type="spellEnd"/>
      <w:r>
        <w:t xml:space="preserve">, Z.J.H. and </w:t>
      </w:r>
      <w:proofErr w:type="spellStart"/>
      <w:r>
        <w:t>Yobeanto</w:t>
      </w:r>
      <w:proofErr w:type="spellEnd"/>
      <w:r>
        <w:t xml:space="preserve">, K.L., 2025. The influence of brand experience through customer satisfaction and brand trust on brand loyalty in the </w:t>
      </w:r>
      <w:proofErr w:type="spellStart"/>
      <w:r>
        <w:t>samsung</w:t>
      </w:r>
      <w:proofErr w:type="spellEnd"/>
      <w:r>
        <w:t xml:space="preserve"> smartphone Brand. </w:t>
      </w:r>
      <w:proofErr w:type="spellStart"/>
      <w:r>
        <w:rPr>
          <w:i/>
          <w:iCs/>
        </w:rPr>
        <w:t>Jurnal</w:t>
      </w:r>
      <w:proofErr w:type="spellEnd"/>
      <w:r>
        <w:rPr>
          <w:i/>
          <w:iCs/>
        </w:rPr>
        <w:t xml:space="preserve"> Riset </w:t>
      </w:r>
      <w:proofErr w:type="spellStart"/>
      <w:r>
        <w:rPr>
          <w:i/>
          <w:iCs/>
        </w:rPr>
        <w:t>Ekonomi</w:t>
      </w:r>
      <w:proofErr w:type="spellEnd"/>
      <w:r>
        <w:rPr>
          <w:i/>
          <w:iCs/>
        </w:rPr>
        <w:t xml:space="preserve">, </w:t>
      </w:r>
      <w:proofErr w:type="spellStart"/>
      <w:r>
        <w:rPr>
          <w:i/>
          <w:iCs/>
        </w:rPr>
        <w:t>Manajemen</w:t>
      </w:r>
      <w:proofErr w:type="spellEnd"/>
      <w:r>
        <w:rPr>
          <w:i/>
          <w:iCs/>
        </w:rPr>
        <w:t xml:space="preserve">, dan </w:t>
      </w:r>
      <w:proofErr w:type="spellStart"/>
      <w:r>
        <w:rPr>
          <w:i/>
          <w:iCs/>
        </w:rPr>
        <w:t>Bisnis</w:t>
      </w:r>
      <w:proofErr w:type="spellEnd"/>
      <w:r>
        <w:t>, </w:t>
      </w:r>
      <w:r>
        <w:rPr>
          <w:i/>
          <w:iCs/>
        </w:rPr>
        <w:t>2</w:t>
      </w:r>
      <w:r>
        <w:t xml:space="preserve">(1), pp.19-27. </w:t>
      </w:r>
      <w:hyperlink r:id="rId23">
        <w:r>
          <w:rPr>
            <w:color w:val="0000FF"/>
            <w:u w:val="single"/>
          </w:rPr>
          <w:t>http://ojs-isei.petra.ac.id/index.php/jrem/article/view/27</w:t>
        </w:r>
      </w:hyperlink>
    </w:p>
    <w:p w14:paraId="3D9217FD" w14:textId="77777777" w:rsidR="00291383" w:rsidRDefault="00CF19D6">
      <w:pPr>
        <w:spacing w:after="240"/>
      </w:pPr>
      <w:proofErr w:type="spellStart"/>
      <w:r>
        <w:t>Tusquellas</w:t>
      </w:r>
      <w:proofErr w:type="spellEnd"/>
      <w:r>
        <w:t>, N., López-Villanueva, D., Palau, R. and Santiago, R., 2025. Educational Conceptual Model Design Research Methodology. </w:t>
      </w:r>
      <w:r>
        <w:rPr>
          <w:i/>
          <w:iCs/>
        </w:rPr>
        <w:t xml:space="preserve">UTE Teaching &amp; Technology (Universitas </w:t>
      </w:r>
      <w:proofErr w:type="spellStart"/>
      <w:r>
        <w:rPr>
          <w:i/>
          <w:iCs/>
        </w:rPr>
        <w:t>Tarraconensis</w:t>
      </w:r>
      <w:proofErr w:type="spellEnd"/>
      <w:r>
        <w:rPr>
          <w:i/>
          <w:iCs/>
        </w:rPr>
        <w:t>)</w:t>
      </w:r>
      <w:r>
        <w:t xml:space="preserve">, (2), </w:t>
      </w:r>
      <w:proofErr w:type="gramStart"/>
      <w:r>
        <w:t>pp.e</w:t>
      </w:r>
      <w:proofErr w:type="gramEnd"/>
      <w:r>
        <w:t xml:space="preserve">4103-e4103. </w:t>
      </w:r>
      <w:hyperlink r:id="rId24">
        <w:r>
          <w:rPr>
            <w:color w:val="0000FF"/>
            <w:u w:val="single"/>
          </w:rPr>
          <w:t>https://revistes.urv.cat/index.php/ute/article/view/4103</w:t>
        </w:r>
      </w:hyperlink>
    </w:p>
    <w:p w14:paraId="28AF1024" w14:textId="77777777" w:rsidR="00291383" w:rsidRDefault="00291383"/>
    <w:p w14:paraId="5F0AF6A4" w14:textId="77777777" w:rsidR="00291383" w:rsidRDefault="00291383"/>
    <w:sectPr w:rsidR="00291383">
      <w:headerReference w:type="default" r:id="rId25"/>
      <w:footerReference w:type="default" r:id="rId2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14BBC" w14:textId="77777777" w:rsidR="00F8679F" w:rsidRDefault="00F8679F">
      <w:pPr>
        <w:spacing w:line="240" w:lineRule="auto"/>
      </w:pPr>
      <w:r>
        <w:separator/>
      </w:r>
    </w:p>
  </w:endnote>
  <w:endnote w:type="continuationSeparator" w:id="0">
    <w:p w14:paraId="74A7759F" w14:textId="77777777" w:rsidR="00F8679F" w:rsidRDefault="00F867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0A01B7C-D515-42FC-BDB8-C9732E01159A}"/>
  </w:font>
  <w:font w:name="Cambria">
    <w:panose1 w:val="02040503050406030204"/>
    <w:charset w:val="00"/>
    <w:family w:val="roman"/>
    <w:pitch w:val="variable"/>
    <w:sig w:usb0="E00006FF" w:usb1="420024FF" w:usb2="02000000" w:usb3="00000000" w:csb0="0000019F" w:csb1="00000000"/>
    <w:embedRegular r:id="rId2" w:fontKey="{CDC89EC9-515D-4B5E-B33E-270B7DD0BE5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4A3FCB" w14:textId="77777777" w:rsidR="00291383" w:rsidRDefault="00CF19D6">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602E8">
      <w:rPr>
        <w:noProof/>
        <w:color w:val="000000"/>
      </w:rPr>
      <w:t>1</w:t>
    </w:r>
    <w:r>
      <w:rPr>
        <w:color w:val="000000"/>
      </w:rPr>
      <w:fldChar w:fldCharType="end"/>
    </w:r>
  </w:p>
  <w:p w14:paraId="0A7E163B" w14:textId="77777777" w:rsidR="00291383" w:rsidRDefault="0029138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20661" w14:textId="77777777" w:rsidR="00F8679F" w:rsidRDefault="00F8679F">
      <w:pPr>
        <w:spacing w:line="240" w:lineRule="auto"/>
      </w:pPr>
      <w:r>
        <w:separator/>
      </w:r>
    </w:p>
  </w:footnote>
  <w:footnote w:type="continuationSeparator" w:id="0">
    <w:p w14:paraId="7A7928D0" w14:textId="77777777" w:rsidR="00F8679F" w:rsidRDefault="00F8679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468892" w14:textId="77777777" w:rsidR="00291383" w:rsidRDefault="0029138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297E29"/>
    <w:multiLevelType w:val="multilevel"/>
    <w:tmpl w:val="823C9A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FF564A4"/>
    <w:multiLevelType w:val="multilevel"/>
    <w:tmpl w:val="6AACBE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1383"/>
    <w:rsid w:val="001D5A12"/>
    <w:rsid w:val="00260C91"/>
    <w:rsid w:val="00291383"/>
    <w:rsid w:val="0038099A"/>
    <w:rsid w:val="00867131"/>
    <w:rsid w:val="00974B2D"/>
    <w:rsid w:val="00BD2003"/>
    <w:rsid w:val="00CF19D6"/>
    <w:rsid w:val="00DB3E62"/>
    <w:rsid w:val="00E602E8"/>
    <w:rsid w:val="00F867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9ADC2"/>
  <w15:docId w15:val="{633E8D7A-2BCC-4625-88A7-1C7927C09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867131"/>
    <w:pPr>
      <w:spacing w:after="100"/>
    </w:pPr>
  </w:style>
  <w:style w:type="paragraph" w:styleId="TOC2">
    <w:name w:val="toc 2"/>
    <w:basedOn w:val="Normal"/>
    <w:next w:val="Normal"/>
    <w:autoRedefine/>
    <w:uiPriority w:val="39"/>
    <w:unhideWhenUsed/>
    <w:rsid w:val="00867131"/>
    <w:pPr>
      <w:spacing w:after="100"/>
      <w:ind w:left="240"/>
    </w:pPr>
  </w:style>
  <w:style w:type="character" w:styleId="Hyperlink">
    <w:name w:val="Hyperlink"/>
    <w:basedOn w:val="DefaultParagraphFont"/>
    <w:uiPriority w:val="99"/>
    <w:unhideWhenUsed/>
    <w:rsid w:val="008671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article/10.1007/s11135-025-02517-9" TargetMode="External"/><Relationship Id="rId18" Type="http://schemas.openxmlformats.org/officeDocument/2006/relationships/hyperlink" Target="https://www.researchgate.net/profile/Sri-Prabandari/publication/394544280_Perceived_Value_Emotional_Bonds_and_Pop_Culture_Drivers_of_Brand_Loyalty/links/6a1ef335199152051ec04bab/Perceived-Value-Emotional-Bonds-and-Pop-Culture-Drivers-of-Brand-Loyalty.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tatista.com/statistics/1337228/tesco-brand-value/?srsltid=AfmBOopcQlmTadnpl-6cbcgzY91B4-__CGDRUkRjqn08m3kOe9-tupuV" TargetMode="External"/><Relationship Id="rId7" Type="http://schemas.openxmlformats.org/officeDocument/2006/relationships/endnotes" Target="endnotes.xml"/><Relationship Id="rId12" Type="http://schemas.openxmlformats.org/officeDocument/2006/relationships/hyperlink" Target="https://e-journal.uac.ac.id/index.php/iijse/article/download/5449/2377" TargetMode="External"/><Relationship Id="rId17" Type="http://schemas.openxmlformats.org/officeDocument/2006/relationships/hyperlink" Target="https://noyam.org/wp-content/uploads/2025/03/EHASS2025637.pdf"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tandfonline.com/doi/abs/10.1080/09544828.2026.2624355" TargetMode="External"/><Relationship Id="rId20" Type="http://schemas.openxmlformats.org/officeDocument/2006/relationships/hyperlink" Target="https://www.tandfonline.com/doi/abs/10.1080/23311975.2024.24406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ntavo.com/blog/customer-loyalty-statistics/" TargetMode="External"/><Relationship Id="rId24" Type="http://schemas.openxmlformats.org/officeDocument/2006/relationships/hyperlink" Target="https://revistes.urv.cat/index.php/ute/article/view/4103" TargetMode="External"/><Relationship Id="rId5" Type="http://schemas.openxmlformats.org/officeDocument/2006/relationships/webSettings" Target="webSettings.xml"/><Relationship Id="rId15" Type="http://schemas.openxmlformats.org/officeDocument/2006/relationships/hyperlink" Target="https://ejiss.com/index.php/journal/article/view/23" TargetMode="External"/><Relationship Id="rId23" Type="http://schemas.openxmlformats.org/officeDocument/2006/relationships/hyperlink" Target="http://ojs-isei.petra.ac.id/index.php/jrem/article/view/27"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ejournal.umm.ac.id/index.php/jamanika/article/view/3979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sagepub.com/doi/abs/10.1177/0308518X251336893" TargetMode="External"/><Relationship Id="rId22" Type="http://schemas.openxmlformats.org/officeDocument/2006/relationships/hyperlink" Target="https://ijost.upi.edu/index.php/ijost/article/view/439"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KZ97tXs20zocT0yW00jfYc+fnw==">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3265</Words>
  <Characters>18616</Characters>
  <Application>Microsoft Office Word</Application>
  <DocSecurity>0</DocSecurity>
  <Lines>155</Lines>
  <Paragraphs>43</Paragraphs>
  <ScaleCrop>false</ScaleCrop>
  <Company/>
  <LinksUpToDate>false</LinksUpToDate>
  <CharactersWithSpaces>21838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shruti dobariya</dc:creator>
  <cp:lastModifiedBy>shruti dobariya</cp:lastModifiedBy>
  <cp:revision>4</cp:revision>
  <dcterms:created xsi:type="dcterms:W3CDTF">2026-07-09T13:55:00Z</dcterms:created>
  <dcterms:modified xsi:type="dcterms:W3CDTF">2026-07-13T13:42:00Z</dcterms:modified>
</cp:coreProperties>
</file>