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BD24C8">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cstheme="majorHAnsi"/>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7A4C8A35" w:rsidR="00C3508C" w:rsidRPr="00336829" w:rsidRDefault="00336829">
                                      <w:pPr>
                                        <w:pStyle w:val="NoSpacing"/>
                                        <w:jc w:val="center"/>
                                        <w:rPr>
                                          <w:rFonts w:asciiTheme="majorHAnsi" w:eastAsiaTheme="majorEastAsia" w:hAnsiTheme="majorHAnsi" w:cstheme="majorHAnsi"/>
                                          <w:caps/>
                                          <w:color w:val="4472C4" w:themeColor="accent1"/>
                                          <w:sz w:val="72"/>
                                          <w:szCs w:val="72"/>
                                        </w:rPr>
                                      </w:pPr>
                                      <w:r w:rsidRPr="00336829">
                                        <w:rPr>
                                          <w:rFonts w:asciiTheme="majorHAnsi" w:hAnsiTheme="majorHAnsi" w:cstheme="majorHAnsi"/>
                                          <w:sz w:val="72"/>
                                          <w:szCs w:val="72"/>
                                        </w:rPr>
                                        <w:t>How can case information be communicated and made accessible to victims in a trauma-informed way?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3929E0D1" w14:textId="1D9143A7" w:rsidR="00F811B6" w:rsidRDefault="00F811B6" w:rsidP="00F811B6">
                            <w:pPr>
                              <w:pStyle w:val="NoSpacing"/>
                              <w:spacing w:before="120"/>
                              <w:jc w:val="center"/>
                            </w:pPr>
                          </w:p>
                          <w:p w14:paraId="16A27570" w14:textId="26F6748E" w:rsidR="00C3508C" w:rsidRDefault="00BD24C8">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hAnsiTheme="majorHAnsi" w:cstheme="majorHAnsi"/>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7A4C8A35" w:rsidR="00C3508C" w:rsidRPr="00336829" w:rsidRDefault="00336829">
                                <w:pPr>
                                  <w:pStyle w:val="NoSpacing"/>
                                  <w:jc w:val="center"/>
                                  <w:rPr>
                                    <w:rFonts w:asciiTheme="majorHAnsi" w:eastAsiaTheme="majorEastAsia" w:hAnsiTheme="majorHAnsi" w:cstheme="majorHAnsi"/>
                                    <w:caps/>
                                    <w:color w:val="4472C4" w:themeColor="accent1"/>
                                    <w:sz w:val="72"/>
                                    <w:szCs w:val="72"/>
                                  </w:rPr>
                                </w:pPr>
                                <w:r w:rsidRPr="00336829">
                                  <w:rPr>
                                    <w:rFonts w:asciiTheme="majorHAnsi" w:hAnsiTheme="majorHAnsi" w:cstheme="majorHAnsi"/>
                                    <w:sz w:val="72"/>
                                    <w:szCs w:val="72"/>
                                  </w:rPr>
                                  <w:t>How can case information be communicated and made accessible to victims in a trauma-informed way?</w:t>
                                </w:r>
                              </w:p>
                            </w:sdtContent>
                          </w:sdt>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013D6C7"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05221FA7" w:rsidR="00C3508C" w:rsidRPr="00C3508C" w:rsidRDefault="00C3508C">
          <w:pPr>
            <w:pStyle w:val="TOC1"/>
            <w:tabs>
              <w:tab w:val="right" w:leader="dot" w:pos="9016"/>
            </w:tabs>
            <w:rPr>
              <w:rFonts w:ascii="Arial" w:hAnsi="Arial" w:cs="Arial"/>
              <w:noProof/>
              <w:sz w:val="24"/>
              <w:szCs w:val="24"/>
            </w:rPr>
          </w:pPr>
          <w:hyperlink w:anchor="_Toc161332005" w:history="1">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0377CC10" w14:textId="16280B0B" w:rsidR="00C3508C" w:rsidRPr="00C3508C" w:rsidRDefault="00C3508C">
          <w:pPr>
            <w:pStyle w:val="TOC1"/>
            <w:tabs>
              <w:tab w:val="right" w:leader="dot" w:pos="9016"/>
            </w:tabs>
            <w:rPr>
              <w:rFonts w:ascii="Arial" w:hAnsi="Arial" w:cs="Arial"/>
              <w:noProof/>
              <w:sz w:val="24"/>
              <w:szCs w:val="24"/>
            </w:rPr>
          </w:pPr>
          <w:hyperlink w:anchor="_Toc161332006" w:history="1">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25DC227C" w14:textId="4F96AB76" w:rsidR="00C3508C" w:rsidRPr="00C3508C" w:rsidRDefault="00C3508C">
          <w:pPr>
            <w:pStyle w:val="TOC1"/>
            <w:tabs>
              <w:tab w:val="right" w:leader="dot" w:pos="9016"/>
            </w:tabs>
            <w:rPr>
              <w:rFonts w:ascii="Arial" w:hAnsi="Arial" w:cs="Arial"/>
              <w:noProof/>
              <w:sz w:val="24"/>
              <w:szCs w:val="24"/>
            </w:rPr>
          </w:pPr>
          <w:hyperlink w:anchor="_Toc161332007" w:history="1">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0923AA05" w14:textId="46C392D5" w:rsidR="00C3508C" w:rsidRPr="00C3508C" w:rsidRDefault="00C3508C">
          <w:pPr>
            <w:pStyle w:val="TOC1"/>
            <w:tabs>
              <w:tab w:val="right" w:leader="dot" w:pos="9016"/>
            </w:tabs>
            <w:rPr>
              <w:rFonts w:ascii="Arial" w:hAnsi="Arial" w:cs="Arial"/>
              <w:noProof/>
              <w:sz w:val="24"/>
              <w:szCs w:val="24"/>
            </w:rPr>
          </w:pPr>
          <w:hyperlink w:anchor="_Toc161332008" w:history="1">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383E336B" w14:textId="0BE01205" w:rsidR="00C3508C" w:rsidRPr="00C3508C" w:rsidRDefault="00C3508C">
          <w:pPr>
            <w:pStyle w:val="TOC1"/>
            <w:tabs>
              <w:tab w:val="right" w:leader="dot" w:pos="9016"/>
            </w:tabs>
            <w:rPr>
              <w:rFonts w:ascii="Arial" w:hAnsi="Arial" w:cs="Arial"/>
              <w:noProof/>
              <w:sz w:val="24"/>
              <w:szCs w:val="24"/>
            </w:rPr>
          </w:pPr>
          <w:hyperlink w:anchor="_Toc161332009" w:history="1">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5477327" w14:textId="3C8F9CC5" w:rsidR="00C3508C" w:rsidRDefault="00C3508C">
          <w:pPr>
            <w:pStyle w:val="TOC1"/>
            <w:tabs>
              <w:tab w:val="right" w:leader="dot" w:pos="9016"/>
            </w:tabs>
            <w:rPr>
              <w:noProof/>
            </w:rPr>
          </w:pPr>
          <w:hyperlink w:anchor="_Toc161332010" w:history="1">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lastRenderedPageBreak/>
        <w:t>Task 1: Mind Map of Ideas</w:t>
      </w:r>
      <w:bookmarkEnd w:id="0"/>
      <w:r>
        <w:t xml:space="preserve"> </w:t>
      </w:r>
    </w:p>
    <w:p w14:paraId="340B2CF3" w14:textId="77777777" w:rsidR="00B92A19" w:rsidRDefault="00B92A19" w:rsidP="00B92A19"/>
    <w:p w14:paraId="3CA10CF3" w14:textId="77777777" w:rsidR="00B92A19" w:rsidRDefault="00B92A19" w:rsidP="00B92A19"/>
    <w:p w14:paraId="5454AF80" w14:textId="77777777" w:rsidR="00B92A19" w:rsidRDefault="00B92A19" w:rsidP="00B92A19"/>
    <w:p w14:paraId="5D445692" w14:textId="77777777" w:rsidR="00B92A19" w:rsidRDefault="00B92A19" w:rsidP="00B92A19"/>
    <w:p w14:paraId="01D9B468" w14:textId="77777777" w:rsidR="00B92A19" w:rsidRDefault="00B92A19" w:rsidP="00B92A19"/>
    <w:p w14:paraId="620803CA" w14:textId="77777777" w:rsidR="00B92A19" w:rsidRDefault="00B92A19" w:rsidP="00B92A19"/>
    <w:p w14:paraId="559146E4" w14:textId="77777777" w:rsidR="00B92A19" w:rsidRDefault="00B92A19" w:rsidP="00B92A19"/>
    <w:p w14:paraId="29ECEDE7" w14:textId="7CBE194F" w:rsidR="00B92A19" w:rsidRDefault="00A10319" w:rsidP="00B92A19">
      <w:r w:rsidRPr="00A10319">
        <w:rPr>
          <w:noProof/>
        </w:rPr>
        <w:drawing>
          <wp:inline distT="0" distB="0" distL="0" distR="0" wp14:anchorId="23DDE5D6" wp14:editId="58799E3E">
            <wp:extent cx="6645910" cy="4700905"/>
            <wp:effectExtent l="0" t="0" r="2540" b="4445"/>
            <wp:docPr id="280834651" name="Picture 1" descr="A diagram of text and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834651" name="Picture 1" descr="A diagram of text and words&#10;&#10;Description automatically generated with medium confidence"/>
                    <pic:cNvPicPr/>
                  </pic:nvPicPr>
                  <pic:blipFill>
                    <a:blip r:embed="rId8"/>
                    <a:stretch>
                      <a:fillRect/>
                    </a:stretch>
                  </pic:blipFill>
                  <pic:spPr>
                    <a:xfrm>
                      <a:off x="0" y="0"/>
                      <a:ext cx="6645910" cy="4700905"/>
                    </a:xfrm>
                    <a:prstGeom prst="rect">
                      <a:avLst/>
                    </a:prstGeom>
                  </pic:spPr>
                </pic:pic>
              </a:graphicData>
            </a:graphic>
          </wp:inline>
        </w:drawing>
      </w:r>
    </w:p>
    <w:p w14:paraId="1566C2C0" w14:textId="77777777" w:rsidR="00B92A19" w:rsidRDefault="00B92A19" w:rsidP="00B92A19"/>
    <w:p w14:paraId="6B73F447" w14:textId="77777777" w:rsidR="00B92A19" w:rsidRDefault="00B92A19" w:rsidP="00B92A19"/>
    <w:p w14:paraId="16F986F5" w14:textId="257B48DA" w:rsidR="00B92A19" w:rsidRDefault="0004763E" w:rsidP="00B92A19">
      <w:r>
        <w:t xml:space="preserve">The use of Ai to create the mind map </w:t>
      </w:r>
    </w:p>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1FAE5F68" w14:textId="77777777" w:rsidR="00B92A19" w:rsidRDefault="00B92A19" w:rsidP="00B92A19"/>
    <w:p w14:paraId="11DFAC32" w14:textId="77777777" w:rsidR="00B92A19" w:rsidRDefault="00B92A19" w:rsidP="00B92A19"/>
    <w:p w14:paraId="51A37881" w14:textId="77777777" w:rsidR="00B92A19" w:rsidRDefault="00B92A19" w:rsidP="00B92A19"/>
    <w:p w14:paraId="2143F4E3" w14:textId="77777777" w:rsidR="00B92A19" w:rsidRDefault="00B92A19" w:rsidP="00B92A19"/>
    <w:p w14:paraId="38F6830F" w14:textId="77777777" w:rsidR="00B92A19" w:rsidRDefault="00B92A19" w:rsidP="00B92A19"/>
    <w:p w14:paraId="3AEC9FA6" w14:textId="77777777" w:rsidR="00B92A19" w:rsidRDefault="00B92A19" w:rsidP="00B92A19"/>
    <w:p w14:paraId="20855418" w14:textId="77777777" w:rsidR="00B92A19" w:rsidRDefault="00B92A19" w:rsidP="00B92A19"/>
    <w:p w14:paraId="7A14B70E" w14:textId="77777777" w:rsidR="00B92A19" w:rsidRDefault="00B92A19" w:rsidP="00B92A19"/>
    <w:p w14:paraId="77B96022" w14:textId="77777777" w:rsidR="00B92A19" w:rsidRDefault="00B92A19" w:rsidP="00B92A19"/>
    <w:p w14:paraId="40E4D7C8" w14:textId="77777777" w:rsidR="0080326B" w:rsidRPr="00192E2F" w:rsidRDefault="00B92A19" w:rsidP="0080326B">
      <w:pPr>
        <w:tabs>
          <w:tab w:val="left" w:pos="1860"/>
        </w:tabs>
        <w:jc w:val="both"/>
        <w:rPr>
          <w:rFonts w:cs="Arial"/>
        </w:rPr>
      </w:pPr>
      <w:bookmarkStart w:id="1" w:name="_Toc161332005"/>
      <w:r>
        <w:br w:type="page"/>
      </w:r>
      <w:r w:rsidR="0080326B" w:rsidRPr="00192E2F">
        <w:rPr>
          <w:rFonts w:cs="Arial"/>
        </w:rPr>
        <w:lastRenderedPageBreak/>
        <w:t xml:space="preserve">There is growing recognition in criminal justice, social services, and victim advocacy of the importance of trauma-informed practice. Exploring </w:t>
      </w:r>
      <w:r w:rsidR="0080326B" w:rsidRPr="00192E2F">
        <w:rPr>
          <w:rFonts w:cs="Arial"/>
          <w:i/>
          <w:iCs/>
        </w:rPr>
        <w:t>how case information can be communicated and made accessible to victims in a trauma-informed way</w:t>
      </w:r>
      <w:r w:rsidR="0080326B" w:rsidRPr="00192E2F">
        <w:rPr>
          <w:rFonts w:cs="Arial"/>
        </w:rPr>
        <w:t xml:space="preserve"> resonates with contemporary discussions on victim rights, procedural justice, and mental health.</w:t>
      </w:r>
    </w:p>
    <w:p w14:paraId="7F5E2A25" w14:textId="2636F597" w:rsidR="00C3508C" w:rsidRDefault="00C3508C" w:rsidP="0080326B">
      <w:r>
        <w:t>Task 2: Research Proposal</w:t>
      </w:r>
      <w:bookmarkEnd w:id="1"/>
      <w:r>
        <w:t xml:space="preserve">  </w:t>
      </w:r>
    </w:p>
    <w:p w14:paraId="309306C5" w14:textId="77777777" w:rsidR="00B3336E" w:rsidRPr="00B61956" w:rsidRDefault="00B3336E" w:rsidP="00682625">
      <w:pPr>
        <w:rPr>
          <w:rFonts w:cstheme="minorHAnsi"/>
        </w:rPr>
      </w:pPr>
      <w:bookmarkStart w:id="2" w:name="_Toc303070346"/>
    </w:p>
    <w:p w14:paraId="13777D13" w14:textId="77777777" w:rsidR="00B3336E" w:rsidRPr="00B61956" w:rsidRDefault="00B3336E" w:rsidP="00682625">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682625">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682625">
        <w:tc>
          <w:tcPr>
            <w:tcW w:w="9350" w:type="dxa"/>
            <w:shd w:val="clear" w:color="auto" w:fill="E7E6E6" w:themeFill="background2"/>
          </w:tcPr>
          <w:p w14:paraId="02BA2F5F" w14:textId="77777777" w:rsidR="00B3336E" w:rsidRPr="00946F49" w:rsidRDefault="00B3336E" w:rsidP="00682625">
            <w:pPr>
              <w:jc w:val="center"/>
              <w:rPr>
                <w:rFonts w:cs="Arial"/>
                <w:b/>
                <w:szCs w:val="24"/>
              </w:rPr>
            </w:pPr>
          </w:p>
          <w:p w14:paraId="3BB7F26E" w14:textId="77777777" w:rsidR="00B3336E" w:rsidRPr="00946F49" w:rsidRDefault="00B3336E" w:rsidP="00682625">
            <w:pPr>
              <w:jc w:val="center"/>
              <w:rPr>
                <w:rFonts w:cs="Arial"/>
                <w:b/>
                <w:szCs w:val="24"/>
              </w:rPr>
            </w:pPr>
            <w:r w:rsidRPr="00946F49">
              <w:rPr>
                <w:rFonts w:cs="Arial"/>
                <w:b/>
                <w:szCs w:val="24"/>
              </w:rPr>
              <w:t>UNDERGRADUATE DISSERTATION</w:t>
            </w:r>
          </w:p>
          <w:p w14:paraId="1ADC322B" w14:textId="77777777" w:rsidR="00B3336E" w:rsidRPr="00946F49" w:rsidRDefault="00B3336E" w:rsidP="00682625">
            <w:pPr>
              <w:jc w:val="center"/>
              <w:rPr>
                <w:rFonts w:cs="Arial"/>
                <w:b/>
                <w:bCs/>
                <w:szCs w:val="24"/>
              </w:rPr>
            </w:pPr>
            <w:r w:rsidRPr="00946F49">
              <w:rPr>
                <w:rFonts w:cs="Arial"/>
                <w:b/>
                <w:bCs/>
                <w:szCs w:val="24"/>
              </w:rPr>
              <w:t>RESEARCH PROPOSAL FORM</w:t>
            </w:r>
          </w:p>
          <w:p w14:paraId="0C7D5BB0" w14:textId="77777777" w:rsidR="00B3336E" w:rsidRDefault="00B3336E" w:rsidP="00682625">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49D73022" w:rsidR="00B3336E" w:rsidRDefault="00B3336E" w:rsidP="00682625">
            <w:pPr>
              <w:pStyle w:val="BodyText"/>
              <w:jc w:val="both"/>
              <w:rPr>
                <w:rFonts w:cs="Arial"/>
                <w:b/>
                <w:bCs/>
                <w:sz w:val="22"/>
                <w:szCs w:val="22"/>
              </w:rPr>
            </w:pPr>
            <w:r w:rsidRPr="00D012E7">
              <w:rPr>
                <w:rFonts w:cs="Arial"/>
                <w:b/>
                <w:bCs/>
                <w:sz w:val="22"/>
                <w:szCs w:val="22"/>
              </w:rPr>
              <w:t xml:space="preserve">NAME: </w:t>
            </w:r>
            <w:r w:rsidR="00A22C9D">
              <w:rPr>
                <w:rFonts w:cs="Arial"/>
                <w:b/>
                <w:bCs/>
                <w:sz w:val="22"/>
                <w:szCs w:val="22"/>
              </w:rPr>
              <w:t xml:space="preserve"> Serena Storton</w:t>
            </w:r>
          </w:p>
          <w:p w14:paraId="128E7370" w14:textId="77777777" w:rsidR="00B3336E" w:rsidRPr="00D012E7" w:rsidRDefault="00B3336E" w:rsidP="00682625">
            <w:pPr>
              <w:pStyle w:val="BodyText"/>
              <w:jc w:val="both"/>
              <w:rPr>
                <w:rFonts w:cs="Arial"/>
                <w:b/>
                <w:bCs/>
                <w:sz w:val="22"/>
                <w:szCs w:val="22"/>
              </w:rPr>
            </w:pPr>
          </w:p>
        </w:tc>
        <w:tc>
          <w:tcPr>
            <w:tcW w:w="3167" w:type="dxa"/>
          </w:tcPr>
          <w:p w14:paraId="7DEF42A3" w14:textId="60B674E4" w:rsidR="00B3336E" w:rsidRPr="00946F49" w:rsidRDefault="00B3336E" w:rsidP="00682625">
            <w:pPr>
              <w:jc w:val="both"/>
              <w:rPr>
                <w:rFonts w:cs="Arial"/>
              </w:rPr>
            </w:pPr>
            <w:r w:rsidRPr="00B61956">
              <w:rPr>
                <w:rFonts w:cstheme="minorHAnsi"/>
                <w:b/>
                <w:bCs/>
              </w:rPr>
              <w:t xml:space="preserve"> </w:t>
            </w:r>
            <w:r w:rsidRPr="00946F49">
              <w:rPr>
                <w:rFonts w:cs="Arial"/>
                <w:b/>
                <w:bCs/>
              </w:rPr>
              <w:t xml:space="preserve">ID No.: </w:t>
            </w:r>
            <w:r w:rsidR="00E0542A">
              <w:rPr>
                <w:rFonts w:cs="Arial"/>
                <w:b/>
                <w:bCs/>
              </w:rPr>
              <w:t>2405566</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71C6E2C3" w:rsidR="00B3336E" w:rsidRPr="00D012E7" w:rsidRDefault="00B3336E" w:rsidP="00682625">
            <w:pPr>
              <w:jc w:val="both"/>
              <w:rPr>
                <w:rFonts w:cs="Arial"/>
              </w:rPr>
            </w:pPr>
            <w:r w:rsidRPr="00D012E7">
              <w:rPr>
                <w:rFonts w:cs="Arial"/>
                <w:b/>
                <w:bCs/>
              </w:rPr>
              <w:t>DRAFT RESEARCH TITLE</w:t>
            </w:r>
            <w:r>
              <w:rPr>
                <w:rFonts w:cs="Arial"/>
                <w:b/>
                <w:bCs/>
              </w:rPr>
              <w:t xml:space="preserve"> </w:t>
            </w:r>
            <w:r w:rsidRPr="00D012E7">
              <w:rPr>
                <w:rFonts w:cs="Arial"/>
                <w:b/>
                <w:bCs/>
              </w:rPr>
              <w:t>QUESTION:</w:t>
            </w:r>
            <w:r w:rsidR="00A22C9D">
              <w:rPr>
                <w:rFonts w:cs="Arial"/>
                <w:b/>
                <w:bCs/>
              </w:rPr>
              <w:t xml:space="preserve"> </w:t>
            </w:r>
            <w:r w:rsidR="00A22C9D" w:rsidRPr="00A22C9D">
              <w:rPr>
                <w:rFonts w:cs="Arial"/>
                <w:b/>
                <w:bCs/>
              </w:rPr>
              <w:t>How can case information be communicated and made accessible to victims in a trauma-informed way? </w:t>
            </w:r>
          </w:p>
          <w:p w14:paraId="74DD09DE" w14:textId="77777777" w:rsidR="00B3336E" w:rsidRDefault="00B3336E" w:rsidP="00682625">
            <w:pPr>
              <w:jc w:val="both"/>
              <w:rPr>
                <w:rFonts w:cs="Arial"/>
                <w:i/>
                <w:iCs/>
              </w:rPr>
            </w:pPr>
            <w:r w:rsidRPr="00B3336E">
              <w:rPr>
                <w:rFonts w:cs="Arial"/>
                <w:i/>
                <w:iCs/>
              </w:rPr>
              <w:t xml:space="preserve">Why this topic?  Why is it worthy of consideration for an undergraduate dissertation? </w:t>
            </w:r>
          </w:p>
          <w:p w14:paraId="702E1C70" w14:textId="77777777" w:rsidR="000220BC" w:rsidRPr="000220BC" w:rsidRDefault="000220BC" w:rsidP="000220BC">
            <w:pPr>
              <w:jc w:val="both"/>
              <w:rPr>
                <w:rFonts w:cs="Arial"/>
                <w:i/>
                <w:iCs/>
              </w:rPr>
            </w:pPr>
            <w:r w:rsidRPr="000220BC">
              <w:rPr>
                <w:rFonts w:cs="Arial"/>
                <w:i/>
                <w:iCs/>
              </w:rPr>
              <w:t>This study is worthy of consideration. It addresses a relevant and underexplored issue within criminal justice and victim support. The focus is on how case-related information can be communicated in a way that is both accessible and sensitive to individuals affected by trauma. Trauma-informed care is increasingly recognized across UK policy and practice. However, evidence suggests its application, particularly in communication, remains inconsistent and still developing (UK Government, 2022). This reveals a clear gap between theory and practice, making the topic appropriate for undergraduate-level investigation.</w:t>
            </w:r>
          </w:p>
          <w:p w14:paraId="3405E395" w14:textId="77777777" w:rsidR="000220BC" w:rsidRPr="000220BC" w:rsidRDefault="000220BC" w:rsidP="000220BC">
            <w:pPr>
              <w:jc w:val="both"/>
              <w:rPr>
                <w:rFonts w:cs="Arial"/>
                <w:i/>
                <w:iCs/>
              </w:rPr>
            </w:pPr>
            <w:r w:rsidRPr="000220BC">
              <w:rPr>
                <w:rFonts w:cs="Arial"/>
                <w:i/>
                <w:iCs/>
              </w:rPr>
              <w:t>The study also has strong practical relevance. Research highlights that poor or unclear communication can negatively affect victims’ experiences within the justice system. This may contribute to confusion, disengagement, and withdrawal from proceedings. In contrast, effective and sensitive communication has been shown to improve engagement and outcomes. These benefits include better retention of victims and witnesses (Crown Prosecution Service, 2022). Additionally, trauma-informed approaches aim to improve accessibility, trust, and empowerment. They do so by recognizing how trauma can impact individuals’ ability to process information and engage with services (UK Government, 2022).</w:t>
            </w:r>
          </w:p>
          <w:p w14:paraId="60F89E5F" w14:textId="77777777" w:rsidR="000220BC" w:rsidRPr="000220BC" w:rsidRDefault="000220BC" w:rsidP="000220BC">
            <w:pPr>
              <w:jc w:val="both"/>
              <w:rPr>
                <w:rFonts w:cs="Arial"/>
                <w:i/>
                <w:iCs/>
              </w:rPr>
            </w:pPr>
            <w:r w:rsidRPr="000220BC">
              <w:rPr>
                <w:rFonts w:cs="Arial"/>
                <w:i/>
                <w:iCs/>
              </w:rPr>
              <w:t>However, existing research also highlights important challenges. Studies indicate that trauma-informed approaches are not consistently implemented across services. This results from organizational barriers, lack of training, and resource limitations (UK Government, 2023). Furthermore, evidence suggests that victims may still experience the justice system as confusing or even re-traumatizing. This can happen when communication is unclear or poorly managed (Scottish Government, 2025). These limitations underscore the need for further research focused specifically on communication as a key aspect of victim experience.</w:t>
            </w:r>
          </w:p>
          <w:p w14:paraId="3CE09B26" w14:textId="77777777" w:rsidR="000220BC" w:rsidRPr="000220BC" w:rsidRDefault="000220BC" w:rsidP="000220BC">
            <w:pPr>
              <w:jc w:val="both"/>
              <w:rPr>
                <w:rFonts w:cs="Arial"/>
                <w:i/>
                <w:iCs/>
              </w:rPr>
            </w:pPr>
            <w:r w:rsidRPr="000220BC">
              <w:rPr>
                <w:rFonts w:cs="Arial"/>
                <w:i/>
                <w:iCs/>
              </w:rPr>
              <w:t>In addition, the study is feasible and ethically appropriate for undergraduate research. It adopts a low-risk methodology. This includes a questionnaire that avoids sensitive personal disclosures, alongside a literature review and document analysis. This ensures that the research can be conducted within ethical guidelines while still producing meaningful and relevant findings.</w:t>
            </w:r>
          </w:p>
          <w:p w14:paraId="0FACC538" w14:textId="77777777" w:rsidR="000220BC" w:rsidRPr="000220BC" w:rsidRDefault="000220BC" w:rsidP="000220BC">
            <w:pPr>
              <w:jc w:val="both"/>
              <w:rPr>
                <w:rFonts w:cs="Arial"/>
                <w:i/>
                <w:iCs/>
              </w:rPr>
            </w:pPr>
            <w:r w:rsidRPr="000220BC">
              <w:rPr>
                <w:rFonts w:cs="Arial"/>
                <w:i/>
                <w:iCs/>
              </w:rPr>
              <w:lastRenderedPageBreak/>
              <w:t>Academically, the study engages with key themes such as accessibility, communication, and trauma-informed practice. This allows for critical evaluation of both theoretical and practical perspectives. It also supports the development of core research skills, including data collection, analysis, and ethical awareness.</w:t>
            </w:r>
          </w:p>
          <w:p w14:paraId="7216A299" w14:textId="77777777" w:rsidR="000220BC" w:rsidRPr="000220BC" w:rsidRDefault="000220BC" w:rsidP="000220BC">
            <w:pPr>
              <w:jc w:val="both"/>
              <w:rPr>
                <w:rFonts w:cs="Arial"/>
                <w:i/>
                <w:iCs/>
              </w:rPr>
            </w:pPr>
            <w:r w:rsidRPr="000220BC">
              <w:rPr>
                <w:rFonts w:cs="Arial"/>
                <w:i/>
                <w:iCs/>
              </w:rPr>
              <w:t>Overall, this study is justified by its relevance to current policy. It focuses on a communication goal identified to contribute practical insights, making it highly suitable for an undergraduate dissertation.</w:t>
            </w:r>
          </w:p>
          <w:p w14:paraId="16A9ECFB" w14:textId="77777777" w:rsidR="0080326B" w:rsidRDefault="0080326B" w:rsidP="00682625">
            <w:pPr>
              <w:jc w:val="both"/>
              <w:rPr>
                <w:rFonts w:cs="Arial"/>
                <w:i/>
                <w:iCs/>
              </w:rPr>
            </w:pPr>
          </w:p>
          <w:p w14:paraId="023C76D3" w14:textId="77777777" w:rsidR="00B3336E" w:rsidRPr="00D012E7" w:rsidRDefault="00B3336E" w:rsidP="00682625">
            <w:pPr>
              <w:tabs>
                <w:tab w:val="left" w:pos="1860"/>
              </w:tabs>
              <w:jc w:val="both"/>
              <w:rPr>
                <w:rFonts w:cs="Arial"/>
                <w:highlight w:val="yellow"/>
              </w:rPr>
            </w:pPr>
          </w:p>
          <w:p w14:paraId="64A72D81" w14:textId="77777777" w:rsidR="00B3336E" w:rsidRPr="00D012E7" w:rsidRDefault="00B3336E" w:rsidP="00682625">
            <w:pPr>
              <w:tabs>
                <w:tab w:val="left" w:pos="1860"/>
              </w:tabs>
              <w:jc w:val="both"/>
              <w:rPr>
                <w:rFonts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682625">
            <w:pPr>
              <w:jc w:val="both"/>
              <w:rPr>
                <w:rFonts w:cs="Arial"/>
                <w:b/>
                <w:bCs/>
              </w:rPr>
            </w:pPr>
            <w:r w:rsidRPr="00D012E7">
              <w:rPr>
                <w:rFonts w:cs="Arial"/>
                <w:b/>
                <w:bCs/>
              </w:rPr>
              <w:lastRenderedPageBreak/>
              <w:t xml:space="preserve">SUMMARY OF RESEARCH </w:t>
            </w:r>
            <w:r>
              <w:rPr>
                <w:rFonts w:cs="Arial"/>
                <w:b/>
                <w:bCs/>
              </w:rPr>
              <w:t xml:space="preserve">AIM &amp; </w:t>
            </w:r>
            <w:r w:rsidRPr="00D012E7">
              <w:rPr>
                <w:rFonts w:cs="Arial"/>
                <w:b/>
                <w:bCs/>
              </w:rPr>
              <w:t xml:space="preserve">OBJECTIVES: </w:t>
            </w:r>
          </w:p>
          <w:p w14:paraId="32417585" w14:textId="73B03554" w:rsidR="00B3336E" w:rsidRDefault="00B3336E" w:rsidP="00682625">
            <w:pPr>
              <w:rPr>
                <w:rFonts w:cs="Arial"/>
                <w:i/>
                <w:iCs/>
              </w:rPr>
            </w:pPr>
            <w:r w:rsidRPr="00B3336E">
              <w:rPr>
                <w:rFonts w:cs="Arial"/>
                <w:i/>
                <w:iCs/>
              </w:rPr>
              <w:t xml:space="preserve">Here, you are required to clarify the information you want to collect on your research topic in the form of two, three or four key objectives: </w:t>
            </w:r>
          </w:p>
          <w:p w14:paraId="1432BC8C" w14:textId="47BABD87" w:rsidR="00025C95" w:rsidRDefault="00365FC1" w:rsidP="00682625">
            <w:pPr>
              <w:rPr>
                <w:rFonts w:cs="Arial"/>
                <w:i/>
                <w:iCs/>
              </w:rPr>
            </w:pPr>
            <w:r>
              <w:rPr>
                <w:rFonts w:cs="Arial"/>
                <w:i/>
                <w:iCs/>
              </w:rPr>
              <w:t xml:space="preserve">Aim- </w:t>
            </w:r>
            <w:r w:rsidR="00B11822">
              <w:rPr>
                <w:rFonts w:cs="Arial"/>
                <w:i/>
                <w:iCs/>
              </w:rPr>
              <w:t xml:space="preserve">explore to what extent current communication methods between the police and victim of crime are trauma informed. </w:t>
            </w:r>
          </w:p>
          <w:p w14:paraId="31C66FD1" w14:textId="26B333A7" w:rsidR="00365FC1" w:rsidRDefault="00365FC1" w:rsidP="00682625">
            <w:pPr>
              <w:rPr>
                <w:rFonts w:cs="Arial"/>
                <w:i/>
                <w:iCs/>
              </w:rPr>
            </w:pPr>
            <w:r>
              <w:rPr>
                <w:rFonts w:cs="Arial"/>
                <w:i/>
                <w:iCs/>
              </w:rPr>
              <w:t xml:space="preserve">Objectives- </w:t>
            </w:r>
          </w:p>
          <w:p w14:paraId="52BF006F" w14:textId="01369BF5" w:rsidR="00365FC1" w:rsidRDefault="00B11822" w:rsidP="00682625">
            <w:pPr>
              <w:rPr>
                <w:rFonts w:cs="Arial"/>
                <w:i/>
                <w:iCs/>
              </w:rPr>
            </w:pPr>
            <w:r>
              <w:rPr>
                <w:rFonts w:cs="Arial"/>
                <w:i/>
                <w:iCs/>
              </w:rPr>
              <w:t xml:space="preserve">Identify what trauma </w:t>
            </w:r>
            <w:r w:rsidR="00192E2F">
              <w:rPr>
                <w:rFonts w:cs="Arial"/>
                <w:i/>
                <w:iCs/>
              </w:rPr>
              <w:t>informed</w:t>
            </w:r>
            <w:r>
              <w:rPr>
                <w:rFonts w:cs="Arial"/>
                <w:i/>
                <w:iCs/>
              </w:rPr>
              <w:t xml:space="preserve"> policing</w:t>
            </w:r>
            <w:r w:rsidR="00192E2F">
              <w:rPr>
                <w:rFonts w:cs="Arial"/>
                <w:i/>
                <w:iCs/>
              </w:rPr>
              <w:t xml:space="preserve"> entails and </w:t>
            </w:r>
            <w:r>
              <w:rPr>
                <w:rFonts w:cs="Arial"/>
                <w:i/>
                <w:iCs/>
              </w:rPr>
              <w:t xml:space="preserve">the importance of this </w:t>
            </w:r>
            <w:r w:rsidR="00192E2F">
              <w:rPr>
                <w:rFonts w:cs="Arial"/>
                <w:i/>
                <w:iCs/>
              </w:rPr>
              <w:t>in police and victim interactions.</w:t>
            </w:r>
          </w:p>
          <w:p w14:paraId="36916345" w14:textId="77777777" w:rsidR="00B07917" w:rsidRDefault="00664A55" w:rsidP="00682625">
            <w:pPr>
              <w:rPr>
                <w:rFonts w:cs="Arial"/>
                <w:i/>
                <w:iCs/>
              </w:rPr>
            </w:pPr>
            <w:r>
              <w:rPr>
                <w:rFonts w:cs="Arial"/>
                <w:i/>
                <w:iCs/>
              </w:rPr>
              <w:t xml:space="preserve">Does trauma informed policing happen in practice and does the importance of this in police and </w:t>
            </w:r>
            <w:r w:rsidR="008C4E0E">
              <w:rPr>
                <w:rFonts w:cs="Arial"/>
                <w:i/>
                <w:iCs/>
              </w:rPr>
              <w:t>victim interactions have impact or not?</w:t>
            </w:r>
          </w:p>
          <w:p w14:paraId="69550DB0" w14:textId="3CD79C3B" w:rsidR="00911B18" w:rsidRDefault="00911B18" w:rsidP="00682625">
            <w:pPr>
              <w:rPr>
                <w:rFonts w:cs="Arial"/>
                <w:i/>
                <w:iCs/>
              </w:rPr>
            </w:pPr>
            <w:r>
              <w:rPr>
                <w:rFonts w:cs="Arial"/>
                <w:i/>
                <w:iCs/>
              </w:rPr>
              <w:t xml:space="preserve">Explore what barriers victims face with communication between the police. </w:t>
            </w:r>
          </w:p>
          <w:p w14:paraId="176D9BEB" w14:textId="77777777" w:rsidR="00911B18" w:rsidRDefault="00911B18" w:rsidP="00682625">
            <w:pPr>
              <w:rPr>
                <w:rFonts w:cs="Arial"/>
                <w:i/>
                <w:iCs/>
              </w:rPr>
            </w:pPr>
          </w:p>
          <w:p w14:paraId="65DA36CA" w14:textId="77777777" w:rsidR="0099035A" w:rsidRDefault="0099035A" w:rsidP="00682625">
            <w:pPr>
              <w:rPr>
                <w:rFonts w:cs="Arial"/>
                <w:i/>
                <w:iCs/>
              </w:rPr>
            </w:pPr>
          </w:p>
          <w:p w14:paraId="602EC4F8" w14:textId="77777777" w:rsidR="008C4E0E" w:rsidRPr="00B3336E" w:rsidRDefault="008C4E0E" w:rsidP="00682625">
            <w:pPr>
              <w:rPr>
                <w:rFonts w:cs="Arial"/>
                <w:i/>
                <w:iCs/>
              </w:rPr>
            </w:pPr>
          </w:p>
          <w:p w14:paraId="14464B08" w14:textId="77777777" w:rsidR="00B3336E" w:rsidRPr="00D012E7" w:rsidRDefault="00B3336E" w:rsidP="00682625">
            <w:pPr>
              <w:jc w:val="both"/>
              <w:rPr>
                <w:rFonts w:cs="Arial"/>
              </w:rPr>
            </w:pPr>
          </w:p>
          <w:p w14:paraId="67B931F8" w14:textId="77777777" w:rsidR="00B3336E" w:rsidRPr="00D012E7" w:rsidRDefault="00B3336E" w:rsidP="00682625">
            <w:pPr>
              <w:jc w:val="both"/>
              <w:rPr>
                <w:rFonts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682625">
            <w:pPr>
              <w:rPr>
                <w:rFonts w:cs="Arial"/>
                <w:b/>
                <w:bCs/>
              </w:rPr>
            </w:pPr>
            <w:r w:rsidRPr="00D012E7">
              <w:rPr>
                <w:rFonts w:cs="Arial"/>
                <w:b/>
                <w:bCs/>
              </w:rPr>
              <w:t>THEORETICAL CONTEXT:</w:t>
            </w:r>
          </w:p>
          <w:p w14:paraId="75127D63" w14:textId="22CF3528" w:rsidR="000220BC" w:rsidRPr="000220BC" w:rsidRDefault="00332297" w:rsidP="000220BC">
            <w:pPr>
              <w:rPr>
                <w:rFonts w:cs="Arial"/>
                <w:i/>
                <w:iCs/>
              </w:rPr>
            </w:pPr>
            <w:r>
              <w:rPr>
                <w:rFonts w:cs="Arial"/>
                <w:i/>
                <w:iCs/>
              </w:rPr>
              <w:t>T</w:t>
            </w:r>
            <w:r w:rsidR="000220BC" w:rsidRPr="000220BC">
              <w:rPr>
                <w:rFonts w:cs="Arial"/>
                <w:i/>
                <w:iCs/>
              </w:rPr>
              <w:t>his study is based on trauma-informed care, which helps explain how people who have experienced trauma understand information and use services. Trauma-informed care aims to create safety, trust, and support, and recognises that trauma can shape how people think, feel, and process information. Recent research shows that using these approaches can improve engagement and lower barriers for people accessing services (Roberts et al., 2025; Goldstein et al., 2024). This is especially important in criminal justice, where victims may already feel overwhelmed by complex or sensitive case information.</w:t>
            </w:r>
          </w:p>
          <w:p w14:paraId="61612D1C" w14:textId="77777777" w:rsidR="000220BC" w:rsidRPr="000220BC" w:rsidRDefault="000220BC" w:rsidP="000220BC">
            <w:pPr>
              <w:rPr>
                <w:rFonts w:cs="Arial"/>
                <w:i/>
                <w:iCs/>
              </w:rPr>
            </w:pPr>
            <w:r w:rsidRPr="000220BC">
              <w:rPr>
                <w:rFonts w:cs="Arial"/>
                <w:i/>
                <w:iCs/>
              </w:rPr>
              <w:t>The study also draws on communication theory, particularly the idea that communication works only if the recipient can understand it clearly. In legal settings, information is often given in formal language and technical terms, which can be hard to follow. Recent research points out the need to make communication clearer, more supportive, and easier to understand, especially in sensitive situations (Thang et al., 2024). This means communication should be accurate, accessible, and responsive to people’s needs.</w:t>
            </w:r>
          </w:p>
          <w:p w14:paraId="680C659C" w14:textId="2EAB4750" w:rsidR="000220BC" w:rsidRPr="000220BC" w:rsidRDefault="000220BC" w:rsidP="000220BC">
            <w:pPr>
              <w:rPr>
                <w:rFonts w:cs="Arial"/>
                <w:i/>
                <w:iCs/>
              </w:rPr>
            </w:pPr>
            <w:r w:rsidRPr="000220BC">
              <w:rPr>
                <w:rFonts w:cs="Arial"/>
                <w:i/>
                <w:iCs/>
              </w:rPr>
              <w:t xml:space="preserve">In addition, the research is informed by procedural justice theory, which suggests that people are more </w:t>
            </w:r>
            <w:r w:rsidR="00CD531F" w:rsidRPr="000220BC">
              <w:rPr>
                <w:rFonts w:cs="Arial"/>
                <w:i/>
                <w:iCs/>
              </w:rPr>
              <w:t>likely</w:t>
            </w:r>
            <w:r w:rsidR="00CD531F">
              <w:rPr>
                <w:rFonts w:cs="Arial"/>
                <w:i/>
                <w:iCs/>
              </w:rPr>
              <w:t>.</w:t>
            </w:r>
            <w:r w:rsidR="00CD531F" w:rsidRPr="000220BC">
              <w:rPr>
                <w:rFonts w:cs="Arial"/>
                <w:i/>
                <w:iCs/>
              </w:rPr>
              <w:t xml:space="preserve"> The</w:t>
            </w:r>
            <w:r w:rsidRPr="000220BC">
              <w:rPr>
                <w:rFonts w:cs="Arial"/>
                <w:i/>
                <w:iCs/>
              </w:rPr>
              <w:t xml:space="preserve"> research also draws on procedural justice theory, which says people are more likely to trust and take part in systems when they feel respected, informed, and treated fairly. Communication is important here because clear and supportive information helps people feel included in the process. For example, in some criminal justice settings, officials give victims step-by-step explanations of upcoming legal proceedings, which helps them feel </w:t>
            </w:r>
            <w:r w:rsidRPr="000220BC">
              <w:rPr>
                <w:rFonts w:cs="Arial"/>
                <w:i/>
                <w:iCs/>
              </w:rPr>
              <w:lastRenderedPageBreak/>
              <w:t>acknowledged and respected. However, recent studies show that while trauma-informed approaches are widely supported, there is still little guidance on how to apply them consistently in practice (Berring et al., 2024). At the same time, they show that there is still a gap between theory and practice, particularly in how case-related information is shared with victims. This study aims to explore that gap and consider how communication could be improved in real-world settings.</w:t>
            </w:r>
          </w:p>
          <w:p w14:paraId="335397B3" w14:textId="77777777" w:rsidR="00B3336E" w:rsidRPr="00D012E7" w:rsidRDefault="00B3336E" w:rsidP="00682625">
            <w:pPr>
              <w:jc w:val="both"/>
              <w:rPr>
                <w:rStyle w:val="lookup-resultcontent"/>
                <w:rFonts w:cs="Arial"/>
                <w:b/>
                <w:bCs/>
              </w:rPr>
            </w:pPr>
          </w:p>
          <w:p w14:paraId="28EF7104" w14:textId="77777777" w:rsidR="00B3336E" w:rsidRPr="00D012E7" w:rsidRDefault="00B3336E" w:rsidP="00682625">
            <w:pPr>
              <w:jc w:val="both"/>
              <w:rPr>
                <w:rFonts w:cs="Arial"/>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682625">
            <w:pPr>
              <w:rPr>
                <w:rFonts w:cs="Arial"/>
                <w:b/>
                <w:bCs/>
              </w:rPr>
            </w:pPr>
            <w:r w:rsidRPr="00B5610A">
              <w:rPr>
                <w:rFonts w:cs="Arial"/>
                <w:b/>
                <w:bCs/>
              </w:rPr>
              <w:lastRenderedPageBreak/>
              <w:t xml:space="preserve">SUMMARY OF RESEARCH –SURVEY METHOD: </w:t>
            </w:r>
          </w:p>
          <w:p w14:paraId="3B0EC518" w14:textId="77777777" w:rsidR="00B3336E" w:rsidRDefault="00B3336E" w:rsidP="00682625">
            <w:pPr>
              <w:rPr>
                <w:rFonts w:cs="Arial"/>
                <w:i/>
                <w:iCs/>
              </w:rPr>
            </w:pPr>
            <w:r w:rsidRPr="00B3336E">
              <w:rPr>
                <w:rFonts w:cs="Arial"/>
                <w:i/>
                <w:iCs/>
              </w:rPr>
              <w:t>Summary of qualitative or quantitative methods, and survey techniques being considered.</w:t>
            </w:r>
          </w:p>
          <w:p w14:paraId="59BF9F0E" w14:textId="359A414D" w:rsidR="008C4E0E" w:rsidRDefault="008C4E0E" w:rsidP="00682625">
            <w:pPr>
              <w:rPr>
                <w:rFonts w:cs="Arial"/>
                <w:i/>
                <w:iCs/>
              </w:rPr>
            </w:pPr>
            <w:r>
              <w:rPr>
                <w:rFonts w:cs="Arial"/>
                <w:i/>
                <w:iCs/>
              </w:rPr>
              <w:t xml:space="preserve">Will use the methods of surveys to gather information and techniques aimed towards </w:t>
            </w:r>
            <w:r w:rsidR="00911B18">
              <w:rPr>
                <w:rFonts w:cs="Arial"/>
                <w:i/>
                <w:iCs/>
              </w:rPr>
              <w:t>individuals</w:t>
            </w:r>
            <w:r>
              <w:rPr>
                <w:rFonts w:cs="Arial"/>
                <w:i/>
                <w:iCs/>
              </w:rPr>
              <w:t xml:space="preserve"> not just victims due to trauma. </w:t>
            </w:r>
          </w:p>
          <w:p w14:paraId="70287EEA" w14:textId="3637E41B" w:rsidR="00911B18" w:rsidRPr="00B3336E" w:rsidRDefault="00911B18" w:rsidP="00682625">
            <w:pPr>
              <w:rPr>
                <w:rFonts w:cs="Arial"/>
                <w:i/>
                <w:iCs/>
              </w:rPr>
            </w:pPr>
            <w:r>
              <w:rPr>
                <w:rFonts w:cs="Arial"/>
                <w:i/>
                <w:iCs/>
              </w:rPr>
              <w:t xml:space="preserve">Multiple choice questions only due to a fair amount of answers and persistent. </w:t>
            </w:r>
          </w:p>
          <w:p w14:paraId="40ABF566" w14:textId="77777777" w:rsidR="00B3336E" w:rsidRPr="00B5610A" w:rsidRDefault="00B3336E" w:rsidP="00682625">
            <w:pPr>
              <w:rPr>
                <w:rFonts w:cs="Arial"/>
              </w:rPr>
            </w:pPr>
            <w:r w:rsidRPr="00B5610A">
              <w:rPr>
                <w:rFonts w:cs="Arial"/>
              </w:rPr>
              <w:t xml:space="preserve"> </w:t>
            </w:r>
          </w:p>
          <w:p w14:paraId="1FF20F11" w14:textId="77777777" w:rsidR="00B3336E" w:rsidRPr="00B61956" w:rsidRDefault="00B3336E" w:rsidP="00682625">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682625">
            <w:pPr>
              <w:rPr>
                <w:rFonts w:cstheme="minorHAnsi"/>
              </w:rPr>
            </w:pPr>
            <w:r w:rsidRPr="00B5610A">
              <w:rPr>
                <w:rFonts w:cs="Arial"/>
                <w:b/>
                <w:bCs/>
              </w:rPr>
              <w:t>SUMMARY OF SAMPLING FRAMEWORK:</w:t>
            </w:r>
            <w:r w:rsidRPr="00B5610A">
              <w:rPr>
                <w:rFonts w:cstheme="minorHAnsi"/>
              </w:rPr>
              <w:t xml:space="preserve"> </w:t>
            </w:r>
          </w:p>
          <w:p w14:paraId="5ED2BEB4" w14:textId="77777777" w:rsidR="00B3336E" w:rsidRPr="00B3336E" w:rsidRDefault="00B3336E" w:rsidP="00682625">
            <w:pPr>
              <w:rPr>
                <w:rFonts w:cstheme="minorHAnsi"/>
                <w:i/>
                <w:iCs/>
              </w:rPr>
            </w:pPr>
            <w:r w:rsidRPr="00B3336E">
              <w:rPr>
                <w:rFonts w:cs="Arial"/>
                <w:i/>
                <w:iCs/>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09ABA0FD" w14:textId="77777777" w:rsidR="000220BC" w:rsidRPr="000220BC" w:rsidRDefault="000220BC" w:rsidP="000220BC">
            <w:pPr>
              <w:jc w:val="both"/>
              <w:rPr>
                <w:rFonts w:cstheme="minorHAnsi"/>
              </w:rPr>
            </w:pPr>
            <w:r w:rsidRPr="000220BC">
              <w:rPr>
                <w:rFonts w:cstheme="minorHAnsi"/>
              </w:rPr>
              <w:t>This study will mainly include members of the general public as participants. A questionnaire will be used to collect their views on how case-related information can be shared clearly, accessibly, and in a trauma-informed way. Focusing on the general public is suitable because the goal is to understand broad opinions about communication, not just those of professionals or specialists.</w:t>
            </w:r>
          </w:p>
          <w:p w14:paraId="184BCA47" w14:textId="77777777" w:rsidR="000220BC" w:rsidRPr="000220BC" w:rsidRDefault="000220BC" w:rsidP="000220BC">
            <w:pPr>
              <w:jc w:val="both"/>
              <w:rPr>
                <w:rFonts w:cstheme="minorHAnsi"/>
              </w:rPr>
            </w:pPr>
            <w:r w:rsidRPr="000220BC">
              <w:rPr>
                <w:rFonts w:cstheme="minorHAnsi"/>
              </w:rPr>
              <w:t>Participants will be recruited using convenience</w:t>
            </w:r>
            <w:r w:rsidRPr="000220BC">
              <w:rPr>
                <w:rFonts w:cstheme="minorHAnsi"/>
                <w:b/>
                <w:bCs/>
              </w:rPr>
              <w:t xml:space="preserve"> </w:t>
            </w:r>
            <w:r w:rsidRPr="000220BC">
              <w:rPr>
                <w:rFonts w:cstheme="minorHAnsi"/>
              </w:rPr>
              <w:t>sampling, such as through social media, university networks, or peer groups. This method is often used in undergraduate research because it is practical and easy to access, especially when time and resources are limited (</w:t>
            </w:r>
            <w:proofErr w:type="spellStart"/>
            <w:r w:rsidRPr="000220BC">
              <w:rPr>
                <w:rFonts w:cstheme="minorHAnsi"/>
              </w:rPr>
              <w:t>Etikan</w:t>
            </w:r>
            <w:proofErr w:type="spellEnd"/>
            <w:r w:rsidRPr="000220BC">
              <w:rPr>
                <w:rFonts w:cstheme="minorHAnsi"/>
              </w:rPr>
              <w:t xml:space="preserve"> et al., 2016). The planned sample size is about 15 to 30 people, which is suitable for small-scale qualitative research focused on finding patterns and themes (Guest et al., 2006).</w:t>
            </w:r>
          </w:p>
          <w:p w14:paraId="2E9BBA65" w14:textId="77777777" w:rsidR="000220BC" w:rsidRPr="000220BC" w:rsidRDefault="000220BC" w:rsidP="000220BC">
            <w:pPr>
              <w:jc w:val="both"/>
              <w:rPr>
                <w:rFonts w:cstheme="minorHAnsi"/>
              </w:rPr>
            </w:pPr>
            <w:r w:rsidRPr="000220BC">
              <w:rPr>
                <w:rFonts w:cstheme="minorHAnsi"/>
              </w:rPr>
              <w:t>The study will not specifically include victims or people with direct experience in the criminal justice system, since this would involve extra ethical concerns. Instead, the questionnaire will use hypothetical situations and ask for general opinions, keeping participation low-risk and ethically sound. All participants must be at least 18 years old and able to give informed consent, following ethical research guidelines (British Psychological Society, 2021).</w:t>
            </w:r>
          </w:p>
          <w:p w14:paraId="274A7BCD" w14:textId="77777777" w:rsidR="000220BC" w:rsidRPr="000220BC" w:rsidRDefault="000220BC" w:rsidP="000220BC">
            <w:pPr>
              <w:jc w:val="both"/>
              <w:rPr>
                <w:rFonts w:cstheme="minorHAnsi"/>
              </w:rPr>
            </w:pPr>
            <w:r w:rsidRPr="000220BC">
              <w:rPr>
                <w:rFonts w:cstheme="minorHAnsi"/>
              </w:rPr>
              <w:t>Although using a general public sample may not provide as much detailed insight as expert or lived-experience perspectives, it is still useful for finding common expectations, preferences, and possible barriers to understanding case information. This fits with exploratory research, which aims to gather early insights rather than create findings that apply to everyone (Creswell and Creswell, 2018).</w:t>
            </w:r>
          </w:p>
          <w:p w14:paraId="6F7C2968" w14:textId="77777777" w:rsidR="000220BC" w:rsidRPr="000220BC" w:rsidRDefault="000220BC" w:rsidP="000220BC">
            <w:pPr>
              <w:jc w:val="both"/>
              <w:rPr>
                <w:rFonts w:cstheme="minorHAnsi"/>
              </w:rPr>
            </w:pPr>
            <w:r w:rsidRPr="000220BC">
              <w:rPr>
                <w:rFonts w:cstheme="minorHAnsi"/>
              </w:rPr>
              <w:t>In summary, the sampling approach is practical, ethical, and fits the study’s goals. It also allows for collecting useful data within the limits of an undergraduate dissertation.</w:t>
            </w:r>
          </w:p>
          <w:p w14:paraId="0A151D1C" w14:textId="77777777" w:rsidR="008C4E0E" w:rsidRPr="00B61956" w:rsidRDefault="008C4E0E" w:rsidP="00682625">
            <w:pPr>
              <w:jc w:val="both"/>
              <w:rPr>
                <w:rFonts w:cstheme="minorHAnsi"/>
              </w:rPr>
            </w:pPr>
          </w:p>
          <w:p w14:paraId="2E7CB405" w14:textId="77777777" w:rsidR="00B3336E" w:rsidRPr="00B61956" w:rsidRDefault="00B3336E" w:rsidP="00682625">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682625">
            <w:pPr>
              <w:jc w:val="both"/>
              <w:rPr>
                <w:rFonts w:cs="Arial"/>
                <w:b/>
                <w:bCs/>
              </w:rPr>
            </w:pPr>
            <w:r>
              <w:rPr>
                <w:rFonts w:cs="Arial"/>
                <w:b/>
                <w:bCs/>
              </w:rPr>
              <w:lastRenderedPageBreak/>
              <w:t>INITIAL REFERENCE LIST:</w:t>
            </w:r>
          </w:p>
          <w:p w14:paraId="145803A7" w14:textId="77777777" w:rsidR="00B3336E" w:rsidRDefault="00B3336E" w:rsidP="00682625">
            <w:pPr>
              <w:jc w:val="both"/>
              <w:rPr>
                <w:rFonts w:cs="Arial"/>
                <w:i/>
                <w:iCs/>
              </w:rPr>
            </w:pPr>
            <w:r w:rsidRPr="00B3336E">
              <w:rPr>
                <w:rFonts w:cs="Arial"/>
                <w:i/>
                <w:iCs/>
              </w:rPr>
              <w:t>Please follow the Harvard referencing system</w:t>
            </w:r>
          </w:p>
          <w:p w14:paraId="1970286E" w14:textId="679C9D1E" w:rsidR="00CD531F" w:rsidRDefault="00CD531F" w:rsidP="00682625">
            <w:pPr>
              <w:jc w:val="both"/>
              <w:rPr>
                <w:rFonts w:cs="Arial"/>
                <w:i/>
                <w:iCs/>
              </w:rPr>
            </w:pPr>
            <w:r w:rsidRPr="00CD531F">
              <w:rPr>
                <w:rFonts w:cs="Arial"/>
                <w:i/>
                <w:iCs/>
              </w:rPr>
              <w:t>Crown Prosecution Service (n.d.) Transforming our service to victims. Available at: https://www.cps.gov.uk/stories/transforming-our-service-victims</w:t>
            </w:r>
          </w:p>
          <w:p w14:paraId="77B83BBA" w14:textId="77777777" w:rsidR="00CD531F" w:rsidRPr="00CD531F" w:rsidRDefault="00CD531F" w:rsidP="00CD531F">
            <w:pPr>
              <w:jc w:val="both"/>
              <w:rPr>
                <w:rFonts w:cs="Arial"/>
                <w:i/>
                <w:iCs/>
              </w:rPr>
            </w:pPr>
            <w:r w:rsidRPr="00CD531F">
              <w:rPr>
                <w:rFonts w:cs="Arial"/>
                <w:i/>
                <w:iCs/>
              </w:rPr>
              <w:t>Ellison, L. and Munro, V.E. (2017) ‘Taking trauma seriously: Critical reflections on the criminal justice process’, The International Journal of Evidence &amp; Proof, 21(3), pp. 183–208.</w:t>
            </w:r>
          </w:p>
          <w:p w14:paraId="71D84F98" w14:textId="77777777" w:rsidR="00CD531F" w:rsidRPr="00CD531F" w:rsidRDefault="00CD531F" w:rsidP="00CD531F">
            <w:pPr>
              <w:jc w:val="both"/>
              <w:rPr>
                <w:rFonts w:cs="Arial"/>
                <w:i/>
                <w:iCs/>
              </w:rPr>
            </w:pPr>
            <w:r w:rsidRPr="00CD531F">
              <w:rPr>
                <w:rFonts w:cs="Arial"/>
                <w:i/>
                <w:iCs/>
              </w:rPr>
              <w:t>Goldstein, E. et al. (2024) ‘Effectiveness of trauma-informed care implementation: A systematic review’, International Journal of Environmental Research and Public Health.</w:t>
            </w:r>
          </w:p>
          <w:p w14:paraId="12727255" w14:textId="77777777" w:rsidR="00CD531F" w:rsidRPr="00CD531F" w:rsidRDefault="00CD531F" w:rsidP="00CD531F">
            <w:pPr>
              <w:jc w:val="both"/>
              <w:rPr>
                <w:rFonts w:cs="Arial"/>
                <w:i/>
                <w:iCs/>
              </w:rPr>
            </w:pPr>
            <w:r w:rsidRPr="00CD531F">
              <w:rPr>
                <w:rFonts w:cs="Arial"/>
                <w:i/>
                <w:iCs/>
              </w:rPr>
              <w:t>Ministry of Justice (2020) Code of Practice for Victims of Crime in England and Wales. London: MoJ.</w:t>
            </w:r>
          </w:p>
          <w:p w14:paraId="4B98E0F3" w14:textId="77777777" w:rsidR="00CD531F" w:rsidRDefault="00CD531F" w:rsidP="00CD531F">
            <w:pPr>
              <w:jc w:val="both"/>
              <w:rPr>
                <w:rFonts w:cs="Arial"/>
                <w:i/>
                <w:iCs/>
              </w:rPr>
            </w:pPr>
            <w:r w:rsidRPr="00CD531F">
              <w:rPr>
                <w:rFonts w:cs="Arial"/>
                <w:i/>
                <w:iCs/>
              </w:rPr>
              <w:t>Roberts, V.N. et al. (2025) ‘The impact of trauma-informed care on patient engagement, experience and barriers to care’, Nursing Open.</w:t>
            </w:r>
          </w:p>
          <w:p w14:paraId="104D7AEE" w14:textId="30E46B70" w:rsidR="00CD531F" w:rsidRPr="00CD531F" w:rsidRDefault="00CD531F" w:rsidP="00CD531F">
            <w:pPr>
              <w:jc w:val="both"/>
              <w:rPr>
                <w:rFonts w:cs="Arial"/>
                <w:i/>
                <w:iCs/>
              </w:rPr>
            </w:pPr>
            <w:r w:rsidRPr="00CD531F">
              <w:rPr>
                <w:rFonts w:cs="Arial"/>
                <w:i/>
                <w:iCs/>
              </w:rPr>
              <w:t xml:space="preserve">Scottish Government (2025) Trauma-informed practice in justice systems. Available at: </w:t>
            </w:r>
            <w:hyperlink r:id="rId10" w:tgtFrame="_new" w:history="1">
              <w:r w:rsidRPr="00CD531F">
                <w:rPr>
                  <w:rStyle w:val="Hyperlink"/>
                  <w:rFonts w:cs="Arial"/>
                  <w:i/>
                  <w:iCs/>
                </w:rPr>
                <w:t>https://www.gov.scot/</w:t>
              </w:r>
            </w:hyperlink>
          </w:p>
          <w:p w14:paraId="42FA9B5A" w14:textId="77777777" w:rsidR="00CD531F" w:rsidRPr="00CD531F" w:rsidRDefault="00CD531F" w:rsidP="00CD531F">
            <w:pPr>
              <w:jc w:val="both"/>
              <w:rPr>
                <w:rFonts w:cs="Arial"/>
                <w:i/>
                <w:iCs/>
              </w:rPr>
            </w:pPr>
            <w:r w:rsidRPr="00CD531F">
              <w:rPr>
                <w:rFonts w:cs="Arial"/>
                <w:i/>
                <w:iCs/>
              </w:rPr>
              <w:t>Thang, C.K. et al. (2024) ‘Development and validation of a trauma-informed care communication skills assessment tool’, Medical Education.</w:t>
            </w:r>
          </w:p>
          <w:p w14:paraId="232693B4" w14:textId="77777777" w:rsidR="00CD531F" w:rsidRPr="00CD531F" w:rsidRDefault="00CD531F" w:rsidP="00CD531F">
            <w:pPr>
              <w:jc w:val="both"/>
              <w:rPr>
                <w:rFonts w:cs="Arial"/>
                <w:i/>
                <w:iCs/>
              </w:rPr>
            </w:pPr>
            <w:r w:rsidRPr="00CD531F">
              <w:rPr>
                <w:rFonts w:cs="Arial"/>
                <w:i/>
                <w:iCs/>
              </w:rPr>
              <w:t xml:space="preserve">UK Government (2022) Working definition of trauma-informed practice. Available at: </w:t>
            </w:r>
            <w:hyperlink r:id="rId11" w:tgtFrame="_new" w:history="1">
              <w:r w:rsidRPr="00CD531F">
                <w:rPr>
                  <w:rStyle w:val="Hyperlink"/>
                  <w:rFonts w:cs="Arial"/>
                  <w:i/>
                  <w:iCs/>
                </w:rPr>
                <w:t>https://www.gov.uk/government/publications/working-definition-of-trauma-informed-practice</w:t>
              </w:r>
            </w:hyperlink>
          </w:p>
          <w:p w14:paraId="555ACB17" w14:textId="77777777" w:rsidR="00CD531F" w:rsidRPr="00CD531F" w:rsidRDefault="00CD531F" w:rsidP="00CD531F">
            <w:pPr>
              <w:jc w:val="both"/>
              <w:rPr>
                <w:rFonts w:cs="Arial"/>
                <w:i/>
                <w:iCs/>
              </w:rPr>
            </w:pPr>
            <w:r w:rsidRPr="00CD531F">
              <w:rPr>
                <w:rFonts w:cs="Arial"/>
                <w:i/>
                <w:iCs/>
              </w:rPr>
              <w:t xml:space="preserve">UK Government (2022) Working definition of trauma-informed practice. Available at: </w:t>
            </w:r>
            <w:hyperlink r:id="rId12" w:tgtFrame="_new" w:history="1">
              <w:r w:rsidRPr="00CD531F">
                <w:rPr>
                  <w:rStyle w:val="Hyperlink"/>
                  <w:rFonts w:cs="Arial"/>
                  <w:i/>
                  <w:iCs/>
                </w:rPr>
                <w:t>https://www.gov.uk/government/publications/working-definition-of-trauma-informed-practice</w:t>
              </w:r>
            </w:hyperlink>
          </w:p>
          <w:p w14:paraId="172E1DB4" w14:textId="77777777" w:rsidR="00CD531F" w:rsidRPr="00CD531F" w:rsidRDefault="00CD531F" w:rsidP="00CD531F">
            <w:pPr>
              <w:jc w:val="both"/>
              <w:rPr>
                <w:rFonts w:cs="Arial"/>
                <w:i/>
                <w:iCs/>
              </w:rPr>
            </w:pPr>
            <w:r w:rsidRPr="00CD531F">
              <w:rPr>
                <w:rFonts w:cs="Arial"/>
                <w:i/>
                <w:iCs/>
              </w:rPr>
              <w:t xml:space="preserve">UK Government (2023) Changing Futures Evaluation: Trauma-informed approaches. Available at: </w:t>
            </w:r>
            <w:hyperlink r:id="rId13" w:tgtFrame="_new" w:history="1">
              <w:r w:rsidRPr="00CD531F">
                <w:rPr>
                  <w:rStyle w:val="Hyperlink"/>
                  <w:rFonts w:cs="Arial"/>
                  <w:i/>
                  <w:iCs/>
                </w:rPr>
                <w:t>https://www.gov.uk/</w:t>
              </w:r>
            </w:hyperlink>
          </w:p>
          <w:p w14:paraId="18164A51" w14:textId="77777777" w:rsidR="00CD531F" w:rsidRPr="00B3336E" w:rsidRDefault="00CD531F" w:rsidP="00682625">
            <w:pPr>
              <w:jc w:val="both"/>
              <w:rPr>
                <w:rFonts w:cs="Arial"/>
                <w:i/>
                <w:iCs/>
              </w:rPr>
            </w:pPr>
          </w:p>
          <w:p w14:paraId="0F90D2CC" w14:textId="77777777" w:rsidR="00B3336E" w:rsidRPr="00B61956" w:rsidRDefault="00B3336E" w:rsidP="00682625">
            <w:pPr>
              <w:jc w:val="both"/>
              <w:rPr>
                <w:rFonts w:cstheme="minorHAnsi"/>
                <w:bCs/>
                <w:i/>
              </w:rPr>
            </w:pPr>
          </w:p>
          <w:p w14:paraId="41F38745" w14:textId="77777777" w:rsidR="00B3336E" w:rsidRPr="00B61956" w:rsidRDefault="00B3336E" w:rsidP="00682625">
            <w:pPr>
              <w:jc w:val="both"/>
              <w:rPr>
                <w:rFonts w:cstheme="minorHAnsi"/>
              </w:rPr>
            </w:pPr>
          </w:p>
        </w:tc>
      </w:tr>
    </w:tbl>
    <w:p w14:paraId="2D741DC9" w14:textId="77777777" w:rsidR="00B3336E" w:rsidRPr="00B61956" w:rsidRDefault="00B3336E" w:rsidP="00682625">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55BC2D96" w14:textId="77777777" w:rsidR="00B92A19" w:rsidRDefault="00B92A19" w:rsidP="00B92A19"/>
    <w:p w14:paraId="602E7E3B" w14:textId="77777777" w:rsidR="00B92A19" w:rsidRDefault="00B92A19" w:rsidP="00B92A19"/>
    <w:p w14:paraId="0B87C599" w14:textId="77777777" w:rsidR="00B92A19" w:rsidRDefault="00B92A19" w:rsidP="00B92A19"/>
    <w:p w14:paraId="1DA4C0FC" w14:textId="77777777" w:rsidR="00B92A19" w:rsidRDefault="00B92A19" w:rsidP="00B92A19"/>
    <w:p w14:paraId="5D5C63C8" w14:textId="77777777" w:rsidR="00B92A19" w:rsidRDefault="00B92A19" w:rsidP="00B92A19"/>
    <w:p w14:paraId="77A84B53" w14:textId="77777777" w:rsidR="00B92A19" w:rsidRDefault="00B92A19" w:rsidP="00B92A19"/>
    <w:p w14:paraId="318C6077" w14:textId="77777777" w:rsidR="00B92A19" w:rsidRDefault="00B92A19" w:rsidP="00B92A19"/>
    <w:p w14:paraId="03081917" w14:textId="77777777" w:rsidR="00B92A19" w:rsidRDefault="00B92A19" w:rsidP="00B92A19"/>
    <w:p w14:paraId="728E9916" w14:textId="77777777" w:rsidR="00B92A19" w:rsidRDefault="00B92A19" w:rsidP="00B92A19"/>
    <w:p w14:paraId="71845C67" w14:textId="77777777" w:rsidR="00B92A19" w:rsidRDefault="00B92A19" w:rsidP="00B92A19"/>
    <w:p w14:paraId="4E4FBAFA" w14:textId="77777777" w:rsidR="00B92A19" w:rsidRDefault="00B92A19" w:rsidP="00B92A19"/>
    <w:p w14:paraId="787B977A" w14:textId="77777777" w:rsidR="00B92A19" w:rsidRDefault="00B92A19" w:rsidP="00B92A19"/>
    <w:p w14:paraId="592C9583" w14:textId="77777777" w:rsidR="00B92A19" w:rsidRDefault="00B92A19" w:rsidP="00B92A19"/>
    <w:p w14:paraId="4DD0C55B" w14:textId="5F7CC065" w:rsidR="00C3508C" w:rsidRDefault="00C3508C" w:rsidP="00C3508C">
      <w:pPr>
        <w:pStyle w:val="Heading1"/>
      </w:pPr>
      <w:bookmarkStart w:id="3" w:name="_Toc161332006"/>
      <w:r>
        <w:t>Task 3: Ethics Form</w:t>
      </w:r>
      <w:bookmarkEnd w:id="3"/>
      <w:r>
        <w:t xml:space="preserve"> </w:t>
      </w:r>
    </w:p>
    <w:p w14:paraId="67E6159A" w14:textId="77777777" w:rsidR="00B92A19" w:rsidRDefault="00B92A19" w:rsidP="00B92A19"/>
    <w:p w14:paraId="279E7DAD" w14:textId="77777777" w:rsidR="00B92A19" w:rsidRPr="00A42F82" w:rsidRDefault="00B92A19" w:rsidP="00682625">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4"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682625">
      <w:pPr>
        <w:tabs>
          <w:tab w:val="left" w:pos="5103"/>
        </w:tabs>
        <w:jc w:val="center"/>
        <w:rPr>
          <w:rFonts w:ascii="Arial" w:hAnsi="Arial" w:cs="Arial"/>
          <w:b/>
          <w:bCs/>
        </w:rPr>
      </w:pPr>
    </w:p>
    <w:p w14:paraId="5E1EFD83" w14:textId="77777777" w:rsidR="00B92A19" w:rsidRPr="00A42F82" w:rsidRDefault="00B92A19" w:rsidP="00682625">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682625">
      <w:pPr>
        <w:tabs>
          <w:tab w:val="left" w:pos="5103"/>
        </w:tabs>
        <w:jc w:val="center"/>
        <w:rPr>
          <w:rFonts w:ascii="Arial" w:hAnsi="Arial" w:cs="Arial"/>
          <w:b/>
          <w:bCs/>
          <w:sz w:val="16"/>
          <w:szCs w:val="16"/>
        </w:rPr>
      </w:pPr>
    </w:p>
    <w:p w14:paraId="53C7F06E" w14:textId="77777777" w:rsidR="00B92A19" w:rsidRPr="00A42F82" w:rsidRDefault="00B92A19" w:rsidP="00682625">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682625">
      <w:pPr>
        <w:tabs>
          <w:tab w:val="left" w:pos="5103"/>
        </w:tabs>
        <w:jc w:val="both"/>
        <w:rPr>
          <w:rFonts w:ascii="Arial" w:hAnsi="Arial" w:cs="Arial"/>
        </w:rPr>
      </w:pPr>
    </w:p>
    <w:p w14:paraId="47A4CCB7" w14:textId="77777777" w:rsidR="00B92A19" w:rsidRPr="00A42F82" w:rsidRDefault="00B92A19" w:rsidP="00682625">
      <w:pPr>
        <w:tabs>
          <w:tab w:val="left" w:pos="5103"/>
        </w:tabs>
        <w:jc w:val="both"/>
        <w:rPr>
          <w:rFonts w:ascii="Arial" w:hAnsi="Arial" w:cs="Arial"/>
        </w:rPr>
      </w:pPr>
      <w:r w:rsidRPr="00A42F82">
        <w:rPr>
          <w:rFonts w:ascii="Arial" w:hAnsi="Arial" w:cs="Arial"/>
        </w:rPr>
        <w:lastRenderedPageBreak/>
        <w:t>The individual undertaking the research activity is known as the “principal researcher”.</w:t>
      </w:r>
    </w:p>
    <w:p w14:paraId="184E7295" w14:textId="77777777" w:rsidR="00B92A19" w:rsidRPr="00A42F82" w:rsidRDefault="00B92A19" w:rsidP="00682625">
      <w:pPr>
        <w:tabs>
          <w:tab w:val="left" w:pos="5103"/>
        </w:tabs>
        <w:jc w:val="both"/>
        <w:rPr>
          <w:rFonts w:ascii="Arial" w:hAnsi="Arial" w:cs="Arial"/>
        </w:rPr>
      </w:pPr>
    </w:p>
    <w:p w14:paraId="148E7966" w14:textId="77777777" w:rsidR="00B92A19" w:rsidRPr="00A42F82" w:rsidRDefault="00B92A19" w:rsidP="00682625">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682625">
      <w:pPr>
        <w:tabs>
          <w:tab w:val="left" w:pos="5103"/>
        </w:tabs>
        <w:jc w:val="both"/>
        <w:rPr>
          <w:rFonts w:ascii="Arial" w:hAnsi="Arial" w:cs="Arial"/>
        </w:rPr>
      </w:pPr>
    </w:p>
    <w:p w14:paraId="39CB3334" w14:textId="77777777" w:rsidR="00B92A19" w:rsidRPr="00A42F82" w:rsidRDefault="00B92A19" w:rsidP="00682625">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682625">
      <w:pPr>
        <w:autoSpaceDE w:val="0"/>
        <w:autoSpaceDN w:val="0"/>
        <w:adjustRightInd w:val="0"/>
        <w:jc w:val="both"/>
        <w:rPr>
          <w:rFonts w:ascii="Arial" w:hAnsi="Arial" w:cs="Arial"/>
        </w:rPr>
      </w:pPr>
    </w:p>
    <w:p w14:paraId="728BE99D" w14:textId="77777777" w:rsidR="00B92A19" w:rsidRDefault="00B92A19" w:rsidP="00682625">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682625">
      <w:pPr>
        <w:autoSpaceDE w:val="0"/>
        <w:autoSpaceDN w:val="0"/>
        <w:adjustRightInd w:val="0"/>
        <w:jc w:val="both"/>
        <w:rPr>
          <w:rFonts w:ascii="Arial" w:hAnsi="Arial" w:cs="Arial"/>
        </w:rPr>
      </w:pPr>
    </w:p>
    <w:p w14:paraId="440365A6" w14:textId="77777777" w:rsidR="00B92A19" w:rsidRDefault="00B92A19" w:rsidP="00682625">
      <w:pPr>
        <w:autoSpaceDE w:val="0"/>
        <w:autoSpaceDN w:val="0"/>
        <w:adjustRightInd w:val="0"/>
        <w:jc w:val="both"/>
        <w:rPr>
          <w:rFonts w:ascii="Arial" w:hAnsi="Arial" w:cs="Arial"/>
        </w:rPr>
      </w:pPr>
    </w:p>
    <w:p w14:paraId="53A7073C" w14:textId="77777777" w:rsidR="00B92A19" w:rsidRDefault="00B92A19" w:rsidP="00682625">
      <w:pPr>
        <w:autoSpaceDE w:val="0"/>
        <w:autoSpaceDN w:val="0"/>
        <w:adjustRightInd w:val="0"/>
        <w:jc w:val="both"/>
        <w:rPr>
          <w:rFonts w:ascii="Arial" w:hAnsi="Arial" w:cs="Arial"/>
        </w:rPr>
      </w:pPr>
    </w:p>
    <w:p w14:paraId="689B49E2" w14:textId="77777777" w:rsidR="00B92A19" w:rsidRDefault="00B92A19" w:rsidP="00682625">
      <w:pPr>
        <w:autoSpaceDE w:val="0"/>
        <w:autoSpaceDN w:val="0"/>
        <w:adjustRightInd w:val="0"/>
        <w:jc w:val="both"/>
        <w:rPr>
          <w:rFonts w:ascii="Arial" w:hAnsi="Arial" w:cs="Arial"/>
        </w:rPr>
      </w:pPr>
    </w:p>
    <w:p w14:paraId="2B2CD84E" w14:textId="77777777" w:rsidR="00B92A19" w:rsidRPr="00A42F82" w:rsidRDefault="00B92A19" w:rsidP="00682625">
      <w:pPr>
        <w:autoSpaceDE w:val="0"/>
        <w:autoSpaceDN w:val="0"/>
        <w:adjustRightInd w:val="0"/>
        <w:jc w:val="both"/>
        <w:rPr>
          <w:rFonts w:ascii="Arial" w:hAnsi="Arial" w:cs="Arial"/>
        </w:rPr>
      </w:pPr>
    </w:p>
    <w:p w14:paraId="7C8E23C4" w14:textId="77777777" w:rsidR="00B92A19" w:rsidRPr="00A42F82" w:rsidRDefault="00B92A19" w:rsidP="00682625">
      <w:pPr>
        <w:autoSpaceDE w:val="0"/>
        <w:autoSpaceDN w:val="0"/>
        <w:adjustRightInd w:val="0"/>
        <w:jc w:val="both"/>
        <w:rPr>
          <w:rFonts w:ascii="Arial" w:hAnsi="Arial" w:cs="Arial"/>
        </w:rPr>
      </w:pPr>
    </w:p>
    <w:p w14:paraId="73FF2098" w14:textId="77777777" w:rsidR="00B92A19" w:rsidRPr="00A42F82" w:rsidRDefault="00B92A19" w:rsidP="00682625">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682625">
        <w:trPr>
          <w:trHeight w:val="439"/>
        </w:trPr>
        <w:tc>
          <w:tcPr>
            <w:tcW w:w="559" w:type="dxa"/>
            <w:shd w:val="clear" w:color="auto" w:fill="F2F2F2" w:themeFill="background1" w:themeFillShade="F2"/>
            <w:vAlign w:val="center"/>
          </w:tcPr>
          <w:p w14:paraId="1D9253F1" w14:textId="77777777" w:rsidR="00B92A19" w:rsidRPr="00A42F82" w:rsidRDefault="00B92A19" w:rsidP="00682625">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682625">
            <w:pPr>
              <w:rPr>
                <w:rFonts w:ascii="Arial" w:hAnsi="Arial" w:cs="Arial"/>
              </w:rPr>
            </w:pPr>
            <w:r w:rsidRPr="00A42F82">
              <w:rPr>
                <w:rFonts w:ascii="Arial" w:hAnsi="Arial" w:cs="Arial"/>
              </w:rPr>
              <w:t>Full Name:</w:t>
            </w:r>
          </w:p>
        </w:tc>
        <w:tc>
          <w:tcPr>
            <w:tcW w:w="6636" w:type="dxa"/>
            <w:gridSpan w:val="4"/>
            <w:vAlign w:val="center"/>
          </w:tcPr>
          <w:p w14:paraId="6A35D0F7" w14:textId="1801C927" w:rsidR="00B92A19" w:rsidRPr="00A42F82" w:rsidRDefault="007172DD" w:rsidP="00682625">
            <w:pPr>
              <w:rPr>
                <w:rFonts w:ascii="Arial" w:hAnsi="Arial" w:cs="Arial"/>
              </w:rPr>
            </w:pPr>
            <w:r>
              <w:rPr>
                <w:rFonts w:ascii="Arial" w:hAnsi="Arial" w:cs="Arial"/>
              </w:rPr>
              <w:t xml:space="preserve">Serena Storton </w:t>
            </w:r>
          </w:p>
        </w:tc>
      </w:tr>
      <w:tr w:rsidR="00B92A19" w:rsidRPr="00A42F82" w14:paraId="6C49416A" w14:textId="77777777" w:rsidTr="00682625">
        <w:trPr>
          <w:trHeight w:val="472"/>
        </w:trPr>
        <w:tc>
          <w:tcPr>
            <w:tcW w:w="559" w:type="dxa"/>
            <w:shd w:val="clear" w:color="auto" w:fill="BFBFBF" w:themeFill="background1" w:themeFillShade="BF"/>
            <w:vAlign w:val="center"/>
          </w:tcPr>
          <w:p w14:paraId="37E8C622" w14:textId="77777777" w:rsidR="00B92A19" w:rsidRPr="00A42F82" w:rsidRDefault="00B92A19" w:rsidP="0068262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68262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68262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68262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68262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682625">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682625">
        <w:trPr>
          <w:trHeight w:val="472"/>
        </w:trPr>
        <w:tc>
          <w:tcPr>
            <w:tcW w:w="559" w:type="dxa"/>
            <w:shd w:val="clear" w:color="auto" w:fill="F2F2F2" w:themeFill="background1" w:themeFillShade="F2"/>
            <w:vAlign w:val="center"/>
          </w:tcPr>
          <w:p w14:paraId="515F7B37" w14:textId="77777777" w:rsidR="00B92A19" w:rsidRPr="00A42F82" w:rsidRDefault="00B92A19" w:rsidP="00682625">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682625">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2055BEEB" w:rsidR="00B92A19" w:rsidRPr="00A42F82" w:rsidRDefault="007172DD" w:rsidP="0068262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682625">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682625">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682625">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682625">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68262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682625">
        <w:trPr>
          <w:cantSplit/>
          <w:trHeight w:val="334"/>
        </w:trPr>
        <w:tc>
          <w:tcPr>
            <w:tcW w:w="559" w:type="dxa"/>
            <w:shd w:val="clear" w:color="auto" w:fill="F2F2F2" w:themeFill="background1" w:themeFillShade="F2"/>
            <w:vAlign w:val="center"/>
          </w:tcPr>
          <w:p w14:paraId="19BEB9D2" w14:textId="77777777" w:rsidR="00B92A19" w:rsidRPr="00A42F82" w:rsidRDefault="00B92A19" w:rsidP="00682625">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682625">
            <w:pPr>
              <w:rPr>
                <w:rFonts w:ascii="Arial" w:hAnsi="Arial" w:cs="Arial"/>
              </w:rPr>
            </w:pPr>
            <w:r w:rsidRPr="00A42F82">
              <w:rPr>
                <w:rFonts w:ascii="Arial" w:hAnsi="Arial" w:cs="Arial"/>
              </w:rPr>
              <w:t>Institute/Academic Discipline/Centre:</w:t>
            </w:r>
          </w:p>
        </w:tc>
        <w:tc>
          <w:tcPr>
            <w:tcW w:w="6636" w:type="dxa"/>
            <w:vAlign w:val="center"/>
          </w:tcPr>
          <w:p w14:paraId="1498B4A1" w14:textId="77777777" w:rsidR="00B92A19" w:rsidRPr="00A42F82" w:rsidRDefault="00B92A19" w:rsidP="00682625">
            <w:pPr>
              <w:rPr>
                <w:rFonts w:ascii="Arial" w:hAnsi="Arial" w:cs="Arial"/>
              </w:rPr>
            </w:pPr>
          </w:p>
          <w:p w14:paraId="41563BEF" w14:textId="7271EEFB" w:rsidR="00B92A19" w:rsidRPr="00A42F82" w:rsidRDefault="00B92A19" w:rsidP="00682625">
            <w:pPr>
              <w:rPr>
                <w:rFonts w:ascii="Arial" w:hAnsi="Arial" w:cs="Arial"/>
              </w:rPr>
            </w:pPr>
          </w:p>
        </w:tc>
      </w:tr>
      <w:tr w:rsidR="00B92A19" w:rsidRPr="00A42F82" w14:paraId="7D55F78D" w14:textId="77777777" w:rsidTr="00682625">
        <w:trPr>
          <w:cantSplit/>
          <w:trHeight w:val="340"/>
        </w:trPr>
        <w:tc>
          <w:tcPr>
            <w:tcW w:w="559" w:type="dxa"/>
            <w:shd w:val="clear" w:color="auto" w:fill="F2F2F2" w:themeFill="background1" w:themeFillShade="F2"/>
            <w:vAlign w:val="center"/>
          </w:tcPr>
          <w:p w14:paraId="32B4C504" w14:textId="77777777" w:rsidR="00B92A19" w:rsidRPr="00A42F82" w:rsidRDefault="00B92A19" w:rsidP="00682625">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682625">
            <w:pPr>
              <w:rPr>
                <w:rFonts w:ascii="Arial" w:hAnsi="Arial" w:cs="Arial"/>
              </w:rPr>
            </w:pPr>
            <w:r w:rsidRPr="00A42F82">
              <w:rPr>
                <w:rFonts w:ascii="Arial" w:hAnsi="Arial" w:cs="Arial"/>
              </w:rPr>
              <w:t>Campus:</w:t>
            </w:r>
          </w:p>
        </w:tc>
        <w:tc>
          <w:tcPr>
            <w:tcW w:w="6636" w:type="dxa"/>
            <w:vAlign w:val="center"/>
          </w:tcPr>
          <w:p w14:paraId="695502B6" w14:textId="02AE85F5" w:rsidR="00B92A19" w:rsidRPr="00A42F82" w:rsidRDefault="00E963A8" w:rsidP="00682625">
            <w:pPr>
              <w:rPr>
                <w:rFonts w:ascii="Arial" w:hAnsi="Arial" w:cs="Arial"/>
              </w:rPr>
            </w:pPr>
            <w:r>
              <w:rPr>
                <w:rFonts w:ascii="Arial" w:hAnsi="Arial" w:cs="Arial"/>
              </w:rPr>
              <w:t xml:space="preserve">IQ </w:t>
            </w:r>
          </w:p>
        </w:tc>
      </w:tr>
      <w:tr w:rsidR="00B92A19" w:rsidRPr="00A42F82" w14:paraId="04823512" w14:textId="77777777" w:rsidTr="00682625">
        <w:trPr>
          <w:cantSplit/>
          <w:trHeight w:val="340"/>
        </w:trPr>
        <w:tc>
          <w:tcPr>
            <w:tcW w:w="559" w:type="dxa"/>
            <w:shd w:val="clear" w:color="auto" w:fill="F2F2F2" w:themeFill="background1" w:themeFillShade="F2"/>
            <w:vAlign w:val="center"/>
          </w:tcPr>
          <w:p w14:paraId="6606CA97" w14:textId="77777777" w:rsidR="00B92A19" w:rsidRPr="00A42F82" w:rsidRDefault="00B92A19" w:rsidP="00682625">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682625">
            <w:pPr>
              <w:rPr>
                <w:rFonts w:ascii="Arial" w:hAnsi="Arial" w:cs="Arial"/>
              </w:rPr>
            </w:pPr>
            <w:r w:rsidRPr="00A42F82">
              <w:rPr>
                <w:rFonts w:ascii="Arial" w:hAnsi="Arial" w:cs="Arial"/>
              </w:rPr>
              <w:t>E-mail address:</w:t>
            </w:r>
          </w:p>
        </w:tc>
        <w:tc>
          <w:tcPr>
            <w:tcW w:w="6636" w:type="dxa"/>
            <w:vAlign w:val="center"/>
          </w:tcPr>
          <w:p w14:paraId="57AF8B5C" w14:textId="75C9D2D1" w:rsidR="00B92A19" w:rsidRPr="00A42F82" w:rsidRDefault="00E963A8" w:rsidP="00B11822">
            <w:pPr>
              <w:rPr>
                <w:rFonts w:ascii="Arial" w:hAnsi="Arial" w:cs="Arial"/>
              </w:rPr>
            </w:pPr>
            <w:r>
              <w:rPr>
                <w:rFonts w:ascii="Arial" w:hAnsi="Arial" w:cs="Arial"/>
              </w:rPr>
              <w:t>2405566@student.uwtsd.ac.uk</w:t>
            </w:r>
          </w:p>
        </w:tc>
      </w:tr>
      <w:tr w:rsidR="00B92A19" w:rsidRPr="00A42F82" w14:paraId="63CF5A6B" w14:textId="77777777" w:rsidTr="00682625">
        <w:trPr>
          <w:cantSplit/>
          <w:trHeight w:val="340"/>
        </w:trPr>
        <w:tc>
          <w:tcPr>
            <w:tcW w:w="559" w:type="dxa"/>
            <w:shd w:val="clear" w:color="auto" w:fill="F2F2F2" w:themeFill="background1" w:themeFillShade="F2"/>
            <w:vAlign w:val="center"/>
          </w:tcPr>
          <w:p w14:paraId="123AB58E" w14:textId="77777777" w:rsidR="00B92A19" w:rsidRPr="00A42F82" w:rsidRDefault="00B92A19" w:rsidP="00682625">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682625">
            <w:pPr>
              <w:rPr>
                <w:rFonts w:ascii="Arial" w:hAnsi="Arial" w:cs="Arial"/>
              </w:rPr>
            </w:pPr>
            <w:r w:rsidRPr="00A42F82">
              <w:rPr>
                <w:rFonts w:ascii="Arial" w:hAnsi="Arial" w:cs="Arial"/>
              </w:rPr>
              <w:t>Contact Telephone Number:</w:t>
            </w:r>
          </w:p>
        </w:tc>
        <w:tc>
          <w:tcPr>
            <w:tcW w:w="6636" w:type="dxa"/>
            <w:vAlign w:val="center"/>
          </w:tcPr>
          <w:p w14:paraId="3487E1CE" w14:textId="77777777" w:rsidR="00B92A19" w:rsidRPr="00A42F82" w:rsidRDefault="00B92A19" w:rsidP="00682625">
            <w:pPr>
              <w:rPr>
                <w:rFonts w:ascii="Arial" w:hAnsi="Arial" w:cs="Arial"/>
              </w:rPr>
            </w:pPr>
          </w:p>
          <w:p w14:paraId="5BEE6617" w14:textId="268CC3B0" w:rsidR="00B92A19" w:rsidRPr="00A42F82" w:rsidRDefault="00E963A8" w:rsidP="00682625">
            <w:pPr>
              <w:rPr>
                <w:rFonts w:ascii="Arial" w:hAnsi="Arial" w:cs="Arial"/>
              </w:rPr>
            </w:pPr>
            <w:r>
              <w:rPr>
                <w:rFonts w:ascii="Arial" w:hAnsi="Arial" w:cs="Arial"/>
              </w:rPr>
              <w:t>07951768349</w:t>
            </w:r>
          </w:p>
        </w:tc>
      </w:tr>
      <w:tr w:rsidR="00B92A19" w:rsidRPr="00A42F82" w14:paraId="00CBFF30" w14:textId="77777777" w:rsidTr="00682625">
        <w:tc>
          <w:tcPr>
            <w:tcW w:w="559" w:type="dxa"/>
            <w:shd w:val="clear" w:color="auto" w:fill="BFBFBF" w:themeFill="background1" w:themeFillShade="BF"/>
            <w:vAlign w:val="center"/>
          </w:tcPr>
          <w:p w14:paraId="24CCA173" w14:textId="77777777" w:rsidR="00B92A19" w:rsidRPr="00A42F82" w:rsidRDefault="00B92A19" w:rsidP="00682625">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682625">
            <w:pPr>
              <w:rPr>
                <w:rFonts w:ascii="Arial" w:hAnsi="Arial" w:cs="Arial"/>
              </w:rPr>
            </w:pPr>
            <w:r w:rsidRPr="00A42F82">
              <w:rPr>
                <w:rFonts w:ascii="Arial" w:hAnsi="Arial" w:cs="Arial"/>
                <w:b/>
                <w:i/>
              </w:rPr>
              <w:t>For students:</w:t>
            </w:r>
          </w:p>
        </w:tc>
      </w:tr>
      <w:tr w:rsidR="00B92A19" w:rsidRPr="00A42F82" w14:paraId="04B04464" w14:textId="77777777" w:rsidTr="00682625">
        <w:trPr>
          <w:trHeight w:val="513"/>
        </w:trPr>
        <w:tc>
          <w:tcPr>
            <w:tcW w:w="559" w:type="dxa"/>
            <w:shd w:val="clear" w:color="auto" w:fill="F2F2F2" w:themeFill="background1" w:themeFillShade="F2"/>
            <w:vAlign w:val="center"/>
          </w:tcPr>
          <w:p w14:paraId="2D0995A0" w14:textId="77777777" w:rsidR="00B92A19" w:rsidRPr="00A42F82" w:rsidRDefault="00B92A19" w:rsidP="00682625">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682625">
            <w:pPr>
              <w:rPr>
                <w:rFonts w:ascii="Arial" w:hAnsi="Arial" w:cs="Arial"/>
              </w:rPr>
            </w:pPr>
            <w:r w:rsidRPr="00A42F82">
              <w:rPr>
                <w:rFonts w:ascii="Arial" w:hAnsi="Arial" w:cs="Arial"/>
              </w:rPr>
              <w:t>Student Number:</w:t>
            </w:r>
          </w:p>
        </w:tc>
        <w:tc>
          <w:tcPr>
            <w:tcW w:w="6636" w:type="dxa"/>
            <w:vAlign w:val="center"/>
          </w:tcPr>
          <w:p w14:paraId="0993C319" w14:textId="4DA44E10" w:rsidR="00B92A19" w:rsidRPr="00A42F82" w:rsidRDefault="00B11822" w:rsidP="00682625">
            <w:pPr>
              <w:rPr>
                <w:rFonts w:ascii="Arial" w:hAnsi="Arial" w:cs="Arial"/>
              </w:rPr>
            </w:pPr>
            <w:r>
              <w:rPr>
                <w:rFonts w:ascii="Arial" w:hAnsi="Arial" w:cs="Arial"/>
              </w:rPr>
              <w:t>23405566</w:t>
            </w:r>
          </w:p>
        </w:tc>
      </w:tr>
      <w:tr w:rsidR="00B92A19" w:rsidRPr="00A42F82" w14:paraId="79DED8FB" w14:textId="77777777" w:rsidTr="00682625">
        <w:trPr>
          <w:trHeight w:val="549"/>
        </w:trPr>
        <w:tc>
          <w:tcPr>
            <w:tcW w:w="559" w:type="dxa"/>
            <w:shd w:val="clear" w:color="auto" w:fill="F2F2F2" w:themeFill="background1" w:themeFillShade="F2"/>
            <w:vAlign w:val="center"/>
          </w:tcPr>
          <w:p w14:paraId="793C6D8B" w14:textId="77777777" w:rsidR="00B92A19" w:rsidRPr="00A42F82" w:rsidRDefault="00B92A19" w:rsidP="00682625">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682625">
            <w:pPr>
              <w:rPr>
                <w:rFonts w:ascii="Arial" w:hAnsi="Arial" w:cs="Arial"/>
              </w:rPr>
            </w:pPr>
            <w:r w:rsidRPr="00A42F82">
              <w:rPr>
                <w:rFonts w:ascii="Arial" w:hAnsi="Arial" w:cs="Arial"/>
              </w:rPr>
              <w:t>Programme of Study:</w:t>
            </w:r>
          </w:p>
        </w:tc>
        <w:tc>
          <w:tcPr>
            <w:tcW w:w="6636" w:type="dxa"/>
            <w:vAlign w:val="center"/>
          </w:tcPr>
          <w:p w14:paraId="1861C568" w14:textId="3D958EA7" w:rsidR="00B92A19" w:rsidRPr="00A42F82" w:rsidRDefault="00B11822" w:rsidP="00682625">
            <w:pPr>
              <w:rPr>
                <w:rFonts w:ascii="Arial" w:hAnsi="Arial" w:cs="Arial"/>
              </w:rPr>
            </w:pPr>
            <w:r>
              <w:rPr>
                <w:rFonts w:ascii="Arial" w:hAnsi="Arial" w:cs="Arial"/>
              </w:rPr>
              <w:t>Criminology and policing</w:t>
            </w:r>
          </w:p>
        </w:tc>
      </w:tr>
      <w:tr w:rsidR="00B92A19" w:rsidRPr="00A42F82" w14:paraId="5FF00911" w14:textId="77777777" w:rsidTr="00682625">
        <w:trPr>
          <w:trHeight w:val="557"/>
        </w:trPr>
        <w:tc>
          <w:tcPr>
            <w:tcW w:w="559" w:type="dxa"/>
            <w:shd w:val="clear" w:color="auto" w:fill="F2F2F2" w:themeFill="background1" w:themeFillShade="F2"/>
            <w:vAlign w:val="center"/>
          </w:tcPr>
          <w:p w14:paraId="753709D8" w14:textId="77777777" w:rsidR="00B92A19" w:rsidRPr="00A42F82" w:rsidRDefault="00B92A19" w:rsidP="00682625">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682625">
            <w:pPr>
              <w:rPr>
                <w:rFonts w:ascii="Arial" w:hAnsi="Arial" w:cs="Arial"/>
              </w:rPr>
            </w:pPr>
            <w:r w:rsidRPr="00A42F82">
              <w:rPr>
                <w:rFonts w:ascii="Arial" w:hAnsi="Arial" w:cs="Arial"/>
              </w:rPr>
              <w:t>Director of Studies/Supervisor:</w:t>
            </w:r>
          </w:p>
        </w:tc>
        <w:tc>
          <w:tcPr>
            <w:tcW w:w="6636" w:type="dxa"/>
            <w:vAlign w:val="center"/>
          </w:tcPr>
          <w:p w14:paraId="16629B64" w14:textId="6FCCF450" w:rsidR="00B92A19" w:rsidRPr="00A42F82" w:rsidRDefault="00B11822" w:rsidP="00682625">
            <w:pPr>
              <w:rPr>
                <w:rFonts w:ascii="Arial" w:hAnsi="Arial" w:cs="Arial"/>
              </w:rPr>
            </w:pPr>
            <w:r>
              <w:rPr>
                <w:rFonts w:ascii="Arial" w:hAnsi="Arial" w:cs="Arial"/>
              </w:rPr>
              <w:t>Laura Knight</w:t>
            </w:r>
          </w:p>
        </w:tc>
      </w:tr>
    </w:tbl>
    <w:p w14:paraId="1698C4CB" w14:textId="77777777" w:rsidR="00B92A19" w:rsidRPr="00A42F82" w:rsidRDefault="00B92A19" w:rsidP="00682625">
      <w:pPr>
        <w:rPr>
          <w:rFonts w:ascii="Arial" w:hAnsi="Arial" w:cs="Arial"/>
          <w:bCs/>
          <w:iCs/>
        </w:rPr>
      </w:pPr>
    </w:p>
    <w:p w14:paraId="7DC25DA2" w14:textId="77777777" w:rsidR="00B92A19" w:rsidRPr="00A42F82" w:rsidRDefault="00B92A19" w:rsidP="00682625">
      <w:pPr>
        <w:autoSpaceDE w:val="0"/>
        <w:autoSpaceDN w:val="0"/>
        <w:adjustRightInd w:val="0"/>
        <w:jc w:val="both"/>
        <w:rPr>
          <w:rFonts w:ascii="Arial" w:hAnsi="Arial" w:cs="Arial"/>
          <w:b/>
        </w:rPr>
      </w:pPr>
    </w:p>
    <w:p w14:paraId="248F1168" w14:textId="77777777" w:rsidR="00B92A19" w:rsidRPr="00A42F82" w:rsidRDefault="00B92A19" w:rsidP="00682625">
      <w:pPr>
        <w:rPr>
          <w:rFonts w:ascii="Arial" w:hAnsi="Arial" w:cs="Arial"/>
          <w:b/>
        </w:rPr>
      </w:pPr>
    </w:p>
    <w:p w14:paraId="1F9B7882" w14:textId="77777777" w:rsidR="00B92A19" w:rsidRPr="00A42F82" w:rsidRDefault="00B92A19" w:rsidP="00682625">
      <w:pPr>
        <w:autoSpaceDE w:val="0"/>
        <w:autoSpaceDN w:val="0"/>
        <w:adjustRightInd w:val="0"/>
        <w:spacing w:after="240"/>
        <w:jc w:val="both"/>
        <w:rPr>
          <w:rFonts w:ascii="Arial" w:hAnsi="Arial" w:cs="Arial"/>
          <w:b/>
        </w:rPr>
      </w:pPr>
      <w:r w:rsidRPr="00A42F82">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682625">
        <w:tc>
          <w:tcPr>
            <w:tcW w:w="562" w:type="dxa"/>
            <w:shd w:val="clear" w:color="auto" w:fill="F2F2F2" w:themeFill="background1" w:themeFillShade="F2"/>
          </w:tcPr>
          <w:p w14:paraId="2A6ACFC5"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68262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DD88872" w:rsidR="00B92A19" w:rsidRPr="00A42F82" w:rsidRDefault="00E963A8" w:rsidP="00682625">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06CFB954" w14:textId="77777777" w:rsidR="00B92A19" w:rsidRPr="00A42F82" w:rsidRDefault="00B92A19" w:rsidP="0068262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0C538DE9" w:rsidR="00B92A19" w:rsidRPr="00A42F82" w:rsidRDefault="00E963A8" w:rsidP="00682625">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r>
      <w:tr w:rsidR="00B92A19" w:rsidRPr="00A42F82" w14:paraId="271F56C2" w14:textId="77777777" w:rsidTr="00682625">
        <w:tc>
          <w:tcPr>
            <w:tcW w:w="562" w:type="dxa"/>
            <w:shd w:val="clear" w:color="auto" w:fill="F2F2F2" w:themeFill="background1" w:themeFillShade="F2"/>
          </w:tcPr>
          <w:p w14:paraId="1756392B" w14:textId="77777777" w:rsidR="00B92A19" w:rsidRPr="00A42F82" w:rsidRDefault="00B92A19" w:rsidP="0068262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68262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682625">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682625">
        <w:trPr>
          <w:trHeight w:val="437"/>
        </w:trPr>
        <w:tc>
          <w:tcPr>
            <w:tcW w:w="562" w:type="dxa"/>
            <w:vMerge w:val="restart"/>
            <w:shd w:val="clear" w:color="auto" w:fill="F2F2F2" w:themeFill="background1" w:themeFillShade="F2"/>
          </w:tcPr>
          <w:p w14:paraId="7850164E" w14:textId="77777777" w:rsidR="00B92A19" w:rsidRPr="00A42F82" w:rsidRDefault="00B92A19" w:rsidP="00682625">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68262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682625">
            <w:pPr>
              <w:autoSpaceDE w:val="0"/>
              <w:autoSpaceDN w:val="0"/>
              <w:adjustRightInd w:val="0"/>
              <w:jc w:val="center"/>
              <w:rPr>
                <w:rFonts w:ascii="Arial" w:hAnsi="Arial" w:cs="Arial"/>
                <w:b/>
                <w:bCs/>
                <w:sz w:val="22"/>
                <w:szCs w:val="22"/>
              </w:rPr>
            </w:pPr>
          </w:p>
        </w:tc>
      </w:tr>
      <w:tr w:rsidR="00B92A19" w:rsidRPr="00A42F82" w14:paraId="5547F831" w14:textId="77777777" w:rsidTr="00682625">
        <w:trPr>
          <w:trHeight w:val="415"/>
        </w:trPr>
        <w:tc>
          <w:tcPr>
            <w:tcW w:w="562" w:type="dxa"/>
            <w:vMerge/>
            <w:shd w:val="clear" w:color="auto" w:fill="F2F2F2" w:themeFill="background1" w:themeFillShade="F2"/>
          </w:tcPr>
          <w:p w14:paraId="3E1A6849" w14:textId="77777777" w:rsidR="00B92A19" w:rsidRPr="00A42F82" w:rsidRDefault="00B92A19" w:rsidP="0068262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6826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682625">
            <w:pPr>
              <w:autoSpaceDE w:val="0"/>
              <w:autoSpaceDN w:val="0"/>
              <w:adjustRightInd w:val="0"/>
              <w:jc w:val="center"/>
              <w:rPr>
                <w:rFonts w:ascii="Arial" w:hAnsi="Arial" w:cs="Arial"/>
                <w:b/>
                <w:bCs/>
                <w:sz w:val="22"/>
                <w:szCs w:val="22"/>
              </w:rPr>
            </w:pPr>
          </w:p>
        </w:tc>
      </w:tr>
      <w:tr w:rsidR="00B92A19" w:rsidRPr="00A42F82" w14:paraId="4555BA58" w14:textId="77777777" w:rsidTr="00682625">
        <w:tc>
          <w:tcPr>
            <w:tcW w:w="562" w:type="dxa"/>
            <w:vMerge/>
            <w:shd w:val="clear" w:color="auto" w:fill="F2F2F2" w:themeFill="background1" w:themeFillShade="F2"/>
          </w:tcPr>
          <w:p w14:paraId="45094A2A" w14:textId="77777777" w:rsidR="00B92A19" w:rsidRPr="00A42F82" w:rsidRDefault="00B92A19" w:rsidP="0068262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6826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682625">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6C6A4F45" w:rsidR="00B92A19" w:rsidRPr="00A42F82" w:rsidRDefault="00E963A8"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c>
          <w:tcPr>
            <w:tcW w:w="1843" w:type="dxa"/>
            <w:gridSpan w:val="2"/>
            <w:vAlign w:val="center"/>
          </w:tcPr>
          <w:p w14:paraId="454D662E" w14:textId="2221ED59" w:rsidR="00B92A19" w:rsidRPr="00A42F82" w:rsidRDefault="00E963A8" w:rsidP="00682625">
            <w:pPr>
              <w:autoSpaceDE w:val="0"/>
              <w:autoSpaceDN w:val="0"/>
              <w:adjustRightInd w:val="0"/>
              <w:jc w:val="center"/>
              <w:rPr>
                <w:rFonts w:ascii="Arial" w:hAnsi="Arial" w:cs="Arial"/>
                <w:b/>
                <w:bCs/>
                <w:sz w:val="22"/>
                <w:szCs w:val="22"/>
              </w:rPr>
            </w:pPr>
            <w:r>
              <w:rPr>
                <w:rFonts w:ascii="Arial" w:hAnsi="Arial" w:cs="Arial"/>
                <w:b/>
                <w:bCs/>
                <w:sz w:val="22"/>
                <w:szCs w:val="22"/>
              </w:rPr>
              <w:t xml:space="preserve">Director of studies </w:t>
            </w:r>
          </w:p>
        </w:tc>
      </w:tr>
    </w:tbl>
    <w:p w14:paraId="04DA8E53" w14:textId="77777777" w:rsidR="00B92A19" w:rsidRPr="00A42F82" w:rsidRDefault="00B92A19" w:rsidP="00682625">
      <w:pPr>
        <w:autoSpaceDE w:val="0"/>
        <w:autoSpaceDN w:val="0"/>
        <w:adjustRightInd w:val="0"/>
        <w:spacing w:after="240"/>
        <w:jc w:val="both"/>
        <w:rPr>
          <w:rFonts w:ascii="Arial" w:hAnsi="Arial" w:cs="Arial"/>
          <w:bCs/>
          <w:iCs/>
        </w:rPr>
      </w:pPr>
    </w:p>
    <w:p w14:paraId="4F92BD26" w14:textId="77777777" w:rsidR="00B92A19" w:rsidRPr="00A42F82" w:rsidRDefault="00B92A19" w:rsidP="00682625">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682625">
        <w:tc>
          <w:tcPr>
            <w:tcW w:w="562" w:type="dxa"/>
            <w:shd w:val="clear" w:color="auto" w:fill="F2F2F2" w:themeFill="background1" w:themeFillShade="F2"/>
          </w:tcPr>
          <w:p w14:paraId="4B6F4115" w14:textId="77777777" w:rsidR="00B92A19" w:rsidRPr="00A42F82" w:rsidRDefault="00B92A19" w:rsidP="0068262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682625">
        <w:trPr>
          <w:trHeight w:val="355"/>
        </w:trPr>
        <w:tc>
          <w:tcPr>
            <w:tcW w:w="562" w:type="dxa"/>
            <w:vAlign w:val="center"/>
          </w:tcPr>
          <w:p w14:paraId="73F52C7B"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682625">
            <w:pPr>
              <w:autoSpaceDE w:val="0"/>
              <w:autoSpaceDN w:val="0"/>
              <w:adjustRightInd w:val="0"/>
              <w:rPr>
                <w:rFonts w:ascii="Arial" w:hAnsi="Arial" w:cs="Arial"/>
                <w:b/>
                <w:bCs/>
                <w:sz w:val="22"/>
                <w:szCs w:val="22"/>
              </w:rPr>
            </w:pPr>
            <w:hyperlink r:id="rId16"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34F54006" w:rsidR="00B92A19" w:rsidRPr="00A42F82" w:rsidRDefault="00B11822"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r>
      <w:tr w:rsidR="00B92A19" w:rsidRPr="00A42F82" w14:paraId="44E27B70" w14:textId="77777777" w:rsidTr="00682625">
        <w:trPr>
          <w:trHeight w:val="417"/>
        </w:trPr>
        <w:tc>
          <w:tcPr>
            <w:tcW w:w="562" w:type="dxa"/>
            <w:vAlign w:val="center"/>
          </w:tcPr>
          <w:p w14:paraId="353EF511"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682625">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06C53CC0" w:rsidR="00B92A19" w:rsidRPr="00A42F82" w:rsidRDefault="00B11822" w:rsidP="00682625">
                <w:pPr>
                  <w:autoSpaceDE w:val="0"/>
                  <w:autoSpaceDN w:val="0"/>
                  <w:adjustRightInd w:val="0"/>
                  <w:jc w:val="center"/>
                  <w:rPr>
                    <w:rFonts w:ascii="Arial" w:hAnsi="Arial" w:cs="Arial"/>
                    <w:i/>
                    <w:sz w:val="22"/>
                    <w:szCs w:val="22"/>
                  </w:rPr>
                </w:pPr>
                <w:r>
                  <w:rPr>
                    <w:rFonts w:ascii="MS Gothic" w:eastAsia="MS Gothic" w:hAnsi="MS Gothic" w:cs="Arial" w:hint="eastAsia"/>
                  </w:rPr>
                  <w:t>☒</w:t>
                </w:r>
              </w:p>
            </w:sdtContent>
          </w:sdt>
        </w:tc>
      </w:tr>
      <w:tr w:rsidR="00B92A19" w:rsidRPr="00A42F82" w14:paraId="54329F96" w14:textId="77777777" w:rsidTr="00682625">
        <w:trPr>
          <w:trHeight w:val="409"/>
        </w:trPr>
        <w:tc>
          <w:tcPr>
            <w:tcW w:w="562" w:type="dxa"/>
            <w:vAlign w:val="center"/>
          </w:tcPr>
          <w:p w14:paraId="3FA65905"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23F87B3F" w:rsidR="00B92A19" w:rsidRPr="00A42F82" w:rsidRDefault="00B92A19" w:rsidP="00682625">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A42F82" w:rsidRDefault="00B92A19" w:rsidP="0068262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682625">
      <w:pPr>
        <w:autoSpaceDE w:val="0"/>
        <w:autoSpaceDN w:val="0"/>
        <w:adjustRightInd w:val="0"/>
        <w:spacing w:after="240"/>
        <w:jc w:val="both"/>
        <w:rPr>
          <w:rFonts w:ascii="Arial" w:hAnsi="Arial" w:cs="Arial"/>
          <w:b/>
        </w:rPr>
      </w:pPr>
    </w:p>
    <w:p w14:paraId="552F1F85" w14:textId="77777777" w:rsidR="00B92A19" w:rsidRPr="00A42F82" w:rsidRDefault="00B92A19" w:rsidP="00682625">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682625">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682625">
        <w:trPr>
          <w:trHeight w:val="227"/>
        </w:trPr>
        <w:tc>
          <w:tcPr>
            <w:tcW w:w="562" w:type="dxa"/>
            <w:shd w:val="clear" w:color="auto" w:fill="F2F2F2" w:themeFill="background1" w:themeFillShade="F2"/>
          </w:tcPr>
          <w:p w14:paraId="20FDEA29"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682625">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682625">
            <w:pPr>
              <w:autoSpaceDE w:val="0"/>
              <w:autoSpaceDN w:val="0"/>
              <w:adjustRightInd w:val="0"/>
              <w:rPr>
                <w:rFonts w:ascii="Arial" w:hAnsi="Arial" w:cs="Arial"/>
                <w:bCs/>
                <w:sz w:val="22"/>
                <w:szCs w:val="22"/>
              </w:rPr>
            </w:pPr>
          </w:p>
          <w:p w14:paraId="5B8451BE" w14:textId="77777777" w:rsidR="00B92A19" w:rsidRPr="00A42F82" w:rsidRDefault="00B92A19" w:rsidP="00682625">
            <w:pPr>
              <w:autoSpaceDE w:val="0"/>
              <w:autoSpaceDN w:val="0"/>
              <w:adjustRightInd w:val="0"/>
              <w:rPr>
                <w:rFonts w:ascii="Arial" w:hAnsi="Arial" w:cs="Arial"/>
                <w:bCs/>
                <w:sz w:val="22"/>
                <w:szCs w:val="22"/>
              </w:rPr>
            </w:pPr>
          </w:p>
        </w:tc>
      </w:tr>
      <w:tr w:rsidR="00B92A19" w:rsidRPr="00A42F82" w14:paraId="6ED2658E" w14:textId="77777777" w:rsidTr="00682625">
        <w:trPr>
          <w:trHeight w:val="227"/>
        </w:trPr>
        <w:tc>
          <w:tcPr>
            <w:tcW w:w="562" w:type="dxa"/>
            <w:shd w:val="clear" w:color="auto" w:fill="F2F2F2" w:themeFill="background1" w:themeFillShade="F2"/>
          </w:tcPr>
          <w:p w14:paraId="1906E52E"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682625">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682625">
            <w:pPr>
              <w:autoSpaceDE w:val="0"/>
              <w:autoSpaceDN w:val="0"/>
              <w:adjustRightInd w:val="0"/>
              <w:rPr>
                <w:rFonts w:ascii="Arial" w:hAnsi="Arial" w:cs="Arial"/>
                <w:bCs/>
                <w:sz w:val="22"/>
                <w:szCs w:val="22"/>
              </w:rPr>
            </w:pPr>
          </w:p>
          <w:p w14:paraId="0CECADC0" w14:textId="77777777" w:rsidR="00B92A19" w:rsidRPr="00A42F82" w:rsidRDefault="00B92A19" w:rsidP="00682625">
            <w:pPr>
              <w:autoSpaceDE w:val="0"/>
              <w:autoSpaceDN w:val="0"/>
              <w:adjustRightInd w:val="0"/>
              <w:rPr>
                <w:rFonts w:ascii="Arial" w:hAnsi="Arial" w:cs="Arial"/>
                <w:bCs/>
                <w:sz w:val="22"/>
                <w:szCs w:val="22"/>
              </w:rPr>
            </w:pPr>
          </w:p>
        </w:tc>
      </w:tr>
      <w:tr w:rsidR="00B92A19" w:rsidRPr="00A42F82" w14:paraId="7EF01A8F" w14:textId="77777777" w:rsidTr="00682625">
        <w:trPr>
          <w:trHeight w:val="227"/>
        </w:trPr>
        <w:tc>
          <w:tcPr>
            <w:tcW w:w="562" w:type="dxa"/>
            <w:shd w:val="clear" w:color="auto" w:fill="F2F2F2" w:themeFill="background1" w:themeFillShade="F2"/>
          </w:tcPr>
          <w:p w14:paraId="188EEB61"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682625">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682625">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682625">
            <w:pPr>
              <w:autoSpaceDE w:val="0"/>
              <w:autoSpaceDN w:val="0"/>
              <w:adjustRightInd w:val="0"/>
              <w:rPr>
                <w:rFonts w:ascii="Arial" w:hAnsi="Arial" w:cs="Arial"/>
                <w:bCs/>
                <w:sz w:val="22"/>
                <w:szCs w:val="22"/>
              </w:rPr>
            </w:pPr>
          </w:p>
        </w:tc>
      </w:tr>
      <w:tr w:rsidR="00B92A19" w:rsidRPr="00A42F82" w14:paraId="0AFCCDAA" w14:textId="77777777" w:rsidTr="00682625">
        <w:tc>
          <w:tcPr>
            <w:tcW w:w="562" w:type="dxa"/>
            <w:shd w:val="clear" w:color="auto" w:fill="F2F2F2" w:themeFill="background1" w:themeFillShade="F2"/>
          </w:tcPr>
          <w:p w14:paraId="5C37D7C2"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BD24C8" w:rsidP="00682625">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682625">
        <w:tc>
          <w:tcPr>
            <w:tcW w:w="562" w:type="dxa"/>
            <w:shd w:val="clear" w:color="auto" w:fill="F2F2F2" w:themeFill="background1" w:themeFillShade="F2"/>
          </w:tcPr>
          <w:p w14:paraId="1F6AB26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BD24C8" w:rsidP="00682625">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682625">
        <w:trPr>
          <w:trHeight w:val="386"/>
        </w:trPr>
        <w:tc>
          <w:tcPr>
            <w:tcW w:w="562" w:type="dxa"/>
            <w:shd w:val="clear" w:color="auto" w:fill="F2F2F2" w:themeFill="background1" w:themeFillShade="F2"/>
          </w:tcPr>
          <w:p w14:paraId="10E7C1E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682625">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682625">
        <w:trPr>
          <w:trHeight w:val="386"/>
        </w:trPr>
        <w:tc>
          <w:tcPr>
            <w:tcW w:w="562" w:type="dxa"/>
            <w:shd w:val="clear" w:color="auto" w:fill="F2F2F2" w:themeFill="background1" w:themeFillShade="F2"/>
          </w:tcPr>
          <w:p w14:paraId="576EBCB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682625">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682625">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682625">
        <w:tc>
          <w:tcPr>
            <w:tcW w:w="562" w:type="dxa"/>
            <w:shd w:val="clear" w:color="auto" w:fill="F2F2F2" w:themeFill="background1" w:themeFillShade="F2"/>
          </w:tcPr>
          <w:p w14:paraId="083B7C4C"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6955CD5D" w14:textId="77777777" w:rsidR="00B92A19" w:rsidRPr="00A42F82" w:rsidRDefault="00B92A19" w:rsidP="00682625">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BD24C8" w:rsidP="00682625">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682625">
        <w:tc>
          <w:tcPr>
            <w:tcW w:w="562" w:type="dxa"/>
            <w:shd w:val="clear" w:color="auto" w:fill="F2F2F2" w:themeFill="background1" w:themeFillShade="F2"/>
          </w:tcPr>
          <w:p w14:paraId="430D8C3C"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682625">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682625">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68262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BD24C8" w:rsidP="00682625">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68262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682625">
      <w:pPr>
        <w:rPr>
          <w:rFonts w:ascii="Arial" w:hAnsi="Arial" w:cs="Arial"/>
          <w:bCs/>
          <w:iCs/>
          <w:sz w:val="16"/>
          <w:szCs w:val="16"/>
        </w:rPr>
      </w:pPr>
    </w:p>
    <w:p w14:paraId="0F6B5041" w14:textId="77777777" w:rsidR="00B92A19" w:rsidRPr="00A42F82" w:rsidRDefault="00B92A19" w:rsidP="00682625">
      <w:pPr>
        <w:rPr>
          <w:rFonts w:ascii="Arial" w:hAnsi="Arial" w:cs="Arial"/>
          <w:b/>
          <w:bCs/>
          <w:iCs/>
        </w:rPr>
      </w:pPr>
    </w:p>
    <w:p w14:paraId="22F27600" w14:textId="77777777" w:rsidR="00B92A19" w:rsidRPr="00A42F82" w:rsidRDefault="00B92A19" w:rsidP="00682625">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682625">
        <w:trPr>
          <w:trHeight w:val="507"/>
        </w:trPr>
        <w:tc>
          <w:tcPr>
            <w:tcW w:w="567" w:type="dxa"/>
            <w:shd w:val="clear" w:color="auto" w:fill="F2F2F2" w:themeFill="background1" w:themeFillShade="F2"/>
            <w:vAlign w:val="center"/>
          </w:tcPr>
          <w:p w14:paraId="4AA5B42B" w14:textId="77777777" w:rsidR="00B92A19" w:rsidRPr="00A42F82" w:rsidRDefault="00B92A19" w:rsidP="00682625">
            <w:pPr>
              <w:autoSpaceDE w:val="0"/>
              <w:autoSpaceDN w:val="0"/>
              <w:adjustRightInd w:val="0"/>
              <w:rPr>
                <w:rFonts w:ascii="Arial" w:hAnsi="Arial" w:cs="Arial"/>
                <w:bCs/>
                <w:sz w:val="22"/>
                <w:szCs w:val="22"/>
              </w:rPr>
            </w:pPr>
            <w:r w:rsidRPr="00A42F82">
              <w:rPr>
                <w:rFonts w:ascii="Arial" w:hAnsi="Arial" w:cs="Arial"/>
                <w:bCs/>
                <w:sz w:val="22"/>
                <w:szCs w:val="22"/>
              </w:rPr>
              <w:lastRenderedPageBreak/>
              <w:t>10</w:t>
            </w:r>
          </w:p>
        </w:tc>
        <w:tc>
          <w:tcPr>
            <w:tcW w:w="6237" w:type="dxa"/>
            <w:shd w:val="clear" w:color="auto" w:fill="F2F2F2" w:themeFill="background1" w:themeFillShade="F2"/>
            <w:vAlign w:val="center"/>
          </w:tcPr>
          <w:p w14:paraId="51FDAB1D" w14:textId="77777777" w:rsidR="00B92A19" w:rsidRPr="00A42F82" w:rsidRDefault="00B92A19" w:rsidP="00682625">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682625">
        <w:tc>
          <w:tcPr>
            <w:tcW w:w="567" w:type="dxa"/>
          </w:tcPr>
          <w:p w14:paraId="19C381D0" w14:textId="77777777" w:rsidR="00B92A19" w:rsidRPr="00A42F82" w:rsidRDefault="00B92A19" w:rsidP="00682625">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682625">
            <w:pPr>
              <w:autoSpaceDE w:val="0"/>
              <w:autoSpaceDN w:val="0"/>
              <w:adjustRightInd w:val="0"/>
              <w:rPr>
                <w:rFonts w:ascii="Arial" w:hAnsi="Arial" w:cs="Arial"/>
                <w:bCs/>
                <w:sz w:val="22"/>
                <w:szCs w:val="22"/>
              </w:rPr>
            </w:pPr>
          </w:p>
          <w:p w14:paraId="4F9B9D5C" w14:textId="77777777" w:rsidR="00B92A19" w:rsidRPr="00A42F82" w:rsidRDefault="00B92A19" w:rsidP="00682625">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1FF0BDCC" w14:textId="77777777" w:rsidR="00B92A19" w:rsidRPr="00A42F82" w:rsidRDefault="00B92A19" w:rsidP="00682625">
            <w:pPr>
              <w:autoSpaceDE w:val="0"/>
              <w:autoSpaceDN w:val="0"/>
              <w:adjustRightInd w:val="0"/>
              <w:rPr>
                <w:rFonts w:ascii="Arial" w:hAnsi="Arial" w:cs="Arial"/>
                <w:b/>
                <w:bCs/>
                <w:sz w:val="22"/>
                <w:szCs w:val="22"/>
              </w:rPr>
            </w:pPr>
          </w:p>
        </w:tc>
      </w:tr>
    </w:tbl>
    <w:p w14:paraId="3A530EE5" w14:textId="77777777" w:rsidR="00B92A19" w:rsidRPr="00A42F82" w:rsidRDefault="00B92A19" w:rsidP="00682625">
      <w:pPr>
        <w:autoSpaceDE w:val="0"/>
        <w:autoSpaceDN w:val="0"/>
        <w:adjustRightInd w:val="0"/>
        <w:spacing w:after="240"/>
        <w:jc w:val="both"/>
        <w:rPr>
          <w:rFonts w:ascii="Arial" w:hAnsi="Arial" w:cs="Arial"/>
          <w:b/>
        </w:rPr>
      </w:pPr>
    </w:p>
    <w:p w14:paraId="1F6F406F" w14:textId="77777777" w:rsidR="00B92A19" w:rsidRPr="00A42F82" w:rsidRDefault="00B92A19" w:rsidP="00682625">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68262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682625">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682625">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sdt>
            <w:sdtPr>
              <w:rPr>
                <w:rFonts w:asciiTheme="majorHAnsi" w:hAnsiTheme="majorHAnsi" w:cstheme="majorHAnsi"/>
                <w:sz w:val="24"/>
                <w:szCs w:val="24"/>
              </w:rPr>
              <w:alias w:val="Title"/>
              <w:tag w:val=""/>
              <w:id w:val="-1995095116"/>
              <w:dataBinding w:prefixMappings="xmlns:ns0='http://purl.org/dc/elements/1.1/' xmlns:ns1='http://schemas.openxmlformats.org/package/2006/metadata/core-properties' " w:xpath="/ns1:coreProperties[1]/ns0:title[1]" w:storeItemID="{6C3C8BC8-F283-45AE-878A-BAB7291924A1}"/>
              <w:text/>
            </w:sdtPr>
            <w:sdtContent>
              <w:p w14:paraId="56CEF093" w14:textId="77777777" w:rsidR="00C84FB0" w:rsidRPr="00C84FB0" w:rsidRDefault="00C84FB0" w:rsidP="00C84FB0">
                <w:pPr>
                  <w:pStyle w:val="NoSpacing"/>
                  <w:jc w:val="center"/>
                  <w:rPr>
                    <w:rFonts w:asciiTheme="majorHAnsi" w:eastAsiaTheme="majorEastAsia" w:hAnsiTheme="majorHAnsi" w:cstheme="majorHAnsi"/>
                    <w:caps/>
                    <w:color w:val="4472C4" w:themeColor="accent1"/>
                    <w:sz w:val="24"/>
                    <w:szCs w:val="24"/>
                  </w:rPr>
                </w:pPr>
                <w:r w:rsidRPr="00C84FB0">
                  <w:rPr>
                    <w:rFonts w:asciiTheme="majorHAnsi" w:hAnsiTheme="majorHAnsi" w:cstheme="majorHAnsi"/>
                    <w:sz w:val="24"/>
                    <w:szCs w:val="24"/>
                  </w:rPr>
                  <w:t>How can case information be communicated and made accessible to victims in a trauma-informed way?</w:t>
                </w:r>
              </w:p>
            </w:sdtContent>
          </w:sdt>
          <w:p w14:paraId="3D5D3F22" w14:textId="77777777" w:rsidR="00B92A19" w:rsidRPr="00A42F82" w:rsidRDefault="00B92A19" w:rsidP="00682625">
            <w:pPr>
              <w:rPr>
                <w:rFonts w:ascii="Arial" w:hAnsi="Arial" w:cs="Arial"/>
              </w:rPr>
            </w:pPr>
          </w:p>
        </w:tc>
      </w:tr>
      <w:tr w:rsidR="00B92A19" w:rsidRPr="00A42F82" w14:paraId="7724C711" w14:textId="77777777" w:rsidTr="0068262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682625">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682625">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77777777" w:rsidR="00B92A19" w:rsidRPr="00A42F82" w:rsidRDefault="00B92A19" w:rsidP="00682625">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682625">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77777777" w:rsidR="00B92A19" w:rsidRPr="00A42F82" w:rsidRDefault="00B92A19" w:rsidP="00682625">
            <w:pPr>
              <w:rPr>
                <w:rFonts w:ascii="Arial" w:hAnsi="Arial" w:cs="Arial"/>
              </w:rPr>
            </w:pPr>
          </w:p>
        </w:tc>
      </w:tr>
      <w:tr w:rsidR="00B92A19" w:rsidRPr="00A42F82" w14:paraId="3C362437" w14:textId="77777777" w:rsidTr="00682625">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682625">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682625">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682625">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682625">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682625">
        <w:trPr>
          <w:trHeight w:val="454"/>
        </w:trPr>
        <w:tc>
          <w:tcPr>
            <w:tcW w:w="297" w:type="pct"/>
            <w:vAlign w:val="center"/>
          </w:tcPr>
          <w:p w14:paraId="04181439" w14:textId="77777777" w:rsidR="00B92A19" w:rsidRPr="00A42F82" w:rsidRDefault="00B92A19" w:rsidP="00682625">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ACC71B3" w14:textId="77777777" w:rsidR="00B92A19" w:rsidRPr="00A42F82" w:rsidRDefault="00B92A19" w:rsidP="00682625">
            <w:pPr>
              <w:autoSpaceDE w:val="0"/>
              <w:autoSpaceDN w:val="0"/>
              <w:adjustRightInd w:val="0"/>
              <w:rPr>
                <w:rFonts w:ascii="Arial" w:hAnsi="Arial" w:cs="Arial"/>
                <w:b/>
                <w:bCs/>
              </w:rPr>
            </w:pPr>
            <w:r w:rsidRPr="00A42F82">
              <w:rPr>
                <w:rFonts w:ascii="Arial" w:hAnsi="Arial" w:cs="Arial"/>
                <w:b/>
                <w:bCs/>
              </w:rPr>
              <w:t>Purpose of Research Activity</w:t>
            </w:r>
          </w:p>
          <w:p w14:paraId="06E36AE8" w14:textId="77777777" w:rsidR="009C1762" w:rsidRPr="009C1762" w:rsidRDefault="009C1762" w:rsidP="009C1762">
            <w:pPr>
              <w:rPr>
                <w:rFonts w:ascii="Arial" w:hAnsi="Arial" w:cs="Arial"/>
              </w:rPr>
            </w:pPr>
            <w:r w:rsidRPr="009C1762">
              <w:rPr>
                <w:rFonts w:ascii="Arial" w:hAnsi="Arial" w:cs="Arial"/>
              </w:rPr>
              <w:t xml:space="preserve">This research explores how to share case information with victims in ways that follow trauma-informed care. The goal is to find communication practices that reduce </w:t>
            </w:r>
            <w:proofErr w:type="spellStart"/>
            <w:r w:rsidRPr="009C1762">
              <w:rPr>
                <w:rFonts w:ascii="Arial" w:hAnsi="Arial" w:cs="Arial"/>
              </w:rPr>
              <w:t>retraumatization</w:t>
            </w:r>
            <w:proofErr w:type="spellEnd"/>
            <w:r w:rsidRPr="009C1762">
              <w:rPr>
                <w:rFonts w:ascii="Arial" w:hAnsi="Arial" w:cs="Arial"/>
              </w:rPr>
              <w:t>, help victims understand their cases, and support their involvement with legal and support services (UK Government, 2022; Roberts et al., 2025).</w:t>
            </w:r>
          </w:p>
          <w:p w14:paraId="5D88F9FB" w14:textId="77777777" w:rsidR="009C1762" w:rsidRPr="009C1762" w:rsidRDefault="009C1762" w:rsidP="009C1762">
            <w:pPr>
              <w:rPr>
                <w:rFonts w:ascii="Arial" w:hAnsi="Arial" w:cs="Arial"/>
              </w:rPr>
            </w:pPr>
            <w:r w:rsidRPr="009C1762">
              <w:rPr>
                <w:rFonts w:ascii="Arial" w:hAnsi="Arial" w:cs="Arial"/>
              </w:rPr>
              <w:t>The study will examine the barriers victims face, such as complex legal language, delays in updates, and emotional stress. It will assess ways to make information more accessible and sensitive. The research also aims to improve professional practices in criminal justice and victim support by providing evidence-based recommendations (Ellison and Munro, 2017; Ministry of Justice, 2020).</w:t>
            </w:r>
          </w:p>
          <w:p w14:paraId="6AEB0442" w14:textId="77777777" w:rsidR="009C1762" w:rsidRPr="009C1762" w:rsidRDefault="009C1762" w:rsidP="009C1762">
            <w:pPr>
              <w:rPr>
                <w:rFonts w:ascii="Arial" w:hAnsi="Arial" w:cs="Arial"/>
              </w:rPr>
            </w:pPr>
            <w:r w:rsidRPr="009C1762">
              <w:rPr>
                <w:rFonts w:ascii="Arial" w:hAnsi="Arial" w:cs="Arial"/>
              </w:rPr>
              <w:t>The study will also review practical ways to follow trauma-informed principles, such as using plain language, providing timely updates, and offering supportive communication. It will consider how digital tools, written materials, and in-person meetings can be designed to help different groups of victims access information more easily (Thang et al., 2024; Goldstein et al., 2024).</w:t>
            </w:r>
          </w:p>
          <w:p w14:paraId="550F5A0D" w14:textId="77777777" w:rsidR="009C1762" w:rsidRPr="009C1762" w:rsidRDefault="009C1762" w:rsidP="009C1762">
            <w:pPr>
              <w:rPr>
                <w:rFonts w:ascii="Arial" w:hAnsi="Arial" w:cs="Arial"/>
              </w:rPr>
            </w:pPr>
            <w:r w:rsidRPr="009C1762">
              <w:rPr>
                <w:rFonts w:ascii="Arial" w:hAnsi="Arial" w:cs="Arial"/>
              </w:rPr>
              <w:t>In the end, this research hopes to help create more compassionate and effective communication in criminal justice and victim support services. By sharing evidence-based recommendations, the study aims to help victims better understand their cases, participate in decision-making, and reduce the risk of traumatization. This supports the larger goal of building systems that respect victims' rights, dignity, and well-being (Ministry of Justice, 2020).</w:t>
            </w:r>
          </w:p>
          <w:p w14:paraId="1F1C2AA0" w14:textId="77777777" w:rsidR="009C1762" w:rsidRPr="00A42F82" w:rsidRDefault="009C1762" w:rsidP="00682625">
            <w:pPr>
              <w:rPr>
                <w:rFonts w:ascii="Arial" w:hAnsi="Arial" w:cs="Arial"/>
              </w:rPr>
            </w:pPr>
          </w:p>
          <w:p w14:paraId="1D0891EA" w14:textId="77777777" w:rsidR="00B92A19" w:rsidRPr="00A42F82" w:rsidRDefault="00B92A19" w:rsidP="00682625">
            <w:pPr>
              <w:rPr>
                <w:rFonts w:ascii="Arial" w:hAnsi="Arial" w:cs="Arial"/>
              </w:rPr>
            </w:pPr>
          </w:p>
          <w:p w14:paraId="6CD27946" w14:textId="77777777" w:rsidR="00B92A19" w:rsidRPr="00A42F82" w:rsidDel="00425DA7" w:rsidRDefault="00B92A19" w:rsidP="00682625">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00682625">
        <w:trPr>
          <w:trHeight w:val="454"/>
        </w:trPr>
        <w:tc>
          <w:tcPr>
            <w:tcW w:w="297" w:type="pct"/>
            <w:vAlign w:val="center"/>
          </w:tcPr>
          <w:p w14:paraId="08F73804" w14:textId="77777777" w:rsidR="00B92A19" w:rsidRPr="00A42F82" w:rsidRDefault="00B92A19" w:rsidP="00682625">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0F2CA7DB" w14:textId="77777777" w:rsidR="00B92A19" w:rsidRPr="00A42F82" w:rsidRDefault="00B92A19" w:rsidP="00682625">
            <w:pPr>
              <w:autoSpaceDE w:val="0"/>
              <w:autoSpaceDN w:val="0"/>
              <w:adjustRightInd w:val="0"/>
              <w:rPr>
                <w:rFonts w:ascii="Arial" w:hAnsi="Arial" w:cs="Arial"/>
                <w:b/>
                <w:bCs/>
              </w:rPr>
            </w:pPr>
            <w:r w:rsidRPr="00A42F82">
              <w:rPr>
                <w:rFonts w:ascii="Arial" w:hAnsi="Arial" w:cs="Arial"/>
                <w:b/>
                <w:bCs/>
              </w:rPr>
              <w:t>Research Question</w:t>
            </w:r>
          </w:p>
          <w:p w14:paraId="3D723D95" w14:textId="10380D2B" w:rsidR="002B598D" w:rsidRPr="00C84FB0" w:rsidRDefault="002B598D" w:rsidP="002B598D">
            <w:pPr>
              <w:pStyle w:val="NoSpacing"/>
              <w:jc w:val="center"/>
              <w:rPr>
                <w:rFonts w:asciiTheme="majorHAnsi" w:eastAsiaTheme="majorEastAsia" w:hAnsiTheme="majorHAnsi" w:cstheme="majorHAnsi"/>
                <w:caps/>
                <w:color w:val="4472C4" w:themeColor="accent1"/>
                <w:sz w:val="24"/>
                <w:szCs w:val="24"/>
              </w:rPr>
            </w:pPr>
          </w:p>
          <w:p w14:paraId="35F1E37A" w14:textId="05F12C2A" w:rsidR="00B92A19" w:rsidRPr="00A42F82" w:rsidRDefault="002B598D" w:rsidP="00682625">
            <w:pPr>
              <w:rPr>
                <w:rFonts w:ascii="Arial" w:hAnsi="Arial" w:cs="Arial"/>
              </w:rPr>
            </w:pPr>
            <w:r>
              <w:rPr>
                <w:rFonts w:ascii="Arial" w:hAnsi="Arial" w:cs="Arial"/>
              </w:rPr>
              <w:t>How can case information be communicated and made accessible to victims in a trauma informed way?</w:t>
            </w:r>
          </w:p>
          <w:p w14:paraId="1BB09C29" w14:textId="77777777" w:rsidR="00B92A19" w:rsidRPr="00A42F82" w:rsidRDefault="00B92A19" w:rsidP="00682625">
            <w:pPr>
              <w:rPr>
                <w:rFonts w:ascii="Arial" w:hAnsi="Arial" w:cs="Arial"/>
              </w:rPr>
            </w:pPr>
          </w:p>
          <w:p w14:paraId="61638664" w14:textId="77777777" w:rsidR="00B92A19" w:rsidRPr="00A42F82" w:rsidRDefault="00B92A19" w:rsidP="00682625">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92A19" w:rsidRPr="00A42F82" w14:paraId="4096E129" w14:textId="77777777" w:rsidTr="00682625">
        <w:trPr>
          <w:trHeight w:val="454"/>
        </w:trPr>
        <w:tc>
          <w:tcPr>
            <w:tcW w:w="297" w:type="pct"/>
            <w:vAlign w:val="center"/>
          </w:tcPr>
          <w:p w14:paraId="04FFC984" w14:textId="77777777" w:rsidR="00B92A19" w:rsidRPr="00A42F82" w:rsidRDefault="00B92A19" w:rsidP="00682625">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682625">
            <w:pPr>
              <w:autoSpaceDE w:val="0"/>
              <w:autoSpaceDN w:val="0"/>
              <w:adjustRightInd w:val="0"/>
              <w:rPr>
                <w:rFonts w:ascii="Arial" w:hAnsi="Arial" w:cs="Arial"/>
                <w:b/>
                <w:bCs/>
              </w:rPr>
            </w:pPr>
            <w:r w:rsidRPr="00A42F82">
              <w:rPr>
                <w:rFonts w:ascii="Arial" w:hAnsi="Arial" w:cs="Arial"/>
                <w:b/>
                <w:bCs/>
              </w:rPr>
              <w:t>Aims of Research Activity</w:t>
            </w:r>
          </w:p>
          <w:p w14:paraId="17DEEC12" w14:textId="611E7EC9" w:rsidR="00467FEC" w:rsidRDefault="002B598D" w:rsidP="002B598D">
            <w:pPr>
              <w:pStyle w:val="ListParagraph"/>
              <w:numPr>
                <w:ilvl w:val="0"/>
                <w:numId w:val="27"/>
              </w:numPr>
              <w:rPr>
                <w:rFonts w:ascii="Arial" w:hAnsi="Arial" w:cs="Arial"/>
              </w:rPr>
            </w:pPr>
            <w:r>
              <w:rPr>
                <w:rFonts w:ascii="Arial" w:hAnsi="Arial" w:cs="Arial"/>
              </w:rPr>
              <w:t xml:space="preserve">To investigate how case related information can be communicated to victims in a way that accessible, clear and aligned with trauma informed care princibles </w:t>
            </w:r>
          </w:p>
          <w:p w14:paraId="23D829D5" w14:textId="470593FA" w:rsidR="002B598D" w:rsidRDefault="002B598D" w:rsidP="002B598D">
            <w:pPr>
              <w:pStyle w:val="ListParagraph"/>
              <w:numPr>
                <w:ilvl w:val="0"/>
                <w:numId w:val="27"/>
              </w:numPr>
              <w:rPr>
                <w:rFonts w:ascii="Arial" w:hAnsi="Arial" w:cs="Arial"/>
              </w:rPr>
            </w:pPr>
            <w:r>
              <w:rPr>
                <w:rFonts w:ascii="Arial" w:hAnsi="Arial" w:cs="Arial"/>
              </w:rPr>
              <w:t xml:space="preserve">To identify key barriers that limit victims ability to understand and access case information including complex legal language inconsistent communication and the risks of re traumatisation. </w:t>
            </w:r>
          </w:p>
          <w:p w14:paraId="049EA444" w14:textId="310DE55D" w:rsidR="002B598D" w:rsidRDefault="002B598D" w:rsidP="002B598D">
            <w:pPr>
              <w:pStyle w:val="ListParagraph"/>
              <w:numPr>
                <w:ilvl w:val="0"/>
                <w:numId w:val="27"/>
              </w:numPr>
              <w:rPr>
                <w:rFonts w:ascii="Arial" w:hAnsi="Arial" w:cs="Arial"/>
              </w:rPr>
            </w:pPr>
            <w:r>
              <w:rPr>
                <w:rFonts w:ascii="Arial" w:hAnsi="Arial" w:cs="Arial"/>
              </w:rPr>
              <w:t xml:space="preserve">To explore effective communication strategies that priories clarity sensitivity and emotional safety for victims </w:t>
            </w:r>
          </w:p>
          <w:p w14:paraId="0B59E436" w14:textId="36921C9A" w:rsidR="002B598D" w:rsidRDefault="002B598D" w:rsidP="002B598D">
            <w:pPr>
              <w:pStyle w:val="ListParagraph"/>
              <w:numPr>
                <w:ilvl w:val="0"/>
                <w:numId w:val="27"/>
              </w:numPr>
              <w:rPr>
                <w:rFonts w:ascii="Arial" w:hAnsi="Arial" w:cs="Arial"/>
              </w:rPr>
            </w:pPr>
            <w:r>
              <w:rPr>
                <w:rFonts w:ascii="Arial" w:hAnsi="Arial" w:cs="Arial"/>
              </w:rPr>
              <w:t xml:space="preserve">To evaluate the use of plain language and structured information delivery in improving victims understanding and engagement. </w:t>
            </w:r>
          </w:p>
          <w:p w14:paraId="664E96C3" w14:textId="46E7ACCE" w:rsidR="002B598D" w:rsidRDefault="002B598D" w:rsidP="002B598D">
            <w:pPr>
              <w:pStyle w:val="ListParagraph"/>
              <w:numPr>
                <w:ilvl w:val="0"/>
                <w:numId w:val="27"/>
              </w:numPr>
              <w:rPr>
                <w:rFonts w:ascii="Arial" w:hAnsi="Arial" w:cs="Arial"/>
              </w:rPr>
            </w:pPr>
            <w:r>
              <w:rPr>
                <w:rFonts w:ascii="Arial" w:hAnsi="Arial" w:cs="Arial"/>
              </w:rPr>
              <w:t xml:space="preserve">To examine how different communication and methods (e.g. digital platforms, written materials and face to face interactions) can enhance accessibility for diverse victim groups. </w:t>
            </w:r>
          </w:p>
          <w:p w14:paraId="0370E90C" w14:textId="227BC121" w:rsidR="002B598D" w:rsidRDefault="002B598D" w:rsidP="002B598D">
            <w:pPr>
              <w:pStyle w:val="ListParagraph"/>
              <w:numPr>
                <w:ilvl w:val="0"/>
                <w:numId w:val="27"/>
              </w:numPr>
              <w:rPr>
                <w:rFonts w:ascii="Arial" w:hAnsi="Arial" w:cs="Arial"/>
              </w:rPr>
            </w:pPr>
            <w:r>
              <w:rPr>
                <w:rFonts w:ascii="Arial" w:hAnsi="Arial" w:cs="Arial"/>
              </w:rPr>
              <w:t xml:space="preserve">To develop </w:t>
            </w:r>
            <w:r w:rsidR="0033709F">
              <w:rPr>
                <w:rFonts w:ascii="Arial" w:hAnsi="Arial" w:cs="Arial"/>
              </w:rPr>
              <w:t xml:space="preserve">evidence based recommendations to improve communication practices within the criminal justice and victim support services. </w:t>
            </w:r>
          </w:p>
          <w:p w14:paraId="0261B63B" w14:textId="2FD2B7A9" w:rsidR="0033709F" w:rsidRPr="002B598D" w:rsidRDefault="0033709F" w:rsidP="002B598D">
            <w:pPr>
              <w:pStyle w:val="ListParagraph"/>
              <w:numPr>
                <w:ilvl w:val="0"/>
                <w:numId w:val="27"/>
              </w:numPr>
              <w:rPr>
                <w:rFonts w:ascii="Arial" w:hAnsi="Arial" w:cs="Arial"/>
              </w:rPr>
            </w:pPr>
            <w:r>
              <w:rPr>
                <w:rFonts w:ascii="Arial" w:hAnsi="Arial" w:cs="Arial"/>
              </w:rPr>
              <w:t xml:space="preserve">To promote approaches that empower victims, support informed participation and up hold their rights, dignity and well being. </w:t>
            </w:r>
          </w:p>
          <w:p w14:paraId="560E536D" w14:textId="77777777" w:rsidR="00B92A19" w:rsidRPr="00A42F82" w:rsidRDefault="00B92A19" w:rsidP="00682625">
            <w:pPr>
              <w:rPr>
                <w:rFonts w:ascii="Arial" w:hAnsi="Arial" w:cs="Arial"/>
              </w:rPr>
            </w:pPr>
          </w:p>
          <w:p w14:paraId="7EA369B1" w14:textId="77777777" w:rsidR="00B92A19" w:rsidRPr="00A42F82" w:rsidRDefault="00B92A19" w:rsidP="00682625">
            <w:pPr>
              <w:rPr>
                <w:rFonts w:ascii="Arial" w:hAnsi="Arial" w:cs="Arial"/>
              </w:rPr>
            </w:pPr>
          </w:p>
          <w:p w14:paraId="5E1AAE20" w14:textId="77777777" w:rsidR="00B92A19" w:rsidRPr="00A42F82" w:rsidRDefault="00B92A19" w:rsidP="00682625">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682625">
        <w:trPr>
          <w:trHeight w:val="454"/>
        </w:trPr>
        <w:tc>
          <w:tcPr>
            <w:tcW w:w="297" w:type="pct"/>
            <w:vAlign w:val="center"/>
          </w:tcPr>
          <w:p w14:paraId="7748AC12" w14:textId="77777777" w:rsidR="00B92A19" w:rsidRPr="00A42F82" w:rsidRDefault="00B92A19" w:rsidP="00682625">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682625">
            <w:pPr>
              <w:autoSpaceDE w:val="0"/>
              <w:autoSpaceDN w:val="0"/>
              <w:adjustRightInd w:val="0"/>
              <w:rPr>
                <w:rFonts w:ascii="Arial" w:hAnsi="Arial" w:cs="Arial"/>
                <w:b/>
                <w:bCs/>
              </w:rPr>
            </w:pPr>
            <w:r w:rsidRPr="00A42F82">
              <w:rPr>
                <w:rFonts w:ascii="Arial" w:hAnsi="Arial" w:cs="Arial"/>
                <w:b/>
                <w:bCs/>
              </w:rPr>
              <w:t>Objectives of Research Activity</w:t>
            </w:r>
          </w:p>
          <w:p w14:paraId="66514C68" w14:textId="2B6975E3" w:rsidR="00B92A19" w:rsidRDefault="0033709F" w:rsidP="0033709F">
            <w:pPr>
              <w:pStyle w:val="ListParagraph"/>
              <w:numPr>
                <w:ilvl w:val="0"/>
                <w:numId w:val="29"/>
              </w:numPr>
              <w:rPr>
                <w:rFonts w:ascii="Arial" w:hAnsi="Arial" w:cs="Arial"/>
              </w:rPr>
            </w:pPr>
            <w:r>
              <w:rPr>
                <w:rFonts w:ascii="Arial" w:hAnsi="Arial" w:cs="Arial"/>
              </w:rPr>
              <w:t>To review existing literature on trauma informed care and its application within the criminal justice and victim support contexts.</w:t>
            </w:r>
          </w:p>
          <w:p w14:paraId="3D9E69AE" w14:textId="71EC2386" w:rsidR="0033709F" w:rsidRDefault="0033709F" w:rsidP="0033709F">
            <w:pPr>
              <w:pStyle w:val="ListParagraph"/>
              <w:numPr>
                <w:ilvl w:val="0"/>
                <w:numId w:val="29"/>
              </w:numPr>
              <w:rPr>
                <w:rFonts w:ascii="Arial" w:hAnsi="Arial" w:cs="Arial"/>
              </w:rPr>
            </w:pPr>
            <w:r>
              <w:rPr>
                <w:rFonts w:ascii="Arial" w:hAnsi="Arial" w:cs="Arial"/>
              </w:rPr>
              <w:t>To analyse current methods used to communicate case related information to victims</w:t>
            </w:r>
          </w:p>
          <w:p w14:paraId="5C88DF2A" w14:textId="71439629" w:rsidR="0033709F" w:rsidRDefault="0033709F" w:rsidP="0033709F">
            <w:pPr>
              <w:pStyle w:val="ListParagraph"/>
              <w:numPr>
                <w:ilvl w:val="0"/>
                <w:numId w:val="29"/>
              </w:numPr>
              <w:rPr>
                <w:rFonts w:ascii="Arial" w:hAnsi="Arial" w:cs="Arial"/>
              </w:rPr>
            </w:pPr>
            <w:r>
              <w:rPr>
                <w:rFonts w:ascii="Arial" w:hAnsi="Arial" w:cs="Arial"/>
              </w:rPr>
              <w:t xml:space="preserve">To identify specific barriers that affect victims understanding and access to case information, including language, timing and delivery methods. </w:t>
            </w:r>
          </w:p>
          <w:p w14:paraId="0499FBB2" w14:textId="1D9F372C" w:rsidR="0033709F" w:rsidRDefault="0033709F" w:rsidP="0033709F">
            <w:pPr>
              <w:pStyle w:val="ListParagraph"/>
              <w:numPr>
                <w:ilvl w:val="0"/>
                <w:numId w:val="29"/>
              </w:numPr>
              <w:rPr>
                <w:rFonts w:ascii="Arial" w:hAnsi="Arial" w:cs="Arial"/>
              </w:rPr>
            </w:pPr>
            <w:r>
              <w:rPr>
                <w:rFonts w:ascii="Arial" w:hAnsi="Arial" w:cs="Arial"/>
              </w:rPr>
              <w:t xml:space="preserve">To examine the impact of communication practices on victims emotional wellbeing </w:t>
            </w:r>
            <w:r w:rsidR="0096702B">
              <w:rPr>
                <w:rFonts w:ascii="Arial" w:hAnsi="Arial" w:cs="Arial"/>
              </w:rPr>
              <w:t>and</w:t>
            </w:r>
            <w:r>
              <w:rPr>
                <w:rFonts w:ascii="Arial" w:hAnsi="Arial" w:cs="Arial"/>
              </w:rPr>
              <w:t xml:space="preserve"> engagement with the justice process </w:t>
            </w:r>
          </w:p>
          <w:p w14:paraId="2CF8D03B" w14:textId="67F76813" w:rsidR="0033709F" w:rsidRDefault="0033709F" w:rsidP="0033709F">
            <w:pPr>
              <w:pStyle w:val="ListParagraph"/>
              <w:numPr>
                <w:ilvl w:val="0"/>
                <w:numId w:val="29"/>
              </w:numPr>
              <w:rPr>
                <w:rFonts w:ascii="Arial" w:hAnsi="Arial" w:cs="Arial"/>
              </w:rPr>
            </w:pPr>
            <w:r>
              <w:rPr>
                <w:rFonts w:ascii="Arial" w:hAnsi="Arial" w:cs="Arial"/>
              </w:rPr>
              <w:t>Ro access the effectiveness of trauma informed communication strategies such as plain language and supportive information delivery</w:t>
            </w:r>
          </w:p>
          <w:p w14:paraId="2AE35C8D" w14:textId="39C28CC5" w:rsidR="0033709F" w:rsidRDefault="0033709F" w:rsidP="0033709F">
            <w:pPr>
              <w:pStyle w:val="ListParagraph"/>
              <w:numPr>
                <w:ilvl w:val="0"/>
                <w:numId w:val="29"/>
              </w:numPr>
              <w:rPr>
                <w:rFonts w:ascii="Arial" w:hAnsi="Arial" w:cs="Arial"/>
              </w:rPr>
            </w:pPr>
            <w:r>
              <w:rPr>
                <w:rFonts w:ascii="Arial" w:hAnsi="Arial" w:cs="Arial"/>
              </w:rPr>
              <w:t xml:space="preserve">To explore how different communication formats can influence accessibility for diverse victim groups. </w:t>
            </w:r>
          </w:p>
          <w:p w14:paraId="330FF272" w14:textId="66120D96" w:rsidR="0033709F" w:rsidRDefault="0033709F" w:rsidP="0033709F">
            <w:pPr>
              <w:pStyle w:val="ListParagraph"/>
              <w:numPr>
                <w:ilvl w:val="0"/>
                <w:numId w:val="29"/>
              </w:numPr>
              <w:rPr>
                <w:rFonts w:ascii="Arial" w:hAnsi="Arial" w:cs="Arial"/>
              </w:rPr>
            </w:pPr>
            <w:r>
              <w:rPr>
                <w:rFonts w:ascii="Arial" w:hAnsi="Arial" w:cs="Arial"/>
              </w:rPr>
              <w:t xml:space="preserve">To develop practical recommendations for professionals to enhance trauma informed communication with victims </w:t>
            </w:r>
          </w:p>
          <w:p w14:paraId="61123D34" w14:textId="77777777" w:rsidR="0033709F" w:rsidRPr="0033709F" w:rsidRDefault="0033709F" w:rsidP="0033709F">
            <w:pPr>
              <w:ind w:left="360"/>
              <w:rPr>
                <w:rFonts w:ascii="Arial" w:hAnsi="Arial" w:cs="Arial"/>
              </w:rPr>
            </w:pPr>
          </w:p>
          <w:p w14:paraId="57ED2BC3" w14:textId="77777777" w:rsidR="00B92A19" w:rsidRPr="00A42F82" w:rsidRDefault="00B92A19" w:rsidP="00682625">
            <w:pPr>
              <w:rPr>
                <w:rFonts w:ascii="Arial" w:hAnsi="Arial" w:cs="Arial"/>
              </w:rPr>
            </w:pPr>
          </w:p>
          <w:p w14:paraId="40B4CCF4" w14:textId="77777777" w:rsidR="00B92A19" w:rsidRPr="00A42F82" w:rsidRDefault="00B92A19" w:rsidP="00682625">
            <w:pPr>
              <w:rPr>
                <w:rFonts w:ascii="Arial" w:hAnsi="Arial" w:cs="Arial"/>
              </w:rPr>
            </w:pPr>
          </w:p>
          <w:p w14:paraId="732782CE" w14:textId="77777777" w:rsidR="00B92A19" w:rsidRPr="00A42F82" w:rsidRDefault="00B92A19" w:rsidP="00682625">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682625">
        <w:trPr>
          <w:trHeight w:val="454"/>
        </w:trPr>
        <w:tc>
          <w:tcPr>
            <w:tcW w:w="297" w:type="pct"/>
            <w:shd w:val="clear" w:color="auto" w:fill="F2F2F2" w:themeFill="background1" w:themeFillShade="F2"/>
            <w:vAlign w:val="center"/>
          </w:tcPr>
          <w:p w14:paraId="0F70ADE2" w14:textId="77777777" w:rsidR="00B92A19" w:rsidRPr="00A42F82" w:rsidRDefault="00B92A19" w:rsidP="00682625">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682625">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682625">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w:t>
            </w:r>
            <w:r w:rsidRPr="00A42F82">
              <w:rPr>
                <w:rFonts w:ascii="Arial" w:hAnsi="Arial" w:cs="Arial"/>
              </w:rPr>
              <w:lastRenderedPageBreak/>
              <w:t>appropriate later, additional ethical approval for those methods will be needed. You do not need to justify the methods here, but should instead describe how you intend to collect the data necessary for you to complete your project.</w:t>
            </w:r>
          </w:p>
        </w:tc>
      </w:tr>
      <w:tr w:rsidR="00B92A19" w:rsidRPr="00A42F82" w14:paraId="76D27035" w14:textId="77777777" w:rsidTr="00682625">
        <w:trPr>
          <w:trHeight w:val="454"/>
        </w:trPr>
        <w:tc>
          <w:tcPr>
            <w:tcW w:w="297" w:type="pct"/>
            <w:vAlign w:val="center"/>
          </w:tcPr>
          <w:p w14:paraId="618509ED" w14:textId="77777777" w:rsidR="00B92A19" w:rsidRPr="00A42F82" w:rsidRDefault="00B92A19" w:rsidP="00682625">
            <w:pPr>
              <w:rPr>
                <w:rFonts w:ascii="Arial" w:hAnsi="Arial" w:cs="Arial"/>
              </w:rPr>
            </w:pPr>
            <w:r w:rsidRPr="00A42F82">
              <w:rPr>
                <w:rFonts w:ascii="Arial" w:hAnsi="Arial" w:cs="Arial"/>
              </w:rPr>
              <w:lastRenderedPageBreak/>
              <w:t>7</w:t>
            </w:r>
          </w:p>
        </w:tc>
        <w:tc>
          <w:tcPr>
            <w:tcW w:w="4703" w:type="pct"/>
            <w:gridSpan w:val="4"/>
            <w:vAlign w:val="center"/>
          </w:tcPr>
          <w:p w14:paraId="47DABE10" w14:textId="77777777" w:rsidR="00B92A19" w:rsidRPr="00A42F82" w:rsidRDefault="00B92A19" w:rsidP="00682625">
            <w:pPr>
              <w:rPr>
                <w:rFonts w:ascii="Arial" w:hAnsi="Arial" w:cs="Arial"/>
              </w:rPr>
            </w:pPr>
          </w:p>
          <w:p w14:paraId="0BA20B39" w14:textId="77777777" w:rsidR="00CD531F" w:rsidRPr="00CD531F" w:rsidRDefault="00CD531F" w:rsidP="00CD531F">
            <w:pPr>
              <w:rPr>
                <w:rFonts w:ascii="Arial" w:hAnsi="Arial" w:cs="Arial"/>
              </w:rPr>
            </w:pPr>
            <w:r w:rsidRPr="00CD531F">
              <w:rPr>
                <w:rFonts w:ascii="Arial" w:hAnsi="Arial" w:cs="Arial"/>
              </w:rPr>
              <w:t>This research will employ a qualitative approach to examine how case-related information can be communicated and made accessible to victims in accordance with trauma-informed care principles. A qualitative design is appropriate because the study aims to understand experiences, perceptions, and practices rather than to measure quantifiable outcomes. This methodology enables an in-depth exploration of how communication influences victims’ comprehension of provided information, their emotional wellbeing, and their engagement with the justice process.</w:t>
            </w:r>
          </w:p>
          <w:p w14:paraId="62954BDE" w14:textId="77777777" w:rsidR="00CD531F" w:rsidRPr="00CD531F" w:rsidRDefault="00CD531F" w:rsidP="00CD531F">
            <w:pPr>
              <w:rPr>
                <w:rFonts w:ascii="Arial" w:hAnsi="Arial" w:cs="Arial"/>
              </w:rPr>
            </w:pPr>
            <w:r w:rsidRPr="00CD531F">
              <w:rPr>
                <w:rFonts w:ascii="Arial" w:hAnsi="Arial" w:cs="Arial"/>
              </w:rPr>
              <w:t xml:space="preserve">The primary method of data collection will be a structured literature review. Academic sources, including journal articles, books, and policy documents, will be </w:t>
            </w:r>
            <w:proofErr w:type="spellStart"/>
            <w:r w:rsidRPr="00CD531F">
              <w:rPr>
                <w:rFonts w:ascii="Arial" w:hAnsi="Arial" w:cs="Arial"/>
              </w:rPr>
              <w:t>analyzed</w:t>
            </w:r>
            <w:proofErr w:type="spellEnd"/>
            <w:r w:rsidRPr="00CD531F">
              <w:rPr>
                <w:rFonts w:ascii="Arial" w:hAnsi="Arial" w:cs="Arial"/>
              </w:rPr>
              <w:t xml:space="preserve"> to identify existing research on trauma-informed communication, victim experiences, and information accessibility within criminal justice systems. Databases such as Google Scholar and university library resources will be utilized to ensure the credibility and relevance of sources. This method will establish a strong theoretical foundation and highlight gaps in current knowledge.</w:t>
            </w:r>
          </w:p>
          <w:p w14:paraId="148C6C67" w14:textId="77777777" w:rsidR="00CD531F" w:rsidRPr="00CD531F" w:rsidRDefault="00CD531F" w:rsidP="00CD531F">
            <w:pPr>
              <w:rPr>
                <w:rFonts w:ascii="Arial" w:hAnsi="Arial" w:cs="Arial"/>
              </w:rPr>
            </w:pPr>
            <w:r w:rsidRPr="00CD531F">
              <w:rPr>
                <w:rFonts w:ascii="Arial" w:hAnsi="Arial" w:cs="Arial"/>
              </w:rPr>
              <w:t>In addition to the literature review, the research will include a document analysis of existing communication materials used by criminal justice and victim support services. These materials may include victim information leaflets, official correspondence, and online resources. The objective is to evaluate how information is currently presented, with a focus on clarity, language, structure, and sensitivity. Particular attention will be given to whether these materials reflect trauma-informed communication principles, such as avoiding triggering language and promoting a sense of control and understanding. (Levenson, 2020)</w:t>
            </w:r>
          </w:p>
          <w:p w14:paraId="6A275C58" w14:textId="77777777" w:rsidR="00CD531F" w:rsidRPr="00CD531F" w:rsidRDefault="00CD531F" w:rsidP="00CD531F">
            <w:pPr>
              <w:rPr>
                <w:rFonts w:ascii="Arial" w:hAnsi="Arial" w:cs="Arial"/>
              </w:rPr>
            </w:pPr>
            <w:r w:rsidRPr="00CD531F">
              <w:rPr>
                <w:rFonts w:ascii="Arial" w:hAnsi="Arial" w:cs="Arial"/>
              </w:rPr>
              <w:t>To further strengthen the study, a small-scale qualitative data collection method may be employed, such as semi-structured questionnaires administered to members of the general public. Given the limitations of using public participants, the study will present hypothetical scenarios and request feedback on communication clarity and accessibility, rather than inquiring about personal trauma. The data collected will offer practical insights into current communication practices and perceived challenges.</w:t>
            </w:r>
          </w:p>
          <w:p w14:paraId="030E8D44" w14:textId="77777777" w:rsidR="00CD531F" w:rsidRPr="00CD531F" w:rsidRDefault="00CD531F" w:rsidP="00CD531F">
            <w:pPr>
              <w:rPr>
                <w:rFonts w:ascii="Arial" w:hAnsi="Arial" w:cs="Arial"/>
              </w:rPr>
            </w:pPr>
            <w:r w:rsidRPr="00CD531F">
              <w:rPr>
                <w:rFonts w:ascii="Arial" w:hAnsi="Arial" w:cs="Arial"/>
              </w:rPr>
              <w:t xml:space="preserve">Data analysis will be conducted using thematic analysis, which involves identifying, </w:t>
            </w:r>
            <w:proofErr w:type="spellStart"/>
            <w:r w:rsidRPr="00CD531F">
              <w:rPr>
                <w:rFonts w:ascii="Arial" w:hAnsi="Arial" w:cs="Arial"/>
              </w:rPr>
              <w:t>analyzing</w:t>
            </w:r>
            <w:proofErr w:type="spellEnd"/>
            <w:r w:rsidRPr="00CD531F">
              <w:rPr>
                <w:rFonts w:ascii="Arial" w:hAnsi="Arial" w:cs="Arial"/>
              </w:rPr>
              <w:t>, and reporting patterns within the data. (Kogen, 2024, pp. 1-12) Both literature and primary data will be coded to identify recurring issues, such as barriers to accessibility, effective communication strategies, and the emotional impact of information delivery. Themes will be interpreted in relation to trauma-informed care principles and their alignment with recommended approaches.</w:t>
            </w:r>
          </w:p>
          <w:p w14:paraId="604E0F64" w14:textId="77777777" w:rsidR="00CD531F" w:rsidRPr="00CD531F" w:rsidRDefault="00CD531F" w:rsidP="00CD531F">
            <w:pPr>
              <w:rPr>
                <w:rFonts w:ascii="Arial" w:hAnsi="Arial" w:cs="Arial"/>
              </w:rPr>
            </w:pPr>
            <w:r w:rsidRPr="00CD531F">
              <w:rPr>
                <w:rFonts w:ascii="Arial" w:hAnsi="Arial" w:cs="Arial"/>
              </w:rPr>
              <w:t>Ethical considerations are particularly important in this research due to the sensitive nature of the topic. Although the study does not directly involve victims, it addresses issues related to trauma and vulnerability. If primary data collection is undertaken, informed consent will be obtained from all participants, and confidentiality will be maintained. Participants will be informed of their right to withdraw at any time. Care will also be taken to ensure that questions are framed sensitively and do not cause distress.</w:t>
            </w:r>
          </w:p>
          <w:p w14:paraId="2DB1572F" w14:textId="77777777" w:rsidR="00CD531F" w:rsidRPr="00CD531F" w:rsidRDefault="00CD531F" w:rsidP="00CD531F">
            <w:pPr>
              <w:rPr>
                <w:rFonts w:ascii="Arial" w:hAnsi="Arial" w:cs="Arial"/>
              </w:rPr>
            </w:pPr>
            <w:r w:rsidRPr="00CD531F">
              <w:rPr>
                <w:rFonts w:ascii="Arial" w:hAnsi="Arial" w:cs="Arial"/>
              </w:rPr>
              <w:t>Overall, this mixed qualitative approach, combining literature review, document analysis, and optional primary data collection, will enable a comprehensive exploration of how case information can be communicated more effectively and compassionately. The selected methods are intended to generate both theoretical understanding and practical recommendations, supporting the development of improved trauma-informed communication practices within criminal justice and victim support services.</w:t>
            </w:r>
          </w:p>
          <w:p w14:paraId="381C954E" w14:textId="3CD829DE" w:rsidR="00B07FE0" w:rsidRDefault="00B07FE0" w:rsidP="00682625">
            <w:pPr>
              <w:rPr>
                <w:rFonts w:ascii="Arial" w:hAnsi="Arial" w:cs="Arial"/>
              </w:rPr>
            </w:pPr>
          </w:p>
          <w:p w14:paraId="558471D8" w14:textId="77777777" w:rsidR="00142943" w:rsidRPr="00A42F82" w:rsidRDefault="00142943" w:rsidP="00682625">
            <w:pPr>
              <w:rPr>
                <w:rFonts w:ascii="Arial" w:hAnsi="Arial" w:cs="Arial"/>
              </w:rPr>
            </w:pPr>
          </w:p>
          <w:p w14:paraId="5B6B67BB" w14:textId="77777777" w:rsidR="00B92A19" w:rsidRPr="00A42F82" w:rsidRDefault="00B92A19" w:rsidP="00682625">
            <w:pPr>
              <w:rPr>
                <w:rFonts w:ascii="Arial" w:hAnsi="Arial" w:cs="Arial"/>
              </w:rPr>
            </w:pPr>
          </w:p>
          <w:p w14:paraId="427753B0" w14:textId="77777777" w:rsidR="00B92A19" w:rsidRPr="00A42F82" w:rsidRDefault="00B92A19" w:rsidP="00682625">
            <w:pPr>
              <w:rPr>
                <w:rFonts w:ascii="Arial" w:hAnsi="Arial" w:cs="Arial"/>
                <w:b/>
              </w:rPr>
            </w:pPr>
            <w:r w:rsidRPr="00A42F82">
              <w:rPr>
                <w:rFonts w:ascii="Arial" w:hAnsi="Arial" w:cs="Arial"/>
                <w:color w:val="808080"/>
                <w:sz w:val="18"/>
                <w:szCs w:val="18"/>
              </w:rPr>
              <w:t>(this box should expand as you type)</w:t>
            </w:r>
          </w:p>
        </w:tc>
      </w:tr>
      <w:tr w:rsidR="00B92A19" w:rsidRPr="00A42F82" w14:paraId="40D2C72E" w14:textId="77777777" w:rsidTr="00682625">
        <w:trPr>
          <w:trHeight w:val="454"/>
        </w:trPr>
        <w:tc>
          <w:tcPr>
            <w:tcW w:w="297" w:type="pct"/>
            <w:shd w:val="clear" w:color="auto" w:fill="F2F2F2" w:themeFill="background1" w:themeFillShade="F2"/>
            <w:vAlign w:val="center"/>
          </w:tcPr>
          <w:p w14:paraId="0227A954" w14:textId="77777777" w:rsidR="00B92A19" w:rsidRPr="00A42F82" w:rsidRDefault="00B92A19" w:rsidP="00682625">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697A999" w14:textId="77777777" w:rsidR="00B92A19" w:rsidRPr="00A42F82" w:rsidRDefault="00B92A19" w:rsidP="00682625">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682625">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682625">
        <w:trPr>
          <w:trHeight w:val="454"/>
        </w:trPr>
        <w:tc>
          <w:tcPr>
            <w:tcW w:w="297" w:type="pct"/>
            <w:vAlign w:val="center"/>
          </w:tcPr>
          <w:p w14:paraId="71300042" w14:textId="77777777" w:rsidR="00B92A19" w:rsidRPr="00A42F82" w:rsidRDefault="00B92A19" w:rsidP="00682625">
            <w:pPr>
              <w:rPr>
                <w:rFonts w:ascii="Arial" w:hAnsi="Arial" w:cs="Arial"/>
                <w:bCs/>
              </w:rPr>
            </w:pPr>
            <w:r w:rsidRPr="00A42F82">
              <w:rPr>
                <w:rFonts w:ascii="Arial" w:hAnsi="Arial" w:cs="Arial"/>
                <w:bCs/>
              </w:rPr>
              <w:t>8</w:t>
            </w:r>
          </w:p>
        </w:tc>
        <w:tc>
          <w:tcPr>
            <w:tcW w:w="4703" w:type="pct"/>
            <w:gridSpan w:val="4"/>
            <w:vAlign w:val="center"/>
          </w:tcPr>
          <w:p w14:paraId="5986C7EE" w14:textId="77777777" w:rsidR="00B92A19" w:rsidRPr="00A42F82" w:rsidRDefault="00B92A19" w:rsidP="00682625">
            <w:pPr>
              <w:rPr>
                <w:rFonts w:ascii="Arial" w:hAnsi="Arial" w:cs="Arial"/>
              </w:rPr>
            </w:pPr>
          </w:p>
          <w:p w14:paraId="22B0DB4A" w14:textId="39084C8B" w:rsidR="00B92A19" w:rsidRPr="00A42F82" w:rsidRDefault="00B07FE0" w:rsidP="00682625">
            <w:pPr>
              <w:rPr>
                <w:rFonts w:ascii="Arial" w:hAnsi="Arial" w:cs="Arial"/>
              </w:rPr>
            </w:pPr>
            <w:r>
              <w:rPr>
                <w:rFonts w:ascii="Arial" w:hAnsi="Arial" w:cs="Arial"/>
              </w:rPr>
              <w:t xml:space="preserve">Research will be </w:t>
            </w:r>
            <w:r w:rsidR="0096702B">
              <w:rPr>
                <w:rFonts w:ascii="Arial" w:hAnsi="Arial" w:cs="Arial"/>
              </w:rPr>
              <w:t>taken</w:t>
            </w:r>
            <w:r>
              <w:rPr>
                <w:rFonts w:ascii="Arial" w:hAnsi="Arial" w:cs="Arial"/>
              </w:rPr>
              <w:t xml:space="preserve"> place in Wales, Swansea. And most of the data collected in this study will be done online. </w:t>
            </w:r>
          </w:p>
          <w:p w14:paraId="75D979F3" w14:textId="77777777" w:rsidR="00B92A19" w:rsidRPr="00A42F82" w:rsidRDefault="00B92A19" w:rsidP="00682625">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00682625">
        <w:trPr>
          <w:trHeight w:val="454"/>
        </w:trPr>
        <w:tc>
          <w:tcPr>
            <w:tcW w:w="297" w:type="pct"/>
            <w:shd w:val="clear" w:color="auto" w:fill="F2F2F2" w:themeFill="background1" w:themeFillShade="F2"/>
            <w:vAlign w:val="center"/>
          </w:tcPr>
          <w:p w14:paraId="2DBE909F" w14:textId="77777777" w:rsidR="00B92A19" w:rsidRPr="00A42F82" w:rsidRDefault="00B92A19" w:rsidP="00682625">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682625">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682625">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92A19" w:rsidRPr="00A42F82" w14:paraId="694B0A51" w14:textId="77777777" w:rsidTr="00682625">
        <w:trPr>
          <w:trHeight w:val="454"/>
        </w:trPr>
        <w:tc>
          <w:tcPr>
            <w:tcW w:w="297" w:type="pct"/>
            <w:vAlign w:val="center"/>
          </w:tcPr>
          <w:p w14:paraId="2E56F3DE" w14:textId="77777777" w:rsidR="00B92A19" w:rsidRPr="00A42F82" w:rsidRDefault="00B92A19" w:rsidP="00682625">
            <w:pPr>
              <w:rPr>
                <w:rFonts w:ascii="Arial" w:hAnsi="Arial" w:cs="Arial"/>
                <w:bCs/>
              </w:rPr>
            </w:pPr>
            <w:r w:rsidRPr="00A42F82">
              <w:rPr>
                <w:rFonts w:ascii="Arial" w:hAnsi="Arial" w:cs="Arial"/>
                <w:bCs/>
              </w:rPr>
              <w:t>9</w:t>
            </w:r>
          </w:p>
        </w:tc>
        <w:tc>
          <w:tcPr>
            <w:tcW w:w="4703" w:type="pct"/>
            <w:gridSpan w:val="4"/>
            <w:vAlign w:val="center"/>
          </w:tcPr>
          <w:p w14:paraId="58D65693" w14:textId="6A434FDA" w:rsidR="00B92A19" w:rsidRPr="00A42F82" w:rsidRDefault="00B07FE0" w:rsidP="00682625">
            <w:pPr>
              <w:rPr>
                <w:rFonts w:ascii="Arial" w:hAnsi="Arial" w:cs="Arial"/>
              </w:rPr>
            </w:pPr>
            <w:r>
              <w:rPr>
                <w:rFonts w:ascii="Arial" w:hAnsi="Arial" w:cs="Arial"/>
              </w:rPr>
              <w:t>This study will not be taken place outside of the UK.</w:t>
            </w:r>
          </w:p>
          <w:p w14:paraId="31C437D2" w14:textId="77777777" w:rsidR="00B92A19" w:rsidRPr="00A42F82" w:rsidRDefault="00B92A19" w:rsidP="00682625">
            <w:pPr>
              <w:rPr>
                <w:rFonts w:ascii="Arial" w:hAnsi="Arial" w:cs="Arial"/>
              </w:rPr>
            </w:pPr>
          </w:p>
          <w:p w14:paraId="4F9E34C7" w14:textId="77777777" w:rsidR="00B92A19" w:rsidRPr="00A42F82" w:rsidRDefault="00B92A19" w:rsidP="00682625">
            <w:pPr>
              <w:rPr>
                <w:rFonts w:ascii="Arial" w:hAnsi="Arial" w:cs="Arial"/>
              </w:rPr>
            </w:pPr>
          </w:p>
          <w:p w14:paraId="035B86B2" w14:textId="77777777" w:rsidR="00B92A19" w:rsidRPr="00A42F82" w:rsidRDefault="00B92A19" w:rsidP="00682625">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68262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682625">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68262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68262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517B1529" w:rsidR="00B92A19" w:rsidRPr="00A42F82" w:rsidRDefault="00B07FE0" w:rsidP="00682625">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682625">
        <w:trPr>
          <w:trHeight w:val="218"/>
        </w:trPr>
        <w:tc>
          <w:tcPr>
            <w:tcW w:w="567" w:type="dxa"/>
            <w:vMerge/>
            <w:shd w:val="clear" w:color="auto" w:fill="F2F2F2" w:themeFill="background1" w:themeFillShade="F2"/>
            <w:vAlign w:val="center"/>
          </w:tcPr>
          <w:p w14:paraId="76FBC743" w14:textId="77777777" w:rsidR="00B92A19" w:rsidRPr="00A42F82" w:rsidRDefault="00B92A19" w:rsidP="0068262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68262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68262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BD24C8" w:rsidP="0068262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682625">
        <w:tc>
          <w:tcPr>
            <w:tcW w:w="567" w:type="dxa"/>
            <w:shd w:val="clear" w:color="auto" w:fill="FFFFFF" w:themeFill="background1"/>
            <w:vAlign w:val="center"/>
          </w:tcPr>
          <w:p w14:paraId="1705EE7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682625">
            <w:pPr>
              <w:rPr>
                <w:rFonts w:ascii="Arial" w:hAnsi="Arial" w:cs="Arial"/>
                <w:sz w:val="22"/>
                <w:szCs w:val="22"/>
              </w:rPr>
            </w:pPr>
          </w:p>
          <w:p w14:paraId="13D7643D" w14:textId="77777777" w:rsidR="00B92A19" w:rsidRPr="00A42F82" w:rsidRDefault="00B92A19" w:rsidP="00682625">
            <w:pPr>
              <w:rPr>
                <w:rFonts w:ascii="Arial" w:hAnsi="Arial" w:cs="Arial"/>
                <w:sz w:val="22"/>
                <w:szCs w:val="22"/>
              </w:rPr>
            </w:pPr>
          </w:p>
          <w:p w14:paraId="492D35AD" w14:textId="77777777" w:rsidR="00B92A19" w:rsidRPr="00A42F82" w:rsidRDefault="00B92A19" w:rsidP="00682625">
            <w:pPr>
              <w:rPr>
                <w:rFonts w:ascii="Arial" w:hAnsi="Arial" w:cs="Arial"/>
                <w:sz w:val="22"/>
                <w:szCs w:val="22"/>
              </w:rPr>
            </w:pPr>
          </w:p>
          <w:p w14:paraId="66710C8E" w14:textId="77777777" w:rsidR="00B92A19" w:rsidRPr="00A42F82" w:rsidRDefault="00B92A19" w:rsidP="00682625">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682625">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682625">
        <w:tc>
          <w:tcPr>
            <w:tcW w:w="562" w:type="dxa"/>
            <w:shd w:val="clear" w:color="auto" w:fill="F2F2F2" w:themeFill="background1" w:themeFillShade="F2"/>
            <w:vAlign w:val="center"/>
          </w:tcPr>
          <w:p w14:paraId="10D43F38" w14:textId="77777777" w:rsidR="00B92A19" w:rsidRPr="00A42F82" w:rsidRDefault="00B92A19" w:rsidP="0068262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682625">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682625">
            <w:pPr>
              <w:autoSpaceDE w:val="0"/>
              <w:autoSpaceDN w:val="0"/>
              <w:adjustRightInd w:val="0"/>
              <w:jc w:val="center"/>
              <w:rPr>
                <w:rFonts w:ascii="Arial" w:hAnsi="Arial" w:cs="Arial"/>
                <w:b/>
                <w:bCs/>
                <w:sz w:val="22"/>
                <w:szCs w:val="22"/>
              </w:rPr>
            </w:pPr>
          </w:p>
          <w:p w14:paraId="01D0927A"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682625">
            <w:pPr>
              <w:autoSpaceDE w:val="0"/>
              <w:autoSpaceDN w:val="0"/>
              <w:adjustRightInd w:val="0"/>
              <w:jc w:val="center"/>
              <w:rPr>
                <w:rFonts w:ascii="Arial" w:hAnsi="Arial" w:cs="Arial"/>
                <w:b/>
                <w:bCs/>
                <w:sz w:val="22"/>
                <w:szCs w:val="22"/>
              </w:rPr>
            </w:pPr>
          </w:p>
          <w:p w14:paraId="65637E78"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682625">
        <w:trPr>
          <w:trHeight w:val="439"/>
        </w:trPr>
        <w:tc>
          <w:tcPr>
            <w:tcW w:w="562" w:type="dxa"/>
            <w:shd w:val="clear" w:color="auto" w:fill="F2F2F2" w:themeFill="background1" w:themeFillShade="F2"/>
            <w:vAlign w:val="center"/>
          </w:tcPr>
          <w:p w14:paraId="1B9C9148"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7771EE0" w14:textId="3A28A7FD" w:rsidR="00B92A19" w:rsidRPr="00A42F82" w:rsidRDefault="00B07FE0"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C1F0A35" w14:textId="77777777" w:rsidTr="00682625">
        <w:trPr>
          <w:trHeight w:val="403"/>
        </w:trPr>
        <w:tc>
          <w:tcPr>
            <w:tcW w:w="562" w:type="dxa"/>
            <w:shd w:val="clear" w:color="auto" w:fill="F2F2F2" w:themeFill="background1" w:themeFillShade="F2"/>
            <w:vAlign w:val="center"/>
          </w:tcPr>
          <w:p w14:paraId="19113B40"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7F48F02" w14:textId="765CA96D" w:rsidR="00B92A19" w:rsidRPr="00A42F82" w:rsidRDefault="00B07FE0"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97886D" w14:textId="77777777" w:rsidTr="00682625">
        <w:trPr>
          <w:trHeight w:val="439"/>
        </w:trPr>
        <w:tc>
          <w:tcPr>
            <w:tcW w:w="562" w:type="dxa"/>
            <w:shd w:val="clear" w:color="auto" w:fill="F2F2F2" w:themeFill="background1" w:themeFillShade="F2"/>
            <w:vAlign w:val="center"/>
          </w:tcPr>
          <w:p w14:paraId="0DD75BDD"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928C9D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CD50E6E" w14:textId="785CC933" w:rsidR="00B92A19" w:rsidRPr="00A42F82" w:rsidRDefault="00B07FE0"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43FB6C" w14:textId="77777777" w:rsidTr="00682625">
        <w:trPr>
          <w:trHeight w:val="403"/>
        </w:trPr>
        <w:tc>
          <w:tcPr>
            <w:tcW w:w="562" w:type="dxa"/>
            <w:shd w:val="clear" w:color="auto" w:fill="F2F2F2" w:themeFill="background1" w:themeFillShade="F2"/>
            <w:vAlign w:val="center"/>
          </w:tcPr>
          <w:p w14:paraId="145977D2"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597795F3"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5BC07B38" w14:textId="01CE4F42" w:rsidR="00B92A19" w:rsidRPr="00A42F82" w:rsidRDefault="00B07FE0"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9EEB0DB" w14:textId="77777777" w:rsidTr="00682625">
        <w:trPr>
          <w:trHeight w:val="403"/>
        </w:trPr>
        <w:tc>
          <w:tcPr>
            <w:tcW w:w="562" w:type="dxa"/>
            <w:shd w:val="clear" w:color="auto" w:fill="F2F2F2" w:themeFill="background1" w:themeFillShade="F2"/>
            <w:vAlign w:val="center"/>
          </w:tcPr>
          <w:p w14:paraId="05111D2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6268CF89" w14:textId="7E7C4C53" w:rsidR="00B92A19" w:rsidRPr="00A42F82" w:rsidRDefault="00B07FE0"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1018119" w14:textId="77777777" w:rsidTr="00682625">
        <w:trPr>
          <w:trHeight w:val="439"/>
        </w:trPr>
        <w:tc>
          <w:tcPr>
            <w:tcW w:w="562" w:type="dxa"/>
            <w:shd w:val="clear" w:color="auto" w:fill="F2F2F2" w:themeFill="background1" w:themeFillShade="F2"/>
            <w:vAlign w:val="center"/>
          </w:tcPr>
          <w:p w14:paraId="0503A597"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77F45823"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E43903E" w14:textId="6281B5F5" w:rsidR="00B92A19" w:rsidRPr="00A42F82" w:rsidRDefault="00B07FE0"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54D28F1" w14:textId="77777777" w:rsidTr="00682625">
        <w:trPr>
          <w:trHeight w:val="403"/>
        </w:trPr>
        <w:tc>
          <w:tcPr>
            <w:tcW w:w="562" w:type="dxa"/>
            <w:shd w:val="clear" w:color="auto" w:fill="F2F2F2" w:themeFill="background1" w:themeFillShade="F2"/>
            <w:vAlign w:val="center"/>
          </w:tcPr>
          <w:p w14:paraId="11C28F7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44BE81" w14:textId="45AE438E" w:rsidR="00B92A19" w:rsidRPr="00A42F82" w:rsidRDefault="00B07FE0"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C6AB349" w14:textId="77777777" w:rsidTr="00682625">
        <w:trPr>
          <w:trHeight w:val="403"/>
        </w:trPr>
        <w:tc>
          <w:tcPr>
            <w:tcW w:w="562" w:type="dxa"/>
            <w:shd w:val="clear" w:color="auto" w:fill="F2F2F2" w:themeFill="background1" w:themeFillShade="F2"/>
            <w:vAlign w:val="center"/>
          </w:tcPr>
          <w:p w14:paraId="7C28635D"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682625">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682625">
        <w:trPr>
          <w:trHeight w:val="403"/>
        </w:trPr>
        <w:tc>
          <w:tcPr>
            <w:tcW w:w="562" w:type="dxa"/>
            <w:vAlign w:val="center"/>
          </w:tcPr>
          <w:p w14:paraId="446CACB8" w14:textId="77777777" w:rsidR="00B92A19" w:rsidRPr="00A42F82" w:rsidRDefault="00B92A19" w:rsidP="00682625">
            <w:pPr>
              <w:autoSpaceDE w:val="0"/>
              <w:autoSpaceDN w:val="0"/>
              <w:adjustRightInd w:val="0"/>
              <w:jc w:val="center"/>
              <w:rPr>
                <w:rFonts w:ascii="Arial" w:hAnsi="Arial" w:cs="Arial"/>
                <w:sz w:val="22"/>
                <w:szCs w:val="22"/>
              </w:rPr>
            </w:pPr>
          </w:p>
        </w:tc>
        <w:tc>
          <w:tcPr>
            <w:tcW w:w="9889" w:type="dxa"/>
            <w:gridSpan w:val="3"/>
            <w:vAlign w:val="center"/>
          </w:tcPr>
          <w:p w14:paraId="182AE756" w14:textId="77777777" w:rsidR="00B92A19" w:rsidRPr="00A42F82" w:rsidRDefault="00B92A19" w:rsidP="00682625">
            <w:pPr>
              <w:rPr>
                <w:rFonts w:ascii="Arial" w:hAnsi="Arial" w:cs="Arial"/>
              </w:rPr>
            </w:pPr>
          </w:p>
          <w:p w14:paraId="40F99593" w14:textId="77777777" w:rsidR="00B92A19" w:rsidRPr="00A42F82" w:rsidRDefault="00B92A19" w:rsidP="00682625">
            <w:pPr>
              <w:rPr>
                <w:rFonts w:ascii="Arial" w:hAnsi="Arial" w:cs="Arial"/>
              </w:rPr>
            </w:pPr>
          </w:p>
          <w:p w14:paraId="41EBFF3F" w14:textId="77777777" w:rsidR="00B92A19" w:rsidRPr="00A42F82" w:rsidRDefault="00B92A19" w:rsidP="00682625">
            <w:pPr>
              <w:rPr>
                <w:rFonts w:ascii="Arial" w:hAnsi="Arial" w:cs="Arial"/>
                <w:sz w:val="22"/>
                <w:szCs w:val="22"/>
              </w:rPr>
            </w:pPr>
          </w:p>
          <w:p w14:paraId="15ABDB5F" w14:textId="77777777" w:rsidR="00B92A19" w:rsidRPr="00A42F82" w:rsidRDefault="00B92A19" w:rsidP="00682625">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682625">
      <w:pPr>
        <w:autoSpaceDE w:val="0"/>
        <w:autoSpaceDN w:val="0"/>
        <w:adjustRightInd w:val="0"/>
        <w:spacing w:after="240"/>
        <w:jc w:val="both"/>
        <w:rPr>
          <w:rFonts w:ascii="Arial" w:hAnsi="Arial" w:cs="Arial"/>
          <w:b/>
        </w:rPr>
      </w:pPr>
    </w:p>
    <w:p w14:paraId="14876E8F" w14:textId="77777777" w:rsidR="00B92A19" w:rsidRPr="00A42F82" w:rsidRDefault="00B92A19" w:rsidP="00682625">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682625">
        <w:trPr>
          <w:trHeight w:val="558"/>
        </w:trPr>
        <w:tc>
          <w:tcPr>
            <w:tcW w:w="562" w:type="dxa"/>
            <w:shd w:val="clear" w:color="auto" w:fill="F2F2F2" w:themeFill="background1" w:themeFillShade="F2"/>
            <w:vAlign w:val="center"/>
          </w:tcPr>
          <w:p w14:paraId="2AA91C26" w14:textId="77777777" w:rsidR="00B92A19" w:rsidRPr="00A42F82" w:rsidRDefault="00B92A19" w:rsidP="0068262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682625">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682625">
        <w:trPr>
          <w:trHeight w:val="439"/>
        </w:trPr>
        <w:tc>
          <w:tcPr>
            <w:tcW w:w="562" w:type="dxa"/>
            <w:shd w:val="clear" w:color="auto" w:fill="F2F2F2" w:themeFill="background1" w:themeFillShade="F2"/>
            <w:vAlign w:val="center"/>
          </w:tcPr>
          <w:p w14:paraId="735B2805"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1BD2F797"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682625">
        <w:trPr>
          <w:trHeight w:val="439"/>
        </w:trPr>
        <w:tc>
          <w:tcPr>
            <w:tcW w:w="562" w:type="dxa"/>
            <w:shd w:val="clear" w:color="auto" w:fill="F2F2F2" w:themeFill="background1" w:themeFillShade="F2"/>
            <w:vAlign w:val="center"/>
          </w:tcPr>
          <w:p w14:paraId="5923F359"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17F89AF5"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97A1831" w14:textId="77777777" w:rsidTr="00682625">
        <w:trPr>
          <w:trHeight w:val="439"/>
        </w:trPr>
        <w:tc>
          <w:tcPr>
            <w:tcW w:w="562" w:type="dxa"/>
            <w:shd w:val="clear" w:color="auto" w:fill="F2F2F2" w:themeFill="background1" w:themeFillShade="F2"/>
            <w:vAlign w:val="center"/>
          </w:tcPr>
          <w:p w14:paraId="1E167B3B"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169FEA9B"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682625">
        <w:trPr>
          <w:trHeight w:val="403"/>
        </w:trPr>
        <w:tc>
          <w:tcPr>
            <w:tcW w:w="562" w:type="dxa"/>
            <w:shd w:val="clear" w:color="auto" w:fill="F2F2F2" w:themeFill="background1" w:themeFillShade="F2"/>
            <w:vAlign w:val="center"/>
          </w:tcPr>
          <w:p w14:paraId="6BFEF374"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356EE6ED"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682625">
        <w:trPr>
          <w:trHeight w:val="403"/>
        </w:trPr>
        <w:tc>
          <w:tcPr>
            <w:tcW w:w="562" w:type="dxa"/>
            <w:shd w:val="clear" w:color="auto" w:fill="F2F2F2" w:themeFill="background1" w:themeFillShade="F2"/>
            <w:vAlign w:val="center"/>
          </w:tcPr>
          <w:p w14:paraId="0D073EC8"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15911D76"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682625">
        <w:trPr>
          <w:trHeight w:val="403"/>
        </w:trPr>
        <w:tc>
          <w:tcPr>
            <w:tcW w:w="562" w:type="dxa"/>
            <w:shd w:val="clear" w:color="auto" w:fill="F2F2F2" w:themeFill="background1" w:themeFillShade="F2"/>
            <w:vAlign w:val="center"/>
          </w:tcPr>
          <w:p w14:paraId="3CFB3CDB"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2BA0E54C"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682625">
        <w:trPr>
          <w:trHeight w:val="439"/>
        </w:trPr>
        <w:tc>
          <w:tcPr>
            <w:tcW w:w="562" w:type="dxa"/>
            <w:shd w:val="clear" w:color="auto" w:fill="F2F2F2" w:themeFill="background1" w:themeFillShade="F2"/>
            <w:vAlign w:val="center"/>
          </w:tcPr>
          <w:p w14:paraId="76633404"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70900CC2"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682625">
        <w:trPr>
          <w:trHeight w:val="403"/>
        </w:trPr>
        <w:tc>
          <w:tcPr>
            <w:tcW w:w="562" w:type="dxa"/>
            <w:shd w:val="clear" w:color="auto" w:fill="F2F2F2" w:themeFill="background1" w:themeFillShade="F2"/>
            <w:vAlign w:val="center"/>
          </w:tcPr>
          <w:p w14:paraId="5D06358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6478AD52"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682625">
        <w:trPr>
          <w:trHeight w:val="439"/>
        </w:trPr>
        <w:tc>
          <w:tcPr>
            <w:tcW w:w="562" w:type="dxa"/>
            <w:shd w:val="clear" w:color="auto" w:fill="F2F2F2" w:themeFill="background1" w:themeFillShade="F2"/>
            <w:vAlign w:val="center"/>
          </w:tcPr>
          <w:p w14:paraId="70C9817A"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3E614219"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682625">
        <w:trPr>
          <w:trHeight w:val="403"/>
        </w:trPr>
        <w:tc>
          <w:tcPr>
            <w:tcW w:w="562" w:type="dxa"/>
            <w:shd w:val="clear" w:color="auto" w:fill="F2F2F2" w:themeFill="background1" w:themeFillShade="F2"/>
            <w:vAlign w:val="center"/>
          </w:tcPr>
          <w:p w14:paraId="361BBF73"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6B03EEBE"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682625">
        <w:trPr>
          <w:trHeight w:val="403"/>
        </w:trPr>
        <w:tc>
          <w:tcPr>
            <w:tcW w:w="562" w:type="dxa"/>
            <w:shd w:val="clear" w:color="auto" w:fill="F2F2F2" w:themeFill="background1" w:themeFillShade="F2"/>
            <w:vAlign w:val="center"/>
          </w:tcPr>
          <w:p w14:paraId="3BF38ACB"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1E41C8C1"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682625">
        <w:trPr>
          <w:trHeight w:val="403"/>
        </w:trPr>
        <w:tc>
          <w:tcPr>
            <w:tcW w:w="562" w:type="dxa"/>
            <w:shd w:val="clear" w:color="auto" w:fill="F2F2F2" w:themeFill="background1" w:themeFillShade="F2"/>
            <w:vAlign w:val="center"/>
          </w:tcPr>
          <w:p w14:paraId="479135EC"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35A529ED"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682625">
        <w:trPr>
          <w:trHeight w:val="403"/>
        </w:trPr>
        <w:tc>
          <w:tcPr>
            <w:tcW w:w="562" w:type="dxa"/>
            <w:shd w:val="clear" w:color="auto" w:fill="F2F2F2" w:themeFill="background1" w:themeFillShade="F2"/>
            <w:vAlign w:val="center"/>
          </w:tcPr>
          <w:p w14:paraId="409CD40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4F3D9A74"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682625">
        <w:trPr>
          <w:trHeight w:val="403"/>
        </w:trPr>
        <w:tc>
          <w:tcPr>
            <w:tcW w:w="562" w:type="dxa"/>
            <w:shd w:val="clear" w:color="auto" w:fill="F2F2F2" w:themeFill="background1" w:themeFillShade="F2"/>
            <w:vAlign w:val="center"/>
          </w:tcPr>
          <w:p w14:paraId="6495780C"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0A086779"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682625">
        <w:trPr>
          <w:trHeight w:val="403"/>
        </w:trPr>
        <w:tc>
          <w:tcPr>
            <w:tcW w:w="562" w:type="dxa"/>
            <w:shd w:val="clear" w:color="auto" w:fill="F2F2F2" w:themeFill="background1" w:themeFillShade="F2"/>
            <w:vAlign w:val="center"/>
          </w:tcPr>
          <w:p w14:paraId="0CDA600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74A72A1C"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682625">
        <w:trPr>
          <w:trHeight w:val="403"/>
        </w:trPr>
        <w:tc>
          <w:tcPr>
            <w:tcW w:w="562" w:type="dxa"/>
            <w:shd w:val="clear" w:color="auto" w:fill="F2F2F2" w:themeFill="background1" w:themeFillShade="F2"/>
            <w:vAlign w:val="center"/>
          </w:tcPr>
          <w:p w14:paraId="3426ECD1"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5159830A" w:rsidR="00B92A19" w:rsidRPr="00A42F82" w:rsidRDefault="002B598D"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682625">
        <w:trPr>
          <w:trHeight w:val="403"/>
        </w:trPr>
        <w:tc>
          <w:tcPr>
            <w:tcW w:w="562" w:type="dxa"/>
            <w:shd w:val="clear" w:color="auto" w:fill="F2F2F2" w:themeFill="background1" w:themeFillShade="F2"/>
            <w:vAlign w:val="center"/>
          </w:tcPr>
          <w:p w14:paraId="03C38162"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2181722B"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5E01A2B" w14:textId="77777777" w:rsidTr="00682625">
        <w:trPr>
          <w:trHeight w:val="403"/>
        </w:trPr>
        <w:tc>
          <w:tcPr>
            <w:tcW w:w="562" w:type="dxa"/>
            <w:vAlign w:val="center"/>
          </w:tcPr>
          <w:p w14:paraId="3A06F8F3" w14:textId="77777777" w:rsidR="00B92A19" w:rsidRPr="00A42F82" w:rsidRDefault="00B92A19" w:rsidP="00682625">
            <w:pPr>
              <w:autoSpaceDE w:val="0"/>
              <w:autoSpaceDN w:val="0"/>
              <w:adjustRightInd w:val="0"/>
              <w:rPr>
                <w:rFonts w:ascii="Arial" w:hAnsi="Arial" w:cs="Arial"/>
                <w:sz w:val="22"/>
                <w:szCs w:val="22"/>
              </w:rPr>
            </w:pPr>
          </w:p>
        </w:tc>
        <w:tc>
          <w:tcPr>
            <w:tcW w:w="8227" w:type="dxa"/>
            <w:vAlign w:val="center"/>
          </w:tcPr>
          <w:p w14:paraId="38894663"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682625">
            <w:pPr>
              <w:rPr>
                <w:rFonts w:ascii="Arial" w:hAnsi="Arial" w:cs="Arial"/>
              </w:rPr>
            </w:pPr>
          </w:p>
          <w:p w14:paraId="074E1224" w14:textId="77777777" w:rsidR="00B92A19" w:rsidRPr="00A42F82" w:rsidRDefault="00B92A19" w:rsidP="00682625">
            <w:pPr>
              <w:rPr>
                <w:rFonts w:ascii="Arial" w:hAnsi="Arial" w:cs="Arial"/>
              </w:rPr>
            </w:pPr>
          </w:p>
          <w:p w14:paraId="591A9D62" w14:textId="77777777" w:rsidR="00B92A19" w:rsidRPr="00A42F82" w:rsidRDefault="00B92A19" w:rsidP="00682625">
            <w:pPr>
              <w:rPr>
                <w:rFonts w:ascii="Arial" w:hAnsi="Arial" w:cs="Arial"/>
                <w:sz w:val="22"/>
                <w:szCs w:val="22"/>
              </w:rPr>
            </w:pPr>
          </w:p>
          <w:p w14:paraId="6D149C2E"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68262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682625">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682625">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682625">
      <w:pPr>
        <w:rPr>
          <w:rFonts w:ascii="Arial" w:hAnsi="Arial" w:cs="Arial"/>
          <w:bCs/>
          <w:iCs/>
        </w:rPr>
      </w:pPr>
    </w:p>
    <w:p w14:paraId="2B0FB95D" w14:textId="77777777" w:rsidR="00B92A19" w:rsidRPr="00A42F82" w:rsidRDefault="00B92A19" w:rsidP="00682625">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682625">
      <w:pPr>
        <w:rPr>
          <w:rFonts w:ascii="Arial" w:hAnsi="Arial" w:cs="Arial"/>
          <w:bCs/>
          <w:iCs/>
        </w:rPr>
      </w:pPr>
    </w:p>
    <w:p w14:paraId="5B02C714" w14:textId="77777777" w:rsidR="00B92A19" w:rsidRPr="00A42F82" w:rsidRDefault="00B92A19" w:rsidP="00682625">
      <w:pPr>
        <w:autoSpaceDE w:val="0"/>
        <w:autoSpaceDN w:val="0"/>
        <w:adjustRightInd w:val="0"/>
        <w:spacing w:after="240"/>
        <w:jc w:val="both"/>
        <w:rPr>
          <w:rFonts w:ascii="Arial" w:hAnsi="Arial" w:cs="Arial"/>
          <w:b/>
        </w:rPr>
      </w:pPr>
      <w:r w:rsidRPr="00A42F82">
        <w:rPr>
          <w:rFonts w:ascii="Arial" w:hAnsi="Arial" w:cs="Arial"/>
          <w:b/>
        </w:rPr>
        <w:lastRenderedPageBreak/>
        <w:t>SECTION G: Intended Participants</w:t>
      </w:r>
    </w:p>
    <w:p w14:paraId="149C2D8C" w14:textId="77777777" w:rsidR="00B92A19" w:rsidRPr="00A42F82" w:rsidRDefault="00B92A19" w:rsidP="00682625">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68262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682625">
        <w:tc>
          <w:tcPr>
            <w:tcW w:w="562" w:type="dxa"/>
            <w:shd w:val="clear" w:color="auto" w:fill="F2F2F2" w:themeFill="background1" w:themeFillShade="F2"/>
            <w:vAlign w:val="center"/>
          </w:tcPr>
          <w:p w14:paraId="08E1F34D" w14:textId="77777777" w:rsidR="00B92A19" w:rsidRPr="00A42F82" w:rsidRDefault="00B92A19" w:rsidP="0068262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682625">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682625">
            <w:pPr>
              <w:autoSpaceDE w:val="0"/>
              <w:autoSpaceDN w:val="0"/>
              <w:adjustRightInd w:val="0"/>
              <w:jc w:val="center"/>
              <w:rPr>
                <w:rFonts w:ascii="Arial" w:hAnsi="Arial" w:cs="Arial"/>
                <w:b/>
                <w:bCs/>
                <w:sz w:val="22"/>
                <w:szCs w:val="22"/>
              </w:rPr>
            </w:pPr>
          </w:p>
          <w:p w14:paraId="241C2437"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682625">
            <w:pPr>
              <w:autoSpaceDE w:val="0"/>
              <w:autoSpaceDN w:val="0"/>
              <w:adjustRightInd w:val="0"/>
              <w:jc w:val="center"/>
              <w:rPr>
                <w:rFonts w:ascii="Arial" w:hAnsi="Arial" w:cs="Arial"/>
                <w:b/>
                <w:bCs/>
                <w:sz w:val="22"/>
                <w:szCs w:val="22"/>
              </w:rPr>
            </w:pPr>
          </w:p>
          <w:p w14:paraId="0C1A94EF"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682625">
        <w:trPr>
          <w:trHeight w:val="439"/>
        </w:trPr>
        <w:tc>
          <w:tcPr>
            <w:tcW w:w="562" w:type="dxa"/>
            <w:shd w:val="clear" w:color="auto" w:fill="F2F2F2" w:themeFill="background1" w:themeFillShade="F2"/>
            <w:vAlign w:val="center"/>
          </w:tcPr>
          <w:p w14:paraId="3E63A1C3"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6DDF8CC3" w:rsidR="00B92A19" w:rsidRPr="00A42F82" w:rsidRDefault="00911B18"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682625">
        <w:trPr>
          <w:trHeight w:val="403"/>
        </w:trPr>
        <w:tc>
          <w:tcPr>
            <w:tcW w:w="562" w:type="dxa"/>
            <w:shd w:val="clear" w:color="auto" w:fill="F2F2F2" w:themeFill="background1" w:themeFillShade="F2"/>
            <w:vAlign w:val="center"/>
          </w:tcPr>
          <w:p w14:paraId="0026503D"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5B5B2515" w:rsidR="00B92A19" w:rsidRPr="00A42F82" w:rsidRDefault="00911B18"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682625">
        <w:trPr>
          <w:trHeight w:val="439"/>
        </w:trPr>
        <w:tc>
          <w:tcPr>
            <w:tcW w:w="562" w:type="dxa"/>
            <w:shd w:val="clear" w:color="auto" w:fill="F2F2F2" w:themeFill="background1" w:themeFillShade="F2"/>
            <w:vAlign w:val="center"/>
          </w:tcPr>
          <w:p w14:paraId="3B8A519D"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636B942D" w:rsidR="00B92A19" w:rsidRPr="00A42F82" w:rsidRDefault="00911B18"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682625">
        <w:trPr>
          <w:trHeight w:val="403"/>
        </w:trPr>
        <w:tc>
          <w:tcPr>
            <w:tcW w:w="562" w:type="dxa"/>
            <w:shd w:val="clear" w:color="auto" w:fill="F2F2F2" w:themeFill="background1" w:themeFillShade="F2"/>
            <w:vAlign w:val="center"/>
          </w:tcPr>
          <w:p w14:paraId="3AE75CF2"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2870FE04" w:rsidR="00B92A19" w:rsidRPr="00A42F82" w:rsidRDefault="00911B18"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682625">
        <w:trPr>
          <w:trHeight w:val="403"/>
        </w:trPr>
        <w:tc>
          <w:tcPr>
            <w:tcW w:w="562" w:type="dxa"/>
            <w:shd w:val="clear" w:color="auto" w:fill="F2F2F2" w:themeFill="background1" w:themeFillShade="F2"/>
            <w:vAlign w:val="center"/>
          </w:tcPr>
          <w:p w14:paraId="36D8F26F"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7F30CB90" w:rsidR="00B92A19" w:rsidRPr="00A42F82" w:rsidRDefault="00911B18"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B17C24" w14:textId="77777777" w:rsidTr="00682625">
        <w:trPr>
          <w:trHeight w:val="439"/>
        </w:trPr>
        <w:tc>
          <w:tcPr>
            <w:tcW w:w="562" w:type="dxa"/>
            <w:shd w:val="clear" w:color="auto" w:fill="F2F2F2" w:themeFill="background1" w:themeFillShade="F2"/>
            <w:vAlign w:val="center"/>
          </w:tcPr>
          <w:p w14:paraId="07F0E908"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19E70F82" w:rsidR="00B92A19" w:rsidRPr="00A42F82" w:rsidRDefault="00911B18"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FD48495" w14:textId="77777777" w:rsidTr="00682625">
        <w:trPr>
          <w:trHeight w:val="403"/>
        </w:trPr>
        <w:tc>
          <w:tcPr>
            <w:tcW w:w="562" w:type="dxa"/>
            <w:shd w:val="clear" w:color="auto" w:fill="F2F2F2" w:themeFill="background1" w:themeFillShade="F2"/>
            <w:vAlign w:val="center"/>
          </w:tcPr>
          <w:p w14:paraId="4BF47999"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Content>
              <w:p w14:paraId="536F4C72"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A51A9B5" w14:textId="77777777" w:rsidTr="00682625">
        <w:trPr>
          <w:trHeight w:val="403"/>
        </w:trPr>
        <w:tc>
          <w:tcPr>
            <w:tcW w:w="562" w:type="dxa"/>
            <w:shd w:val="clear" w:color="auto" w:fill="F2F2F2" w:themeFill="background1" w:themeFillShade="F2"/>
            <w:vAlign w:val="center"/>
          </w:tcPr>
          <w:p w14:paraId="46EF39CC"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3656E7D2" w:rsidR="00B92A19" w:rsidRPr="00A42F82" w:rsidRDefault="00911B18"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17BD55A" w14:textId="77777777" w:rsidTr="00682625">
        <w:trPr>
          <w:trHeight w:val="403"/>
        </w:trPr>
        <w:tc>
          <w:tcPr>
            <w:tcW w:w="562" w:type="dxa"/>
            <w:shd w:val="clear" w:color="auto" w:fill="F2F2F2" w:themeFill="background1" w:themeFillShade="F2"/>
            <w:vAlign w:val="center"/>
          </w:tcPr>
          <w:p w14:paraId="29E87B38"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68262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B665FF4"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5B420BA" w14:textId="77777777" w:rsidTr="00682625">
        <w:trPr>
          <w:trHeight w:val="403"/>
        </w:trPr>
        <w:tc>
          <w:tcPr>
            <w:tcW w:w="562" w:type="dxa"/>
            <w:vAlign w:val="center"/>
          </w:tcPr>
          <w:p w14:paraId="46B4C300" w14:textId="77777777" w:rsidR="00B92A19" w:rsidRPr="00A42F82" w:rsidRDefault="00B92A19" w:rsidP="00682625">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682625">
            <w:pPr>
              <w:rPr>
                <w:rFonts w:ascii="Arial" w:hAnsi="Arial" w:cs="Arial"/>
              </w:rPr>
            </w:pPr>
          </w:p>
          <w:p w14:paraId="119EC84D" w14:textId="77777777" w:rsidR="00B92A19" w:rsidRPr="00A42F82" w:rsidRDefault="00B92A19" w:rsidP="00682625">
            <w:pPr>
              <w:rPr>
                <w:rFonts w:ascii="Arial" w:hAnsi="Arial" w:cs="Arial"/>
              </w:rPr>
            </w:pPr>
          </w:p>
          <w:p w14:paraId="1376FC01" w14:textId="77777777" w:rsidR="00B92A19" w:rsidRPr="00A42F82" w:rsidRDefault="00B92A19" w:rsidP="00682625">
            <w:pPr>
              <w:rPr>
                <w:rFonts w:ascii="Arial" w:hAnsi="Arial" w:cs="Arial"/>
                <w:sz w:val="22"/>
                <w:szCs w:val="22"/>
              </w:rPr>
            </w:pPr>
          </w:p>
          <w:p w14:paraId="56AE7785"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68262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682625">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68262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682625">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68262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682625">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68262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682625">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682625">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6826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682625">
            <w:pPr>
              <w:rPr>
                <w:rFonts w:ascii="Arial" w:hAnsi="Arial" w:cs="Arial"/>
                <w:sz w:val="22"/>
                <w:szCs w:val="22"/>
              </w:rPr>
            </w:pPr>
          </w:p>
          <w:p w14:paraId="27880F03" w14:textId="4855D4DE" w:rsidR="00B92A19" w:rsidRPr="00A42F82" w:rsidRDefault="00B07FE0" w:rsidP="00682625">
            <w:pPr>
              <w:rPr>
                <w:rFonts w:ascii="Arial" w:hAnsi="Arial" w:cs="Arial"/>
                <w:sz w:val="22"/>
                <w:szCs w:val="22"/>
              </w:rPr>
            </w:pPr>
            <w:r>
              <w:rPr>
                <w:rFonts w:ascii="Arial" w:hAnsi="Arial" w:cs="Arial"/>
                <w:sz w:val="22"/>
                <w:szCs w:val="22"/>
              </w:rPr>
              <w:t>10</w:t>
            </w:r>
          </w:p>
          <w:p w14:paraId="29B4ABB3" w14:textId="77777777" w:rsidR="00B92A19" w:rsidRPr="00A42F82" w:rsidRDefault="00B92A19" w:rsidP="00682625">
            <w:pPr>
              <w:rPr>
                <w:rFonts w:ascii="Arial" w:hAnsi="Arial" w:cs="Arial"/>
                <w:sz w:val="22"/>
                <w:szCs w:val="22"/>
              </w:rPr>
            </w:pPr>
          </w:p>
          <w:p w14:paraId="132BC20E" w14:textId="77777777" w:rsidR="00B92A19" w:rsidRPr="00A42F82" w:rsidRDefault="00B92A19" w:rsidP="00682625">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68262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682625">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682625">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6826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682625">
            <w:pPr>
              <w:rPr>
                <w:rFonts w:ascii="Arial" w:hAnsi="Arial" w:cs="Arial"/>
                <w:sz w:val="22"/>
                <w:szCs w:val="22"/>
              </w:rPr>
            </w:pPr>
          </w:p>
          <w:p w14:paraId="7775FCB0" w14:textId="4A7CDD74" w:rsidR="00B92A19" w:rsidRPr="00A42F82" w:rsidRDefault="00B07FE0" w:rsidP="00682625">
            <w:pPr>
              <w:rPr>
                <w:rFonts w:ascii="Arial" w:hAnsi="Arial" w:cs="Arial"/>
                <w:sz w:val="22"/>
                <w:szCs w:val="22"/>
              </w:rPr>
            </w:pPr>
            <w:r>
              <w:rPr>
                <w:rFonts w:ascii="Arial" w:hAnsi="Arial" w:cs="Arial"/>
                <w:sz w:val="22"/>
                <w:szCs w:val="22"/>
              </w:rPr>
              <w:t xml:space="preserve">Members of the public </w:t>
            </w:r>
          </w:p>
          <w:p w14:paraId="046BEBB2" w14:textId="77777777" w:rsidR="00B92A19" w:rsidRPr="00A42F82" w:rsidRDefault="00B92A19" w:rsidP="00682625">
            <w:pPr>
              <w:rPr>
                <w:rFonts w:ascii="Arial" w:hAnsi="Arial" w:cs="Arial"/>
                <w:sz w:val="22"/>
                <w:szCs w:val="22"/>
              </w:rPr>
            </w:pPr>
          </w:p>
          <w:p w14:paraId="3B3DB39A" w14:textId="77777777" w:rsidR="00B92A19" w:rsidRPr="00A42F82" w:rsidRDefault="00B92A19" w:rsidP="00682625">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682625">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682625">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682625">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682625">
            <w:pPr>
              <w:rPr>
                <w:rFonts w:ascii="Arial" w:hAnsi="Arial" w:cs="Arial"/>
                <w:sz w:val="22"/>
                <w:szCs w:val="22"/>
              </w:rPr>
            </w:pPr>
          </w:p>
          <w:p w14:paraId="0ED819D2" w14:textId="3ADB3D6A" w:rsidR="00B92A19" w:rsidRPr="00A42F82" w:rsidRDefault="00B07FE0" w:rsidP="00682625">
            <w:pPr>
              <w:rPr>
                <w:rFonts w:ascii="Arial" w:hAnsi="Arial" w:cs="Arial"/>
                <w:sz w:val="22"/>
                <w:szCs w:val="22"/>
              </w:rPr>
            </w:pPr>
            <w:r>
              <w:rPr>
                <w:rFonts w:ascii="Arial" w:hAnsi="Arial" w:cs="Arial"/>
                <w:sz w:val="22"/>
                <w:szCs w:val="22"/>
              </w:rPr>
              <w:t>I will not be identifying these participants due to the questionnaire being anonymous.</w:t>
            </w:r>
          </w:p>
          <w:p w14:paraId="13633AD9" w14:textId="77777777" w:rsidR="00B92A19" w:rsidRPr="00A42F82" w:rsidRDefault="00B92A19" w:rsidP="00682625">
            <w:pPr>
              <w:rPr>
                <w:rFonts w:ascii="Arial" w:hAnsi="Arial" w:cs="Arial"/>
                <w:sz w:val="22"/>
                <w:szCs w:val="22"/>
              </w:rPr>
            </w:pPr>
          </w:p>
          <w:p w14:paraId="60D55B17" w14:textId="77777777" w:rsidR="00B92A19" w:rsidRPr="00A42F82" w:rsidRDefault="00B92A19" w:rsidP="00682625">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682625">
      <w:pPr>
        <w:rPr>
          <w:rFonts w:ascii="Arial" w:hAnsi="Arial" w:cs="Arial"/>
          <w:bCs/>
          <w:sz w:val="24"/>
          <w:szCs w:val="24"/>
        </w:rPr>
      </w:pPr>
    </w:p>
    <w:p w14:paraId="324894A4" w14:textId="77777777" w:rsidR="00B92A19" w:rsidRPr="00A42F82" w:rsidRDefault="00B92A19" w:rsidP="0068262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682625">
        <w:tc>
          <w:tcPr>
            <w:tcW w:w="562" w:type="dxa"/>
            <w:shd w:val="clear" w:color="auto" w:fill="F2F2F2" w:themeFill="background1" w:themeFillShade="F2"/>
            <w:vAlign w:val="center"/>
          </w:tcPr>
          <w:p w14:paraId="257B14B9" w14:textId="77777777" w:rsidR="00B92A19" w:rsidRPr="00A42F82" w:rsidRDefault="00B92A19" w:rsidP="0068262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682625">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682625">
            <w:pPr>
              <w:autoSpaceDE w:val="0"/>
              <w:autoSpaceDN w:val="0"/>
              <w:adjustRightInd w:val="0"/>
              <w:jc w:val="center"/>
              <w:rPr>
                <w:rFonts w:ascii="Arial" w:hAnsi="Arial" w:cs="Arial"/>
                <w:b/>
                <w:bCs/>
                <w:sz w:val="16"/>
                <w:szCs w:val="16"/>
              </w:rPr>
            </w:pPr>
          </w:p>
          <w:p w14:paraId="2035CD2F"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682625">
            <w:pPr>
              <w:autoSpaceDE w:val="0"/>
              <w:autoSpaceDN w:val="0"/>
              <w:adjustRightInd w:val="0"/>
              <w:jc w:val="center"/>
              <w:rPr>
                <w:rFonts w:ascii="Arial" w:hAnsi="Arial" w:cs="Arial"/>
                <w:b/>
                <w:bCs/>
                <w:sz w:val="16"/>
                <w:szCs w:val="16"/>
              </w:rPr>
            </w:pPr>
          </w:p>
          <w:p w14:paraId="4025F0F2"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682625">
        <w:trPr>
          <w:trHeight w:val="439"/>
        </w:trPr>
        <w:tc>
          <w:tcPr>
            <w:tcW w:w="562" w:type="dxa"/>
            <w:shd w:val="clear" w:color="auto" w:fill="F2F2F2" w:themeFill="background1" w:themeFillShade="F2"/>
            <w:vAlign w:val="center"/>
          </w:tcPr>
          <w:p w14:paraId="333AD9F6"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2948E078"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682625">
        <w:trPr>
          <w:trHeight w:val="403"/>
        </w:trPr>
        <w:tc>
          <w:tcPr>
            <w:tcW w:w="562" w:type="dxa"/>
            <w:shd w:val="clear" w:color="auto" w:fill="F2F2F2" w:themeFill="background1" w:themeFillShade="F2"/>
            <w:vAlign w:val="center"/>
          </w:tcPr>
          <w:p w14:paraId="7EA0CC0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60D188A3"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682625">
        <w:trPr>
          <w:trHeight w:val="439"/>
        </w:trPr>
        <w:tc>
          <w:tcPr>
            <w:tcW w:w="562" w:type="dxa"/>
            <w:shd w:val="clear" w:color="auto" w:fill="F2F2F2" w:themeFill="background1" w:themeFillShade="F2"/>
            <w:vAlign w:val="center"/>
          </w:tcPr>
          <w:p w14:paraId="2DA66168"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2DD60059"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682625">
        <w:trPr>
          <w:trHeight w:val="403"/>
        </w:trPr>
        <w:tc>
          <w:tcPr>
            <w:tcW w:w="562" w:type="dxa"/>
            <w:shd w:val="clear" w:color="auto" w:fill="F2F2F2" w:themeFill="background1" w:themeFillShade="F2"/>
            <w:vAlign w:val="center"/>
          </w:tcPr>
          <w:p w14:paraId="0FCD8372"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5A38564C"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E53900E" w14:textId="4CC652D1"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6F5211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D394E" w14:textId="77777777" w:rsidTr="00682625">
        <w:trPr>
          <w:trHeight w:val="439"/>
        </w:trPr>
        <w:tc>
          <w:tcPr>
            <w:tcW w:w="562" w:type="dxa"/>
            <w:shd w:val="clear" w:color="auto" w:fill="F2F2F2" w:themeFill="background1" w:themeFillShade="F2"/>
            <w:vAlign w:val="center"/>
          </w:tcPr>
          <w:p w14:paraId="27CEB70F"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1456B0B2" w14:textId="6B8A12D6"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1B12EA8F"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9603AFE" w14:textId="77777777" w:rsidTr="00682625">
        <w:trPr>
          <w:trHeight w:val="403"/>
        </w:trPr>
        <w:tc>
          <w:tcPr>
            <w:tcW w:w="562" w:type="dxa"/>
            <w:shd w:val="clear" w:color="auto" w:fill="F2F2F2" w:themeFill="background1" w:themeFillShade="F2"/>
            <w:vAlign w:val="center"/>
          </w:tcPr>
          <w:p w14:paraId="594C388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A6E8FEF" w14:textId="733F18E8"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682625">
        <w:trPr>
          <w:trHeight w:val="439"/>
        </w:trPr>
        <w:tc>
          <w:tcPr>
            <w:tcW w:w="562" w:type="dxa"/>
            <w:shd w:val="clear" w:color="auto" w:fill="F2F2F2" w:themeFill="background1" w:themeFillShade="F2"/>
            <w:vAlign w:val="center"/>
          </w:tcPr>
          <w:p w14:paraId="3BC3F5E5"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09582F74"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682625">
        <w:trPr>
          <w:trHeight w:val="403"/>
        </w:trPr>
        <w:tc>
          <w:tcPr>
            <w:tcW w:w="562" w:type="dxa"/>
            <w:shd w:val="clear" w:color="auto" w:fill="F2F2F2" w:themeFill="background1" w:themeFillShade="F2"/>
            <w:vAlign w:val="center"/>
          </w:tcPr>
          <w:p w14:paraId="6E24EA4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6EA720FD"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682625">
        <w:trPr>
          <w:trHeight w:val="439"/>
        </w:trPr>
        <w:tc>
          <w:tcPr>
            <w:tcW w:w="562" w:type="dxa"/>
            <w:shd w:val="clear" w:color="auto" w:fill="F2F2F2" w:themeFill="background1" w:themeFillShade="F2"/>
            <w:vAlign w:val="center"/>
          </w:tcPr>
          <w:p w14:paraId="5971FCC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909C99" w14:textId="2ECB3038"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682625">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682625">
        <w:trPr>
          <w:trHeight w:val="403"/>
        </w:trPr>
        <w:tc>
          <w:tcPr>
            <w:tcW w:w="562" w:type="dxa"/>
            <w:vAlign w:val="center"/>
          </w:tcPr>
          <w:p w14:paraId="66C9918B" w14:textId="77777777" w:rsidR="00B92A19" w:rsidRPr="00A42F82" w:rsidRDefault="00B92A19" w:rsidP="00682625">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682625">
            <w:pPr>
              <w:rPr>
                <w:rFonts w:ascii="Arial" w:hAnsi="Arial" w:cs="Arial"/>
                <w:sz w:val="22"/>
                <w:szCs w:val="22"/>
              </w:rPr>
            </w:pPr>
          </w:p>
          <w:p w14:paraId="2CB59EAB" w14:textId="77777777" w:rsidR="00B92A19" w:rsidRPr="00A42F82" w:rsidRDefault="00B92A19" w:rsidP="00682625">
            <w:pPr>
              <w:rPr>
                <w:rFonts w:ascii="Arial" w:hAnsi="Arial" w:cs="Arial"/>
                <w:sz w:val="22"/>
                <w:szCs w:val="22"/>
              </w:rPr>
            </w:pPr>
          </w:p>
          <w:p w14:paraId="4E94E1E8" w14:textId="77777777" w:rsidR="00B92A19" w:rsidRPr="00A42F82" w:rsidRDefault="00B92A19" w:rsidP="00682625">
            <w:pPr>
              <w:rPr>
                <w:rFonts w:ascii="Arial" w:hAnsi="Arial" w:cs="Arial"/>
                <w:sz w:val="22"/>
                <w:szCs w:val="22"/>
              </w:rPr>
            </w:pPr>
          </w:p>
          <w:p w14:paraId="40AB6EAD"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68262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682625">
        <w:tc>
          <w:tcPr>
            <w:tcW w:w="562" w:type="dxa"/>
            <w:shd w:val="clear" w:color="auto" w:fill="F2F2F2" w:themeFill="background1" w:themeFillShade="F2"/>
          </w:tcPr>
          <w:p w14:paraId="64110020" w14:textId="77777777" w:rsidR="00B92A19" w:rsidRPr="00A42F82" w:rsidRDefault="00B92A19" w:rsidP="0068262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682625">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682625">
            <w:pPr>
              <w:autoSpaceDE w:val="0"/>
              <w:autoSpaceDN w:val="0"/>
              <w:adjustRightInd w:val="0"/>
              <w:jc w:val="center"/>
              <w:rPr>
                <w:rFonts w:ascii="Arial" w:hAnsi="Arial" w:cs="Arial"/>
                <w:b/>
                <w:bCs/>
                <w:sz w:val="16"/>
                <w:szCs w:val="16"/>
              </w:rPr>
            </w:pPr>
          </w:p>
          <w:p w14:paraId="3DDB06A9"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682625">
            <w:pPr>
              <w:autoSpaceDE w:val="0"/>
              <w:autoSpaceDN w:val="0"/>
              <w:adjustRightInd w:val="0"/>
              <w:jc w:val="center"/>
              <w:rPr>
                <w:rFonts w:ascii="Arial" w:hAnsi="Arial" w:cs="Arial"/>
                <w:b/>
                <w:bCs/>
                <w:sz w:val="16"/>
                <w:szCs w:val="16"/>
              </w:rPr>
            </w:pPr>
          </w:p>
          <w:p w14:paraId="3ADD0319"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682625">
        <w:trPr>
          <w:trHeight w:val="439"/>
        </w:trPr>
        <w:tc>
          <w:tcPr>
            <w:tcW w:w="562" w:type="dxa"/>
            <w:shd w:val="clear" w:color="auto" w:fill="F2F2F2" w:themeFill="background1" w:themeFillShade="F2"/>
            <w:vAlign w:val="center"/>
          </w:tcPr>
          <w:p w14:paraId="0629C68C"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250CDFE2"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682625">
        <w:trPr>
          <w:trHeight w:val="403"/>
        </w:trPr>
        <w:tc>
          <w:tcPr>
            <w:tcW w:w="562" w:type="dxa"/>
            <w:shd w:val="clear" w:color="auto" w:fill="F2F2F2" w:themeFill="background1" w:themeFillShade="F2"/>
            <w:vAlign w:val="center"/>
          </w:tcPr>
          <w:p w14:paraId="1C0ED23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601203C0"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682625">
        <w:trPr>
          <w:trHeight w:val="439"/>
        </w:trPr>
        <w:tc>
          <w:tcPr>
            <w:tcW w:w="562" w:type="dxa"/>
            <w:shd w:val="clear" w:color="auto" w:fill="F2F2F2" w:themeFill="background1" w:themeFillShade="F2"/>
            <w:vAlign w:val="center"/>
          </w:tcPr>
          <w:p w14:paraId="5B32DBB7"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2214640B"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682625">
        <w:trPr>
          <w:trHeight w:val="403"/>
        </w:trPr>
        <w:tc>
          <w:tcPr>
            <w:tcW w:w="562" w:type="dxa"/>
            <w:shd w:val="clear" w:color="auto" w:fill="F2F2F2" w:themeFill="background1" w:themeFillShade="F2"/>
            <w:vAlign w:val="center"/>
          </w:tcPr>
          <w:p w14:paraId="1F8DEFB3"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7C958A4C" w:rsidR="00B92A19" w:rsidRPr="00A42F82" w:rsidRDefault="00DE02CA"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682625">
        <w:trPr>
          <w:trHeight w:val="403"/>
        </w:trPr>
        <w:tc>
          <w:tcPr>
            <w:tcW w:w="562" w:type="dxa"/>
            <w:shd w:val="clear" w:color="auto" w:fill="F2F2F2" w:themeFill="background1" w:themeFillShade="F2"/>
            <w:vAlign w:val="center"/>
          </w:tcPr>
          <w:p w14:paraId="77099DD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682625">
        <w:trPr>
          <w:trHeight w:val="403"/>
        </w:trPr>
        <w:tc>
          <w:tcPr>
            <w:tcW w:w="562" w:type="dxa"/>
            <w:vAlign w:val="center"/>
          </w:tcPr>
          <w:p w14:paraId="3255A127" w14:textId="77777777" w:rsidR="00B92A19" w:rsidRPr="00A42F82" w:rsidRDefault="00B92A19" w:rsidP="00682625">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682625">
            <w:pPr>
              <w:rPr>
                <w:rFonts w:ascii="Arial" w:hAnsi="Arial" w:cs="Arial"/>
                <w:sz w:val="22"/>
                <w:szCs w:val="22"/>
              </w:rPr>
            </w:pPr>
          </w:p>
          <w:p w14:paraId="115C886C" w14:textId="77777777" w:rsidR="00B92A19" w:rsidRPr="00A42F82" w:rsidRDefault="00B92A19" w:rsidP="00682625">
            <w:pPr>
              <w:rPr>
                <w:rFonts w:ascii="Arial" w:hAnsi="Arial" w:cs="Arial"/>
                <w:sz w:val="22"/>
                <w:szCs w:val="22"/>
              </w:rPr>
            </w:pPr>
          </w:p>
          <w:p w14:paraId="25EA4EE8" w14:textId="77777777" w:rsidR="00B92A19" w:rsidRPr="00A42F82" w:rsidRDefault="00B92A19" w:rsidP="00682625">
            <w:pPr>
              <w:rPr>
                <w:rFonts w:ascii="Arial" w:hAnsi="Arial" w:cs="Arial"/>
                <w:sz w:val="22"/>
                <w:szCs w:val="22"/>
              </w:rPr>
            </w:pPr>
          </w:p>
          <w:p w14:paraId="28E1F28C"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682625">
      <w:pPr>
        <w:autoSpaceDE w:val="0"/>
        <w:autoSpaceDN w:val="0"/>
        <w:adjustRightInd w:val="0"/>
        <w:spacing w:after="240"/>
        <w:jc w:val="both"/>
        <w:rPr>
          <w:rFonts w:ascii="Arial" w:hAnsi="Arial" w:cs="Arial"/>
          <w:b/>
        </w:rPr>
      </w:pPr>
    </w:p>
    <w:p w14:paraId="0D99A3F3" w14:textId="77777777" w:rsidR="00B92A19" w:rsidRPr="00A42F82" w:rsidRDefault="00B92A19" w:rsidP="00682625">
      <w:pPr>
        <w:rPr>
          <w:rFonts w:ascii="Arial" w:hAnsi="Arial" w:cs="Arial"/>
          <w:b/>
        </w:rPr>
      </w:pPr>
      <w:r w:rsidRPr="00A42F82">
        <w:rPr>
          <w:rFonts w:ascii="Arial" w:hAnsi="Arial" w:cs="Arial"/>
          <w:b/>
        </w:rPr>
        <w:t>SECTION H: Anticipated Risks</w:t>
      </w:r>
    </w:p>
    <w:p w14:paraId="5A336A55" w14:textId="77777777" w:rsidR="00B92A19" w:rsidRPr="00A42F82" w:rsidRDefault="00B92A19" w:rsidP="0068262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682625">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682625">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682625">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682625">
            <w:pPr>
              <w:rPr>
                <w:rFonts w:ascii="Arial" w:hAnsi="Arial" w:cs="Arial"/>
              </w:rPr>
            </w:pPr>
          </w:p>
          <w:p w14:paraId="70E87D09" w14:textId="77777777" w:rsidR="00B92A19" w:rsidRPr="00A42F82" w:rsidRDefault="00B92A19" w:rsidP="00682625">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682625">
        <w:tc>
          <w:tcPr>
            <w:tcW w:w="596" w:type="dxa"/>
            <w:vMerge w:val="restart"/>
            <w:shd w:val="clear" w:color="auto" w:fill="F2F2F2" w:themeFill="background1" w:themeFillShade="F2"/>
            <w:vAlign w:val="center"/>
          </w:tcPr>
          <w:p w14:paraId="1A8A39E2" w14:textId="77777777" w:rsidR="00B92A19" w:rsidRPr="00A42F82" w:rsidRDefault="00B92A19" w:rsidP="00682625">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682625">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682625">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0A5B6CB1" w:rsidR="00B92A19" w:rsidRPr="00A42F82" w:rsidRDefault="00BD24C8" w:rsidP="00682625">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E66547">
                  <w:rPr>
                    <w:rFonts w:ascii="MS Gothic" w:eastAsia="MS Gothic" w:hAnsi="MS Gothic" w:cs="Arial" w:hint="eastAsia"/>
                    <w:b/>
                    <w:bCs/>
                  </w:rPr>
                  <w:t>☐</w:t>
                </w:r>
              </w:sdtContent>
            </w:sdt>
          </w:p>
        </w:tc>
      </w:tr>
      <w:tr w:rsidR="00B92A19" w:rsidRPr="00A42F82" w14:paraId="40FF5FF1" w14:textId="77777777" w:rsidTr="00682625">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682625">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682625">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682625">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5F618128" w:rsidR="00B92A19" w:rsidRPr="00A42F82" w:rsidRDefault="00BD24C8" w:rsidP="00682625">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sidR="00E66547">
                  <w:rPr>
                    <w:rFonts w:ascii="MS Gothic" w:eastAsia="MS Gothic" w:hAnsi="MS Gothic" w:cs="Arial" w:hint="eastAsia"/>
                    <w:b/>
                    <w:bCs/>
                  </w:rPr>
                  <w:t>☒</w:t>
                </w:r>
              </w:sdtContent>
            </w:sdt>
          </w:p>
        </w:tc>
      </w:tr>
      <w:tr w:rsidR="00B92A19" w:rsidRPr="00A42F82" w14:paraId="12D57AAC" w14:textId="77777777" w:rsidTr="00682625">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682625">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682625">
            <w:pPr>
              <w:rPr>
                <w:rFonts w:ascii="Arial" w:hAnsi="Arial" w:cs="Arial"/>
              </w:rPr>
            </w:pPr>
            <w:r w:rsidRPr="00A42F82">
              <w:rPr>
                <w:rFonts w:ascii="Arial" w:hAnsi="Arial" w:cs="Arial"/>
                <w:b/>
              </w:rPr>
              <w:t>Risks to participants</w:t>
            </w:r>
          </w:p>
          <w:p w14:paraId="1367DEA7" w14:textId="77777777" w:rsidR="00B92A19" w:rsidRPr="00A42F82" w:rsidRDefault="00B92A19" w:rsidP="00682625">
            <w:pPr>
              <w:rPr>
                <w:rFonts w:ascii="Arial" w:hAnsi="Arial" w:cs="Arial"/>
                <w:b/>
              </w:rPr>
            </w:pPr>
            <w:r w:rsidRPr="00A42F82">
              <w:rPr>
                <w:rFonts w:ascii="Arial" w:hAnsi="Arial" w:cs="Arial"/>
              </w:rPr>
              <w:lastRenderedPageBreak/>
              <w:t>For example: sector-specific health &amp; safety, emotional distress, financial disclosure, physical harm, transfer of personal data, sensitive organisational information</w:t>
            </w:r>
          </w:p>
        </w:tc>
      </w:tr>
      <w:tr w:rsidR="00B92A19" w:rsidRPr="00A42F82" w14:paraId="625E205C" w14:textId="77777777" w:rsidTr="00682625">
        <w:tc>
          <w:tcPr>
            <w:tcW w:w="596" w:type="dxa"/>
            <w:tcBorders>
              <w:top w:val="single" w:sz="4" w:space="0" w:color="auto"/>
              <w:bottom w:val="single" w:sz="4" w:space="0" w:color="auto"/>
            </w:tcBorders>
            <w:vAlign w:val="center"/>
          </w:tcPr>
          <w:p w14:paraId="22CFCF56" w14:textId="77777777" w:rsidR="00B92A19" w:rsidRPr="00A42F82" w:rsidRDefault="00B92A19" w:rsidP="0068262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Default="00B92A19" w:rsidP="00682625">
            <w:pPr>
              <w:autoSpaceDE w:val="0"/>
              <w:autoSpaceDN w:val="0"/>
              <w:adjustRightInd w:val="0"/>
              <w:rPr>
                <w:rFonts w:ascii="Arial" w:hAnsi="Arial" w:cs="Arial"/>
              </w:rPr>
            </w:pPr>
            <w:r w:rsidRPr="00A42F82">
              <w:rPr>
                <w:rFonts w:ascii="Arial" w:hAnsi="Arial" w:cs="Arial"/>
              </w:rPr>
              <w:t>Risk to participants:</w:t>
            </w:r>
          </w:p>
          <w:p w14:paraId="2B771AC6" w14:textId="71CA0B5D" w:rsidR="00DE02CA" w:rsidRDefault="00DE02CA" w:rsidP="00DE02CA">
            <w:pPr>
              <w:pStyle w:val="ListParagraph"/>
              <w:numPr>
                <w:ilvl w:val="0"/>
                <w:numId w:val="30"/>
              </w:numPr>
              <w:autoSpaceDE w:val="0"/>
              <w:autoSpaceDN w:val="0"/>
              <w:adjustRightInd w:val="0"/>
              <w:rPr>
                <w:rFonts w:ascii="Arial" w:hAnsi="Arial" w:cs="Arial"/>
              </w:rPr>
            </w:pPr>
            <w:r>
              <w:rPr>
                <w:rFonts w:ascii="Arial" w:hAnsi="Arial" w:cs="Arial"/>
              </w:rPr>
              <w:t xml:space="preserve">Emotional distress </w:t>
            </w:r>
          </w:p>
          <w:p w14:paraId="271DD55A" w14:textId="000118E2" w:rsidR="00DE02CA" w:rsidRDefault="00DE02CA" w:rsidP="00DE02CA">
            <w:pPr>
              <w:pStyle w:val="ListParagraph"/>
              <w:numPr>
                <w:ilvl w:val="0"/>
                <w:numId w:val="30"/>
              </w:numPr>
              <w:autoSpaceDE w:val="0"/>
              <w:autoSpaceDN w:val="0"/>
              <w:adjustRightInd w:val="0"/>
              <w:rPr>
                <w:rFonts w:ascii="Arial" w:hAnsi="Arial" w:cs="Arial"/>
              </w:rPr>
            </w:pPr>
            <w:r>
              <w:rPr>
                <w:rFonts w:ascii="Arial" w:hAnsi="Arial" w:cs="Arial"/>
              </w:rPr>
              <w:t xml:space="preserve">Unintentional disclosure of personal experiences </w:t>
            </w:r>
          </w:p>
          <w:p w14:paraId="18DD4A56" w14:textId="5663B7F3" w:rsidR="00DE02CA" w:rsidRDefault="00DE02CA" w:rsidP="00DE02CA">
            <w:pPr>
              <w:pStyle w:val="ListParagraph"/>
              <w:numPr>
                <w:ilvl w:val="0"/>
                <w:numId w:val="30"/>
              </w:numPr>
              <w:autoSpaceDE w:val="0"/>
              <w:autoSpaceDN w:val="0"/>
              <w:adjustRightInd w:val="0"/>
              <w:rPr>
                <w:rFonts w:ascii="Arial" w:hAnsi="Arial" w:cs="Arial"/>
              </w:rPr>
            </w:pPr>
            <w:r>
              <w:rPr>
                <w:rFonts w:ascii="Arial" w:hAnsi="Arial" w:cs="Arial"/>
              </w:rPr>
              <w:t xml:space="preserve">Misinterpretation of questions </w:t>
            </w:r>
          </w:p>
          <w:p w14:paraId="4BD8A101" w14:textId="333BDBB2" w:rsidR="00DE02CA" w:rsidRDefault="00DE02CA" w:rsidP="00DE02CA">
            <w:pPr>
              <w:pStyle w:val="ListParagraph"/>
              <w:numPr>
                <w:ilvl w:val="0"/>
                <w:numId w:val="30"/>
              </w:numPr>
              <w:autoSpaceDE w:val="0"/>
              <w:autoSpaceDN w:val="0"/>
              <w:adjustRightInd w:val="0"/>
              <w:rPr>
                <w:rFonts w:ascii="Arial" w:hAnsi="Arial" w:cs="Arial"/>
              </w:rPr>
            </w:pPr>
            <w:r>
              <w:rPr>
                <w:rFonts w:ascii="Arial" w:hAnsi="Arial" w:cs="Arial"/>
              </w:rPr>
              <w:t xml:space="preserve">Privacy pressure to participate </w:t>
            </w:r>
          </w:p>
          <w:p w14:paraId="2212C562" w14:textId="77777777" w:rsidR="00DE02CA" w:rsidRPr="00DE02CA" w:rsidRDefault="00DE02CA" w:rsidP="00E66547">
            <w:pPr>
              <w:pStyle w:val="ListParagraph"/>
              <w:autoSpaceDE w:val="0"/>
              <w:autoSpaceDN w:val="0"/>
              <w:adjustRightInd w:val="0"/>
              <w:rPr>
                <w:rFonts w:ascii="Arial" w:hAnsi="Arial" w:cs="Arial"/>
              </w:rPr>
            </w:pPr>
          </w:p>
          <w:p w14:paraId="717AEC19" w14:textId="77777777" w:rsidR="00B92A19" w:rsidRPr="00A42F82" w:rsidRDefault="00B92A19" w:rsidP="00682625">
            <w:pPr>
              <w:rPr>
                <w:rFonts w:ascii="Arial" w:hAnsi="Arial" w:cs="Arial"/>
              </w:rPr>
            </w:pPr>
          </w:p>
          <w:p w14:paraId="13C08088" w14:textId="77777777" w:rsidR="00B92A19" w:rsidRPr="00A42F82" w:rsidRDefault="00B92A19" w:rsidP="00682625">
            <w:pPr>
              <w:rPr>
                <w:rFonts w:ascii="Arial" w:hAnsi="Arial" w:cs="Arial"/>
              </w:rPr>
            </w:pPr>
          </w:p>
          <w:p w14:paraId="5B0FA836"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68262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17439AA0" w:rsidR="00B92A19" w:rsidRDefault="00DE02CA" w:rsidP="00682625">
            <w:pPr>
              <w:rPr>
                <w:rFonts w:ascii="Arial" w:hAnsi="Arial" w:cs="Arial"/>
              </w:rPr>
            </w:pPr>
            <w:r>
              <w:rPr>
                <w:rFonts w:ascii="Arial" w:hAnsi="Arial" w:cs="Arial"/>
              </w:rPr>
              <w:t xml:space="preserve">Use neutral, </w:t>
            </w:r>
            <w:r w:rsidR="0099088F">
              <w:rPr>
                <w:rFonts w:ascii="Arial" w:hAnsi="Arial" w:cs="Arial"/>
              </w:rPr>
              <w:t>non-triggering</w:t>
            </w:r>
            <w:r>
              <w:rPr>
                <w:rFonts w:ascii="Arial" w:hAnsi="Arial" w:cs="Arial"/>
              </w:rPr>
              <w:t xml:space="preserve"> language and avoid asking personal trauma</w:t>
            </w:r>
          </w:p>
          <w:p w14:paraId="1E0FC453" w14:textId="2671DC6F" w:rsidR="00DE02CA" w:rsidRDefault="00DE02CA" w:rsidP="00682625">
            <w:pPr>
              <w:rPr>
                <w:rFonts w:ascii="Arial" w:hAnsi="Arial" w:cs="Arial"/>
              </w:rPr>
            </w:pPr>
            <w:r>
              <w:rPr>
                <w:rFonts w:ascii="Arial" w:hAnsi="Arial" w:cs="Arial"/>
              </w:rPr>
              <w:t xml:space="preserve">Make the questionnaire anonymous </w:t>
            </w:r>
          </w:p>
          <w:p w14:paraId="326B6556" w14:textId="76C8B7DA" w:rsidR="00DE02CA" w:rsidRDefault="00DE02CA" w:rsidP="00682625">
            <w:pPr>
              <w:rPr>
                <w:rFonts w:ascii="Arial" w:hAnsi="Arial" w:cs="Arial"/>
              </w:rPr>
            </w:pPr>
            <w:r>
              <w:rPr>
                <w:rFonts w:ascii="Arial" w:hAnsi="Arial" w:cs="Arial"/>
              </w:rPr>
              <w:t xml:space="preserve">Include a clear information sheet and consent statement </w:t>
            </w:r>
          </w:p>
          <w:p w14:paraId="3CC54B5F" w14:textId="6B72AD7A" w:rsidR="00DE02CA" w:rsidRDefault="00DE02CA" w:rsidP="00682625">
            <w:pPr>
              <w:rPr>
                <w:rFonts w:ascii="Arial" w:hAnsi="Arial" w:cs="Arial"/>
              </w:rPr>
            </w:pPr>
            <w:r>
              <w:rPr>
                <w:rFonts w:ascii="Arial" w:hAnsi="Arial" w:cs="Arial"/>
              </w:rPr>
              <w:t>Remind participants they can skip questions or withdraw at any time</w:t>
            </w:r>
          </w:p>
          <w:p w14:paraId="2F229AC7" w14:textId="40DD8435" w:rsidR="00DE02CA" w:rsidRPr="00A42F82" w:rsidRDefault="00DE02CA" w:rsidP="00682625">
            <w:pPr>
              <w:rPr>
                <w:rFonts w:ascii="Arial" w:hAnsi="Arial" w:cs="Arial"/>
              </w:rPr>
            </w:pPr>
            <w:r>
              <w:rPr>
                <w:rFonts w:ascii="Arial" w:hAnsi="Arial" w:cs="Arial"/>
              </w:rPr>
              <w:t>Provide support resources such as help lines in case of distress</w:t>
            </w:r>
          </w:p>
          <w:p w14:paraId="6AFA8854" w14:textId="77777777" w:rsidR="00B92A19" w:rsidRPr="00A42F82" w:rsidRDefault="00B92A19" w:rsidP="00682625">
            <w:pPr>
              <w:rPr>
                <w:rFonts w:ascii="Arial" w:hAnsi="Arial" w:cs="Arial"/>
              </w:rPr>
            </w:pPr>
          </w:p>
          <w:p w14:paraId="284CED7C" w14:textId="77777777" w:rsidR="00B92A19" w:rsidRPr="00A42F82" w:rsidRDefault="00B92A19" w:rsidP="00682625">
            <w:pPr>
              <w:rPr>
                <w:rFonts w:ascii="Arial" w:hAnsi="Arial" w:cs="Arial"/>
              </w:rPr>
            </w:pPr>
          </w:p>
          <w:p w14:paraId="2A3F8856" w14:textId="77777777" w:rsidR="00B92A19" w:rsidRPr="00A42F82" w:rsidRDefault="00B92A19" w:rsidP="0068262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682625">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682625">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682625">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2A19" w:rsidRPr="00A42F82" w14:paraId="5DAD75D9" w14:textId="77777777" w:rsidTr="00682625">
        <w:tc>
          <w:tcPr>
            <w:tcW w:w="596" w:type="dxa"/>
            <w:tcBorders>
              <w:top w:val="single" w:sz="4" w:space="0" w:color="auto"/>
              <w:bottom w:val="single" w:sz="4" w:space="0" w:color="auto"/>
            </w:tcBorders>
            <w:vAlign w:val="center"/>
          </w:tcPr>
          <w:p w14:paraId="53A70798" w14:textId="77777777" w:rsidR="00B92A19" w:rsidRPr="00A42F82" w:rsidRDefault="00B92A19" w:rsidP="00682625">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682625">
            <w:pPr>
              <w:rPr>
                <w:rFonts w:ascii="Arial" w:hAnsi="Arial" w:cs="Arial"/>
              </w:rPr>
            </w:pPr>
          </w:p>
          <w:p w14:paraId="67BF24F9" w14:textId="7AFEF338" w:rsidR="00B92A19" w:rsidRPr="00A42F82" w:rsidRDefault="00DE02CA" w:rsidP="00682625">
            <w:pPr>
              <w:rPr>
                <w:rFonts w:ascii="Arial" w:hAnsi="Arial" w:cs="Arial"/>
              </w:rPr>
            </w:pPr>
            <w:r>
              <w:rPr>
                <w:rFonts w:ascii="Arial" w:hAnsi="Arial" w:cs="Arial"/>
              </w:rPr>
              <w:t xml:space="preserve">Include helpline </w:t>
            </w:r>
            <w:r w:rsidR="0099088F">
              <w:rPr>
                <w:rFonts w:ascii="Arial" w:hAnsi="Arial" w:cs="Arial"/>
              </w:rPr>
              <w:t>advisors</w:t>
            </w:r>
            <w:r>
              <w:rPr>
                <w:rFonts w:ascii="Arial" w:hAnsi="Arial" w:cs="Arial"/>
              </w:rPr>
              <w:t xml:space="preserve"> at the beginning of the questionnaire, at the end and also at more sensitive questions </w:t>
            </w:r>
          </w:p>
          <w:p w14:paraId="2AFA4172"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682625">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682625">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682625">
            <w:pPr>
              <w:rPr>
                <w:rFonts w:ascii="Arial" w:hAnsi="Arial" w:cs="Arial"/>
              </w:rPr>
            </w:pPr>
            <w:r w:rsidRPr="00A42F82">
              <w:rPr>
                <w:rFonts w:ascii="Arial" w:hAnsi="Arial" w:cs="Arial"/>
                <w:b/>
              </w:rPr>
              <w:t>Risks to the investigator</w:t>
            </w:r>
          </w:p>
          <w:p w14:paraId="0B95143F" w14:textId="77777777" w:rsidR="00B92A19" w:rsidRPr="00A42F82" w:rsidRDefault="00B92A19" w:rsidP="00682625">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682625">
        <w:tc>
          <w:tcPr>
            <w:tcW w:w="596" w:type="dxa"/>
            <w:tcBorders>
              <w:top w:val="single" w:sz="4" w:space="0" w:color="auto"/>
              <w:bottom w:val="single" w:sz="4" w:space="0" w:color="auto"/>
            </w:tcBorders>
            <w:vAlign w:val="center"/>
          </w:tcPr>
          <w:p w14:paraId="4FC46427" w14:textId="77777777" w:rsidR="00B92A19" w:rsidRPr="00A42F82" w:rsidRDefault="00B92A19" w:rsidP="0068262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682625">
            <w:pPr>
              <w:autoSpaceDE w:val="0"/>
              <w:autoSpaceDN w:val="0"/>
              <w:adjustRightInd w:val="0"/>
              <w:rPr>
                <w:rFonts w:ascii="Arial" w:hAnsi="Arial" w:cs="Arial"/>
              </w:rPr>
            </w:pPr>
            <w:r w:rsidRPr="00A42F82">
              <w:rPr>
                <w:rFonts w:ascii="Arial" w:hAnsi="Arial" w:cs="Arial"/>
              </w:rPr>
              <w:t>Risk to the investigator:</w:t>
            </w:r>
          </w:p>
          <w:p w14:paraId="75A8A599" w14:textId="77777777" w:rsidR="00B92A19" w:rsidRPr="00A42F82" w:rsidRDefault="00B92A19" w:rsidP="00682625">
            <w:pPr>
              <w:rPr>
                <w:rFonts w:ascii="Arial" w:hAnsi="Arial" w:cs="Arial"/>
              </w:rPr>
            </w:pPr>
          </w:p>
          <w:p w14:paraId="61E5D5A4" w14:textId="3804E16A" w:rsidR="00B92A19" w:rsidRDefault="00DE02CA" w:rsidP="00682625">
            <w:pPr>
              <w:rPr>
                <w:rFonts w:ascii="Arial" w:hAnsi="Arial" w:cs="Arial"/>
              </w:rPr>
            </w:pPr>
            <w:r>
              <w:rPr>
                <w:rFonts w:ascii="Arial" w:hAnsi="Arial" w:cs="Arial"/>
              </w:rPr>
              <w:t xml:space="preserve">Emotional impact </w:t>
            </w:r>
          </w:p>
          <w:p w14:paraId="2CF9C1CA" w14:textId="2C222DF3" w:rsidR="00DE02CA" w:rsidRDefault="00DE02CA" w:rsidP="00682625">
            <w:pPr>
              <w:rPr>
                <w:rFonts w:ascii="Arial" w:hAnsi="Arial" w:cs="Arial"/>
              </w:rPr>
            </w:pPr>
            <w:r>
              <w:rPr>
                <w:rFonts w:ascii="Arial" w:hAnsi="Arial" w:cs="Arial"/>
              </w:rPr>
              <w:t>Exposure to distressing responses</w:t>
            </w:r>
          </w:p>
          <w:p w14:paraId="3FE127CC" w14:textId="4AB0E7A5" w:rsidR="00DE02CA" w:rsidRDefault="00DE02CA" w:rsidP="00682625">
            <w:pPr>
              <w:rPr>
                <w:rFonts w:ascii="Arial" w:hAnsi="Arial" w:cs="Arial"/>
              </w:rPr>
            </w:pPr>
            <w:r>
              <w:rPr>
                <w:rFonts w:ascii="Arial" w:hAnsi="Arial" w:cs="Arial"/>
              </w:rPr>
              <w:t xml:space="preserve">Ethical responsibility </w:t>
            </w:r>
          </w:p>
          <w:p w14:paraId="262198AA" w14:textId="3627F90F" w:rsidR="00DE02CA" w:rsidRDefault="00DE02CA" w:rsidP="00682625">
            <w:pPr>
              <w:rPr>
                <w:rFonts w:ascii="Arial" w:hAnsi="Arial" w:cs="Arial"/>
              </w:rPr>
            </w:pPr>
            <w:r>
              <w:rPr>
                <w:rFonts w:ascii="Arial" w:hAnsi="Arial" w:cs="Arial"/>
              </w:rPr>
              <w:t xml:space="preserve">Bias and </w:t>
            </w:r>
            <w:r w:rsidR="0099088F">
              <w:rPr>
                <w:rFonts w:ascii="Arial" w:hAnsi="Arial" w:cs="Arial"/>
              </w:rPr>
              <w:t>subjectively</w:t>
            </w:r>
          </w:p>
          <w:p w14:paraId="24EFCEDF" w14:textId="26A5A9BF" w:rsidR="00DE02CA" w:rsidRPr="00A42F82" w:rsidRDefault="00DE02CA" w:rsidP="00682625">
            <w:pPr>
              <w:rPr>
                <w:rFonts w:ascii="Arial" w:hAnsi="Arial" w:cs="Arial"/>
              </w:rPr>
            </w:pPr>
            <w:r>
              <w:rPr>
                <w:rFonts w:ascii="Arial" w:hAnsi="Arial" w:cs="Arial"/>
              </w:rPr>
              <w:t>Data management risks</w:t>
            </w:r>
          </w:p>
          <w:p w14:paraId="4941E68B" w14:textId="77777777" w:rsidR="00B92A19" w:rsidRPr="00A42F82" w:rsidRDefault="00B92A19" w:rsidP="00682625">
            <w:pPr>
              <w:rPr>
                <w:rFonts w:ascii="Arial" w:hAnsi="Arial" w:cs="Arial"/>
              </w:rPr>
            </w:pPr>
          </w:p>
          <w:p w14:paraId="003646E7"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68262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9E7BCFB" w14:textId="6A31CD51" w:rsidR="00B92A19" w:rsidRDefault="00DE02CA" w:rsidP="00682625">
            <w:pPr>
              <w:rPr>
                <w:rFonts w:ascii="Arial" w:hAnsi="Arial" w:cs="Arial"/>
              </w:rPr>
            </w:pPr>
            <w:r>
              <w:rPr>
                <w:rFonts w:ascii="Arial" w:hAnsi="Arial" w:cs="Arial"/>
              </w:rPr>
              <w:t xml:space="preserve">Maintain professional boundaries </w:t>
            </w:r>
          </w:p>
          <w:p w14:paraId="4093036D" w14:textId="24B03960" w:rsidR="00DE02CA" w:rsidRDefault="00DE02CA" w:rsidP="00682625">
            <w:pPr>
              <w:rPr>
                <w:rFonts w:ascii="Arial" w:hAnsi="Arial" w:cs="Arial"/>
              </w:rPr>
            </w:pPr>
            <w:r>
              <w:rPr>
                <w:rFonts w:ascii="Arial" w:hAnsi="Arial" w:cs="Arial"/>
              </w:rPr>
              <w:t>Seek supervisor help</w:t>
            </w:r>
          </w:p>
          <w:p w14:paraId="6C86C0BF" w14:textId="02D3547D" w:rsidR="00DE02CA" w:rsidRDefault="00DE02CA" w:rsidP="00682625">
            <w:pPr>
              <w:rPr>
                <w:rFonts w:ascii="Arial" w:hAnsi="Arial" w:cs="Arial"/>
              </w:rPr>
            </w:pPr>
            <w:r>
              <w:rPr>
                <w:rFonts w:ascii="Arial" w:hAnsi="Arial" w:cs="Arial"/>
              </w:rPr>
              <w:t>Secure storage</w:t>
            </w:r>
          </w:p>
          <w:p w14:paraId="09E7343F" w14:textId="3AA789F1" w:rsidR="00DE02CA" w:rsidRDefault="00DE02CA" w:rsidP="00682625">
            <w:pPr>
              <w:rPr>
                <w:rFonts w:ascii="Arial" w:hAnsi="Arial" w:cs="Arial"/>
              </w:rPr>
            </w:pPr>
            <w:r>
              <w:rPr>
                <w:rFonts w:ascii="Arial" w:hAnsi="Arial" w:cs="Arial"/>
              </w:rPr>
              <w:t>Apply reflexivity</w:t>
            </w:r>
          </w:p>
          <w:p w14:paraId="350E3C33" w14:textId="435E735F" w:rsidR="00DE02CA" w:rsidRPr="00A42F82" w:rsidRDefault="00DE02CA" w:rsidP="00682625">
            <w:pPr>
              <w:rPr>
                <w:rFonts w:ascii="Arial" w:hAnsi="Arial" w:cs="Arial"/>
              </w:rPr>
            </w:pPr>
            <w:r>
              <w:rPr>
                <w:rFonts w:ascii="Arial" w:hAnsi="Arial" w:cs="Arial"/>
              </w:rPr>
              <w:t xml:space="preserve">Limit exposure </w:t>
            </w:r>
          </w:p>
          <w:p w14:paraId="4A49D441" w14:textId="77777777" w:rsidR="00B92A19" w:rsidRPr="00A42F82" w:rsidRDefault="00B92A19" w:rsidP="00682625">
            <w:pPr>
              <w:rPr>
                <w:rFonts w:ascii="Arial" w:hAnsi="Arial" w:cs="Arial"/>
              </w:rPr>
            </w:pPr>
          </w:p>
          <w:p w14:paraId="0D60B12F" w14:textId="77777777" w:rsidR="00B92A19" w:rsidRPr="00A42F82" w:rsidRDefault="00B92A19" w:rsidP="00682625">
            <w:pPr>
              <w:rPr>
                <w:rFonts w:ascii="Arial" w:hAnsi="Arial" w:cs="Arial"/>
              </w:rPr>
            </w:pPr>
          </w:p>
          <w:p w14:paraId="517A1D4F"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682625">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682625">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682625">
            <w:pPr>
              <w:rPr>
                <w:rFonts w:ascii="Arial" w:hAnsi="Arial" w:cs="Arial"/>
              </w:rPr>
            </w:pPr>
            <w:r w:rsidRPr="00A42F82">
              <w:rPr>
                <w:rFonts w:ascii="Arial" w:hAnsi="Arial" w:cs="Arial"/>
                <w:b/>
              </w:rPr>
              <w:t>University/institutional risks</w:t>
            </w:r>
          </w:p>
          <w:p w14:paraId="52A4DA43" w14:textId="77777777" w:rsidR="00B92A19" w:rsidRPr="00A42F82" w:rsidRDefault="00B92A19" w:rsidP="00682625">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682625">
        <w:tc>
          <w:tcPr>
            <w:tcW w:w="596" w:type="dxa"/>
            <w:tcBorders>
              <w:top w:val="single" w:sz="4" w:space="0" w:color="auto"/>
              <w:bottom w:val="single" w:sz="4" w:space="0" w:color="auto"/>
            </w:tcBorders>
            <w:vAlign w:val="center"/>
          </w:tcPr>
          <w:p w14:paraId="18979DA0" w14:textId="77777777" w:rsidR="00B92A19" w:rsidRPr="00A42F82" w:rsidRDefault="00B92A19" w:rsidP="0068262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682625">
            <w:pPr>
              <w:autoSpaceDE w:val="0"/>
              <w:autoSpaceDN w:val="0"/>
              <w:adjustRightInd w:val="0"/>
              <w:rPr>
                <w:rFonts w:ascii="Arial" w:hAnsi="Arial" w:cs="Arial"/>
              </w:rPr>
            </w:pPr>
            <w:r w:rsidRPr="00A42F82">
              <w:rPr>
                <w:rFonts w:ascii="Arial" w:hAnsi="Arial" w:cs="Arial"/>
              </w:rPr>
              <w:t>Risk to the University:</w:t>
            </w:r>
          </w:p>
          <w:p w14:paraId="4A90BE2F" w14:textId="32F27AF7" w:rsidR="00B92A19" w:rsidRDefault="0096702B" w:rsidP="00682625">
            <w:pPr>
              <w:rPr>
                <w:rFonts w:ascii="Arial" w:hAnsi="Arial" w:cs="Arial"/>
              </w:rPr>
            </w:pPr>
            <w:r>
              <w:rPr>
                <w:rFonts w:ascii="Arial" w:hAnsi="Arial" w:cs="Arial"/>
              </w:rPr>
              <w:t>Reputational risk</w:t>
            </w:r>
          </w:p>
          <w:p w14:paraId="78073CCE" w14:textId="1BA0B4F5" w:rsidR="0096702B" w:rsidRDefault="0096702B" w:rsidP="00682625">
            <w:pPr>
              <w:rPr>
                <w:rFonts w:ascii="Arial" w:hAnsi="Arial" w:cs="Arial"/>
              </w:rPr>
            </w:pPr>
            <w:r>
              <w:rPr>
                <w:rFonts w:ascii="Arial" w:hAnsi="Arial" w:cs="Arial"/>
              </w:rPr>
              <w:t xml:space="preserve">Data protection and confidentiality breaches </w:t>
            </w:r>
          </w:p>
          <w:p w14:paraId="76B755A2" w14:textId="26DA8063" w:rsidR="0096702B" w:rsidRDefault="0096702B" w:rsidP="00682625">
            <w:pPr>
              <w:rPr>
                <w:rFonts w:ascii="Arial" w:hAnsi="Arial" w:cs="Arial"/>
              </w:rPr>
            </w:pPr>
            <w:r>
              <w:rPr>
                <w:rFonts w:ascii="Arial" w:hAnsi="Arial" w:cs="Arial"/>
              </w:rPr>
              <w:t>Lack of informed consent</w:t>
            </w:r>
          </w:p>
          <w:p w14:paraId="5FA501A4" w14:textId="78B8CA22" w:rsidR="0096702B" w:rsidRDefault="0096702B" w:rsidP="00682625">
            <w:pPr>
              <w:rPr>
                <w:rFonts w:ascii="Arial" w:hAnsi="Arial" w:cs="Arial"/>
              </w:rPr>
            </w:pPr>
            <w:r>
              <w:rPr>
                <w:rFonts w:ascii="Arial" w:hAnsi="Arial" w:cs="Arial"/>
              </w:rPr>
              <w:t xml:space="preserve">Participant </w:t>
            </w:r>
            <w:r w:rsidR="0099088F">
              <w:rPr>
                <w:rFonts w:ascii="Arial" w:hAnsi="Arial" w:cs="Arial"/>
              </w:rPr>
              <w:t>harm</w:t>
            </w:r>
            <w:r>
              <w:rPr>
                <w:rFonts w:ascii="Arial" w:hAnsi="Arial" w:cs="Arial"/>
              </w:rPr>
              <w:t xml:space="preserve"> and complaints</w:t>
            </w:r>
          </w:p>
          <w:p w14:paraId="378B72F5" w14:textId="495A719C" w:rsidR="0096702B" w:rsidRPr="00A42F82" w:rsidRDefault="0096702B" w:rsidP="00682625">
            <w:pPr>
              <w:rPr>
                <w:rFonts w:ascii="Arial" w:hAnsi="Arial" w:cs="Arial"/>
              </w:rPr>
            </w:pPr>
            <w:r>
              <w:rPr>
                <w:rFonts w:ascii="Arial" w:hAnsi="Arial" w:cs="Arial"/>
              </w:rPr>
              <w:t xml:space="preserve">Non compliance with ethical approval processes </w:t>
            </w:r>
          </w:p>
          <w:p w14:paraId="2DDCFD32" w14:textId="77777777" w:rsidR="00B92A19" w:rsidRPr="00A42F82" w:rsidRDefault="00B92A19" w:rsidP="00682625">
            <w:pPr>
              <w:rPr>
                <w:rFonts w:ascii="Arial" w:hAnsi="Arial" w:cs="Arial"/>
              </w:rPr>
            </w:pPr>
          </w:p>
          <w:p w14:paraId="11EA4521" w14:textId="77777777" w:rsidR="00B92A19" w:rsidRPr="00A42F82" w:rsidRDefault="00B92A19" w:rsidP="00682625">
            <w:pPr>
              <w:rPr>
                <w:rFonts w:ascii="Arial" w:hAnsi="Arial" w:cs="Arial"/>
              </w:rPr>
            </w:pPr>
          </w:p>
          <w:p w14:paraId="636AADEC"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68262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0C4512EA" w:rsidR="00B92A19" w:rsidRDefault="0096702B" w:rsidP="00682625">
            <w:pPr>
              <w:rPr>
                <w:rFonts w:ascii="Arial" w:hAnsi="Arial" w:cs="Arial"/>
              </w:rPr>
            </w:pPr>
            <w:r>
              <w:rPr>
                <w:rFonts w:ascii="Arial" w:hAnsi="Arial" w:cs="Arial"/>
              </w:rPr>
              <w:t xml:space="preserve">Adhering to university ethical approval procedures </w:t>
            </w:r>
          </w:p>
          <w:p w14:paraId="206A447B" w14:textId="0E4B4200" w:rsidR="0096702B" w:rsidRDefault="0096702B" w:rsidP="00682625">
            <w:pPr>
              <w:rPr>
                <w:rFonts w:ascii="Arial" w:hAnsi="Arial" w:cs="Arial"/>
              </w:rPr>
            </w:pPr>
            <w:r>
              <w:rPr>
                <w:rFonts w:ascii="Arial" w:hAnsi="Arial" w:cs="Arial"/>
              </w:rPr>
              <w:t>Informed consent</w:t>
            </w:r>
          </w:p>
          <w:p w14:paraId="59D0FF76" w14:textId="2F4EDDBB" w:rsidR="0096702B" w:rsidRDefault="0096702B" w:rsidP="00682625">
            <w:pPr>
              <w:rPr>
                <w:rFonts w:ascii="Arial" w:hAnsi="Arial" w:cs="Arial"/>
              </w:rPr>
            </w:pPr>
            <w:r>
              <w:rPr>
                <w:rFonts w:ascii="Arial" w:hAnsi="Arial" w:cs="Arial"/>
              </w:rPr>
              <w:t>Secure data storage</w:t>
            </w:r>
          </w:p>
          <w:p w14:paraId="4A54AF8F" w14:textId="3EA2BCF9" w:rsidR="0096702B" w:rsidRDefault="0096702B" w:rsidP="00682625">
            <w:pPr>
              <w:rPr>
                <w:rFonts w:ascii="Arial" w:hAnsi="Arial" w:cs="Arial"/>
              </w:rPr>
            </w:pPr>
            <w:r>
              <w:rPr>
                <w:rFonts w:ascii="Arial" w:hAnsi="Arial" w:cs="Arial"/>
              </w:rPr>
              <w:t>Appropriate questions asked</w:t>
            </w:r>
          </w:p>
          <w:p w14:paraId="02A6AFBD" w14:textId="255B2221" w:rsidR="0096702B" w:rsidRPr="00A42F82" w:rsidRDefault="0096702B" w:rsidP="00682625">
            <w:pPr>
              <w:rPr>
                <w:rFonts w:ascii="Arial" w:hAnsi="Arial" w:cs="Arial"/>
              </w:rPr>
            </w:pPr>
            <w:r>
              <w:rPr>
                <w:rFonts w:ascii="Arial" w:hAnsi="Arial" w:cs="Arial"/>
              </w:rPr>
              <w:t xml:space="preserve">Following professional standards </w:t>
            </w:r>
          </w:p>
          <w:p w14:paraId="25E90CD0" w14:textId="77777777" w:rsidR="00B92A19" w:rsidRPr="00A42F82" w:rsidRDefault="00B92A19" w:rsidP="00682625">
            <w:pPr>
              <w:rPr>
                <w:rFonts w:ascii="Arial" w:hAnsi="Arial" w:cs="Arial"/>
              </w:rPr>
            </w:pPr>
          </w:p>
          <w:p w14:paraId="789D3EC8" w14:textId="77777777" w:rsidR="00B92A19" w:rsidRPr="00A42F82" w:rsidRDefault="00B92A19" w:rsidP="00682625">
            <w:pPr>
              <w:rPr>
                <w:rFonts w:ascii="Arial" w:hAnsi="Arial" w:cs="Arial"/>
              </w:rPr>
            </w:pPr>
          </w:p>
          <w:p w14:paraId="437E79D7"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682625">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682625">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682625">
            <w:pPr>
              <w:rPr>
                <w:rFonts w:ascii="Arial" w:hAnsi="Arial" w:cs="Arial"/>
              </w:rPr>
            </w:pPr>
            <w:r w:rsidRPr="00A42F82">
              <w:rPr>
                <w:rFonts w:ascii="Arial" w:hAnsi="Arial" w:cs="Arial"/>
                <w:b/>
              </w:rPr>
              <w:t>Environmental risks</w:t>
            </w:r>
          </w:p>
          <w:p w14:paraId="4D0C0696" w14:textId="77777777" w:rsidR="00B92A19" w:rsidRPr="00A42F82" w:rsidRDefault="00B92A19" w:rsidP="00682625">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682625">
        <w:tc>
          <w:tcPr>
            <w:tcW w:w="596" w:type="dxa"/>
            <w:tcBorders>
              <w:top w:val="single" w:sz="4" w:space="0" w:color="auto"/>
              <w:bottom w:val="single" w:sz="4" w:space="0" w:color="auto"/>
            </w:tcBorders>
            <w:vAlign w:val="center"/>
          </w:tcPr>
          <w:p w14:paraId="0C1DE163" w14:textId="77777777" w:rsidR="00B92A19" w:rsidRPr="00A42F82" w:rsidRDefault="00B92A19" w:rsidP="0068262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Default="00B92A19" w:rsidP="00682625">
            <w:pPr>
              <w:autoSpaceDE w:val="0"/>
              <w:autoSpaceDN w:val="0"/>
              <w:adjustRightInd w:val="0"/>
              <w:rPr>
                <w:rFonts w:ascii="Arial" w:hAnsi="Arial" w:cs="Arial"/>
              </w:rPr>
            </w:pPr>
            <w:r w:rsidRPr="00A42F82">
              <w:rPr>
                <w:rFonts w:ascii="Arial" w:hAnsi="Arial" w:cs="Arial"/>
              </w:rPr>
              <w:t>Risk to the environment:</w:t>
            </w:r>
          </w:p>
          <w:p w14:paraId="0E4D94A0" w14:textId="3352B482" w:rsidR="0096702B" w:rsidRDefault="0096702B" w:rsidP="00682625">
            <w:pPr>
              <w:autoSpaceDE w:val="0"/>
              <w:autoSpaceDN w:val="0"/>
              <w:adjustRightInd w:val="0"/>
              <w:rPr>
                <w:rFonts w:ascii="Arial" w:hAnsi="Arial" w:cs="Arial"/>
              </w:rPr>
            </w:pPr>
            <w:r>
              <w:rPr>
                <w:rFonts w:ascii="Arial" w:hAnsi="Arial" w:cs="Arial"/>
              </w:rPr>
              <w:t xml:space="preserve">Minimal environmental impact </w:t>
            </w:r>
          </w:p>
          <w:p w14:paraId="68315F01" w14:textId="180C34A4" w:rsidR="0096702B" w:rsidRDefault="0096702B" w:rsidP="00682625">
            <w:pPr>
              <w:autoSpaceDE w:val="0"/>
              <w:autoSpaceDN w:val="0"/>
              <w:adjustRightInd w:val="0"/>
              <w:rPr>
                <w:rFonts w:ascii="Arial" w:hAnsi="Arial" w:cs="Arial"/>
              </w:rPr>
            </w:pPr>
            <w:r>
              <w:rPr>
                <w:rFonts w:ascii="Arial" w:hAnsi="Arial" w:cs="Arial"/>
              </w:rPr>
              <w:t xml:space="preserve">Energy consumption </w:t>
            </w:r>
          </w:p>
          <w:p w14:paraId="2F8150BE" w14:textId="7118196B" w:rsidR="0096702B" w:rsidRPr="00A42F82" w:rsidRDefault="0096702B" w:rsidP="00682625">
            <w:pPr>
              <w:autoSpaceDE w:val="0"/>
              <w:autoSpaceDN w:val="0"/>
              <w:adjustRightInd w:val="0"/>
              <w:rPr>
                <w:rFonts w:ascii="Arial" w:hAnsi="Arial" w:cs="Arial"/>
              </w:rPr>
            </w:pPr>
            <w:r>
              <w:rPr>
                <w:rFonts w:ascii="Arial" w:hAnsi="Arial" w:cs="Arial"/>
              </w:rPr>
              <w:t xml:space="preserve">Paper </w:t>
            </w:r>
            <w:r w:rsidR="0099088F">
              <w:rPr>
                <w:rFonts w:ascii="Arial" w:hAnsi="Arial" w:cs="Arial"/>
              </w:rPr>
              <w:t>consumptions</w:t>
            </w:r>
          </w:p>
          <w:p w14:paraId="79CE0853" w14:textId="77777777" w:rsidR="00B92A19" w:rsidRPr="00A42F82" w:rsidRDefault="00B92A19" w:rsidP="00682625">
            <w:pPr>
              <w:rPr>
                <w:rFonts w:ascii="Arial" w:hAnsi="Arial" w:cs="Arial"/>
              </w:rPr>
            </w:pPr>
          </w:p>
          <w:p w14:paraId="7022623E" w14:textId="77777777" w:rsidR="00B92A19" w:rsidRPr="00A42F82" w:rsidRDefault="00B92A19" w:rsidP="00682625">
            <w:pPr>
              <w:rPr>
                <w:rFonts w:ascii="Arial" w:hAnsi="Arial" w:cs="Arial"/>
              </w:rPr>
            </w:pPr>
          </w:p>
          <w:p w14:paraId="721FDBBB" w14:textId="77777777" w:rsidR="00B92A19" w:rsidRPr="00A42F82" w:rsidRDefault="00B92A19" w:rsidP="00682625">
            <w:pPr>
              <w:rPr>
                <w:rFonts w:ascii="Arial" w:hAnsi="Arial" w:cs="Arial"/>
              </w:rPr>
            </w:pPr>
          </w:p>
          <w:p w14:paraId="4B3D94D6"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68262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0F2668C9" w:rsidR="00B92A19" w:rsidRDefault="0096702B" w:rsidP="00682625">
            <w:pPr>
              <w:rPr>
                <w:rFonts w:ascii="Arial" w:hAnsi="Arial" w:cs="Arial"/>
              </w:rPr>
            </w:pPr>
            <w:r>
              <w:rPr>
                <w:rFonts w:ascii="Arial" w:hAnsi="Arial" w:cs="Arial"/>
              </w:rPr>
              <w:t xml:space="preserve">Using online questionnaires </w:t>
            </w:r>
          </w:p>
          <w:p w14:paraId="007AC647" w14:textId="0D943EB7" w:rsidR="0096702B" w:rsidRPr="00A42F82" w:rsidRDefault="0096702B" w:rsidP="00682625">
            <w:pPr>
              <w:rPr>
                <w:rFonts w:ascii="Arial" w:hAnsi="Arial" w:cs="Arial"/>
              </w:rPr>
            </w:pPr>
            <w:r>
              <w:rPr>
                <w:rFonts w:ascii="Arial" w:hAnsi="Arial" w:cs="Arial"/>
              </w:rPr>
              <w:t xml:space="preserve">Storing and managing data efficiently to reduce any digital waste </w:t>
            </w:r>
          </w:p>
          <w:p w14:paraId="5BD2A65D" w14:textId="77777777" w:rsidR="00B92A19" w:rsidRPr="00A42F82" w:rsidRDefault="00B92A19" w:rsidP="00682625">
            <w:pPr>
              <w:rPr>
                <w:rFonts w:ascii="Arial" w:hAnsi="Arial" w:cs="Arial"/>
              </w:rPr>
            </w:pPr>
          </w:p>
          <w:p w14:paraId="3B451800" w14:textId="77777777" w:rsidR="00B92A19" w:rsidRPr="00A42F82" w:rsidRDefault="00B92A19" w:rsidP="00682625">
            <w:pPr>
              <w:rPr>
                <w:rFonts w:ascii="Arial" w:hAnsi="Arial" w:cs="Arial"/>
              </w:rPr>
            </w:pPr>
          </w:p>
          <w:p w14:paraId="64B68626"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68262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68262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682625">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682625">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682625">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682625">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682625">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682625">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68262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682625">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68262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682625">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682625">
            <w:pPr>
              <w:autoSpaceDE w:val="0"/>
              <w:autoSpaceDN w:val="0"/>
              <w:adjustRightInd w:val="0"/>
              <w:jc w:val="center"/>
              <w:rPr>
                <w:rFonts w:ascii="Arial" w:hAnsi="Arial" w:cs="Arial"/>
                <w:b/>
              </w:rPr>
            </w:pPr>
          </w:p>
        </w:tc>
      </w:tr>
      <w:tr w:rsidR="00B92A19" w:rsidRPr="00A42F82" w14:paraId="14994BE8" w14:textId="77777777" w:rsidTr="0068262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682625">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682625">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BD24C8" w:rsidP="00682625">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6405B13B" w:rsidR="00B92A19" w:rsidRPr="00A42F82" w:rsidRDefault="00BD24C8" w:rsidP="00682625">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DE02CA">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BD24C8" w:rsidP="00682625">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79050A03" w14:textId="77777777" w:rsidTr="0068262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682625">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682625">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A42F82" w:rsidRDefault="00B92A19" w:rsidP="00682625">
            <w:pPr>
              <w:autoSpaceDE w:val="0"/>
              <w:autoSpaceDN w:val="0"/>
              <w:adjustRightInd w:val="0"/>
              <w:jc w:val="center"/>
              <w:rPr>
                <w:rFonts w:ascii="Arial" w:hAnsi="Arial" w:cs="Arial"/>
                <w:b/>
                <w:bCs/>
              </w:rPr>
            </w:pPr>
          </w:p>
        </w:tc>
      </w:tr>
    </w:tbl>
    <w:p w14:paraId="515E1C69" w14:textId="77777777" w:rsidR="00B92A19" w:rsidRPr="00A42F82" w:rsidRDefault="00B92A19" w:rsidP="00682625">
      <w:pPr>
        <w:autoSpaceDE w:val="0"/>
        <w:autoSpaceDN w:val="0"/>
        <w:adjustRightInd w:val="0"/>
        <w:spacing w:after="240"/>
        <w:jc w:val="both"/>
        <w:rPr>
          <w:rFonts w:ascii="Arial" w:hAnsi="Arial" w:cs="Arial"/>
          <w:b/>
        </w:rPr>
      </w:pPr>
    </w:p>
    <w:p w14:paraId="2274C3C9" w14:textId="77777777" w:rsidR="00B92A19" w:rsidRPr="00A42F82" w:rsidRDefault="00B92A19" w:rsidP="00682625">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682625">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682625">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682625">
            <w:pPr>
              <w:rPr>
                <w:rFonts w:ascii="Arial" w:hAnsi="Arial" w:cs="Arial"/>
              </w:rPr>
            </w:pPr>
            <w:r w:rsidRPr="00A42F82">
              <w:rPr>
                <w:rFonts w:ascii="Arial" w:hAnsi="Arial" w:cs="Arial"/>
                <w:b/>
              </w:rPr>
              <w:t>Feedback</w:t>
            </w:r>
          </w:p>
          <w:p w14:paraId="384A2229" w14:textId="77777777" w:rsidR="00B92A19" w:rsidRPr="00A42F82" w:rsidRDefault="00B92A19" w:rsidP="00682625">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682625">
            <w:pPr>
              <w:rPr>
                <w:rFonts w:ascii="Arial" w:hAnsi="Arial" w:cs="Arial"/>
                <w:bCs/>
              </w:rPr>
            </w:pPr>
          </w:p>
        </w:tc>
        <w:tc>
          <w:tcPr>
            <w:tcW w:w="9431" w:type="dxa"/>
            <w:tcBorders>
              <w:top w:val="single" w:sz="4" w:space="0" w:color="auto"/>
              <w:bottom w:val="single" w:sz="4" w:space="0" w:color="auto"/>
            </w:tcBorders>
          </w:tcPr>
          <w:p w14:paraId="1F79E89A" w14:textId="77777777" w:rsidR="00B92A19" w:rsidRPr="00A42F82" w:rsidRDefault="00B92A19" w:rsidP="00682625">
            <w:pPr>
              <w:rPr>
                <w:rFonts w:ascii="Arial" w:hAnsi="Arial" w:cs="Arial"/>
              </w:rPr>
            </w:pPr>
          </w:p>
          <w:p w14:paraId="22DD31F7" w14:textId="61ED0410" w:rsidR="00B92A19" w:rsidRDefault="0096702B" w:rsidP="00682625">
            <w:pPr>
              <w:rPr>
                <w:rFonts w:ascii="Arial" w:hAnsi="Arial" w:cs="Arial"/>
              </w:rPr>
            </w:pPr>
            <w:r>
              <w:rPr>
                <w:rFonts w:ascii="Arial" w:hAnsi="Arial" w:cs="Arial"/>
              </w:rPr>
              <w:t xml:space="preserve">Participants will be provided with a debrief at the end of the questionnaire. This will be presented in written form on the final page of the survey and will clearly explain the purpose of the research, which is to explore how case information can be communicated and made </w:t>
            </w:r>
            <w:r w:rsidR="00B9637A">
              <w:rPr>
                <w:rFonts w:ascii="Arial" w:hAnsi="Arial" w:cs="Arial"/>
              </w:rPr>
              <w:t>accessible</w:t>
            </w:r>
            <w:r>
              <w:rPr>
                <w:rFonts w:ascii="Arial" w:hAnsi="Arial" w:cs="Arial"/>
              </w:rPr>
              <w:t xml:space="preserve"> to victims in a way that aligns with trauma informed care </w:t>
            </w:r>
            <w:r w:rsidR="00B9637A">
              <w:rPr>
                <w:rFonts w:ascii="Arial" w:hAnsi="Arial" w:cs="Arial"/>
              </w:rPr>
              <w:t>principles</w:t>
            </w:r>
            <w:r>
              <w:rPr>
                <w:rFonts w:ascii="Arial" w:hAnsi="Arial" w:cs="Arial"/>
              </w:rPr>
              <w:t xml:space="preserve">. </w:t>
            </w:r>
          </w:p>
          <w:p w14:paraId="494C0D56" w14:textId="7DA6DA2E" w:rsidR="008679F1" w:rsidRDefault="0096702B" w:rsidP="00682625">
            <w:pPr>
              <w:rPr>
                <w:rFonts w:ascii="Arial" w:hAnsi="Arial" w:cs="Arial"/>
              </w:rPr>
            </w:pPr>
            <w:r>
              <w:rPr>
                <w:rFonts w:ascii="Arial" w:hAnsi="Arial" w:cs="Arial"/>
              </w:rPr>
              <w:t xml:space="preserve">The debrief will thank all </w:t>
            </w:r>
            <w:r w:rsidR="00B9637A">
              <w:rPr>
                <w:rFonts w:ascii="Arial" w:hAnsi="Arial" w:cs="Arial"/>
              </w:rPr>
              <w:t>participants</w:t>
            </w:r>
            <w:r>
              <w:rPr>
                <w:rFonts w:ascii="Arial" w:hAnsi="Arial" w:cs="Arial"/>
              </w:rPr>
              <w:t xml:space="preserve"> for their contribution and clarify how their responses will be used, including data will be anonymised and used </w:t>
            </w:r>
            <w:r w:rsidR="00B9637A">
              <w:rPr>
                <w:rFonts w:ascii="Arial" w:hAnsi="Arial" w:cs="Arial"/>
              </w:rPr>
              <w:t>solely</w:t>
            </w:r>
            <w:r>
              <w:rPr>
                <w:rFonts w:ascii="Arial" w:hAnsi="Arial" w:cs="Arial"/>
              </w:rPr>
              <w:t xml:space="preserve"> for academic purposes. It will also </w:t>
            </w:r>
            <w:r w:rsidR="008679F1">
              <w:rPr>
                <w:rFonts w:ascii="Arial" w:hAnsi="Arial" w:cs="Arial"/>
              </w:rPr>
              <w:t xml:space="preserve">reiterate participants right to withdraw their data withing specific timeframe after submission. </w:t>
            </w:r>
          </w:p>
          <w:p w14:paraId="5C67BE38" w14:textId="0E4C7CE3" w:rsidR="008679F1" w:rsidRDefault="008679F1" w:rsidP="00682625">
            <w:pPr>
              <w:rPr>
                <w:rFonts w:ascii="Arial" w:hAnsi="Arial" w:cs="Arial"/>
              </w:rPr>
            </w:pPr>
            <w:r>
              <w:rPr>
                <w:rFonts w:ascii="Arial" w:hAnsi="Arial" w:cs="Arial"/>
              </w:rPr>
              <w:t xml:space="preserve">To minimise potential distress, the debrief will include </w:t>
            </w:r>
            <w:r w:rsidR="00B9637A">
              <w:rPr>
                <w:rFonts w:ascii="Arial" w:hAnsi="Arial" w:cs="Arial"/>
              </w:rPr>
              <w:t>signposting</w:t>
            </w:r>
            <w:r>
              <w:rPr>
                <w:rFonts w:ascii="Arial" w:hAnsi="Arial" w:cs="Arial"/>
              </w:rPr>
              <w:t xml:space="preserve"> to appropriate support services such as general wellbeing or victim support services in case the topic has cause any discomfort. Contact details will also be provided so that participants can ask questions or request further information about the study. </w:t>
            </w:r>
          </w:p>
          <w:p w14:paraId="702D7C84" w14:textId="33C0D2ED" w:rsidR="008679F1" w:rsidRDefault="008679F1" w:rsidP="00682625">
            <w:pPr>
              <w:rPr>
                <w:rFonts w:ascii="Arial" w:hAnsi="Arial" w:cs="Arial"/>
              </w:rPr>
            </w:pPr>
            <w:r>
              <w:rPr>
                <w:rFonts w:ascii="Arial" w:hAnsi="Arial" w:cs="Arial"/>
              </w:rPr>
              <w:t xml:space="preserve">Feedback to participants will be offered in a general form rather than individually, due to the anonymous nature of the questionnaire. Individuals will be informed that they can request a summary of the research findings once the study is complete. This will typically be provided via email or through a shared document depending on how participants were recruited. </w:t>
            </w:r>
          </w:p>
          <w:p w14:paraId="5386E4CD" w14:textId="1F9F29B7" w:rsidR="008679F1" w:rsidRDefault="008679F1" w:rsidP="00682625">
            <w:pPr>
              <w:rPr>
                <w:rFonts w:ascii="Arial" w:hAnsi="Arial" w:cs="Arial"/>
              </w:rPr>
            </w:pPr>
            <w:r>
              <w:rPr>
                <w:rFonts w:ascii="Arial" w:hAnsi="Arial" w:cs="Arial"/>
              </w:rPr>
              <w:t xml:space="preserve">The debriefing will take place immediately after individuals upon their completion of the questionnaire to ensure that </w:t>
            </w:r>
            <w:r w:rsidR="00B9637A">
              <w:rPr>
                <w:rFonts w:ascii="Arial" w:hAnsi="Arial" w:cs="Arial"/>
              </w:rPr>
              <w:t>participants</w:t>
            </w:r>
            <w:r>
              <w:rPr>
                <w:rFonts w:ascii="Arial" w:hAnsi="Arial" w:cs="Arial"/>
              </w:rPr>
              <w:t xml:space="preserve"> leave the study with a clear understanding of its purpose to any necessary support information. </w:t>
            </w:r>
          </w:p>
          <w:p w14:paraId="48F99C86" w14:textId="77777777" w:rsidR="008679F1" w:rsidRPr="00A42F82" w:rsidRDefault="008679F1" w:rsidP="00682625">
            <w:pPr>
              <w:rPr>
                <w:rFonts w:ascii="Arial" w:hAnsi="Arial" w:cs="Arial"/>
              </w:rPr>
            </w:pPr>
          </w:p>
          <w:p w14:paraId="1AD2984A" w14:textId="77777777" w:rsidR="00B92A19" w:rsidRPr="00A42F82" w:rsidRDefault="00B92A19" w:rsidP="00682625">
            <w:pPr>
              <w:rPr>
                <w:rFonts w:ascii="Arial" w:hAnsi="Arial" w:cs="Arial"/>
              </w:rPr>
            </w:pPr>
          </w:p>
          <w:p w14:paraId="1C291445"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682625">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682625">
            <w:pPr>
              <w:rPr>
                <w:rFonts w:ascii="Arial" w:hAnsi="Arial" w:cs="Arial"/>
              </w:rPr>
            </w:pPr>
            <w:r w:rsidRPr="00A42F82">
              <w:rPr>
                <w:rFonts w:ascii="Arial" w:hAnsi="Arial" w:cs="Arial"/>
                <w:b/>
              </w:rPr>
              <w:t>Informed consent</w:t>
            </w:r>
          </w:p>
          <w:p w14:paraId="676B50FF" w14:textId="77777777" w:rsidR="00B92A19" w:rsidRPr="00A42F82" w:rsidRDefault="00B92A19" w:rsidP="00682625">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682625">
            <w:pPr>
              <w:rPr>
                <w:rFonts w:ascii="Arial" w:hAnsi="Arial" w:cs="Arial"/>
                <w:bCs/>
              </w:rPr>
            </w:pPr>
          </w:p>
        </w:tc>
        <w:tc>
          <w:tcPr>
            <w:tcW w:w="9431" w:type="dxa"/>
            <w:tcBorders>
              <w:top w:val="single" w:sz="4" w:space="0" w:color="auto"/>
              <w:bottom w:val="single" w:sz="4" w:space="0" w:color="auto"/>
            </w:tcBorders>
          </w:tcPr>
          <w:p w14:paraId="4EAA3393" w14:textId="77777777" w:rsidR="00B92A19" w:rsidRDefault="00B92A19" w:rsidP="00682625">
            <w:pPr>
              <w:rPr>
                <w:rFonts w:ascii="Arial" w:hAnsi="Arial" w:cs="Arial"/>
              </w:rPr>
            </w:pPr>
          </w:p>
          <w:p w14:paraId="5EB6E1D5" w14:textId="2E9A7278" w:rsidR="00B9637A" w:rsidRDefault="00B9637A" w:rsidP="00682625">
            <w:pPr>
              <w:rPr>
                <w:rFonts w:ascii="Arial" w:hAnsi="Arial" w:cs="Arial"/>
              </w:rPr>
            </w:pPr>
            <w:r>
              <w:rPr>
                <w:rFonts w:ascii="Arial" w:hAnsi="Arial" w:cs="Arial"/>
              </w:rPr>
              <w:t xml:space="preserve">Prior to participation, all potential participants will be provided with a clear and detailed participant information statement. This will be presented at the beginning of the questionnaire and will outline the purpose of the study. Which is to explore how case related information can be communicated and made accessible to victims in lone with trauma informed care principles. The information sheet will explain what participation involves and including the nature of the questions, approximate time required to complete the questionnaire and the voluntary nature of </w:t>
            </w:r>
            <w:r w:rsidR="0099088F">
              <w:rPr>
                <w:rFonts w:ascii="Arial" w:hAnsi="Arial" w:cs="Arial"/>
              </w:rPr>
              <w:t>involvement</w:t>
            </w:r>
            <w:r>
              <w:rPr>
                <w:rFonts w:ascii="Arial" w:hAnsi="Arial" w:cs="Arial"/>
              </w:rPr>
              <w:t xml:space="preserve">. </w:t>
            </w:r>
          </w:p>
          <w:p w14:paraId="08C58603" w14:textId="30460612" w:rsidR="00B9637A" w:rsidRDefault="00B9637A" w:rsidP="00682625">
            <w:pPr>
              <w:rPr>
                <w:rFonts w:ascii="Arial" w:hAnsi="Arial" w:cs="Arial"/>
              </w:rPr>
            </w:pPr>
            <w:r>
              <w:rPr>
                <w:rFonts w:ascii="Arial" w:hAnsi="Arial" w:cs="Arial"/>
              </w:rPr>
              <w:t xml:space="preserve">Participants will also be informed of their rights before taking part. This includes the right to withdraw at any time before submitting </w:t>
            </w:r>
            <w:r w:rsidR="0099088F">
              <w:rPr>
                <w:rFonts w:ascii="Arial" w:hAnsi="Arial" w:cs="Arial"/>
              </w:rPr>
              <w:t>their</w:t>
            </w:r>
            <w:r>
              <w:rPr>
                <w:rFonts w:ascii="Arial" w:hAnsi="Arial" w:cs="Arial"/>
              </w:rPr>
              <w:t xml:space="preserve"> responses, the right to skip questions they wish to do not answer and reassurance that the questionnaire is anonymous. Information regarding how the data will be used such as GDPR this will be clearly stated. </w:t>
            </w:r>
          </w:p>
          <w:p w14:paraId="317228F6" w14:textId="1728E9BA" w:rsidR="00B9637A" w:rsidRDefault="00B9637A" w:rsidP="00682625">
            <w:pPr>
              <w:rPr>
                <w:rFonts w:ascii="Arial" w:hAnsi="Arial" w:cs="Arial"/>
              </w:rPr>
            </w:pPr>
            <w:r>
              <w:rPr>
                <w:rFonts w:ascii="Arial" w:hAnsi="Arial" w:cs="Arial"/>
              </w:rPr>
              <w:t xml:space="preserve">Full consent will be </w:t>
            </w:r>
            <w:r w:rsidR="0099088F">
              <w:rPr>
                <w:rFonts w:ascii="Arial" w:hAnsi="Arial" w:cs="Arial"/>
              </w:rPr>
              <w:t>obtained</w:t>
            </w:r>
            <w:r>
              <w:rPr>
                <w:rFonts w:ascii="Arial" w:hAnsi="Arial" w:cs="Arial"/>
              </w:rPr>
              <w:t xml:space="preserve"> before fata collection begins through an informed consent statement. </w:t>
            </w:r>
            <w:r w:rsidR="0099088F">
              <w:rPr>
                <w:rFonts w:ascii="Arial" w:hAnsi="Arial" w:cs="Arial"/>
              </w:rPr>
              <w:t>Participants</w:t>
            </w:r>
            <w:r>
              <w:rPr>
                <w:rFonts w:ascii="Arial" w:hAnsi="Arial" w:cs="Arial"/>
              </w:rPr>
              <w:t xml:space="preserve"> will be required to confirm their agreement </w:t>
            </w:r>
            <w:r w:rsidR="00E66547">
              <w:rPr>
                <w:rFonts w:ascii="Arial" w:hAnsi="Arial" w:cs="Arial"/>
              </w:rPr>
              <w:t xml:space="preserve">by ticking a box or selecting “I consent” before they are able to continue with the questionnaire. </w:t>
            </w:r>
          </w:p>
          <w:p w14:paraId="07A577C1" w14:textId="35AE591E" w:rsidR="00E66547" w:rsidRPr="00A42F82" w:rsidRDefault="00E66547" w:rsidP="00682625">
            <w:pPr>
              <w:rPr>
                <w:rFonts w:ascii="Arial" w:hAnsi="Arial" w:cs="Arial"/>
              </w:rPr>
            </w:pPr>
            <w:r>
              <w:rPr>
                <w:rFonts w:ascii="Arial" w:hAnsi="Arial" w:cs="Arial"/>
              </w:rPr>
              <w:t xml:space="preserve">As the questionnaire is </w:t>
            </w:r>
            <w:r w:rsidR="0099088F">
              <w:rPr>
                <w:rFonts w:ascii="Arial" w:hAnsi="Arial" w:cs="Arial"/>
              </w:rPr>
              <w:t>anonymous</w:t>
            </w:r>
            <w:r>
              <w:rPr>
                <w:rFonts w:ascii="Arial" w:hAnsi="Arial" w:cs="Arial"/>
              </w:rPr>
              <w:t xml:space="preserve">, written consent forms are not required. Consent will be instead be </w:t>
            </w:r>
            <w:r w:rsidR="0099088F">
              <w:rPr>
                <w:rFonts w:ascii="Arial" w:hAnsi="Arial" w:cs="Arial"/>
              </w:rPr>
              <w:t>recorded</w:t>
            </w:r>
            <w:r>
              <w:rPr>
                <w:rFonts w:ascii="Arial" w:hAnsi="Arial" w:cs="Arial"/>
              </w:rPr>
              <w:t xml:space="preserve"> electronically through the survey platform. This method is appropriate for low risk, anonymous research and is compliant with the prevailing data protection regulations. </w:t>
            </w:r>
          </w:p>
          <w:p w14:paraId="728969F6" w14:textId="77777777" w:rsidR="00B92A19" w:rsidRPr="00A42F82" w:rsidRDefault="00B92A19" w:rsidP="00682625">
            <w:pPr>
              <w:rPr>
                <w:rFonts w:ascii="Arial" w:hAnsi="Arial" w:cs="Arial"/>
              </w:rPr>
            </w:pPr>
          </w:p>
          <w:p w14:paraId="1CB30139" w14:textId="77777777" w:rsidR="00B92A19" w:rsidRPr="00A42F82" w:rsidRDefault="00B92A19" w:rsidP="00682625">
            <w:pPr>
              <w:rPr>
                <w:rFonts w:ascii="Arial" w:hAnsi="Arial" w:cs="Arial"/>
              </w:rPr>
            </w:pPr>
          </w:p>
          <w:p w14:paraId="1A42AF1E"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682625">
            <w:pPr>
              <w:rPr>
                <w:rFonts w:ascii="Arial" w:hAnsi="Arial" w:cs="Arial"/>
                <w:bCs/>
              </w:rPr>
            </w:pPr>
            <w:r w:rsidRPr="00A42F82">
              <w:rPr>
                <w:rFonts w:ascii="Arial" w:hAnsi="Arial" w:cs="Arial"/>
                <w:bCs/>
              </w:rPr>
              <w:lastRenderedPageBreak/>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682625">
            <w:pPr>
              <w:rPr>
                <w:rFonts w:ascii="Arial" w:hAnsi="Arial" w:cs="Arial"/>
                <w:b/>
              </w:rPr>
            </w:pPr>
            <w:r w:rsidRPr="00A42F82">
              <w:rPr>
                <w:rFonts w:ascii="Arial" w:hAnsi="Arial" w:cs="Arial"/>
                <w:b/>
              </w:rPr>
              <w:t>Confidentiality / Anonymity</w:t>
            </w:r>
          </w:p>
          <w:p w14:paraId="25A4B139" w14:textId="77777777" w:rsidR="00B92A19" w:rsidRPr="00A42F82" w:rsidRDefault="00B92A19" w:rsidP="00682625">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682625">
            <w:pPr>
              <w:rPr>
                <w:rFonts w:ascii="Arial" w:hAnsi="Arial" w:cs="Arial"/>
                <w:bCs/>
              </w:rPr>
            </w:pPr>
          </w:p>
        </w:tc>
        <w:tc>
          <w:tcPr>
            <w:tcW w:w="9431" w:type="dxa"/>
            <w:tcBorders>
              <w:top w:val="single" w:sz="4" w:space="0" w:color="auto"/>
              <w:bottom w:val="single" w:sz="4" w:space="0" w:color="auto"/>
            </w:tcBorders>
          </w:tcPr>
          <w:p w14:paraId="1D081B69" w14:textId="1F6E1326" w:rsidR="00B92A19" w:rsidRDefault="00B92A19" w:rsidP="00682625">
            <w:pPr>
              <w:rPr>
                <w:rFonts w:ascii="Arial" w:hAnsi="Arial" w:cs="Arial"/>
              </w:rPr>
            </w:pPr>
          </w:p>
          <w:p w14:paraId="4E1ACB15" w14:textId="3EBC9A90" w:rsidR="008679F1" w:rsidRDefault="008679F1" w:rsidP="00682625">
            <w:pPr>
              <w:rPr>
                <w:rFonts w:ascii="Arial" w:hAnsi="Arial" w:cs="Arial"/>
              </w:rPr>
            </w:pPr>
            <w:r>
              <w:rPr>
                <w:rFonts w:ascii="Arial" w:hAnsi="Arial" w:cs="Arial"/>
              </w:rPr>
              <w:t xml:space="preserve">Anonymity and confidentiality will be </w:t>
            </w:r>
            <w:r w:rsidR="00B9637A">
              <w:rPr>
                <w:rFonts w:ascii="Arial" w:hAnsi="Arial" w:cs="Arial"/>
              </w:rPr>
              <w:t>strictly</w:t>
            </w:r>
            <w:r>
              <w:rPr>
                <w:rFonts w:ascii="Arial" w:hAnsi="Arial" w:cs="Arial"/>
              </w:rPr>
              <w:t xml:space="preserve"> maintained throughout this study to protect all participants. The questionnaire will be designed to be fully anonymous, meaning no personal identification information will be collected. Individuals will not be asked to disclose </w:t>
            </w:r>
            <w:r w:rsidR="00100D9C">
              <w:rPr>
                <w:rFonts w:ascii="Arial" w:hAnsi="Arial" w:cs="Arial"/>
              </w:rPr>
              <w:t xml:space="preserve">personal experiences of victimisation and all questions will be framed in a general and </w:t>
            </w:r>
            <w:r w:rsidR="00B9637A">
              <w:rPr>
                <w:rFonts w:ascii="Arial" w:hAnsi="Arial" w:cs="Arial"/>
              </w:rPr>
              <w:t>non-intrusive</w:t>
            </w:r>
            <w:r w:rsidR="00100D9C">
              <w:rPr>
                <w:rFonts w:ascii="Arial" w:hAnsi="Arial" w:cs="Arial"/>
              </w:rPr>
              <w:t xml:space="preserve"> manner whilst being consistent with trauma informed care </w:t>
            </w:r>
            <w:r w:rsidR="00B9637A">
              <w:rPr>
                <w:rFonts w:ascii="Arial" w:hAnsi="Arial" w:cs="Arial"/>
              </w:rPr>
              <w:t>principles</w:t>
            </w:r>
            <w:r w:rsidR="00100D9C">
              <w:rPr>
                <w:rFonts w:ascii="Arial" w:hAnsi="Arial" w:cs="Arial"/>
              </w:rPr>
              <w:t xml:space="preserve">. </w:t>
            </w:r>
          </w:p>
          <w:p w14:paraId="0E066C8B" w14:textId="44236793" w:rsidR="00100D9C" w:rsidRDefault="00B9637A" w:rsidP="00682625">
            <w:pPr>
              <w:rPr>
                <w:rFonts w:ascii="Arial" w:hAnsi="Arial" w:cs="Arial"/>
              </w:rPr>
            </w:pPr>
            <w:r>
              <w:rPr>
                <w:rFonts w:ascii="Arial" w:hAnsi="Arial" w:cs="Arial"/>
              </w:rPr>
              <w:t>All</w:t>
            </w:r>
            <w:r w:rsidR="00100D9C">
              <w:rPr>
                <w:rFonts w:ascii="Arial" w:hAnsi="Arial" w:cs="Arial"/>
              </w:rPr>
              <w:t xml:space="preserve"> data will be </w:t>
            </w:r>
            <w:r>
              <w:rPr>
                <w:rFonts w:ascii="Arial" w:hAnsi="Arial" w:cs="Arial"/>
              </w:rPr>
              <w:t>collected</w:t>
            </w:r>
            <w:r w:rsidR="00100D9C">
              <w:rPr>
                <w:rFonts w:ascii="Arial" w:hAnsi="Arial" w:cs="Arial"/>
              </w:rPr>
              <w:t xml:space="preserve"> to be treated as confidential and used </w:t>
            </w:r>
            <w:r>
              <w:rPr>
                <w:rFonts w:ascii="Arial" w:hAnsi="Arial" w:cs="Arial"/>
              </w:rPr>
              <w:t>solely</w:t>
            </w:r>
            <w:r w:rsidR="00100D9C">
              <w:rPr>
                <w:rFonts w:ascii="Arial" w:hAnsi="Arial" w:cs="Arial"/>
              </w:rPr>
              <w:t xml:space="preserve"> for academic purposes. All responses will be stored securely on a password protected device or an encrypted university approved platform, with access to the researcher (and to the tutor if necessary). Data </w:t>
            </w:r>
            <w:r>
              <w:rPr>
                <w:rFonts w:ascii="Arial" w:hAnsi="Arial" w:cs="Arial"/>
              </w:rPr>
              <w:t>will</w:t>
            </w:r>
            <w:r w:rsidR="00100D9C">
              <w:rPr>
                <w:rFonts w:ascii="Arial" w:hAnsi="Arial" w:cs="Arial"/>
              </w:rPr>
              <w:t xml:space="preserve">; be anonymised at the point of collection, ensuring tat individual responses can not be traced back to specific individuals. </w:t>
            </w:r>
          </w:p>
          <w:p w14:paraId="270E0FA0" w14:textId="30300110" w:rsidR="00100D9C" w:rsidRPr="00A42F82" w:rsidRDefault="00100D9C" w:rsidP="00682625">
            <w:pPr>
              <w:rPr>
                <w:rFonts w:ascii="Arial" w:hAnsi="Arial" w:cs="Arial"/>
              </w:rPr>
            </w:pPr>
            <w:r>
              <w:rPr>
                <w:rFonts w:ascii="Arial" w:hAnsi="Arial" w:cs="Arial"/>
              </w:rPr>
              <w:t xml:space="preserve">In any outputs of the </w:t>
            </w:r>
            <w:r w:rsidR="00B9637A">
              <w:rPr>
                <w:rFonts w:ascii="Arial" w:hAnsi="Arial" w:cs="Arial"/>
              </w:rPr>
              <w:t>study</w:t>
            </w:r>
            <w:r>
              <w:rPr>
                <w:rFonts w:ascii="Arial" w:hAnsi="Arial" w:cs="Arial"/>
              </w:rPr>
              <w:t xml:space="preserve">, such as the dissertation, findings will be reported in aggregate form rather than individual level data. If direct quotes from open ended responses are used the researcher will be carefully </w:t>
            </w:r>
            <w:r w:rsidR="00B9637A">
              <w:rPr>
                <w:rFonts w:ascii="Arial" w:hAnsi="Arial" w:cs="Arial"/>
              </w:rPr>
              <w:t>selected</w:t>
            </w:r>
            <w:r>
              <w:rPr>
                <w:rFonts w:ascii="Arial" w:hAnsi="Arial" w:cs="Arial"/>
              </w:rPr>
              <w:t xml:space="preserve"> to ensure that they do not contain identifying information. Any potential identifying information will be removed or altered. </w:t>
            </w:r>
          </w:p>
          <w:p w14:paraId="5B105074" w14:textId="77777777" w:rsidR="00B92A19" w:rsidRPr="00A42F82" w:rsidRDefault="00B92A19" w:rsidP="00682625">
            <w:pPr>
              <w:rPr>
                <w:rFonts w:ascii="Arial" w:hAnsi="Arial" w:cs="Arial"/>
              </w:rPr>
            </w:pPr>
          </w:p>
          <w:p w14:paraId="1BEB4CA8"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682625">
      <w:pPr>
        <w:rPr>
          <w:rFonts w:ascii="Arial" w:hAnsi="Arial" w:cs="Arial"/>
        </w:rPr>
      </w:pPr>
    </w:p>
    <w:p w14:paraId="36B1A154" w14:textId="77777777" w:rsidR="00B92A19" w:rsidRPr="00A42F82" w:rsidRDefault="00B92A19" w:rsidP="00682625">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682625">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68262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68262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682625">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68262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68262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68262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682625">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682625">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682625">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4572DC1D" w:rsidR="00B92A19" w:rsidRPr="00A42F82" w:rsidRDefault="0099088F" w:rsidP="00682625">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B92A19" w:rsidRPr="00A42F82" w14:paraId="3C689EA8" w14:textId="77777777" w:rsidTr="0068262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68262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68262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68262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682625">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682625">
            <w:pPr>
              <w:rPr>
                <w:rFonts w:ascii="Arial" w:hAnsi="Arial" w:cs="Arial"/>
              </w:rPr>
            </w:pPr>
          </w:p>
          <w:p w14:paraId="1FE25AB9" w14:textId="77777777" w:rsidR="00B92A19" w:rsidRPr="00A42F82" w:rsidRDefault="00B92A19" w:rsidP="00682625">
            <w:pPr>
              <w:rPr>
                <w:rFonts w:ascii="Arial" w:hAnsi="Arial" w:cs="Arial"/>
              </w:rPr>
            </w:pPr>
          </w:p>
          <w:p w14:paraId="49BF3B9B" w14:textId="77777777" w:rsidR="00B92A19" w:rsidRPr="00A42F82" w:rsidRDefault="00B92A19" w:rsidP="00682625">
            <w:pPr>
              <w:rPr>
                <w:rFonts w:ascii="Arial" w:hAnsi="Arial" w:cs="Arial"/>
              </w:rPr>
            </w:pPr>
          </w:p>
          <w:p w14:paraId="485E7F53" w14:textId="77777777" w:rsidR="00B92A19" w:rsidRPr="00A42F82" w:rsidRDefault="00B92A19" w:rsidP="0068262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68262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68262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682625">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68262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68262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68262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682625">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682625">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682625">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682625">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682625">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2782278" w14:textId="77777777" w:rsidR="00B92A19" w:rsidRPr="00A42F82" w:rsidRDefault="00B92A19" w:rsidP="00682625">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682625">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682625">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682625">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682625">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68262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3A0609E2" w:rsidR="00B92A19" w:rsidRPr="00A42F82" w:rsidRDefault="00B24946" w:rsidP="00682625">
            <w:pPr>
              <w:pStyle w:val="NormalWeb"/>
              <w:autoSpaceDE w:val="0"/>
              <w:autoSpaceDN w:val="0"/>
              <w:adjustRightInd w:val="0"/>
              <w:jc w:val="center"/>
              <w:rPr>
                <w:rFonts w:ascii="Arial" w:hAnsi="Arial" w:cs="Arial"/>
              </w:rPr>
            </w:pPr>
            <w:r>
              <w:rPr>
                <w:rFonts w:ascii="Arial" w:hAnsi="Arial" w:cs="Arial"/>
              </w:rPr>
              <w:t>x</w:t>
            </w:r>
          </w:p>
        </w:tc>
      </w:tr>
      <w:tr w:rsidR="00B92A19" w:rsidRPr="00A42F82" w14:paraId="47EDCF7A" w14:textId="77777777" w:rsidTr="0068262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68262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68262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68262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682625">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682625">
            <w:pPr>
              <w:rPr>
                <w:rFonts w:ascii="Arial" w:hAnsi="Arial" w:cs="Arial"/>
              </w:rPr>
            </w:pPr>
          </w:p>
          <w:p w14:paraId="78C97996" w14:textId="77777777" w:rsidR="00B92A19" w:rsidRPr="00A42F82" w:rsidRDefault="00B92A19" w:rsidP="00682625">
            <w:pPr>
              <w:rPr>
                <w:rFonts w:ascii="Arial" w:hAnsi="Arial" w:cs="Arial"/>
              </w:rPr>
            </w:pPr>
          </w:p>
          <w:p w14:paraId="644A63A1" w14:textId="77777777" w:rsidR="00B92A19" w:rsidRPr="00A42F82" w:rsidRDefault="00B92A19" w:rsidP="00682625">
            <w:pPr>
              <w:rPr>
                <w:rFonts w:ascii="Arial" w:hAnsi="Arial" w:cs="Arial"/>
              </w:rPr>
            </w:pPr>
          </w:p>
          <w:p w14:paraId="14DD064F"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68262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682625">
        <w:trPr>
          <w:trHeight w:val="439"/>
        </w:trPr>
        <w:tc>
          <w:tcPr>
            <w:tcW w:w="562" w:type="dxa"/>
            <w:shd w:val="clear" w:color="auto" w:fill="F2F2F2" w:themeFill="background1" w:themeFillShade="F2"/>
            <w:vAlign w:val="center"/>
          </w:tcPr>
          <w:p w14:paraId="4EBB4B17" w14:textId="77777777" w:rsidR="00B92A19" w:rsidRPr="00A42F82" w:rsidRDefault="00B92A19" w:rsidP="0068262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682625">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682625">
        <w:trPr>
          <w:trHeight w:val="439"/>
        </w:trPr>
        <w:tc>
          <w:tcPr>
            <w:tcW w:w="562" w:type="dxa"/>
            <w:shd w:val="clear" w:color="auto" w:fill="F2F2F2" w:themeFill="background1" w:themeFillShade="F2"/>
            <w:vAlign w:val="center"/>
          </w:tcPr>
          <w:p w14:paraId="7C457CD8"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26284A8B"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9332AA" w14:textId="77777777" w:rsidTr="00682625">
        <w:trPr>
          <w:trHeight w:val="403"/>
        </w:trPr>
        <w:tc>
          <w:tcPr>
            <w:tcW w:w="562" w:type="dxa"/>
            <w:shd w:val="clear" w:color="auto" w:fill="F2F2F2" w:themeFill="background1" w:themeFillShade="F2"/>
            <w:vAlign w:val="center"/>
          </w:tcPr>
          <w:p w14:paraId="5ABA1A2D"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BFF7D3" w14:textId="5B6EDE76"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B248AF" w14:textId="77777777" w:rsidTr="00682625">
        <w:trPr>
          <w:trHeight w:val="439"/>
        </w:trPr>
        <w:tc>
          <w:tcPr>
            <w:tcW w:w="562" w:type="dxa"/>
            <w:shd w:val="clear" w:color="auto" w:fill="F2F2F2" w:themeFill="background1" w:themeFillShade="F2"/>
            <w:vAlign w:val="center"/>
          </w:tcPr>
          <w:p w14:paraId="440B9BD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47F0B2EB"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7F3072" w14:textId="77777777" w:rsidTr="00682625">
        <w:trPr>
          <w:trHeight w:val="403"/>
        </w:trPr>
        <w:tc>
          <w:tcPr>
            <w:tcW w:w="562" w:type="dxa"/>
            <w:shd w:val="clear" w:color="auto" w:fill="F2F2F2" w:themeFill="background1" w:themeFillShade="F2"/>
            <w:vAlign w:val="center"/>
          </w:tcPr>
          <w:p w14:paraId="449B2DD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1D9EBF76"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682625">
        <w:trPr>
          <w:trHeight w:val="403"/>
        </w:trPr>
        <w:tc>
          <w:tcPr>
            <w:tcW w:w="562" w:type="dxa"/>
            <w:shd w:val="clear" w:color="auto" w:fill="F2F2F2" w:themeFill="background1" w:themeFillShade="F2"/>
            <w:vAlign w:val="center"/>
          </w:tcPr>
          <w:p w14:paraId="7C72801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6F72FA53"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682625">
        <w:trPr>
          <w:trHeight w:val="403"/>
        </w:trPr>
        <w:tc>
          <w:tcPr>
            <w:tcW w:w="562" w:type="dxa"/>
            <w:shd w:val="clear" w:color="auto" w:fill="F2F2F2" w:themeFill="background1" w:themeFillShade="F2"/>
            <w:vAlign w:val="center"/>
          </w:tcPr>
          <w:p w14:paraId="394380C6"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22A57C42"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682625">
        <w:trPr>
          <w:trHeight w:val="403"/>
        </w:trPr>
        <w:tc>
          <w:tcPr>
            <w:tcW w:w="562" w:type="dxa"/>
            <w:shd w:val="clear" w:color="auto" w:fill="F2F2F2" w:themeFill="background1" w:themeFillShade="F2"/>
            <w:vAlign w:val="center"/>
          </w:tcPr>
          <w:p w14:paraId="4BA20A76"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68262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036AF88"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784227C" w14:textId="77777777" w:rsidTr="00682625">
        <w:trPr>
          <w:trHeight w:val="403"/>
        </w:trPr>
        <w:tc>
          <w:tcPr>
            <w:tcW w:w="562" w:type="dxa"/>
            <w:shd w:val="clear" w:color="auto" w:fill="F2F2F2" w:themeFill="background1" w:themeFillShade="F2"/>
            <w:vAlign w:val="center"/>
          </w:tcPr>
          <w:p w14:paraId="73D00D62"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682625">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682625">
        <w:trPr>
          <w:trHeight w:val="403"/>
        </w:trPr>
        <w:tc>
          <w:tcPr>
            <w:tcW w:w="562" w:type="dxa"/>
            <w:vAlign w:val="center"/>
          </w:tcPr>
          <w:p w14:paraId="332BC7EA" w14:textId="77777777" w:rsidR="00B92A19" w:rsidRPr="00A42F82" w:rsidRDefault="00B92A19" w:rsidP="00682625">
            <w:pPr>
              <w:jc w:val="center"/>
              <w:rPr>
                <w:rFonts w:ascii="Arial" w:hAnsi="Arial" w:cs="Arial"/>
                <w:sz w:val="22"/>
                <w:szCs w:val="22"/>
              </w:rPr>
            </w:pPr>
          </w:p>
        </w:tc>
        <w:tc>
          <w:tcPr>
            <w:tcW w:w="9923" w:type="dxa"/>
            <w:gridSpan w:val="3"/>
          </w:tcPr>
          <w:p w14:paraId="31A11FD2" w14:textId="77777777" w:rsidR="00B92A19" w:rsidRPr="00A42F82" w:rsidRDefault="00B92A19" w:rsidP="00682625">
            <w:pPr>
              <w:rPr>
                <w:rFonts w:ascii="Arial" w:hAnsi="Arial" w:cs="Arial"/>
                <w:sz w:val="22"/>
                <w:szCs w:val="22"/>
              </w:rPr>
            </w:pPr>
          </w:p>
          <w:p w14:paraId="0D4E7D87" w14:textId="77777777" w:rsidR="00B92A19" w:rsidRPr="00A42F82" w:rsidRDefault="00B92A19" w:rsidP="00682625">
            <w:pPr>
              <w:rPr>
                <w:rFonts w:ascii="Arial" w:hAnsi="Arial" w:cs="Arial"/>
                <w:sz w:val="22"/>
                <w:szCs w:val="22"/>
              </w:rPr>
            </w:pPr>
          </w:p>
          <w:p w14:paraId="17326D67" w14:textId="77777777" w:rsidR="00B92A19" w:rsidRPr="00A42F82" w:rsidRDefault="00B92A19" w:rsidP="00682625">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68262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682625">
        <w:trPr>
          <w:trHeight w:val="439"/>
        </w:trPr>
        <w:tc>
          <w:tcPr>
            <w:tcW w:w="562" w:type="dxa"/>
            <w:shd w:val="clear" w:color="auto" w:fill="F2F2F2" w:themeFill="background1" w:themeFillShade="F2"/>
          </w:tcPr>
          <w:p w14:paraId="40335468" w14:textId="77777777" w:rsidR="00B92A19" w:rsidRPr="00A42F82" w:rsidRDefault="00B92A19" w:rsidP="0068262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682625">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682625">
        <w:trPr>
          <w:trHeight w:val="439"/>
        </w:trPr>
        <w:tc>
          <w:tcPr>
            <w:tcW w:w="562" w:type="dxa"/>
            <w:shd w:val="clear" w:color="auto" w:fill="F2F2F2" w:themeFill="background1" w:themeFillShade="F2"/>
            <w:vAlign w:val="center"/>
          </w:tcPr>
          <w:p w14:paraId="2E9DD156" w14:textId="77777777" w:rsidR="00B92A19" w:rsidRPr="00A42F82" w:rsidRDefault="00B92A19" w:rsidP="0068262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682625">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68262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682625">
        <w:trPr>
          <w:trHeight w:val="439"/>
        </w:trPr>
        <w:tc>
          <w:tcPr>
            <w:tcW w:w="562" w:type="dxa"/>
            <w:shd w:val="clear" w:color="auto" w:fill="F2F2F2" w:themeFill="background1" w:themeFillShade="F2"/>
            <w:vAlign w:val="center"/>
          </w:tcPr>
          <w:p w14:paraId="2442331C"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6855E104" w:rsidR="00B92A19" w:rsidRPr="00A42F82" w:rsidRDefault="00E66547"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36978F5" w:rsidR="00B92A19" w:rsidRPr="00A42F82" w:rsidRDefault="00E66547"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D3FE10" w14:textId="77777777" w:rsidTr="00682625">
        <w:trPr>
          <w:trHeight w:val="403"/>
        </w:trPr>
        <w:tc>
          <w:tcPr>
            <w:tcW w:w="562" w:type="dxa"/>
            <w:shd w:val="clear" w:color="auto" w:fill="F2F2F2" w:themeFill="background1" w:themeFillShade="F2"/>
            <w:vAlign w:val="center"/>
          </w:tcPr>
          <w:p w14:paraId="7D853A64"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332E742E"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682625">
        <w:trPr>
          <w:trHeight w:val="439"/>
        </w:trPr>
        <w:tc>
          <w:tcPr>
            <w:tcW w:w="562" w:type="dxa"/>
            <w:shd w:val="clear" w:color="auto" w:fill="F2F2F2" w:themeFill="background1" w:themeFillShade="F2"/>
            <w:vAlign w:val="center"/>
          </w:tcPr>
          <w:p w14:paraId="43C686B3"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67B5E059"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682625">
        <w:trPr>
          <w:trHeight w:val="403"/>
        </w:trPr>
        <w:tc>
          <w:tcPr>
            <w:tcW w:w="562" w:type="dxa"/>
            <w:shd w:val="clear" w:color="auto" w:fill="F2F2F2" w:themeFill="background1" w:themeFillShade="F2"/>
            <w:vAlign w:val="center"/>
          </w:tcPr>
          <w:p w14:paraId="1A65FD6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2E283406"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682625">
        <w:trPr>
          <w:trHeight w:val="403"/>
        </w:trPr>
        <w:tc>
          <w:tcPr>
            <w:tcW w:w="562" w:type="dxa"/>
            <w:shd w:val="clear" w:color="auto" w:fill="F2F2F2" w:themeFill="background1" w:themeFillShade="F2"/>
            <w:vAlign w:val="center"/>
          </w:tcPr>
          <w:p w14:paraId="434AC253"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2FF19777"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682625">
        <w:trPr>
          <w:trHeight w:val="403"/>
        </w:trPr>
        <w:tc>
          <w:tcPr>
            <w:tcW w:w="562" w:type="dxa"/>
            <w:shd w:val="clear" w:color="auto" w:fill="F2F2F2" w:themeFill="background1" w:themeFillShade="F2"/>
            <w:vAlign w:val="center"/>
          </w:tcPr>
          <w:p w14:paraId="560A3EC9"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2CE3CB84"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E40ECE" w14:textId="77777777" w:rsidTr="00682625">
        <w:trPr>
          <w:trHeight w:val="403"/>
        </w:trPr>
        <w:tc>
          <w:tcPr>
            <w:tcW w:w="562" w:type="dxa"/>
            <w:shd w:val="clear" w:color="auto" w:fill="F2F2F2" w:themeFill="background1" w:themeFillShade="F2"/>
            <w:vAlign w:val="center"/>
          </w:tcPr>
          <w:p w14:paraId="036EDB34"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2B2725A4"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0C87414" w14:textId="77777777" w:rsidTr="00682625">
        <w:trPr>
          <w:trHeight w:val="403"/>
        </w:trPr>
        <w:tc>
          <w:tcPr>
            <w:tcW w:w="562" w:type="dxa"/>
            <w:shd w:val="clear" w:color="auto" w:fill="F2F2F2" w:themeFill="background1" w:themeFillShade="F2"/>
            <w:vAlign w:val="center"/>
          </w:tcPr>
          <w:p w14:paraId="2C18CCE1"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905" w:type="dxa"/>
            <w:shd w:val="clear" w:color="auto" w:fill="F2F2F2" w:themeFill="background1" w:themeFillShade="F2"/>
            <w:vAlign w:val="center"/>
          </w:tcPr>
          <w:p w14:paraId="4E78979F" w14:textId="77777777" w:rsidR="00B92A19" w:rsidRPr="00A42F82" w:rsidRDefault="00B92A19" w:rsidP="00682625">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65784881" w:rsidR="00B92A19" w:rsidRPr="00A42F82" w:rsidRDefault="00B24946" w:rsidP="00682625">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682625">
        <w:trPr>
          <w:trHeight w:val="403"/>
        </w:trPr>
        <w:tc>
          <w:tcPr>
            <w:tcW w:w="562" w:type="dxa"/>
            <w:shd w:val="clear" w:color="auto" w:fill="F2F2F2" w:themeFill="background1" w:themeFillShade="F2"/>
            <w:vAlign w:val="center"/>
          </w:tcPr>
          <w:p w14:paraId="051A116A" w14:textId="77777777" w:rsidR="00B92A19" w:rsidRPr="00A42F82" w:rsidRDefault="00B92A19" w:rsidP="00682625">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68262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682625">
        <w:trPr>
          <w:trHeight w:val="403"/>
        </w:trPr>
        <w:tc>
          <w:tcPr>
            <w:tcW w:w="562" w:type="dxa"/>
            <w:vAlign w:val="center"/>
          </w:tcPr>
          <w:p w14:paraId="1C762C14" w14:textId="77777777" w:rsidR="00B92A19" w:rsidRPr="00A42F82" w:rsidRDefault="00B92A19" w:rsidP="00682625">
            <w:pPr>
              <w:autoSpaceDE w:val="0"/>
              <w:autoSpaceDN w:val="0"/>
              <w:adjustRightInd w:val="0"/>
              <w:jc w:val="center"/>
              <w:rPr>
                <w:rFonts w:ascii="Arial" w:hAnsi="Arial" w:cs="Arial"/>
                <w:sz w:val="22"/>
                <w:szCs w:val="22"/>
              </w:rPr>
            </w:pPr>
          </w:p>
        </w:tc>
        <w:tc>
          <w:tcPr>
            <w:tcW w:w="9923" w:type="dxa"/>
            <w:gridSpan w:val="3"/>
            <w:vAlign w:val="center"/>
          </w:tcPr>
          <w:p w14:paraId="04C55812" w14:textId="77777777" w:rsidR="00E66547" w:rsidRPr="00E66547" w:rsidRDefault="00E66547" w:rsidP="00E66547">
            <w:pPr>
              <w:autoSpaceDE w:val="0"/>
              <w:autoSpaceDN w:val="0"/>
              <w:adjustRightInd w:val="0"/>
              <w:rPr>
                <w:rFonts w:ascii="Arial" w:hAnsi="Arial" w:cs="Arial"/>
                <w:iCs/>
                <w:sz w:val="22"/>
                <w:szCs w:val="22"/>
              </w:rPr>
            </w:pPr>
            <w:r w:rsidRPr="00E66547">
              <w:rPr>
                <w:rFonts w:ascii="Arial" w:hAnsi="Arial" w:cs="Arial"/>
                <w:iCs/>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1D058D9" w14:textId="77777777" w:rsidR="00E66547" w:rsidRPr="00E66547" w:rsidRDefault="00E66547" w:rsidP="00E66547">
            <w:pPr>
              <w:autoSpaceDE w:val="0"/>
              <w:autoSpaceDN w:val="0"/>
              <w:adjustRightInd w:val="0"/>
              <w:rPr>
                <w:rFonts w:ascii="Arial" w:hAnsi="Arial" w:cs="Arial"/>
              </w:rPr>
            </w:pPr>
          </w:p>
          <w:p w14:paraId="7C85CBBC" w14:textId="77777777" w:rsidR="00B92A19" w:rsidRPr="00A42F82" w:rsidRDefault="00B92A19" w:rsidP="00682625">
            <w:pPr>
              <w:autoSpaceDE w:val="0"/>
              <w:autoSpaceDN w:val="0"/>
              <w:adjustRightInd w:val="0"/>
              <w:rPr>
                <w:rFonts w:ascii="Arial" w:hAnsi="Arial" w:cs="Arial"/>
                <w:sz w:val="22"/>
                <w:szCs w:val="22"/>
              </w:rPr>
            </w:pPr>
          </w:p>
          <w:p w14:paraId="33E5EEA6" w14:textId="77777777" w:rsidR="00B92A19" w:rsidRPr="00A42F82" w:rsidRDefault="00B92A19" w:rsidP="00682625">
            <w:pPr>
              <w:autoSpaceDE w:val="0"/>
              <w:autoSpaceDN w:val="0"/>
              <w:adjustRightInd w:val="0"/>
              <w:rPr>
                <w:rFonts w:ascii="Arial" w:hAnsi="Arial" w:cs="Arial"/>
                <w:sz w:val="22"/>
                <w:szCs w:val="22"/>
              </w:rPr>
            </w:pPr>
          </w:p>
          <w:p w14:paraId="170119D1" w14:textId="77777777" w:rsidR="00B92A19" w:rsidRPr="00A42F82" w:rsidRDefault="00B92A19" w:rsidP="00682625">
            <w:pPr>
              <w:autoSpaceDE w:val="0"/>
              <w:autoSpaceDN w:val="0"/>
              <w:adjustRightInd w:val="0"/>
              <w:rPr>
                <w:rFonts w:ascii="Arial" w:hAnsi="Arial" w:cs="Arial"/>
                <w:sz w:val="22"/>
                <w:szCs w:val="22"/>
              </w:rPr>
            </w:pPr>
          </w:p>
          <w:p w14:paraId="204833A8" w14:textId="77777777" w:rsidR="00B92A19" w:rsidRPr="00A42F82" w:rsidRDefault="00B92A19" w:rsidP="006826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682625">
        <w:trPr>
          <w:trHeight w:val="403"/>
        </w:trPr>
        <w:tc>
          <w:tcPr>
            <w:tcW w:w="562" w:type="dxa"/>
            <w:shd w:val="clear" w:color="auto" w:fill="F2F2F2" w:themeFill="background1" w:themeFillShade="F2"/>
            <w:vAlign w:val="center"/>
          </w:tcPr>
          <w:p w14:paraId="4A79B7E6"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682625">
        <w:trPr>
          <w:trHeight w:val="403"/>
        </w:trPr>
        <w:tc>
          <w:tcPr>
            <w:tcW w:w="562" w:type="dxa"/>
            <w:vAlign w:val="center"/>
          </w:tcPr>
          <w:p w14:paraId="1B201DD5" w14:textId="77777777" w:rsidR="00B92A19" w:rsidRPr="00A42F82" w:rsidRDefault="00B92A19" w:rsidP="00682625">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682625">
            <w:pPr>
              <w:autoSpaceDE w:val="0"/>
              <w:autoSpaceDN w:val="0"/>
              <w:adjustRightInd w:val="0"/>
              <w:rPr>
                <w:rFonts w:ascii="Arial" w:hAnsi="Arial" w:cs="Arial"/>
                <w:sz w:val="22"/>
                <w:szCs w:val="22"/>
              </w:rPr>
            </w:pPr>
          </w:p>
          <w:p w14:paraId="4222C3F1" w14:textId="77777777" w:rsidR="00B92A19" w:rsidRPr="00A42F82" w:rsidRDefault="00B92A19" w:rsidP="00682625">
            <w:pPr>
              <w:autoSpaceDE w:val="0"/>
              <w:autoSpaceDN w:val="0"/>
              <w:adjustRightInd w:val="0"/>
              <w:rPr>
                <w:rFonts w:ascii="Arial" w:hAnsi="Arial" w:cs="Arial"/>
                <w:sz w:val="22"/>
                <w:szCs w:val="22"/>
              </w:rPr>
            </w:pPr>
          </w:p>
          <w:p w14:paraId="4AC3C912" w14:textId="6FCF7505" w:rsidR="00B92A19" w:rsidRPr="00A42F82" w:rsidRDefault="00E66547" w:rsidP="00682625">
            <w:pPr>
              <w:autoSpaceDE w:val="0"/>
              <w:autoSpaceDN w:val="0"/>
              <w:adjustRightInd w:val="0"/>
              <w:rPr>
                <w:rFonts w:ascii="Arial" w:hAnsi="Arial" w:cs="Arial"/>
                <w:sz w:val="22"/>
                <w:szCs w:val="22"/>
              </w:rPr>
            </w:pPr>
            <w:r>
              <w:rPr>
                <w:rFonts w:ascii="Arial" w:hAnsi="Arial" w:cs="Arial"/>
                <w:sz w:val="22"/>
                <w:szCs w:val="22"/>
              </w:rPr>
              <w:t xml:space="preserve">Researcher and supervisor </w:t>
            </w:r>
          </w:p>
          <w:p w14:paraId="54058D2E"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682625">
        <w:trPr>
          <w:trHeight w:val="403"/>
        </w:trPr>
        <w:tc>
          <w:tcPr>
            <w:tcW w:w="562" w:type="dxa"/>
            <w:shd w:val="clear" w:color="auto" w:fill="F2F2F2" w:themeFill="background1" w:themeFillShade="F2"/>
            <w:vAlign w:val="center"/>
          </w:tcPr>
          <w:p w14:paraId="27802529"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682625">
        <w:trPr>
          <w:trHeight w:val="403"/>
        </w:trPr>
        <w:tc>
          <w:tcPr>
            <w:tcW w:w="562" w:type="dxa"/>
            <w:vAlign w:val="center"/>
          </w:tcPr>
          <w:p w14:paraId="461C8EEF" w14:textId="77777777" w:rsidR="00B92A19" w:rsidRPr="00A42F82" w:rsidRDefault="00B92A19" w:rsidP="00682625">
            <w:pPr>
              <w:autoSpaceDE w:val="0"/>
              <w:autoSpaceDN w:val="0"/>
              <w:adjustRightInd w:val="0"/>
              <w:jc w:val="center"/>
              <w:rPr>
                <w:rFonts w:ascii="Arial" w:hAnsi="Arial" w:cs="Arial"/>
                <w:sz w:val="22"/>
                <w:szCs w:val="22"/>
              </w:rPr>
            </w:pPr>
          </w:p>
        </w:tc>
        <w:tc>
          <w:tcPr>
            <w:tcW w:w="9923" w:type="dxa"/>
            <w:gridSpan w:val="3"/>
          </w:tcPr>
          <w:p w14:paraId="50A45258" w14:textId="1B21372B" w:rsidR="00B92A19" w:rsidRPr="00A42F82" w:rsidRDefault="00E66547" w:rsidP="00682625">
            <w:pPr>
              <w:autoSpaceDE w:val="0"/>
              <w:autoSpaceDN w:val="0"/>
              <w:adjustRightInd w:val="0"/>
              <w:rPr>
                <w:rFonts w:ascii="Arial" w:hAnsi="Arial" w:cs="Arial"/>
                <w:sz w:val="22"/>
                <w:szCs w:val="22"/>
              </w:rPr>
            </w:pPr>
            <w:r>
              <w:rPr>
                <w:rFonts w:ascii="Arial" w:hAnsi="Arial" w:cs="Arial"/>
                <w:sz w:val="22"/>
                <w:szCs w:val="22"/>
              </w:rPr>
              <w:t>The researcher</w:t>
            </w:r>
          </w:p>
          <w:p w14:paraId="4AF7ECE9" w14:textId="77777777" w:rsidR="00B92A19" w:rsidRPr="00A42F82" w:rsidRDefault="00B92A19" w:rsidP="00682625">
            <w:pPr>
              <w:autoSpaceDE w:val="0"/>
              <w:autoSpaceDN w:val="0"/>
              <w:adjustRightInd w:val="0"/>
              <w:rPr>
                <w:rFonts w:ascii="Arial" w:hAnsi="Arial" w:cs="Arial"/>
                <w:sz w:val="22"/>
                <w:szCs w:val="22"/>
              </w:rPr>
            </w:pPr>
          </w:p>
          <w:p w14:paraId="2448728D" w14:textId="77777777" w:rsidR="00B92A19" w:rsidRPr="00A42F82" w:rsidRDefault="00B92A19" w:rsidP="00682625">
            <w:pPr>
              <w:autoSpaceDE w:val="0"/>
              <w:autoSpaceDN w:val="0"/>
              <w:adjustRightInd w:val="0"/>
              <w:rPr>
                <w:rFonts w:ascii="Arial" w:hAnsi="Arial" w:cs="Arial"/>
                <w:sz w:val="22"/>
                <w:szCs w:val="22"/>
              </w:rPr>
            </w:pPr>
          </w:p>
          <w:p w14:paraId="0A5F3EC7"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682625">
        <w:trPr>
          <w:trHeight w:val="403"/>
        </w:trPr>
        <w:tc>
          <w:tcPr>
            <w:tcW w:w="562" w:type="dxa"/>
            <w:shd w:val="clear" w:color="auto" w:fill="F2F2F2" w:themeFill="background1" w:themeFillShade="F2"/>
            <w:vAlign w:val="center"/>
          </w:tcPr>
          <w:p w14:paraId="00BA5850"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2A19" w:rsidRPr="00A42F82" w14:paraId="584EB77C" w14:textId="77777777" w:rsidTr="00682625">
        <w:trPr>
          <w:trHeight w:val="403"/>
        </w:trPr>
        <w:tc>
          <w:tcPr>
            <w:tcW w:w="562" w:type="dxa"/>
            <w:vAlign w:val="center"/>
          </w:tcPr>
          <w:p w14:paraId="4616F66F" w14:textId="77777777" w:rsidR="00B92A19" w:rsidRPr="00A42F82" w:rsidRDefault="00B92A19" w:rsidP="00682625">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682625">
            <w:pPr>
              <w:autoSpaceDE w:val="0"/>
              <w:autoSpaceDN w:val="0"/>
              <w:adjustRightInd w:val="0"/>
              <w:rPr>
                <w:rFonts w:ascii="Arial" w:hAnsi="Arial" w:cs="Arial"/>
                <w:sz w:val="22"/>
                <w:szCs w:val="22"/>
              </w:rPr>
            </w:pPr>
          </w:p>
          <w:p w14:paraId="5C04E9D5" w14:textId="77777777" w:rsidR="00E66547" w:rsidRPr="00E66547" w:rsidRDefault="00E66547" w:rsidP="00E66547">
            <w:pPr>
              <w:autoSpaceDE w:val="0"/>
              <w:autoSpaceDN w:val="0"/>
              <w:adjustRightInd w:val="0"/>
              <w:rPr>
                <w:rFonts w:ascii="Arial" w:hAnsi="Arial" w:cs="Arial"/>
                <w:iCs/>
                <w:sz w:val="22"/>
                <w:szCs w:val="22"/>
              </w:rPr>
            </w:pPr>
            <w:r w:rsidRPr="00E66547">
              <w:rPr>
                <w:rFonts w:ascii="Arial" w:hAnsi="Arial" w:cs="Arial"/>
                <w:iCs/>
                <w:sz w:val="22"/>
                <w:szCs w:val="22"/>
              </w:rPr>
              <w:t xml:space="preserve">All data will be encrypted and kept in password protected cloud storage on the University Office 365/Sharepoint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BA5459E" w14:textId="77777777" w:rsidR="00B92A19" w:rsidRPr="00A42F82" w:rsidRDefault="00B92A19" w:rsidP="00682625">
            <w:pPr>
              <w:autoSpaceDE w:val="0"/>
              <w:autoSpaceDN w:val="0"/>
              <w:adjustRightInd w:val="0"/>
              <w:rPr>
                <w:rFonts w:ascii="Arial" w:hAnsi="Arial" w:cs="Arial"/>
                <w:sz w:val="22"/>
                <w:szCs w:val="22"/>
              </w:rPr>
            </w:pPr>
          </w:p>
          <w:p w14:paraId="6E6CA220" w14:textId="77777777" w:rsidR="00B92A19" w:rsidRPr="00A42F82" w:rsidRDefault="00B92A19" w:rsidP="00682625">
            <w:pPr>
              <w:autoSpaceDE w:val="0"/>
              <w:autoSpaceDN w:val="0"/>
              <w:adjustRightInd w:val="0"/>
              <w:rPr>
                <w:rFonts w:ascii="Arial" w:hAnsi="Arial" w:cs="Arial"/>
                <w:sz w:val="22"/>
                <w:szCs w:val="22"/>
              </w:rPr>
            </w:pPr>
          </w:p>
          <w:p w14:paraId="58949CC3"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682625">
        <w:trPr>
          <w:trHeight w:val="403"/>
        </w:trPr>
        <w:tc>
          <w:tcPr>
            <w:tcW w:w="562" w:type="dxa"/>
            <w:shd w:val="clear" w:color="auto" w:fill="F2F2F2" w:themeFill="background1" w:themeFillShade="F2"/>
            <w:vAlign w:val="center"/>
          </w:tcPr>
          <w:p w14:paraId="5EE1F74C" w14:textId="77777777" w:rsidR="00B92A19" w:rsidRPr="00A42F82" w:rsidRDefault="00B92A19" w:rsidP="0068262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682625">
        <w:trPr>
          <w:trHeight w:val="403"/>
        </w:trPr>
        <w:tc>
          <w:tcPr>
            <w:tcW w:w="562" w:type="dxa"/>
            <w:vAlign w:val="center"/>
          </w:tcPr>
          <w:p w14:paraId="67C53954" w14:textId="77777777" w:rsidR="00B92A19" w:rsidRPr="00A42F82" w:rsidRDefault="00B92A19" w:rsidP="00682625">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682625">
            <w:pPr>
              <w:autoSpaceDE w:val="0"/>
              <w:autoSpaceDN w:val="0"/>
              <w:adjustRightInd w:val="0"/>
              <w:rPr>
                <w:rFonts w:ascii="Arial" w:hAnsi="Arial" w:cs="Arial"/>
                <w:sz w:val="22"/>
                <w:szCs w:val="22"/>
              </w:rPr>
            </w:pPr>
          </w:p>
          <w:p w14:paraId="570EF869" w14:textId="77777777" w:rsidR="00B92A19" w:rsidRPr="00A42F82" w:rsidRDefault="00B92A19" w:rsidP="00682625">
            <w:pPr>
              <w:autoSpaceDE w:val="0"/>
              <w:autoSpaceDN w:val="0"/>
              <w:adjustRightInd w:val="0"/>
              <w:rPr>
                <w:rFonts w:ascii="Arial" w:hAnsi="Arial" w:cs="Arial"/>
                <w:sz w:val="22"/>
                <w:szCs w:val="22"/>
              </w:rPr>
            </w:pPr>
          </w:p>
          <w:p w14:paraId="745CAB0F" w14:textId="77777777" w:rsidR="00B92A19" w:rsidRPr="00A42F82" w:rsidRDefault="00B92A19" w:rsidP="00682625">
            <w:pPr>
              <w:autoSpaceDE w:val="0"/>
              <w:autoSpaceDN w:val="0"/>
              <w:adjustRightInd w:val="0"/>
              <w:rPr>
                <w:rFonts w:ascii="Arial" w:hAnsi="Arial" w:cs="Arial"/>
                <w:sz w:val="22"/>
                <w:szCs w:val="22"/>
              </w:rPr>
            </w:pPr>
          </w:p>
          <w:p w14:paraId="221B5344"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682625">
        <w:trPr>
          <w:trHeight w:val="606"/>
        </w:trPr>
        <w:tc>
          <w:tcPr>
            <w:tcW w:w="562" w:type="dxa"/>
            <w:shd w:val="clear" w:color="auto" w:fill="F2F2F2" w:themeFill="background1" w:themeFillShade="F2"/>
            <w:vAlign w:val="center"/>
          </w:tcPr>
          <w:p w14:paraId="3A00297C"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682625">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68262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0826AB26" w:rsidR="00B92A19" w:rsidRPr="00A42F82" w:rsidRDefault="00BD24C8" w:rsidP="0068262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66547">
                  <w:rPr>
                    <w:rFonts w:ascii="MS Gothic" w:eastAsia="MS Gothic" w:hAnsi="MS Gothic" w:cs="Arial" w:hint="eastAsia"/>
                  </w:rPr>
                  <w:t>☒</w:t>
                </w:r>
              </w:sdtContent>
            </w:sdt>
          </w:p>
        </w:tc>
      </w:tr>
      <w:tr w:rsidR="00B92A19" w:rsidRPr="00A42F82" w14:paraId="1D516724" w14:textId="77777777" w:rsidTr="00682625">
        <w:trPr>
          <w:trHeight w:val="632"/>
        </w:trPr>
        <w:tc>
          <w:tcPr>
            <w:tcW w:w="562" w:type="dxa"/>
            <w:shd w:val="clear" w:color="auto" w:fill="F2F2F2" w:themeFill="background1" w:themeFillShade="F2"/>
            <w:vAlign w:val="center"/>
          </w:tcPr>
          <w:p w14:paraId="14AA8DF3" w14:textId="77777777" w:rsidR="00B92A19" w:rsidRPr="00A42F82" w:rsidRDefault="00B92A19" w:rsidP="00682625">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682625">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68262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3539DA7E" w:rsidR="00B92A19" w:rsidRPr="00A42F82" w:rsidRDefault="00BD24C8" w:rsidP="0068262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66547">
                  <w:rPr>
                    <w:rFonts w:ascii="MS Gothic" w:eastAsia="MS Gothic" w:hAnsi="MS Gothic" w:cs="Arial" w:hint="eastAsia"/>
                  </w:rPr>
                  <w:t>☒</w:t>
                </w:r>
              </w:sdtContent>
            </w:sdt>
          </w:p>
        </w:tc>
      </w:tr>
    </w:tbl>
    <w:p w14:paraId="56EE9E14" w14:textId="77777777" w:rsidR="00B92A19" w:rsidRPr="00A42F82" w:rsidRDefault="00B92A19" w:rsidP="00682625">
      <w:pPr>
        <w:rPr>
          <w:rFonts w:ascii="Arial" w:hAnsi="Arial" w:cs="Arial"/>
          <w:b/>
          <w:bCs/>
        </w:rPr>
      </w:pPr>
    </w:p>
    <w:p w14:paraId="1B33427B" w14:textId="77777777" w:rsidR="00B92A19" w:rsidRPr="00A42F82" w:rsidRDefault="00B92A19" w:rsidP="00682625">
      <w:pPr>
        <w:rPr>
          <w:rFonts w:ascii="Arial" w:hAnsi="Arial" w:cs="Arial"/>
          <w:b/>
          <w:bCs/>
        </w:rPr>
      </w:pPr>
      <w:r w:rsidRPr="00A42F82">
        <w:rPr>
          <w:rFonts w:ascii="Arial" w:hAnsi="Arial" w:cs="Arial"/>
          <w:b/>
          <w:bCs/>
        </w:rPr>
        <w:br w:type="page"/>
      </w:r>
    </w:p>
    <w:p w14:paraId="188A1AAA" w14:textId="77777777" w:rsidR="00B92A19" w:rsidRPr="00A42F82" w:rsidRDefault="00B92A19" w:rsidP="00682625">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682625">
        <w:trPr>
          <w:trHeight w:val="1807"/>
        </w:trPr>
        <w:tc>
          <w:tcPr>
            <w:tcW w:w="554" w:type="dxa"/>
            <w:shd w:val="clear" w:color="auto" w:fill="F2F2F2" w:themeFill="background1" w:themeFillShade="F2"/>
            <w:vAlign w:val="center"/>
          </w:tcPr>
          <w:p w14:paraId="052DA528" w14:textId="77777777" w:rsidR="00B92A19" w:rsidRPr="00A42F82" w:rsidRDefault="00B92A19" w:rsidP="00682625">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682625">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682625">
            <w:pPr>
              <w:jc w:val="both"/>
              <w:rPr>
                <w:rFonts w:ascii="Arial" w:hAnsi="Arial" w:cs="Arial"/>
                <w:b/>
                <w:bCs/>
                <w:color w:val="000000"/>
              </w:rPr>
            </w:pPr>
          </w:p>
          <w:p w14:paraId="2778F7CB" w14:textId="77777777" w:rsidR="00B92A19" w:rsidRPr="00A42F82" w:rsidRDefault="00B92A19" w:rsidP="00682625">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68262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682625">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682625">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53C250C4" w:rsidR="00B92A19" w:rsidRPr="00A42F82" w:rsidRDefault="00E66547" w:rsidP="00682625">
            <w:pPr>
              <w:spacing w:before="100" w:beforeAutospacing="1" w:after="100" w:afterAutospacing="1"/>
              <w:rPr>
                <w:rFonts w:ascii="Arial" w:hAnsi="Arial" w:cs="Arial"/>
              </w:rPr>
            </w:pPr>
            <w:r>
              <w:rPr>
                <w:rFonts w:ascii="Arial" w:hAnsi="Arial" w:cs="Arial"/>
              </w:rPr>
              <w:t>SKStorton</w:t>
            </w:r>
          </w:p>
        </w:tc>
        <w:tc>
          <w:tcPr>
            <w:tcW w:w="2139" w:type="dxa"/>
            <w:vAlign w:val="center"/>
          </w:tcPr>
          <w:p w14:paraId="529D7330" w14:textId="2F876988" w:rsidR="00B92A19" w:rsidRPr="00A42F82" w:rsidRDefault="00B92A19" w:rsidP="00682625">
            <w:pPr>
              <w:spacing w:before="100" w:beforeAutospacing="1" w:after="100" w:afterAutospacing="1"/>
              <w:rPr>
                <w:rFonts w:ascii="Arial" w:hAnsi="Arial" w:cs="Arial"/>
                <w:b/>
                <w:bCs/>
              </w:rPr>
            </w:pPr>
            <w:r w:rsidRPr="00A42F82">
              <w:rPr>
                <w:rFonts w:ascii="Arial" w:hAnsi="Arial" w:cs="Arial"/>
                <w:b/>
                <w:bCs/>
              </w:rPr>
              <w:t>Date:</w:t>
            </w:r>
            <w:r w:rsidR="00E66547">
              <w:rPr>
                <w:rFonts w:ascii="Arial" w:hAnsi="Arial" w:cs="Arial"/>
                <w:b/>
                <w:bCs/>
              </w:rPr>
              <w:t xml:space="preserve"> 18/03/26</w:t>
            </w:r>
          </w:p>
          <w:p w14:paraId="7D58CE87" w14:textId="77777777" w:rsidR="00B92A19" w:rsidRPr="00A42F82" w:rsidRDefault="00B92A19" w:rsidP="00682625">
            <w:pPr>
              <w:spacing w:before="100" w:beforeAutospacing="1" w:after="100" w:afterAutospacing="1"/>
              <w:rPr>
                <w:rFonts w:ascii="Arial" w:hAnsi="Arial" w:cs="Arial"/>
              </w:rPr>
            </w:pPr>
          </w:p>
        </w:tc>
      </w:tr>
    </w:tbl>
    <w:p w14:paraId="10086317" w14:textId="77777777" w:rsidR="00B92A19" w:rsidRPr="00A42F82" w:rsidRDefault="00B92A19" w:rsidP="00682625">
      <w:pPr>
        <w:rPr>
          <w:rFonts w:ascii="Arial" w:hAnsi="Arial" w:cs="Arial"/>
        </w:rPr>
      </w:pPr>
    </w:p>
    <w:p w14:paraId="2CCE24DA" w14:textId="77777777" w:rsidR="00B92A19" w:rsidRPr="00A42F82" w:rsidRDefault="00B92A19" w:rsidP="00682625">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682625">
        <w:trPr>
          <w:trHeight w:val="346"/>
        </w:trPr>
        <w:tc>
          <w:tcPr>
            <w:tcW w:w="365" w:type="pct"/>
            <w:shd w:val="clear" w:color="auto" w:fill="F2F2F2" w:themeFill="background1" w:themeFillShade="F2"/>
            <w:vAlign w:val="center"/>
          </w:tcPr>
          <w:p w14:paraId="7B687B36" w14:textId="77777777" w:rsidR="00B92A19" w:rsidRPr="00A42F82" w:rsidRDefault="00B92A19" w:rsidP="00682625">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682625">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D2EB974" w14:textId="77777777" w:rsidR="00B92A19" w:rsidRPr="00A42F82" w:rsidRDefault="00B92A19" w:rsidP="00682625">
            <w:pPr>
              <w:pStyle w:val="ListParagraph"/>
              <w:ind w:left="0"/>
              <w:rPr>
                <w:rFonts w:ascii="Arial" w:hAnsi="Arial" w:cs="Arial"/>
              </w:rPr>
            </w:pPr>
          </w:p>
        </w:tc>
        <w:tc>
          <w:tcPr>
            <w:tcW w:w="1014" w:type="pct"/>
            <w:vMerge w:val="restart"/>
          </w:tcPr>
          <w:p w14:paraId="648D9026" w14:textId="77777777" w:rsidR="00B92A19" w:rsidRPr="00A42F82" w:rsidRDefault="00B92A19" w:rsidP="00682625">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682625">
        <w:trPr>
          <w:trHeight w:val="347"/>
        </w:trPr>
        <w:tc>
          <w:tcPr>
            <w:tcW w:w="365" w:type="pct"/>
            <w:shd w:val="clear" w:color="auto" w:fill="F2F2F2" w:themeFill="background1" w:themeFillShade="F2"/>
            <w:vAlign w:val="center"/>
          </w:tcPr>
          <w:p w14:paraId="19FCA377" w14:textId="77777777" w:rsidR="00B92A19" w:rsidRPr="00A42F82" w:rsidRDefault="00B92A19" w:rsidP="00682625">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682625">
            <w:pPr>
              <w:pStyle w:val="ListParagraph"/>
              <w:ind w:left="0"/>
              <w:rPr>
                <w:rFonts w:ascii="Arial" w:hAnsi="Arial" w:cs="Arial"/>
              </w:rPr>
            </w:pPr>
            <w:r w:rsidRPr="00A42F82">
              <w:rPr>
                <w:rFonts w:ascii="Arial" w:hAnsi="Arial" w:cs="Arial"/>
              </w:rPr>
              <w:t>Signature:</w:t>
            </w:r>
          </w:p>
        </w:tc>
        <w:tc>
          <w:tcPr>
            <w:tcW w:w="2176" w:type="pct"/>
            <w:vAlign w:val="center"/>
          </w:tcPr>
          <w:p w14:paraId="0A80821F" w14:textId="77777777" w:rsidR="00B92A19" w:rsidRPr="00A42F82" w:rsidRDefault="00B92A19" w:rsidP="00682625">
            <w:pPr>
              <w:pStyle w:val="ListParagraph"/>
              <w:ind w:left="0"/>
              <w:rPr>
                <w:rFonts w:ascii="Arial" w:hAnsi="Arial" w:cs="Arial"/>
              </w:rPr>
            </w:pPr>
          </w:p>
          <w:p w14:paraId="7F0C9A74" w14:textId="77777777" w:rsidR="00B92A19" w:rsidRPr="00A42F82" w:rsidRDefault="00B92A19" w:rsidP="00682625">
            <w:pPr>
              <w:pStyle w:val="ListParagraph"/>
              <w:ind w:left="0"/>
              <w:rPr>
                <w:rFonts w:ascii="Arial" w:hAnsi="Arial" w:cs="Arial"/>
              </w:rPr>
            </w:pPr>
          </w:p>
        </w:tc>
        <w:tc>
          <w:tcPr>
            <w:tcW w:w="1014" w:type="pct"/>
            <w:vMerge/>
            <w:vAlign w:val="center"/>
          </w:tcPr>
          <w:p w14:paraId="218E4103" w14:textId="77777777" w:rsidR="00B92A19" w:rsidRPr="00A42F82" w:rsidRDefault="00B92A19" w:rsidP="00682625">
            <w:pPr>
              <w:pStyle w:val="ListParagraph"/>
              <w:ind w:left="0"/>
              <w:rPr>
                <w:rFonts w:ascii="Arial" w:hAnsi="Arial" w:cs="Arial"/>
              </w:rPr>
            </w:pPr>
          </w:p>
        </w:tc>
      </w:tr>
    </w:tbl>
    <w:p w14:paraId="458DE60C" w14:textId="77777777" w:rsidR="00B92A19" w:rsidRDefault="00B92A19" w:rsidP="00682625">
      <w:pPr>
        <w:rPr>
          <w:rFonts w:ascii="Arial" w:hAnsi="Arial" w:cs="Arial"/>
        </w:rPr>
      </w:pPr>
    </w:p>
    <w:p w14:paraId="6FBF36E5" w14:textId="77777777" w:rsidR="00B92A19" w:rsidRPr="00A42F82" w:rsidRDefault="00B92A19" w:rsidP="00682625">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682625">
        <w:trPr>
          <w:trHeight w:val="346"/>
        </w:trPr>
        <w:tc>
          <w:tcPr>
            <w:tcW w:w="366" w:type="pct"/>
            <w:shd w:val="clear" w:color="auto" w:fill="F2F2F2" w:themeFill="background1" w:themeFillShade="F2"/>
            <w:vAlign w:val="center"/>
          </w:tcPr>
          <w:p w14:paraId="15A9D58C" w14:textId="77777777" w:rsidR="00B92A19" w:rsidRPr="00A42F82" w:rsidRDefault="00B92A19" w:rsidP="00682625">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682625">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7B1FA3" w14:textId="77777777" w:rsidR="00B92A19" w:rsidRPr="00A42F82" w:rsidRDefault="00B92A19" w:rsidP="00682625">
            <w:pPr>
              <w:pStyle w:val="ListParagraph"/>
              <w:ind w:left="0"/>
              <w:rPr>
                <w:rFonts w:ascii="Arial" w:hAnsi="Arial" w:cs="Arial"/>
              </w:rPr>
            </w:pPr>
          </w:p>
        </w:tc>
        <w:tc>
          <w:tcPr>
            <w:tcW w:w="1013" w:type="pct"/>
            <w:vMerge w:val="restart"/>
          </w:tcPr>
          <w:p w14:paraId="7C798E65" w14:textId="77777777" w:rsidR="00B92A19" w:rsidRPr="00A42F82" w:rsidRDefault="00B92A19" w:rsidP="00682625">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682625">
        <w:trPr>
          <w:trHeight w:val="347"/>
        </w:trPr>
        <w:tc>
          <w:tcPr>
            <w:tcW w:w="366" w:type="pct"/>
            <w:shd w:val="clear" w:color="auto" w:fill="F2F2F2" w:themeFill="background1" w:themeFillShade="F2"/>
            <w:vAlign w:val="center"/>
          </w:tcPr>
          <w:p w14:paraId="0E944587" w14:textId="77777777" w:rsidR="00B92A19" w:rsidRPr="00A42F82" w:rsidRDefault="00B92A19" w:rsidP="00682625">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682625">
            <w:pPr>
              <w:pStyle w:val="ListParagraph"/>
              <w:ind w:left="0"/>
              <w:rPr>
                <w:rFonts w:ascii="Arial" w:hAnsi="Arial" w:cs="Arial"/>
              </w:rPr>
            </w:pPr>
            <w:r w:rsidRPr="00A42F82">
              <w:rPr>
                <w:rFonts w:ascii="Arial" w:hAnsi="Arial" w:cs="Arial"/>
              </w:rPr>
              <w:t>Signature:</w:t>
            </w:r>
          </w:p>
        </w:tc>
        <w:tc>
          <w:tcPr>
            <w:tcW w:w="2176" w:type="pct"/>
            <w:vAlign w:val="center"/>
          </w:tcPr>
          <w:p w14:paraId="3F4A7188" w14:textId="77777777" w:rsidR="00B92A19" w:rsidRPr="00A42F82" w:rsidRDefault="00B92A19" w:rsidP="00682625">
            <w:pPr>
              <w:pStyle w:val="ListParagraph"/>
              <w:ind w:left="0"/>
              <w:rPr>
                <w:rFonts w:ascii="Arial" w:hAnsi="Arial" w:cs="Arial"/>
              </w:rPr>
            </w:pPr>
          </w:p>
          <w:p w14:paraId="25F2348B" w14:textId="77777777" w:rsidR="00B92A19" w:rsidRPr="00A42F82" w:rsidRDefault="00B92A19" w:rsidP="00682625">
            <w:pPr>
              <w:pStyle w:val="ListParagraph"/>
              <w:ind w:left="0"/>
              <w:rPr>
                <w:rFonts w:ascii="Arial" w:hAnsi="Arial" w:cs="Arial"/>
              </w:rPr>
            </w:pPr>
          </w:p>
        </w:tc>
        <w:tc>
          <w:tcPr>
            <w:tcW w:w="1013" w:type="pct"/>
            <w:vMerge/>
            <w:vAlign w:val="center"/>
          </w:tcPr>
          <w:p w14:paraId="57D66C92" w14:textId="77777777" w:rsidR="00B92A19" w:rsidRPr="00A42F82" w:rsidRDefault="00B92A19" w:rsidP="00682625">
            <w:pPr>
              <w:pStyle w:val="ListParagraph"/>
              <w:ind w:left="0"/>
              <w:rPr>
                <w:rFonts w:ascii="Arial" w:hAnsi="Arial" w:cs="Arial"/>
              </w:rPr>
            </w:pPr>
          </w:p>
        </w:tc>
      </w:tr>
    </w:tbl>
    <w:p w14:paraId="78E07780" w14:textId="77777777" w:rsidR="00B92A19" w:rsidRPr="00A42F82" w:rsidRDefault="00B92A19" w:rsidP="00682625">
      <w:pPr>
        <w:rPr>
          <w:rFonts w:ascii="Arial" w:hAnsi="Arial" w:cs="Arial"/>
          <w:b/>
        </w:rPr>
      </w:pPr>
    </w:p>
    <w:p w14:paraId="56556116" w14:textId="77777777" w:rsidR="00B92A19" w:rsidRPr="00A42F82" w:rsidRDefault="00B92A19" w:rsidP="00682625">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682625">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030F419A" w:rsidR="00B92A19" w:rsidRPr="00A42F82" w:rsidRDefault="00E66547" w:rsidP="0068262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682625">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682625">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6E4FE3E8" w:rsidR="00B92A19" w:rsidRPr="00A42F82" w:rsidRDefault="00E66547" w:rsidP="0068262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682625">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682625">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072C926F" w:rsidR="00B92A19" w:rsidRPr="00A42F82" w:rsidRDefault="00E66547" w:rsidP="0068262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114DC4" w14:textId="77777777" w:rsidR="00B92A19" w:rsidRPr="00A42F82" w:rsidRDefault="00B92A19" w:rsidP="00682625">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682625">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39EFA2BC" w:rsidR="00B92A19" w:rsidRPr="00A42F82" w:rsidRDefault="00E66547" w:rsidP="0068262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1631C9" w14:textId="77777777" w:rsidR="00B92A19" w:rsidRPr="00A42F82" w:rsidRDefault="00B92A19" w:rsidP="00682625">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682625">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A42F82" w:rsidRDefault="00B92A19" w:rsidP="00682625">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682625">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B92A19" w:rsidRPr="00A42F82" w14:paraId="44C6BDA3" w14:textId="77777777" w:rsidTr="00682625">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535BAA61" w:rsidR="00B92A19" w:rsidRPr="00A42F82" w:rsidRDefault="00E66547" w:rsidP="0068262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77777777" w:rsidR="00B92A19" w:rsidRPr="00A42F82" w:rsidRDefault="00B92A19" w:rsidP="00682625">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B92A19" w:rsidRPr="00A42F82" w14:paraId="223E7E6F" w14:textId="77777777" w:rsidTr="00682625">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7D84FB86" w:rsidR="00B92A19" w:rsidRPr="00A42F82" w:rsidRDefault="00E66547" w:rsidP="0068262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682625">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682625">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682625">
        <w:tc>
          <w:tcPr>
            <w:tcW w:w="10485" w:type="dxa"/>
            <w:shd w:val="clear" w:color="auto" w:fill="D9D9D9" w:themeFill="background1" w:themeFillShade="D9"/>
          </w:tcPr>
          <w:p w14:paraId="1F50B3EE" w14:textId="77777777" w:rsidR="00B92A19" w:rsidRPr="00A42F82" w:rsidRDefault="00B92A19" w:rsidP="0068262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682625">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4" w:name="_Toc161332007"/>
      <w:r>
        <w:t>Task 4: Justification of the Chosen Research Method</w:t>
      </w:r>
      <w:bookmarkEnd w:id="4"/>
      <w:r>
        <w:t xml:space="preserve"> </w:t>
      </w:r>
    </w:p>
    <w:p w14:paraId="230377DF" w14:textId="77777777" w:rsidR="00336829" w:rsidRDefault="00336829" w:rsidP="00336829"/>
    <w:p w14:paraId="0800ED85" w14:textId="3B231750" w:rsidR="00682625" w:rsidRDefault="00C4076A" w:rsidP="00336829">
      <w:r>
        <w:t>T</w:t>
      </w:r>
      <w:r w:rsidR="0099088F">
        <w:t xml:space="preserve">he increasing emphasis on trauma informed care across the UK policy and practice provides a strong foundation for this study, however its application within the criminal justice communication remains inconsistent and insufficiently examined. While trauma informed frameworks are widely </w:t>
      </w:r>
      <w:r w:rsidR="00601318">
        <w:t xml:space="preserve">endorsed there is ongoing debate about whether these approaches result in meaningful, practical changes or remain largely aspirational (Casingcasting et al, 2025). This raises questions about the extent to which current systems genuinely meet victims needs and in relation to accessing and understanding case information. </w:t>
      </w:r>
    </w:p>
    <w:p w14:paraId="5018337C" w14:textId="0125BB27" w:rsidR="00601318" w:rsidRDefault="00601318" w:rsidP="00336829">
      <w:r>
        <w:t xml:space="preserve">Research demonstrates that trauma can affect cognitive functioning, emotional regulations and information processing, which can hinder victims ability to engage with complex </w:t>
      </w:r>
      <w:r w:rsidR="00C4076A">
        <w:t>legal</w:t>
      </w:r>
      <w:r>
        <w:t xml:space="preserve"> communication (UK Government, 2022). Despite this, many criminal processes continue to rely on formalised, technical language that </w:t>
      </w:r>
      <w:r w:rsidR="00C4076A">
        <w:t>prioritises</w:t>
      </w:r>
      <w:r>
        <w:t xml:space="preserve"> legal precision over accessibility. Studies such as </w:t>
      </w:r>
      <w:r w:rsidR="00C4076A">
        <w:t>S</w:t>
      </w:r>
      <w:r>
        <w:t xml:space="preserve">cheuner et al. (2025) suggests that trauma informed approaches can improve engagement and wellbeing however, the evidence based remains relatively generalised and lacks detailed application to communication practices. </w:t>
      </w:r>
    </w:p>
    <w:p w14:paraId="56093A01" w14:textId="6C878608" w:rsidR="00601318" w:rsidRDefault="00601318" w:rsidP="00336829">
      <w:r>
        <w:t xml:space="preserve">A key limitation in the litature is its broad focus on service delivery, often overlooking communication as a district and critical element of victim experience. While Benton et al. (2024) and SAGE (2025) emphasise principles such as safety, trust and empowerment, they provide limited practical guidance on how these should be translated into eberyday communication of case information. This gap highlights the need for more applied research in this area. </w:t>
      </w:r>
    </w:p>
    <w:p w14:paraId="49723D4C" w14:textId="24128FA1" w:rsidR="00601318" w:rsidRDefault="00601318" w:rsidP="00336829">
      <w:r>
        <w:t>However, it is important to acknow</w:t>
      </w:r>
      <w:r w:rsidR="00C4076A">
        <w:t xml:space="preserve">ledge counter arguments. One critique is that prioritising trauma informed communication may risk over simplifying legal information potentially compromising accuracy or completeness. Legal systems require precision and there is concern that adapting language too heavily could lead to misunderstandings or even reduce integrity of official information. Additionally implementing trauma informed approaches may present practical challenges, including uncreased time and demands, resource constraints, and the need for staff traing, which may not be feasible across all organisations (SAGE,2025). </w:t>
      </w:r>
    </w:p>
    <w:p w14:paraId="6FF4B254" w14:textId="14B70F48" w:rsidR="0092179B" w:rsidRDefault="00C772B1" w:rsidP="00336829">
      <w:r>
        <w:t>Furthermore</w:t>
      </w:r>
      <w:r w:rsidR="0092179B">
        <w:t>, some argue that the benefits of trauma informed care are sometimes overstated with limited empirical evidence demonstrating long term effectiveness across different sectors (</w:t>
      </w:r>
      <w:proofErr w:type="spellStart"/>
      <w:r w:rsidR="000048C6">
        <w:t>Casingcasing</w:t>
      </w:r>
      <w:proofErr w:type="spellEnd"/>
      <w:r w:rsidR="0092179B">
        <w:t xml:space="preserve"> et al, 2025). There is also a risk that adopting a trauma informed framework as a universal solution may overlook individual differences among victims this could potentially lead to a one size fits all approach. </w:t>
      </w:r>
    </w:p>
    <w:p w14:paraId="6D1FE9F5" w14:textId="42281A50" w:rsidR="0092179B" w:rsidRDefault="0092179B" w:rsidP="00336829">
      <w:r>
        <w:t xml:space="preserve">Despite these arguments, this study remains justified. It does not assume that trauma informed communication is inherently effective but instead seeks to critically evaluate its application, </w:t>
      </w:r>
      <w:r w:rsidR="000048C6">
        <w:t>partially</w:t>
      </w:r>
      <w:r>
        <w:t xml:space="preserve"> in relation to case information. This study will focus on both strengths and </w:t>
      </w:r>
      <w:r w:rsidR="000048C6">
        <w:t>limitations</w:t>
      </w:r>
      <w:r>
        <w:t xml:space="preserve"> the research aims to provide a more balanced understanding of current practices. It also contributes to the emerging </w:t>
      </w:r>
      <w:r w:rsidR="000048C6">
        <w:t xml:space="preserve">field of trauma informed research by adopting ethically sensitive methods while exploring practical and ethical implications (Nolsn,2025). </w:t>
      </w:r>
    </w:p>
    <w:p w14:paraId="2E89CB0C" w14:textId="379F4CF1" w:rsidR="000048C6" w:rsidRDefault="000048C6" w:rsidP="00336829">
      <w:r>
        <w:t xml:space="preserve">While trauma informed care is widely promoted, its application in communication remain underdeveloped and contested. This study will address a clear gap by critically examining how case related information can be communicated in a way that balances accessibility with accuracy and by ultimately contributing to more effective and evidence based practice in side the criminal justice systems. </w:t>
      </w:r>
    </w:p>
    <w:p w14:paraId="6ED90B9E" w14:textId="77777777" w:rsidR="000048C6" w:rsidRDefault="000048C6" w:rsidP="00336829"/>
    <w:p w14:paraId="0DF3EB2E" w14:textId="77777777" w:rsidR="00C4076A" w:rsidRPr="0099088F" w:rsidRDefault="00C4076A" w:rsidP="00336829"/>
    <w:p w14:paraId="5E299C67" w14:textId="77777777" w:rsidR="00C82D15" w:rsidRPr="00DA51B2" w:rsidRDefault="00C82D15" w:rsidP="00336829">
      <w:pPr>
        <w:rPr>
          <w:color w:val="FF0000"/>
        </w:rPr>
      </w:pPr>
    </w:p>
    <w:p w14:paraId="05EC9258" w14:textId="77777777" w:rsidR="00DA51B2" w:rsidRDefault="00DA51B2" w:rsidP="00336829"/>
    <w:p w14:paraId="2FE44675" w14:textId="77777777" w:rsidR="00DA51B2" w:rsidRPr="00336829" w:rsidRDefault="00DA51B2" w:rsidP="00336829"/>
    <w:p w14:paraId="246534A9" w14:textId="3DCBA863" w:rsidR="00B92A19" w:rsidRDefault="00C3508C" w:rsidP="00B92A19">
      <w:pPr>
        <w:pStyle w:val="Heading1"/>
      </w:pPr>
      <w:bookmarkStart w:id="5" w:name="_Toc161332008"/>
      <w:r>
        <w:lastRenderedPageBreak/>
        <w:t>Task 5: Draft Research Questions</w:t>
      </w:r>
      <w:bookmarkStart w:id="6" w:name="_Toc161332009"/>
      <w:bookmarkEnd w:id="5"/>
    </w:p>
    <w:p w14:paraId="3FAF7110" w14:textId="77777777" w:rsidR="00C772B1" w:rsidRDefault="00C772B1"/>
    <w:p w14:paraId="27A0416C" w14:textId="78640A7A" w:rsidR="00C772B1" w:rsidRDefault="00E0542A">
      <w:r>
        <w:t>Section</w:t>
      </w:r>
      <w:r w:rsidR="00C772B1">
        <w:t xml:space="preserve"> 1: understanding and clarity</w:t>
      </w:r>
    </w:p>
    <w:p w14:paraId="06532E5C" w14:textId="27210B07" w:rsidR="00C772B1" w:rsidRPr="00C772B1" w:rsidRDefault="00C772B1" w:rsidP="00C772B1">
      <w:pPr>
        <w:pStyle w:val="ListParagraph"/>
        <w:numPr>
          <w:ilvl w:val="0"/>
          <w:numId w:val="31"/>
        </w:numPr>
        <w:rPr>
          <w:rFonts w:asciiTheme="minorHAnsi" w:eastAsiaTheme="minorHAnsi" w:hAnsiTheme="minorHAnsi" w:cstheme="minorBidi"/>
        </w:rPr>
      </w:pPr>
      <w:r>
        <w:t>How easy do you think it would be to understand information about a legal case? (select)</w:t>
      </w:r>
    </w:p>
    <w:p w14:paraId="370A49C9" w14:textId="77777777" w:rsidR="00C772B1" w:rsidRDefault="00C772B1" w:rsidP="00C772B1">
      <w:pPr>
        <w:pStyle w:val="ListParagraph"/>
      </w:pPr>
      <w:r>
        <w:t>Very easy</w:t>
      </w:r>
    </w:p>
    <w:p w14:paraId="7D4958E8" w14:textId="3C767185" w:rsidR="00C772B1" w:rsidRDefault="00C772B1" w:rsidP="00C772B1">
      <w:pPr>
        <w:pStyle w:val="ListParagraph"/>
      </w:pPr>
      <w:r>
        <w:t>Easy</w:t>
      </w:r>
    </w:p>
    <w:p w14:paraId="5CDE8765" w14:textId="77777777" w:rsidR="00C772B1" w:rsidRDefault="00C772B1" w:rsidP="00C772B1">
      <w:pPr>
        <w:pStyle w:val="ListParagraph"/>
      </w:pPr>
      <w:r>
        <w:t xml:space="preserve">Neutral </w:t>
      </w:r>
    </w:p>
    <w:p w14:paraId="36A09D17" w14:textId="77777777" w:rsidR="00C772B1" w:rsidRDefault="00C772B1" w:rsidP="00C772B1">
      <w:pPr>
        <w:pStyle w:val="ListParagraph"/>
      </w:pPr>
      <w:r>
        <w:t xml:space="preserve">Difficult </w:t>
      </w:r>
    </w:p>
    <w:p w14:paraId="4F9C71F5" w14:textId="63C450C5" w:rsidR="00C772B1" w:rsidRDefault="00C772B1" w:rsidP="00C772B1">
      <w:pPr>
        <w:pStyle w:val="ListParagraph"/>
      </w:pPr>
      <w:r>
        <w:t xml:space="preserve">Very </w:t>
      </w:r>
      <w:r w:rsidR="00E0542A">
        <w:t>difficult</w:t>
      </w:r>
      <w:r>
        <w:t xml:space="preserve"> </w:t>
      </w:r>
    </w:p>
    <w:p w14:paraId="4E82D4AA" w14:textId="3B852FA6" w:rsidR="00C772B1" w:rsidRPr="00C772B1" w:rsidRDefault="00C772B1" w:rsidP="00C772B1">
      <w:pPr>
        <w:pStyle w:val="ListParagraph"/>
        <w:numPr>
          <w:ilvl w:val="0"/>
          <w:numId w:val="31"/>
        </w:numPr>
        <w:rPr>
          <w:rFonts w:asciiTheme="minorHAnsi" w:eastAsiaTheme="minorHAnsi" w:hAnsiTheme="minorHAnsi" w:cstheme="minorBidi"/>
        </w:rPr>
      </w:pPr>
      <w:r>
        <w:t xml:space="preserve">Which aspects would make a legal or case related information </w:t>
      </w:r>
      <w:r w:rsidR="00E0542A">
        <w:t>difficult</w:t>
      </w:r>
      <w:r>
        <w:t xml:space="preserve"> to understand? (select all that apply)</w:t>
      </w:r>
    </w:p>
    <w:p w14:paraId="25E320BB" w14:textId="77777777" w:rsidR="00C772B1" w:rsidRDefault="00C772B1" w:rsidP="00C772B1">
      <w:pPr>
        <w:pStyle w:val="ListParagraph"/>
      </w:pPr>
      <w:r>
        <w:t xml:space="preserve">Complex legal terminology </w:t>
      </w:r>
    </w:p>
    <w:p w14:paraId="062B826E" w14:textId="77777777" w:rsidR="00C772B1" w:rsidRDefault="00C772B1" w:rsidP="00C772B1">
      <w:pPr>
        <w:pStyle w:val="ListParagraph"/>
      </w:pPr>
      <w:r>
        <w:t>To much information at once</w:t>
      </w:r>
    </w:p>
    <w:p w14:paraId="5C390B6E" w14:textId="77777777" w:rsidR="00C772B1" w:rsidRDefault="00C772B1" w:rsidP="00C772B1">
      <w:pPr>
        <w:pStyle w:val="ListParagraph"/>
      </w:pPr>
      <w:r>
        <w:t xml:space="preserve">Lack of clear  explanation </w:t>
      </w:r>
    </w:p>
    <w:p w14:paraId="734AEB5F" w14:textId="77777777" w:rsidR="00C772B1" w:rsidRDefault="00C772B1" w:rsidP="00C772B1">
      <w:pPr>
        <w:pStyle w:val="ListParagraph"/>
      </w:pPr>
      <w:r>
        <w:t>In a formal tone</w:t>
      </w:r>
    </w:p>
    <w:p w14:paraId="4EDB8DF0" w14:textId="77777777" w:rsidR="00C772B1" w:rsidRDefault="00C772B1" w:rsidP="00C772B1">
      <w:pPr>
        <w:pStyle w:val="ListParagraph"/>
      </w:pPr>
      <w:r>
        <w:t xml:space="preserve">Emotional stress </w:t>
      </w:r>
    </w:p>
    <w:p w14:paraId="77586618" w14:textId="77777777" w:rsidR="00C772B1" w:rsidRDefault="00C772B1" w:rsidP="00C772B1">
      <w:pPr>
        <w:pStyle w:val="ListParagraph"/>
      </w:pPr>
      <w:r>
        <w:t>Other (specify)</w:t>
      </w:r>
    </w:p>
    <w:p w14:paraId="57ED0F00" w14:textId="77777777" w:rsidR="00C772B1" w:rsidRDefault="00C772B1" w:rsidP="00C772B1"/>
    <w:p w14:paraId="755B20CC" w14:textId="77777777" w:rsidR="00C772B1" w:rsidRDefault="00C772B1" w:rsidP="00C772B1">
      <w:r>
        <w:t xml:space="preserve">Section 2 communication methods </w:t>
      </w:r>
    </w:p>
    <w:p w14:paraId="11A2BAE4" w14:textId="77777777" w:rsidR="00C772B1" w:rsidRDefault="00C772B1" w:rsidP="00C772B1">
      <w:pPr>
        <w:pStyle w:val="ListParagraph"/>
        <w:numPr>
          <w:ilvl w:val="0"/>
          <w:numId w:val="31"/>
        </w:numPr>
      </w:pPr>
      <w:r>
        <w:t xml:space="preserve">Which method would you find most helpful for receiving case related information? </w:t>
      </w:r>
    </w:p>
    <w:p w14:paraId="48898C81" w14:textId="77777777" w:rsidR="00C772B1" w:rsidRDefault="00C772B1" w:rsidP="00C772B1">
      <w:pPr>
        <w:pStyle w:val="ListParagraph"/>
      </w:pPr>
      <w:r>
        <w:t xml:space="preserve">Written letter </w:t>
      </w:r>
    </w:p>
    <w:p w14:paraId="2F15CAF0" w14:textId="7F8EBF64" w:rsidR="00C772B1" w:rsidRDefault="00C772B1" w:rsidP="00C772B1">
      <w:pPr>
        <w:pStyle w:val="ListParagraph"/>
      </w:pPr>
      <w:r>
        <w:t>Email</w:t>
      </w:r>
    </w:p>
    <w:p w14:paraId="16641905" w14:textId="77777777" w:rsidR="00C772B1" w:rsidRDefault="00C772B1" w:rsidP="00C772B1">
      <w:pPr>
        <w:pStyle w:val="ListParagraph"/>
      </w:pPr>
      <w:r>
        <w:t>Phone call</w:t>
      </w:r>
    </w:p>
    <w:p w14:paraId="7265E454" w14:textId="77777777" w:rsidR="00C772B1" w:rsidRDefault="00C772B1" w:rsidP="00C772B1">
      <w:pPr>
        <w:pStyle w:val="ListParagraph"/>
      </w:pPr>
      <w:r>
        <w:t>Face to face</w:t>
      </w:r>
    </w:p>
    <w:p w14:paraId="1A4B91BD" w14:textId="77777777" w:rsidR="00C772B1" w:rsidRDefault="00C772B1" w:rsidP="00C772B1">
      <w:pPr>
        <w:pStyle w:val="ListParagraph"/>
      </w:pPr>
      <w:r>
        <w:t>Online system/ portal</w:t>
      </w:r>
    </w:p>
    <w:p w14:paraId="3C402BEA" w14:textId="2309FBA2" w:rsidR="009377D2" w:rsidRDefault="009377D2" w:rsidP="00C772B1">
      <w:pPr>
        <w:pStyle w:val="ListParagraph"/>
        <w:numPr>
          <w:ilvl w:val="0"/>
          <w:numId w:val="31"/>
        </w:numPr>
      </w:pPr>
      <w:r>
        <w:t xml:space="preserve">What features would </w:t>
      </w:r>
      <w:r w:rsidR="00E0542A">
        <w:t>improve</w:t>
      </w:r>
      <w:r>
        <w:t xml:space="preserve"> your understanding of information given from the criminal justice aspect? </w:t>
      </w:r>
    </w:p>
    <w:p w14:paraId="03A2FB78" w14:textId="77777777" w:rsidR="009377D2" w:rsidRDefault="009377D2" w:rsidP="009377D2">
      <w:pPr>
        <w:pStyle w:val="ListParagraph"/>
      </w:pPr>
      <w:r>
        <w:t>Plain/ simple language</w:t>
      </w:r>
    </w:p>
    <w:p w14:paraId="279435B0" w14:textId="77777777" w:rsidR="009377D2" w:rsidRDefault="009377D2" w:rsidP="009377D2">
      <w:pPr>
        <w:pStyle w:val="ListParagraph"/>
      </w:pPr>
      <w:r>
        <w:t xml:space="preserve">Summary of key points </w:t>
      </w:r>
    </w:p>
    <w:p w14:paraId="31560E4A" w14:textId="0B7C4165" w:rsidR="009377D2" w:rsidRDefault="009377D2" w:rsidP="009377D2">
      <w:pPr>
        <w:pStyle w:val="ListParagraph"/>
      </w:pPr>
      <w:r>
        <w:t xml:space="preserve">Step by step explanation </w:t>
      </w:r>
    </w:p>
    <w:p w14:paraId="2AFDE983" w14:textId="77777777" w:rsidR="009377D2" w:rsidRDefault="009377D2" w:rsidP="009377D2">
      <w:pPr>
        <w:pStyle w:val="ListParagraph"/>
      </w:pPr>
      <w:r>
        <w:t xml:space="preserve">Opportunity to ask questions </w:t>
      </w:r>
    </w:p>
    <w:p w14:paraId="427D8C1F" w14:textId="77777777" w:rsidR="009377D2" w:rsidRDefault="009377D2" w:rsidP="009377D2">
      <w:pPr>
        <w:pStyle w:val="ListParagraph"/>
      </w:pPr>
      <w:r>
        <w:t>Visual aids</w:t>
      </w:r>
    </w:p>
    <w:p w14:paraId="52565AE8" w14:textId="77777777" w:rsidR="009377D2" w:rsidRDefault="009377D2" w:rsidP="009377D2">
      <w:pPr>
        <w:pStyle w:val="ListParagraph"/>
        <w:numPr>
          <w:ilvl w:val="0"/>
          <w:numId w:val="31"/>
        </w:numPr>
      </w:pPr>
      <w:r>
        <w:t xml:space="preserve">How should information ideally be presented to a victim of crime? </w:t>
      </w:r>
    </w:p>
    <w:p w14:paraId="1EEDC5D5" w14:textId="77777777" w:rsidR="009377D2" w:rsidRDefault="009377D2" w:rsidP="009377D2">
      <w:pPr>
        <w:pStyle w:val="ListParagraph"/>
      </w:pPr>
      <w:r>
        <w:t xml:space="preserve">Brief summarised </w:t>
      </w:r>
    </w:p>
    <w:p w14:paraId="42BD9FE8" w14:textId="77777777" w:rsidR="009377D2" w:rsidRDefault="009377D2" w:rsidP="009377D2">
      <w:pPr>
        <w:pStyle w:val="ListParagraph"/>
      </w:pPr>
      <w:r>
        <w:t xml:space="preserve">Detailed and comprehensive </w:t>
      </w:r>
    </w:p>
    <w:p w14:paraId="7203E41C" w14:textId="77777777" w:rsidR="009377D2" w:rsidRDefault="009377D2" w:rsidP="009377D2">
      <w:pPr>
        <w:pStyle w:val="ListParagraph"/>
      </w:pPr>
      <w:r>
        <w:t xml:space="preserve">A combination of both </w:t>
      </w:r>
    </w:p>
    <w:p w14:paraId="1A79E223" w14:textId="77777777" w:rsidR="009377D2" w:rsidRDefault="009377D2" w:rsidP="009377D2"/>
    <w:p w14:paraId="25D5673C" w14:textId="55A288BD" w:rsidR="009377D2" w:rsidRDefault="009377D2" w:rsidP="009377D2">
      <w:r>
        <w:t xml:space="preserve">Section 3 </w:t>
      </w:r>
      <w:r w:rsidR="00E0542A">
        <w:t>emotional</w:t>
      </w:r>
      <w:r>
        <w:t xml:space="preserve"> and support needs</w:t>
      </w:r>
    </w:p>
    <w:p w14:paraId="3D2B3D46" w14:textId="4CA6D5DF" w:rsidR="009377D2" w:rsidRDefault="009377D2" w:rsidP="009377D2">
      <w:pPr>
        <w:pStyle w:val="ListParagraph"/>
        <w:numPr>
          <w:ilvl w:val="0"/>
          <w:numId w:val="31"/>
        </w:numPr>
      </w:pPr>
      <w:r>
        <w:t xml:space="preserve">How important is that communication considers a </w:t>
      </w:r>
      <w:proofErr w:type="spellStart"/>
      <w:r>
        <w:t>persons</w:t>
      </w:r>
      <w:proofErr w:type="spellEnd"/>
      <w:r>
        <w:t xml:space="preserve"> </w:t>
      </w:r>
      <w:r w:rsidR="00E0542A">
        <w:t>wellbeing</w:t>
      </w:r>
      <w:r>
        <w:t xml:space="preserve">? </w:t>
      </w:r>
    </w:p>
    <w:p w14:paraId="380BD2F8" w14:textId="77777777" w:rsidR="009377D2" w:rsidRDefault="009377D2" w:rsidP="009377D2">
      <w:pPr>
        <w:pStyle w:val="ListParagraph"/>
      </w:pPr>
      <w:r>
        <w:t xml:space="preserve">Very important </w:t>
      </w:r>
    </w:p>
    <w:p w14:paraId="484E6DD8" w14:textId="77777777" w:rsidR="009377D2" w:rsidRDefault="009377D2" w:rsidP="009377D2">
      <w:pPr>
        <w:pStyle w:val="ListParagraph"/>
      </w:pPr>
      <w:r>
        <w:t xml:space="preserve">Important </w:t>
      </w:r>
    </w:p>
    <w:p w14:paraId="6EF33614" w14:textId="77777777" w:rsidR="009377D2" w:rsidRDefault="009377D2" w:rsidP="009377D2">
      <w:pPr>
        <w:pStyle w:val="ListParagraph"/>
      </w:pPr>
      <w:r>
        <w:t xml:space="preserve">Neutral </w:t>
      </w:r>
    </w:p>
    <w:p w14:paraId="3BB4C195" w14:textId="77777777" w:rsidR="009377D2" w:rsidRDefault="009377D2" w:rsidP="009377D2">
      <w:pPr>
        <w:pStyle w:val="ListParagraph"/>
      </w:pPr>
      <w:r>
        <w:t xml:space="preserve">Not very important </w:t>
      </w:r>
    </w:p>
    <w:p w14:paraId="1B4E0E16" w14:textId="77777777" w:rsidR="009377D2" w:rsidRDefault="009377D2" w:rsidP="009377D2">
      <w:pPr>
        <w:pStyle w:val="ListParagraph"/>
      </w:pPr>
      <w:r>
        <w:t xml:space="preserve">Not important </w:t>
      </w:r>
    </w:p>
    <w:p w14:paraId="36A41FAC" w14:textId="77777777" w:rsidR="009377D2" w:rsidRDefault="009377D2" w:rsidP="009377D2">
      <w:pPr>
        <w:pStyle w:val="ListParagraph"/>
        <w:numPr>
          <w:ilvl w:val="0"/>
          <w:numId w:val="31"/>
        </w:numPr>
      </w:pPr>
      <w:r>
        <w:t xml:space="preserve">What type of communication tone would you prefer when receiving information from the criminal justice? </w:t>
      </w:r>
    </w:p>
    <w:p w14:paraId="30C9A172" w14:textId="77777777" w:rsidR="009377D2" w:rsidRDefault="009377D2" w:rsidP="009377D2">
      <w:pPr>
        <w:pStyle w:val="ListParagraph"/>
      </w:pPr>
      <w:r>
        <w:t xml:space="preserve">Formal </w:t>
      </w:r>
    </w:p>
    <w:p w14:paraId="4DEDC6EB" w14:textId="77777777" w:rsidR="009377D2" w:rsidRDefault="009377D2" w:rsidP="009377D2">
      <w:pPr>
        <w:pStyle w:val="ListParagraph"/>
      </w:pPr>
      <w:r>
        <w:t xml:space="preserve">Neutral </w:t>
      </w:r>
    </w:p>
    <w:p w14:paraId="7853E782" w14:textId="061E394D" w:rsidR="009377D2" w:rsidRDefault="00E0542A" w:rsidP="009377D2">
      <w:pPr>
        <w:pStyle w:val="ListParagraph"/>
      </w:pPr>
      <w:r>
        <w:t>Supportive</w:t>
      </w:r>
      <w:r w:rsidR="009377D2">
        <w:t xml:space="preserve"> and empathetic </w:t>
      </w:r>
    </w:p>
    <w:p w14:paraId="6B5E93D5" w14:textId="31F16092" w:rsidR="009377D2" w:rsidRDefault="009377D2" w:rsidP="009377D2">
      <w:pPr>
        <w:pStyle w:val="ListParagraph"/>
        <w:numPr>
          <w:ilvl w:val="0"/>
          <w:numId w:val="31"/>
        </w:numPr>
      </w:pPr>
      <w:r>
        <w:t xml:space="preserve">What would help you feel more supported when </w:t>
      </w:r>
      <w:r w:rsidR="00E0542A">
        <w:t xml:space="preserve">receiving </w:t>
      </w:r>
      <w:proofErr w:type="spellStart"/>
      <w:r>
        <w:t>difficuilt</w:t>
      </w:r>
      <w:proofErr w:type="spellEnd"/>
      <w:r>
        <w:t xml:space="preserve"> information? </w:t>
      </w:r>
    </w:p>
    <w:p w14:paraId="7EA17824" w14:textId="77777777" w:rsidR="009377D2" w:rsidRDefault="009377D2" w:rsidP="009377D2">
      <w:pPr>
        <w:pStyle w:val="ListParagraph"/>
      </w:pPr>
      <w:r>
        <w:t>Open ended question</w:t>
      </w:r>
    </w:p>
    <w:p w14:paraId="143D83B9" w14:textId="77777777" w:rsidR="009377D2" w:rsidRDefault="009377D2" w:rsidP="009377D2"/>
    <w:p w14:paraId="08435A46" w14:textId="77777777" w:rsidR="009377D2" w:rsidRDefault="009377D2" w:rsidP="009377D2">
      <w:r>
        <w:t xml:space="preserve">Section 4 accessibility </w:t>
      </w:r>
    </w:p>
    <w:p w14:paraId="7F77D9C5" w14:textId="77777777" w:rsidR="009377D2" w:rsidRDefault="009377D2" w:rsidP="009377D2">
      <w:pPr>
        <w:pStyle w:val="ListParagraph"/>
        <w:numPr>
          <w:ilvl w:val="0"/>
          <w:numId w:val="31"/>
        </w:numPr>
      </w:pPr>
      <w:r>
        <w:lastRenderedPageBreak/>
        <w:t xml:space="preserve">What barriers might prevent someone from accessing or understanding case information? </w:t>
      </w:r>
    </w:p>
    <w:p w14:paraId="5A0E517C" w14:textId="77777777" w:rsidR="009377D2" w:rsidRDefault="009377D2" w:rsidP="009377D2">
      <w:pPr>
        <w:pStyle w:val="ListParagraph"/>
      </w:pPr>
      <w:r>
        <w:t xml:space="preserve">Legal language </w:t>
      </w:r>
    </w:p>
    <w:p w14:paraId="5D3E2CA0" w14:textId="77777777" w:rsidR="009377D2" w:rsidRDefault="009377D2" w:rsidP="009377D2">
      <w:pPr>
        <w:pStyle w:val="ListParagraph"/>
      </w:pPr>
      <w:r>
        <w:t>Lack of clarity</w:t>
      </w:r>
    </w:p>
    <w:p w14:paraId="315ED1E2" w14:textId="77777777" w:rsidR="009377D2" w:rsidRDefault="009377D2" w:rsidP="009377D2">
      <w:pPr>
        <w:pStyle w:val="ListParagraph"/>
      </w:pPr>
      <w:r>
        <w:t xml:space="preserve">Emotional distress </w:t>
      </w:r>
    </w:p>
    <w:p w14:paraId="7F8EF417" w14:textId="00C0EC1A" w:rsidR="009377D2" w:rsidRDefault="00E0542A" w:rsidP="009377D2">
      <w:pPr>
        <w:pStyle w:val="ListParagraph"/>
      </w:pPr>
      <w:r>
        <w:t>Accessibility</w:t>
      </w:r>
      <w:r w:rsidR="009377D2">
        <w:t xml:space="preserve"> needs e.g. disabilities/ language barriers</w:t>
      </w:r>
    </w:p>
    <w:p w14:paraId="78F16977" w14:textId="77777777" w:rsidR="009377D2" w:rsidRDefault="009377D2" w:rsidP="009377D2">
      <w:pPr>
        <w:pStyle w:val="ListParagraph"/>
      </w:pPr>
      <w:r>
        <w:t xml:space="preserve">Lack of support given </w:t>
      </w:r>
    </w:p>
    <w:p w14:paraId="11D2569B" w14:textId="77777777" w:rsidR="009377D2" w:rsidRDefault="009377D2" w:rsidP="009377D2">
      <w:pPr>
        <w:pStyle w:val="ListParagraph"/>
      </w:pPr>
      <w:r>
        <w:t>Other (specify)</w:t>
      </w:r>
    </w:p>
    <w:p w14:paraId="4FF489B9" w14:textId="77777777" w:rsidR="009377D2" w:rsidRDefault="009377D2" w:rsidP="009377D2">
      <w:pPr>
        <w:pStyle w:val="ListParagraph"/>
        <w:numPr>
          <w:ilvl w:val="0"/>
          <w:numId w:val="31"/>
        </w:numPr>
      </w:pPr>
      <w:r>
        <w:t>How important is it to provide information in different formats example easy to read, digital or verbal</w:t>
      </w:r>
    </w:p>
    <w:p w14:paraId="4C7369F4" w14:textId="77777777" w:rsidR="009377D2" w:rsidRDefault="009377D2" w:rsidP="009377D2">
      <w:pPr>
        <w:pStyle w:val="ListParagraph"/>
      </w:pPr>
      <w:r>
        <w:t xml:space="preserve">Very important </w:t>
      </w:r>
    </w:p>
    <w:p w14:paraId="1216F5D1" w14:textId="77777777" w:rsidR="009377D2" w:rsidRDefault="009377D2" w:rsidP="009377D2">
      <w:pPr>
        <w:pStyle w:val="ListParagraph"/>
      </w:pPr>
      <w:r>
        <w:t xml:space="preserve">Important </w:t>
      </w:r>
    </w:p>
    <w:p w14:paraId="2589A205" w14:textId="77777777" w:rsidR="009377D2" w:rsidRDefault="009377D2" w:rsidP="009377D2">
      <w:pPr>
        <w:pStyle w:val="ListParagraph"/>
      </w:pPr>
      <w:r>
        <w:t xml:space="preserve">Neutral </w:t>
      </w:r>
    </w:p>
    <w:p w14:paraId="7B0D9093" w14:textId="77777777" w:rsidR="009377D2" w:rsidRDefault="009377D2" w:rsidP="009377D2">
      <w:pPr>
        <w:pStyle w:val="ListParagraph"/>
      </w:pPr>
      <w:r>
        <w:t xml:space="preserve">Not very important </w:t>
      </w:r>
    </w:p>
    <w:p w14:paraId="3A08960A" w14:textId="77777777" w:rsidR="009377D2" w:rsidRDefault="009377D2" w:rsidP="009377D2">
      <w:pPr>
        <w:pStyle w:val="ListParagraph"/>
      </w:pPr>
      <w:r>
        <w:t>Not important</w:t>
      </w:r>
    </w:p>
    <w:p w14:paraId="536B1734" w14:textId="77777777" w:rsidR="009377D2" w:rsidRDefault="009377D2" w:rsidP="009377D2"/>
    <w:p w14:paraId="7CD7759C" w14:textId="77777777" w:rsidR="009377D2" w:rsidRDefault="009377D2" w:rsidP="009377D2">
      <w:r>
        <w:t xml:space="preserve">Section 5 improvement and insights </w:t>
      </w:r>
    </w:p>
    <w:p w14:paraId="3C8280F4" w14:textId="06BEEB19" w:rsidR="009377D2" w:rsidRPr="009377D2" w:rsidRDefault="009377D2" w:rsidP="009377D2">
      <w:pPr>
        <w:pStyle w:val="ListParagraph"/>
        <w:numPr>
          <w:ilvl w:val="0"/>
          <w:numId w:val="31"/>
        </w:numPr>
        <w:rPr>
          <w:rFonts w:asciiTheme="minorHAnsi" w:eastAsiaTheme="minorHAnsi" w:hAnsiTheme="minorHAnsi" w:cstheme="minorBidi"/>
        </w:rPr>
      </w:pPr>
      <w:r>
        <w:t>In your opinion how could the legal process and organisations improve the way they c</w:t>
      </w:r>
      <w:r w:rsidR="00E0542A">
        <w:t xml:space="preserve">ommunicate </w:t>
      </w:r>
      <w:r>
        <w:t xml:space="preserve">case related information? </w:t>
      </w:r>
    </w:p>
    <w:p w14:paraId="40AAD3F4" w14:textId="708514F9" w:rsidR="00B92A19" w:rsidRPr="009377D2" w:rsidRDefault="00B92A19" w:rsidP="009377D2">
      <w:pPr>
        <w:pStyle w:val="ListParagraph"/>
        <w:numPr>
          <w:ilvl w:val="0"/>
          <w:numId w:val="31"/>
        </w:numPr>
        <w:rPr>
          <w:rFonts w:asciiTheme="minorHAnsi" w:eastAsiaTheme="minorHAnsi" w:hAnsiTheme="minorHAnsi" w:cstheme="minorBidi"/>
        </w:rPr>
      </w:pPr>
      <w:r>
        <w:br w:type="page"/>
      </w:r>
    </w:p>
    <w:p w14:paraId="7AE2A06B" w14:textId="38514F44" w:rsidR="00C3508C" w:rsidRDefault="00C3508C" w:rsidP="00B92A19">
      <w:pPr>
        <w:pStyle w:val="Heading1"/>
      </w:pPr>
      <w:r>
        <w:lastRenderedPageBreak/>
        <w:t>Task 6: Evaluation of the Chosen Data Analysis Method</w:t>
      </w:r>
      <w:bookmarkEnd w:id="6"/>
      <w:r>
        <w:t xml:space="preserve"> </w:t>
      </w:r>
    </w:p>
    <w:p w14:paraId="2CE4A1AE" w14:textId="77777777" w:rsidR="00B92A19" w:rsidRDefault="00B92A19" w:rsidP="00B92A19"/>
    <w:p w14:paraId="68C32643" w14:textId="77777777" w:rsidR="00B92A19" w:rsidRDefault="00B92A19" w:rsidP="00B92A19"/>
    <w:p w14:paraId="7C86D62D" w14:textId="77777777" w:rsidR="000158E5" w:rsidRPr="000158E5" w:rsidRDefault="000158E5" w:rsidP="000158E5">
      <w:r w:rsidRPr="000158E5">
        <w:t>This study will use thematic analysis as the main method of analysing the data. Thematic analysis is a qualitative approach that focuses on identifying and interpreting patterns, or “themes,” within data, making it well suited to exploratory research that looks at people’s views, experiences, and understanding (Braun and Clarke, 2006). As this study aims to explore how case-related information can be communicated in a way that is accessible and aligned with trauma-informed care principles, thematic analysis offers the flexibility needed to examine complex and subjective responses.</w:t>
      </w:r>
    </w:p>
    <w:p w14:paraId="5BD37249" w14:textId="77777777" w:rsidR="000158E5" w:rsidRPr="000158E5" w:rsidRDefault="000158E5" w:rsidP="000158E5">
      <w:r w:rsidRPr="000158E5">
        <w:t>The use of open-ended questions within the questionnaire will produce qualitative data that cannot be meaningfully analysed using purely numerical methods. Thematic analysis allows for a deeper understanding of participants’ perspectives, particularly in relation to communication preferences, perceived barriers, and emotional considerations. This supports the study’s qualitative-dominant approach, which focuses on gaining insight rather than simply measuring responses. As Braun and Clarke (2021) highlight, thematic analysis is especially useful when the goal is to produce findings that are both accessible and grounded in theory.</w:t>
      </w:r>
    </w:p>
    <w:p w14:paraId="59D430C3" w14:textId="77777777" w:rsidR="000158E5" w:rsidRPr="000158E5" w:rsidRDefault="000158E5" w:rsidP="000158E5">
      <w:r w:rsidRPr="000158E5">
        <w:t>One of the key strengths of thematic analysis is its flexibility. It is not restricted to a single theoretical perspective and can be used across different research approaches (Nowell et al., 2017). This is particularly important for this study, which draws on both theoretical concepts and practical issues, including trauma-informed care and communication practices. In addition, thematic analysis allows patterns to be identified across multiple data sources, such as questionnaire responses, literature, and document analysis. This supports triangulation, helping to strengthen the credibility and overall validity of the research (Carter et al., 2014).</w:t>
      </w:r>
    </w:p>
    <w:p w14:paraId="3C5F854D" w14:textId="77777777" w:rsidR="000158E5" w:rsidRPr="000158E5" w:rsidRDefault="000158E5" w:rsidP="000158E5">
      <w:r w:rsidRPr="000158E5">
        <w:t>However, thematic analysis does have limitations. It relies heavily on the researcher’s interpretation, which means there is a risk of bias. Themes are not simply discovered but are shaped by how the researcher engages with the data (Braun and Clarke, 2006). To reduce this risk, a clear and systematic approach to coding will be used, alongside careful reflection on the researcher’s role in interpreting the data. This helps to improve the reliability and trustworthiness of the findings.</w:t>
      </w:r>
    </w:p>
    <w:p w14:paraId="3789BA5B" w14:textId="77777777" w:rsidR="000158E5" w:rsidRPr="000158E5" w:rsidRDefault="000158E5" w:rsidP="000158E5">
      <w:r w:rsidRPr="000158E5">
        <w:t>Although other methods, such as statistical analysis, were considered, they were not appropriate for the main focus of this study. While basic statistics may be used to summarise closed-ended responses, they do not capture the depth or complexity of participants’ views. Given the exploratory nature of the research and its focus on communication and perception, a qualitative approach is more suitable.</w:t>
      </w:r>
    </w:p>
    <w:p w14:paraId="39BF17AA" w14:textId="77777777" w:rsidR="000158E5" w:rsidRPr="000158E5" w:rsidRDefault="000158E5" w:rsidP="000158E5">
      <w:r w:rsidRPr="000158E5">
        <w:t>Overall, thematic analysis is the most appropriate method for this study as it allows for a detailed, flexible, and meaningful exploration of participants’ perspectives, supporting the development of practical insights into trauma-informed communication.</w:t>
      </w:r>
    </w:p>
    <w:p w14:paraId="2E80B3AC" w14:textId="77777777" w:rsidR="00B92A19" w:rsidRDefault="00B92A19" w:rsidP="00B92A19"/>
    <w:p w14:paraId="1F96DF8D" w14:textId="77777777" w:rsidR="00B92A19" w:rsidRDefault="00B92A19" w:rsidP="00B92A19"/>
    <w:p w14:paraId="123B509F" w14:textId="77777777" w:rsidR="00B92A19" w:rsidRDefault="00B92A19" w:rsidP="00B92A19"/>
    <w:p w14:paraId="7AE93692" w14:textId="77777777" w:rsidR="00B92A19" w:rsidRDefault="00B92A19" w:rsidP="00B92A19"/>
    <w:p w14:paraId="5D60F0E4" w14:textId="77777777" w:rsidR="00B92A19" w:rsidRDefault="00B92A19" w:rsidP="00B92A19"/>
    <w:p w14:paraId="6C2DF0D7" w14:textId="77777777" w:rsidR="00B92A19" w:rsidRDefault="00B92A19" w:rsidP="00B92A19"/>
    <w:p w14:paraId="58BE25B8" w14:textId="77777777" w:rsidR="00B92A19" w:rsidRDefault="00B92A19" w:rsidP="00B92A19"/>
    <w:p w14:paraId="6957CC7D" w14:textId="77777777" w:rsidR="00B92A19" w:rsidRDefault="00B92A19" w:rsidP="00B92A19"/>
    <w:p w14:paraId="46C0B4CE" w14:textId="77777777" w:rsidR="00B92A19" w:rsidRDefault="00B92A19" w:rsidP="00B92A19"/>
    <w:p w14:paraId="29C87848" w14:textId="1BAE37A7" w:rsidR="00C3508C" w:rsidRDefault="00C3508C" w:rsidP="00C3508C">
      <w:pPr>
        <w:pStyle w:val="Heading1"/>
      </w:pPr>
      <w:bookmarkStart w:id="7" w:name="_Toc161332010"/>
      <w:r>
        <w:lastRenderedPageBreak/>
        <w:t>References</w:t>
      </w:r>
      <w:bookmarkEnd w:id="7"/>
    </w:p>
    <w:p w14:paraId="145A2698" w14:textId="18F27482" w:rsidR="000048C6" w:rsidRDefault="00CD531F" w:rsidP="000048C6">
      <w:r>
        <w:t>The use of AI was used to make my mind ma</w:t>
      </w:r>
      <w:r w:rsidR="00332297">
        <w:t>p</w:t>
      </w:r>
      <w:r>
        <w:t xml:space="preserve"> and to collect reasonable </w:t>
      </w:r>
      <w:r w:rsidR="00332297">
        <w:t xml:space="preserve">sources to use. </w:t>
      </w:r>
    </w:p>
    <w:p w14:paraId="29CBA237" w14:textId="77777777" w:rsidR="00332297" w:rsidRDefault="00332297" w:rsidP="000048C6"/>
    <w:p w14:paraId="507503F7" w14:textId="48F07AAF" w:rsidR="000048C6" w:rsidRDefault="000048C6" w:rsidP="000048C6">
      <w:r w:rsidRPr="000048C6">
        <w:t xml:space="preserve">Benton, M. et al. (2024) </w:t>
      </w:r>
      <w:r w:rsidRPr="000048C6">
        <w:rPr>
          <w:i/>
          <w:iCs/>
        </w:rPr>
        <w:t>Best practice recommendations for the integration of trauma-informed approaches in maternal mental health care</w:t>
      </w:r>
      <w:r w:rsidRPr="000048C6">
        <w:t>. Available at: ScienceDirect.</w:t>
      </w:r>
      <w:r>
        <w:t xml:space="preserve"> (assessed on 18/03/26)</w:t>
      </w:r>
    </w:p>
    <w:p w14:paraId="49A91D10" w14:textId="515F8020" w:rsidR="0004763E" w:rsidRDefault="0004763E" w:rsidP="0004763E">
      <w:r w:rsidRPr="0004763E">
        <w:t xml:space="preserve">Braun, V. and Clarke, V. (2006) ‘Using thematic analysis in psychology’, </w:t>
      </w:r>
      <w:r w:rsidRPr="0004763E">
        <w:rPr>
          <w:i/>
          <w:iCs/>
        </w:rPr>
        <w:t>Qualitative Research in Psychology</w:t>
      </w:r>
      <w:r w:rsidRPr="0004763E">
        <w:t>, 3(2), pp. 77–101.</w:t>
      </w:r>
      <w:r>
        <w:t>(assessed on 01/04/26)</w:t>
      </w:r>
    </w:p>
    <w:p w14:paraId="391BD353" w14:textId="5CFD0C4E" w:rsidR="0004763E" w:rsidRDefault="0004763E" w:rsidP="0004763E">
      <w:r w:rsidRPr="0004763E">
        <w:t xml:space="preserve">Braun, V. and Clarke, V. (2021) </w:t>
      </w:r>
      <w:r w:rsidRPr="0004763E">
        <w:rPr>
          <w:i/>
          <w:iCs/>
        </w:rPr>
        <w:t>Thematic Analysis: A Practical Guide</w:t>
      </w:r>
      <w:r w:rsidRPr="0004763E">
        <w:t>. London: SAGE.</w:t>
      </w:r>
      <w:r>
        <w:t xml:space="preserve"> (05/04/26)</w:t>
      </w:r>
    </w:p>
    <w:p w14:paraId="3EE051ED" w14:textId="77777777" w:rsidR="0004763E" w:rsidRPr="0004763E" w:rsidRDefault="0004763E" w:rsidP="0004763E">
      <w:r w:rsidRPr="0004763E">
        <w:t xml:space="preserve">Carter, N. et al. (2014) ‘The use of triangulation in qualitative research’, </w:t>
      </w:r>
      <w:r w:rsidRPr="0004763E">
        <w:rPr>
          <w:i/>
          <w:iCs/>
        </w:rPr>
        <w:t>Oncology Nursing Forum</w:t>
      </w:r>
      <w:r w:rsidRPr="0004763E">
        <w:t>, 41(5), pp. 545–547.</w:t>
      </w:r>
    </w:p>
    <w:p w14:paraId="34260BF3" w14:textId="6BE672F8" w:rsidR="000048C6" w:rsidRDefault="000048C6" w:rsidP="000048C6">
      <w:proofErr w:type="spellStart"/>
      <w:r w:rsidRPr="000048C6">
        <w:t>Casingcasing</w:t>
      </w:r>
      <w:proofErr w:type="spellEnd"/>
      <w:r w:rsidRPr="000048C6">
        <w:t xml:space="preserve">, M.L. et al. (2025) </w:t>
      </w:r>
      <w:r w:rsidRPr="000048C6">
        <w:rPr>
          <w:i/>
          <w:iCs/>
        </w:rPr>
        <w:t>How is trauma-informed care conceptualised in UK mental health services?</w:t>
      </w:r>
      <w:r w:rsidRPr="000048C6">
        <w:t xml:space="preserve"> Available at: NIHR Open Research.</w:t>
      </w:r>
      <w:r>
        <w:t xml:space="preserve"> </w:t>
      </w:r>
      <w:r>
        <w:t>(assessed on 18/03/26)</w:t>
      </w:r>
    </w:p>
    <w:p w14:paraId="5A98454B" w14:textId="77777777" w:rsidR="009C1762" w:rsidRDefault="009C1762" w:rsidP="009C1762">
      <w:r w:rsidRPr="009C1762">
        <w:t xml:space="preserve">Ellison, L. and Munro, V.E. (2017) ‘Taking trauma seriously: Critical reflections on the criminal justice process’, </w:t>
      </w:r>
      <w:r w:rsidRPr="009C1762">
        <w:rPr>
          <w:i/>
          <w:iCs/>
        </w:rPr>
        <w:t>The International Journal of Evidence &amp; Proof</w:t>
      </w:r>
      <w:r w:rsidRPr="009C1762">
        <w:t>, 21(3), pp. 183–208.</w:t>
      </w:r>
    </w:p>
    <w:p w14:paraId="56977EA6" w14:textId="77777777" w:rsidR="009C1762" w:rsidRDefault="009C1762" w:rsidP="009C1762">
      <w:r w:rsidRPr="009C1762">
        <w:t xml:space="preserve">Goldstein, E. et al. (2024) ‘Effectiveness of trauma-informed care implementation: A systematic review’, </w:t>
      </w:r>
      <w:r w:rsidRPr="009C1762">
        <w:rPr>
          <w:i/>
          <w:iCs/>
        </w:rPr>
        <w:t>International Journal of Environmental Research and Public Health</w:t>
      </w:r>
      <w:r w:rsidRPr="009C1762">
        <w:t>.</w:t>
      </w:r>
    </w:p>
    <w:p w14:paraId="26C8D507" w14:textId="222298F3" w:rsidR="00CD531F" w:rsidRDefault="00CD531F" w:rsidP="009C1762">
      <w:r w:rsidRPr="00CD531F">
        <w:t xml:space="preserve">Kogen, L. (2024) ‘Qualitative thematic analysis of transcripts in social change research: Reflections on common misconceptions and recommendations for reporting results’, </w:t>
      </w:r>
      <w:r w:rsidRPr="00CD531F">
        <w:rPr>
          <w:i/>
          <w:iCs/>
        </w:rPr>
        <w:t>Qualitative Research Journal</w:t>
      </w:r>
      <w:r w:rsidRPr="00CD531F">
        <w:t xml:space="preserve">, 24(1), pp. 1–12. Available at: </w:t>
      </w:r>
      <w:hyperlink r:id="rId20" w:tgtFrame="_new" w:history="1">
        <w:r w:rsidRPr="00CD531F">
          <w:rPr>
            <w:rStyle w:val="Hyperlink"/>
          </w:rPr>
          <w:t>https://doi.org/10.1177/16094069231225919</w:t>
        </w:r>
      </w:hyperlink>
    </w:p>
    <w:p w14:paraId="1E1ECDB2" w14:textId="28CD28CE" w:rsidR="00CD531F" w:rsidRDefault="00CD531F" w:rsidP="009C1762">
      <w:r w:rsidRPr="00CD531F">
        <w:t xml:space="preserve">Levenson, J. (2020) ‘Translating trauma-informed principles into social work practice’, </w:t>
      </w:r>
      <w:r w:rsidRPr="00CD531F">
        <w:rPr>
          <w:i/>
          <w:iCs/>
        </w:rPr>
        <w:t>Social Work</w:t>
      </w:r>
      <w:r w:rsidRPr="00CD531F">
        <w:t xml:space="preserve">, 65(3), pp. 259–267. Available at: </w:t>
      </w:r>
      <w:hyperlink r:id="rId21" w:tgtFrame="_new" w:history="1">
        <w:r w:rsidRPr="00CD531F">
          <w:rPr>
            <w:rStyle w:val="Hyperlink"/>
          </w:rPr>
          <w:t>https://doi.org/10.1093/sw/swaa020</w:t>
        </w:r>
      </w:hyperlink>
    </w:p>
    <w:p w14:paraId="3E4AE74D" w14:textId="2D493149" w:rsidR="009C1762" w:rsidRPr="000048C6" w:rsidRDefault="009C1762" w:rsidP="000048C6">
      <w:r w:rsidRPr="009C1762">
        <w:t xml:space="preserve">Ministry of Justice (2020) </w:t>
      </w:r>
      <w:r w:rsidRPr="009C1762">
        <w:rPr>
          <w:i/>
          <w:iCs/>
        </w:rPr>
        <w:t>Code of Practice for Victims of Crime in England and Wales</w:t>
      </w:r>
      <w:r w:rsidRPr="009C1762">
        <w:t>. London: MoJ.</w:t>
      </w:r>
    </w:p>
    <w:p w14:paraId="32A52E5D" w14:textId="5CB4AE58" w:rsidR="000048C6" w:rsidRDefault="000048C6" w:rsidP="000048C6">
      <w:r w:rsidRPr="000048C6">
        <w:t xml:space="preserve">Nolan, H.A. (2025) </w:t>
      </w:r>
      <w:r w:rsidRPr="000048C6">
        <w:rPr>
          <w:i/>
          <w:iCs/>
        </w:rPr>
        <w:t>Lessons on applying a trauma-informed research approach</w:t>
      </w:r>
      <w:r w:rsidRPr="000048C6">
        <w:t>. Available at: Wiley Online Library.</w:t>
      </w:r>
      <w:r>
        <w:t xml:space="preserve"> </w:t>
      </w:r>
      <w:r>
        <w:t>(assessed on 1</w:t>
      </w:r>
      <w:r>
        <w:t>9</w:t>
      </w:r>
      <w:r>
        <w:t>/03/26)</w:t>
      </w:r>
    </w:p>
    <w:p w14:paraId="70E55B0E" w14:textId="0AE68CB3" w:rsidR="009C1762" w:rsidRPr="000048C6" w:rsidRDefault="009C1762" w:rsidP="000048C6">
      <w:r w:rsidRPr="009C1762">
        <w:t xml:space="preserve">Roberts, V.N. et al. (2025) ‘The impact of trauma-informed care on patient engagement, experience and barriers to care’, </w:t>
      </w:r>
      <w:r w:rsidRPr="009C1762">
        <w:rPr>
          <w:i/>
          <w:iCs/>
        </w:rPr>
        <w:t>Nursing Open</w:t>
      </w:r>
      <w:r w:rsidRPr="009C1762">
        <w:t>.</w:t>
      </w:r>
    </w:p>
    <w:p w14:paraId="05F06B66" w14:textId="53A55EB6" w:rsidR="000048C6" w:rsidRDefault="000048C6" w:rsidP="000048C6">
      <w:r w:rsidRPr="000048C6">
        <w:t xml:space="preserve">Scheuner, M.L. et al. (2025) </w:t>
      </w:r>
      <w:r w:rsidRPr="000048C6">
        <w:rPr>
          <w:i/>
          <w:iCs/>
        </w:rPr>
        <w:t>Trauma-informed care in the UK: A systematic review</w:t>
      </w:r>
      <w:r w:rsidRPr="000048C6">
        <w:t>.</w:t>
      </w:r>
      <w:r>
        <w:t xml:space="preserve"> </w:t>
      </w:r>
      <w:r>
        <w:t>(assessed on 1</w:t>
      </w:r>
      <w:r>
        <w:t>0</w:t>
      </w:r>
      <w:r>
        <w:t>/03/26)</w:t>
      </w:r>
    </w:p>
    <w:p w14:paraId="742E6259" w14:textId="77777777" w:rsidR="009C1762" w:rsidRPr="009C1762" w:rsidRDefault="009C1762" w:rsidP="009C1762">
      <w:r w:rsidRPr="009C1762">
        <w:t xml:space="preserve">Thang, C.K. et al. (2024) ‘Development and validation of a trauma-informed care communication skills assessment tool’, </w:t>
      </w:r>
      <w:r w:rsidRPr="009C1762">
        <w:rPr>
          <w:i/>
          <w:iCs/>
        </w:rPr>
        <w:t>Medical Education</w:t>
      </w:r>
      <w:r w:rsidRPr="009C1762">
        <w:t>.</w:t>
      </w:r>
    </w:p>
    <w:p w14:paraId="2A50ADF5" w14:textId="53875313" w:rsidR="009C1762" w:rsidRPr="000048C6" w:rsidRDefault="009C1762" w:rsidP="000048C6">
      <w:r w:rsidRPr="009C1762">
        <w:t xml:space="preserve">UK Government (2022) </w:t>
      </w:r>
      <w:r w:rsidRPr="009C1762">
        <w:rPr>
          <w:i/>
          <w:iCs/>
        </w:rPr>
        <w:t>Working definition of trauma-informed practice</w:t>
      </w:r>
      <w:r w:rsidRPr="009C1762">
        <w:t xml:space="preserve">. Available at: </w:t>
      </w:r>
      <w:hyperlink r:id="rId22" w:tgtFrame="_new" w:history="1">
        <w:r w:rsidRPr="009C1762">
          <w:rPr>
            <w:rStyle w:val="Hyperlink"/>
          </w:rPr>
          <w:t>https://www.gov.uk/government/publications/working-definition-of-trauma-informed-practice</w:t>
        </w:r>
      </w:hyperlink>
      <w:r>
        <w:t xml:space="preserve"> </w:t>
      </w:r>
    </w:p>
    <w:p w14:paraId="7354D1B6" w14:textId="7244EDFE" w:rsidR="000048C6" w:rsidRPr="000048C6" w:rsidRDefault="000048C6" w:rsidP="000048C6">
      <w:r w:rsidRPr="000048C6">
        <w:t xml:space="preserve">UK Government (2022) </w:t>
      </w:r>
      <w:r w:rsidRPr="000048C6">
        <w:rPr>
          <w:i/>
          <w:iCs/>
        </w:rPr>
        <w:t>Working definition of trauma-informed practice</w:t>
      </w:r>
      <w:r w:rsidRPr="000048C6">
        <w:t>. Available at: GOV.UK.</w:t>
      </w:r>
      <w:r>
        <w:t xml:space="preserve"> </w:t>
      </w:r>
      <w:r>
        <w:t xml:space="preserve">(assessed on </w:t>
      </w:r>
      <w:r>
        <w:t>20</w:t>
      </w:r>
      <w:r>
        <w:t>/03/26)</w:t>
      </w:r>
    </w:p>
    <w:p w14:paraId="17FE3306" w14:textId="52EB234C" w:rsidR="000048C6" w:rsidRDefault="000048C6" w:rsidP="000048C6">
      <w:r w:rsidRPr="000048C6">
        <w:t xml:space="preserve">SAGE (2025) </w:t>
      </w:r>
      <w:r w:rsidRPr="000048C6">
        <w:rPr>
          <w:i/>
          <w:iCs/>
        </w:rPr>
        <w:t>Trauma- and violence-informed care for victim-survivors</w:t>
      </w:r>
      <w:r w:rsidRPr="000048C6">
        <w:t>. Available at: SAGE Journals.</w:t>
      </w:r>
      <w:r>
        <w:t xml:space="preserve"> </w:t>
      </w:r>
      <w:r>
        <w:t>(assessed on 18/03/26)</w:t>
      </w:r>
    </w:p>
    <w:p w14:paraId="56871EDC" w14:textId="391E7D6E" w:rsidR="0004763E" w:rsidRDefault="0004763E" w:rsidP="0004763E">
      <w:r w:rsidRPr="0004763E">
        <w:t xml:space="preserve">Nowell, L.S. et al. (2017) ‘Thematic analysis: Striving to meet the trustworthiness criteria’, </w:t>
      </w:r>
      <w:r w:rsidRPr="0004763E">
        <w:rPr>
          <w:i/>
          <w:iCs/>
        </w:rPr>
        <w:t>International Journal of Qualitative Methods</w:t>
      </w:r>
      <w:r w:rsidRPr="0004763E">
        <w:t>, 16(1).</w:t>
      </w:r>
      <w:r>
        <w:t>( assessed on 01/04/26)</w:t>
      </w:r>
    </w:p>
    <w:p w14:paraId="482BEEBE" w14:textId="77777777" w:rsidR="00CD531F" w:rsidRPr="0004763E" w:rsidRDefault="00CD531F" w:rsidP="0004763E"/>
    <w:p w14:paraId="1BEFB889" w14:textId="77777777" w:rsidR="0004763E" w:rsidRDefault="0004763E" w:rsidP="000048C6"/>
    <w:p w14:paraId="2FAC910D" w14:textId="77777777" w:rsidR="0004763E" w:rsidRDefault="0004763E" w:rsidP="000048C6"/>
    <w:p w14:paraId="02085504" w14:textId="77777777" w:rsidR="0004763E" w:rsidRDefault="0004763E" w:rsidP="000048C6"/>
    <w:p w14:paraId="1350CCDC" w14:textId="77777777" w:rsidR="0004763E" w:rsidRPr="000048C6" w:rsidRDefault="0004763E" w:rsidP="000048C6"/>
    <w:p w14:paraId="678066F1" w14:textId="77777777" w:rsidR="009C1762" w:rsidRDefault="009C1762" w:rsidP="009C1762"/>
    <w:p w14:paraId="2091C898" w14:textId="77777777" w:rsidR="000048C6" w:rsidRPr="000048C6" w:rsidRDefault="000048C6" w:rsidP="000048C6"/>
    <w:sectPr w:rsidR="000048C6" w:rsidRPr="000048C6" w:rsidSect="00A22C9D">
      <w:footerReference w:type="default" r:id="rId2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39AA0" w14:textId="77777777" w:rsidR="00CD5B41" w:rsidRDefault="00CD5B41" w:rsidP="00F811B6">
      <w:pPr>
        <w:spacing w:after="0" w:line="240" w:lineRule="auto"/>
      </w:pPr>
      <w:r>
        <w:separator/>
      </w:r>
    </w:p>
  </w:endnote>
  <w:endnote w:type="continuationSeparator" w:id="0">
    <w:p w14:paraId="417C0D33" w14:textId="77777777" w:rsidR="00CD5B41" w:rsidRDefault="00CD5B41"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FC4F8" w14:textId="77777777" w:rsidR="00CD5B41" w:rsidRDefault="00CD5B41" w:rsidP="00F811B6">
      <w:pPr>
        <w:spacing w:after="0" w:line="240" w:lineRule="auto"/>
      </w:pPr>
      <w:r>
        <w:separator/>
      </w:r>
    </w:p>
  </w:footnote>
  <w:footnote w:type="continuationSeparator" w:id="0">
    <w:p w14:paraId="1713D252" w14:textId="77777777" w:rsidR="00CD5B41" w:rsidRDefault="00CD5B41"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677C1"/>
    <w:multiLevelType w:val="hybridMultilevel"/>
    <w:tmpl w:val="031C8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44735B"/>
    <w:multiLevelType w:val="hybridMultilevel"/>
    <w:tmpl w:val="88769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F351A2E"/>
    <w:multiLevelType w:val="hybridMultilevel"/>
    <w:tmpl w:val="2D28E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65422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4"/>
  </w:num>
  <w:num w:numId="2" w16cid:durableId="850493201">
    <w:abstractNumId w:val="12"/>
  </w:num>
  <w:num w:numId="3" w16cid:durableId="1418014885">
    <w:abstractNumId w:val="22"/>
  </w:num>
  <w:num w:numId="4" w16cid:durableId="1351489909">
    <w:abstractNumId w:val="3"/>
  </w:num>
  <w:num w:numId="5" w16cid:durableId="996802858">
    <w:abstractNumId w:val="28"/>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9"/>
  </w:num>
  <w:num w:numId="11" w16cid:durableId="801313199">
    <w:abstractNumId w:val="10"/>
  </w:num>
  <w:num w:numId="12" w16cid:durableId="1932622472">
    <w:abstractNumId w:val="25"/>
  </w:num>
  <w:num w:numId="13" w16cid:durableId="803698313">
    <w:abstractNumId w:val="23"/>
  </w:num>
  <w:num w:numId="14" w16cid:durableId="1870216879">
    <w:abstractNumId w:val="24"/>
  </w:num>
  <w:num w:numId="15" w16cid:durableId="100340676">
    <w:abstractNumId w:val="1"/>
  </w:num>
  <w:num w:numId="16" w16cid:durableId="1557625305">
    <w:abstractNumId w:val="7"/>
  </w:num>
  <w:num w:numId="17" w16cid:durableId="1281380168">
    <w:abstractNumId w:val="8"/>
  </w:num>
  <w:num w:numId="18" w16cid:durableId="1244143853">
    <w:abstractNumId w:val="13"/>
  </w:num>
  <w:num w:numId="19" w16cid:durableId="131824218">
    <w:abstractNumId w:val="15"/>
  </w:num>
  <w:num w:numId="20" w16cid:durableId="395248324">
    <w:abstractNumId w:val="27"/>
  </w:num>
  <w:num w:numId="21" w16cid:durableId="267927197">
    <w:abstractNumId w:val="6"/>
  </w:num>
  <w:num w:numId="22" w16cid:durableId="48654765">
    <w:abstractNumId w:val="16"/>
  </w:num>
  <w:num w:numId="23" w16cid:durableId="1337196786">
    <w:abstractNumId w:val="21"/>
  </w:num>
  <w:num w:numId="24" w16cid:durableId="1755130753">
    <w:abstractNumId w:val="2"/>
  </w:num>
  <w:num w:numId="25" w16cid:durableId="726926220">
    <w:abstractNumId w:val="11"/>
  </w:num>
  <w:num w:numId="26" w16cid:durableId="2083483834">
    <w:abstractNumId w:val="14"/>
  </w:num>
  <w:num w:numId="27" w16cid:durableId="2097245557">
    <w:abstractNumId w:val="29"/>
  </w:num>
  <w:num w:numId="28" w16cid:durableId="475149258">
    <w:abstractNumId w:val="20"/>
  </w:num>
  <w:num w:numId="29" w16cid:durableId="194268401">
    <w:abstractNumId w:val="26"/>
  </w:num>
  <w:num w:numId="30" w16cid:durableId="1865173820">
    <w:abstractNumId w:val="0"/>
  </w:num>
  <w:num w:numId="31" w16cid:durableId="20516139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48C6"/>
    <w:rsid w:val="00013779"/>
    <w:rsid w:val="000158E5"/>
    <w:rsid w:val="000220BC"/>
    <w:rsid w:val="00025C95"/>
    <w:rsid w:val="0004763E"/>
    <w:rsid w:val="00100D9C"/>
    <w:rsid w:val="00142943"/>
    <w:rsid w:val="00192E2F"/>
    <w:rsid w:val="0023124B"/>
    <w:rsid w:val="00254F6F"/>
    <w:rsid w:val="002646D4"/>
    <w:rsid w:val="002B598D"/>
    <w:rsid w:val="00332297"/>
    <w:rsid w:val="00336829"/>
    <w:rsid w:val="0033709F"/>
    <w:rsid w:val="00365FC1"/>
    <w:rsid w:val="003926C7"/>
    <w:rsid w:val="003B339B"/>
    <w:rsid w:val="00467FEC"/>
    <w:rsid w:val="004B3BF6"/>
    <w:rsid w:val="00504D85"/>
    <w:rsid w:val="005C2149"/>
    <w:rsid w:val="00601318"/>
    <w:rsid w:val="00664A55"/>
    <w:rsid w:val="006669E5"/>
    <w:rsid w:val="00682625"/>
    <w:rsid w:val="00701C79"/>
    <w:rsid w:val="007172DD"/>
    <w:rsid w:val="0080326B"/>
    <w:rsid w:val="008679F1"/>
    <w:rsid w:val="008B597E"/>
    <w:rsid w:val="008C4E0E"/>
    <w:rsid w:val="00911B18"/>
    <w:rsid w:val="0092179B"/>
    <w:rsid w:val="009377D2"/>
    <w:rsid w:val="0096702B"/>
    <w:rsid w:val="0099035A"/>
    <w:rsid w:val="0099088F"/>
    <w:rsid w:val="009C1762"/>
    <w:rsid w:val="00A10319"/>
    <w:rsid w:val="00A22C9D"/>
    <w:rsid w:val="00B07917"/>
    <w:rsid w:val="00B07FE0"/>
    <w:rsid w:val="00B11822"/>
    <w:rsid w:val="00B24946"/>
    <w:rsid w:val="00B3336E"/>
    <w:rsid w:val="00B8656D"/>
    <w:rsid w:val="00B92A19"/>
    <w:rsid w:val="00B9637A"/>
    <w:rsid w:val="00BD24C8"/>
    <w:rsid w:val="00C3508C"/>
    <w:rsid w:val="00C4076A"/>
    <w:rsid w:val="00C71935"/>
    <w:rsid w:val="00C772B1"/>
    <w:rsid w:val="00C82D15"/>
    <w:rsid w:val="00C84FB0"/>
    <w:rsid w:val="00CD531F"/>
    <w:rsid w:val="00CD5B41"/>
    <w:rsid w:val="00DA51B2"/>
    <w:rsid w:val="00DE02CA"/>
    <w:rsid w:val="00E00883"/>
    <w:rsid w:val="00E0542A"/>
    <w:rsid w:val="00E66547"/>
    <w:rsid w:val="00E963A8"/>
    <w:rsid w:val="00F811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1CAFFD27-15BD-4ACF-9934-6CBFE15CD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028155">
      <w:bodyDiv w:val="1"/>
      <w:marLeft w:val="0"/>
      <w:marRight w:val="0"/>
      <w:marTop w:val="0"/>
      <w:marBottom w:val="0"/>
      <w:divBdr>
        <w:top w:val="none" w:sz="0" w:space="0" w:color="auto"/>
        <w:left w:val="none" w:sz="0" w:space="0" w:color="auto"/>
        <w:bottom w:val="none" w:sz="0" w:space="0" w:color="auto"/>
        <w:right w:val="none" w:sz="0" w:space="0" w:color="auto"/>
      </w:divBdr>
    </w:div>
    <w:div w:id="2097165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hyperlink" Target="https://doi.org/10.1093/sw/swaa020" TargetMode="External"/><Relationship Id="rId7" Type="http://schemas.openxmlformats.org/officeDocument/2006/relationships/endnotes" Target="endnotes.xml"/><Relationship Id="rId12" Type="http://schemas.openxmlformats.org/officeDocument/2006/relationships/hyperlink" Target="https://www.gov.uk/government/publications/working-definition-of-trauma-informed-practice"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doi.org/10.1177/160940692312259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orking-definition-of-trauma-informed-practi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footer" Target="footer1.xml"/><Relationship Id="rId10" Type="http://schemas.openxmlformats.org/officeDocument/2006/relationships/hyperlink" Target="https://www.gov.scot/" TargetMode="External"/><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ytsd.uwtsd.ac.uk" TargetMode="External"/><Relationship Id="rId22" Type="http://schemas.openxmlformats.org/officeDocument/2006/relationships/hyperlink" Target="https://www.gov.uk/government/publications/working-definition-of-trauma-informed-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9169</Words>
  <Characters>52265</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How can case information be communicated and made accessible to victims in a trauma-informed way?</vt:lpstr>
    </vt:vector>
  </TitlesOfParts>
  <Company/>
  <LinksUpToDate>false</LinksUpToDate>
  <CharactersWithSpaces>61312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case information be communicated and made accessible to victims in a trauma-informed way?</dc:title>
  <dc:subject/>
  <dc:creator>Mike Durke</dc:creator>
  <cp:keywords/>
  <dc:description/>
  <cp:lastModifiedBy>Serena Storton (2405566)</cp:lastModifiedBy>
  <cp:revision>2</cp:revision>
  <dcterms:created xsi:type="dcterms:W3CDTF">2026-05-01T19:59:00Z</dcterms:created>
  <dcterms:modified xsi:type="dcterms:W3CDTF">2026-05-01T19:59:00Z</dcterms:modified>
</cp:coreProperties>
</file>