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890B2" w14:textId="30F777E0" w:rsidR="00AB2243" w:rsidRPr="003420E6" w:rsidRDefault="001F3D0B" w:rsidP="00DB339B">
      <w:pPr>
        <w:rPr>
          <w:sz w:val="44"/>
          <w:szCs w:val="44"/>
        </w:rPr>
      </w:pPr>
      <w:r w:rsidRPr="003420E6">
        <w:rPr>
          <w:noProof/>
        </w:rPr>
        <w:drawing>
          <wp:inline distT="0" distB="0" distL="0" distR="0" wp14:anchorId="20BEA0D2" wp14:editId="6D53F2AB">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27951836" w14:textId="77777777" w:rsidR="00AB2243" w:rsidRPr="003420E6" w:rsidRDefault="00AB2243" w:rsidP="00DB339B"/>
    <w:p w14:paraId="195980EF" w14:textId="77777777" w:rsidR="00AB2243" w:rsidRPr="003420E6" w:rsidRDefault="00AB2243" w:rsidP="00DB339B"/>
    <w:p w14:paraId="6AB035AD" w14:textId="1DCE95E7" w:rsidR="00F6189D" w:rsidRPr="003420E6" w:rsidRDefault="00F6189D" w:rsidP="00DB339B">
      <w:pPr>
        <w:pStyle w:val="Title"/>
        <w:jc w:val="center"/>
        <w:rPr>
          <w:color w:val="1F3864" w:themeColor="accent1" w:themeShade="80"/>
        </w:rPr>
      </w:pPr>
      <w:r w:rsidRPr="003420E6">
        <w:rPr>
          <w:color w:val="1F3864" w:themeColor="accent1" w:themeShade="80"/>
        </w:rPr>
        <w:t>Computer Networks and Cyber Security</w:t>
      </w:r>
    </w:p>
    <w:p w14:paraId="24ADA7FA" w14:textId="77777777" w:rsidR="00F6189D" w:rsidRPr="003420E6" w:rsidRDefault="00F6189D" w:rsidP="00DB339B">
      <w:pPr>
        <w:pStyle w:val="Title"/>
        <w:jc w:val="center"/>
        <w:rPr>
          <w:color w:val="1F3864" w:themeColor="accent1" w:themeShade="80"/>
        </w:rPr>
      </w:pPr>
    </w:p>
    <w:p w14:paraId="5EA3A51B" w14:textId="693CC2B8" w:rsidR="001F3D0B" w:rsidRPr="003420E6" w:rsidRDefault="001F3D0B" w:rsidP="00DB339B">
      <w:pPr>
        <w:pStyle w:val="Title"/>
        <w:jc w:val="center"/>
        <w:rPr>
          <w:color w:val="1F3864" w:themeColor="accent1" w:themeShade="80"/>
        </w:rPr>
      </w:pPr>
      <w:r w:rsidRPr="003420E6">
        <w:rPr>
          <w:color w:val="1F3864" w:themeColor="accent1" w:themeShade="80"/>
        </w:rPr>
        <w:t>Apply the principles and practices of Data Security, Governance and Compliance based on a given scenario</w:t>
      </w:r>
    </w:p>
    <w:p w14:paraId="37A56638" w14:textId="41CFDED0" w:rsidR="001F3D0B" w:rsidRPr="003420E6" w:rsidRDefault="001F3D0B" w:rsidP="00DB339B">
      <w:pPr>
        <w:pStyle w:val="Title"/>
        <w:jc w:val="center"/>
        <w:rPr>
          <w:color w:val="1F3864" w:themeColor="accent1" w:themeShade="80"/>
        </w:rPr>
      </w:pPr>
      <w:r w:rsidRPr="003420E6">
        <w:rPr>
          <w:color w:val="1F3864" w:themeColor="accent1" w:themeShade="80"/>
        </w:rPr>
        <w:t>ACCA 7028</w:t>
      </w:r>
    </w:p>
    <w:p w14:paraId="62E4541B" w14:textId="5F4F363A" w:rsidR="001F3D0B" w:rsidRPr="003420E6" w:rsidRDefault="001F3D0B" w:rsidP="00DB339B">
      <w:pPr>
        <w:pStyle w:val="Title"/>
        <w:jc w:val="center"/>
        <w:rPr>
          <w:color w:val="1F3864" w:themeColor="accent1" w:themeShade="80"/>
        </w:rPr>
      </w:pPr>
    </w:p>
    <w:p w14:paraId="1C52A6EF" w14:textId="77777777" w:rsidR="00AB2243" w:rsidRPr="003420E6" w:rsidRDefault="00AB2243" w:rsidP="00DB339B">
      <w:pPr>
        <w:pStyle w:val="Title"/>
        <w:jc w:val="center"/>
        <w:rPr>
          <w:color w:val="1F3864" w:themeColor="accent1" w:themeShade="80"/>
        </w:rPr>
      </w:pPr>
    </w:p>
    <w:p w14:paraId="48AC97A0" w14:textId="1E701F3C" w:rsidR="00AB2243" w:rsidRPr="003420E6" w:rsidRDefault="001F3D0B" w:rsidP="00DB339B">
      <w:pPr>
        <w:pStyle w:val="Title"/>
        <w:jc w:val="center"/>
        <w:rPr>
          <w:color w:val="1F3864" w:themeColor="accent1" w:themeShade="80"/>
        </w:rPr>
      </w:pPr>
      <w:r w:rsidRPr="003420E6">
        <w:rPr>
          <w:color w:val="1F3864" w:themeColor="accent1" w:themeShade="80"/>
        </w:rPr>
        <w:t>b</w:t>
      </w:r>
      <w:r w:rsidR="00AB2243" w:rsidRPr="003420E6">
        <w:rPr>
          <w:color w:val="1F3864" w:themeColor="accent1" w:themeShade="80"/>
        </w:rPr>
        <w:t>y</w:t>
      </w:r>
    </w:p>
    <w:p w14:paraId="605FBD48" w14:textId="4F855221" w:rsidR="00F6189D" w:rsidRPr="003420E6" w:rsidRDefault="00F6189D" w:rsidP="00DB339B">
      <w:pPr>
        <w:pStyle w:val="Title"/>
        <w:jc w:val="center"/>
        <w:rPr>
          <w:color w:val="1F3864" w:themeColor="accent1" w:themeShade="80"/>
        </w:rPr>
      </w:pPr>
      <w:r w:rsidRPr="003420E6">
        <w:rPr>
          <w:color w:val="1F3864" w:themeColor="accent1" w:themeShade="80"/>
        </w:rPr>
        <w:t>Helen Frey | 1252724</w:t>
      </w:r>
    </w:p>
    <w:p w14:paraId="5489C375" w14:textId="40BA6BD1" w:rsidR="00F6189D" w:rsidRPr="003420E6" w:rsidRDefault="00F6189D" w:rsidP="00DB339B">
      <w:pPr>
        <w:pStyle w:val="Title"/>
        <w:jc w:val="center"/>
        <w:rPr>
          <w:color w:val="1F3864" w:themeColor="accent1" w:themeShade="80"/>
        </w:rPr>
      </w:pPr>
    </w:p>
    <w:p w14:paraId="4AC70332" w14:textId="4FD27FF0" w:rsidR="001F3D0B" w:rsidRPr="003420E6" w:rsidRDefault="001F3D0B" w:rsidP="00DB339B">
      <w:pPr>
        <w:pStyle w:val="Title"/>
        <w:jc w:val="center"/>
        <w:rPr>
          <w:color w:val="1F3864" w:themeColor="accent1" w:themeShade="80"/>
        </w:rPr>
      </w:pPr>
    </w:p>
    <w:p w14:paraId="1B27467D" w14:textId="77777777" w:rsidR="00F6189D" w:rsidRPr="003420E6" w:rsidRDefault="00F6189D" w:rsidP="00DB339B">
      <w:pPr>
        <w:pStyle w:val="Title"/>
        <w:jc w:val="center"/>
        <w:rPr>
          <w:color w:val="1F3864" w:themeColor="accent1" w:themeShade="80"/>
          <w:sz w:val="48"/>
          <w:szCs w:val="48"/>
        </w:rPr>
      </w:pPr>
      <w:r w:rsidRPr="003420E6">
        <w:rPr>
          <w:color w:val="1F3864" w:themeColor="accent1" w:themeShade="80"/>
          <w:sz w:val="48"/>
          <w:szCs w:val="48"/>
        </w:rPr>
        <w:t>Lecturer: Associate Professor Carlene Campbell</w:t>
      </w:r>
    </w:p>
    <w:p w14:paraId="63CE7BE9" w14:textId="41783B76" w:rsidR="00F6189D" w:rsidRPr="003420E6" w:rsidRDefault="00F6189D" w:rsidP="00DB339B"/>
    <w:sdt>
      <w:sdtPr>
        <w:rPr>
          <w:rFonts w:asciiTheme="minorHAnsi" w:eastAsiaTheme="minorEastAsia" w:hAnsiTheme="minorHAnsi" w:cstheme="minorHAnsi"/>
          <w:color w:val="auto"/>
          <w:sz w:val="24"/>
          <w:szCs w:val="24"/>
          <w:lang w:val="en-GB"/>
        </w:rPr>
        <w:id w:val="-1852180456"/>
        <w:docPartObj>
          <w:docPartGallery w:val="Table of Contents"/>
          <w:docPartUnique/>
        </w:docPartObj>
      </w:sdtPr>
      <w:sdtEndPr>
        <w:rPr>
          <w:b/>
          <w:bCs/>
          <w:noProof/>
        </w:rPr>
      </w:sdtEndPr>
      <w:sdtContent>
        <w:p w14:paraId="79A6EF80" w14:textId="51CCA3FF" w:rsidR="000833EE" w:rsidRPr="003420E6" w:rsidRDefault="000833EE">
          <w:pPr>
            <w:pStyle w:val="TOCHeading"/>
            <w:rPr>
              <w:color w:val="1F3864" w:themeColor="accent1" w:themeShade="80"/>
            </w:rPr>
          </w:pPr>
          <w:r w:rsidRPr="003420E6">
            <w:rPr>
              <w:color w:val="1F3864" w:themeColor="accent1" w:themeShade="80"/>
            </w:rPr>
            <w:t>Table of Contents</w:t>
          </w:r>
        </w:p>
        <w:p w14:paraId="02A49C02" w14:textId="12DB1078" w:rsidR="00DF6E19" w:rsidRDefault="000833EE">
          <w:pPr>
            <w:pStyle w:val="TOC1"/>
            <w:rPr>
              <w:rFonts w:cstheme="minorBidi"/>
              <w:noProof/>
              <w:sz w:val="22"/>
              <w:szCs w:val="22"/>
              <w:lang w:eastAsia="en-GB"/>
            </w:rPr>
          </w:pPr>
          <w:r w:rsidRPr="003420E6">
            <w:fldChar w:fldCharType="begin"/>
          </w:r>
          <w:r w:rsidRPr="003420E6">
            <w:instrText xml:space="preserve"> TOC \o "1-3" \h \z \u </w:instrText>
          </w:r>
          <w:r w:rsidRPr="003420E6">
            <w:fldChar w:fldCharType="separate"/>
          </w:r>
          <w:hyperlink w:anchor="_Toc88554987" w:history="1">
            <w:r w:rsidR="00DF6E19" w:rsidRPr="00AC5B6E">
              <w:rPr>
                <w:rStyle w:val="Hyperlink"/>
                <w:noProof/>
              </w:rPr>
              <w:t>TASK ONE</w:t>
            </w:r>
            <w:r w:rsidR="00DF6E19">
              <w:rPr>
                <w:noProof/>
                <w:webHidden/>
              </w:rPr>
              <w:tab/>
            </w:r>
            <w:r w:rsidR="00DF6E19">
              <w:rPr>
                <w:noProof/>
                <w:webHidden/>
              </w:rPr>
              <w:fldChar w:fldCharType="begin"/>
            </w:r>
            <w:r w:rsidR="00DF6E19">
              <w:rPr>
                <w:noProof/>
                <w:webHidden/>
              </w:rPr>
              <w:instrText xml:space="preserve"> PAGEREF _Toc88554987 \h </w:instrText>
            </w:r>
            <w:r w:rsidR="00DF6E19">
              <w:rPr>
                <w:noProof/>
                <w:webHidden/>
              </w:rPr>
            </w:r>
            <w:r w:rsidR="00DF6E19">
              <w:rPr>
                <w:noProof/>
                <w:webHidden/>
              </w:rPr>
              <w:fldChar w:fldCharType="separate"/>
            </w:r>
            <w:r w:rsidR="00DF6E19">
              <w:rPr>
                <w:noProof/>
                <w:webHidden/>
              </w:rPr>
              <w:t>5</w:t>
            </w:r>
            <w:r w:rsidR="00DF6E19">
              <w:rPr>
                <w:noProof/>
                <w:webHidden/>
              </w:rPr>
              <w:fldChar w:fldCharType="end"/>
            </w:r>
          </w:hyperlink>
        </w:p>
        <w:p w14:paraId="0001A863" w14:textId="708E47DE" w:rsidR="00DF6E19" w:rsidRDefault="00B80DBF">
          <w:pPr>
            <w:pStyle w:val="TOC1"/>
            <w:rPr>
              <w:rFonts w:cstheme="minorBidi"/>
              <w:noProof/>
              <w:sz w:val="22"/>
              <w:szCs w:val="22"/>
              <w:lang w:eastAsia="en-GB"/>
            </w:rPr>
          </w:pPr>
          <w:hyperlink w:anchor="_Toc88554988" w:history="1">
            <w:r w:rsidR="00DF6E19" w:rsidRPr="00AC5B6E">
              <w:rPr>
                <w:rStyle w:val="Hyperlink"/>
                <w:noProof/>
              </w:rPr>
              <w:t>1.</w:t>
            </w:r>
            <w:r w:rsidR="00DF6E19">
              <w:rPr>
                <w:rFonts w:cstheme="minorBidi"/>
                <w:noProof/>
                <w:sz w:val="22"/>
                <w:szCs w:val="22"/>
                <w:lang w:eastAsia="en-GB"/>
              </w:rPr>
              <w:tab/>
            </w:r>
            <w:r w:rsidR="00DF6E19" w:rsidRPr="00AC5B6E">
              <w:rPr>
                <w:rStyle w:val="Hyperlink"/>
                <w:noProof/>
              </w:rPr>
              <w:t>Introduction</w:t>
            </w:r>
            <w:r w:rsidR="00DF6E19">
              <w:rPr>
                <w:noProof/>
                <w:webHidden/>
              </w:rPr>
              <w:tab/>
            </w:r>
            <w:r w:rsidR="00DF6E19">
              <w:rPr>
                <w:noProof/>
                <w:webHidden/>
              </w:rPr>
              <w:fldChar w:fldCharType="begin"/>
            </w:r>
            <w:r w:rsidR="00DF6E19">
              <w:rPr>
                <w:noProof/>
                <w:webHidden/>
              </w:rPr>
              <w:instrText xml:space="preserve"> PAGEREF _Toc88554988 \h </w:instrText>
            </w:r>
            <w:r w:rsidR="00DF6E19">
              <w:rPr>
                <w:noProof/>
                <w:webHidden/>
              </w:rPr>
            </w:r>
            <w:r w:rsidR="00DF6E19">
              <w:rPr>
                <w:noProof/>
                <w:webHidden/>
              </w:rPr>
              <w:fldChar w:fldCharType="separate"/>
            </w:r>
            <w:r w:rsidR="00DF6E19">
              <w:rPr>
                <w:noProof/>
                <w:webHidden/>
              </w:rPr>
              <w:t>5</w:t>
            </w:r>
            <w:r w:rsidR="00DF6E19">
              <w:rPr>
                <w:noProof/>
                <w:webHidden/>
              </w:rPr>
              <w:fldChar w:fldCharType="end"/>
            </w:r>
          </w:hyperlink>
        </w:p>
        <w:p w14:paraId="5AA57F29" w14:textId="5991818A" w:rsidR="00DF6E19" w:rsidRDefault="00B80DBF">
          <w:pPr>
            <w:pStyle w:val="TOC1"/>
            <w:rPr>
              <w:rFonts w:cstheme="minorBidi"/>
              <w:noProof/>
              <w:sz w:val="22"/>
              <w:szCs w:val="22"/>
              <w:lang w:eastAsia="en-GB"/>
            </w:rPr>
          </w:pPr>
          <w:hyperlink w:anchor="_Toc88554989" w:history="1">
            <w:r w:rsidR="00DF6E19" w:rsidRPr="00AC5B6E">
              <w:rPr>
                <w:rStyle w:val="Hyperlink"/>
                <w:noProof/>
              </w:rPr>
              <w:t>2.</w:t>
            </w:r>
            <w:r w:rsidR="00DF6E19">
              <w:rPr>
                <w:rFonts w:cstheme="minorBidi"/>
                <w:noProof/>
                <w:sz w:val="22"/>
                <w:szCs w:val="22"/>
                <w:lang w:eastAsia="en-GB"/>
              </w:rPr>
              <w:tab/>
            </w:r>
            <w:r w:rsidR="00DF6E19" w:rsidRPr="00AC5B6E">
              <w:rPr>
                <w:rStyle w:val="Hyperlink"/>
                <w:noProof/>
              </w:rPr>
              <w:t>Literature Review: Security Frameworks</w:t>
            </w:r>
            <w:r w:rsidR="00DF6E19">
              <w:rPr>
                <w:noProof/>
                <w:webHidden/>
              </w:rPr>
              <w:tab/>
            </w:r>
            <w:r w:rsidR="00DF6E19">
              <w:rPr>
                <w:noProof/>
                <w:webHidden/>
              </w:rPr>
              <w:fldChar w:fldCharType="begin"/>
            </w:r>
            <w:r w:rsidR="00DF6E19">
              <w:rPr>
                <w:noProof/>
                <w:webHidden/>
              </w:rPr>
              <w:instrText xml:space="preserve"> PAGEREF _Toc88554989 \h </w:instrText>
            </w:r>
            <w:r w:rsidR="00DF6E19">
              <w:rPr>
                <w:noProof/>
                <w:webHidden/>
              </w:rPr>
            </w:r>
            <w:r w:rsidR="00DF6E19">
              <w:rPr>
                <w:noProof/>
                <w:webHidden/>
              </w:rPr>
              <w:fldChar w:fldCharType="separate"/>
            </w:r>
            <w:r w:rsidR="00DF6E19">
              <w:rPr>
                <w:noProof/>
                <w:webHidden/>
              </w:rPr>
              <w:t>8</w:t>
            </w:r>
            <w:r w:rsidR="00DF6E19">
              <w:rPr>
                <w:noProof/>
                <w:webHidden/>
              </w:rPr>
              <w:fldChar w:fldCharType="end"/>
            </w:r>
          </w:hyperlink>
        </w:p>
        <w:p w14:paraId="1A0C2447" w14:textId="17D26CA0" w:rsidR="00DF6E19" w:rsidRDefault="00B80DBF">
          <w:pPr>
            <w:pStyle w:val="TOC2"/>
            <w:rPr>
              <w:rFonts w:cstheme="minorBidi"/>
              <w:noProof/>
              <w:sz w:val="22"/>
              <w:szCs w:val="22"/>
              <w:lang w:eastAsia="en-GB"/>
            </w:rPr>
          </w:pPr>
          <w:hyperlink w:anchor="_Toc88554990" w:history="1">
            <w:r w:rsidR="00DF6E19" w:rsidRPr="00AC5B6E">
              <w:rPr>
                <w:rStyle w:val="Hyperlink"/>
                <w:noProof/>
              </w:rPr>
              <w:t>2.1</w:t>
            </w:r>
            <w:r w:rsidR="00DF6E19">
              <w:rPr>
                <w:rFonts w:cstheme="minorBidi"/>
                <w:noProof/>
                <w:sz w:val="22"/>
                <w:szCs w:val="22"/>
                <w:lang w:eastAsia="en-GB"/>
              </w:rPr>
              <w:tab/>
            </w:r>
            <w:r w:rsidR="00DF6E19" w:rsidRPr="00AC5B6E">
              <w:rPr>
                <w:rStyle w:val="Hyperlink"/>
                <w:noProof/>
              </w:rPr>
              <w:t>Information Technology Infrastructure Library (ITIL)</w:t>
            </w:r>
            <w:r w:rsidR="00DF6E19">
              <w:rPr>
                <w:noProof/>
                <w:webHidden/>
              </w:rPr>
              <w:tab/>
            </w:r>
            <w:r w:rsidR="00DF6E19">
              <w:rPr>
                <w:noProof/>
                <w:webHidden/>
              </w:rPr>
              <w:fldChar w:fldCharType="begin"/>
            </w:r>
            <w:r w:rsidR="00DF6E19">
              <w:rPr>
                <w:noProof/>
                <w:webHidden/>
              </w:rPr>
              <w:instrText xml:space="preserve"> PAGEREF _Toc88554990 \h </w:instrText>
            </w:r>
            <w:r w:rsidR="00DF6E19">
              <w:rPr>
                <w:noProof/>
                <w:webHidden/>
              </w:rPr>
            </w:r>
            <w:r w:rsidR="00DF6E19">
              <w:rPr>
                <w:noProof/>
                <w:webHidden/>
              </w:rPr>
              <w:fldChar w:fldCharType="separate"/>
            </w:r>
            <w:r w:rsidR="00DF6E19">
              <w:rPr>
                <w:noProof/>
                <w:webHidden/>
              </w:rPr>
              <w:t>8</w:t>
            </w:r>
            <w:r w:rsidR="00DF6E19">
              <w:rPr>
                <w:noProof/>
                <w:webHidden/>
              </w:rPr>
              <w:fldChar w:fldCharType="end"/>
            </w:r>
          </w:hyperlink>
        </w:p>
        <w:p w14:paraId="5ED87F6C" w14:textId="4037CF4C" w:rsidR="00DF6E19" w:rsidRDefault="00B80DBF">
          <w:pPr>
            <w:pStyle w:val="TOC2"/>
            <w:rPr>
              <w:rFonts w:cstheme="minorBidi"/>
              <w:noProof/>
              <w:sz w:val="22"/>
              <w:szCs w:val="22"/>
              <w:lang w:eastAsia="en-GB"/>
            </w:rPr>
          </w:pPr>
          <w:hyperlink w:anchor="_Toc88554991" w:history="1">
            <w:r w:rsidR="00DF6E19" w:rsidRPr="00AC5B6E">
              <w:rPr>
                <w:rStyle w:val="Hyperlink"/>
                <w:noProof/>
              </w:rPr>
              <w:t>2.2</w:t>
            </w:r>
            <w:r w:rsidR="00DF6E19">
              <w:rPr>
                <w:rFonts w:cstheme="minorBidi"/>
                <w:noProof/>
                <w:sz w:val="22"/>
                <w:szCs w:val="22"/>
                <w:lang w:eastAsia="en-GB"/>
              </w:rPr>
              <w:tab/>
            </w:r>
            <w:r w:rsidR="00DF6E19" w:rsidRPr="00AC5B6E">
              <w:rPr>
                <w:rStyle w:val="Hyperlink"/>
                <w:noProof/>
              </w:rPr>
              <w:t>COBIT</w:t>
            </w:r>
            <w:r w:rsidR="00DF6E19">
              <w:rPr>
                <w:noProof/>
                <w:webHidden/>
              </w:rPr>
              <w:tab/>
            </w:r>
            <w:r w:rsidR="00DF6E19">
              <w:rPr>
                <w:noProof/>
                <w:webHidden/>
              </w:rPr>
              <w:fldChar w:fldCharType="begin"/>
            </w:r>
            <w:r w:rsidR="00DF6E19">
              <w:rPr>
                <w:noProof/>
                <w:webHidden/>
              </w:rPr>
              <w:instrText xml:space="preserve"> PAGEREF _Toc88554991 \h </w:instrText>
            </w:r>
            <w:r w:rsidR="00DF6E19">
              <w:rPr>
                <w:noProof/>
                <w:webHidden/>
              </w:rPr>
            </w:r>
            <w:r w:rsidR="00DF6E19">
              <w:rPr>
                <w:noProof/>
                <w:webHidden/>
              </w:rPr>
              <w:fldChar w:fldCharType="separate"/>
            </w:r>
            <w:r w:rsidR="00DF6E19">
              <w:rPr>
                <w:noProof/>
                <w:webHidden/>
              </w:rPr>
              <w:t>10</w:t>
            </w:r>
            <w:r w:rsidR="00DF6E19">
              <w:rPr>
                <w:noProof/>
                <w:webHidden/>
              </w:rPr>
              <w:fldChar w:fldCharType="end"/>
            </w:r>
          </w:hyperlink>
        </w:p>
        <w:p w14:paraId="329D44F3" w14:textId="3E657248" w:rsidR="00DF6E19" w:rsidRDefault="00B80DBF">
          <w:pPr>
            <w:pStyle w:val="TOC2"/>
            <w:rPr>
              <w:rFonts w:cstheme="minorBidi"/>
              <w:noProof/>
              <w:sz w:val="22"/>
              <w:szCs w:val="22"/>
              <w:lang w:eastAsia="en-GB"/>
            </w:rPr>
          </w:pPr>
          <w:hyperlink w:anchor="_Toc88554992" w:history="1">
            <w:r w:rsidR="00DF6E19" w:rsidRPr="00AC5B6E">
              <w:rPr>
                <w:rStyle w:val="Hyperlink"/>
                <w:noProof/>
              </w:rPr>
              <w:t>2.3</w:t>
            </w:r>
            <w:r w:rsidR="00DF6E19">
              <w:rPr>
                <w:rFonts w:cstheme="minorBidi"/>
                <w:noProof/>
                <w:sz w:val="22"/>
                <w:szCs w:val="22"/>
                <w:lang w:eastAsia="en-GB"/>
              </w:rPr>
              <w:tab/>
            </w:r>
            <w:r w:rsidR="00DF6E19" w:rsidRPr="00AC5B6E">
              <w:rPr>
                <w:rStyle w:val="Hyperlink"/>
                <w:noProof/>
              </w:rPr>
              <w:t>International Organization for Standardization; ISO 27000</w:t>
            </w:r>
            <w:r w:rsidR="00DF6E19">
              <w:rPr>
                <w:noProof/>
                <w:webHidden/>
              </w:rPr>
              <w:tab/>
            </w:r>
            <w:r w:rsidR="00DF6E19">
              <w:rPr>
                <w:noProof/>
                <w:webHidden/>
              </w:rPr>
              <w:fldChar w:fldCharType="begin"/>
            </w:r>
            <w:r w:rsidR="00DF6E19">
              <w:rPr>
                <w:noProof/>
                <w:webHidden/>
              </w:rPr>
              <w:instrText xml:space="preserve"> PAGEREF _Toc88554992 \h </w:instrText>
            </w:r>
            <w:r w:rsidR="00DF6E19">
              <w:rPr>
                <w:noProof/>
                <w:webHidden/>
              </w:rPr>
            </w:r>
            <w:r w:rsidR="00DF6E19">
              <w:rPr>
                <w:noProof/>
                <w:webHidden/>
              </w:rPr>
              <w:fldChar w:fldCharType="separate"/>
            </w:r>
            <w:r w:rsidR="00DF6E19">
              <w:rPr>
                <w:noProof/>
                <w:webHidden/>
              </w:rPr>
              <w:t>10</w:t>
            </w:r>
            <w:r w:rsidR="00DF6E19">
              <w:rPr>
                <w:noProof/>
                <w:webHidden/>
              </w:rPr>
              <w:fldChar w:fldCharType="end"/>
            </w:r>
          </w:hyperlink>
        </w:p>
        <w:p w14:paraId="566AFBA3" w14:textId="2F07C68D" w:rsidR="00DF6E19" w:rsidRDefault="00B80DBF">
          <w:pPr>
            <w:pStyle w:val="TOC3"/>
            <w:rPr>
              <w:rFonts w:cstheme="minorBidi"/>
              <w:noProof/>
              <w:sz w:val="22"/>
              <w:szCs w:val="22"/>
              <w:lang w:eastAsia="en-GB"/>
            </w:rPr>
          </w:pPr>
          <w:hyperlink w:anchor="_Toc88554993" w:history="1">
            <w:r w:rsidR="00DF6E19" w:rsidRPr="00AC5B6E">
              <w:rPr>
                <w:rStyle w:val="Hyperlink"/>
                <w:noProof/>
              </w:rPr>
              <w:t>2.3.1</w:t>
            </w:r>
            <w:r w:rsidR="00DF6E19">
              <w:rPr>
                <w:rFonts w:cstheme="minorBidi"/>
                <w:noProof/>
                <w:sz w:val="22"/>
                <w:szCs w:val="22"/>
                <w:lang w:eastAsia="en-GB"/>
              </w:rPr>
              <w:tab/>
            </w:r>
            <w:r w:rsidR="00DF6E19" w:rsidRPr="00AC5B6E">
              <w:rPr>
                <w:rStyle w:val="Hyperlink"/>
                <w:noProof/>
              </w:rPr>
              <w:t>ISO/IEC 27001:2013 (ISO 27001)</w:t>
            </w:r>
            <w:r w:rsidR="00DF6E19">
              <w:rPr>
                <w:noProof/>
                <w:webHidden/>
              </w:rPr>
              <w:tab/>
            </w:r>
            <w:r w:rsidR="00DF6E19">
              <w:rPr>
                <w:noProof/>
                <w:webHidden/>
              </w:rPr>
              <w:fldChar w:fldCharType="begin"/>
            </w:r>
            <w:r w:rsidR="00DF6E19">
              <w:rPr>
                <w:noProof/>
                <w:webHidden/>
              </w:rPr>
              <w:instrText xml:space="preserve"> PAGEREF _Toc88554993 \h </w:instrText>
            </w:r>
            <w:r w:rsidR="00DF6E19">
              <w:rPr>
                <w:noProof/>
                <w:webHidden/>
              </w:rPr>
            </w:r>
            <w:r w:rsidR="00DF6E19">
              <w:rPr>
                <w:noProof/>
                <w:webHidden/>
              </w:rPr>
              <w:fldChar w:fldCharType="separate"/>
            </w:r>
            <w:r w:rsidR="00DF6E19">
              <w:rPr>
                <w:noProof/>
                <w:webHidden/>
              </w:rPr>
              <w:t>11</w:t>
            </w:r>
            <w:r w:rsidR="00DF6E19">
              <w:rPr>
                <w:noProof/>
                <w:webHidden/>
              </w:rPr>
              <w:fldChar w:fldCharType="end"/>
            </w:r>
          </w:hyperlink>
        </w:p>
        <w:p w14:paraId="6144827E" w14:textId="6B0534F3" w:rsidR="00DF6E19" w:rsidRDefault="00B80DBF">
          <w:pPr>
            <w:pStyle w:val="TOC3"/>
            <w:rPr>
              <w:rFonts w:cstheme="minorBidi"/>
              <w:noProof/>
              <w:sz w:val="22"/>
              <w:szCs w:val="22"/>
              <w:lang w:eastAsia="en-GB"/>
            </w:rPr>
          </w:pPr>
          <w:hyperlink w:anchor="_Toc88554994" w:history="1">
            <w:r w:rsidR="00DF6E19" w:rsidRPr="00AC5B6E">
              <w:rPr>
                <w:rStyle w:val="Hyperlink"/>
                <w:noProof/>
              </w:rPr>
              <w:t xml:space="preserve">2.3.2 </w:t>
            </w:r>
            <w:r w:rsidR="00DF6E19">
              <w:rPr>
                <w:rFonts w:cstheme="minorBidi"/>
                <w:noProof/>
                <w:sz w:val="22"/>
                <w:szCs w:val="22"/>
                <w:lang w:eastAsia="en-GB"/>
              </w:rPr>
              <w:tab/>
            </w:r>
            <w:r w:rsidR="00DF6E19" w:rsidRPr="00AC5B6E">
              <w:rPr>
                <w:rStyle w:val="Hyperlink"/>
                <w:noProof/>
              </w:rPr>
              <w:t>ISO/IEC 27009:2020</w:t>
            </w:r>
            <w:r w:rsidR="00DF6E19">
              <w:rPr>
                <w:noProof/>
                <w:webHidden/>
              </w:rPr>
              <w:tab/>
            </w:r>
            <w:r w:rsidR="00DF6E19">
              <w:rPr>
                <w:noProof/>
                <w:webHidden/>
              </w:rPr>
              <w:fldChar w:fldCharType="begin"/>
            </w:r>
            <w:r w:rsidR="00DF6E19">
              <w:rPr>
                <w:noProof/>
                <w:webHidden/>
              </w:rPr>
              <w:instrText xml:space="preserve"> PAGEREF _Toc88554994 \h </w:instrText>
            </w:r>
            <w:r w:rsidR="00DF6E19">
              <w:rPr>
                <w:noProof/>
                <w:webHidden/>
              </w:rPr>
            </w:r>
            <w:r w:rsidR="00DF6E19">
              <w:rPr>
                <w:noProof/>
                <w:webHidden/>
              </w:rPr>
              <w:fldChar w:fldCharType="separate"/>
            </w:r>
            <w:r w:rsidR="00DF6E19">
              <w:rPr>
                <w:noProof/>
                <w:webHidden/>
              </w:rPr>
              <w:t>11</w:t>
            </w:r>
            <w:r w:rsidR="00DF6E19">
              <w:rPr>
                <w:noProof/>
                <w:webHidden/>
              </w:rPr>
              <w:fldChar w:fldCharType="end"/>
            </w:r>
          </w:hyperlink>
        </w:p>
        <w:p w14:paraId="1C4EF34B" w14:textId="2DF37A1A" w:rsidR="00DF6E19" w:rsidRDefault="00B80DBF">
          <w:pPr>
            <w:pStyle w:val="TOC3"/>
            <w:rPr>
              <w:rFonts w:cstheme="minorBidi"/>
              <w:noProof/>
              <w:sz w:val="22"/>
              <w:szCs w:val="22"/>
              <w:lang w:eastAsia="en-GB"/>
            </w:rPr>
          </w:pPr>
          <w:hyperlink w:anchor="_Toc88554995" w:history="1">
            <w:r w:rsidR="00DF6E19" w:rsidRPr="00AC5B6E">
              <w:rPr>
                <w:rStyle w:val="Hyperlink"/>
                <w:noProof/>
              </w:rPr>
              <w:t>2.3.3</w:t>
            </w:r>
            <w:r w:rsidR="00DF6E19">
              <w:rPr>
                <w:rFonts w:cstheme="minorBidi"/>
                <w:noProof/>
                <w:sz w:val="22"/>
                <w:szCs w:val="22"/>
                <w:lang w:eastAsia="en-GB"/>
              </w:rPr>
              <w:tab/>
            </w:r>
            <w:r w:rsidR="00DF6E19" w:rsidRPr="00AC5B6E">
              <w:rPr>
                <w:rStyle w:val="Hyperlink"/>
                <w:noProof/>
              </w:rPr>
              <w:t>ISO/IEC 27017</w:t>
            </w:r>
            <w:r w:rsidR="00DF6E19">
              <w:rPr>
                <w:noProof/>
                <w:webHidden/>
              </w:rPr>
              <w:tab/>
            </w:r>
            <w:r w:rsidR="00DF6E19">
              <w:rPr>
                <w:noProof/>
                <w:webHidden/>
              </w:rPr>
              <w:fldChar w:fldCharType="begin"/>
            </w:r>
            <w:r w:rsidR="00DF6E19">
              <w:rPr>
                <w:noProof/>
                <w:webHidden/>
              </w:rPr>
              <w:instrText xml:space="preserve"> PAGEREF _Toc88554995 \h </w:instrText>
            </w:r>
            <w:r w:rsidR="00DF6E19">
              <w:rPr>
                <w:noProof/>
                <w:webHidden/>
              </w:rPr>
            </w:r>
            <w:r w:rsidR="00DF6E19">
              <w:rPr>
                <w:noProof/>
                <w:webHidden/>
              </w:rPr>
              <w:fldChar w:fldCharType="separate"/>
            </w:r>
            <w:r w:rsidR="00DF6E19">
              <w:rPr>
                <w:noProof/>
                <w:webHidden/>
              </w:rPr>
              <w:t>11</w:t>
            </w:r>
            <w:r w:rsidR="00DF6E19">
              <w:rPr>
                <w:noProof/>
                <w:webHidden/>
              </w:rPr>
              <w:fldChar w:fldCharType="end"/>
            </w:r>
          </w:hyperlink>
        </w:p>
        <w:p w14:paraId="1BD83DB8" w14:textId="0FB0574D" w:rsidR="00DF6E19" w:rsidRDefault="00B80DBF">
          <w:pPr>
            <w:pStyle w:val="TOC2"/>
            <w:rPr>
              <w:rFonts w:cstheme="minorBidi"/>
              <w:noProof/>
              <w:sz w:val="22"/>
              <w:szCs w:val="22"/>
              <w:lang w:eastAsia="en-GB"/>
            </w:rPr>
          </w:pPr>
          <w:hyperlink w:anchor="_Toc88554996" w:history="1">
            <w:r w:rsidR="00DF6E19" w:rsidRPr="00AC5B6E">
              <w:rPr>
                <w:rStyle w:val="Hyperlink"/>
                <w:noProof/>
              </w:rPr>
              <w:t>2.4</w:t>
            </w:r>
            <w:r w:rsidR="00DF6E19">
              <w:rPr>
                <w:rFonts w:cstheme="minorBidi"/>
                <w:noProof/>
                <w:sz w:val="22"/>
                <w:szCs w:val="22"/>
                <w:lang w:eastAsia="en-GB"/>
              </w:rPr>
              <w:tab/>
            </w:r>
            <w:r w:rsidR="00DF6E19" w:rsidRPr="00AC5B6E">
              <w:rPr>
                <w:rStyle w:val="Hyperlink"/>
                <w:noProof/>
              </w:rPr>
              <w:t>The Cloud Security Alliance Cloud Controls Matrix (CSA CCM)</w:t>
            </w:r>
            <w:r w:rsidR="00DF6E19">
              <w:rPr>
                <w:noProof/>
                <w:webHidden/>
              </w:rPr>
              <w:tab/>
            </w:r>
            <w:r w:rsidR="00DF6E19">
              <w:rPr>
                <w:noProof/>
                <w:webHidden/>
              </w:rPr>
              <w:fldChar w:fldCharType="begin"/>
            </w:r>
            <w:r w:rsidR="00DF6E19">
              <w:rPr>
                <w:noProof/>
                <w:webHidden/>
              </w:rPr>
              <w:instrText xml:space="preserve"> PAGEREF _Toc88554996 \h </w:instrText>
            </w:r>
            <w:r w:rsidR="00DF6E19">
              <w:rPr>
                <w:noProof/>
                <w:webHidden/>
              </w:rPr>
            </w:r>
            <w:r w:rsidR="00DF6E19">
              <w:rPr>
                <w:noProof/>
                <w:webHidden/>
              </w:rPr>
              <w:fldChar w:fldCharType="separate"/>
            </w:r>
            <w:r w:rsidR="00DF6E19">
              <w:rPr>
                <w:noProof/>
                <w:webHidden/>
              </w:rPr>
              <w:t>11</w:t>
            </w:r>
            <w:r w:rsidR="00DF6E19">
              <w:rPr>
                <w:noProof/>
                <w:webHidden/>
              </w:rPr>
              <w:fldChar w:fldCharType="end"/>
            </w:r>
          </w:hyperlink>
        </w:p>
        <w:p w14:paraId="51C47B88" w14:textId="25015E81" w:rsidR="00DF6E19" w:rsidRDefault="00B80DBF">
          <w:pPr>
            <w:pStyle w:val="TOC2"/>
            <w:rPr>
              <w:rFonts w:cstheme="minorBidi"/>
              <w:noProof/>
              <w:sz w:val="22"/>
              <w:szCs w:val="22"/>
              <w:lang w:eastAsia="en-GB"/>
            </w:rPr>
          </w:pPr>
          <w:hyperlink w:anchor="_Toc88554997" w:history="1">
            <w:r w:rsidR="00DF6E19" w:rsidRPr="00AC5B6E">
              <w:rPr>
                <w:rStyle w:val="Hyperlink"/>
                <w:noProof/>
              </w:rPr>
              <w:t>2.5</w:t>
            </w:r>
            <w:r w:rsidR="00DF6E19">
              <w:rPr>
                <w:rFonts w:cstheme="minorBidi"/>
                <w:noProof/>
                <w:sz w:val="22"/>
                <w:szCs w:val="22"/>
                <w:lang w:eastAsia="en-GB"/>
              </w:rPr>
              <w:tab/>
            </w:r>
            <w:r w:rsidR="00DF6E19" w:rsidRPr="00AC5B6E">
              <w:rPr>
                <w:rStyle w:val="Hyperlink"/>
                <w:noProof/>
              </w:rPr>
              <w:t>NIST Cybersecurity Framework</w:t>
            </w:r>
            <w:r w:rsidR="00DF6E19">
              <w:rPr>
                <w:noProof/>
                <w:webHidden/>
              </w:rPr>
              <w:tab/>
            </w:r>
            <w:r w:rsidR="00DF6E19">
              <w:rPr>
                <w:noProof/>
                <w:webHidden/>
              </w:rPr>
              <w:fldChar w:fldCharType="begin"/>
            </w:r>
            <w:r w:rsidR="00DF6E19">
              <w:rPr>
                <w:noProof/>
                <w:webHidden/>
              </w:rPr>
              <w:instrText xml:space="preserve"> PAGEREF _Toc88554997 \h </w:instrText>
            </w:r>
            <w:r w:rsidR="00DF6E19">
              <w:rPr>
                <w:noProof/>
                <w:webHidden/>
              </w:rPr>
            </w:r>
            <w:r w:rsidR="00DF6E19">
              <w:rPr>
                <w:noProof/>
                <w:webHidden/>
              </w:rPr>
              <w:fldChar w:fldCharType="separate"/>
            </w:r>
            <w:r w:rsidR="00DF6E19">
              <w:rPr>
                <w:noProof/>
                <w:webHidden/>
              </w:rPr>
              <w:t>11</w:t>
            </w:r>
            <w:r w:rsidR="00DF6E19">
              <w:rPr>
                <w:noProof/>
                <w:webHidden/>
              </w:rPr>
              <w:fldChar w:fldCharType="end"/>
            </w:r>
          </w:hyperlink>
        </w:p>
        <w:p w14:paraId="79C3F961" w14:textId="2F63BB88" w:rsidR="00DF6E19" w:rsidRDefault="00B80DBF">
          <w:pPr>
            <w:pStyle w:val="TOC3"/>
            <w:rPr>
              <w:rFonts w:cstheme="minorBidi"/>
              <w:noProof/>
              <w:sz w:val="22"/>
              <w:szCs w:val="22"/>
              <w:lang w:eastAsia="en-GB"/>
            </w:rPr>
          </w:pPr>
          <w:hyperlink w:anchor="_Toc88554998" w:history="1">
            <w:r w:rsidR="00DF6E19" w:rsidRPr="00AC5B6E">
              <w:rPr>
                <w:rStyle w:val="Hyperlink"/>
                <w:noProof/>
              </w:rPr>
              <w:t>2.5.1</w:t>
            </w:r>
            <w:r w:rsidR="00DF6E19">
              <w:rPr>
                <w:rFonts w:cstheme="minorBidi"/>
                <w:noProof/>
                <w:sz w:val="22"/>
                <w:szCs w:val="22"/>
                <w:lang w:eastAsia="en-GB"/>
              </w:rPr>
              <w:tab/>
            </w:r>
            <w:r w:rsidR="00DF6E19" w:rsidRPr="00AC5B6E">
              <w:rPr>
                <w:rStyle w:val="Hyperlink"/>
                <w:noProof/>
              </w:rPr>
              <w:t>NIST 800-34 Rev 1</w:t>
            </w:r>
            <w:r w:rsidR="00DF6E19">
              <w:rPr>
                <w:noProof/>
                <w:webHidden/>
              </w:rPr>
              <w:tab/>
            </w:r>
            <w:r w:rsidR="00DF6E19">
              <w:rPr>
                <w:noProof/>
                <w:webHidden/>
              </w:rPr>
              <w:fldChar w:fldCharType="begin"/>
            </w:r>
            <w:r w:rsidR="00DF6E19">
              <w:rPr>
                <w:noProof/>
                <w:webHidden/>
              </w:rPr>
              <w:instrText xml:space="preserve"> PAGEREF _Toc88554998 \h </w:instrText>
            </w:r>
            <w:r w:rsidR="00DF6E19">
              <w:rPr>
                <w:noProof/>
                <w:webHidden/>
              </w:rPr>
            </w:r>
            <w:r w:rsidR="00DF6E19">
              <w:rPr>
                <w:noProof/>
                <w:webHidden/>
              </w:rPr>
              <w:fldChar w:fldCharType="separate"/>
            </w:r>
            <w:r w:rsidR="00DF6E19">
              <w:rPr>
                <w:noProof/>
                <w:webHidden/>
              </w:rPr>
              <w:t>12</w:t>
            </w:r>
            <w:r w:rsidR="00DF6E19">
              <w:rPr>
                <w:noProof/>
                <w:webHidden/>
              </w:rPr>
              <w:fldChar w:fldCharType="end"/>
            </w:r>
          </w:hyperlink>
        </w:p>
        <w:p w14:paraId="6E42EA6F" w14:textId="7715444D" w:rsidR="00DF6E19" w:rsidRDefault="00B80DBF">
          <w:pPr>
            <w:pStyle w:val="TOC3"/>
            <w:rPr>
              <w:rFonts w:cstheme="minorBidi"/>
              <w:noProof/>
              <w:sz w:val="22"/>
              <w:szCs w:val="22"/>
              <w:lang w:eastAsia="en-GB"/>
            </w:rPr>
          </w:pPr>
          <w:hyperlink w:anchor="_Toc88554999" w:history="1">
            <w:r w:rsidR="00DF6E19" w:rsidRPr="00AC5B6E">
              <w:rPr>
                <w:rStyle w:val="Hyperlink"/>
                <w:noProof/>
              </w:rPr>
              <w:t>2.5.2</w:t>
            </w:r>
            <w:r w:rsidR="00DF6E19">
              <w:rPr>
                <w:rFonts w:cstheme="minorBidi"/>
                <w:noProof/>
                <w:sz w:val="22"/>
                <w:szCs w:val="22"/>
                <w:lang w:eastAsia="en-GB"/>
              </w:rPr>
              <w:tab/>
            </w:r>
            <w:r w:rsidR="00DF6E19" w:rsidRPr="00AC5B6E">
              <w:rPr>
                <w:rStyle w:val="Hyperlink"/>
                <w:noProof/>
              </w:rPr>
              <w:t>NIST SP 800-53 / 800-171 [NIST Special Publication 800-53]</w:t>
            </w:r>
            <w:r w:rsidR="00DF6E19">
              <w:rPr>
                <w:noProof/>
                <w:webHidden/>
              </w:rPr>
              <w:tab/>
            </w:r>
            <w:r w:rsidR="00DF6E19">
              <w:rPr>
                <w:noProof/>
                <w:webHidden/>
              </w:rPr>
              <w:fldChar w:fldCharType="begin"/>
            </w:r>
            <w:r w:rsidR="00DF6E19">
              <w:rPr>
                <w:noProof/>
                <w:webHidden/>
              </w:rPr>
              <w:instrText xml:space="preserve"> PAGEREF _Toc88554999 \h </w:instrText>
            </w:r>
            <w:r w:rsidR="00DF6E19">
              <w:rPr>
                <w:noProof/>
                <w:webHidden/>
              </w:rPr>
            </w:r>
            <w:r w:rsidR="00DF6E19">
              <w:rPr>
                <w:noProof/>
                <w:webHidden/>
              </w:rPr>
              <w:fldChar w:fldCharType="separate"/>
            </w:r>
            <w:r w:rsidR="00DF6E19">
              <w:rPr>
                <w:noProof/>
                <w:webHidden/>
              </w:rPr>
              <w:t>12</w:t>
            </w:r>
            <w:r w:rsidR="00DF6E19">
              <w:rPr>
                <w:noProof/>
                <w:webHidden/>
              </w:rPr>
              <w:fldChar w:fldCharType="end"/>
            </w:r>
          </w:hyperlink>
        </w:p>
        <w:p w14:paraId="18288941" w14:textId="0C684F87" w:rsidR="00DF6E19" w:rsidRDefault="00B80DBF">
          <w:pPr>
            <w:pStyle w:val="TOC3"/>
            <w:rPr>
              <w:rFonts w:cstheme="minorBidi"/>
              <w:noProof/>
              <w:sz w:val="22"/>
              <w:szCs w:val="22"/>
              <w:lang w:eastAsia="en-GB"/>
            </w:rPr>
          </w:pPr>
          <w:hyperlink w:anchor="_Toc88555000" w:history="1">
            <w:r w:rsidR="00DF6E19" w:rsidRPr="00AC5B6E">
              <w:rPr>
                <w:rStyle w:val="Hyperlink"/>
                <w:noProof/>
              </w:rPr>
              <w:t>2.5.3</w:t>
            </w:r>
            <w:r w:rsidR="00DF6E19">
              <w:rPr>
                <w:rFonts w:cstheme="minorBidi"/>
                <w:noProof/>
                <w:sz w:val="22"/>
                <w:szCs w:val="22"/>
                <w:lang w:eastAsia="en-GB"/>
              </w:rPr>
              <w:tab/>
            </w:r>
            <w:r w:rsidR="00DF6E19" w:rsidRPr="00AC5B6E">
              <w:rPr>
                <w:rStyle w:val="Hyperlink"/>
                <w:noProof/>
              </w:rPr>
              <w:t>NIST Special Publication 800-84</w:t>
            </w:r>
            <w:r w:rsidR="00DF6E19">
              <w:rPr>
                <w:noProof/>
                <w:webHidden/>
              </w:rPr>
              <w:tab/>
            </w:r>
            <w:r w:rsidR="00DF6E19">
              <w:rPr>
                <w:noProof/>
                <w:webHidden/>
              </w:rPr>
              <w:fldChar w:fldCharType="begin"/>
            </w:r>
            <w:r w:rsidR="00DF6E19">
              <w:rPr>
                <w:noProof/>
                <w:webHidden/>
              </w:rPr>
              <w:instrText xml:space="preserve"> PAGEREF _Toc88555000 \h </w:instrText>
            </w:r>
            <w:r w:rsidR="00DF6E19">
              <w:rPr>
                <w:noProof/>
                <w:webHidden/>
              </w:rPr>
            </w:r>
            <w:r w:rsidR="00DF6E19">
              <w:rPr>
                <w:noProof/>
                <w:webHidden/>
              </w:rPr>
              <w:fldChar w:fldCharType="separate"/>
            </w:r>
            <w:r w:rsidR="00DF6E19">
              <w:rPr>
                <w:noProof/>
                <w:webHidden/>
              </w:rPr>
              <w:t>12</w:t>
            </w:r>
            <w:r w:rsidR="00DF6E19">
              <w:rPr>
                <w:noProof/>
                <w:webHidden/>
              </w:rPr>
              <w:fldChar w:fldCharType="end"/>
            </w:r>
          </w:hyperlink>
        </w:p>
        <w:p w14:paraId="66264FDD" w14:textId="3872A40E" w:rsidR="00DF6E19" w:rsidRDefault="00B80DBF">
          <w:pPr>
            <w:pStyle w:val="TOC3"/>
            <w:rPr>
              <w:rFonts w:cstheme="minorBidi"/>
              <w:noProof/>
              <w:sz w:val="22"/>
              <w:szCs w:val="22"/>
              <w:lang w:eastAsia="en-GB"/>
            </w:rPr>
          </w:pPr>
          <w:hyperlink w:anchor="_Toc88555001" w:history="1">
            <w:r w:rsidR="00DF6E19" w:rsidRPr="00AC5B6E">
              <w:rPr>
                <w:rStyle w:val="Hyperlink"/>
                <w:noProof/>
              </w:rPr>
              <w:t>2.5.4</w:t>
            </w:r>
            <w:r w:rsidR="00DF6E19">
              <w:rPr>
                <w:rFonts w:cstheme="minorBidi"/>
                <w:noProof/>
                <w:sz w:val="22"/>
                <w:szCs w:val="22"/>
                <w:lang w:eastAsia="en-GB"/>
              </w:rPr>
              <w:tab/>
            </w:r>
            <w:r w:rsidR="00DF6E19" w:rsidRPr="00AC5B6E">
              <w:rPr>
                <w:rStyle w:val="Hyperlink"/>
                <w:noProof/>
              </w:rPr>
              <w:t>NIST Special Publication 800-171</w:t>
            </w:r>
            <w:r w:rsidR="00DF6E19">
              <w:rPr>
                <w:noProof/>
                <w:webHidden/>
              </w:rPr>
              <w:tab/>
            </w:r>
            <w:r w:rsidR="00DF6E19">
              <w:rPr>
                <w:noProof/>
                <w:webHidden/>
              </w:rPr>
              <w:fldChar w:fldCharType="begin"/>
            </w:r>
            <w:r w:rsidR="00DF6E19">
              <w:rPr>
                <w:noProof/>
                <w:webHidden/>
              </w:rPr>
              <w:instrText xml:space="preserve"> PAGEREF _Toc88555001 \h </w:instrText>
            </w:r>
            <w:r w:rsidR="00DF6E19">
              <w:rPr>
                <w:noProof/>
                <w:webHidden/>
              </w:rPr>
            </w:r>
            <w:r w:rsidR="00DF6E19">
              <w:rPr>
                <w:noProof/>
                <w:webHidden/>
              </w:rPr>
              <w:fldChar w:fldCharType="separate"/>
            </w:r>
            <w:r w:rsidR="00DF6E19">
              <w:rPr>
                <w:noProof/>
                <w:webHidden/>
              </w:rPr>
              <w:t>12</w:t>
            </w:r>
            <w:r w:rsidR="00DF6E19">
              <w:rPr>
                <w:noProof/>
                <w:webHidden/>
              </w:rPr>
              <w:fldChar w:fldCharType="end"/>
            </w:r>
          </w:hyperlink>
        </w:p>
        <w:p w14:paraId="66D2B58A" w14:textId="324A6750" w:rsidR="00DF6E19" w:rsidRDefault="00B80DBF">
          <w:pPr>
            <w:pStyle w:val="TOC2"/>
            <w:rPr>
              <w:rFonts w:cstheme="minorBidi"/>
              <w:noProof/>
              <w:sz w:val="22"/>
              <w:szCs w:val="22"/>
              <w:lang w:eastAsia="en-GB"/>
            </w:rPr>
          </w:pPr>
          <w:hyperlink w:anchor="_Toc88555002" w:history="1">
            <w:r w:rsidR="00DF6E19" w:rsidRPr="00AC5B6E">
              <w:rPr>
                <w:rStyle w:val="Hyperlink"/>
                <w:noProof/>
              </w:rPr>
              <w:t>2.6</w:t>
            </w:r>
            <w:r w:rsidR="00DF6E19">
              <w:rPr>
                <w:rFonts w:cstheme="minorBidi"/>
                <w:noProof/>
                <w:sz w:val="22"/>
                <w:szCs w:val="22"/>
                <w:lang w:eastAsia="en-GB"/>
              </w:rPr>
              <w:tab/>
            </w:r>
            <w:r w:rsidR="00DF6E19" w:rsidRPr="00AC5B6E">
              <w:rPr>
                <w:rStyle w:val="Hyperlink"/>
                <w:noProof/>
              </w:rPr>
              <w:t>CIS Controls v8</w:t>
            </w:r>
            <w:r w:rsidR="00DF6E19">
              <w:rPr>
                <w:noProof/>
                <w:webHidden/>
              </w:rPr>
              <w:tab/>
            </w:r>
            <w:r w:rsidR="00DF6E19">
              <w:rPr>
                <w:noProof/>
                <w:webHidden/>
              </w:rPr>
              <w:fldChar w:fldCharType="begin"/>
            </w:r>
            <w:r w:rsidR="00DF6E19">
              <w:rPr>
                <w:noProof/>
                <w:webHidden/>
              </w:rPr>
              <w:instrText xml:space="preserve"> PAGEREF _Toc88555002 \h </w:instrText>
            </w:r>
            <w:r w:rsidR="00DF6E19">
              <w:rPr>
                <w:noProof/>
                <w:webHidden/>
              </w:rPr>
            </w:r>
            <w:r w:rsidR="00DF6E19">
              <w:rPr>
                <w:noProof/>
                <w:webHidden/>
              </w:rPr>
              <w:fldChar w:fldCharType="separate"/>
            </w:r>
            <w:r w:rsidR="00DF6E19">
              <w:rPr>
                <w:noProof/>
                <w:webHidden/>
              </w:rPr>
              <w:t>13</w:t>
            </w:r>
            <w:r w:rsidR="00DF6E19">
              <w:rPr>
                <w:noProof/>
                <w:webHidden/>
              </w:rPr>
              <w:fldChar w:fldCharType="end"/>
            </w:r>
          </w:hyperlink>
        </w:p>
        <w:p w14:paraId="3C8B4A52" w14:textId="51EFF361" w:rsidR="00DF6E19" w:rsidRDefault="00B80DBF">
          <w:pPr>
            <w:pStyle w:val="TOC2"/>
            <w:rPr>
              <w:rFonts w:cstheme="minorBidi"/>
              <w:noProof/>
              <w:sz w:val="22"/>
              <w:szCs w:val="22"/>
              <w:lang w:eastAsia="en-GB"/>
            </w:rPr>
          </w:pPr>
          <w:hyperlink w:anchor="_Toc88555003" w:history="1">
            <w:r w:rsidR="00DF6E19" w:rsidRPr="00AC5B6E">
              <w:rPr>
                <w:rStyle w:val="Hyperlink"/>
                <w:noProof/>
              </w:rPr>
              <w:t>2.7</w:t>
            </w:r>
            <w:r w:rsidR="00DF6E19">
              <w:rPr>
                <w:rFonts w:cstheme="minorBidi"/>
                <w:noProof/>
                <w:sz w:val="22"/>
                <w:szCs w:val="22"/>
                <w:lang w:eastAsia="en-GB"/>
              </w:rPr>
              <w:tab/>
            </w:r>
            <w:r w:rsidR="00DF6E19" w:rsidRPr="00AC5B6E">
              <w:rPr>
                <w:rStyle w:val="Hyperlink"/>
                <w:noProof/>
              </w:rPr>
              <w:t>Computer Emergency Response Team</w:t>
            </w:r>
            <w:r w:rsidR="00DF6E19">
              <w:rPr>
                <w:noProof/>
                <w:webHidden/>
              </w:rPr>
              <w:tab/>
            </w:r>
            <w:r w:rsidR="00DF6E19">
              <w:rPr>
                <w:noProof/>
                <w:webHidden/>
              </w:rPr>
              <w:fldChar w:fldCharType="begin"/>
            </w:r>
            <w:r w:rsidR="00DF6E19">
              <w:rPr>
                <w:noProof/>
                <w:webHidden/>
              </w:rPr>
              <w:instrText xml:space="preserve"> PAGEREF _Toc88555003 \h </w:instrText>
            </w:r>
            <w:r w:rsidR="00DF6E19">
              <w:rPr>
                <w:noProof/>
                <w:webHidden/>
              </w:rPr>
            </w:r>
            <w:r w:rsidR="00DF6E19">
              <w:rPr>
                <w:noProof/>
                <w:webHidden/>
              </w:rPr>
              <w:fldChar w:fldCharType="separate"/>
            </w:r>
            <w:r w:rsidR="00DF6E19">
              <w:rPr>
                <w:noProof/>
                <w:webHidden/>
              </w:rPr>
              <w:t>13</w:t>
            </w:r>
            <w:r w:rsidR="00DF6E19">
              <w:rPr>
                <w:noProof/>
                <w:webHidden/>
              </w:rPr>
              <w:fldChar w:fldCharType="end"/>
            </w:r>
          </w:hyperlink>
        </w:p>
        <w:p w14:paraId="46AF07CD" w14:textId="36BB92F3" w:rsidR="00DF6E19" w:rsidRDefault="00B80DBF">
          <w:pPr>
            <w:pStyle w:val="TOC2"/>
            <w:rPr>
              <w:rFonts w:cstheme="minorBidi"/>
              <w:noProof/>
              <w:sz w:val="22"/>
              <w:szCs w:val="22"/>
              <w:lang w:eastAsia="en-GB"/>
            </w:rPr>
          </w:pPr>
          <w:hyperlink w:anchor="_Toc88555004" w:history="1">
            <w:r w:rsidR="00DF6E19" w:rsidRPr="00AC5B6E">
              <w:rPr>
                <w:rStyle w:val="Hyperlink"/>
                <w:noProof/>
              </w:rPr>
              <w:t>2.8</w:t>
            </w:r>
            <w:r w:rsidR="00DF6E19">
              <w:rPr>
                <w:rFonts w:cstheme="minorBidi"/>
                <w:noProof/>
                <w:sz w:val="22"/>
                <w:szCs w:val="22"/>
                <w:lang w:eastAsia="en-GB"/>
              </w:rPr>
              <w:tab/>
            </w:r>
            <w:r w:rsidR="00DF6E19" w:rsidRPr="00AC5B6E">
              <w:rPr>
                <w:rStyle w:val="Hyperlink"/>
                <w:noProof/>
              </w:rPr>
              <w:t>Computer Security Incident Response Team (CSIRT)</w:t>
            </w:r>
            <w:r w:rsidR="00DF6E19">
              <w:rPr>
                <w:noProof/>
                <w:webHidden/>
              </w:rPr>
              <w:tab/>
            </w:r>
            <w:r w:rsidR="00DF6E19">
              <w:rPr>
                <w:noProof/>
                <w:webHidden/>
              </w:rPr>
              <w:fldChar w:fldCharType="begin"/>
            </w:r>
            <w:r w:rsidR="00DF6E19">
              <w:rPr>
                <w:noProof/>
                <w:webHidden/>
              </w:rPr>
              <w:instrText xml:space="preserve"> PAGEREF _Toc88555004 \h </w:instrText>
            </w:r>
            <w:r w:rsidR="00DF6E19">
              <w:rPr>
                <w:noProof/>
                <w:webHidden/>
              </w:rPr>
            </w:r>
            <w:r w:rsidR="00DF6E19">
              <w:rPr>
                <w:noProof/>
                <w:webHidden/>
              </w:rPr>
              <w:fldChar w:fldCharType="separate"/>
            </w:r>
            <w:r w:rsidR="00DF6E19">
              <w:rPr>
                <w:noProof/>
                <w:webHidden/>
              </w:rPr>
              <w:t>13</w:t>
            </w:r>
            <w:r w:rsidR="00DF6E19">
              <w:rPr>
                <w:noProof/>
                <w:webHidden/>
              </w:rPr>
              <w:fldChar w:fldCharType="end"/>
            </w:r>
          </w:hyperlink>
        </w:p>
        <w:p w14:paraId="43CB1F69" w14:textId="20417477" w:rsidR="00DF6E19" w:rsidRDefault="00B80DBF">
          <w:pPr>
            <w:pStyle w:val="TOC2"/>
            <w:rPr>
              <w:rFonts w:cstheme="minorBidi"/>
              <w:noProof/>
              <w:sz w:val="22"/>
              <w:szCs w:val="22"/>
              <w:lang w:eastAsia="en-GB"/>
            </w:rPr>
          </w:pPr>
          <w:hyperlink w:anchor="_Toc88555005" w:history="1">
            <w:r w:rsidR="00DF6E19" w:rsidRPr="00AC5B6E">
              <w:rPr>
                <w:rStyle w:val="Hyperlink"/>
                <w:noProof/>
              </w:rPr>
              <w:t>2.9</w:t>
            </w:r>
            <w:r w:rsidR="00DF6E19">
              <w:rPr>
                <w:rFonts w:cstheme="minorBidi"/>
                <w:noProof/>
                <w:sz w:val="22"/>
                <w:szCs w:val="22"/>
                <w:lang w:eastAsia="en-GB"/>
              </w:rPr>
              <w:tab/>
            </w:r>
            <w:r w:rsidR="00DF6E19" w:rsidRPr="00AC5B6E">
              <w:rPr>
                <w:rStyle w:val="Hyperlink"/>
                <w:noProof/>
              </w:rPr>
              <w:t>National Cyber Security Centre: Bring Your Own Device</w:t>
            </w:r>
            <w:r w:rsidR="00DF6E19">
              <w:rPr>
                <w:noProof/>
                <w:webHidden/>
              </w:rPr>
              <w:tab/>
            </w:r>
            <w:r w:rsidR="00DF6E19">
              <w:rPr>
                <w:noProof/>
                <w:webHidden/>
              </w:rPr>
              <w:fldChar w:fldCharType="begin"/>
            </w:r>
            <w:r w:rsidR="00DF6E19">
              <w:rPr>
                <w:noProof/>
                <w:webHidden/>
              </w:rPr>
              <w:instrText xml:space="preserve"> PAGEREF _Toc88555005 \h </w:instrText>
            </w:r>
            <w:r w:rsidR="00DF6E19">
              <w:rPr>
                <w:noProof/>
                <w:webHidden/>
              </w:rPr>
            </w:r>
            <w:r w:rsidR="00DF6E19">
              <w:rPr>
                <w:noProof/>
                <w:webHidden/>
              </w:rPr>
              <w:fldChar w:fldCharType="separate"/>
            </w:r>
            <w:r w:rsidR="00DF6E19">
              <w:rPr>
                <w:noProof/>
                <w:webHidden/>
              </w:rPr>
              <w:t>13</w:t>
            </w:r>
            <w:r w:rsidR="00DF6E19">
              <w:rPr>
                <w:noProof/>
                <w:webHidden/>
              </w:rPr>
              <w:fldChar w:fldCharType="end"/>
            </w:r>
          </w:hyperlink>
        </w:p>
        <w:p w14:paraId="6280D41D" w14:textId="7785DD67" w:rsidR="00DF6E19" w:rsidRDefault="00B80DBF">
          <w:pPr>
            <w:pStyle w:val="TOC2"/>
            <w:rPr>
              <w:rFonts w:cstheme="minorBidi"/>
              <w:noProof/>
              <w:sz w:val="22"/>
              <w:szCs w:val="22"/>
              <w:lang w:eastAsia="en-GB"/>
            </w:rPr>
          </w:pPr>
          <w:hyperlink w:anchor="_Toc88555006" w:history="1">
            <w:r w:rsidR="00DF6E19" w:rsidRPr="00AC5B6E">
              <w:rPr>
                <w:rStyle w:val="Hyperlink"/>
                <w:noProof/>
              </w:rPr>
              <w:t>2.10</w:t>
            </w:r>
            <w:r w:rsidR="00DF6E19">
              <w:rPr>
                <w:rFonts w:cstheme="minorBidi"/>
                <w:noProof/>
                <w:sz w:val="22"/>
                <w:szCs w:val="22"/>
                <w:lang w:eastAsia="en-GB"/>
              </w:rPr>
              <w:tab/>
            </w:r>
            <w:r w:rsidR="00DF6E19" w:rsidRPr="00AC5B6E">
              <w:rPr>
                <w:rStyle w:val="Hyperlink"/>
                <w:noProof/>
                <w:shd w:val="clear" w:color="auto" w:fill="FFFFFF"/>
              </w:rPr>
              <w:t>The United Kingdom General Data Protection Regulation (UK-GDPR)</w:t>
            </w:r>
            <w:r w:rsidR="00DF6E19">
              <w:rPr>
                <w:noProof/>
                <w:webHidden/>
              </w:rPr>
              <w:tab/>
            </w:r>
            <w:r w:rsidR="00DF6E19">
              <w:rPr>
                <w:noProof/>
                <w:webHidden/>
              </w:rPr>
              <w:fldChar w:fldCharType="begin"/>
            </w:r>
            <w:r w:rsidR="00DF6E19">
              <w:rPr>
                <w:noProof/>
                <w:webHidden/>
              </w:rPr>
              <w:instrText xml:space="preserve"> PAGEREF _Toc88555006 \h </w:instrText>
            </w:r>
            <w:r w:rsidR="00DF6E19">
              <w:rPr>
                <w:noProof/>
                <w:webHidden/>
              </w:rPr>
            </w:r>
            <w:r w:rsidR="00DF6E19">
              <w:rPr>
                <w:noProof/>
                <w:webHidden/>
              </w:rPr>
              <w:fldChar w:fldCharType="separate"/>
            </w:r>
            <w:r w:rsidR="00DF6E19">
              <w:rPr>
                <w:noProof/>
                <w:webHidden/>
              </w:rPr>
              <w:t>14</w:t>
            </w:r>
            <w:r w:rsidR="00DF6E19">
              <w:rPr>
                <w:noProof/>
                <w:webHidden/>
              </w:rPr>
              <w:fldChar w:fldCharType="end"/>
            </w:r>
          </w:hyperlink>
        </w:p>
        <w:p w14:paraId="035635A1" w14:textId="6F826D10" w:rsidR="00DF6E19" w:rsidRDefault="00B80DBF">
          <w:pPr>
            <w:pStyle w:val="TOC2"/>
            <w:rPr>
              <w:rFonts w:cstheme="minorBidi"/>
              <w:noProof/>
              <w:sz w:val="22"/>
              <w:szCs w:val="22"/>
              <w:lang w:eastAsia="en-GB"/>
            </w:rPr>
          </w:pPr>
          <w:hyperlink w:anchor="_Toc88555007" w:history="1">
            <w:r w:rsidR="00DF6E19" w:rsidRPr="00AC5B6E">
              <w:rPr>
                <w:rStyle w:val="Hyperlink"/>
                <w:noProof/>
              </w:rPr>
              <w:t>Conclusion</w:t>
            </w:r>
            <w:r w:rsidR="00DF6E19">
              <w:rPr>
                <w:noProof/>
                <w:webHidden/>
              </w:rPr>
              <w:tab/>
            </w:r>
            <w:r w:rsidR="00DF6E19">
              <w:rPr>
                <w:noProof/>
                <w:webHidden/>
              </w:rPr>
              <w:fldChar w:fldCharType="begin"/>
            </w:r>
            <w:r w:rsidR="00DF6E19">
              <w:rPr>
                <w:noProof/>
                <w:webHidden/>
              </w:rPr>
              <w:instrText xml:space="preserve"> PAGEREF _Toc88555007 \h </w:instrText>
            </w:r>
            <w:r w:rsidR="00DF6E19">
              <w:rPr>
                <w:noProof/>
                <w:webHidden/>
              </w:rPr>
            </w:r>
            <w:r w:rsidR="00DF6E19">
              <w:rPr>
                <w:noProof/>
                <w:webHidden/>
              </w:rPr>
              <w:fldChar w:fldCharType="separate"/>
            </w:r>
            <w:r w:rsidR="00DF6E19">
              <w:rPr>
                <w:noProof/>
                <w:webHidden/>
              </w:rPr>
              <w:t>14</w:t>
            </w:r>
            <w:r w:rsidR="00DF6E19">
              <w:rPr>
                <w:noProof/>
                <w:webHidden/>
              </w:rPr>
              <w:fldChar w:fldCharType="end"/>
            </w:r>
          </w:hyperlink>
        </w:p>
        <w:p w14:paraId="1D5413D8" w14:textId="750C699F" w:rsidR="00DF6E19" w:rsidRDefault="00B80DBF">
          <w:pPr>
            <w:pStyle w:val="TOC1"/>
            <w:rPr>
              <w:rFonts w:cstheme="minorBidi"/>
              <w:noProof/>
              <w:sz w:val="22"/>
              <w:szCs w:val="22"/>
              <w:lang w:eastAsia="en-GB"/>
            </w:rPr>
          </w:pPr>
          <w:hyperlink w:anchor="_Toc88555008" w:history="1">
            <w:r w:rsidR="00DF6E19" w:rsidRPr="00AC5B6E">
              <w:rPr>
                <w:rStyle w:val="Hyperlink"/>
                <w:noProof/>
              </w:rPr>
              <w:t>TASK TWO</w:t>
            </w:r>
            <w:r w:rsidR="00DF6E19">
              <w:rPr>
                <w:noProof/>
                <w:webHidden/>
              </w:rPr>
              <w:tab/>
            </w:r>
            <w:r w:rsidR="00DF6E19">
              <w:rPr>
                <w:noProof/>
                <w:webHidden/>
              </w:rPr>
              <w:fldChar w:fldCharType="begin"/>
            </w:r>
            <w:r w:rsidR="00DF6E19">
              <w:rPr>
                <w:noProof/>
                <w:webHidden/>
              </w:rPr>
              <w:instrText xml:space="preserve"> PAGEREF _Toc88555008 \h </w:instrText>
            </w:r>
            <w:r w:rsidR="00DF6E19">
              <w:rPr>
                <w:noProof/>
                <w:webHidden/>
              </w:rPr>
            </w:r>
            <w:r w:rsidR="00DF6E19">
              <w:rPr>
                <w:noProof/>
                <w:webHidden/>
              </w:rPr>
              <w:fldChar w:fldCharType="separate"/>
            </w:r>
            <w:r w:rsidR="00DF6E19">
              <w:rPr>
                <w:noProof/>
                <w:webHidden/>
              </w:rPr>
              <w:t>16</w:t>
            </w:r>
            <w:r w:rsidR="00DF6E19">
              <w:rPr>
                <w:noProof/>
                <w:webHidden/>
              </w:rPr>
              <w:fldChar w:fldCharType="end"/>
            </w:r>
          </w:hyperlink>
        </w:p>
        <w:p w14:paraId="3D89FB58" w14:textId="7BDBB877" w:rsidR="00DF6E19" w:rsidRDefault="00B80DBF">
          <w:pPr>
            <w:pStyle w:val="TOC1"/>
            <w:rPr>
              <w:rFonts w:cstheme="minorBidi"/>
              <w:noProof/>
              <w:sz w:val="22"/>
              <w:szCs w:val="22"/>
              <w:lang w:eastAsia="en-GB"/>
            </w:rPr>
          </w:pPr>
          <w:hyperlink w:anchor="_Toc88555009" w:history="1">
            <w:r w:rsidR="00DF6E19" w:rsidRPr="00AC5B6E">
              <w:rPr>
                <w:rStyle w:val="Hyperlink"/>
                <w:noProof/>
              </w:rPr>
              <w:t>1.</w:t>
            </w:r>
            <w:r w:rsidR="00DF6E19">
              <w:rPr>
                <w:rFonts w:cstheme="minorBidi"/>
                <w:noProof/>
                <w:sz w:val="22"/>
                <w:szCs w:val="22"/>
                <w:lang w:eastAsia="en-GB"/>
              </w:rPr>
              <w:tab/>
            </w:r>
            <w:r w:rsidR="00DF6E19" w:rsidRPr="00AC5B6E">
              <w:rPr>
                <w:rStyle w:val="Hyperlink"/>
                <w:noProof/>
              </w:rPr>
              <w:t>Introduction</w:t>
            </w:r>
            <w:r w:rsidR="00DF6E19">
              <w:rPr>
                <w:noProof/>
                <w:webHidden/>
              </w:rPr>
              <w:tab/>
            </w:r>
            <w:r w:rsidR="00DF6E19">
              <w:rPr>
                <w:noProof/>
                <w:webHidden/>
              </w:rPr>
              <w:fldChar w:fldCharType="begin"/>
            </w:r>
            <w:r w:rsidR="00DF6E19">
              <w:rPr>
                <w:noProof/>
                <w:webHidden/>
              </w:rPr>
              <w:instrText xml:space="preserve"> PAGEREF _Toc88555009 \h </w:instrText>
            </w:r>
            <w:r w:rsidR="00DF6E19">
              <w:rPr>
                <w:noProof/>
                <w:webHidden/>
              </w:rPr>
            </w:r>
            <w:r w:rsidR="00DF6E19">
              <w:rPr>
                <w:noProof/>
                <w:webHidden/>
              </w:rPr>
              <w:fldChar w:fldCharType="separate"/>
            </w:r>
            <w:r w:rsidR="00DF6E19">
              <w:rPr>
                <w:noProof/>
                <w:webHidden/>
              </w:rPr>
              <w:t>16</w:t>
            </w:r>
            <w:r w:rsidR="00DF6E19">
              <w:rPr>
                <w:noProof/>
                <w:webHidden/>
              </w:rPr>
              <w:fldChar w:fldCharType="end"/>
            </w:r>
          </w:hyperlink>
        </w:p>
        <w:p w14:paraId="717C2972" w14:textId="09FB1A29" w:rsidR="00DF6E19" w:rsidRDefault="00B80DBF">
          <w:pPr>
            <w:pStyle w:val="TOC1"/>
            <w:rPr>
              <w:rFonts w:cstheme="minorBidi"/>
              <w:noProof/>
              <w:sz w:val="22"/>
              <w:szCs w:val="22"/>
              <w:lang w:eastAsia="en-GB"/>
            </w:rPr>
          </w:pPr>
          <w:hyperlink w:anchor="_Toc88555010" w:history="1">
            <w:r w:rsidR="00DF6E19" w:rsidRPr="00AC5B6E">
              <w:rPr>
                <w:rStyle w:val="Hyperlink"/>
                <w:noProof/>
              </w:rPr>
              <w:t>2.</w:t>
            </w:r>
            <w:r w:rsidR="00DF6E19">
              <w:rPr>
                <w:rFonts w:cstheme="minorBidi"/>
                <w:noProof/>
                <w:sz w:val="22"/>
                <w:szCs w:val="22"/>
                <w:lang w:eastAsia="en-GB"/>
              </w:rPr>
              <w:tab/>
            </w:r>
            <w:r w:rsidR="00DF6E19" w:rsidRPr="00AC5B6E">
              <w:rPr>
                <w:rStyle w:val="Hyperlink"/>
                <w:noProof/>
              </w:rPr>
              <w:t>Strategic Planning</w:t>
            </w:r>
            <w:r w:rsidR="00DF6E19">
              <w:rPr>
                <w:noProof/>
                <w:webHidden/>
              </w:rPr>
              <w:tab/>
            </w:r>
            <w:r w:rsidR="00DF6E19">
              <w:rPr>
                <w:noProof/>
                <w:webHidden/>
              </w:rPr>
              <w:fldChar w:fldCharType="begin"/>
            </w:r>
            <w:r w:rsidR="00DF6E19">
              <w:rPr>
                <w:noProof/>
                <w:webHidden/>
              </w:rPr>
              <w:instrText xml:space="preserve"> PAGEREF _Toc88555010 \h </w:instrText>
            </w:r>
            <w:r w:rsidR="00DF6E19">
              <w:rPr>
                <w:noProof/>
                <w:webHidden/>
              </w:rPr>
            </w:r>
            <w:r w:rsidR="00DF6E19">
              <w:rPr>
                <w:noProof/>
                <w:webHidden/>
              </w:rPr>
              <w:fldChar w:fldCharType="separate"/>
            </w:r>
            <w:r w:rsidR="00DF6E19">
              <w:rPr>
                <w:noProof/>
                <w:webHidden/>
              </w:rPr>
              <w:t>16</w:t>
            </w:r>
            <w:r w:rsidR="00DF6E19">
              <w:rPr>
                <w:noProof/>
                <w:webHidden/>
              </w:rPr>
              <w:fldChar w:fldCharType="end"/>
            </w:r>
          </w:hyperlink>
        </w:p>
        <w:p w14:paraId="434EE962" w14:textId="0AF2E656" w:rsidR="00DF6E19" w:rsidRDefault="00B80DBF">
          <w:pPr>
            <w:pStyle w:val="TOC1"/>
            <w:rPr>
              <w:rFonts w:cstheme="minorBidi"/>
              <w:noProof/>
              <w:sz w:val="22"/>
              <w:szCs w:val="22"/>
              <w:lang w:eastAsia="en-GB"/>
            </w:rPr>
          </w:pPr>
          <w:hyperlink w:anchor="_Toc88555011" w:history="1">
            <w:r w:rsidR="00DF6E19" w:rsidRPr="00AC5B6E">
              <w:rPr>
                <w:rStyle w:val="Hyperlink"/>
                <w:noProof/>
              </w:rPr>
              <w:t>3.</w:t>
            </w:r>
            <w:r w:rsidR="00DF6E19">
              <w:rPr>
                <w:rFonts w:cstheme="minorBidi"/>
                <w:noProof/>
                <w:sz w:val="22"/>
                <w:szCs w:val="22"/>
                <w:lang w:eastAsia="en-GB"/>
              </w:rPr>
              <w:tab/>
            </w:r>
            <w:r w:rsidR="00DF6E19" w:rsidRPr="00AC5B6E">
              <w:rPr>
                <w:rStyle w:val="Hyperlink"/>
                <w:noProof/>
              </w:rPr>
              <w:t>Appendix 1: CoffeeBlue’s Information Security Policy</w:t>
            </w:r>
            <w:r w:rsidR="00DF6E19">
              <w:rPr>
                <w:noProof/>
                <w:webHidden/>
              </w:rPr>
              <w:tab/>
            </w:r>
            <w:r w:rsidR="00DF6E19">
              <w:rPr>
                <w:noProof/>
                <w:webHidden/>
              </w:rPr>
              <w:fldChar w:fldCharType="begin"/>
            </w:r>
            <w:r w:rsidR="00DF6E19">
              <w:rPr>
                <w:noProof/>
                <w:webHidden/>
              </w:rPr>
              <w:instrText xml:space="preserve"> PAGEREF _Toc88555011 \h </w:instrText>
            </w:r>
            <w:r w:rsidR="00DF6E19">
              <w:rPr>
                <w:noProof/>
                <w:webHidden/>
              </w:rPr>
            </w:r>
            <w:r w:rsidR="00DF6E19">
              <w:rPr>
                <w:noProof/>
                <w:webHidden/>
              </w:rPr>
              <w:fldChar w:fldCharType="separate"/>
            </w:r>
            <w:r w:rsidR="00DF6E19">
              <w:rPr>
                <w:noProof/>
                <w:webHidden/>
              </w:rPr>
              <w:t>18</w:t>
            </w:r>
            <w:r w:rsidR="00DF6E19">
              <w:rPr>
                <w:noProof/>
                <w:webHidden/>
              </w:rPr>
              <w:fldChar w:fldCharType="end"/>
            </w:r>
          </w:hyperlink>
        </w:p>
        <w:p w14:paraId="455C2EE4" w14:textId="168EE03D" w:rsidR="00DF6E19" w:rsidRDefault="00B80DBF">
          <w:pPr>
            <w:pStyle w:val="TOC1"/>
            <w:rPr>
              <w:rFonts w:cstheme="minorBidi"/>
              <w:noProof/>
              <w:sz w:val="22"/>
              <w:szCs w:val="22"/>
              <w:lang w:eastAsia="en-GB"/>
            </w:rPr>
          </w:pPr>
          <w:hyperlink w:anchor="_Toc88555012" w:history="1">
            <w:r w:rsidR="00DF6E19" w:rsidRPr="00AC5B6E">
              <w:rPr>
                <w:rStyle w:val="Hyperlink"/>
                <w:noProof/>
              </w:rPr>
              <w:t>1.</w:t>
            </w:r>
            <w:r w:rsidR="00DF6E19">
              <w:rPr>
                <w:rFonts w:cstheme="minorBidi"/>
                <w:noProof/>
                <w:sz w:val="22"/>
                <w:szCs w:val="22"/>
                <w:lang w:eastAsia="en-GB"/>
              </w:rPr>
              <w:tab/>
            </w:r>
            <w:r w:rsidR="00DF6E19" w:rsidRPr="00AC5B6E">
              <w:rPr>
                <w:rStyle w:val="Hyperlink"/>
                <w:noProof/>
              </w:rPr>
              <w:t>Introduction</w:t>
            </w:r>
            <w:r w:rsidR="00DF6E19">
              <w:rPr>
                <w:noProof/>
                <w:webHidden/>
              </w:rPr>
              <w:tab/>
            </w:r>
            <w:r w:rsidR="00DF6E19">
              <w:rPr>
                <w:noProof/>
                <w:webHidden/>
              </w:rPr>
              <w:fldChar w:fldCharType="begin"/>
            </w:r>
            <w:r w:rsidR="00DF6E19">
              <w:rPr>
                <w:noProof/>
                <w:webHidden/>
              </w:rPr>
              <w:instrText xml:space="preserve"> PAGEREF _Toc88555012 \h </w:instrText>
            </w:r>
            <w:r w:rsidR="00DF6E19">
              <w:rPr>
                <w:noProof/>
                <w:webHidden/>
              </w:rPr>
            </w:r>
            <w:r w:rsidR="00DF6E19">
              <w:rPr>
                <w:noProof/>
                <w:webHidden/>
              </w:rPr>
              <w:fldChar w:fldCharType="separate"/>
            </w:r>
            <w:r w:rsidR="00DF6E19">
              <w:rPr>
                <w:noProof/>
                <w:webHidden/>
              </w:rPr>
              <w:t>19</w:t>
            </w:r>
            <w:r w:rsidR="00DF6E19">
              <w:rPr>
                <w:noProof/>
                <w:webHidden/>
              </w:rPr>
              <w:fldChar w:fldCharType="end"/>
            </w:r>
          </w:hyperlink>
        </w:p>
        <w:p w14:paraId="7C7FB5F1" w14:textId="70CE71EC" w:rsidR="00DF6E19" w:rsidRDefault="00B80DBF">
          <w:pPr>
            <w:pStyle w:val="TOC1"/>
            <w:rPr>
              <w:rFonts w:cstheme="minorBidi"/>
              <w:noProof/>
              <w:sz w:val="22"/>
              <w:szCs w:val="22"/>
              <w:lang w:eastAsia="en-GB"/>
            </w:rPr>
          </w:pPr>
          <w:hyperlink w:anchor="_Toc88555013" w:history="1">
            <w:r w:rsidR="00DF6E19" w:rsidRPr="00AC5B6E">
              <w:rPr>
                <w:rStyle w:val="Hyperlink"/>
                <w:noProof/>
              </w:rPr>
              <w:t>2.</w:t>
            </w:r>
            <w:r w:rsidR="00DF6E19">
              <w:rPr>
                <w:rFonts w:cstheme="minorBidi"/>
                <w:noProof/>
                <w:sz w:val="22"/>
                <w:szCs w:val="22"/>
                <w:lang w:eastAsia="en-GB"/>
              </w:rPr>
              <w:tab/>
            </w:r>
            <w:r w:rsidR="00DF6E19" w:rsidRPr="00AC5B6E">
              <w:rPr>
                <w:rStyle w:val="Hyperlink"/>
                <w:noProof/>
              </w:rPr>
              <w:t>Policy Structure</w:t>
            </w:r>
            <w:r w:rsidR="00DF6E19">
              <w:rPr>
                <w:noProof/>
                <w:webHidden/>
              </w:rPr>
              <w:tab/>
            </w:r>
            <w:r w:rsidR="00DF6E19">
              <w:rPr>
                <w:noProof/>
                <w:webHidden/>
              </w:rPr>
              <w:fldChar w:fldCharType="begin"/>
            </w:r>
            <w:r w:rsidR="00DF6E19">
              <w:rPr>
                <w:noProof/>
                <w:webHidden/>
              </w:rPr>
              <w:instrText xml:space="preserve"> PAGEREF _Toc88555013 \h </w:instrText>
            </w:r>
            <w:r w:rsidR="00DF6E19">
              <w:rPr>
                <w:noProof/>
                <w:webHidden/>
              </w:rPr>
            </w:r>
            <w:r w:rsidR="00DF6E19">
              <w:rPr>
                <w:noProof/>
                <w:webHidden/>
              </w:rPr>
              <w:fldChar w:fldCharType="separate"/>
            </w:r>
            <w:r w:rsidR="00DF6E19">
              <w:rPr>
                <w:noProof/>
                <w:webHidden/>
              </w:rPr>
              <w:t>20</w:t>
            </w:r>
            <w:r w:rsidR="00DF6E19">
              <w:rPr>
                <w:noProof/>
                <w:webHidden/>
              </w:rPr>
              <w:fldChar w:fldCharType="end"/>
            </w:r>
          </w:hyperlink>
        </w:p>
        <w:p w14:paraId="4A73EBF1" w14:textId="4D930EA7" w:rsidR="00DF6E19" w:rsidRDefault="00B80DBF">
          <w:pPr>
            <w:pStyle w:val="TOC1"/>
            <w:rPr>
              <w:rFonts w:cstheme="minorBidi"/>
              <w:noProof/>
              <w:sz w:val="22"/>
              <w:szCs w:val="22"/>
              <w:lang w:eastAsia="en-GB"/>
            </w:rPr>
          </w:pPr>
          <w:hyperlink w:anchor="_Toc88555014" w:history="1">
            <w:r w:rsidR="00DF6E19" w:rsidRPr="00AC5B6E">
              <w:rPr>
                <w:rStyle w:val="Hyperlink"/>
                <w:noProof/>
              </w:rPr>
              <w:t>3.</w:t>
            </w:r>
            <w:r w:rsidR="00DF6E19">
              <w:rPr>
                <w:rFonts w:cstheme="minorBidi"/>
                <w:noProof/>
                <w:sz w:val="22"/>
                <w:szCs w:val="22"/>
                <w:lang w:eastAsia="en-GB"/>
              </w:rPr>
              <w:tab/>
            </w:r>
            <w:r w:rsidR="00DF6E19" w:rsidRPr="00AC5B6E">
              <w:rPr>
                <w:rStyle w:val="Hyperlink"/>
                <w:noProof/>
              </w:rPr>
              <w:t>The Policy</w:t>
            </w:r>
            <w:r w:rsidR="00DF6E19">
              <w:rPr>
                <w:noProof/>
                <w:webHidden/>
              </w:rPr>
              <w:tab/>
            </w:r>
            <w:r w:rsidR="00DF6E19">
              <w:rPr>
                <w:noProof/>
                <w:webHidden/>
              </w:rPr>
              <w:fldChar w:fldCharType="begin"/>
            </w:r>
            <w:r w:rsidR="00DF6E19">
              <w:rPr>
                <w:noProof/>
                <w:webHidden/>
              </w:rPr>
              <w:instrText xml:space="preserve"> PAGEREF _Toc88555014 \h </w:instrText>
            </w:r>
            <w:r w:rsidR="00DF6E19">
              <w:rPr>
                <w:noProof/>
                <w:webHidden/>
              </w:rPr>
            </w:r>
            <w:r w:rsidR="00DF6E19">
              <w:rPr>
                <w:noProof/>
                <w:webHidden/>
              </w:rPr>
              <w:fldChar w:fldCharType="separate"/>
            </w:r>
            <w:r w:rsidR="00DF6E19">
              <w:rPr>
                <w:noProof/>
                <w:webHidden/>
              </w:rPr>
              <w:t>21</w:t>
            </w:r>
            <w:r w:rsidR="00DF6E19">
              <w:rPr>
                <w:noProof/>
                <w:webHidden/>
              </w:rPr>
              <w:fldChar w:fldCharType="end"/>
            </w:r>
          </w:hyperlink>
        </w:p>
        <w:p w14:paraId="5C2F4D19" w14:textId="61B34703" w:rsidR="00DF6E19" w:rsidRDefault="00B80DBF">
          <w:pPr>
            <w:pStyle w:val="TOC2"/>
            <w:rPr>
              <w:rFonts w:cstheme="minorBidi"/>
              <w:noProof/>
              <w:sz w:val="22"/>
              <w:szCs w:val="22"/>
              <w:lang w:eastAsia="en-GB"/>
            </w:rPr>
          </w:pPr>
          <w:hyperlink w:anchor="_Toc88555015" w:history="1">
            <w:r w:rsidR="00DF6E19" w:rsidRPr="00AC5B6E">
              <w:rPr>
                <w:rStyle w:val="Hyperlink"/>
                <w:noProof/>
              </w:rPr>
              <w:t>3.1</w:t>
            </w:r>
            <w:r w:rsidR="00DF6E19">
              <w:rPr>
                <w:rFonts w:cstheme="minorBidi"/>
                <w:noProof/>
                <w:sz w:val="22"/>
                <w:szCs w:val="22"/>
                <w:lang w:eastAsia="en-GB"/>
              </w:rPr>
              <w:tab/>
            </w:r>
            <w:r w:rsidR="00DF6E19" w:rsidRPr="00AC5B6E">
              <w:rPr>
                <w:rStyle w:val="Hyperlink"/>
                <w:noProof/>
              </w:rPr>
              <w:t>Account Management</w:t>
            </w:r>
            <w:r w:rsidR="00DF6E19">
              <w:rPr>
                <w:noProof/>
                <w:webHidden/>
              </w:rPr>
              <w:tab/>
            </w:r>
            <w:r w:rsidR="00DF6E19">
              <w:rPr>
                <w:noProof/>
                <w:webHidden/>
              </w:rPr>
              <w:fldChar w:fldCharType="begin"/>
            </w:r>
            <w:r w:rsidR="00DF6E19">
              <w:rPr>
                <w:noProof/>
                <w:webHidden/>
              </w:rPr>
              <w:instrText xml:space="preserve"> PAGEREF _Toc88555015 \h </w:instrText>
            </w:r>
            <w:r w:rsidR="00DF6E19">
              <w:rPr>
                <w:noProof/>
                <w:webHidden/>
              </w:rPr>
            </w:r>
            <w:r w:rsidR="00DF6E19">
              <w:rPr>
                <w:noProof/>
                <w:webHidden/>
              </w:rPr>
              <w:fldChar w:fldCharType="separate"/>
            </w:r>
            <w:r w:rsidR="00DF6E19">
              <w:rPr>
                <w:noProof/>
                <w:webHidden/>
              </w:rPr>
              <w:t>21</w:t>
            </w:r>
            <w:r w:rsidR="00DF6E19">
              <w:rPr>
                <w:noProof/>
                <w:webHidden/>
              </w:rPr>
              <w:fldChar w:fldCharType="end"/>
            </w:r>
          </w:hyperlink>
        </w:p>
        <w:p w14:paraId="1DAD9C0A" w14:textId="2A5F82E3" w:rsidR="00DF6E19" w:rsidRDefault="00B80DBF">
          <w:pPr>
            <w:pStyle w:val="TOC2"/>
            <w:rPr>
              <w:rFonts w:cstheme="minorBidi"/>
              <w:noProof/>
              <w:sz w:val="22"/>
              <w:szCs w:val="22"/>
              <w:lang w:eastAsia="en-GB"/>
            </w:rPr>
          </w:pPr>
          <w:hyperlink w:anchor="_Toc88555016" w:history="1">
            <w:r w:rsidR="00DF6E19" w:rsidRPr="00AC5B6E">
              <w:rPr>
                <w:rStyle w:val="Hyperlink"/>
                <w:noProof/>
              </w:rPr>
              <w:t>3.2</w:t>
            </w:r>
            <w:r w:rsidR="00DF6E19">
              <w:rPr>
                <w:rFonts w:cstheme="minorBidi"/>
                <w:noProof/>
                <w:sz w:val="22"/>
                <w:szCs w:val="22"/>
                <w:lang w:eastAsia="en-GB"/>
              </w:rPr>
              <w:tab/>
            </w:r>
            <w:r w:rsidR="00DF6E19" w:rsidRPr="00AC5B6E">
              <w:rPr>
                <w:rStyle w:val="Hyperlink"/>
                <w:noProof/>
              </w:rPr>
              <w:t>Passwords</w:t>
            </w:r>
            <w:r w:rsidR="00DF6E19">
              <w:rPr>
                <w:noProof/>
                <w:webHidden/>
              </w:rPr>
              <w:tab/>
            </w:r>
            <w:r w:rsidR="00DF6E19">
              <w:rPr>
                <w:noProof/>
                <w:webHidden/>
              </w:rPr>
              <w:fldChar w:fldCharType="begin"/>
            </w:r>
            <w:r w:rsidR="00DF6E19">
              <w:rPr>
                <w:noProof/>
                <w:webHidden/>
              </w:rPr>
              <w:instrText xml:space="preserve"> PAGEREF _Toc88555016 \h </w:instrText>
            </w:r>
            <w:r w:rsidR="00DF6E19">
              <w:rPr>
                <w:noProof/>
                <w:webHidden/>
              </w:rPr>
            </w:r>
            <w:r w:rsidR="00DF6E19">
              <w:rPr>
                <w:noProof/>
                <w:webHidden/>
              </w:rPr>
              <w:fldChar w:fldCharType="separate"/>
            </w:r>
            <w:r w:rsidR="00DF6E19">
              <w:rPr>
                <w:noProof/>
                <w:webHidden/>
              </w:rPr>
              <w:t>22</w:t>
            </w:r>
            <w:r w:rsidR="00DF6E19">
              <w:rPr>
                <w:noProof/>
                <w:webHidden/>
              </w:rPr>
              <w:fldChar w:fldCharType="end"/>
            </w:r>
          </w:hyperlink>
        </w:p>
        <w:p w14:paraId="2847EAF3" w14:textId="6F1F7236" w:rsidR="00DF6E19" w:rsidRDefault="00B80DBF">
          <w:pPr>
            <w:pStyle w:val="TOC2"/>
            <w:rPr>
              <w:rFonts w:cstheme="minorBidi"/>
              <w:noProof/>
              <w:sz w:val="22"/>
              <w:szCs w:val="22"/>
              <w:lang w:eastAsia="en-GB"/>
            </w:rPr>
          </w:pPr>
          <w:hyperlink w:anchor="_Toc88555017" w:history="1">
            <w:r w:rsidR="00DF6E19" w:rsidRPr="00AC5B6E">
              <w:rPr>
                <w:rStyle w:val="Hyperlink"/>
                <w:noProof/>
              </w:rPr>
              <w:t>3.3</w:t>
            </w:r>
            <w:r w:rsidR="00DF6E19">
              <w:rPr>
                <w:rFonts w:cstheme="minorBidi"/>
                <w:noProof/>
                <w:sz w:val="22"/>
                <w:szCs w:val="22"/>
                <w:lang w:eastAsia="en-GB"/>
              </w:rPr>
              <w:tab/>
            </w:r>
            <w:r w:rsidR="00DF6E19" w:rsidRPr="00AC5B6E">
              <w:rPr>
                <w:rStyle w:val="Hyperlink"/>
                <w:noProof/>
                <w:shd w:val="clear" w:color="auto" w:fill="FFFFFF"/>
              </w:rPr>
              <w:t>The United Kingdom General Data Protection Regulation (UK-GDPR)</w:t>
            </w:r>
            <w:r w:rsidR="00DF6E19">
              <w:rPr>
                <w:noProof/>
                <w:webHidden/>
              </w:rPr>
              <w:tab/>
            </w:r>
            <w:r w:rsidR="00DF6E19">
              <w:rPr>
                <w:noProof/>
                <w:webHidden/>
              </w:rPr>
              <w:fldChar w:fldCharType="begin"/>
            </w:r>
            <w:r w:rsidR="00DF6E19">
              <w:rPr>
                <w:noProof/>
                <w:webHidden/>
              </w:rPr>
              <w:instrText xml:space="preserve"> PAGEREF _Toc88555017 \h </w:instrText>
            </w:r>
            <w:r w:rsidR="00DF6E19">
              <w:rPr>
                <w:noProof/>
                <w:webHidden/>
              </w:rPr>
            </w:r>
            <w:r w:rsidR="00DF6E19">
              <w:rPr>
                <w:noProof/>
                <w:webHidden/>
              </w:rPr>
              <w:fldChar w:fldCharType="separate"/>
            </w:r>
            <w:r w:rsidR="00DF6E19">
              <w:rPr>
                <w:noProof/>
                <w:webHidden/>
              </w:rPr>
              <w:t>22</w:t>
            </w:r>
            <w:r w:rsidR="00DF6E19">
              <w:rPr>
                <w:noProof/>
                <w:webHidden/>
              </w:rPr>
              <w:fldChar w:fldCharType="end"/>
            </w:r>
          </w:hyperlink>
        </w:p>
        <w:p w14:paraId="6A0D3268" w14:textId="10C322C7" w:rsidR="00DF6E19" w:rsidRDefault="00B80DBF">
          <w:pPr>
            <w:pStyle w:val="TOC2"/>
            <w:rPr>
              <w:rFonts w:cstheme="minorBidi"/>
              <w:noProof/>
              <w:sz w:val="22"/>
              <w:szCs w:val="22"/>
              <w:lang w:eastAsia="en-GB"/>
            </w:rPr>
          </w:pPr>
          <w:hyperlink w:anchor="_Toc88555018" w:history="1">
            <w:r w:rsidR="00DF6E19" w:rsidRPr="00AC5B6E">
              <w:rPr>
                <w:rStyle w:val="Hyperlink"/>
                <w:noProof/>
              </w:rPr>
              <w:t>3.4</w:t>
            </w:r>
            <w:r w:rsidR="00DF6E19">
              <w:rPr>
                <w:rFonts w:cstheme="minorBidi"/>
                <w:noProof/>
                <w:sz w:val="22"/>
                <w:szCs w:val="22"/>
                <w:lang w:eastAsia="en-GB"/>
              </w:rPr>
              <w:tab/>
            </w:r>
            <w:r w:rsidR="00DF6E19" w:rsidRPr="00AC5B6E">
              <w:rPr>
                <w:rStyle w:val="Hyperlink"/>
                <w:noProof/>
              </w:rPr>
              <w:t>Owned Mobile Device User and Security</w:t>
            </w:r>
            <w:r w:rsidR="00DF6E19">
              <w:rPr>
                <w:noProof/>
                <w:webHidden/>
              </w:rPr>
              <w:tab/>
            </w:r>
            <w:r w:rsidR="00DF6E19">
              <w:rPr>
                <w:noProof/>
                <w:webHidden/>
              </w:rPr>
              <w:fldChar w:fldCharType="begin"/>
            </w:r>
            <w:r w:rsidR="00DF6E19">
              <w:rPr>
                <w:noProof/>
                <w:webHidden/>
              </w:rPr>
              <w:instrText xml:space="preserve"> PAGEREF _Toc88555018 \h </w:instrText>
            </w:r>
            <w:r w:rsidR="00DF6E19">
              <w:rPr>
                <w:noProof/>
                <w:webHidden/>
              </w:rPr>
            </w:r>
            <w:r w:rsidR="00DF6E19">
              <w:rPr>
                <w:noProof/>
                <w:webHidden/>
              </w:rPr>
              <w:fldChar w:fldCharType="separate"/>
            </w:r>
            <w:r w:rsidR="00DF6E19">
              <w:rPr>
                <w:noProof/>
                <w:webHidden/>
              </w:rPr>
              <w:t>22</w:t>
            </w:r>
            <w:r w:rsidR="00DF6E19">
              <w:rPr>
                <w:noProof/>
                <w:webHidden/>
              </w:rPr>
              <w:fldChar w:fldCharType="end"/>
            </w:r>
          </w:hyperlink>
        </w:p>
        <w:p w14:paraId="1753C096" w14:textId="3A2659F5" w:rsidR="00DF6E19" w:rsidRDefault="00B80DBF">
          <w:pPr>
            <w:pStyle w:val="TOC2"/>
            <w:rPr>
              <w:rFonts w:cstheme="minorBidi"/>
              <w:noProof/>
              <w:sz w:val="22"/>
              <w:szCs w:val="22"/>
              <w:lang w:eastAsia="en-GB"/>
            </w:rPr>
          </w:pPr>
          <w:hyperlink w:anchor="_Toc88555019" w:history="1">
            <w:r w:rsidR="00DF6E19" w:rsidRPr="00AC5B6E">
              <w:rPr>
                <w:rStyle w:val="Hyperlink"/>
                <w:noProof/>
              </w:rPr>
              <w:t>3.5</w:t>
            </w:r>
            <w:r w:rsidR="00DF6E19">
              <w:rPr>
                <w:rFonts w:cstheme="minorBidi"/>
                <w:noProof/>
                <w:sz w:val="22"/>
                <w:szCs w:val="22"/>
                <w:lang w:eastAsia="en-GB"/>
              </w:rPr>
              <w:tab/>
            </w:r>
            <w:r w:rsidR="00DF6E19" w:rsidRPr="00AC5B6E">
              <w:rPr>
                <w:rStyle w:val="Hyperlink"/>
                <w:noProof/>
              </w:rPr>
              <w:t>Internet</w:t>
            </w:r>
            <w:r w:rsidR="00DF6E19">
              <w:rPr>
                <w:noProof/>
                <w:webHidden/>
              </w:rPr>
              <w:tab/>
            </w:r>
            <w:r w:rsidR="00DF6E19">
              <w:rPr>
                <w:noProof/>
                <w:webHidden/>
              </w:rPr>
              <w:fldChar w:fldCharType="begin"/>
            </w:r>
            <w:r w:rsidR="00DF6E19">
              <w:rPr>
                <w:noProof/>
                <w:webHidden/>
              </w:rPr>
              <w:instrText xml:space="preserve"> PAGEREF _Toc88555019 \h </w:instrText>
            </w:r>
            <w:r w:rsidR="00DF6E19">
              <w:rPr>
                <w:noProof/>
                <w:webHidden/>
              </w:rPr>
            </w:r>
            <w:r w:rsidR="00DF6E19">
              <w:rPr>
                <w:noProof/>
                <w:webHidden/>
              </w:rPr>
              <w:fldChar w:fldCharType="separate"/>
            </w:r>
            <w:r w:rsidR="00DF6E19">
              <w:rPr>
                <w:noProof/>
                <w:webHidden/>
              </w:rPr>
              <w:t>22</w:t>
            </w:r>
            <w:r w:rsidR="00DF6E19">
              <w:rPr>
                <w:noProof/>
                <w:webHidden/>
              </w:rPr>
              <w:fldChar w:fldCharType="end"/>
            </w:r>
          </w:hyperlink>
        </w:p>
        <w:p w14:paraId="030FF730" w14:textId="07688F77" w:rsidR="00DF6E19" w:rsidRDefault="00B80DBF">
          <w:pPr>
            <w:pStyle w:val="TOC2"/>
            <w:rPr>
              <w:rFonts w:cstheme="minorBidi"/>
              <w:noProof/>
              <w:sz w:val="22"/>
              <w:szCs w:val="22"/>
              <w:lang w:eastAsia="en-GB"/>
            </w:rPr>
          </w:pPr>
          <w:hyperlink w:anchor="_Toc88555020" w:history="1">
            <w:r w:rsidR="00DF6E19" w:rsidRPr="00AC5B6E">
              <w:rPr>
                <w:rStyle w:val="Hyperlink"/>
                <w:noProof/>
              </w:rPr>
              <w:t>3.6</w:t>
            </w:r>
            <w:r w:rsidR="00DF6E19">
              <w:rPr>
                <w:rFonts w:cstheme="minorBidi"/>
                <w:noProof/>
                <w:sz w:val="22"/>
                <w:szCs w:val="22"/>
                <w:lang w:eastAsia="en-GB"/>
              </w:rPr>
              <w:tab/>
            </w:r>
            <w:r w:rsidR="00DF6E19" w:rsidRPr="00AC5B6E">
              <w:rPr>
                <w:rStyle w:val="Hyperlink"/>
                <w:noProof/>
              </w:rPr>
              <w:t>E-Mail</w:t>
            </w:r>
            <w:r w:rsidR="00DF6E19">
              <w:rPr>
                <w:noProof/>
                <w:webHidden/>
              </w:rPr>
              <w:tab/>
            </w:r>
            <w:r w:rsidR="00DF6E19">
              <w:rPr>
                <w:noProof/>
                <w:webHidden/>
              </w:rPr>
              <w:fldChar w:fldCharType="begin"/>
            </w:r>
            <w:r w:rsidR="00DF6E19">
              <w:rPr>
                <w:noProof/>
                <w:webHidden/>
              </w:rPr>
              <w:instrText xml:space="preserve"> PAGEREF _Toc88555020 \h </w:instrText>
            </w:r>
            <w:r w:rsidR="00DF6E19">
              <w:rPr>
                <w:noProof/>
                <w:webHidden/>
              </w:rPr>
            </w:r>
            <w:r w:rsidR="00DF6E19">
              <w:rPr>
                <w:noProof/>
                <w:webHidden/>
              </w:rPr>
              <w:fldChar w:fldCharType="separate"/>
            </w:r>
            <w:r w:rsidR="00DF6E19">
              <w:rPr>
                <w:noProof/>
                <w:webHidden/>
              </w:rPr>
              <w:t>23</w:t>
            </w:r>
            <w:r w:rsidR="00DF6E19">
              <w:rPr>
                <w:noProof/>
                <w:webHidden/>
              </w:rPr>
              <w:fldChar w:fldCharType="end"/>
            </w:r>
          </w:hyperlink>
        </w:p>
        <w:p w14:paraId="168AA4DD" w14:textId="17DF8F23" w:rsidR="00DF6E19" w:rsidRDefault="00B80DBF">
          <w:pPr>
            <w:pStyle w:val="TOC2"/>
            <w:rPr>
              <w:rFonts w:cstheme="minorBidi"/>
              <w:noProof/>
              <w:sz w:val="22"/>
              <w:szCs w:val="22"/>
              <w:lang w:eastAsia="en-GB"/>
            </w:rPr>
          </w:pPr>
          <w:hyperlink w:anchor="_Toc88555021" w:history="1">
            <w:r w:rsidR="00DF6E19" w:rsidRPr="00AC5B6E">
              <w:rPr>
                <w:rStyle w:val="Hyperlink"/>
                <w:noProof/>
              </w:rPr>
              <w:t>3.7</w:t>
            </w:r>
            <w:r w:rsidR="00DF6E19">
              <w:rPr>
                <w:rFonts w:cstheme="minorBidi"/>
                <w:noProof/>
                <w:sz w:val="22"/>
                <w:szCs w:val="22"/>
                <w:lang w:eastAsia="en-GB"/>
              </w:rPr>
              <w:tab/>
            </w:r>
            <w:r w:rsidR="00DF6E19" w:rsidRPr="00AC5B6E">
              <w:rPr>
                <w:rStyle w:val="Hyperlink"/>
                <w:noProof/>
              </w:rPr>
              <w:t>E-commerce</w:t>
            </w:r>
            <w:r w:rsidR="00DF6E19">
              <w:rPr>
                <w:noProof/>
                <w:webHidden/>
              </w:rPr>
              <w:tab/>
            </w:r>
            <w:r w:rsidR="00DF6E19">
              <w:rPr>
                <w:noProof/>
                <w:webHidden/>
              </w:rPr>
              <w:fldChar w:fldCharType="begin"/>
            </w:r>
            <w:r w:rsidR="00DF6E19">
              <w:rPr>
                <w:noProof/>
                <w:webHidden/>
              </w:rPr>
              <w:instrText xml:space="preserve"> PAGEREF _Toc88555021 \h </w:instrText>
            </w:r>
            <w:r w:rsidR="00DF6E19">
              <w:rPr>
                <w:noProof/>
                <w:webHidden/>
              </w:rPr>
            </w:r>
            <w:r w:rsidR="00DF6E19">
              <w:rPr>
                <w:noProof/>
                <w:webHidden/>
              </w:rPr>
              <w:fldChar w:fldCharType="separate"/>
            </w:r>
            <w:r w:rsidR="00DF6E19">
              <w:rPr>
                <w:noProof/>
                <w:webHidden/>
              </w:rPr>
              <w:t>23</w:t>
            </w:r>
            <w:r w:rsidR="00DF6E19">
              <w:rPr>
                <w:noProof/>
                <w:webHidden/>
              </w:rPr>
              <w:fldChar w:fldCharType="end"/>
            </w:r>
          </w:hyperlink>
        </w:p>
        <w:p w14:paraId="5FE35D25" w14:textId="6E6197A6" w:rsidR="00DF6E19" w:rsidRDefault="00B80DBF">
          <w:pPr>
            <w:pStyle w:val="TOC2"/>
            <w:rPr>
              <w:rFonts w:cstheme="minorBidi"/>
              <w:noProof/>
              <w:sz w:val="22"/>
              <w:szCs w:val="22"/>
              <w:lang w:eastAsia="en-GB"/>
            </w:rPr>
          </w:pPr>
          <w:hyperlink w:anchor="_Toc88555022" w:history="1">
            <w:r w:rsidR="00DF6E19" w:rsidRPr="00AC5B6E">
              <w:rPr>
                <w:rStyle w:val="Hyperlink"/>
                <w:noProof/>
              </w:rPr>
              <w:t>3.8</w:t>
            </w:r>
            <w:r w:rsidR="00DF6E19">
              <w:rPr>
                <w:rFonts w:cstheme="minorBidi"/>
                <w:noProof/>
                <w:sz w:val="22"/>
                <w:szCs w:val="22"/>
                <w:lang w:eastAsia="en-GB"/>
              </w:rPr>
              <w:tab/>
            </w:r>
            <w:r w:rsidR="00DF6E19" w:rsidRPr="00AC5B6E">
              <w:rPr>
                <w:rStyle w:val="Hyperlink"/>
                <w:noProof/>
              </w:rPr>
              <w:t>Physical Security</w:t>
            </w:r>
            <w:r w:rsidR="00DF6E19">
              <w:rPr>
                <w:noProof/>
                <w:webHidden/>
              </w:rPr>
              <w:tab/>
            </w:r>
            <w:r w:rsidR="00DF6E19">
              <w:rPr>
                <w:noProof/>
                <w:webHidden/>
              </w:rPr>
              <w:fldChar w:fldCharType="begin"/>
            </w:r>
            <w:r w:rsidR="00DF6E19">
              <w:rPr>
                <w:noProof/>
                <w:webHidden/>
              </w:rPr>
              <w:instrText xml:space="preserve"> PAGEREF _Toc88555022 \h </w:instrText>
            </w:r>
            <w:r w:rsidR="00DF6E19">
              <w:rPr>
                <w:noProof/>
                <w:webHidden/>
              </w:rPr>
            </w:r>
            <w:r w:rsidR="00DF6E19">
              <w:rPr>
                <w:noProof/>
                <w:webHidden/>
              </w:rPr>
              <w:fldChar w:fldCharType="separate"/>
            </w:r>
            <w:r w:rsidR="00DF6E19">
              <w:rPr>
                <w:noProof/>
                <w:webHidden/>
              </w:rPr>
              <w:t>24</w:t>
            </w:r>
            <w:r w:rsidR="00DF6E19">
              <w:rPr>
                <w:noProof/>
                <w:webHidden/>
              </w:rPr>
              <w:fldChar w:fldCharType="end"/>
            </w:r>
          </w:hyperlink>
        </w:p>
        <w:p w14:paraId="30794163" w14:textId="1B753B40" w:rsidR="00DF6E19" w:rsidRDefault="00B80DBF">
          <w:pPr>
            <w:pStyle w:val="TOC2"/>
            <w:rPr>
              <w:rFonts w:cstheme="minorBidi"/>
              <w:noProof/>
              <w:sz w:val="22"/>
              <w:szCs w:val="22"/>
              <w:lang w:eastAsia="en-GB"/>
            </w:rPr>
          </w:pPr>
          <w:hyperlink w:anchor="_Toc88555023" w:history="1">
            <w:r w:rsidR="00DF6E19" w:rsidRPr="00AC5B6E">
              <w:rPr>
                <w:rStyle w:val="Hyperlink"/>
                <w:noProof/>
              </w:rPr>
              <w:t>3.9</w:t>
            </w:r>
            <w:r w:rsidR="00DF6E19">
              <w:rPr>
                <w:rFonts w:cstheme="minorBidi"/>
                <w:noProof/>
                <w:sz w:val="22"/>
                <w:szCs w:val="22"/>
                <w:lang w:eastAsia="en-GB"/>
              </w:rPr>
              <w:tab/>
            </w:r>
            <w:r w:rsidR="00DF6E19" w:rsidRPr="00AC5B6E">
              <w:rPr>
                <w:rStyle w:val="Hyperlink"/>
                <w:noProof/>
              </w:rPr>
              <w:t>Training</w:t>
            </w:r>
            <w:r w:rsidR="00DF6E19">
              <w:rPr>
                <w:noProof/>
                <w:webHidden/>
              </w:rPr>
              <w:tab/>
            </w:r>
            <w:r w:rsidR="00DF6E19">
              <w:rPr>
                <w:noProof/>
                <w:webHidden/>
              </w:rPr>
              <w:fldChar w:fldCharType="begin"/>
            </w:r>
            <w:r w:rsidR="00DF6E19">
              <w:rPr>
                <w:noProof/>
                <w:webHidden/>
              </w:rPr>
              <w:instrText xml:space="preserve"> PAGEREF _Toc88555023 \h </w:instrText>
            </w:r>
            <w:r w:rsidR="00DF6E19">
              <w:rPr>
                <w:noProof/>
                <w:webHidden/>
              </w:rPr>
            </w:r>
            <w:r w:rsidR="00DF6E19">
              <w:rPr>
                <w:noProof/>
                <w:webHidden/>
              </w:rPr>
              <w:fldChar w:fldCharType="separate"/>
            </w:r>
            <w:r w:rsidR="00DF6E19">
              <w:rPr>
                <w:noProof/>
                <w:webHidden/>
              </w:rPr>
              <w:t>24</w:t>
            </w:r>
            <w:r w:rsidR="00DF6E19">
              <w:rPr>
                <w:noProof/>
                <w:webHidden/>
              </w:rPr>
              <w:fldChar w:fldCharType="end"/>
            </w:r>
          </w:hyperlink>
        </w:p>
        <w:p w14:paraId="36CE50DA" w14:textId="46AEA961" w:rsidR="00DF6E19" w:rsidRDefault="00B80DBF">
          <w:pPr>
            <w:pStyle w:val="TOC2"/>
            <w:rPr>
              <w:rFonts w:cstheme="minorBidi"/>
              <w:noProof/>
              <w:sz w:val="22"/>
              <w:szCs w:val="22"/>
              <w:lang w:eastAsia="en-GB"/>
            </w:rPr>
          </w:pPr>
          <w:hyperlink w:anchor="_Toc88555024" w:history="1">
            <w:r w:rsidR="00DF6E19" w:rsidRPr="00AC5B6E">
              <w:rPr>
                <w:rStyle w:val="Hyperlink"/>
                <w:noProof/>
              </w:rPr>
              <w:t>3.10</w:t>
            </w:r>
            <w:r w:rsidR="00DF6E19">
              <w:rPr>
                <w:rFonts w:cstheme="minorBidi"/>
                <w:noProof/>
                <w:sz w:val="22"/>
                <w:szCs w:val="22"/>
                <w:lang w:eastAsia="en-GB"/>
              </w:rPr>
              <w:tab/>
            </w:r>
            <w:r w:rsidR="00DF6E19" w:rsidRPr="00AC5B6E">
              <w:rPr>
                <w:rStyle w:val="Hyperlink"/>
                <w:noProof/>
              </w:rPr>
              <w:t>Systems contingency planning</w:t>
            </w:r>
            <w:r w:rsidR="00DF6E19">
              <w:rPr>
                <w:noProof/>
                <w:webHidden/>
              </w:rPr>
              <w:tab/>
            </w:r>
            <w:r w:rsidR="00DF6E19">
              <w:rPr>
                <w:noProof/>
                <w:webHidden/>
              </w:rPr>
              <w:fldChar w:fldCharType="begin"/>
            </w:r>
            <w:r w:rsidR="00DF6E19">
              <w:rPr>
                <w:noProof/>
                <w:webHidden/>
              </w:rPr>
              <w:instrText xml:space="preserve"> PAGEREF _Toc88555024 \h </w:instrText>
            </w:r>
            <w:r w:rsidR="00DF6E19">
              <w:rPr>
                <w:noProof/>
                <w:webHidden/>
              </w:rPr>
            </w:r>
            <w:r w:rsidR="00DF6E19">
              <w:rPr>
                <w:noProof/>
                <w:webHidden/>
              </w:rPr>
              <w:fldChar w:fldCharType="separate"/>
            </w:r>
            <w:r w:rsidR="00DF6E19">
              <w:rPr>
                <w:noProof/>
                <w:webHidden/>
              </w:rPr>
              <w:t>24</w:t>
            </w:r>
            <w:r w:rsidR="00DF6E19">
              <w:rPr>
                <w:noProof/>
                <w:webHidden/>
              </w:rPr>
              <w:fldChar w:fldCharType="end"/>
            </w:r>
          </w:hyperlink>
        </w:p>
        <w:p w14:paraId="24008587" w14:textId="36AE3525" w:rsidR="00DF6E19" w:rsidRDefault="00B80DBF">
          <w:pPr>
            <w:pStyle w:val="TOC2"/>
            <w:rPr>
              <w:rFonts w:cstheme="minorBidi"/>
              <w:noProof/>
              <w:sz w:val="22"/>
              <w:szCs w:val="22"/>
              <w:lang w:eastAsia="en-GB"/>
            </w:rPr>
          </w:pPr>
          <w:hyperlink w:anchor="_Toc88555025" w:history="1">
            <w:r w:rsidR="00DF6E19" w:rsidRPr="00AC5B6E">
              <w:rPr>
                <w:rStyle w:val="Hyperlink"/>
                <w:noProof/>
              </w:rPr>
              <w:t>3.11</w:t>
            </w:r>
            <w:r w:rsidR="00DF6E19">
              <w:rPr>
                <w:rFonts w:cstheme="minorBidi"/>
                <w:noProof/>
                <w:sz w:val="22"/>
                <w:szCs w:val="22"/>
                <w:lang w:eastAsia="en-GB"/>
              </w:rPr>
              <w:tab/>
            </w:r>
            <w:r w:rsidR="00DF6E19" w:rsidRPr="00AC5B6E">
              <w:rPr>
                <w:rStyle w:val="Hyperlink"/>
                <w:noProof/>
              </w:rPr>
              <w:t>Anti-Virus</w:t>
            </w:r>
            <w:r w:rsidR="00DF6E19">
              <w:rPr>
                <w:noProof/>
                <w:webHidden/>
              </w:rPr>
              <w:tab/>
            </w:r>
            <w:r w:rsidR="00DF6E19">
              <w:rPr>
                <w:noProof/>
                <w:webHidden/>
              </w:rPr>
              <w:fldChar w:fldCharType="begin"/>
            </w:r>
            <w:r w:rsidR="00DF6E19">
              <w:rPr>
                <w:noProof/>
                <w:webHidden/>
              </w:rPr>
              <w:instrText xml:space="preserve"> PAGEREF _Toc88555025 \h </w:instrText>
            </w:r>
            <w:r w:rsidR="00DF6E19">
              <w:rPr>
                <w:noProof/>
                <w:webHidden/>
              </w:rPr>
            </w:r>
            <w:r w:rsidR="00DF6E19">
              <w:rPr>
                <w:noProof/>
                <w:webHidden/>
              </w:rPr>
              <w:fldChar w:fldCharType="separate"/>
            </w:r>
            <w:r w:rsidR="00DF6E19">
              <w:rPr>
                <w:noProof/>
                <w:webHidden/>
              </w:rPr>
              <w:t>24</w:t>
            </w:r>
            <w:r w:rsidR="00DF6E19">
              <w:rPr>
                <w:noProof/>
                <w:webHidden/>
              </w:rPr>
              <w:fldChar w:fldCharType="end"/>
            </w:r>
          </w:hyperlink>
        </w:p>
        <w:p w14:paraId="430F46B6" w14:textId="671F78E6" w:rsidR="00DF6E19" w:rsidRDefault="00B80DBF">
          <w:pPr>
            <w:pStyle w:val="TOC2"/>
            <w:rPr>
              <w:rFonts w:cstheme="minorBidi"/>
              <w:noProof/>
              <w:sz w:val="22"/>
              <w:szCs w:val="22"/>
              <w:lang w:eastAsia="en-GB"/>
            </w:rPr>
          </w:pPr>
          <w:hyperlink w:anchor="_Toc88555026" w:history="1">
            <w:r w:rsidR="00DF6E19" w:rsidRPr="00AC5B6E">
              <w:rPr>
                <w:rStyle w:val="Hyperlink"/>
                <w:noProof/>
              </w:rPr>
              <w:t>3.12</w:t>
            </w:r>
            <w:r w:rsidR="00DF6E19">
              <w:rPr>
                <w:rFonts w:cstheme="minorBidi"/>
                <w:noProof/>
                <w:sz w:val="22"/>
                <w:szCs w:val="22"/>
                <w:lang w:eastAsia="en-GB"/>
              </w:rPr>
              <w:tab/>
            </w:r>
            <w:r w:rsidR="00DF6E19" w:rsidRPr="00AC5B6E">
              <w:rPr>
                <w:rStyle w:val="Hyperlink"/>
                <w:noProof/>
              </w:rPr>
              <w:t>Firewall</w:t>
            </w:r>
            <w:r w:rsidR="00DF6E19">
              <w:rPr>
                <w:noProof/>
                <w:webHidden/>
              </w:rPr>
              <w:tab/>
            </w:r>
            <w:r w:rsidR="00DF6E19">
              <w:rPr>
                <w:noProof/>
                <w:webHidden/>
              </w:rPr>
              <w:fldChar w:fldCharType="begin"/>
            </w:r>
            <w:r w:rsidR="00DF6E19">
              <w:rPr>
                <w:noProof/>
                <w:webHidden/>
              </w:rPr>
              <w:instrText xml:space="preserve"> PAGEREF _Toc88555026 \h </w:instrText>
            </w:r>
            <w:r w:rsidR="00DF6E19">
              <w:rPr>
                <w:noProof/>
                <w:webHidden/>
              </w:rPr>
            </w:r>
            <w:r w:rsidR="00DF6E19">
              <w:rPr>
                <w:noProof/>
                <w:webHidden/>
              </w:rPr>
              <w:fldChar w:fldCharType="separate"/>
            </w:r>
            <w:r w:rsidR="00DF6E19">
              <w:rPr>
                <w:noProof/>
                <w:webHidden/>
              </w:rPr>
              <w:t>24</w:t>
            </w:r>
            <w:r w:rsidR="00DF6E19">
              <w:rPr>
                <w:noProof/>
                <w:webHidden/>
              </w:rPr>
              <w:fldChar w:fldCharType="end"/>
            </w:r>
          </w:hyperlink>
        </w:p>
        <w:p w14:paraId="3C189693" w14:textId="2CF59692" w:rsidR="00DF6E19" w:rsidRDefault="00B80DBF">
          <w:pPr>
            <w:pStyle w:val="TOC2"/>
            <w:rPr>
              <w:rFonts w:cstheme="minorBidi"/>
              <w:noProof/>
              <w:sz w:val="22"/>
              <w:szCs w:val="22"/>
              <w:lang w:eastAsia="en-GB"/>
            </w:rPr>
          </w:pPr>
          <w:hyperlink w:anchor="_Toc88555027" w:history="1">
            <w:r w:rsidR="00DF6E19" w:rsidRPr="00AC5B6E">
              <w:rPr>
                <w:rStyle w:val="Hyperlink"/>
                <w:noProof/>
              </w:rPr>
              <w:t>3.13</w:t>
            </w:r>
            <w:r w:rsidR="00DF6E19">
              <w:rPr>
                <w:rFonts w:cstheme="minorBidi"/>
                <w:noProof/>
                <w:sz w:val="22"/>
                <w:szCs w:val="22"/>
                <w:lang w:eastAsia="en-GB"/>
              </w:rPr>
              <w:tab/>
            </w:r>
            <w:r w:rsidR="00DF6E19" w:rsidRPr="00AC5B6E">
              <w:rPr>
                <w:rStyle w:val="Hyperlink"/>
                <w:noProof/>
              </w:rPr>
              <w:t>Log Management</w:t>
            </w:r>
            <w:r w:rsidR="00DF6E19">
              <w:rPr>
                <w:noProof/>
                <w:webHidden/>
              </w:rPr>
              <w:tab/>
            </w:r>
            <w:r w:rsidR="00DF6E19">
              <w:rPr>
                <w:noProof/>
                <w:webHidden/>
              </w:rPr>
              <w:fldChar w:fldCharType="begin"/>
            </w:r>
            <w:r w:rsidR="00DF6E19">
              <w:rPr>
                <w:noProof/>
                <w:webHidden/>
              </w:rPr>
              <w:instrText xml:space="preserve"> PAGEREF _Toc88555027 \h </w:instrText>
            </w:r>
            <w:r w:rsidR="00DF6E19">
              <w:rPr>
                <w:noProof/>
                <w:webHidden/>
              </w:rPr>
            </w:r>
            <w:r w:rsidR="00DF6E19">
              <w:rPr>
                <w:noProof/>
                <w:webHidden/>
              </w:rPr>
              <w:fldChar w:fldCharType="separate"/>
            </w:r>
            <w:r w:rsidR="00DF6E19">
              <w:rPr>
                <w:noProof/>
                <w:webHidden/>
              </w:rPr>
              <w:t>25</w:t>
            </w:r>
            <w:r w:rsidR="00DF6E19">
              <w:rPr>
                <w:noProof/>
                <w:webHidden/>
              </w:rPr>
              <w:fldChar w:fldCharType="end"/>
            </w:r>
          </w:hyperlink>
        </w:p>
        <w:p w14:paraId="165552CE" w14:textId="7A1F207F" w:rsidR="00DF6E19" w:rsidRDefault="00B80DBF">
          <w:pPr>
            <w:pStyle w:val="TOC2"/>
            <w:rPr>
              <w:rFonts w:cstheme="minorBidi"/>
              <w:noProof/>
              <w:sz w:val="22"/>
              <w:szCs w:val="22"/>
              <w:lang w:eastAsia="en-GB"/>
            </w:rPr>
          </w:pPr>
          <w:hyperlink w:anchor="_Toc88555028" w:history="1">
            <w:r w:rsidR="00DF6E19" w:rsidRPr="00AC5B6E">
              <w:rPr>
                <w:rStyle w:val="Hyperlink"/>
                <w:noProof/>
              </w:rPr>
              <w:t>3.14</w:t>
            </w:r>
            <w:r w:rsidR="00DF6E19">
              <w:rPr>
                <w:rFonts w:cstheme="minorBidi"/>
                <w:noProof/>
                <w:sz w:val="22"/>
                <w:szCs w:val="22"/>
                <w:lang w:eastAsia="en-GB"/>
              </w:rPr>
              <w:tab/>
            </w:r>
            <w:r w:rsidR="00DF6E19" w:rsidRPr="00AC5B6E">
              <w:rPr>
                <w:rStyle w:val="Hyperlink"/>
                <w:noProof/>
              </w:rPr>
              <w:t>Systems Testing</w:t>
            </w:r>
            <w:r w:rsidR="00DF6E19">
              <w:rPr>
                <w:noProof/>
                <w:webHidden/>
              </w:rPr>
              <w:tab/>
            </w:r>
            <w:r w:rsidR="00DF6E19">
              <w:rPr>
                <w:noProof/>
                <w:webHidden/>
              </w:rPr>
              <w:fldChar w:fldCharType="begin"/>
            </w:r>
            <w:r w:rsidR="00DF6E19">
              <w:rPr>
                <w:noProof/>
                <w:webHidden/>
              </w:rPr>
              <w:instrText xml:space="preserve"> PAGEREF _Toc88555028 \h </w:instrText>
            </w:r>
            <w:r w:rsidR="00DF6E19">
              <w:rPr>
                <w:noProof/>
                <w:webHidden/>
              </w:rPr>
            </w:r>
            <w:r w:rsidR="00DF6E19">
              <w:rPr>
                <w:noProof/>
                <w:webHidden/>
              </w:rPr>
              <w:fldChar w:fldCharType="separate"/>
            </w:r>
            <w:r w:rsidR="00DF6E19">
              <w:rPr>
                <w:noProof/>
                <w:webHidden/>
              </w:rPr>
              <w:t>25</w:t>
            </w:r>
            <w:r w:rsidR="00DF6E19">
              <w:rPr>
                <w:noProof/>
                <w:webHidden/>
              </w:rPr>
              <w:fldChar w:fldCharType="end"/>
            </w:r>
          </w:hyperlink>
        </w:p>
        <w:p w14:paraId="625674A9" w14:textId="1F51503C" w:rsidR="00DF6E19" w:rsidRDefault="00B80DBF">
          <w:pPr>
            <w:pStyle w:val="TOC2"/>
            <w:rPr>
              <w:rFonts w:cstheme="minorBidi"/>
              <w:noProof/>
              <w:sz w:val="22"/>
              <w:szCs w:val="22"/>
              <w:lang w:eastAsia="en-GB"/>
            </w:rPr>
          </w:pPr>
          <w:hyperlink w:anchor="_Toc88555029" w:history="1">
            <w:r w:rsidR="00DF6E19" w:rsidRPr="00AC5B6E">
              <w:rPr>
                <w:rStyle w:val="Hyperlink"/>
                <w:noProof/>
              </w:rPr>
              <w:t>3.15</w:t>
            </w:r>
            <w:r w:rsidR="00DF6E19">
              <w:rPr>
                <w:rFonts w:cstheme="minorBidi"/>
                <w:noProof/>
                <w:sz w:val="22"/>
                <w:szCs w:val="22"/>
                <w:lang w:eastAsia="en-GB"/>
              </w:rPr>
              <w:tab/>
            </w:r>
            <w:r w:rsidR="00DF6E19" w:rsidRPr="00AC5B6E">
              <w:rPr>
                <w:rStyle w:val="Hyperlink"/>
                <w:noProof/>
              </w:rPr>
              <w:t>Cloud</w:t>
            </w:r>
            <w:r w:rsidR="00DF6E19">
              <w:rPr>
                <w:noProof/>
                <w:webHidden/>
              </w:rPr>
              <w:tab/>
            </w:r>
            <w:r w:rsidR="00DF6E19">
              <w:rPr>
                <w:noProof/>
                <w:webHidden/>
              </w:rPr>
              <w:fldChar w:fldCharType="begin"/>
            </w:r>
            <w:r w:rsidR="00DF6E19">
              <w:rPr>
                <w:noProof/>
                <w:webHidden/>
              </w:rPr>
              <w:instrText xml:space="preserve"> PAGEREF _Toc88555029 \h </w:instrText>
            </w:r>
            <w:r w:rsidR="00DF6E19">
              <w:rPr>
                <w:noProof/>
                <w:webHidden/>
              </w:rPr>
            </w:r>
            <w:r w:rsidR="00DF6E19">
              <w:rPr>
                <w:noProof/>
                <w:webHidden/>
              </w:rPr>
              <w:fldChar w:fldCharType="separate"/>
            </w:r>
            <w:r w:rsidR="00DF6E19">
              <w:rPr>
                <w:noProof/>
                <w:webHidden/>
              </w:rPr>
              <w:t>25</w:t>
            </w:r>
            <w:r w:rsidR="00DF6E19">
              <w:rPr>
                <w:noProof/>
                <w:webHidden/>
              </w:rPr>
              <w:fldChar w:fldCharType="end"/>
            </w:r>
          </w:hyperlink>
        </w:p>
        <w:p w14:paraId="29C670B5" w14:textId="1301BEBF" w:rsidR="00DF6E19" w:rsidRDefault="00B80DBF">
          <w:pPr>
            <w:pStyle w:val="TOC2"/>
            <w:rPr>
              <w:rFonts w:cstheme="minorBidi"/>
              <w:noProof/>
              <w:sz w:val="22"/>
              <w:szCs w:val="22"/>
              <w:lang w:eastAsia="en-GB"/>
            </w:rPr>
          </w:pPr>
          <w:hyperlink w:anchor="_Toc88555030" w:history="1">
            <w:r w:rsidR="00DF6E19" w:rsidRPr="00AC5B6E">
              <w:rPr>
                <w:rStyle w:val="Hyperlink"/>
                <w:noProof/>
              </w:rPr>
              <w:t>3.16</w:t>
            </w:r>
            <w:r w:rsidR="00DF6E19">
              <w:rPr>
                <w:rFonts w:cstheme="minorBidi"/>
                <w:noProof/>
                <w:sz w:val="22"/>
                <w:szCs w:val="22"/>
                <w:lang w:eastAsia="en-GB"/>
              </w:rPr>
              <w:tab/>
            </w:r>
            <w:r w:rsidR="00DF6E19" w:rsidRPr="00AC5B6E">
              <w:rPr>
                <w:rStyle w:val="Hyperlink"/>
                <w:noProof/>
              </w:rPr>
              <w:t>Computer Emergency Response Team</w:t>
            </w:r>
            <w:r w:rsidR="00DF6E19">
              <w:rPr>
                <w:noProof/>
                <w:webHidden/>
              </w:rPr>
              <w:tab/>
            </w:r>
            <w:r w:rsidR="00DF6E19">
              <w:rPr>
                <w:noProof/>
                <w:webHidden/>
              </w:rPr>
              <w:fldChar w:fldCharType="begin"/>
            </w:r>
            <w:r w:rsidR="00DF6E19">
              <w:rPr>
                <w:noProof/>
                <w:webHidden/>
              </w:rPr>
              <w:instrText xml:space="preserve"> PAGEREF _Toc88555030 \h </w:instrText>
            </w:r>
            <w:r w:rsidR="00DF6E19">
              <w:rPr>
                <w:noProof/>
                <w:webHidden/>
              </w:rPr>
            </w:r>
            <w:r w:rsidR="00DF6E19">
              <w:rPr>
                <w:noProof/>
                <w:webHidden/>
              </w:rPr>
              <w:fldChar w:fldCharType="separate"/>
            </w:r>
            <w:r w:rsidR="00DF6E19">
              <w:rPr>
                <w:noProof/>
                <w:webHidden/>
              </w:rPr>
              <w:t>25</w:t>
            </w:r>
            <w:r w:rsidR="00DF6E19">
              <w:rPr>
                <w:noProof/>
                <w:webHidden/>
              </w:rPr>
              <w:fldChar w:fldCharType="end"/>
            </w:r>
          </w:hyperlink>
        </w:p>
        <w:p w14:paraId="3CDE8627" w14:textId="299517E1" w:rsidR="00DF6E19" w:rsidRDefault="00B80DBF">
          <w:pPr>
            <w:pStyle w:val="TOC2"/>
            <w:rPr>
              <w:rFonts w:cstheme="minorBidi"/>
              <w:noProof/>
              <w:sz w:val="22"/>
              <w:szCs w:val="22"/>
              <w:lang w:eastAsia="en-GB"/>
            </w:rPr>
          </w:pPr>
          <w:hyperlink w:anchor="_Toc88555031" w:history="1">
            <w:r w:rsidR="00DF6E19" w:rsidRPr="00AC5B6E">
              <w:rPr>
                <w:rStyle w:val="Hyperlink"/>
                <w:noProof/>
              </w:rPr>
              <w:t>3.17</w:t>
            </w:r>
            <w:r w:rsidR="00DF6E19">
              <w:rPr>
                <w:rFonts w:cstheme="minorBidi"/>
                <w:noProof/>
                <w:sz w:val="22"/>
                <w:szCs w:val="22"/>
                <w:lang w:eastAsia="en-GB"/>
              </w:rPr>
              <w:tab/>
            </w:r>
            <w:r w:rsidR="00DF6E19" w:rsidRPr="00AC5B6E">
              <w:rPr>
                <w:rStyle w:val="Hyperlink"/>
                <w:noProof/>
              </w:rPr>
              <w:t>Security Incident Management</w:t>
            </w:r>
            <w:r w:rsidR="00DF6E19">
              <w:rPr>
                <w:noProof/>
                <w:webHidden/>
              </w:rPr>
              <w:tab/>
            </w:r>
            <w:r w:rsidR="00DF6E19">
              <w:rPr>
                <w:noProof/>
                <w:webHidden/>
              </w:rPr>
              <w:fldChar w:fldCharType="begin"/>
            </w:r>
            <w:r w:rsidR="00DF6E19">
              <w:rPr>
                <w:noProof/>
                <w:webHidden/>
              </w:rPr>
              <w:instrText xml:space="preserve"> PAGEREF _Toc88555031 \h </w:instrText>
            </w:r>
            <w:r w:rsidR="00DF6E19">
              <w:rPr>
                <w:noProof/>
                <w:webHidden/>
              </w:rPr>
            </w:r>
            <w:r w:rsidR="00DF6E19">
              <w:rPr>
                <w:noProof/>
                <w:webHidden/>
              </w:rPr>
              <w:fldChar w:fldCharType="separate"/>
            </w:r>
            <w:r w:rsidR="00DF6E19">
              <w:rPr>
                <w:noProof/>
                <w:webHidden/>
              </w:rPr>
              <w:t>26</w:t>
            </w:r>
            <w:r w:rsidR="00DF6E19">
              <w:rPr>
                <w:noProof/>
                <w:webHidden/>
              </w:rPr>
              <w:fldChar w:fldCharType="end"/>
            </w:r>
          </w:hyperlink>
        </w:p>
        <w:p w14:paraId="3FCD5B10" w14:textId="0645FB9E" w:rsidR="00DF6E19" w:rsidRDefault="00B80DBF">
          <w:pPr>
            <w:pStyle w:val="TOC2"/>
            <w:rPr>
              <w:rFonts w:cstheme="minorBidi"/>
              <w:noProof/>
              <w:sz w:val="22"/>
              <w:szCs w:val="22"/>
              <w:lang w:eastAsia="en-GB"/>
            </w:rPr>
          </w:pPr>
          <w:hyperlink w:anchor="_Toc88555032" w:history="1">
            <w:r w:rsidR="00DF6E19" w:rsidRPr="00AC5B6E">
              <w:rPr>
                <w:rStyle w:val="Hyperlink"/>
                <w:noProof/>
              </w:rPr>
              <w:t>3.18</w:t>
            </w:r>
            <w:r w:rsidR="00DF6E19">
              <w:rPr>
                <w:rFonts w:cstheme="minorBidi"/>
                <w:noProof/>
                <w:sz w:val="22"/>
                <w:szCs w:val="22"/>
                <w:lang w:eastAsia="en-GB"/>
              </w:rPr>
              <w:tab/>
            </w:r>
            <w:r w:rsidR="00DF6E19" w:rsidRPr="00AC5B6E">
              <w:rPr>
                <w:rStyle w:val="Hyperlink"/>
                <w:noProof/>
              </w:rPr>
              <w:t>Disaster Recovery Plan</w:t>
            </w:r>
            <w:r w:rsidR="00DF6E19">
              <w:rPr>
                <w:noProof/>
                <w:webHidden/>
              </w:rPr>
              <w:tab/>
            </w:r>
            <w:r w:rsidR="00DF6E19">
              <w:rPr>
                <w:noProof/>
                <w:webHidden/>
              </w:rPr>
              <w:fldChar w:fldCharType="begin"/>
            </w:r>
            <w:r w:rsidR="00DF6E19">
              <w:rPr>
                <w:noProof/>
                <w:webHidden/>
              </w:rPr>
              <w:instrText xml:space="preserve"> PAGEREF _Toc88555032 \h </w:instrText>
            </w:r>
            <w:r w:rsidR="00DF6E19">
              <w:rPr>
                <w:noProof/>
                <w:webHidden/>
              </w:rPr>
            </w:r>
            <w:r w:rsidR="00DF6E19">
              <w:rPr>
                <w:noProof/>
                <w:webHidden/>
              </w:rPr>
              <w:fldChar w:fldCharType="separate"/>
            </w:r>
            <w:r w:rsidR="00DF6E19">
              <w:rPr>
                <w:noProof/>
                <w:webHidden/>
              </w:rPr>
              <w:t>26</w:t>
            </w:r>
            <w:r w:rsidR="00DF6E19">
              <w:rPr>
                <w:noProof/>
                <w:webHidden/>
              </w:rPr>
              <w:fldChar w:fldCharType="end"/>
            </w:r>
          </w:hyperlink>
        </w:p>
        <w:p w14:paraId="442B46EF" w14:textId="2B5928F5" w:rsidR="00DF6E19" w:rsidRDefault="00B80DBF">
          <w:pPr>
            <w:pStyle w:val="TOC2"/>
            <w:rPr>
              <w:rFonts w:cstheme="minorBidi"/>
              <w:noProof/>
              <w:sz w:val="22"/>
              <w:szCs w:val="22"/>
              <w:lang w:eastAsia="en-GB"/>
            </w:rPr>
          </w:pPr>
          <w:hyperlink w:anchor="_Toc88555033" w:history="1">
            <w:r w:rsidR="00DF6E19" w:rsidRPr="00AC5B6E">
              <w:rPr>
                <w:rStyle w:val="Hyperlink"/>
                <w:noProof/>
              </w:rPr>
              <w:t>Appendix 2: Acceptable Use of Information</w:t>
            </w:r>
            <w:r w:rsidR="00DF6E19">
              <w:rPr>
                <w:noProof/>
                <w:webHidden/>
              </w:rPr>
              <w:tab/>
            </w:r>
            <w:r w:rsidR="00DF6E19">
              <w:rPr>
                <w:noProof/>
                <w:webHidden/>
              </w:rPr>
              <w:fldChar w:fldCharType="begin"/>
            </w:r>
            <w:r w:rsidR="00DF6E19">
              <w:rPr>
                <w:noProof/>
                <w:webHidden/>
              </w:rPr>
              <w:instrText xml:space="preserve"> PAGEREF _Toc88555033 \h </w:instrText>
            </w:r>
            <w:r w:rsidR="00DF6E19">
              <w:rPr>
                <w:noProof/>
                <w:webHidden/>
              </w:rPr>
            </w:r>
            <w:r w:rsidR="00DF6E19">
              <w:rPr>
                <w:noProof/>
                <w:webHidden/>
              </w:rPr>
              <w:fldChar w:fldCharType="separate"/>
            </w:r>
            <w:r w:rsidR="00DF6E19">
              <w:rPr>
                <w:noProof/>
                <w:webHidden/>
              </w:rPr>
              <w:t>27</w:t>
            </w:r>
            <w:r w:rsidR="00DF6E19">
              <w:rPr>
                <w:noProof/>
                <w:webHidden/>
              </w:rPr>
              <w:fldChar w:fldCharType="end"/>
            </w:r>
          </w:hyperlink>
        </w:p>
        <w:p w14:paraId="4B4D1BA9" w14:textId="723D7E4C" w:rsidR="00DF6E19" w:rsidRDefault="00B80DBF">
          <w:pPr>
            <w:pStyle w:val="TOC2"/>
            <w:rPr>
              <w:rFonts w:cstheme="minorBidi"/>
              <w:noProof/>
              <w:sz w:val="22"/>
              <w:szCs w:val="22"/>
              <w:lang w:eastAsia="en-GB"/>
            </w:rPr>
          </w:pPr>
          <w:hyperlink w:anchor="_Toc88555034" w:history="1">
            <w:r w:rsidR="00DF6E19" w:rsidRPr="00AC5B6E">
              <w:rPr>
                <w:rStyle w:val="Hyperlink"/>
                <w:noProof/>
              </w:rPr>
              <w:t>Appendix 3: Passwords [35]</w:t>
            </w:r>
            <w:r w:rsidR="00DF6E19">
              <w:rPr>
                <w:noProof/>
                <w:webHidden/>
              </w:rPr>
              <w:tab/>
            </w:r>
            <w:r w:rsidR="00DF6E19">
              <w:rPr>
                <w:noProof/>
                <w:webHidden/>
              </w:rPr>
              <w:fldChar w:fldCharType="begin"/>
            </w:r>
            <w:r w:rsidR="00DF6E19">
              <w:rPr>
                <w:noProof/>
                <w:webHidden/>
              </w:rPr>
              <w:instrText xml:space="preserve"> PAGEREF _Toc88555034 \h </w:instrText>
            </w:r>
            <w:r w:rsidR="00DF6E19">
              <w:rPr>
                <w:noProof/>
                <w:webHidden/>
              </w:rPr>
            </w:r>
            <w:r w:rsidR="00DF6E19">
              <w:rPr>
                <w:noProof/>
                <w:webHidden/>
              </w:rPr>
              <w:fldChar w:fldCharType="separate"/>
            </w:r>
            <w:r w:rsidR="00DF6E19">
              <w:rPr>
                <w:noProof/>
                <w:webHidden/>
              </w:rPr>
              <w:t>32</w:t>
            </w:r>
            <w:r w:rsidR="00DF6E19">
              <w:rPr>
                <w:noProof/>
                <w:webHidden/>
              </w:rPr>
              <w:fldChar w:fldCharType="end"/>
            </w:r>
          </w:hyperlink>
        </w:p>
        <w:p w14:paraId="682AFE41" w14:textId="166BBF3C" w:rsidR="00DF6E19" w:rsidRDefault="00B80DBF">
          <w:pPr>
            <w:pStyle w:val="TOC2"/>
            <w:rPr>
              <w:rFonts w:cstheme="minorBidi"/>
              <w:noProof/>
              <w:sz w:val="22"/>
              <w:szCs w:val="22"/>
              <w:lang w:eastAsia="en-GB"/>
            </w:rPr>
          </w:pPr>
          <w:hyperlink w:anchor="_Toc88555035" w:history="1">
            <w:r w:rsidR="00DF6E19" w:rsidRPr="00AC5B6E">
              <w:rPr>
                <w:rStyle w:val="Hyperlink"/>
                <w:noProof/>
              </w:rPr>
              <w:t>Appendix 4: Own Mobile Devices [36]</w:t>
            </w:r>
            <w:r w:rsidR="00DF6E19">
              <w:rPr>
                <w:noProof/>
                <w:webHidden/>
              </w:rPr>
              <w:tab/>
            </w:r>
            <w:r w:rsidR="00DF6E19">
              <w:rPr>
                <w:noProof/>
                <w:webHidden/>
              </w:rPr>
              <w:fldChar w:fldCharType="begin"/>
            </w:r>
            <w:r w:rsidR="00DF6E19">
              <w:rPr>
                <w:noProof/>
                <w:webHidden/>
              </w:rPr>
              <w:instrText xml:space="preserve"> PAGEREF _Toc88555035 \h </w:instrText>
            </w:r>
            <w:r w:rsidR="00DF6E19">
              <w:rPr>
                <w:noProof/>
                <w:webHidden/>
              </w:rPr>
            </w:r>
            <w:r w:rsidR="00DF6E19">
              <w:rPr>
                <w:noProof/>
                <w:webHidden/>
              </w:rPr>
              <w:fldChar w:fldCharType="separate"/>
            </w:r>
            <w:r w:rsidR="00DF6E19">
              <w:rPr>
                <w:noProof/>
                <w:webHidden/>
              </w:rPr>
              <w:t>33</w:t>
            </w:r>
            <w:r w:rsidR="00DF6E19">
              <w:rPr>
                <w:noProof/>
                <w:webHidden/>
              </w:rPr>
              <w:fldChar w:fldCharType="end"/>
            </w:r>
          </w:hyperlink>
        </w:p>
        <w:p w14:paraId="5468F7FA" w14:textId="311A0B12" w:rsidR="00DF6E19" w:rsidRDefault="00B80DBF">
          <w:pPr>
            <w:pStyle w:val="TOC2"/>
            <w:rPr>
              <w:rFonts w:cstheme="minorBidi"/>
              <w:noProof/>
              <w:sz w:val="22"/>
              <w:szCs w:val="22"/>
              <w:lang w:eastAsia="en-GB"/>
            </w:rPr>
          </w:pPr>
          <w:hyperlink w:anchor="_Toc88555036" w:history="1">
            <w:r w:rsidR="00DF6E19" w:rsidRPr="00AC5B6E">
              <w:rPr>
                <w:rStyle w:val="Hyperlink"/>
                <w:noProof/>
              </w:rPr>
              <w:t>Appendix 5: VPN [36]</w:t>
            </w:r>
            <w:r w:rsidR="00DF6E19">
              <w:rPr>
                <w:noProof/>
                <w:webHidden/>
              </w:rPr>
              <w:tab/>
            </w:r>
            <w:r w:rsidR="00DF6E19">
              <w:rPr>
                <w:noProof/>
                <w:webHidden/>
              </w:rPr>
              <w:fldChar w:fldCharType="begin"/>
            </w:r>
            <w:r w:rsidR="00DF6E19">
              <w:rPr>
                <w:noProof/>
                <w:webHidden/>
              </w:rPr>
              <w:instrText xml:space="preserve"> PAGEREF _Toc88555036 \h </w:instrText>
            </w:r>
            <w:r w:rsidR="00DF6E19">
              <w:rPr>
                <w:noProof/>
                <w:webHidden/>
              </w:rPr>
            </w:r>
            <w:r w:rsidR="00DF6E19">
              <w:rPr>
                <w:noProof/>
                <w:webHidden/>
              </w:rPr>
              <w:fldChar w:fldCharType="separate"/>
            </w:r>
            <w:r w:rsidR="00DF6E19">
              <w:rPr>
                <w:noProof/>
                <w:webHidden/>
              </w:rPr>
              <w:t>39</w:t>
            </w:r>
            <w:r w:rsidR="00DF6E19">
              <w:rPr>
                <w:noProof/>
                <w:webHidden/>
              </w:rPr>
              <w:fldChar w:fldCharType="end"/>
            </w:r>
          </w:hyperlink>
        </w:p>
        <w:p w14:paraId="59FE0F08" w14:textId="481C3794" w:rsidR="00DF6E19" w:rsidRDefault="00B80DBF">
          <w:pPr>
            <w:pStyle w:val="TOC2"/>
            <w:rPr>
              <w:rFonts w:cstheme="minorBidi"/>
              <w:noProof/>
              <w:sz w:val="22"/>
              <w:szCs w:val="22"/>
              <w:lang w:eastAsia="en-GB"/>
            </w:rPr>
          </w:pPr>
          <w:hyperlink w:anchor="_Toc88555037" w:history="1">
            <w:r w:rsidR="00DF6E19" w:rsidRPr="00AC5B6E">
              <w:rPr>
                <w:rStyle w:val="Hyperlink"/>
                <w:noProof/>
              </w:rPr>
              <w:t>Appendix 6: Internet &amp; WiFi [36]</w:t>
            </w:r>
            <w:r w:rsidR="00DF6E19">
              <w:rPr>
                <w:noProof/>
                <w:webHidden/>
              </w:rPr>
              <w:tab/>
            </w:r>
            <w:r w:rsidR="00DF6E19">
              <w:rPr>
                <w:noProof/>
                <w:webHidden/>
              </w:rPr>
              <w:fldChar w:fldCharType="begin"/>
            </w:r>
            <w:r w:rsidR="00DF6E19">
              <w:rPr>
                <w:noProof/>
                <w:webHidden/>
              </w:rPr>
              <w:instrText xml:space="preserve"> PAGEREF _Toc88555037 \h </w:instrText>
            </w:r>
            <w:r w:rsidR="00DF6E19">
              <w:rPr>
                <w:noProof/>
                <w:webHidden/>
              </w:rPr>
            </w:r>
            <w:r w:rsidR="00DF6E19">
              <w:rPr>
                <w:noProof/>
                <w:webHidden/>
              </w:rPr>
              <w:fldChar w:fldCharType="separate"/>
            </w:r>
            <w:r w:rsidR="00DF6E19">
              <w:rPr>
                <w:noProof/>
                <w:webHidden/>
              </w:rPr>
              <w:t>41</w:t>
            </w:r>
            <w:r w:rsidR="00DF6E19">
              <w:rPr>
                <w:noProof/>
                <w:webHidden/>
              </w:rPr>
              <w:fldChar w:fldCharType="end"/>
            </w:r>
          </w:hyperlink>
        </w:p>
        <w:p w14:paraId="02937E40" w14:textId="0CF01D6A" w:rsidR="00DF6E19" w:rsidRDefault="00B80DBF">
          <w:pPr>
            <w:pStyle w:val="TOC2"/>
            <w:rPr>
              <w:rFonts w:cstheme="minorBidi"/>
              <w:noProof/>
              <w:sz w:val="22"/>
              <w:szCs w:val="22"/>
              <w:lang w:eastAsia="en-GB"/>
            </w:rPr>
          </w:pPr>
          <w:hyperlink w:anchor="_Toc88555038" w:history="1">
            <w:r w:rsidR="00DF6E19" w:rsidRPr="00AC5B6E">
              <w:rPr>
                <w:rStyle w:val="Hyperlink"/>
                <w:noProof/>
              </w:rPr>
              <w:t>Appendix 7: Email [36]</w:t>
            </w:r>
            <w:r w:rsidR="00DF6E19">
              <w:rPr>
                <w:noProof/>
                <w:webHidden/>
              </w:rPr>
              <w:tab/>
            </w:r>
            <w:r w:rsidR="00DF6E19">
              <w:rPr>
                <w:noProof/>
                <w:webHidden/>
              </w:rPr>
              <w:fldChar w:fldCharType="begin"/>
            </w:r>
            <w:r w:rsidR="00DF6E19">
              <w:rPr>
                <w:noProof/>
                <w:webHidden/>
              </w:rPr>
              <w:instrText xml:space="preserve"> PAGEREF _Toc88555038 \h </w:instrText>
            </w:r>
            <w:r w:rsidR="00DF6E19">
              <w:rPr>
                <w:noProof/>
                <w:webHidden/>
              </w:rPr>
            </w:r>
            <w:r w:rsidR="00DF6E19">
              <w:rPr>
                <w:noProof/>
                <w:webHidden/>
              </w:rPr>
              <w:fldChar w:fldCharType="separate"/>
            </w:r>
            <w:r w:rsidR="00DF6E19">
              <w:rPr>
                <w:noProof/>
                <w:webHidden/>
              </w:rPr>
              <w:t>46</w:t>
            </w:r>
            <w:r w:rsidR="00DF6E19">
              <w:rPr>
                <w:noProof/>
                <w:webHidden/>
              </w:rPr>
              <w:fldChar w:fldCharType="end"/>
            </w:r>
          </w:hyperlink>
        </w:p>
        <w:p w14:paraId="6F5F16A4" w14:textId="2B1B9D37" w:rsidR="00DF6E19" w:rsidRDefault="00B80DBF">
          <w:pPr>
            <w:pStyle w:val="TOC2"/>
            <w:rPr>
              <w:rFonts w:cstheme="minorBidi"/>
              <w:noProof/>
              <w:sz w:val="22"/>
              <w:szCs w:val="22"/>
              <w:lang w:eastAsia="en-GB"/>
            </w:rPr>
          </w:pPr>
          <w:hyperlink w:anchor="_Toc88555039" w:history="1">
            <w:r w:rsidR="00DF6E19" w:rsidRPr="00AC5B6E">
              <w:rPr>
                <w:rStyle w:val="Hyperlink"/>
                <w:noProof/>
              </w:rPr>
              <w:t>Appendix 8: E-Commerce [36]</w:t>
            </w:r>
            <w:r w:rsidR="00DF6E19">
              <w:rPr>
                <w:noProof/>
                <w:webHidden/>
              </w:rPr>
              <w:tab/>
            </w:r>
            <w:r w:rsidR="00DF6E19">
              <w:rPr>
                <w:noProof/>
                <w:webHidden/>
              </w:rPr>
              <w:fldChar w:fldCharType="begin"/>
            </w:r>
            <w:r w:rsidR="00DF6E19">
              <w:rPr>
                <w:noProof/>
                <w:webHidden/>
              </w:rPr>
              <w:instrText xml:space="preserve"> PAGEREF _Toc88555039 \h </w:instrText>
            </w:r>
            <w:r w:rsidR="00DF6E19">
              <w:rPr>
                <w:noProof/>
                <w:webHidden/>
              </w:rPr>
            </w:r>
            <w:r w:rsidR="00DF6E19">
              <w:rPr>
                <w:noProof/>
                <w:webHidden/>
              </w:rPr>
              <w:fldChar w:fldCharType="separate"/>
            </w:r>
            <w:r w:rsidR="00DF6E19">
              <w:rPr>
                <w:noProof/>
                <w:webHidden/>
              </w:rPr>
              <w:t>49</w:t>
            </w:r>
            <w:r w:rsidR="00DF6E19">
              <w:rPr>
                <w:noProof/>
                <w:webHidden/>
              </w:rPr>
              <w:fldChar w:fldCharType="end"/>
            </w:r>
          </w:hyperlink>
        </w:p>
        <w:p w14:paraId="2DF49707" w14:textId="54941A0B" w:rsidR="00DF6E19" w:rsidRDefault="00B80DBF">
          <w:pPr>
            <w:pStyle w:val="TOC2"/>
            <w:rPr>
              <w:rFonts w:cstheme="minorBidi"/>
              <w:noProof/>
              <w:sz w:val="22"/>
              <w:szCs w:val="22"/>
              <w:lang w:eastAsia="en-GB"/>
            </w:rPr>
          </w:pPr>
          <w:hyperlink w:anchor="_Toc88555040" w:history="1">
            <w:r w:rsidR="00DF6E19" w:rsidRPr="00AC5B6E">
              <w:rPr>
                <w:rStyle w:val="Hyperlink"/>
                <w:noProof/>
              </w:rPr>
              <w:t>Appendix 9: Physical Security [36]</w:t>
            </w:r>
            <w:r w:rsidR="00DF6E19">
              <w:rPr>
                <w:noProof/>
                <w:webHidden/>
              </w:rPr>
              <w:tab/>
            </w:r>
            <w:r w:rsidR="00DF6E19">
              <w:rPr>
                <w:noProof/>
                <w:webHidden/>
              </w:rPr>
              <w:fldChar w:fldCharType="begin"/>
            </w:r>
            <w:r w:rsidR="00DF6E19">
              <w:rPr>
                <w:noProof/>
                <w:webHidden/>
              </w:rPr>
              <w:instrText xml:space="preserve"> PAGEREF _Toc88555040 \h </w:instrText>
            </w:r>
            <w:r w:rsidR="00DF6E19">
              <w:rPr>
                <w:noProof/>
                <w:webHidden/>
              </w:rPr>
            </w:r>
            <w:r w:rsidR="00DF6E19">
              <w:rPr>
                <w:noProof/>
                <w:webHidden/>
              </w:rPr>
              <w:fldChar w:fldCharType="separate"/>
            </w:r>
            <w:r w:rsidR="00DF6E19">
              <w:rPr>
                <w:noProof/>
                <w:webHidden/>
              </w:rPr>
              <w:t>52</w:t>
            </w:r>
            <w:r w:rsidR="00DF6E19">
              <w:rPr>
                <w:noProof/>
                <w:webHidden/>
              </w:rPr>
              <w:fldChar w:fldCharType="end"/>
            </w:r>
          </w:hyperlink>
        </w:p>
        <w:p w14:paraId="1B52C548" w14:textId="74E6F590" w:rsidR="00DF6E19" w:rsidRDefault="00B80DBF">
          <w:pPr>
            <w:pStyle w:val="TOC2"/>
            <w:rPr>
              <w:rFonts w:cstheme="minorBidi"/>
              <w:noProof/>
              <w:sz w:val="22"/>
              <w:szCs w:val="22"/>
              <w:lang w:eastAsia="en-GB"/>
            </w:rPr>
          </w:pPr>
          <w:hyperlink w:anchor="_Toc88555041" w:history="1">
            <w:r w:rsidR="00DF6E19" w:rsidRPr="00AC5B6E">
              <w:rPr>
                <w:rStyle w:val="Hyperlink"/>
                <w:noProof/>
              </w:rPr>
              <w:t>Appendix 10: Anti-Virus [36]</w:t>
            </w:r>
            <w:r w:rsidR="00DF6E19">
              <w:rPr>
                <w:noProof/>
                <w:webHidden/>
              </w:rPr>
              <w:tab/>
            </w:r>
            <w:r w:rsidR="00DF6E19">
              <w:rPr>
                <w:noProof/>
                <w:webHidden/>
              </w:rPr>
              <w:fldChar w:fldCharType="begin"/>
            </w:r>
            <w:r w:rsidR="00DF6E19">
              <w:rPr>
                <w:noProof/>
                <w:webHidden/>
              </w:rPr>
              <w:instrText xml:space="preserve"> PAGEREF _Toc88555041 \h </w:instrText>
            </w:r>
            <w:r w:rsidR="00DF6E19">
              <w:rPr>
                <w:noProof/>
                <w:webHidden/>
              </w:rPr>
            </w:r>
            <w:r w:rsidR="00DF6E19">
              <w:rPr>
                <w:noProof/>
                <w:webHidden/>
              </w:rPr>
              <w:fldChar w:fldCharType="separate"/>
            </w:r>
            <w:r w:rsidR="00DF6E19">
              <w:rPr>
                <w:noProof/>
                <w:webHidden/>
              </w:rPr>
              <w:t>53</w:t>
            </w:r>
            <w:r w:rsidR="00DF6E19">
              <w:rPr>
                <w:noProof/>
                <w:webHidden/>
              </w:rPr>
              <w:fldChar w:fldCharType="end"/>
            </w:r>
          </w:hyperlink>
        </w:p>
        <w:p w14:paraId="5167178C" w14:textId="387BD8B2" w:rsidR="00DF6E19" w:rsidRDefault="00B80DBF">
          <w:pPr>
            <w:pStyle w:val="TOC2"/>
            <w:rPr>
              <w:rFonts w:cstheme="minorBidi"/>
              <w:noProof/>
              <w:sz w:val="22"/>
              <w:szCs w:val="22"/>
              <w:lang w:eastAsia="en-GB"/>
            </w:rPr>
          </w:pPr>
          <w:hyperlink w:anchor="_Toc88555042" w:history="1">
            <w:r w:rsidR="00DF6E19" w:rsidRPr="00AC5B6E">
              <w:rPr>
                <w:rStyle w:val="Hyperlink"/>
                <w:noProof/>
              </w:rPr>
              <w:t>Appendix 11: Firewalls [36]</w:t>
            </w:r>
            <w:r w:rsidR="00DF6E19">
              <w:rPr>
                <w:noProof/>
                <w:webHidden/>
              </w:rPr>
              <w:tab/>
            </w:r>
            <w:r w:rsidR="00DF6E19">
              <w:rPr>
                <w:noProof/>
                <w:webHidden/>
              </w:rPr>
              <w:fldChar w:fldCharType="begin"/>
            </w:r>
            <w:r w:rsidR="00DF6E19">
              <w:rPr>
                <w:noProof/>
                <w:webHidden/>
              </w:rPr>
              <w:instrText xml:space="preserve"> PAGEREF _Toc88555042 \h </w:instrText>
            </w:r>
            <w:r w:rsidR="00DF6E19">
              <w:rPr>
                <w:noProof/>
                <w:webHidden/>
              </w:rPr>
            </w:r>
            <w:r w:rsidR="00DF6E19">
              <w:rPr>
                <w:noProof/>
                <w:webHidden/>
              </w:rPr>
              <w:fldChar w:fldCharType="separate"/>
            </w:r>
            <w:r w:rsidR="00DF6E19">
              <w:rPr>
                <w:noProof/>
                <w:webHidden/>
              </w:rPr>
              <w:t>57</w:t>
            </w:r>
            <w:r w:rsidR="00DF6E19">
              <w:rPr>
                <w:noProof/>
                <w:webHidden/>
              </w:rPr>
              <w:fldChar w:fldCharType="end"/>
            </w:r>
          </w:hyperlink>
        </w:p>
        <w:p w14:paraId="7AFF3F21" w14:textId="03EF0E61" w:rsidR="00DF6E19" w:rsidRDefault="00B80DBF">
          <w:pPr>
            <w:pStyle w:val="TOC2"/>
            <w:rPr>
              <w:rFonts w:cstheme="minorBidi"/>
              <w:noProof/>
              <w:sz w:val="22"/>
              <w:szCs w:val="22"/>
              <w:lang w:eastAsia="en-GB"/>
            </w:rPr>
          </w:pPr>
          <w:hyperlink w:anchor="_Toc88555043" w:history="1">
            <w:r w:rsidR="00DF6E19" w:rsidRPr="00AC5B6E">
              <w:rPr>
                <w:rStyle w:val="Hyperlink"/>
                <w:noProof/>
              </w:rPr>
              <w:t>Appendix 12: Log Management [36]</w:t>
            </w:r>
            <w:r w:rsidR="00DF6E19">
              <w:rPr>
                <w:noProof/>
                <w:webHidden/>
              </w:rPr>
              <w:tab/>
            </w:r>
            <w:r w:rsidR="00DF6E19">
              <w:rPr>
                <w:noProof/>
                <w:webHidden/>
              </w:rPr>
              <w:fldChar w:fldCharType="begin"/>
            </w:r>
            <w:r w:rsidR="00DF6E19">
              <w:rPr>
                <w:noProof/>
                <w:webHidden/>
              </w:rPr>
              <w:instrText xml:space="preserve"> PAGEREF _Toc88555043 \h </w:instrText>
            </w:r>
            <w:r w:rsidR="00DF6E19">
              <w:rPr>
                <w:noProof/>
                <w:webHidden/>
              </w:rPr>
            </w:r>
            <w:r w:rsidR="00DF6E19">
              <w:rPr>
                <w:noProof/>
                <w:webHidden/>
              </w:rPr>
              <w:fldChar w:fldCharType="separate"/>
            </w:r>
            <w:r w:rsidR="00DF6E19">
              <w:rPr>
                <w:noProof/>
                <w:webHidden/>
              </w:rPr>
              <w:t>59</w:t>
            </w:r>
            <w:r w:rsidR="00DF6E19">
              <w:rPr>
                <w:noProof/>
                <w:webHidden/>
              </w:rPr>
              <w:fldChar w:fldCharType="end"/>
            </w:r>
          </w:hyperlink>
        </w:p>
        <w:p w14:paraId="2D25DD0F" w14:textId="2CEDDD8B" w:rsidR="00DF6E19" w:rsidRDefault="00B80DBF">
          <w:pPr>
            <w:pStyle w:val="TOC2"/>
            <w:rPr>
              <w:rFonts w:cstheme="minorBidi"/>
              <w:noProof/>
              <w:sz w:val="22"/>
              <w:szCs w:val="22"/>
              <w:lang w:eastAsia="en-GB"/>
            </w:rPr>
          </w:pPr>
          <w:hyperlink w:anchor="_Toc88555044" w:history="1">
            <w:r w:rsidR="00DF6E19" w:rsidRPr="00AC5B6E">
              <w:rPr>
                <w:rStyle w:val="Hyperlink"/>
                <w:noProof/>
              </w:rPr>
              <w:t>Appendix 13: Systems &amp; Patch Management [36]</w:t>
            </w:r>
            <w:r w:rsidR="00DF6E19">
              <w:rPr>
                <w:noProof/>
                <w:webHidden/>
              </w:rPr>
              <w:tab/>
            </w:r>
            <w:r w:rsidR="00DF6E19">
              <w:rPr>
                <w:noProof/>
                <w:webHidden/>
              </w:rPr>
              <w:fldChar w:fldCharType="begin"/>
            </w:r>
            <w:r w:rsidR="00DF6E19">
              <w:rPr>
                <w:noProof/>
                <w:webHidden/>
              </w:rPr>
              <w:instrText xml:space="preserve"> PAGEREF _Toc88555044 \h </w:instrText>
            </w:r>
            <w:r w:rsidR="00DF6E19">
              <w:rPr>
                <w:noProof/>
                <w:webHidden/>
              </w:rPr>
            </w:r>
            <w:r w:rsidR="00DF6E19">
              <w:rPr>
                <w:noProof/>
                <w:webHidden/>
              </w:rPr>
              <w:fldChar w:fldCharType="separate"/>
            </w:r>
            <w:r w:rsidR="00DF6E19">
              <w:rPr>
                <w:noProof/>
                <w:webHidden/>
              </w:rPr>
              <w:t>62</w:t>
            </w:r>
            <w:r w:rsidR="00DF6E19">
              <w:rPr>
                <w:noProof/>
                <w:webHidden/>
              </w:rPr>
              <w:fldChar w:fldCharType="end"/>
            </w:r>
          </w:hyperlink>
        </w:p>
        <w:p w14:paraId="209E5CE5" w14:textId="5B177FAB" w:rsidR="00DF6E19" w:rsidRDefault="00B80DBF">
          <w:pPr>
            <w:pStyle w:val="TOC2"/>
            <w:rPr>
              <w:rFonts w:cstheme="minorBidi"/>
              <w:noProof/>
              <w:sz w:val="22"/>
              <w:szCs w:val="22"/>
              <w:lang w:eastAsia="en-GB"/>
            </w:rPr>
          </w:pPr>
          <w:hyperlink w:anchor="_Toc88555045" w:history="1">
            <w:r w:rsidR="00DF6E19" w:rsidRPr="00AC5B6E">
              <w:rPr>
                <w:rStyle w:val="Hyperlink"/>
                <w:noProof/>
              </w:rPr>
              <w:t>Appendix 14: Cloud [36]</w:t>
            </w:r>
            <w:r w:rsidR="00DF6E19">
              <w:rPr>
                <w:noProof/>
                <w:webHidden/>
              </w:rPr>
              <w:tab/>
            </w:r>
            <w:r w:rsidR="00DF6E19">
              <w:rPr>
                <w:noProof/>
                <w:webHidden/>
              </w:rPr>
              <w:fldChar w:fldCharType="begin"/>
            </w:r>
            <w:r w:rsidR="00DF6E19">
              <w:rPr>
                <w:noProof/>
                <w:webHidden/>
              </w:rPr>
              <w:instrText xml:space="preserve"> PAGEREF _Toc88555045 \h </w:instrText>
            </w:r>
            <w:r w:rsidR="00DF6E19">
              <w:rPr>
                <w:noProof/>
                <w:webHidden/>
              </w:rPr>
            </w:r>
            <w:r w:rsidR="00DF6E19">
              <w:rPr>
                <w:noProof/>
                <w:webHidden/>
              </w:rPr>
              <w:fldChar w:fldCharType="separate"/>
            </w:r>
            <w:r w:rsidR="00DF6E19">
              <w:rPr>
                <w:noProof/>
                <w:webHidden/>
              </w:rPr>
              <w:t>65</w:t>
            </w:r>
            <w:r w:rsidR="00DF6E19">
              <w:rPr>
                <w:noProof/>
                <w:webHidden/>
              </w:rPr>
              <w:fldChar w:fldCharType="end"/>
            </w:r>
          </w:hyperlink>
        </w:p>
        <w:p w14:paraId="765E8BDD" w14:textId="6446A7D9" w:rsidR="00DF6E19" w:rsidRDefault="00B80DBF">
          <w:pPr>
            <w:pStyle w:val="TOC2"/>
            <w:rPr>
              <w:rFonts w:cstheme="minorBidi"/>
              <w:noProof/>
              <w:sz w:val="22"/>
              <w:szCs w:val="22"/>
              <w:lang w:eastAsia="en-GB"/>
            </w:rPr>
          </w:pPr>
          <w:hyperlink w:anchor="_Toc88555046" w:history="1">
            <w:r w:rsidR="00DF6E19" w:rsidRPr="00AC5B6E">
              <w:rPr>
                <w:rStyle w:val="Hyperlink"/>
                <w:noProof/>
              </w:rPr>
              <w:t>Appendix 15: Security Incident Management [36]</w:t>
            </w:r>
            <w:r w:rsidR="00DF6E19">
              <w:rPr>
                <w:noProof/>
                <w:webHidden/>
              </w:rPr>
              <w:tab/>
            </w:r>
            <w:r w:rsidR="00DF6E19">
              <w:rPr>
                <w:noProof/>
                <w:webHidden/>
              </w:rPr>
              <w:fldChar w:fldCharType="begin"/>
            </w:r>
            <w:r w:rsidR="00DF6E19">
              <w:rPr>
                <w:noProof/>
                <w:webHidden/>
              </w:rPr>
              <w:instrText xml:space="preserve"> PAGEREF _Toc88555046 \h </w:instrText>
            </w:r>
            <w:r w:rsidR="00DF6E19">
              <w:rPr>
                <w:noProof/>
                <w:webHidden/>
              </w:rPr>
            </w:r>
            <w:r w:rsidR="00DF6E19">
              <w:rPr>
                <w:noProof/>
                <w:webHidden/>
              </w:rPr>
              <w:fldChar w:fldCharType="separate"/>
            </w:r>
            <w:r w:rsidR="00DF6E19">
              <w:rPr>
                <w:noProof/>
                <w:webHidden/>
              </w:rPr>
              <w:t>66</w:t>
            </w:r>
            <w:r w:rsidR="00DF6E19">
              <w:rPr>
                <w:noProof/>
                <w:webHidden/>
              </w:rPr>
              <w:fldChar w:fldCharType="end"/>
            </w:r>
          </w:hyperlink>
        </w:p>
        <w:p w14:paraId="242892DA" w14:textId="531AC5D7" w:rsidR="00DF6E19" w:rsidRDefault="00B80DBF">
          <w:pPr>
            <w:pStyle w:val="TOC2"/>
            <w:rPr>
              <w:rFonts w:cstheme="minorBidi"/>
              <w:noProof/>
              <w:sz w:val="22"/>
              <w:szCs w:val="22"/>
              <w:lang w:eastAsia="en-GB"/>
            </w:rPr>
          </w:pPr>
          <w:hyperlink w:anchor="_Toc88555047" w:history="1">
            <w:r w:rsidR="00DF6E19" w:rsidRPr="00AC5B6E">
              <w:rPr>
                <w:rStyle w:val="Hyperlink"/>
                <w:noProof/>
              </w:rPr>
              <w:t>Bibliography</w:t>
            </w:r>
            <w:r w:rsidR="00DF6E19">
              <w:rPr>
                <w:noProof/>
                <w:webHidden/>
              </w:rPr>
              <w:tab/>
            </w:r>
            <w:r w:rsidR="00DF6E19">
              <w:rPr>
                <w:noProof/>
                <w:webHidden/>
              </w:rPr>
              <w:fldChar w:fldCharType="begin"/>
            </w:r>
            <w:r w:rsidR="00DF6E19">
              <w:rPr>
                <w:noProof/>
                <w:webHidden/>
              </w:rPr>
              <w:instrText xml:space="preserve"> PAGEREF _Toc88555047 \h </w:instrText>
            </w:r>
            <w:r w:rsidR="00DF6E19">
              <w:rPr>
                <w:noProof/>
                <w:webHidden/>
              </w:rPr>
            </w:r>
            <w:r w:rsidR="00DF6E19">
              <w:rPr>
                <w:noProof/>
                <w:webHidden/>
              </w:rPr>
              <w:fldChar w:fldCharType="separate"/>
            </w:r>
            <w:r w:rsidR="00DF6E19">
              <w:rPr>
                <w:noProof/>
                <w:webHidden/>
              </w:rPr>
              <w:t>68</w:t>
            </w:r>
            <w:r w:rsidR="00DF6E19">
              <w:rPr>
                <w:noProof/>
                <w:webHidden/>
              </w:rPr>
              <w:fldChar w:fldCharType="end"/>
            </w:r>
          </w:hyperlink>
        </w:p>
        <w:p w14:paraId="5E83F7FB" w14:textId="43966885" w:rsidR="000833EE" w:rsidRPr="003420E6" w:rsidRDefault="000833EE" w:rsidP="008B09C9">
          <w:pPr>
            <w:spacing w:line="276" w:lineRule="auto"/>
          </w:pPr>
          <w:r w:rsidRPr="003420E6">
            <w:rPr>
              <w:b/>
              <w:bCs/>
              <w:noProof/>
            </w:rPr>
            <w:fldChar w:fldCharType="end"/>
          </w:r>
        </w:p>
      </w:sdtContent>
    </w:sdt>
    <w:p w14:paraId="009A68E0" w14:textId="4D2FB9D2" w:rsidR="00AB2243" w:rsidRPr="003420E6" w:rsidRDefault="00AB2243" w:rsidP="00DB339B">
      <w:pPr>
        <w:rPr>
          <w:color w:val="1F3864" w:themeColor="accent1" w:themeShade="80"/>
          <w:sz w:val="28"/>
          <w:szCs w:val="28"/>
        </w:rPr>
      </w:pPr>
      <w:r w:rsidRPr="003420E6">
        <w:rPr>
          <w:color w:val="1F3864" w:themeColor="accent1" w:themeShade="80"/>
          <w:sz w:val="28"/>
          <w:szCs w:val="28"/>
        </w:rPr>
        <w:t>Table of Figures</w:t>
      </w:r>
    </w:p>
    <w:p w14:paraId="247D8FC4" w14:textId="5C1DEEB2" w:rsidR="008B09C9" w:rsidRDefault="008B09C9">
      <w:pPr>
        <w:pStyle w:val="TableofFigures"/>
        <w:tabs>
          <w:tab w:val="right" w:leader="dot" w:pos="9350"/>
        </w:tabs>
        <w:rPr>
          <w:rFonts w:cstheme="minorBidi"/>
          <w:noProof/>
          <w:sz w:val="22"/>
          <w:szCs w:val="22"/>
          <w:lang w:eastAsia="en-GB"/>
        </w:rPr>
      </w:pPr>
      <w:r>
        <w:fldChar w:fldCharType="begin"/>
      </w:r>
      <w:r>
        <w:instrText xml:space="preserve"> TOC \h \z \c "Figure" </w:instrText>
      </w:r>
      <w:r>
        <w:fldChar w:fldCharType="separate"/>
      </w:r>
      <w:hyperlink w:anchor="_Toc87448780" w:history="1">
        <w:r w:rsidRPr="00A5027E">
          <w:rPr>
            <w:rStyle w:val="Hyperlink"/>
            <w:noProof/>
          </w:rPr>
          <w:t xml:space="preserve">Figure 1: Where the CIA aspects fit in Risk Management </w:t>
        </w:r>
        <w:r w:rsidRPr="00A5027E">
          <w:rPr>
            <w:rStyle w:val="Hyperlink"/>
            <w:rFonts w:ascii="Calibri" w:eastAsia="Calibri" w:hAnsi="Calibri" w:cs="Calibri"/>
            <w:noProof/>
          </w:rPr>
          <w:t>[21]</w:t>
        </w:r>
        <w:r>
          <w:rPr>
            <w:noProof/>
            <w:webHidden/>
          </w:rPr>
          <w:tab/>
        </w:r>
        <w:r>
          <w:rPr>
            <w:noProof/>
            <w:webHidden/>
          </w:rPr>
          <w:fldChar w:fldCharType="begin"/>
        </w:r>
        <w:r>
          <w:rPr>
            <w:noProof/>
            <w:webHidden/>
          </w:rPr>
          <w:instrText xml:space="preserve"> PAGEREF _Toc87448780 \h </w:instrText>
        </w:r>
        <w:r>
          <w:rPr>
            <w:noProof/>
            <w:webHidden/>
          </w:rPr>
        </w:r>
        <w:r>
          <w:rPr>
            <w:noProof/>
            <w:webHidden/>
          </w:rPr>
          <w:fldChar w:fldCharType="separate"/>
        </w:r>
        <w:r>
          <w:rPr>
            <w:noProof/>
            <w:webHidden/>
          </w:rPr>
          <w:t>7</w:t>
        </w:r>
        <w:r>
          <w:rPr>
            <w:noProof/>
            <w:webHidden/>
          </w:rPr>
          <w:fldChar w:fldCharType="end"/>
        </w:r>
      </w:hyperlink>
    </w:p>
    <w:p w14:paraId="00012860" w14:textId="75B6E11E" w:rsidR="008B09C9" w:rsidRDefault="00B80DBF">
      <w:pPr>
        <w:pStyle w:val="TableofFigures"/>
        <w:tabs>
          <w:tab w:val="right" w:leader="dot" w:pos="9350"/>
        </w:tabs>
        <w:rPr>
          <w:rFonts w:cstheme="minorBidi"/>
          <w:noProof/>
          <w:sz w:val="22"/>
          <w:szCs w:val="22"/>
          <w:lang w:eastAsia="en-GB"/>
        </w:rPr>
      </w:pPr>
      <w:hyperlink w:anchor="_Toc87448781" w:history="1">
        <w:r w:rsidR="008B09C9" w:rsidRPr="00A5027E">
          <w:rPr>
            <w:rStyle w:val="Hyperlink"/>
            <w:noProof/>
          </w:rPr>
          <w:t>Figure 2: Security Frameworks [4]</w:t>
        </w:r>
        <w:r w:rsidR="008B09C9">
          <w:rPr>
            <w:noProof/>
            <w:webHidden/>
          </w:rPr>
          <w:tab/>
        </w:r>
        <w:r w:rsidR="008B09C9">
          <w:rPr>
            <w:noProof/>
            <w:webHidden/>
          </w:rPr>
          <w:fldChar w:fldCharType="begin"/>
        </w:r>
        <w:r w:rsidR="008B09C9">
          <w:rPr>
            <w:noProof/>
            <w:webHidden/>
          </w:rPr>
          <w:instrText xml:space="preserve"> PAGEREF _Toc87448781 \h </w:instrText>
        </w:r>
        <w:r w:rsidR="008B09C9">
          <w:rPr>
            <w:noProof/>
            <w:webHidden/>
          </w:rPr>
        </w:r>
        <w:r w:rsidR="008B09C9">
          <w:rPr>
            <w:noProof/>
            <w:webHidden/>
          </w:rPr>
          <w:fldChar w:fldCharType="separate"/>
        </w:r>
        <w:r w:rsidR="008B09C9">
          <w:rPr>
            <w:noProof/>
            <w:webHidden/>
          </w:rPr>
          <w:t>8</w:t>
        </w:r>
        <w:r w:rsidR="008B09C9">
          <w:rPr>
            <w:noProof/>
            <w:webHidden/>
          </w:rPr>
          <w:fldChar w:fldCharType="end"/>
        </w:r>
      </w:hyperlink>
    </w:p>
    <w:p w14:paraId="47769A01" w14:textId="39A2ED5E" w:rsidR="008B09C9" w:rsidRDefault="00B80DBF">
      <w:pPr>
        <w:pStyle w:val="TableofFigures"/>
        <w:tabs>
          <w:tab w:val="right" w:leader="dot" w:pos="9350"/>
        </w:tabs>
        <w:rPr>
          <w:rFonts w:cstheme="minorBidi"/>
          <w:noProof/>
          <w:sz w:val="22"/>
          <w:szCs w:val="22"/>
          <w:lang w:eastAsia="en-GB"/>
        </w:rPr>
      </w:pPr>
      <w:hyperlink w:anchor="_Toc87448782" w:history="1">
        <w:r w:rsidR="008B09C9" w:rsidRPr="00A5027E">
          <w:rPr>
            <w:rStyle w:val="Hyperlink"/>
            <w:noProof/>
          </w:rPr>
          <w:t>Figure 3: The 5 stages of the ITIL Service Lifestyle [9]</w:t>
        </w:r>
        <w:r w:rsidR="008B09C9">
          <w:rPr>
            <w:noProof/>
            <w:webHidden/>
          </w:rPr>
          <w:tab/>
        </w:r>
        <w:r w:rsidR="008B09C9">
          <w:rPr>
            <w:noProof/>
            <w:webHidden/>
          </w:rPr>
          <w:fldChar w:fldCharType="begin"/>
        </w:r>
        <w:r w:rsidR="008B09C9">
          <w:rPr>
            <w:noProof/>
            <w:webHidden/>
          </w:rPr>
          <w:instrText xml:space="preserve"> PAGEREF _Toc87448782 \h </w:instrText>
        </w:r>
        <w:r w:rsidR="008B09C9">
          <w:rPr>
            <w:noProof/>
            <w:webHidden/>
          </w:rPr>
        </w:r>
        <w:r w:rsidR="008B09C9">
          <w:rPr>
            <w:noProof/>
            <w:webHidden/>
          </w:rPr>
          <w:fldChar w:fldCharType="separate"/>
        </w:r>
        <w:r w:rsidR="008B09C9">
          <w:rPr>
            <w:noProof/>
            <w:webHidden/>
          </w:rPr>
          <w:t>9</w:t>
        </w:r>
        <w:r w:rsidR="008B09C9">
          <w:rPr>
            <w:noProof/>
            <w:webHidden/>
          </w:rPr>
          <w:fldChar w:fldCharType="end"/>
        </w:r>
      </w:hyperlink>
    </w:p>
    <w:p w14:paraId="2BFEFBDF" w14:textId="31BD4C1A" w:rsidR="008B09C9" w:rsidRDefault="00B80DBF">
      <w:pPr>
        <w:pStyle w:val="TableofFigures"/>
        <w:tabs>
          <w:tab w:val="right" w:leader="dot" w:pos="9350"/>
        </w:tabs>
        <w:rPr>
          <w:rFonts w:cstheme="minorBidi"/>
          <w:noProof/>
          <w:sz w:val="22"/>
          <w:szCs w:val="22"/>
          <w:lang w:eastAsia="en-GB"/>
        </w:rPr>
      </w:pPr>
      <w:hyperlink w:anchor="_Toc87448783" w:history="1">
        <w:r w:rsidR="008B09C9" w:rsidRPr="00A5027E">
          <w:rPr>
            <w:rStyle w:val="Hyperlink"/>
            <w:noProof/>
          </w:rPr>
          <w:t>Figure 5: Microsoft Risk Management Approach [1]</w:t>
        </w:r>
        <w:r w:rsidR="008B09C9">
          <w:rPr>
            <w:noProof/>
            <w:webHidden/>
          </w:rPr>
          <w:tab/>
        </w:r>
        <w:r w:rsidR="008B09C9">
          <w:rPr>
            <w:noProof/>
            <w:webHidden/>
          </w:rPr>
          <w:fldChar w:fldCharType="begin"/>
        </w:r>
        <w:r w:rsidR="008B09C9">
          <w:rPr>
            <w:noProof/>
            <w:webHidden/>
          </w:rPr>
          <w:instrText xml:space="preserve"> PAGEREF _Toc87448783 \h </w:instrText>
        </w:r>
        <w:r w:rsidR="008B09C9">
          <w:rPr>
            <w:noProof/>
            <w:webHidden/>
          </w:rPr>
        </w:r>
        <w:r w:rsidR="008B09C9">
          <w:rPr>
            <w:noProof/>
            <w:webHidden/>
          </w:rPr>
          <w:fldChar w:fldCharType="separate"/>
        </w:r>
        <w:r w:rsidR="008B09C9">
          <w:rPr>
            <w:noProof/>
            <w:webHidden/>
          </w:rPr>
          <w:t>15</w:t>
        </w:r>
        <w:r w:rsidR="008B09C9">
          <w:rPr>
            <w:noProof/>
            <w:webHidden/>
          </w:rPr>
          <w:fldChar w:fldCharType="end"/>
        </w:r>
      </w:hyperlink>
    </w:p>
    <w:p w14:paraId="701163BD" w14:textId="2EE7338F" w:rsidR="008B09C9" w:rsidRDefault="00B80DBF">
      <w:pPr>
        <w:pStyle w:val="TableofFigures"/>
        <w:tabs>
          <w:tab w:val="right" w:leader="dot" w:pos="9350"/>
        </w:tabs>
        <w:rPr>
          <w:rFonts w:cstheme="minorBidi"/>
          <w:noProof/>
          <w:sz w:val="22"/>
          <w:szCs w:val="22"/>
          <w:lang w:eastAsia="en-GB"/>
        </w:rPr>
      </w:pPr>
      <w:hyperlink w:anchor="_Toc87448784" w:history="1">
        <w:r w:rsidR="008B09C9" w:rsidRPr="00A5027E">
          <w:rPr>
            <w:rStyle w:val="Hyperlink"/>
            <w:noProof/>
          </w:rPr>
          <w:t>Figure 6: Wood's Option 2: InfoSec working with Administration Services [25]</w:t>
        </w:r>
        <w:r w:rsidR="008B09C9">
          <w:rPr>
            <w:noProof/>
            <w:webHidden/>
          </w:rPr>
          <w:tab/>
        </w:r>
        <w:r w:rsidR="008B09C9">
          <w:rPr>
            <w:noProof/>
            <w:webHidden/>
          </w:rPr>
          <w:fldChar w:fldCharType="begin"/>
        </w:r>
        <w:r w:rsidR="008B09C9">
          <w:rPr>
            <w:noProof/>
            <w:webHidden/>
          </w:rPr>
          <w:instrText xml:space="preserve"> PAGEREF _Toc87448784 \h </w:instrText>
        </w:r>
        <w:r w:rsidR="008B09C9">
          <w:rPr>
            <w:noProof/>
            <w:webHidden/>
          </w:rPr>
        </w:r>
        <w:r w:rsidR="008B09C9">
          <w:rPr>
            <w:noProof/>
            <w:webHidden/>
          </w:rPr>
          <w:fldChar w:fldCharType="separate"/>
        </w:r>
        <w:r w:rsidR="008B09C9">
          <w:rPr>
            <w:noProof/>
            <w:webHidden/>
          </w:rPr>
          <w:t>18</w:t>
        </w:r>
        <w:r w:rsidR="008B09C9">
          <w:rPr>
            <w:noProof/>
            <w:webHidden/>
          </w:rPr>
          <w:fldChar w:fldCharType="end"/>
        </w:r>
      </w:hyperlink>
    </w:p>
    <w:p w14:paraId="074B6DC5" w14:textId="76B1AE44" w:rsidR="00AB2243" w:rsidRDefault="008B09C9" w:rsidP="00455D30">
      <w:r>
        <w:fldChar w:fldCharType="end"/>
      </w:r>
    </w:p>
    <w:p w14:paraId="1977652F" w14:textId="77777777" w:rsidR="008B09C9" w:rsidRPr="003420E6" w:rsidRDefault="008B09C9" w:rsidP="00455D30"/>
    <w:p w14:paraId="08FE9D86" w14:textId="77777777" w:rsidR="0005066F" w:rsidRDefault="0005066F">
      <w:pPr>
        <w:spacing w:line="259" w:lineRule="auto"/>
        <w:jc w:val="left"/>
        <w:rPr>
          <w:rFonts w:cstheme="minorBidi"/>
          <w:color w:val="323E4F" w:themeColor="text2" w:themeShade="BF"/>
          <w:spacing w:val="15"/>
          <w:sz w:val="32"/>
          <w:szCs w:val="32"/>
        </w:rPr>
      </w:pPr>
      <w:r>
        <w:br w:type="page"/>
      </w:r>
    </w:p>
    <w:p w14:paraId="182C9BFE" w14:textId="21B3C7A4" w:rsidR="00AB2243" w:rsidRPr="003420E6" w:rsidRDefault="00AB2243" w:rsidP="00CD00ED">
      <w:pPr>
        <w:pStyle w:val="Subtitle"/>
      </w:pPr>
      <w:commentRangeStart w:id="0"/>
      <w:r w:rsidRPr="00342430">
        <w:lastRenderedPageBreak/>
        <w:t>Abstract</w:t>
      </w:r>
      <w:commentRangeEnd w:id="0"/>
      <w:r w:rsidR="00B3700D">
        <w:rPr>
          <w:rStyle w:val="CommentReference"/>
          <w:rFonts w:cstheme="minorHAnsi"/>
          <w:color w:val="auto"/>
          <w:spacing w:val="0"/>
        </w:rPr>
        <w:commentReference w:id="0"/>
      </w:r>
    </w:p>
    <w:p w14:paraId="32854EFA" w14:textId="28FAAECC" w:rsidR="000A1C54" w:rsidRDefault="001F3E95" w:rsidP="00455D30">
      <w:r>
        <w:t>This assignment</w:t>
      </w:r>
      <w:r w:rsidR="002611F2">
        <w:t xml:space="preserve"> outline</w:t>
      </w:r>
      <w:r w:rsidR="00342430">
        <w:t>s</w:t>
      </w:r>
      <w:r w:rsidR="002611F2">
        <w:t xml:space="preserve"> what Information Security is and where it fits into Information Technology Governance.</w:t>
      </w:r>
      <w:r w:rsidR="00A06D9E">
        <w:t xml:space="preserve"> Task One will </w:t>
      </w:r>
      <w:r w:rsidR="000A1C54">
        <w:t xml:space="preserve">investigate </w:t>
      </w:r>
      <w:r w:rsidR="00A000F2">
        <w:t>some of the various information security frameworks/policies</w:t>
      </w:r>
      <w:r w:rsidR="00E9161E">
        <w:t xml:space="preserve"> currently available</w:t>
      </w:r>
      <w:r w:rsidR="00F72225">
        <w:t xml:space="preserve"> and an analysis of t</w:t>
      </w:r>
      <w:r w:rsidR="000A1C54">
        <w:t>he content and structures</w:t>
      </w:r>
      <w:r w:rsidR="00A2730F">
        <w:t xml:space="preserve"> of the</w:t>
      </w:r>
      <w:r w:rsidR="00F72225">
        <w:t>se will be conducted</w:t>
      </w:r>
      <w:r w:rsidR="000A1C54">
        <w:t>.</w:t>
      </w:r>
    </w:p>
    <w:p w14:paraId="5F016D28" w14:textId="47F92DD1" w:rsidR="0005066F" w:rsidRDefault="00455D30" w:rsidP="0005066F">
      <w:r w:rsidRPr="003420E6">
        <w:rPr>
          <w:iCs/>
        </w:rPr>
        <w:t xml:space="preserve">Task </w:t>
      </w:r>
      <w:r w:rsidR="008D4FAA">
        <w:rPr>
          <w:iCs/>
        </w:rPr>
        <w:t xml:space="preserve">Two </w:t>
      </w:r>
      <w:r w:rsidR="00342430">
        <w:rPr>
          <w:iCs/>
        </w:rPr>
        <w:t>sets out</w:t>
      </w:r>
      <w:r w:rsidR="008D4FAA">
        <w:rPr>
          <w:iCs/>
        </w:rPr>
        <w:t xml:space="preserve"> </w:t>
      </w:r>
      <w:r w:rsidRPr="003420E6">
        <w:rPr>
          <w:iCs/>
        </w:rPr>
        <w:t>an Info</w:t>
      </w:r>
      <w:r w:rsidR="008D4FAA">
        <w:rPr>
          <w:iCs/>
        </w:rPr>
        <w:t xml:space="preserve">rmation </w:t>
      </w:r>
      <w:r w:rsidRPr="003420E6">
        <w:rPr>
          <w:iCs/>
        </w:rPr>
        <w:t>Sec</w:t>
      </w:r>
      <w:r w:rsidR="008D4FAA">
        <w:rPr>
          <w:iCs/>
        </w:rPr>
        <w:t>urity</w:t>
      </w:r>
      <w:r w:rsidRPr="003420E6">
        <w:rPr>
          <w:iCs/>
        </w:rPr>
        <w:t xml:space="preserve"> policy</w:t>
      </w:r>
      <w:r w:rsidR="00687BE3">
        <w:rPr>
          <w:iCs/>
        </w:rPr>
        <w:t xml:space="preserve"> that has been created for</w:t>
      </w:r>
      <w:r w:rsidRPr="003420E6">
        <w:rPr>
          <w:iCs/>
        </w:rPr>
        <w:t xml:space="preserve"> a case scenario using a</w:t>
      </w:r>
      <w:r w:rsidR="000A1C54">
        <w:rPr>
          <w:iCs/>
        </w:rPr>
        <w:t>n organization</w:t>
      </w:r>
      <w:r w:rsidRPr="003420E6">
        <w:rPr>
          <w:iCs/>
        </w:rPr>
        <w:t xml:space="preserve"> called CoffeeBlue. A policy has been </w:t>
      </w:r>
      <w:r w:rsidR="00687BE3" w:rsidRPr="003420E6">
        <w:rPr>
          <w:iCs/>
        </w:rPr>
        <w:t>produced</w:t>
      </w:r>
      <w:r w:rsidRPr="003420E6">
        <w:rPr>
          <w:iCs/>
        </w:rPr>
        <w:t xml:space="preserve"> using</w:t>
      </w:r>
      <w:r w:rsidRPr="0005066F">
        <w:t xml:space="preserve"> a mixture of the various frameworks</w:t>
      </w:r>
      <w:r w:rsidR="00687BE3" w:rsidRPr="0005066F">
        <w:t xml:space="preserve"> set out in Task One</w:t>
      </w:r>
      <w:r w:rsidR="000A1C54" w:rsidRPr="0005066F">
        <w:t xml:space="preserve"> </w:t>
      </w:r>
      <w:r w:rsidR="00A2730F">
        <w:t>in response</w:t>
      </w:r>
      <w:r w:rsidR="000A1C54" w:rsidRPr="0005066F">
        <w:t xml:space="preserve"> to the organization’s needs.</w:t>
      </w:r>
      <w:bookmarkStart w:id="1" w:name="_Toc88554987"/>
    </w:p>
    <w:p w14:paraId="5EAA2278" w14:textId="77777777" w:rsidR="0005066F" w:rsidRDefault="0005066F">
      <w:pPr>
        <w:spacing w:line="259" w:lineRule="auto"/>
        <w:jc w:val="left"/>
        <w:sectPr w:rsidR="0005066F" w:rsidSect="005008B8">
          <w:footerReference w:type="default" r:id="rId13"/>
          <w:type w:val="continuous"/>
          <w:pgSz w:w="12240" w:h="15840"/>
          <w:pgMar w:top="1440" w:right="1440" w:bottom="1440" w:left="1440" w:header="720" w:footer="720" w:gutter="0"/>
          <w:pgNumType w:fmt="lowerRoman"/>
          <w:cols w:space="720"/>
          <w:titlePg/>
          <w:docGrid w:linePitch="360"/>
        </w:sectPr>
      </w:pPr>
    </w:p>
    <w:p w14:paraId="5C64EC9D" w14:textId="70649DAA" w:rsidR="00CD00ED" w:rsidRPr="0005066F" w:rsidRDefault="00CD00ED" w:rsidP="0005066F">
      <w:pPr>
        <w:pStyle w:val="Heading1"/>
        <w:numPr>
          <w:ilvl w:val="0"/>
          <w:numId w:val="0"/>
        </w:numPr>
        <w:ind w:left="720" w:hanging="720"/>
      </w:pPr>
      <w:r w:rsidRPr="003420E6">
        <w:lastRenderedPageBreak/>
        <w:t>TASK ONE</w:t>
      </w:r>
      <w:bookmarkEnd w:id="1"/>
    </w:p>
    <w:p w14:paraId="37D406B0" w14:textId="0B0510DF" w:rsidR="00AB2243" w:rsidRPr="003420E6" w:rsidRDefault="00AB2243" w:rsidP="00B44FAB">
      <w:pPr>
        <w:pStyle w:val="Heading1"/>
        <w:ind w:left="851"/>
      </w:pPr>
      <w:bookmarkStart w:id="2" w:name="_Toc88554988"/>
      <w:r w:rsidRPr="003420E6">
        <w:t>Introduction</w:t>
      </w:r>
      <w:bookmarkEnd w:id="2"/>
    </w:p>
    <w:p w14:paraId="0CDB68D0" w14:textId="453CB0A4" w:rsidR="3C768827" w:rsidRPr="003420E6" w:rsidRDefault="3C768827" w:rsidP="00DB339B">
      <w:r w:rsidRPr="003420E6">
        <w:t>In today’s business world,</w:t>
      </w:r>
      <w:r w:rsidR="10202C3A" w:rsidRPr="003420E6">
        <w:t xml:space="preserve"> information</w:t>
      </w:r>
      <w:r w:rsidRPr="003420E6">
        <w:t xml:space="preserve"> technology is the backbone of most</w:t>
      </w:r>
      <w:r w:rsidR="2B3E240B" w:rsidRPr="003420E6">
        <w:t xml:space="preserve"> organi</w:t>
      </w:r>
      <w:r w:rsidR="4C6FE394" w:rsidRPr="003420E6">
        <w:t>z</w:t>
      </w:r>
      <w:r w:rsidR="2B3E240B" w:rsidRPr="003420E6">
        <w:t>ation’s</w:t>
      </w:r>
      <w:r w:rsidRPr="003420E6">
        <w:t xml:space="preserve"> infrastructure, from client accounts, </w:t>
      </w:r>
      <w:r w:rsidR="1FF65D4B" w:rsidRPr="003420E6">
        <w:t xml:space="preserve">invoicing, </w:t>
      </w:r>
      <w:r w:rsidRPr="003420E6">
        <w:t>shipping and transportation to</w:t>
      </w:r>
      <w:r w:rsidR="243406DD" w:rsidRPr="003420E6">
        <w:t xml:space="preserve"> inventory and stock control</w:t>
      </w:r>
      <w:r w:rsidR="00642146" w:rsidRPr="003420E6">
        <w:t xml:space="preserve"> </w:t>
      </w:r>
      <w:sdt>
        <w:sdtPr>
          <w:rPr>
            <w:color w:val="000000"/>
          </w:rPr>
          <w:tag w:val="MENDELEY_CITATION_v3_eyJjaXRhdGlvbklEIjoiTUVOREVMRVlfQ0lUQVRJT05fYjUyMDQzMzgtN2M1Yi00ODYzLWE2NDMtZTVlZjczNjM5NmYy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
          <w:id w:val="-1846083346"/>
          <w:placeholder>
            <w:docPart w:val="DefaultPlaceholder_-1854013440"/>
          </w:placeholder>
        </w:sdtPr>
        <w:sdtEndPr/>
        <w:sdtContent>
          <w:r w:rsidR="007F7F5C" w:rsidRPr="007F7F5C">
            <w:rPr>
              <w:color w:val="000000"/>
            </w:rPr>
            <w:t>[1]</w:t>
          </w:r>
        </w:sdtContent>
      </w:sdt>
      <w:r w:rsidR="6329A42C" w:rsidRPr="003420E6">
        <w:t>.</w:t>
      </w:r>
      <w:r w:rsidR="0045187D" w:rsidRPr="003420E6">
        <w:t xml:space="preserve"> </w:t>
      </w:r>
      <w:r w:rsidR="6329A42C" w:rsidRPr="003420E6">
        <w:t xml:space="preserve"> This </w:t>
      </w:r>
      <w:r w:rsidR="4B98E2C6" w:rsidRPr="003420E6">
        <w:t>information</w:t>
      </w:r>
      <w:r w:rsidR="37937A11" w:rsidRPr="003420E6">
        <w:t xml:space="preserve"> is considered</w:t>
      </w:r>
      <w:r w:rsidR="1B67F2FA" w:rsidRPr="003420E6">
        <w:t xml:space="preserve"> one of the organization's most valuable assets</w:t>
      </w:r>
      <w:r w:rsidR="585775A6" w:rsidRPr="003420E6">
        <w:t xml:space="preserve"> but</w:t>
      </w:r>
      <w:r w:rsidR="436F1191" w:rsidRPr="003420E6">
        <w:t xml:space="preserve"> </w:t>
      </w:r>
      <w:r w:rsidR="052142FE" w:rsidRPr="003420E6">
        <w:t>how it</w:t>
      </w:r>
      <w:r w:rsidR="4B98E2C6" w:rsidRPr="003420E6">
        <w:t xml:space="preserve"> is stored</w:t>
      </w:r>
      <w:r w:rsidR="3A8748BA" w:rsidRPr="003420E6">
        <w:t xml:space="preserve">, </w:t>
      </w:r>
      <w:r w:rsidR="4B98E2C6" w:rsidRPr="003420E6">
        <w:t>disseminate</w:t>
      </w:r>
      <w:r w:rsidR="60A0C8BD" w:rsidRPr="003420E6">
        <w:t>d</w:t>
      </w:r>
      <w:r w:rsidR="243406DD" w:rsidRPr="003420E6">
        <w:t xml:space="preserve"> </w:t>
      </w:r>
      <w:r w:rsidR="64F06D8C" w:rsidRPr="003420E6">
        <w:t xml:space="preserve">and protected </w:t>
      </w:r>
      <w:r w:rsidR="52CD6BE0" w:rsidRPr="003420E6">
        <w:t>is often</w:t>
      </w:r>
      <w:r w:rsidR="21CE895E" w:rsidRPr="003420E6">
        <w:t xml:space="preserve"> </w:t>
      </w:r>
      <w:r w:rsidR="1BEC251C" w:rsidRPr="003420E6">
        <w:t>p</w:t>
      </w:r>
      <w:r w:rsidR="4CEB079E" w:rsidRPr="003420E6">
        <w:t>erplexing</w:t>
      </w:r>
      <w:r w:rsidR="395657C5" w:rsidRPr="003420E6">
        <w:t>.</w:t>
      </w:r>
      <w:r w:rsidR="0D2C06B0" w:rsidRPr="003420E6">
        <w:t xml:space="preserve"> </w:t>
      </w:r>
      <w:sdt>
        <w:sdtPr>
          <w:rPr>
            <w:color w:val="000000"/>
          </w:rPr>
          <w:tag w:val="MENDELEY_CITATION_v3_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"/>
          <w:id w:val="2117318786"/>
          <w:placeholder>
            <w:docPart w:val="DefaultPlaceholder_-1854013440"/>
          </w:placeholder>
        </w:sdtPr>
        <w:sdtEndPr/>
        <w:sdtContent>
          <w:r w:rsidR="007F7F5C" w:rsidRPr="007F7F5C">
            <w:rPr>
              <w:color w:val="000000"/>
            </w:rPr>
            <w:t>[2]</w:t>
          </w:r>
        </w:sdtContent>
      </w:sdt>
    </w:p>
    <w:p w14:paraId="66D38495" w14:textId="46D15DEC" w:rsidR="483693D3" w:rsidRPr="003420E6" w:rsidRDefault="04AA67D5" w:rsidP="00DB339B">
      <w:r w:rsidRPr="003420E6">
        <w:t>I</w:t>
      </w:r>
      <w:r w:rsidR="00DA43A0">
        <w:t xml:space="preserve">nformation </w:t>
      </w:r>
      <w:r w:rsidRPr="003420E6">
        <w:t>T</w:t>
      </w:r>
      <w:r w:rsidR="00DA43A0">
        <w:t>echnology</w:t>
      </w:r>
      <w:r w:rsidRPr="003420E6">
        <w:t xml:space="preserve"> Governance </w:t>
      </w:r>
      <w:r w:rsidR="00DA43A0">
        <w:t xml:space="preserve">(IT Governance) </w:t>
      </w:r>
      <w:r w:rsidRPr="003420E6">
        <w:t xml:space="preserve">is the field that relates to </w:t>
      </w:r>
      <w:r w:rsidR="1C3B293B" w:rsidRPr="003420E6">
        <w:t>an organization’s</w:t>
      </w:r>
      <w:r w:rsidRPr="003420E6">
        <w:t xml:space="preserve"> </w:t>
      </w:r>
      <w:r w:rsidR="72F501F4" w:rsidRPr="003420E6">
        <w:t xml:space="preserve">requirements </w:t>
      </w:r>
      <w:r w:rsidR="00C233D7" w:rsidRPr="003420E6">
        <w:t>about</w:t>
      </w:r>
      <w:r w:rsidR="01FB6296" w:rsidRPr="003420E6">
        <w:t xml:space="preserve"> how management implements</w:t>
      </w:r>
      <w:r w:rsidR="72F501F4" w:rsidRPr="003420E6">
        <w:t xml:space="preserve"> standards, structures, policies, </w:t>
      </w:r>
      <w:r w:rsidRPr="003420E6">
        <w:t>rules, regulations, and procedures</w:t>
      </w:r>
      <w:r w:rsidR="377C4B68" w:rsidRPr="003420E6">
        <w:t xml:space="preserve"> to effectively protect</w:t>
      </w:r>
      <w:r w:rsidR="00DA43A0">
        <w:t xml:space="preserve"> and</w:t>
      </w:r>
      <w:r w:rsidR="377C4B68" w:rsidRPr="003420E6">
        <w:t xml:space="preserve"> manage an</w:t>
      </w:r>
      <w:r w:rsidR="370A1CED" w:rsidRPr="003420E6">
        <w:t xml:space="preserve"> </w:t>
      </w:r>
      <w:r w:rsidR="10EC59BF" w:rsidRPr="003420E6">
        <w:t>organization’s assets</w:t>
      </w:r>
      <w:r w:rsidRPr="003420E6">
        <w:t>.</w:t>
      </w:r>
      <w:r w:rsidR="4A4E2412" w:rsidRPr="003420E6">
        <w:t xml:space="preserve"> </w:t>
      </w:r>
      <w:r w:rsidR="3635629B" w:rsidRPr="003420E6">
        <w:t xml:space="preserve"> Effective IT </w:t>
      </w:r>
      <w:r w:rsidR="00DA43A0">
        <w:t>G</w:t>
      </w:r>
      <w:r w:rsidR="3635629B" w:rsidRPr="003420E6">
        <w:t>overnance mechanisms encourage behaviour consistent with the organization's mission and vision statements, strategies, values, norms and culture.</w:t>
      </w:r>
      <w:sdt>
        <w:sdtPr>
          <w:rPr>
            <w:color w:val="000000"/>
          </w:rPr>
          <w:tag w:val="MENDELEY_CITATION_v3_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"/>
          <w:id w:val="-208493055"/>
          <w:placeholder>
            <w:docPart w:val="DefaultPlaceholder_-1854013440"/>
          </w:placeholder>
        </w:sdtPr>
        <w:sdtEndPr/>
        <w:sdtContent>
          <w:r w:rsidR="007F7F5C" w:rsidRPr="007F7F5C">
            <w:rPr>
              <w:color w:val="000000"/>
            </w:rPr>
            <w:t>[2]</w:t>
          </w:r>
        </w:sdtContent>
      </w:sdt>
    </w:p>
    <w:p w14:paraId="5C2332BB" w14:textId="3D92A002" w:rsidR="483693D3" w:rsidRPr="003420E6" w:rsidRDefault="4A4E2412" w:rsidP="00DB339B">
      <w:r w:rsidRPr="003420E6">
        <w:t xml:space="preserve">This report will </w:t>
      </w:r>
      <w:r w:rsidR="23BE3269" w:rsidRPr="003420E6">
        <w:t>concentrate</w:t>
      </w:r>
      <w:r w:rsidRPr="003420E6">
        <w:t xml:space="preserve"> on</w:t>
      </w:r>
      <w:r w:rsidR="03662588" w:rsidRPr="003420E6">
        <w:t xml:space="preserve"> Information Security (InfoSec)</w:t>
      </w:r>
      <w:r w:rsidR="45581E8F" w:rsidRPr="003420E6">
        <w:t>,</w:t>
      </w:r>
      <w:r w:rsidR="03662588" w:rsidRPr="003420E6">
        <w:t xml:space="preserve"> one of the subsets of IT Governance</w:t>
      </w:r>
      <w:r w:rsidR="18B1AF2E" w:rsidRPr="003420E6">
        <w:t>,</w:t>
      </w:r>
      <w:r w:rsidR="03662588" w:rsidRPr="003420E6">
        <w:t xml:space="preserve"> </w:t>
      </w:r>
      <w:r w:rsidR="00403596" w:rsidRPr="003420E6">
        <w:t>which</w:t>
      </w:r>
      <w:r w:rsidR="03662588" w:rsidRPr="003420E6">
        <w:t xml:space="preserve"> </w:t>
      </w:r>
      <w:r w:rsidR="5D4144CC" w:rsidRPr="003420E6">
        <w:t>focuses on</w:t>
      </w:r>
      <w:r w:rsidR="5F36E8F5" w:rsidRPr="003420E6">
        <w:t xml:space="preserve"> </w:t>
      </w:r>
      <w:r w:rsidR="467B7BAB" w:rsidRPr="003420E6">
        <w:t xml:space="preserve">an organization’s information assets. </w:t>
      </w:r>
      <w:r w:rsidR="5BABDF88" w:rsidRPr="003420E6">
        <w:t xml:space="preserve">Specialist areas within InfoSec are physical, operational, communications, cyber and network security.  </w:t>
      </w:r>
      <w:r w:rsidR="00403596" w:rsidRPr="003420E6">
        <w:t>Security</w:t>
      </w:r>
      <w:r w:rsidR="002C09AE" w:rsidRPr="003420E6">
        <w:t xml:space="preserve"> in</w:t>
      </w:r>
      <w:r w:rsidR="00403596" w:rsidRPr="003420E6">
        <w:t xml:space="preserve"> InfoSec is the state of being free from danger, protected from damage, loss, modification or other risks</w:t>
      </w:r>
      <w:r w:rsidR="00DF6E19">
        <w:t>.</w:t>
      </w:r>
    </w:p>
    <w:p w14:paraId="21F04405" w14:textId="6228DDD2" w:rsidR="7AF50CE6" w:rsidRPr="003420E6" w:rsidRDefault="00B80DBF" w:rsidP="005008B8">
      <w:sdt>
        <w:sdtPr>
          <w:rPr>
            <w:color w:val="000000"/>
          </w:rPr>
          <w:tag w:val="MENDELEY_CITATION_v3_eyJjaXRhdGlvbklEIjoiTUVOREVMRVlfQ0lUQVRJT05fNWJkMDNmYmItZDc3Ny00MjJhLTgwNTAtM2NjMTMyM2Y0MGVl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
          <w:id w:val="120663814"/>
          <w:placeholder>
            <w:docPart w:val="DefaultPlaceholder_-1854013440"/>
          </w:placeholder>
        </w:sdtPr>
        <w:sdtEndPr/>
        <w:sdtContent>
          <w:r w:rsidR="007F7F5C" w:rsidRPr="007F7F5C">
            <w:rPr>
              <w:color w:val="000000"/>
            </w:rPr>
            <w:t>[1]</w:t>
          </w:r>
        </w:sdtContent>
      </w:sdt>
      <w:r w:rsidR="00642146" w:rsidRPr="003420E6">
        <w:t xml:space="preserve"> </w:t>
      </w:r>
      <w:r w:rsidR="7AF50CE6" w:rsidRPr="003420E6">
        <w:t xml:space="preserve">suggests that InfoSec should not be delegated to a single sector but should be managed by </w:t>
      </w:r>
      <w:r w:rsidR="00403596" w:rsidRPr="003420E6">
        <w:t>an InfoSec</w:t>
      </w:r>
      <w:r w:rsidR="7AF50CE6" w:rsidRPr="003420E6">
        <w:t xml:space="preserve"> group</w:t>
      </w:r>
      <w:r w:rsidR="00403596" w:rsidRPr="003420E6">
        <w:t xml:space="preserve"> comprised of three distinct sectors</w:t>
      </w:r>
      <w:r w:rsidR="7AF50CE6" w:rsidRPr="003420E6">
        <w:t>:</w:t>
      </w:r>
    </w:p>
    <w:p w14:paraId="4328F98E" w14:textId="00516251" w:rsidR="7AF50CE6" w:rsidRPr="003420E6" w:rsidRDefault="7AF50CE6" w:rsidP="00D32E92">
      <w:pPr>
        <w:spacing w:line="240" w:lineRule="auto"/>
        <w:ind w:firstLine="567"/>
        <w:rPr>
          <w:i/>
          <w:iCs/>
        </w:rPr>
      </w:pPr>
      <w:r w:rsidRPr="003420E6">
        <w:rPr>
          <w:i/>
          <w:iCs/>
        </w:rPr>
        <w:t>“Managers and professionals in the field of information security</w:t>
      </w:r>
    </w:p>
    <w:p w14:paraId="100ADC29" w14:textId="5154D7E0" w:rsidR="7AF50CE6" w:rsidRPr="003420E6" w:rsidRDefault="7AF50CE6" w:rsidP="00D32E92">
      <w:pPr>
        <w:spacing w:line="240" w:lineRule="auto"/>
        <w:ind w:firstLine="567"/>
        <w:rPr>
          <w:i/>
          <w:iCs/>
        </w:rPr>
      </w:pPr>
      <w:r w:rsidRPr="003420E6">
        <w:rPr>
          <w:i/>
          <w:iCs/>
        </w:rPr>
        <w:t>Managers and professionals in the field of IT (Information Technology)</w:t>
      </w:r>
    </w:p>
    <w:p w14:paraId="48FA5049" w14:textId="2ED77936" w:rsidR="7AF50CE6" w:rsidRDefault="7AF50CE6" w:rsidP="005008B8">
      <w:pPr>
        <w:spacing w:after="0" w:line="240" w:lineRule="auto"/>
        <w:ind w:firstLine="567"/>
        <w:rPr>
          <w:iCs/>
          <w:color w:val="000000"/>
        </w:rPr>
      </w:pPr>
      <w:r w:rsidRPr="003420E6">
        <w:rPr>
          <w:i/>
          <w:iCs/>
        </w:rPr>
        <w:t xml:space="preserve">Managers and professionals from the rest of the organization” </w:t>
      </w:r>
      <w:sdt>
        <w:sdtPr>
          <w:rPr>
            <w:iCs/>
            <w:color w:val="000000"/>
          </w:rPr>
          <w:tag w:val="MENDELEY_CITATION_v3_eyJjaXRhdGlvbklEIjoiTUVOREVMRVlfQ0lUQVRJT05fYjNiYjU1ZGMtNGE2ZS00NzY5LTliMjUtNDEyODg3MzVmYjRk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
          <w:id w:val="1540629915"/>
          <w:placeholder>
            <w:docPart w:val="DefaultPlaceholder_-1854013440"/>
          </w:placeholder>
        </w:sdtPr>
        <w:sdtEndPr/>
        <w:sdtContent>
          <w:r w:rsidR="007F7F5C" w:rsidRPr="007F7F5C">
            <w:rPr>
              <w:iCs/>
              <w:color w:val="000000"/>
            </w:rPr>
            <w:t>[1]</w:t>
          </w:r>
        </w:sdtContent>
      </w:sdt>
    </w:p>
    <w:p w14:paraId="1B51D839" w14:textId="77777777" w:rsidR="005008B8" w:rsidRPr="003420E6" w:rsidRDefault="005008B8" w:rsidP="005008B8">
      <w:pPr>
        <w:spacing w:after="0" w:line="240" w:lineRule="auto"/>
        <w:ind w:firstLine="567"/>
        <w:rPr>
          <w:i/>
          <w:iCs/>
        </w:rPr>
      </w:pPr>
    </w:p>
    <w:p w14:paraId="5F80FECE" w14:textId="7CFA318F" w:rsidR="00403596" w:rsidRPr="003420E6" w:rsidRDefault="7AF50CE6" w:rsidP="00DB339B">
      <w:r w:rsidRPr="003420E6">
        <w:t>This InfoSec Group</w:t>
      </w:r>
      <w:r w:rsidR="00171814" w:rsidRPr="003420E6">
        <w:t xml:space="preserve"> (also known as the Information Security Management Committee)</w:t>
      </w:r>
      <w:r w:rsidRPr="003420E6">
        <w:t xml:space="preserve"> is tasked with identifying and mitigating threats to the organization’s information assets. </w:t>
      </w:r>
      <w:sdt>
        <w:sdtPr>
          <w:rPr>
            <w:color w:val="000000"/>
          </w:rPr>
          <w:tag w:val="MENDELEY_CITATION_v3_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"/>
          <w:id w:val="1459063466"/>
          <w:placeholder>
            <w:docPart w:val="DefaultPlaceholder_-1854013440"/>
          </w:placeholder>
        </w:sdtPr>
        <w:sdtEndPr/>
        <w:sdtContent>
          <w:r w:rsidR="007F7F5C" w:rsidRPr="007F7F5C">
            <w:rPr>
              <w:color w:val="000000"/>
            </w:rPr>
            <w:t>[3]</w:t>
          </w:r>
        </w:sdtContent>
      </w:sdt>
      <w:r w:rsidR="00403596" w:rsidRPr="003420E6">
        <w:t xml:space="preserve">defines cyber security </w:t>
      </w:r>
      <w:r w:rsidR="009E73CA" w:rsidRPr="003420E6">
        <w:t xml:space="preserve">as </w:t>
      </w:r>
      <w:r w:rsidR="00D04EDE" w:rsidRPr="003420E6">
        <w:t xml:space="preserve">the necessary security concepts, </w:t>
      </w:r>
      <w:r w:rsidR="009E73CA" w:rsidRPr="003420E6">
        <w:t xml:space="preserve">assurances, </w:t>
      </w:r>
      <w:r w:rsidR="00D04EDE" w:rsidRPr="003420E6">
        <w:t>tools, safeguards, actions, policies, guidelines, risk management approaches</w:t>
      </w:r>
      <w:r w:rsidR="009E73CA" w:rsidRPr="003420E6">
        <w:t xml:space="preserve">, best practices, training to preserve the integrity, </w:t>
      </w:r>
      <w:r w:rsidR="009E73CA" w:rsidRPr="003420E6">
        <w:lastRenderedPageBreak/>
        <w:t>confidentiality and availability of data/information, including other aspects such as accountability, reliability, authenticity and non-repudiation.</w:t>
      </w:r>
    </w:p>
    <w:p w14:paraId="3B84334A" w14:textId="4A6420AC" w:rsidR="009E73CA" w:rsidRPr="003420E6" w:rsidRDefault="009E73CA" w:rsidP="00B44FAB">
      <w:pPr>
        <w:pStyle w:val="ListParagraph"/>
        <w:numPr>
          <w:ilvl w:val="0"/>
          <w:numId w:val="7"/>
        </w:numPr>
        <w:spacing w:line="240" w:lineRule="auto"/>
        <w:ind w:left="1134" w:hanging="567"/>
      </w:pPr>
      <w:r w:rsidRPr="003420E6">
        <w:t>Confidentiality ensures that only the personnel that the data is intended for has access and the data is protected against exposure, disclosure to unauthorized personnel.</w:t>
      </w:r>
    </w:p>
    <w:p w14:paraId="67FE063B" w14:textId="3F29A3F8" w:rsidR="483693D3" w:rsidRPr="003420E6" w:rsidRDefault="6D8DC94D" w:rsidP="00B44FAB">
      <w:pPr>
        <w:pStyle w:val="ListParagraph"/>
        <w:numPr>
          <w:ilvl w:val="0"/>
          <w:numId w:val="7"/>
        </w:numPr>
        <w:spacing w:before="240" w:line="240" w:lineRule="auto"/>
        <w:ind w:left="1134" w:hanging="567"/>
      </w:pPr>
      <w:r w:rsidRPr="003420E6">
        <w:t>I</w:t>
      </w:r>
      <w:r w:rsidR="50A8B01E" w:rsidRPr="003420E6">
        <w:t>ntegrity</w:t>
      </w:r>
      <w:r w:rsidR="68E28BC1" w:rsidRPr="003420E6">
        <w:t xml:space="preserve"> is </w:t>
      </w:r>
      <w:r w:rsidR="50A8B01E" w:rsidRPr="003420E6">
        <w:t>where the data is complete, uncorrupted and</w:t>
      </w:r>
      <w:r w:rsidR="6ADA628B" w:rsidRPr="003420E6">
        <w:t xml:space="preserve"> has</w:t>
      </w:r>
      <w:r w:rsidR="50A8B01E" w:rsidRPr="003420E6">
        <w:t xml:space="preserve"> not</w:t>
      </w:r>
      <w:r w:rsidR="10596F76" w:rsidRPr="003420E6">
        <w:t xml:space="preserve"> been</w:t>
      </w:r>
      <w:r w:rsidR="50A8B01E" w:rsidRPr="003420E6">
        <w:t xml:space="preserve"> </w:t>
      </w:r>
      <w:r w:rsidR="41A017B8" w:rsidRPr="003420E6">
        <w:t>subject to any change.</w:t>
      </w:r>
    </w:p>
    <w:p w14:paraId="67FF777B" w14:textId="3C45BB6D" w:rsidR="483693D3" w:rsidRPr="003420E6" w:rsidRDefault="41A017B8" w:rsidP="00B44FAB">
      <w:pPr>
        <w:pStyle w:val="ListParagraph"/>
        <w:numPr>
          <w:ilvl w:val="0"/>
          <w:numId w:val="7"/>
        </w:numPr>
        <w:spacing w:before="240" w:line="240" w:lineRule="auto"/>
        <w:ind w:left="1134" w:hanging="567"/>
      </w:pPr>
      <w:r w:rsidRPr="003420E6">
        <w:t>A</w:t>
      </w:r>
      <w:r w:rsidR="50A8B01E" w:rsidRPr="003420E6">
        <w:t xml:space="preserve">vailability is where the data is accessible without being blocked and is </w:t>
      </w:r>
      <w:r w:rsidR="2F61ABFF" w:rsidRPr="003420E6">
        <w:t xml:space="preserve">accessible </w:t>
      </w:r>
      <w:r w:rsidR="50A8B01E" w:rsidRPr="003420E6">
        <w:t xml:space="preserve">at any time to the intended personnel </w:t>
      </w:r>
      <w:sdt>
        <w:sdtPr>
          <w:rPr>
            <w:color w:val="000000"/>
          </w:rPr>
          <w:tag w:val="MENDELEY_CITATION_v3_eyJjaXRhdGlvbklEIjoiTUVOREVMRVlfQ0lUQVRJT05fYWJmMjJjYWItZDg2OC00OTBmLTg1MTYtYjdlNThkZmZkM2U4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
          <w:id w:val="1899551459"/>
          <w:placeholder>
            <w:docPart w:val="DefaultPlaceholder_-1854013440"/>
          </w:placeholder>
        </w:sdtPr>
        <w:sdtEndPr/>
        <w:sdtContent>
          <w:r w:rsidR="007F7F5C" w:rsidRPr="007F7F5C">
            <w:rPr>
              <w:color w:val="000000"/>
            </w:rPr>
            <w:t>[1]</w:t>
          </w:r>
        </w:sdtContent>
      </w:sdt>
      <w:r w:rsidR="005008B8">
        <w:rPr>
          <w:color w:val="000000"/>
        </w:rPr>
        <w:t>.</w:t>
      </w:r>
    </w:p>
    <w:p w14:paraId="78DB8CDF" w14:textId="1D3FD141" w:rsidR="67EDA9D0" w:rsidRPr="003420E6" w:rsidRDefault="67EDA9D0" w:rsidP="005008B8">
      <w:pPr>
        <w:spacing w:before="240"/>
      </w:pPr>
      <w:r w:rsidRPr="003420E6">
        <w:t>Figure 1 illustrates where these aspects fit within the InfoSec Framework.</w:t>
      </w:r>
    </w:p>
    <w:p w14:paraId="2FA4FA99" w14:textId="5E31AA8F" w:rsidR="24FD069F" w:rsidRPr="003420E6" w:rsidRDefault="00590479" w:rsidP="00611C7C">
      <w:pPr>
        <w:spacing w:after="0" w:line="240" w:lineRule="auto"/>
        <w:jc w:val="center"/>
      </w:pPr>
      <w:r w:rsidRPr="003420E6">
        <w:rPr>
          <w:noProof/>
        </w:rPr>
        <mc:AlternateContent>
          <mc:Choice Requires="wps">
            <w:drawing>
              <wp:anchor distT="0" distB="0" distL="114300" distR="114300" simplePos="0" relativeHeight="251657216" behindDoc="0" locked="0" layoutInCell="1" allowOverlap="1" wp14:anchorId="32691D7F" wp14:editId="2B0BFCE8">
                <wp:simplePos x="0" y="0"/>
                <wp:positionH relativeFrom="column">
                  <wp:posOffset>2276475</wp:posOffset>
                </wp:positionH>
                <wp:positionV relativeFrom="paragraph">
                  <wp:posOffset>124460</wp:posOffset>
                </wp:positionV>
                <wp:extent cx="971550" cy="428625"/>
                <wp:effectExtent l="19050" t="19050" r="19050" b="28575"/>
                <wp:wrapNone/>
                <wp:docPr id="14" name="Oval 14"/>
                <wp:cNvGraphicFramePr/>
                <a:graphic xmlns:a="http://schemas.openxmlformats.org/drawingml/2006/main">
                  <a:graphicData uri="http://schemas.microsoft.com/office/word/2010/wordprocessingShape">
                    <wps:wsp>
                      <wps:cNvSpPr/>
                      <wps:spPr>
                        <a:xfrm>
                          <a:off x="0" y="0"/>
                          <a:ext cx="971550" cy="4286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EF607D" id="Oval 14" o:spid="_x0000_s1026" style="position:absolute;margin-left:179.25pt;margin-top:9.8pt;width:76.5pt;height:3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" filled="f" strokecolor="red" strokeweight="2.25pt">
                <v:stroke joinstyle="miter"/>
              </v:oval>
            </w:pict>
          </mc:Fallback>
        </mc:AlternateContent>
      </w:r>
      <w:r w:rsidR="24FD069F" w:rsidRPr="003420E6">
        <w:rPr>
          <w:noProof/>
        </w:rPr>
        <w:drawing>
          <wp:inline distT="0" distB="0" distL="0" distR="0" wp14:anchorId="0F01A835" wp14:editId="781835FA">
            <wp:extent cx="5669540" cy="5380612"/>
            <wp:effectExtent l="57150" t="57150" r="102870" b="86995"/>
            <wp:docPr id="8503221"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01575" cy="5411014"/>
                    </a:xfrm>
                    <a:prstGeom prst="rect">
                      <a:avLst/>
                    </a:prstGeom>
                    <a:ln w="12700" cap="sq">
                      <a:solidFill>
                        <a:schemeClr val="accent1">
                          <a:lumMod val="5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44B7DDC" w14:textId="09DD71D1" w:rsidR="00A44EF7" w:rsidRPr="003420E6" w:rsidRDefault="00A44EF7" w:rsidP="00611C7C">
      <w:pPr>
        <w:pStyle w:val="Caption"/>
        <w:spacing w:after="0"/>
        <w:rPr>
          <w:rFonts w:ascii="Calibri" w:hAnsi="Calibri" w:cs="Calibri"/>
        </w:rPr>
      </w:pPr>
      <w:bookmarkStart w:id="3" w:name="_Toc87105401"/>
      <w:bookmarkStart w:id="4" w:name="_Toc87448780"/>
      <w:r w:rsidRPr="003420E6">
        <w:t xml:space="preserve">Figure </w:t>
      </w:r>
      <w:r w:rsidRPr="003420E6">
        <w:fldChar w:fldCharType="begin"/>
      </w:r>
      <w:r w:rsidRPr="003420E6">
        <w:instrText xml:space="preserve"> SEQ Figure \* ARABIC </w:instrText>
      </w:r>
      <w:r w:rsidRPr="003420E6">
        <w:fldChar w:fldCharType="separate"/>
      </w:r>
      <w:r w:rsidR="00D42CB1">
        <w:rPr>
          <w:noProof/>
        </w:rPr>
        <w:t>1</w:t>
      </w:r>
      <w:r w:rsidRPr="003420E6">
        <w:rPr>
          <w:noProof/>
        </w:rPr>
        <w:fldChar w:fldCharType="end"/>
      </w:r>
      <w:r w:rsidRPr="003420E6">
        <w:t xml:space="preserve">: </w:t>
      </w:r>
      <w:r w:rsidR="69845012" w:rsidRPr="003420E6">
        <w:t>Where the CIA</w:t>
      </w:r>
      <w:r w:rsidR="00590479" w:rsidRPr="003420E6">
        <w:t xml:space="preserve"> aspects</w:t>
      </w:r>
      <w:r w:rsidR="69845012" w:rsidRPr="003420E6">
        <w:t xml:space="preserve"> fit in Risk Management </w:t>
      </w:r>
      <w:r w:rsidR="69845012" w:rsidRPr="003420E6">
        <w:rPr>
          <w:rFonts w:ascii="Calibri" w:eastAsia="Calibri" w:hAnsi="Calibri" w:cs="Calibri"/>
          <w:color w:val="000000" w:themeColor="text1"/>
          <w:sz w:val="24"/>
          <w:szCs w:val="24"/>
        </w:rPr>
        <w:t>[21]</w:t>
      </w:r>
      <w:bookmarkEnd w:id="3"/>
      <w:bookmarkEnd w:id="4"/>
    </w:p>
    <w:p w14:paraId="33EF9B97" w14:textId="55C5D502" w:rsidR="483693D3" w:rsidRPr="003420E6" w:rsidRDefault="6A9CD6B1" w:rsidP="00DB339B">
      <w:r w:rsidRPr="003420E6">
        <w:lastRenderedPageBreak/>
        <w:t xml:space="preserve">Privacy, within the definition of InfoSec is the rights of personnel to have their information kept in such a way as to ensure that it is only used for the purpose </w:t>
      </w:r>
      <w:r w:rsidR="00174BA0" w:rsidRPr="003420E6">
        <w:t>stated when collected</w:t>
      </w:r>
      <w:r w:rsidRPr="003420E6">
        <w:t xml:space="preserve"> eg</w:t>
      </w:r>
      <w:r w:rsidR="005008B8">
        <w:t>.</w:t>
      </w:r>
      <w:r w:rsidRPr="003420E6">
        <w:t xml:space="preserve"> not sold, swapped or given to third parties </w:t>
      </w:r>
      <w:r w:rsidR="483693D3" w:rsidRPr="003420E6">
        <w:rPr>
          <w:rStyle w:val="FootnoteReference"/>
        </w:rPr>
        <w:footnoteReference w:id="1"/>
      </w:r>
      <w:r w:rsidRPr="003420E6">
        <w:t xml:space="preserve">.  </w:t>
      </w:r>
    </w:p>
    <w:p w14:paraId="3B7CF7F3" w14:textId="19F0D3E8" w:rsidR="483693D3" w:rsidRDefault="32DB89A8" w:rsidP="00DB339B">
      <w:r w:rsidRPr="003420E6">
        <w:t xml:space="preserve">For the InfoSec Group to </w:t>
      </w:r>
      <w:r w:rsidR="6ECA393C" w:rsidRPr="003420E6">
        <w:t xml:space="preserve">identify and </w:t>
      </w:r>
      <w:r w:rsidRPr="003420E6">
        <w:t>mitigate threats, they are required to</w:t>
      </w:r>
      <w:r w:rsidR="5503C09B" w:rsidRPr="003420E6">
        <w:t xml:space="preserve"> </w:t>
      </w:r>
      <w:r w:rsidR="2223A3EE" w:rsidRPr="003420E6">
        <w:t xml:space="preserve">implement </w:t>
      </w:r>
      <w:r w:rsidR="799C06F4" w:rsidRPr="003420E6">
        <w:t xml:space="preserve">a </w:t>
      </w:r>
      <w:r w:rsidR="2223A3EE" w:rsidRPr="003420E6">
        <w:t>strateg</w:t>
      </w:r>
      <w:r w:rsidR="61DF9905" w:rsidRPr="003420E6">
        <w:t>y</w:t>
      </w:r>
      <w:r w:rsidR="2223A3EE" w:rsidRPr="003420E6">
        <w:t xml:space="preserve"> or combination of strategies</w:t>
      </w:r>
      <w:r w:rsidR="303E99FD" w:rsidRPr="003420E6">
        <w:t xml:space="preserve"> which </w:t>
      </w:r>
      <w:r w:rsidR="5F732C43" w:rsidRPr="003420E6">
        <w:t xml:space="preserve">is referred to as </w:t>
      </w:r>
      <w:r w:rsidR="1ACDC67E" w:rsidRPr="003420E6">
        <w:t xml:space="preserve">a </w:t>
      </w:r>
      <w:r w:rsidR="5F732C43" w:rsidRPr="003420E6">
        <w:t>Security Framework</w:t>
      </w:r>
      <w:r w:rsidR="60F86158" w:rsidRPr="003420E6">
        <w:t>. R</w:t>
      </w:r>
      <w:r w:rsidR="253C31DE" w:rsidRPr="003420E6">
        <w:t xml:space="preserve">ules and regulations </w:t>
      </w:r>
      <w:r w:rsidR="530C154B" w:rsidRPr="003420E6">
        <w:t xml:space="preserve">are created and </w:t>
      </w:r>
      <w:r w:rsidR="5F0F1E14" w:rsidRPr="003420E6">
        <w:t xml:space="preserve">in turn </w:t>
      </w:r>
      <w:r w:rsidR="253C31DE" w:rsidRPr="003420E6">
        <w:t xml:space="preserve">become written policies and procedures that staff </w:t>
      </w:r>
      <w:r w:rsidR="21E02E40" w:rsidRPr="003420E6">
        <w:t>must</w:t>
      </w:r>
      <w:r w:rsidR="253C31DE" w:rsidRPr="003420E6">
        <w:t xml:space="preserve"> adhere to</w:t>
      </w:r>
      <w:r w:rsidR="137E5DBE" w:rsidRPr="003420E6">
        <w:t xml:space="preserve"> once they have been trained</w:t>
      </w:r>
      <w:r w:rsidR="253C31DE" w:rsidRPr="003420E6">
        <w:t>.</w:t>
      </w:r>
      <w:r w:rsidR="3A30F7EC" w:rsidRPr="003420E6">
        <w:t xml:space="preserve"> These policies and procedures define a recognisable, consistent</w:t>
      </w:r>
      <w:r w:rsidR="253C31DE" w:rsidRPr="003420E6">
        <w:t xml:space="preserve"> </w:t>
      </w:r>
      <w:r w:rsidR="257FAACC" w:rsidRPr="003420E6">
        <w:t>approach to information security.</w:t>
      </w:r>
    </w:p>
    <w:p w14:paraId="20B7AA14" w14:textId="17FD26F7" w:rsidR="00DF6E19" w:rsidRPr="003420E6" w:rsidRDefault="00DF6E19" w:rsidP="00DF6E19">
      <w:r w:rsidRPr="003420E6">
        <w:rPr>
          <w:color w:val="000000"/>
        </w:rPr>
        <w:t>It is essential that the framework policies and procedures are constantly updated to</w:t>
      </w:r>
      <w:r w:rsidRPr="003420E6">
        <w:t xml:space="preserve"> keep abreast of emerging threats, thus ensuring better security mitigation, for example, </w:t>
      </w:r>
      <w:sdt>
        <w:sdtPr>
          <w:rPr>
            <w:color w:val="000000"/>
          </w:rPr>
          <w:tag w:val="MENDELEY_CITATION_v3_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"/>
          <w:id w:val="776538599"/>
          <w:placeholder>
            <w:docPart w:val="32C2B673F8564D4FB2F2246B86DB2EDE"/>
          </w:placeholder>
        </w:sdtPr>
        <w:sdtEndPr/>
        <w:sdtContent>
          <w:r w:rsidR="007F7F5C" w:rsidRPr="007F7F5C">
            <w:rPr>
              <w:color w:val="000000"/>
            </w:rPr>
            <w:t>[4]</w:t>
          </w:r>
        </w:sdtContent>
      </w:sdt>
      <w:r w:rsidRPr="003420E6">
        <w:rPr>
          <w:color w:val="000000"/>
        </w:rPr>
        <w:t xml:space="preserve"> states that since 2018 attacks using ransomware have grown by 350%. If the policies and procedures are not updated to counter these threats, then the organization becomes vulnerable.</w:t>
      </w:r>
    </w:p>
    <w:p w14:paraId="21084526" w14:textId="2189A35E" w:rsidR="41476666" w:rsidRPr="003420E6" w:rsidRDefault="41476666" w:rsidP="00DB339B">
      <w:r w:rsidRPr="003420E6">
        <w:t xml:space="preserve">Some of the common IT Security Frameworks can be found in </w:t>
      </w:r>
      <w:r w:rsidR="00B55E53" w:rsidRPr="003420E6">
        <w:t>f</w:t>
      </w:r>
      <w:r w:rsidRPr="003420E6">
        <w:t xml:space="preserve">igure 2. </w:t>
      </w:r>
      <w:r w:rsidR="4C8F2D26" w:rsidRPr="003420E6">
        <w:t xml:space="preserve">Factors to be considered </w:t>
      </w:r>
      <w:r w:rsidR="00AE3390" w:rsidRPr="003420E6">
        <w:t xml:space="preserve">when choosing a framework </w:t>
      </w:r>
      <w:r w:rsidR="4C8F2D26" w:rsidRPr="003420E6">
        <w:t>are compliance requirements</w:t>
      </w:r>
      <w:r w:rsidR="00E84C08" w:rsidRPr="003420E6">
        <w:t xml:space="preserve"> and/or </w:t>
      </w:r>
      <w:r w:rsidRPr="003420E6">
        <w:t>industry se</w:t>
      </w:r>
      <w:r w:rsidR="4ED1375A" w:rsidRPr="003420E6">
        <w:t xml:space="preserve">ctor </w:t>
      </w:r>
      <w:r w:rsidR="1D5F7140" w:rsidRPr="003420E6">
        <w:t>eg</w:t>
      </w:r>
      <w:r w:rsidR="005008B8">
        <w:t>.</w:t>
      </w:r>
      <w:r w:rsidR="1D5F7140" w:rsidRPr="003420E6">
        <w:t xml:space="preserve"> </w:t>
      </w:r>
      <w:r w:rsidR="5621F22F" w:rsidRPr="003420E6">
        <w:t>public companies</w:t>
      </w:r>
      <w:r w:rsidR="1D5F7140" w:rsidRPr="003420E6">
        <w:t xml:space="preserve"> would use COBIT</w:t>
      </w:r>
      <w:r w:rsidR="74964BBD" w:rsidRPr="003420E6">
        <w:t xml:space="preserve"> as this </w:t>
      </w:r>
      <w:r w:rsidR="2E7252EF" w:rsidRPr="003420E6">
        <w:t xml:space="preserve">more readily </w:t>
      </w:r>
      <w:r w:rsidR="74964BBD" w:rsidRPr="003420E6">
        <w:t>complies with the Sarbanes-Oxley Act 2002</w:t>
      </w:r>
      <w:r w:rsidR="357464C8" w:rsidRPr="003420E6">
        <w:t xml:space="preserve">. Whereas </w:t>
      </w:r>
      <w:r w:rsidR="1B2D6DC5" w:rsidRPr="003420E6">
        <w:t xml:space="preserve">Federal Agencies in the United States are required to use </w:t>
      </w:r>
      <w:r w:rsidR="357464C8" w:rsidRPr="003420E6">
        <w:t>NIST SP 800-53</w:t>
      </w:r>
      <w:r w:rsidR="5E73F1DA" w:rsidRPr="003420E6">
        <w:t xml:space="preserve">. </w:t>
      </w:r>
      <w:sdt>
        <w:sdtPr>
          <w:rPr>
            <w:color w:val="000000"/>
          </w:rPr>
          <w:tag w:val="MENDELEY_CITATION_v3_eyJjaXRhdGlvbklEIjoiTUVOREVMRVlfQ0lUQVRJT05fM2Y3ZTZmNjAtOWU4My00MmNhLWJjNDUtNjIyZWE2NzFiNTRj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
          <w:id w:val="-2022391767"/>
          <w:placeholder>
            <w:docPart w:val="DefaultPlaceholder_-1854013440"/>
          </w:placeholder>
        </w:sdtPr>
        <w:sdtEndPr/>
        <w:sdtContent>
          <w:r w:rsidR="007F7F5C" w:rsidRPr="007F7F5C">
            <w:rPr>
              <w:color w:val="000000"/>
            </w:rPr>
            <w:t>[5]</w:t>
          </w:r>
        </w:sdtContent>
      </w:sdt>
      <w:r w:rsidR="00892319" w:rsidRPr="003420E6">
        <w:rPr>
          <w:color w:val="000000"/>
        </w:rPr>
        <w:t xml:space="preserve"> ITIL would be used in the United Kingdom as it is based on the British Standards etc.</w:t>
      </w:r>
    </w:p>
    <w:p w14:paraId="066775B5" w14:textId="46E55A99" w:rsidR="7263458E" w:rsidRPr="003420E6" w:rsidRDefault="3BF4A1E9" w:rsidP="002C09AE">
      <w:pPr>
        <w:jc w:val="center"/>
      </w:pPr>
      <w:r w:rsidRPr="003420E6">
        <w:rPr>
          <w:noProof/>
        </w:rPr>
        <w:lastRenderedPageBreak/>
        <w:drawing>
          <wp:inline distT="0" distB="0" distL="0" distR="0" wp14:anchorId="1DCD6DA6" wp14:editId="48A82277">
            <wp:extent cx="2650783" cy="2565857"/>
            <wp:effectExtent l="0" t="0" r="0" b="6350"/>
            <wp:docPr id="1602579163" name="Picture 1602579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10531" t="4669" r="8732" b="13248"/>
                    <a:stretch/>
                  </pic:blipFill>
                  <pic:spPr bwMode="auto">
                    <a:xfrm>
                      <a:off x="0" y="0"/>
                      <a:ext cx="2657434" cy="2572295"/>
                    </a:xfrm>
                    <a:prstGeom prst="rect">
                      <a:avLst/>
                    </a:prstGeom>
                    <a:ln>
                      <a:noFill/>
                    </a:ln>
                    <a:extLst>
                      <a:ext uri="{53640926-AAD7-44D8-BBD7-CCE9431645EC}">
                        <a14:shadowObscured xmlns:a14="http://schemas.microsoft.com/office/drawing/2010/main"/>
                      </a:ext>
                    </a:extLst>
                  </pic:spPr>
                </pic:pic>
              </a:graphicData>
            </a:graphic>
          </wp:inline>
        </w:drawing>
      </w:r>
    </w:p>
    <w:p w14:paraId="39551E07" w14:textId="314C954F" w:rsidR="00E84C08" w:rsidRPr="005008B8" w:rsidRDefault="00E84C08" w:rsidP="005008B8">
      <w:pPr>
        <w:pStyle w:val="Caption"/>
      </w:pPr>
      <w:bookmarkStart w:id="5" w:name="_Toc87105402"/>
      <w:bookmarkStart w:id="6" w:name="_Toc87448781"/>
      <w:r w:rsidRPr="005008B8">
        <w:t xml:space="preserve">Figure </w:t>
      </w:r>
      <w:r w:rsidR="000A60B9" w:rsidRPr="005008B8">
        <w:fldChar w:fldCharType="begin"/>
      </w:r>
      <w:r w:rsidR="000A60B9" w:rsidRPr="005008B8">
        <w:instrText xml:space="preserve"> SEQ Figure \* ARABIC </w:instrText>
      </w:r>
      <w:r w:rsidR="000A60B9" w:rsidRPr="005008B8">
        <w:fldChar w:fldCharType="separate"/>
      </w:r>
      <w:r w:rsidR="00D42CB1">
        <w:rPr>
          <w:noProof/>
        </w:rPr>
        <w:t>2</w:t>
      </w:r>
      <w:r w:rsidR="000A60B9" w:rsidRPr="005008B8">
        <w:fldChar w:fldCharType="end"/>
      </w:r>
      <w:r w:rsidRPr="005008B8">
        <w:t xml:space="preserve">: Security Frameworks </w:t>
      </w:r>
      <w:sdt>
        <w:sdtPr>
          <w:tag w:val="MENDELEY_CITATION_v3_eyJjaXRhdGlvbklEIjoiTUVOREVMRVlfQ0lUQVRJT05fMDQyNzYxNGUtYzVmNS00YTE0LWFhMWMtOWY3N2IxZTg1NTZh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
          <w:id w:val="1777131589"/>
          <w:placeholder>
            <w:docPart w:val="DefaultPlaceholder_-1854013440"/>
          </w:placeholder>
        </w:sdtPr>
        <w:sdtEndPr/>
        <w:sdtContent>
          <w:r w:rsidR="007F7F5C" w:rsidRPr="005008B8">
            <w:t>[5]</w:t>
          </w:r>
        </w:sdtContent>
      </w:sdt>
      <w:bookmarkEnd w:id="5"/>
      <w:bookmarkEnd w:id="6"/>
    </w:p>
    <w:p w14:paraId="5CEACE9D" w14:textId="3B293141" w:rsidR="001F3D0B" w:rsidRDefault="001F3D0B" w:rsidP="00B44FAB">
      <w:pPr>
        <w:pStyle w:val="Heading1"/>
        <w:ind w:left="851" w:hanging="851"/>
      </w:pPr>
      <w:bookmarkStart w:id="7" w:name="_Toc88554989"/>
      <w:r w:rsidRPr="003420E6">
        <w:t>Literature Review</w:t>
      </w:r>
      <w:r w:rsidR="0062268C" w:rsidRPr="003420E6">
        <w:t>:</w:t>
      </w:r>
      <w:r w:rsidRPr="003420E6">
        <w:t xml:space="preserve"> Security Frameworks</w:t>
      </w:r>
      <w:bookmarkEnd w:id="7"/>
    </w:p>
    <w:p w14:paraId="60AF2B9E" w14:textId="33A0708D" w:rsidR="00DA43A0" w:rsidRPr="00DA43A0" w:rsidRDefault="009C06BC" w:rsidP="00DA43A0">
      <w:r>
        <w:t>Not only is it important that organizations adhere to the frameworks outlined below but that they continuously update their knowledge and working practices. This is not only to comply with legislation</w:t>
      </w:r>
      <w:r w:rsidR="005008B8">
        <w:t>,</w:t>
      </w:r>
      <w:r>
        <w:t xml:space="preserve"> but it also reduces the organization’s information security liability.</w:t>
      </w:r>
    </w:p>
    <w:p w14:paraId="427ADF36" w14:textId="2B2BE333" w:rsidR="13828F37" w:rsidRPr="003420E6" w:rsidRDefault="13828F37" w:rsidP="00B44FAB">
      <w:pPr>
        <w:pStyle w:val="Heading2"/>
        <w:numPr>
          <w:ilvl w:val="1"/>
          <w:numId w:val="6"/>
        </w:numPr>
        <w:ind w:left="851" w:hanging="851"/>
      </w:pPr>
      <w:bookmarkStart w:id="8" w:name="_Toc88554990"/>
      <w:r w:rsidRPr="003420E6">
        <w:t xml:space="preserve">Information Technology Infrastructure Library </w:t>
      </w:r>
      <w:r w:rsidR="000E5534" w:rsidRPr="003420E6">
        <w:t>(ITIL)</w:t>
      </w:r>
      <w:bookmarkEnd w:id="8"/>
    </w:p>
    <w:p w14:paraId="0DD8593C" w14:textId="3FB2BF6B" w:rsidR="0B24D026" w:rsidRPr="003420E6" w:rsidRDefault="0B4844C1" w:rsidP="00DB339B">
      <w:r w:rsidRPr="003420E6">
        <w:t>The UK’s Office of Government Commerce created the IT Infrastructure Library (ITIL) in 1986 as a</w:t>
      </w:r>
      <w:r w:rsidR="49ED29F2" w:rsidRPr="003420E6">
        <w:t xml:space="preserve"> set of best practices to service management. These guidelines are currently an international de facto standard</w:t>
      </w:r>
      <w:r w:rsidR="69998373" w:rsidRPr="003420E6">
        <w:t xml:space="preserve"> for the management and control </w:t>
      </w:r>
      <w:r w:rsidR="13D9D5E4" w:rsidRPr="003420E6">
        <w:t xml:space="preserve">of IT operations. </w:t>
      </w:r>
      <w:sdt>
        <w:sdtPr>
          <w:rPr>
            <w:color w:val="000000"/>
          </w:rPr>
          <w:tag w:val="MENDELEY_CITATION_v3_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"/>
          <w:id w:val="1170986751"/>
          <w:placeholder>
            <w:docPart w:val="DefaultPlaceholder_-1854013440"/>
          </w:placeholder>
        </w:sdtPr>
        <w:sdtEndPr/>
        <w:sdtContent>
          <w:r w:rsidR="007F7F5C" w:rsidRPr="007F7F5C">
            <w:rPr>
              <w:color w:val="000000"/>
            </w:rPr>
            <w:t>[6]</w:t>
          </w:r>
        </w:sdtContent>
      </w:sdt>
      <w:r w:rsidR="69998373" w:rsidRPr="003420E6">
        <w:t xml:space="preserve"> </w:t>
      </w:r>
      <w:r w:rsidR="00E84C08" w:rsidRPr="003420E6">
        <w:t xml:space="preserve"> </w:t>
      </w:r>
      <w:r w:rsidR="0B24D026" w:rsidRPr="003420E6">
        <w:t xml:space="preserve">Several surveys concluded that ITIL was adopted by a wide variety of industry sectors. </w:t>
      </w:r>
      <w:sdt>
        <w:sdtPr>
          <w:rPr>
            <w:color w:val="000000"/>
          </w:rPr>
          <w:tag w:val="MENDELEY_CITATION_v3_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"/>
          <w:id w:val="-1127309819"/>
          <w:placeholder>
            <w:docPart w:val="DefaultPlaceholder_-1854013440"/>
          </w:placeholder>
        </w:sdtPr>
        <w:sdtEndPr/>
        <w:sdtContent>
          <w:r w:rsidR="007F7F5C" w:rsidRPr="007F7F5C">
            <w:rPr>
              <w:color w:val="000000"/>
            </w:rPr>
            <w:t>[7]</w:t>
          </w:r>
        </w:sdtContent>
      </w:sdt>
      <w:r w:rsidR="63BA38FF" w:rsidRPr="003420E6">
        <w:t xml:space="preserve"> and is considered one of the most well-known and widely used</w:t>
      </w:r>
      <w:r w:rsidR="00E84C08" w:rsidRPr="003420E6">
        <w:t xml:space="preserve"> </w:t>
      </w:r>
      <w:r w:rsidR="63BA38FF" w:rsidRPr="003420E6">
        <w:t>Framework</w:t>
      </w:r>
      <w:r w:rsidR="00E84C08" w:rsidRPr="003420E6">
        <w:t>s</w:t>
      </w:r>
      <w:r w:rsidR="004C23EB" w:rsidRPr="003420E6">
        <w:t xml:space="preserve"> </w:t>
      </w:r>
      <w:sdt>
        <w:sdtPr>
          <w:rPr>
            <w:color w:val="000000"/>
          </w:rPr>
          <w:tag w:val="MENDELEY_CITATION_v3_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"/>
          <w:id w:val="-22709819"/>
          <w:placeholder>
            <w:docPart w:val="DefaultPlaceholder_-1854013440"/>
          </w:placeholder>
        </w:sdtPr>
        <w:sdtEndPr/>
        <w:sdtContent>
          <w:r w:rsidR="007F7F5C" w:rsidRPr="007F7F5C">
            <w:rPr>
              <w:color w:val="000000"/>
            </w:rPr>
            <w:t>[8]</w:t>
          </w:r>
        </w:sdtContent>
      </w:sdt>
      <w:r w:rsidR="00E84C08" w:rsidRPr="003420E6">
        <w:t>.</w:t>
      </w:r>
    </w:p>
    <w:p w14:paraId="7A385F05" w14:textId="321C48EA" w:rsidR="2530EC5B" w:rsidRPr="003420E6" w:rsidRDefault="2530EC5B" w:rsidP="00DB339B">
      <w:r w:rsidRPr="003420E6">
        <w:t xml:space="preserve">This </w:t>
      </w:r>
      <w:r w:rsidR="63D5D18C" w:rsidRPr="003420E6">
        <w:t xml:space="preserve">set of best practices </w:t>
      </w:r>
      <w:r w:rsidRPr="003420E6">
        <w:t>was com</w:t>
      </w:r>
      <w:r w:rsidR="04835EF4" w:rsidRPr="003420E6">
        <w:t xml:space="preserve">missioned in order to achieve better quality </w:t>
      </w:r>
      <w:r w:rsidR="167A5020" w:rsidRPr="003420E6">
        <w:t xml:space="preserve">of IT Services </w:t>
      </w:r>
      <w:r w:rsidR="06426939" w:rsidRPr="003420E6">
        <w:t>whilst optimising costs</w:t>
      </w:r>
      <w:r w:rsidR="00AF5D5B" w:rsidRPr="003420E6">
        <w:t xml:space="preserve">. </w:t>
      </w:r>
      <w:r w:rsidR="793BBFD5" w:rsidRPr="003420E6">
        <w:t xml:space="preserve">ITIL has had several revisions and currently </w:t>
      </w:r>
      <w:r w:rsidR="7F255475" w:rsidRPr="003420E6">
        <w:t xml:space="preserve">version ITIL 4 </w:t>
      </w:r>
      <w:r w:rsidR="793BBFD5" w:rsidRPr="003420E6">
        <w:t>has 5 stages of the IT service lifecycl</w:t>
      </w:r>
      <w:r w:rsidR="000E5534" w:rsidRPr="003420E6">
        <w:t>e as set out in figure 3 below</w:t>
      </w:r>
      <w:r w:rsidR="00D42CB1">
        <w:t xml:space="preserve"> </w:t>
      </w:r>
      <w:sdt>
        <w:sdtPr>
          <w:rPr>
            <w:color w:val="000000"/>
          </w:rPr>
          <w:tag w:val="MENDELEY_CITATION_v3_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"/>
          <w:id w:val="-286590531"/>
          <w:placeholder>
            <w:docPart w:val="F5B833A4E2444007A7FE67F1B25B1FE6"/>
          </w:placeholder>
        </w:sdtPr>
        <w:sdtEndPr/>
        <w:sdtContent>
          <w:r w:rsidR="007F7F5C" w:rsidRPr="007F7F5C">
            <w:rPr>
              <w:color w:val="000000"/>
            </w:rPr>
            <w:t>[9]</w:t>
          </w:r>
        </w:sdtContent>
      </w:sdt>
      <w:r w:rsidR="00D42CB1">
        <w:rPr>
          <w:color w:val="000000"/>
        </w:rPr>
        <w:t>.</w:t>
      </w:r>
    </w:p>
    <w:p w14:paraId="7B4911A9" w14:textId="6CFCB45A" w:rsidR="612DFCAB" w:rsidRPr="003420E6" w:rsidRDefault="612DFCAB" w:rsidP="00D32E92">
      <w:pPr>
        <w:spacing w:after="0" w:line="240" w:lineRule="auto"/>
        <w:jc w:val="center"/>
      </w:pPr>
      <w:r w:rsidRPr="003420E6">
        <w:rPr>
          <w:noProof/>
        </w:rPr>
        <w:lastRenderedPageBreak/>
        <w:drawing>
          <wp:inline distT="0" distB="0" distL="0" distR="0" wp14:anchorId="00FE4340" wp14:editId="3A91EFC6">
            <wp:extent cx="2458891" cy="1791793"/>
            <wp:effectExtent l="0" t="0" r="0" b="0"/>
            <wp:docPr id="1760689055" name="Picture 1760689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468066" cy="1798479"/>
                    </a:xfrm>
                    <a:prstGeom prst="rect">
                      <a:avLst/>
                    </a:prstGeom>
                  </pic:spPr>
                </pic:pic>
              </a:graphicData>
            </a:graphic>
          </wp:inline>
        </w:drawing>
      </w:r>
    </w:p>
    <w:p w14:paraId="2B760617" w14:textId="10E0BFA1" w:rsidR="612DFCAB" w:rsidRPr="005008B8" w:rsidRDefault="00AF5D5B" w:rsidP="005008B8">
      <w:pPr>
        <w:pStyle w:val="Caption"/>
        <w:rPr>
          <w:rStyle w:val="Hyperlink"/>
          <w:color w:val="44546A" w:themeColor="text2"/>
          <w:u w:val="none"/>
        </w:rPr>
      </w:pPr>
      <w:bookmarkStart w:id="9" w:name="_Toc87105403"/>
      <w:bookmarkStart w:id="10" w:name="_Toc87448782"/>
      <w:r w:rsidRPr="005008B8">
        <w:t xml:space="preserve">Figure </w:t>
      </w:r>
      <w:r w:rsidR="000A60B9" w:rsidRPr="005008B8">
        <w:fldChar w:fldCharType="begin"/>
      </w:r>
      <w:r w:rsidR="000A60B9" w:rsidRPr="005008B8">
        <w:instrText xml:space="preserve"> SEQ Figure \* ARABIC </w:instrText>
      </w:r>
      <w:r w:rsidR="000A60B9" w:rsidRPr="005008B8">
        <w:fldChar w:fldCharType="separate"/>
      </w:r>
      <w:r w:rsidR="00D42CB1">
        <w:rPr>
          <w:noProof/>
        </w:rPr>
        <w:t>3</w:t>
      </w:r>
      <w:r w:rsidR="000A60B9" w:rsidRPr="005008B8">
        <w:fldChar w:fldCharType="end"/>
      </w:r>
      <w:r w:rsidRPr="005008B8">
        <w:t xml:space="preserve">: The 5 stages of the ITIL Service Lifestyle </w:t>
      </w:r>
      <w:sdt>
        <w:sdtPr>
          <w:tag w:val="MENDELEY_CITATION_v3_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"/>
          <w:id w:val="952984550"/>
          <w:placeholder>
            <w:docPart w:val="9407C7158A7540069950ACF3249C4033"/>
          </w:placeholder>
        </w:sdtPr>
        <w:sdtEndPr>
          <w:rPr>
            <w:rStyle w:val="Hyperlink"/>
            <w:color w:val="0563C1" w:themeColor="hyperlink"/>
            <w:u w:val="single"/>
          </w:rPr>
        </w:sdtEndPr>
        <w:sdtContent>
          <w:r w:rsidR="007F7F5C" w:rsidRPr="005008B8">
            <w:t>[10]</w:t>
          </w:r>
        </w:sdtContent>
      </w:sdt>
      <w:bookmarkEnd w:id="9"/>
      <w:bookmarkEnd w:id="10"/>
    </w:p>
    <w:p w14:paraId="4DDC70F9" w14:textId="16760257" w:rsidR="05DBD987" w:rsidRPr="003420E6" w:rsidRDefault="05DBD987" w:rsidP="00DB339B">
      <w:r w:rsidRPr="003420E6">
        <w:t>In</w:t>
      </w:r>
      <w:r w:rsidR="612DFCAB" w:rsidRPr="003420E6">
        <w:t xml:space="preserve"> 2005 its practices contributed to and aligned with the ISO/IEC 20000 Service Management standard, the first international standard for IT service management; it is based on British standard BS15000. </w:t>
      </w:r>
      <w:sdt>
        <w:sdtPr>
          <w:rPr>
            <w:color w:val="000000"/>
          </w:rPr>
          <w:tag w:val="MENDELEY_CITATION_v3_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"/>
          <w:id w:val="-1962330372"/>
          <w:placeholder>
            <w:docPart w:val="DefaultPlaceholder_-1854013440"/>
          </w:placeholder>
        </w:sdtPr>
        <w:sdtEndPr/>
        <w:sdtContent>
          <w:r w:rsidR="007F7F5C" w:rsidRPr="007F7F5C">
            <w:rPr>
              <w:color w:val="000000"/>
            </w:rPr>
            <w:t>[11]</w:t>
          </w:r>
        </w:sdtContent>
      </w:sdt>
    </w:p>
    <w:p w14:paraId="4A0FDC66" w14:textId="1BD1CA21" w:rsidR="000E5534" w:rsidRPr="003420E6" w:rsidRDefault="10C010E5" w:rsidP="00DB339B">
      <w:pPr>
        <w:rPr>
          <w:color w:val="000000"/>
        </w:rPr>
      </w:pPr>
      <w:r w:rsidRPr="003420E6">
        <w:t>ITIL</w:t>
      </w:r>
      <w:r w:rsidR="6F901A1E" w:rsidRPr="003420E6">
        <w:t xml:space="preserve"> is</w:t>
      </w:r>
      <w:r w:rsidR="00FB167C" w:rsidRPr="003420E6">
        <w:t xml:space="preserve"> an IT Service Management compilation of best practices. ITIL v3 (2007</w:t>
      </w:r>
      <w:r w:rsidR="00AE7E4D" w:rsidRPr="003420E6">
        <w:t xml:space="preserve">) </w:t>
      </w:r>
      <w:r w:rsidR="00B448FA" w:rsidRPr="003420E6">
        <w:t xml:space="preserve">changes </w:t>
      </w:r>
      <w:r w:rsidR="00AE7E4D" w:rsidRPr="003420E6">
        <w:t>include</w:t>
      </w:r>
      <w:r w:rsidR="00B448FA" w:rsidRPr="003420E6">
        <w:t xml:space="preserve">d a stronger lifecycle, processing improvement and aligning IT and business practices </w:t>
      </w:r>
      <w:sdt>
        <w:sdtPr>
          <w:rPr>
            <w:color w:val="000000"/>
          </w:rPr>
          <w:tag w:val="MENDELEY_CITATION_v3_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"/>
          <w:id w:val="1095444030"/>
          <w:placeholder>
            <w:docPart w:val="DefaultPlaceholder_-1854013440"/>
          </w:placeholder>
        </w:sdtPr>
        <w:sdtEndPr/>
        <w:sdtContent>
          <w:r w:rsidR="007F7F5C" w:rsidRPr="007F7F5C">
            <w:rPr>
              <w:color w:val="000000"/>
            </w:rPr>
            <w:t>[12]</w:t>
          </w:r>
        </w:sdtContent>
      </w:sdt>
      <w:r w:rsidR="00B448FA" w:rsidRPr="003420E6">
        <w:t>.</w:t>
      </w:r>
    </w:p>
    <w:p w14:paraId="0A67E24A" w14:textId="6C4D857D" w:rsidR="00AB3271" w:rsidRPr="003420E6" w:rsidRDefault="00AC2031" w:rsidP="00DB339B">
      <w:pPr>
        <w:rPr>
          <w:color w:val="000000"/>
        </w:rPr>
      </w:pPr>
      <w:r w:rsidRPr="003420E6">
        <w:rPr>
          <w:color w:val="000000"/>
        </w:rPr>
        <w:t>The process activities of InfoSec management are</w:t>
      </w:r>
      <w:r w:rsidR="00AB3271" w:rsidRPr="003420E6">
        <w:rPr>
          <w:color w:val="000000"/>
        </w:rPr>
        <w:t xml:space="preserve"> to:</w:t>
      </w:r>
    </w:p>
    <w:p w14:paraId="62789829" w14:textId="6DA78071" w:rsidR="00AB3271" w:rsidRPr="003420E6" w:rsidRDefault="00AB3271" w:rsidP="00D32E92">
      <w:pPr>
        <w:pStyle w:val="ListParagraph"/>
        <w:numPr>
          <w:ilvl w:val="0"/>
          <w:numId w:val="25"/>
        </w:numPr>
        <w:spacing w:line="240" w:lineRule="auto"/>
        <w:ind w:left="1276" w:hanging="425"/>
        <w:rPr>
          <w:i/>
          <w:iCs/>
        </w:rPr>
      </w:pPr>
      <w:r w:rsidRPr="003420E6">
        <w:rPr>
          <w:i/>
          <w:iCs/>
          <w:shd w:val="clear" w:color="auto" w:fill="FFFFFF"/>
        </w:rPr>
        <w:t>Create, review</w:t>
      </w:r>
      <w:r w:rsidR="002C3490">
        <w:rPr>
          <w:i/>
          <w:iCs/>
          <w:shd w:val="clear" w:color="auto" w:fill="FFFFFF"/>
        </w:rPr>
        <w:t>,</w:t>
      </w:r>
      <w:r w:rsidRPr="003420E6">
        <w:rPr>
          <w:i/>
          <w:iCs/>
          <w:shd w:val="clear" w:color="auto" w:fill="FFFFFF"/>
        </w:rPr>
        <w:t xml:space="preserve"> and revise the information security policy as per the requirements</w:t>
      </w:r>
      <w:r w:rsidR="002C3490">
        <w:rPr>
          <w:i/>
          <w:iCs/>
          <w:shd w:val="clear" w:color="auto" w:fill="FFFFFF"/>
        </w:rPr>
        <w:t>.</w:t>
      </w:r>
    </w:p>
    <w:p w14:paraId="5DC2B1E0" w14:textId="4DF75E9E" w:rsidR="00AB3271" w:rsidRPr="003420E6" w:rsidRDefault="00AB3271" w:rsidP="00D32E92">
      <w:pPr>
        <w:pStyle w:val="ListParagraph"/>
        <w:numPr>
          <w:ilvl w:val="0"/>
          <w:numId w:val="25"/>
        </w:numPr>
        <w:spacing w:line="240" w:lineRule="auto"/>
        <w:ind w:left="1276" w:hanging="425"/>
        <w:rPr>
          <w:i/>
          <w:iCs/>
        </w:rPr>
      </w:pPr>
      <w:r w:rsidRPr="003420E6">
        <w:rPr>
          <w:i/>
          <w:iCs/>
        </w:rPr>
        <w:t>Communicate, implement</w:t>
      </w:r>
      <w:r w:rsidR="002C3490">
        <w:rPr>
          <w:i/>
          <w:iCs/>
        </w:rPr>
        <w:t>,</w:t>
      </w:r>
      <w:r w:rsidRPr="003420E6">
        <w:rPr>
          <w:i/>
          <w:iCs/>
        </w:rPr>
        <w:t xml:space="preserve"> and enforce the security policies adequately.</w:t>
      </w:r>
    </w:p>
    <w:p w14:paraId="112EC9D3" w14:textId="25F5BF13" w:rsidR="00AB3271" w:rsidRPr="003420E6" w:rsidRDefault="00DA43A0" w:rsidP="00D32E92">
      <w:pPr>
        <w:pStyle w:val="ListParagraph"/>
        <w:numPr>
          <w:ilvl w:val="0"/>
          <w:numId w:val="25"/>
        </w:numPr>
        <w:spacing w:line="240" w:lineRule="auto"/>
        <w:ind w:left="1276" w:hanging="425"/>
        <w:rPr>
          <w:i/>
          <w:iCs/>
        </w:rPr>
      </w:pPr>
      <w:r w:rsidRPr="003420E6">
        <w:rPr>
          <w:i/>
          <w:iCs/>
        </w:rPr>
        <w:t>Analyse</w:t>
      </w:r>
      <w:r w:rsidR="00AB3271" w:rsidRPr="003420E6">
        <w:rPr>
          <w:i/>
          <w:iCs/>
        </w:rPr>
        <w:t xml:space="preserve"> and classify all the information and documentation.</w:t>
      </w:r>
    </w:p>
    <w:p w14:paraId="4B016943" w14:textId="77777777" w:rsidR="00AB3271" w:rsidRPr="003420E6" w:rsidRDefault="00AB3271" w:rsidP="00D32E92">
      <w:pPr>
        <w:pStyle w:val="ListParagraph"/>
        <w:numPr>
          <w:ilvl w:val="0"/>
          <w:numId w:val="25"/>
        </w:numPr>
        <w:spacing w:line="240" w:lineRule="auto"/>
        <w:ind w:left="1276" w:hanging="425"/>
        <w:rPr>
          <w:i/>
          <w:iCs/>
        </w:rPr>
      </w:pPr>
      <w:r w:rsidRPr="003420E6">
        <w:rPr>
          <w:i/>
          <w:iCs/>
        </w:rPr>
        <w:t>Implement a set of security controls and risk responses and improve them.</w:t>
      </w:r>
    </w:p>
    <w:p w14:paraId="102FFF5E" w14:textId="77777777" w:rsidR="00AB3271" w:rsidRPr="003420E6" w:rsidRDefault="00AB3271" w:rsidP="00D32E92">
      <w:pPr>
        <w:pStyle w:val="ListParagraph"/>
        <w:numPr>
          <w:ilvl w:val="0"/>
          <w:numId w:val="25"/>
        </w:numPr>
        <w:spacing w:line="240" w:lineRule="auto"/>
        <w:ind w:left="1276" w:hanging="425"/>
        <w:rPr>
          <w:i/>
          <w:iCs/>
        </w:rPr>
      </w:pPr>
      <w:r w:rsidRPr="003420E6">
        <w:rPr>
          <w:i/>
          <w:iCs/>
        </w:rPr>
        <w:t>Constantly monitor and manage all breaches of security and any major security incidents.</w:t>
      </w:r>
    </w:p>
    <w:p w14:paraId="1C646C54" w14:textId="2B984D72" w:rsidR="00AB3271" w:rsidRPr="003420E6" w:rsidRDefault="00DA43A0" w:rsidP="00D32E92">
      <w:pPr>
        <w:pStyle w:val="ListParagraph"/>
        <w:numPr>
          <w:ilvl w:val="0"/>
          <w:numId w:val="25"/>
        </w:numPr>
        <w:spacing w:line="240" w:lineRule="auto"/>
        <w:ind w:left="1276" w:hanging="425"/>
        <w:rPr>
          <w:i/>
          <w:iCs/>
        </w:rPr>
      </w:pPr>
      <w:r w:rsidRPr="003420E6">
        <w:rPr>
          <w:i/>
          <w:iCs/>
        </w:rPr>
        <w:t>Analyse</w:t>
      </w:r>
      <w:r w:rsidR="00AB3271" w:rsidRPr="003420E6">
        <w:rPr>
          <w:i/>
          <w:iCs/>
        </w:rPr>
        <w:t>, report on, and take the necessary actions in order to decrease the volume and effect of security incidents.</w:t>
      </w:r>
    </w:p>
    <w:p w14:paraId="539C8850" w14:textId="357D4519" w:rsidR="00AB3271" w:rsidRPr="003420E6" w:rsidRDefault="00AB3271" w:rsidP="00D32E92">
      <w:pPr>
        <w:pStyle w:val="ListParagraph"/>
        <w:numPr>
          <w:ilvl w:val="0"/>
          <w:numId w:val="25"/>
        </w:numPr>
        <w:spacing w:line="240" w:lineRule="auto"/>
        <w:ind w:left="1276" w:hanging="425"/>
        <w:rPr>
          <w:i/>
          <w:iCs/>
        </w:rPr>
      </w:pPr>
      <w:r w:rsidRPr="003420E6">
        <w:rPr>
          <w:i/>
          <w:iCs/>
        </w:rPr>
        <w:t xml:space="preserve">Schedule and perform security reviews, audits, and penetration tests. </w:t>
      </w:r>
      <w:sdt>
        <w:sdtPr>
          <w:rPr>
            <w:iCs/>
            <w:color w:val="000000"/>
          </w:rPr>
          <w:tag w:val="MENDELEY_CITATION_v3_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"/>
          <w:id w:val="1095836768"/>
          <w:placeholder>
            <w:docPart w:val="DefaultPlaceholder_-1854013440"/>
          </w:placeholder>
        </w:sdtPr>
        <w:sdtEndPr/>
        <w:sdtContent>
          <w:r w:rsidR="007F7F5C" w:rsidRPr="007F7F5C">
            <w:rPr>
              <w:iCs/>
              <w:color w:val="000000"/>
            </w:rPr>
            <w:t>[13]</w:t>
          </w:r>
        </w:sdtContent>
      </w:sdt>
    </w:p>
    <w:p w14:paraId="046EF34B" w14:textId="5DBF32DB" w:rsidR="00AB3271" w:rsidRPr="003420E6" w:rsidRDefault="00AB3271" w:rsidP="00D32E92">
      <w:pPr>
        <w:spacing w:after="0"/>
        <w:rPr>
          <w:rStyle w:val="Strong"/>
          <w:b w:val="0"/>
          <w:bCs w:val="0"/>
          <w:color w:val="111111"/>
          <w:sz w:val="20"/>
          <w:szCs w:val="20"/>
        </w:rPr>
      </w:pPr>
      <w:r w:rsidRPr="003420E6">
        <w:t xml:space="preserve">as </w:t>
      </w:r>
      <w:r w:rsidR="00AC2031" w:rsidRPr="003420E6">
        <w:t>illustrated in figure 3.</w:t>
      </w:r>
      <w:r w:rsidRPr="003420E6">
        <w:rPr>
          <w:rStyle w:val="Strong"/>
          <w:rFonts w:ascii="Montserrat" w:hAnsi="Montserrat"/>
          <w:b w:val="0"/>
          <w:bCs w:val="0"/>
          <w:color w:val="111111"/>
          <w:sz w:val="41"/>
          <w:szCs w:val="41"/>
        </w:rPr>
        <w:t xml:space="preserve"> </w:t>
      </w:r>
    </w:p>
    <w:p w14:paraId="03C72165" w14:textId="518C8778" w:rsidR="00AC2031" w:rsidRPr="003420E6" w:rsidRDefault="00AC2031" w:rsidP="00871117">
      <w:pPr>
        <w:spacing w:after="0" w:line="240" w:lineRule="auto"/>
        <w:jc w:val="center"/>
      </w:pPr>
      <w:r w:rsidRPr="003420E6">
        <w:rPr>
          <w:noProof/>
        </w:rPr>
        <w:lastRenderedPageBreak/>
        <w:drawing>
          <wp:inline distT="0" distB="0" distL="0" distR="0" wp14:anchorId="2223E444" wp14:editId="532D12B8">
            <wp:extent cx="3465195" cy="2827655"/>
            <wp:effectExtent l="0" t="0" r="0" b="0"/>
            <wp:docPr id="1" name="Picture 1" descr="information security process activities - invensis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rmation security process activities - invensis learning "/>
                    <pic:cNvPicPr>
                      <a:picLocks noChangeAspect="1" noChangeArrowheads="1"/>
                    </pic:cNvPicPr>
                  </pic:nvPicPr>
                  <pic:blipFill rotWithShape="1">
                    <a:blip r:embed="rId17">
                      <a:extLst>
                        <a:ext uri="{28A0092B-C50C-407E-A947-70E740481C1C}">
                          <a14:useLocalDpi xmlns:a14="http://schemas.microsoft.com/office/drawing/2010/main" val="0"/>
                        </a:ext>
                      </a:extLst>
                    </a:blip>
                    <a:srcRect l="10403" t="10262" r="10235" b="12072"/>
                    <a:stretch/>
                  </pic:blipFill>
                  <pic:spPr bwMode="auto">
                    <a:xfrm>
                      <a:off x="0" y="0"/>
                      <a:ext cx="3465195" cy="2827655"/>
                    </a:xfrm>
                    <a:prstGeom prst="rect">
                      <a:avLst/>
                    </a:prstGeom>
                    <a:noFill/>
                    <a:ln>
                      <a:noFill/>
                    </a:ln>
                    <a:extLst>
                      <a:ext uri="{53640926-AAD7-44D8-BBD7-CCE9431645EC}">
                        <a14:shadowObscured xmlns:a14="http://schemas.microsoft.com/office/drawing/2010/main"/>
                      </a:ext>
                    </a:extLst>
                  </pic:spPr>
                </pic:pic>
              </a:graphicData>
            </a:graphic>
          </wp:inline>
        </w:drawing>
      </w:r>
    </w:p>
    <w:p w14:paraId="1735D7F8" w14:textId="7D0B3428" w:rsidR="00AC2031" w:rsidRPr="002C3490" w:rsidRDefault="00AC2031" w:rsidP="002C3490">
      <w:pPr>
        <w:pStyle w:val="Caption"/>
      </w:pPr>
      <w:r w:rsidRPr="002C3490">
        <w:t xml:space="preserve">Figure 3: Process Activities of Information Security Management in ITIL </w:t>
      </w:r>
      <w:sdt>
        <w:sdtPr>
          <w:tag w:val="MENDELEY_CITATION_v3_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"/>
          <w:id w:val="1695799389"/>
          <w:placeholder>
            <w:docPart w:val="DefaultPlaceholder_-1854013440"/>
          </w:placeholder>
        </w:sdtPr>
        <w:sdtEndPr/>
        <w:sdtContent>
          <w:r w:rsidR="007F7F5C" w:rsidRPr="002C3490">
            <w:t>[13]</w:t>
          </w:r>
        </w:sdtContent>
      </w:sdt>
    </w:p>
    <w:p w14:paraId="6EFD5707" w14:textId="6935D49F" w:rsidR="00FB167C" w:rsidRPr="003420E6" w:rsidRDefault="00FB167C" w:rsidP="00FB167C">
      <w:r w:rsidRPr="003420E6">
        <w:t>ITIL</w:t>
      </w:r>
      <w:r w:rsidR="00B448FA" w:rsidRPr="003420E6">
        <w:t>v4 was released in 2019 and has, as its focus, artificial intelligence, digital transformation, DevOps and cloud computing</w:t>
      </w:r>
      <w:r w:rsidR="00906CB7" w:rsidRPr="003420E6">
        <w:t xml:space="preserve">. At its core are five key stages, that include 26 processes </w:t>
      </w:r>
      <w:sdt>
        <w:sdtPr>
          <w:rPr>
            <w:color w:val="000000"/>
          </w:rPr>
          <w:tag w:val="MENDELEY_CITATION_v3_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"/>
          <w:id w:val="-89008084"/>
          <w:placeholder>
            <w:docPart w:val="DefaultPlaceholder_-1854013440"/>
          </w:placeholder>
        </w:sdtPr>
        <w:sdtEndPr/>
        <w:sdtContent>
          <w:r w:rsidR="007F7F5C" w:rsidRPr="007F7F5C">
            <w:rPr>
              <w:color w:val="000000"/>
            </w:rPr>
            <w:t>[12]</w:t>
          </w:r>
        </w:sdtContent>
      </w:sdt>
      <w:r w:rsidR="00B448FA" w:rsidRPr="003420E6">
        <w:t>.</w:t>
      </w:r>
    </w:p>
    <w:p w14:paraId="7C2016D2" w14:textId="0F894E5A" w:rsidR="00627AD5" w:rsidRPr="003420E6" w:rsidRDefault="0D84993B" w:rsidP="00B44FAB">
      <w:pPr>
        <w:pStyle w:val="Heading2"/>
        <w:numPr>
          <w:ilvl w:val="1"/>
          <w:numId w:val="6"/>
        </w:numPr>
        <w:ind w:left="851" w:hanging="709"/>
      </w:pPr>
      <w:bookmarkStart w:id="11" w:name="_Toc88554991"/>
      <w:r w:rsidRPr="003420E6">
        <w:t>COBIT</w:t>
      </w:r>
      <w:bookmarkEnd w:id="11"/>
    </w:p>
    <w:p w14:paraId="61EB0CB1" w14:textId="1575AB1D" w:rsidR="00F74EA7" w:rsidRPr="003420E6" w:rsidRDefault="0D84993B" w:rsidP="00DB339B">
      <w:pPr>
        <w:rPr>
          <w:color w:val="000000"/>
        </w:rPr>
      </w:pPr>
      <w:r w:rsidRPr="003420E6">
        <w:t xml:space="preserve">In 1996, Control Objectives for Information and Related Technology (COBIT) was created by </w:t>
      </w:r>
      <w:r w:rsidR="3A6CE82E" w:rsidRPr="003420E6">
        <w:t xml:space="preserve">the Information Systems Audit and Control Association (ISACA) </w:t>
      </w:r>
      <w:r w:rsidR="357D7EB8" w:rsidRPr="003420E6">
        <w:t>mainly for the auditing community</w:t>
      </w:r>
      <w:r w:rsidRPr="003420E6">
        <w:t>.</w:t>
      </w:r>
      <w:r w:rsidR="35E10B0A" w:rsidRPr="003420E6">
        <w:t xml:space="preserve"> </w:t>
      </w:r>
      <w:r w:rsidR="0C375772" w:rsidRPr="003420E6">
        <w:t xml:space="preserve"> Version 3 was created i</w:t>
      </w:r>
      <w:r w:rsidR="02A49269" w:rsidRPr="003420E6">
        <w:t xml:space="preserve">n the 2000s to </w:t>
      </w:r>
      <w:r w:rsidR="35007CF4" w:rsidRPr="003420E6">
        <w:t xml:space="preserve">cover </w:t>
      </w:r>
      <w:r w:rsidR="02A49269" w:rsidRPr="003420E6">
        <w:t xml:space="preserve">IT </w:t>
      </w:r>
      <w:r w:rsidR="00627AD5" w:rsidRPr="003420E6">
        <w:t>M</w:t>
      </w:r>
      <w:r w:rsidR="02A49269" w:rsidRPr="003420E6">
        <w:t xml:space="preserve">anagement and </w:t>
      </w:r>
      <w:r w:rsidR="00627AD5" w:rsidRPr="003420E6">
        <w:t>I</w:t>
      </w:r>
      <w:r w:rsidR="27A4C3C9" w:rsidRPr="003420E6">
        <w:t xml:space="preserve">nformation </w:t>
      </w:r>
      <w:r w:rsidR="00627AD5" w:rsidRPr="003420E6">
        <w:t>G</w:t>
      </w:r>
      <w:r w:rsidR="02A49269" w:rsidRPr="003420E6">
        <w:t>overnance</w:t>
      </w:r>
      <w:r w:rsidR="3C461CD8" w:rsidRPr="003420E6">
        <w:t>.</w:t>
      </w:r>
      <w:r w:rsidR="503A6EC3" w:rsidRPr="003420E6">
        <w:t xml:space="preserve"> </w:t>
      </w:r>
      <w:r w:rsidR="74142ACF" w:rsidRPr="003420E6">
        <w:t xml:space="preserve">The current version is COBIT 19 and is designed to </w:t>
      </w:r>
      <w:r w:rsidR="177F1E32" w:rsidRPr="003420E6">
        <w:t xml:space="preserve">build flexible governance strategies that are collaborative and address </w:t>
      </w:r>
      <w:r w:rsidR="626CFE09" w:rsidRPr="003420E6">
        <w:t xml:space="preserve">newer </w:t>
      </w:r>
      <w:r w:rsidR="177F1E32" w:rsidRPr="003420E6">
        <w:t xml:space="preserve">technologies and security </w:t>
      </w:r>
      <w:r w:rsidR="292D7B56" w:rsidRPr="003420E6">
        <w:t>requirements</w:t>
      </w:r>
      <w:r w:rsidR="00627AD5" w:rsidRPr="003420E6">
        <w:t xml:space="preserve"> </w:t>
      </w:r>
      <w:sdt>
        <w:sdtPr>
          <w:rPr>
            <w:color w:val="000000"/>
          </w:rPr>
          <w:tag w:val="MENDELEY_CITATION_v3_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"/>
          <w:id w:val="-130324165"/>
          <w:placeholder>
            <w:docPart w:val="DefaultPlaceholder_-1854013440"/>
          </w:placeholder>
        </w:sdtPr>
        <w:sdtEndPr/>
        <w:sdtContent>
          <w:r w:rsidR="007F7F5C" w:rsidRPr="007F7F5C">
            <w:rPr>
              <w:color w:val="000000"/>
            </w:rPr>
            <w:t>[14]</w:t>
          </w:r>
        </w:sdtContent>
      </w:sdt>
      <w:r w:rsidR="002C3490">
        <w:rPr>
          <w:color w:val="000000"/>
        </w:rPr>
        <w:t>.</w:t>
      </w:r>
      <w:r w:rsidR="00F74EA7" w:rsidRPr="003420E6">
        <w:rPr>
          <w:color w:val="000000"/>
        </w:rPr>
        <w:t xml:space="preserve"> In the same wa</w:t>
      </w:r>
      <w:r w:rsidR="002C3490">
        <w:rPr>
          <w:color w:val="000000"/>
        </w:rPr>
        <w:t>y</w:t>
      </w:r>
      <w:r w:rsidR="00F74EA7" w:rsidRPr="003420E6">
        <w:rPr>
          <w:color w:val="000000"/>
        </w:rPr>
        <w:t xml:space="preserve"> as ITIL, COBIT is flexible and can be used by any organization.</w:t>
      </w:r>
    </w:p>
    <w:p w14:paraId="263EC4C4" w14:textId="16351301" w:rsidR="00627AD5" w:rsidRPr="003420E6" w:rsidRDefault="7BDEED42" w:rsidP="00B44FAB">
      <w:pPr>
        <w:pStyle w:val="Heading2"/>
        <w:numPr>
          <w:ilvl w:val="1"/>
          <w:numId w:val="6"/>
        </w:numPr>
        <w:ind w:left="851" w:hanging="851"/>
      </w:pPr>
      <w:bookmarkStart w:id="12" w:name="_Toc88554992"/>
      <w:r w:rsidRPr="003420E6">
        <w:t>Internation</w:t>
      </w:r>
      <w:r w:rsidR="20223200" w:rsidRPr="003420E6">
        <w:t xml:space="preserve">al </w:t>
      </w:r>
      <w:r w:rsidRPr="003420E6">
        <w:t>Organization for Standardization; ISO 27000</w:t>
      </w:r>
      <w:bookmarkEnd w:id="12"/>
      <w:r w:rsidRPr="003420E6">
        <w:t xml:space="preserve"> </w:t>
      </w:r>
    </w:p>
    <w:p w14:paraId="310C6FA2" w14:textId="22B2854D" w:rsidR="5D3D36DE" w:rsidRPr="003420E6" w:rsidRDefault="5D3D36DE" w:rsidP="00DB339B">
      <w:r w:rsidRPr="003420E6">
        <w:t xml:space="preserve">The International Organization for Standardization (ISO) </w:t>
      </w:r>
      <w:r w:rsidR="134251D3" w:rsidRPr="003420E6">
        <w:t>is a federation of national standards bodies and collaborates with them to create Intern</w:t>
      </w:r>
      <w:r w:rsidR="51E73704" w:rsidRPr="003420E6">
        <w:t>ational Standards. The ISO collaborated with the International Electrotechnical Commission (IEC) to create the ISO/IEC 27</w:t>
      </w:r>
      <w:r w:rsidR="378AD689" w:rsidRPr="003420E6">
        <w:t>001 Standard</w:t>
      </w:r>
      <w:r w:rsidR="00627AD5" w:rsidRPr="003420E6">
        <w:t xml:space="preserve"> </w:t>
      </w:r>
      <w:sdt>
        <w:sdtPr>
          <w:rPr>
            <w:color w:val="000000"/>
          </w:rPr>
          <w:tag w:val="MENDELEY_CITATION_v3_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"/>
          <w:id w:val="-633253742"/>
          <w:placeholder>
            <w:docPart w:val="DefaultPlaceholder_-1854013440"/>
          </w:placeholder>
        </w:sdtPr>
        <w:sdtEndPr/>
        <w:sdtContent>
          <w:r w:rsidR="007F7F5C" w:rsidRPr="007F7F5C">
            <w:rPr>
              <w:color w:val="000000"/>
            </w:rPr>
            <w:t>[15]</w:t>
          </w:r>
        </w:sdtContent>
      </w:sdt>
      <w:r w:rsidR="00627AD5" w:rsidRPr="003420E6">
        <w:t>.</w:t>
      </w:r>
    </w:p>
    <w:p w14:paraId="5AE7B37C" w14:textId="3D2EA69D" w:rsidR="00987810" w:rsidRPr="003420E6" w:rsidRDefault="00FC048A" w:rsidP="00604384">
      <w:pPr>
        <w:pStyle w:val="Heading3"/>
        <w:ind w:left="1560" w:hanging="709"/>
      </w:pPr>
      <w:bookmarkStart w:id="13" w:name="_Toc88554993"/>
      <w:r w:rsidRPr="003420E6">
        <w:t>2.3.1</w:t>
      </w:r>
      <w:r w:rsidRPr="003420E6">
        <w:tab/>
      </w:r>
      <w:r w:rsidR="378AD689" w:rsidRPr="003420E6">
        <w:t>I</w:t>
      </w:r>
      <w:r w:rsidR="79F98810" w:rsidRPr="003420E6">
        <w:t>SO/IEC 27001:2013 (ISO 27001)</w:t>
      </w:r>
      <w:bookmarkEnd w:id="13"/>
      <w:r w:rsidR="378AD689" w:rsidRPr="003420E6">
        <w:t xml:space="preserve"> </w:t>
      </w:r>
    </w:p>
    <w:p w14:paraId="2925AA89" w14:textId="0FF89CFE" w:rsidR="006C3798" w:rsidRPr="003420E6" w:rsidRDefault="00987810" w:rsidP="002C3490">
      <w:pPr>
        <w:ind w:left="1560"/>
      </w:pPr>
      <w:r w:rsidRPr="003420E6">
        <w:t xml:space="preserve">ISO/IEC 27001:2013 (ISO 27001) </w:t>
      </w:r>
      <w:r w:rsidR="4AC9CC2A" w:rsidRPr="003420E6">
        <w:t xml:space="preserve">is the international standard for </w:t>
      </w:r>
      <w:r w:rsidR="00627AD5" w:rsidRPr="003420E6">
        <w:t>I</w:t>
      </w:r>
      <w:r w:rsidR="4AC9CC2A" w:rsidRPr="003420E6">
        <w:t xml:space="preserve">nformation </w:t>
      </w:r>
      <w:r w:rsidR="00627AD5" w:rsidRPr="003420E6">
        <w:t>S</w:t>
      </w:r>
      <w:r w:rsidR="4AC9CC2A" w:rsidRPr="003420E6">
        <w:t xml:space="preserve">ecurity </w:t>
      </w:r>
      <w:r w:rsidR="00627AD5" w:rsidRPr="003420E6">
        <w:t>M</w:t>
      </w:r>
      <w:r w:rsidR="4AC9CC2A" w:rsidRPr="003420E6">
        <w:t xml:space="preserve">anagement </w:t>
      </w:r>
      <w:r w:rsidR="00627AD5" w:rsidRPr="003420E6">
        <w:t>S</w:t>
      </w:r>
      <w:r w:rsidR="4AC9CC2A" w:rsidRPr="003420E6">
        <w:t>ystems (ISMS)</w:t>
      </w:r>
      <w:r w:rsidR="00627AD5" w:rsidRPr="003420E6">
        <w:t xml:space="preserve"> and is used</w:t>
      </w:r>
      <w:r w:rsidR="4AC9CC2A" w:rsidRPr="003420E6">
        <w:t xml:space="preserve"> together with its codes of practice (ISO 27002). </w:t>
      </w:r>
      <w:r w:rsidR="00883242" w:rsidRPr="003420E6">
        <w:t xml:space="preserve"> </w:t>
      </w:r>
      <w:r w:rsidR="0BA7E535" w:rsidRPr="003420E6">
        <w:t>ISO</w:t>
      </w:r>
      <w:r w:rsidR="006C3798" w:rsidRPr="003420E6">
        <w:t>/IEC</w:t>
      </w:r>
      <w:r w:rsidR="0BA7E535" w:rsidRPr="003420E6">
        <w:t xml:space="preserve"> 27001 is a very broad framework that can be used </w:t>
      </w:r>
      <w:r w:rsidR="0BA7E535" w:rsidRPr="003420E6">
        <w:lastRenderedPageBreak/>
        <w:t>by organizations of different sizes and types</w:t>
      </w:r>
      <w:r w:rsidR="4D78F90B" w:rsidRPr="003420E6">
        <w:t>. ISO covers many different aspects of ISMS</w:t>
      </w:r>
      <w:r w:rsidR="00883242" w:rsidRPr="003420E6">
        <w:t xml:space="preserve"> </w:t>
      </w:r>
      <w:sdt>
        <w:sdtPr>
          <w:rPr>
            <w:color w:val="000000"/>
          </w:rPr>
          <w:tag w:val="MENDELEY_CITATION_v3_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"/>
          <w:id w:val="-290512610"/>
          <w:placeholder>
            <w:docPart w:val="DefaultPlaceholder_-1854013440"/>
          </w:placeholder>
        </w:sdtPr>
        <w:sdtEndPr/>
        <w:sdtContent>
          <w:r w:rsidR="007F7F5C" w:rsidRPr="007F7F5C">
            <w:rPr>
              <w:color w:val="000000"/>
            </w:rPr>
            <w:t>[1], [16]–[18]</w:t>
          </w:r>
        </w:sdtContent>
      </w:sdt>
      <w:r w:rsidR="006C3798" w:rsidRPr="003420E6">
        <w:t>.</w:t>
      </w:r>
    </w:p>
    <w:p w14:paraId="2F00172C" w14:textId="354465DA" w:rsidR="00FC048A" w:rsidRPr="003420E6" w:rsidRDefault="00FC048A" w:rsidP="00604384">
      <w:pPr>
        <w:pStyle w:val="Heading3"/>
        <w:ind w:left="1560" w:hanging="709"/>
      </w:pPr>
      <w:bookmarkStart w:id="14" w:name="_Toc88554994"/>
      <w:r w:rsidRPr="003420E6">
        <w:t xml:space="preserve">2.3.2 </w:t>
      </w:r>
      <w:r w:rsidRPr="003420E6">
        <w:tab/>
        <w:t>ISO/IEC 27009:2020</w:t>
      </w:r>
      <w:bookmarkEnd w:id="14"/>
    </w:p>
    <w:p w14:paraId="2B03370F" w14:textId="1E0B6962" w:rsidR="00A30B71" w:rsidRPr="003420E6" w:rsidRDefault="2FA5C18C" w:rsidP="00604384">
      <w:pPr>
        <w:ind w:left="1560" w:hanging="120"/>
      </w:pPr>
      <w:r w:rsidRPr="003420E6">
        <w:t>ISO/IEC 27009:2020 is the standard relating to Information Security, Cybersecurity and Privacy Protection</w:t>
      </w:r>
      <w:r w:rsidR="00730EA6" w:rsidRPr="003420E6">
        <w:t xml:space="preserve"> </w:t>
      </w:r>
      <w:sdt>
        <w:sdtPr>
          <w:rPr>
            <w:color w:val="000000"/>
          </w:rPr>
          <w:tag w:val="MENDELEY_CITATION_v3_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"/>
          <w:id w:val="135382614"/>
          <w:placeholder>
            <w:docPart w:val="DefaultPlaceholder_-1854013440"/>
          </w:placeholder>
        </w:sdtPr>
        <w:sdtEndPr/>
        <w:sdtContent>
          <w:r w:rsidR="007F7F5C" w:rsidRPr="007F7F5C">
            <w:rPr>
              <w:color w:val="000000"/>
            </w:rPr>
            <w:t>[19]</w:t>
          </w:r>
        </w:sdtContent>
      </w:sdt>
      <w:r w:rsidR="00627AD5" w:rsidRPr="003420E6">
        <w:t>.</w:t>
      </w:r>
      <w:r w:rsidR="00550023" w:rsidRPr="003420E6">
        <w:t xml:space="preserve"> Whereas </w:t>
      </w:r>
      <w:r w:rsidR="00A30B71" w:rsidRPr="003420E6">
        <w:t>ISO/IEC 27032 is used for cyber security management</w:t>
      </w:r>
      <w:r w:rsidR="00550023" w:rsidRPr="003420E6">
        <w:t xml:space="preserve"> </w:t>
      </w:r>
      <w:sdt>
        <w:sdtPr>
          <w:rPr>
            <w:color w:val="000000"/>
          </w:rPr>
          <w:tag w:val="MENDELEY_CITATION_v3_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"/>
          <w:id w:val="1205830240"/>
          <w:placeholder>
            <w:docPart w:val="DefaultPlaceholder_-1854013440"/>
          </w:placeholder>
        </w:sdtPr>
        <w:sdtEndPr/>
        <w:sdtContent>
          <w:r w:rsidR="007F7F5C" w:rsidRPr="007F7F5C">
            <w:rPr>
              <w:color w:val="000000"/>
            </w:rPr>
            <w:t>[20]</w:t>
          </w:r>
        </w:sdtContent>
      </w:sdt>
      <w:r w:rsidR="00A30B71" w:rsidRPr="003420E6">
        <w:t>.</w:t>
      </w:r>
    </w:p>
    <w:p w14:paraId="546DCD6A" w14:textId="765FF626" w:rsidR="00FC048A" w:rsidRPr="003420E6" w:rsidRDefault="00FC048A" w:rsidP="00604384">
      <w:pPr>
        <w:pStyle w:val="Heading3"/>
        <w:ind w:left="1560" w:hanging="709"/>
      </w:pPr>
      <w:bookmarkStart w:id="15" w:name="_Toc88554995"/>
      <w:r w:rsidRPr="003420E6">
        <w:t>2.3.3</w:t>
      </w:r>
      <w:r w:rsidRPr="003420E6">
        <w:tab/>
        <w:t>ISO/IEC 27017</w:t>
      </w:r>
      <w:bookmarkEnd w:id="15"/>
    </w:p>
    <w:p w14:paraId="4DC798D0" w14:textId="1383B13A" w:rsidR="00E152E0" w:rsidRPr="003420E6" w:rsidRDefault="00E152E0" w:rsidP="00604384">
      <w:pPr>
        <w:ind w:left="1560" w:hanging="120"/>
        <w:rPr>
          <w:color w:val="000000"/>
        </w:rPr>
      </w:pPr>
      <w:r w:rsidRPr="003420E6">
        <w:t xml:space="preserve">ISO/IEC 27017 is an implementation guide for information security in relation to public Cloud services (used in conjunction with ISO/IEC 27001:2013 (ISO 27001) and ISO/IEC 27002:2013 (ISO 27002)) </w:t>
      </w:r>
      <w:sdt>
        <w:sdtPr>
          <w:rPr>
            <w:color w:val="000000"/>
          </w:rPr>
          <w:tag w:val="MENDELEY_CITATION_v3_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"/>
          <w:id w:val="-1297681907"/>
          <w:placeholder>
            <w:docPart w:val="8CCDC48B47544D349A9B2E5E96A0487E"/>
          </w:placeholder>
        </w:sdtPr>
        <w:sdtEndPr/>
        <w:sdtContent>
          <w:r w:rsidR="007F7F5C" w:rsidRPr="007F7F5C">
            <w:rPr>
              <w:color w:val="000000"/>
            </w:rPr>
            <w:t>[21]</w:t>
          </w:r>
        </w:sdtContent>
      </w:sdt>
    </w:p>
    <w:p w14:paraId="6D422D40" w14:textId="1A3063FA" w:rsidR="00991949" w:rsidRPr="003420E6" w:rsidRDefault="00991949" w:rsidP="00991949">
      <w:r w:rsidRPr="003420E6">
        <w:t xml:space="preserve">There are many more standards relating to ISMS and holding an ISO 27001 certification provides stakeholders with a formal intention of managing the organization’s information security. </w:t>
      </w:r>
      <w:sdt>
        <w:sdtPr>
          <w:rPr>
            <w:color w:val="000000"/>
          </w:rPr>
          <w:tag w:val="MENDELEY_CITATION_v3_eyJjaXRhdGlvbklEIjoiTUVOREVMRVlfQ0lUQVRJT05fNjNmNjE5ZTAtOGE2Yy00ZjlkLTg4OWQtOGI4ZmUzNDVmNWM2IiwiY2l0YXRpb25JdGVtcyI6W3siaWQiOiI2MWYyNzRlYS1hZGU0LTMxOGUtOTQyYi1mOWQ0Y2EwMzNhMmUiLCJpdGVtRGF0YSI6eyJ0eXBlIjoiYXJ0aWNsZS1qb3VybmFsIiwiaWQiOiI2MWYyNzRlYS1hZGU0LTMxOGUtOTQyYi1mOWQ0Y2EwMzNhMmU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CwyN1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yMl0iLCJtYW51YWxPdmVycmlkZVRleHQiOiIifX0="/>
          <w:id w:val="1233970842"/>
          <w:placeholder>
            <w:docPart w:val="3517BEC1943B447A8496FB6391DB120E"/>
          </w:placeholder>
        </w:sdtPr>
        <w:sdtEndPr/>
        <w:sdtContent>
          <w:r w:rsidR="007F7F5C" w:rsidRPr="007F7F5C">
            <w:rPr>
              <w:color w:val="000000"/>
            </w:rPr>
            <w:t>[22]</w:t>
          </w:r>
        </w:sdtContent>
      </w:sdt>
    </w:p>
    <w:p w14:paraId="2719F888" w14:textId="41318978" w:rsidR="00F8782C" w:rsidRDefault="00E917A6" w:rsidP="00B44FAB">
      <w:pPr>
        <w:pStyle w:val="Heading2"/>
        <w:numPr>
          <w:ilvl w:val="1"/>
          <w:numId w:val="6"/>
        </w:numPr>
        <w:ind w:left="851" w:hanging="851"/>
        <w:rPr>
          <w:rStyle w:val="Heading2Char"/>
        </w:rPr>
      </w:pPr>
      <w:bookmarkStart w:id="16" w:name="_Toc88554996"/>
      <w:r w:rsidRPr="003420E6">
        <w:rPr>
          <w:rStyle w:val="Heading2Char"/>
        </w:rPr>
        <w:t>The Cloud Security Alliance Cloud Controls Matrix (CSA CCM)</w:t>
      </w:r>
      <w:bookmarkEnd w:id="16"/>
    </w:p>
    <w:p w14:paraId="2541D40C" w14:textId="4DF41016" w:rsidR="00236D14" w:rsidRPr="003420E6" w:rsidRDefault="00D63A86" w:rsidP="001D7037">
      <w:pPr>
        <w:pStyle w:val="ListParagraph"/>
        <w:ind w:left="0"/>
        <w:rPr>
          <w:rFonts w:asciiTheme="majorHAnsi" w:eastAsiaTheme="majorEastAsia" w:hAnsiTheme="majorHAnsi" w:cstheme="majorBidi"/>
          <w:color w:val="2F5496" w:themeColor="accent1" w:themeShade="BF"/>
          <w:sz w:val="26"/>
          <w:szCs w:val="26"/>
        </w:rPr>
      </w:pPr>
      <w:r w:rsidRPr="003420E6">
        <w:rPr>
          <w:color w:val="000000"/>
        </w:rPr>
        <w:t xml:space="preserve">The </w:t>
      </w:r>
      <w:r w:rsidR="00236D14" w:rsidRPr="003420E6">
        <w:rPr>
          <w:color w:val="000000"/>
        </w:rPr>
        <w:t xml:space="preserve">Cloud Security Alliance Cloud Controls Matrix (CSA CCM) relates to the infosec </w:t>
      </w:r>
      <w:r w:rsidR="005B3DB0" w:rsidRPr="003420E6">
        <w:rPr>
          <w:color w:val="000000"/>
        </w:rPr>
        <w:t>framework for Cloud technologies, offering a matrix of guidelines</w:t>
      </w:r>
      <w:r w:rsidR="00021B8C" w:rsidRPr="003420E6">
        <w:rPr>
          <w:color w:val="000000"/>
        </w:rPr>
        <w:t xml:space="preserve"> to maximise security</w:t>
      </w:r>
      <w:r w:rsidR="00987810" w:rsidRPr="003420E6">
        <w:rPr>
          <w:color w:val="000000"/>
        </w:rPr>
        <w:t>.</w:t>
      </w:r>
    </w:p>
    <w:p w14:paraId="1F39780D" w14:textId="209A36A0" w:rsidR="00F8782C" w:rsidRPr="003420E6" w:rsidRDefault="626D1C84" w:rsidP="00B44FAB">
      <w:pPr>
        <w:pStyle w:val="Heading2"/>
        <w:numPr>
          <w:ilvl w:val="1"/>
          <w:numId w:val="6"/>
        </w:numPr>
        <w:ind w:left="851" w:hanging="851"/>
      </w:pPr>
      <w:bookmarkStart w:id="17" w:name="_Toc88554997"/>
      <w:r w:rsidRPr="003420E6">
        <w:t>NIST Cybersecurity Framework</w:t>
      </w:r>
      <w:bookmarkEnd w:id="17"/>
    </w:p>
    <w:p w14:paraId="40B76DBA" w14:textId="3F8C1402" w:rsidR="259F7199" w:rsidRPr="003420E6" w:rsidRDefault="259F7199" w:rsidP="00B44FAB">
      <w:r w:rsidRPr="003420E6">
        <w:t xml:space="preserve">In 2014 the National Institute of Standards and Technology </w:t>
      </w:r>
      <w:r w:rsidR="005B6072" w:rsidRPr="003420E6">
        <w:t xml:space="preserve">(NIST) </w:t>
      </w:r>
      <w:r w:rsidRPr="003420E6">
        <w:t xml:space="preserve">released </w:t>
      </w:r>
      <w:r w:rsidR="009C06BC">
        <w:t>a</w:t>
      </w:r>
      <w:r w:rsidRPr="003420E6">
        <w:t xml:space="preserve"> Framework for Improving C</w:t>
      </w:r>
      <w:r w:rsidR="1C13DCEE" w:rsidRPr="003420E6">
        <w:t>ritical Infrastructure Cybersecurity for organizations to adopt best practices and industry standards relating to cyb</w:t>
      </w:r>
      <w:r w:rsidR="64C888EC" w:rsidRPr="003420E6">
        <w:t>ersecurity risk management. This was designed foll</w:t>
      </w:r>
      <w:r w:rsidR="3A0B34B8" w:rsidRPr="003420E6">
        <w:t>owing</w:t>
      </w:r>
      <w:r w:rsidR="002C3490">
        <w:t xml:space="preserve"> </w:t>
      </w:r>
      <w:r w:rsidR="3A0B34B8" w:rsidRPr="003420E6">
        <w:t xml:space="preserve">Executive Order (13636) to improve US critical infrastructures following </w:t>
      </w:r>
      <w:r w:rsidR="1FC43DB5" w:rsidRPr="003420E6">
        <w:t>cyber incidents from nation-state actors.</w:t>
      </w:r>
      <w:r w:rsidR="5105E537" w:rsidRPr="003420E6">
        <w:t xml:space="preserve"> </w:t>
      </w:r>
      <w:sdt>
        <w:sdtPr>
          <w:rPr>
            <w:color w:val="000000"/>
          </w:rPr>
          <w:tag w:val="MENDELEY_CITATION_v3_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"/>
          <w:id w:val="4098067"/>
          <w:placeholder>
            <w:docPart w:val="DefaultPlaceholder_-1854013440"/>
          </w:placeholder>
        </w:sdtPr>
        <w:sdtEndPr/>
        <w:sdtContent>
          <w:r w:rsidR="007F7F5C" w:rsidRPr="007F7F5C">
            <w:rPr>
              <w:color w:val="000000"/>
            </w:rPr>
            <w:t>[23]</w:t>
          </w:r>
        </w:sdtContent>
      </w:sdt>
    </w:p>
    <w:p w14:paraId="09CDC5B3" w14:textId="696E7832" w:rsidR="5105E537" w:rsidRPr="003420E6" w:rsidRDefault="5105E537" w:rsidP="00B44FAB">
      <w:r w:rsidRPr="003420E6">
        <w:t xml:space="preserve">Its </w:t>
      </w:r>
      <w:r w:rsidR="001D7037" w:rsidRPr="003420E6">
        <w:t>focus</w:t>
      </w:r>
      <w:r w:rsidRPr="003420E6">
        <w:t xml:space="preserve"> is risk analysis and risk management. </w:t>
      </w:r>
      <w:r w:rsidR="1FC43DB5" w:rsidRPr="003420E6">
        <w:t>The security controls included in this framework are based on the defined phases of risk management: identify, protect, detect, respond and recovery</w:t>
      </w:r>
      <w:r w:rsidR="005B6072" w:rsidRPr="003420E6">
        <w:t xml:space="preserve"> </w:t>
      </w:r>
      <w:sdt>
        <w:sdtPr>
          <w:rPr>
            <w:color w:val="000000"/>
          </w:rPr>
          <w:tag w:val="MENDELEY_CITATION_v3_eyJjaXRhdGlvbklEIjoiTUVOREVMRVlfQ0lUQVRJT05fZjBhMjdkMTUtM2YwZC00NDgyLWI4ZjMtNmIyMjU1ZjhjYzkz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
          <w:id w:val="-39976550"/>
          <w:placeholder>
            <w:docPart w:val="DefaultPlaceholder_-1854013440"/>
          </w:placeholder>
        </w:sdtPr>
        <w:sdtEndPr/>
        <w:sdtContent>
          <w:r w:rsidR="007F7F5C" w:rsidRPr="007F7F5C">
            <w:rPr>
              <w:color w:val="000000"/>
            </w:rPr>
            <w:t>[5]</w:t>
          </w:r>
        </w:sdtContent>
      </w:sdt>
      <w:r w:rsidR="005B6072" w:rsidRPr="003420E6">
        <w:t>.</w:t>
      </w:r>
    </w:p>
    <w:p w14:paraId="24A990D7" w14:textId="3710F0DE" w:rsidR="1FC43DB5" w:rsidRPr="003420E6" w:rsidRDefault="1FC43DB5" w:rsidP="00B44FAB">
      <w:r w:rsidRPr="003420E6">
        <w:t>Whilst the overarching goal is to protect critical infrastructures from cyberattacks, the framework is technology-neutral and flexible allowing or</w:t>
      </w:r>
      <w:r w:rsidR="0242DEF3" w:rsidRPr="003420E6">
        <w:t>ganisations to use this as a guideline to either assess or build a cybersecurity program from scratch.</w:t>
      </w:r>
      <w:r w:rsidR="19D3A059" w:rsidRPr="003420E6">
        <w:t xml:space="preserve"> </w:t>
      </w:r>
      <w:sdt>
        <w:sdtPr>
          <w:rPr>
            <w:color w:val="000000"/>
          </w:rPr>
          <w:tag w:val="MENDELEY_CITATION_v3_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"/>
          <w:id w:val="-1202236387"/>
          <w:placeholder>
            <w:docPart w:val="DefaultPlaceholder_-1854013440"/>
          </w:placeholder>
        </w:sdtPr>
        <w:sdtEndPr/>
        <w:sdtContent>
          <w:r w:rsidR="007F7F5C" w:rsidRPr="007F7F5C">
            <w:rPr>
              <w:color w:val="000000"/>
            </w:rPr>
            <w:t>[23]</w:t>
          </w:r>
        </w:sdtContent>
      </w:sdt>
    </w:p>
    <w:p w14:paraId="256DF6C3" w14:textId="0D80B3EA" w:rsidR="00F8782C" w:rsidRPr="003420E6" w:rsidRDefault="00991949" w:rsidP="00B44FAB">
      <w:pPr>
        <w:pStyle w:val="Heading3"/>
        <w:ind w:left="851"/>
      </w:pPr>
      <w:bookmarkStart w:id="18" w:name="_Toc88554998"/>
      <w:r w:rsidRPr="003420E6">
        <w:lastRenderedPageBreak/>
        <w:t>2.5.1</w:t>
      </w:r>
      <w:r w:rsidRPr="003420E6">
        <w:tab/>
      </w:r>
      <w:r w:rsidR="230097A4" w:rsidRPr="003420E6">
        <w:t>NIST 800-34 Rev 1</w:t>
      </w:r>
      <w:bookmarkEnd w:id="18"/>
    </w:p>
    <w:p w14:paraId="44F4FF6E" w14:textId="1E18A256" w:rsidR="390387D8" w:rsidRPr="003420E6" w:rsidRDefault="38D9290C" w:rsidP="00B44FAB">
      <w:pPr>
        <w:ind w:left="851"/>
      </w:pPr>
      <w:r w:rsidRPr="003420E6">
        <w:t>Although designed for Federal Agencies in the US, this frame</w:t>
      </w:r>
      <w:r w:rsidR="7D60727F" w:rsidRPr="003420E6">
        <w:t>work covers Telecommunication systems, Clients/Servers and Mainframes. It introduces the concept of resiliency</w:t>
      </w:r>
      <w:r w:rsidR="60E047A3" w:rsidRPr="003420E6">
        <w:t xml:space="preserve"> and combines </w:t>
      </w:r>
      <w:r w:rsidR="002C3490">
        <w:t xml:space="preserve">it </w:t>
      </w:r>
      <w:r w:rsidR="60E047A3" w:rsidRPr="003420E6">
        <w:t>with contingency and continuity planning</w:t>
      </w:r>
      <w:r w:rsidR="00E41C6D" w:rsidRPr="003420E6">
        <w:t xml:space="preserve"> </w:t>
      </w:r>
      <w:sdt>
        <w:sdtPr>
          <w:rPr>
            <w:color w:val="000000"/>
          </w:rPr>
          <w:tag w:val="MENDELEY_CITATION_v3_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"/>
          <w:id w:val="-415325375"/>
          <w:placeholder>
            <w:docPart w:val="DefaultPlaceholder_-1854013440"/>
          </w:placeholder>
        </w:sdtPr>
        <w:sdtEndPr/>
        <w:sdtContent>
          <w:r w:rsidR="007F7F5C" w:rsidRPr="007F7F5C">
            <w:rPr>
              <w:color w:val="000000"/>
            </w:rPr>
            <w:t>[24]</w:t>
          </w:r>
        </w:sdtContent>
      </w:sdt>
      <w:r w:rsidR="60E047A3" w:rsidRPr="003420E6">
        <w:t>.</w:t>
      </w:r>
    </w:p>
    <w:p w14:paraId="603ED5D9" w14:textId="76A4A375" w:rsidR="00F8782C" w:rsidRPr="003420E6" w:rsidRDefault="00991949" w:rsidP="00B44FAB">
      <w:pPr>
        <w:pStyle w:val="Heading3"/>
        <w:ind w:left="851"/>
      </w:pPr>
      <w:bookmarkStart w:id="19" w:name="_Toc88554999"/>
      <w:r w:rsidRPr="003420E6">
        <w:t>2.5.2</w:t>
      </w:r>
      <w:r w:rsidRPr="003420E6">
        <w:tab/>
      </w:r>
      <w:r w:rsidR="626D1C84" w:rsidRPr="003420E6">
        <w:t>NIST SP 800-53 / 800-171</w:t>
      </w:r>
      <w:r w:rsidR="7FC6B0D1" w:rsidRPr="003420E6">
        <w:t xml:space="preserve"> </w:t>
      </w:r>
      <w:r w:rsidR="005B6072" w:rsidRPr="003420E6">
        <w:t>[</w:t>
      </w:r>
      <w:r w:rsidR="390387D8" w:rsidRPr="003420E6">
        <w:t>NIST Special Publication 800-53</w:t>
      </w:r>
      <w:r w:rsidR="005B6072" w:rsidRPr="003420E6">
        <w:t>]</w:t>
      </w:r>
      <w:bookmarkEnd w:id="19"/>
    </w:p>
    <w:p w14:paraId="220163EB" w14:textId="4D0C6976" w:rsidR="00F8782C" w:rsidRPr="003420E6" w:rsidRDefault="00F8782C" w:rsidP="00B44FAB">
      <w:pPr>
        <w:ind w:left="851"/>
      </w:pPr>
      <w:r w:rsidRPr="003420E6">
        <w:t>The NIST SP 800-53 is an addition to the Risk Management Framework (RMF) that provides additional background, implementation and scoping guidance to be used in conjunction with the controls, baselines and assessment procedures outline</w:t>
      </w:r>
      <w:r w:rsidR="006075BB">
        <w:t>d</w:t>
      </w:r>
      <w:r w:rsidRPr="003420E6">
        <w:t xml:space="preserve"> in the RMF. It will be finalized in early 2022 </w:t>
      </w:r>
      <w:sdt>
        <w:sdtPr>
          <w:rPr>
            <w:color w:val="000000"/>
          </w:rPr>
          <w:tag w:val="MENDELEY_CITATION_v3_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"/>
          <w:id w:val="284547834"/>
          <w:placeholder>
            <w:docPart w:val="5ACE53D581E44634AD432DC08F1C3321"/>
          </w:placeholder>
        </w:sdtPr>
        <w:sdtEndPr/>
        <w:sdtContent>
          <w:r w:rsidR="007F7F5C" w:rsidRPr="007F7F5C">
            <w:rPr>
              <w:color w:val="000000"/>
            </w:rPr>
            <w:t>[25]</w:t>
          </w:r>
        </w:sdtContent>
      </w:sdt>
      <w:r w:rsidRPr="003420E6">
        <w:t>.</w:t>
      </w:r>
    </w:p>
    <w:p w14:paraId="0AE2809C" w14:textId="69D75D57" w:rsidR="00B103AC" w:rsidRPr="003420E6" w:rsidRDefault="00B103AC" w:rsidP="00B44FAB">
      <w:pPr>
        <w:pStyle w:val="Heading3"/>
        <w:ind w:left="851"/>
      </w:pPr>
      <w:bookmarkStart w:id="20" w:name="_Toc88555000"/>
      <w:r w:rsidRPr="003420E6">
        <w:t>2.</w:t>
      </w:r>
      <w:r w:rsidR="00604384" w:rsidRPr="003420E6">
        <w:t>5</w:t>
      </w:r>
      <w:r w:rsidRPr="003420E6">
        <w:t>.</w:t>
      </w:r>
      <w:r w:rsidR="495C3F83" w:rsidRPr="003420E6">
        <w:t>3</w:t>
      </w:r>
      <w:r w:rsidRPr="003420E6">
        <w:tab/>
      </w:r>
      <w:r w:rsidR="1BE83431" w:rsidRPr="003420E6">
        <w:t>NIST Special Publication 800-84</w:t>
      </w:r>
      <w:bookmarkEnd w:id="20"/>
      <w:r w:rsidR="1BE83431" w:rsidRPr="003420E6">
        <w:t xml:space="preserve"> </w:t>
      </w:r>
    </w:p>
    <w:p w14:paraId="73127FE6" w14:textId="1274B51D" w:rsidR="00B103AC" w:rsidRPr="003420E6" w:rsidRDefault="1BE83431" w:rsidP="00B44FAB">
      <w:pPr>
        <w:ind w:left="851"/>
        <w:rPr>
          <w:rFonts w:eastAsia="Source Sans Pro"/>
        </w:rPr>
      </w:pPr>
      <w:r w:rsidRPr="003420E6">
        <w:rPr>
          <w:rFonts w:eastAsia="Source Sans Pro"/>
        </w:rPr>
        <w:t xml:space="preserve">This framework is designed to assist organizations with the design, development, evaluation, </w:t>
      </w:r>
      <w:r w:rsidR="006075BB">
        <w:rPr>
          <w:rFonts w:eastAsia="Source Sans Pro"/>
        </w:rPr>
        <w:t xml:space="preserve">and </w:t>
      </w:r>
      <w:r w:rsidRPr="003420E6">
        <w:rPr>
          <w:rFonts w:eastAsia="Source Sans Pro"/>
        </w:rPr>
        <w:t>training</w:t>
      </w:r>
      <w:r w:rsidR="006075BB">
        <w:rPr>
          <w:rFonts w:eastAsia="Source Sans Pro"/>
        </w:rPr>
        <w:t>,</w:t>
      </w:r>
      <w:r w:rsidRPr="003420E6">
        <w:rPr>
          <w:rFonts w:eastAsia="Source Sans Pro"/>
        </w:rPr>
        <w:t xml:space="preserve"> in order to assist personnel </w:t>
      </w:r>
      <w:r w:rsidR="006075BB">
        <w:rPr>
          <w:rFonts w:eastAsia="Source Sans Pro"/>
        </w:rPr>
        <w:t>relating to</w:t>
      </w:r>
      <w:r w:rsidRPr="003420E6">
        <w:rPr>
          <w:rFonts w:eastAsia="Source Sans Pro"/>
        </w:rPr>
        <w:t xml:space="preserve"> threats </w:t>
      </w:r>
      <w:r w:rsidR="006075BB">
        <w:rPr>
          <w:rFonts w:eastAsia="Source Sans Pro"/>
        </w:rPr>
        <w:t>regarding</w:t>
      </w:r>
      <w:r w:rsidRPr="003420E6">
        <w:rPr>
          <w:rFonts w:eastAsia="Source Sans Pro"/>
        </w:rPr>
        <w:t xml:space="preserve"> </w:t>
      </w:r>
      <w:r w:rsidR="18B4DF4B" w:rsidRPr="003420E6">
        <w:rPr>
          <w:rFonts w:eastAsia="Source Sans Pro"/>
        </w:rPr>
        <w:t>information technology so that they can respond to these threats in the most optimal way</w:t>
      </w:r>
      <w:r w:rsidR="00E41C6D" w:rsidRPr="003420E6">
        <w:rPr>
          <w:rFonts w:eastAsia="Source Sans Pro"/>
        </w:rPr>
        <w:t xml:space="preserve"> </w:t>
      </w:r>
      <w:sdt>
        <w:sdtPr>
          <w:rPr>
            <w:rFonts w:eastAsia="Source Sans Pro"/>
            <w:color w:val="000000"/>
          </w:rPr>
          <w:tag w:val="MENDELEY_CITATION_v3_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"/>
          <w:id w:val="-1763676123"/>
          <w:placeholder>
            <w:docPart w:val="DefaultPlaceholder_-1854013440"/>
          </w:placeholder>
        </w:sdtPr>
        <w:sdtEndPr/>
        <w:sdtContent>
          <w:r w:rsidR="007F7F5C" w:rsidRPr="007F7F5C">
            <w:rPr>
              <w:rFonts w:eastAsia="Source Sans Pro"/>
              <w:color w:val="000000"/>
            </w:rPr>
            <w:t>[26]</w:t>
          </w:r>
        </w:sdtContent>
      </w:sdt>
      <w:r w:rsidR="18B4DF4B" w:rsidRPr="003420E6">
        <w:rPr>
          <w:rFonts w:eastAsia="Source Sans Pro"/>
        </w:rPr>
        <w:t>.</w:t>
      </w:r>
    </w:p>
    <w:p w14:paraId="6019E725" w14:textId="2BD1E467" w:rsidR="00B103AC" w:rsidRPr="003420E6" w:rsidRDefault="1BE83431" w:rsidP="00B44FAB">
      <w:pPr>
        <w:pStyle w:val="Heading3"/>
        <w:tabs>
          <w:tab w:val="left" w:pos="426"/>
        </w:tabs>
        <w:ind w:left="851"/>
        <w:rPr>
          <w:rFonts w:eastAsia="Times New Roman" w:cs="Times New Roman"/>
        </w:rPr>
      </w:pPr>
      <w:bookmarkStart w:id="21" w:name="_Toc88555001"/>
      <w:r w:rsidRPr="003420E6">
        <w:t>2.</w:t>
      </w:r>
      <w:r w:rsidR="00604384" w:rsidRPr="003420E6">
        <w:t>5</w:t>
      </w:r>
      <w:r w:rsidRPr="003420E6">
        <w:t>.4</w:t>
      </w:r>
      <w:r w:rsidR="00B103AC" w:rsidRPr="003420E6">
        <w:tab/>
        <w:t>NIST Special Publication 800-171</w:t>
      </w:r>
      <w:bookmarkEnd w:id="21"/>
      <w:r w:rsidR="00B103AC" w:rsidRPr="003420E6">
        <w:rPr>
          <w:rStyle w:val="eop"/>
          <w:rFonts w:ascii="Calibri" w:hAnsi="Calibri" w:cs="Calibri"/>
          <w:color w:val="auto"/>
        </w:rPr>
        <w:t> </w:t>
      </w:r>
    </w:p>
    <w:p w14:paraId="5CC55A3F" w14:textId="4337CBCA" w:rsidR="00B103AC" w:rsidRPr="003420E6" w:rsidRDefault="00B103AC" w:rsidP="006075BB">
      <w:pPr>
        <w:ind w:left="851"/>
      </w:pPr>
      <w:r w:rsidRPr="003420E6">
        <w:rPr>
          <w:rStyle w:val="normaltextrun"/>
          <w:rFonts w:ascii="Calibri" w:hAnsi="Calibri" w:cs="Calibri"/>
        </w:rPr>
        <w:t xml:space="preserve">NIS SP 800-171 relates to US government contractors that are frequently targeted by </w:t>
      </w:r>
      <w:r w:rsidR="006075BB">
        <w:rPr>
          <w:rStyle w:val="normaltextrun"/>
          <w:rFonts w:ascii="Calibri" w:hAnsi="Calibri" w:cs="Calibri"/>
        </w:rPr>
        <w:t>a</w:t>
      </w:r>
      <w:r w:rsidR="006075BB" w:rsidRPr="003420E6">
        <w:rPr>
          <w:rStyle w:val="normaltextrun"/>
          <w:rFonts w:ascii="Calibri" w:hAnsi="Calibri" w:cs="Calibri"/>
        </w:rPr>
        <w:t>ttack</w:t>
      </w:r>
      <w:r w:rsidR="006075BB">
        <w:rPr>
          <w:rStyle w:val="normaltextrun"/>
          <w:rFonts w:ascii="Calibri" w:hAnsi="Calibri" w:cs="Calibri"/>
        </w:rPr>
        <w:t>er</w:t>
      </w:r>
      <w:r w:rsidR="006075BB" w:rsidRPr="003420E6">
        <w:rPr>
          <w:rStyle w:val="normaltextrun"/>
          <w:rFonts w:ascii="Calibri" w:hAnsi="Calibri" w:cs="Calibri"/>
        </w:rPr>
        <w:t>s</w:t>
      </w:r>
      <w:r w:rsidRPr="003420E6">
        <w:rPr>
          <w:rStyle w:val="normaltextrun"/>
          <w:rFonts w:ascii="Calibri" w:hAnsi="Calibri" w:cs="Calibri"/>
        </w:rPr>
        <w:t xml:space="preserve"> in order to gain access to federal information systems. The contractors are now required to have an IT security framework in place before being eligible to tender for business.</w:t>
      </w:r>
      <w:r w:rsidRPr="003420E6">
        <w:rPr>
          <w:rStyle w:val="eop"/>
          <w:rFonts w:ascii="Calibri" w:hAnsi="Calibri" w:cs="Calibri"/>
        </w:rPr>
        <w:t> </w:t>
      </w:r>
    </w:p>
    <w:p w14:paraId="1A23FAA1" w14:textId="77777777" w:rsidR="00B103AC" w:rsidRPr="003420E6" w:rsidRDefault="00B103AC" w:rsidP="006075BB">
      <w:pPr>
        <w:ind w:left="851"/>
      </w:pPr>
      <w:r w:rsidRPr="003420E6">
        <w:rPr>
          <w:rStyle w:val="normaltextrun"/>
          <w:rFonts w:ascii="Calibri" w:hAnsi="Calibri" w:cs="Calibri"/>
        </w:rPr>
        <w:t>Whilst NIST SP 800-171 are less specific and detailed than 800-53 they do allow smaller organizations to have a security framework in place and comply with current US legislation. [5], [20]</w:t>
      </w:r>
      <w:r w:rsidRPr="003420E6">
        <w:rPr>
          <w:rStyle w:val="eop"/>
          <w:rFonts w:ascii="Calibri" w:hAnsi="Calibri" w:cs="Calibri"/>
        </w:rPr>
        <w:t> </w:t>
      </w:r>
    </w:p>
    <w:p w14:paraId="2A1CD852" w14:textId="1E1ACDD8" w:rsidR="5D170D75" w:rsidRPr="003420E6" w:rsidRDefault="005B6072" w:rsidP="00B44FAB">
      <w:pPr>
        <w:pStyle w:val="Heading2"/>
        <w:tabs>
          <w:tab w:val="left" w:pos="851"/>
        </w:tabs>
      </w:pPr>
      <w:bookmarkStart w:id="22" w:name="_Toc88555002"/>
      <w:r w:rsidRPr="003420E6">
        <w:t>2.</w:t>
      </w:r>
      <w:r w:rsidR="00DA0BE0">
        <w:t>6</w:t>
      </w:r>
      <w:r w:rsidRPr="003420E6">
        <w:tab/>
      </w:r>
      <w:r w:rsidR="4D62B43B" w:rsidRPr="003420E6">
        <w:t>CIS Control</w:t>
      </w:r>
      <w:r w:rsidRPr="003420E6">
        <w:t>s v8</w:t>
      </w:r>
      <w:bookmarkEnd w:id="22"/>
    </w:p>
    <w:p w14:paraId="23DFD7E4" w14:textId="147A75A5" w:rsidR="5D170D75" w:rsidRPr="003420E6" w:rsidRDefault="7AE7353D" w:rsidP="00B44FAB">
      <w:pPr>
        <w:rPr>
          <w:color w:val="000000" w:themeColor="text1"/>
        </w:rPr>
      </w:pPr>
      <w:r w:rsidRPr="003420E6">
        <w:t>The Center for Internet Security Critical Security Controls for Effective Cyber Defense</w:t>
      </w:r>
      <w:r w:rsidR="3DFE8221" w:rsidRPr="003420E6">
        <w:t xml:space="preserve"> (CIS Control</w:t>
      </w:r>
      <w:r w:rsidR="61D83E2D" w:rsidRPr="003420E6">
        <w:t>s</w:t>
      </w:r>
      <w:r w:rsidR="3DFE8221" w:rsidRPr="003420E6">
        <w:t xml:space="preserve"> v8)</w:t>
      </w:r>
      <w:r w:rsidRPr="003420E6">
        <w:t xml:space="preserve"> is a l</w:t>
      </w:r>
      <w:r w:rsidR="3B56859E" w:rsidRPr="003420E6">
        <w:t>ist of 18 best practice guidelines relating to computer security.</w:t>
      </w:r>
      <w:r w:rsidR="50AE132B" w:rsidRPr="003420E6">
        <w:t xml:space="preserve"> CIS Control</w:t>
      </w:r>
      <w:r w:rsidR="256B0162" w:rsidRPr="003420E6">
        <w:t>s</w:t>
      </w:r>
      <w:r w:rsidR="50AE132B" w:rsidRPr="003420E6">
        <w:t xml:space="preserve"> v8</w:t>
      </w:r>
      <w:r w:rsidR="72890809" w:rsidRPr="003420E6">
        <w:t xml:space="preserve"> is a set of safeguards to mitigate the risks associated with current cyber-attacks. They reference and are mapped to</w:t>
      </w:r>
      <w:r w:rsidR="00D0C9DE" w:rsidRPr="003420E6">
        <w:t xml:space="preserve"> legal, policy and regulatory frameworks. The latest version incorporates </w:t>
      </w:r>
      <w:r w:rsidR="00D0C9DE" w:rsidRPr="003420E6">
        <w:lastRenderedPageBreak/>
        <w:t>virtualization, working-from-home</w:t>
      </w:r>
      <w:r w:rsidR="24AA85EA" w:rsidRPr="003420E6">
        <w:t>,</w:t>
      </w:r>
      <w:r w:rsidR="00D0C9DE" w:rsidRPr="003420E6">
        <w:t xml:space="preserve"> </w:t>
      </w:r>
      <w:r w:rsidR="6DB46B6C" w:rsidRPr="003420E6">
        <w:t xml:space="preserve">cloud </w:t>
      </w:r>
      <w:r w:rsidR="72C61251" w:rsidRPr="003420E6">
        <w:t>and</w:t>
      </w:r>
      <w:r w:rsidR="00D0C9DE" w:rsidRPr="003420E6">
        <w:t xml:space="preserve"> hybrid</w:t>
      </w:r>
      <w:r w:rsidR="7CC6D062" w:rsidRPr="003420E6">
        <w:t xml:space="preserve"> </w:t>
      </w:r>
      <w:r w:rsidR="5CE8D4B7" w:rsidRPr="003420E6">
        <w:t xml:space="preserve">computing </w:t>
      </w:r>
      <w:r w:rsidR="7CC6D062" w:rsidRPr="003420E6">
        <w:t>environments.</w:t>
      </w:r>
      <w:r w:rsidR="2A941A8A" w:rsidRPr="003420E6">
        <w:t xml:space="preserve"> It contains operational advice </w:t>
      </w:r>
      <w:r w:rsidR="1B10B825" w:rsidRPr="003420E6">
        <w:t>and suggestions to correct any identified risks.</w:t>
      </w:r>
      <w:r w:rsidR="00C20A72" w:rsidRPr="003420E6">
        <w:t xml:space="preserve"> </w:t>
      </w:r>
      <w:sdt>
        <w:sdtPr>
          <w:rPr>
            <w:color w:val="000000"/>
          </w:rPr>
          <w:tag w:val="MENDELEY_CITATION_v3_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"/>
          <w:id w:val="1008952673"/>
          <w:placeholder>
            <w:docPart w:val="DefaultPlaceholder_-1854013440"/>
          </w:placeholder>
        </w:sdtPr>
        <w:sdtEndPr/>
        <w:sdtContent>
          <w:r w:rsidR="007F7F5C" w:rsidRPr="007F7F5C">
            <w:rPr>
              <w:color w:val="000000"/>
            </w:rPr>
            <w:t>[27]</w:t>
          </w:r>
        </w:sdtContent>
      </w:sdt>
    </w:p>
    <w:p w14:paraId="596175AA" w14:textId="0AB974BF" w:rsidR="00273515" w:rsidRPr="003420E6" w:rsidRDefault="72890F35" w:rsidP="00B44FAB">
      <w:pPr>
        <w:pStyle w:val="Heading2"/>
        <w:tabs>
          <w:tab w:val="left" w:pos="851"/>
        </w:tabs>
      </w:pPr>
      <w:bookmarkStart w:id="23" w:name="_Toc88555003"/>
      <w:r w:rsidRPr="003420E6">
        <w:t>2.</w:t>
      </w:r>
      <w:r w:rsidR="00DA0BE0">
        <w:t>7</w:t>
      </w:r>
      <w:r w:rsidR="006937F2" w:rsidRPr="003420E6">
        <w:tab/>
      </w:r>
      <w:r w:rsidR="00DE4012" w:rsidRPr="003420E6">
        <w:t>Computer Emergency Response Team</w:t>
      </w:r>
      <w:bookmarkEnd w:id="23"/>
    </w:p>
    <w:p w14:paraId="6E5EE943" w14:textId="5266D8AA" w:rsidR="00DE4012" w:rsidRPr="003420E6" w:rsidRDefault="00DE4012" w:rsidP="00DE4012">
      <w:r w:rsidRPr="003420E6">
        <w:t>The Computer Emergency Response Team (CERT) is a trademark of the CERT Coordination Centre</w:t>
      </w:r>
      <w:r w:rsidR="006075BB">
        <w:t>. They</w:t>
      </w:r>
      <w:r w:rsidRPr="003420E6">
        <w:t xml:space="preserve"> worked in conjunction with Carnegie Mellon University to develop recommended practices for industries to understand and prepare for cyber security vulnerabilities, issues, and mitigation strategies </w:t>
      </w:r>
      <w:sdt>
        <w:sdtPr>
          <w:rPr>
            <w:color w:val="000000"/>
          </w:rPr>
          <w:tag w:val="MENDELEY_CITATION_v3_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"/>
          <w:id w:val="2102069915"/>
          <w:placeholder>
            <w:docPart w:val="B2908AFDF768477DB46B1C601D61014E"/>
          </w:placeholder>
        </w:sdtPr>
        <w:sdtEndPr/>
        <w:sdtContent>
          <w:r w:rsidR="007F7F5C" w:rsidRPr="007F7F5C">
            <w:rPr>
              <w:color w:val="000000"/>
            </w:rPr>
            <w:t>[28]</w:t>
          </w:r>
        </w:sdtContent>
      </w:sdt>
      <w:r w:rsidRPr="003420E6">
        <w:t>.</w:t>
      </w:r>
    </w:p>
    <w:p w14:paraId="3134459E" w14:textId="7B74E6C9" w:rsidR="006937F2" w:rsidRPr="003420E6" w:rsidRDefault="00DE4012" w:rsidP="00B44FAB">
      <w:pPr>
        <w:pStyle w:val="Heading2"/>
        <w:tabs>
          <w:tab w:val="left" w:pos="851"/>
        </w:tabs>
      </w:pPr>
      <w:bookmarkStart w:id="24" w:name="_Toc88555004"/>
      <w:r w:rsidRPr="003420E6">
        <w:t>2.</w:t>
      </w:r>
      <w:r w:rsidR="00DA0BE0">
        <w:t>8</w:t>
      </w:r>
      <w:r w:rsidRPr="003420E6">
        <w:tab/>
      </w:r>
      <w:r w:rsidR="7F0B5801" w:rsidRPr="003420E6">
        <w:t>Computer Security Incident Response Team</w:t>
      </w:r>
      <w:r w:rsidR="20ABE035" w:rsidRPr="003420E6">
        <w:t xml:space="preserve"> </w:t>
      </w:r>
      <w:r w:rsidR="00273515" w:rsidRPr="003420E6">
        <w:t>(</w:t>
      </w:r>
      <w:r w:rsidR="20ABE035" w:rsidRPr="003420E6">
        <w:t>CSIRT)</w:t>
      </w:r>
      <w:bookmarkEnd w:id="24"/>
    </w:p>
    <w:p w14:paraId="46C364C1" w14:textId="71C470CD" w:rsidR="006937F2" w:rsidRPr="003420E6" w:rsidRDefault="35F9725C" w:rsidP="5C3E721E">
      <w:pPr>
        <w:rPr>
          <w:rFonts w:ascii="Calibri" w:hAnsi="Calibri" w:cs="Calibri"/>
        </w:rPr>
      </w:pPr>
      <w:r w:rsidRPr="003420E6">
        <w:rPr>
          <w:rFonts w:ascii="Calibri" w:hAnsi="Calibri" w:cs="Calibri"/>
        </w:rPr>
        <w:t>T</w:t>
      </w:r>
      <w:r w:rsidR="3575403A" w:rsidRPr="003420E6">
        <w:rPr>
          <w:rFonts w:ascii="Calibri" w:hAnsi="Calibri" w:cs="Calibri"/>
        </w:rPr>
        <w:t xml:space="preserve">he Forum of Incident Response and Security Teams </w:t>
      </w:r>
      <w:r w:rsidR="3BDBD69E" w:rsidRPr="003420E6">
        <w:rPr>
          <w:rFonts w:ascii="Calibri" w:hAnsi="Calibri" w:cs="Calibri"/>
        </w:rPr>
        <w:t>(</w:t>
      </w:r>
      <w:r w:rsidR="3575403A" w:rsidRPr="003420E6">
        <w:rPr>
          <w:rFonts w:ascii="Calibri" w:hAnsi="Calibri" w:cs="Calibri"/>
        </w:rPr>
        <w:t>FIRST</w:t>
      </w:r>
      <w:r w:rsidR="042F3FB6" w:rsidRPr="003420E6">
        <w:rPr>
          <w:rFonts w:ascii="Calibri" w:hAnsi="Calibri" w:cs="Calibri"/>
        </w:rPr>
        <w:t>)</w:t>
      </w:r>
      <w:r w:rsidR="3575403A" w:rsidRPr="003420E6">
        <w:rPr>
          <w:rFonts w:ascii="Calibri" w:hAnsi="Calibri" w:cs="Calibri"/>
        </w:rPr>
        <w:t xml:space="preserve"> </w:t>
      </w:r>
      <w:r w:rsidR="599584F5" w:rsidRPr="003420E6">
        <w:rPr>
          <w:rFonts w:ascii="Calibri" w:hAnsi="Calibri" w:cs="Calibri"/>
        </w:rPr>
        <w:t xml:space="preserve">community created a series of frameworks that are used by the private sector. These frameworks set out to assist organizations by </w:t>
      </w:r>
      <w:r w:rsidR="1DEBAF32" w:rsidRPr="003420E6">
        <w:rPr>
          <w:rFonts w:ascii="Calibri" w:hAnsi="Calibri" w:cs="Calibri"/>
        </w:rPr>
        <w:t xml:space="preserve">offering guidelines and models that the organizations can freely implement to build </w:t>
      </w:r>
      <w:r w:rsidR="006075BB">
        <w:rPr>
          <w:rFonts w:ascii="Calibri" w:hAnsi="Calibri" w:cs="Calibri"/>
        </w:rPr>
        <w:t>a</w:t>
      </w:r>
      <w:r w:rsidR="1DEBAF32" w:rsidRPr="003420E6">
        <w:rPr>
          <w:rFonts w:ascii="Calibri" w:hAnsi="Calibri" w:cs="Calibri"/>
        </w:rPr>
        <w:t xml:space="preserve"> model that is suitable for their unique needs</w:t>
      </w:r>
      <w:r w:rsidR="00E41C6D" w:rsidRPr="003420E6">
        <w:rPr>
          <w:rFonts w:ascii="Calibri" w:hAnsi="Calibri" w:cs="Calibri"/>
        </w:rPr>
        <w:t xml:space="preserve"> </w:t>
      </w:r>
      <w:sdt>
        <w:sdtPr>
          <w:rPr>
            <w:rFonts w:ascii="Calibri" w:hAnsi="Calibri" w:cs="Calibri"/>
            <w:color w:val="000000"/>
          </w:rPr>
          <w:tag w:val="MENDELEY_CITATION_v3_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"/>
          <w:id w:val="1990975567"/>
          <w:placeholder>
            <w:docPart w:val="DefaultPlaceholder_-1854013440"/>
          </w:placeholder>
        </w:sdtPr>
        <w:sdtEndPr/>
        <w:sdtContent>
          <w:r w:rsidR="007F7F5C" w:rsidRPr="007F7F5C">
            <w:rPr>
              <w:rFonts w:ascii="Calibri" w:hAnsi="Calibri" w:cs="Calibri"/>
              <w:color w:val="000000"/>
            </w:rPr>
            <w:t>[29]</w:t>
          </w:r>
        </w:sdtContent>
      </w:sdt>
      <w:r w:rsidR="1DEBAF32" w:rsidRPr="003420E6">
        <w:rPr>
          <w:rFonts w:ascii="Calibri" w:hAnsi="Calibri" w:cs="Calibri"/>
        </w:rPr>
        <w:t xml:space="preserve">. </w:t>
      </w:r>
    </w:p>
    <w:p w14:paraId="4476B44C" w14:textId="34B70F10" w:rsidR="006937F2" w:rsidRPr="003420E6" w:rsidRDefault="7F0B5801" w:rsidP="00B44FAB">
      <w:pPr>
        <w:pStyle w:val="Heading2"/>
        <w:ind w:left="851" w:hanging="851"/>
      </w:pPr>
      <w:bookmarkStart w:id="25" w:name="_Toc88555005"/>
      <w:r w:rsidRPr="003420E6">
        <w:t>2.</w:t>
      </w:r>
      <w:r w:rsidR="00DA0BE0">
        <w:t>9</w:t>
      </w:r>
      <w:r w:rsidR="006937F2" w:rsidRPr="003420E6">
        <w:tab/>
      </w:r>
      <w:r w:rsidR="5B3C7853" w:rsidRPr="003420E6">
        <w:t>National Cyber Security Centre</w:t>
      </w:r>
      <w:r w:rsidR="005F5CCD" w:rsidRPr="003420E6">
        <w:t>: Bring Your Own Device</w:t>
      </w:r>
      <w:bookmarkEnd w:id="25"/>
    </w:p>
    <w:p w14:paraId="147DC63E" w14:textId="5CC1E175" w:rsidR="00E41C6D" w:rsidRPr="003420E6" w:rsidRDefault="00E41C6D" w:rsidP="00E41C6D">
      <w:r w:rsidRPr="003420E6">
        <w:t xml:space="preserve">The National Cyber Security Centre has created a Device Security Guidance </w:t>
      </w:r>
      <w:r w:rsidR="00E541AC" w:rsidRPr="003420E6">
        <w:t>publication to guide organisations when choosing, configuring and using devices in a secure manner.</w:t>
      </w:r>
    </w:p>
    <w:p w14:paraId="504AE1A6" w14:textId="25BDD919" w:rsidR="00E541AC" w:rsidRPr="003420E6" w:rsidRDefault="00B80DBF" w:rsidP="5C3E721E">
      <w:pPr>
        <w:rPr>
          <w:color w:val="000000"/>
        </w:rPr>
      </w:pPr>
      <w:sdt>
        <w:sdtPr>
          <w:rPr>
            <w:color w:val="000000"/>
          </w:rPr>
          <w:tag w:val="MENDELEY_CITATION_v3_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"/>
          <w:id w:val="877123841"/>
          <w:placeholder>
            <w:docPart w:val="DefaultPlaceholder_-1854013440"/>
          </w:placeholder>
        </w:sdtPr>
        <w:sdtEndPr/>
        <w:sdtContent>
          <w:r w:rsidR="007F7F5C" w:rsidRPr="007F7F5C">
            <w:rPr>
              <w:color w:val="000000"/>
            </w:rPr>
            <w:t>[30]</w:t>
          </w:r>
        </w:sdtContent>
      </w:sdt>
      <w:r w:rsidR="00E541AC" w:rsidRPr="003420E6">
        <w:rPr>
          <w:color w:val="000000"/>
        </w:rPr>
        <w:t xml:space="preserve"> states that the effectiveness of data protection relies on how much a device can be managed ie. how much management will be allowed </w:t>
      </w:r>
      <w:r w:rsidR="006075BB">
        <w:rPr>
          <w:color w:val="000000"/>
        </w:rPr>
        <w:t>on their device</w:t>
      </w:r>
      <w:r w:rsidR="00E541AC" w:rsidRPr="003420E6">
        <w:rPr>
          <w:color w:val="000000"/>
        </w:rPr>
        <w:t>, also how well the balance is between security and usability.</w:t>
      </w:r>
    </w:p>
    <w:p w14:paraId="200948B5" w14:textId="46017BAB" w:rsidR="00E541AC" w:rsidRPr="003420E6" w:rsidRDefault="00E541AC" w:rsidP="5C3E721E">
      <w:pPr>
        <w:rPr>
          <w:color w:val="000000"/>
        </w:rPr>
      </w:pPr>
      <w:r w:rsidRPr="003420E6">
        <w:rPr>
          <w:color w:val="000000"/>
        </w:rPr>
        <w:t xml:space="preserve">The challenges for Bring Your Own </w:t>
      </w:r>
      <w:r w:rsidR="00B44FAB">
        <w:rPr>
          <w:color w:val="000000"/>
        </w:rPr>
        <w:t>Technology</w:t>
      </w:r>
      <w:r w:rsidRPr="003420E6">
        <w:rPr>
          <w:color w:val="000000"/>
        </w:rPr>
        <w:t xml:space="preserve"> (BOY</w:t>
      </w:r>
      <w:r w:rsidR="00B44FAB">
        <w:rPr>
          <w:color w:val="000000"/>
        </w:rPr>
        <w:t>T</w:t>
      </w:r>
      <w:r w:rsidRPr="003420E6">
        <w:rPr>
          <w:color w:val="000000"/>
        </w:rPr>
        <w:t>) are:</w:t>
      </w:r>
    </w:p>
    <w:p w14:paraId="0C2E68D1" w14:textId="77777777" w:rsidR="00E541AC" w:rsidRPr="003420E6" w:rsidRDefault="00E541AC" w:rsidP="00D32E92">
      <w:pPr>
        <w:pStyle w:val="ListParagraph"/>
        <w:numPr>
          <w:ilvl w:val="0"/>
          <w:numId w:val="27"/>
        </w:numPr>
        <w:spacing w:line="240" w:lineRule="auto"/>
        <w:rPr>
          <w:rFonts w:eastAsia="Times New Roman"/>
          <w:i/>
          <w:iCs/>
          <w:lang w:eastAsia="en-GB"/>
        </w:rPr>
      </w:pPr>
      <w:r w:rsidRPr="003420E6">
        <w:rPr>
          <w:rFonts w:eastAsia="Times New Roman"/>
          <w:i/>
          <w:iCs/>
          <w:lang w:eastAsia="en-GB"/>
        </w:rPr>
        <w:t>Ensuring personally owned devices and their owners comply with company policies and procedures</w:t>
      </w:r>
    </w:p>
    <w:p w14:paraId="6B77D8DD" w14:textId="77777777" w:rsidR="00E541AC" w:rsidRPr="003420E6" w:rsidRDefault="00E541AC" w:rsidP="00D32E92">
      <w:pPr>
        <w:pStyle w:val="ListParagraph"/>
        <w:numPr>
          <w:ilvl w:val="0"/>
          <w:numId w:val="27"/>
        </w:numPr>
        <w:spacing w:line="240" w:lineRule="auto"/>
        <w:rPr>
          <w:rFonts w:eastAsia="Times New Roman"/>
          <w:i/>
          <w:iCs/>
          <w:lang w:eastAsia="en-GB"/>
        </w:rPr>
      </w:pPr>
      <w:r w:rsidRPr="003420E6">
        <w:rPr>
          <w:rFonts w:eastAsia="Times New Roman"/>
          <w:i/>
          <w:iCs/>
          <w:lang w:eastAsia="en-GB"/>
        </w:rPr>
        <w:t>Increased support for a wide range of device types and operating systems</w:t>
      </w:r>
    </w:p>
    <w:p w14:paraId="6FC7864D" w14:textId="77777777" w:rsidR="00E541AC" w:rsidRPr="003420E6" w:rsidRDefault="00E541AC" w:rsidP="00D32E92">
      <w:pPr>
        <w:pStyle w:val="ListParagraph"/>
        <w:numPr>
          <w:ilvl w:val="0"/>
          <w:numId w:val="27"/>
        </w:numPr>
        <w:spacing w:line="240" w:lineRule="auto"/>
        <w:rPr>
          <w:rFonts w:eastAsia="Times New Roman"/>
          <w:i/>
          <w:iCs/>
          <w:lang w:eastAsia="en-GB"/>
        </w:rPr>
      </w:pPr>
      <w:r w:rsidRPr="003420E6">
        <w:rPr>
          <w:rFonts w:eastAsia="Times New Roman"/>
          <w:i/>
          <w:iCs/>
          <w:lang w:eastAsia="en-GB"/>
        </w:rPr>
        <w:t>Protecting corporate data</w:t>
      </w:r>
    </w:p>
    <w:p w14:paraId="54782717" w14:textId="77777777" w:rsidR="00E541AC" w:rsidRPr="003420E6" w:rsidRDefault="00E541AC" w:rsidP="00D32E92">
      <w:pPr>
        <w:pStyle w:val="ListParagraph"/>
        <w:numPr>
          <w:ilvl w:val="0"/>
          <w:numId w:val="27"/>
        </w:numPr>
        <w:spacing w:line="240" w:lineRule="auto"/>
        <w:rPr>
          <w:rFonts w:eastAsia="Times New Roman"/>
          <w:i/>
          <w:iCs/>
          <w:lang w:eastAsia="en-GB"/>
        </w:rPr>
      </w:pPr>
      <w:r w:rsidRPr="003420E6">
        <w:rPr>
          <w:rFonts w:eastAsia="Times New Roman"/>
          <w:i/>
          <w:iCs/>
          <w:lang w:eastAsia="en-GB"/>
        </w:rPr>
        <w:t>Protecting corporate infrastructure</w:t>
      </w:r>
    </w:p>
    <w:p w14:paraId="20808595" w14:textId="77777777" w:rsidR="00E541AC" w:rsidRPr="003420E6" w:rsidRDefault="00E541AC" w:rsidP="00D32E92">
      <w:pPr>
        <w:pStyle w:val="ListParagraph"/>
        <w:numPr>
          <w:ilvl w:val="0"/>
          <w:numId w:val="27"/>
        </w:numPr>
        <w:spacing w:line="240" w:lineRule="auto"/>
        <w:rPr>
          <w:rFonts w:eastAsia="Times New Roman"/>
          <w:i/>
          <w:iCs/>
          <w:lang w:eastAsia="en-GB"/>
        </w:rPr>
      </w:pPr>
      <w:r w:rsidRPr="003420E6">
        <w:rPr>
          <w:rFonts w:eastAsia="Times New Roman"/>
          <w:i/>
          <w:iCs/>
          <w:lang w:eastAsia="en-GB"/>
        </w:rPr>
        <w:t>Protecting the personal privacy of the end-user/device owner</w:t>
      </w:r>
    </w:p>
    <w:p w14:paraId="72F90F7D" w14:textId="4611BE20" w:rsidR="004175AD" w:rsidRPr="006075BB" w:rsidRDefault="00E541AC" w:rsidP="006075BB">
      <w:pPr>
        <w:pStyle w:val="ListParagraph"/>
        <w:numPr>
          <w:ilvl w:val="0"/>
          <w:numId w:val="27"/>
        </w:numPr>
        <w:spacing w:before="240" w:line="240" w:lineRule="auto"/>
        <w:rPr>
          <w:rFonts w:ascii="Calibri" w:hAnsi="Calibri" w:cs="Calibri"/>
        </w:rPr>
      </w:pPr>
      <w:r w:rsidRPr="003420E6">
        <w:rPr>
          <w:rFonts w:eastAsia="Times New Roman"/>
          <w:i/>
          <w:iCs/>
          <w:lang w:eastAsia="en-GB"/>
        </w:rPr>
        <w:t xml:space="preserve">Ensuring legal compliance and meeting contractual obligations </w:t>
      </w:r>
      <w:sdt>
        <w:sdtPr>
          <w:rPr>
            <w:rFonts w:ascii="Calibri" w:hAnsi="Calibri" w:cs="Calibri"/>
            <w:color w:val="000000"/>
            <w:highlight w:val="yellow"/>
          </w:rPr>
          <w:tag w:val="MENDELEY_CITATION_v3_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"/>
          <w:id w:val="1469325521"/>
          <w:placeholder>
            <w:docPart w:val="DefaultPlaceholder_-1854013440"/>
          </w:placeholder>
        </w:sdtPr>
        <w:sdtEndPr>
          <w:rPr>
            <w:highlight w:val="none"/>
          </w:rPr>
        </w:sdtEndPr>
        <w:sdtContent>
          <w:r w:rsidR="007F7F5C" w:rsidRPr="007F7F5C">
            <w:rPr>
              <w:rFonts w:ascii="Calibri" w:hAnsi="Calibri" w:cs="Calibri"/>
              <w:color w:val="000000"/>
            </w:rPr>
            <w:t>[30]</w:t>
          </w:r>
        </w:sdtContent>
      </w:sdt>
    </w:p>
    <w:p w14:paraId="31B7A6AB" w14:textId="77777777" w:rsidR="006075BB" w:rsidRPr="003420E6" w:rsidRDefault="006075BB" w:rsidP="006075BB">
      <w:pPr>
        <w:pStyle w:val="ListParagraph"/>
        <w:spacing w:before="240" w:line="240" w:lineRule="auto"/>
        <w:rPr>
          <w:rFonts w:ascii="Calibri" w:hAnsi="Calibri" w:cs="Calibri"/>
        </w:rPr>
      </w:pPr>
    </w:p>
    <w:p w14:paraId="2BAA00DA" w14:textId="5EBF6673" w:rsidR="00CA795F" w:rsidRPr="003420E6" w:rsidRDefault="00B354EF" w:rsidP="00CA795F">
      <w:pPr>
        <w:pStyle w:val="Heading2"/>
        <w:rPr>
          <w:shd w:val="clear" w:color="auto" w:fill="FFFFFF"/>
        </w:rPr>
      </w:pPr>
      <w:bookmarkStart w:id="26" w:name="_Toc88555006"/>
      <w:r w:rsidRPr="003420E6">
        <w:lastRenderedPageBreak/>
        <w:t>2.</w:t>
      </w:r>
      <w:r w:rsidR="00DA0BE0">
        <w:t>10</w:t>
      </w:r>
      <w:r w:rsidRPr="003420E6">
        <w:tab/>
      </w:r>
      <w:bookmarkStart w:id="27" w:name="_Toc87094755"/>
      <w:r w:rsidR="00CA795F" w:rsidRPr="003420E6">
        <w:rPr>
          <w:shd w:val="clear" w:color="auto" w:fill="FFFFFF"/>
        </w:rPr>
        <w:t>The United Kingdom General Data Protection Regulation (UK-GDPR)</w:t>
      </w:r>
      <w:bookmarkEnd w:id="26"/>
      <w:bookmarkEnd w:id="27"/>
    </w:p>
    <w:p w14:paraId="33EF7A52" w14:textId="3CDC215E" w:rsidR="00CA795F" w:rsidRPr="003420E6" w:rsidRDefault="00CA795F" w:rsidP="00CA795F">
      <w:r w:rsidRPr="003420E6">
        <w:t xml:space="preserve">Since 31/12/2020 the UK is no longer subject to the GDPR although from 1/1/2021 the Data Protection, Privacy and Electronic Communications (Amendments etc) (EU Exit)) Regulations 2019 were amended and merged with the EU GDPR for create a new UK-specific policy known as the UK-GDPR </w:t>
      </w:r>
      <w:sdt>
        <w:sdtPr>
          <w:rPr>
            <w:color w:val="000000"/>
          </w:rPr>
          <w:tag w:val="MENDELEY_CITATION_v3_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"/>
          <w:id w:val="-1117986247"/>
          <w:placeholder>
            <w:docPart w:val="F2744848A45E499185F571C914BF222E"/>
          </w:placeholder>
        </w:sdtPr>
        <w:sdtEndPr/>
        <w:sdtContent>
          <w:r w:rsidR="007F7F5C" w:rsidRPr="007F7F5C">
            <w:rPr>
              <w:color w:val="000000"/>
            </w:rPr>
            <w:t>[31]</w:t>
          </w:r>
        </w:sdtContent>
      </w:sdt>
      <w:r w:rsidRPr="003420E6">
        <w:rPr>
          <w:color w:val="000000"/>
        </w:rPr>
        <w:t xml:space="preserve">.  </w:t>
      </w:r>
      <w:r w:rsidRPr="003420E6">
        <w:t>The UK-GDPR give rights to data subjects that related to data processing principles as follows:</w:t>
      </w:r>
    </w:p>
    <w:p w14:paraId="05346E70" w14:textId="77777777" w:rsidR="00CA795F" w:rsidRPr="003420E6" w:rsidRDefault="00CA795F" w:rsidP="00CA795F">
      <w:pPr>
        <w:pStyle w:val="ListParagraph"/>
        <w:numPr>
          <w:ilvl w:val="0"/>
          <w:numId w:val="30"/>
        </w:numPr>
        <w:spacing w:after="0" w:line="240" w:lineRule="auto"/>
        <w:ind w:left="1134" w:hanging="567"/>
        <w:rPr>
          <w:i/>
          <w:iCs/>
        </w:rPr>
      </w:pPr>
      <w:r w:rsidRPr="003420E6">
        <w:rPr>
          <w:i/>
          <w:iCs/>
        </w:rPr>
        <w:t>The right to be informed</w:t>
      </w:r>
    </w:p>
    <w:p w14:paraId="477D7F93" w14:textId="77777777" w:rsidR="00CA795F" w:rsidRPr="003420E6" w:rsidRDefault="00CA795F" w:rsidP="00CA795F">
      <w:pPr>
        <w:pStyle w:val="ListParagraph"/>
        <w:numPr>
          <w:ilvl w:val="0"/>
          <w:numId w:val="30"/>
        </w:numPr>
        <w:spacing w:line="240" w:lineRule="auto"/>
        <w:ind w:left="1134" w:hanging="567"/>
        <w:rPr>
          <w:i/>
          <w:iCs/>
        </w:rPr>
      </w:pPr>
      <w:r w:rsidRPr="003420E6">
        <w:rPr>
          <w:i/>
          <w:iCs/>
        </w:rPr>
        <w:t>The right of access</w:t>
      </w:r>
    </w:p>
    <w:p w14:paraId="34940FC8" w14:textId="77777777" w:rsidR="00CA795F" w:rsidRPr="003420E6" w:rsidRDefault="00CA795F" w:rsidP="00CA795F">
      <w:pPr>
        <w:pStyle w:val="ListParagraph"/>
        <w:numPr>
          <w:ilvl w:val="0"/>
          <w:numId w:val="29"/>
        </w:numPr>
        <w:spacing w:line="240" w:lineRule="auto"/>
        <w:ind w:left="1134" w:hanging="567"/>
        <w:rPr>
          <w:i/>
          <w:iCs/>
        </w:rPr>
      </w:pPr>
      <w:r w:rsidRPr="003420E6">
        <w:rPr>
          <w:i/>
          <w:iCs/>
        </w:rPr>
        <w:t>The right to rectification</w:t>
      </w:r>
    </w:p>
    <w:p w14:paraId="2F2E3C48" w14:textId="77777777" w:rsidR="00CA795F" w:rsidRPr="003420E6" w:rsidRDefault="00CA795F" w:rsidP="00CA795F">
      <w:pPr>
        <w:pStyle w:val="ListParagraph"/>
        <w:numPr>
          <w:ilvl w:val="0"/>
          <w:numId w:val="29"/>
        </w:numPr>
        <w:spacing w:line="240" w:lineRule="auto"/>
        <w:ind w:left="1134" w:hanging="567"/>
        <w:rPr>
          <w:i/>
          <w:iCs/>
        </w:rPr>
      </w:pPr>
      <w:r w:rsidRPr="003420E6">
        <w:rPr>
          <w:i/>
          <w:iCs/>
        </w:rPr>
        <w:t>The right to erasure</w:t>
      </w:r>
    </w:p>
    <w:p w14:paraId="1BCB5AB8" w14:textId="77777777" w:rsidR="00CA795F" w:rsidRPr="003420E6" w:rsidRDefault="00CA795F" w:rsidP="00CA795F">
      <w:pPr>
        <w:pStyle w:val="ListParagraph"/>
        <w:numPr>
          <w:ilvl w:val="0"/>
          <w:numId w:val="29"/>
        </w:numPr>
        <w:spacing w:line="240" w:lineRule="auto"/>
        <w:ind w:left="1134" w:hanging="567"/>
        <w:rPr>
          <w:i/>
          <w:iCs/>
        </w:rPr>
      </w:pPr>
      <w:r w:rsidRPr="003420E6">
        <w:rPr>
          <w:i/>
          <w:iCs/>
        </w:rPr>
        <w:t>The right to restrict processing</w:t>
      </w:r>
    </w:p>
    <w:p w14:paraId="63640009" w14:textId="77777777" w:rsidR="00CA795F" w:rsidRPr="003420E6" w:rsidRDefault="00CA795F" w:rsidP="00CA795F">
      <w:pPr>
        <w:pStyle w:val="ListParagraph"/>
        <w:numPr>
          <w:ilvl w:val="0"/>
          <w:numId w:val="29"/>
        </w:numPr>
        <w:spacing w:line="240" w:lineRule="auto"/>
        <w:ind w:left="1134" w:hanging="567"/>
        <w:rPr>
          <w:i/>
          <w:iCs/>
        </w:rPr>
      </w:pPr>
      <w:r w:rsidRPr="003420E6">
        <w:rPr>
          <w:i/>
          <w:iCs/>
        </w:rPr>
        <w:t>The right to data portability</w:t>
      </w:r>
    </w:p>
    <w:p w14:paraId="0E624625" w14:textId="77777777" w:rsidR="00CA795F" w:rsidRPr="003420E6" w:rsidRDefault="00CA795F" w:rsidP="00CA795F">
      <w:pPr>
        <w:pStyle w:val="ListParagraph"/>
        <w:numPr>
          <w:ilvl w:val="0"/>
          <w:numId w:val="29"/>
        </w:numPr>
        <w:spacing w:line="240" w:lineRule="auto"/>
        <w:ind w:left="1134" w:hanging="567"/>
        <w:rPr>
          <w:i/>
          <w:iCs/>
        </w:rPr>
      </w:pPr>
      <w:r w:rsidRPr="003420E6">
        <w:rPr>
          <w:i/>
          <w:iCs/>
        </w:rPr>
        <w:t>The right to object</w:t>
      </w:r>
    </w:p>
    <w:p w14:paraId="45E8612B" w14:textId="2EB7D71A" w:rsidR="00CD00ED" w:rsidRPr="00DF6E19" w:rsidRDefault="00CA795F" w:rsidP="00DF6E19">
      <w:pPr>
        <w:pStyle w:val="ListParagraph"/>
        <w:numPr>
          <w:ilvl w:val="0"/>
          <w:numId w:val="29"/>
        </w:numPr>
        <w:spacing w:line="240" w:lineRule="auto"/>
        <w:ind w:left="1134" w:hanging="567"/>
      </w:pPr>
      <w:r w:rsidRPr="003420E6">
        <w:rPr>
          <w:i/>
          <w:iCs/>
        </w:rPr>
        <w:t>Rights in relation to automated decision-making and profiling</w:t>
      </w:r>
      <w:r w:rsidRPr="003420E6">
        <w:t xml:space="preserve">. </w:t>
      </w:r>
      <w:sdt>
        <w:sdtPr>
          <w:rPr>
            <w:color w:val="000000"/>
          </w:rPr>
          <w:tag w:val="MENDELEY_CITATION_v3_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"/>
          <w:id w:val="-1099089745"/>
          <w:placeholder>
            <w:docPart w:val="F2744848A45E499185F571C914BF222E"/>
          </w:placeholder>
        </w:sdtPr>
        <w:sdtEndPr/>
        <w:sdtContent>
          <w:r w:rsidR="007F7F5C" w:rsidRPr="007F7F5C">
            <w:rPr>
              <w:color w:val="000000"/>
            </w:rPr>
            <w:t>[31]</w:t>
          </w:r>
        </w:sdtContent>
      </w:sdt>
    </w:p>
    <w:p w14:paraId="4197C0F8" w14:textId="1B41C9D3" w:rsidR="5BE89B8F" w:rsidRPr="003420E6" w:rsidRDefault="00B20092" w:rsidP="00DB339B">
      <w:pPr>
        <w:pStyle w:val="Heading2"/>
      </w:pPr>
      <w:bookmarkStart w:id="28" w:name="_Toc88555007"/>
      <w:r w:rsidRPr="003420E6">
        <w:t>Conclusion</w:t>
      </w:r>
      <w:bookmarkEnd w:id="28"/>
    </w:p>
    <w:p w14:paraId="3689144D" w14:textId="308B6ADB" w:rsidR="00FF49A4" w:rsidRDefault="005720D2" w:rsidP="00FF49A4">
      <w:r w:rsidRPr="003420E6">
        <w:t>InfoSec Frameworks</w:t>
      </w:r>
      <w:r w:rsidR="00AE3390" w:rsidRPr="003420E6">
        <w:t xml:space="preserve"> can be expensive, </w:t>
      </w:r>
      <w:r w:rsidRPr="003420E6">
        <w:t>difficult to implement</w:t>
      </w:r>
      <w:r w:rsidR="00AE3390" w:rsidRPr="003420E6">
        <w:t xml:space="preserve">, require specialist knowledge/training, time to implement and </w:t>
      </w:r>
      <w:r w:rsidR="00FF49A4" w:rsidRPr="003420E6">
        <w:t xml:space="preserve">the process is continuous. </w:t>
      </w:r>
    </w:p>
    <w:p w14:paraId="6E11F573" w14:textId="36A5D6AB" w:rsidR="00FF49A4" w:rsidRPr="003420E6" w:rsidRDefault="00FF49A4" w:rsidP="00FF49A4">
      <w:r w:rsidRPr="003420E6">
        <w:t>There is overlap between all the frameworks eg</w:t>
      </w:r>
      <w:r w:rsidR="001D7037" w:rsidRPr="003420E6">
        <w:t>.</w:t>
      </w:r>
      <w:r w:rsidRPr="003420E6">
        <w:t xml:space="preserve"> the information security policy in section 5 of ISO 27002 is similar to COBIT’s ‘plan and organise section’, whereas in Sarbanes-Oxley it can be found in Internal Environment etc. </w:t>
      </w:r>
      <w:r w:rsidR="005720D2" w:rsidRPr="003420E6">
        <w:t xml:space="preserve">and </w:t>
      </w:r>
      <w:r w:rsidRPr="003420E6">
        <w:t>NIST has been likened to a compilation of industry practices.</w:t>
      </w:r>
      <w:r w:rsidR="005720D2" w:rsidRPr="003420E6">
        <w:t xml:space="preserve"> The CIS Controls v8 outlines a list of technical aspects and configurations for best practice and reduces the risks by hardening technical infrastructures. The NSTISSI (CNSS) security model outlines the 3 dimensions but has no detailed guidelines.</w:t>
      </w:r>
    </w:p>
    <w:p w14:paraId="0BF78BCF" w14:textId="13291ECA" w:rsidR="61C4AB1E" w:rsidRPr="003420E6" w:rsidRDefault="005720D2" w:rsidP="00DB339B">
      <w:r w:rsidRPr="003420E6">
        <w:t xml:space="preserve">The </w:t>
      </w:r>
      <w:r w:rsidR="00AE3390" w:rsidRPr="003420E6">
        <w:t>ITIL, COBIT and the ISO / IEC 27000 series are currently the most widely used set of best practices</w:t>
      </w:r>
      <w:r w:rsidR="00FF49A4" w:rsidRPr="003420E6">
        <w:t>. I</w:t>
      </w:r>
      <w:r w:rsidR="00B71B0B" w:rsidRPr="003420E6">
        <w:t>ndividually they do not cover every</w:t>
      </w:r>
      <w:r w:rsidR="00FF49A4" w:rsidRPr="003420E6">
        <w:t xml:space="preserve"> aspect</w:t>
      </w:r>
      <w:r w:rsidR="00B71B0B" w:rsidRPr="003420E6">
        <w:t xml:space="preserve"> eg</w:t>
      </w:r>
      <w:r w:rsidR="001D7037" w:rsidRPr="003420E6">
        <w:t>.</w:t>
      </w:r>
      <w:r w:rsidR="00B71B0B" w:rsidRPr="003420E6">
        <w:t xml:space="preserve"> w</w:t>
      </w:r>
      <w:r w:rsidR="61C4AB1E" w:rsidRPr="003420E6">
        <w:t xml:space="preserve">hilst COBIT covers all the information security issues, the control objectives </w:t>
      </w:r>
      <w:r w:rsidR="00FF49A4" w:rsidRPr="003420E6">
        <w:t>outline the</w:t>
      </w:r>
      <w:r w:rsidR="61C4AB1E" w:rsidRPr="003420E6">
        <w:t xml:space="preserve"> ‘what’ rather than ‘how’</w:t>
      </w:r>
      <w:r w:rsidRPr="003420E6">
        <w:t>,</w:t>
      </w:r>
      <w:r w:rsidR="00FF49A4" w:rsidRPr="003420E6">
        <w:t xml:space="preserve"> </w:t>
      </w:r>
      <w:r w:rsidR="00B71B0B" w:rsidRPr="003420E6">
        <w:t xml:space="preserve">whereas </w:t>
      </w:r>
      <w:r w:rsidR="61C4AB1E" w:rsidRPr="003420E6">
        <w:t xml:space="preserve">ISO 27001 gives more precise guidance on the ‘how’ objectives can be achieved.  </w:t>
      </w:r>
    </w:p>
    <w:p w14:paraId="3F917B06" w14:textId="46041DBB" w:rsidR="006937F2" w:rsidRPr="003420E6" w:rsidRDefault="005720D2" w:rsidP="00DB339B">
      <w:r w:rsidRPr="003420E6">
        <w:t>Research has shown that choosing the right framework can be complex as there is ‘no one size fits all’ approach</w:t>
      </w:r>
      <w:r w:rsidR="007445D6" w:rsidRPr="003420E6">
        <w:t xml:space="preserve"> and InfoSec can be best achieved using a variety of Frameworks best suited to the size and requirements of each individual organization.</w:t>
      </w:r>
      <w:r w:rsidR="00A23771" w:rsidRPr="003420E6">
        <w:t xml:space="preserve"> It is imperative that</w:t>
      </w:r>
      <w:r w:rsidR="00C963E8" w:rsidRPr="003420E6">
        <w:t xml:space="preserve"> whatever the </w:t>
      </w:r>
      <w:r w:rsidR="00C963E8" w:rsidRPr="003420E6">
        <w:lastRenderedPageBreak/>
        <w:t xml:space="preserve">choice of frameworks, it should be constantly updated to ensure that it meets the </w:t>
      </w:r>
      <w:r w:rsidR="00162562" w:rsidRPr="003420E6">
        <w:t>emerging threats.</w:t>
      </w:r>
    </w:p>
    <w:p w14:paraId="64F310C0" w14:textId="43CEAB43" w:rsidR="5BE89B8F" w:rsidRPr="003420E6" w:rsidRDefault="5BE89B8F" w:rsidP="00DB339B"/>
    <w:p w14:paraId="6CF61287" w14:textId="77777777" w:rsidR="00CD00ED" w:rsidRPr="003420E6" w:rsidRDefault="00CD00ED" w:rsidP="00DB339B"/>
    <w:p w14:paraId="2E27CAA6" w14:textId="77777777" w:rsidR="00FA03D6" w:rsidRPr="003420E6" w:rsidRDefault="00FA03D6">
      <w:pPr>
        <w:spacing w:line="259" w:lineRule="auto"/>
        <w:jc w:val="left"/>
        <w:rPr>
          <w:rFonts w:asciiTheme="majorHAnsi" w:eastAsiaTheme="majorEastAsia" w:hAnsiTheme="majorHAnsi" w:cstheme="majorBidi"/>
          <w:color w:val="2F5496" w:themeColor="accent1" w:themeShade="BF"/>
          <w:sz w:val="32"/>
          <w:szCs w:val="32"/>
        </w:rPr>
      </w:pPr>
      <w:r w:rsidRPr="003420E6">
        <w:br w:type="page"/>
      </w:r>
    </w:p>
    <w:p w14:paraId="57106111" w14:textId="08B8A1E7" w:rsidR="00CD00ED" w:rsidRPr="003420E6" w:rsidRDefault="00CD00ED" w:rsidP="000D5711">
      <w:pPr>
        <w:pStyle w:val="Heading1"/>
        <w:numPr>
          <w:ilvl w:val="0"/>
          <w:numId w:val="0"/>
        </w:numPr>
        <w:ind w:left="720" w:hanging="720"/>
      </w:pPr>
      <w:bookmarkStart w:id="29" w:name="_Toc88555008"/>
      <w:r w:rsidRPr="003420E6">
        <w:lastRenderedPageBreak/>
        <w:t>TASK TWO</w:t>
      </w:r>
      <w:bookmarkEnd w:id="29"/>
    </w:p>
    <w:p w14:paraId="509DB77F" w14:textId="6DD8BE1D" w:rsidR="00DF67D5" w:rsidRPr="003420E6" w:rsidRDefault="00DF67D5" w:rsidP="00DF67D5">
      <w:pPr>
        <w:pStyle w:val="Subtitle"/>
        <w:rPr>
          <w:color w:val="1F3864" w:themeColor="accent1" w:themeShade="80"/>
        </w:rPr>
      </w:pPr>
      <w:r w:rsidRPr="003420E6">
        <w:rPr>
          <w:color w:val="1F3864" w:themeColor="accent1" w:themeShade="80"/>
        </w:rPr>
        <w:t xml:space="preserve">Assumptions </w:t>
      </w:r>
    </w:p>
    <w:p w14:paraId="2F0261E3" w14:textId="796D327A" w:rsidR="00DF67D5" w:rsidRPr="00E03B56" w:rsidRDefault="00DF67D5" w:rsidP="00E03B56">
      <w:pPr>
        <w:pStyle w:val="ListParagraph"/>
        <w:numPr>
          <w:ilvl w:val="0"/>
          <w:numId w:val="34"/>
        </w:numPr>
        <w:ind w:hanging="720"/>
        <w:rPr>
          <w:rFonts w:cstheme="minorBidi"/>
        </w:rPr>
      </w:pPr>
      <w:r w:rsidRPr="003420E6">
        <w:t xml:space="preserve">CoffeeBlue’s Headquarters are in the United Kingdom and as such subject to UK laws. </w:t>
      </w:r>
    </w:p>
    <w:p w14:paraId="3755CBD0" w14:textId="57F0F853" w:rsidR="0003325F" w:rsidRPr="00E03B56" w:rsidRDefault="0003325F" w:rsidP="00E03B56">
      <w:pPr>
        <w:pStyle w:val="ListParagraph"/>
        <w:numPr>
          <w:ilvl w:val="0"/>
          <w:numId w:val="34"/>
        </w:numPr>
        <w:ind w:hanging="720"/>
        <w:rPr>
          <w:rFonts w:cstheme="minorBidi"/>
        </w:rPr>
      </w:pPr>
      <w:r w:rsidRPr="003420E6">
        <w:t xml:space="preserve">Senior management and the Board </w:t>
      </w:r>
      <w:r w:rsidR="00403D48" w:rsidRPr="003420E6">
        <w:t>of Directors have created an</w:t>
      </w:r>
      <w:r w:rsidR="002807A5" w:rsidRPr="003420E6">
        <w:t xml:space="preserve"> </w:t>
      </w:r>
      <w:r w:rsidR="003A7DBD" w:rsidRPr="003420E6">
        <w:t>Information Security Management Committee</w:t>
      </w:r>
      <w:r w:rsidR="00403D48" w:rsidRPr="003420E6">
        <w:t xml:space="preserve"> (see </w:t>
      </w:r>
      <w:r w:rsidR="00143B47" w:rsidRPr="003420E6">
        <w:t>Task 1 – 1)</w:t>
      </w:r>
      <w:r w:rsidR="00403D48" w:rsidRPr="003420E6">
        <w:t>.</w:t>
      </w:r>
      <w:r w:rsidR="60DE573E" w:rsidRPr="003420E6">
        <w:t xml:space="preserve"> </w:t>
      </w:r>
    </w:p>
    <w:p w14:paraId="2F0D4CFE" w14:textId="4C76CA7C" w:rsidR="60DE573E" w:rsidRPr="00E03B56" w:rsidRDefault="60DE573E" w:rsidP="00E03B56">
      <w:pPr>
        <w:pStyle w:val="ListParagraph"/>
        <w:numPr>
          <w:ilvl w:val="0"/>
          <w:numId w:val="34"/>
        </w:numPr>
        <w:ind w:hanging="720"/>
        <w:rPr>
          <w:rFonts w:cstheme="minorBidi"/>
        </w:rPr>
      </w:pPr>
      <w:r w:rsidRPr="00E03B56">
        <w:rPr>
          <w:rFonts w:ascii="Calibri" w:hAnsi="Calibri" w:cs="Calibri"/>
        </w:rPr>
        <w:t>An inventory and risk assessment are already in place.</w:t>
      </w:r>
    </w:p>
    <w:p w14:paraId="6D5C9A0E" w14:textId="157229E9" w:rsidR="6BB0D779" w:rsidRPr="003420E6" w:rsidRDefault="6BB0D779" w:rsidP="00E03B56">
      <w:pPr>
        <w:pStyle w:val="ListParagraph"/>
        <w:numPr>
          <w:ilvl w:val="0"/>
          <w:numId w:val="34"/>
        </w:numPr>
        <w:ind w:hanging="720"/>
      </w:pPr>
      <w:r w:rsidRPr="003420E6">
        <w:t>Compliance: the organization is not regulated by international or industry-specific bodies, federal or government agencies, therefore, they are only obliged to comply with legal and ethical considerations.</w:t>
      </w:r>
    </w:p>
    <w:p w14:paraId="365508DB" w14:textId="6487FF01" w:rsidR="006724E7" w:rsidRPr="003420E6" w:rsidRDefault="0062268C" w:rsidP="006724E7">
      <w:pPr>
        <w:pStyle w:val="Heading1"/>
        <w:numPr>
          <w:ilvl w:val="0"/>
          <w:numId w:val="10"/>
        </w:numPr>
        <w:ind w:hanging="720"/>
      </w:pPr>
      <w:bookmarkStart w:id="30" w:name="_Toc88555009"/>
      <w:r w:rsidRPr="003420E6">
        <w:t>Introduction</w:t>
      </w:r>
      <w:bookmarkEnd w:id="30"/>
      <w:r w:rsidR="00DF67D5" w:rsidRPr="003420E6">
        <w:t xml:space="preserve"> </w:t>
      </w:r>
    </w:p>
    <w:p w14:paraId="2F3FA021" w14:textId="28E12B6E" w:rsidR="005C5854" w:rsidRPr="003420E6" w:rsidRDefault="0062268C" w:rsidP="0062268C">
      <w:r w:rsidRPr="003420E6">
        <w:t>A global coffee producer, CoffeeBlue</w:t>
      </w:r>
      <w:r w:rsidR="006C5F5A" w:rsidRPr="003420E6">
        <w:t xml:space="preserve"> (the ‘organization’)</w:t>
      </w:r>
      <w:r w:rsidRPr="003420E6">
        <w:t xml:space="preserve">, </w:t>
      </w:r>
      <w:r w:rsidR="001D7037" w:rsidRPr="003420E6">
        <w:t xml:space="preserve">who </w:t>
      </w:r>
      <w:r w:rsidRPr="003420E6">
        <w:t>has an international presence, wishes to</w:t>
      </w:r>
      <w:r w:rsidR="006C5F5A" w:rsidRPr="003420E6">
        <w:t xml:space="preserve"> protect their intellectual property and information security.</w:t>
      </w:r>
      <w:r w:rsidR="005C5854" w:rsidRPr="003420E6">
        <w:t xml:space="preserve"> They are a </w:t>
      </w:r>
      <w:r w:rsidR="003E0345" w:rsidRPr="003420E6">
        <w:t>large</w:t>
      </w:r>
      <w:r w:rsidR="005C5854" w:rsidRPr="003420E6">
        <w:t xml:space="preserve"> organization </w:t>
      </w:r>
      <w:r w:rsidR="003E0345" w:rsidRPr="003420E6">
        <w:t>using</w:t>
      </w:r>
      <w:r w:rsidR="005C5854" w:rsidRPr="003420E6">
        <w:t xml:space="preserve"> cloud services and 95% of the network is wireless. Personal devices are used to access both the organization’s resources and network.</w:t>
      </w:r>
    </w:p>
    <w:p w14:paraId="3B3854E4" w14:textId="1B1A766A" w:rsidR="0062268C" w:rsidRPr="003420E6" w:rsidRDefault="006C5F5A" w:rsidP="0062268C">
      <w:r w:rsidRPr="003420E6">
        <w:t xml:space="preserve">They </w:t>
      </w:r>
      <w:r w:rsidR="6C1FA023" w:rsidRPr="003420E6">
        <w:t>have</w:t>
      </w:r>
      <w:r w:rsidR="00426064" w:rsidRPr="003420E6">
        <w:t xml:space="preserve"> Mission, Vision and Value Statements which will be used as the basis of the information security program</w:t>
      </w:r>
      <w:r w:rsidRPr="003420E6">
        <w:t xml:space="preserve">. The organization’s InfoSec </w:t>
      </w:r>
      <w:r w:rsidR="1E0CC205" w:rsidRPr="003420E6">
        <w:t xml:space="preserve">Framework is </w:t>
      </w:r>
      <w:r w:rsidR="005C5854" w:rsidRPr="003420E6">
        <w:t xml:space="preserve">based on the conclusions outlined in Task </w:t>
      </w:r>
      <w:r w:rsidR="005D3B51" w:rsidRPr="003420E6">
        <w:t>1</w:t>
      </w:r>
      <w:r w:rsidR="005C5854" w:rsidRPr="003420E6">
        <w:t xml:space="preserve">, namely </w:t>
      </w:r>
      <w:r w:rsidR="3F3E818E" w:rsidRPr="003420E6">
        <w:t>that a</w:t>
      </w:r>
      <w:r w:rsidR="005C5854" w:rsidRPr="003420E6">
        <w:t xml:space="preserve"> mix and match of the various </w:t>
      </w:r>
      <w:r w:rsidR="76ACBD2F" w:rsidRPr="003420E6">
        <w:t>frameworks will be used</w:t>
      </w:r>
      <w:r w:rsidR="005C5854" w:rsidRPr="003420E6">
        <w:t xml:space="preserve"> to create the most suitable </w:t>
      </w:r>
      <w:r w:rsidR="00482FF1" w:rsidRPr="003420E6">
        <w:t xml:space="preserve">framework </w:t>
      </w:r>
      <w:r w:rsidR="005C5854" w:rsidRPr="003420E6">
        <w:t>for this organization.</w:t>
      </w:r>
      <w:r w:rsidR="00482FF1" w:rsidRPr="003420E6">
        <w:t xml:space="preserve"> </w:t>
      </w:r>
      <w:r w:rsidR="2AD9EECD" w:rsidRPr="003420E6">
        <w:t>Other considerations will</w:t>
      </w:r>
      <w:r w:rsidR="00871117" w:rsidRPr="003420E6">
        <w:t xml:space="preserve"> </w:t>
      </w:r>
      <w:r w:rsidR="2AD9EECD" w:rsidRPr="003420E6">
        <w:t>be the size, culture and budget.</w:t>
      </w:r>
    </w:p>
    <w:p w14:paraId="5B693D02" w14:textId="2887F09F" w:rsidR="0062268C" w:rsidRPr="003420E6" w:rsidRDefault="00482FF1" w:rsidP="0062268C">
      <w:r w:rsidRPr="003420E6">
        <w:t xml:space="preserve">The Information Security Policy created for CoffeeBlue can be found in Appendix 1. </w:t>
      </w:r>
    </w:p>
    <w:p w14:paraId="4EE9F4AF" w14:textId="376A9207" w:rsidR="006C5F5A" w:rsidRPr="003420E6" w:rsidRDefault="006724E7" w:rsidP="006724E7">
      <w:pPr>
        <w:pStyle w:val="Heading1"/>
        <w:numPr>
          <w:ilvl w:val="0"/>
          <w:numId w:val="10"/>
        </w:numPr>
        <w:ind w:hanging="720"/>
      </w:pPr>
      <w:bookmarkStart w:id="31" w:name="_Toc88555010"/>
      <w:r w:rsidRPr="003420E6">
        <w:t>Strategic Planning</w:t>
      </w:r>
      <w:bookmarkEnd w:id="31"/>
    </w:p>
    <w:p w14:paraId="212DEA56" w14:textId="133A5ABF" w:rsidR="00C04845" w:rsidRPr="003420E6" w:rsidRDefault="00044D62" w:rsidP="5C3E721E">
      <w:pPr>
        <w:rPr>
          <w:highlight w:val="yellow"/>
        </w:rPr>
      </w:pPr>
      <w:r w:rsidRPr="003420E6">
        <w:t xml:space="preserve">The starting point for any Governance Program is to </w:t>
      </w:r>
      <w:r w:rsidR="006F72CA" w:rsidRPr="003420E6">
        <w:t>decide where the security fits into the organisation.</w:t>
      </w:r>
      <w:r w:rsidR="00EE5EFF" w:rsidRPr="003420E6">
        <w:t xml:space="preserve"> For CoffeeBlue, Woods Option 2 has been chosen as set out in figure 6.</w:t>
      </w:r>
      <w:r w:rsidR="000B3A2B" w:rsidRPr="003420E6">
        <w:t xml:space="preserve"> </w:t>
      </w:r>
    </w:p>
    <w:p w14:paraId="2DD04564" w14:textId="37D32D22" w:rsidR="00CC285F" w:rsidRPr="003420E6" w:rsidRDefault="00936493" w:rsidP="00C50CC6">
      <w:pPr>
        <w:spacing w:after="0" w:line="240" w:lineRule="auto"/>
        <w:ind w:hanging="567"/>
        <w:jc w:val="center"/>
        <w:rPr>
          <w:noProof/>
        </w:rPr>
      </w:pPr>
      <w:r w:rsidRPr="003420E6">
        <w:rPr>
          <w:noProof/>
        </w:rPr>
        <w:lastRenderedPageBreak/>
        <w:drawing>
          <wp:inline distT="0" distB="0" distL="0" distR="0" wp14:anchorId="3B774BDE" wp14:editId="10894DC9">
            <wp:extent cx="6949421" cy="4770304"/>
            <wp:effectExtent l="0" t="0" r="4445" b="0"/>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18"/>
                    <a:stretch>
                      <a:fillRect/>
                    </a:stretch>
                  </pic:blipFill>
                  <pic:spPr>
                    <a:xfrm>
                      <a:off x="0" y="0"/>
                      <a:ext cx="6991265" cy="4799027"/>
                    </a:xfrm>
                    <a:prstGeom prst="rect">
                      <a:avLst/>
                    </a:prstGeom>
                  </pic:spPr>
                </pic:pic>
              </a:graphicData>
            </a:graphic>
          </wp:inline>
        </w:drawing>
      </w:r>
    </w:p>
    <w:p w14:paraId="57AB2B42" w14:textId="0B626E30" w:rsidR="00AE5237" w:rsidRPr="006075BB" w:rsidRDefault="004B024A" w:rsidP="006075BB">
      <w:pPr>
        <w:pStyle w:val="Caption"/>
      </w:pPr>
      <w:bookmarkStart w:id="32" w:name="_Toc87105405"/>
      <w:bookmarkStart w:id="33" w:name="_Toc87448784"/>
      <w:r w:rsidRPr="006075BB">
        <w:t xml:space="preserve">Figure </w:t>
      </w:r>
      <w:r w:rsidRPr="006075BB">
        <w:fldChar w:fldCharType="begin"/>
      </w:r>
      <w:r w:rsidRPr="006075BB">
        <w:instrText xml:space="preserve"> SEQ Figure \* ARABIC </w:instrText>
      </w:r>
      <w:r w:rsidRPr="006075BB">
        <w:fldChar w:fldCharType="separate"/>
      </w:r>
      <w:r w:rsidR="00D42CB1">
        <w:rPr>
          <w:noProof/>
        </w:rPr>
        <w:t>4</w:t>
      </w:r>
      <w:r w:rsidRPr="006075BB">
        <w:fldChar w:fldCharType="end"/>
      </w:r>
      <w:r w:rsidRPr="006075BB">
        <w:t xml:space="preserve">: Wood's Option </w:t>
      </w:r>
      <w:r w:rsidR="0010287E" w:rsidRPr="006075BB">
        <w:t>2</w:t>
      </w:r>
      <w:r w:rsidRPr="006075BB">
        <w:t xml:space="preserve">: InfoSec </w:t>
      </w:r>
      <w:r w:rsidR="00283F9F" w:rsidRPr="006075BB">
        <w:t xml:space="preserve">working </w:t>
      </w:r>
      <w:r w:rsidR="00936493" w:rsidRPr="006075BB">
        <w:t>with Admin</w:t>
      </w:r>
      <w:r w:rsidR="005F008A" w:rsidRPr="006075BB">
        <w:t>istration Services</w:t>
      </w:r>
      <w:r w:rsidRPr="006075BB">
        <w:t xml:space="preserve"> </w:t>
      </w:r>
      <w:sdt>
        <w:sdtPr>
          <w:tag w:val="MENDELEY_CITATION_v3_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"/>
          <w:id w:val="1779480601"/>
          <w:placeholder>
            <w:docPart w:val="DefaultPlaceholder_-1854013440"/>
          </w:placeholder>
        </w:sdtPr>
        <w:sdtEndPr/>
        <w:sdtContent>
          <w:r w:rsidR="007F7F5C" w:rsidRPr="006075BB">
            <w:t>[32]</w:t>
          </w:r>
        </w:sdtContent>
      </w:sdt>
      <w:bookmarkEnd w:id="32"/>
      <w:bookmarkEnd w:id="33"/>
    </w:p>
    <w:p w14:paraId="2852AE7F" w14:textId="77777777" w:rsidR="00FA03D6" w:rsidRPr="003420E6" w:rsidRDefault="00FA03D6">
      <w:pPr>
        <w:spacing w:line="259" w:lineRule="auto"/>
        <w:jc w:val="left"/>
        <w:rPr>
          <w:noProof/>
        </w:rPr>
        <w:sectPr w:rsidR="00FA03D6" w:rsidRPr="003420E6" w:rsidSect="0005066F">
          <w:pgSz w:w="12240" w:h="15840"/>
          <w:pgMar w:top="1440" w:right="1440" w:bottom="1440" w:left="1440" w:header="720" w:footer="720" w:gutter="0"/>
          <w:pgNumType w:start="1"/>
          <w:cols w:space="720"/>
          <w:docGrid w:linePitch="360"/>
        </w:sectPr>
      </w:pPr>
    </w:p>
    <w:p w14:paraId="564F1233" w14:textId="36348781" w:rsidR="00FA03D6" w:rsidRPr="003420E6" w:rsidRDefault="00FA03D6" w:rsidP="00FA03D6">
      <w:pPr>
        <w:pStyle w:val="Heading1"/>
      </w:pPr>
      <w:bookmarkStart w:id="34" w:name="_Hlk86912233"/>
      <w:bookmarkStart w:id="35" w:name="_Toc88555011"/>
      <w:bookmarkEnd w:id="34"/>
      <w:r w:rsidRPr="003420E6">
        <w:lastRenderedPageBreak/>
        <w:t>Appendix 1: CoffeeBlue’s Information Security Policy</w:t>
      </w:r>
      <w:bookmarkEnd w:id="35"/>
    </w:p>
    <w:p w14:paraId="327A1EA0" w14:textId="77777777" w:rsidR="00FA03D6" w:rsidRPr="003420E6" w:rsidRDefault="00FA03D6" w:rsidP="00FA03D6">
      <w:pPr>
        <w:jc w:val="center"/>
        <w:rPr>
          <w:noProof/>
        </w:rPr>
      </w:pPr>
    </w:p>
    <w:p w14:paraId="11F5A06B" w14:textId="77777777" w:rsidR="00FA03D6" w:rsidRPr="003420E6" w:rsidRDefault="00FA03D6" w:rsidP="00FE4A4C">
      <w:pPr>
        <w:spacing w:after="0"/>
        <w:jc w:val="center"/>
      </w:pPr>
      <w:r w:rsidRPr="003420E6">
        <w:rPr>
          <w:noProof/>
        </w:rPr>
        <w:drawing>
          <wp:inline distT="0" distB="0" distL="0" distR="0" wp14:anchorId="34A90E0E" wp14:editId="548CFA3D">
            <wp:extent cx="3819122" cy="2530805"/>
            <wp:effectExtent l="38100" t="19050" r="86360" b="98425"/>
            <wp:docPr id="15" name="Picture 15" descr="A cup of coffee and a spoon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up of coffee and a spoon on a table&#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30005" cy="2538017"/>
                    </a:xfrm>
                    <a:prstGeom prst="rect">
                      <a:avLst/>
                    </a:prstGeom>
                    <a:noFill/>
                    <a:effectLst>
                      <a:outerShdw blurRad="50800" dist="50800" dir="3300000" algn="ctr" rotWithShape="0">
                        <a:schemeClr val="tx2">
                          <a:lumMod val="50000"/>
                          <a:alpha val="75000"/>
                        </a:schemeClr>
                      </a:outerShdw>
                    </a:effectLst>
                  </pic:spPr>
                </pic:pic>
              </a:graphicData>
            </a:graphic>
          </wp:inline>
        </w:drawing>
      </w:r>
    </w:p>
    <w:sdt>
      <w:sdtPr>
        <w:rPr>
          <w:color w:val="000000"/>
        </w:rPr>
        <w:tag w:val="MENDELEY_CITATION_v3_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"/>
        <w:id w:val="1131372131"/>
        <w:placeholder>
          <w:docPart w:val="0B1E10C9BEDF4E00B2067D6117271302"/>
        </w:placeholder>
      </w:sdtPr>
      <w:sdtEndPr/>
      <w:sdtContent>
        <w:p w14:paraId="1717D681" w14:textId="126C1F9A" w:rsidR="00FA03D6" w:rsidRPr="003420E6" w:rsidRDefault="007F7F5C" w:rsidP="00FE4A4C">
          <w:pPr>
            <w:spacing w:after="0"/>
            <w:jc w:val="center"/>
          </w:pPr>
          <w:r w:rsidRPr="007F7F5C">
            <w:rPr>
              <w:rFonts w:eastAsia="Times New Roman"/>
              <w:color w:val="000000"/>
            </w:rPr>
            <w:t>[33]</w:t>
          </w:r>
        </w:p>
      </w:sdtContent>
    </w:sdt>
    <w:p w14:paraId="088CDE18" w14:textId="77777777" w:rsidR="00FA03D6" w:rsidRPr="003420E6" w:rsidRDefault="00FA03D6" w:rsidP="00FA03D6">
      <w:pPr>
        <w:jc w:val="center"/>
      </w:pPr>
    </w:p>
    <w:p w14:paraId="1F310049" w14:textId="77777777" w:rsidR="00FA03D6" w:rsidRPr="003420E6" w:rsidRDefault="00FA03D6" w:rsidP="00FA03D6">
      <w:pPr>
        <w:pStyle w:val="Title"/>
        <w:jc w:val="center"/>
      </w:pPr>
    </w:p>
    <w:p w14:paraId="35E4A186" w14:textId="77777777" w:rsidR="00FA03D6" w:rsidRPr="003420E6" w:rsidRDefault="00FA03D6" w:rsidP="00FA03D6">
      <w:pPr>
        <w:pStyle w:val="Title"/>
        <w:jc w:val="center"/>
      </w:pPr>
      <w:r w:rsidRPr="003420E6">
        <w:t>COFFEEBLUE</w:t>
      </w:r>
    </w:p>
    <w:p w14:paraId="1F156394" w14:textId="77777777" w:rsidR="00FA03D6" w:rsidRPr="003420E6" w:rsidRDefault="00FA03D6" w:rsidP="00FA03D6">
      <w:pPr>
        <w:pStyle w:val="Title"/>
        <w:jc w:val="center"/>
      </w:pPr>
    </w:p>
    <w:p w14:paraId="1299ECB3" w14:textId="77777777" w:rsidR="00FA03D6" w:rsidRPr="003420E6" w:rsidRDefault="00FA03D6" w:rsidP="00FA03D6">
      <w:pPr>
        <w:pStyle w:val="Title"/>
        <w:jc w:val="center"/>
      </w:pPr>
      <w:r w:rsidRPr="003420E6">
        <w:t>INFORMATION SECURITY POLICY</w:t>
      </w:r>
    </w:p>
    <w:p w14:paraId="361A50E4" w14:textId="77777777" w:rsidR="00FA03D6" w:rsidRPr="003420E6" w:rsidRDefault="00FA03D6" w:rsidP="00FA03D6">
      <w:pPr>
        <w:pStyle w:val="Title"/>
        <w:jc w:val="center"/>
      </w:pPr>
      <w:r w:rsidRPr="003420E6">
        <w:t>2021</w:t>
      </w:r>
    </w:p>
    <w:p w14:paraId="2A9E07B5" w14:textId="77777777" w:rsidR="00FA03D6" w:rsidRPr="003420E6" w:rsidRDefault="00FA03D6" w:rsidP="00FA03D6">
      <w:pPr>
        <w:pStyle w:val="Title"/>
      </w:pPr>
    </w:p>
    <w:p w14:paraId="0B9A6C2B" w14:textId="77777777" w:rsidR="00FA03D6" w:rsidRPr="003420E6" w:rsidRDefault="00FA03D6" w:rsidP="00FA03D6">
      <w:r w:rsidRPr="003420E6">
        <w:br w:type="page"/>
      </w:r>
    </w:p>
    <w:p w14:paraId="3E34770D" w14:textId="77777777" w:rsidR="00FA03D6" w:rsidRPr="003420E6" w:rsidRDefault="00FA03D6" w:rsidP="00FA03D6"/>
    <w:sdt>
      <w:sdtPr>
        <w:rPr>
          <w:rFonts w:asciiTheme="minorHAnsi" w:eastAsiaTheme="minorEastAsia" w:hAnsiTheme="minorHAnsi" w:cstheme="minorHAnsi"/>
          <w:color w:val="auto"/>
          <w:sz w:val="24"/>
          <w:szCs w:val="24"/>
          <w:lang w:val="en-GB"/>
        </w:rPr>
        <w:id w:val="-909688358"/>
        <w:docPartObj>
          <w:docPartGallery w:val="Table of Contents"/>
          <w:docPartUnique/>
        </w:docPartObj>
      </w:sdtPr>
      <w:sdtEndPr>
        <w:rPr>
          <w:b/>
          <w:bCs/>
          <w:noProof/>
        </w:rPr>
      </w:sdtEndPr>
      <w:sdtContent>
        <w:p w14:paraId="7DC807DC" w14:textId="238BB164" w:rsidR="00FA03D6" w:rsidRPr="003420E6" w:rsidRDefault="00FA03D6" w:rsidP="00FA03D6">
          <w:pPr>
            <w:pStyle w:val="TOCHeading"/>
          </w:pPr>
          <w:r w:rsidRPr="003420E6">
            <w:t>Table of Contents</w:t>
          </w:r>
        </w:p>
        <w:p w14:paraId="7DE27077" w14:textId="77777777" w:rsidR="00FA03D6" w:rsidRPr="003420E6" w:rsidRDefault="00FA03D6" w:rsidP="00E22F48">
          <w:pPr>
            <w:pStyle w:val="TOC1"/>
            <w:rPr>
              <w:noProof/>
              <w:lang w:eastAsia="en-GB"/>
            </w:rPr>
          </w:pPr>
          <w:r w:rsidRPr="003420E6">
            <w:fldChar w:fldCharType="begin"/>
          </w:r>
          <w:r w:rsidRPr="003420E6">
            <w:instrText xml:space="preserve"> TOC \o "1-3" \h \z \u </w:instrText>
          </w:r>
          <w:r w:rsidRPr="003420E6">
            <w:fldChar w:fldCharType="separate"/>
          </w:r>
          <w:hyperlink w:anchor="_Toc87102087" w:history="1">
            <w:r w:rsidRPr="003420E6">
              <w:rPr>
                <w:rStyle w:val="Hyperlink"/>
                <w:noProof/>
                <w:u w:val="none"/>
              </w:rPr>
              <w:t>1.</w:t>
            </w:r>
            <w:r w:rsidRPr="003420E6">
              <w:rPr>
                <w:noProof/>
                <w:lang w:eastAsia="en-GB"/>
              </w:rPr>
              <w:tab/>
            </w:r>
            <w:r w:rsidRPr="003420E6">
              <w:rPr>
                <w:rStyle w:val="Hyperlink"/>
                <w:noProof/>
                <w:u w:val="none"/>
              </w:rPr>
              <w:t>Introduction</w:t>
            </w:r>
            <w:r w:rsidRPr="003420E6">
              <w:rPr>
                <w:noProof/>
                <w:webHidden/>
              </w:rPr>
              <w:tab/>
            </w:r>
            <w:r w:rsidRPr="003420E6">
              <w:rPr>
                <w:noProof/>
                <w:webHidden/>
              </w:rPr>
              <w:fldChar w:fldCharType="begin"/>
            </w:r>
            <w:r w:rsidRPr="003420E6">
              <w:rPr>
                <w:noProof/>
                <w:webHidden/>
              </w:rPr>
              <w:instrText xml:space="preserve"> PAGEREF _Toc87102087 \h </w:instrText>
            </w:r>
            <w:r w:rsidRPr="003420E6">
              <w:rPr>
                <w:noProof/>
                <w:webHidden/>
              </w:rPr>
            </w:r>
            <w:r w:rsidRPr="003420E6">
              <w:rPr>
                <w:noProof/>
                <w:webHidden/>
              </w:rPr>
              <w:fldChar w:fldCharType="separate"/>
            </w:r>
            <w:r w:rsidRPr="003420E6">
              <w:rPr>
                <w:noProof/>
                <w:webHidden/>
              </w:rPr>
              <w:t>3</w:t>
            </w:r>
            <w:r w:rsidRPr="003420E6">
              <w:rPr>
                <w:noProof/>
                <w:webHidden/>
              </w:rPr>
              <w:fldChar w:fldCharType="end"/>
            </w:r>
          </w:hyperlink>
        </w:p>
        <w:p w14:paraId="730174A5" w14:textId="77777777" w:rsidR="00FA03D6" w:rsidRPr="003420E6" w:rsidRDefault="00B80DBF" w:rsidP="00E22F48">
          <w:pPr>
            <w:pStyle w:val="TOC1"/>
            <w:rPr>
              <w:noProof/>
              <w:lang w:eastAsia="en-GB"/>
            </w:rPr>
          </w:pPr>
          <w:hyperlink w:anchor="_Toc87102088" w:history="1">
            <w:r w:rsidR="00FA03D6" w:rsidRPr="003420E6">
              <w:rPr>
                <w:rStyle w:val="Hyperlink"/>
                <w:noProof/>
                <w:u w:val="none"/>
              </w:rPr>
              <w:t>2.</w:t>
            </w:r>
            <w:r w:rsidR="00FA03D6" w:rsidRPr="003420E6">
              <w:rPr>
                <w:noProof/>
                <w:lang w:eastAsia="en-GB"/>
              </w:rPr>
              <w:tab/>
            </w:r>
            <w:r w:rsidR="00FA03D6" w:rsidRPr="003420E6">
              <w:rPr>
                <w:rStyle w:val="Hyperlink"/>
                <w:noProof/>
                <w:u w:val="none"/>
              </w:rPr>
              <w:t>Policy Structure</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_Toc87102088 \h </w:instrText>
            </w:r>
            <w:r w:rsidR="00FA03D6" w:rsidRPr="003420E6">
              <w:rPr>
                <w:noProof/>
                <w:webHidden/>
              </w:rPr>
            </w:r>
            <w:r w:rsidR="00FA03D6" w:rsidRPr="003420E6">
              <w:rPr>
                <w:noProof/>
                <w:webHidden/>
              </w:rPr>
              <w:fldChar w:fldCharType="separate"/>
            </w:r>
            <w:r w:rsidR="00FA03D6" w:rsidRPr="003420E6">
              <w:rPr>
                <w:noProof/>
                <w:webHidden/>
              </w:rPr>
              <w:t>3</w:t>
            </w:r>
            <w:r w:rsidR="00FA03D6" w:rsidRPr="003420E6">
              <w:rPr>
                <w:noProof/>
                <w:webHidden/>
              </w:rPr>
              <w:fldChar w:fldCharType="end"/>
            </w:r>
          </w:hyperlink>
        </w:p>
        <w:p w14:paraId="19E4E20B" w14:textId="77777777" w:rsidR="00FA03D6" w:rsidRPr="003420E6" w:rsidRDefault="00B80DBF" w:rsidP="00E22F48">
          <w:pPr>
            <w:pStyle w:val="TOC1"/>
            <w:rPr>
              <w:noProof/>
              <w:lang w:eastAsia="en-GB"/>
            </w:rPr>
          </w:pPr>
          <w:hyperlink w:anchor="_Toc87102089" w:history="1">
            <w:r w:rsidR="00FA03D6" w:rsidRPr="003420E6">
              <w:rPr>
                <w:rStyle w:val="Hyperlink"/>
                <w:noProof/>
                <w:u w:val="none"/>
              </w:rPr>
              <w:t>3.</w:t>
            </w:r>
            <w:r w:rsidR="00FA03D6" w:rsidRPr="003420E6">
              <w:rPr>
                <w:noProof/>
                <w:lang w:eastAsia="en-GB"/>
              </w:rPr>
              <w:tab/>
            </w:r>
            <w:r w:rsidR="00FA03D6" w:rsidRPr="003420E6">
              <w:rPr>
                <w:rStyle w:val="Hyperlink"/>
                <w:noProof/>
                <w:u w:val="none"/>
              </w:rPr>
              <w:t>The Policy</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_Toc87102089 \h </w:instrText>
            </w:r>
            <w:r w:rsidR="00FA03D6" w:rsidRPr="003420E6">
              <w:rPr>
                <w:noProof/>
                <w:webHidden/>
              </w:rPr>
            </w:r>
            <w:r w:rsidR="00FA03D6" w:rsidRPr="003420E6">
              <w:rPr>
                <w:noProof/>
                <w:webHidden/>
              </w:rPr>
              <w:fldChar w:fldCharType="separate"/>
            </w:r>
            <w:r w:rsidR="00FA03D6" w:rsidRPr="003420E6">
              <w:rPr>
                <w:noProof/>
                <w:webHidden/>
              </w:rPr>
              <w:t>3</w:t>
            </w:r>
            <w:r w:rsidR="00FA03D6" w:rsidRPr="003420E6">
              <w:rPr>
                <w:noProof/>
                <w:webHidden/>
              </w:rPr>
              <w:fldChar w:fldCharType="end"/>
            </w:r>
          </w:hyperlink>
        </w:p>
        <w:p w14:paraId="7CC07C76" w14:textId="77777777" w:rsidR="00FA03D6" w:rsidRPr="003420E6" w:rsidRDefault="00B80DBF" w:rsidP="00AE306D">
          <w:pPr>
            <w:pStyle w:val="TOC2"/>
            <w:rPr>
              <w:noProof/>
              <w:lang w:eastAsia="en-GB"/>
            </w:rPr>
          </w:pPr>
          <w:hyperlink w:anchor="_Toc87102090" w:history="1">
            <w:r w:rsidR="00FA03D6" w:rsidRPr="003420E6">
              <w:rPr>
                <w:rStyle w:val="Hyperlink"/>
                <w:noProof/>
                <w:u w:val="none"/>
              </w:rPr>
              <w:t>3.1</w:t>
            </w:r>
            <w:r w:rsidR="00FA03D6" w:rsidRPr="003420E6">
              <w:rPr>
                <w:noProof/>
                <w:lang w:eastAsia="en-GB"/>
              </w:rPr>
              <w:tab/>
            </w:r>
            <w:r w:rsidR="00FA03D6" w:rsidRPr="003420E6">
              <w:rPr>
                <w:rStyle w:val="Hyperlink"/>
                <w:noProof/>
                <w:u w:val="none"/>
              </w:rPr>
              <w:t>Account Management</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_Toc87102090 \h </w:instrText>
            </w:r>
            <w:r w:rsidR="00FA03D6" w:rsidRPr="003420E6">
              <w:rPr>
                <w:noProof/>
                <w:webHidden/>
              </w:rPr>
            </w:r>
            <w:r w:rsidR="00FA03D6" w:rsidRPr="003420E6">
              <w:rPr>
                <w:noProof/>
                <w:webHidden/>
              </w:rPr>
              <w:fldChar w:fldCharType="separate"/>
            </w:r>
            <w:r w:rsidR="00FA03D6" w:rsidRPr="003420E6">
              <w:rPr>
                <w:noProof/>
                <w:webHidden/>
              </w:rPr>
              <w:t>3</w:t>
            </w:r>
            <w:r w:rsidR="00FA03D6" w:rsidRPr="003420E6">
              <w:rPr>
                <w:noProof/>
                <w:webHidden/>
              </w:rPr>
              <w:fldChar w:fldCharType="end"/>
            </w:r>
          </w:hyperlink>
        </w:p>
        <w:p w14:paraId="7F73AB1B" w14:textId="77777777" w:rsidR="00FA03D6" w:rsidRPr="003420E6" w:rsidRDefault="00B80DBF" w:rsidP="00AE306D">
          <w:pPr>
            <w:pStyle w:val="TOC2"/>
            <w:rPr>
              <w:noProof/>
              <w:lang w:eastAsia="en-GB"/>
            </w:rPr>
          </w:pPr>
          <w:hyperlink w:anchor="_Toc87102091" w:history="1">
            <w:r w:rsidR="00FA03D6" w:rsidRPr="003420E6">
              <w:rPr>
                <w:rStyle w:val="Hyperlink"/>
                <w:noProof/>
                <w:u w:val="none"/>
              </w:rPr>
              <w:t>3.2</w:t>
            </w:r>
            <w:r w:rsidR="00FA03D6" w:rsidRPr="003420E6">
              <w:rPr>
                <w:noProof/>
                <w:lang w:eastAsia="en-GB"/>
              </w:rPr>
              <w:tab/>
            </w:r>
            <w:r w:rsidR="00FA03D6" w:rsidRPr="003420E6">
              <w:rPr>
                <w:rStyle w:val="Hyperlink"/>
                <w:noProof/>
                <w:u w:val="none"/>
              </w:rPr>
              <w:t>Passwords</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_Toc87102091 \h </w:instrText>
            </w:r>
            <w:r w:rsidR="00FA03D6" w:rsidRPr="003420E6">
              <w:rPr>
                <w:noProof/>
                <w:webHidden/>
              </w:rPr>
            </w:r>
            <w:r w:rsidR="00FA03D6" w:rsidRPr="003420E6">
              <w:rPr>
                <w:noProof/>
                <w:webHidden/>
              </w:rPr>
              <w:fldChar w:fldCharType="separate"/>
            </w:r>
            <w:r w:rsidR="00FA03D6" w:rsidRPr="003420E6">
              <w:rPr>
                <w:noProof/>
                <w:webHidden/>
              </w:rPr>
              <w:t>3</w:t>
            </w:r>
            <w:r w:rsidR="00FA03D6" w:rsidRPr="003420E6">
              <w:rPr>
                <w:noProof/>
                <w:webHidden/>
              </w:rPr>
              <w:fldChar w:fldCharType="end"/>
            </w:r>
          </w:hyperlink>
        </w:p>
        <w:p w14:paraId="13782EE9" w14:textId="77777777" w:rsidR="00FA03D6" w:rsidRPr="003420E6" w:rsidRDefault="00B80DBF" w:rsidP="00AE306D">
          <w:pPr>
            <w:pStyle w:val="TOC2"/>
            <w:rPr>
              <w:noProof/>
              <w:lang w:eastAsia="en-GB"/>
            </w:rPr>
          </w:pPr>
          <w:hyperlink w:anchor="_Toc87102092" w:history="1">
            <w:r w:rsidR="00FA03D6" w:rsidRPr="003420E6">
              <w:rPr>
                <w:rStyle w:val="Hyperlink"/>
                <w:noProof/>
                <w:u w:val="none"/>
              </w:rPr>
              <w:t>3.3</w:t>
            </w:r>
            <w:r w:rsidR="00FA03D6" w:rsidRPr="003420E6">
              <w:rPr>
                <w:noProof/>
                <w:lang w:eastAsia="en-GB"/>
              </w:rPr>
              <w:tab/>
            </w:r>
            <w:r w:rsidR="00FA03D6" w:rsidRPr="003420E6">
              <w:rPr>
                <w:rStyle w:val="Hyperlink"/>
                <w:noProof/>
                <w:u w:val="none"/>
                <w:shd w:val="clear" w:color="auto" w:fill="FFFFFF"/>
              </w:rPr>
              <w:t>The United Kingdom General Data Protection Regulation (UK-GDPR)</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_Toc87102092 \h </w:instrText>
            </w:r>
            <w:r w:rsidR="00FA03D6" w:rsidRPr="003420E6">
              <w:rPr>
                <w:noProof/>
                <w:webHidden/>
              </w:rPr>
            </w:r>
            <w:r w:rsidR="00FA03D6" w:rsidRPr="003420E6">
              <w:rPr>
                <w:noProof/>
                <w:webHidden/>
              </w:rPr>
              <w:fldChar w:fldCharType="separate"/>
            </w:r>
            <w:r w:rsidR="00FA03D6" w:rsidRPr="003420E6">
              <w:rPr>
                <w:noProof/>
                <w:webHidden/>
              </w:rPr>
              <w:t>3</w:t>
            </w:r>
            <w:r w:rsidR="00FA03D6" w:rsidRPr="003420E6">
              <w:rPr>
                <w:noProof/>
                <w:webHidden/>
              </w:rPr>
              <w:fldChar w:fldCharType="end"/>
            </w:r>
          </w:hyperlink>
        </w:p>
        <w:p w14:paraId="04AC5D1E" w14:textId="77777777" w:rsidR="00FA03D6" w:rsidRPr="003420E6" w:rsidRDefault="00B80DBF" w:rsidP="00AE306D">
          <w:pPr>
            <w:pStyle w:val="TOC2"/>
            <w:rPr>
              <w:noProof/>
              <w:lang w:eastAsia="en-GB"/>
            </w:rPr>
          </w:pPr>
          <w:hyperlink w:anchor="_Toc87102093" w:history="1">
            <w:r w:rsidR="00FA03D6" w:rsidRPr="003420E6">
              <w:rPr>
                <w:rStyle w:val="Hyperlink"/>
                <w:noProof/>
                <w:u w:val="none"/>
              </w:rPr>
              <w:t>3.4</w:t>
            </w:r>
            <w:r w:rsidR="00FA03D6" w:rsidRPr="003420E6">
              <w:rPr>
                <w:noProof/>
                <w:lang w:eastAsia="en-GB"/>
              </w:rPr>
              <w:tab/>
            </w:r>
            <w:r w:rsidR="00FA03D6" w:rsidRPr="003420E6">
              <w:rPr>
                <w:rStyle w:val="Hyperlink"/>
                <w:noProof/>
                <w:u w:val="none"/>
              </w:rPr>
              <w:t>Owned Mobile Device User and Security</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_Toc87102093 \h </w:instrText>
            </w:r>
            <w:r w:rsidR="00FA03D6" w:rsidRPr="003420E6">
              <w:rPr>
                <w:noProof/>
                <w:webHidden/>
              </w:rPr>
            </w:r>
            <w:r w:rsidR="00FA03D6" w:rsidRPr="003420E6">
              <w:rPr>
                <w:noProof/>
                <w:webHidden/>
              </w:rPr>
              <w:fldChar w:fldCharType="separate"/>
            </w:r>
            <w:r w:rsidR="00FA03D6" w:rsidRPr="003420E6">
              <w:rPr>
                <w:noProof/>
                <w:webHidden/>
              </w:rPr>
              <w:t>4</w:t>
            </w:r>
            <w:r w:rsidR="00FA03D6" w:rsidRPr="003420E6">
              <w:rPr>
                <w:noProof/>
                <w:webHidden/>
              </w:rPr>
              <w:fldChar w:fldCharType="end"/>
            </w:r>
          </w:hyperlink>
        </w:p>
        <w:p w14:paraId="637CEB6A" w14:textId="77777777" w:rsidR="00FA03D6" w:rsidRPr="003420E6" w:rsidRDefault="00B80DBF" w:rsidP="00AE306D">
          <w:pPr>
            <w:pStyle w:val="TOC2"/>
            <w:rPr>
              <w:noProof/>
              <w:lang w:eastAsia="en-GB"/>
            </w:rPr>
          </w:pPr>
          <w:hyperlink w:anchor="_Toc87102094" w:history="1">
            <w:r w:rsidR="00FA03D6" w:rsidRPr="003420E6">
              <w:rPr>
                <w:rStyle w:val="Hyperlink"/>
                <w:noProof/>
                <w:u w:val="none"/>
              </w:rPr>
              <w:t>3.5</w:t>
            </w:r>
            <w:r w:rsidR="00FA03D6" w:rsidRPr="003420E6">
              <w:rPr>
                <w:noProof/>
                <w:lang w:eastAsia="en-GB"/>
              </w:rPr>
              <w:tab/>
            </w:r>
            <w:r w:rsidR="00FA03D6" w:rsidRPr="003420E6">
              <w:rPr>
                <w:rStyle w:val="Hyperlink"/>
                <w:noProof/>
                <w:u w:val="none"/>
              </w:rPr>
              <w:t>Internet</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_Toc87102094 \h </w:instrText>
            </w:r>
            <w:r w:rsidR="00FA03D6" w:rsidRPr="003420E6">
              <w:rPr>
                <w:noProof/>
                <w:webHidden/>
              </w:rPr>
            </w:r>
            <w:r w:rsidR="00FA03D6" w:rsidRPr="003420E6">
              <w:rPr>
                <w:noProof/>
                <w:webHidden/>
              </w:rPr>
              <w:fldChar w:fldCharType="separate"/>
            </w:r>
            <w:r w:rsidR="00FA03D6" w:rsidRPr="003420E6">
              <w:rPr>
                <w:noProof/>
                <w:webHidden/>
              </w:rPr>
              <w:t>4</w:t>
            </w:r>
            <w:r w:rsidR="00FA03D6" w:rsidRPr="003420E6">
              <w:rPr>
                <w:noProof/>
                <w:webHidden/>
              </w:rPr>
              <w:fldChar w:fldCharType="end"/>
            </w:r>
          </w:hyperlink>
        </w:p>
        <w:p w14:paraId="4A601F18" w14:textId="77777777" w:rsidR="00FA03D6" w:rsidRPr="003420E6" w:rsidRDefault="00B80DBF" w:rsidP="00AE306D">
          <w:pPr>
            <w:pStyle w:val="TOC2"/>
            <w:rPr>
              <w:noProof/>
              <w:lang w:eastAsia="en-GB"/>
            </w:rPr>
          </w:pPr>
          <w:hyperlink w:anchor="_Toc87102095" w:history="1">
            <w:r w:rsidR="00FA03D6" w:rsidRPr="003420E6">
              <w:rPr>
                <w:rStyle w:val="Hyperlink"/>
                <w:noProof/>
                <w:u w:val="none"/>
              </w:rPr>
              <w:t>3.6</w:t>
            </w:r>
            <w:r w:rsidR="00FA03D6" w:rsidRPr="003420E6">
              <w:rPr>
                <w:noProof/>
                <w:lang w:eastAsia="en-GB"/>
              </w:rPr>
              <w:tab/>
            </w:r>
            <w:r w:rsidR="00FA03D6" w:rsidRPr="003420E6">
              <w:rPr>
                <w:rStyle w:val="Hyperlink"/>
                <w:noProof/>
                <w:u w:val="none"/>
              </w:rPr>
              <w:t>E-Mail</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_Toc87102095 \h </w:instrText>
            </w:r>
            <w:r w:rsidR="00FA03D6" w:rsidRPr="003420E6">
              <w:rPr>
                <w:noProof/>
                <w:webHidden/>
              </w:rPr>
            </w:r>
            <w:r w:rsidR="00FA03D6" w:rsidRPr="003420E6">
              <w:rPr>
                <w:noProof/>
                <w:webHidden/>
              </w:rPr>
              <w:fldChar w:fldCharType="separate"/>
            </w:r>
            <w:r w:rsidR="00FA03D6" w:rsidRPr="003420E6">
              <w:rPr>
                <w:noProof/>
                <w:webHidden/>
              </w:rPr>
              <w:t>4</w:t>
            </w:r>
            <w:r w:rsidR="00FA03D6" w:rsidRPr="003420E6">
              <w:rPr>
                <w:noProof/>
                <w:webHidden/>
              </w:rPr>
              <w:fldChar w:fldCharType="end"/>
            </w:r>
          </w:hyperlink>
        </w:p>
        <w:p w14:paraId="6495B089" w14:textId="77777777" w:rsidR="00FA03D6" w:rsidRPr="003420E6" w:rsidRDefault="00B80DBF" w:rsidP="00AE306D">
          <w:pPr>
            <w:pStyle w:val="TOC2"/>
            <w:rPr>
              <w:noProof/>
              <w:lang w:eastAsia="en-GB"/>
            </w:rPr>
          </w:pPr>
          <w:hyperlink w:anchor="_Toc87102096" w:history="1">
            <w:r w:rsidR="00FA03D6" w:rsidRPr="003420E6">
              <w:rPr>
                <w:rStyle w:val="Hyperlink"/>
                <w:noProof/>
                <w:u w:val="none"/>
              </w:rPr>
              <w:t>3.7</w:t>
            </w:r>
            <w:r w:rsidR="00FA03D6" w:rsidRPr="003420E6">
              <w:rPr>
                <w:noProof/>
                <w:lang w:eastAsia="en-GB"/>
              </w:rPr>
              <w:tab/>
            </w:r>
            <w:r w:rsidR="00FA03D6" w:rsidRPr="003420E6">
              <w:rPr>
                <w:rStyle w:val="Hyperlink"/>
                <w:noProof/>
                <w:u w:val="none"/>
              </w:rPr>
              <w:t>E-commerce</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_Toc87102096 \h </w:instrText>
            </w:r>
            <w:r w:rsidR="00FA03D6" w:rsidRPr="003420E6">
              <w:rPr>
                <w:noProof/>
                <w:webHidden/>
              </w:rPr>
            </w:r>
            <w:r w:rsidR="00FA03D6" w:rsidRPr="003420E6">
              <w:rPr>
                <w:noProof/>
                <w:webHidden/>
              </w:rPr>
              <w:fldChar w:fldCharType="separate"/>
            </w:r>
            <w:r w:rsidR="00FA03D6" w:rsidRPr="003420E6">
              <w:rPr>
                <w:noProof/>
                <w:webHidden/>
              </w:rPr>
              <w:t>4</w:t>
            </w:r>
            <w:r w:rsidR="00FA03D6" w:rsidRPr="003420E6">
              <w:rPr>
                <w:noProof/>
                <w:webHidden/>
              </w:rPr>
              <w:fldChar w:fldCharType="end"/>
            </w:r>
          </w:hyperlink>
        </w:p>
        <w:p w14:paraId="5DA26949" w14:textId="77777777" w:rsidR="00FA03D6" w:rsidRPr="003420E6" w:rsidRDefault="00B80DBF" w:rsidP="00AE306D">
          <w:pPr>
            <w:pStyle w:val="TOC2"/>
            <w:rPr>
              <w:noProof/>
              <w:lang w:eastAsia="en-GB"/>
            </w:rPr>
          </w:pPr>
          <w:hyperlink w:anchor="_Toc87102097" w:history="1">
            <w:r w:rsidR="00FA03D6" w:rsidRPr="003420E6">
              <w:rPr>
                <w:rStyle w:val="Hyperlink"/>
                <w:noProof/>
                <w:u w:val="none"/>
              </w:rPr>
              <w:t>3.8</w:t>
            </w:r>
            <w:r w:rsidR="00FA03D6" w:rsidRPr="003420E6">
              <w:rPr>
                <w:noProof/>
                <w:lang w:eastAsia="en-GB"/>
              </w:rPr>
              <w:tab/>
            </w:r>
            <w:r w:rsidR="00FA03D6" w:rsidRPr="003420E6">
              <w:rPr>
                <w:rStyle w:val="Hyperlink"/>
                <w:noProof/>
                <w:u w:val="none"/>
              </w:rPr>
              <w:t>Physical Security</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_Toc87102097 \h </w:instrText>
            </w:r>
            <w:r w:rsidR="00FA03D6" w:rsidRPr="003420E6">
              <w:rPr>
                <w:noProof/>
                <w:webHidden/>
              </w:rPr>
            </w:r>
            <w:r w:rsidR="00FA03D6" w:rsidRPr="003420E6">
              <w:rPr>
                <w:noProof/>
                <w:webHidden/>
              </w:rPr>
              <w:fldChar w:fldCharType="separate"/>
            </w:r>
            <w:r w:rsidR="00FA03D6" w:rsidRPr="003420E6">
              <w:rPr>
                <w:noProof/>
                <w:webHidden/>
              </w:rPr>
              <w:t>5</w:t>
            </w:r>
            <w:r w:rsidR="00FA03D6" w:rsidRPr="003420E6">
              <w:rPr>
                <w:noProof/>
                <w:webHidden/>
              </w:rPr>
              <w:fldChar w:fldCharType="end"/>
            </w:r>
          </w:hyperlink>
        </w:p>
        <w:p w14:paraId="3AADF67A" w14:textId="77777777" w:rsidR="00FA03D6" w:rsidRPr="003420E6" w:rsidRDefault="00B80DBF" w:rsidP="00AE306D">
          <w:pPr>
            <w:pStyle w:val="TOC2"/>
            <w:rPr>
              <w:noProof/>
              <w:lang w:eastAsia="en-GB"/>
            </w:rPr>
          </w:pPr>
          <w:hyperlink w:anchor="_Toc87102098" w:history="1">
            <w:r w:rsidR="00FA03D6" w:rsidRPr="003420E6">
              <w:rPr>
                <w:rStyle w:val="Hyperlink"/>
                <w:noProof/>
                <w:u w:val="none"/>
              </w:rPr>
              <w:t>3.9</w:t>
            </w:r>
            <w:r w:rsidR="00FA03D6" w:rsidRPr="003420E6">
              <w:rPr>
                <w:noProof/>
                <w:lang w:eastAsia="en-GB"/>
              </w:rPr>
              <w:tab/>
            </w:r>
            <w:r w:rsidR="00FA03D6" w:rsidRPr="003420E6">
              <w:rPr>
                <w:rStyle w:val="Hyperlink"/>
                <w:noProof/>
                <w:u w:val="none"/>
              </w:rPr>
              <w:t>Training</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_Toc87102098 \h </w:instrText>
            </w:r>
            <w:r w:rsidR="00FA03D6" w:rsidRPr="003420E6">
              <w:rPr>
                <w:noProof/>
                <w:webHidden/>
              </w:rPr>
            </w:r>
            <w:r w:rsidR="00FA03D6" w:rsidRPr="003420E6">
              <w:rPr>
                <w:noProof/>
                <w:webHidden/>
              </w:rPr>
              <w:fldChar w:fldCharType="separate"/>
            </w:r>
            <w:r w:rsidR="00FA03D6" w:rsidRPr="003420E6">
              <w:rPr>
                <w:noProof/>
                <w:webHidden/>
              </w:rPr>
              <w:t>5</w:t>
            </w:r>
            <w:r w:rsidR="00FA03D6" w:rsidRPr="003420E6">
              <w:rPr>
                <w:noProof/>
                <w:webHidden/>
              </w:rPr>
              <w:fldChar w:fldCharType="end"/>
            </w:r>
          </w:hyperlink>
        </w:p>
        <w:p w14:paraId="3ED581CF" w14:textId="77777777" w:rsidR="00FA03D6" w:rsidRPr="003420E6" w:rsidRDefault="00B80DBF" w:rsidP="00AE306D">
          <w:pPr>
            <w:pStyle w:val="TOC2"/>
            <w:rPr>
              <w:noProof/>
              <w:lang w:eastAsia="en-GB"/>
            </w:rPr>
          </w:pPr>
          <w:hyperlink w:anchor="_Toc87102099" w:history="1">
            <w:r w:rsidR="00FA03D6" w:rsidRPr="003420E6">
              <w:rPr>
                <w:rStyle w:val="Hyperlink"/>
                <w:noProof/>
                <w:u w:val="none"/>
              </w:rPr>
              <w:t>3.10</w:t>
            </w:r>
            <w:r w:rsidR="00FA03D6" w:rsidRPr="003420E6">
              <w:rPr>
                <w:noProof/>
                <w:lang w:eastAsia="en-GB"/>
              </w:rPr>
              <w:tab/>
            </w:r>
            <w:r w:rsidR="00FA03D6" w:rsidRPr="003420E6">
              <w:rPr>
                <w:rStyle w:val="Hyperlink"/>
                <w:noProof/>
                <w:u w:val="none"/>
              </w:rPr>
              <w:t>Systems contingency planning</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_Toc87102099 \h </w:instrText>
            </w:r>
            <w:r w:rsidR="00FA03D6" w:rsidRPr="003420E6">
              <w:rPr>
                <w:noProof/>
                <w:webHidden/>
              </w:rPr>
            </w:r>
            <w:r w:rsidR="00FA03D6" w:rsidRPr="003420E6">
              <w:rPr>
                <w:noProof/>
                <w:webHidden/>
              </w:rPr>
              <w:fldChar w:fldCharType="separate"/>
            </w:r>
            <w:r w:rsidR="00FA03D6" w:rsidRPr="003420E6">
              <w:rPr>
                <w:noProof/>
                <w:webHidden/>
              </w:rPr>
              <w:t>5</w:t>
            </w:r>
            <w:r w:rsidR="00FA03D6" w:rsidRPr="003420E6">
              <w:rPr>
                <w:noProof/>
                <w:webHidden/>
              </w:rPr>
              <w:fldChar w:fldCharType="end"/>
            </w:r>
          </w:hyperlink>
        </w:p>
        <w:p w14:paraId="1FE1B3B9" w14:textId="77777777" w:rsidR="00FA03D6" w:rsidRPr="003420E6" w:rsidRDefault="00B80DBF" w:rsidP="00AE306D">
          <w:pPr>
            <w:pStyle w:val="TOC2"/>
            <w:rPr>
              <w:noProof/>
              <w:lang w:eastAsia="en-GB"/>
            </w:rPr>
          </w:pPr>
          <w:hyperlink w:anchor="_Toc87102100" w:history="1">
            <w:r w:rsidR="00FA03D6" w:rsidRPr="003420E6">
              <w:rPr>
                <w:rStyle w:val="Hyperlink"/>
                <w:noProof/>
                <w:u w:val="none"/>
              </w:rPr>
              <w:t>3.11</w:t>
            </w:r>
            <w:r w:rsidR="00FA03D6" w:rsidRPr="003420E6">
              <w:rPr>
                <w:noProof/>
                <w:lang w:eastAsia="en-GB"/>
              </w:rPr>
              <w:tab/>
            </w:r>
            <w:r w:rsidR="00FA03D6" w:rsidRPr="003420E6">
              <w:rPr>
                <w:rStyle w:val="Hyperlink"/>
                <w:noProof/>
                <w:u w:val="none"/>
              </w:rPr>
              <w:t>Anti-Virus</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_Toc87102100 \h </w:instrText>
            </w:r>
            <w:r w:rsidR="00FA03D6" w:rsidRPr="003420E6">
              <w:rPr>
                <w:noProof/>
                <w:webHidden/>
              </w:rPr>
            </w:r>
            <w:r w:rsidR="00FA03D6" w:rsidRPr="003420E6">
              <w:rPr>
                <w:noProof/>
                <w:webHidden/>
              </w:rPr>
              <w:fldChar w:fldCharType="separate"/>
            </w:r>
            <w:r w:rsidR="00FA03D6" w:rsidRPr="003420E6">
              <w:rPr>
                <w:noProof/>
                <w:webHidden/>
              </w:rPr>
              <w:t>5</w:t>
            </w:r>
            <w:r w:rsidR="00FA03D6" w:rsidRPr="003420E6">
              <w:rPr>
                <w:noProof/>
                <w:webHidden/>
              </w:rPr>
              <w:fldChar w:fldCharType="end"/>
            </w:r>
          </w:hyperlink>
        </w:p>
        <w:p w14:paraId="30B88BA9" w14:textId="77777777" w:rsidR="00FA03D6" w:rsidRPr="003420E6" w:rsidRDefault="00B80DBF" w:rsidP="00AE306D">
          <w:pPr>
            <w:pStyle w:val="TOC2"/>
            <w:rPr>
              <w:noProof/>
              <w:lang w:eastAsia="en-GB"/>
            </w:rPr>
          </w:pPr>
          <w:hyperlink w:anchor="_Toc87102101" w:history="1">
            <w:r w:rsidR="00FA03D6" w:rsidRPr="003420E6">
              <w:rPr>
                <w:rStyle w:val="Hyperlink"/>
                <w:noProof/>
                <w:u w:val="none"/>
              </w:rPr>
              <w:t>3.12</w:t>
            </w:r>
            <w:r w:rsidR="00FA03D6" w:rsidRPr="003420E6">
              <w:rPr>
                <w:noProof/>
                <w:lang w:eastAsia="en-GB"/>
              </w:rPr>
              <w:tab/>
            </w:r>
            <w:r w:rsidR="00FA03D6" w:rsidRPr="003420E6">
              <w:rPr>
                <w:rStyle w:val="Hyperlink"/>
                <w:noProof/>
                <w:u w:val="none"/>
              </w:rPr>
              <w:t>Firewall</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_Toc87102101 \h </w:instrText>
            </w:r>
            <w:r w:rsidR="00FA03D6" w:rsidRPr="003420E6">
              <w:rPr>
                <w:noProof/>
                <w:webHidden/>
              </w:rPr>
            </w:r>
            <w:r w:rsidR="00FA03D6" w:rsidRPr="003420E6">
              <w:rPr>
                <w:noProof/>
                <w:webHidden/>
              </w:rPr>
              <w:fldChar w:fldCharType="separate"/>
            </w:r>
            <w:r w:rsidR="00FA03D6" w:rsidRPr="003420E6">
              <w:rPr>
                <w:noProof/>
                <w:webHidden/>
              </w:rPr>
              <w:t>5</w:t>
            </w:r>
            <w:r w:rsidR="00FA03D6" w:rsidRPr="003420E6">
              <w:rPr>
                <w:noProof/>
                <w:webHidden/>
              </w:rPr>
              <w:fldChar w:fldCharType="end"/>
            </w:r>
          </w:hyperlink>
        </w:p>
        <w:p w14:paraId="32D2A8DD" w14:textId="77777777" w:rsidR="00FA03D6" w:rsidRPr="003420E6" w:rsidRDefault="00B80DBF" w:rsidP="00AE306D">
          <w:pPr>
            <w:pStyle w:val="TOC2"/>
            <w:rPr>
              <w:noProof/>
              <w:lang w:eastAsia="en-GB"/>
            </w:rPr>
          </w:pPr>
          <w:hyperlink w:anchor="_Toc87102102" w:history="1">
            <w:r w:rsidR="00FA03D6" w:rsidRPr="003420E6">
              <w:rPr>
                <w:rStyle w:val="Hyperlink"/>
                <w:noProof/>
                <w:u w:val="none"/>
              </w:rPr>
              <w:t>3.13</w:t>
            </w:r>
            <w:r w:rsidR="00FA03D6" w:rsidRPr="003420E6">
              <w:rPr>
                <w:noProof/>
                <w:lang w:eastAsia="en-GB"/>
              </w:rPr>
              <w:tab/>
            </w:r>
            <w:r w:rsidR="00FA03D6" w:rsidRPr="003420E6">
              <w:rPr>
                <w:rStyle w:val="Hyperlink"/>
                <w:noProof/>
                <w:u w:val="none"/>
              </w:rPr>
              <w:t>Log Management</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_Toc87102102 \h </w:instrText>
            </w:r>
            <w:r w:rsidR="00FA03D6" w:rsidRPr="003420E6">
              <w:rPr>
                <w:noProof/>
                <w:webHidden/>
              </w:rPr>
            </w:r>
            <w:r w:rsidR="00FA03D6" w:rsidRPr="003420E6">
              <w:rPr>
                <w:noProof/>
                <w:webHidden/>
              </w:rPr>
              <w:fldChar w:fldCharType="separate"/>
            </w:r>
            <w:r w:rsidR="00FA03D6" w:rsidRPr="003420E6">
              <w:rPr>
                <w:noProof/>
                <w:webHidden/>
              </w:rPr>
              <w:t>6</w:t>
            </w:r>
            <w:r w:rsidR="00FA03D6" w:rsidRPr="003420E6">
              <w:rPr>
                <w:noProof/>
                <w:webHidden/>
              </w:rPr>
              <w:fldChar w:fldCharType="end"/>
            </w:r>
          </w:hyperlink>
        </w:p>
        <w:p w14:paraId="56A4F14A" w14:textId="77777777" w:rsidR="00FA03D6" w:rsidRPr="003420E6" w:rsidRDefault="00B80DBF" w:rsidP="00AE306D">
          <w:pPr>
            <w:pStyle w:val="TOC2"/>
            <w:rPr>
              <w:noProof/>
              <w:lang w:eastAsia="en-GB"/>
            </w:rPr>
          </w:pPr>
          <w:hyperlink w:anchor="_Toc87102103" w:history="1">
            <w:r w:rsidR="00FA03D6" w:rsidRPr="003420E6">
              <w:rPr>
                <w:rStyle w:val="Hyperlink"/>
                <w:noProof/>
                <w:u w:val="none"/>
              </w:rPr>
              <w:t>3.14</w:t>
            </w:r>
            <w:r w:rsidR="00FA03D6" w:rsidRPr="003420E6">
              <w:rPr>
                <w:noProof/>
                <w:lang w:eastAsia="en-GB"/>
              </w:rPr>
              <w:tab/>
            </w:r>
            <w:r w:rsidR="00FA03D6" w:rsidRPr="003420E6">
              <w:rPr>
                <w:rStyle w:val="Hyperlink"/>
                <w:noProof/>
                <w:u w:val="none"/>
              </w:rPr>
              <w:t>Systems Testing</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_Toc87102103 \h </w:instrText>
            </w:r>
            <w:r w:rsidR="00FA03D6" w:rsidRPr="003420E6">
              <w:rPr>
                <w:noProof/>
                <w:webHidden/>
              </w:rPr>
            </w:r>
            <w:r w:rsidR="00FA03D6" w:rsidRPr="003420E6">
              <w:rPr>
                <w:noProof/>
                <w:webHidden/>
              </w:rPr>
              <w:fldChar w:fldCharType="separate"/>
            </w:r>
            <w:r w:rsidR="00FA03D6" w:rsidRPr="003420E6">
              <w:rPr>
                <w:noProof/>
                <w:webHidden/>
              </w:rPr>
              <w:t>6</w:t>
            </w:r>
            <w:r w:rsidR="00FA03D6" w:rsidRPr="003420E6">
              <w:rPr>
                <w:noProof/>
                <w:webHidden/>
              </w:rPr>
              <w:fldChar w:fldCharType="end"/>
            </w:r>
          </w:hyperlink>
        </w:p>
        <w:p w14:paraId="10C976E8" w14:textId="4D5AC402" w:rsidR="00FA03D6" w:rsidRPr="003420E6" w:rsidRDefault="00B80DBF" w:rsidP="00AE306D">
          <w:pPr>
            <w:pStyle w:val="TOC2"/>
            <w:rPr>
              <w:noProof/>
              <w:lang w:eastAsia="en-GB"/>
            </w:rPr>
          </w:pPr>
          <w:hyperlink w:anchor="_Toc87102104" w:history="1">
            <w:r w:rsidR="00FA03D6" w:rsidRPr="003420E6">
              <w:rPr>
                <w:rStyle w:val="Hyperlink"/>
                <w:noProof/>
                <w:u w:val="none"/>
              </w:rPr>
              <w:t>3.15</w:t>
            </w:r>
            <w:r w:rsidR="00FA03D6" w:rsidRPr="003420E6">
              <w:rPr>
                <w:noProof/>
                <w:lang w:eastAsia="en-GB"/>
              </w:rPr>
              <w:tab/>
            </w:r>
            <w:r w:rsidR="00FA03D6" w:rsidRPr="003420E6">
              <w:rPr>
                <w:rStyle w:val="Hyperlink"/>
                <w:noProof/>
                <w:u w:val="none"/>
              </w:rPr>
              <w:t>Cloud</w:t>
            </w:r>
            <w:r w:rsidR="00DA0BE0">
              <w:rPr>
                <w:noProof/>
                <w:webHidden/>
              </w:rPr>
              <w:tab/>
            </w:r>
            <w:r w:rsidR="00FA03D6" w:rsidRPr="003420E6">
              <w:rPr>
                <w:noProof/>
                <w:webHidden/>
              </w:rPr>
              <w:fldChar w:fldCharType="begin"/>
            </w:r>
            <w:r w:rsidR="00FA03D6" w:rsidRPr="003420E6">
              <w:rPr>
                <w:noProof/>
                <w:webHidden/>
              </w:rPr>
              <w:instrText xml:space="preserve"> PAGEREF _Toc87102104 \h </w:instrText>
            </w:r>
            <w:r w:rsidR="00FA03D6" w:rsidRPr="003420E6">
              <w:rPr>
                <w:noProof/>
                <w:webHidden/>
              </w:rPr>
            </w:r>
            <w:r w:rsidR="00FA03D6" w:rsidRPr="003420E6">
              <w:rPr>
                <w:noProof/>
                <w:webHidden/>
              </w:rPr>
              <w:fldChar w:fldCharType="separate"/>
            </w:r>
            <w:r w:rsidR="00FA03D6" w:rsidRPr="003420E6">
              <w:rPr>
                <w:noProof/>
                <w:webHidden/>
              </w:rPr>
              <w:t>6</w:t>
            </w:r>
            <w:r w:rsidR="00FA03D6" w:rsidRPr="003420E6">
              <w:rPr>
                <w:noProof/>
                <w:webHidden/>
              </w:rPr>
              <w:fldChar w:fldCharType="end"/>
            </w:r>
          </w:hyperlink>
        </w:p>
        <w:p w14:paraId="1BE35FA6" w14:textId="77777777" w:rsidR="00FA03D6" w:rsidRPr="003420E6" w:rsidRDefault="00B80DBF" w:rsidP="00AE306D">
          <w:pPr>
            <w:pStyle w:val="TOC2"/>
            <w:rPr>
              <w:noProof/>
              <w:lang w:eastAsia="en-GB"/>
            </w:rPr>
          </w:pPr>
          <w:hyperlink w:anchor="_Toc87102105" w:history="1">
            <w:r w:rsidR="00FA03D6" w:rsidRPr="003420E6">
              <w:rPr>
                <w:rStyle w:val="Hyperlink"/>
                <w:noProof/>
                <w:u w:val="none"/>
              </w:rPr>
              <w:t>3.16</w:t>
            </w:r>
            <w:r w:rsidR="00FA03D6" w:rsidRPr="003420E6">
              <w:rPr>
                <w:noProof/>
                <w:lang w:eastAsia="en-GB"/>
              </w:rPr>
              <w:tab/>
            </w:r>
            <w:r w:rsidR="00FA03D6" w:rsidRPr="003420E6">
              <w:rPr>
                <w:rStyle w:val="Hyperlink"/>
                <w:noProof/>
                <w:u w:val="none"/>
              </w:rPr>
              <w:t>Computer Emergency Response Team</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_Toc87102105 \h </w:instrText>
            </w:r>
            <w:r w:rsidR="00FA03D6" w:rsidRPr="003420E6">
              <w:rPr>
                <w:noProof/>
                <w:webHidden/>
              </w:rPr>
            </w:r>
            <w:r w:rsidR="00FA03D6" w:rsidRPr="003420E6">
              <w:rPr>
                <w:noProof/>
                <w:webHidden/>
              </w:rPr>
              <w:fldChar w:fldCharType="separate"/>
            </w:r>
            <w:r w:rsidR="00FA03D6" w:rsidRPr="003420E6">
              <w:rPr>
                <w:noProof/>
                <w:webHidden/>
              </w:rPr>
              <w:t>7</w:t>
            </w:r>
            <w:r w:rsidR="00FA03D6" w:rsidRPr="003420E6">
              <w:rPr>
                <w:noProof/>
                <w:webHidden/>
              </w:rPr>
              <w:fldChar w:fldCharType="end"/>
            </w:r>
          </w:hyperlink>
        </w:p>
        <w:p w14:paraId="7CD93413" w14:textId="77777777" w:rsidR="00FA03D6" w:rsidRPr="003420E6" w:rsidRDefault="00B80DBF" w:rsidP="00AE306D">
          <w:pPr>
            <w:pStyle w:val="TOC2"/>
            <w:rPr>
              <w:noProof/>
              <w:lang w:eastAsia="en-GB"/>
            </w:rPr>
          </w:pPr>
          <w:hyperlink w:anchor="_Toc87102106" w:history="1">
            <w:r w:rsidR="00FA03D6" w:rsidRPr="003420E6">
              <w:rPr>
                <w:rStyle w:val="Hyperlink"/>
                <w:noProof/>
                <w:u w:val="none"/>
              </w:rPr>
              <w:t>3.17</w:t>
            </w:r>
            <w:r w:rsidR="00FA03D6" w:rsidRPr="003420E6">
              <w:rPr>
                <w:noProof/>
                <w:lang w:eastAsia="en-GB"/>
              </w:rPr>
              <w:tab/>
            </w:r>
            <w:r w:rsidR="00FA03D6" w:rsidRPr="003420E6">
              <w:rPr>
                <w:rStyle w:val="Hyperlink"/>
                <w:noProof/>
                <w:u w:val="none"/>
              </w:rPr>
              <w:t>Security Incident Management</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_Toc87102106 \h </w:instrText>
            </w:r>
            <w:r w:rsidR="00FA03D6" w:rsidRPr="003420E6">
              <w:rPr>
                <w:noProof/>
                <w:webHidden/>
              </w:rPr>
            </w:r>
            <w:r w:rsidR="00FA03D6" w:rsidRPr="003420E6">
              <w:rPr>
                <w:noProof/>
                <w:webHidden/>
              </w:rPr>
              <w:fldChar w:fldCharType="separate"/>
            </w:r>
            <w:r w:rsidR="00FA03D6" w:rsidRPr="003420E6">
              <w:rPr>
                <w:noProof/>
                <w:webHidden/>
              </w:rPr>
              <w:t>7</w:t>
            </w:r>
            <w:r w:rsidR="00FA03D6" w:rsidRPr="003420E6">
              <w:rPr>
                <w:noProof/>
                <w:webHidden/>
              </w:rPr>
              <w:fldChar w:fldCharType="end"/>
            </w:r>
          </w:hyperlink>
        </w:p>
        <w:p w14:paraId="33AFB5C3" w14:textId="77777777" w:rsidR="00FA03D6" w:rsidRPr="003420E6" w:rsidRDefault="00B80DBF" w:rsidP="00AE306D">
          <w:pPr>
            <w:pStyle w:val="TOC2"/>
            <w:rPr>
              <w:noProof/>
              <w:lang w:eastAsia="en-GB"/>
            </w:rPr>
          </w:pPr>
          <w:hyperlink w:anchor="_Toc87102107" w:history="1">
            <w:r w:rsidR="00FA03D6" w:rsidRPr="003420E6">
              <w:rPr>
                <w:rStyle w:val="Hyperlink"/>
                <w:noProof/>
                <w:u w:val="none"/>
              </w:rPr>
              <w:t>3.18</w:t>
            </w:r>
            <w:r w:rsidR="00FA03D6" w:rsidRPr="003420E6">
              <w:rPr>
                <w:noProof/>
                <w:lang w:eastAsia="en-GB"/>
              </w:rPr>
              <w:tab/>
            </w:r>
            <w:r w:rsidR="00FA03D6" w:rsidRPr="003420E6">
              <w:rPr>
                <w:rStyle w:val="Hyperlink"/>
                <w:noProof/>
                <w:u w:val="none"/>
              </w:rPr>
              <w:t>Disaster Recovery Plan</w:t>
            </w:r>
            <w:r w:rsidR="00FA03D6" w:rsidRPr="003420E6">
              <w:rPr>
                <w:noProof/>
                <w:webHidden/>
              </w:rPr>
              <w:tab/>
            </w:r>
            <w:r w:rsidR="00FA03D6" w:rsidRPr="003420E6">
              <w:rPr>
                <w:noProof/>
                <w:webHidden/>
              </w:rPr>
              <w:fldChar w:fldCharType="begin"/>
            </w:r>
            <w:r w:rsidR="00FA03D6" w:rsidRPr="003420E6">
              <w:rPr>
                <w:noProof/>
                <w:webHidden/>
              </w:rPr>
              <w:instrText xml:space="preserve"> PAGEREF _Toc87102107 \h </w:instrText>
            </w:r>
            <w:r w:rsidR="00FA03D6" w:rsidRPr="003420E6">
              <w:rPr>
                <w:noProof/>
                <w:webHidden/>
              </w:rPr>
            </w:r>
            <w:r w:rsidR="00FA03D6" w:rsidRPr="003420E6">
              <w:rPr>
                <w:noProof/>
                <w:webHidden/>
              </w:rPr>
              <w:fldChar w:fldCharType="separate"/>
            </w:r>
            <w:r w:rsidR="00FA03D6" w:rsidRPr="003420E6">
              <w:rPr>
                <w:noProof/>
                <w:webHidden/>
              </w:rPr>
              <w:t>7</w:t>
            </w:r>
            <w:r w:rsidR="00FA03D6" w:rsidRPr="003420E6">
              <w:rPr>
                <w:noProof/>
                <w:webHidden/>
              </w:rPr>
              <w:fldChar w:fldCharType="end"/>
            </w:r>
          </w:hyperlink>
        </w:p>
        <w:p w14:paraId="76DCD33A" w14:textId="0A430D1D" w:rsidR="00D42CB1" w:rsidRDefault="00FA03D6" w:rsidP="00FA03D6">
          <w:pPr>
            <w:rPr>
              <w:b/>
              <w:bCs/>
              <w:noProof/>
            </w:rPr>
          </w:pPr>
          <w:r w:rsidRPr="003420E6">
            <w:rPr>
              <w:b/>
              <w:bCs/>
              <w:noProof/>
            </w:rPr>
            <w:fldChar w:fldCharType="end"/>
          </w:r>
        </w:p>
      </w:sdtContent>
    </w:sdt>
    <w:p w14:paraId="495AD868" w14:textId="77777777" w:rsidR="00D42CB1" w:rsidRDefault="00D42CB1">
      <w:pPr>
        <w:spacing w:line="259" w:lineRule="auto"/>
        <w:jc w:val="left"/>
        <w:rPr>
          <w:b/>
          <w:bCs/>
          <w:noProof/>
        </w:rPr>
      </w:pPr>
      <w:r>
        <w:rPr>
          <w:b/>
          <w:bCs/>
          <w:noProof/>
        </w:rPr>
        <w:br w:type="page"/>
      </w:r>
    </w:p>
    <w:p w14:paraId="78C315AF" w14:textId="77777777" w:rsidR="00FA03D6" w:rsidRPr="003420E6" w:rsidRDefault="00FA03D6" w:rsidP="00FA03D6">
      <w:pPr>
        <w:pStyle w:val="Heading1"/>
        <w:numPr>
          <w:ilvl w:val="0"/>
          <w:numId w:val="28"/>
        </w:numPr>
        <w:ind w:left="567" w:hanging="567"/>
      </w:pPr>
      <w:bookmarkStart w:id="36" w:name="_Toc87102087"/>
      <w:bookmarkStart w:id="37" w:name="_Toc88555012"/>
      <w:r w:rsidRPr="003420E6">
        <w:lastRenderedPageBreak/>
        <w:t>Introduction</w:t>
      </w:r>
      <w:bookmarkEnd w:id="36"/>
      <w:bookmarkEnd w:id="37"/>
    </w:p>
    <w:p w14:paraId="6F23E364" w14:textId="77777777" w:rsidR="00FA03D6" w:rsidRPr="003420E6" w:rsidRDefault="00FA03D6" w:rsidP="00FA03D6">
      <w:r w:rsidRPr="003420E6">
        <w:t>The Information Security Policy is created to inform CoffeeBlue’s staff, third parties and customers together with the general public of the holding, use and disposal of information used by CoffeeBlue during its business thus protecting CoffeeBlue from risk. The overarching aims for the information/data are to:</w:t>
      </w:r>
    </w:p>
    <w:p w14:paraId="4ED7673E" w14:textId="77777777" w:rsidR="00FA03D6" w:rsidRPr="003420E6" w:rsidRDefault="00FA03D6" w:rsidP="00FA03D6">
      <w:pPr>
        <w:pStyle w:val="ListParagraph"/>
        <w:numPr>
          <w:ilvl w:val="0"/>
          <w:numId w:val="33"/>
        </w:numPr>
        <w:spacing w:line="259" w:lineRule="auto"/>
        <w:ind w:left="1134" w:hanging="567"/>
      </w:pPr>
      <w:r w:rsidRPr="003420E6">
        <w:t>Maintain confidentiality, protecting from unauthorized use or access.</w:t>
      </w:r>
    </w:p>
    <w:p w14:paraId="38A08F5D" w14:textId="77777777" w:rsidR="00FA03D6" w:rsidRPr="003420E6" w:rsidRDefault="00FA03D6" w:rsidP="00FA03D6">
      <w:pPr>
        <w:pStyle w:val="ListParagraph"/>
        <w:numPr>
          <w:ilvl w:val="0"/>
          <w:numId w:val="33"/>
        </w:numPr>
        <w:spacing w:line="259" w:lineRule="auto"/>
        <w:ind w:left="1134" w:hanging="567"/>
      </w:pPr>
      <w:r w:rsidRPr="003420E6">
        <w:t>Maintain integrity</w:t>
      </w:r>
    </w:p>
    <w:p w14:paraId="02A8B476" w14:textId="77777777" w:rsidR="00FA03D6" w:rsidRPr="003420E6" w:rsidRDefault="00FA03D6" w:rsidP="00FA03D6">
      <w:pPr>
        <w:pStyle w:val="ListParagraph"/>
        <w:numPr>
          <w:ilvl w:val="0"/>
          <w:numId w:val="33"/>
        </w:numPr>
        <w:spacing w:line="259" w:lineRule="auto"/>
        <w:ind w:left="1134" w:hanging="567"/>
      </w:pPr>
      <w:r w:rsidRPr="003420E6">
        <w:t>Ensure availability</w:t>
      </w:r>
    </w:p>
    <w:p w14:paraId="1D1FC5E5" w14:textId="77777777" w:rsidR="00FA03D6" w:rsidRPr="003420E6" w:rsidRDefault="00FA03D6" w:rsidP="00FA03D6">
      <w:pPr>
        <w:ind w:left="567" w:hanging="567"/>
      </w:pPr>
      <w:r w:rsidRPr="003420E6">
        <w:t>This allows for</w:t>
      </w:r>
    </w:p>
    <w:p w14:paraId="66F7B06B" w14:textId="6E8F408D" w:rsidR="00FA03D6" w:rsidRPr="003420E6" w:rsidRDefault="00FA03D6" w:rsidP="00FA03D6">
      <w:pPr>
        <w:pStyle w:val="ListParagraph"/>
        <w:numPr>
          <w:ilvl w:val="0"/>
          <w:numId w:val="32"/>
        </w:numPr>
        <w:spacing w:line="259" w:lineRule="auto"/>
        <w:ind w:left="1134" w:hanging="567"/>
      </w:pPr>
      <w:r w:rsidRPr="003420E6">
        <w:t xml:space="preserve">Business continuity </w:t>
      </w:r>
      <w:r w:rsidR="00FE4A4C">
        <w:t xml:space="preserve">to </w:t>
      </w:r>
      <w:r w:rsidRPr="003420E6">
        <w:t>be maintained.</w:t>
      </w:r>
    </w:p>
    <w:p w14:paraId="4737DBA0" w14:textId="77777777" w:rsidR="00FA03D6" w:rsidRPr="003420E6" w:rsidRDefault="00FA03D6" w:rsidP="00FA03D6">
      <w:pPr>
        <w:pStyle w:val="ListParagraph"/>
        <w:numPr>
          <w:ilvl w:val="0"/>
          <w:numId w:val="32"/>
        </w:numPr>
        <w:spacing w:line="259" w:lineRule="auto"/>
        <w:ind w:left="1134" w:hanging="567"/>
      </w:pPr>
      <w:r w:rsidRPr="003420E6">
        <w:t>Compliance with regulatory, contractual and legal requirements.</w:t>
      </w:r>
    </w:p>
    <w:p w14:paraId="44F17266" w14:textId="77777777" w:rsidR="00FA03D6" w:rsidRPr="003420E6" w:rsidRDefault="00FA03D6" w:rsidP="00FA03D6">
      <w:pPr>
        <w:pStyle w:val="ListParagraph"/>
        <w:numPr>
          <w:ilvl w:val="0"/>
          <w:numId w:val="32"/>
        </w:numPr>
        <w:spacing w:line="259" w:lineRule="auto"/>
        <w:ind w:left="1134" w:hanging="567"/>
      </w:pPr>
      <w:r w:rsidRPr="003420E6">
        <w:t>Protection of physical, environmental and logical security against threats.</w:t>
      </w:r>
    </w:p>
    <w:p w14:paraId="7DBE94C2" w14:textId="77777777" w:rsidR="00FA03D6" w:rsidRPr="003420E6" w:rsidRDefault="00FA03D6" w:rsidP="00FA03D6">
      <w:pPr>
        <w:pStyle w:val="ListParagraph"/>
        <w:numPr>
          <w:ilvl w:val="0"/>
          <w:numId w:val="32"/>
        </w:numPr>
        <w:spacing w:line="259" w:lineRule="auto"/>
        <w:ind w:left="1134" w:hanging="567"/>
      </w:pPr>
      <w:r w:rsidRPr="003420E6">
        <w:t>Communications security.</w:t>
      </w:r>
    </w:p>
    <w:p w14:paraId="135DD149" w14:textId="77777777" w:rsidR="00FA03D6" w:rsidRPr="003420E6" w:rsidRDefault="00FA03D6" w:rsidP="00FA03D6">
      <w:pPr>
        <w:pStyle w:val="Heading1"/>
        <w:numPr>
          <w:ilvl w:val="0"/>
          <w:numId w:val="28"/>
        </w:numPr>
        <w:ind w:left="567" w:hanging="567"/>
      </w:pPr>
      <w:bookmarkStart w:id="38" w:name="_Toc87102088"/>
      <w:bookmarkStart w:id="39" w:name="_Toc88555013"/>
      <w:r w:rsidRPr="003420E6">
        <w:t>Policy Structure</w:t>
      </w:r>
      <w:bookmarkEnd w:id="38"/>
      <w:bookmarkEnd w:id="39"/>
    </w:p>
    <w:p w14:paraId="1132AC46" w14:textId="129EEC1C" w:rsidR="00FA03D6" w:rsidRPr="003420E6" w:rsidRDefault="00FA03D6" w:rsidP="00FA03D6">
      <w:r w:rsidRPr="003420E6">
        <w:t>Using Woods Option 2 (</w:t>
      </w:r>
      <w:r w:rsidR="00205EF9" w:rsidRPr="003420E6">
        <w:t xml:space="preserve">see </w:t>
      </w:r>
      <w:r w:rsidRPr="003420E6">
        <w:t xml:space="preserve">Task 2 - 2) </w:t>
      </w:r>
      <w:r w:rsidR="00205EF9" w:rsidRPr="003420E6">
        <w:t>an</w:t>
      </w:r>
      <w:r w:rsidRPr="003420E6">
        <w:t xml:space="preserve"> Information Security Structure has been created</w:t>
      </w:r>
      <w:r w:rsidR="00FE4A4C">
        <w:t xml:space="preserve"> by the author</w:t>
      </w:r>
      <w:r w:rsidRPr="003420E6">
        <w:t xml:space="preserve"> for CoffeeBlue as illustrated below.</w:t>
      </w:r>
    </w:p>
    <w:p w14:paraId="05A2812B" w14:textId="5441F208" w:rsidR="00FA03D6" w:rsidRDefault="00205EF9" w:rsidP="00205EF9">
      <w:pPr>
        <w:jc w:val="center"/>
      </w:pPr>
      <w:r w:rsidRPr="003420E6">
        <w:rPr>
          <w:noProof/>
        </w:rPr>
        <w:lastRenderedPageBreak/>
        <w:drawing>
          <wp:inline distT="0" distB="0" distL="0" distR="0" wp14:anchorId="483525DA" wp14:editId="77768A2F">
            <wp:extent cx="6189163" cy="5476352"/>
            <wp:effectExtent l="57150" t="57150" r="97790" b="8636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20"/>
                    <a:stretch>
                      <a:fillRect/>
                    </a:stretch>
                  </pic:blipFill>
                  <pic:spPr>
                    <a:xfrm>
                      <a:off x="0" y="0"/>
                      <a:ext cx="6207779" cy="5492824"/>
                    </a:xfrm>
                    <a:prstGeom prst="rect">
                      <a:avLst/>
                    </a:prstGeom>
                    <a:ln w="12700" cap="sq">
                      <a:solidFill>
                        <a:schemeClr val="accent1">
                          <a:lumMod val="5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0EF0AAE" w14:textId="26521138" w:rsidR="00D42CB1" w:rsidRPr="003420E6" w:rsidRDefault="00D42CB1" w:rsidP="00D42CB1">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The author's </w:t>
      </w:r>
      <w:r w:rsidR="00D2784E">
        <w:t>information security strategy for CoffeeBlue</w:t>
      </w:r>
    </w:p>
    <w:p w14:paraId="4641F0F0" w14:textId="77777777" w:rsidR="00FA03D6" w:rsidRPr="003420E6" w:rsidRDefault="00FA03D6" w:rsidP="00FA03D6">
      <w:pPr>
        <w:pStyle w:val="Heading1"/>
        <w:numPr>
          <w:ilvl w:val="0"/>
          <w:numId w:val="28"/>
        </w:numPr>
        <w:ind w:left="567" w:hanging="567"/>
      </w:pPr>
      <w:bookmarkStart w:id="40" w:name="_Toc87102089"/>
      <w:bookmarkStart w:id="41" w:name="_Toc88555014"/>
      <w:r w:rsidRPr="003420E6">
        <w:t>The Policy</w:t>
      </w:r>
      <w:bookmarkEnd w:id="40"/>
      <w:bookmarkEnd w:id="41"/>
    </w:p>
    <w:p w14:paraId="6AC5085E" w14:textId="77777777" w:rsidR="00FA03D6" w:rsidRPr="003420E6" w:rsidRDefault="00FA03D6" w:rsidP="00FA03D6">
      <w:pPr>
        <w:pStyle w:val="Heading2"/>
        <w:numPr>
          <w:ilvl w:val="1"/>
          <w:numId w:val="28"/>
        </w:numPr>
        <w:tabs>
          <w:tab w:val="num" w:pos="1440"/>
        </w:tabs>
        <w:ind w:left="567" w:firstLine="0"/>
      </w:pPr>
      <w:bookmarkStart w:id="42" w:name="_Toc87102090"/>
      <w:bookmarkStart w:id="43" w:name="_Toc88555015"/>
      <w:r w:rsidRPr="003420E6">
        <w:t>Account Management</w:t>
      </w:r>
      <w:bookmarkEnd w:id="42"/>
      <w:bookmarkEnd w:id="43"/>
    </w:p>
    <w:p w14:paraId="23DEEE8B" w14:textId="5111608A" w:rsidR="00FA03D6" w:rsidRPr="003420E6" w:rsidRDefault="00FA03D6" w:rsidP="00FA03D6">
      <w:pPr>
        <w:ind w:left="567"/>
        <w:rPr>
          <w:color w:val="000000"/>
        </w:rPr>
      </w:pPr>
      <w:r w:rsidRPr="003420E6">
        <w:t>A username and password that</w:t>
      </w:r>
      <w:r w:rsidR="00FE4A4C">
        <w:t xml:space="preserve"> is</w:t>
      </w:r>
      <w:r w:rsidRPr="003420E6">
        <w:t xml:space="preserve"> uniquely identifiable </w:t>
      </w:r>
      <w:r w:rsidR="00FE4A4C">
        <w:t>which</w:t>
      </w:r>
      <w:r w:rsidRPr="003420E6">
        <w:t xml:space="preserve"> permits access to CoffeeBlue’s technology resources. All users must comply with CoffeeBlue’s policies, guidelines, standards and procedures </w:t>
      </w:r>
      <w:sdt>
        <w:sdtPr>
          <w:rPr>
            <w:color w:val="000000"/>
          </w:rPr>
          <w:tag w:val="MENDELEY_CITATION_v3_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"/>
          <w:id w:val="654353723"/>
          <w:placeholder>
            <w:docPart w:val="025C62A42268494382454A4B7E5853DF"/>
          </w:placeholder>
        </w:sdtPr>
        <w:sdtEndPr/>
        <w:sdtContent>
          <w:r w:rsidR="007F7F5C" w:rsidRPr="007F7F5C">
            <w:rPr>
              <w:rFonts w:eastAsia="Times New Roman"/>
              <w:color w:val="000000"/>
            </w:rPr>
            <w:t>[34]</w:t>
          </w:r>
        </w:sdtContent>
      </w:sdt>
      <w:r w:rsidR="00C76140" w:rsidRPr="003420E6">
        <w:rPr>
          <w:color w:val="000000"/>
        </w:rPr>
        <w:t xml:space="preserve"> (refer to Appendix </w:t>
      </w:r>
      <w:r w:rsidR="008A75E1">
        <w:rPr>
          <w:color w:val="000000"/>
        </w:rPr>
        <w:t>2</w:t>
      </w:r>
      <w:r w:rsidR="006217AD">
        <w:rPr>
          <w:color w:val="000000"/>
        </w:rPr>
        <w:t xml:space="preserve"> -Acceptable Use of Information</w:t>
      </w:r>
      <w:r w:rsidR="00C76140" w:rsidRPr="003420E6">
        <w:rPr>
          <w:color w:val="000000"/>
        </w:rPr>
        <w:t>)</w:t>
      </w:r>
      <w:r w:rsidRPr="003420E6">
        <w:rPr>
          <w:color w:val="000000" w:themeColor="text1"/>
        </w:rPr>
        <w:t>.</w:t>
      </w:r>
    </w:p>
    <w:p w14:paraId="3A720FA8" w14:textId="77777777" w:rsidR="00FA03D6" w:rsidRPr="003420E6" w:rsidRDefault="00FA03D6" w:rsidP="00FA03D6">
      <w:pPr>
        <w:pStyle w:val="Heading2"/>
        <w:numPr>
          <w:ilvl w:val="1"/>
          <w:numId w:val="28"/>
        </w:numPr>
        <w:tabs>
          <w:tab w:val="num" w:pos="1440"/>
        </w:tabs>
        <w:ind w:left="567" w:firstLine="0"/>
      </w:pPr>
      <w:bookmarkStart w:id="44" w:name="_Toc87102091"/>
      <w:bookmarkStart w:id="45" w:name="_Toc88555016"/>
      <w:r w:rsidRPr="003420E6">
        <w:lastRenderedPageBreak/>
        <w:t>Passwords</w:t>
      </w:r>
      <w:bookmarkEnd w:id="44"/>
      <w:bookmarkEnd w:id="45"/>
    </w:p>
    <w:p w14:paraId="44CF6C9C" w14:textId="4712BA0A" w:rsidR="00FA03D6" w:rsidRPr="003420E6" w:rsidRDefault="00FA03D6" w:rsidP="00FA03D6">
      <w:pPr>
        <w:ind w:left="567"/>
      </w:pPr>
      <w:r w:rsidRPr="003420E6">
        <w:t>All passwords must be constructed in such a manner that it is not easily guessed, using a sequence of number, characters and special characters</w:t>
      </w:r>
      <w:r w:rsidR="00205EF9" w:rsidRPr="003420E6">
        <w:t xml:space="preserve"> (</w:t>
      </w:r>
      <w:r w:rsidR="006217AD" w:rsidRPr="006217AD">
        <w:t>see Appendix</w:t>
      </w:r>
      <w:r w:rsidR="006217AD">
        <w:t xml:space="preserve"> </w:t>
      </w:r>
      <w:r w:rsidR="008A75E1">
        <w:t>3</w:t>
      </w:r>
      <w:r w:rsidR="00205EF9" w:rsidRPr="003420E6">
        <w:t>)</w:t>
      </w:r>
      <w:r w:rsidRPr="003420E6">
        <w:t xml:space="preserve">. The password must be updated </w:t>
      </w:r>
      <w:r w:rsidR="00FE4A4C">
        <w:t>every 90 days</w:t>
      </w:r>
      <w:r w:rsidRPr="003420E6">
        <w:t xml:space="preserve">. Sharing, disclosing or leaving passwords on or around the desk is prohibited. </w:t>
      </w:r>
    </w:p>
    <w:p w14:paraId="64866893" w14:textId="77777777" w:rsidR="00FA03D6" w:rsidRPr="003420E6" w:rsidRDefault="00FA03D6" w:rsidP="00FA03D6">
      <w:pPr>
        <w:pStyle w:val="Heading2"/>
        <w:numPr>
          <w:ilvl w:val="1"/>
          <w:numId w:val="28"/>
        </w:numPr>
        <w:tabs>
          <w:tab w:val="num" w:pos="1440"/>
        </w:tabs>
        <w:ind w:left="567" w:firstLine="0"/>
        <w:rPr>
          <w:shd w:val="clear" w:color="auto" w:fill="FFFFFF"/>
        </w:rPr>
      </w:pPr>
      <w:bookmarkStart w:id="46" w:name="_Toc87102092"/>
      <w:bookmarkStart w:id="47" w:name="_Toc88555017"/>
      <w:bookmarkStart w:id="48" w:name="_Hlk87095837"/>
      <w:r w:rsidRPr="003420E6">
        <w:rPr>
          <w:shd w:val="clear" w:color="auto" w:fill="FFFFFF"/>
        </w:rPr>
        <w:t>The United Kingdom General Data Protection Regulation (UK-GDPR)</w:t>
      </w:r>
      <w:bookmarkEnd w:id="46"/>
      <w:bookmarkEnd w:id="47"/>
    </w:p>
    <w:p w14:paraId="1366A952" w14:textId="4623059C" w:rsidR="00FA03D6" w:rsidRPr="003420E6" w:rsidRDefault="00FA03D6" w:rsidP="00FA03D6">
      <w:pPr>
        <w:ind w:left="567"/>
      </w:pPr>
      <w:r w:rsidRPr="003420E6">
        <w:t>CoffeBlue will adhere to the UK-GDPR (Task 1 – 2.</w:t>
      </w:r>
      <w:r w:rsidR="00E03B56">
        <w:t>10</w:t>
      </w:r>
      <w:r w:rsidRPr="003420E6">
        <w:t xml:space="preserve">) </w:t>
      </w:r>
      <w:r w:rsidR="00FE4A4C" w:rsidRPr="003420E6">
        <w:t>regarding</w:t>
      </w:r>
      <w:r w:rsidRPr="003420E6">
        <w:t xml:space="preserve"> safeguarding member’s data. </w:t>
      </w:r>
      <w:bookmarkEnd w:id="48"/>
      <w:r w:rsidRPr="003420E6">
        <w:t xml:space="preserve">Information </w:t>
      </w:r>
      <w:r w:rsidR="00FE4A4C" w:rsidRPr="003420E6">
        <w:t>relat</w:t>
      </w:r>
      <w:r w:rsidR="00FE4A4C">
        <w:t>ing</w:t>
      </w:r>
      <w:r w:rsidR="00FE4A4C" w:rsidRPr="003420E6">
        <w:t xml:space="preserve"> to</w:t>
      </w:r>
      <w:r w:rsidRPr="003420E6">
        <w:t xml:space="preserve"> any individual that has an ongoing relationship with CoffeeBlue will comply with existing laws and standards to ensure this information is secure and will include physical, technical and administrative safeguards.</w:t>
      </w:r>
    </w:p>
    <w:p w14:paraId="647A6110" w14:textId="77777777" w:rsidR="00FA03D6" w:rsidRPr="003420E6" w:rsidRDefault="00FA03D6" w:rsidP="00FA03D6">
      <w:pPr>
        <w:pStyle w:val="Heading2"/>
        <w:numPr>
          <w:ilvl w:val="1"/>
          <w:numId w:val="28"/>
        </w:numPr>
        <w:tabs>
          <w:tab w:val="num" w:pos="1440"/>
        </w:tabs>
        <w:ind w:left="567" w:firstLine="0"/>
      </w:pPr>
      <w:bookmarkStart w:id="49" w:name="_Toc87102093"/>
      <w:bookmarkStart w:id="50" w:name="_Toc88555018"/>
      <w:r w:rsidRPr="003420E6">
        <w:t>Owned Mobile Device User and Security</w:t>
      </w:r>
      <w:bookmarkEnd w:id="49"/>
      <w:bookmarkEnd w:id="50"/>
      <w:r w:rsidRPr="003420E6">
        <w:t xml:space="preserve"> </w:t>
      </w:r>
    </w:p>
    <w:p w14:paraId="45EA9E72" w14:textId="31052A3C" w:rsidR="00FA03D6" w:rsidRPr="003420E6" w:rsidRDefault="00FE4A4C" w:rsidP="00FA03D6">
      <w:pPr>
        <w:ind w:left="567"/>
      </w:pPr>
      <w:r>
        <w:t xml:space="preserve">For </w:t>
      </w:r>
      <w:r w:rsidR="00FA03D6" w:rsidRPr="003420E6">
        <w:t>end users that have legitimate corporate requirements regarding access to CoffeeBlue’s network and unmanaged networks outside of the organization’s control, including the organization’s mobile devices using the National Cyber Security Centre’s guidelines (Task 1 – 2.</w:t>
      </w:r>
      <w:r w:rsidR="00E03B56">
        <w:t>9</w:t>
      </w:r>
      <w:r w:rsidR="00FA03D6" w:rsidRPr="003420E6">
        <w:t>)</w:t>
      </w:r>
      <w:r w:rsidR="00074D40" w:rsidRPr="003420E6">
        <w:t xml:space="preserve"> (refer to Appendix </w:t>
      </w:r>
      <w:r w:rsidR="008A75E1">
        <w:t>4</w:t>
      </w:r>
      <w:r w:rsidR="00074D40" w:rsidRPr="003420E6">
        <w:t>)</w:t>
      </w:r>
      <w:r w:rsidR="00FA03D6" w:rsidRPr="003420E6">
        <w:t>.</w:t>
      </w:r>
    </w:p>
    <w:p w14:paraId="54CD4A03" w14:textId="19B6AA45" w:rsidR="00FA03D6" w:rsidRPr="003420E6" w:rsidRDefault="00FE4A4C" w:rsidP="00FA03D6">
      <w:pPr>
        <w:ind w:left="567"/>
      </w:pPr>
      <w:r>
        <w:t>Covering</w:t>
      </w:r>
      <w:r w:rsidR="00FA03D6" w:rsidRPr="003420E6">
        <w:t xml:space="preserve"> end users that use both CoffeeBlue’s network and networks outside of CoffeeBlue’s control, irrespective of whether the device is owned by CoffeeBlue or personnel. It covers threats relating to loss, theft, copyright, malware and compliance. The organization’s data is not to be stored or backed up on mobile devices where it can be potentially accessed by third parties.</w:t>
      </w:r>
    </w:p>
    <w:p w14:paraId="629D43AF" w14:textId="6F25D109" w:rsidR="00FA03D6" w:rsidRPr="003420E6" w:rsidRDefault="00FA03D6" w:rsidP="00FA03D6">
      <w:pPr>
        <w:ind w:left="567"/>
      </w:pPr>
      <w:r w:rsidRPr="003420E6">
        <w:t xml:space="preserve">Virtual Private Network (VPN) connections must be used when accessing CoffeeBlue’s Network. Encryption must be employed on all devices using approved software packages and no CoffeeBlue data </w:t>
      </w:r>
      <w:r w:rsidR="00FE4A4C">
        <w:t>shall be</w:t>
      </w:r>
      <w:r w:rsidRPr="003420E6">
        <w:t xml:space="preserve"> stored in plain text</w:t>
      </w:r>
      <w:r w:rsidR="00074D40" w:rsidRPr="003420E6">
        <w:t xml:space="preserve"> (see Appendix </w:t>
      </w:r>
      <w:r w:rsidR="008A75E1">
        <w:t>5</w:t>
      </w:r>
      <w:r w:rsidR="00074D40" w:rsidRPr="003420E6">
        <w:t>)</w:t>
      </w:r>
      <w:r w:rsidRPr="003420E6">
        <w:t>.</w:t>
      </w:r>
    </w:p>
    <w:p w14:paraId="463A6E4F" w14:textId="77777777" w:rsidR="00FA03D6" w:rsidRPr="003420E6" w:rsidRDefault="00FA03D6" w:rsidP="00FA03D6">
      <w:pPr>
        <w:pStyle w:val="Heading2"/>
        <w:numPr>
          <w:ilvl w:val="1"/>
          <w:numId w:val="28"/>
        </w:numPr>
        <w:tabs>
          <w:tab w:val="num" w:pos="1440"/>
        </w:tabs>
        <w:ind w:left="567" w:firstLine="0"/>
      </w:pPr>
      <w:bookmarkStart w:id="51" w:name="_Toc87102094"/>
      <w:bookmarkStart w:id="52" w:name="_Toc88555019"/>
      <w:r w:rsidRPr="003420E6">
        <w:t>Internet</w:t>
      </w:r>
      <w:bookmarkEnd w:id="51"/>
      <w:bookmarkEnd w:id="52"/>
    </w:p>
    <w:p w14:paraId="4AA6AF74" w14:textId="1232D336" w:rsidR="00FA03D6" w:rsidRPr="003420E6" w:rsidRDefault="00FA03D6" w:rsidP="00FA03D6">
      <w:pPr>
        <w:ind w:left="567"/>
      </w:pPr>
      <w:r w:rsidRPr="003420E6">
        <w:t xml:space="preserve">Internet access and usage is a critical resource and users can access it for their job. Some sites are restricted, and filters will be used to block high-risk content and malware. All internet access must be via CoffeeBlue’s security devices eg. firewalls. Bypassing </w:t>
      </w:r>
      <w:r w:rsidRPr="003420E6">
        <w:lastRenderedPageBreak/>
        <w:t>CoffeeBlue’s security network and accessing the internet directly is forbidden. Users are prohibited from accessing local or remote systems, piracy or other illegal acts. Users shall have no privacy expectations whilst using CoffeeBlue’s internet access and all internet access is monitored and logged (NIST Cybersecurity Framework (Task 1 – 2.</w:t>
      </w:r>
      <w:r w:rsidR="00E03B56">
        <w:t>5</w:t>
      </w:r>
      <w:r w:rsidRPr="003420E6">
        <w:t>)).</w:t>
      </w:r>
    </w:p>
    <w:p w14:paraId="77A5DE69" w14:textId="23060BD5" w:rsidR="00FA03D6" w:rsidRPr="003420E6" w:rsidRDefault="00FA03D6" w:rsidP="00FA03D6">
      <w:pPr>
        <w:ind w:left="567"/>
      </w:pPr>
      <w:r w:rsidRPr="003420E6">
        <w:t>Users are prohibited from downloading/installing software without express permission and downloaded software must be used following its licence and copyright policies. All materials downloaded from the internet must be scanned for malware using CoffeeBlue’s anti-virus software.</w:t>
      </w:r>
    </w:p>
    <w:p w14:paraId="193DE4CC" w14:textId="1D8E3320" w:rsidR="00074D40" w:rsidRPr="003420E6" w:rsidRDefault="00074D40" w:rsidP="00FA03D6">
      <w:pPr>
        <w:ind w:left="567"/>
      </w:pPr>
      <w:r w:rsidRPr="003420E6">
        <w:t xml:space="preserve">An example can be found in Appendix </w:t>
      </w:r>
      <w:r w:rsidR="008A75E1">
        <w:t>6</w:t>
      </w:r>
      <w:r w:rsidRPr="003420E6">
        <w:t>.</w:t>
      </w:r>
    </w:p>
    <w:p w14:paraId="31526A37" w14:textId="594C086E" w:rsidR="00FA03D6" w:rsidRPr="003420E6" w:rsidRDefault="00FA03D6" w:rsidP="00FA03D6">
      <w:pPr>
        <w:pStyle w:val="Heading2"/>
        <w:numPr>
          <w:ilvl w:val="1"/>
          <w:numId w:val="28"/>
        </w:numPr>
        <w:tabs>
          <w:tab w:val="num" w:pos="1440"/>
        </w:tabs>
        <w:ind w:left="567" w:firstLine="0"/>
      </w:pPr>
      <w:bookmarkStart w:id="53" w:name="_Toc87102095"/>
      <w:bookmarkStart w:id="54" w:name="_Toc88555020"/>
      <w:r w:rsidRPr="003420E6">
        <w:t>E</w:t>
      </w:r>
      <w:r w:rsidR="005C233C">
        <w:t>-</w:t>
      </w:r>
      <w:r w:rsidRPr="003420E6">
        <w:t>Mail</w:t>
      </w:r>
      <w:bookmarkEnd w:id="53"/>
      <w:bookmarkEnd w:id="54"/>
    </w:p>
    <w:p w14:paraId="41C1946D" w14:textId="4109FC67" w:rsidR="00FA03D6" w:rsidRPr="003420E6" w:rsidRDefault="00FA03D6" w:rsidP="00FA03D6">
      <w:pPr>
        <w:ind w:left="567"/>
      </w:pPr>
      <w:r w:rsidRPr="003420E6">
        <w:t>The e</w:t>
      </w:r>
      <w:r w:rsidR="005C233C">
        <w:t>-</w:t>
      </w:r>
      <w:r w:rsidRPr="003420E6">
        <w:t>mail policy concerns the sending, storing or receiving of electronic mail (e</w:t>
      </w:r>
      <w:r w:rsidR="005C233C">
        <w:t>-</w:t>
      </w:r>
      <w:r w:rsidRPr="003420E6">
        <w:t xml:space="preserve">mail). Individuals </w:t>
      </w:r>
      <w:r w:rsidR="005C233C">
        <w:t>shall</w:t>
      </w:r>
      <w:r w:rsidRPr="003420E6">
        <w:t xml:space="preserve"> be held liable for emails that include libellous, offensive, defamatory, racist </w:t>
      </w:r>
      <w:r w:rsidR="005C233C">
        <w:t xml:space="preserve">content </w:t>
      </w:r>
      <w:r w:rsidRPr="003420E6">
        <w:t xml:space="preserve">or </w:t>
      </w:r>
      <w:r w:rsidR="005C233C">
        <w:t>contain obscenities</w:t>
      </w:r>
      <w:r w:rsidRPr="003420E6">
        <w:t>; sending or receiving CoffeeBlue confidential or copyright information without the requisite permissions; and knowingly sending or receiving emails that contain malware. Other activities that are prohibited are e</w:t>
      </w:r>
      <w:r w:rsidR="005C233C">
        <w:t>-</w:t>
      </w:r>
      <w:r w:rsidRPr="003420E6">
        <w:t>mails that are sexually explicit, abusive or intimidating</w:t>
      </w:r>
      <w:r w:rsidR="005C233C">
        <w:t>,</w:t>
      </w:r>
      <w:r w:rsidRPr="003420E6">
        <w:t xml:space="preserve"> including harassment for any reason. Users must ensure they do not suggest that their opinions represent CoffeeBlue unless they are explicitly authorized.</w:t>
      </w:r>
    </w:p>
    <w:p w14:paraId="3A67E846" w14:textId="6306E340" w:rsidR="00FA03D6" w:rsidRPr="003420E6" w:rsidRDefault="00FA03D6" w:rsidP="00FA03D6">
      <w:pPr>
        <w:ind w:left="567"/>
      </w:pPr>
      <w:r w:rsidRPr="003420E6">
        <w:t>E</w:t>
      </w:r>
      <w:r w:rsidR="005C233C">
        <w:t>-</w:t>
      </w:r>
      <w:r w:rsidRPr="003420E6">
        <w:t>mails received by CoffeeBlue are not private and personnel waive any right of privacy to any information transmitted, created, sent, stored or received using CoffeeBlue’s resources. All emails must be transmitted using CoffeeBlue’s accounts (COBIT (Task 1 – 2.2)</w:t>
      </w:r>
      <w:r w:rsidR="00127B34">
        <w:t xml:space="preserve"> (Please refer to appendix </w:t>
      </w:r>
      <w:r w:rsidR="008A75E1">
        <w:t>7</w:t>
      </w:r>
      <w:r w:rsidR="005C233C">
        <w:t>)</w:t>
      </w:r>
      <w:r w:rsidR="00127B34">
        <w:t>)</w:t>
      </w:r>
      <w:r w:rsidRPr="003420E6">
        <w:t>.</w:t>
      </w:r>
    </w:p>
    <w:p w14:paraId="3F4694A1" w14:textId="77777777" w:rsidR="00FA03D6" w:rsidRPr="003420E6" w:rsidRDefault="00FA03D6" w:rsidP="00FA03D6">
      <w:pPr>
        <w:pStyle w:val="Heading2"/>
        <w:numPr>
          <w:ilvl w:val="1"/>
          <w:numId w:val="28"/>
        </w:numPr>
        <w:tabs>
          <w:tab w:val="num" w:pos="1440"/>
        </w:tabs>
        <w:ind w:left="567" w:firstLine="0"/>
      </w:pPr>
      <w:bookmarkStart w:id="55" w:name="_Toc87102096"/>
      <w:bookmarkStart w:id="56" w:name="_Toc88555021"/>
      <w:r w:rsidRPr="003420E6">
        <w:t>E-commerce</w:t>
      </w:r>
      <w:bookmarkEnd w:id="55"/>
      <w:bookmarkEnd w:id="56"/>
    </w:p>
    <w:p w14:paraId="11C0BE1B" w14:textId="77777777" w:rsidR="00FA03D6" w:rsidRPr="003420E6" w:rsidRDefault="00FA03D6" w:rsidP="00FA03D6">
      <w:pPr>
        <w:ind w:left="567"/>
      </w:pPr>
      <w:r w:rsidRPr="003420E6">
        <w:t xml:space="preserve">E-commerce, the means of delivering financial services via the internet, is recognised by CoffeeBlue as an important activity in its day-to-day operations. CoffeeBlue is committed for its e-commerce activities to be conducted in a cost-effective manner whilst ensuring its safety, security, accuracy and efficiency. </w:t>
      </w:r>
    </w:p>
    <w:p w14:paraId="2A49CE94" w14:textId="684F600F" w:rsidR="00FA03D6" w:rsidRDefault="00FA03D6" w:rsidP="00FA03D6">
      <w:pPr>
        <w:ind w:left="567"/>
      </w:pPr>
      <w:r w:rsidRPr="003420E6">
        <w:lastRenderedPageBreak/>
        <w:t xml:space="preserve">All internet connections must be secure and use encryption. The initiating parties must prove their identity (using user IDs, password/pin combinations or account numbers). </w:t>
      </w:r>
      <w:bookmarkStart w:id="57" w:name="_Hlk86918030"/>
      <w:r w:rsidR="00405B03">
        <w:t xml:space="preserve"> Two Factor Authentication must also be incorporated. </w:t>
      </w:r>
      <w:r w:rsidRPr="003420E6">
        <w:t>The PCI DSS (Task 1 – 2.</w:t>
      </w:r>
      <w:r w:rsidR="00E03B56">
        <w:t>8</w:t>
      </w:r>
      <w:r w:rsidRPr="003420E6">
        <w:t>) must be complied with</w:t>
      </w:r>
      <w:r w:rsidR="00127B34">
        <w:t xml:space="preserve"> (See Appendix </w:t>
      </w:r>
      <w:r w:rsidR="008A75E1">
        <w:t>8</w:t>
      </w:r>
      <w:r w:rsidR="00127B34">
        <w:t>)</w:t>
      </w:r>
      <w:r w:rsidRPr="003420E6">
        <w:t>.</w:t>
      </w:r>
    </w:p>
    <w:p w14:paraId="6C86C327" w14:textId="77777777" w:rsidR="00FA03D6" w:rsidRPr="003420E6" w:rsidRDefault="00FA03D6" w:rsidP="00FA03D6">
      <w:pPr>
        <w:pStyle w:val="Heading2"/>
        <w:numPr>
          <w:ilvl w:val="1"/>
          <w:numId w:val="28"/>
        </w:numPr>
        <w:tabs>
          <w:tab w:val="num" w:pos="1440"/>
        </w:tabs>
        <w:ind w:left="567" w:firstLine="0"/>
      </w:pPr>
      <w:bookmarkStart w:id="58" w:name="_Toc87102097"/>
      <w:bookmarkStart w:id="59" w:name="_Toc88555022"/>
      <w:r w:rsidRPr="003420E6">
        <w:t>Physical Security</w:t>
      </w:r>
      <w:bookmarkEnd w:id="58"/>
      <w:bookmarkEnd w:id="59"/>
    </w:p>
    <w:p w14:paraId="08F9A2A3" w14:textId="143B1D36" w:rsidR="00FA03D6" w:rsidRPr="003420E6" w:rsidRDefault="00FA03D6" w:rsidP="00FA03D6">
      <w:pPr>
        <w:ind w:left="540"/>
      </w:pPr>
      <w:r w:rsidRPr="003420E6">
        <w:t>Physical and environmental security will be implemented using Annex A.11.1 of ISO 27001:2013 ensuring that measures are in place to restrict unauthorised personnel from areas where critical information is stored. Data storage areas will be</w:t>
      </w:r>
      <w:r w:rsidR="005C233C">
        <w:t xml:space="preserve"> created in regions that are not at</w:t>
      </w:r>
      <w:r w:rsidRPr="003420E6">
        <w:t xml:space="preserve"> risk from environmental threats eg. flooding etc. (Task 1 – 2.</w:t>
      </w:r>
      <w:r w:rsidR="00E03B56">
        <w:t>3.1</w:t>
      </w:r>
      <w:r w:rsidRPr="003420E6">
        <w:t>)</w:t>
      </w:r>
      <w:r w:rsidR="00A1471F">
        <w:t xml:space="preserve"> (see Appendix </w:t>
      </w:r>
      <w:r w:rsidR="008A75E1">
        <w:t>9</w:t>
      </w:r>
      <w:r w:rsidR="00A1471F">
        <w:t>)</w:t>
      </w:r>
      <w:r w:rsidRPr="003420E6">
        <w:t>.</w:t>
      </w:r>
    </w:p>
    <w:p w14:paraId="6BE0F73E" w14:textId="77777777" w:rsidR="00FA03D6" w:rsidRPr="003420E6" w:rsidRDefault="00FA03D6" w:rsidP="00FA03D6">
      <w:pPr>
        <w:pStyle w:val="Heading2"/>
        <w:numPr>
          <w:ilvl w:val="1"/>
          <w:numId w:val="28"/>
        </w:numPr>
        <w:tabs>
          <w:tab w:val="num" w:pos="1440"/>
        </w:tabs>
        <w:ind w:left="567" w:firstLine="0"/>
      </w:pPr>
      <w:bookmarkStart w:id="60" w:name="_Toc87102098"/>
      <w:bookmarkStart w:id="61" w:name="_Toc88555023"/>
      <w:r w:rsidRPr="003420E6">
        <w:t>Training</w:t>
      </w:r>
      <w:bookmarkEnd w:id="60"/>
      <w:bookmarkEnd w:id="61"/>
    </w:p>
    <w:p w14:paraId="3079EFEC" w14:textId="350F763C" w:rsidR="00FA03D6" w:rsidRPr="003420E6" w:rsidRDefault="005C233C" w:rsidP="00FA03D6">
      <w:pPr>
        <w:ind w:left="540"/>
      </w:pPr>
      <w:r w:rsidRPr="003420E6">
        <w:t>For</w:t>
      </w:r>
      <w:r w:rsidR="00FA03D6" w:rsidRPr="003420E6">
        <w:t xml:space="preserve"> personnel to react to any given situation, measures must be put in place for all personnel to be trained. This element will be based on NIST Special Publication 800-84.</w:t>
      </w:r>
    </w:p>
    <w:p w14:paraId="50F607E0" w14:textId="77777777" w:rsidR="00FA03D6" w:rsidRPr="003420E6" w:rsidRDefault="00FA03D6" w:rsidP="00FA03D6">
      <w:pPr>
        <w:pStyle w:val="Heading2"/>
        <w:numPr>
          <w:ilvl w:val="1"/>
          <w:numId w:val="28"/>
        </w:numPr>
        <w:tabs>
          <w:tab w:val="num" w:pos="1440"/>
        </w:tabs>
        <w:ind w:left="567" w:firstLine="0"/>
      </w:pPr>
      <w:bookmarkStart w:id="62" w:name="_Toc87102099"/>
      <w:bookmarkStart w:id="63" w:name="_Toc88555024"/>
      <w:r w:rsidRPr="003420E6">
        <w:t>Systems contingency planning</w:t>
      </w:r>
      <w:bookmarkEnd w:id="62"/>
      <w:bookmarkEnd w:id="63"/>
    </w:p>
    <w:p w14:paraId="0998FFBC" w14:textId="038D5428" w:rsidR="00FA03D6" w:rsidRPr="003420E6" w:rsidRDefault="00FA03D6" w:rsidP="00FA03D6">
      <w:pPr>
        <w:ind w:left="540"/>
      </w:pPr>
      <w:r w:rsidRPr="003420E6">
        <w:t>The contingency plan is designed to assist the organization and allow for an effective response to an event that may or may not happen. NIST 800-34 Rev 1 (Task 1 – 2.</w:t>
      </w:r>
      <w:r w:rsidR="0094155D">
        <w:t>5</w:t>
      </w:r>
      <w:r w:rsidRPr="003420E6">
        <w:t xml:space="preserve">.1) will be the basis for this.  </w:t>
      </w:r>
    </w:p>
    <w:p w14:paraId="4D977D3A" w14:textId="77777777" w:rsidR="00FA03D6" w:rsidRPr="003420E6" w:rsidRDefault="00FA03D6" w:rsidP="00FA03D6">
      <w:pPr>
        <w:pStyle w:val="Heading2"/>
        <w:numPr>
          <w:ilvl w:val="1"/>
          <w:numId w:val="28"/>
        </w:numPr>
        <w:tabs>
          <w:tab w:val="num" w:pos="1440"/>
        </w:tabs>
        <w:ind w:left="567" w:firstLine="0"/>
      </w:pPr>
      <w:bookmarkStart w:id="64" w:name="_Toc87102100"/>
      <w:bookmarkStart w:id="65" w:name="_Toc88555025"/>
      <w:bookmarkEnd w:id="57"/>
      <w:r w:rsidRPr="003420E6">
        <w:t>Anti-Virus</w:t>
      </w:r>
      <w:bookmarkEnd w:id="64"/>
      <w:bookmarkEnd w:id="65"/>
    </w:p>
    <w:p w14:paraId="47AC012C" w14:textId="6EFCAD2F" w:rsidR="00FA03D6" w:rsidRPr="003420E6" w:rsidRDefault="00FA03D6" w:rsidP="00FA03D6">
      <w:pPr>
        <w:ind w:left="567"/>
      </w:pPr>
      <w:r w:rsidRPr="003420E6">
        <w:t>All devices connected to CoffeeBlue’s networks/resources must have anti-virus software installed in such a way as it is automatically updated and actively running</w:t>
      </w:r>
      <w:r w:rsidR="0077349C">
        <w:t xml:space="preserve"> (see Appendix 1</w:t>
      </w:r>
      <w:r w:rsidR="008A75E1">
        <w:t>0</w:t>
      </w:r>
      <w:r w:rsidR="0077349C">
        <w:t>)</w:t>
      </w:r>
      <w:r w:rsidRPr="003420E6">
        <w:t>.</w:t>
      </w:r>
    </w:p>
    <w:p w14:paraId="2CB5CC6D" w14:textId="77777777" w:rsidR="00FA03D6" w:rsidRPr="003420E6" w:rsidRDefault="00FA03D6" w:rsidP="00FA03D6">
      <w:pPr>
        <w:pStyle w:val="Heading2"/>
        <w:numPr>
          <w:ilvl w:val="1"/>
          <w:numId w:val="28"/>
        </w:numPr>
        <w:tabs>
          <w:tab w:val="num" w:pos="1440"/>
        </w:tabs>
        <w:ind w:left="567" w:firstLine="0"/>
      </w:pPr>
      <w:bookmarkStart w:id="66" w:name="_Toc87102101"/>
      <w:bookmarkStart w:id="67" w:name="_Toc88555026"/>
      <w:r w:rsidRPr="003420E6">
        <w:t>Firewall</w:t>
      </w:r>
      <w:bookmarkEnd w:id="66"/>
      <w:bookmarkEnd w:id="67"/>
    </w:p>
    <w:p w14:paraId="55704A76" w14:textId="2D71D14D" w:rsidR="00FA03D6" w:rsidRPr="003420E6" w:rsidRDefault="00FA03D6" w:rsidP="00FA03D6">
      <w:pPr>
        <w:ind w:left="567"/>
      </w:pPr>
      <w:r w:rsidRPr="003420E6">
        <w:t xml:space="preserve">CoffeeBlue has a contract in place with a third-party vendor to manage firewalls. </w:t>
      </w:r>
      <w:r w:rsidR="0077349C">
        <w:t>Appendix 1</w:t>
      </w:r>
      <w:r w:rsidR="008A75E1">
        <w:t>1</w:t>
      </w:r>
      <w:r w:rsidR="0077349C">
        <w:t xml:space="preserve"> sets out the requirements.</w:t>
      </w:r>
    </w:p>
    <w:p w14:paraId="4FE57B0A" w14:textId="74C62977" w:rsidR="00FA03D6" w:rsidRPr="003420E6" w:rsidRDefault="00FA03D6" w:rsidP="00FA03D6">
      <w:pPr>
        <w:jc w:val="center"/>
      </w:pPr>
    </w:p>
    <w:p w14:paraId="2A87885B" w14:textId="77777777" w:rsidR="00FA03D6" w:rsidRPr="003420E6" w:rsidRDefault="00FA03D6" w:rsidP="00FA03D6">
      <w:pPr>
        <w:pStyle w:val="Heading2"/>
        <w:numPr>
          <w:ilvl w:val="1"/>
          <w:numId w:val="28"/>
        </w:numPr>
        <w:tabs>
          <w:tab w:val="left" w:pos="567"/>
          <w:tab w:val="num" w:pos="1440"/>
        </w:tabs>
        <w:ind w:left="1134" w:hanging="567"/>
      </w:pPr>
      <w:bookmarkStart w:id="68" w:name="_Toc87102102"/>
      <w:bookmarkStart w:id="69" w:name="_Toc88555027"/>
      <w:r w:rsidRPr="003420E6">
        <w:lastRenderedPageBreak/>
        <w:t>Log Management</w:t>
      </w:r>
      <w:bookmarkEnd w:id="68"/>
      <w:bookmarkEnd w:id="69"/>
    </w:p>
    <w:p w14:paraId="2C86E473" w14:textId="22DA9C72" w:rsidR="00FA03D6" w:rsidRDefault="00FA03D6" w:rsidP="00FA03D6">
      <w:pPr>
        <w:ind w:left="567"/>
      </w:pPr>
      <w:r w:rsidRPr="003420E6">
        <w:t xml:space="preserve">CoffeeBlue will maintain logs to ascertain information regarding system performance, regulatory compliance, resource management and security. Service logs aid in intrusion analysis and change management logs document changes </w:t>
      </w:r>
      <w:r w:rsidR="001E6848">
        <w:t>which</w:t>
      </w:r>
      <w:r w:rsidRPr="003420E6">
        <w:t xml:space="preserve"> can provide context. </w:t>
      </w:r>
    </w:p>
    <w:p w14:paraId="37B0975C" w14:textId="35CD11F0" w:rsidR="001E6848" w:rsidRDefault="001E6848" w:rsidP="00FA03D6">
      <w:pPr>
        <w:ind w:left="567"/>
      </w:pPr>
      <w:r>
        <w:t>Information will be generated as follows:</w:t>
      </w:r>
    </w:p>
    <w:p w14:paraId="1735F4BD" w14:textId="00F47CF4" w:rsidR="001E6848" w:rsidRDefault="003D5F44" w:rsidP="001E6848">
      <w:pPr>
        <w:pStyle w:val="ListParagraph"/>
        <w:numPr>
          <w:ilvl w:val="0"/>
          <w:numId w:val="35"/>
        </w:numPr>
        <w:ind w:left="1134" w:hanging="567"/>
      </w:pPr>
      <w:r>
        <w:t>The services that are being used:</w:t>
      </w:r>
      <w:r w:rsidR="001E6848">
        <w:t xml:space="preserve"> how</w:t>
      </w:r>
      <w:r>
        <w:t>, by whom and when</w:t>
      </w:r>
      <w:r w:rsidR="001E6848">
        <w:t>.</w:t>
      </w:r>
    </w:p>
    <w:p w14:paraId="0F3E8AC5" w14:textId="4F8A5640" w:rsidR="001E6848" w:rsidRDefault="001E6848" w:rsidP="001E6848">
      <w:pPr>
        <w:pStyle w:val="ListParagraph"/>
        <w:numPr>
          <w:ilvl w:val="0"/>
          <w:numId w:val="35"/>
        </w:numPr>
        <w:ind w:left="1134" w:hanging="567"/>
      </w:pPr>
      <w:r>
        <w:t>What services are modified and by whom.</w:t>
      </w:r>
    </w:p>
    <w:p w14:paraId="091BACB2" w14:textId="1DB4C4FE" w:rsidR="001E6848" w:rsidRDefault="003D5F44" w:rsidP="001E6848">
      <w:pPr>
        <w:pStyle w:val="ListParagraph"/>
        <w:numPr>
          <w:ilvl w:val="0"/>
          <w:numId w:val="35"/>
        </w:numPr>
        <w:ind w:left="1134" w:hanging="567"/>
      </w:pPr>
      <w:r>
        <w:t>The malfunction of any service and how much of CoffeeBlue’s resources are being used by these services.</w:t>
      </w:r>
    </w:p>
    <w:p w14:paraId="169999FA" w14:textId="5F52CFF1" w:rsidR="003D5F44" w:rsidRPr="003420E6" w:rsidRDefault="003D5F44" w:rsidP="001E6848">
      <w:pPr>
        <w:pStyle w:val="ListParagraph"/>
        <w:numPr>
          <w:ilvl w:val="0"/>
          <w:numId w:val="35"/>
        </w:numPr>
        <w:ind w:left="1134" w:hanging="567"/>
      </w:pPr>
      <w:r>
        <w:t>Incident monitoring.</w:t>
      </w:r>
    </w:p>
    <w:p w14:paraId="4DF6DE01" w14:textId="3A4EE35D" w:rsidR="00FA03D6" w:rsidRPr="003420E6" w:rsidRDefault="00FA03D6" w:rsidP="001E6848">
      <w:pPr>
        <w:ind w:left="567"/>
      </w:pPr>
      <w:r w:rsidRPr="003420E6">
        <w:t>Information will be generated regarding who is accessing what service, how</w:t>
      </w:r>
      <w:r w:rsidR="001E6848">
        <w:t xml:space="preserve"> they gained entry and</w:t>
      </w:r>
      <w:r w:rsidRPr="003420E6">
        <w:t xml:space="preserve"> when</w:t>
      </w:r>
      <w:r w:rsidR="001E6848">
        <w:t>. Modifications will take note of</w:t>
      </w:r>
      <w:r w:rsidRPr="003420E6">
        <w:t xml:space="preserve"> who </w:t>
      </w:r>
      <w:r w:rsidR="001E6848" w:rsidRPr="003420E6">
        <w:t>alter</w:t>
      </w:r>
      <w:r w:rsidR="001E6848">
        <w:t>ed</w:t>
      </w:r>
      <w:r w:rsidRPr="003420E6">
        <w:t xml:space="preserve"> any services</w:t>
      </w:r>
      <w:r w:rsidR="001E6848">
        <w:t xml:space="preserve">. </w:t>
      </w:r>
      <w:r w:rsidRPr="003420E6">
        <w:t xml:space="preserve"> </w:t>
      </w:r>
      <w:r w:rsidR="001E6848">
        <w:t>S</w:t>
      </w:r>
      <w:r w:rsidRPr="003420E6">
        <w:t>ervice malfunction</w:t>
      </w:r>
      <w:r w:rsidR="001E6848">
        <w:t>s will also be logged. H</w:t>
      </w:r>
      <w:r w:rsidRPr="003420E6">
        <w:t>ow much resources are being used by what services, incident monitoring, and what users are doing with the services.</w:t>
      </w:r>
    </w:p>
    <w:p w14:paraId="12AF981E" w14:textId="5FC8A0CB" w:rsidR="00FA03D6" w:rsidRPr="003420E6" w:rsidRDefault="00FA03D6" w:rsidP="00FA03D6">
      <w:pPr>
        <w:ind w:left="567"/>
      </w:pPr>
      <w:r w:rsidRPr="003420E6">
        <w:t xml:space="preserve">Physical access/surveillance logs </w:t>
      </w:r>
      <w:r w:rsidR="003D5F44">
        <w:t>will</w:t>
      </w:r>
      <w:r w:rsidRPr="003420E6">
        <w:t xml:space="preserve"> be inspected during security incident investigations. </w:t>
      </w:r>
    </w:p>
    <w:p w14:paraId="756B82DF" w14:textId="45CBF9DF" w:rsidR="00FA03D6" w:rsidRPr="003420E6" w:rsidRDefault="00FA03D6" w:rsidP="00FA03D6">
      <w:pPr>
        <w:ind w:left="567"/>
      </w:pPr>
      <w:r w:rsidRPr="003420E6">
        <w:t xml:space="preserve">Network logs are also kept eg. intrusion detection, firewall management, prevention systems and other router and switch logs </w:t>
      </w:r>
      <w:r w:rsidR="003D5F44">
        <w:t xml:space="preserve">that </w:t>
      </w:r>
      <w:r w:rsidRPr="003420E6">
        <w:t>monitor the flow of information throughout the network.</w:t>
      </w:r>
    </w:p>
    <w:p w14:paraId="3888AC42" w14:textId="033DDB50" w:rsidR="00FA03D6" w:rsidRPr="003420E6" w:rsidRDefault="00FA03D6" w:rsidP="00FA03D6">
      <w:pPr>
        <w:ind w:left="567"/>
      </w:pPr>
      <w:r w:rsidRPr="003420E6">
        <w:t>CoffeeBlue acknowledges that logs can be intrusive and could represent an invasion of privacy and will use utmost care to ensure that this is done in a non-invasive man</w:t>
      </w:r>
      <w:r w:rsidR="003D5F44">
        <w:t>n</w:t>
      </w:r>
      <w:r w:rsidRPr="003420E6">
        <w:t>er.</w:t>
      </w:r>
      <w:r w:rsidR="00890D26">
        <w:t xml:space="preserve"> Appendix 1</w:t>
      </w:r>
      <w:r w:rsidR="008A75E1">
        <w:t>2</w:t>
      </w:r>
      <w:r w:rsidR="00890D26">
        <w:t xml:space="preserve"> is an example.</w:t>
      </w:r>
    </w:p>
    <w:p w14:paraId="6E453491" w14:textId="77777777" w:rsidR="00FA03D6" w:rsidRPr="003420E6" w:rsidRDefault="00FA03D6" w:rsidP="00FA03D6">
      <w:pPr>
        <w:pStyle w:val="Heading2"/>
        <w:numPr>
          <w:ilvl w:val="1"/>
          <w:numId w:val="28"/>
        </w:numPr>
        <w:tabs>
          <w:tab w:val="left" w:pos="567"/>
          <w:tab w:val="num" w:pos="1440"/>
        </w:tabs>
        <w:ind w:left="1134" w:hanging="567"/>
      </w:pPr>
      <w:bookmarkStart w:id="70" w:name="_Toc87102103"/>
      <w:bookmarkStart w:id="71" w:name="_Toc88555028"/>
      <w:r w:rsidRPr="003420E6">
        <w:t>Systems Testing</w:t>
      </w:r>
      <w:bookmarkEnd w:id="70"/>
      <w:bookmarkEnd w:id="71"/>
    </w:p>
    <w:p w14:paraId="6FFEA1A6" w14:textId="5C78063A" w:rsidR="00FA03D6" w:rsidRPr="003420E6" w:rsidRDefault="00FA03D6" w:rsidP="00FA03D6">
      <w:pPr>
        <w:ind w:left="630"/>
      </w:pPr>
      <w:r w:rsidRPr="003420E6">
        <w:t>CoffeeBlue will regularly undertake tests on systems, procedures and key controls in accordance with the current industry standards (Task 1 -2.</w:t>
      </w:r>
      <w:r w:rsidR="0094155D">
        <w:t>8</w:t>
      </w:r>
      <w:r w:rsidRPr="003420E6">
        <w:t>)</w:t>
      </w:r>
      <w:r w:rsidR="00890D26">
        <w:t xml:space="preserve"> (See Appendix 1</w:t>
      </w:r>
      <w:r w:rsidR="008A75E1">
        <w:t>3</w:t>
      </w:r>
      <w:r w:rsidR="00890D26">
        <w:t>)</w:t>
      </w:r>
      <w:r w:rsidRPr="003420E6">
        <w:t xml:space="preserve">. </w:t>
      </w:r>
    </w:p>
    <w:p w14:paraId="168C4AA1" w14:textId="77777777" w:rsidR="00FA03D6" w:rsidRPr="003420E6" w:rsidRDefault="00FA03D6" w:rsidP="00FA03D6">
      <w:pPr>
        <w:pStyle w:val="Heading2"/>
        <w:numPr>
          <w:ilvl w:val="1"/>
          <w:numId w:val="28"/>
        </w:numPr>
        <w:tabs>
          <w:tab w:val="left" w:pos="567"/>
          <w:tab w:val="num" w:pos="1440"/>
        </w:tabs>
        <w:ind w:left="1134" w:hanging="567"/>
      </w:pPr>
      <w:bookmarkStart w:id="72" w:name="_Toc87102104"/>
      <w:bookmarkStart w:id="73" w:name="_Toc88555029"/>
      <w:r w:rsidRPr="003420E6">
        <w:lastRenderedPageBreak/>
        <w:t>Cloud</w:t>
      </w:r>
      <w:bookmarkEnd w:id="72"/>
      <w:bookmarkEnd w:id="73"/>
    </w:p>
    <w:p w14:paraId="1F17B691" w14:textId="592046AA" w:rsidR="00FA03D6" w:rsidRPr="003420E6" w:rsidRDefault="00FA03D6" w:rsidP="003D5F44">
      <w:pPr>
        <w:ind w:left="567"/>
        <w:rPr>
          <w:rFonts w:eastAsia="Calibri"/>
        </w:rPr>
      </w:pPr>
      <w:r w:rsidRPr="003420E6">
        <w:rPr>
          <w:rFonts w:eastAsia="Calibri"/>
        </w:rPr>
        <w:t>ISO 27017 is an implementation guide for information security in relation to public Cloud services (Task 1 – 2.3</w:t>
      </w:r>
      <w:r w:rsidR="0094155D">
        <w:rPr>
          <w:rFonts w:eastAsia="Calibri"/>
        </w:rPr>
        <w:t>.3</w:t>
      </w:r>
      <w:r w:rsidRPr="003420E6">
        <w:rPr>
          <w:rFonts w:eastAsia="Calibri"/>
        </w:rPr>
        <w:t>) and will be used to protect the organization’s cloud-based infrastructure</w:t>
      </w:r>
      <w:r w:rsidR="009D15F7">
        <w:rPr>
          <w:rFonts w:eastAsia="Calibri"/>
        </w:rPr>
        <w:t xml:space="preserve"> (See Appendix 1</w:t>
      </w:r>
      <w:r w:rsidR="008A75E1">
        <w:rPr>
          <w:rFonts w:eastAsia="Calibri"/>
        </w:rPr>
        <w:t>4</w:t>
      </w:r>
      <w:r w:rsidR="009D15F7">
        <w:rPr>
          <w:rFonts w:eastAsia="Calibri"/>
        </w:rPr>
        <w:t>)</w:t>
      </w:r>
      <w:r w:rsidRPr="003420E6">
        <w:rPr>
          <w:rFonts w:eastAsia="Calibri"/>
        </w:rPr>
        <w:t>.</w:t>
      </w:r>
    </w:p>
    <w:p w14:paraId="6BC3955E" w14:textId="77777777" w:rsidR="00FA03D6" w:rsidRPr="003420E6" w:rsidRDefault="00FA03D6" w:rsidP="00FA03D6">
      <w:pPr>
        <w:pStyle w:val="Heading2"/>
        <w:numPr>
          <w:ilvl w:val="1"/>
          <w:numId w:val="28"/>
        </w:numPr>
        <w:tabs>
          <w:tab w:val="left" w:pos="567"/>
          <w:tab w:val="num" w:pos="1440"/>
        </w:tabs>
        <w:ind w:left="1134" w:hanging="567"/>
      </w:pPr>
      <w:bookmarkStart w:id="74" w:name="_Toc87102105"/>
      <w:bookmarkStart w:id="75" w:name="_Toc88555030"/>
      <w:r w:rsidRPr="003420E6">
        <w:t>Computer Emergency Response Team</w:t>
      </w:r>
      <w:bookmarkEnd w:id="74"/>
      <w:bookmarkEnd w:id="75"/>
    </w:p>
    <w:p w14:paraId="494615EF" w14:textId="327C8F04" w:rsidR="00FA03D6" w:rsidRPr="003420E6" w:rsidRDefault="00FA03D6" w:rsidP="00FA03D6">
      <w:pPr>
        <w:tabs>
          <w:tab w:val="left" w:pos="567"/>
        </w:tabs>
        <w:ind w:left="567" w:hanging="567"/>
      </w:pPr>
      <w:r w:rsidRPr="003420E6">
        <w:tab/>
        <w:t>A CERT team (Task 1 -2.</w:t>
      </w:r>
      <w:r w:rsidR="0094155D">
        <w:t>7</w:t>
      </w:r>
      <w:r w:rsidRPr="003420E6">
        <w:t xml:space="preserve">) will be created using the best practices </w:t>
      </w:r>
      <w:r w:rsidR="003D5F44">
        <w:t>to</w:t>
      </w:r>
      <w:r w:rsidRPr="003420E6">
        <w:t xml:space="preserve"> mitigate against cyber vulnerabilities and put in place a series of strategies to deal with security issues</w:t>
      </w:r>
      <w:r w:rsidR="005E482B">
        <w:t xml:space="preserve"> (refer to Appendix 1</w:t>
      </w:r>
      <w:r w:rsidR="008A75E1">
        <w:t>5</w:t>
      </w:r>
      <w:r w:rsidR="005E482B">
        <w:t>)</w:t>
      </w:r>
      <w:r w:rsidRPr="003420E6">
        <w:t>.</w:t>
      </w:r>
    </w:p>
    <w:p w14:paraId="20C44320" w14:textId="77777777" w:rsidR="00FA03D6" w:rsidRPr="003420E6" w:rsidRDefault="00FA03D6" w:rsidP="00FA03D6">
      <w:pPr>
        <w:pStyle w:val="Heading2"/>
        <w:numPr>
          <w:ilvl w:val="1"/>
          <w:numId w:val="28"/>
        </w:numPr>
        <w:tabs>
          <w:tab w:val="left" w:pos="567"/>
          <w:tab w:val="num" w:pos="1440"/>
        </w:tabs>
        <w:ind w:left="1134" w:hanging="567"/>
      </w:pPr>
      <w:bookmarkStart w:id="76" w:name="_Toc87102106"/>
      <w:bookmarkStart w:id="77" w:name="_Toc88555031"/>
      <w:r w:rsidRPr="003420E6">
        <w:t>Security Incident Management</w:t>
      </w:r>
      <w:bookmarkEnd w:id="76"/>
      <w:bookmarkEnd w:id="77"/>
    </w:p>
    <w:p w14:paraId="244FD92D" w14:textId="77777777" w:rsidR="00FA03D6" w:rsidRPr="003420E6" w:rsidRDefault="00FA03D6" w:rsidP="00FA03D6">
      <w:pPr>
        <w:tabs>
          <w:tab w:val="left" w:pos="567"/>
        </w:tabs>
        <w:ind w:left="567" w:hanging="27"/>
      </w:pPr>
      <w:r w:rsidRPr="003420E6">
        <w:t>Incident response is the approach to managing a security incident after the event. The aim is to limit the recovery time and damage. A team will be created for this purpose and training will be a compulsory part of this team’s mandate.</w:t>
      </w:r>
    </w:p>
    <w:p w14:paraId="264B4FD1" w14:textId="2432B945" w:rsidR="00FA03D6" w:rsidRPr="003420E6" w:rsidRDefault="00FA03D6" w:rsidP="00FA03D6">
      <w:pPr>
        <w:tabs>
          <w:tab w:val="left" w:pos="567"/>
        </w:tabs>
        <w:ind w:left="567"/>
      </w:pPr>
      <w:r w:rsidRPr="003420E6">
        <w:t>In the event of a breach/intrusion, senior management must be informed immediately. The team will investigate any security breaches immediately</w:t>
      </w:r>
      <w:r w:rsidR="003D5F44">
        <w:t>, confirm the breach,</w:t>
      </w:r>
      <w:r w:rsidRPr="003420E6">
        <w:t xml:space="preserve"> determine the extent of the intrusion and prevent further intrusion. Take all the remedial action necessary to ensure no further breaches of this nature occur (Task 1 – 2.</w:t>
      </w:r>
      <w:r w:rsidR="0094155D">
        <w:t>8</w:t>
      </w:r>
      <w:r w:rsidRPr="003420E6">
        <w:t>)</w:t>
      </w:r>
      <w:r w:rsidR="009D15F7">
        <w:t xml:space="preserve"> Please refer to Appendix 1</w:t>
      </w:r>
      <w:r w:rsidR="008A75E1">
        <w:t>5</w:t>
      </w:r>
      <w:r w:rsidRPr="003420E6">
        <w:t>.</w:t>
      </w:r>
    </w:p>
    <w:p w14:paraId="3241CECE" w14:textId="77777777" w:rsidR="00FA03D6" w:rsidRPr="003420E6" w:rsidRDefault="00FA03D6" w:rsidP="00FA03D6">
      <w:pPr>
        <w:pStyle w:val="Heading2"/>
        <w:numPr>
          <w:ilvl w:val="1"/>
          <w:numId w:val="28"/>
        </w:numPr>
        <w:tabs>
          <w:tab w:val="left" w:pos="567"/>
          <w:tab w:val="num" w:pos="1440"/>
        </w:tabs>
        <w:ind w:left="1134" w:hanging="567"/>
      </w:pPr>
      <w:bookmarkStart w:id="78" w:name="_Toc87102107"/>
      <w:bookmarkStart w:id="79" w:name="_Toc88555032"/>
      <w:r w:rsidRPr="003420E6">
        <w:t>Disaster Recovery Plan</w:t>
      </w:r>
      <w:bookmarkEnd w:id="78"/>
      <w:bookmarkEnd w:id="79"/>
    </w:p>
    <w:p w14:paraId="21A7926C" w14:textId="5661EE55" w:rsidR="00FA03D6" w:rsidRPr="003420E6" w:rsidRDefault="00FA03D6" w:rsidP="00FA03D6">
      <w:pPr>
        <w:tabs>
          <w:tab w:val="left" w:pos="567"/>
        </w:tabs>
        <w:ind w:left="567"/>
      </w:pPr>
      <w:r w:rsidRPr="003420E6">
        <w:t xml:space="preserve">The NIST 800-34 Rev 1 plan outlined in 3.4.2 would be followed for </w:t>
      </w:r>
      <w:r w:rsidRPr="003420E6">
        <w:rPr>
          <w:noProof/>
        </w:rPr>
        <w:t>back-up methods and offsite storage (Task 1 – 2.</w:t>
      </w:r>
      <w:r w:rsidR="0094155D">
        <w:rPr>
          <w:noProof/>
        </w:rPr>
        <w:t>5.1</w:t>
      </w:r>
      <w:r w:rsidRPr="003420E6">
        <w:rPr>
          <w:noProof/>
        </w:rPr>
        <w:t>)</w:t>
      </w:r>
    </w:p>
    <w:p w14:paraId="0800A8EE" w14:textId="36A43981" w:rsidR="00205EF9" w:rsidRPr="003420E6" w:rsidRDefault="00205EF9" w:rsidP="006217AD">
      <w:pPr>
        <w:pStyle w:val="Heading2"/>
      </w:pPr>
      <w:r w:rsidRPr="003420E6">
        <w:br w:type="page"/>
      </w:r>
      <w:bookmarkStart w:id="80" w:name="_Toc88555033"/>
      <w:r w:rsidR="00DB2CF1" w:rsidRPr="003420E6">
        <w:lastRenderedPageBreak/>
        <w:t xml:space="preserve">Appendix </w:t>
      </w:r>
      <w:r w:rsidR="008B09C9">
        <w:t>2</w:t>
      </w:r>
      <w:r w:rsidR="00DB2CF1" w:rsidRPr="003420E6">
        <w:t>: Acceptable Use of Information</w:t>
      </w:r>
      <w:bookmarkEnd w:id="80"/>
      <w:r w:rsidR="00DB2CF1" w:rsidRPr="003420E6">
        <w:t xml:space="preserve"> </w:t>
      </w:r>
    </w:p>
    <w:p w14:paraId="04473DCE" w14:textId="699F36DB" w:rsidR="00DB2CF1" w:rsidRPr="003420E6" w:rsidRDefault="00DB2CF1">
      <w:pPr>
        <w:spacing w:line="259" w:lineRule="auto"/>
        <w:jc w:val="left"/>
      </w:pPr>
      <w:r w:rsidRPr="003420E6">
        <w:rPr>
          <w:noProof/>
        </w:rPr>
        <w:drawing>
          <wp:inline distT="0" distB="0" distL="0" distR="0" wp14:anchorId="1D1E7434" wp14:editId="64B0BA96">
            <wp:extent cx="6502154" cy="6734175"/>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1"/>
                    <a:stretch>
                      <a:fillRect/>
                    </a:stretch>
                  </pic:blipFill>
                  <pic:spPr>
                    <a:xfrm>
                      <a:off x="0" y="0"/>
                      <a:ext cx="6506609" cy="6738789"/>
                    </a:xfrm>
                    <a:prstGeom prst="rect">
                      <a:avLst/>
                    </a:prstGeom>
                  </pic:spPr>
                </pic:pic>
              </a:graphicData>
            </a:graphic>
          </wp:inline>
        </w:drawing>
      </w:r>
    </w:p>
    <w:p w14:paraId="1C087083" w14:textId="1B1C75F3" w:rsidR="00DB2CF1" w:rsidRPr="003420E6" w:rsidRDefault="00DB2CF1">
      <w:pPr>
        <w:spacing w:line="259" w:lineRule="auto"/>
        <w:jc w:val="left"/>
      </w:pPr>
      <w:r w:rsidRPr="003420E6">
        <w:rPr>
          <w:noProof/>
        </w:rPr>
        <w:lastRenderedPageBreak/>
        <w:drawing>
          <wp:inline distT="0" distB="0" distL="0" distR="0" wp14:anchorId="7BE5BF2E" wp14:editId="54B536BA">
            <wp:extent cx="6529713" cy="7038975"/>
            <wp:effectExtent l="0" t="0" r="444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2"/>
                    <a:stretch>
                      <a:fillRect/>
                    </a:stretch>
                  </pic:blipFill>
                  <pic:spPr>
                    <a:xfrm>
                      <a:off x="0" y="0"/>
                      <a:ext cx="6534780" cy="7044437"/>
                    </a:xfrm>
                    <a:prstGeom prst="rect">
                      <a:avLst/>
                    </a:prstGeom>
                  </pic:spPr>
                </pic:pic>
              </a:graphicData>
            </a:graphic>
          </wp:inline>
        </w:drawing>
      </w:r>
    </w:p>
    <w:p w14:paraId="2DE5A74C" w14:textId="497BFF8F" w:rsidR="003D49D4" w:rsidRPr="003420E6" w:rsidRDefault="003D49D4">
      <w:pPr>
        <w:spacing w:line="259" w:lineRule="auto"/>
        <w:jc w:val="left"/>
      </w:pPr>
      <w:r w:rsidRPr="003420E6">
        <w:rPr>
          <w:noProof/>
        </w:rPr>
        <w:lastRenderedPageBreak/>
        <w:drawing>
          <wp:inline distT="0" distB="0" distL="0" distR="0" wp14:anchorId="3BA1E0E8" wp14:editId="46B48304">
            <wp:extent cx="6521450" cy="7033098"/>
            <wp:effectExtent l="0" t="0" r="0" b="0"/>
            <wp:docPr id="27" name="Picture 2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letter&#10;&#10;Description automatically generated"/>
                    <pic:cNvPicPr/>
                  </pic:nvPicPr>
                  <pic:blipFill rotWithShape="1">
                    <a:blip r:embed="rId23"/>
                    <a:srcRect b="1016"/>
                    <a:stretch/>
                  </pic:blipFill>
                  <pic:spPr bwMode="auto">
                    <a:xfrm>
                      <a:off x="0" y="0"/>
                      <a:ext cx="6523988" cy="7035835"/>
                    </a:xfrm>
                    <a:prstGeom prst="rect">
                      <a:avLst/>
                    </a:prstGeom>
                    <a:ln>
                      <a:noFill/>
                    </a:ln>
                    <a:extLst>
                      <a:ext uri="{53640926-AAD7-44D8-BBD7-CCE9431645EC}">
                        <a14:shadowObscured xmlns:a14="http://schemas.microsoft.com/office/drawing/2010/main"/>
                      </a:ext>
                    </a:extLst>
                  </pic:spPr>
                </pic:pic>
              </a:graphicData>
            </a:graphic>
          </wp:inline>
        </w:drawing>
      </w:r>
    </w:p>
    <w:p w14:paraId="1928B387" w14:textId="076286CE" w:rsidR="00DB2CF1" w:rsidRPr="003420E6" w:rsidRDefault="003D49D4">
      <w:pPr>
        <w:spacing w:line="259" w:lineRule="auto"/>
        <w:jc w:val="left"/>
      </w:pPr>
      <w:r w:rsidRPr="003420E6">
        <w:br w:type="page"/>
      </w:r>
    </w:p>
    <w:p w14:paraId="616AFB9C" w14:textId="77777777" w:rsidR="003D49D4" w:rsidRPr="003420E6" w:rsidRDefault="003D49D4">
      <w:pPr>
        <w:spacing w:line="259" w:lineRule="auto"/>
        <w:jc w:val="left"/>
      </w:pPr>
      <w:r w:rsidRPr="003420E6">
        <w:rPr>
          <w:noProof/>
        </w:rPr>
        <w:lastRenderedPageBreak/>
        <w:drawing>
          <wp:inline distT="0" distB="0" distL="0" distR="0" wp14:anchorId="56EA8F7B" wp14:editId="5427D0FA">
            <wp:extent cx="6365169" cy="4371975"/>
            <wp:effectExtent l="0" t="0" r="0"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24"/>
                    <a:stretch>
                      <a:fillRect/>
                    </a:stretch>
                  </pic:blipFill>
                  <pic:spPr>
                    <a:xfrm>
                      <a:off x="0" y="0"/>
                      <a:ext cx="6379581" cy="4381874"/>
                    </a:xfrm>
                    <a:prstGeom prst="rect">
                      <a:avLst/>
                    </a:prstGeom>
                  </pic:spPr>
                </pic:pic>
              </a:graphicData>
            </a:graphic>
          </wp:inline>
        </w:drawing>
      </w:r>
    </w:p>
    <w:p w14:paraId="69DA49E6" w14:textId="03206409" w:rsidR="003D49D4" w:rsidRPr="003420E6" w:rsidRDefault="006217AD" w:rsidP="006217AD">
      <w:pPr>
        <w:spacing w:line="259" w:lineRule="auto"/>
        <w:jc w:val="center"/>
      </w:pPr>
      <w:r w:rsidRPr="003420E6">
        <w:rPr>
          <w:noProof/>
        </w:rPr>
        <w:lastRenderedPageBreak/>
        <w:drawing>
          <wp:anchor distT="0" distB="0" distL="114300" distR="114300" simplePos="0" relativeHeight="251658240" behindDoc="0" locked="0" layoutInCell="1" allowOverlap="1" wp14:anchorId="0CAA6B63" wp14:editId="2E9D31CD">
            <wp:simplePos x="0" y="0"/>
            <wp:positionH relativeFrom="margin">
              <wp:posOffset>-635</wp:posOffset>
            </wp:positionH>
            <wp:positionV relativeFrom="paragraph">
              <wp:posOffset>0</wp:posOffset>
            </wp:positionV>
            <wp:extent cx="6504940" cy="6419850"/>
            <wp:effectExtent l="0" t="0" r="0" b="0"/>
            <wp:wrapSquare wrapText="bothSides"/>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504940" cy="6419850"/>
                    </a:xfrm>
                    <a:prstGeom prst="rect">
                      <a:avLst/>
                    </a:prstGeom>
                  </pic:spPr>
                </pic:pic>
              </a:graphicData>
            </a:graphic>
            <wp14:sizeRelH relativeFrom="margin">
              <wp14:pctWidth>0</wp14:pctWidth>
            </wp14:sizeRelH>
            <wp14:sizeRelV relativeFrom="margin">
              <wp14:pctHeight>0</wp14:pctHeight>
            </wp14:sizeRelV>
          </wp:anchor>
        </w:drawing>
      </w:r>
      <w:r w:rsidR="003D49D4" w:rsidRPr="003420E6">
        <w:br w:type="page"/>
      </w:r>
    </w:p>
    <w:p w14:paraId="5FB51FEE" w14:textId="6120FC74" w:rsidR="006217AD" w:rsidRDefault="006217AD" w:rsidP="006217AD">
      <w:pPr>
        <w:pStyle w:val="Heading2"/>
      </w:pPr>
      <w:bookmarkStart w:id="81" w:name="_Toc88555034"/>
      <w:r>
        <w:lastRenderedPageBreak/>
        <w:t xml:space="preserve">Appendix </w:t>
      </w:r>
      <w:r w:rsidR="008B09C9">
        <w:t>3</w:t>
      </w:r>
      <w:r>
        <w:t>: Passwords</w:t>
      </w:r>
      <w:r w:rsidR="008027B2">
        <w:t xml:space="preserve"> </w:t>
      </w:r>
      <w:sdt>
        <w:sdtPr>
          <w:rPr>
            <w:color w:val="000000"/>
          </w:rPr>
          <w:tag w:val="MENDELEY_CITATION_v3_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"/>
          <w:id w:val="-629629478"/>
          <w:placeholder>
            <w:docPart w:val="DefaultPlaceholder_-1854013440"/>
          </w:placeholder>
        </w:sdtPr>
        <w:sdtEndPr/>
        <w:sdtContent>
          <w:r w:rsidR="007F7F5C" w:rsidRPr="007F7F5C">
            <w:rPr>
              <w:color w:val="000000"/>
            </w:rPr>
            <w:t>[35]</w:t>
          </w:r>
        </w:sdtContent>
      </w:sdt>
      <w:bookmarkEnd w:id="81"/>
    </w:p>
    <w:p w14:paraId="4458C5B3" w14:textId="1CA5473C" w:rsidR="00EE2F4E" w:rsidRDefault="00EE2F4E" w:rsidP="00EE2F4E">
      <w:r>
        <w:rPr>
          <w:noProof/>
        </w:rPr>
        <w:drawing>
          <wp:inline distT="0" distB="0" distL="0" distR="0" wp14:anchorId="3A4DB278" wp14:editId="4441BA02">
            <wp:extent cx="6593081" cy="4686300"/>
            <wp:effectExtent l="0" t="0" r="0" b="0"/>
            <wp:docPr id="8503178" name="Picture 85031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8" name="Picture 8503178" descr="Text&#10;&#10;Description automatically generated"/>
                    <pic:cNvPicPr/>
                  </pic:nvPicPr>
                  <pic:blipFill rotWithShape="1">
                    <a:blip r:embed="rId26"/>
                    <a:srcRect t="1334"/>
                    <a:stretch/>
                  </pic:blipFill>
                  <pic:spPr bwMode="auto">
                    <a:xfrm>
                      <a:off x="0" y="0"/>
                      <a:ext cx="6596004" cy="4688378"/>
                    </a:xfrm>
                    <a:prstGeom prst="rect">
                      <a:avLst/>
                    </a:prstGeom>
                    <a:ln>
                      <a:noFill/>
                    </a:ln>
                    <a:extLst>
                      <a:ext uri="{53640926-AAD7-44D8-BBD7-CCE9431645EC}">
                        <a14:shadowObscured xmlns:a14="http://schemas.microsoft.com/office/drawing/2010/main"/>
                      </a:ext>
                    </a:extLst>
                  </pic:spPr>
                </pic:pic>
              </a:graphicData>
            </a:graphic>
          </wp:inline>
        </w:drawing>
      </w:r>
    </w:p>
    <w:p w14:paraId="0BAA8F28" w14:textId="5B7B5F06" w:rsidR="00EE2F4E" w:rsidRDefault="00EE2F4E" w:rsidP="00EE2F4E">
      <w:r>
        <w:rPr>
          <w:noProof/>
        </w:rPr>
        <w:drawing>
          <wp:inline distT="0" distB="0" distL="0" distR="0" wp14:anchorId="26F95920" wp14:editId="6EADC5A9">
            <wp:extent cx="6435495" cy="2600325"/>
            <wp:effectExtent l="0" t="0" r="3810" b="0"/>
            <wp:docPr id="8503179" name="Picture 850317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9" name="Picture 8503179" descr="Text, letter&#10;&#10;Description automatically generated"/>
                    <pic:cNvPicPr/>
                  </pic:nvPicPr>
                  <pic:blipFill>
                    <a:blip r:embed="rId27"/>
                    <a:stretch>
                      <a:fillRect/>
                    </a:stretch>
                  </pic:blipFill>
                  <pic:spPr>
                    <a:xfrm>
                      <a:off x="0" y="0"/>
                      <a:ext cx="6441892" cy="2602910"/>
                    </a:xfrm>
                    <a:prstGeom prst="rect">
                      <a:avLst/>
                    </a:prstGeom>
                  </pic:spPr>
                </pic:pic>
              </a:graphicData>
            </a:graphic>
          </wp:inline>
        </w:drawing>
      </w:r>
    </w:p>
    <w:p w14:paraId="4BEBAC15" w14:textId="78A80F03" w:rsidR="00D177C0" w:rsidRDefault="003D49D4" w:rsidP="00D177C0">
      <w:pPr>
        <w:pStyle w:val="Heading2"/>
      </w:pPr>
      <w:r w:rsidRPr="003420E6">
        <w:br w:type="page"/>
      </w:r>
      <w:bookmarkStart w:id="82" w:name="_Toc88555035"/>
      <w:r w:rsidR="00D177C0">
        <w:lastRenderedPageBreak/>
        <w:t xml:space="preserve">Appendix </w:t>
      </w:r>
      <w:r w:rsidR="008B09C9">
        <w:t>4</w:t>
      </w:r>
      <w:r w:rsidR="00D177C0">
        <w:t>: Own Mobile Devices</w:t>
      </w:r>
      <w:r w:rsidR="008027B2">
        <w:t xml:space="preserve"> </w:t>
      </w:r>
      <w:sdt>
        <w:sdtPr>
          <w:rPr>
            <w:color w:val="000000"/>
          </w:rPr>
          <w:tag w:val="MENDELEY_CITATION_v3_eyJjaXRhdGlvbklEIjoiTUVOREVMRVlfQ0lUQVRJT05fZmYyYTM0ZmEtMWVmNS00ZWFiLWExNjItNzA1ZGM1YzUxZmUz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681401616"/>
          <w:placeholder>
            <w:docPart w:val="DefaultPlaceholder_-1854013440"/>
          </w:placeholder>
        </w:sdtPr>
        <w:sdtEndPr/>
        <w:sdtContent>
          <w:r w:rsidR="007F7F5C" w:rsidRPr="007F7F5C">
            <w:rPr>
              <w:color w:val="000000"/>
            </w:rPr>
            <w:t>[36]</w:t>
          </w:r>
        </w:sdtContent>
      </w:sdt>
      <w:bookmarkEnd w:id="82"/>
    </w:p>
    <w:p w14:paraId="6FA27729" w14:textId="6FD84D46" w:rsidR="00D177C0" w:rsidRDefault="00D177C0">
      <w:pPr>
        <w:spacing w:line="259" w:lineRule="auto"/>
        <w:jc w:val="left"/>
      </w:pPr>
      <w:r>
        <w:rPr>
          <w:noProof/>
        </w:rPr>
        <w:drawing>
          <wp:inline distT="0" distB="0" distL="0" distR="0" wp14:anchorId="6B713A83" wp14:editId="3DCF709A">
            <wp:extent cx="6167985" cy="7505700"/>
            <wp:effectExtent l="0" t="0" r="4445" b="0"/>
            <wp:docPr id="8503180" name="Picture 850318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28"/>
                    <a:stretch>
                      <a:fillRect/>
                    </a:stretch>
                  </pic:blipFill>
                  <pic:spPr>
                    <a:xfrm>
                      <a:off x="0" y="0"/>
                      <a:ext cx="6168455" cy="7506272"/>
                    </a:xfrm>
                    <a:prstGeom prst="rect">
                      <a:avLst/>
                    </a:prstGeom>
                  </pic:spPr>
                </pic:pic>
              </a:graphicData>
            </a:graphic>
          </wp:inline>
        </w:drawing>
      </w:r>
    </w:p>
    <w:p w14:paraId="58196B3E" w14:textId="77777777" w:rsidR="00D177C0" w:rsidRDefault="00D177C0">
      <w:pPr>
        <w:spacing w:line="259" w:lineRule="auto"/>
        <w:jc w:val="left"/>
      </w:pPr>
    </w:p>
    <w:p w14:paraId="1C86F859" w14:textId="77777777" w:rsidR="00981F1B" w:rsidRDefault="00981F1B">
      <w:pPr>
        <w:spacing w:line="259" w:lineRule="auto"/>
        <w:jc w:val="left"/>
      </w:pPr>
      <w:r>
        <w:br w:type="page"/>
      </w:r>
      <w:r>
        <w:rPr>
          <w:noProof/>
        </w:rPr>
        <w:lastRenderedPageBreak/>
        <w:drawing>
          <wp:inline distT="0" distB="0" distL="0" distR="0" wp14:anchorId="403664DE" wp14:editId="27EDE104">
            <wp:extent cx="6410325" cy="7800598"/>
            <wp:effectExtent l="0" t="0" r="0" b="0"/>
            <wp:docPr id="8503181" name="Picture 850318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28"/>
                    <a:stretch>
                      <a:fillRect/>
                    </a:stretch>
                  </pic:blipFill>
                  <pic:spPr>
                    <a:xfrm>
                      <a:off x="0" y="0"/>
                      <a:ext cx="6412578" cy="7803339"/>
                    </a:xfrm>
                    <a:prstGeom prst="rect">
                      <a:avLst/>
                    </a:prstGeom>
                  </pic:spPr>
                </pic:pic>
              </a:graphicData>
            </a:graphic>
          </wp:inline>
        </w:drawing>
      </w:r>
    </w:p>
    <w:p w14:paraId="66101C76" w14:textId="77777777" w:rsidR="00981F1B" w:rsidRDefault="00981F1B">
      <w:pPr>
        <w:spacing w:line="259" w:lineRule="auto"/>
        <w:jc w:val="left"/>
      </w:pPr>
      <w:r>
        <w:br w:type="page"/>
      </w:r>
    </w:p>
    <w:p w14:paraId="200372B1" w14:textId="77777777" w:rsidR="00981F1B" w:rsidRDefault="00981F1B">
      <w:pPr>
        <w:spacing w:line="259" w:lineRule="auto"/>
        <w:jc w:val="left"/>
      </w:pPr>
      <w:r>
        <w:rPr>
          <w:noProof/>
        </w:rPr>
        <w:lastRenderedPageBreak/>
        <w:drawing>
          <wp:inline distT="0" distB="0" distL="0" distR="0" wp14:anchorId="3F0016CE" wp14:editId="62FF30F8">
            <wp:extent cx="6277569" cy="7639050"/>
            <wp:effectExtent l="0" t="0" r="9525" b="0"/>
            <wp:docPr id="61" name="Picture 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28"/>
                    <a:stretch>
                      <a:fillRect/>
                    </a:stretch>
                  </pic:blipFill>
                  <pic:spPr>
                    <a:xfrm>
                      <a:off x="0" y="0"/>
                      <a:ext cx="6281046" cy="7643281"/>
                    </a:xfrm>
                    <a:prstGeom prst="rect">
                      <a:avLst/>
                    </a:prstGeom>
                  </pic:spPr>
                </pic:pic>
              </a:graphicData>
            </a:graphic>
          </wp:inline>
        </w:drawing>
      </w:r>
    </w:p>
    <w:p w14:paraId="081222B6" w14:textId="77777777" w:rsidR="00981F1B" w:rsidRDefault="00981F1B">
      <w:pPr>
        <w:spacing w:line="259" w:lineRule="auto"/>
        <w:jc w:val="left"/>
      </w:pPr>
      <w:r>
        <w:br w:type="page"/>
      </w:r>
    </w:p>
    <w:p w14:paraId="0CD358E0" w14:textId="77777777" w:rsidR="00981F1B" w:rsidRDefault="00981F1B">
      <w:pPr>
        <w:spacing w:line="259" w:lineRule="auto"/>
        <w:jc w:val="left"/>
      </w:pPr>
      <w:r>
        <w:rPr>
          <w:noProof/>
        </w:rPr>
        <w:lastRenderedPageBreak/>
        <w:drawing>
          <wp:inline distT="0" distB="0" distL="0" distR="0" wp14:anchorId="4F3316E9" wp14:editId="2C53ECAD">
            <wp:extent cx="6647338" cy="7629525"/>
            <wp:effectExtent l="0" t="0" r="1270" b="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29"/>
                    <a:stretch>
                      <a:fillRect/>
                    </a:stretch>
                  </pic:blipFill>
                  <pic:spPr>
                    <a:xfrm>
                      <a:off x="0" y="0"/>
                      <a:ext cx="6649717" cy="7632256"/>
                    </a:xfrm>
                    <a:prstGeom prst="rect">
                      <a:avLst/>
                    </a:prstGeom>
                  </pic:spPr>
                </pic:pic>
              </a:graphicData>
            </a:graphic>
          </wp:inline>
        </w:drawing>
      </w:r>
    </w:p>
    <w:p w14:paraId="1E5AA212" w14:textId="77777777" w:rsidR="00981F1B" w:rsidRDefault="00981F1B">
      <w:pPr>
        <w:spacing w:line="259" w:lineRule="auto"/>
        <w:jc w:val="left"/>
      </w:pPr>
      <w:r>
        <w:br w:type="page"/>
      </w:r>
    </w:p>
    <w:p w14:paraId="06B46556" w14:textId="77777777" w:rsidR="00981F1B" w:rsidRDefault="00981F1B">
      <w:pPr>
        <w:spacing w:line="259" w:lineRule="auto"/>
        <w:jc w:val="left"/>
      </w:pPr>
      <w:r>
        <w:rPr>
          <w:noProof/>
        </w:rPr>
        <w:lastRenderedPageBreak/>
        <w:drawing>
          <wp:inline distT="0" distB="0" distL="0" distR="0" wp14:anchorId="344019BF" wp14:editId="3B2C580F">
            <wp:extent cx="6267450" cy="6997983"/>
            <wp:effectExtent l="0" t="0" r="0"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30"/>
                    <a:stretch>
                      <a:fillRect/>
                    </a:stretch>
                  </pic:blipFill>
                  <pic:spPr>
                    <a:xfrm>
                      <a:off x="0" y="0"/>
                      <a:ext cx="6269800" cy="7000607"/>
                    </a:xfrm>
                    <a:prstGeom prst="rect">
                      <a:avLst/>
                    </a:prstGeom>
                  </pic:spPr>
                </pic:pic>
              </a:graphicData>
            </a:graphic>
          </wp:inline>
        </w:drawing>
      </w:r>
    </w:p>
    <w:p w14:paraId="0D762950" w14:textId="77777777" w:rsidR="00981F1B" w:rsidRDefault="00981F1B">
      <w:pPr>
        <w:spacing w:line="259" w:lineRule="auto"/>
        <w:jc w:val="left"/>
      </w:pPr>
      <w:r>
        <w:br w:type="page"/>
      </w:r>
    </w:p>
    <w:p w14:paraId="081D4510" w14:textId="67F6B39E" w:rsidR="00D177C0" w:rsidRDefault="00981F1B">
      <w:pPr>
        <w:spacing w:line="259" w:lineRule="auto"/>
        <w:jc w:val="left"/>
      </w:pPr>
      <w:r>
        <w:rPr>
          <w:noProof/>
        </w:rPr>
        <w:lastRenderedPageBreak/>
        <w:drawing>
          <wp:inline distT="0" distB="0" distL="0" distR="0" wp14:anchorId="7E559786" wp14:editId="3CE81F8D">
            <wp:extent cx="6377673" cy="6829425"/>
            <wp:effectExtent l="0" t="0" r="4445" b="0"/>
            <wp:docPr id="8503168" name="Picture 8503168" descr="A black and white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68" name="Picture 8503168" descr="A black and white document&#10;&#10;Description automatically generated with low confidence"/>
                    <pic:cNvPicPr/>
                  </pic:nvPicPr>
                  <pic:blipFill>
                    <a:blip r:embed="rId31"/>
                    <a:stretch>
                      <a:fillRect/>
                    </a:stretch>
                  </pic:blipFill>
                  <pic:spPr>
                    <a:xfrm>
                      <a:off x="0" y="0"/>
                      <a:ext cx="6380489" cy="6832441"/>
                    </a:xfrm>
                    <a:prstGeom prst="rect">
                      <a:avLst/>
                    </a:prstGeom>
                  </pic:spPr>
                </pic:pic>
              </a:graphicData>
            </a:graphic>
          </wp:inline>
        </w:drawing>
      </w:r>
      <w:r w:rsidR="00D177C0">
        <w:br w:type="page"/>
      </w:r>
    </w:p>
    <w:p w14:paraId="27A50D32" w14:textId="3BCC15D4" w:rsidR="000F05BD" w:rsidRDefault="000F05BD" w:rsidP="000F05BD">
      <w:pPr>
        <w:pStyle w:val="Heading2"/>
      </w:pPr>
      <w:bookmarkStart w:id="83" w:name="_Toc88555036"/>
      <w:r>
        <w:lastRenderedPageBreak/>
        <w:t xml:space="preserve">Appendix </w:t>
      </w:r>
      <w:r w:rsidR="008B09C9">
        <w:t>5</w:t>
      </w:r>
      <w:r>
        <w:t>: VPN</w:t>
      </w:r>
      <w:r w:rsidR="008027B2">
        <w:t xml:space="preserve"> </w:t>
      </w:r>
      <w:sdt>
        <w:sdtPr>
          <w:rPr>
            <w:color w:val="000000"/>
          </w:rPr>
          <w:tag w:val="MENDELEY_CITATION_v3_eyJjaXRhdGlvbklEIjoiTUVOREVMRVlfQ0lUQVRJT05fYzk4ZjM0MzctMDU3MC00YjI1LWJjMmYtYmI0ZmZkZTIxYjBh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891780221"/>
          <w:placeholder>
            <w:docPart w:val="4A0F995CA47E44839694450A70DC5BD3"/>
          </w:placeholder>
        </w:sdtPr>
        <w:sdtEndPr/>
        <w:sdtContent>
          <w:r w:rsidR="007F7F5C" w:rsidRPr="007F7F5C">
            <w:rPr>
              <w:color w:val="000000"/>
            </w:rPr>
            <w:t>[36]</w:t>
          </w:r>
        </w:sdtContent>
      </w:sdt>
      <w:bookmarkEnd w:id="83"/>
    </w:p>
    <w:p w14:paraId="42B9E8E9" w14:textId="77777777" w:rsidR="000F05BD" w:rsidRDefault="000F05BD" w:rsidP="000F05BD">
      <w:r>
        <w:rPr>
          <w:noProof/>
        </w:rPr>
        <w:drawing>
          <wp:inline distT="0" distB="0" distL="0" distR="0" wp14:anchorId="2934758F" wp14:editId="3ECD5691">
            <wp:extent cx="6386036" cy="7267575"/>
            <wp:effectExtent l="0" t="0" r="0" b="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32"/>
                    <a:stretch>
                      <a:fillRect/>
                    </a:stretch>
                  </pic:blipFill>
                  <pic:spPr>
                    <a:xfrm>
                      <a:off x="0" y="0"/>
                      <a:ext cx="6392560" cy="7275000"/>
                    </a:xfrm>
                    <a:prstGeom prst="rect">
                      <a:avLst/>
                    </a:prstGeom>
                  </pic:spPr>
                </pic:pic>
              </a:graphicData>
            </a:graphic>
          </wp:inline>
        </w:drawing>
      </w:r>
    </w:p>
    <w:p w14:paraId="4DD3CE19" w14:textId="77777777" w:rsidR="000F05BD" w:rsidRDefault="000F05BD">
      <w:pPr>
        <w:spacing w:line="259" w:lineRule="auto"/>
        <w:jc w:val="left"/>
      </w:pPr>
      <w:r>
        <w:br w:type="page"/>
      </w:r>
    </w:p>
    <w:p w14:paraId="00C3ED72" w14:textId="77777777" w:rsidR="000F05BD" w:rsidRDefault="000F05BD" w:rsidP="000F05BD">
      <w:r>
        <w:rPr>
          <w:noProof/>
        </w:rPr>
        <w:lastRenderedPageBreak/>
        <w:drawing>
          <wp:inline distT="0" distB="0" distL="0" distR="0" wp14:anchorId="15B987EC" wp14:editId="79815F26">
            <wp:extent cx="6438283" cy="7181850"/>
            <wp:effectExtent l="0" t="0" r="635" b="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rotWithShape="1">
                    <a:blip r:embed="rId33"/>
                    <a:srcRect t="571" b="1"/>
                    <a:stretch/>
                  </pic:blipFill>
                  <pic:spPr bwMode="auto">
                    <a:xfrm>
                      <a:off x="0" y="0"/>
                      <a:ext cx="6439314" cy="7183000"/>
                    </a:xfrm>
                    <a:prstGeom prst="rect">
                      <a:avLst/>
                    </a:prstGeom>
                    <a:ln>
                      <a:noFill/>
                    </a:ln>
                    <a:extLst>
                      <a:ext uri="{53640926-AAD7-44D8-BBD7-CCE9431645EC}">
                        <a14:shadowObscured xmlns:a14="http://schemas.microsoft.com/office/drawing/2010/main"/>
                      </a:ext>
                    </a:extLst>
                  </pic:spPr>
                </pic:pic>
              </a:graphicData>
            </a:graphic>
          </wp:inline>
        </w:drawing>
      </w:r>
    </w:p>
    <w:p w14:paraId="08E1061C" w14:textId="1F159597" w:rsidR="00981F1B" w:rsidRDefault="000F05BD" w:rsidP="00736A87">
      <w:pPr>
        <w:pStyle w:val="Heading2"/>
      </w:pPr>
      <w:r>
        <w:br w:type="page"/>
      </w:r>
      <w:bookmarkStart w:id="84" w:name="_Toc88555037"/>
      <w:r w:rsidR="00736A87">
        <w:lastRenderedPageBreak/>
        <w:t xml:space="preserve">Appendix </w:t>
      </w:r>
      <w:r w:rsidR="008B09C9">
        <w:t>6</w:t>
      </w:r>
      <w:r w:rsidR="00736A87">
        <w:t>: Internet</w:t>
      </w:r>
      <w:r w:rsidR="0047555E">
        <w:t xml:space="preserve"> &amp; Wi</w:t>
      </w:r>
      <w:r w:rsidR="008B09C9">
        <w:t>F</w:t>
      </w:r>
      <w:r w:rsidR="0047555E">
        <w:t>i</w:t>
      </w:r>
      <w:r w:rsidR="008027B2">
        <w:t xml:space="preserve"> </w:t>
      </w:r>
      <w:sdt>
        <w:sdtPr>
          <w:rPr>
            <w:color w:val="000000"/>
          </w:rPr>
          <w:tag w:val="MENDELEY_CITATION_v3_eyJjaXRhdGlvbklEIjoiTUVOREVMRVlfQ0lUQVRJT05fYmI2OWJlMTAtOGJmZS00NzEwLTgzNzctYzE4YTcxYjM5ODI2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903520199"/>
          <w:placeholder>
            <w:docPart w:val="9BC7305E8A2141C095F5905C3B774EF4"/>
          </w:placeholder>
        </w:sdtPr>
        <w:sdtEndPr/>
        <w:sdtContent>
          <w:r w:rsidR="007F7F5C" w:rsidRPr="007F7F5C">
            <w:rPr>
              <w:color w:val="000000"/>
            </w:rPr>
            <w:t>[36]</w:t>
          </w:r>
        </w:sdtContent>
      </w:sdt>
      <w:bookmarkEnd w:id="84"/>
    </w:p>
    <w:p w14:paraId="3B998EE3" w14:textId="77777777" w:rsidR="00B25400" w:rsidRDefault="00B25400">
      <w:pPr>
        <w:spacing w:line="259" w:lineRule="auto"/>
        <w:jc w:val="left"/>
      </w:pPr>
      <w:r>
        <w:rPr>
          <w:noProof/>
        </w:rPr>
        <w:drawing>
          <wp:inline distT="0" distB="0" distL="0" distR="0" wp14:anchorId="5C43AB65" wp14:editId="6E7EA622">
            <wp:extent cx="5943600" cy="7113270"/>
            <wp:effectExtent l="0" t="0" r="7620" b="0"/>
            <wp:docPr id="47" name="Picture 4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 letter&#10;&#10;Description automatically generated"/>
                    <pic:cNvPicPr/>
                  </pic:nvPicPr>
                  <pic:blipFill>
                    <a:blip r:embed="rId34"/>
                    <a:stretch>
                      <a:fillRect/>
                    </a:stretch>
                  </pic:blipFill>
                  <pic:spPr>
                    <a:xfrm>
                      <a:off x="0" y="0"/>
                      <a:ext cx="5943600" cy="7113270"/>
                    </a:xfrm>
                    <a:prstGeom prst="rect">
                      <a:avLst/>
                    </a:prstGeom>
                  </pic:spPr>
                </pic:pic>
              </a:graphicData>
            </a:graphic>
          </wp:inline>
        </w:drawing>
      </w:r>
    </w:p>
    <w:p w14:paraId="0D59B06A" w14:textId="77777777" w:rsidR="00B25400" w:rsidRDefault="00B25400">
      <w:pPr>
        <w:spacing w:line="259" w:lineRule="auto"/>
        <w:jc w:val="left"/>
      </w:pPr>
      <w:r>
        <w:br w:type="page"/>
      </w:r>
    </w:p>
    <w:p w14:paraId="638423B3" w14:textId="3AB1433A" w:rsidR="00D603BC" w:rsidRDefault="00B25400">
      <w:pPr>
        <w:spacing w:line="259" w:lineRule="auto"/>
        <w:jc w:val="left"/>
      </w:pPr>
      <w:r>
        <w:rPr>
          <w:noProof/>
        </w:rPr>
        <w:lastRenderedPageBreak/>
        <w:drawing>
          <wp:inline distT="0" distB="0" distL="0" distR="0" wp14:anchorId="09333594" wp14:editId="1CB59469">
            <wp:extent cx="5951979" cy="6143625"/>
            <wp:effectExtent l="0" t="0" r="0" b="0"/>
            <wp:docPr id="8503182" name="Picture 8503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56752" cy="6148552"/>
                    </a:xfrm>
                    <a:prstGeom prst="rect">
                      <a:avLst/>
                    </a:prstGeom>
                    <a:noFill/>
                  </pic:spPr>
                </pic:pic>
              </a:graphicData>
            </a:graphic>
          </wp:inline>
        </w:drawing>
      </w:r>
    </w:p>
    <w:p w14:paraId="75200A72" w14:textId="77777777" w:rsidR="0047555E" w:rsidRDefault="0047555E">
      <w:pPr>
        <w:spacing w:line="259" w:lineRule="auto"/>
        <w:jc w:val="left"/>
        <w:rPr>
          <w:noProof/>
        </w:rPr>
      </w:pPr>
      <w:r>
        <w:rPr>
          <w:noProof/>
        </w:rPr>
        <w:br w:type="page"/>
      </w:r>
    </w:p>
    <w:p w14:paraId="1E4F62BB" w14:textId="693DBB6F" w:rsidR="0047555E" w:rsidRDefault="0047555E">
      <w:pPr>
        <w:spacing w:line="259" w:lineRule="auto"/>
        <w:jc w:val="left"/>
      </w:pPr>
      <w:r>
        <w:rPr>
          <w:noProof/>
        </w:rPr>
        <w:lastRenderedPageBreak/>
        <w:drawing>
          <wp:inline distT="0" distB="0" distL="0" distR="0" wp14:anchorId="046F16E7" wp14:editId="087BB3A0">
            <wp:extent cx="5943600" cy="6911340"/>
            <wp:effectExtent l="0" t="0" r="0" b="3810"/>
            <wp:docPr id="8503173" name="Picture 850317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3" name="Picture 8503173" descr="Text, letter&#10;&#10;Description automatically generated"/>
                    <pic:cNvPicPr/>
                  </pic:nvPicPr>
                  <pic:blipFill>
                    <a:blip r:embed="rId36"/>
                    <a:stretch>
                      <a:fillRect/>
                    </a:stretch>
                  </pic:blipFill>
                  <pic:spPr>
                    <a:xfrm>
                      <a:off x="0" y="0"/>
                      <a:ext cx="5943600" cy="6911340"/>
                    </a:xfrm>
                    <a:prstGeom prst="rect">
                      <a:avLst/>
                    </a:prstGeom>
                  </pic:spPr>
                </pic:pic>
              </a:graphicData>
            </a:graphic>
          </wp:inline>
        </w:drawing>
      </w:r>
    </w:p>
    <w:p w14:paraId="004C93A1" w14:textId="05832C78" w:rsidR="0047555E" w:rsidRDefault="0047555E">
      <w:pPr>
        <w:spacing w:line="259" w:lineRule="auto"/>
        <w:jc w:val="left"/>
      </w:pPr>
      <w:r>
        <w:br w:type="page"/>
      </w:r>
    </w:p>
    <w:p w14:paraId="144DACDF" w14:textId="23751DEF" w:rsidR="0047555E" w:rsidRDefault="0047555E">
      <w:pPr>
        <w:spacing w:line="259" w:lineRule="auto"/>
        <w:jc w:val="left"/>
      </w:pPr>
      <w:r>
        <w:rPr>
          <w:noProof/>
        </w:rPr>
        <w:lastRenderedPageBreak/>
        <w:drawing>
          <wp:inline distT="0" distB="0" distL="0" distR="0" wp14:anchorId="2A9BCFE9" wp14:editId="1CA37571">
            <wp:extent cx="5943600" cy="6808124"/>
            <wp:effectExtent l="0" t="0" r="0" b="0"/>
            <wp:docPr id="8503174" name="Picture 85031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4" name="Picture 8503174" descr="Text&#10;&#10;Description automatically generated"/>
                    <pic:cNvPicPr/>
                  </pic:nvPicPr>
                  <pic:blipFill rotWithShape="1">
                    <a:blip r:embed="rId37"/>
                    <a:srcRect t="695"/>
                    <a:stretch/>
                  </pic:blipFill>
                  <pic:spPr bwMode="auto">
                    <a:xfrm>
                      <a:off x="0" y="0"/>
                      <a:ext cx="5943600" cy="6808124"/>
                    </a:xfrm>
                    <a:prstGeom prst="rect">
                      <a:avLst/>
                    </a:prstGeom>
                    <a:ln>
                      <a:noFill/>
                    </a:ln>
                    <a:extLst>
                      <a:ext uri="{53640926-AAD7-44D8-BBD7-CCE9431645EC}">
                        <a14:shadowObscured xmlns:a14="http://schemas.microsoft.com/office/drawing/2010/main"/>
                      </a:ext>
                    </a:extLst>
                  </pic:spPr>
                </pic:pic>
              </a:graphicData>
            </a:graphic>
          </wp:inline>
        </w:drawing>
      </w:r>
    </w:p>
    <w:p w14:paraId="5F0A2893" w14:textId="77777777" w:rsidR="0047555E" w:rsidRDefault="0047555E">
      <w:pPr>
        <w:spacing w:line="259" w:lineRule="auto"/>
        <w:jc w:val="left"/>
      </w:pPr>
      <w:r>
        <w:br w:type="page"/>
      </w:r>
    </w:p>
    <w:p w14:paraId="54462E90" w14:textId="3B824866" w:rsidR="0047555E" w:rsidRDefault="0047555E">
      <w:pPr>
        <w:spacing w:line="259" w:lineRule="auto"/>
        <w:jc w:val="left"/>
      </w:pPr>
      <w:r>
        <w:rPr>
          <w:noProof/>
        </w:rPr>
        <w:lastRenderedPageBreak/>
        <w:drawing>
          <wp:inline distT="0" distB="0" distL="0" distR="0" wp14:anchorId="10204487" wp14:editId="02E99B7C">
            <wp:extent cx="5943600" cy="5943600"/>
            <wp:effectExtent l="0" t="0" r="0" b="0"/>
            <wp:docPr id="8503175" name="Picture 850317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5" name="Picture 8503175" descr="Text, letter&#10;&#10;Description automatically generated"/>
                    <pic:cNvPicPr/>
                  </pic:nvPicPr>
                  <pic:blipFill>
                    <a:blip r:embed="rId38"/>
                    <a:stretch>
                      <a:fillRect/>
                    </a:stretch>
                  </pic:blipFill>
                  <pic:spPr>
                    <a:xfrm>
                      <a:off x="0" y="0"/>
                      <a:ext cx="5943600" cy="5943600"/>
                    </a:xfrm>
                    <a:prstGeom prst="rect">
                      <a:avLst/>
                    </a:prstGeom>
                  </pic:spPr>
                </pic:pic>
              </a:graphicData>
            </a:graphic>
          </wp:inline>
        </w:drawing>
      </w:r>
    </w:p>
    <w:p w14:paraId="2A48A6BA" w14:textId="430490A4" w:rsidR="00736A87" w:rsidRPr="00736A87" w:rsidRDefault="00F516CC" w:rsidP="00736A87">
      <w:r>
        <w:t xml:space="preserve"> </w:t>
      </w:r>
    </w:p>
    <w:p w14:paraId="04044C6D" w14:textId="77777777" w:rsidR="00736A87" w:rsidRPr="00736A87" w:rsidRDefault="00736A87" w:rsidP="00736A87"/>
    <w:p w14:paraId="531D655F" w14:textId="77777777" w:rsidR="00D177C0" w:rsidRDefault="00D177C0">
      <w:pPr>
        <w:spacing w:line="259" w:lineRule="auto"/>
        <w:jc w:val="left"/>
      </w:pPr>
    </w:p>
    <w:p w14:paraId="5880F1C2" w14:textId="2A18628D" w:rsidR="00B25400" w:rsidRDefault="00B25400" w:rsidP="00B25400">
      <w:pPr>
        <w:pStyle w:val="Heading2"/>
      </w:pPr>
      <w:bookmarkStart w:id="85" w:name="_Toc88555038"/>
      <w:r>
        <w:lastRenderedPageBreak/>
        <w:t xml:space="preserve">Appendix </w:t>
      </w:r>
      <w:r w:rsidR="008B09C9">
        <w:t>7</w:t>
      </w:r>
      <w:r>
        <w:t>: E</w:t>
      </w:r>
      <w:r w:rsidR="00011BCC">
        <w:t>-</w:t>
      </w:r>
      <w:r>
        <w:t>mail</w:t>
      </w:r>
      <w:r w:rsidR="008027B2">
        <w:t xml:space="preserve"> </w:t>
      </w:r>
      <w:sdt>
        <w:sdtPr>
          <w:rPr>
            <w:color w:val="000000"/>
          </w:rPr>
          <w:tag w:val="MENDELEY_CITATION_v3_eyJjaXRhdGlvbklEIjoiTUVOREVMRVlfQ0lUQVRJT05fNjM2OGQwZDYtNjhlZC00ZGZkLTliMjAtMTY1YTNkYWI0YTU2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835490873"/>
          <w:placeholder>
            <w:docPart w:val="95C4C23386734F119C284FEF621E25DB"/>
          </w:placeholder>
        </w:sdtPr>
        <w:sdtEndPr/>
        <w:sdtContent>
          <w:r w:rsidR="007F7F5C" w:rsidRPr="007F7F5C">
            <w:rPr>
              <w:color w:val="000000"/>
            </w:rPr>
            <w:t>[36]</w:t>
          </w:r>
        </w:sdtContent>
      </w:sdt>
      <w:bookmarkEnd w:id="85"/>
    </w:p>
    <w:p w14:paraId="2FF63091" w14:textId="77777777" w:rsidR="00B25400" w:rsidRDefault="00B25400" w:rsidP="00C01B4F">
      <w:r>
        <w:rPr>
          <w:noProof/>
        </w:rPr>
        <w:drawing>
          <wp:inline distT="0" distB="0" distL="0" distR="0" wp14:anchorId="7ECAD30E" wp14:editId="21BF513F">
            <wp:extent cx="6359519" cy="7524750"/>
            <wp:effectExtent l="0" t="0" r="381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rotWithShape="1">
                    <a:blip r:embed="rId39"/>
                    <a:srcRect t="806" b="1"/>
                    <a:stretch/>
                  </pic:blipFill>
                  <pic:spPr bwMode="auto">
                    <a:xfrm>
                      <a:off x="0" y="0"/>
                      <a:ext cx="6369205" cy="7536211"/>
                    </a:xfrm>
                    <a:prstGeom prst="rect">
                      <a:avLst/>
                    </a:prstGeom>
                    <a:ln>
                      <a:noFill/>
                    </a:ln>
                    <a:extLst>
                      <a:ext uri="{53640926-AAD7-44D8-BBD7-CCE9431645EC}">
                        <a14:shadowObscured xmlns:a14="http://schemas.microsoft.com/office/drawing/2010/main"/>
                      </a:ext>
                    </a:extLst>
                  </pic:spPr>
                </pic:pic>
              </a:graphicData>
            </a:graphic>
          </wp:inline>
        </w:drawing>
      </w:r>
    </w:p>
    <w:p w14:paraId="23179A96" w14:textId="65C77591" w:rsidR="00B25400" w:rsidRDefault="00B25400" w:rsidP="00B25400">
      <w:pPr>
        <w:pStyle w:val="Heading2"/>
      </w:pPr>
      <w:r>
        <w:br w:type="page"/>
      </w:r>
    </w:p>
    <w:p w14:paraId="512FEE3E" w14:textId="77777777" w:rsidR="00B25400" w:rsidRDefault="00B25400" w:rsidP="00C01B4F">
      <w:r>
        <w:rPr>
          <w:noProof/>
        </w:rPr>
        <w:lastRenderedPageBreak/>
        <w:drawing>
          <wp:inline distT="0" distB="0" distL="0" distR="0" wp14:anchorId="6C7DE08B" wp14:editId="530D084B">
            <wp:extent cx="6265555" cy="6648450"/>
            <wp:effectExtent l="0" t="0" r="1905"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0"/>
                    <a:stretch>
                      <a:fillRect/>
                    </a:stretch>
                  </pic:blipFill>
                  <pic:spPr>
                    <a:xfrm>
                      <a:off x="0" y="0"/>
                      <a:ext cx="6268244" cy="6651303"/>
                    </a:xfrm>
                    <a:prstGeom prst="rect">
                      <a:avLst/>
                    </a:prstGeom>
                  </pic:spPr>
                </pic:pic>
              </a:graphicData>
            </a:graphic>
          </wp:inline>
        </w:drawing>
      </w:r>
    </w:p>
    <w:p w14:paraId="67CB9D7C" w14:textId="77777777" w:rsidR="00127B34" w:rsidRDefault="00127B34">
      <w:pPr>
        <w:spacing w:line="259" w:lineRule="auto"/>
        <w:jc w:val="left"/>
        <w:rPr>
          <w:rFonts w:asciiTheme="majorHAnsi" w:eastAsiaTheme="majorEastAsia" w:hAnsiTheme="majorHAnsi" w:cstheme="majorBidi"/>
          <w:color w:val="2F5496" w:themeColor="accent1" w:themeShade="BF"/>
          <w:sz w:val="26"/>
          <w:szCs w:val="26"/>
        </w:rPr>
      </w:pPr>
      <w:r>
        <w:br w:type="page"/>
      </w:r>
    </w:p>
    <w:p w14:paraId="758AC92B" w14:textId="0E2CD7EC" w:rsidR="00127B34" w:rsidRDefault="00127B34" w:rsidP="00C01B4F">
      <w:r>
        <w:rPr>
          <w:noProof/>
        </w:rPr>
        <w:lastRenderedPageBreak/>
        <w:drawing>
          <wp:inline distT="0" distB="0" distL="0" distR="0" wp14:anchorId="77E10366" wp14:editId="00A91532">
            <wp:extent cx="6497158" cy="4762500"/>
            <wp:effectExtent l="0" t="0" r="0" b="0"/>
            <wp:docPr id="41" name="Picture 4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 letter&#10;&#10;Description automatically generated"/>
                    <pic:cNvPicPr/>
                  </pic:nvPicPr>
                  <pic:blipFill>
                    <a:blip r:embed="rId41"/>
                    <a:stretch>
                      <a:fillRect/>
                    </a:stretch>
                  </pic:blipFill>
                  <pic:spPr>
                    <a:xfrm>
                      <a:off x="0" y="0"/>
                      <a:ext cx="6500692" cy="4765091"/>
                    </a:xfrm>
                    <a:prstGeom prst="rect">
                      <a:avLst/>
                    </a:prstGeom>
                  </pic:spPr>
                </pic:pic>
              </a:graphicData>
            </a:graphic>
          </wp:inline>
        </w:drawing>
      </w:r>
    </w:p>
    <w:p w14:paraId="69642A1C" w14:textId="77777777" w:rsidR="00127B34" w:rsidRDefault="00127B34">
      <w:pPr>
        <w:spacing w:line="259" w:lineRule="auto"/>
        <w:jc w:val="left"/>
      </w:pPr>
      <w:r>
        <w:br w:type="page"/>
      </w:r>
    </w:p>
    <w:p w14:paraId="37CEA8C1" w14:textId="61EF8344" w:rsidR="00127B34" w:rsidRDefault="00127B34" w:rsidP="00127B34">
      <w:pPr>
        <w:pStyle w:val="Heading2"/>
      </w:pPr>
      <w:bookmarkStart w:id="86" w:name="_Toc88555039"/>
      <w:r>
        <w:lastRenderedPageBreak/>
        <w:t xml:space="preserve">Appendix </w:t>
      </w:r>
      <w:r w:rsidR="008B09C9">
        <w:t>8</w:t>
      </w:r>
      <w:r>
        <w:t>: E-Commerce</w:t>
      </w:r>
      <w:r w:rsidR="008027B2">
        <w:t xml:space="preserve"> </w:t>
      </w:r>
      <w:sdt>
        <w:sdtPr>
          <w:rPr>
            <w:color w:val="000000"/>
          </w:rPr>
          <w:tag w:val="MENDELEY_CITATION_v3_eyJjaXRhdGlvbklEIjoiTUVOREVMRVlfQ0lUQVRJT05fZDYxYjZjODUtNWFjZi00MTg0LWI3ZmMtZjhiZTUzZDAxZDNi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561221798"/>
          <w:placeholder>
            <w:docPart w:val="CA4F03171DB64781BBD8010D7D8A9509"/>
          </w:placeholder>
        </w:sdtPr>
        <w:sdtEndPr/>
        <w:sdtContent>
          <w:r w:rsidR="007F7F5C" w:rsidRPr="007F7F5C">
            <w:rPr>
              <w:color w:val="000000"/>
            </w:rPr>
            <w:t>[36]</w:t>
          </w:r>
        </w:sdtContent>
      </w:sdt>
      <w:bookmarkEnd w:id="86"/>
    </w:p>
    <w:p w14:paraId="48D9B71D" w14:textId="691F03A0" w:rsidR="00127B34" w:rsidRDefault="00127B34" w:rsidP="00127B34">
      <w:r>
        <w:rPr>
          <w:noProof/>
        </w:rPr>
        <w:drawing>
          <wp:inline distT="0" distB="0" distL="0" distR="0" wp14:anchorId="22CC66F4" wp14:editId="16965DA9">
            <wp:extent cx="5543550" cy="4438650"/>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2"/>
                    <a:stretch>
                      <a:fillRect/>
                    </a:stretch>
                  </pic:blipFill>
                  <pic:spPr>
                    <a:xfrm>
                      <a:off x="0" y="0"/>
                      <a:ext cx="5543550" cy="4438650"/>
                    </a:xfrm>
                    <a:prstGeom prst="rect">
                      <a:avLst/>
                    </a:prstGeom>
                  </pic:spPr>
                </pic:pic>
              </a:graphicData>
            </a:graphic>
          </wp:inline>
        </w:drawing>
      </w:r>
    </w:p>
    <w:p w14:paraId="65DB111A" w14:textId="37279C8B" w:rsidR="00127B34" w:rsidRDefault="00127B34">
      <w:pPr>
        <w:spacing w:line="259" w:lineRule="auto"/>
        <w:jc w:val="left"/>
      </w:pPr>
      <w:r>
        <w:rPr>
          <w:noProof/>
        </w:rPr>
        <w:lastRenderedPageBreak/>
        <w:drawing>
          <wp:inline distT="0" distB="0" distL="0" distR="0" wp14:anchorId="05AD4F40" wp14:editId="61D883A7">
            <wp:extent cx="5943600" cy="6800850"/>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43"/>
                    <a:stretch>
                      <a:fillRect/>
                    </a:stretch>
                  </pic:blipFill>
                  <pic:spPr>
                    <a:xfrm>
                      <a:off x="0" y="0"/>
                      <a:ext cx="5943600" cy="6800850"/>
                    </a:xfrm>
                    <a:prstGeom prst="rect">
                      <a:avLst/>
                    </a:prstGeom>
                  </pic:spPr>
                </pic:pic>
              </a:graphicData>
            </a:graphic>
          </wp:inline>
        </w:drawing>
      </w:r>
      <w:r>
        <w:br w:type="page"/>
      </w:r>
    </w:p>
    <w:p w14:paraId="3F677A53" w14:textId="68A1E0CB" w:rsidR="00127B34" w:rsidRPr="00127B34" w:rsidRDefault="00A1471F" w:rsidP="00127B34">
      <w:r>
        <w:rPr>
          <w:noProof/>
        </w:rPr>
        <w:lastRenderedPageBreak/>
        <w:drawing>
          <wp:inline distT="0" distB="0" distL="0" distR="0" wp14:anchorId="2539AEF4" wp14:editId="407B2956">
            <wp:extent cx="6324989" cy="7705725"/>
            <wp:effectExtent l="0" t="0" r="0" b="0"/>
            <wp:docPr id="8503184" name="Picture 850318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84" name="Picture 8503184" descr="Text, letter&#10;&#10;Description automatically generated"/>
                    <pic:cNvPicPr/>
                  </pic:nvPicPr>
                  <pic:blipFill>
                    <a:blip r:embed="rId44"/>
                    <a:stretch>
                      <a:fillRect/>
                    </a:stretch>
                  </pic:blipFill>
                  <pic:spPr>
                    <a:xfrm>
                      <a:off x="0" y="0"/>
                      <a:ext cx="6326222" cy="7707227"/>
                    </a:xfrm>
                    <a:prstGeom prst="rect">
                      <a:avLst/>
                    </a:prstGeom>
                  </pic:spPr>
                </pic:pic>
              </a:graphicData>
            </a:graphic>
          </wp:inline>
        </w:drawing>
      </w:r>
    </w:p>
    <w:p w14:paraId="405B40C6" w14:textId="7596BC6B" w:rsidR="00A1471F" w:rsidRDefault="00B25400" w:rsidP="00A1471F">
      <w:pPr>
        <w:pStyle w:val="Heading2"/>
      </w:pPr>
      <w:r>
        <w:br w:type="page"/>
      </w:r>
      <w:bookmarkStart w:id="87" w:name="_Toc88555040"/>
      <w:r w:rsidR="00A1471F">
        <w:lastRenderedPageBreak/>
        <w:t>Appendix</w:t>
      </w:r>
      <w:r w:rsidR="008B09C9">
        <w:t xml:space="preserve"> 9</w:t>
      </w:r>
      <w:r w:rsidR="00A1471F">
        <w:t>: Physical Security</w:t>
      </w:r>
      <w:r w:rsidR="008027B2">
        <w:t xml:space="preserve"> </w:t>
      </w:r>
      <w:sdt>
        <w:sdtPr>
          <w:rPr>
            <w:color w:val="000000"/>
          </w:rPr>
          <w:tag w:val="MENDELEY_CITATION_v3_eyJjaXRhdGlvbklEIjoiTUVOREVMRVlfQ0lUQVRJT05fMmJmMmVjZjEtNGRiYi00NmZjLTg2Y2UtODFlN2U4YTYxZTli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244381493"/>
          <w:placeholder>
            <w:docPart w:val="A997313FA42A4814A444D1A7ECF0E1C6"/>
          </w:placeholder>
        </w:sdtPr>
        <w:sdtEndPr/>
        <w:sdtContent>
          <w:r w:rsidR="007F7F5C" w:rsidRPr="007F7F5C">
            <w:rPr>
              <w:color w:val="000000"/>
            </w:rPr>
            <w:t>[36]</w:t>
          </w:r>
        </w:sdtContent>
      </w:sdt>
      <w:bookmarkEnd w:id="87"/>
    </w:p>
    <w:p w14:paraId="7A3E6A2D" w14:textId="77777777" w:rsidR="00A1471F" w:rsidRDefault="00A1471F">
      <w:pPr>
        <w:spacing w:line="259" w:lineRule="auto"/>
        <w:jc w:val="left"/>
      </w:pPr>
      <w:r>
        <w:rPr>
          <w:noProof/>
        </w:rPr>
        <w:drawing>
          <wp:inline distT="0" distB="0" distL="0" distR="0" wp14:anchorId="724B99E4" wp14:editId="715DD477">
            <wp:extent cx="5943600" cy="6718935"/>
            <wp:effectExtent l="0" t="0" r="0" b="5715"/>
            <wp:docPr id="8503169" name="Picture 850316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69" name="Picture 8503169" descr="Text, letter&#10;&#10;Description automatically generated"/>
                    <pic:cNvPicPr/>
                  </pic:nvPicPr>
                  <pic:blipFill>
                    <a:blip r:embed="rId45"/>
                    <a:stretch>
                      <a:fillRect/>
                    </a:stretch>
                  </pic:blipFill>
                  <pic:spPr>
                    <a:xfrm>
                      <a:off x="0" y="0"/>
                      <a:ext cx="5943600" cy="6718935"/>
                    </a:xfrm>
                    <a:prstGeom prst="rect">
                      <a:avLst/>
                    </a:prstGeom>
                  </pic:spPr>
                </pic:pic>
              </a:graphicData>
            </a:graphic>
          </wp:inline>
        </w:drawing>
      </w:r>
    </w:p>
    <w:p w14:paraId="02DF68E8" w14:textId="77777777" w:rsidR="00A1471F" w:rsidRDefault="00A1471F">
      <w:pPr>
        <w:spacing w:line="259" w:lineRule="auto"/>
        <w:jc w:val="left"/>
      </w:pPr>
      <w:r>
        <w:br w:type="page"/>
      </w:r>
    </w:p>
    <w:p w14:paraId="3B35BB59" w14:textId="20B9E928" w:rsidR="00A1471F" w:rsidRDefault="00A1471F" w:rsidP="00A1471F">
      <w:pPr>
        <w:pStyle w:val="Heading2"/>
      </w:pPr>
      <w:bookmarkStart w:id="88" w:name="_Toc88555041"/>
      <w:r>
        <w:lastRenderedPageBreak/>
        <w:t>Appendix 1</w:t>
      </w:r>
      <w:r w:rsidR="008B09C9">
        <w:t>0</w:t>
      </w:r>
      <w:r>
        <w:t xml:space="preserve">: </w:t>
      </w:r>
      <w:r w:rsidR="0077349C">
        <w:t>Anti-Virus</w:t>
      </w:r>
      <w:r w:rsidR="008027B2">
        <w:t xml:space="preserve"> </w:t>
      </w:r>
      <w:sdt>
        <w:sdtPr>
          <w:rPr>
            <w:color w:val="000000"/>
          </w:rPr>
          <w:tag w:val="MENDELEY_CITATION_v3_eyJjaXRhdGlvbklEIjoiTUVOREVMRVlfQ0lUQVRJT05fMDI4NDVhNjgtZTE0My00OWUxLTkyZDktMjFiOGU5ZGQ2NWM3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897475956"/>
          <w:placeholder>
            <w:docPart w:val="BDFCEEA9DC45445B9EC1ED0D154A5207"/>
          </w:placeholder>
        </w:sdtPr>
        <w:sdtEndPr/>
        <w:sdtContent>
          <w:r w:rsidR="007F7F5C" w:rsidRPr="007F7F5C">
            <w:rPr>
              <w:color w:val="000000"/>
            </w:rPr>
            <w:t>[36]</w:t>
          </w:r>
        </w:sdtContent>
      </w:sdt>
      <w:bookmarkEnd w:id="88"/>
    </w:p>
    <w:p w14:paraId="44A72581" w14:textId="5DF1B2A9" w:rsidR="003D49D4" w:rsidRPr="003420E6" w:rsidRDefault="003D49D4">
      <w:pPr>
        <w:spacing w:line="259" w:lineRule="auto"/>
        <w:jc w:val="left"/>
      </w:pPr>
      <w:r w:rsidRPr="003420E6">
        <w:rPr>
          <w:noProof/>
        </w:rPr>
        <w:drawing>
          <wp:inline distT="0" distB="0" distL="0" distR="0" wp14:anchorId="4EAC4719" wp14:editId="0C776294">
            <wp:extent cx="6389160" cy="7239000"/>
            <wp:effectExtent l="0" t="0" r="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6"/>
                    <a:stretch>
                      <a:fillRect/>
                    </a:stretch>
                  </pic:blipFill>
                  <pic:spPr>
                    <a:xfrm>
                      <a:off x="0" y="0"/>
                      <a:ext cx="6392733" cy="7243049"/>
                    </a:xfrm>
                    <a:prstGeom prst="rect">
                      <a:avLst/>
                    </a:prstGeom>
                  </pic:spPr>
                </pic:pic>
              </a:graphicData>
            </a:graphic>
          </wp:inline>
        </w:drawing>
      </w:r>
    </w:p>
    <w:p w14:paraId="74DF5EEC" w14:textId="5D82233E" w:rsidR="006D2C19" w:rsidRPr="003420E6" w:rsidRDefault="006D2C19">
      <w:pPr>
        <w:spacing w:line="259" w:lineRule="auto"/>
        <w:jc w:val="left"/>
      </w:pPr>
    </w:p>
    <w:p w14:paraId="455A2CB6" w14:textId="77777777" w:rsidR="006D2C19" w:rsidRPr="003420E6" w:rsidRDefault="006D2C19">
      <w:pPr>
        <w:spacing w:line="259" w:lineRule="auto"/>
        <w:jc w:val="left"/>
      </w:pPr>
    </w:p>
    <w:p w14:paraId="7C81C76E" w14:textId="732F87F2" w:rsidR="004F21E0" w:rsidRPr="003420E6" w:rsidRDefault="006D2C19">
      <w:pPr>
        <w:spacing w:line="259" w:lineRule="auto"/>
        <w:jc w:val="left"/>
      </w:pPr>
      <w:r w:rsidRPr="003420E6">
        <w:rPr>
          <w:noProof/>
        </w:rPr>
        <w:lastRenderedPageBreak/>
        <w:drawing>
          <wp:inline distT="0" distB="0" distL="0" distR="0" wp14:anchorId="2DF12401" wp14:editId="272B6ECB">
            <wp:extent cx="6092452" cy="6991350"/>
            <wp:effectExtent l="0" t="0" r="3810" b="0"/>
            <wp:docPr id="32" name="Picture 32" descr="A picture containing text, screenshot, newspap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screenshot, newspaper, document&#10;&#10;Description automatically generated"/>
                    <pic:cNvPicPr/>
                  </pic:nvPicPr>
                  <pic:blipFill>
                    <a:blip r:embed="rId47"/>
                    <a:stretch>
                      <a:fillRect/>
                    </a:stretch>
                  </pic:blipFill>
                  <pic:spPr>
                    <a:xfrm>
                      <a:off x="0" y="0"/>
                      <a:ext cx="6098246" cy="6997999"/>
                    </a:xfrm>
                    <a:prstGeom prst="rect">
                      <a:avLst/>
                    </a:prstGeom>
                  </pic:spPr>
                </pic:pic>
              </a:graphicData>
            </a:graphic>
          </wp:inline>
        </w:drawing>
      </w:r>
      <w:r w:rsidRPr="003420E6">
        <w:rPr>
          <w:noProof/>
        </w:rPr>
        <w:lastRenderedPageBreak/>
        <w:drawing>
          <wp:inline distT="0" distB="0" distL="0" distR="0" wp14:anchorId="17AB3DCC" wp14:editId="30390DDC">
            <wp:extent cx="6633295" cy="7029450"/>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48"/>
                    <a:stretch>
                      <a:fillRect/>
                    </a:stretch>
                  </pic:blipFill>
                  <pic:spPr>
                    <a:xfrm>
                      <a:off x="0" y="0"/>
                      <a:ext cx="6642565" cy="7039274"/>
                    </a:xfrm>
                    <a:prstGeom prst="rect">
                      <a:avLst/>
                    </a:prstGeom>
                  </pic:spPr>
                </pic:pic>
              </a:graphicData>
            </a:graphic>
          </wp:inline>
        </w:drawing>
      </w:r>
      <w:r w:rsidR="004F21E0" w:rsidRPr="003420E6">
        <w:rPr>
          <w:noProof/>
        </w:rPr>
        <w:lastRenderedPageBreak/>
        <w:drawing>
          <wp:inline distT="0" distB="0" distL="0" distR="0" wp14:anchorId="1C994FE3" wp14:editId="5AFFE667">
            <wp:extent cx="6762720" cy="4524375"/>
            <wp:effectExtent l="0" t="0" r="635" b="0"/>
            <wp:docPr id="34" name="Picture 3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 letter&#10;&#10;Description automatically generated"/>
                    <pic:cNvPicPr/>
                  </pic:nvPicPr>
                  <pic:blipFill>
                    <a:blip r:embed="rId49"/>
                    <a:stretch>
                      <a:fillRect/>
                    </a:stretch>
                  </pic:blipFill>
                  <pic:spPr>
                    <a:xfrm>
                      <a:off x="0" y="0"/>
                      <a:ext cx="6767708" cy="4527712"/>
                    </a:xfrm>
                    <a:prstGeom prst="rect">
                      <a:avLst/>
                    </a:prstGeom>
                  </pic:spPr>
                </pic:pic>
              </a:graphicData>
            </a:graphic>
          </wp:inline>
        </w:drawing>
      </w:r>
    </w:p>
    <w:p w14:paraId="21E40587" w14:textId="1BCF6420" w:rsidR="0077349C" w:rsidRDefault="0077349C" w:rsidP="0077349C">
      <w:pPr>
        <w:pStyle w:val="Heading2"/>
      </w:pPr>
      <w:r>
        <w:br w:type="page"/>
      </w:r>
      <w:bookmarkStart w:id="89" w:name="_Toc88555042"/>
      <w:r>
        <w:lastRenderedPageBreak/>
        <w:t>Appendix 1</w:t>
      </w:r>
      <w:r w:rsidR="008B09C9">
        <w:t>1</w:t>
      </w:r>
      <w:r>
        <w:t>: Firewalls</w:t>
      </w:r>
      <w:r w:rsidR="008027B2">
        <w:t xml:space="preserve"> </w:t>
      </w:r>
      <w:sdt>
        <w:sdtPr>
          <w:rPr>
            <w:color w:val="000000"/>
          </w:rPr>
          <w:tag w:val="MENDELEY_CITATION_v3_eyJjaXRhdGlvbklEIjoiTUVOREVMRVlfQ0lUQVRJT05fNWExNmYwZGUtY2U2Ni00ZDI4LWFhYWEtNWQ2M2JhYWFhZjZl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453312363"/>
          <w:placeholder>
            <w:docPart w:val="7CCCCCD2204F4EE0895544A3C33D5A28"/>
          </w:placeholder>
        </w:sdtPr>
        <w:sdtEndPr/>
        <w:sdtContent>
          <w:r w:rsidR="007F7F5C" w:rsidRPr="007F7F5C">
            <w:rPr>
              <w:color w:val="000000"/>
            </w:rPr>
            <w:t>[36]</w:t>
          </w:r>
        </w:sdtContent>
      </w:sdt>
      <w:bookmarkEnd w:id="89"/>
    </w:p>
    <w:p w14:paraId="21EA3911" w14:textId="5C71F4F0" w:rsidR="00890D26" w:rsidRDefault="00890D26" w:rsidP="00890D26">
      <w:r>
        <w:rPr>
          <w:noProof/>
        </w:rPr>
        <w:drawing>
          <wp:inline distT="0" distB="0" distL="0" distR="0" wp14:anchorId="4BD3C4FD" wp14:editId="6E8B5B54">
            <wp:extent cx="6158897" cy="6648450"/>
            <wp:effectExtent l="0" t="0" r="0" b="0"/>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pic:nvPicPr>
                  <pic:blipFill>
                    <a:blip r:embed="rId50"/>
                    <a:stretch>
                      <a:fillRect/>
                    </a:stretch>
                  </pic:blipFill>
                  <pic:spPr>
                    <a:xfrm>
                      <a:off x="0" y="0"/>
                      <a:ext cx="6162340" cy="6652167"/>
                    </a:xfrm>
                    <a:prstGeom prst="rect">
                      <a:avLst/>
                    </a:prstGeom>
                  </pic:spPr>
                </pic:pic>
              </a:graphicData>
            </a:graphic>
          </wp:inline>
        </w:drawing>
      </w:r>
    </w:p>
    <w:p w14:paraId="1ACE86CA" w14:textId="77777777" w:rsidR="00890D26" w:rsidRDefault="00890D26">
      <w:pPr>
        <w:spacing w:line="259" w:lineRule="auto"/>
        <w:jc w:val="left"/>
      </w:pPr>
      <w:r>
        <w:br w:type="page"/>
      </w:r>
    </w:p>
    <w:p w14:paraId="50D026EB" w14:textId="477C63A1" w:rsidR="00890D26" w:rsidRDefault="00890D26">
      <w:pPr>
        <w:spacing w:line="259" w:lineRule="auto"/>
        <w:jc w:val="left"/>
      </w:pPr>
      <w:r>
        <w:rPr>
          <w:noProof/>
        </w:rPr>
        <w:lastRenderedPageBreak/>
        <w:drawing>
          <wp:inline distT="0" distB="0" distL="0" distR="0" wp14:anchorId="0A06E485" wp14:editId="645C7F09">
            <wp:extent cx="5943600" cy="5339780"/>
            <wp:effectExtent l="0" t="0" r="0" b="0"/>
            <wp:docPr id="8503185" name="Picture 85031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85" name="Picture 8503185" descr="Tex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5339780"/>
                    </a:xfrm>
                    <a:prstGeom prst="rect">
                      <a:avLst/>
                    </a:prstGeom>
                    <a:noFill/>
                  </pic:spPr>
                </pic:pic>
              </a:graphicData>
            </a:graphic>
          </wp:inline>
        </w:drawing>
      </w:r>
      <w:r>
        <w:br w:type="page"/>
      </w:r>
    </w:p>
    <w:p w14:paraId="28AB2AF1" w14:textId="36D27E8F" w:rsidR="00890D26" w:rsidRDefault="00890D26" w:rsidP="00890D26">
      <w:pPr>
        <w:pStyle w:val="Heading2"/>
      </w:pPr>
      <w:bookmarkStart w:id="90" w:name="_Toc88555043"/>
      <w:r>
        <w:lastRenderedPageBreak/>
        <w:t>Appendix 1</w:t>
      </w:r>
      <w:r w:rsidR="008B09C9">
        <w:t>2</w:t>
      </w:r>
      <w:r>
        <w:t>: Log Management</w:t>
      </w:r>
      <w:r w:rsidR="008027B2">
        <w:t xml:space="preserve"> </w:t>
      </w:r>
      <w:sdt>
        <w:sdtPr>
          <w:rPr>
            <w:color w:val="000000"/>
          </w:rPr>
          <w:tag w:val="MENDELEY_CITATION_v3_eyJjaXRhdGlvbklEIjoiTUVOREVMRVlfQ0lUQVRJT05fNzdiYWRiOTgtOWVmZS00NmJlLTkxMWMtNjAyYjg5ZWNiNzM3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266065938"/>
          <w:placeholder>
            <w:docPart w:val="2DE8B3AB93E24E9A9E803399A247AA6E"/>
          </w:placeholder>
        </w:sdtPr>
        <w:sdtEndPr/>
        <w:sdtContent>
          <w:r w:rsidR="007F7F5C" w:rsidRPr="007F7F5C">
            <w:rPr>
              <w:color w:val="000000"/>
            </w:rPr>
            <w:t>[36]</w:t>
          </w:r>
        </w:sdtContent>
      </w:sdt>
      <w:bookmarkEnd w:id="90"/>
    </w:p>
    <w:p w14:paraId="26E889ED" w14:textId="0DE40B88" w:rsidR="00890D26" w:rsidRDefault="00890D26" w:rsidP="00890D26">
      <w:r>
        <w:rPr>
          <w:noProof/>
        </w:rPr>
        <w:drawing>
          <wp:inline distT="0" distB="0" distL="0" distR="0" wp14:anchorId="009B19BB" wp14:editId="0F5E22A0">
            <wp:extent cx="6270914" cy="7439025"/>
            <wp:effectExtent l="0" t="0" r="0" b="0"/>
            <wp:docPr id="53" name="Picture 5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 letter&#10;&#10;Description automatically generated"/>
                    <pic:cNvPicPr/>
                  </pic:nvPicPr>
                  <pic:blipFill>
                    <a:blip r:embed="rId52"/>
                    <a:stretch>
                      <a:fillRect/>
                    </a:stretch>
                  </pic:blipFill>
                  <pic:spPr>
                    <a:xfrm>
                      <a:off x="0" y="0"/>
                      <a:ext cx="6276223" cy="7445323"/>
                    </a:xfrm>
                    <a:prstGeom prst="rect">
                      <a:avLst/>
                    </a:prstGeom>
                  </pic:spPr>
                </pic:pic>
              </a:graphicData>
            </a:graphic>
          </wp:inline>
        </w:drawing>
      </w:r>
      <w:r>
        <w:br w:type="page"/>
      </w:r>
    </w:p>
    <w:p w14:paraId="642DEAD2" w14:textId="1C2033EF" w:rsidR="00890D26" w:rsidRPr="00890D26" w:rsidRDefault="00890D26" w:rsidP="00890D26">
      <w:r>
        <w:rPr>
          <w:noProof/>
        </w:rPr>
        <w:lastRenderedPageBreak/>
        <w:drawing>
          <wp:inline distT="0" distB="0" distL="0" distR="0" wp14:anchorId="1A750801" wp14:editId="16C0E056">
            <wp:extent cx="5905500" cy="6696075"/>
            <wp:effectExtent l="0" t="0" r="0" b="9525"/>
            <wp:docPr id="54" name="Picture 5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 letter&#10;&#10;Description automatically generated"/>
                    <pic:cNvPicPr/>
                  </pic:nvPicPr>
                  <pic:blipFill>
                    <a:blip r:embed="rId53"/>
                    <a:stretch>
                      <a:fillRect/>
                    </a:stretch>
                  </pic:blipFill>
                  <pic:spPr>
                    <a:xfrm>
                      <a:off x="0" y="0"/>
                      <a:ext cx="5905500" cy="6696075"/>
                    </a:xfrm>
                    <a:prstGeom prst="rect">
                      <a:avLst/>
                    </a:prstGeom>
                  </pic:spPr>
                </pic:pic>
              </a:graphicData>
            </a:graphic>
          </wp:inline>
        </w:drawing>
      </w:r>
    </w:p>
    <w:p w14:paraId="1B8B5A3C" w14:textId="77777777" w:rsidR="0077349C" w:rsidRDefault="0077349C">
      <w:pPr>
        <w:spacing w:line="259" w:lineRule="auto"/>
        <w:jc w:val="left"/>
      </w:pPr>
      <w:r>
        <w:br w:type="page"/>
      </w:r>
    </w:p>
    <w:p w14:paraId="5B7471FD" w14:textId="2D6431A0" w:rsidR="00890D26" w:rsidRDefault="00890D26">
      <w:pPr>
        <w:spacing w:line="259" w:lineRule="auto"/>
        <w:jc w:val="left"/>
      </w:pPr>
      <w:r>
        <w:rPr>
          <w:noProof/>
        </w:rPr>
        <w:lastRenderedPageBreak/>
        <w:drawing>
          <wp:inline distT="0" distB="0" distL="0" distR="0" wp14:anchorId="77D0A3BC" wp14:editId="26EF0D74">
            <wp:extent cx="5943600" cy="4734560"/>
            <wp:effectExtent l="0" t="0" r="0" b="8890"/>
            <wp:docPr id="55" name="Picture 5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 letter&#10;&#10;Description automatically generated"/>
                    <pic:cNvPicPr/>
                  </pic:nvPicPr>
                  <pic:blipFill>
                    <a:blip r:embed="rId54"/>
                    <a:stretch>
                      <a:fillRect/>
                    </a:stretch>
                  </pic:blipFill>
                  <pic:spPr>
                    <a:xfrm>
                      <a:off x="0" y="0"/>
                      <a:ext cx="5943600" cy="4734560"/>
                    </a:xfrm>
                    <a:prstGeom prst="rect">
                      <a:avLst/>
                    </a:prstGeom>
                  </pic:spPr>
                </pic:pic>
              </a:graphicData>
            </a:graphic>
          </wp:inline>
        </w:drawing>
      </w:r>
      <w:r>
        <w:br w:type="page"/>
      </w:r>
    </w:p>
    <w:p w14:paraId="33A5A60F" w14:textId="08B8509B" w:rsidR="00890D26" w:rsidRDefault="00890D26" w:rsidP="00890D26">
      <w:pPr>
        <w:pStyle w:val="Heading2"/>
      </w:pPr>
      <w:bookmarkStart w:id="91" w:name="_Toc88555044"/>
      <w:r>
        <w:lastRenderedPageBreak/>
        <w:t>Appendix 1</w:t>
      </w:r>
      <w:r w:rsidR="008B09C9">
        <w:t>3</w:t>
      </w:r>
      <w:r>
        <w:t>: Systems</w:t>
      </w:r>
      <w:r w:rsidR="0047555E">
        <w:t xml:space="preserve"> &amp; Patch Management</w:t>
      </w:r>
      <w:r w:rsidR="008027B2">
        <w:t xml:space="preserve"> </w:t>
      </w:r>
      <w:sdt>
        <w:sdtPr>
          <w:rPr>
            <w:color w:val="000000"/>
          </w:rPr>
          <w:tag w:val="MENDELEY_CITATION_v3_eyJjaXRhdGlvbklEIjoiTUVOREVMRVlfQ0lUQVRJT05fZjNjM2I5OWQtYjY0NS00Zjc5LThmNDktOWEzYTkwZjk2NGIw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308906361"/>
          <w:placeholder>
            <w:docPart w:val="0E9FCECD094E4D25BBCD6A1B543BCF8C"/>
          </w:placeholder>
        </w:sdtPr>
        <w:sdtEndPr/>
        <w:sdtContent>
          <w:r w:rsidR="007F7F5C" w:rsidRPr="007F7F5C">
            <w:rPr>
              <w:color w:val="000000"/>
            </w:rPr>
            <w:t>[36]</w:t>
          </w:r>
        </w:sdtContent>
      </w:sdt>
      <w:bookmarkEnd w:id="91"/>
    </w:p>
    <w:p w14:paraId="507A650A" w14:textId="0359CBFE" w:rsidR="0047555E" w:rsidRDefault="009D15F7" w:rsidP="009D15F7">
      <w:r>
        <w:rPr>
          <w:noProof/>
        </w:rPr>
        <w:drawing>
          <wp:inline distT="0" distB="0" distL="0" distR="0" wp14:anchorId="77CE1A48" wp14:editId="01195563">
            <wp:extent cx="5943600" cy="6982460"/>
            <wp:effectExtent l="0" t="0" r="0" b="8890"/>
            <wp:docPr id="8503172" name="Picture 85031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2" name="Picture 8503172" descr="Text&#10;&#10;Description automatically generated"/>
                    <pic:cNvPicPr/>
                  </pic:nvPicPr>
                  <pic:blipFill>
                    <a:blip r:embed="rId55"/>
                    <a:stretch>
                      <a:fillRect/>
                    </a:stretch>
                  </pic:blipFill>
                  <pic:spPr>
                    <a:xfrm>
                      <a:off x="0" y="0"/>
                      <a:ext cx="5943600" cy="6982460"/>
                    </a:xfrm>
                    <a:prstGeom prst="rect">
                      <a:avLst/>
                    </a:prstGeom>
                  </pic:spPr>
                </pic:pic>
              </a:graphicData>
            </a:graphic>
          </wp:inline>
        </w:drawing>
      </w:r>
    </w:p>
    <w:p w14:paraId="26F3927C" w14:textId="77777777" w:rsidR="0047555E" w:rsidRDefault="0047555E">
      <w:pPr>
        <w:spacing w:line="259" w:lineRule="auto"/>
        <w:jc w:val="left"/>
      </w:pPr>
      <w:r>
        <w:br w:type="page"/>
      </w:r>
    </w:p>
    <w:p w14:paraId="3557C628" w14:textId="7E6766AF" w:rsidR="0047555E" w:rsidRDefault="0047555E">
      <w:pPr>
        <w:spacing w:line="259" w:lineRule="auto"/>
        <w:jc w:val="left"/>
      </w:pPr>
      <w:r>
        <w:rPr>
          <w:noProof/>
        </w:rPr>
        <w:lastRenderedPageBreak/>
        <w:drawing>
          <wp:inline distT="0" distB="0" distL="0" distR="0" wp14:anchorId="5FDB3737" wp14:editId="676CFED6">
            <wp:extent cx="5943600" cy="6861810"/>
            <wp:effectExtent l="0" t="0" r="0" b="0"/>
            <wp:docPr id="8503176" name="Picture 850317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6" name="Picture 8503176" descr="Text, letter&#10;&#10;Description automatically generated"/>
                    <pic:cNvPicPr/>
                  </pic:nvPicPr>
                  <pic:blipFill>
                    <a:blip r:embed="rId56"/>
                    <a:stretch>
                      <a:fillRect/>
                    </a:stretch>
                  </pic:blipFill>
                  <pic:spPr>
                    <a:xfrm>
                      <a:off x="0" y="0"/>
                      <a:ext cx="5943600" cy="6861810"/>
                    </a:xfrm>
                    <a:prstGeom prst="rect">
                      <a:avLst/>
                    </a:prstGeom>
                  </pic:spPr>
                </pic:pic>
              </a:graphicData>
            </a:graphic>
          </wp:inline>
        </w:drawing>
      </w:r>
      <w:r>
        <w:br w:type="page"/>
      </w:r>
    </w:p>
    <w:p w14:paraId="1ED9D021" w14:textId="77777777" w:rsidR="0047555E" w:rsidRDefault="0047555E">
      <w:pPr>
        <w:spacing w:line="259" w:lineRule="auto"/>
        <w:jc w:val="left"/>
      </w:pPr>
    </w:p>
    <w:p w14:paraId="4ACCF789" w14:textId="77777777" w:rsidR="0047555E" w:rsidRDefault="0047555E">
      <w:pPr>
        <w:spacing w:line="259" w:lineRule="auto"/>
        <w:jc w:val="left"/>
      </w:pPr>
      <w:r>
        <w:rPr>
          <w:noProof/>
        </w:rPr>
        <w:drawing>
          <wp:inline distT="0" distB="0" distL="0" distR="0" wp14:anchorId="34A5CED8" wp14:editId="57FCFF52">
            <wp:extent cx="5838825" cy="5076825"/>
            <wp:effectExtent l="0" t="0" r="9525" b="9525"/>
            <wp:docPr id="46" name="Picture 4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 letter&#10;&#10;Description automatically generated"/>
                    <pic:cNvPicPr/>
                  </pic:nvPicPr>
                  <pic:blipFill>
                    <a:blip r:embed="rId57"/>
                    <a:stretch>
                      <a:fillRect/>
                    </a:stretch>
                  </pic:blipFill>
                  <pic:spPr>
                    <a:xfrm>
                      <a:off x="0" y="0"/>
                      <a:ext cx="5838825" cy="5076825"/>
                    </a:xfrm>
                    <a:prstGeom prst="rect">
                      <a:avLst/>
                    </a:prstGeom>
                  </pic:spPr>
                </pic:pic>
              </a:graphicData>
            </a:graphic>
          </wp:inline>
        </w:drawing>
      </w:r>
    </w:p>
    <w:p w14:paraId="3FDF6AC2" w14:textId="622FB400" w:rsidR="0047555E" w:rsidRDefault="0047555E">
      <w:pPr>
        <w:spacing w:line="259" w:lineRule="auto"/>
        <w:jc w:val="left"/>
      </w:pPr>
      <w:r>
        <w:rPr>
          <w:noProof/>
        </w:rPr>
        <w:drawing>
          <wp:inline distT="0" distB="0" distL="0" distR="0" wp14:anchorId="5B195B82" wp14:editId="37015238">
            <wp:extent cx="5943600" cy="1993265"/>
            <wp:effectExtent l="0" t="0" r="0" b="6985"/>
            <wp:docPr id="8503177" name="Picture 850317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7" name="Picture 8503177" descr="Text, letter&#10;&#10;Description automatically generated"/>
                    <pic:cNvPicPr/>
                  </pic:nvPicPr>
                  <pic:blipFill>
                    <a:blip r:embed="rId58"/>
                    <a:stretch>
                      <a:fillRect/>
                    </a:stretch>
                  </pic:blipFill>
                  <pic:spPr>
                    <a:xfrm>
                      <a:off x="0" y="0"/>
                      <a:ext cx="5943600" cy="1993265"/>
                    </a:xfrm>
                    <a:prstGeom prst="rect">
                      <a:avLst/>
                    </a:prstGeom>
                  </pic:spPr>
                </pic:pic>
              </a:graphicData>
            </a:graphic>
          </wp:inline>
        </w:drawing>
      </w:r>
    </w:p>
    <w:p w14:paraId="4339A2D9" w14:textId="582A61D4" w:rsidR="0047555E" w:rsidRDefault="0047555E">
      <w:pPr>
        <w:spacing w:line="259" w:lineRule="auto"/>
        <w:jc w:val="left"/>
      </w:pPr>
      <w:r>
        <w:br w:type="page"/>
      </w:r>
    </w:p>
    <w:p w14:paraId="4459B799" w14:textId="0E51BEF4" w:rsidR="004F21E0" w:rsidRDefault="009D15F7" w:rsidP="009D15F7">
      <w:pPr>
        <w:pStyle w:val="Heading2"/>
      </w:pPr>
      <w:bookmarkStart w:id="92" w:name="_Toc88555045"/>
      <w:r>
        <w:lastRenderedPageBreak/>
        <w:t>Appendix 1</w:t>
      </w:r>
      <w:r w:rsidR="008B09C9">
        <w:t>4</w:t>
      </w:r>
      <w:r>
        <w:t>: Cloud</w:t>
      </w:r>
      <w:r w:rsidR="008027B2">
        <w:t xml:space="preserve"> </w:t>
      </w:r>
      <w:sdt>
        <w:sdtPr>
          <w:rPr>
            <w:color w:val="000000"/>
          </w:rPr>
          <w:tag w:val="MENDELEY_CITATION_v3_eyJjaXRhdGlvbklEIjoiTUVOREVMRVlfQ0lUQVRJT05fZTAzYTI0ZmItNGE4MS00NzEzLWFhNjktNjcxMzAzZTBiNjVj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716495809"/>
          <w:placeholder>
            <w:docPart w:val="166A452FB12142B3BEBA6757DD61DAC6"/>
          </w:placeholder>
        </w:sdtPr>
        <w:sdtEndPr/>
        <w:sdtContent>
          <w:r w:rsidR="007F7F5C" w:rsidRPr="007F7F5C">
            <w:rPr>
              <w:color w:val="000000"/>
            </w:rPr>
            <w:t>[36]</w:t>
          </w:r>
        </w:sdtContent>
      </w:sdt>
      <w:bookmarkEnd w:id="92"/>
    </w:p>
    <w:p w14:paraId="349B398B" w14:textId="1C224CB4" w:rsidR="009D15F7" w:rsidRDefault="009D15F7" w:rsidP="009D15F7">
      <w:r>
        <w:rPr>
          <w:noProof/>
        </w:rPr>
        <w:drawing>
          <wp:inline distT="0" distB="0" distL="0" distR="0" wp14:anchorId="3B4DF4E3" wp14:editId="0028110A">
            <wp:extent cx="5943600" cy="6905625"/>
            <wp:effectExtent l="0" t="0" r="0" b="9525"/>
            <wp:docPr id="8503170" name="Picture 85031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170" name="Picture 8503170" descr="Text&#10;&#10;Description automatically generated"/>
                    <pic:cNvPicPr/>
                  </pic:nvPicPr>
                  <pic:blipFill>
                    <a:blip r:embed="rId59"/>
                    <a:stretch>
                      <a:fillRect/>
                    </a:stretch>
                  </pic:blipFill>
                  <pic:spPr>
                    <a:xfrm>
                      <a:off x="0" y="0"/>
                      <a:ext cx="5943600" cy="6905625"/>
                    </a:xfrm>
                    <a:prstGeom prst="rect">
                      <a:avLst/>
                    </a:prstGeom>
                  </pic:spPr>
                </pic:pic>
              </a:graphicData>
            </a:graphic>
          </wp:inline>
        </w:drawing>
      </w:r>
    </w:p>
    <w:p w14:paraId="6AE56557" w14:textId="2D21A8D1" w:rsidR="009D15F7" w:rsidRDefault="009D15F7">
      <w:pPr>
        <w:spacing w:line="259" w:lineRule="auto"/>
        <w:jc w:val="left"/>
      </w:pPr>
      <w:r>
        <w:br w:type="page"/>
      </w:r>
    </w:p>
    <w:p w14:paraId="7F5633FC" w14:textId="00F85E51" w:rsidR="009D15F7" w:rsidRDefault="009D15F7" w:rsidP="009D15F7">
      <w:pPr>
        <w:pStyle w:val="Heading2"/>
      </w:pPr>
      <w:bookmarkStart w:id="93" w:name="_Toc88555046"/>
      <w:r>
        <w:lastRenderedPageBreak/>
        <w:t>Appendix 1</w:t>
      </w:r>
      <w:r w:rsidR="008B09C9">
        <w:t>5</w:t>
      </w:r>
      <w:r>
        <w:t>: Security Incident Management</w:t>
      </w:r>
      <w:r w:rsidR="008027B2">
        <w:t xml:space="preserve"> </w:t>
      </w:r>
      <w:sdt>
        <w:sdtPr>
          <w:rPr>
            <w:color w:val="000000"/>
          </w:rPr>
          <w:tag w:val="MENDELEY_CITATION_v3_eyJjaXRhdGlvbklEIjoiTUVOREVMRVlfQ0lUQVRJT05fNmZhZDgxMzMtMWM1Ni00MGQ1LTg3NDUtYWQzMjk3ZDg2OWIz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
          <w:id w:val="-1943907781"/>
          <w:placeholder>
            <w:docPart w:val="A95C028CB5EF44FD9012B2046D1457CD"/>
          </w:placeholder>
        </w:sdtPr>
        <w:sdtEndPr/>
        <w:sdtContent>
          <w:r w:rsidR="007F7F5C" w:rsidRPr="007F7F5C">
            <w:rPr>
              <w:color w:val="000000"/>
            </w:rPr>
            <w:t>[36]</w:t>
          </w:r>
        </w:sdtContent>
      </w:sdt>
      <w:bookmarkEnd w:id="93"/>
    </w:p>
    <w:p w14:paraId="10A96074" w14:textId="26FCABDA" w:rsidR="00955FE2" w:rsidRDefault="00955FE2">
      <w:pPr>
        <w:spacing w:line="259" w:lineRule="auto"/>
        <w:jc w:val="left"/>
      </w:pPr>
      <w:r>
        <w:rPr>
          <w:noProof/>
        </w:rPr>
        <w:drawing>
          <wp:inline distT="0" distB="0" distL="0" distR="0" wp14:anchorId="044594C2" wp14:editId="28F5D91B">
            <wp:extent cx="5953125" cy="7239153"/>
            <wp:effectExtent l="0" t="0" r="0" b="0"/>
            <wp:docPr id="44" name="Picture 4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letter&#10;&#10;Description automatically generated"/>
                    <pic:cNvPicPr/>
                  </pic:nvPicPr>
                  <pic:blipFill>
                    <a:blip r:embed="rId60"/>
                    <a:stretch>
                      <a:fillRect/>
                    </a:stretch>
                  </pic:blipFill>
                  <pic:spPr>
                    <a:xfrm>
                      <a:off x="0" y="0"/>
                      <a:ext cx="5956829" cy="7243657"/>
                    </a:xfrm>
                    <a:prstGeom prst="rect">
                      <a:avLst/>
                    </a:prstGeom>
                  </pic:spPr>
                </pic:pic>
              </a:graphicData>
            </a:graphic>
          </wp:inline>
        </w:drawing>
      </w:r>
    </w:p>
    <w:p w14:paraId="72A49954" w14:textId="1D3DBFE3" w:rsidR="00955FE2" w:rsidRDefault="00955FE2">
      <w:pPr>
        <w:spacing w:line="259" w:lineRule="auto"/>
        <w:jc w:val="left"/>
      </w:pPr>
      <w:r>
        <w:rPr>
          <w:noProof/>
        </w:rPr>
        <w:lastRenderedPageBreak/>
        <w:drawing>
          <wp:inline distT="0" distB="0" distL="0" distR="0" wp14:anchorId="56D67D99" wp14:editId="7D9D43D3">
            <wp:extent cx="5857875" cy="6267450"/>
            <wp:effectExtent l="0" t="0" r="9525" b="0"/>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61"/>
                    <a:stretch>
                      <a:fillRect/>
                    </a:stretch>
                  </pic:blipFill>
                  <pic:spPr>
                    <a:xfrm>
                      <a:off x="0" y="0"/>
                      <a:ext cx="5857875" cy="6267450"/>
                    </a:xfrm>
                    <a:prstGeom prst="rect">
                      <a:avLst/>
                    </a:prstGeom>
                  </pic:spPr>
                </pic:pic>
              </a:graphicData>
            </a:graphic>
          </wp:inline>
        </w:drawing>
      </w:r>
    </w:p>
    <w:p w14:paraId="64F73AB5" w14:textId="7B942A63" w:rsidR="008027B2" w:rsidRDefault="008027B2">
      <w:pPr>
        <w:spacing w:line="259" w:lineRule="auto"/>
        <w:jc w:val="left"/>
      </w:pPr>
      <w:r>
        <w:br w:type="page"/>
      </w:r>
    </w:p>
    <w:p w14:paraId="34359271" w14:textId="4F65690F" w:rsidR="008027B2" w:rsidRDefault="008027B2" w:rsidP="008027B2">
      <w:pPr>
        <w:pStyle w:val="Heading2"/>
      </w:pPr>
      <w:bookmarkStart w:id="94" w:name="_Toc88555047"/>
      <w:commentRangeStart w:id="95"/>
      <w:r>
        <w:lastRenderedPageBreak/>
        <w:t>Bibliography</w:t>
      </w:r>
      <w:bookmarkEnd w:id="94"/>
      <w:commentRangeEnd w:id="95"/>
      <w:r w:rsidR="00AF7EA1">
        <w:rPr>
          <w:rStyle w:val="CommentReference"/>
          <w:rFonts w:asciiTheme="minorHAnsi" w:eastAsiaTheme="minorEastAsia" w:hAnsiTheme="minorHAnsi" w:cstheme="minorHAnsi"/>
          <w:color w:val="auto"/>
        </w:rPr>
        <w:commentReference w:id="95"/>
      </w:r>
    </w:p>
    <w:sdt>
      <w:sdtPr>
        <w:tag w:val="MENDELEY_BIBLIOGRAPHY"/>
        <w:id w:val="1604927460"/>
        <w:placeholder>
          <w:docPart w:val="DefaultPlaceholder_-1854013440"/>
        </w:placeholder>
      </w:sdtPr>
      <w:sdtEndPr/>
      <w:sdtContent>
        <w:p w14:paraId="6715A5F8" w14:textId="77777777" w:rsidR="007F7F5C" w:rsidRDefault="007F7F5C">
          <w:pPr>
            <w:autoSpaceDE w:val="0"/>
            <w:autoSpaceDN w:val="0"/>
            <w:ind w:hanging="640"/>
            <w:divId w:val="1397122602"/>
            <w:rPr>
              <w:rFonts w:eastAsia="Times New Roman"/>
            </w:rPr>
          </w:pPr>
          <w:r>
            <w:rPr>
              <w:rFonts w:eastAsia="Times New Roman"/>
            </w:rPr>
            <w:t>[1]</w:t>
          </w:r>
          <w:r>
            <w:rPr>
              <w:rFonts w:eastAsia="Times New Roman"/>
            </w:rPr>
            <w:tab/>
            <w:t xml:space="preserve">M. E. ’, ’Mattord, H. J. ’ ’Whitman, </w:t>
          </w:r>
          <w:r>
            <w:rPr>
              <w:rFonts w:eastAsia="Times New Roman"/>
              <w:i/>
              <w:iCs/>
            </w:rPr>
            <w:t>Management of Information Security</w:t>
          </w:r>
          <w:r>
            <w:rPr>
              <w:rFonts w:eastAsia="Times New Roman"/>
            </w:rPr>
            <w:t>, 4th ed. Stamford: Cengage Learning, 2014.</w:t>
          </w:r>
        </w:p>
        <w:p w14:paraId="448D1274" w14:textId="77777777" w:rsidR="007F7F5C" w:rsidRDefault="007F7F5C">
          <w:pPr>
            <w:autoSpaceDE w:val="0"/>
            <w:autoSpaceDN w:val="0"/>
            <w:ind w:hanging="640"/>
            <w:divId w:val="2078284576"/>
            <w:rPr>
              <w:rFonts w:eastAsia="Times New Roman"/>
            </w:rPr>
          </w:pPr>
          <w:r>
            <w:rPr>
              <w:rFonts w:eastAsia="Times New Roman"/>
            </w:rPr>
            <w:t>[2]</w:t>
          </w:r>
          <w:r>
            <w:rPr>
              <w:rFonts w:eastAsia="Times New Roman"/>
            </w:rPr>
            <w:tab/>
            <w:t>“IT Governance: How Top Performers Manage IT Decision Rights for Superior Results - Peter Weill, Jeanne W. Ross - Google Books.” https://books.google.co.uk/books?hl=en&amp;lr=&amp;id=xI5KdR21QTAC&amp;oi=fnd&amp;pg=PR7&amp;ots=VEJdj3Q7qP&amp;sig=arLh_ErX929g-xeImN44y04888Y&amp;redir_esc=y#v=onepage&amp;q&amp;f=false (accessed Oct. 27, 2021).</w:t>
          </w:r>
        </w:p>
        <w:p w14:paraId="7309D38A" w14:textId="77777777" w:rsidR="007F7F5C" w:rsidRDefault="007F7F5C">
          <w:pPr>
            <w:autoSpaceDE w:val="0"/>
            <w:autoSpaceDN w:val="0"/>
            <w:ind w:hanging="640"/>
            <w:divId w:val="494495845"/>
            <w:rPr>
              <w:rFonts w:eastAsia="Times New Roman"/>
            </w:rPr>
          </w:pPr>
          <w:r>
            <w:rPr>
              <w:rFonts w:eastAsia="Times New Roman"/>
            </w:rPr>
            <w:t>[3]</w:t>
          </w:r>
          <w:r>
            <w:rPr>
              <w:rFonts w:eastAsia="Times New Roman"/>
            </w:rPr>
            <w:tab/>
            <w:t>M. ; Meyer, M. ; Schoop, and D. Schoop, “Systematic Comparison of Methods in Threat and Risk Analysis of ICT Security in Industry 4.0,” no. 0, 2021, Accessed: Oct. 27, 2021. [Online]. Available: https://aisel.aisnet.org/ukais2021</w:t>
          </w:r>
        </w:p>
        <w:p w14:paraId="5B054872" w14:textId="77777777" w:rsidR="007F7F5C" w:rsidRDefault="007F7F5C">
          <w:pPr>
            <w:autoSpaceDE w:val="0"/>
            <w:autoSpaceDN w:val="0"/>
            <w:ind w:hanging="640"/>
            <w:divId w:val="2136168450"/>
            <w:rPr>
              <w:rFonts w:eastAsia="Times New Roman"/>
            </w:rPr>
          </w:pPr>
          <w:r>
            <w:rPr>
              <w:rFonts w:eastAsia="Times New Roman"/>
            </w:rPr>
            <w:t>[4]</w:t>
          </w:r>
          <w:r>
            <w:rPr>
              <w:rFonts w:eastAsia="Times New Roman"/>
            </w:rPr>
            <w:tab/>
            <w:t>“The ISF is a leading authority on information security and risk management - Information Security Forum.” https://www.securityforum.org/ (accessed Nov. 09, 2021).</w:t>
          </w:r>
        </w:p>
        <w:p w14:paraId="74B92C3B" w14:textId="77777777" w:rsidR="007F7F5C" w:rsidRDefault="007F7F5C">
          <w:pPr>
            <w:autoSpaceDE w:val="0"/>
            <w:autoSpaceDN w:val="0"/>
            <w:ind w:hanging="640"/>
            <w:divId w:val="1473211132"/>
            <w:rPr>
              <w:rFonts w:eastAsia="Times New Roman"/>
            </w:rPr>
          </w:pPr>
          <w:r>
            <w:rPr>
              <w:rFonts w:eastAsia="Times New Roman"/>
            </w:rPr>
            <w:t>[5]</w:t>
          </w:r>
          <w:r>
            <w:rPr>
              <w:rFonts w:eastAsia="Times New Roman"/>
            </w:rPr>
            <w:tab/>
            <w:t>“Top 7 IT security frameworks and standards explained.” https://searchsecurity.techtarget.com/tip/IT-security-frameworks-and-standards-Choosing-the-right-one (accessed Oct. 27, 2021).</w:t>
          </w:r>
        </w:p>
        <w:p w14:paraId="7EE2C612" w14:textId="77777777" w:rsidR="007F7F5C" w:rsidRDefault="007F7F5C">
          <w:pPr>
            <w:autoSpaceDE w:val="0"/>
            <w:autoSpaceDN w:val="0"/>
            <w:ind w:hanging="640"/>
            <w:divId w:val="1939562068"/>
            <w:rPr>
              <w:rFonts w:eastAsia="Times New Roman"/>
            </w:rPr>
          </w:pPr>
          <w:r>
            <w:rPr>
              <w:rFonts w:eastAsia="Times New Roman"/>
            </w:rPr>
            <w:t>[6]</w:t>
          </w:r>
          <w:r>
            <w:rPr>
              <w:rFonts w:eastAsia="Times New Roman"/>
            </w:rPr>
            <w:tab/>
            <w:t>“CMMI vs. ITIL: Brief Overview of the Differences - BrightHub Project Management.” https://www.brighthubpm.com/monitoring-projects/72298-differences-in-cmmi-vs-itil/ (accessed Oct. 27, 2021).</w:t>
          </w:r>
        </w:p>
        <w:p w14:paraId="5CD59D71" w14:textId="77777777" w:rsidR="007F7F5C" w:rsidRDefault="007F7F5C">
          <w:pPr>
            <w:autoSpaceDE w:val="0"/>
            <w:autoSpaceDN w:val="0"/>
            <w:ind w:hanging="640"/>
            <w:divId w:val="1920821368"/>
            <w:rPr>
              <w:rFonts w:eastAsia="Times New Roman"/>
            </w:rPr>
          </w:pPr>
          <w:r>
            <w:rPr>
              <w:rFonts w:eastAsia="Times New Roman"/>
            </w:rPr>
            <w:t>[7]</w:t>
          </w:r>
          <w:r>
            <w:rPr>
              <w:rFonts w:eastAsia="Times New Roman"/>
            </w:rPr>
            <w:tab/>
            <w:t>A. Cater-Steel, “ITIL Adoption in Australia: 2 years of itSMFA Surveys and Case Studies,” 2007, Accessed: Oct. 27, 2021. [Online]. Available: www.acis2007.usq.edu.au</w:t>
          </w:r>
        </w:p>
        <w:p w14:paraId="0A05F077" w14:textId="77777777" w:rsidR="007F7F5C" w:rsidRDefault="007F7F5C">
          <w:pPr>
            <w:autoSpaceDE w:val="0"/>
            <w:autoSpaceDN w:val="0"/>
            <w:ind w:hanging="640"/>
            <w:divId w:val="1589849404"/>
            <w:rPr>
              <w:rFonts w:eastAsia="Times New Roman"/>
            </w:rPr>
          </w:pPr>
          <w:r>
            <w:rPr>
              <w:rFonts w:eastAsia="Times New Roman"/>
            </w:rPr>
            <w:t>[8]</w:t>
          </w:r>
          <w:r>
            <w:rPr>
              <w:rFonts w:eastAsia="Times New Roman"/>
            </w:rPr>
            <w:tab/>
            <w:t>“6 Essential CIO Tools and Frameworks for IT Governance.” https://www.digital-adoption.com/cio-tools/ (accessed Oct. 27, 2021).</w:t>
          </w:r>
        </w:p>
        <w:p w14:paraId="20E6B4BD" w14:textId="77777777" w:rsidR="007F7F5C" w:rsidRDefault="007F7F5C">
          <w:pPr>
            <w:autoSpaceDE w:val="0"/>
            <w:autoSpaceDN w:val="0"/>
            <w:ind w:hanging="640"/>
            <w:divId w:val="1924797251"/>
            <w:rPr>
              <w:rFonts w:eastAsia="Times New Roman"/>
            </w:rPr>
          </w:pPr>
          <w:r>
            <w:rPr>
              <w:rFonts w:eastAsia="Times New Roman"/>
            </w:rPr>
            <w:t>[9]</w:t>
          </w:r>
          <w:r>
            <w:rPr>
              <w:rFonts w:eastAsia="Times New Roman"/>
            </w:rPr>
            <w:tab/>
            <w:t>“What is ITIL? Your guide to the IT Infrastructure Library | CIO.” https://www.cio.com/article/2439501/infrastructure-it-infrastructure-library-itil-definition-and-solutions.html (accessed Oct. 27, 2021).</w:t>
          </w:r>
        </w:p>
        <w:p w14:paraId="4DB07048" w14:textId="77777777" w:rsidR="007F7F5C" w:rsidRDefault="007F7F5C">
          <w:pPr>
            <w:autoSpaceDE w:val="0"/>
            <w:autoSpaceDN w:val="0"/>
            <w:ind w:hanging="640"/>
            <w:divId w:val="1979216082"/>
            <w:rPr>
              <w:rFonts w:eastAsia="Times New Roman"/>
            </w:rPr>
          </w:pPr>
          <w:r>
            <w:rPr>
              <w:rFonts w:eastAsia="Times New Roman"/>
            </w:rPr>
            <w:lastRenderedPageBreak/>
            <w:t>[10]</w:t>
          </w:r>
          <w:r>
            <w:rPr>
              <w:rFonts w:eastAsia="Times New Roman"/>
            </w:rPr>
            <w:tab/>
            <w:t>“What is ITIL® | ITIL® Training | ITIL.org.uk.” https://www.itil.org.uk/what-is-itil (accessed Oct. 27, 2021).</w:t>
          </w:r>
        </w:p>
        <w:p w14:paraId="04D047C9" w14:textId="77777777" w:rsidR="007F7F5C" w:rsidRDefault="007F7F5C">
          <w:pPr>
            <w:autoSpaceDE w:val="0"/>
            <w:autoSpaceDN w:val="0"/>
            <w:ind w:hanging="640"/>
            <w:divId w:val="1069229718"/>
            <w:rPr>
              <w:rFonts w:eastAsia="Times New Roman"/>
            </w:rPr>
          </w:pPr>
          <w:r>
            <w:rPr>
              <w:rFonts w:eastAsia="Times New Roman"/>
            </w:rPr>
            <w:t>[11]</w:t>
          </w:r>
          <w:r>
            <w:rPr>
              <w:rFonts w:eastAsia="Times New Roman"/>
            </w:rPr>
            <w:tab/>
            <w:t>“What is ITIL? Your guide to the IT Infrastructure Library | CIO.” https://www.cio.com/article/2439501/infrastructure-it-infrastructure-library-itil-definition-and-solutions.html (accessed Oct. 27, 2021).</w:t>
          </w:r>
        </w:p>
        <w:p w14:paraId="455EA464" w14:textId="77777777" w:rsidR="007F7F5C" w:rsidRDefault="007F7F5C">
          <w:pPr>
            <w:autoSpaceDE w:val="0"/>
            <w:autoSpaceDN w:val="0"/>
            <w:ind w:hanging="640"/>
            <w:divId w:val="1268537932"/>
            <w:rPr>
              <w:rFonts w:eastAsia="Times New Roman"/>
            </w:rPr>
          </w:pPr>
          <w:r>
            <w:rPr>
              <w:rFonts w:eastAsia="Times New Roman"/>
            </w:rPr>
            <w:t>[12]</w:t>
          </w:r>
          <w:r>
            <w:rPr>
              <w:rFonts w:eastAsia="Times New Roman"/>
            </w:rPr>
            <w:tab/>
            <w:t>“ITIL - IT Infrastructure Library - United Kingdom | IBM.” https://www.ibm.com/uk-en/cloud/learn/it-infrastructure-library (accessed Nov. 06, 2021).</w:t>
          </w:r>
        </w:p>
        <w:p w14:paraId="5AD556E9" w14:textId="77777777" w:rsidR="007F7F5C" w:rsidRDefault="007F7F5C">
          <w:pPr>
            <w:autoSpaceDE w:val="0"/>
            <w:autoSpaceDN w:val="0"/>
            <w:ind w:hanging="640"/>
            <w:divId w:val="810294047"/>
            <w:rPr>
              <w:rFonts w:eastAsia="Times New Roman"/>
            </w:rPr>
          </w:pPr>
          <w:r>
            <w:rPr>
              <w:rFonts w:eastAsia="Times New Roman"/>
            </w:rPr>
            <w:t>[13]</w:t>
          </w:r>
          <w:r>
            <w:rPr>
              <w:rFonts w:eastAsia="Times New Roman"/>
            </w:rPr>
            <w:tab/>
            <w:t>“An Introduction To Information Security Management in ITIL.” https://www.invensislearning.com/blog/information-security-management/ (accessed Nov. 06, 2021).</w:t>
          </w:r>
        </w:p>
        <w:p w14:paraId="45740688" w14:textId="77777777" w:rsidR="007F7F5C" w:rsidRDefault="007F7F5C">
          <w:pPr>
            <w:autoSpaceDE w:val="0"/>
            <w:autoSpaceDN w:val="0"/>
            <w:ind w:hanging="640"/>
            <w:divId w:val="2085836792"/>
            <w:rPr>
              <w:rFonts w:eastAsia="Times New Roman"/>
            </w:rPr>
          </w:pPr>
          <w:r>
            <w:rPr>
              <w:rFonts w:eastAsia="Times New Roman"/>
            </w:rPr>
            <w:t>[14]</w:t>
          </w:r>
          <w:r>
            <w:rPr>
              <w:rFonts w:eastAsia="Times New Roman"/>
            </w:rPr>
            <w:tab/>
            <w:t>“What is COBIT? A framework for alignment and governance | CIO.” https://www.cio.com/article/3243684/what-is-cobit-a-framework-for-alignment-and-governance.html (accessed Oct. 27, 2021).</w:t>
          </w:r>
        </w:p>
        <w:p w14:paraId="0F2B59BD" w14:textId="77777777" w:rsidR="007F7F5C" w:rsidRDefault="007F7F5C">
          <w:pPr>
            <w:autoSpaceDE w:val="0"/>
            <w:autoSpaceDN w:val="0"/>
            <w:ind w:hanging="640"/>
            <w:divId w:val="1540433015"/>
            <w:rPr>
              <w:rFonts w:eastAsia="Times New Roman"/>
            </w:rPr>
          </w:pPr>
          <w:r>
            <w:rPr>
              <w:rFonts w:eastAsia="Times New Roman"/>
            </w:rPr>
            <w:t>[15]</w:t>
          </w:r>
          <w:r>
            <w:rPr>
              <w:rFonts w:eastAsia="Times New Roman"/>
            </w:rPr>
            <w:tab/>
            <w:t>“ISO/IEC 27000:2018(en), Information technology — Security techniques — Information security management systems — Overview and vocabulary.” https://www.iso.org/obp/ui/#iso:std:iso-iec:27000:ed-5:v1:en (accessed Oct. 27, 2021).</w:t>
          </w:r>
        </w:p>
        <w:p w14:paraId="0D1E6255" w14:textId="77777777" w:rsidR="007F7F5C" w:rsidRDefault="007F7F5C">
          <w:pPr>
            <w:autoSpaceDE w:val="0"/>
            <w:autoSpaceDN w:val="0"/>
            <w:ind w:hanging="640"/>
            <w:divId w:val="35854656"/>
            <w:rPr>
              <w:rFonts w:eastAsia="Times New Roman"/>
            </w:rPr>
          </w:pPr>
          <w:r>
            <w:rPr>
              <w:rFonts w:eastAsia="Times New Roman"/>
            </w:rPr>
            <w:t>[16]</w:t>
          </w:r>
          <w:r>
            <w:rPr>
              <w:rFonts w:eastAsia="Times New Roman"/>
            </w:rPr>
            <w:tab/>
            <w:t>“ISO 27001 - Annex A.11: Physical &amp; Environmental Security.” https://www.isms.online/iso-27001/annex-a-11-physical-and-environmental-security/ (accessed Nov. 04, 2021).</w:t>
          </w:r>
        </w:p>
        <w:p w14:paraId="61AF12F8" w14:textId="77777777" w:rsidR="007F7F5C" w:rsidRDefault="007F7F5C">
          <w:pPr>
            <w:autoSpaceDE w:val="0"/>
            <w:autoSpaceDN w:val="0"/>
            <w:ind w:hanging="640"/>
            <w:divId w:val="834295652"/>
            <w:rPr>
              <w:rFonts w:eastAsia="Times New Roman"/>
            </w:rPr>
          </w:pPr>
          <w:r>
            <w:rPr>
              <w:rFonts w:eastAsia="Times New Roman"/>
            </w:rPr>
            <w:t>[17]</w:t>
          </w:r>
          <w:r>
            <w:rPr>
              <w:rFonts w:eastAsia="Times New Roman"/>
            </w:rPr>
            <w:tab/>
            <w:t>“5 steps to an effective ISO 27001 risk assessment.” https://www.itgovernance.eu/blog/en/what-is-an-iso-27001-risk-assessment-and-how-should-you-report-on-it (accessed Oct. 28, 2021).</w:t>
          </w:r>
        </w:p>
        <w:p w14:paraId="1477A7DC" w14:textId="77777777" w:rsidR="007F7F5C" w:rsidRDefault="007F7F5C">
          <w:pPr>
            <w:autoSpaceDE w:val="0"/>
            <w:autoSpaceDN w:val="0"/>
            <w:ind w:hanging="640"/>
            <w:divId w:val="790779482"/>
            <w:rPr>
              <w:rFonts w:eastAsia="Times New Roman"/>
            </w:rPr>
          </w:pPr>
          <w:r>
            <w:rPr>
              <w:rFonts w:eastAsia="Times New Roman"/>
            </w:rPr>
            <w:t>[18]</w:t>
          </w:r>
          <w:r>
            <w:rPr>
              <w:rFonts w:eastAsia="Times New Roman"/>
            </w:rPr>
            <w:tab/>
            <w:t>“ISO 27001 checklist: 16 steps for the implementation.” https://advisera.com/27001academy/knowledgebase/iso-27001-implementation-checklist/ (accessed Oct. 28, 2021).</w:t>
          </w:r>
        </w:p>
        <w:p w14:paraId="4D6F6EC0" w14:textId="77777777" w:rsidR="007F7F5C" w:rsidRDefault="007F7F5C">
          <w:pPr>
            <w:autoSpaceDE w:val="0"/>
            <w:autoSpaceDN w:val="0"/>
            <w:ind w:hanging="640"/>
            <w:divId w:val="1646006318"/>
            <w:rPr>
              <w:rFonts w:eastAsia="Times New Roman"/>
            </w:rPr>
          </w:pPr>
          <w:r>
            <w:rPr>
              <w:rFonts w:eastAsia="Times New Roman"/>
            </w:rPr>
            <w:lastRenderedPageBreak/>
            <w:t>[19]</w:t>
          </w:r>
          <w:r>
            <w:rPr>
              <w:rFonts w:eastAsia="Times New Roman"/>
            </w:rPr>
            <w:tab/>
            <w:t>“ISO - ISO/IEC 27009:2020 - Information security, cybersecurity and privacy protection — Sector-specific application of ISO/IEC 27001 — Requirements.” https://www.iso.org/standard/73907.html (accessed Oct. 27, 2021).</w:t>
          </w:r>
        </w:p>
        <w:p w14:paraId="46F88EB2" w14:textId="77777777" w:rsidR="007F7F5C" w:rsidRDefault="007F7F5C">
          <w:pPr>
            <w:autoSpaceDE w:val="0"/>
            <w:autoSpaceDN w:val="0"/>
            <w:ind w:hanging="640"/>
            <w:divId w:val="1254508227"/>
            <w:rPr>
              <w:rFonts w:eastAsia="Times New Roman"/>
            </w:rPr>
          </w:pPr>
          <w:r>
            <w:rPr>
              <w:rFonts w:eastAsia="Times New Roman"/>
            </w:rPr>
            <w:t>[20]</w:t>
          </w:r>
          <w:r>
            <w:rPr>
              <w:rFonts w:eastAsia="Times New Roman"/>
            </w:rPr>
            <w:tab/>
            <w:t>“Cyber Security Standards | IT Governance UK.” https://www.itgovernance.co.uk/cybersecurity-standards (accessed Nov. 09, 2021).</w:t>
          </w:r>
        </w:p>
        <w:p w14:paraId="48871F6D" w14:textId="77777777" w:rsidR="007F7F5C" w:rsidRDefault="007F7F5C">
          <w:pPr>
            <w:autoSpaceDE w:val="0"/>
            <w:autoSpaceDN w:val="0"/>
            <w:ind w:hanging="640"/>
            <w:divId w:val="1101535798"/>
            <w:rPr>
              <w:rFonts w:eastAsia="Times New Roman"/>
            </w:rPr>
          </w:pPr>
          <w:r>
            <w:rPr>
              <w:rFonts w:eastAsia="Times New Roman"/>
            </w:rPr>
            <w:t>[21]</w:t>
          </w:r>
          <w:r>
            <w:rPr>
              <w:rFonts w:eastAsia="Times New Roman"/>
            </w:rPr>
            <w:tab/>
            <w:t>“ISO 27017 and ISO 27018 Cloud security | IT Governance.” https://www.itgovernance.co.uk/iso-27017-and-iso-27018 (accessed Oct. 27, 2021).</w:t>
          </w:r>
        </w:p>
        <w:p w14:paraId="02CD6D7F" w14:textId="77777777" w:rsidR="007F7F5C" w:rsidRDefault="007F7F5C">
          <w:pPr>
            <w:autoSpaceDE w:val="0"/>
            <w:autoSpaceDN w:val="0"/>
            <w:ind w:hanging="640"/>
            <w:divId w:val="716392012"/>
            <w:rPr>
              <w:rFonts w:eastAsia="Times New Roman"/>
            </w:rPr>
          </w:pPr>
          <w:r>
            <w:rPr>
              <w:rFonts w:eastAsia="Times New Roman"/>
            </w:rPr>
            <w:t>[22]</w:t>
          </w:r>
          <w:r>
            <w:rPr>
              <w:rFonts w:eastAsia="Times New Roman"/>
            </w:rPr>
            <w:tab/>
            <w:t xml:space="preserve">T. Mataracioglu and S. Ozkan, “GOVERNING INFORMATION SECURITY IN CONJUNCTION WITH COBIT AND ISO 27001,” </w:t>
          </w:r>
          <w:r>
            <w:rPr>
              <w:rFonts w:eastAsia="Times New Roman"/>
              <w:i/>
              <w:iCs/>
            </w:rPr>
            <w:t>International Journal of Network Security &amp; Its Applications (IJNSA)</w:t>
          </w:r>
          <w:r>
            <w:rPr>
              <w:rFonts w:eastAsia="Times New Roman"/>
            </w:rPr>
            <w:t>, vol. 3, no. 4, 2011, doi: 10.5121/ijnsa.2011.3410.</w:t>
          </w:r>
        </w:p>
        <w:p w14:paraId="1DEE4CE6" w14:textId="77777777" w:rsidR="007F7F5C" w:rsidRDefault="007F7F5C">
          <w:pPr>
            <w:autoSpaceDE w:val="0"/>
            <w:autoSpaceDN w:val="0"/>
            <w:ind w:hanging="640"/>
            <w:divId w:val="1695157912"/>
            <w:rPr>
              <w:rFonts w:eastAsia="Times New Roman"/>
            </w:rPr>
          </w:pPr>
          <w:r>
            <w:rPr>
              <w:rFonts w:eastAsia="Times New Roman"/>
            </w:rPr>
            <w:t>[23]</w:t>
          </w:r>
          <w:r>
            <w:rPr>
              <w:rFonts w:eastAsia="Times New Roman"/>
            </w:rPr>
            <w:tab/>
            <w:t>L. Shen, “The NIST Cybersecurity Framework: Overview and Potential Impacts.”</w:t>
          </w:r>
        </w:p>
        <w:p w14:paraId="5A08CA07" w14:textId="77777777" w:rsidR="007F7F5C" w:rsidRDefault="007F7F5C">
          <w:pPr>
            <w:autoSpaceDE w:val="0"/>
            <w:autoSpaceDN w:val="0"/>
            <w:ind w:hanging="640"/>
            <w:divId w:val="1949772771"/>
            <w:rPr>
              <w:rFonts w:eastAsia="Times New Roman"/>
            </w:rPr>
          </w:pPr>
          <w:r>
            <w:rPr>
              <w:rFonts w:eastAsia="Times New Roman"/>
            </w:rPr>
            <w:t>[24]</w:t>
          </w:r>
          <w:r>
            <w:rPr>
              <w:rFonts w:eastAsia="Times New Roman"/>
            </w:rPr>
            <w:tab/>
            <w:t>M. Swanson, P. Bowen, A. W. Phillips, D. Gallup, and D. Lynes, “Contingency Planning Guide for Federal Information Systems”, doi: 10.6028/NIST.SP.800-34r1.</w:t>
          </w:r>
        </w:p>
        <w:p w14:paraId="1E3B6169" w14:textId="77777777" w:rsidR="007F7F5C" w:rsidRDefault="007F7F5C">
          <w:pPr>
            <w:autoSpaceDE w:val="0"/>
            <w:autoSpaceDN w:val="0"/>
            <w:ind w:hanging="640"/>
            <w:divId w:val="864095184"/>
            <w:rPr>
              <w:rFonts w:eastAsia="Times New Roman"/>
            </w:rPr>
          </w:pPr>
          <w:r>
            <w:rPr>
              <w:rFonts w:eastAsia="Times New Roman"/>
            </w:rPr>
            <w:t>[25]</w:t>
          </w:r>
          <w:r>
            <w:rPr>
              <w:rFonts w:eastAsia="Times New Roman"/>
            </w:rPr>
            <w:tab/>
            <w:t>“NIST Risk Management Framework | CSRC.” https://csrc.nist.gov/Projects/risk-management/sp800-53-controls/release-search#!/800-53 (accessed Oct. 27, 2021).</w:t>
          </w:r>
        </w:p>
        <w:p w14:paraId="6714BE14" w14:textId="77777777" w:rsidR="007F7F5C" w:rsidRDefault="007F7F5C">
          <w:pPr>
            <w:autoSpaceDE w:val="0"/>
            <w:autoSpaceDN w:val="0"/>
            <w:ind w:hanging="640"/>
            <w:divId w:val="848300565"/>
            <w:rPr>
              <w:rFonts w:eastAsia="Times New Roman"/>
            </w:rPr>
          </w:pPr>
          <w:r>
            <w:rPr>
              <w:rFonts w:eastAsia="Times New Roman"/>
            </w:rPr>
            <w:t>[26]</w:t>
          </w:r>
          <w:r>
            <w:rPr>
              <w:rFonts w:eastAsia="Times New Roman"/>
            </w:rPr>
            <w:tab/>
            <w:t>T. Grance, T. Nolan, K. Burke, R. Dudley, G. White, and T. Good, “Special Publication 800-84 Sponsored by the Department of Homeland Security Guide to Test, Training, and Exercise Programs for IT Plans and Capabilities Recommendations of the National Institute of Standards and Technology,” 2002, doi: 10.6028/NIST.SP.800-84.</w:t>
          </w:r>
        </w:p>
        <w:p w14:paraId="21CCE34E" w14:textId="77777777" w:rsidR="007F7F5C" w:rsidRDefault="007F7F5C">
          <w:pPr>
            <w:autoSpaceDE w:val="0"/>
            <w:autoSpaceDN w:val="0"/>
            <w:ind w:hanging="640"/>
            <w:divId w:val="1076440347"/>
            <w:rPr>
              <w:rFonts w:eastAsia="Times New Roman"/>
            </w:rPr>
          </w:pPr>
          <w:r>
            <w:rPr>
              <w:rFonts w:eastAsia="Times New Roman"/>
            </w:rPr>
            <w:t>[27]</w:t>
          </w:r>
          <w:r>
            <w:rPr>
              <w:rFonts w:eastAsia="Times New Roman"/>
            </w:rPr>
            <w:tab/>
            <w:t>“The 18 CIS Critical Security Controls.” https://www.cisecurity.org/controls/cis-controls-list/ (accessed Oct. 27, 2021).</w:t>
          </w:r>
        </w:p>
        <w:p w14:paraId="4C38D93D" w14:textId="77777777" w:rsidR="007F7F5C" w:rsidRDefault="007F7F5C">
          <w:pPr>
            <w:autoSpaceDE w:val="0"/>
            <w:autoSpaceDN w:val="0"/>
            <w:ind w:hanging="640"/>
            <w:divId w:val="2113939358"/>
            <w:rPr>
              <w:rFonts w:eastAsia="Times New Roman"/>
            </w:rPr>
          </w:pPr>
          <w:r>
            <w:rPr>
              <w:rFonts w:eastAsia="Times New Roman"/>
            </w:rPr>
            <w:t>[28]</w:t>
          </w:r>
          <w:r>
            <w:rPr>
              <w:rFonts w:eastAsia="Times New Roman"/>
            </w:rPr>
            <w:tab/>
            <w:t>“Introduction to Recommended Practices | CISA.” https://us-cert.cisa.gov/ics/Introduction-Recommended-Practices (accessed Nov. 06, 2021).</w:t>
          </w:r>
        </w:p>
        <w:p w14:paraId="3BF2D1F3" w14:textId="77777777" w:rsidR="007F7F5C" w:rsidRDefault="007F7F5C">
          <w:pPr>
            <w:autoSpaceDE w:val="0"/>
            <w:autoSpaceDN w:val="0"/>
            <w:ind w:hanging="640"/>
            <w:divId w:val="1622689408"/>
            <w:rPr>
              <w:rFonts w:eastAsia="Times New Roman"/>
            </w:rPr>
          </w:pPr>
          <w:r>
            <w:rPr>
              <w:rFonts w:eastAsia="Times New Roman"/>
            </w:rPr>
            <w:t>[29]</w:t>
          </w:r>
          <w:r>
            <w:rPr>
              <w:rFonts w:eastAsia="Times New Roman"/>
            </w:rPr>
            <w:tab/>
            <w:t>“FIRST Services Framework.” https://www.first.org/standards/frameworks/ (accessed Nov. 06, 2021).</w:t>
          </w:r>
        </w:p>
        <w:p w14:paraId="6D6D3A7B" w14:textId="77777777" w:rsidR="007F7F5C" w:rsidRDefault="007F7F5C">
          <w:pPr>
            <w:autoSpaceDE w:val="0"/>
            <w:autoSpaceDN w:val="0"/>
            <w:ind w:hanging="640"/>
            <w:divId w:val="1069428610"/>
            <w:rPr>
              <w:rFonts w:eastAsia="Times New Roman"/>
            </w:rPr>
          </w:pPr>
          <w:r>
            <w:rPr>
              <w:rFonts w:eastAsia="Times New Roman"/>
            </w:rPr>
            <w:lastRenderedPageBreak/>
            <w:t>[30]</w:t>
          </w:r>
          <w:r>
            <w:rPr>
              <w:rFonts w:eastAsia="Times New Roman"/>
            </w:rPr>
            <w:tab/>
            <w:t>“Bring your own device (BYOD) - NCSC.GOV.UK.” https://www.ncsc.gov.uk/collection/device-security-guidance/bring-your-own-device (accessed Nov. 06, 2021).</w:t>
          </w:r>
        </w:p>
        <w:p w14:paraId="12696D68" w14:textId="77777777" w:rsidR="007F7F5C" w:rsidRDefault="007F7F5C">
          <w:pPr>
            <w:autoSpaceDE w:val="0"/>
            <w:autoSpaceDN w:val="0"/>
            <w:ind w:hanging="640"/>
            <w:divId w:val="313917497"/>
            <w:rPr>
              <w:rFonts w:eastAsia="Times New Roman"/>
            </w:rPr>
          </w:pPr>
          <w:r>
            <w:rPr>
              <w:rFonts w:eastAsia="Times New Roman"/>
            </w:rPr>
            <w:t>[31]</w:t>
          </w:r>
          <w:r>
            <w:rPr>
              <w:rFonts w:eastAsia="Times New Roman"/>
            </w:rPr>
            <w:tab/>
            <w:t>“Brexit, GDPR &amp; Data Protection: What You Need to Know.” https://www.itgovernance.co.uk/eu-gdpr-uk-dpa-2018-uk-gdpr (accessed Nov. 03, 2021).</w:t>
          </w:r>
        </w:p>
        <w:p w14:paraId="7196F7D5" w14:textId="77777777" w:rsidR="007F7F5C" w:rsidRDefault="007F7F5C">
          <w:pPr>
            <w:autoSpaceDE w:val="0"/>
            <w:autoSpaceDN w:val="0"/>
            <w:ind w:hanging="640"/>
            <w:divId w:val="144711935"/>
            <w:rPr>
              <w:rFonts w:eastAsia="Times New Roman"/>
            </w:rPr>
          </w:pPr>
          <w:r>
            <w:rPr>
              <w:rFonts w:eastAsia="Times New Roman"/>
            </w:rPr>
            <w:t>[32]</w:t>
          </w:r>
          <w:r>
            <w:rPr>
              <w:rFonts w:eastAsia="Times New Roman"/>
            </w:rPr>
            <w:tab/>
            <w:t>“MANAGEMENT of INFORMATION SECURITY Second Edition Learning Objectives.” https://slidetodoc.com/management-of-information-security-second-edition-learning-objectives-10/ (accessed Nov. 04, 2021).</w:t>
          </w:r>
        </w:p>
        <w:p w14:paraId="47AEAA67" w14:textId="77777777" w:rsidR="007F7F5C" w:rsidRDefault="007F7F5C">
          <w:pPr>
            <w:autoSpaceDE w:val="0"/>
            <w:autoSpaceDN w:val="0"/>
            <w:ind w:hanging="640"/>
            <w:divId w:val="1729918781"/>
            <w:rPr>
              <w:rFonts w:eastAsia="Times New Roman"/>
            </w:rPr>
          </w:pPr>
          <w:r>
            <w:rPr>
              <w:rFonts w:eastAsia="Times New Roman"/>
            </w:rPr>
            <w:t>[33]</w:t>
          </w:r>
          <w:r>
            <w:rPr>
              <w:rFonts w:eastAsia="Times New Roman"/>
            </w:rPr>
            <w:tab/>
            <w:t>“Signature Espresso Coffee Beans 1kg.” https://www.thecoffeepod.co.uk/contents/en-uk/p307_Signature_Espresso_Coffee_Beans.html?gclid=CjwKCAjw2vOLBhBPEiwAjEeK9okJqzdqyZhEjKrzhzr9_Z0XtWpJQhgMuNpXMLZZmRjSSd5FXnZuZxoCUXIQAvD_BwE (accessed Oct. 30, 2021).</w:t>
          </w:r>
        </w:p>
        <w:p w14:paraId="12CC0D5C" w14:textId="77777777" w:rsidR="007F7F5C" w:rsidRDefault="007F7F5C">
          <w:pPr>
            <w:autoSpaceDE w:val="0"/>
            <w:autoSpaceDN w:val="0"/>
            <w:ind w:hanging="640"/>
            <w:divId w:val="169105246"/>
            <w:rPr>
              <w:rFonts w:eastAsia="Times New Roman"/>
            </w:rPr>
          </w:pPr>
          <w:r>
            <w:rPr>
              <w:rFonts w:eastAsia="Times New Roman"/>
            </w:rPr>
            <w:t>[34]</w:t>
          </w:r>
          <w:r>
            <w:rPr>
              <w:rFonts w:eastAsia="Times New Roman"/>
            </w:rPr>
            <w:tab/>
            <w:t>“NIST Cybersecurity Framework Policy Template Guide”.</w:t>
          </w:r>
        </w:p>
        <w:p w14:paraId="39293107" w14:textId="77777777" w:rsidR="007F7F5C" w:rsidRDefault="007F7F5C">
          <w:pPr>
            <w:autoSpaceDE w:val="0"/>
            <w:autoSpaceDN w:val="0"/>
            <w:ind w:hanging="640"/>
            <w:divId w:val="1135412338"/>
            <w:rPr>
              <w:rFonts w:eastAsia="Times New Roman"/>
            </w:rPr>
          </w:pPr>
          <w:r>
            <w:rPr>
              <w:rFonts w:eastAsia="Times New Roman"/>
            </w:rPr>
            <w:t>[35]</w:t>
          </w:r>
          <w:r>
            <w:rPr>
              <w:rFonts w:eastAsia="Times New Roman"/>
            </w:rPr>
            <w:tab/>
            <w:t>“Security Policy Template - 7 Free Word, PDF Document Downloads | Free &amp; Premium Templates.” https://www.template.net/business/policy/security-policy/ (accessed Oct. 28, 2021).</w:t>
          </w:r>
        </w:p>
        <w:p w14:paraId="7C4AB2A1" w14:textId="77777777" w:rsidR="007F7F5C" w:rsidRDefault="007F7F5C">
          <w:pPr>
            <w:autoSpaceDE w:val="0"/>
            <w:autoSpaceDN w:val="0"/>
            <w:ind w:hanging="640"/>
            <w:divId w:val="77875724"/>
            <w:rPr>
              <w:rFonts w:eastAsia="Times New Roman"/>
            </w:rPr>
          </w:pPr>
          <w:r>
            <w:rPr>
              <w:rFonts w:eastAsia="Times New Roman"/>
            </w:rPr>
            <w:t>[36]</w:t>
          </w:r>
          <w:r>
            <w:rPr>
              <w:rFonts w:eastAsia="Times New Roman"/>
            </w:rPr>
            <w:tab/>
            <w:t>“30 Free IT Security Policy Templates For Businesses In 2021 | PurpleSec.” https://purplesec.us/resources/cyber-security-policy-templates/#BYODAgreement (accessed Oct. 30, 2021).</w:t>
          </w:r>
        </w:p>
        <w:p w14:paraId="1FCA381E" w14:textId="77777777" w:rsidR="00EB2AB1" w:rsidRDefault="007F7F5C" w:rsidP="007F7F5C">
          <w:pPr>
            <w:rPr>
              <w:rFonts w:eastAsia="Times New Roman"/>
            </w:rPr>
            <w:sectPr w:rsidR="00EB2AB1" w:rsidSect="00E22F48">
              <w:pgSz w:w="12240" w:h="15840"/>
              <w:pgMar w:top="1440" w:right="1608" w:bottom="1440" w:left="1440" w:header="720" w:footer="720" w:gutter="0"/>
              <w:cols w:space="720"/>
              <w:docGrid w:linePitch="360"/>
            </w:sectPr>
          </w:pPr>
          <w:r>
            <w:rPr>
              <w:rFonts w:eastAsia="Times New Roman"/>
            </w:rPr>
            <w:t> </w:t>
          </w:r>
        </w:p>
        <w:p w14:paraId="2BD7AC3E" w14:textId="77777777" w:rsidR="00EB2AB1" w:rsidRPr="00EB2AB1" w:rsidRDefault="00EB2AB1" w:rsidP="00EB2AB1">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182"/>
          </w:tblGrid>
          <w:tr w:rsidR="00EB2AB1" w:rsidRPr="00EB2AB1" w14:paraId="352C08D4" w14:textId="77777777" w:rsidTr="00EB3BDE">
            <w:trPr>
              <w:jc w:val="center"/>
            </w:trPr>
            <w:tc>
              <w:tcPr>
                <w:tcW w:w="10670" w:type="dxa"/>
                <w:shd w:val="clear" w:color="auto" w:fill="BFBFBF"/>
              </w:tcPr>
              <w:p w14:paraId="0BF79C18" w14:textId="016F221F" w:rsidR="00EB2AB1" w:rsidRPr="00EB2AB1" w:rsidRDefault="00EB2AB1" w:rsidP="00EB2AB1">
                <w:pPr>
                  <w:spacing w:after="0" w:line="240" w:lineRule="auto"/>
                  <w:jc w:val="left"/>
                  <w:rPr>
                    <w:rFonts w:ascii="Times New Roman" w:eastAsia="Times New Roman" w:hAnsi="Times New Roman" w:cs="Times New Roman"/>
                    <w:sz w:val="20"/>
                    <w:szCs w:val="20"/>
                    <w:lang w:eastAsia="en-GB"/>
                  </w:rPr>
                </w:pPr>
                <w:r w:rsidRPr="00EB2AB1">
                  <w:rPr>
                    <w:rFonts w:ascii="Times New Roman" w:eastAsia="Times New Roman" w:hAnsi="Times New Roman" w:cs="Times New Roman"/>
                    <w:sz w:val="32"/>
                    <w:szCs w:val="32"/>
                    <w:lang w:eastAsia="en-GB"/>
                  </w:rPr>
                  <w:br w:type="page"/>
                </w:r>
                <w:r w:rsidRPr="00EB2AB1">
                  <w:rPr>
                    <w:rFonts w:ascii="Calibri" w:eastAsia="Times New Roman" w:hAnsi="Calibri" w:cs="Arial"/>
                    <w:b/>
                    <w:caps/>
                    <w:sz w:val="40"/>
                    <w:szCs w:val="20"/>
                    <w:lang w:eastAsia="en-GB"/>
                  </w:rPr>
                  <w:t xml:space="preserve">          marking criteria and Student FEEDBACK</w:t>
                </w:r>
              </w:p>
            </w:tc>
          </w:tr>
        </w:tbl>
        <w:p w14:paraId="755B8B1F" w14:textId="77777777" w:rsidR="00EB2AB1" w:rsidRPr="00EB2AB1" w:rsidRDefault="00EB2AB1" w:rsidP="00EB2AB1">
          <w:pPr>
            <w:spacing w:after="0" w:line="240" w:lineRule="auto"/>
            <w:jc w:val="left"/>
            <w:rPr>
              <w:rFonts w:ascii="Times New Roman" w:eastAsia="Times New Roman" w:hAnsi="Times New Roman" w:cs="Times New Roman"/>
              <w:sz w:val="16"/>
              <w:szCs w:val="20"/>
              <w:lang w:eastAsia="en-GB"/>
            </w:rPr>
          </w:pPr>
        </w:p>
        <w:p w14:paraId="53F529DC" w14:textId="77777777" w:rsidR="00EB2AB1" w:rsidRPr="00EB2AB1" w:rsidRDefault="00EB2AB1" w:rsidP="00EB2AB1">
          <w:pPr>
            <w:spacing w:after="0" w:line="240" w:lineRule="auto"/>
            <w:rPr>
              <w:rFonts w:ascii="Calibri" w:eastAsia="Times New Roman" w:hAnsi="Calibri" w:cs="Times New Roman"/>
              <w:sz w:val="20"/>
              <w:szCs w:val="20"/>
            </w:rPr>
          </w:pPr>
          <w:r w:rsidRPr="00EB2AB1">
            <w:rPr>
              <w:rFonts w:ascii="Calibri" w:eastAsia="Times New Roman" w:hAnsi="Calibri" w:cs="Times New Roman"/>
              <w:sz w:val="20"/>
              <w:szCs w:val="20"/>
            </w:rPr>
            <w:t xml:space="preserve">This section details the assessment criteria. The </w:t>
          </w:r>
          <w:r w:rsidRPr="00EB2AB1">
            <w:rPr>
              <w:rFonts w:ascii="Calibri" w:eastAsia="Times New Roman" w:hAnsi="Calibri" w:cs="Times New Roman"/>
              <w:i/>
              <w:sz w:val="20"/>
              <w:szCs w:val="20"/>
            </w:rPr>
            <w:t>extent</w:t>
          </w:r>
          <w:r w:rsidRPr="00EB2AB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53B1AA" w14:textId="77777777" w:rsidR="00EB2AB1" w:rsidRPr="00EB2AB1" w:rsidRDefault="00EB2AB1" w:rsidP="00EB2AB1">
          <w:pPr>
            <w:spacing w:after="0" w:line="240" w:lineRule="auto"/>
            <w:jc w:val="left"/>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8144"/>
            <w:gridCol w:w="520"/>
            <w:gridCol w:w="518"/>
          </w:tblGrid>
          <w:tr w:rsidR="00EB2AB1" w:rsidRPr="00EB2AB1" w14:paraId="3F11F60B" w14:textId="77777777" w:rsidTr="00EB3BD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D3B14E" w14:textId="77777777" w:rsidR="00EB2AB1" w:rsidRPr="00EB2AB1" w:rsidRDefault="00EB2AB1" w:rsidP="00EB2AB1">
                <w:pPr>
                  <w:spacing w:after="0" w:line="240" w:lineRule="auto"/>
                  <w:jc w:val="left"/>
                  <w:rPr>
                    <w:rFonts w:ascii="Calibri" w:eastAsia="Times New Roman" w:hAnsi="Calibri" w:cs="Times New Roman"/>
                    <w:b/>
                    <w:sz w:val="22"/>
                    <w:szCs w:val="20"/>
                    <w:lang w:eastAsia="en-GB"/>
                  </w:rPr>
                </w:pPr>
                <w:r w:rsidRPr="00EB2AB1">
                  <w:rPr>
                    <w:rFonts w:ascii="Calibri" w:eastAsia="Times New Roman" w:hAnsi="Calibri" w:cs="Times New Roman"/>
                    <w:b/>
                    <w:sz w:val="22"/>
                    <w:szCs w:val="16"/>
                    <w:lang w:eastAsia="en-GB"/>
                  </w:rPr>
                  <w:t xml:space="preserve">Common Assessment Criteria </w:t>
                </w:r>
                <w:r w:rsidRPr="00EB2AB1">
                  <w:rPr>
                    <w:rFonts w:ascii="Calibri" w:eastAsia="Times New Roman" w:hAnsi="Calibri" w:cs="Times New Roman"/>
                    <w:b/>
                    <w:sz w:val="22"/>
                    <w:szCs w:val="20"/>
                    <w:lang w:eastAsia="en-GB"/>
                  </w:rPr>
                  <w:t xml:space="preserve">Applied </w:t>
                </w:r>
                <w:bookmarkStart w:id="96" w:name="assessmentComponent"/>
                <w:bookmarkEnd w:id="96"/>
                <w:r w:rsidRPr="00EB2AB1">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C45E290" w14:textId="77777777" w:rsidR="00EB2AB1" w:rsidRPr="00EB2AB1" w:rsidRDefault="00EB2AB1" w:rsidP="00EB2AB1">
                <w:pPr>
                  <w:spacing w:after="0" w:line="240" w:lineRule="auto"/>
                  <w:ind w:left="34" w:right="113"/>
                  <w:jc w:val="center"/>
                  <w:rPr>
                    <w:rFonts w:ascii="Calibri" w:eastAsia="Times New Roman" w:hAnsi="Calibri" w:cs="Times New Roman"/>
                    <w:b/>
                    <w:sz w:val="14"/>
                    <w:szCs w:val="14"/>
                    <w:lang w:eastAsia="en-GB"/>
                  </w:rPr>
                </w:pPr>
                <w:r w:rsidRPr="00EB2AB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11975D" w14:textId="77777777" w:rsidR="00EB2AB1" w:rsidRPr="00EB2AB1" w:rsidRDefault="00EB2AB1" w:rsidP="00EB2AB1">
                <w:pPr>
                  <w:spacing w:after="0" w:line="240" w:lineRule="auto"/>
                  <w:ind w:left="113" w:right="113"/>
                  <w:jc w:val="center"/>
                  <w:rPr>
                    <w:rFonts w:ascii="Calibri" w:eastAsia="Times New Roman" w:hAnsi="Calibri" w:cs="Times New Roman"/>
                    <w:b/>
                    <w:sz w:val="14"/>
                    <w:szCs w:val="14"/>
                    <w:lang w:eastAsia="en-GB"/>
                  </w:rPr>
                </w:pPr>
                <w:r w:rsidRPr="00EB2AB1">
                  <w:rPr>
                    <w:rFonts w:ascii="Calibri" w:eastAsia="Times New Roman" w:hAnsi="Calibri" w:cs="Times New Roman"/>
                    <w:b/>
                    <w:sz w:val="14"/>
                    <w:szCs w:val="14"/>
                    <w:lang w:eastAsia="en-GB"/>
                  </w:rPr>
                  <w:t xml:space="preserve">Marks </w:t>
                </w:r>
              </w:p>
              <w:p w14:paraId="5DE897BC" w14:textId="77777777" w:rsidR="00EB2AB1" w:rsidRPr="00EB2AB1" w:rsidRDefault="00EB2AB1" w:rsidP="00EB2AB1">
                <w:pPr>
                  <w:spacing w:after="0" w:line="240" w:lineRule="auto"/>
                  <w:ind w:left="113" w:right="113"/>
                  <w:jc w:val="center"/>
                  <w:rPr>
                    <w:rFonts w:ascii="Calibri" w:eastAsia="Times New Roman" w:hAnsi="Calibri" w:cs="Times New Roman"/>
                    <w:b/>
                    <w:sz w:val="14"/>
                    <w:szCs w:val="14"/>
                    <w:lang w:eastAsia="en-GB"/>
                  </w:rPr>
                </w:pPr>
                <w:r w:rsidRPr="00EB2AB1">
                  <w:rPr>
                    <w:rFonts w:ascii="Calibri" w:eastAsia="Times New Roman" w:hAnsi="Calibri" w:cs="Times New Roman"/>
                    <w:b/>
                    <w:sz w:val="14"/>
                    <w:szCs w:val="14"/>
                    <w:lang w:eastAsia="en-GB"/>
                  </w:rPr>
                  <w:t>awarded</w:t>
                </w:r>
              </w:p>
            </w:tc>
          </w:tr>
          <w:tr w:rsidR="00EB2AB1" w:rsidRPr="00EB2AB1" w14:paraId="327C014E" w14:textId="77777777" w:rsidTr="00EB3BDE">
            <w:trPr>
              <w:trHeight w:val="450"/>
            </w:trPr>
            <w:tc>
              <w:tcPr>
                <w:tcW w:w="4435" w:type="pct"/>
                <w:tcBorders>
                  <w:top w:val="single" w:sz="4" w:space="0" w:color="auto"/>
                  <w:left w:val="single" w:sz="4" w:space="0" w:color="auto"/>
                  <w:right w:val="single" w:sz="4" w:space="0" w:color="auto"/>
                </w:tcBorders>
                <w:shd w:val="clear" w:color="auto" w:fill="D9D9D9"/>
              </w:tcPr>
              <w:p w14:paraId="2F18C94E"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r w:rsidRPr="00EB2AB1">
                  <w:rPr>
                    <w:rFonts w:ascii="Calibri" w:eastAsia="Times New Roman" w:hAnsi="Calibri" w:cs="Times New Roman"/>
                    <w:b/>
                    <w:sz w:val="20"/>
                    <w:szCs w:val="16"/>
                    <w:lang w:eastAsia="en-GB"/>
                  </w:rPr>
                  <w:t>1. E</w:t>
                </w:r>
                <w:r w:rsidRPr="00EB2AB1">
                  <w:rPr>
                    <w:rFonts w:ascii="Calibri" w:eastAsia="Times New Roman" w:hAnsi="Calibri" w:cs="Times New Roman"/>
                    <w:b/>
                    <w:sz w:val="20"/>
                    <w:szCs w:val="20"/>
                    <w:lang w:eastAsia="en-GB"/>
                  </w:rPr>
                  <w:t>ngagement with Literature Skills</w:t>
                </w:r>
              </w:p>
              <w:p w14:paraId="64EF8FD9" w14:textId="77777777" w:rsidR="00EB2AB1" w:rsidRPr="00EB2AB1" w:rsidRDefault="00EB2AB1" w:rsidP="00EB2AB1">
                <w:pPr>
                  <w:spacing w:after="120" w:line="240" w:lineRule="auto"/>
                  <w:jc w:val="left"/>
                  <w:rPr>
                    <w:rFonts w:ascii="Calibri" w:eastAsia="Times New Roman" w:hAnsi="Calibri" w:cs="Times New Roman"/>
                    <w:sz w:val="14"/>
                    <w:szCs w:val="14"/>
                    <w:lang w:eastAsia="en-GB"/>
                  </w:rPr>
                </w:pPr>
                <w:r w:rsidRPr="00EB2AB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56E61DB"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ACE93A"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7DD2E367" w14:textId="77777777" w:rsidTr="00EB3BDE">
            <w:trPr>
              <w:trHeight w:val="450"/>
            </w:trPr>
            <w:tc>
              <w:tcPr>
                <w:tcW w:w="4435" w:type="pct"/>
                <w:vMerge w:val="restart"/>
                <w:tcBorders>
                  <w:top w:val="single" w:sz="4" w:space="0" w:color="auto"/>
                  <w:left w:val="single" w:sz="4" w:space="0" w:color="auto"/>
                  <w:right w:val="single" w:sz="4" w:space="0" w:color="auto"/>
                </w:tcBorders>
              </w:tcPr>
              <w:p w14:paraId="5A4ADFC1" w14:textId="77777777" w:rsidR="00EB2AB1" w:rsidRPr="00EB2AB1" w:rsidRDefault="00EB2AB1" w:rsidP="00EB2AB1">
                <w:pPr>
                  <w:spacing w:after="120" w:line="240" w:lineRule="auto"/>
                  <w:jc w:val="left"/>
                  <w:rPr>
                    <w:rFonts w:ascii="Calibri" w:eastAsia="Times New Roman" w:hAnsi="Calibri" w:cs="Times New Roman"/>
                    <w:sz w:val="20"/>
                    <w:szCs w:val="14"/>
                    <w:lang w:eastAsia="en-GB"/>
                  </w:rPr>
                </w:pPr>
                <w:bookmarkStart w:id="97" w:name="feedbackRIL"/>
                <w:bookmarkEnd w:id="97"/>
                <w:r w:rsidRPr="00EB2AB1">
                  <w:rPr>
                    <w:rFonts w:ascii="Calibri" w:eastAsia="Times New Roman" w:hAnsi="Calibri" w:cs="Times New Roman"/>
                    <w:sz w:val="20"/>
                    <w:szCs w:val="14"/>
                    <w:lang w:eastAsia="en-GB"/>
                  </w:rPr>
                  <w:t>You have engaged with the literature/research aspect. Diverse sources and material used. Key concept discussed. Appropriate summaries of articles and critical appraisal if the literature and appropriated referencing convention. (Grade mark: 86.67%)</w:t>
                </w:r>
              </w:p>
            </w:tc>
            <w:tc>
              <w:tcPr>
                <w:tcW w:w="283" w:type="pct"/>
                <w:tcBorders>
                  <w:top w:val="single" w:sz="4" w:space="0" w:color="auto"/>
                  <w:left w:val="single" w:sz="4" w:space="0" w:color="auto"/>
                  <w:right w:val="single" w:sz="4" w:space="0" w:color="auto"/>
                </w:tcBorders>
              </w:tcPr>
              <w:p w14:paraId="0576E7D4"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98" w:name="totalRIL"/>
                <w:bookmarkEnd w:id="98"/>
                <w:r w:rsidRPr="00EB2AB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DA85508"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99" w:name="markRIL"/>
                <w:bookmarkEnd w:id="99"/>
                <w:r w:rsidRPr="00EB2AB1">
                  <w:rPr>
                    <w:rFonts w:ascii="Calibri" w:eastAsia="Times New Roman" w:hAnsi="Calibri" w:cs="Times New Roman"/>
                    <w:sz w:val="20"/>
                    <w:szCs w:val="20"/>
                    <w:lang w:eastAsia="en-GB"/>
                  </w:rPr>
                  <w:t>13</w:t>
                </w:r>
              </w:p>
            </w:tc>
          </w:tr>
          <w:tr w:rsidR="00EB2AB1" w:rsidRPr="00EB2AB1" w14:paraId="23DC27B6" w14:textId="77777777" w:rsidTr="00EB3BDE">
            <w:trPr>
              <w:trHeight w:val="451"/>
            </w:trPr>
            <w:tc>
              <w:tcPr>
                <w:tcW w:w="4435" w:type="pct"/>
                <w:vMerge/>
                <w:tcBorders>
                  <w:left w:val="single" w:sz="4" w:space="0" w:color="auto"/>
                  <w:bottom w:val="single" w:sz="4" w:space="0" w:color="auto"/>
                  <w:right w:val="single" w:sz="4" w:space="0" w:color="auto"/>
                </w:tcBorders>
              </w:tcPr>
              <w:p w14:paraId="1E6ADBE8"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8325EE" w14:textId="77777777" w:rsidR="00EB2AB1" w:rsidRPr="00EB2AB1" w:rsidRDefault="00EB2AB1" w:rsidP="00EB2AB1">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52DC5A"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143E9955" w14:textId="77777777" w:rsidTr="00EB3BDE">
            <w:trPr>
              <w:trHeight w:val="450"/>
            </w:trPr>
            <w:tc>
              <w:tcPr>
                <w:tcW w:w="4435" w:type="pct"/>
                <w:tcBorders>
                  <w:top w:val="single" w:sz="4" w:space="0" w:color="auto"/>
                  <w:left w:val="single" w:sz="4" w:space="0" w:color="auto"/>
                  <w:right w:val="single" w:sz="4" w:space="0" w:color="auto"/>
                </w:tcBorders>
                <w:shd w:val="clear" w:color="auto" w:fill="D9D9D9"/>
              </w:tcPr>
              <w:p w14:paraId="4FEC41BD" w14:textId="77777777" w:rsidR="00EB2AB1" w:rsidRPr="00EB2AB1" w:rsidRDefault="00EB2AB1" w:rsidP="00EB2AB1">
                <w:pPr>
                  <w:spacing w:after="0" w:line="240" w:lineRule="auto"/>
                  <w:jc w:val="left"/>
                  <w:rPr>
                    <w:rFonts w:ascii="Calibri" w:eastAsia="Times New Roman" w:hAnsi="Calibri" w:cs="Times New Roman"/>
                    <w:b/>
                    <w:sz w:val="20"/>
                    <w:szCs w:val="20"/>
                    <w:lang w:eastAsia="en-GB"/>
                  </w:rPr>
                </w:pPr>
                <w:r w:rsidRPr="00EB2AB1">
                  <w:rPr>
                    <w:rFonts w:ascii="Calibri" w:eastAsia="Times New Roman" w:hAnsi="Calibri" w:cs="Times New Roman"/>
                    <w:b/>
                    <w:sz w:val="20"/>
                    <w:szCs w:val="16"/>
                    <w:lang w:eastAsia="en-GB"/>
                  </w:rPr>
                  <w:t xml:space="preserve">2. </w:t>
                </w:r>
                <w:r w:rsidRPr="00EB2AB1">
                  <w:rPr>
                    <w:rFonts w:ascii="Calibri" w:eastAsia="Times New Roman" w:hAnsi="Calibri" w:cs="Times New Roman"/>
                    <w:b/>
                    <w:sz w:val="20"/>
                    <w:szCs w:val="20"/>
                    <w:lang w:eastAsia="en-GB"/>
                  </w:rPr>
                  <w:t>Knowledge and Understanding Skills</w:t>
                </w:r>
              </w:p>
              <w:p w14:paraId="35A2DA95" w14:textId="77777777" w:rsidR="00EB2AB1" w:rsidRPr="00EB2AB1" w:rsidRDefault="00EB2AB1" w:rsidP="00EB2AB1">
                <w:pPr>
                  <w:spacing w:after="120" w:line="240" w:lineRule="auto"/>
                  <w:jc w:val="left"/>
                  <w:rPr>
                    <w:rFonts w:ascii="Calibri" w:eastAsia="Times New Roman" w:hAnsi="Calibri" w:cs="Times New Roman"/>
                    <w:sz w:val="14"/>
                    <w:szCs w:val="14"/>
                    <w:lang w:eastAsia="en-GB"/>
                  </w:rPr>
                </w:pPr>
                <w:r w:rsidRPr="00EB2AB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3A867B0"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9E9172"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166F3761" w14:textId="77777777" w:rsidTr="00EB3BDE">
            <w:trPr>
              <w:trHeight w:val="450"/>
            </w:trPr>
            <w:tc>
              <w:tcPr>
                <w:tcW w:w="4435" w:type="pct"/>
                <w:vMerge w:val="restart"/>
                <w:tcBorders>
                  <w:top w:val="single" w:sz="4" w:space="0" w:color="auto"/>
                  <w:left w:val="single" w:sz="4" w:space="0" w:color="auto"/>
                  <w:right w:val="single" w:sz="4" w:space="0" w:color="auto"/>
                </w:tcBorders>
              </w:tcPr>
              <w:p w14:paraId="408D2054" w14:textId="56C52A5C" w:rsidR="00EB2AB1" w:rsidRPr="00EB2AB1" w:rsidRDefault="00EB2AB1" w:rsidP="00EB2AB1">
                <w:pPr>
                  <w:spacing w:after="120" w:line="240" w:lineRule="auto"/>
                  <w:jc w:val="left"/>
                  <w:rPr>
                    <w:rFonts w:ascii="Calibri" w:eastAsia="Times New Roman" w:hAnsi="Calibri" w:cs="Times New Roman"/>
                    <w:sz w:val="20"/>
                    <w:szCs w:val="14"/>
                    <w:lang w:eastAsia="en-GB"/>
                  </w:rPr>
                </w:pPr>
                <w:bookmarkStart w:id="100" w:name="feedbackKUS"/>
                <w:bookmarkEnd w:id="100"/>
                <w:r w:rsidRPr="00EB2AB1">
                  <w:rPr>
                    <w:rFonts w:ascii="Calibri" w:eastAsia="Times New Roman" w:hAnsi="Calibri" w:cs="Times New Roman"/>
                    <w:sz w:val="20"/>
                    <w:szCs w:val="14"/>
                    <w:lang w:eastAsia="en-GB"/>
                  </w:rPr>
                  <w:t xml:space="preserve">You have demonstrated excellent understanding of the research.  You have </w:t>
                </w:r>
                <w:r w:rsidR="00DF09FF" w:rsidRPr="00EB2AB1">
                  <w:rPr>
                    <w:rFonts w:ascii="Calibri" w:eastAsia="Times New Roman" w:hAnsi="Calibri" w:cs="Times New Roman"/>
                    <w:sz w:val="20"/>
                    <w:szCs w:val="14"/>
                    <w:lang w:eastAsia="en-GB"/>
                  </w:rPr>
                  <w:t>explained</w:t>
                </w:r>
                <w:r w:rsidRPr="00EB2AB1">
                  <w:rPr>
                    <w:rFonts w:ascii="Calibri" w:eastAsia="Times New Roman" w:hAnsi="Calibri" w:cs="Times New Roman"/>
                    <w:sz w:val="20"/>
                    <w:szCs w:val="14"/>
                    <w:lang w:eastAsia="en-GB"/>
                  </w:rPr>
                  <w:t xml:space="preserve"> and analyse the chosen area in a meaningful way. (Grade mark: 86.67%)</w:t>
                </w:r>
              </w:p>
            </w:tc>
            <w:tc>
              <w:tcPr>
                <w:tcW w:w="283" w:type="pct"/>
                <w:tcBorders>
                  <w:top w:val="single" w:sz="4" w:space="0" w:color="auto"/>
                  <w:left w:val="single" w:sz="4" w:space="0" w:color="auto"/>
                  <w:right w:val="single" w:sz="4" w:space="0" w:color="auto"/>
                </w:tcBorders>
              </w:tcPr>
              <w:p w14:paraId="011E172D"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1" w:name="totalKUS"/>
                <w:bookmarkEnd w:id="101"/>
                <w:r w:rsidRPr="00EB2AB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A6BD8F5"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2" w:name="markKUS"/>
                <w:bookmarkEnd w:id="102"/>
                <w:r w:rsidRPr="00EB2AB1">
                  <w:rPr>
                    <w:rFonts w:ascii="Calibri" w:eastAsia="Times New Roman" w:hAnsi="Calibri" w:cs="Times New Roman"/>
                    <w:sz w:val="20"/>
                    <w:szCs w:val="20"/>
                    <w:lang w:eastAsia="en-GB"/>
                  </w:rPr>
                  <w:t>13</w:t>
                </w:r>
              </w:p>
            </w:tc>
          </w:tr>
          <w:tr w:rsidR="00EB2AB1" w:rsidRPr="00EB2AB1" w14:paraId="749C1E69" w14:textId="77777777" w:rsidTr="00EB3BDE">
            <w:trPr>
              <w:trHeight w:val="451"/>
            </w:trPr>
            <w:tc>
              <w:tcPr>
                <w:tcW w:w="4435" w:type="pct"/>
                <w:vMerge/>
                <w:tcBorders>
                  <w:left w:val="single" w:sz="4" w:space="0" w:color="auto"/>
                  <w:bottom w:val="single" w:sz="4" w:space="0" w:color="auto"/>
                  <w:right w:val="single" w:sz="4" w:space="0" w:color="auto"/>
                </w:tcBorders>
              </w:tcPr>
              <w:p w14:paraId="43AC335E"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3B80A7" w14:textId="77777777" w:rsidR="00EB2AB1" w:rsidRPr="00EB2AB1" w:rsidRDefault="00EB2AB1" w:rsidP="00EB2AB1">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C368E6"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523B7671" w14:textId="77777777" w:rsidTr="00EB3BDE">
            <w:trPr>
              <w:trHeight w:val="450"/>
            </w:trPr>
            <w:tc>
              <w:tcPr>
                <w:tcW w:w="4435" w:type="pct"/>
                <w:tcBorders>
                  <w:top w:val="single" w:sz="4" w:space="0" w:color="auto"/>
                  <w:left w:val="single" w:sz="4" w:space="0" w:color="auto"/>
                  <w:right w:val="single" w:sz="4" w:space="0" w:color="auto"/>
                </w:tcBorders>
                <w:shd w:val="clear" w:color="auto" w:fill="D9D9D9"/>
              </w:tcPr>
              <w:p w14:paraId="2447A0B3"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r w:rsidRPr="00EB2AB1">
                  <w:rPr>
                    <w:rFonts w:ascii="Calibri" w:eastAsia="Times New Roman" w:hAnsi="Calibri" w:cs="Times New Roman"/>
                    <w:b/>
                    <w:sz w:val="20"/>
                    <w:szCs w:val="16"/>
                    <w:lang w:eastAsia="en-GB"/>
                  </w:rPr>
                  <w:t xml:space="preserve">3. </w:t>
                </w:r>
                <w:r w:rsidRPr="00EB2AB1">
                  <w:rPr>
                    <w:rFonts w:ascii="Calibri" w:eastAsia="Times New Roman" w:hAnsi="Calibri" w:cs="Times New Roman"/>
                    <w:b/>
                    <w:sz w:val="20"/>
                    <w:szCs w:val="20"/>
                    <w:lang w:eastAsia="en-GB"/>
                  </w:rPr>
                  <w:t>Cognitive and Intellectual Skills</w:t>
                </w:r>
              </w:p>
              <w:p w14:paraId="6AECC4EC" w14:textId="77777777" w:rsidR="00EB2AB1" w:rsidRPr="00EB2AB1" w:rsidRDefault="00EB2AB1" w:rsidP="00EB2AB1">
                <w:pPr>
                  <w:spacing w:after="120" w:line="240" w:lineRule="auto"/>
                  <w:jc w:val="left"/>
                  <w:rPr>
                    <w:rFonts w:ascii="Calibri" w:eastAsia="Times New Roman" w:hAnsi="Calibri" w:cs="Times New Roman"/>
                    <w:sz w:val="14"/>
                    <w:szCs w:val="14"/>
                    <w:lang w:eastAsia="en-GB"/>
                  </w:rPr>
                </w:pPr>
                <w:r w:rsidRPr="00EB2AB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84B8008"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7B74C5"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7E89C578" w14:textId="77777777" w:rsidTr="00EB3BDE">
            <w:trPr>
              <w:trHeight w:val="450"/>
            </w:trPr>
            <w:tc>
              <w:tcPr>
                <w:tcW w:w="4435" w:type="pct"/>
                <w:vMerge w:val="restart"/>
                <w:tcBorders>
                  <w:top w:val="single" w:sz="4" w:space="0" w:color="auto"/>
                  <w:left w:val="single" w:sz="4" w:space="0" w:color="auto"/>
                  <w:right w:val="single" w:sz="4" w:space="0" w:color="auto"/>
                </w:tcBorders>
              </w:tcPr>
              <w:p w14:paraId="4E3BB4D3" w14:textId="12A647EE" w:rsidR="00EB2AB1" w:rsidRPr="00EB2AB1" w:rsidRDefault="00EB2AB1" w:rsidP="00EB2AB1">
                <w:pPr>
                  <w:spacing w:after="120" w:line="240" w:lineRule="auto"/>
                  <w:jc w:val="left"/>
                  <w:rPr>
                    <w:rFonts w:ascii="Calibri" w:eastAsia="Times New Roman" w:hAnsi="Calibri" w:cs="Times New Roman"/>
                    <w:sz w:val="20"/>
                    <w:szCs w:val="14"/>
                    <w:lang w:eastAsia="en-GB"/>
                  </w:rPr>
                </w:pPr>
                <w:bookmarkStart w:id="103" w:name="feedbackANA"/>
                <w:bookmarkEnd w:id="103"/>
                <w:r w:rsidRPr="00EB2AB1">
                  <w:rPr>
                    <w:rFonts w:ascii="Calibri" w:eastAsia="Times New Roman" w:hAnsi="Calibri" w:cs="Times New Roman"/>
                    <w:sz w:val="20"/>
                    <w:szCs w:val="14"/>
                    <w:lang w:eastAsia="en-GB"/>
                  </w:rPr>
                  <w:t>Apart from your abstract that should be the last to be written to outline the key finding or contribution that would interest key players and not outlining what is expected but rather what was done. You have evaluated, documented your report and linking your research aspect with the case study. Your information security strategy proposed clearly demonstrated your knowledge and understanding of the overall assignment.</w:t>
                </w:r>
                <w:r w:rsidR="006032FB">
                  <w:rPr>
                    <w:rFonts w:ascii="Calibri" w:eastAsia="Times New Roman" w:hAnsi="Calibri" w:cs="Times New Roman"/>
                    <w:sz w:val="20"/>
                    <w:szCs w:val="14"/>
                    <w:lang w:eastAsia="en-GB"/>
                  </w:rPr>
                  <w:t xml:space="preserve"> It was good that you state all assumptions made before starting your discussions. </w:t>
                </w:r>
                <w:r w:rsidRPr="00EB2AB1">
                  <w:rPr>
                    <w:rFonts w:ascii="Calibri" w:eastAsia="Times New Roman" w:hAnsi="Calibri" w:cs="Times New Roman"/>
                    <w:sz w:val="20"/>
                    <w:szCs w:val="14"/>
                    <w:lang w:eastAsia="en-GB"/>
                  </w:rPr>
                  <w:t xml:space="preserve"> Additional info also given in appendix.</w:t>
                </w:r>
              </w:p>
              <w:p w14:paraId="6394F272" w14:textId="77777777" w:rsidR="00EB2AB1" w:rsidRPr="00EB2AB1" w:rsidRDefault="00EB2AB1" w:rsidP="00EB2AB1">
                <w:pPr>
                  <w:spacing w:after="120" w:line="240" w:lineRule="auto"/>
                  <w:jc w:val="left"/>
                  <w:rPr>
                    <w:rFonts w:ascii="Calibri" w:eastAsia="Times New Roman" w:hAnsi="Calibri" w:cs="Times New Roman"/>
                    <w:sz w:val="20"/>
                    <w:szCs w:val="14"/>
                    <w:lang w:eastAsia="en-GB"/>
                  </w:rPr>
                </w:pPr>
                <w:r w:rsidRPr="00EB2AB1">
                  <w:rPr>
                    <w:rFonts w:ascii="Calibri" w:eastAsia="Times New Roman" w:hAnsi="Calibri" w:cs="Times New Roman"/>
                    <w:sz w:val="20"/>
                    <w:szCs w:val="14"/>
                    <w:lang w:eastAsia="en-GB"/>
                  </w:rPr>
                  <w:t xml:space="preserve"> (Grade mark: 87.50%)</w:t>
                </w:r>
              </w:p>
            </w:tc>
            <w:tc>
              <w:tcPr>
                <w:tcW w:w="283" w:type="pct"/>
                <w:tcBorders>
                  <w:top w:val="single" w:sz="4" w:space="0" w:color="auto"/>
                  <w:left w:val="single" w:sz="4" w:space="0" w:color="auto"/>
                  <w:right w:val="single" w:sz="4" w:space="0" w:color="auto"/>
                </w:tcBorders>
              </w:tcPr>
              <w:p w14:paraId="6425D98D"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4" w:name="totalANA"/>
                <w:bookmarkEnd w:id="104"/>
                <w:r w:rsidRPr="00EB2AB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B17E3C5"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5" w:name="markANA"/>
                <w:bookmarkEnd w:id="105"/>
                <w:r w:rsidRPr="00EB2AB1">
                  <w:rPr>
                    <w:rFonts w:ascii="Calibri" w:eastAsia="Times New Roman" w:hAnsi="Calibri" w:cs="Times New Roman"/>
                    <w:sz w:val="20"/>
                    <w:szCs w:val="20"/>
                    <w:lang w:eastAsia="en-GB"/>
                  </w:rPr>
                  <w:t>35</w:t>
                </w:r>
              </w:p>
            </w:tc>
          </w:tr>
          <w:tr w:rsidR="00EB2AB1" w:rsidRPr="00EB2AB1" w14:paraId="4B221036" w14:textId="77777777" w:rsidTr="00EB3BDE">
            <w:trPr>
              <w:trHeight w:val="451"/>
            </w:trPr>
            <w:tc>
              <w:tcPr>
                <w:tcW w:w="4435" w:type="pct"/>
                <w:vMerge/>
                <w:tcBorders>
                  <w:left w:val="single" w:sz="4" w:space="0" w:color="auto"/>
                  <w:bottom w:val="single" w:sz="4" w:space="0" w:color="auto"/>
                  <w:right w:val="single" w:sz="4" w:space="0" w:color="auto"/>
                </w:tcBorders>
              </w:tcPr>
              <w:p w14:paraId="066982AF"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C7313E" w14:textId="77777777" w:rsidR="00EB2AB1" w:rsidRPr="00EB2AB1" w:rsidRDefault="00EB2AB1" w:rsidP="00EB2AB1">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B8DDCF"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416DABE8" w14:textId="77777777" w:rsidTr="00EB3BDE">
            <w:trPr>
              <w:trHeight w:val="450"/>
            </w:trPr>
            <w:tc>
              <w:tcPr>
                <w:tcW w:w="4435" w:type="pct"/>
                <w:tcBorders>
                  <w:top w:val="single" w:sz="4" w:space="0" w:color="auto"/>
                  <w:left w:val="single" w:sz="4" w:space="0" w:color="auto"/>
                  <w:right w:val="single" w:sz="4" w:space="0" w:color="auto"/>
                </w:tcBorders>
                <w:shd w:val="clear" w:color="auto" w:fill="D9D9D9"/>
              </w:tcPr>
              <w:p w14:paraId="74D4C26D"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r w:rsidRPr="00EB2AB1">
                  <w:rPr>
                    <w:rFonts w:ascii="Calibri" w:eastAsia="Times New Roman" w:hAnsi="Calibri" w:cs="Times New Roman"/>
                    <w:b/>
                    <w:sz w:val="20"/>
                    <w:szCs w:val="16"/>
                    <w:lang w:eastAsia="en-GB"/>
                  </w:rPr>
                  <w:t xml:space="preserve">4. </w:t>
                </w:r>
                <w:r w:rsidRPr="00EB2AB1">
                  <w:rPr>
                    <w:rFonts w:ascii="Calibri" w:eastAsia="Times New Roman" w:hAnsi="Calibri" w:cs="Times New Roman"/>
                    <w:b/>
                    <w:sz w:val="20"/>
                    <w:szCs w:val="20"/>
                    <w:lang w:eastAsia="en-GB"/>
                  </w:rPr>
                  <w:t>Practical Application Skills</w:t>
                </w:r>
              </w:p>
              <w:p w14:paraId="2133D57F" w14:textId="77777777" w:rsidR="00EB2AB1" w:rsidRPr="00EB2AB1" w:rsidRDefault="00EB2AB1" w:rsidP="00EB2AB1">
                <w:pPr>
                  <w:spacing w:after="120" w:line="240" w:lineRule="auto"/>
                  <w:jc w:val="left"/>
                  <w:rPr>
                    <w:rFonts w:ascii="Calibri" w:eastAsia="Times New Roman" w:hAnsi="Calibri" w:cs="Times New Roman"/>
                    <w:sz w:val="14"/>
                    <w:szCs w:val="14"/>
                    <w:lang w:eastAsia="en-GB"/>
                  </w:rPr>
                </w:pPr>
                <w:r w:rsidRPr="00EB2AB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C923364"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CA5D64"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12D8E2D0" w14:textId="77777777" w:rsidTr="00EB3BDE">
            <w:trPr>
              <w:trHeight w:val="451"/>
            </w:trPr>
            <w:tc>
              <w:tcPr>
                <w:tcW w:w="4435" w:type="pct"/>
                <w:vMerge w:val="restart"/>
                <w:tcBorders>
                  <w:top w:val="single" w:sz="4" w:space="0" w:color="auto"/>
                  <w:left w:val="single" w:sz="4" w:space="0" w:color="auto"/>
                  <w:right w:val="single" w:sz="4" w:space="0" w:color="auto"/>
                </w:tcBorders>
              </w:tcPr>
              <w:p w14:paraId="2768B062" w14:textId="77777777" w:rsidR="00EB2AB1" w:rsidRPr="00EB2AB1" w:rsidRDefault="00EB2AB1" w:rsidP="00EB2AB1">
                <w:pPr>
                  <w:spacing w:after="120" w:line="240" w:lineRule="auto"/>
                  <w:jc w:val="left"/>
                  <w:rPr>
                    <w:rFonts w:ascii="Calibri" w:eastAsia="Times New Roman" w:hAnsi="Calibri" w:cs="Times New Roman"/>
                    <w:sz w:val="20"/>
                    <w:szCs w:val="14"/>
                    <w:lang w:eastAsia="en-GB"/>
                  </w:rPr>
                </w:pPr>
                <w:bookmarkStart w:id="106" w:name="feedbackPAD"/>
                <w:bookmarkEnd w:id="106"/>
                <w:r w:rsidRPr="00EB2AB1">
                  <w:rPr>
                    <w:rFonts w:ascii="Calibri" w:eastAsia="Times New Roman" w:hAnsi="Calibri" w:cs="Times New Roman"/>
                    <w:sz w:val="20"/>
                    <w:szCs w:val="14"/>
                    <w:lang w:eastAsia="en-GB"/>
                  </w:rPr>
                  <w:t>Your proposed design for the information security strategy was fully thought through and discuss.   (Grade mark: 95.00%)</w:t>
                </w:r>
              </w:p>
            </w:tc>
            <w:tc>
              <w:tcPr>
                <w:tcW w:w="283" w:type="pct"/>
                <w:tcBorders>
                  <w:top w:val="single" w:sz="4" w:space="0" w:color="auto"/>
                  <w:left w:val="single" w:sz="4" w:space="0" w:color="auto"/>
                  <w:right w:val="single" w:sz="4" w:space="0" w:color="auto"/>
                </w:tcBorders>
              </w:tcPr>
              <w:p w14:paraId="764375EA"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7" w:name="totalPAD"/>
                <w:bookmarkEnd w:id="107"/>
                <w:r w:rsidRPr="00EB2AB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50F9BCE"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08" w:name="markPAD"/>
                <w:bookmarkEnd w:id="108"/>
                <w:r w:rsidRPr="00EB2AB1">
                  <w:rPr>
                    <w:rFonts w:ascii="Calibri" w:eastAsia="Times New Roman" w:hAnsi="Calibri" w:cs="Times New Roman"/>
                    <w:sz w:val="20"/>
                    <w:szCs w:val="20"/>
                    <w:lang w:eastAsia="en-GB"/>
                  </w:rPr>
                  <w:t>19</w:t>
                </w:r>
              </w:p>
            </w:tc>
          </w:tr>
          <w:tr w:rsidR="00EB2AB1" w:rsidRPr="00EB2AB1" w14:paraId="1C9C4465" w14:textId="77777777" w:rsidTr="00EB3BDE">
            <w:trPr>
              <w:trHeight w:val="450"/>
            </w:trPr>
            <w:tc>
              <w:tcPr>
                <w:tcW w:w="4435" w:type="pct"/>
                <w:vMerge/>
                <w:tcBorders>
                  <w:left w:val="single" w:sz="4" w:space="0" w:color="auto"/>
                  <w:bottom w:val="single" w:sz="4" w:space="0" w:color="auto"/>
                  <w:right w:val="single" w:sz="4" w:space="0" w:color="auto"/>
                </w:tcBorders>
              </w:tcPr>
              <w:p w14:paraId="25820926"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A5CA81" w14:textId="77777777" w:rsidR="00EB2AB1" w:rsidRPr="00EB2AB1" w:rsidRDefault="00EB2AB1" w:rsidP="00EB2AB1">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566637"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6F67D23E" w14:textId="77777777" w:rsidTr="00EB3BDE">
            <w:trPr>
              <w:trHeight w:val="450"/>
            </w:trPr>
            <w:tc>
              <w:tcPr>
                <w:tcW w:w="4435" w:type="pct"/>
                <w:tcBorders>
                  <w:top w:val="single" w:sz="4" w:space="0" w:color="auto"/>
                  <w:left w:val="single" w:sz="4" w:space="0" w:color="auto"/>
                  <w:right w:val="single" w:sz="4" w:space="0" w:color="auto"/>
                </w:tcBorders>
                <w:shd w:val="clear" w:color="auto" w:fill="D9D9D9"/>
              </w:tcPr>
              <w:p w14:paraId="31F88632" w14:textId="77777777" w:rsidR="00EB2AB1" w:rsidRPr="00EB2AB1" w:rsidRDefault="00EB2AB1" w:rsidP="00EB2AB1">
                <w:pPr>
                  <w:spacing w:after="0" w:line="240" w:lineRule="auto"/>
                  <w:jc w:val="left"/>
                  <w:rPr>
                    <w:rFonts w:ascii="Calibri" w:eastAsia="Times New Roman" w:hAnsi="Calibri" w:cs="Times New Roman"/>
                    <w:b/>
                    <w:sz w:val="16"/>
                    <w:szCs w:val="16"/>
                    <w:lang w:eastAsia="en-GB"/>
                  </w:rPr>
                </w:pPr>
                <w:r w:rsidRPr="00EB2AB1">
                  <w:rPr>
                    <w:rFonts w:ascii="Calibri" w:eastAsia="Times New Roman" w:hAnsi="Calibri" w:cs="Times New Roman"/>
                    <w:b/>
                    <w:sz w:val="20"/>
                    <w:szCs w:val="16"/>
                    <w:lang w:eastAsia="en-GB"/>
                  </w:rPr>
                  <w:t xml:space="preserve">5. </w:t>
                </w:r>
                <w:r w:rsidRPr="00EB2AB1">
                  <w:rPr>
                    <w:rFonts w:ascii="Calibri" w:eastAsia="Times New Roman" w:hAnsi="Calibri" w:cs="Times New Roman"/>
                    <w:b/>
                    <w:sz w:val="20"/>
                    <w:szCs w:val="20"/>
                    <w:lang w:eastAsia="en-GB"/>
                  </w:rPr>
                  <w:t>Transferable Skills for Life and Professional Practice</w:t>
                </w:r>
              </w:p>
              <w:p w14:paraId="26410C26" w14:textId="77777777" w:rsidR="00EB2AB1" w:rsidRPr="00EB2AB1" w:rsidRDefault="00EB2AB1" w:rsidP="00EB2AB1">
                <w:pPr>
                  <w:spacing w:after="120" w:line="240" w:lineRule="auto"/>
                  <w:jc w:val="left"/>
                  <w:rPr>
                    <w:rFonts w:ascii="Calibri" w:eastAsia="Times New Roman" w:hAnsi="Calibri" w:cs="Times New Roman"/>
                    <w:sz w:val="14"/>
                    <w:szCs w:val="14"/>
                    <w:lang w:eastAsia="en-GB"/>
                  </w:rPr>
                </w:pPr>
                <w:r w:rsidRPr="00EB2AB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87BDB6F"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9DEBB2" w14:textId="77777777" w:rsidR="00EB2AB1" w:rsidRPr="00EB2AB1" w:rsidRDefault="00EB2AB1" w:rsidP="00EB2AB1">
                <w:pPr>
                  <w:spacing w:after="0" w:line="240" w:lineRule="auto"/>
                  <w:jc w:val="center"/>
                  <w:rPr>
                    <w:rFonts w:ascii="Calibri" w:eastAsia="Times New Roman" w:hAnsi="Calibri" w:cs="Times New Roman"/>
                    <w:sz w:val="32"/>
                    <w:szCs w:val="20"/>
                    <w:lang w:eastAsia="en-GB"/>
                  </w:rPr>
                </w:pPr>
              </w:p>
            </w:tc>
          </w:tr>
          <w:tr w:rsidR="00EB2AB1" w:rsidRPr="00EB2AB1" w14:paraId="30EEA7F2" w14:textId="77777777" w:rsidTr="00EB3BDE">
            <w:trPr>
              <w:trHeight w:val="451"/>
            </w:trPr>
            <w:tc>
              <w:tcPr>
                <w:tcW w:w="4435" w:type="pct"/>
                <w:vMerge w:val="restart"/>
                <w:tcBorders>
                  <w:top w:val="single" w:sz="4" w:space="0" w:color="auto"/>
                  <w:left w:val="single" w:sz="4" w:space="0" w:color="auto"/>
                  <w:right w:val="single" w:sz="4" w:space="0" w:color="auto"/>
                </w:tcBorders>
              </w:tcPr>
              <w:p w14:paraId="7CF998C5" w14:textId="77777777" w:rsidR="00EB2AB1" w:rsidRPr="00EB2AB1" w:rsidRDefault="00EB2AB1" w:rsidP="00EB2AB1">
                <w:pPr>
                  <w:spacing w:after="120" w:line="240" w:lineRule="auto"/>
                  <w:jc w:val="left"/>
                  <w:rPr>
                    <w:rFonts w:ascii="Calibri" w:eastAsia="Times New Roman" w:hAnsi="Calibri" w:cs="Times New Roman"/>
                    <w:sz w:val="20"/>
                    <w:szCs w:val="14"/>
                    <w:lang w:eastAsia="en-GB"/>
                  </w:rPr>
                </w:pPr>
                <w:bookmarkStart w:id="109" w:name="feedbackSPP"/>
                <w:bookmarkEnd w:id="109"/>
                <w:r w:rsidRPr="00EB2AB1">
                  <w:rPr>
                    <w:rFonts w:ascii="Calibri" w:eastAsia="Times New Roman" w:hAnsi="Calibri" w:cs="Times New Roman"/>
                    <w:sz w:val="20"/>
                    <w:szCs w:val="14"/>
                    <w:lang w:eastAsia="en-GB"/>
                  </w:rPr>
                  <w:t>Your work was professionally done.  There are minor typo errors (Grade mark: 90.00%)</w:t>
                </w:r>
              </w:p>
            </w:tc>
            <w:tc>
              <w:tcPr>
                <w:tcW w:w="283" w:type="pct"/>
                <w:tcBorders>
                  <w:top w:val="single" w:sz="4" w:space="0" w:color="auto"/>
                  <w:left w:val="single" w:sz="4" w:space="0" w:color="auto"/>
                  <w:right w:val="single" w:sz="4" w:space="0" w:color="auto"/>
                </w:tcBorders>
              </w:tcPr>
              <w:p w14:paraId="0E66AE56"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10" w:name="totalSPP"/>
                <w:bookmarkEnd w:id="110"/>
                <w:r w:rsidRPr="00EB2AB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43ADAF5"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bookmarkStart w:id="111" w:name="markSPP"/>
                <w:bookmarkEnd w:id="111"/>
                <w:r w:rsidRPr="00EB2AB1">
                  <w:rPr>
                    <w:rFonts w:ascii="Calibri" w:eastAsia="Times New Roman" w:hAnsi="Calibri" w:cs="Times New Roman"/>
                    <w:sz w:val="20"/>
                    <w:szCs w:val="20"/>
                    <w:lang w:eastAsia="en-GB"/>
                  </w:rPr>
                  <w:t>9</w:t>
                </w:r>
              </w:p>
            </w:tc>
          </w:tr>
          <w:tr w:rsidR="00EB2AB1" w:rsidRPr="00EB2AB1" w14:paraId="5F1843A5" w14:textId="77777777" w:rsidTr="00EB3BDE">
            <w:trPr>
              <w:trHeight w:val="450"/>
            </w:trPr>
            <w:tc>
              <w:tcPr>
                <w:tcW w:w="4435" w:type="pct"/>
                <w:vMerge/>
                <w:tcBorders>
                  <w:left w:val="single" w:sz="4" w:space="0" w:color="auto"/>
                  <w:bottom w:val="single" w:sz="4" w:space="0" w:color="auto"/>
                  <w:right w:val="single" w:sz="4" w:space="0" w:color="auto"/>
                </w:tcBorders>
              </w:tcPr>
              <w:p w14:paraId="4EADB891" w14:textId="77777777" w:rsidR="00EB2AB1" w:rsidRPr="00EB2AB1" w:rsidRDefault="00EB2AB1" w:rsidP="00EB2AB1">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98E81B7" w14:textId="77777777" w:rsidR="00EB2AB1" w:rsidRPr="00EB2AB1" w:rsidRDefault="00EB2AB1" w:rsidP="00EB2AB1">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135106" w14:textId="77777777" w:rsidR="00EB2AB1" w:rsidRPr="00EB2AB1" w:rsidRDefault="00EB2AB1" w:rsidP="00EB2AB1">
                <w:pPr>
                  <w:spacing w:after="0" w:line="240" w:lineRule="auto"/>
                  <w:jc w:val="center"/>
                  <w:rPr>
                    <w:rFonts w:ascii="Calibri" w:eastAsia="Times New Roman" w:hAnsi="Calibri" w:cs="Times New Roman"/>
                    <w:sz w:val="20"/>
                    <w:szCs w:val="20"/>
                    <w:lang w:eastAsia="en-GB"/>
                  </w:rPr>
                </w:pPr>
              </w:p>
            </w:tc>
          </w:tr>
        </w:tbl>
        <w:p w14:paraId="40E80382" w14:textId="77777777" w:rsidR="00EB2AB1" w:rsidRPr="00EB2AB1" w:rsidRDefault="00EB2AB1" w:rsidP="00EB2AB1">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91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17"/>
            <w:gridCol w:w="2498"/>
            <w:gridCol w:w="785"/>
            <w:gridCol w:w="679"/>
          </w:tblGrid>
          <w:tr w:rsidR="00EB2AB1" w:rsidRPr="00EB2AB1" w14:paraId="757713BF" w14:textId="77777777" w:rsidTr="00EB2AB1">
            <w:trPr>
              <w:cantSplit/>
              <w:trHeight w:val="230"/>
            </w:trPr>
            <w:tc>
              <w:tcPr>
                <w:tcW w:w="5217" w:type="dxa"/>
                <w:vMerge w:val="restart"/>
                <w:shd w:val="pct15" w:color="auto" w:fill="auto"/>
                <w:vAlign w:val="center"/>
              </w:tcPr>
              <w:p w14:paraId="1FDB61A7" w14:textId="77777777" w:rsidR="00EB2AB1" w:rsidRPr="00EB2AB1" w:rsidRDefault="00EB2AB1" w:rsidP="00EB2AB1">
                <w:pPr>
                  <w:spacing w:after="0" w:line="240" w:lineRule="auto"/>
                  <w:jc w:val="left"/>
                  <w:rPr>
                    <w:rFonts w:ascii="Calibri" w:eastAsia="Times New Roman" w:hAnsi="Calibri" w:cs="Times New Roman"/>
                    <w:sz w:val="16"/>
                    <w:szCs w:val="16"/>
                    <w:lang w:eastAsia="en-GB"/>
                  </w:rPr>
                </w:pPr>
                <w:r w:rsidRPr="00EB2AB1">
                  <w:rPr>
                    <w:rFonts w:ascii="Calibri" w:eastAsia="Times New Roman" w:hAnsi="Calibri" w:cs="Arial"/>
                    <w:b/>
                    <w:bCs/>
                    <w:sz w:val="22"/>
                    <w:szCs w:val="22"/>
                    <w:lang w:eastAsia="en-GB"/>
                  </w:rPr>
                  <w:t xml:space="preserve">Assignment Mark </w:t>
                </w:r>
                <w:r w:rsidRPr="00EB2AB1">
                  <w:rPr>
                    <w:rFonts w:ascii="Calibri" w:eastAsia="Times New Roman" w:hAnsi="Calibri" w:cs="Arial"/>
                    <w:bCs/>
                    <w:sz w:val="22"/>
                    <w:szCs w:val="22"/>
                    <w:lang w:eastAsia="en-GB"/>
                  </w:rPr>
                  <w:t>(</w:t>
                </w:r>
                <w:r w:rsidRPr="00EB2AB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283" w:type="dxa"/>
                <w:gridSpan w:val="2"/>
                <w:tcBorders>
                  <w:bottom w:val="single" w:sz="4" w:space="0" w:color="auto"/>
                </w:tcBorders>
                <w:shd w:val="pct15" w:color="auto" w:fill="auto"/>
                <w:vAlign w:val="bottom"/>
              </w:tcPr>
              <w:p w14:paraId="3E3E0BD3" w14:textId="77777777" w:rsidR="00EB2AB1" w:rsidRPr="00EB2AB1" w:rsidRDefault="00EB2AB1" w:rsidP="00EB2AB1">
                <w:pPr>
                  <w:spacing w:after="0" w:line="240" w:lineRule="auto"/>
                  <w:jc w:val="left"/>
                  <w:rPr>
                    <w:rFonts w:ascii="Calibri" w:eastAsia="Times New Roman" w:hAnsi="Calibri" w:cs="Arial"/>
                    <w:b/>
                    <w:bCs/>
                    <w:sz w:val="16"/>
                    <w:szCs w:val="16"/>
                    <w:lang w:eastAsia="en-GB"/>
                  </w:rPr>
                </w:pPr>
                <w:r w:rsidRPr="00EB2AB1">
                  <w:rPr>
                    <w:rFonts w:ascii="Calibri" w:eastAsia="Times New Roman" w:hAnsi="Calibri" w:cs="Arial"/>
                    <w:b/>
                    <w:sz w:val="16"/>
                    <w:szCs w:val="16"/>
                    <w:lang w:eastAsia="en-GB"/>
                  </w:rPr>
                  <w:t>Late Submission Penalties (tick if appropriate)</w:t>
                </w:r>
              </w:p>
            </w:tc>
            <w:tc>
              <w:tcPr>
                <w:tcW w:w="679" w:type="dxa"/>
                <w:vMerge w:val="restart"/>
                <w:vAlign w:val="center"/>
              </w:tcPr>
              <w:p w14:paraId="6D58746B" w14:textId="77777777" w:rsidR="00EB2AB1" w:rsidRPr="00EB2AB1" w:rsidRDefault="00EB2AB1" w:rsidP="00EB2AB1">
                <w:pPr>
                  <w:spacing w:after="0" w:line="240" w:lineRule="auto"/>
                  <w:jc w:val="right"/>
                  <w:rPr>
                    <w:rFonts w:ascii="Calibri" w:eastAsia="Times New Roman" w:hAnsi="Calibri" w:cs="Arial"/>
                    <w:b/>
                    <w:bCs/>
                    <w:sz w:val="20"/>
                    <w:szCs w:val="20"/>
                    <w:lang w:eastAsia="en-GB"/>
                  </w:rPr>
                </w:pPr>
                <w:bookmarkStart w:id="112" w:name="totalMark"/>
                <w:bookmarkEnd w:id="112"/>
                <w:r w:rsidRPr="00EB2AB1">
                  <w:rPr>
                    <w:rFonts w:ascii="Calibri" w:eastAsia="Times New Roman" w:hAnsi="Calibri" w:cs="Arial"/>
                    <w:b/>
                    <w:bCs/>
                    <w:sz w:val="20"/>
                    <w:szCs w:val="20"/>
                    <w:lang w:eastAsia="en-GB"/>
                  </w:rPr>
                  <w:t>89%</w:t>
                </w:r>
              </w:p>
            </w:tc>
          </w:tr>
          <w:tr w:rsidR="00EB2AB1" w:rsidRPr="00EB2AB1" w14:paraId="78E6BE8C" w14:textId="77777777" w:rsidTr="00EB2AB1">
            <w:trPr>
              <w:cantSplit/>
              <w:trHeight w:val="243"/>
            </w:trPr>
            <w:tc>
              <w:tcPr>
                <w:tcW w:w="5217" w:type="dxa"/>
                <w:vMerge/>
                <w:vAlign w:val="bottom"/>
              </w:tcPr>
              <w:p w14:paraId="743D6F5C" w14:textId="77777777" w:rsidR="00EB2AB1" w:rsidRPr="00EB2AB1" w:rsidRDefault="00EB2AB1" w:rsidP="00EB2AB1">
                <w:pPr>
                  <w:spacing w:after="0" w:line="240" w:lineRule="auto"/>
                  <w:jc w:val="left"/>
                  <w:rPr>
                    <w:rFonts w:ascii="Calibri" w:eastAsia="Times New Roman" w:hAnsi="Calibri" w:cs="Arial"/>
                    <w:sz w:val="20"/>
                    <w:szCs w:val="20"/>
                    <w:lang w:eastAsia="en-GB"/>
                  </w:rPr>
                </w:pPr>
              </w:p>
            </w:tc>
            <w:tc>
              <w:tcPr>
                <w:tcW w:w="2498" w:type="dxa"/>
                <w:vAlign w:val="bottom"/>
              </w:tcPr>
              <w:p w14:paraId="73E608B1" w14:textId="77777777" w:rsidR="00EB2AB1" w:rsidRPr="00EB2AB1" w:rsidRDefault="00EB2AB1" w:rsidP="00EB2AB1">
                <w:pPr>
                  <w:spacing w:after="0" w:line="240" w:lineRule="auto"/>
                  <w:jc w:val="left"/>
                  <w:rPr>
                    <w:rFonts w:ascii="Calibri" w:eastAsia="Times New Roman" w:hAnsi="Calibri" w:cs="Arial"/>
                    <w:b/>
                    <w:bCs/>
                    <w:sz w:val="16"/>
                    <w:szCs w:val="16"/>
                    <w:lang w:eastAsia="en-GB"/>
                  </w:rPr>
                </w:pPr>
                <w:r w:rsidRPr="00EB2AB1">
                  <w:rPr>
                    <w:rFonts w:ascii="Calibri" w:eastAsia="Times New Roman" w:hAnsi="Calibri" w:cs="Arial"/>
                    <w:sz w:val="16"/>
                    <w:szCs w:val="16"/>
                    <w:lang w:eastAsia="en-GB"/>
                  </w:rPr>
                  <w:t>Up to four weeks late</w:t>
                </w:r>
              </w:p>
            </w:tc>
            <w:tc>
              <w:tcPr>
                <w:tcW w:w="785" w:type="dxa"/>
                <w:vAlign w:val="bottom"/>
              </w:tcPr>
              <w:p w14:paraId="5AE85A45" w14:textId="77777777" w:rsidR="00EB2AB1" w:rsidRPr="00EB2AB1" w:rsidRDefault="00EB2AB1" w:rsidP="00EB2AB1">
                <w:pPr>
                  <w:spacing w:after="0" w:line="240" w:lineRule="auto"/>
                  <w:jc w:val="center"/>
                  <w:rPr>
                    <w:rFonts w:ascii="Calibri" w:eastAsia="Times New Roman" w:hAnsi="Calibri" w:cs="Arial"/>
                    <w:sz w:val="12"/>
                    <w:szCs w:val="12"/>
                    <w:lang w:eastAsia="en-GB"/>
                  </w:rPr>
                </w:pPr>
                <w:bookmarkStart w:id="113" w:name="fourWeeksLate"/>
                <w:bookmarkEnd w:id="113"/>
              </w:p>
            </w:tc>
            <w:tc>
              <w:tcPr>
                <w:tcW w:w="679" w:type="dxa"/>
                <w:vMerge/>
                <w:vAlign w:val="bottom"/>
              </w:tcPr>
              <w:p w14:paraId="1EDBFF88" w14:textId="77777777" w:rsidR="00EB2AB1" w:rsidRPr="00EB2AB1" w:rsidRDefault="00EB2AB1" w:rsidP="00EB2AB1">
                <w:pPr>
                  <w:spacing w:after="0" w:line="240" w:lineRule="auto"/>
                  <w:ind w:leftChars="71" w:left="170"/>
                  <w:jc w:val="left"/>
                  <w:rPr>
                    <w:rFonts w:ascii="Calibri" w:eastAsia="Times New Roman" w:hAnsi="Calibri" w:cs="Arial"/>
                    <w:sz w:val="20"/>
                    <w:szCs w:val="20"/>
                    <w:lang w:eastAsia="en-GB"/>
                  </w:rPr>
                </w:pPr>
              </w:p>
            </w:tc>
          </w:tr>
          <w:tr w:rsidR="00EB2AB1" w:rsidRPr="00EB2AB1" w14:paraId="4673BC1B" w14:textId="77777777" w:rsidTr="00EB2AB1">
            <w:trPr>
              <w:cantSplit/>
              <w:trHeight w:val="297"/>
            </w:trPr>
            <w:tc>
              <w:tcPr>
                <w:tcW w:w="5217" w:type="dxa"/>
                <w:vMerge/>
                <w:vAlign w:val="bottom"/>
              </w:tcPr>
              <w:p w14:paraId="4728FF43" w14:textId="77777777" w:rsidR="00EB2AB1" w:rsidRPr="00EB2AB1" w:rsidRDefault="00EB2AB1" w:rsidP="00EB2AB1">
                <w:pPr>
                  <w:spacing w:after="0" w:line="240" w:lineRule="auto"/>
                  <w:jc w:val="left"/>
                  <w:rPr>
                    <w:rFonts w:ascii="Calibri" w:eastAsia="Times New Roman" w:hAnsi="Calibri" w:cs="Arial"/>
                    <w:sz w:val="20"/>
                    <w:szCs w:val="20"/>
                    <w:lang w:eastAsia="en-GB"/>
                  </w:rPr>
                </w:pPr>
              </w:p>
            </w:tc>
            <w:tc>
              <w:tcPr>
                <w:tcW w:w="2498" w:type="dxa"/>
                <w:vAlign w:val="bottom"/>
              </w:tcPr>
              <w:p w14:paraId="0AD597AB" w14:textId="77777777" w:rsidR="00EB2AB1" w:rsidRPr="00EB2AB1" w:rsidRDefault="00EB2AB1" w:rsidP="00EB2AB1">
                <w:pPr>
                  <w:spacing w:after="0" w:line="240" w:lineRule="auto"/>
                  <w:jc w:val="left"/>
                  <w:rPr>
                    <w:rFonts w:ascii="Calibri" w:eastAsia="Times New Roman" w:hAnsi="Calibri" w:cs="Arial"/>
                    <w:b/>
                    <w:bCs/>
                    <w:sz w:val="16"/>
                    <w:szCs w:val="16"/>
                    <w:lang w:eastAsia="en-GB"/>
                  </w:rPr>
                </w:pPr>
                <w:r w:rsidRPr="00EB2AB1">
                  <w:rPr>
                    <w:rFonts w:ascii="Calibri" w:eastAsia="Times New Roman" w:hAnsi="Calibri" w:cs="Arial"/>
                    <w:sz w:val="16"/>
                    <w:szCs w:val="16"/>
                    <w:lang w:eastAsia="en-GB"/>
                  </w:rPr>
                  <w:t>First Attempt?</w:t>
                </w:r>
              </w:p>
            </w:tc>
            <w:tc>
              <w:tcPr>
                <w:tcW w:w="785" w:type="dxa"/>
                <w:vAlign w:val="bottom"/>
              </w:tcPr>
              <w:p w14:paraId="3F2824EE" w14:textId="77777777" w:rsidR="00EB2AB1" w:rsidRPr="00EB2AB1" w:rsidRDefault="00EB2AB1" w:rsidP="00EB2AB1">
                <w:pPr>
                  <w:spacing w:after="0" w:line="240" w:lineRule="auto"/>
                  <w:jc w:val="center"/>
                  <w:rPr>
                    <w:rFonts w:ascii="Calibri" w:eastAsia="Times New Roman" w:hAnsi="Calibri" w:cs="Arial"/>
                    <w:sz w:val="12"/>
                    <w:szCs w:val="12"/>
                    <w:lang w:eastAsia="en-GB"/>
                  </w:rPr>
                </w:pPr>
                <w:bookmarkStart w:id="114" w:name="firstAttempt"/>
                <w:bookmarkEnd w:id="114"/>
              </w:p>
            </w:tc>
            <w:tc>
              <w:tcPr>
                <w:tcW w:w="679" w:type="dxa"/>
                <w:vMerge/>
                <w:vAlign w:val="bottom"/>
              </w:tcPr>
              <w:p w14:paraId="021DA5F1" w14:textId="77777777" w:rsidR="00EB2AB1" w:rsidRPr="00EB2AB1" w:rsidRDefault="00EB2AB1" w:rsidP="00EB2AB1">
                <w:pPr>
                  <w:spacing w:after="0" w:line="240" w:lineRule="auto"/>
                  <w:ind w:firstLineChars="141" w:firstLine="282"/>
                  <w:jc w:val="left"/>
                  <w:rPr>
                    <w:rFonts w:ascii="Calibri" w:eastAsia="Times New Roman" w:hAnsi="Calibri" w:cs="Arial"/>
                    <w:sz w:val="20"/>
                    <w:szCs w:val="20"/>
                    <w:lang w:eastAsia="en-GB"/>
                  </w:rPr>
                </w:pPr>
              </w:p>
            </w:tc>
          </w:tr>
        </w:tbl>
        <w:p w14:paraId="6104426F" w14:textId="77777777" w:rsidR="00EB2AB1" w:rsidRPr="00EB2AB1" w:rsidRDefault="00EB2AB1" w:rsidP="00EB2AB1">
          <w:pPr>
            <w:spacing w:after="200" w:line="276" w:lineRule="auto"/>
            <w:jc w:val="left"/>
            <w:rPr>
              <w:rFonts w:ascii="Calibri" w:eastAsia="Calibri" w:hAnsi="Calibri" w:cs="Times New Roman"/>
              <w:sz w:val="22"/>
              <w:szCs w:val="22"/>
            </w:rPr>
          </w:pPr>
        </w:p>
        <w:p w14:paraId="007C40FD" w14:textId="7CE2B1C1" w:rsidR="007F7F5C" w:rsidRPr="007F7F5C" w:rsidRDefault="00B80DBF" w:rsidP="007F7F5C"/>
      </w:sdtContent>
    </w:sdt>
    <w:sectPr w:rsidR="007F7F5C" w:rsidRPr="007F7F5C" w:rsidSect="00E22F48">
      <w:pgSz w:w="12240" w:h="15840"/>
      <w:pgMar w:top="1440" w:right="1608"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rlene Campbell" w:date="2022-01-18T19:29:00Z" w:initials="CC">
    <w:p w14:paraId="12C212D7" w14:textId="1365994C" w:rsidR="00B3700D" w:rsidRDefault="00B3700D">
      <w:pPr>
        <w:pStyle w:val="CommentText"/>
      </w:pPr>
      <w:r>
        <w:rPr>
          <w:rStyle w:val="CommentReference"/>
        </w:rPr>
        <w:annotationRef/>
      </w:r>
      <w:r>
        <w:t>This is not an abstract and would be more suitable as part of the introduction.</w:t>
      </w:r>
    </w:p>
  </w:comment>
  <w:comment w:id="95" w:author="Carlene Campbell" w:date="2022-01-18T20:49:00Z" w:initials="CC">
    <w:p w14:paraId="2F046437" w14:textId="56B73245" w:rsidR="00AF7EA1" w:rsidRDefault="00AF7EA1">
      <w:pPr>
        <w:pStyle w:val="CommentText"/>
      </w:pPr>
      <w:r>
        <w:rPr>
          <w:rStyle w:val="CommentReference"/>
        </w:rPr>
        <w:annotationRef/>
      </w:r>
      <w:r>
        <w:t>Must come before the appendix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2C212D7" w15:done="0"/>
  <w15:commentEx w15:paraId="2F04643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1939C" w16cex:dateUtc="2022-01-18T19:29:00Z"/>
  <w16cex:commentExtensible w16cex:durableId="2591A64A" w16cex:dateUtc="2022-01-18T20: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2C212D7" w16cid:durableId="2591939C"/>
  <w16cid:commentId w16cid:paraId="2F046437" w16cid:durableId="2591A64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6440C" w14:textId="77777777" w:rsidR="00B80DBF" w:rsidRDefault="00B80DBF" w:rsidP="00DB339B">
      <w:r>
        <w:separator/>
      </w:r>
    </w:p>
  </w:endnote>
  <w:endnote w:type="continuationSeparator" w:id="0">
    <w:p w14:paraId="72C30E46" w14:textId="77777777" w:rsidR="00B80DBF" w:rsidRDefault="00B80DBF" w:rsidP="00DB33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Montserrat">
    <w:charset w:val="00"/>
    <w:family w:val="auto"/>
    <w:pitch w:val="variable"/>
    <w:sig w:usb0="2000020F" w:usb1="00000003" w:usb2="00000000" w:usb3="00000000" w:csb0="00000197"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946563"/>
      <w:docPartObj>
        <w:docPartGallery w:val="Page Numbers (Bottom of Page)"/>
        <w:docPartUnique/>
      </w:docPartObj>
    </w:sdtPr>
    <w:sdtEndPr>
      <w:rPr>
        <w:noProof/>
      </w:rPr>
    </w:sdtEndPr>
    <w:sdtContent>
      <w:p w14:paraId="02B1B559" w14:textId="2B7E401E" w:rsidR="0005066F" w:rsidRDefault="000506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C0899" w14:textId="141B7733" w:rsidR="0005066F" w:rsidRDefault="00050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E220C" w14:textId="77777777" w:rsidR="00B80DBF" w:rsidRDefault="00B80DBF" w:rsidP="00DB339B">
      <w:r>
        <w:separator/>
      </w:r>
    </w:p>
  </w:footnote>
  <w:footnote w:type="continuationSeparator" w:id="0">
    <w:p w14:paraId="1AF3D1AE" w14:textId="77777777" w:rsidR="00B80DBF" w:rsidRDefault="00B80DBF" w:rsidP="00DB339B">
      <w:r>
        <w:continuationSeparator/>
      </w:r>
    </w:p>
  </w:footnote>
  <w:footnote w:id="1">
    <w:p w14:paraId="1FE3BDC0" w14:textId="744E94D9" w:rsidR="5BE89B8F" w:rsidRDefault="5BE89B8F" w:rsidP="00DB339B">
      <w:pPr>
        <w:pStyle w:val="FootnoteText"/>
      </w:pPr>
      <w:r w:rsidRPr="5BE89B8F">
        <w:rPr>
          <w:rStyle w:val="FootnoteReference"/>
        </w:rPr>
        <w:footnoteRef/>
      </w:r>
      <w:r w:rsidRPr="5BE89B8F">
        <w:t xml:space="preserve"> the term aggregation is where personal data is collected from various sources and combined to put in databases. The person who provided the data is usually unaware of this use and has not agreed to the information being used in this way.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01F4"/>
    <w:multiLevelType w:val="multilevel"/>
    <w:tmpl w:val="9B6E497E"/>
    <w:lvl w:ilvl="0">
      <w:start w:val="1"/>
      <w:numFmt w:val="decimal"/>
      <w:pStyle w:val="Heading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604237"/>
    <w:multiLevelType w:val="multilevel"/>
    <w:tmpl w:val="1864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B7A2E"/>
    <w:multiLevelType w:val="hybridMultilevel"/>
    <w:tmpl w:val="24D8B58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39088C"/>
    <w:multiLevelType w:val="hybridMultilevel"/>
    <w:tmpl w:val="4928F0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B41EA"/>
    <w:multiLevelType w:val="hybridMultilevel"/>
    <w:tmpl w:val="D5768EA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82F0258"/>
    <w:multiLevelType w:val="multilevel"/>
    <w:tmpl w:val="D8525DC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A59115A"/>
    <w:multiLevelType w:val="hybridMultilevel"/>
    <w:tmpl w:val="D408ED5A"/>
    <w:lvl w:ilvl="0" w:tplc="5BF8A650">
      <w:numFmt w:val="none"/>
      <w:lvlText w:val=""/>
      <w:lvlJc w:val="left"/>
      <w:pPr>
        <w:tabs>
          <w:tab w:val="num" w:pos="360"/>
        </w:tabs>
      </w:pPr>
    </w:lvl>
    <w:lvl w:ilvl="1" w:tplc="F2C4FEAC">
      <w:start w:val="1"/>
      <w:numFmt w:val="lowerLetter"/>
      <w:lvlText w:val="%2."/>
      <w:lvlJc w:val="left"/>
      <w:pPr>
        <w:ind w:left="1440" w:hanging="360"/>
      </w:pPr>
    </w:lvl>
    <w:lvl w:ilvl="2" w:tplc="9CB4232A">
      <w:start w:val="1"/>
      <w:numFmt w:val="lowerRoman"/>
      <w:lvlText w:val="%3."/>
      <w:lvlJc w:val="right"/>
      <w:pPr>
        <w:ind w:left="2160" w:hanging="180"/>
      </w:pPr>
    </w:lvl>
    <w:lvl w:ilvl="3" w:tplc="56A6997A">
      <w:start w:val="1"/>
      <w:numFmt w:val="decimal"/>
      <w:lvlText w:val="%4."/>
      <w:lvlJc w:val="left"/>
      <w:pPr>
        <w:ind w:left="2880" w:hanging="360"/>
      </w:pPr>
    </w:lvl>
    <w:lvl w:ilvl="4" w:tplc="7354DB04">
      <w:start w:val="1"/>
      <w:numFmt w:val="lowerLetter"/>
      <w:lvlText w:val="%5."/>
      <w:lvlJc w:val="left"/>
      <w:pPr>
        <w:ind w:left="3600" w:hanging="360"/>
      </w:pPr>
    </w:lvl>
    <w:lvl w:ilvl="5" w:tplc="C34A8200">
      <w:start w:val="1"/>
      <w:numFmt w:val="lowerRoman"/>
      <w:lvlText w:val="%6."/>
      <w:lvlJc w:val="right"/>
      <w:pPr>
        <w:ind w:left="4320" w:hanging="180"/>
      </w:pPr>
    </w:lvl>
    <w:lvl w:ilvl="6" w:tplc="B4522CD0">
      <w:start w:val="1"/>
      <w:numFmt w:val="decimal"/>
      <w:lvlText w:val="%7."/>
      <w:lvlJc w:val="left"/>
      <w:pPr>
        <w:ind w:left="5040" w:hanging="360"/>
      </w:pPr>
    </w:lvl>
    <w:lvl w:ilvl="7" w:tplc="93D857EA">
      <w:start w:val="1"/>
      <w:numFmt w:val="lowerLetter"/>
      <w:lvlText w:val="%8."/>
      <w:lvlJc w:val="left"/>
      <w:pPr>
        <w:ind w:left="5760" w:hanging="360"/>
      </w:pPr>
    </w:lvl>
    <w:lvl w:ilvl="8" w:tplc="12AC9A34">
      <w:start w:val="1"/>
      <w:numFmt w:val="lowerRoman"/>
      <w:lvlText w:val="%9."/>
      <w:lvlJc w:val="right"/>
      <w:pPr>
        <w:ind w:left="6480" w:hanging="180"/>
      </w:pPr>
    </w:lvl>
  </w:abstractNum>
  <w:abstractNum w:abstractNumId="7" w15:restartNumberingAfterBreak="0">
    <w:nsid w:val="1EAF6750"/>
    <w:multiLevelType w:val="hybridMultilevel"/>
    <w:tmpl w:val="7674B5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5A1BDE"/>
    <w:multiLevelType w:val="multilevel"/>
    <w:tmpl w:val="82AC82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52425"/>
    <w:multiLevelType w:val="multilevel"/>
    <w:tmpl w:val="AB42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A50C2"/>
    <w:multiLevelType w:val="hybridMultilevel"/>
    <w:tmpl w:val="B6D6AF04"/>
    <w:lvl w:ilvl="0" w:tplc="CE00510A">
      <w:start w:val="1"/>
      <w:numFmt w:val="bullet"/>
      <w:lvlText w:val=""/>
      <w:lvlJc w:val="left"/>
      <w:pPr>
        <w:ind w:left="720" w:hanging="360"/>
      </w:pPr>
      <w:rPr>
        <w:rFonts w:ascii="Symbol" w:hAnsi="Symbol" w:hint="default"/>
      </w:rPr>
    </w:lvl>
    <w:lvl w:ilvl="1" w:tplc="6B7E3D54">
      <w:start w:val="1"/>
      <w:numFmt w:val="bullet"/>
      <w:lvlText w:val="o"/>
      <w:lvlJc w:val="left"/>
      <w:pPr>
        <w:ind w:left="1440" w:hanging="360"/>
      </w:pPr>
      <w:rPr>
        <w:rFonts w:ascii="Courier New" w:hAnsi="Courier New" w:hint="default"/>
      </w:rPr>
    </w:lvl>
    <w:lvl w:ilvl="2" w:tplc="48BE048C">
      <w:start w:val="1"/>
      <w:numFmt w:val="bullet"/>
      <w:lvlText w:val=""/>
      <w:lvlJc w:val="left"/>
      <w:pPr>
        <w:ind w:left="2160" w:hanging="360"/>
      </w:pPr>
      <w:rPr>
        <w:rFonts w:ascii="Wingdings" w:hAnsi="Wingdings" w:hint="default"/>
      </w:rPr>
    </w:lvl>
    <w:lvl w:ilvl="3" w:tplc="F1BC6824">
      <w:start w:val="1"/>
      <w:numFmt w:val="bullet"/>
      <w:lvlText w:val=""/>
      <w:lvlJc w:val="left"/>
      <w:pPr>
        <w:ind w:left="2880" w:hanging="360"/>
      </w:pPr>
      <w:rPr>
        <w:rFonts w:ascii="Symbol" w:hAnsi="Symbol" w:hint="default"/>
      </w:rPr>
    </w:lvl>
    <w:lvl w:ilvl="4" w:tplc="C630CFC0">
      <w:start w:val="1"/>
      <w:numFmt w:val="bullet"/>
      <w:lvlText w:val="o"/>
      <w:lvlJc w:val="left"/>
      <w:pPr>
        <w:ind w:left="3600" w:hanging="360"/>
      </w:pPr>
      <w:rPr>
        <w:rFonts w:ascii="Courier New" w:hAnsi="Courier New" w:hint="default"/>
      </w:rPr>
    </w:lvl>
    <w:lvl w:ilvl="5" w:tplc="947E3870">
      <w:start w:val="1"/>
      <w:numFmt w:val="bullet"/>
      <w:lvlText w:val=""/>
      <w:lvlJc w:val="left"/>
      <w:pPr>
        <w:ind w:left="4320" w:hanging="360"/>
      </w:pPr>
      <w:rPr>
        <w:rFonts w:ascii="Wingdings" w:hAnsi="Wingdings" w:hint="default"/>
      </w:rPr>
    </w:lvl>
    <w:lvl w:ilvl="6" w:tplc="A9C0D626">
      <w:start w:val="1"/>
      <w:numFmt w:val="bullet"/>
      <w:lvlText w:val=""/>
      <w:lvlJc w:val="left"/>
      <w:pPr>
        <w:ind w:left="5040" w:hanging="360"/>
      </w:pPr>
      <w:rPr>
        <w:rFonts w:ascii="Symbol" w:hAnsi="Symbol" w:hint="default"/>
      </w:rPr>
    </w:lvl>
    <w:lvl w:ilvl="7" w:tplc="FC9471DA">
      <w:start w:val="1"/>
      <w:numFmt w:val="bullet"/>
      <w:lvlText w:val="o"/>
      <w:lvlJc w:val="left"/>
      <w:pPr>
        <w:ind w:left="5760" w:hanging="360"/>
      </w:pPr>
      <w:rPr>
        <w:rFonts w:ascii="Courier New" w:hAnsi="Courier New" w:hint="default"/>
      </w:rPr>
    </w:lvl>
    <w:lvl w:ilvl="8" w:tplc="279ABEFE">
      <w:start w:val="1"/>
      <w:numFmt w:val="bullet"/>
      <w:lvlText w:val=""/>
      <w:lvlJc w:val="left"/>
      <w:pPr>
        <w:ind w:left="6480" w:hanging="360"/>
      </w:pPr>
      <w:rPr>
        <w:rFonts w:ascii="Wingdings" w:hAnsi="Wingdings" w:hint="default"/>
      </w:rPr>
    </w:lvl>
  </w:abstractNum>
  <w:abstractNum w:abstractNumId="11" w15:restartNumberingAfterBreak="0">
    <w:nsid w:val="2AF94444"/>
    <w:multiLevelType w:val="multilevel"/>
    <w:tmpl w:val="42DA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9F2612"/>
    <w:multiLevelType w:val="hybridMultilevel"/>
    <w:tmpl w:val="959045A4"/>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327854B0"/>
    <w:multiLevelType w:val="multilevel"/>
    <w:tmpl w:val="7C00B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4F0B40"/>
    <w:multiLevelType w:val="hybridMultilevel"/>
    <w:tmpl w:val="A08A53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301C6C"/>
    <w:multiLevelType w:val="multilevel"/>
    <w:tmpl w:val="0838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9E3E35"/>
    <w:multiLevelType w:val="multilevel"/>
    <w:tmpl w:val="4CC4614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D742348"/>
    <w:multiLevelType w:val="hybridMultilevel"/>
    <w:tmpl w:val="7BDE5470"/>
    <w:lvl w:ilvl="0" w:tplc="DBB2C9F0">
      <w:start w:val="1"/>
      <w:numFmt w:val="decimal"/>
      <w:lvlText w:val="%1."/>
      <w:lvlJc w:val="left"/>
      <w:pPr>
        <w:ind w:left="720" w:hanging="360"/>
      </w:pPr>
    </w:lvl>
    <w:lvl w:ilvl="1" w:tplc="96385E0C">
      <w:start w:val="1"/>
      <w:numFmt w:val="lowerLetter"/>
      <w:lvlText w:val="%2."/>
      <w:lvlJc w:val="left"/>
      <w:pPr>
        <w:ind w:left="1440" w:hanging="360"/>
      </w:pPr>
    </w:lvl>
    <w:lvl w:ilvl="2" w:tplc="68FAB984">
      <w:start w:val="1"/>
      <w:numFmt w:val="lowerRoman"/>
      <w:lvlText w:val="%3."/>
      <w:lvlJc w:val="right"/>
      <w:pPr>
        <w:ind w:left="2160" w:hanging="180"/>
      </w:pPr>
    </w:lvl>
    <w:lvl w:ilvl="3" w:tplc="A9FEFDB6">
      <w:start w:val="1"/>
      <w:numFmt w:val="decimal"/>
      <w:lvlText w:val="%4."/>
      <w:lvlJc w:val="left"/>
      <w:pPr>
        <w:ind w:left="2880" w:hanging="360"/>
      </w:pPr>
    </w:lvl>
    <w:lvl w:ilvl="4" w:tplc="E83CF0F4">
      <w:start w:val="1"/>
      <w:numFmt w:val="lowerLetter"/>
      <w:lvlText w:val="%5."/>
      <w:lvlJc w:val="left"/>
      <w:pPr>
        <w:ind w:left="3600" w:hanging="360"/>
      </w:pPr>
    </w:lvl>
    <w:lvl w:ilvl="5" w:tplc="59962FEC">
      <w:start w:val="1"/>
      <w:numFmt w:val="lowerRoman"/>
      <w:lvlText w:val="%6."/>
      <w:lvlJc w:val="right"/>
      <w:pPr>
        <w:ind w:left="4320" w:hanging="180"/>
      </w:pPr>
    </w:lvl>
    <w:lvl w:ilvl="6" w:tplc="D642198C">
      <w:start w:val="1"/>
      <w:numFmt w:val="decimal"/>
      <w:lvlText w:val="%7."/>
      <w:lvlJc w:val="left"/>
      <w:pPr>
        <w:ind w:left="5040" w:hanging="360"/>
      </w:pPr>
    </w:lvl>
    <w:lvl w:ilvl="7" w:tplc="7D769C82">
      <w:start w:val="1"/>
      <w:numFmt w:val="lowerLetter"/>
      <w:lvlText w:val="%8."/>
      <w:lvlJc w:val="left"/>
      <w:pPr>
        <w:ind w:left="5760" w:hanging="360"/>
      </w:pPr>
    </w:lvl>
    <w:lvl w:ilvl="8" w:tplc="C6D45718">
      <w:start w:val="1"/>
      <w:numFmt w:val="lowerRoman"/>
      <w:lvlText w:val="%9."/>
      <w:lvlJc w:val="right"/>
      <w:pPr>
        <w:ind w:left="6480" w:hanging="180"/>
      </w:pPr>
    </w:lvl>
  </w:abstractNum>
  <w:abstractNum w:abstractNumId="18" w15:restartNumberingAfterBreak="0">
    <w:nsid w:val="50CA1C8C"/>
    <w:multiLevelType w:val="hybridMultilevel"/>
    <w:tmpl w:val="D1DEDFF4"/>
    <w:lvl w:ilvl="0" w:tplc="4D5ADAD6">
      <w:start w:val="1"/>
      <w:numFmt w:val="bullet"/>
      <w:lvlText w:val=""/>
      <w:lvlJc w:val="left"/>
      <w:pPr>
        <w:ind w:left="720" w:hanging="360"/>
      </w:pPr>
      <w:rPr>
        <w:rFonts w:ascii="Wingdings" w:hAnsi="Wingdings" w:hint="default"/>
      </w:rPr>
    </w:lvl>
    <w:lvl w:ilvl="1" w:tplc="FB520D6E">
      <w:start w:val="1"/>
      <w:numFmt w:val="bullet"/>
      <w:lvlText w:val="o"/>
      <w:lvlJc w:val="left"/>
      <w:pPr>
        <w:ind w:left="1440" w:hanging="360"/>
      </w:pPr>
      <w:rPr>
        <w:rFonts w:ascii="Courier New" w:hAnsi="Courier New" w:hint="default"/>
      </w:rPr>
    </w:lvl>
    <w:lvl w:ilvl="2" w:tplc="B33A4BCC">
      <w:start w:val="1"/>
      <w:numFmt w:val="bullet"/>
      <w:lvlText w:val=""/>
      <w:lvlJc w:val="left"/>
      <w:pPr>
        <w:ind w:left="2160" w:hanging="360"/>
      </w:pPr>
      <w:rPr>
        <w:rFonts w:ascii="Wingdings" w:hAnsi="Wingdings" w:hint="default"/>
      </w:rPr>
    </w:lvl>
    <w:lvl w:ilvl="3" w:tplc="2CA4179C">
      <w:start w:val="1"/>
      <w:numFmt w:val="bullet"/>
      <w:lvlText w:val=""/>
      <w:lvlJc w:val="left"/>
      <w:pPr>
        <w:ind w:left="2880" w:hanging="360"/>
      </w:pPr>
      <w:rPr>
        <w:rFonts w:ascii="Symbol" w:hAnsi="Symbol" w:hint="default"/>
      </w:rPr>
    </w:lvl>
    <w:lvl w:ilvl="4" w:tplc="06F68E0C">
      <w:start w:val="1"/>
      <w:numFmt w:val="bullet"/>
      <w:lvlText w:val="o"/>
      <w:lvlJc w:val="left"/>
      <w:pPr>
        <w:ind w:left="3600" w:hanging="360"/>
      </w:pPr>
      <w:rPr>
        <w:rFonts w:ascii="Courier New" w:hAnsi="Courier New" w:hint="default"/>
      </w:rPr>
    </w:lvl>
    <w:lvl w:ilvl="5" w:tplc="0AD4E6AE">
      <w:start w:val="1"/>
      <w:numFmt w:val="bullet"/>
      <w:lvlText w:val=""/>
      <w:lvlJc w:val="left"/>
      <w:pPr>
        <w:ind w:left="4320" w:hanging="360"/>
      </w:pPr>
      <w:rPr>
        <w:rFonts w:ascii="Wingdings" w:hAnsi="Wingdings" w:hint="default"/>
      </w:rPr>
    </w:lvl>
    <w:lvl w:ilvl="6" w:tplc="3FD6842E">
      <w:start w:val="1"/>
      <w:numFmt w:val="bullet"/>
      <w:lvlText w:val=""/>
      <w:lvlJc w:val="left"/>
      <w:pPr>
        <w:ind w:left="5040" w:hanging="360"/>
      </w:pPr>
      <w:rPr>
        <w:rFonts w:ascii="Symbol" w:hAnsi="Symbol" w:hint="default"/>
      </w:rPr>
    </w:lvl>
    <w:lvl w:ilvl="7" w:tplc="82D0D4F6">
      <w:start w:val="1"/>
      <w:numFmt w:val="bullet"/>
      <w:lvlText w:val="o"/>
      <w:lvlJc w:val="left"/>
      <w:pPr>
        <w:ind w:left="5760" w:hanging="360"/>
      </w:pPr>
      <w:rPr>
        <w:rFonts w:ascii="Courier New" w:hAnsi="Courier New" w:hint="default"/>
      </w:rPr>
    </w:lvl>
    <w:lvl w:ilvl="8" w:tplc="5A3E7884">
      <w:start w:val="1"/>
      <w:numFmt w:val="bullet"/>
      <w:lvlText w:val=""/>
      <w:lvlJc w:val="left"/>
      <w:pPr>
        <w:ind w:left="6480" w:hanging="360"/>
      </w:pPr>
      <w:rPr>
        <w:rFonts w:ascii="Wingdings" w:hAnsi="Wingdings" w:hint="default"/>
      </w:rPr>
    </w:lvl>
  </w:abstractNum>
  <w:abstractNum w:abstractNumId="19" w15:restartNumberingAfterBreak="0">
    <w:nsid w:val="53424C87"/>
    <w:multiLevelType w:val="hybridMultilevel"/>
    <w:tmpl w:val="4656A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4E2BCE"/>
    <w:multiLevelType w:val="multilevel"/>
    <w:tmpl w:val="9392C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FC7ED2"/>
    <w:multiLevelType w:val="hybridMultilevel"/>
    <w:tmpl w:val="22DE0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1D4BCD"/>
    <w:multiLevelType w:val="hybridMultilevel"/>
    <w:tmpl w:val="80A82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1C49BE"/>
    <w:multiLevelType w:val="hybridMultilevel"/>
    <w:tmpl w:val="5E6CB890"/>
    <w:lvl w:ilvl="0" w:tplc="1F741F60">
      <w:start w:val="1"/>
      <w:numFmt w:val="decimal"/>
      <w:lvlText w:val="%1."/>
      <w:lvlJc w:val="left"/>
      <w:pPr>
        <w:ind w:left="1440" w:hanging="360"/>
      </w:pPr>
    </w:lvl>
    <w:lvl w:ilvl="1" w:tplc="0442D526">
      <w:start w:val="1"/>
      <w:numFmt w:val="lowerLetter"/>
      <w:lvlText w:val="%2."/>
      <w:lvlJc w:val="left"/>
      <w:pPr>
        <w:ind w:left="2160" w:hanging="360"/>
      </w:pPr>
    </w:lvl>
    <w:lvl w:ilvl="2" w:tplc="BE729B7E">
      <w:start w:val="1"/>
      <w:numFmt w:val="lowerRoman"/>
      <w:lvlText w:val="%3."/>
      <w:lvlJc w:val="right"/>
      <w:pPr>
        <w:ind w:left="2880" w:hanging="180"/>
      </w:pPr>
    </w:lvl>
    <w:lvl w:ilvl="3" w:tplc="AEE8938E">
      <w:start w:val="1"/>
      <w:numFmt w:val="decimal"/>
      <w:lvlText w:val="%4."/>
      <w:lvlJc w:val="left"/>
      <w:pPr>
        <w:ind w:left="3600" w:hanging="360"/>
      </w:pPr>
    </w:lvl>
    <w:lvl w:ilvl="4" w:tplc="378C4F94">
      <w:start w:val="1"/>
      <w:numFmt w:val="lowerLetter"/>
      <w:lvlText w:val="%5."/>
      <w:lvlJc w:val="left"/>
      <w:pPr>
        <w:ind w:left="4320" w:hanging="360"/>
      </w:pPr>
    </w:lvl>
    <w:lvl w:ilvl="5" w:tplc="65E6C042">
      <w:start w:val="1"/>
      <w:numFmt w:val="lowerRoman"/>
      <w:lvlText w:val="%6."/>
      <w:lvlJc w:val="right"/>
      <w:pPr>
        <w:ind w:left="5040" w:hanging="180"/>
      </w:pPr>
    </w:lvl>
    <w:lvl w:ilvl="6" w:tplc="30466200">
      <w:start w:val="1"/>
      <w:numFmt w:val="decimal"/>
      <w:lvlText w:val="%7."/>
      <w:lvlJc w:val="left"/>
      <w:pPr>
        <w:ind w:left="5760" w:hanging="360"/>
      </w:pPr>
    </w:lvl>
    <w:lvl w:ilvl="7" w:tplc="1728C5C8">
      <w:start w:val="1"/>
      <w:numFmt w:val="lowerLetter"/>
      <w:lvlText w:val="%8."/>
      <w:lvlJc w:val="left"/>
      <w:pPr>
        <w:ind w:left="6480" w:hanging="360"/>
      </w:pPr>
    </w:lvl>
    <w:lvl w:ilvl="8" w:tplc="0060D53E">
      <w:start w:val="1"/>
      <w:numFmt w:val="lowerRoman"/>
      <w:lvlText w:val="%9."/>
      <w:lvlJc w:val="right"/>
      <w:pPr>
        <w:ind w:left="7200" w:hanging="180"/>
      </w:pPr>
    </w:lvl>
  </w:abstractNum>
  <w:abstractNum w:abstractNumId="24" w15:restartNumberingAfterBreak="0">
    <w:nsid w:val="5DA42FBA"/>
    <w:multiLevelType w:val="multilevel"/>
    <w:tmpl w:val="70C00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574C88"/>
    <w:multiLevelType w:val="multilevel"/>
    <w:tmpl w:val="7C22B1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0F4ADA"/>
    <w:multiLevelType w:val="hybridMultilevel"/>
    <w:tmpl w:val="C1F44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B12AA7"/>
    <w:multiLevelType w:val="multilevel"/>
    <w:tmpl w:val="1FBE00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E837A5"/>
    <w:multiLevelType w:val="multilevel"/>
    <w:tmpl w:val="DFD8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120B58"/>
    <w:multiLevelType w:val="hybridMultilevel"/>
    <w:tmpl w:val="AD4A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4C3788"/>
    <w:multiLevelType w:val="hybridMultilevel"/>
    <w:tmpl w:val="17625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E010C5"/>
    <w:multiLevelType w:val="hybridMultilevel"/>
    <w:tmpl w:val="FBF6A84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7FE1626"/>
    <w:multiLevelType w:val="hybridMultilevel"/>
    <w:tmpl w:val="C542FC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2A0332"/>
    <w:multiLevelType w:val="hybridMultilevel"/>
    <w:tmpl w:val="7414C2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8E63BB"/>
    <w:multiLevelType w:val="multilevel"/>
    <w:tmpl w:val="97703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0"/>
  </w:num>
  <w:num w:numId="3">
    <w:abstractNumId w:val="17"/>
  </w:num>
  <w:num w:numId="4">
    <w:abstractNumId w:val="23"/>
  </w:num>
  <w:num w:numId="5">
    <w:abstractNumId w:val="30"/>
  </w:num>
  <w:num w:numId="6">
    <w:abstractNumId w:val="0"/>
  </w:num>
  <w:num w:numId="7">
    <w:abstractNumId w:val="32"/>
  </w:num>
  <w:num w:numId="8">
    <w:abstractNumId w:val="21"/>
  </w:num>
  <w:num w:numId="9">
    <w:abstractNumId w:val="29"/>
  </w:num>
  <w:num w:numId="10">
    <w:abstractNumId w:val="16"/>
  </w:num>
  <w:num w:numId="11">
    <w:abstractNumId w:val="13"/>
  </w:num>
  <w:num w:numId="12">
    <w:abstractNumId w:val="24"/>
  </w:num>
  <w:num w:numId="13">
    <w:abstractNumId w:val="34"/>
  </w:num>
  <w:num w:numId="14">
    <w:abstractNumId w:val="20"/>
  </w:num>
  <w:num w:numId="15">
    <w:abstractNumId w:val="9"/>
  </w:num>
  <w:num w:numId="16">
    <w:abstractNumId w:val="28"/>
  </w:num>
  <w:num w:numId="17">
    <w:abstractNumId w:val="19"/>
  </w:num>
  <w:num w:numId="18">
    <w:abstractNumId w:val="7"/>
  </w:num>
  <w:num w:numId="19">
    <w:abstractNumId w:val="31"/>
  </w:num>
  <w:num w:numId="20">
    <w:abstractNumId w:val="27"/>
  </w:num>
  <w:num w:numId="21">
    <w:abstractNumId w:val="8"/>
  </w:num>
  <w:num w:numId="22">
    <w:abstractNumId w:val="25"/>
  </w:num>
  <w:num w:numId="23">
    <w:abstractNumId w:val="11"/>
  </w:num>
  <w:num w:numId="24">
    <w:abstractNumId w:val="1"/>
  </w:num>
  <w:num w:numId="25">
    <w:abstractNumId w:val="14"/>
  </w:num>
  <w:num w:numId="26">
    <w:abstractNumId w:val="15"/>
  </w:num>
  <w:num w:numId="27">
    <w:abstractNumId w:val="33"/>
  </w:num>
  <w:num w:numId="28">
    <w:abstractNumId w:val="5"/>
  </w:num>
  <w:num w:numId="29">
    <w:abstractNumId w:val="4"/>
  </w:num>
  <w:num w:numId="30">
    <w:abstractNumId w:val="2"/>
  </w:num>
  <w:num w:numId="31">
    <w:abstractNumId w:val="6"/>
  </w:num>
  <w:num w:numId="32">
    <w:abstractNumId w:val="22"/>
  </w:num>
  <w:num w:numId="33">
    <w:abstractNumId w:val="26"/>
  </w:num>
  <w:num w:numId="34">
    <w:abstractNumId w:val="3"/>
  </w:num>
  <w:num w:numId="3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EB93FE"/>
    <w:rsid w:val="00011BCC"/>
    <w:rsid w:val="00021B8C"/>
    <w:rsid w:val="0002A25E"/>
    <w:rsid w:val="0003325F"/>
    <w:rsid w:val="00044D62"/>
    <w:rsid w:val="0005066F"/>
    <w:rsid w:val="00074D40"/>
    <w:rsid w:val="000833EE"/>
    <w:rsid w:val="000A1C54"/>
    <w:rsid w:val="000A60B9"/>
    <w:rsid w:val="000B3A2B"/>
    <w:rsid w:val="000C405A"/>
    <w:rsid w:val="000D5711"/>
    <w:rsid w:val="000E19DD"/>
    <w:rsid w:val="000E5534"/>
    <w:rsid w:val="000F05BD"/>
    <w:rsid w:val="000F658D"/>
    <w:rsid w:val="0010287E"/>
    <w:rsid w:val="00114466"/>
    <w:rsid w:val="00127B34"/>
    <w:rsid w:val="00135C7E"/>
    <w:rsid w:val="001364BD"/>
    <w:rsid w:val="00143B47"/>
    <w:rsid w:val="0014787A"/>
    <w:rsid w:val="00156A3B"/>
    <w:rsid w:val="00162562"/>
    <w:rsid w:val="00171814"/>
    <w:rsid w:val="00174BA0"/>
    <w:rsid w:val="001B22CF"/>
    <w:rsid w:val="001C0E56"/>
    <w:rsid w:val="001D3B29"/>
    <w:rsid w:val="001D7037"/>
    <w:rsid w:val="001E6848"/>
    <w:rsid w:val="001F3AD7"/>
    <w:rsid w:val="001F3D0B"/>
    <w:rsid w:val="001F3E95"/>
    <w:rsid w:val="0020018E"/>
    <w:rsid w:val="00205EF9"/>
    <w:rsid w:val="002140A6"/>
    <w:rsid w:val="0023538B"/>
    <w:rsid w:val="00236D14"/>
    <w:rsid w:val="002611F2"/>
    <w:rsid w:val="002666BF"/>
    <w:rsid w:val="00267088"/>
    <w:rsid w:val="00273515"/>
    <w:rsid w:val="00276C41"/>
    <w:rsid w:val="002807A5"/>
    <w:rsid w:val="00283F9F"/>
    <w:rsid w:val="002901D2"/>
    <w:rsid w:val="002A35B5"/>
    <w:rsid w:val="002B0D3F"/>
    <w:rsid w:val="002C09AE"/>
    <w:rsid w:val="002C3490"/>
    <w:rsid w:val="002F3220"/>
    <w:rsid w:val="00305BE1"/>
    <w:rsid w:val="00307366"/>
    <w:rsid w:val="003371CA"/>
    <w:rsid w:val="003420E6"/>
    <w:rsid w:val="00342430"/>
    <w:rsid w:val="003471C5"/>
    <w:rsid w:val="0036A916"/>
    <w:rsid w:val="00370742"/>
    <w:rsid w:val="00377CE7"/>
    <w:rsid w:val="00380677"/>
    <w:rsid w:val="00384DB8"/>
    <w:rsid w:val="00391DC7"/>
    <w:rsid w:val="003A7DBD"/>
    <w:rsid w:val="003B2ACC"/>
    <w:rsid w:val="003D49D4"/>
    <w:rsid w:val="003D5F44"/>
    <w:rsid w:val="003E0345"/>
    <w:rsid w:val="00403596"/>
    <w:rsid w:val="00403D48"/>
    <w:rsid w:val="004059B7"/>
    <w:rsid w:val="00405B03"/>
    <w:rsid w:val="004175AD"/>
    <w:rsid w:val="00421B7D"/>
    <w:rsid w:val="00426064"/>
    <w:rsid w:val="00447255"/>
    <w:rsid w:val="0045187D"/>
    <w:rsid w:val="00455941"/>
    <w:rsid w:val="00455D30"/>
    <w:rsid w:val="00456A2A"/>
    <w:rsid w:val="00462F2E"/>
    <w:rsid w:val="00464181"/>
    <w:rsid w:val="00464DB6"/>
    <w:rsid w:val="0047555E"/>
    <w:rsid w:val="00482631"/>
    <w:rsid w:val="00482FF1"/>
    <w:rsid w:val="00490EAD"/>
    <w:rsid w:val="004B024A"/>
    <w:rsid w:val="004C23EB"/>
    <w:rsid w:val="004F21E0"/>
    <w:rsid w:val="005008B8"/>
    <w:rsid w:val="00550023"/>
    <w:rsid w:val="005720D2"/>
    <w:rsid w:val="00582B51"/>
    <w:rsid w:val="00590479"/>
    <w:rsid w:val="005979FF"/>
    <w:rsid w:val="005A6040"/>
    <w:rsid w:val="005A79E4"/>
    <w:rsid w:val="005B04F4"/>
    <w:rsid w:val="005B19C4"/>
    <w:rsid w:val="005B3DB0"/>
    <w:rsid w:val="005B6072"/>
    <w:rsid w:val="005C233C"/>
    <w:rsid w:val="005C5854"/>
    <w:rsid w:val="005D3B51"/>
    <w:rsid w:val="005E482B"/>
    <w:rsid w:val="005F008A"/>
    <w:rsid w:val="005F044E"/>
    <w:rsid w:val="005F5CCD"/>
    <w:rsid w:val="006032FB"/>
    <w:rsid w:val="00603FD3"/>
    <w:rsid w:val="00604384"/>
    <w:rsid w:val="006075BB"/>
    <w:rsid w:val="00607E3A"/>
    <w:rsid w:val="00611C7C"/>
    <w:rsid w:val="00614F7A"/>
    <w:rsid w:val="00617587"/>
    <w:rsid w:val="006217AD"/>
    <w:rsid w:val="0062268C"/>
    <w:rsid w:val="00627AD5"/>
    <w:rsid w:val="00642146"/>
    <w:rsid w:val="006724E7"/>
    <w:rsid w:val="006818D8"/>
    <w:rsid w:val="00687BE3"/>
    <w:rsid w:val="006937F2"/>
    <w:rsid w:val="006A2367"/>
    <w:rsid w:val="006A70D9"/>
    <w:rsid w:val="006B2B61"/>
    <w:rsid w:val="006C2B31"/>
    <w:rsid w:val="006C3798"/>
    <w:rsid w:val="006C5F5A"/>
    <w:rsid w:val="006D2C19"/>
    <w:rsid w:val="006D5B9D"/>
    <w:rsid w:val="006D625E"/>
    <w:rsid w:val="006E0941"/>
    <w:rsid w:val="006F72CA"/>
    <w:rsid w:val="006F79F0"/>
    <w:rsid w:val="00730EA6"/>
    <w:rsid w:val="00736A87"/>
    <w:rsid w:val="00737AD0"/>
    <w:rsid w:val="007444FB"/>
    <w:rsid w:val="007445D6"/>
    <w:rsid w:val="00753450"/>
    <w:rsid w:val="007718DA"/>
    <w:rsid w:val="00771A9F"/>
    <w:rsid w:val="0077349C"/>
    <w:rsid w:val="007979AA"/>
    <w:rsid w:val="007B018C"/>
    <w:rsid w:val="007B6351"/>
    <w:rsid w:val="007D238D"/>
    <w:rsid w:val="007E6F6A"/>
    <w:rsid w:val="007F7F5C"/>
    <w:rsid w:val="008027B2"/>
    <w:rsid w:val="00825264"/>
    <w:rsid w:val="00826EEC"/>
    <w:rsid w:val="00841893"/>
    <w:rsid w:val="00871117"/>
    <w:rsid w:val="00883242"/>
    <w:rsid w:val="0088672D"/>
    <w:rsid w:val="00890D26"/>
    <w:rsid w:val="00892319"/>
    <w:rsid w:val="00894F43"/>
    <w:rsid w:val="008A1E39"/>
    <w:rsid w:val="008A30AD"/>
    <w:rsid w:val="008A66BD"/>
    <w:rsid w:val="008A75E1"/>
    <w:rsid w:val="008A7BB8"/>
    <w:rsid w:val="008B09C9"/>
    <w:rsid w:val="008C1A49"/>
    <w:rsid w:val="008D4FAA"/>
    <w:rsid w:val="00905AAE"/>
    <w:rsid w:val="00906CB7"/>
    <w:rsid w:val="00910E95"/>
    <w:rsid w:val="00936493"/>
    <w:rsid w:val="0094155D"/>
    <w:rsid w:val="00955FE2"/>
    <w:rsid w:val="009604E9"/>
    <w:rsid w:val="00972412"/>
    <w:rsid w:val="009763BA"/>
    <w:rsid w:val="0098154E"/>
    <w:rsid w:val="00981F1B"/>
    <w:rsid w:val="00987810"/>
    <w:rsid w:val="00991949"/>
    <w:rsid w:val="009A0DD2"/>
    <w:rsid w:val="009C06BC"/>
    <w:rsid w:val="009D15F7"/>
    <w:rsid w:val="009E73CA"/>
    <w:rsid w:val="009F7D07"/>
    <w:rsid w:val="00A000F2"/>
    <w:rsid w:val="00A06D9E"/>
    <w:rsid w:val="00A1471F"/>
    <w:rsid w:val="00A23771"/>
    <w:rsid w:val="00A2730F"/>
    <w:rsid w:val="00A30B71"/>
    <w:rsid w:val="00A328B1"/>
    <w:rsid w:val="00A41DB6"/>
    <w:rsid w:val="00A44EF7"/>
    <w:rsid w:val="00A45967"/>
    <w:rsid w:val="00A727E5"/>
    <w:rsid w:val="00A83A28"/>
    <w:rsid w:val="00A85EF4"/>
    <w:rsid w:val="00AA5708"/>
    <w:rsid w:val="00AB2243"/>
    <w:rsid w:val="00AB3271"/>
    <w:rsid w:val="00AC2031"/>
    <w:rsid w:val="00AC6A4B"/>
    <w:rsid w:val="00AD17D5"/>
    <w:rsid w:val="00AE306D"/>
    <w:rsid w:val="00AE3390"/>
    <w:rsid w:val="00AE5237"/>
    <w:rsid w:val="00AE7E4D"/>
    <w:rsid w:val="00AF5D5B"/>
    <w:rsid w:val="00AF79C4"/>
    <w:rsid w:val="00AF7EA1"/>
    <w:rsid w:val="00B01662"/>
    <w:rsid w:val="00B103AC"/>
    <w:rsid w:val="00B20092"/>
    <w:rsid w:val="00B25400"/>
    <w:rsid w:val="00B2625B"/>
    <w:rsid w:val="00B354EF"/>
    <w:rsid w:val="00B3700D"/>
    <w:rsid w:val="00B43E8C"/>
    <w:rsid w:val="00B448FA"/>
    <w:rsid w:val="00B44FAB"/>
    <w:rsid w:val="00B45F8C"/>
    <w:rsid w:val="00B55E53"/>
    <w:rsid w:val="00B71B0B"/>
    <w:rsid w:val="00B75987"/>
    <w:rsid w:val="00B75A9C"/>
    <w:rsid w:val="00B80DBF"/>
    <w:rsid w:val="00B9353D"/>
    <w:rsid w:val="00BA53C6"/>
    <w:rsid w:val="00BA7B67"/>
    <w:rsid w:val="00BE2316"/>
    <w:rsid w:val="00BF3D3E"/>
    <w:rsid w:val="00C01B4F"/>
    <w:rsid w:val="00C04845"/>
    <w:rsid w:val="00C16480"/>
    <w:rsid w:val="00C20A72"/>
    <w:rsid w:val="00C233D7"/>
    <w:rsid w:val="00C31D31"/>
    <w:rsid w:val="00C50CC6"/>
    <w:rsid w:val="00C5200F"/>
    <w:rsid w:val="00C648E3"/>
    <w:rsid w:val="00C67421"/>
    <w:rsid w:val="00C71643"/>
    <w:rsid w:val="00C76140"/>
    <w:rsid w:val="00C963E8"/>
    <w:rsid w:val="00CA1ECC"/>
    <w:rsid w:val="00CA795F"/>
    <w:rsid w:val="00CC285F"/>
    <w:rsid w:val="00CD00ED"/>
    <w:rsid w:val="00CE0FEA"/>
    <w:rsid w:val="00CF3BF0"/>
    <w:rsid w:val="00D01D8E"/>
    <w:rsid w:val="00D04EDE"/>
    <w:rsid w:val="00D06154"/>
    <w:rsid w:val="00D0C9DE"/>
    <w:rsid w:val="00D177C0"/>
    <w:rsid w:val="00D2784E"/>
    <w:rsid w:val="00D30B3F"/>
    <w:rsid w:val="00D31630"/>
    <w:rsid w:val="00D32E92"/>
    <w:rsid w:val="00D42CB1"/>
    <w:rsid w:val="00D54709"/>
    <w:rsid w:val="00D603BC"/>
    <w:rsid w:val="00D63A86"/>
    <w:rsid w:val="00D77934"/>
    <w:rsid w:val="00DA0BE0"/>
    <w:rsid w:val="00DA43A0"/>
    <w:rsid w:val="00DA6827"/>
    <w:rsid w:val="00DB23B7"/>
    <w:rsid w:val="00DB2CF1"/>
    <w:rsid w:val="00DB339B"/>
    <w:rsid w:val="00DD2E5C"/>
    <w:rsid w:val="00DE4012"/>
    <w:rsid w:val="00DF09FF"/>
    <w:rsid w:val="00DF15D9"/>
    <w:rsid w:val="00DF2F4E"/>
    <w:rsid w:val="00DF67D5"/>
    <w:rsid w:val="00DF6E19"/>
    <w:rsid w:val="00E03B56"/>
    <w:rsid w:val="00E152E0"/>
    <w:rsid w:val="00E1D2ED"/>
    <w:rsid w:val="00E22F48"/>
    <w:rsid w:val="00E34C1F"/>
    <w:rsid w:val="00E41C6D"/>
    <w:rsid w:val="00E541AC"/>
    <w:rsid w:val="00E57D9C"/>
    <w:rsid w:val="00E6747B"/>
    <w:rsid w:val="00E84C08"/>
    <w:rsid w:val="00E9161E"/>
    <w:rsid w:val="00E917A6"/>
    <w:rsid w:val="00E9254C"/>
    <w:rsid w:val="00EB0E03"/>
    <w:rsid w:val="00EB251C"/>
    <w:rsid w:val="00EB2AB1"/>
    <w:rsid w:val="00ED8564"/>
    <w:rsid w:val="00EE2F4E"/>
    <w:rsid w:val="00EE5EFF"/>
    <w:rsid w:val="00EF068F"/>
    <w:rsid w:val="00EF7B20"/>
    <w:rsid w:val="00F22F29"/>
    <w:rsid w:val="00F32EC0"/>
    <w:rsid w:val="00F35FE2"/>
    <w:rsid w:val="00F51311"/>
    <w:rsid w:val="00F516CC"/>
    <w:rsid w:val="00F6189D"/>
    <w:rsid w:val="00F72225"/>
    <w:rsid w:val="00F743AD"/>
    <w:rsid w:val="00F74EA7"/>
    <w:rsid w:val="00F80A94"/>
    <w:rsid w:val="00F8782C"/>
    <w:rsid w:val="00F91A1D"/>
    <w:rsid w:val="00FA03D6"/>
    <w:rsid w:val="00FA2279"/>
    <w:rsid w:val="00FB167C"/>
    <w:rsid w:val="00FC048A"/>
    <w:rsid w:val="00FC2D2C"/>
    <w:rsid w:val="00FD1D9D"/>
    <w:rsid w:val="00FE0F67"/>
    <w:rsid w:val="00FE46B7"/>
    <w:rsid w:val="00FE4A4C"/>
    <w:rsid w:val="00FF49A4"/>
    <w:rsid w:val="010C66D2"/>
    <w:rsid w:val="012E836C"/>
    <w:rsid w:val="01B1B406"/>
    <w:rsid w:val="01C24557"/>
    <w:rsid w:val="01D8A063"/>
    <w:rsid w:val="01EE1557"/>
    <w:rsid w:val="01FB6296"/>
    <w:rsid w:val="020D1B63"/>
    <w:rsid w:val="0241F876"/>
    <w:rsid w:val="0242DEF3"/>
    <w:rsid w:val="025D1A21"/>
    <w:rsid w:val="02A49269"/>
    <w:rsid w:val="02C26647"/>
    <w:rsid w:val="02D2953E"/>
    <w:rsid w:val="02EE5B10"/>
    <w:rsid w:val="032AE005"/>
    <w:rsid w:val="03478A72"/>
    <w:rsid w:val="03662588"/>
    <w:rsid w:val="037BEEB6"/>
    <w:rsid w:val="0409A7CD"/>
    <w:rsid w:val="042F3FB6"/>
    <w:rsid w:val="04835EF4"/>
    <w:rsid w:val="048FE259"/>
    <w:rsid w:val="04AA67D5"/>
    <w:rsid w:val="04D6BB9A"/>
    <w:rsid w:val="04E83588"/>
    <w:rsid w:val="04EDB57E"/>
    <w:rsid w:val="05047114"/>
    <w:rsid w:val="052142FE"/>
    <w:rsid w:val="05280178"/>
    <w:rsid w:val="05286AED"/>
    <w:rsid w:val="05616170"/>
    <w:rsid w:val="05721023"/>
    <w:rsid w:val="057D039B"/>
    <w:rsid w:val="05A20C58"/>
    <w:rsid w:val="05CA99A8"/>
    <w:rsid w:val="05DBD987"/>
    <w:rsid w:val="05F4DD05"/>
    <w:rsid w:val="060CD375"/>
    <w:rsid w:val="06426939"/>
    <w:rsid w:val="06819859"/>
    <w:rsid w:val="06826D0D"/>
    <w:rsid w:val="0695B67A"/>
    <w:rsid w:val="06B92942"/>
    <w:rsid w:val="06E40974"/>
    <w:rsid w:val="0714FFDE"/>
    <w:rsid w:val="0744D1F5"/>
    <w:rsid w:val="07459B16"/>
    <w:rsid w:val="081D68BA"/>
    <w:rsid w:val="081FE75D"/>
    <w:rsid w:val="0820F58A"/>
    <w:rsid w:val="083588FC"/>
    <w:rsid w:val="088D97BE"/>
    <w:rsid w:val="089FDCB6"/>
    <w:rsid w:val="08ACBDD8"/>
    <w:rsid w:val="08D4FE0D"/>
    <w:rsid w:val="08F1AF98"/>
    <w:rsid w:val="09246A55"/>
    <w:rsid w:val="09625B01"/>
    <w:rsid w:val="0993D9A8"/>
    <w:rsid w:val="09C126A1"/>
    <w:rsid w:val="09D3035B"/>
    <w:rsid w:val="09E4AA64"/>
    <w:rsid w:val="0A256ABE"/>
    <w:rsid w:val="0A5D8FA6"/>
    <w:rsid w:val="0A8D3A00"/>
    <w:rsid w:val="0A967A8D"/>
    <w:rsid w:val="0ADA428C"/>
    <w:rsid w:val="0AFFAE02"/>
    <w:rsid w:val="0B24D026"/>
    <w:rsid w:val="0B3C4046"/>
    <w:rsid w:val="0B4844C1"/>
    <w:rsid w:val="0B50B214"/>
    <w:rsid w:val="0B68B85E"/>
    <w:rsid w:val="0B6ED3BC"/>
    <w:rsid w:val="0BA7E535"/>
    <w:rsid w:val="0BC13B1F"/>
    <w:rsid w:val="0BC76AE2"/>
    <w:rsid w:val="0C375772"/>
    <w:rsid w:val="0C379198"/>
    <w:rsid w:val="0C9D3152"/>
    <w:rsid w:val="0CAA3F60"/>
    <w:rsid w:val="0D2C06B0"/>
    <w:rsid w:val="0D84993B"/>
    <w:rsid w:val="0DDEB31B"/>
    <w:rsid w:val="0E9516A4"/>
    <w:rsid w:val="0EF7D52A"/>
    <w:rsid w:val="0F2274CC"/>
    <w:rsid w:val="0F34D161"/>
    <w:rsid w:val="0FBEB53A"/>
    <w:rsid w:val="0FD4AAD6"/>
    <w:rsid w:val="0FEAE92B"/>
    <w:rsid w:val="0FEE9C81"/>
    <w:rsid w:val="10202C3A"/>
    <w:rsid w:val="103C2981"/>
    <w:rsid w:val="10596F76"/>
    <w:rsid w:val="10C010E5"/>
    <w:rsid w:val="10EC59BF"/>
    <w:rsid w:val="10F72D08"/>
    <w:rsid w:val="112DEC0D"/>
    <w:rsid w:val="1133C04A"/>
    <w:rsid w:val="1167CAB1"/>
    <w:rsid w:val="116E4021"/>
    <w:rsid w:val="11725112"/>
    <w:rsid w:val="119B7B36"/>
    <w:rsid w:val="119EB88F"/>
    <w:rsid w:val="122D59A6"/>
    <w:rsid w:val="122FB716"/>
    <w:rsid w:val="12B8A988"/>
    <w:rsid w:val="12DFB20A"/>
    <w:rsid w:val="131A7F0E"/>
    <w:rsid w:val="1341F556"/>
    <w:rsid w:val="134251D3"/>
    <w:rsid w:val="137C10B0"/>
    <w:rsid w:val="137E5DBE"/>
    <w:rsid w:val="13828F37"/>
    <w:rsid w:val="13A5E731"/>
    <w:rsid w:val="13A71171"/>
    <w:rsid w:val="13B21DF0"/>
    <w:rsid w:val="13C3539E"/>
    <w:rsid w:val="13CA7A02"/>
    <w:rsid w:val="13D9D5E4"/>
    <w:rsid w:val="140181DE"/>
    <w:rsid w:val="143273F1"/>
    <w:rsid w:val="14B2F7CE"/>
    <w:rsid w:val="14E4173A"/>
    <w:rsid w:val="14FDE5DE"/>
    <w:rsid w:val="1524FCE5"/>
    <w:rsid w:val="159740CD"/>
    <w:rsid w:val="167A5020"/>
    <w:rsid w:val="16F2B29A"/>
    <w:rsid w:val="171D6ABC"/>
    <w:rsid w:val="177F1E32"/>
    <w:rsid w:val="17CF847E"/>
    <w:rsid w:val="18366FCE"/>
    <w:rsid w:val="1871DB08"/>
    <w:rsid w:val="18B1AF2E"/>
    <w:rsid w:val="18B4DF4B"/>
    <w:rsid w:val="18CEE18F"/>
    <w:rsid w:val="19157CFB"/>
    <w:rsid w:val="19268F25"/>
    <w:rsid w:val="19295348"/>
    <w:rsid w:val="193A8E1F"/>
    <w:rsid w:val="196B54DF"/>
    <w:rsid w:val="197A58BD"/>
    <w:rsid w:val="19829A2E"/>
    <w:rsid w:val="199E6000"/>
    <w:rsid w:val="19D3A059"/>
    <w:rsid w:val="19ED9273"/>
    <w:rsid w:val="1A30C422"/>
    <w:rsid w:val="1A6F207E"/>
    <w:rsid w:val="1ACDC67E"/>
    <w:rsid w:val="1B00CA43"/>
    <w:rsid w:val="1B10B825"/>
    <w:rsid w:val="1B2D6DC5"/>
    <w:rsid w:val="1B42DD23"/>
    <w:rsid w:val="1B67F2FA"/>
    <w:rsid w:val="1B9959B8"/>
    <w:rsid w:val="1BB162D5"/>
    <w:rsid w:val="1BE83431"/>
    <w:rsid w:val="1BEC251C"/>
    <w:rsid w:val="1C13DCEE"/>
    <w:rsid w:val="1C1A25E4"/>
    <w:rsid w:val="1C3B293B"/>
    <w:rsid w:val="1C6A7849"/>
    <w:rsid w:val="1CA4BC09"/>
    <w:rsid w:val="1D1A733D"/>
    <w:rsid w:val="1D47C55F"/>
    <w:rsid w:val="1D510D87"/>
    <w:rsid w:val="1D5F7140"/>
    <w:rsid w:val="1D61F473"/>
    <w:rsid w:val="1D8319B8"/>
    <w:rsid w:val="1DE8EE1E"/>
    <w:rsid w:val="1DEBAF32"/>
    <w:rsid w:val="1DF5471F"/>
    <w:rsid w:val="1DFCC46B"/>
    <w:rsid w:val="1E05EA7E"/>
    <w:rsid w:val="1E0CC205"/>
    <w:rsid w:val="1E52377B"/>
    <w:rsid w:val="1E66559C"/>
    <w:rsid w:val="1EA4A135"/>
    <w:rsid w:val="1EBDFE53"/>
    <w:rsid w:val="1EBED9AF"/>
    <w:rsid w:val="1EC955F0"/>
    <w:rsid w:val="1F0D2CA9"/>
    <w:rsid w:val="1F0FA72A"/>
    <w:rsid w:val="1F21CC17"/>
    <w:rsid w:val="1F318A08"/>
    <w:rsid w:val="1F6D9A20"/>
    <w:rsid w:val="1F730A53"/>
    <w:rsid w:val="1F77BC24"/>
    <w:rsid w:val="1FBEDA50"/>
    <w:rsid w:val="1FC43DB5"/>
    <w:rsid w:val="1FF018B0"/>
    <w:rsid w:val="1FF65D4B"/>
    <w:rsid w:val="201376FF"/>
    <w:rsid w:val="20223200"/>
    <w:rsid w:val="202D8FE8"/>
    <w:rsid w:val="20355118"/>
    <w:rsid w:val="2065350B"/>
    <w:rsid w:val="207F6621"/>
    <w:rsid w:val="2088AE49"/>
    <w:rsid w:val="208979BA"/>
    <w:rsid w:val="208BFDB0"/>
    <w:rsid w:val="20A818EA"/>
    <w:rsid w:val="20ABE035"/>
    <w:rsid w:val="20E82E5B"/>
    <w:rsid w:val="20EB93FE"/>
    <w:rsid w:val="20EF145E"/>
    <w:rsid w:val="212CE7E1"/>
    <w:rsid w:val="213C12FD"/>
    <w:rsid w:val="219DF65E"/>
    <w:rsid w:val="21AF4760"/>
    <w:rsid w:val="21C96049"/>
    <w:rsid w:val="21CE895E"/>
    <w:rsid w:val="21E02E40"/>
    <w:rsid w:val="2223A3EE"/>
    <w:rsid w:val="22245E2F"/>
    <w:rsid w:val="22247EAA"/>
    <w:rsid w:val="223A795A"/>
    <w:rsid w:val="224B43FB"/>
    <w:rsid w:val="22A06377"/>
    <w:rsid w:val="22C62B1E"/>
    <w:rsid w:val="230097A4"/>
    <w:rsid w:val="23441653"/>
    <w:rsid w:val="234B532F"/>
    <w:rsid w:val="2351AA01"/>
    <w:rsid w:val="236D1885"/>
    <w:rsid w:val="2399624F"/>
    <w:rsid w:val="23BE3269"/>
    <w:rsid w:val="23D53358"/>
    <w:rsid w:val="23E09DCC"/>
    <w:rsid w:val="243406DD"/>
    <w:rsid w:val="24AA85EA"/>
    <w:rsid w:val="24BC04AD"/>
    <w:rsid w:val="24BFE440"/>
    <w:rsid w:val="24D59720"/>
    <w:rsid w:val="24E46CA6"/>
    <w:rsid w:val="24FD069F"/>
    <w:rsid w:val="2501010B"/>
    <w:rsid w:val="2523A747"/>
    <w:rsid w:val="2530EC5B"/>
    <w:rsid w:val="253C31DE"/>
    <w:rsid w:val="2566A7FF"/>
    <w:rsid w:val="256B0162"/>
    <w:rsid w:val="256B200E"/>
    <w:rsid w:val="257FAACC"/>
    <w:rsid w:val="259F7199"/>
    <w:rsid w:val="25D76CFD"/>
    <w:rsid w:val="25DAD7A6"/>
    <w:rsid w:val="25F036F2"/>
    <w:rsid w:val="26115A8F"/>
    <w:rsid w:val="26753485"/>
    <w:rsid w:val="270F95CB"/>
    <w:rsid w:val="27556593"/>
    <w:rsid w:val="279C2965"/>
    <w:rsid w:val="27A4C3C9"/>
    <w:rsid w:val="27BF1D0C"/>
    <w:rsid w:val="27CEB012"/>
    <w:rsid w:val="28131604"/>
    <w:rsid w:val="2834987E"/>
    <w:rsid w:val="284461F4"/>
    <w:rsid w:val="2854811E"/>
    <w:rsid w:val="285CC7B8"/>
    <w:rsid w:val="285D25E4"/>
    <w:rsid w:val="287C7ADF"/>
    <w:rsid w:val="28A04367"/>
    <w:rsid w:val="28DA1E40"/>
    <w:rsid w:val="28E31663"/>
    <w:rsid w:val="292C386A"/>
    <w:rsid w:val="292D7B56"/>
    <w:rsid w:val="29E87A55"/>
    <w:rsid w:val="29ED4367"/>
    <w:rsid w:val="29F89819"/>
    <w:rsid w:val="2A26465D"/>
    <w:rsid w:val="2A30CB12"/>
    <w:rsid w:val="2A42E4AF"/>
    <w:rsid w:val="2A941A8A"/>
    <w:rsid w:val="2AD9EECD"/>
    <w:rsid w:val="2B175E0B"/>
    <w:rsid w:val="2B3E240B"/>
    <w:rsid w:val="2B47E17E"/>
    <w:rsid w:val="2B5629A6"/>
    <w:rsid w:val="2BE83C33"/>
    <w:rsid w:val="2BEE297F"/>
    <w:rsid w:val="2C081BDD"/>
    <w:rsid w:val="2C4745BD"/>
    <w:rsid w:val="2C77F74D"/>
    <w:rsid w:val="2C833163"/>
    <w:rsid w:val="2CAF9CB3"/>
    <w:rsid w:val="2DA18AFC"/>
    <w:rsid w:val="2DBC4126"/>
    <w:rsid w:val="2DC4A717"/>
    <w:rsid w:val="2E3D87D7"/>
    <w:rsid w:val="2E5FBDB8"/>
    <w:rsid w:val="2E7252EF"/>
    <w:rsid w:val="2E8DCA68"/>
    <w:rsid w:val="2ECC093C"/>
    <w:rsid w:val="2ED5E36D"/>
    <w:rsid w:val="2EDBB07C"/>
    <w:rsid w:val="2EE0D996"/>
    <w:rsid w:val="2F0D7EEE"/>
    <w:rsid w:val="2F1655D2"/>
    <w:rsid w:val="2F25CA41"/>
    <w:rsid w:val="2F5C15ED"/>
    <w:rsid w:val="2F61ABFF"/>
    <w:rsid w:val="2F920086"/>
    <w:rsid w:val="2FA5C18C"/>
    <w:rsid w:val="2FBEC4D7"/>
    <w:rsid w:val="300E05AA"/>
    <w:rsid w:val="302EE173"/>
    <w:rsid w:val="3037825F"/>
    <w:rsid w:val="303E99FD"/>
    <w:rsid w:val="3043D7F1"/>
    <w:rsid w:val="3066D488"/>
    <w:rsid w:val="3070E834"/>
    <w:rsid w:val="308337A1"/>
    <w:rsid w:val="30DCFBD3"/>
    <w:rsid w:val="31260F78"/>
    <w:rsid w:val="3127B8AB"/>
    <w:rsid w:val="31759258"/>
    <w:rsid w:val="3199BB6A"/>
    <w:rsid w:val="31B72302"/>
    <w:rsid w:val="31BA731C"/>
    <w:rsid w:val="31DDDB6E"/>
    <w:rsid w:val="31E0F6E7"/>
    <w:rsid w:val="31E9095E"/>
    <w:rsid w:val="31FA71DD"/>
    <w:rsid w:val="32315A4C"/>
    <w:rsid w:val="325DA581"/>
    <w:rsid w:val="32DB89A8"/>
    <w:rsid w:val="333F4C53"/>
    <w:rsid w:val="3455EF0A"/>
    <w:rsid w:val="34933D52"/>
    <w:rsid w:val="34AF0F45"/>
    <w:rsid w:val="34B9001A"/>
    <w:rsid w:val="34D8D0FA"/>
    <w:rsid w:val="34DB1CB4"/>
    <w:rsid w:val="34E176CD"/>
    <w:rsid w:val="34EA0A64"/>
    <w:rsid w:val="34EE0C7B"/>
    <w:rsid w:val="35007CF4"/>
    <w:rsid w:val="357464C8"/>
    <w:rsid w:val="3575403A"/>
    <w:rsid w:val="357D7EB8"/>
    <w:rsid w:val="35E10B0A"/>
    <w:rsid w:val="35F9725C"/>
    <w:rsid w:val="361DFE37"/>
    <w:rsid w:val="362FDA2F"/>
    <w:rsid w:val="3635629B"/>
    <w:rsid w:val="36E5EC2E"/>
    <w:rsid w:val="370A1CED"/>
    <w:rsid w:val="371D2781"/>
    <w:rsid w:val="3759C91C"/>
    <w:rsid w:val="377C4B68"/>
    <w:rsid w:val="378AD689"/>
    <w:rsid w:val="37937A11"/>
    <w:rsid w:val="37ACD8DD"/>
    <w:rsid w:val="37C1A5F3"/>
    <w:rsid w:val="37CAF31E"/>
    <w:rsid w:val="3895448A"/>
    <w:rsid w:val="389B4272"/>
    <w:rsid w:val="38D9290C"/>
    <w:rsid w:val="390387D8"/>
    <w:rsid w:val="394C0DD5"/>
    <w:rsid w:val="395657C5"/>
    <w:rsid w:val="39CEE5E0"/>
    <w:rsid w:val="3A04045A"/>
    <w:rsid w:val="3A0B34B8"/>
    <w:rsid w:val="3A30F7EC"/>
    <w:rsid w:val="3A4E6595"/>
    <w:rsid w:val="3A6B7BD7"/>
    <w:rsid w:val="3A6CE82E"/>
    <w:rsid w:val="3A6FD840"/>
    <w:rsid w:val="3A746730"/>
    <w:rsid w:val="3A8748BA"/>
    <w:rsid w:val="3AE7DE36"/>
    <w:rsid w:val="3AF24AB6"/>
    <w:rsid w:val="3B56859E"/>
    <w:rsid w:val="3B6C3868"/>
    <w:rsid w:val="3B92A09A"/>
    <w:rsid w:val="3BC0B4B1"/>
    <w:rsid w:val="3BDBD69E"/>
    <w:rsid w:val="3BF4A1E9"/>
    <w:rsid w:val="3C15B787"/>
    <w:rsid w:val="3C3460A3"/>
    <w:rsid w:val="3C461CD8"/>
    <w:rsid w:val="3C682A7A"/>
    <w:rsid w:val="3C68C21F"/>
    <w:rsid w:val="3C6A9AF1"/>
    <w:rsid w:val="3C768827"/>
    <w:rsid w:val="3C8526DA"/>
    <w:rsid w:val="3D94BF23"/>
    <w:rsid w:val="3D9C74EC"/>
    <w:rsid w:val="3DAC9C9F"/>
    <w:rsid w:val="3DC38E16"/>
    <w:rsid w:val="3DE2B867"/>
    <w:rsid w:val="3DE4D072"/>
    <w:rsid w:val="3DFE8221"/>
    <w:rsid w:val="3E17BF1A"/>
    <w:rsid w:val="3E1B3DA7"/>
    <w:rsid w:val="3E40CC20"/>
    <w:rsid w:val="3E543D74"/>
    <w:rsid w:val="3EEBA5FA"/>
    <w:rsid w:val="3F3E818E"/>
    <w:rsid w:val="3FA062E1"/>
    <w:rsid w:val="401D32BA"/>
    <w:rsid w:val="403F5E8E"/>
    <w:rsid w:val="4087D798"/>
    <w:rsid w:val="409BB1D5"/>
    <w:rsid w:val="409F76F6"/>
    <w:rsid w:val="40B97ECC"/>
    <w:rsid w:val="411B7C86"/>
    <w:rsid w:val="413C3342"/>
    <w:rsid w:val="413E52C9"/>
    <w:rsid w:val="41476666"/>
    <w:rsid w:val="41767F3C"/>
    <w:rsid w:val="41A017B8"/>
    <w:rsid w:val="41A6D178"/>
    <w:rsid w:val="41C3D142"/>
    <w:rsid w:val="427C865A"/>
    <w:rsid w:val="429BDE73"/>
    <w:rsid w:val="42EC21C4"/>
    <w:rsid w:val="42F5E8DA"/>
    <w:rsid w:val="430E10B6"/>
    <w:rsid w:val="431FE103"/>
    <w:rsid w:val="433B4109"/>
    <w:rsid w:val="4362AEDE"/>
    <w:rsid w:val="436F1191"/>
    <w:rsid w:val="438ED93F"/>
    <w:rsid w:val="43A9EC7D"/>
    <w:rsid w:val="43C40566"/>
    <w:rsid w:val="43D7F731"/>
    <w:rsid w:val="43D8013D"/>
    <w:rsid w:val="43D98AC8"/>
    <w:rsid w:val="440C02A5"/>
    <w:rsid w:val="44264A2B"/>
    <w:rsid w:val="4436A1B6"/>
    <w:rsid w:val="44564AF1"/>
    <w:rsid w:val="4487F225"/>
    <w:rsid w:val="44C2ED25"/>
    <w:rsid w:val="4554BBA4"/>
    <w:rsid w:val="45581E8F"/>
    <w:rsid w:val="455B48BB"/>
    <w:rsid w:val="458E5E74"/>
    <w:rsid w:val="45C7534A"/>
    <w:rsid w:val="45DC468C"/>
    <w:rsid w:val="46085D54"/>
    <w:rsid w:val="46476724"/>
    <w:rsid w:val="465EBD86"/>
    <w:rsid w:val="467B7BAB"/>
    <w:rsid w:val="467E385C"/>
    <w:rsid w:val="46BC8D5B"/>
    <w:rsid w:val="46FB79D2"/>
    <w:rsid w:val="4701F53A"/>
    <w:rsid w:val="4739C1DB"/>
    <w:rsid w:val="474FB777"/>
    <w:rsid w:val="479A1D37"/>
    <w:rsid w:val="47BD5180"/>
    <w:rsid w:val="47BE5065"/>
    <w:rsid w:val="47CAEA2D"/>
    <w:rsid w:val="47CFAF75"/>
    <w:rsid w:val="47F4F11A"/>
    <w:rsid w:val="480A8EDF"/>
    <w:rsid w:val="480FB8E3"/>
    <w:rsid w:val="48130627"/>
    <w:rsid w:val="483693D3"/>
    <w:rsid w:val="48860F5C"/>
    <w:rsid w:val="48883DD5"/>
    <w:rsid w:val="48F1EF5B"/>
    <w:rsid w:val="48FC11E5"/>
    <w:rsid w:val="4919C530"/>
    <w:rsid w:val="495B6348"/>
    <w:rsid w:val="495C3F83"/>
    <w:rsid w:val="496A1F25"/>
    <w:rsid w:val="496BF594"/>
    <w:rsid w:val="49837F8B"/>
    <w:rsid w:val="4994CE1B"/>
    <w:rsid w:val="49965E48"/>
    <w:rsid w:val="49ED29F2"/>
    <w:rsid w:val="4A4E2412"/>
    <w:rsid w:val="4A875839"/>
    <w:rsid w:val="4A8ACEF4"/>
    <w:rsid w:val="4AA5A650"/>
    <w:rsid w:val="4AAA2B1D"/>
    <w:rsid w:val="4AC9CC2A"/>
    <w:rsid w:val="4AE31588"/>
    <w:rsid w:val="4AF71D51"/>
    <w:rsid w:val="4B14B0A4"/>
    <w:rsid w:val="4B1AD847"/>
    <w:rsid w:val="4B227CD1"/>
    <w:rsid w:val="4B4759A5"/>
    <w:rsid w:val="4B975F47"/>
    <w:rsid w:val="4B98E2C6"/>
    <w:rsid w:val="4BB4BA8F"/>
    <w:rsid w:val="4BCAA03D"/>
    <w:rsid w:val="4BD277C5"/>
    <w:rsid w:val="4BE80E87"/>
    <w:rsid w:val="4BFB51FA"/>
    <w:rsid w:val="4C6FE394"/>
    <w:rsid w:val="4C779A46"/>
    <w:rsid w:val="4C86AB3D"/>
    <w:rsid w:val="4C8F2D26"/>
    <w:rsid w:val="4C921283"/>
    <w:rsid w:val="4CB17105"/>
    <w:rsid w:val="4CD0E878"/>
    <w:rsid w:val="4CDF12A3"/>
    <w:rsid w:val="4CEB079E"/>
    <w:rsid w:val="4CEB178C"/>
    <w:rsid w:val="4D62B43B"/>
    <w:rsid w:val="4D6D39F9"/>
    <w:rsid w:val="4D710860"/>
    <w:rsid w:val="4D78F90B"/>
    <w:rsid w:val="4DA39588"/>
    <w:rsid w:val="4DFA1074"/>
    <w:rsid w:val="4DFA46DC"/>
    <w:rsid w:val="4E69CE8D"/>
    <w:rsid w:val="4E894A41"/>
    <w:rsid w:val="4ED1375A"/>
    <w:rsid w:val="4F3CE0DA"/>
    <w:rsid w:val="4F4607A0"/>
    <w:rsid w:val="4F5D925E"/>
    <w:rsid w:val="4F7F9F87"/>
    <w:rsid w:val="4F8B202A"/>
    <w:rsid w:val="4FB13D70"/>
    <w:rsid w:val="4FB686AB"/>
    <w:rsid w:val="4FD7D4D0"/>
    <w:rsid w:val="4FDAD8EC"/>
    <w:rsid w:val="503A6EC3"/>
    <w:rsid w:val="506F4728"/>
    <w:rsid w:val="50726DA3"/>
    <w:rsid w:val="50896011"/>
    <w:rsid w:val="50A4DABB"/>
    <w:rsid w:val="50A8B01E"/>
    <w:rsid w:val="50AE132B"/>
    <w:rsid w:val="5105E537"/>
    <w:rsid w:val="51116697"/>
    <w:rsid w:val="5166752D"/>
    <w:rsid w:val="517895F8"/>
    <w:rsid w:val="518A1759"/>
    <w:rsid w:val="5195FD32"/>
    <w:rsid w:val="51AFE2FD"/>
    <w:rsid w:val="51B5D59C"/>
    <w:rsid w:val="51DA95D2"/>
    <w:rsid w:val="51E73704"/>
    <w:rsid w:val="51FDA994"/>
    <w:rsid w:val="5223FC13"/>
    <w:rsid w:val="52CD6BE0"/>
    <w:rsid w:val="52F7D90E"/>
    <w:rsid w:val="530C154B"/>
    <w:rsid w:val="533F9284"/>
    <w:rsid w:val="53497224"/>
    <w:rsid w:val="534BB35E"/>
    <w:rsid w:val="53631FEB"/>
    <w:rsid w:val="53B46A69"/>
    <w:rsid w:val="54203269"/>
    <w:rsid w:val="542BFF69"/>
    <w:rsid w:val="5438DEF9"/>
    <w:rsid w:val="54E783BF"/>
    <w:rsid w:val="5503C09B"/>
    <w:rsid w:val="554D9880"/>
    <w:rsid w:val="55503ACA"/>
    <w:rsid w:val="555CD134"/>
    <w:rsid w:val="557AABEE"/>
    <w:rsid w:val="55F8D518"/>
    <w:rsid w:val="5610D4EF"/>
    <w:rsid w:val="5621F22F"/>
    <w:rsid w:val="563CE393"/>
    <w:rsid w:val="5640E24F"/>
    <w:rsid w:val="5656C7D6"/>
    <w:rsid w:val="5660DD77"/>
    <w:rsid w:val="568112E6"/>
    <w:rsid w:val="5688394A"/>
    <w:rsid w:val="56F45D85"/>
    <w:rsid w:val="5717B92D"/>
    <w:rsid w:val="572B67DC"/>
    <w:rsid w:val="575959ED"/>
    <w:rsid w:val="57ED090E"/>
    <w:rsid w:val="58358B42"/>
    <w:rsid w:val="584B524B"/>
    <w:rsid w:val="585775A6"/>
    <w:rsid w:val="5862D3A1"/>
    <w:rsid w:val="587A590D"/>
    <w:rsid w:val="58A3E457"/>
    <w:rsid w:val="58AB844A"/>
    <w:rsid w:val="5982195E"/>
    <w:rsid w:val="599584F5"/>
    <w:rsid w:val="59992D48"/>
    <w:rsid w:val="5A015670"/>
    <w:rsid w:val="5A376BE2"/>
    <w:rsid w:val="5A9C47A4"/>
    <w:rsid w:val="5AA8328B"/>
    <w:rsid w:val="5AE624DD"/>
    <w:rsid w:val="5B129E1D"/>
    <w:rsid w:val="5B26CB03"/>
    <w:rsid w:val="5B3C7853"/>
    <w:rsid w:val="5B3D9CE6"/>
    <w:rsid w:val="5B4EAFCC"/>
    <w:rsid w:val="5B5BAA6D"/>
    <w:rsid w:val="5B656AF5"/>
    <w:rsid w:val="5B68C2A3"/>
    <w:rsid w:val="5BABDF88"/>
    <w:rsid w:val="5BE89B8F"/>
    <w:rsid w:val="5BF8BDA1"/>
    <w:rsid w:val="5C0288EB"/>
    <w:rsid w:val="5C060A79"/>
    <w:rsid w:val="5C1DE8F1"/>
    <w:rsid w:val="5C3E721E"/>
    <w:rsid w:val="5C48C363"/>
    <w:rsid w:val="5C507AD5"/>
    <w:rsid w:val="5C73FA08"/>
    <w:rsid w:val="5C9EBB54"/>
    <w:rsid w:val="5CC31AD6"/>
    <w:rsid w:val="5CC796DB"/>
    <w:rsid w:val="5CE8D4B7"/>
    <w:rsid w:val="5CFDF15E"/>
    <w:rsid w:val="5D0B8B30"/>
    <w:rsid w:val="5D170D75"/>
    <w:rsid w:val="5D182858"/>
    <w:rsid w:val="5D245ED1"/>
    <w:rsid w:val="5D3D36DE"/>
    <w:rsid w:val="5D4144CC"/>
    <w:rsid w:val="5D57E845"/>
    <w:rsid w:val="5D82D0E3"/>
    <w:rsid w:val="5D8F19B0"/>
    <w:rsid w:val="5D9E594C"/>
    <w:rsid w:val="5DC87BC3"/>
    <w:rsid w:val="5E1A305A"/>
    <w:rsid w:val="5E1C47BC"/>
    <w:rsid w:val="5E6EB85E"/>
    <w:rsid w:val="5E73F1DA"/>
    <w:rsid w:val="5E82DCA3"/>
    <w:rsid w:val="5E8BD1D3"/>
    <w:rsid w:val="5EA75B91"/>
    <w:rsid w:val="5EC96A05"/>
    <w:rsid w:val="5F0B74AA"/>
    <w:rsid w:val="5F0F1E14"/>
    <w:rsid w:val="5F36E8F5"/>
    <w:rsid w:val="5F4CFD30"/>
    <w:rsid w:val="5F694F17"/>
    <w:rsid w:val="5F732C43"/>
    <w:rsid w:val="5FC1838D"/>
    <w:rsid w:val="5FF18B09"/>
    <w:rsid w:val="602220EF"/>
    <w:rsid w:val="60432BF2"/>
    <w:rsid w:val="60A0C8BD"/>
    <w:rsid w:val="60BC55CD"/>
    <w:rsid w:val="60DE573E"/>
    <w:rsid w:val="60E047A3"/>
    <w:rsid w:val="60F86158"/>
    <w:rsid w:val="60FEB571"/>
    <w:rsid w:val="610AEC87"/>
    <w:rsid w:val="612414E4"/>
    <w:rsid w:val="612DFCAB"/>
    <w:rsid w:val="61377DF1"/>
    <w:rsid w:val="614087EF"/>
    <w:rsid w:val="61A72241"/>
    <w:rsid w:val="61C4AB1E"/>
    <w:rsid w:val="61D83E2D"/>
    <w:rsid w:val="61DEFC53"/>
    <w:rsid w:val="61DF9905"/>
    <w:rsid w:val="61F88E80"/>
    <w:rsid w:val="622DF980"/>
    <w:rsid w:val="624B02F2"/>
    <w:rsid w:val="6268AD2C"/>
    <w:rsid w:val="626CFE09"/>
    <w:rsid w:val="626D1C84"/>
    <w:rsid w:val="62A58687"/>
    <w:rsid w:val="62AF470F"/>
    <w:rsid w:val="62BE2FC3"/>
    <w:rsid w:val="62BFE545"/>
    <w:rsid w:val="62DB545C"/>
    <w:rsid w:val="62FA8C9A"/>
    <w:rsid w:val="631F6557"/>
    <w:rsid w:val="632273CE"/>
    <w:rsid w:val="6329A42C"/>
    <w:rsid w:val="635B51DE"/>
    <w:rsid w:val="639D89B0"/>
    <w:rsid w:val="63BA38FF"/>
    <w:rsid w:val="63D5D18C"/>
    <w:rsid w:val="640D9AD0"/>
    <w:rsid w:val="6435EC74"/>
    <w:rsid w:val="64365633"/>
    <w:rsid w:val="643DFFE6"/>
    <w:rsid w:val="645A0024"/>
    <w:rsid w:val="646F1EB3"/>
    <w:rsid w:val="6473CC27"/>
    <w:rsid w:val="64B98063"/>
    <w:rsid w:val="64BB35B8"/>
    <w:rsid w:val="64C888EC"/>
    <w:rsid w:val="64DDBDE3"/>
    <w:rsid w:val="64F06D8C"/>
    <w:rsid w:val="64F59212"/>
    <w:rsid w:val="65164859"/>
    <w:rsid w:val="655AF420"/>
    <w:rsid w:val="657AB62E"/>
    <w:rsid w:val="65889EF4"/>
    <w:rsid w:val="659F086F"/>
    <w:rsid w:val="659F669B"/>
    <w:rsid w:val="65D22694"/>
    <w:rsid w:val="65EEAA1A"/>
    <w:rsid w:val="65F5D085"/>
    <w:rsid w:val="661188C5"/>
    <w:rsid w:val="6650F00E"/>
    <w:rsid w:val="6698950E"/>
    <w:rsid w:val="66B218BA"/>
    <w:rsid w:val="66CE8338"/>
    <w:rsid w:val="66FDC73E"/>
    <w:rsid w:val="672AA4B0"/>
    <w:rsid w:val="673846B6"/>
    <w:rsid w:val="6749F706"/>
    <w:rsid w:val="675635AC"/>
    <w:rsid w:val="67AAB48D"/>
    <w:rsid w:val="67EDA9D0"/>
    <w:rsid w:val="6868427B"/>
    <w:rsid w:val="6899979F"/>
    <w:rsid w:val="68A4DFB7"/>
    <w:rsid w:val="68E28BC1"/>
    <w:rsid w:val="68E6B4EB"/>
    <w:rsid w:val="690F84B5"/>
    <w:rsid w:val="691E8893"/>
    <w:rsid w:val="6926BE98"/>
    <w:rsid w:val="6936EB63"/>
    <w:rsid w:val="695D47A8"/>
    <w:rsid w:val="69845012"/>
    <w:rsid w:val="69998373"/>
    <w:rsid w:val="69E55520"/>
    <w:rsid w:val="69E73C0C"/>
    <w:rsid w:val="6A60EA2A"/>
    <w:rsid w:val="6A9BF44E"/>
    <w:rsid w:val="6A9CD6B1"/>
    <w:rsid w:val="6AA97208"/>
    <w:rsid w:val="6ADA628B"/>
    <w:rsid w:val="6B2B3510"/>
    <w:rsid w:val="6B9FF427"/>
    <w:rsid w:val="6BB0D779"/>
    <w:rsid w:val="6BE9F7B2"/>
    <w:rsid w:val="6C0CD1B0"/>
    <w:rsid w:val="6C0E73FD"/>
    <w:rsid w:val="6C0EA81F"/>
    <w:rsid w:val="6C1FA023"/>
    <w:rsid w:val="6C6E8C25"/>
    <w:rsid w:val="6CC76662"/>
    <w:rsid w:val="6CE3728F"/>
    <w:rsid w:val="6CF0E73F"/>
    <w:rsid w:val="6D0C6FA8"/>
    <w:rsid w:val="6D8DC94D"/>
    <w:rsid w:val="6DB46B6C"/>
    <w:rsid w:val="6DC822F3"/>
    <w:rsid w:val="6DDF41CA"/>
    <w:rsid w:val="6E5C01F3"/>
    <w:rsid w:val="6E9F8657"/>
    <w:rsid w:val="6ECA393C"/>
    <w:rsid w:val="6F2B4A15"/>
    <w:rsid w:val="6F4108B2"/>
    <w:rsid w:val="6F6E4D75"/>
    <w:rsid w:val="6F81E104"/>
    <w:rsid w:val="6F901A1E"/>
    <w:rsid w:val="6FCD5564"/>
    <w:rsid w:val="6FF39507"/>
    <w:rsid w:val="6FF98D11"/>
    <w:rsid w:val="7010FAB1"/>
    <w:rsid w:val="703B9A53"/>
    <w:rsid w:val="704DFE23"/>
    <w:rsid w:val="705D5B20"/>
    <w:rsid w:val="70BD68D5"/>
    <w:rsid w:val="70C71A76"/>
    <w:rsid w:val="70D5F33F"/>
    <w:rsid w:val="7160EE31"/>
    <w:rsid w:val="719FF0F1"/>
    <w:rsid w:val="71AB4213"/>
    <w:rsid w:val="71C46A70"/>
    <w:rsid w:val="7233A6C5"/>
    <w:rsid w:val="723816A1"/>
    <w:rsid w:val="72438A99"/>
    <w:rsid w:val="726126BC"/>
    <w:rsid w:val="7263458E"/>
    <w:rsid w:val="727DEEFF"/>
    <w:rsid w:val="72890809"/>
    <w:rsid w:val="72890F35"/>
    <w:rsid w:val="72AEAFB0"/>
    <w:rsid w:val="72C61251"/>
    <w:rsid w:val="72CFBAB3"/>
    <w:rsid w:val="72F501F4"/>
    <w:rsid w:val="73471274"/>
    <w:rsid w:val="7358BD85"/>
    <w:rsid w:val="736960E4"/>
    <w:rsid w:val="73A139CE"/>
    <w:rsid w:val="740ED3D7"/>
    <w:rsid w:val="7411D62F"/>
    <w:rsid w:val="74142ACF"/>
    <w:rsid w:val="7460BC65"/>
    <w:rsid w:val="74641416"/>
    <w:rsid w:val="74679182"/>
    <w:rsid w:val="74964BBD"/>
    <w:rsid w:val="74EAD2CA"/>
    <w:rsid w:val="75069E4C"/>
    <w:rsid w:val="750FCF0B"/>
    <w:rsid w:val="755FDD13"/>
    <w:rsid w:val="758B607D"/>
    <w:rsid w:val="75ABF418"/>
    <w:rsid w:val="75ACE59F"/>
    <w:rsid w:val="75AF021E"/>
    <w:rsid w:val="75C59599"/>
    <w:rsid w:val="7666B29B"/>
    <w:rsid w:val="76A5C088"/>
    <w:rsid w:val="76A94D58"/>
    <w:rsid w:val="76ACBD2F"/>
    <w:rsid w:val="76E5D65C"/>
    <w:rsid w:val="76E81B7B"/>
    <w:rsid w:val="7747C479"/>
    <w:rsid w:val="7750FC9A"/>
    <w:rsid w:val="77727629"/>
    <w:rsid w:val="7792724C"/>
    <w:rsid w:val="7813064B"/>
    <w:rsid w:val="78206D4C"/>
    <w:rsid w:val="7822170E"/>
    <w:rsid w:val="7833ABF4"/>
    <w:rsid w:val="78349990"/>
    <w:rsid w:val="787D9B11"/>
    <w:rsid w:val="788C9EEF"/>
    <w:rsid w:val="78A48583"/>
    <w:rsid w:val="78D402CA"/>
    <w:rsid w:val="78ECCCFB"/>
    <w:rsid w:val="78F18BDD"/>
    <w:rsid w:val="793BBFD5"/>
    <w:rsid w:val="798928BD"/>
    <w:rsid w:val="799C06F4"/>
    <w:rsid w:val="79F98810"/>
    <w:rsid w:val="7A367CD5"/>
    <w:rsid w:val="7A4B92CB"/>
    <w:rsid w:val="7A4F8BD6"/>
    <w:rsid w:val="7A7EDDA9"/>
    <w:rsid w:val="7A9D3FDF"/>
    <w:rsid w:val="7AA8AEAF"/>
    <w:rsid w:val="7AB9C195"/>
    <w:rsid w:val="7ABF2693"/>
    <w:rsid w:val="7AE7353D"/>
    <w:rsid w:val="7AF50CE6"/>
    <w:rsid w:val="7AFFA026"/>
    <w:rsid w:val="7B24F91E"/>
    <w:rsid w:val="7B3315F9"/>
    <w:rsid w:val="7B9DFFCA"/>
    <w:rsid w:val="7BAC4BB3"/>
    <w:rsid w:val="7BDEED42"/>
    <w:rsid w:val="7C134AB3"/>
    <w:rsid w:val="7C3FCBC1"/>
    <w:rsid w:val="7CC6D062"/>
    <w:rsid w:val="7CD6555C"/>
    <w:rsid w:val="7CE6776E"/>
    <w:rsid w:val="7CE9F759"/>
    <w:rsid w:val="7CFA2B79"/>
    <w:rsid w:val="7D075257"/>
    <w:rsid w:val="7D097278"/>
    <w:rsid w:val="7D1B8286"/>
    <w:rsid w:val="7D4D5826"/>
    <w:rsid w:val="7D573CF7"/>
    <w:rsid w:val="7D5785EB"/>
    <w:rsid w:val="7D60727F"/>
    <w:rsid w:val="7D6E1D97"/>
    <w:rsid w:val="7DA32FDD"/>
    <w:rsid w:val="7DA715C1"/>
    <w:rsid w:val="7DBDF990"/>
    <w:rsid w:val="7DDB9C22"/>
    <w:rsid w:val="7DE88B73"/>
    <w:rsid w:val="7E18B181"/>
    <w:rsid w:val="7E7063BA"/>
    <w:rsid w:val="7E7E73F9"/>
    <w:rsid w:val="7ECBCE1F"/>
    <w:rsid w:val="7ED9C3D9"/>
    <w:rsid w:val="7EE3E822"/>
    <w:rsid w:val="7F04A74E"/>
    <w:rsid w:val="7F0B5801"/>
    <w:rsid w:val="7F0EC563"/>
    <w:rsid w:val="7F20FFC3"/>
    <w:rsid w:val="7F255475"/>
    <w:rsid w:val="7F69B1C1"/>
    <w:rsid w:val="7F89BECD"/>
    <w:rsid w:val="7FC6B0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B93FE"/>
  <w15:chartTrackingRefBased/>
  <w15:docId w15:val="{3947D03C-0078-4514-8B6F-7D4B3E15B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39B"/>
    <w:pPr>
      <w:spacing w:line="360" w:lineRule="auto"/>
      <w:jc w:val="both"/>
    </w:pPr>
    <w:rPr>
      <w:rFonts w:eastAsiaTheme="minorEastAsia" w:cstheme="minorHAnsi"/>
      <w:sz w:val="24"/>
      <w:szCs w:val="24"/>
      <w:lang w:val="en-GB"/>
    </w:rPr>
  </w:style>
  <w:style w:type="paragraph" w:styleId="Heading1">
    <w:name w:val="heading 1"/>
    <w:basedOn w:val="Normal"/>
    <w:next w:val="Normal"/>
    <w:link w:val="Heading1Char"/>
    <w:uiPriority w:val="9"/>
    <w:qFormat/>
    <w:rsid w:val="001F3D0B"/>
    <w:pPr>
      <w:keepNext/>
      <w:keepLines/>
      <w:numPr>
        <w:numId w:val="6"/>
      </w:numPr>
      <w:spacing w:before="240" w:after="0"/>
      <w:ind w:hanging="72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3D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666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F3D0B"/>
    <w:rPr>
      <w:rFonts w:asciiTheme="majorHAnsi" w:eastAsiaTheme="majorEastAsia" w:hAnsiTheme="majorHAnsi" w:cstheme="majorBidi"/>
      <w:color w:val="2F5496" w:themeColor="accent1" w:themeShade="BF"/>
      <w:sz w:val="32"/>
      <w:szCs w:val="32"/>
      <w:lang w:val="en-GB"/>
    </w:rPr>
  </w:style>
  <w:style w:type="character" w:styleId="PlaceholderText">
    <w:name w:val="Placeholder Text"/>
    <w:basedOn w:val="DefaultParagraphFont"/>
    <w:uiPriority w:val="99"/>
    <w:semiHidden/>
    <w:rsid w:val="0045187D"/>
    <w:rPr>
      <w:color w:val="808080"/>
    </w:rPr>
  </w:style>
  <w:style w:type="character" w:styleId="UnresolvedMention">
    <w:name w:val="Unresolved Mention"/>
    <w:basedOn w:val="DefaultParagraphFont"/>
    <w:uiPriority w:val="99"/>
    <w:semiHidden/>
    <w:unhideWhenUsed/>
    <w:rsid w:val="00EB251C"/>
    <w:rPr>
      <w:color w:val="605E5C"/>
      <w:shd w:val="clear" w:color="auto" w:fill="E1DFDD"/>
    </w:rPr>
  </w:style>
  <w:style w:type="character" w:styleId="FollowedHyperlink">
    <w:name w:val="FollowedHyperlink"/>
    <w:basedOn w:val="DefaultParagraphFont"/>
    <w:uiPriority w:val="99"/>
    <w:semiHidden/>
    <w:unhideWhenUsed/>
    <w:rsid w:val="00EB251C"/>
    <w:rPr>
      <w:color w:val="954F72" w:themeColor="followedHyperlink"/>
      <w:u w:val="single"/>
    </w:rPr>
  </w:style>
  <w:style w:type="paragraph" w:styleId="Caption">
    <w:name w:val="caption"/>
    <w:basedOn w:val="Normal"/>
    <w:next w:val="Normal"/>
    <w:uiPriority w:val="35"/>
    <w:unhideWhenUsed/>
    <w:qFormat/>
    <w:rsid w:val="00E84C08"/>
    <w:pPr>
      <w:spacing w:after="200" w:line="240" w:lineRule="auto"/>
      <w:jc w:val="center"/>
    </w:pPr>
    <w:rPr>
      <w:i/>
      <w:iCs/>
      <w:color w:val="44546A" w:themeColor="text2"/>
      <w:sz w:val="18"/>
      <w:szCs w:val="18"/>
    </w:rPr>
  </w:style>
  <w:style w:type="character" w:customStyle="1" w:styleId="Heading2Char">
    <w:name w:val="Heading 2 Char"/>
    <w:basedOn w:val="DefaultParagraphFont"/>
    <w:link w:val="Heading2"/>
    <w:uiPriority w:val="9"/>
    <w:rsid w:val="001F3D0B"/>
    <w:rPr>
      <w:rFonts w:asciiTheme="majorHAnsi" w:eastAsiaTheme="majorEastAsia" w:hAnsiTheme="majorHAnsi" w:cstheme="majorBidi"/>
      <w:color w:val="2F5496" w:themeColor="accent1" w:themeShade="BF"/>
      <w:sz w:val="26"/>
      <w:szCs w:val="26"/>
      <w:lang w:val="en-GB"/>
    </w:rPr>
  </w:style>
  <w:style w:type="paragraph" w:styleId="Title">
    <w:name w:val="Title"/>
    <w:basedOn w:val="Normal"/>
    <w:next w:val="Normal"/>
    <w:link w:val="TitleChar"/>
    <w:uiPriority w:val="10"/>
    <w:qFormat/>
    <w:rsid w:val="001F3D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D0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D00ED"/>
    <w:pPr>
      <w:numPr>
        <w:ilvl w:val="1"/>
      </w:numPr>
    </w:pPr>
    <w:rPr>
      <w:rFonts w:cstheme="minorBidi"/>
      <w:color w:val="323E4F" w:themeColor="text2" w:themeShade="BF"/>
      <w:spacing w:val="15"/>
      <w:sz w:val="32"/>
      <w:szCs w:val="32"/>
    </w:rPr>
  </w:style>
  <w:style w:type="character" w:customStyle="1" w:styleId="SubtitleChar">
    <w:name w:val="Subtitle Char"/>
    <w:basedOn w:val="DefaultParagraphFont"/>
    <w:link w:val="Subtitle"/>
    <w:uiPriority w:val="11"/>
    <w:rsid w:val="00CD00ED"/>
    <w:rPr>
      <w:rFonts w:eastAsiaTheme="minorEastAsia"/>
      <w:color w:val="323E4F" w:themeColor="text2" w:themeShade="BF"/>
      <w:spacing w:val="15"/>
      <w:sz w:val="32"/>
      <w:szCs w:val="32"/>
      <w:lang w:val="en-GB"/>
    </w:rPr>
  </w:style>
  <w:style w:type="character" w:customStyle="1" w:styleId="Heading4Char">
    <w:name w:val="Heading 4 Char"/>
    <w:basedOn w:val="DefaultParagraphFont"/>
    <w:link w:val="Heading4"/>
    <w:uiPriority w:val="9"/>
    <w:semiHidden/>
    <w:rsid w:val="002666BF"/>
    <w:rPr>
      <w:rFonts w:asciiTheme="majorHAnsi" w:eastAsiaTheme="majorEastAsia" w:hAnsiTheme="majorHAnsi" w:cstheme="majorBidi"/>
      <w:i/>
      <w:iCs/>
      <w:color w:val="2F5496" w:themeColor="accent1" w:themeShade="BF"/>
      <w:sz w:val="24"/>
      <w:szCs w:val="24"/>
      <w:lang w:val="en-GB"/>
    </w:rPr>
  </w:style>
  <w:style w:type="paragraph" w:styleId="NormalWeb">
    <w:name w:val="Normal (Web)"/>
    <w:basedOn w:val="Normal"/>
    <w:uiPriority w:val="99"/>
    <w:semiHidden/>
    <w:unhideWhenUsed/>
    <w:rsid w:val="002666BF"/>
    <w:pPr>
      <w:spacing w:before="100" w:beforeAutospacing="1" w:after="100" w:afterAutospacing="1" w:line="240" w:lineRule="auto"/>
      <w:jc w:val="left"/>
    </w:pPr>
    <w:rPr>
      <w:rFonts w:ascii="Times New Roman" w:eastAsia="Times New Roman" w:hAnsi="Times New Roman" w:cs="Times New Roman"/>
      <w:lang w:eastAsia="en-GB"/>
    </w:rPr>
  </w:style>
  <w:style w:type="character" w:styleId="Strong">
    <w:name w:val="Strong"/>
    <w:basedOn w:val="DefaultParagraphFont"/>
    <w:uiPriority w:val="22"/>
    <w:qFormat/>
    <w:rsid w:val="009763BA"/>
    <w:rPr>
      <w:b/>
      <w:bCs/>
    </w:rPr>
  </w:style>
  <w:style w:type="character" w:customStyle="1" w:styleId="js-try-it-link">
    <w:name w:val="js-try-it-link"/>
    <w:basedOn w:val="DefaultParagraphFont"/>
    <w:rsid w:val="009763BA"/>
  </w:style>
  <w:style w:type="paragraph" w:styleId="TOCHeading">
    <w:name w:val="TOC Heading"/>
    <w:basedOn w:val="Heading1"/>
    <w:next w:val="Normal"/>
    <w:uiPriority w:val="39"/>
    <w:unhideWhenUsed/>
    <w:qFormat/>
    <w:rsid w:val="000833EE"/>
    <w:pPr>
      <w:numPr>
        <w:numId w:val="0"/>
      </w:numPr>
      <w:spacing w:line="259" w:lineRule="auto"/>
      <w:jc w:val="left"/>
      <w:outlineLvl w:val="9"/>
    </w:pPr>
    <w:rPr>
      <w:lang w:val="en-US"/>
    </w:rPr>
  </w:style>
  <w:style w:type="paragraph" w:styleId="TOC1">
    <w:name w:val="toc 1"/>
    <w:basedOn w:val="Normal"/>
    <w:next w:val="Normal"/>
    <w:autoRedefine/>
    <w:uiPriority w:val="39"/>
    <w:unhideWhenUsed/>
    <w:rsid w:val="00E22F48"/>
    <w:pPr>
      <w:tabs>
        <w:tab w:val="left" w:pos="440"/>
        <w:tab w:val="right" w:leader="dot" w:pos="9356"/>
      </w:tabs>
      <w:spacing w:after="100"/>
    </w:pPr>
  </w:style>
  <w:style w:type="paragraph" w:styleId="TOC2">
    <w:name w:val="toc 2"/>
    <w:basedOn w:val="Normal"/>
    <w:next w:val="Normal"/>
    <w:autoRedefine/>
    <w:uiPriority w:val="39"/>
    <w:unhideWhenUsed/>
    <w:rsid w:val="00AE306D"/>
    <w:pPr>
      <w:tabs>
        <w:tab w:val="left" w:pos="1418"/>
        <w:tab w:val="right" w:leader="dot" w:pos="9350"/>
      </w:tabs>
      <w:spacing w:after="0"/>
      <w:ind w:left="1418" w:hanging="851"/>
      <w:jc w:val="left"/>
    </w:pPr>
  </w:style>
  <w:style w:type="paragraph" w:styleId="TOC3">
    <w:name w:val="toc 3"/>
    <w:basedOn w:val="Normal"/>
    <w:next w:val="Normal"/>
    <w:autoRedefine/>
    <w:uiPriority w:val="39"/>
    <w:unhideWhenUsed/>
    <w:rsid w:val="000D5711"/>
    <w:pPr>
      <w:tabs>
        <w:tab w:val="left" w:pos="851"/>
        <w:tab w:val="left" w:pos="1418"/>
        <w:tab w:val="left" w:pos="2268"/>
        <w:tab w:val="right" w:leader="dot" w:pos="9350"/>
      </w:tabs>
      <w:spacing w:after="100"/>
      <w:ind w:left="567" w:firstLine="851"/>
    </w:pPr>
  </w:style>
  <w:style w:type="paragraph" w:customStyle="1" w:styleId="paragraph">
    <w:name w:val="paragraph"/>
    <w:basedOn w:val="Normal"/>
    <w:rsid w:val="00B103AC"/>
    <w:pPr>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normaltextrun">
    <w:name w:val="normaltextrun"/>
    <w:basedOn w:val="DefaultParagraphFont"/>
    <w:rsid w:val="00B103AC"/>
  </w:style>
  <w:style w:type="character" w:customStyle="1" w:styleId="eop">
    <w:name w:val="eop"/>
    <w:basedOn w:val="DefaultParagraphFont"/>
    <w:rsid w:val="00B103AC"/>
  </w:style>
  <w:style w:type="paragraph" w:customStyle="1" w:styleId="mini-text">
    <w:name w:val="mini-text"/>
    <w:basedOn w:val="Normal"/>
    <w:rsid w:val="00AB3271"/>
    <w:pPr>
      <w:spacing w:before="100" w:beforeAutospacing="1" w:after="100" w:afterAutospacing="1" w:line="240" w:lineRule="auto"/>
      <w:jc w:val="left"/>
    </w:pPr>
    <w:rPr>
      <w:rFonts w:ascii="Times New Roman" w:eastAsia="Times New Roman" w:hAnsi="Times New Roman" w:cs="Times New Roman"/>
      <w:lang w:eastAsia="en-GB"/>
    </w:rPr>
  </w:style>
  <w:style w:type="paragraph" w:styleId="TableofFigures">
    <w:name w:val="table of figures"/>
    <w:basedOn w:val="Normal"/>
    <w:next w:val="Normal"/>
    <w:uiPriority w:val="99"/>
    <w:unhideWhenUsed/>
    <w:rsid w:val="00455D30"/>
    <w:pPr>
      <w:spacing w:after="0"/>
    </w:pPr>
  </w:style>
  <w:style w:type="character" w:styleId="CommentReference">
    <w:name w:val="annotation reference"/>
    <w:basedOn w:val="DefaultParagraphFont"/>
    <w:uiPriority w:val="99"/>
    <w:semiHidden/>
    <w:unhideWhenUsed/>
    <w:rsid w:val="00B3700D"/>
    <w:rPr>
      <w:sz w:val="16"/>
      <w:szCs w:val="16"/>
    </w:rPr>
  </w:style>
  <w:style w:type="paragraph" w:styleId="CommentText">
    <w:name w:val="annotation text"/>
    <w:basedOn w:val="Normal"/>
    <w:link w:val="CommentTextChar"/>
    <w:uiPriority w:val="99"/>
    <w:semiHidden/>
    <w:unhideWhenUsed/>
    <w:rsid w:val="00B3700D"/>
    <w:pPr>
      <w:spacing w:line="240" w:lineRule="auto"/>
    </w:pPr>
    <w:rPr>
      <w:sz w:val="20"/>
      <w:szCs w:val="20"/>
    </w:rPr>
  </w:style>
  <w:style w:type="character" w:customStyle="1" w:styleId="CommentTextChar">
    <w:name w:val="Comment Text Char"/>
    <w:basedOn w:val="DefaultParagraphFont"/>
    <w:link w:val="CommentText"/>
    <w:uiPriority w:val="99"/>
    <w:semiHidden/>
    <w:rsid w:val="00B3700D"/>
    <w:rPr>
      <w:rFonts w:eastAsiaTheme="minorEastAsia" w:cstheme="minorHAnsi"/>
      <w:sz w:val="20"/>
      <w:szCs w:val="20"/>
      <w:lang w:val="en-GB"/>
    </w:rPr>
  </w:style>
  <w:style w:type="paragraph" w:styleId="CommentSubject">
    <w:name w:val="annotation subject"/>
    <w:basedOn w:val="CommentText"/>
    <w:next w:val="CommentText"/>
    <w:link w:val="CommentSubjectChar"/>
    <w:uiPriority w:val="99"/>
    <w:semiHidden/>
    <w:unhideWhenUsed/>
    <w:rsid w:val="00B3700D"/>
    <w:rPr>
      <w:b/>
      <w:bCs/>
    </w:rPr>
  </w:style>
  <w:style w:type="character" w:customStyle="1" w:styleId="CommentSubjectChar">
    <w:name w:val="Comment Subject Char"/>
    <w:basedOn w:val="CommentTextChar"/>
    <w:link w:val="CommentSubject"/>
    <w:uiPriority w:val="99"/>
    <w:semiHidden/>
    <w:rsid w:val="00B3700D"/>
    <w:rPr>
      <w:rFonts w:eastAsiaTheme="minorEastAsia" w:cstheme="minorHAnsi"/>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3396">
      <w:bodyDiv w:val="1"/>
      <w:marLeft w:val="0"/>
      <w:marRight w:val="0"/>
      <w:marTop w:val="0"/>
      <w:marBottom w:val="0"/>
      <w:divBdr>
        <w:top w:val="none" w:sz="0" w:space="0" w:color="auto"/>
        <w:left w:val="none" w:sz="0" w:space="0" w:color="auto"/>
        <w:bottom w:val="none" w:sz="0" w:space="0" w:color="auto"/>
        <w:right w:val="none" w:sz="0" w:space="0" w:color="auto"/>
      </w:divBdr>
      <w:divsChild>
        <w:div w:id="2119834242">
          <w:marLeft w:val="640"/>
          <w:marRight w:val="0"/>
          <w:marTop w:val="0"/>
          <w:marBottom w:val="0"/>
          <w:divBdr>
            <w:top w:val="none" w:sz="0" w:space="0" w:color="auto"/>
            <w:left w:val="none" w:sz="0" w:space="0" w:color="auto"/>
            <w:bottom w:val="none" w:sz="0" w:space="0" w:color="auto"/>
            <w:right w:val="none" w:sz="0" w:space="0" w:color="auto"/>
          </w:divBdr>
        </w:div>
        <w:div w:id="35281040">
          <w:marLeft w:val="640"/>
          <w:marRight w:val="0"/>
          <w:marTop w:val="0"/>
          <w:marBottom w:val="0"/>
          <w:divBdr>
            <w:top w:val="none" w:sz="0" w:space="0" w:color="auto"/>
            <w:left w:val="none" w:sz="0" w:space="0" w:color="auto"/>
            <w:bottom w:val="none" w:sz="0" w:space="0" w:color="auto"/>
            <w:right w:val="none" w:sz="0" w:space="0" w:color="auto"/>
          </w:divBdr>
        </w:div>
        <w:div w:id="859050527">
          <w:marLeft w:val="640"/>
          <w:marRight w:val="0"/>
          <w:marTop w:val="0"/>
          <w:marBottom w:val="0"/>
          <w:divBdr>
            <w:top w:val="none" w:sz="0" w:space="0" w:color="auto"/>
            <w:left w:val="none" w:sz="0" w:space="0" w:color="auto"/>
            <w:bottom w:val="none" w:sz="0" w:space="0" w:color="auto"/>
            <w:right w:val="none" w:sz="0" w:space="0" w:color="auto"/>
          </w:divBdr>
        </w:div>
        <w:div w:id="949582091">
          <w:marLeft w:val="640"/>
          <w:marRight w:val="0"/>
          <w:marTop w:val="0"/>
          <w:marBottom w:val="0"/>
          <w:divBdr>
            <w:top w:val="none" w:sz="0" w:space="0" w:color="auto"/>
            <w:left w:val="none" w:sz="0" w:space="0" w:color="auto"/>
            <w:bottom w:val="none" w:sz="0" w:space="0" w:color="auto"/>
            <w:right w:val="none" w:sz="0" w:space="0" w:color="auto"/>
          </w:divBdr>
        </w:div>
        <w:div w:id="1407611930">
          <w:marLeft w:val="640"/>
          <w:marRight w:val="0"/>
          <w:marTop w:val="0"/>
          <w:marBottom w:val="0"/>
          <w:divBdr>
            <w:top w:val="none" w:sz="0" w:space="0" w:color="auto"/>
            <w:left w:val="none" w:sz="0" w:space="0" w:color="auto"/>
            <w:bottom w:val="none" w:sz="0" w:space="0" w:color="auto"/>
            <w:right w:val="none" w:sz="0" w:space="0" w:color="auto"/>
          </w:divBdr>
        </w:div>
        <w:div w:id="966475627">
          <w:marLeft w:val="640"/>
          <w:marRight w:val="0"/>
          <w:marTop w:val="0"/>
          <w:marBottom w:val="0"/>
          <w:divBdr>
            <w:top w:val="none" w:sz="0" w:space="0" w:color="auto"/>
            <w:left w:val="none" w:sz="0" w:space="0" w:color="auto"/>
            <w:bottom w:val="none" w:sz="0" w:space="0" w:color="auto"/>
            <w:right w:val="none" w:sz="0" w:space="0" w:color="auto"/>
          </w:divBdr>
        </w:div>
        <w:div w:id="162859790">
          <w:marLeft w:val="640"/>
          <w:marRight w:val="0"/>
          <w:marTop w:val="0"/>
          <w:marBottom w:val="0"/>
          <w:divBdr>
            <w:top w:val="none" w:sz="0" w:space="0" w:color="auto"/>
            <w:left w:val="none" w:sz="0" w:space="0" w:color="auto"/>
            <w:bottom w:val="none" w:sz="0" w:space="0" w:color="auto"/>
            <w:right w:val="none" w:sz="0" w:space="0" w:color="auto"/>
          </w:divBdr>
        </w:div>
        <w:div w:id="276840962">
          <w:marLeft w:val="640"/>
          <w:marRight w:val="0"/>
          <w:marTop w:val="0"/>
          <w:marBottom w:val="0"/>
          <w:divBdr>
            <w:top w:val="none" w:sz="0" w:space="0" w:color="auto"/>
            <w:left w:val="none" w:sz="0" w:space="0" w:color="auto"/>
            <w:bottom w:val="none" w:sz="0" w:space="0" w:color="auto"/>
            <w:right w:val="none" w:sz="0" w:space="0" w:color="auto"/>
          </w:divBdr>
        </w:div>
        <w:div w:id="1362508663">
          <w:marLeft w:val="640"/>
          <w:marRight w:val="0"/>
          <w:marTop w:val="0"/>
          <w:marBottom w:val="0"/>
          <w:divBdr>
            <w:top w:val="none" w:sz="0" w:space="0" w:color="auto"/>
            <w:left w:val="none" w:sz="0" w:space="0" w:color="auto"/>
            <w:bottom w:val="none" w:sz="0" w:space="0" w:color="auto"/>
            <w:right w:val="none" w:sz="0" w:space="0" w:color="auto"/>
          </w:divBdr>
        </w:div>
        <w:div w:id="1877422012">
          <w:marLeft w:val="640"/>
          <w:marRight w:val="0"/>
          <w:marTop w:val="0"/>
          <w:marBottom w:val="0"/>
          <w:divBdr>
            <w:top w:val="none" w:sz="0" w:space="0" w:color="auto"/>
            <w:left w:val="none" w:sz="0" w:space="0" w:color="auto"/>
            <w:bottom w:val="none" w:sz="0" w:space="0" w:color="auto"/>
            <w:right w:val="none" w:sz="0" w:space="0" w:color="auto"/>
          </w:divBdr>
        </w:div>
        <w:div w:id="1366902955">
          <w:marLeft w:val="640"/>
          <w:marRight w:val="0"/>
          <w:marTop w:val="0"/>
          <w:marBottom w:val="0"/>
          <w:divBdr>
            <w:top w:val="none" w:sz="0" w:space="0" w:color="auto"/>
            <w:left w:val="none" w:sz="0" w:space="0" w:color="auto"/>
            <w:bottom w:val="none" w:sz="0" w:space="0" w:color="auto"/>
            <w:right w:val="none" w:sz="0" w:space="0" w:color="auto"/>
          </w:divBdr>
        </w:div>
        <w:div w:id="1789155703">
          <w:marLeft w:val="640"/>
          <w:marRight w:val="0"/>
          <w:marTop w:val="0"/>
          <w:marBottom w:val="0"/>
          <w:divBdr>
            <w:top w:val="none" w:sz="0" w:space="0" w:color="auto"/>
            <w:left w:val="none" w:sz="0" w:space="0" w:color="auto"/>
            <w:bottom w:val="none" w:sz="0" w:space="0" w:color="auto"/>
            <w:right w:val="none" w:sz="0" w:space="0" w:color="auto"/>
          </w:divBdr>
        </w:div>
        <w:div w:id="1112478890">
          <w:marLeft w:val="640"/>
          <w:marRight w:val="0"/>
          <w:marTop w:val="0"/>
          <w:marBottom w:val="0"/>
          <w:divBdr>
            <w:top w:val="none" w:sz="0" w:space="0" w:color="auto"/>
            <w:left w:val="none" w:sz="0" w:space="0" w:color="auto"/>
            <w:bottom w:val="none" w:sz="0" w:space="0" w:color="auto"/>
            <w:right w:val="none" w:sz="0" w:space="0" w:color="auto"/>
          </w:divBdr>
        </w:div>
        <w:div w:id="1010185797">
          <w:marLeft w:val="640"/>
          <w:marRight w:val="0"/>
          <w:marTop w:val="0"/>
          <w:marBottom w:val="0"/>
          <w:divBdr>
            <w:top w:val="none" w:sz="0" w:space="0" w:color="auto"/>
            <w:left w:val="none" w:sz="0" w:space="0" w:color="auto"/>
            <w:bottom w:val="none" w:sz="0" w:space="0" w:color="auto"/>
            <w:right w:val="none" w:sz="0" w:space="0" w:color="auto"/>
          </w:divBdr>
        </w:div>
        <w:div w:id="188684771">
          <w:marLeft w:val="640"/>
          <w:marRight w:val="0"/>
          <w:marTop w:val="0"/>
          <w:marBottom w:val="0"/>
          <w:divBdr>
            <w:top w:val="none" w:sz="0" w:space="0" w:color="auto"/>
            <w:left w:val="none" w:sz="0" w:space="0" w:color="auto"/>
            <w:bottom w:val="none" w:sz="0" w:space="0" w:color="auto"/>
            <w:right w:val="none" w:sz="0" w:space="0" w:color="auto"/>
          </w:divBdr>
        </w:div>
        <w:div w:id="724332475">
          <w:marLeft w:val="640"/>
          <w:marRight w:val="0"/>
          <w:marTop w:val="0"/>
          <w:marBottom w:val="0"/>
          <w:divBdr>
            <w:top w:val="none" w:sz="0" w:space="0" w:color="auto"/>
            <w:left w:val="none" w:sz="0" w:space="0" w:color="auto"/>
            <w:bottom w:val="none" w:sz="0" w:space="0" w:color="auto"/>
            <w:right w:val="none" w:sz="0" w:space="0" w:color="auto"/>
          </w:divBdr>
        </w:div>
        <w:div w:id="2015106700">
          <w:marLeft w:val="640"/>
          <w:marRight w:val="0"/>
          <w:marTop w:val="0"/>
          <w:marBottom w:val="0"/>
          <w:divBdr>
            <w:top w:val="none" w:sz="0" w:space="0" w:color="auto"/>
            <w:left w:val="none" w:sz="0" w:space="0" w:color="auto"/>
            <w:bottom w:val="none" w:sz="0" w:space="0" w:color="auto"/>
            <w:right w:val="none" w:sz="0" w:space="0" w:color="auto"/>
          </w:divBdr>
        </w:div>
        <w:div w:id="168640422">
          <w:marLeft w:val="640"/>
          <w:marRight w:val="0"/>
          <w:marTop w:val="0"/>
          <w:marBottom w:val="0"/>
          <w:divBdr>
            <w:top w:val="none" w:sz="0" w:space="0" w:color="auto"/>
            <w:left w:val="none" w:sz="0" w:space="0" w:color="auto"/>
            <w:bottom w:val="none" w:sz="0" w:space="0" w:color="auto"/>
            <w:right w:val="none" w:sz="0" w:space="0" w:color="auto"/>
          </w:divBdr>
        </w:div>
        <w:div w:id="1782991535">
          <w:marLeft w:val="640"/>
          <w:marRight w:val="0"/>
          <w:marTop w:val="0"/>
          <w:marBottom w:val="0"/>
          <w:divBdr>
            <w:top w:val="none" w:sz="0" w:space="0" w:color="auto"/>
            <w:left w:val="none" w:sz="0" w:space="0" w:color="auto"/>
            <w:bottom w:val="none" w:sz="0" w:space="0" w:color="auto"/>
            <w:right w:val="none" w:sz="0" w:space="0" w:color="auto"/>
          </w:divBdr>
        </w:div>
        <w:div w:id="1033845244">
          <w:marLeft w:val="640"/>
          <w:marRight w:val="0"/>
          <w:marTop w:val="0"/>
          <w:marBottom w:val="0"/>
          <w:divBdr>
            <w:top w:val="none" w:sz="0" w:space="0" w:color="auto"/>
            <w:left w:val="none" w:sz="0" w:space="0" w:color="auto"/>
            <w:bottom w:val="none" w:sz="0" w:space="0" w:color="auto"/>
            <w:right w:val="none" w:sz="0" w:space="0" w:color="auto"/>
          </w:divBdr>
        </w:div>
        <w:div w:id="533277294">
          <w:marLeft w:val="640"/>
          <w:marRight w:val="0"/>
          <w:marTop w:val="0"/>
          <w:marBottom w:val="0"/>
          <w:divBdr>
            <w:top w:val="none" w:sz="0" w:space="0" w:color="auto"/>
            <w:left w:val="none" w:sz="0" w:space="0" w:color="auto"/>
            <w:bottom w:val="none" w:sz="0" w:space="0" w:color="auto"/>
            <w:right w:val="none" w:sz="0" w:space="0" w:color="auto"/>
          </w:divBdr>
        </w:div>
        <w:div w:id="1311053844">
          <w:marLeft w:val="640"/>
          <w:marRight w:val="0"/>
          <w:marTop w:val="0"/>
          <w:marBottom w:val="0"/>
          <w:divBdr>
            <w:top w:val="none" w:sz="0" w:space="0" w:color="auto"/>
            <w:left w:val="none" w:sz="0" w:space="0" w:color="auto"/>
            <w:bottom w:val="none" w:sz="0" w:space="0" w:color="auto"/>
            <w:right w:val="none" w:sz="0" w:space="0" w:color="auto"/>
          </w:divBdr>
        </w:div>
        <w:div w:id="1439371799">
          <w:marLeft w:val="640"/>
          <w:marRight w:val="0"/>
          <w:marTop w:val="0"/>
          <w:marBottom w:val="0"/>
          <w:divBdr>
            <w:top w:val="none" w:sz="0" w:space="0" w:color="auto"/>
            <w:left w:val="none" w:sz="0" w:space="0" w:color="auto"/>
            <w:bottom w:val="none" w:sz="0" w:space="0" w:color="auto"/>
            <w:right w:val="none" w:sz="0" w:space="0" w:color="auto"/>
          </w:divBdr>
        </w:div>
        <w:div w:id="2105227236">
          <w:marLeft w:val="640"/>
          <w:marRight w:val="0"/>
          <w:marTop w:val="0"/>
          <w:marBottom w:val="0"/>
          <w:divBdr>
            <w:top w:val="none" w:sz="0" w:space="0" w:color="auto"/>
            <w:left w:val="none" w:sz="0" w:space="0" w:color="auto"/>
            <w:bottom w:val="none" w:sz="0" w:space="0" w:color="auto"/>
            <w:right w:val="none" w:sz="0" w:space="0" w:color="auto"/>
          </w:divBdr>
        </w:div>
        <w:div w:id="1366711341">
          <w:marLeft w:val="640"/>
          <w:marRight w:val="0"/>
          <w:marTop w:val="0"/>
          <w:marBottom w:val="0"/>
          <w:divBdr>
            <w:top w:val="none" w:sz="0" w:space="0" w:color="auto"/>
            <w:left w:val="none" w:sz="0" w:space="0" w:color="auto"/>
            <w:bottom w:val="none" w:sz="0" w:space="0" w:color="auto"/>
            <w:right w:val="none" w:sz="0" w:space="0" w:color="auto"/>
          </w:divBdr>
        </w:div>
        <w:div w:id="1219904627">
          <w:marLeft w:val="640"/>
          <w:marRight w:val="0"/>
          <w:marTop w:val="0"/>
          <w:marBottom w:val="0"/>
          <w:divBdr>
            <w:top w:val="none" w:sz="0" w:space="0" w:color="auto"/>
            <w:left w:val="none" w:sz="0" w:space="0" w:color="auto"/>
            <w:bottom w:val="none" w:sz="0" w:space="0" w:color="auto"/>
            <w:right w:val="none" w:sz="0" w:space="0" w:color="auto"/>
          </w:divBdr>
        </w:div>
        <w:div w:id="214968843">
          <w:marLeft w:val="640"/>
          <w:marRight w:val="0"/>
          <w:marTop w:val="0"/>
          <w:marBottom w:val="0"/>
          <w:divBdr>
            <w:top w:val="none" w:sz="0" w:space="0" w:color="auto"/>
            <w:left w:val="none" w:sz="0" w:space="0" w:color="auto"/>
            <w:bottom w:val="none" w:sz="0" w:space="0" w:color="auto"/>
            <w:right w:val="none" w:sz="0" w:space="0" w:color="auto"/>
          </w:divBdr>
        </w:div>
      </w:divsChild>
    </w:div>
    <w:div w:id="39716494">
      <w:bodyDiv w:val="1"/>
      <w:marLeft w:val="0"/>
      <w:marRight w:val="0"/>
      <w:marTop w:val="0"/>
      <w:marBottom w:val="0"/>
      <w:divBdr>
        <w:top w:val="none" w:sz="0" w:space="0" w:color="auto"/>
        <w:left w:val="none" w:sz="0" w:space="0" w:color="auto"/>
        <w:bottom w:val="none" w:sz="0" w:space="0" w:color="auto"/>
        <w:right w:val="none" w:sz="0" w:space="0" w:color="auto"/>
      </w:divBdr>
      <w:divsChild>
        <w:div w:id="2113282610">
          <w:marLeft w:val="0"/>
          <w:marRight w:val="0"/>
          <w:marTop w:val="0"/>
          <w:marBottom w:val="0"/>
          <w:divBdr>
            <w:top w:val="none" w:sz="0" w:space="0" w:color="auto"/>
            <w:left w:val="none" w:sz="0" w:space="0" w:color="auto"/>
            <w:bottom w:val="none" w:sz="0" w:space="0" w:color="auto"/>
            <w:right w:val="none" w:sz="0" w:space="0" w:color="auto"/>
          </w:divBdr>
        </w:div>
      </w:divsChild>
    </w:div>
    <w:div w:id="57675629">
      <w:bodyDiv w:val="1"/>
      <w:marLeft w:val="0"/>
      <w:marRight w:val="0"/>
      <w:marTop w:val="0"/>
      <w:marBottom w:val="0"/>
      <w:divBdr>
        <w:top w:val="none" w:sz="0" w:space="0" w:color="auto"/>
        <w:left w:val="none" w:sz="0" w:space="0" w:color="auto"/>
        <w:bottom w:val="none" w:sz="0" w:space="0" w:color="auto"/>
        <w:right w:val="none" w:sz="0" w:space="0" w:color="auto"/>
      </w:divBdr>
    </w:div>
    <w:div w:id="125785179">
      <w:bodyDiv w:val="1"/>
      <w:marLeft w:val="0"/>
      <w:marRight w:val="0"/>
      <w:marTop w:val="0"/>
      <w:marBottom w:val="0"/>
      <w:divBdr>
        <w:top w:val="none" w:sz="0" w:space="0" w:color="auto"/>
        <w:left w:val="none" w:sz="0" w:space="0" w:color="auto"/>
        <w:bottom w:val="none" w:sz="0" w:space="0" w:color="auto"/>
        <w:right w:val="none" w:sz="0" w:space="0" w:color="auto"/>
      </w:divBdr>
      <w:divsChild>
        <w:div w:id="557209896">
          <w:marLeft w:val="640"/>
          <w:marRight w:val="0"/>
          <w:marTop w:val="0"/>
          <w:marBottom w:val="0"/>
          <w:divBdr>
            <w:top w:val="none" w:sz="0" w:space="0" w:color="auto"/>
            <w:left w:val="none" w:sz="0" w:space="0" w:color="auto"/>
            <w:bottom w:val="none" w:sz="0" w:space="0" w:color="auto"/>
            <w:right w:val="none" w:sz="0" w:space="0" w:color="auto"/>
          </w:divBdr>
        </w:div>
        <w:div w:id="1853374296">
          <w:marLeft w:val="640"/>
          <w:marRight w:val="0"/>
          <w:marTop w:val="0"/>
          <w:marBottom w:val="0"/>
          <w:divBdr>
            <w:top w:val="none" w:sz="0" w:space="0" w:color="auto"/>
            <w:left w:val="none" w:sz="0" w:space="0" w:color="auto"/>
            <w:bottom w:val="none" w:sz="0" w:space="0" w:color="auto"/>
            <w:right w:val="none" w:sz="0" w:space="0" w:color="auto"/>
          </w:divBdr>
        </w:div>
        <w:div w:id="457189430">
          <w:marLeft w:val="640"/>
          <w:marRight w:val="0"/>
          <w:marTop w:val="0"/>
          <w:marBottom w:val="0"/>
          <w:divBdr>
            <w:top w:val="none" w:sz="0" w:space="0" w:color="auto"/>
            <w:left w:val="none" w:sz="0" w:space="0" w:color="auto"/>
            <w:bottom w:val="none" w:sz="0" w:space="0" w:color="auto"/>
            <w:right w:val="none" w:sz="0" w:space="0" w:color="auto"/>
          </w:divBdr>
        </w:div>
        <w:div w:id="996961205">
          <w:marLeft w:val="640"/>
          <w:marRight w:val="0"/>
          <w:marTop w:val="0"/>
          <w:marBottom w:val="0"/>
          <w:divBdr>
            <w:top w:val="none" w:sz="0" w:space="0" w:color="auto"/>
            <w:left w:val="none" w:sz="0" w:space="0" w:color="auto"/>
            <w:bottom w:val="none" w:sz="0" w:space="0" w:color="auto"/>
            <w:right w:val="none" w:sz="0" w:space="0" w:color="auto"/>
          </w:divBdr>
        </w:div>
        <w:div w:id="900873201">
          <w:marLeft w:val="640"/>
          <w:marRight w:val="0"/>
          <w:marTop w:val="0"/>
          <w:marBottom w:val="0"/>
          <w:divBdr>
            <w:top w:val="none" w:sz="0" w:space="0" w:color="auto"/>
            <w:left w:val="none" w:sz="0" w:space="0" w:color="auto"/>
            <w:bottom w:val="none" w:sz="0" w:space="0" w:color="auto"/>
            <w:right w:val="none" w:sz="0" w:space="0" w:color="auto"/>
          </w:divBdr>
        </w:div>
        <w:div w:id="633410734">
          <w:marLeft w:val="640"/>
          <w:marRight w:val="0"/>
          <w:marTop w:val="0"/>
          <w:marBottom w:val="0"/>
          <w:divBdr>
            <w:top w:val="none" w:sz="0" w:space="0" w:color="auto"/>
            <w:left w:val="none" w:sz="0" w:space="0" w:color="auto"/>
            <w:bottom w:val="none" w:sz="0" w:space="0" w:color="auto"/>
            <w:right w:val="none" w:sz="0" w:space="0" w:color="auto"/>
          </w:divBdr>
        </w:div>
        <w:div w:id="1981762386">
          <w:marLeft w:val="640"/>
          <w:marRight w:val="0"/>
          <w:marTop w:val="0"/>
          <w:marBottom w:val="0"/>
          <w:divBdr>
            <w:top w:val="none" w:sz="0" w:space="0" w:color="auto"/>
            <w:left w:val="none" w:sz="0" w:space="0" w:color="auto"/>
            <w:bottom w:val="none" w:sz="0" w:space="0" w:color="auto"/>
            <w:right w:val="none" w:sz="0" w:space="0" w:color="auto"/>
          </w:divBdr>
        </w:div>
        <w:div w:id="877668940">
          <w:marLeft w:val="640"/>
          <w:marRight w:val="0"/>
          <w:marTop w:val="0"/>
          <w:marBottom w:val="0"/>
          <w:divBdr>
            <w:top w:val="none" w:sz="0" w:space="0" w:color="auto"/>
            <w:left w:val="none" w:sz="0" w:space="0" w:color="auto"/>
            <w:bottom w:val="none" w:sz="0" w:space="0" w:color="auto"/>
            <w:right w:val="none" w:sz="0" w:space="0" w:color="auto"/>
          </w:divBdr>
        </w:div>
        <w:div w:id="932128927">
          <w:marLeft w:val="640"/>
          <w:marRight w:val="0"/>
          <w:marTop w:val="0"/>
          <w:marBottom w:val="0"/>
          <w:divBdr>
            <w:top w:val="none" w:sz="0" w:space="0" w:color="auto"/>
            <w:left w:val="none" w:sz="0" w:space="0" w:color="auto"/>
            <w:bottom w:val="none" w:sz="0" w:space="0" w:color="auto"/>
            <w:right w:val="none" w:sz="0" w:space="0" w:color="auto"/>
          </w:divBdr>
        </w:div>
        <w:div w:id="2015377194">
          <w:marLeft w:val="640"/>
          <w:marRight w:val="0"/>
          <w:marTop w:val="0"/>
          <w:marBottom w:val="0"/>
          <w:divBdr>
            <w:top w:val="none" w:sz="0" w:space="0" w:color="auto"/>
            <w:left w:val="none" w:sz="0" w:space="0" w:color="auto"/>
            <w:bottom w:val="none" w:sz="0" w:space="0" w:color="auto"/>
            <w:right w:val="none" w:sz="0" w:space="0" w:color="auto"/>
          </w:divBdr>
        </w:div>
        <w:div w:id="1881549558">
          <w:marLeft w:val="640"/>
          <w:marRight w:val="0"/>
          <w:marTop w:val="0"/>
          <w:marBottom w:val="0"/>
          <w:divBdr>
            <w:top w:val="none" w:sz="0" w:space="0" w:color="auto"/>
            <w:left w:val="none" w:sz="0" w:space="0" w:color="auto"/>
            <w:bottom w:val="none" w:sz="0" w:space="0" w:color="auto"/>
            <w:right w:val="none" w:sz="0" w:space="0" w:color="auto"/>
          </w:divBdr>
        </w:div>
        <w:div w:id="646907234">
          <w:marLeft w:val="640"/>
          <w:marRight w:val="0"/>
          <w:marTop w:val="0"/>
          <w:marBottom w:val="0"/>
          <w:divBdr>
            <w:top w:val="none" w:sz="0" w:space="0" w:color="auto"/>
            <w:left w:val="none" w:sz="0" w:space="0" w:color="auto"/>
            <w:bottom w:val="none" w:sz="0" w:space="0" w:color="auto"/>
            <w:right w:val="none" w:sz="0" w:space="0" w:color="auto"/>
          </w:divBdr>
        </w:div>
        <w:div w:id="455098604">
          <w:marLeft w:val="640"/>
          <w:marRight w:val="0"/>
          <w:marTop w:val="0"/>
          <w:marBottom w:val="0"/>
          <w:divBdr>
            <w:top w:val="none" w:sz="0" w:space="0" w:color="auto"/>
            <w:left w:val="none" w:sz="0" w:space="0" w:color="auto"/>
            <w:bottom w:val="none" w:sz="0" w:space="0" w:color="auto"/>
            <w:right w:val="none" w:sz="0" w:space="0" w:color="auto"/>
          </w:divBdr>
        </w:div>
        <w:div w:id="1188368351">
          <w:marLeft w:val="640"/>
          <w:marRight w:val="0"/>
          <w:marTop w:val="0"/>
          <w:marBottom w:val="0"/>
          <w:divBdr>
            <w:top w:val="none" w:sz="0" w:space="0" w:color="auto"/>
            <w:left w:val="none" w:sz="0" w:space="0" w:color="auto"/>
            <w:bottom w:val="none" w:sz="0" w:space="0" w:color="auto"/>
            <w:right w:val="none" w:sz="0" w:space="0" w:color="auto"/>
          </w:divBdr>
        </w:div>
        <w:div w:id="1837382380">
          <w:marLeft w:val="640"/>
          <w:marRight w:val="0"/>
          <w:marTop w:val="0"/>
          <w:marBottom w:val="0"/>
          <w:divBdr>
            <w:top w:val="none" w:sz="0" w:space="0" w:color="auto"/>
            <w:left w:val="none" w:sz="0" w:space="0" w:color="auto"/>
            <w:bottom w:val="none" w:sz="0" w:space="0" w:color="auto"/>
            <w:right w:val="none" w:sz="0" w:space="0" w:color="auto"/>
          </w:divBdr>
        </w:div>
        <w:div w:id="2054453760">
          <w:marLeft w:val="640"/>
          <w:marRight w:val="0"/>
          <w:marTop w:val="0"/>
          <w:marBottom w:val="0"/>
          <w:divBdr>
            <w:top w:val="none" w:sz="0" w:space="0" w:color="auto"/>
            <w:left w:val="none" w:sz="0" w:space="0" w:color="auto"/>
            <w:bottom w:val="none" w:sz="0" w:space="0" w:color="auto"/>
            <w:right w:val="none" w:sz="0" w:space="0" w:color="auto"/>
          </w:divBdr>
        </w:div>
        <w:div w:id="51005290">
          <w:marLeft w:val="640"/>
          <w:marRight w:val="0"/>
          <w:marTop w:val="0"/>
          <w:marBottom w:val="0"/>
          <w:divBdr>
            <w:top w:val="none" w:sz="0" w:space="0" w:color="auto"/>
            <w:left w:val="none" w:sz="0" w:space="0" w:color="auto"/>
            <w:bottom w:val="none" w:sz="0" w:space="0" w:color="auto"/>
            <w:right w:val="none" w:sz="0" w:space="0" w:color="auto"/>
          </w:divBdr>
        </w:div>
        <w:div w:id="1222330837">
          <w:marLeft w:val="640"/>
          <w:marRight w:val="0"/>
          <w:marTop w:val="0"/>
          <w:marBottom w:val="0"/>
          <w:divBdr>
            <w:top w:val="none" w:sz="0" w:space="0" w:color="auto"/>
            <w:left w:val="none" w:sz="0" w:space="0" w:color="auto"/>
            <w:bottom w:val="none" w:sz="0" w:space="0" w:color="auto"/>
            <w:right w:val="none" w:sz="0" w:space="0" w:color="auto"/>
          </w:divBdr>
        </w:div>
        <w:div w:id="357507188">
          <w:marLeft w:val="640"/>
          <w:marRight w:val="0"/>
          <w:marTop w:val="0"/>
          <w:marBottom w:val="0"/>
          <w:divBdr>
            <w:top w:val="none" w:sz="0" w:space="0" w:color="auto"/>
            <w:left w:val="none" w:sz="0" w:space="0" w:color="auto"/>
            <w:bottom w:val="none" w:sz="0" w:space="0" w:color="auto"/>
            <w:right w:val="none" w:sz="0" w:space="0" w:color="auto"/>
          </w:divBdr>
        </w:div>
        <w:div w:id="460267655">
          <w:marLeft w:val="640"/>
          <w:marRight w:val="0"/>
          <w:marTop w:val="0"/>
          <w:marBottom w:val="0"/>
          <w:divBdr>
            <w:top w:val="none" w:sz="0" w:space="0" w:color="auto"/>
            <w:left w:val="none" w:sz="0" w:space="0" w:color="auto"/>
            <w:bottom w:val="none" w:sz="0" w:space="0" w:color="auto"/>
            <w:right w:val="none" w:sz="0" w:space="0" w:color="auto"/>
          </w:divBdr>
        </w:div>
        <w:div w:id="2080397667">
          <w:marLeft w:val="640"/>
          <w:marRight w:val="0"/>
          <w:marTop w:val="0"/>
          <w:marBottom w:val="0"/>
          <w:divBdr>
            <w:top w:val="none" w:sz="0" w:space="0" w:color="auto"/>
            <w:left w:val="none" w:sz="0" w:space="0" w:color="auto"/>
            <w:bottom w:val="none" w:sz="0" w:space="0" w:color="auto"/>
            <w:right w:val="none" w:sz="0" w:space="0" w:color="auto"/>
          </w:divBdr>
        </w:div>
        <w:div w:id="1266812863">
          <w:marLeft w:val="640"/>
          <w:marRight w:val="0"/>
          <w:marTop w:val="0"/>
          <w:marBottom w:val="0"/>
          <w:divBdr>
            <w:top w:val="none" w:sz="0" w:space="0" w:color="auto"/>
            <w:left w:val="none" w:sz="0" w:space="0" w:color="auto"/>
            <w:bottom w:val="none" w:sz="0" w:space="0" w:color="auto"/>
            <w:right w:val="none" w:sz="0" w:space="0" w:color="auto"/>
          </w:divBdr>
        </w:div>
        <w:div w:id="902911859">
          <w:marLeft w:val="640"/>
          <w:marRight w:val="0"/>
          <w:marTop w:val="0"/>
          <w:marBottom w:val="0"/>
          <w:divBdr>
            <w:top w:val="none" w:sz="0" w:space="0" w:color="auto"/>
            <w:left w:val="none" w:sz="0" w:space="0" w:color="auto"/>
            <w:bottom w:val="none" w:sz="0" w:space="0" w:color="auto"/>
            <w:right w:val="none" w:sz="0" w:space="0" w:color="auto"/>
          </w:divBdr>
        </w:div>
        <w:div w:id="1750230853">
          <w:marLeft w:val="640"/>
          <w:marRight w:val="0"/>
          <w:marTop w:val="0"/>
          <w:marBottom w:val="0"/>
          <w:divBdr>
            <w:top w:val="none" w:sz="0" w:space="0" w:color="auto"/>
            <w:left w:val="none" w:sz="0" w:space="0" w:color="auto"/>
            <w:bottom w:val="none" w:sz="0" w:space="0" w:color="auto"/>
            <w:right w:val="none" w:sz="0" w:space="0" w:color="auto"/>
          </w:divBdr>
        </w:div>
        <w:div w:id="1920404905">
          <w:marLeft w:val="640"/>
          <w:marRight w:val="0"/>
          <w:marTop w:val="0"/>
          <w:marBottom w:val="0"/>
          <w:divBdr>
            <w:top w:val="none" w:sz="0" w:space="0" w:color="auto"/>
            <w:left w:val="none" w:sz="0" w:space="0" w:color="auto"/>
            <w:bottom w:val="none" w:sz="0" w:space="0" w:color="auto"/>
            <w:right w:val="none" w:sz="0" w:space="0" w:color="auto"/>
          </w:divBdr>
        </w:div>
        <w:div w:id="653334927">
          <w:marLeft w:val="640"/>
          <w:marRight w:val="0"/>
          <w:marTop w:val="0"/>
          <w:marBottom w:val="0"/>
          <w:divBdr>
            <w:top w:val="none" w:sz="0" w:space="0" w:color="auto"/>
            <w:left w:val="none" w:sz="0" w:space="0" w:color="auto"/>
            <w:bottom w:val="none" w:sz="0" w:space="0" w:color="auto"/>
            <w:right w:val="none" w:sz="0" w:space="0" w:color="auto"/>
          </w:divBdr>
        </w:div>
      </w:divsChild>
    </w:div>
    <w:div w:id="133645979">
      <w:bodyDiv w:val="1"/>
      <w:marLeft w:val="0"/>
      <w:marRight w:val="0"/>
      <w:marTop w:val="0"/>
      <w:marBottom w:val="0"/>
      <w:divBdr>
        <w:top w:val="none" w:sz="0" w:space="0" w:color="auto"/>
        <w:left w:val="none" w:sz="0" w:space="0" w:color="auto"/>
        <w:bottom w:val="none" w:sz="0" w:space="0" w:color="auto"/>
        <w:right w:val="none" w:sz="0" w:space="0" w:color="auto"/>
      </w:divBdr>
    </w:div>
    <w:div w:id="156044316">
      <w:bodyDiv w:val="1"/>
      <w:marLeft w:val="0"/>
      <w:marRight w:val="0"/>
      <w:marTop w:val="0"/>
      <w:marBottom w:val="0"/>
      <w:divBdr>
        <w:top w:val="none" w:sz="0" w:space="0" w:color="auto"/>
        <w:left w:val="none" w:sz="0" w:space="0" w:color="auto"/>
        <w:bottom w:val="none" w:sz="0" w:space="0" w:color="auto"/>
        <w:right w:val="none" w:sz="0" w:space="0" w:color="auto"/>
      </w:divBdr>
      <w:divsChild>
        <w:div w:id="1661495819">
          <w:marLeft w:val="640"/>
          <w:marRight w:val="0"/>
          <w:marTop w:val="0"/>
          <w:marBottom w:val="0"/>
          <w:divBdr>
            <w:top w:val="none" w:sz="0" w:space="0" w:color="auto"/>
            <w:left w:val="none" w:sz="0" w:space="0" w:color="auto"/>
            <w:bottom w:val="none" w:sz="0" w:space="0" w:color="auto"/>
            <w:right w:val="none" w:sz="0" w:space="0" w:color="auto"/>
          </w:divBdr>
        </w:div>
        <w:div w:id="1586305027">
          <w:marLeft w:val="640"/>
          <w:marRight w:val="0"/>
          <w:marTop w:val="0"/>
          <w:marBottom w:val="0"/>
          <w:divBdr>
            <w:top w:val="none" w:sz="0" w:space="0" w:color="auto"/>
            <w:left w:val="none" w:sz="0" w:space="0" w:color="auto"/>
            <w:bottom w:val="none" w:sz="0" w:space="0" w:color="auto"/>
            <w:right w:val="none" w:sz="0" w:space="0" w:color="auto"/>
          </w:divBdr>
        </w:div>
        <w:div w:id="669719875">
          <w:marLeft w:val="640"/>
          <w:marRight w:val="0"/>
          <w:marTop w:val="0"/>
          <w:marBottom w:val="0"/>
          <w:divBdr>
            <w:top w:val="none" w:sz="0" w:space="0" w:color="auto"/>
            <w:left w:val="none" w:sz="0" w:space="0" w:color="auto"/>
            <w:bottom w:val="none" w:sz="0" w:space="0" w:color="auto"/>
            <w:right w:val="none" w:sz="0" w:space="0" w:color="auto"/>
          </w:divBdr>
        </w:div>
        <w:div w:id="589195817">
          <w:marLeft w:val="640"/>
          <w:marRight w:val="0"/>
          <w:marTop w:val="0"/>
          <w:marBottom w:val="0"/>
          <w:divBdr>
            <w:top w:val="none" w:sz="0" w:space="0" w:color="auto"/>
            <w:left w:val="none" w:sz="0" w:space="0" w:color="auto"/>
            <w:bottom w:val="none" w:sz="0" w:space="0" w:color="auto"/>
            <w:right w:val="none" w:sz="0" w:space="0" w:color="auto"/>
          </w:divBdr>
        </w:div>
        <w:div w:id="1074859400">
          <w:marLeft w:val="640"/>
          <w:marRight w:val="0"/>
          <w:marTop w:val="0"/>
          <w:marBottom w:val="0"/>
          <w:divBdr>
            <w:top w:val="none" w:sz="0" w:space="0" w:color="auto"/>
            <w:left w:val="none" w:sz="0" w:space="0" w:color="auto"/>
            <w:bottom w:val="none" w:sz="0" w:space="0" w:color="auto"/>
            <w:right w:val="none" w:sz="0" w:space="0" w:color="auto"/>
          </w:divBdr>
        </w:div>
        <w:div w:id="956835853">
          <w:marLeft w:val="640"/>
          <w:marRight w:val="0"/>
          <w:marTop w:val="0"/>
          <w:marBottom w:val="0"/>
          <w:divBdr>
            <w:top w:val="none" w:sz="0" w:space="0" w:color="auto"/>
            <w:left w:val="none" w:sz="0" w:space="0" w:color="auto"/>
            <w:bottom w:val="none" w:sz="0" w:space="0" w:color="auto"/>
            <w:right w:val="none" w:sz="0" w:space="0" w:color="auto"/>
          </w:divBdr>
        </w:div>
        <w:div w:id="2131901359">
          <w:marLeft w:val="640"/>
          <w:marRight w:val="0"/>
          <w:marTop w:val="0"/>
          <w:marBottom w:val="0"/>
          <w:divBdr>
            <w:top w:val="none" w:sz="0" w:space="0" w:color="auto"/>
            <w:left w:val="none" w:sz="0" w:space="0" w:color="auto"/>
            <w:bottom w:val="none" w:sz="0" w:space="0" w:color="auto"/>
            <w:right w:val="none" w:sz="0" w:space="0" w:color="auto"/>
          </w:divBdr>
        </w:div>
        <w:div w:id="1275552587">
          <w:marLeft w:val="640"/>
          <w:marRight w:val="0"/>
          <w:marTop w:val="0"/>
          <w:marBottom w:val="0"/>
          <w:divBdr>
            <w:top w:val="none" w:sz="0" w:space="0" w:color="auto"/>
            <w:left w:val="none" w:sz="0" w:space="0" w:color="auto"/>
            <w:bottom w:val="none" w:sz="0" w:space="0" w:color="auto"/>
            <w:right w:val="none" w:sz="0" w:space="0" w:color="auto"/>
          </w:divBdr>
        </w:div>
        <w:div w:id="1697651767">
          <w:marLeft w:val="640"/>
          <w:marRight w:val="0"/>
          <w:marTop w:val="0"/>
          <w:marBottom w:val="0"/>
          <w:divBdr>
            <w:top w:val="none" w:sz="0" w:space="0" w:color="auto"/>
            <w:left w:val="none" w:sz="0" w:space="0" w:color="auto"/>
            <w:bottom w:val="none" w:sz="0" w:space="0" w:color="auto"/>
            <w:right w:val="none" w:sz="0" w:space="0" w:color="auto"/>
          </w:divBdr>
        </w:div>
        <w:div w:id="1911842165">
          <w:marLeft w:val="640"/>
          <w:marRight w:val="0"/>
          <w:marTop w:val="0"/>
          <w:marBottom w:val="0"/>
          <w:divBdr>
            <w:top w:val="none" w:sz="0" w:space="0" w:color="auto"/>
            <w:left w:val="none" w:sz="0" w:space="0" w:color="auto"/>
            <w:bottom w:val="none" w:sz="0" w:space="0" w:color="auto"/>
            <w:right w:val="none" w:sz="0" w:space="0" w:color="auto"/>
          </w:divBdr>
        </w:div>
        <w:div w:id="1328438261">
          <w:marLeft w:val="640"/>
          <w:marRight w:val="0"/>
          <w:marTop w:val="0"/>
          <w:marBottom w:val="0"/>
          <w:divBdr>
            <w:top w:val="none" w:sz="0" w:space="0" w:color="auto"/>
            <w:left w:val="none" w:sz="0" w:space="0" w:color="auto"/>
            <w:bottom w:val="none" w:sz="0" w:space="0" w:color="auto"/>
            <w:right w:val="none" w:sz="0" w:space="0" w:color="auto"/>
          </w:divBdr>
        </w:div>
        <w:div w:id="1453865527">
          <w:marLeft w:val="640"/>
          <w:marRight w:val="0"/>
          <w:marTop w:val="0"/>
          <w:marBottom w:val="0"/>
          <w:divBdr>
            <w:top w:val="none" w:sz="0" w:space="0" w:color="auto"/>
            <w:left w:val="none" w:sz="0" w:space="0" w:color="auto"/>
            <w:bottom w:val="none" w:sz="0" w:space="0" w:color="auto"/>
            <w:right w:val="none" w:sz="0" w:space="0" w:color="auto"/>
          </w:divBdr>
        </w:div>
        <w:div w:id="1549106705">
          <w:marLeft w:val="640"/>
          <w:marRight w:val="0"/>
          <w:marTop w:val="0"/>
          <w:marBottom w:val="0"/>
          <w:divBdr>
            <w:top w:val="none" w:sz="0" w:space="0" w:color="auto"/>
            <w:left w:val="none" w:sz="0" w:space="0" w:color="auto"/>
            <w:bottom w:val="none" w:sz="0" w:space="0" w:color="auto"/>
            <w:right w:val="none" w:sz="0" w:space="0" w:color="auto"/>
          </w:divBdr>
        </w:div>
        <w:div w:id="2101245451">
          <w:marLeft w:val="640"/>
          <w:marRight w:val="0"/>
          <w:marTop w:val="0"/>
          <w:marBottom w:val="0"/>
          <w:divBdr>
            <w:top w:val="none" w:sz="0" w:space="0" w:color="auto"/>
            <w:left w:val="none" w:sz="0" w:space="0" w:color="auto"/>
            <w:bottom w:val="none" w:sz="0" w:space="0" w:color="auto"/>
            <w:right w:val="none" w:sz="0" w:space="0" w:color="auto"/>
          </w:divBdr>
        </w:div>
        <w:div w:id="846869752">
          <w:marLeft w:val="640"/>
          <w:marRight w:val="0"/>
          <w:marTop w:val="0"/>
          <w:marBottom w:val="0"/>
          <w:divBdr>
            <w:top w:val="none" w:sz="0" w:space="0" w:color="auto"/>
            <w:left w:val="none" w:sz="0" w:space="0" w:color="auto"/>
            <w:bottom w:val="none" w:sz="0" w:space="0" w:color="auto"/>
            <w:right w:val="none" w:sz="0" w:space="0" w:color="auto"/>
          </w:divBdr>
        </w:div>
        <w:div w:id="677971159">
          <w:marLeft w:val="640"/>
          <w:marRight w:val="0"/>
          <w:marTop w:val="0"/>
          <w:marBottom w:val="0"/>
          <w:divBdr>
            <w:top w:val="none" w:sz="0" w:space="0" w:color="auto"/>
            <w:left w:val="none" w:sz="0" w:space="0" w:color="auto"/>
            <w:bottom w:val="none" w:sz="0" w:space="0" w:color="auto"/>
            <w:right w:val="none" w:sz="0" w:space="0" w:color="auto"/>
          </w:divBdr>
        </w:div>
        <w:div w:id="1053043054">
          <w:marLeft w:val="640"/>
          <w:marRight w:val="0"/>
          <w:marTop w:val="0"/>
          <w:marBottom w:val="0"/>
          <w:divBdr>
            <w:top w:val="none" w:sz="0" w:space="0" w:color="auto"/>
            <w:left w:val="none" w:sz="0" w:space="0" w:color="auto"/>
            <w:bottom w:val="none" w:sz="0" w:space="0" w:color="auto"/>
            <w:right w:val="none" w:sz="0" w:space="0" w:color="auto"/>
          </w:divBdr>
        </w:div>
        <w:div w:id="141120964">
          <w:marLeft w:val="640"/>
          <w:marRight w:val="0"/>
          <w:marTop w:val="0"/>
          <w:marBottom w:val="0"/>
          <w:divBdr>
            <w:top w:val="none" w:sz="0" w:space="0" w:color="auto"/>
            <w:left w:val="none" w:sz="0" w:space="0" w:color="auto"/>
            <w:bottom w:val="none" w:sz="0" w:space="0" w:color="auto"/>
            <w:right w:val="none" w:sz="0" w:space="0" w:color="auto"/>
          </w:divBdr>
        </w:div>
        <w:div w:id="1635988568">
          <w:marLeft w:val="640"/>
          <w:marRight w:val="0"/>
          <w:marTop w:val="0"/>
          <w:marBottom w:val="0"/>
          <w:divBdr>
            <w:top w:val="none" w:sz="0" w:space="0" w:color="auto"/>
            <w:left w:val="none" w:sz="0" w:space="0" w:color="auto"/>
            <w:bottom w:val="none" w:sz="0" w:space="0" w:color="auto"/>
            <w:right w:val="none" w:sz="0" w:space="0" w:color="auto"/>
          </w:divBdr>
        </w:div>
        <w:div w:id="500704307">
          <w:marLeft w:val="640"/>
          <w:marRight w:val="0"/>
          <w:marTop w:val="0"/>
          <w:marBottom w:val="0"/>
          <w:divBdr>
            <w:top w:val="none" w:sz="0" w:space="0" w:color="auto"/>
            <w:left w:val="none" w:sz="0" w:space="0" w:color="auto"/>
            <w:bottom w:val="none" w:sz="0" w:space="0" w:color="auto"/>
            <w:right w:val="none" w:sz="0" w:space="0" w:color="auto"/>
          </w:divBdr>
        </w:div>
        <w:div w:id="1192379512">
          <w:marLeft w:val="640"/>
          <w:marRight w:val="0"/>
          <w:marTop w:val="0"/>
          <w:marBottom w:val="0"/>
          <w:divBdr>
            <w:top w:val="none" w:sz="0" w:space="0" w:color="auto"/>
            <w:left w:val="none" w:sz="0" w:space="0" w:color="auto"/>
            <w:bottom w:val="none" w:sz="0" w:space="0" w:color="auto"/>
            <w:right w:val="none" w:sz="0" w:space="0" w:color="auto"/>
          </w:divBdr>
        </w:div>
        <w:div w:id="1510172936">
          <w:marLeft w:val="640"/>
          <w:marRight w:val="0"/>
          <w:marTop w:val="0"/>
          <w:marBottom w:val="0"/>
          <w:divBdr>
            <w:top w:val="none" w:sz="0" w:space="0" w:color="auto"/>
            <w:left w:val="none" w:sz="0" w:space="0" w:color="auto"/>
            <w:bottom w:val="none" w:sz="0" w:space="0" w:color="auto"/>
            <w:right w:val="none" w:sz="0" w:space="0" w:color="auto"/>
          </w:divBdr>
        </w:div>
      </w:divsChild>
    </w:div>
    <w:div w:id="248661288">
      <w:bodyDiv w:val="1"/>
      <w:marLeft w:val="0"/>
      <w:marRight w:val="0"/>
      <w:marTop w:val="0"/>
      <w:marBottom w:val="0"/>
      <w:divBdr>
        <w:top w:val="none" w:sz="0" w:space="0" w:color="auto"/>
        <w:left w:val="none" w:sz="0" w:space="0" w:color="auto"/>
        <w:bottom w:val="none" w:sz="0" w:space="0" w:color="auto"/>
        <w:right w:val="none" w:sz="0" w:space="0" w:color="auto"/>
      </w:divBdr>
      <w:divsChild>
        <w:div w:id="2042242461">
          <w:marLeft w:val="640"/>
          <w:marRight w:val="0"/>
          <w:marTop w:val="0"/>
          <w:marBottom w:val="0"/>
          <w:divBdr>
            <w:top w:val="none" w:sz="0" w:space="0" w:color="auto"/>
            <w:left w:val="none" w:sz="0" w:space="0" w:color="auto"/>
            <w:bottom w:val="none" w:sz="0" w:space="0" w:color="auto"/>
            <w:right w:val="none" w:sz="0" w:space="0" w:color="auto"/>
          </w:divBdr>
        </w:div>
        <w:div w:id="499081769">
          <w:marLeft w:val="640"/>
          <w:marRight w:val="0"/>
          <w:marTop w:val="0"/>
          <w:marBottom w:val="0"/>
          <w:divBdr>
            <w:top w:val="none" w:sz="0" w:space="0" w:color="auto"/>
            <w:left w:val="none" w:sz="0" w:space="0" w:color="auto"/>
            <w:bottom w:val="none" w:sz="0" w:space="0" w:color="auto"/>
            <w:right w:val="none" w:sz="0" w:space="0" w:color="auto"/>
          </w:divBdr>
        </w:div>
        <w:div w:id="1823958937">
          <w:marLeft w:val="640"/>
          <w:marRight w:val="0"/>
          <w:marTop w:val="0"/>
          <w:marBottom w:val="0"/>
          <w:divBdr>
            <w:top w:val="none" w:sz="0" w:space="0" w:color="auto"/>
            <w:left w:val="none" w:sz="0" w:space="0" w:color="auto"/>
            <w:bottom w:val="none" w:sz="0" w:space="0" w:color="auto"/>
            <w:right w:val="none" w:sz="0" w:space="0" w:color="auto"/>
          </w:divBdr>
        </w:div>
        <w:div w:id="1832258412">
          <w:marLeft w:val="640"/>
          <w:marRight w:val="0"/>
          <w:marTop w:val="0"/>
          <w:marBottom w:val="0"/>
          <w:divBdr>
            <w:top w:val="none" w:sz="0" w:space="0" w:color="auto"/>
            <w:left w:val="none" w:sz="0" w:space="0" w:color="auto"/>
            <w:bottom w:val="none" w:sz="0" w:space="0" w:color="auto"/>
            <w:right w:val="none" w:sz="0" w:space="0" w:color="auto"/>
          </w:divBdr>
        </w:div>
        <w:div w:id="766728868">
          <w:marLeft w:val="640"/>
          <w:marRight w:val="0"/>
          <w:marTop w:val="0"/>
          <w:marBottom w:val="0"/>
          <w:divBdr>
            <w:top w:val="none" w:sz="0" w:space="0" w:color="auto"/>
            <w:left w:val="none" w:sz="0" w:space="0" w:color="auto"/>
            <w:bottom w:val="none" w:sz="0" w:space="0" w:color="auto"/>
            <w:right w:val="none" w:sz="0" w:space="0" w:color="auto"/>
          </w:divBdr>
        </w:div>
        <w:div w:id="1757288704">
          <w:marLeft w:val="640"/>
          <w:marRight w:val="0"/>
          <w:marTop w:val="0"/>
          <w:marBottom w:val="0"/>
          <w:divBdr>
            <w:top w:val="none" w:sz="0" w:space="0" w:color="auto"/>
            <w:left w:val="none" w:sz="0" w:space="0" w:color="auto"/>
            <w:bottom w:val="none" w:sz="0" w:space="0" w:color="auto"/>
            <w:right w:val="none" w:sz="0" w:space="0" w:color="auto"/>
          </w:divBdr>
        </w:div>
        <w:div w:id="310329130">
          <w:marLeft w:val="640"/>
          <w:marRight w:val="0"/>
          <w:marTop w:val="0"/>
          <w:marBottom w:val="0"/>
          <w:divBdr>
            <w:top w:val="none" w:sz="0" w:space="0" w:color="auto"/>
            <w:left w:val="none" w:sz="0" w:space="0" w:color="auto"/>
            <w:bottom w:val="none" w:sz="0" w:space="0" w:color="auto"/>
            <w:right w:val="none" w:sz="0" w:space="0" w:color="auto"/>
          </w:divBdr>
        </w:div>
        <w:div w:id="1026979968">
          <w:marLeft w:val="640"/>
          <w:marRight w:val="0"/>
          <w:marTop w:val="0"/>
          <w:marBottom w:val="0"/>
          <w:divBdr>
            <w:top w:val="none" w:sz="0" w:space="0" w:color="auto"/>
            <w:left w:val="none" w:sz="0" w:space="0" w:color="auto"/>
            <w:bottom w:val="none" w:sz="0" w:space="0" w:color="auto"/>
            <w:right w:val="none" w:sz="0" w:space="0" w:color="auto"/>
          </w:divBdr>
        </w:div>
        <w:div w:id="1941064727">
          <w:marLeft w:val="640"/>
          <w:marRight w:val="0"/>
          <w:marTop w:val="0"/>
          <w:marBottom w:val="0"/>
          <w:divBdr>
            <w:top w:val="none" w:sz="0" w:space="0" w:color="auto"/>
            <w:left w:val="none" w:sz="0" w:space="0" w:color="auto"/>
            <w:bottom w:val="none" w:sz="0" w:space="0" w:color="auto"/>
            <w:right w:val="none" w:sz="0" w:space="0" w:color="auto"/>
          </w:divBdr>
        </w:div>
        <w:div w:id="761336871">
          <w:marLeft w:val="640"/>
          <w:marRight w:val="0"/>
          <w:marTop w:val="0"/>
          <w:marBottom w:val="0"/>
          <w:divBdr>
            <w:top w:val="none" w:sz="0" w:space="0" w:color="auto"/>
            <w:left w:val="none" w:sz="0" w:space="0" w:color="auto"/>
            <w:bottom w:val="none" w:sz="0" w:space="0" w:color="auto"/>
            <w:right w:val="none" w:sz="0" w:space="0" w:color="auto"/>
          </w:divBdr>
        </w:div>
        <w:div w:id="763574549">
          <w:marLeft w:val="640"/>
          <w:marRight w:val="0"/>
          <w:marTop w:val="0"/>
          <w:marBottom w:val="0"/>
          <w:divBdr>
            <w:top w:val="none" w:sz="0" w:space="0" w:color="auto"/>
            <w:left w:val="none" w:sz="0" w:space="0" w:color="auto"/>
            <w:bottom w:val="none" w:sz="0" w:space="0" w:color="auto"/>
            <w:right w:val="none" w:sz="0" w:space="0" w:color="auto"/>
          </w:divBdr>
        </w:div>
        <w:div w:id="62803349">
          <w:marLeft w:val="640"/>
          <w:marRight w:val="0"/>
          <w:marTop w:val="0"/>
          <w:marBottom w:val="0"/>
          <w:divBdr>
            <w:top w:val="none" w:sz="0" w:space="0" w:color="auto"/>
            <w:left w:val="none" w:sz="0" w:space="0" w:color="auto"/>
            <w:bottom w:val="none" w:sz="0" w:space="0" w:color="auto"/>
            <w:right w:val="none" w:sz="0" w:space="0" w:color="auto"/>
          </w:divBdr>
        </w:div>
        <w:div w:id="2054881540">
          <w:marLeft w:val="640"/>
          <w:marRight w:val="0"/>
          <w:marTop w:val="0"/>
          <w:marBottom w:val="0"/>
          <w:divBdr>
            <w:top w:val="none" w:sz="0" w:space="0" w:color="auto"/>
            <w:left w:val="none" w:sz="0" w:space="0" w:color="auto"/>
            <w:bottom w:val="none" w:sz="0" w:space="0" w:color="auto"/>
            <w:right w:val="none" w:sz="0" w:space="0" w:color="auto"/>
          </w:divBdr>
        </w:div>
        <w:div w:id="2053379242">
          <w:marLeft w:val="640"/>
          <w:marRight w:val="0"/>
          <w:marTop w:val="0"/>
          <w:marBottom w:val="0"/>
          <w:divBdr>
            <w:top w:val="none" w:sz="0" w:space="0" w:color="auto"/>
            <w:left w:val="none" w:sz="0" w:space="0" w:color="auto"/>
            <w:bottom w:val="none" w:sz="0" w:space="0" w:color="auto"/>
            <w:right w:val="none" w:sz="0" w:space="0" w:color="auto"/>
          </w:divBdr>
        </w:div>
        <w:div w:id="1412507209">
          <w:marLeft w:val="640"/>
          <w:marRight w:val="0"/>
          <w:marTop w:val="0"/>
          <w:marBottom w:val="0"/>
          <w:divBdr>
            <w:top w:val="none" w:sz="0" w:space="0" w:color="auto"/>
            <w:left w:val="none" w:sz="0" w:space="0" w:color="auto"/>
            <w:bottom w:val="none" w:sz="0" w:space="0" w:color="auto"/>
            <w:right w:val="none" w:sz="0" w:space="0" w:color="auto"/>
          </w:divBdr>
        </w:div>
        <w:div w:id="1248689938">
          <w:marLeft w:val="640"/>
          <w:marRight w:val="0"/>
          <w:marTop w:val="0"/>
          <w:marBottom w:val="0"/>
          <w:divBdr>
            <w:top w:val="none" w:sz="0" w:space="0" w:color="auto"/>
            <w:left w:val="none" w:sz="0" w:space="0" w:color="auto"/>
            <w:bottom w:val="none" w:sz="0" w:space="0" w:color="auto"/>
            <w:right w:val="none" w:sz="0" w:space="0" w:color="auto"/>
          </w:divBdr>
        </w:div>
        <w:div w:id="1919830366">
          <w:marLeft w:val="640"/>
          <w:marRight w:val="0"/>
          <w:marTop w:val="0"/>
          <w:marBottom w:val="0"/>
          <w:divBdr>
            <w:top w:val="none" w:sz="0" w:space="0" w:color="auto"/>
            <w:left w:val="none" w:sz="0" w:space="0" w:color="auto"/>
            <w:bottom w:val="none" w:sz="0" w:space="0" w:color="auto"/>
            <w:right w:val="none" w:sz="0" w:space="0" w:color="auto"/>
          </w:divBdr>
        </w:div>
        <w:div w:id="853960891">
          <w:marLeft w:val="640"/>
          <w:marRight w:val="0"/>
          <w:marTop w:val="0"/>
          <w:marBottom w:val="0"/>
          <w:divBdr>
            <w:top w:val="none" w:sz="0" w:space="0" w:color="auto"/>
            <w:left w:val="none" w:sz="0" w:space="0" w:color="auto"/>
            <w:bottom w:val="none" w:sz="0" w:space="0" w:color="auto"/>
            <w:right w:val="none" w:sz="0" w:space="0" w:color="auto"/>
          </w:divBdr>
        </w:div>
        <w:div w:id="2143308684">
          <w:marLeft w:val="640"/>
          <w:marRight w:val="0"/>
          <w:marTop w:val="0"/>
          <w:marBottom w:val="0"/>
          <w:divBdr>
            <w:top w:val="none" w:sz="0" w:space="0" w:color="auto"/>
            <w:left w:val="none" w:sz="0" w:space="0" w:color="auto"/>
            <w:bottom w:val="none" w:sz="0" w:space="0" w:color="auto"/>
            <w:right w:val="none" w:sz="0" w:space="0" w:color="auto"/>
          </w:divBdr>
        </w:div>
        <w:div w:id="1768306566">
          <w:marLeft w:val="640"/>
          <w:marRight w:val="0"/>
          <w:marTop w:val="0"/>
          <w:marBottom w:val="0"/>
          <w:divBdr>
            <w:top w:val="none" w:sz="0" w:space="0" w:color="auto"/>
            <w:left w:val="none" w:sz="0" w:space="0" w:color="auto"/>
            <w:bottom w:val="none" w:sz="0" w:space="0" w:color="auto"/>
            <w:right w:val="none" w:sz="0" w:space="0" w:color="auto"/>
          </w:divBdr>
        </w:div>
        <w:div w:id="510339125">
          <w:marLeft w:val="640"/>
          <w:marRight w:val="0"/>
          <w:marTop w:val="0"/>
          <w:marBottom w:val="0"/>
          <w:divBdr>
            <w:top w:val="none" w:sz="0" w:space="0" w:color="auto"/>
            <w:left w:val="none" w:sz="0" w:space="0" w:color="auto"/>
            <w:bottom w:val="none" w:sz="0" w:space="0" w:color="auto"/>
            <w:right w:val="none" w:sz="0" w:space="0" w:color="auto"/>
          </w:divBdr>
        </w:div>
        <w:div w:id="2061783300">
          <w:marLeft w:val="640"/>
          <w:marRight w:val="0"/>
          <w:marTop w:val="0"/>
          <w:marBottom w:val="0"/>
          <w:divBdr>
            <w:top w:val="none" w:sz="0" w:space="0" w:color="auto"/>
            <w:left w:val="none" w:sz="0" w:space="0" w:color="auto"/>
            <w:bottom w:val="none" w:sz="0" w:space="0" w:color="auto"/>
            <w:right w:val="none" w:sz="0" w:space="0" w:color="auto"/>
          </w:divBdr>
        </w:div>
        <w:div w:id="476996345">
          <w:marLeft w:val="640"/>
          <w:marRight w:val="0"/>
          <w:marTop w:val="0"/>
          <w:marBottom w:val="0"/>
          <w:divBdr>
            <w:top w:val="none" w:sz="0" w:space="0" w:color="auto"/>
            <w:left w:val="none" w:sz="0" w:space="0" w:color="auto"/>
            <w:bottom w:val="none" w:sz="0" w:space="0" w:color="auto"/>
            <w:right w:val="none" w:sz="0" w:space="0" w:color="auto"/>
          </w:divBdr>
        </w:div>
      </w:divsChild>
    </w:div>
    <w:div w:id="280301522">
      <w:bodyDiv w:val="1"/>
      <w:marLeft w:val="0"/>
      <w:marRight w:val="0"/>
      <w:marTop w:val="0"/>
      <w:marBottom w:val="0"/>
      <w:divBdr>
        <w:top w:val="none" w:sz="0" w:space="0" w:color="auto"/>
        <w:left w:val="none" w:sz="0" w:space="0" w:color="auto"/>
        <w:bottom w:val="none" w:sz="0" w:space="0" w:color="auto"/>
        <w:right w:val="none" w:sz="0" w:space="0" w:color="auto"/>
      </w:divBdr>
      <w:divsChild>
        <w:div w:id="1218972711">
          <w:marLeft w:val="640"/>
          <w:marRight w:val="0"/>
          <w:marTop w:val="0"/>
          <w:marBottom w:val="0"/>
          <w:divBdr>
            <w:top w:val="none" w:sz="0" w:space="0" w:color="auto"/>
            <w:left w:val="none" w:sz="0" w:space="0" w:color="auto"/>
            <w:bottom w:val="none" w:sz="0" w:space="0" w:color="auto"/>
            <w:right w:val="none" w:sz="0" w:space="0" w:color="auto"/>
          </w:divBdr>
        </w:div>
        <w:div w:id="923149678">
          <w:marLeft w:val="640"/>
          <w:marRight w:val="0"/>
          <w:marTop w:val="0"/>
          <w:marBottom w:val="0"/>
          <w:divBdr>
            <w:top w:val="none" w:sz="0" w:space="0" w:color="auto"/>
            <w:left w:val="none" w:sz="0" w:space="0" w:color="auto"/>
            <w:bottom w:val="none" w:sz="0" w:space="0" w:color="auto"/>
            <w:right w:val="none" w:sz="0" w:space="0" w:color="auto"/>
          </w:divBdr>
        </w:div>
        <w:div w:id="182208916">
          <w:marLeft w:val="640"/>
          <w:marRight w:val="0"/>
          <w:marTop w:val="0"/>
          <w:marBottom w:val="0"/>
          <w:divBdr>
            <w:top w:val="none" w:sz="0" w:space="0" w:color="auto"/>
            <w:left w:val="none" w:sz="0" w:space="0" w:color="auto"/>
            <w:bottom w:val="none" w:sz="0" w:space="0" w:color="auto"/>
            <w:right w:val="none" w:sz="0" w:space="0" w:color="auto"/>
          </w:divBdr>
        </w:div>
        <w:div w:id="1102921892">
          <w:marLeft w:val="640"/>
          <w:marRight w:val="0"/>
          <w:marTop w:val="0"/>
          <w:marBottom w:val="0"/>
          <w:divBdr>
            <w:top w:val="none" w:sz="0" w:space="0" w:color="auto"/>
            <w:left w:val="none" w:sz="0" w:space="0" w:color="auto"/>
            <w:bottom w:val="none" w:sz="0" w:space="0" w:color="auto"/>
            <w:right w:val="none" w:sz="0" w:space="0" w:color="auto"/>
          </w:divBdr>
        </w:div>
        <w:div w:id="1832866637">
          <w:marLeft w:val="640"/>
          <w:marRight w:val="0"/>
          <w:marTop w:val="0"/>
          <w:marBottom w:val="0"/>
          <w:divBdr>
            <w:top w:val="none" w:sz="0" w:space="0" w:color="auto"/>
            <w:left w:val="none" w:sz="0" w:space="0" w:color="auto"/>
            <w:bottom w:val="none" w:sz="0" w:space="0" w:color="auto"/>
            <w:right w:val="none" w:sz="0" w:space="0" w:color="auto"/>
          </w:divBdr>
        </w:div>
        <w:div w:id="1455103733">
          <w:marLeft w:val="640"/>
          <w:marRight w:val="0"/>
          <w:marTop w:val="0"/>
          <w:marBottom w:val="0"/>
          <w:divBdr>
            <w:top w:val="none" w:sz="0" w:space="0" w:color="auto"/>
            <w:left w:val="none" w:sz="0" w:space="0" w:color="auto"/>
            <w:bottom w:val="none" w:sz="0" w:space="0" w:color="auto"/>
            <w:right w:val="none" w:sz="0" w:space="0" w:color="auto"/>
          </w:divBdr>
        </w:div>
        <w:div w:id="478108853">
          <w:marLeft w:val="640"/>
          <w:marRight w:val="0"/>
          <w:marTop w:val="0"/>
          <w:marBottom w:val="0"/>
          <w:divBdr>
            <w:top w:val="none" w:sz="0" w:space="0" w:color="auto"/>
            <w:left w:val="none" w:sz="0" w:space="0" w:color="auto"/>
            <w:bottom w:val="none" w:sz="0" w:space="0" w:color="auto"/>
            <w:right w:val="none" w:sz="0" w:space="0" w:color="auto"/>
          </w:divBdr>
        </w:div>
        <w:div w:id="748575180">
          <w:marLeft w:val="640"/>
          <w:marRight w:val="0"/>
          <w:marTop w:val="0"/>
          <w:marBottom w:val="0"/>
          <w:divBdr>
            <w:top w:val="none" w:sz="0" w:space="0" w:color="auto"/>
            <w:left w:val="none" w:sz="0" w:space="0" w:color="auto"/>
            <w:bottom w:val="none" w:sz="0" w:space="0" w:color="auto"/>
            <w:right w:val="none" w:sz="0" w:space="0" w:color="auto"/>
          </w:divBdr>
        </w:div>
        <w:div w:id="275186197">
          <w:marLeft w:val="640"/>
          <w:marRight w:val="0"/>
          <w:marTop w:val="0"/>
          <w:marBottom w:val="0"/>
          <w:divBdr>
            <w:top w:val="none" w:sz="0" w:space="0" w:color="auto"/>
            <w:left w:val="none" w:sz="0" w:space="0" w:color="auto"/>
            <w:bottom w:val="none" w:sz="0" w:space="0" w:color="auto"/>
            <w:right w:val="none" w:sz="0" w:space="0" w:color="auto"/>
          </w:divBdr>
        </w:div>
        <w:div w:id="1801877286">
          <w:marLeft w:val="640"/>
          <w:marRight w:val="0"/>
          <w:marTop w:val="0"/>
          <w:marBottom w:val="0"/>
          <w:divBdr>
            <w:top w:val="none" w:sz="0" w:space="0" w:color="auto"/>
            <w:left w:val="none" w:sz="0" w:space="0" w:color="auto"/>
            <w:bottom w:val="none" w:sz="0" w:space="0" w:color="auto"/>
            <w:right w:val="none" w:sz="0" w:space="0" w:color="auto"/>
          </w:divBdr>
        </w:div>
        <w:div w:id="688487380">
          <w:marLeft w:val="640"/>
          <w:marRight w:val="0"/>
          <w:marTop w:val="0"/>
          <w:marBottom w:val="0"/>
          <w:divBdr>
            <w:top w:val="none" w:sz="0" w:space="0" w:color="auto"/>
            <w:left w:val="none" w:sz="0" w:space="0" w:color="auto"/>
            <w:bottom w:val="none" w:sz="0" w:space="0" w:color="auto"/>
            <w:right w:val="none" w:sz="0" w:space="0" w:color="auto"/>
          </w:divBdr>
        </w:div>
        <w:div w:id="385572622">
          <w:marLeft w:val="640"/>
          <w:marRight w:val="0"/>
          <w:marTop w:val="0"/>
          <w:marBottom w:val="0"/>
          <w:divBdr>
            <w:top w:val="none" w:sz="0" w:space="0" w:color="auto"/>
            <w:left w:val="none" w:sz="0" w:space="0" w:color="auto"/>
            <w:bottom w:val="none" w:sz="0" w:space="0" w:color="auto"/>
            <w:right w:val="none" w:sz="0" w:space="0" w:color="auto"/>
          </w:divBdr>
        </w:div>
        <w:div w:id="786512879">
          <w:marLeft w:val="640"/>
          <w:marRight w:val="0"/>
          <w:marTop w:val="0"/>
          <w:marBottom w:val="0"/>
          <w:divBdr>
            <w:top w:val="none" w:sz="0" w:space="0" w:color="auto"/>
            <w:left w:val="none" w:sz="0" w:space="0" w:color="auto"/>
            <w:bottom w:val="none" w:sz="0" w:space="0" w:color="auto"/>
            <w:right w:val="none" w:sz="0" w:space="0" w:color="auto"/>
          </w:divBdr>
        </w:div>
        <w:div w:id="1325670075">
          <w:marLeft w:val="640"/>
          <w:marRight w:val="0"/>
          <w:marTop w:val="0"/>
          <w:marBottom w:val="0"/>
          <w:divBdr>
            <w:top w:val="none" w:sz="0" w:space="0" w:color="auto"/>
            <w:left w:val="none" w:sz="0" w:space="0" w:color="auto"/>
            <w:bottom w:val="none" w:sz="0" w:space="0" w:color="auto"/>
            <w:right w:val="none" w:sz="0" w:space="0" w:color="auto"/>
          </w:divBdr>
        </w:div>
        <w:div w:id="2023242015">
          <w:marLeft w:val="640"/>
          <w:marRight w:val="0"/>
          <w:marTop w:val="0"/>
          <w:marBottom w:val="0"/>
          <w:divBdr>
            <w:top w:val="none" w:sz="0" w:space="0" w:color="auto"/>
            <w:left w:val="none" w:sz="0" w:space="0" w:color="auto"/>
            <w:bottom w:val="none" w:sz="0" w:space="0" w:color="auto"/>
            <w:right w:val="none" w:sz="0" w:space="0" w:color="auto"/>
          </w:divBdr>
        </w:div>
        <w:div w:id="1631476779">
          <w:marLeft w:val="640"/>
          <w:marRight w:val="0"/>
          <w:marTop w:val="0"/>
          <w:marBottom w:val="0"/>
          <w:divBdr>
            <w:top w:val="none" w:sz="0" w:space="0" w:color="auto"/>
            <w:left w:val="none" w:sz="0" w:space="0" w:color="auto"/>
            <w:bottom w:val="none" w:sz="0" w:space="0" w:color="auto"/>
            <w:right w:val="none" w:sz="0" w:space="0" w:color="auto"/>
          </w:divBdr>
        </w:div>
        <w:div w:id="1983071453">
          <w:marLeft w:val="640"/>
          <w:marRight w:val="0"/>
          <w:marTop w:val="0"/>
          <w:marBottom w:val="0"/>
          <w:divBdr>
            <w:top w:val="none" w:sz="0" w:space="0" w:color="auto"/>
            <w:left w:val="none" w:sz="0" w:space="0" w:color="auto"/>
            <w:bottom w:val="none" w:sz="0" w:space="0" w:color="auto"/>
            <w:right w:val="none" w:sz="0" w:space="0" w:color="auto"/>
          </w:divBdr>
        </w:div>
        <w:div w:id="1770200596">
          <w:marLeft w:val="640"/>
          <w:marRight w:val="0"/>
          <w:marTop w:val="0"/>
          <w:marBottom w:val="0"/>
          <w:divBdr>
            <w:top w:val="none" w:sz="0" w:space="0" w:color="auto"/>
            <w:left w:val="none" w:sz="0" w:space="0" w:color="auto"/>
            <w:bottom w:val="none" w:sz="0" w:space="0" w:color="auto"/>
            <w:right w:val="none" w:sz="0" w:space="0" w:color="auto"/>
          </w:divBdr>
        </w:div>
        <w:div w:id="1923100490">
          <w:marLeft w:val="640"/>
          <w:marRight w:val="0"/>
          <w:marTop w:val="0"/>
          <w:marBottom w:val="0"/>
          <w:divBdr>
            <w:top w:val="none" w:sz="0" w:space="0" w:color="auto"/>
            <w:left w:val="none" w:sz="0" w:space="0" w:color="auto"/>
            <w:bottom w:val="none" w:sz="0" w:space="0" w:color="auto"/>
            <w:right w:val="none" w:sz="0" w:space="0" w:color="auto"/>
          </w:divBdr>
        </w:div>
        <w:div w:id="1035352394">
          <w:marLeft w:val="640"/>
          <w:marRight w:val="0"/>
          <w:marTop w:val="0"/>
          <w:marBottom w:val="0"/>
          <w:divBdr>
            <w:top w:val="none" w:sz="0" w:space="0" w:color="auto"/>
            <w:left w:val="none" w:sz="0" w:space="0" w:color="auto"/>
            <w:bottom w:val="none" w:sz="0" w:space="0" w:color="auto"/>
            <w:right w:val="none" w:sz="0" w:space="0" w:color="auto"/>
          </w:divBdr>
        </w:div>
        <w:div w:id="1957369433">
          <w:marLeft w:val="640"/>
          <w:marRight w:val="0"/>
          <w:marTop w:val="0"/>
          <w:marBottom w:val="0"/>
          <w:divBdr>
            <w:top w:val="none" w:sz="0" w:space="0" w:color="auto"/>
            <w:left w:val="none" w:sz="0" w:space="0" w:color="auto"/>
            <w:bottom w:val="none" w:sz="0" w:space="0" w:color="auto"/>
            <w:right w:val="none" w:sz="0" w:space="0" w:color="auto"/>
          </w:divBdr>
        </w:div>
        <w:div w:id="1727679800">
          <w:marLeft w:val="640"/>
          <w:marRight w:val="0"/>
          <w:marTop w:val="0"/>
          <w:marBottom w:val="0"/>
          <w:divBdr>
            <w:top w:val="none" w:sz="0" w:space="0" w:color="auto"/>
            <w:left w:val="none" w:sz="0" w:space="0" w:color="auto"/>
            <w:bottom w:val="none" w:sz="0" w:space="0" w:color="auto"/>
            <w:right w:val="none" w:sz="0" w:space="0" w:color="auto"/>
          </w:divBdr>
        </w:div>
        <w:div w:id="1964844717">
          <w:marLeft w:val="640"/>
          <w:marRight w:val="0"/>
          <w:marTop w:val="0"/>
          <w:marBottom w:val="0"/>
          <w:divBdr>
            <w:top w:val="none" w:sz="0" w:space="0" w:color="auto"/>
            <w:left w:val="none" w:sz="0" w:space="0" w:color="auto"/>
            <w:bottom w:val="none" w:sz="0" w:space="0" w:color="auto"/>
            <w:right w:val="none" w:sz="0" w:space="0" w:color="auto"/>
          </w:divBdr>
        </w:div>
        <w:div w:id="1405883197">
          <w:marLeft w:val="640"/>
          <w:marRight w:val="0"/>
          <w:marTop w:val="0"/>
          <w:marBottom w:val="0"/>
          <w:divBdr>
            <w:top w:val="none" w:sz="0" w:space="0" w:color="auto"/>
            <w:left w:val="none" w:sz="0" w:space="0" w:color="auto"/>
            <w:bottom w:val="none" w:sz="0" w:space="0" w:color="auto"/>
            <w:right w:val="none" w:sz="0" w:space="0" w:color="auto"/>
          </w:divBdr>
        </w:div>
        <w:div w:id="551232479">
          <w:marLeft w:val="640"/>
          <w:marRight w:val="0"/>
          <w:marTop w:val="0"/>
          <w:marBottom w:val="0"/>
          <w:divBdr>
            <w:top w:val="none" w:sz="0" w:space="0" w:color="auto"/>
            <w:left w:val="none" w:sz="0" w:space="0" w:color="auto"/>
            <w:bottom w:val="none" w:sz="0" w:space="0" w:color="auto"/>
            <w:right w:val="none" w:sz="0" w:space="0" w:color="auto"/>
          </w:divBdr>
        </w:div>
        <w:div w:id="1124734171">
          <w:marLeft w:val="640"/>
          <w:marRight w:val="0"/>
          <w:marTop w:val="0"/>
          <w:marBottom w:val="0"/>
          <w:divBdr>
            <w:top w:val="none" w:sz="0" w:space="0" w:color="auto"/>
            <w:left w:val="none" w:sz="0" w:space="0" w:color="auto"/>
            <w:bottom w:val="none" w:sz="0" w:space="0" w:color="auto"/>
            <w:right w:val="none" w:sz="0" w:space="0" w:color="auto"/>
          </w:divBdr>
        </w:div>
        <w:div w:id="337776797">
          <w:marLeft w:val="640"/>
          <w:marRight w:val="0"/>
          <w:marTop w:val="0"/>
          <w:marBottom w:val="0"/>
          <w:divBdr>
            <w:top w:val="none" w:sz="0" w:space="0" w:color="auto"/>
            <w:left w:val="none" w:sz="0" w:space="0" w:color="auto"/>
            <w:bottom w:val="none" w:sz="0" w:space="0" w:color="auto"/>
            <w:right w:val="none" w:sz="0" w:space="0" w:color="auto"/>
          </w:divBdr>
        </w:div>
        <w:div w:id="1743134482">
          <w:marLeft w:val="640"/>
          <w:marRight w:val="0"/>
          <w:marTop w:val="0"/>
          <w:marBottom w:val="0"/>
          <w:divBdr>
            <w:top w:val="none" w:sz="0" w:space="0" w:color="auto"/>
            <w:left w:val="none" w:sz="0" w:space="0" w:color="auto"/>
            <w:bottom w:val="none" w:sz="0" w:space="0" w:color="auto"/>
            <w:right w:val="none" w:sz="0" w:space="0" w:color="auto"/>
          </w:divBdr>
        </w:div>
      </w:divsChild>
    </w:div>
    <w:div w:id="345600217">
      <w:bodyDiv w:val="1"/>
      <w:marLeft w:val="0"/>
      <w:marRight w:val="0"/>
      <w:marTop w:val="0"/>
      <w:marBottom w:val="0"/>
      <w:divBdr>
        <w:top w:val="none" w:sz="0" w:space="0" w:color="auto"/>
        <w:left w:val="none" w:sz="0" w:space="0" w:color="auto"/>
        <w:bottom w:val="none" w:sz="0" w:space="0" w:color="auto"/>
        <w:right w:val="none" w:sz="0" w:space="0" w:color="auto"/>
      </w:divBdr>
      <w:divsChild>
        <w:div w:id="1321036811">
          <w:marLeft w:val="640"/>
          <w:marRight w:val="0"/>
          <w:marTop w:val="0"/>
          <w:marBottom w:val="0"/>
          <w:divBdr>
            <w:top w:val="none" w:sz="0" w:space="0" w:color="auto"/>
            <w:left w:val="none" w:sz="0" w:space="0" w:color="auto"/>
            <w:bottom w:val="none" w:sz="0" w:space="0" w:color="auto"/>
            <w:right w:val="none" w:sz="0" w:space="0" w:color="auto"/>
          </w:divBdr>
        </w:div>
        <w:div w:id="388263868">
          <w:marLeft w:val="640"/>
          <w:marRight w:val="0"/>
          <w:marTop w:val="0"/>
          <w:marBottom w:val="0"/>
          <w:divBdr>
            <w:top w:val="none" w:sz="0" w:space="0" w:color="auto"/>
            <w:left w:val="none" w:sz="0" w:space="0" w:color="auto"/>
            <w:bottom w:val="none" w:sz="0" w:space="0" w:color="auto"/>
            <w:right w:val="none" w:sz="0" w:space="0" w:color="auto"/>
          </w:divBdr>
        </w:div>
        <w:div w:id="868421235">
          <w:marLeft w:val="640"/>
          <w:marRight w:val="0"/>
          <w:marTop w:val="0"/>
          <w:marBottom w:val="0"/>
          <w:divBdr>
            <w:top w:val="none" w:sz="0" w:space="0" w:color="auto"/>
            <w:left w:val="none" w:sz="0" w:space="0" w:color="auto"/>
            <w:bottom w:val="none" w:sz="0" w:space="0" w:color="auto"/>
            <w:right w:val="none" w:sz="0" w:space="0" w:color="auto"/>
          </w:divBdr>
        </w:div>
        <w:div w:id="1885823579">
          <w:marLeft w:val="640"/>
          <w:marRight w:val="0"/>
          <w:marTop w:val="0"/>
          <w:marBottom w:val="0"/>
          <w:divBdr>
            <w:top w:val="none" w:sz="0" w:space="0" w:color="auto"/>
            <w:left w:val="none" w:sz="0" w:space="0" w:color="auto"/>
            <w:bottom w:val="none" w:sz="0" w:space="0" w:color="auto"/>
            <w:right w:val="none" w:sz="0" w:space="0" w:color="auto"/>
          </w:divBdr>
        </w:div>
        <w:div w:id="1579630023">
          <w:marLeft w:val="640"/>
          <w:marRight w:val="0"/>
          <w:marTop w:val="0"/>
          <w:marBottom w:val="0"/>
          <w:divBdr>
            <w:top w:val="none" w:sz="0" w:space="0" w:color="auto"/>
            <w:left w:val="none" w:sz="0" w:space="0" w:color="auto"/>
            <w:bottom w:val="none" w:sz="0" w:space="0" w:color="auto"/>
            <w:right w:val="none" w:sz="0" w:space="0" w:color="auto"/>
          </w:divBdr>
        </w:div>
        <w:div w:id="441342204">
          <w:marLeft w:val="640"/>
          <w:marRight w:val="0"/>
          <w:marTop w:val="0"/>
          <w:marBottom w:val="0"/>
          <w:divBdr>
            <w:top w:val="none" w:sz="0" w:space="0" w:color="auto"/>
            <w:left w:val="none" w:sz="0" w:space="0" w:color="auto"/>
            <w:bottom w:val="none" w:sz="0" w:space="0" w:color="auto"/>
            <w:right w:val="none" w:sz="0" w:space="0" w:color="auto"/>
          </w:divBdr>
        </w:div>
        <w:div w:id="1589197838">
          <w:marLeft w:val="640"/>
          <w:marRight w:val="0"/>
          <w:marTop w:val="0"/>
          <w:marBottom w:val="0"/>
          <w:divBdr>
            <w:top w:val="none" w:sz="0" w:space="0" w:color="auto"/>
            <w:left w:val="none" w:sz="0" w:space="0" w:color="auto"/>
            <w:bottom w:val="none" w:sz="0" w:space="0" w:color="auto"/>
            <w:right w:val="none" w:sz="0" w:space="0" w:color="auto"/>
          </w:divBdr>
        </w:div>
        <w:div w:id="216166885">
          <w:marLeft w:val="640"/>
          <w:marRight w:val="0"/>
          <w:marTop w:val="0"/>
          <w:marBottom w:val="0"/>
          <w:divBdr>
            <w:top w:val="none" w:sz="0" w:space="0" w:color="auto"/>
            <w:left w:val="none" w:sz="0" w:space="0" w:color="auto"/>
            <w:bottom w:val="none" w:sz="0" w:space="0" w:color="auto"/>
            <w:right w:val="none" w:sz="0" w:space="0" w:color="auto"/>
          </w:divBdr>
        </w:div>
        <w:div w:id="1967807209">
          <w:marLeft w:val="640"/>
          <w:marRight w:val="0"/>
          <w:marTop w:val="0"/>
          <w:marBottom w:val="0"/>
          <w:divBdr>
            <w:top w:val="none" w:sz="0" w:space="0" w:color="auto"/>
            <w:left w:val="none" w:sz="0" w:space="0" w:color="auto"/>
            <w:bottom w:val="none" w:sz="0" w:space="0" w:color="auto"/>
            <w:right w:val="none" w:sz="0" w:space="0" w:color="auto"/>
          </w:divBdr>
        </w:div>
        <w:div w:id="787550702">
          <w:marLeft w:val="640"/>
          <w:marRight w:val="0"/>
          <w:marTop w:val="0"/>
          <w:marBottom w:val="0"/>
          <w:divBdr>
            <w:top w:val="none" w:sz="0" w:space="0" w:color="auto"/>
            <w:left w:val="none" w:sz="0" w:space="0" w:color="auto"/>
            <w:bottom w:val="none" w:sz="0" w:space="0" w:color="auto"/>
            <w:right w:val="none" w:sz="0" w:space="0" w:color="auto"/>
          </w:divBdr>
        </w:div>
        <w:div w:id="1424954125">
          <w:marLeft w:val="640"/>
          <w:marRight w:val="0"/>
          <w:marTop w:val="0"/>
          <w:marBottom w:val="0"/>
          <w:divBdr>
            <w:top w:val="none" w:sz="0" w:space="0" w:color="auto"/>
            <w:left w:val="none" w:sz="0" w:space="0" w:color="auto"/>
            <w:bottom w:val="none" w:sz="0" w:space="0" w:color="auto"/>
            <w:right w:val="none" w:sz="0" w:space="0" w:color="auto"/>
          </w:divBdr>
        </w:div>
        <w:div w:id="1487279736">
          <w:marLeft w:val="640"/>
          <w:marRight w:val="0"/>
          <w:marTop w:val="0"/>
          <w:marBottom w:val="0"/>
          <w:divBdr>
            <w:top w:val="none" w:sz="0" w:space="0" w:color="auto"/>
            <w:left w:val="none" w:sz="0" w:space="0" w:color="auto"/>
            <w:bottom w:val="none" w:sz="0" w:space="0" w:color="auto"/>
            <w:right w:val="none" w:sz="0" w:space="0" w:color="auto"/>
          </w:divBdr>
        </w:div>
        <w:div w:id="313729640">
          <w:marLeft w:val="640"/>
          <w:marRight w:val="0"/>
          <w:marTop w:val="0"/>
          <w:marBottom w:val="0"/>
          <w:divBdr>
            <w:top w:val="none" w:sz="0" w:space="0" w:color="auto"/>
            <w:left w:val="none" w:sz="0" w:space="0" w:color="auto"/>
            <w:bottom w:val="none" w:sz="0" w:space="0" w:color="auto"/>
            <w:right w:val="none" w:sz="0" w:space="0" w:color="auto"/>
          </w:divBdr>
        </w:div>
        <w:div w:id="23556631">
          <w:marLeft w:val="640"/>
          <w:marRight w:val="0"/>
          <w:marTop w:val="0"/>
          <w:marBottom w:val="0"/>
          <w:divBdr>
            <w:top w:val="none" w:sz="0" w:space="0" w:color="auto"/>
            <w:left w:val="none" w:sz="0" w:space="0" w:color="auto"/>
            <w:bottom w:val="none" w:sz="0" w:space="0" w:color="auto"/>
            <w:right w:val="none" w:sz="0" w:space="0" w:color="auto"/>
          </w:divBdr>
        </w:div>
        <w:div w:id="1963150608">
          <w:marLeft w:val="640"/>
          <w:marRight w:val="0"/>
          <w:marTop w:val="0"/>
          <w:marBottom w:val="0"/>
          <w:divBdr>
            <w:top w:val="none" w:sz="0" w:space="0" w:color="auto"/>
            <w:left w:val="none" w:sz="0" w:space="0" w:color="auto"/>
            <w:bottom w:val="none" w:sz="0" w:space="0" w:color="auto"/>
            <w:right w:val="none" w:sz="0" w:space="0" w:color="auto"/>
          </w:divBdr>
        </w:div>
        <w:div w:id="1984891655">
          <w:marLeft w:val="640"/>
          <w:marRight w:val="0"/>
          <w:marTop w:val="0"/>
          <w:marBottom w:val="0"/>
          <w:divBdr>
            <w:top w:val="none" w:sz="0" w:space="0" w:color="auto"/>
            <w:left w:val="none" w:sz="0" w:space="0" w:color="auto"/>
            <w:bottom w:val="none" w:sz="0" w:space="0" w:color="auto"/>
            <w:right w:val="none" w:sz="0" w:space="0" w:color="auto"/>
          </w:divBdr>
        </w:div>
        <w:div w:id="230307974">
          <w:marLeft w:val="640"/>
          <w:marRight w:val="0"/>
          <w:marTop w:val="0"/>
          <w:marBottom w:val="0"/>
          <w:divBdr>
            <w:top w:val="none" w:sz="0" w:space="0" w:color="auto"/>
            <w:left w:val="none" w:sz="0" w:space="0" w:color="auto"/>
            <w:bottom w:val="none" w:sz="0" w:space="0" w:color="auto"/>
            <w:right w:val="none" w:sz="0" w:space="0" w:color="auto"/>
          </w:divBdr>
        </w:div>
        <w:div w:id="2005890931">
          <w:marLeft w:val="640"/>
          <w:marRight w:val="0"/>
          <w:marTop w:val="0"/>
          <w:marBottom w:val="0"/>
          <w:divBdr>
            <w:top w:val="none" w:sz="0" w:space="0" w:color="auto"/>
            <w:left w:val="none" w:sz="0" w:space="0" w:color="auto"/>
            <w:bottom w:val="none" w:sz="0" w:space="0" w:color="auto"/>
            <w:right w:val="none" w:sz="0" w:space="0" w:color="auto"/>
          </w:divBdr>
        </w:div>
        <w:div w:id="407658837">
          <w:marLeft w:val="640"/>
          <w:marRight w:val="0"/>
          <w:marTop w:val="0"/>
          <w:marBottom w:val="0"/>
          <w:divBdr>
            <w:top w:val="none" w:sz="0" w:space="0" w:color="auto"/>
            <w:left w:val="none" w:sz="0" w:space="0" w:color="auto"/>
            <w:bottom w:val="none" w:sz="0" w:space="0" w:color="auto"/>
            <w:right w:val="none" w:sz="0" w:space="0" w:color="auto"/>
          </w:divBdr>
        </w:div>
        <w:div w:id="637566718">
          <w:marLeft w:val="640"/>
          <w:marRight w:val="0"/>
          <w:marTop w:val="0"/>
          <w:marBottom w:val="0"/>
          <w:divBdr>
            <w:top w:val="none" w:sz="0" w:space="0" w:color="auto"/>
            <w:left w:val="none" w:sz="0" w:space="0" w:color="auto"/>
            <w:bottom w:val="none" w:sz="0" w:space="0" w:color="auto"/>
            <w:right w:val="none" w:sz="0" w:space="0" w:color="auto"/>
          </w:divBdr>
        </w:div>
        <w:div w:id="1998460324">
          <w:marLeft w:val="640"/>
          <w:marRight w:val="0"/>
          <w:marTop w:val="0"/>
          <w:marBottom w:val="0"/>
          <w:divBdr>
            <w:top w:val="none" w:sz="0" w:space="0" w:color="auto"/>
            <w:left w:val="none" w:sz="0" w:space="0" w:color="auto"/>
            <w:bottom w:val="none" w:sz="0" w:space="0" w:color="auto"/>
            <w:right w:val="none" w:sz="0" w:space="0" w:color="auto"/>
          </w:divBdr>
        </w:div>
        <w:div w:id="1288438766">
          <w:marLeft w:val="640"/>
          <w:marRight w:val="0"/>
          <w:marTop w:val="0"/>
          <w:marBottom w:val="0"/>
          <w:divBdr>
            <w:top w:val="none" w:sz="0" w:space="0" w:color="auto"/>
            <w:left w:val="none" w:sz="0" w:space="0" w:color="auto"/>
            <w:bottom w:val="none" w:sz="0" w:space="0" w:color="auto"/>
            <w:right w:val="none" w:sz="0" w:space="0" w:color="auto"/>
          </w:divBdr>
        </w:div>
        <w:div w:id="1433209227">
          <w:marLeft w:val="640"/>
          <w:marRight w:val="0"/>
          <w:marTop w:val="0"/>
          <w:marBottom w:val="0"/>
          <w:divBdr>
            <w:top w:val="none" w:sz="0" w:space="0" w:color="auto"/>
            <w:left w:val="none" w:sz="0" w:space="0" w:color="auto"/>
            <w:bottom w:val="none" w:sz="0" w:space="0" w:color="auto"/>
            <w:right w:val="none" w:sz="0" w:space="0" w:color="auto"/>
          </w:divBdr>
        </w:div>
        <w:div w:id="433476097">
          <w:marLeft w:val="640"/>
          <w:marRight w:val="0"/>
          <w:marTop w:val="0"/>
          <w:marBottom w:val="0"/>
          <w:divBdr>
            <w:top w:val="none" w:sz="0" w:space="0" w:color="auto"/>
            <w:left w:val="none" w:sz="0" w:space="0" w:color="auto"/>
            <w:bottom w:val="none" w:sz="0" w:space="0" w:color="auto"/>
            <w:right w:val="none" w:sz="0" w:space="0" w:color="auto"/>
          </w:divBdr>
        </w:div>
      </w:divsChild>
    </w:div>
    <w:div w:id="551043842">
      <w:bodyDiv w:val="1"/>
      <w:marLeft w:val="0"/>
      <w:marRight w:val="0"/>
      <w:marTop w:val="0"/>
      <w:marBottom w:val="0"/>
      <w:divBdr>
        <w:top w:val="none" w:sz="0" w:space="0" w:color="auto"/>
        <w:left w:val="none" w:sz="0" w:space="0" w:color="auto"/>
        <w:bottom w:val="none" w:sz="0" w:space="0" w:color="auto"/>
        <w:right w:val="none" w:sz="0" w:space="0" w:color="auto"/>
      </w:divBdr>
      <w:divsChild>
        <w:div w:id="898054897">
          <w:marLeft w:val="640"/>
          <w:marRight w:val="0"/>
          <w:marTop w:val="0"/>
          <w:marBottom w:val="0"/>
          <w:divBdr>
            <w:top w:val="none" w:sz="0" w:space="0" w:color="auto"/>
            <w:left w:val="none" w:sz="0" w:space="0" w:color="auto"/>
            <w:bottom w:val="none" w:sz="0" w:space="0" w:color="auto"/>
            <w:right w:val="none" w:sz="0" w:space="0" w:color="auto"/>
          </w:divBdr>
        </w:div>
        <w:div w:id="1215653974">
          <w:marLeft w:val="640"/>
          <w:marRight w:val="0"/>
          <w:marTop w:val="0"/>
          <w:marBottom w:val="0"/>
          <w:divBdr>
            <w:top w:val="none" w:sz="0" w:space="0" w:color="auto"/>
            <w:left w:val="none" w:sz="0" w:space="0" w:color="auto"/>
            <w:bottom w:val="none" w:sz="0" w:space="0" w:color="auto"/>
            <w:right w:val="none" w:sz="0" w:space="0" w:color="auto"/>
          </w:divBdr>
        </w:div>
        <w:div w:id="1188561548">
          <w:marLeft w:val="640"/>
          <w:marRight w:val="0"/>
          <w:marTop w:val="0"/>
          <w:marBottom w:val="0"/>
          <w:divBdr>
            <w:top w:val="none" w:sz="0" w:space="0" w:color="auto"/>
            <w:left w:val="none" w:sz="0" w:space="0" w:color="auto"/>
            <w:bottom w:val="none" w:sz="0" w:space="0" w:color="auto"/>
            <w:right w:val="none" w:sz="0" w:space="0" w:color="auto"/>
          </w:divBdr>
        </w:div>
        <w:div w:id="1280523956">
          <w:marLeft w:val="640"/>
          <w:marRight w:val="0"/>
          <w:marTop w:val="0"/>
          <w:marBottom w:val="0"/>
          <w:divBdr>
            <w:top w:val="none" w:sz="0" w:space="0" w:color="auto"/>
            <w:left w:val="none" w:sz="0" w:space="0" w:color="auto"/>
            <w:bottom w:val="none" w:sz="0" w:space="0" w:color="auto"/>
            <w:right w:val="none" w:sz="0" w:space="0" w:color="auto"/>
          </w:divBdr>
        </w:div>
        <w:div w:id="214702983">
          <w:marLeft w:val="640"/>
          <w:marRight w:val="0"/>
          <w:marTop w:val="0"/>
          <w:marBottom w:val="0"/>
          <w:divBdr>
            <w:top w:val="none" w:sz="0" w:space="0" w:color="auto"/>
            <w:left w:val="none" w:sz="0" w:space="0" w:color="auto"/>
            <w:bottom w:val="none" w:sz="0" w:space="0" w:color="auto"/>
            <w:right w:val="none" w:sz="0" w:space="0" w:color="auto"/>
          </w:divBdr>
        </w:div>
        <w:div w:id="421613057">
          <w:marLeft w:val="640"/>
          <w:marRight w:val="0"/>
          <w:marTop w:val="0"/>
          <w:marBottom w:val="0"/>
          <w:divBdr>
            <w:top w:val="none" w:sz="0" w:space="0" w:color="auto"/>
            <w:left w:val="none" w:sz="0" w:space="0" w:color="auto"/>
            <w:bottom w:val="none" w:sz="0" w:space="0" w:color="auto"/>
            <w:right w:val="none" w:sz="0" w:space="0" w:color="auto"/>
          </w:divBdr>
        </w:div>
        <w:div w:id="462622004">
          <w:marLeft w:val="640"/>
          <w:marRight w:val="0"/>
          <w:marTop w:val="0"/>
          <w:marBottom w:val="0"/>
          <w:divBdr>
            <w:top w:val="none" w:sz="0" w:space="0" w:color="auto"/>
            <w:left w:val="none" w:sz="0" w:space="0" w:color="auto"/>
            <w:bottom w:val="none" w:sz="0" w:space="0" w:color="auto"/>
            <w:right w:val="none" w:sz="0" w:space="0" w:color="auto"/>
          </w:divBdr>
        </w:div>
        <w:div w:id="312760346">
          <w:marLeft w:val="640"/>
          <w:marRight w:val="0"/>
          <w:marTop w:val="0"/>
          <w:marBottom w:val="0"/>
          <w:divBdr>
            <w:top w:val="none" w:sz="0" w:space="0" w:color="auto"/>
            <w:left w:val="none" w:sz="0" w:space="0" w:color="auto"/>
            <w:bottom w:val="none" w:sz="0" w:space="0" w:color="auto"/>
            <w:right w:val="none" w:sz="0" w:space="0" w:color="auto"/>
          </w:divBdr>
        </w:div>
        <w:div w:id="264122670">
          <w:marLeft w:val="640"/>
          <w:marRight w:val="0"/>
          <w:marTop w:val="0"/>
          <w:marBottom w:val="0"/>
          <w:divBdr>
            <w:top w:val="none" w:sz="0" w:space="0" w:color="auto"/>
            <w:left w:val="none" w:sz="0" w:space="0" w:color="auto"/>
            <w:bottom w:val="none" w:sz="0" w:space="0" w:color="auto"/>
            <w:right w:val="none" w:sz="0" w:space="0" w:color="auto"/>
          </w:divBdr>
        </w:div>
        <w:div w:id="1493985724">
          <w:marLeft w:val="640"/>
          <w:marRight w:val="0"/>
          <w:marTop w:val="0"/>
          <w:marBottom w:val="0"/>
          <w:divBdr>
            <w:top w:val="none" w:sz="0" w:space="0" w:color="auto"/>
            <w:left w:val="none" w:sz="0" w:space="0" w:color="auto"/>
            <w:bottom w:val="none" w:sz="0" w:space="0" w:color="auto"/>
            <w:right w:val="none" w:sz="0" w:space="0" w:color="auto"/>
          </w:divBdr>
        </w:div>
        <w:div w:id="1861773085">
          <w:marLeft w:val="640"/>
          <w:marRight w:val="0"/>
          <w:marTop w:val="0"/>
          <w:marBottom w:val="0"/>
          <w:divBdr>
            <w:top w:val="none" w:sz="0" w:space="0" w:color="auto"/>
            <w:left w:val="none" w:sz="0" w:space="0" w:color="auto"/>
            <w:bottom w:val="none" w:sz="0" w:space="0" w:color="auto"/>
            <w:right w:val="none" w:sz="0" w:space="0" w:color="auto"/>
          </w:divBdr>
        </w:div>
        <w:div w:id="1581595785">
          <w:marLeft w:val="640"/>
          <w:marRight w:val="0"/>
          <w:marTop w:val="0"/>
          <w:marBottom w:val="0"/>
          <w:divBdr>
            <w:top w:val="none" w:sz="0" w:space="0" w:color="auto"/>
            <w:left w:val="none" w:sz="0" w:space="0" w:color="auto"/>
            <w:bottom w:val="none" w:sz="0" w:space="0" w:color="auto"/>
            <w:right w:val="none" w:sz="0" w:space="0" w:color="auto"/>
          </w:divBdr>
        </w:div>
        <w:div w:id="1717657321">
          <w:marLeft w:val="640"/>
          <w:marRight w:val="0"/>
          <w:marTop w:val="0"/>
          <w:marBottom w:val="0"/>
          <w:divBdr>
            <w:top w:val="none" w:sz="0" w:space="0" w:color="auto"/>
            <w:left w:val="none" w:sz="0" w:space="0" w:color="auto"/>
            <w:bottom w:val="none" w:sz="0" w:space="0" w:color="auto"/>
            <w:right w:val="none" w:sz="0" w:space="0" w:color="auto"/>
          </w:divBdr>
        </w:div>
        <w:div w:id="881862719">
          <w:marLeft w:val="640"/>
          <w:marRight w:val="0"/>
          <w:marTop w:val="0"/>
          <w:marBottom w:val="0"/>
          <w:divBdr>
            <w:top w:val="none" w:sz="0" w:space="0" w:color="auto"/>
            <w:left w:val="none" w:sz="0" w:space="0" w:color="auto"/>
            <w:bottom w:val="none" w:sz="0" w:space="0" w:color="auto"/>
            <w:right w:val="none" w:sz="0" w:space="0" w:color="auto"/>
          </w:divBdr>
        </w:div>
        <w:div w:id="440027395">
          <w:marLeft w:val="640"/>
          <w:marRight w:val="0"/>
          <w:marTop w:val="0"/>
          <w:marBottom w:val="0"/>
          <w:divBdr>
            <w:top w:val="none" w:sz="0" w:space="0" w:color="auto"/>
            <w:left w:val="none" w:sz="0" w:space="0" w:color="auto"/>
            <w:bottom w:val="none" w:sz="0" w:space="0" w:color="auto"/>
            <w:right w:val="none" w:sz="0" w:space="0" w:color="auto"/>
          </w:divBdr>
        </w:div>
        <w:div w:id="656031551">
          <w:marLeft w:val="640"/>
          <w:marRight w:val="0"/>
          <w:marTop w:val="0"/>
          <w:marBottom w:val="0"/>
          <w:divBdr>
            <w:top w:val="none" w:sz="0" w:space="0" w:color="auto"/>
            <w:left w:val="none" w:sz="0" w:space="0" w:color="auto"/>
            <w:bottom w:val="none" w:sz="0" w:space="0" w:color="auto"/>
            <w:right w:val="none" w:sz="0" w:space="0" w:color="auto"/>
          </w:divBdr>
        </w:div>
        <w:div w:id="1789205500">
          <w:marLeft w:val="640"/>
          <w:marRight w:val="0"/>
          <w:marTop w:val="0"/>
          <w:marBottom w:val="0"/>
          <w:divBdr>
            <w:top w:val="none" w:sz="0" w:space="0" w:color="auto"/>
            <w:left w:val="none" w:sz="0" w:space="0" w:color="auto"/>
            <w:bottom w:val="none" w:sz="0" w:space="0" w:color="auto"/>
            <w:right w:val="none" w:sz="0" w:space="0" w:color="auto"/>
          </w:divBdr>
        </w:div>
        <w:div w:id="847140435">
          <w:marLeft w:val="640"/>
          <w:marRight w:val="0"/>
          <w:marTop w:val="0"/>
          <w:marBottom w:val="0"/>
          <w:divBdr>
            <w:top w:val="none" w:sz="0" w:space="0" w:color="auto"/>
            <w:left w:val="none" w:sz="0" w:space="0" w:color="auto"/>
            <w:bottom w:val="none" w:sz="0" w:space="0" w:color="auto"/>
            <w:right w:val="none" w:sz="0" w:space="0" w:color="auto"/>
          </w:divBdr>
        </w:div>
        <w:div w:id="1423527551">
          <w:marLeft w:val="640"/>
          <w:marRight w:val="0"/>
          <w:marTop w:val="0"/>
          <w:marBottom w:val="0"/>
          <w:divBdr>
            <w:top w:val="none" w:sz="0" w:space="0" w:color="auto"/>
            <w:left w:val="none" w:sz="0" w:space="0" w:color="auto"/>
            <w:bottom w:val="none" w:sz="0" w:space="0" w:color="auto"/>
            <w:right w:val="none" w:sz="0" w:space="0" w:color="auto"/>
          </w:divBdr>
        </w:div>
        <w:div w:id="1874608606">
          <w:marLeft w:val="640"/>
          <w:marRight w:val="0"/>
          <w:marTop w:val="0"/>
          <w:marBottom w:val="0"/>
          <w:divBdr>
            <w:top w:val="none" w:sz="0" w:space="0" w:color="auto"/>
            <w:left w:val="none" w:sz="0" w:space="0" w:color="auto"/>
            <w:bottom w:val="none" w:sz="0" w:space="0" w:color="auto"/>
            <w:right w:val="none" w:sz="0" w:space="0" w:color="auto"/>
          </w:divBdr>
        </w:div>
        <w:div w:id="1926961957">
          <w:marLeft w:val="640"/>
          <w:marRight w:val="0"/>
          <w:marTop w:val="0"/>
          <w:marBottom w:val="0"/>
          <w:divBdr>
            <w:top w:val="none" w:sz="0" w:space="0" w:color="auto"/>
            <w:left w:val="none" w:sz="0" w:space="0" w:color="auto"/>
            <w:bottom w:val="none" w:sz="0" w:space="0" w:color="auto"/>
            <w:right w:val="none" w:sz="0" w:space="0" w:color="auto"/>
          </w:divBdr>
        </w:div>
        <w:div w:id="1673601678">
          <w:marLeft w:val="640"/>
          <w:marRight w:val="0"/>
          <w:marTop w:val="0"/>
          <w:marBottom w:val="0"/>
          <w:divBdr>
            <w:top w:val="none" w:sz="0" w:space="0" w:color="auto"/>
            <w:left w:val="none" w:sz="0" w:space="0" w:color="auto"/>
            <w:bottom w:val="none" w:sz="0" w:space="0" w:color="auto"/>
            <w:right w:val="none" w:sz="0" w:space="0" w:color="auto"/>
          </w:divBdr>
        </w:div>
        <w:div w:id="837312524">
          <w:marLeft w:val="640"/>
          <w:marRight w:val="0"/>
          <w:marTop w:val="0"/>
          <w:marBottom w:val="0"/>
          <w:divBdr>
            <w:top w:val="none" w:sz="0" w:space="0" w:color="auto"/>
            <w:left w:val="none" w:sz="0" w:space="0" w:color="auto"/>
            <w:bottom w:val="none" w:sz="0" w:space="0" w:color="auto"/>
            <w:right w:val="none" w:sz="0" w:space="0" w:color="auto"/>
          </w:divBdr>
        </w:div>
        <w:div w:id="1420249543">
          <w:marLeft w:val="640"/>
          <w:marRight w:val="0"/>
          <w:marTop w:val="0"/>
          <w:marBottom w:val="0"/>
          <w:divBdr>
            <w:top w:val="none" w:sz="0" w:space="0" w:color="auto"/>
            <w:left w:val="none" w:sz="0" w:space="0" w:color="auto"/>
            <w:bottom w:val="none" w:sz="0" w:space="0" w:color="auto"/>
            <w:right w:val="none" w:sz="0" w:space="0" w:color="auto"/>
          </w:divBdr>
        </w:div>
        <w:div w:id="6714647">
          <w:marLeft w:val="640"/>
          <w:marRight w:val="0"/>
          <w:marTop w:val="0"/>
          <w:marBottom w:val="0"/>
          <w:divBdr>
            <w:top w:val="none" w:sz="0" w:space="0" w:color="auto"/>
            <w:left w:val="none" w:sz="0" w:space="0" w:color="auto"/>
            <w:bottom w:val="none" w:sz="0" w:space="0" w:color="auto"/>
            <w:right w:val="none" w:sz="0" w:space="0" w:color="auto"/>
          </w:divBdr>
        </w:div>
        <w:div w:id="220797976">
          <w:marLeft w:val="640"/>
          <w:marRight w:val="0"/>
          <w:marTop w:val="0"/>
          <w:marBottom w:val="0"/>
          <w:divBdr>
            <w:top w:val="none" w:sz="0" w:space="0" w:color="auto"/>
            <w:left w:val="none" w:sz="0" w:space="0" w:color="auto"/>
            <w:bottom w:val="none" w:sz="0" w:space="0" w:color="auto"/>
            <w:right w:val="none" w:sz="0" w:space="0" w:color="auto"/>
          </w:divBdr>
        </w:div>
        <w:div w:id="1401098260">
          <w:marLeft w:val="640"/>
          <w:marRight w:val="0"/>
          <w:marTop w:val="0"/>
          <w:marBottom w:val="0"/>
          <w:divBdr>
            <w:top w:val="none" w:sz="0" w:space="0" w:color="auto"/>
            <w:left w:val="none" w:sz="0" w:space="0" w:color="auto"/>
            <w:bottom w:val="none" w:sz="0" w:space="0" w:color="auto"/>
            <w:right w:val="none" w:sz="0" w:space="0" w:color="auto"/>
          </w:divBdr>
        </w:div>
        <w:div w:id="1726948295">
          <w:marLeft w:val="640"/>
          <w:marRight w:val="0"/>
          <w:marTop w:val="0"/>
          <w:marBottom w:val="0"/>
          <w:divBdr>
            <w:top w:val="none" w:sz="0" w:space="0" w:color="auto"/>
            <w:left w:val="none" w:sz="0" w:space="0" w:color="auto"/>
            <w:bottom w:val="none" w:sz="0" w:space="0" w:color="auto"/>
            <w:right w:val="none" w:sz="0" w:space="0" w:color="auto"/>
          </w:divBdr>
        </w:div>
        <w:div w:id="168646610">
          <w:marLeft w:val="640"/>
          <w:marRight w:val="0"/>
          <w:marTop w:val="0"/>
          <w:marBottom w:val="0"/>
          <w:divBdr>
            <w:top w:val="none" w:sz="0" w:space="0" w:color="auto"/>
            <w:left w:val="none" w:sz="0" w:space="0" w:color="auto"/>
            <w:bottom w:val="none" w:sz="0" w:space="0" w:color="auto"/>
            <w:right w:val="none" w:sz="0" w:space="0" w:color="auto"/>
          </w:divBdr>
        </w:div>
        <w:div w:id="848569206">
          <w:marLeft w:val="640"/>
          <w:marRight w:val="0"/>
          <w:marTop w:val="0"/>
          <w:marBottom w:val="0"/>
          <w:divBdr>
            <w:top w:val="none" w:sz="0" w:space="0" w:color="auto"/>
            <w:left w:val="none" w:sz="0" w:space="0" w:color="auto"/>
            <w:bottom w:val="none" w:sz="0" w:space="0" w:color="auto"/>
            <w:right w:val="none" w:sz="0" w:space="0" w:color="auto"/>
          </w:divBdr>
        </w:div>
        <w:div w:id="76169774">
          <w:marLeft w:val="640"/>
          <w:marRight w:val="0"/>
          <w:marTop w:val="0"/>
          <w:marBottom w:val="0"/>
          <w:divBdr>
            <w:top w:val="none" w:sz="0" w:space="0" w:color="auto"/>
            <w:left w:val="none" w:sz="0" w:space="0" w:color="auto"/>
            <w:bottom w:val="none" w:sz="0" w:space="0" w:color="auto"/>
            <w:right w:val="none" w:sz="0" w:space="0" w:color="auto"/>
          </w:divBdr>
        </w:div>
        <w:div w:id="227034566">
          <w:marLeft w:val="640"/>
          <w:marRight w:val="0"/>
          <w:marTop w:val="0"/>
          <w:marBottom w:val="0"/>
          <w:divBdr>
            <w:top w:val="none" w:sz="0" w:space="0" w:color="auto"/>
            <w:left w:val="none" w:sz="0" w:space="0" w:color="auto"/>
            <w:bottom w:val="none" w:sz="0" w:space="0" w:color="auto"/>
            <w:right w:val="none" w:sz="0" w:space="0" w:color="auto"/>
          </w:divBdr>
        </w:div>
        <w:div w:id="1792283458">
          <w:marLeft w:val="640"/>
          <w:marRight w:val="0"/>
          <w:marTop w:val="0"/>
          <w:marBottom w:val="0"/>
          <w:divBdr>
            <w:top w:val="none" w:sz="0" w:space="0" w:color="auto"/>
            <w:left w:val="none" w:sz="0" w:space="0" w:color="auto"/>
            <w:bottom w:val="none" w:sz="0" w:space="0" w:color="auto"/>
            <w:right w:val="none" w:sz="0" w:space="0" w:color="auto"/>
          </w:divBdr>
        </w:div>
        <w:div w:id="1774284485">
          <w:marLeft w:val="640"/>
          <w:marRight w:val="0"/>
          <w:marTop w:val="0"/>
          <w:marBottom w:val="0"/>
          <w:divBdr>
            <w:top w:val="none" w:sz="0" w:space="0" w:color="auto"/>
            <w:left w:val="none" w:sz="0" w:space="0" w:color="auto"/>
            <w:bottom w:val="none" w:sz="0" w:space="0" w:color="auto"/>
            <w:right w:val="none" w:sz="0" w:space="0" w:color="auto"/>
          </w:divBdr>
        </w:div>
      </w:divsChild>
    </w:div>
    <w:div w:id="734426939">
      <w:bodyDiv w:val="1"/>
      <w:marLeft w:val="0"/>
      <w:marRight w:val="0"/>
      <w:marTop w:val="0"/>
      <w:marBottom w:val="0"/>
      <w:divBdr>
        <w:top w:val="none" w:sz="0" w:space="0" w:color="auto"/>
        <w:left w:val="none" w:sz="0" w:space="0" w:color="auto"/>
        <w:bottom w:val="none" w:sz="0" w:space="0" w:color="auto"/>
        <w:right w:val="none" w:sz="0" w:space="0" w:color="auto"/>
      </w:divBdr>
      <w:divsChild>
        <w:div w:id="1965849104">
          <w:marLeft w:val="640"/>
          <w:marRight w:val="0"/>
          <w:marTop w:val="0"/>
          <w:marBottom w:val="0"/>
          <w:divBdr>
            <w:top w:val="none" w:sz="0" w:space="0" w:color="auto"/>
            <w:left w:val="none" w:sz="0" w:space="0" w:color="auto"/>
            <w:bottom w:val="none" w:sz="0" w:space="0" w:color="auto"/>
            <w:right w:val="none" w:sz="0" w:space="0" w:color="auto"/>
          </w:divBdr>
        </w:div>
        <w:div w:id="1989435119">
          <w:marLeft w:val="640"/>
          <w:marRight w:val="0"/>
          <w:marTop w:val="0"/>
          <w:marBottom w:val="0"/>
          <w:divBdr>
            <w:top w:val="none" w:sz="0" w:space="0" w:color="auto"/>
            <w:left w:val="none" w:sz="0" w:space="0" w:color="auto"/>
            <w:bottom w:val="none" w:sz="0" w:space="0" w:color="auto"/>
            <w:right w:val="none" w:sz="0" w:space="0" w:color="auto"/>
          </w:divBdr>
        </w:div>
        <w:div w:id="179703339">
          <w:marLeft w:val="640"/>
          <w:marRight w:val="0"/>
          <w:marTop w:val="0"/>
          <w:marBottom w:val="0"/>
          <w:divBdr>
            <w:top w:val="none" w:sz="0" w:space="0" w:color="auto"/>
            <w:left w:val="none" w:sz="0" w:space="0" w:color="auto"/>
            <w:bottom w:val="none" w:sz="0" w:space="0" w:color="auto"/>
            <w:right w:val="none" w:sz="0" w:space="0" w:color="auto"/>
          </w:divBdr>
        </w:div>
        <w:div w:id="641740118">
          <w:marLeft w:val="640"/>
          <w:marRight w:val="0"/>
          <w:marTop w:val="0"/>
          <w:marBottom w:val="0"/>
          <w:divBdr>
            <w:top w:val="none" w:sz="0" w:space="0" w:color="auto"/>
            <w:left w:val="none" w:sz="0" w:space="0" w:color="auto"/>
            <w:bottom w:val="none" w:sz="0" w:space="0" w:color="auto"/>
            <w:right w:val="none" w:sz="0" w:space="0" w:color="auto"/>
          </w:divBdr>
        </w:div>
        <w:div w:id="1351907102">
          <w:marLeft w:val="640"/>
          <w:marRight w:val="0"/>
          <w:marTop w:val="0"/>
          <w:marBottom w:val="0"/>
          <w:divBdr>
            <w:top w:val="none" w:sz="0" w:space="0" w:color="auto"/>
            <w:left w:val="none" w:sz="0" w:space="0" w:color="auto"/>
            <w:bottom w:val="none" w:sz="0" w:space="0" w:color="auto"/>
            <w:right w:val="none" w:sz="0" w:space="0" w:color="auto"/>
          </w:divBdr>
        </w:div>
        <w:div w:id="1576743567">
          <w:marLeft w:val="640"/>
          <w:marRight w:val="0"/>
          <w:marTop w:val="0"/>
          <w:marBottom w:val="0"/>
          <w:divBdr>
            <w:top w:val="none" w:sz="0" w:space="0" w:color="auto"/>
            <w:left w:val="none" w:sz="0" w:space="0" w:color="auto"/>
            <w:bottom w:val="none" w:sz="0" w:space="0" w:color="auto"/>
            <w:right w:val="none" w:sz="0" w:space="0" w:color="auto"/>
          </w:divBdr>
        </w:div>
        <w:div w:id="625812205">
          <w:marLeft w:val="640"/>
          <w:marRight w:val="0"/>
          <w:marTop w:val="0"/>
          <w:marBottom w:val="0"/>
          <w:divBdr>
            <w:top w:val="none" w:sz="0" w:space="0" w:color="auto"/>
            <w:left w:val="none" w:sz="0" w:space="0" w:color="auto"/>
            <w:bottom w:val="none" w:sz="0" w:space="0" w:color="auto"/>
            <w:right w:val="none" w:sz="0" w:space="0" w:color="auto"/>
          </w:divBdr>
        </w:div>
        <w:div w:id="2015068150">
          <w:marLeft w:val="640"/>
          <w:marRight w:val="0"/>
          <w:marTop w:val="0"/>
          <w:marBottom w:val="0"/>
          <w:divBdr>
            <w:top w:val="none" w:sz="0" w:space="0" w:color="auto"/>
            <w:left w:val="none" w:sz="0" w:space="0" w:color="auto"/>
            <w:bottom w:val="none" w:sz="0" w:space="0" w:color="auto"/>
            <w:right w:val="none" w:sz="0" w:space="0" w:color="auto"/>
          </w:divBdr>
        </w:div>
        <w:div w:id="556281899">
          <w:marLeft w:val="640"/>
          <w:marRight w:val="0"/>
          <w:marTop w:val="0"/>
          <w:marBottom w:val="0"/>
          <w:divBdr>
            <w:top w:val="none" w:sz="0" w:space="0" w:color="auto"/>
            <w:left w:val="none" w:sz="0" w:space="0" w:color="auto"/>
            <w:bottom w:val="none" w:sz="0" w:space="0" w:color="auto"/>
            <w:right w:val="none" w:sz="0" w:space="0" w:color="auto"/>
          </w:divBdr>
        </w:div>
        <w:div w:id="88894136">
          <w:marLeft w:val="640"/>
          <w:marRight w:val="0"/>
          <w:marTop w:val="0"/>
          <w:marBottom w:val="0"/>
          <w:divBdr>
            <w:top w:val="none" w:sz="0" w:space="0" w:color="auto"/>
            <w:left w:val="none" w:sz="0" w:space="0" w:color="auto"/>
            <w:bottom w:val="none" w:sz="0" w:space="0" w:color="auto"/>
            <w:right w:val="none" w:sz="0" w:space="0" w:color="auto"/>
          </w:divBdr>
        </w:div>
        <w:div w:id="1300839138">
          <w:marLeft w:val="640"/>
          <w:marRight w:val="0"/>
          <w:marTop w:val="0"/>
          <w:marBottom w:val="0"/>
          <w:divBdr>
            <w:top w:val="none" w:sz="0" w:space="0" w:color="auto"/>
            <w:left w:val="none" w:sz="0" w:space="0" w:color="auto"/>
            <w:bottom w:val="none" w:sz="0" w:space="0" w:color="auto"/>
            <w:right w:val="none" w:sz="0" w:space="0" w:color="auto"/>
          </w:divBdr>
        </w:div>
        <w:div w:id="2004969860">
          <w:marLeft w:val="640"/>
          <w:marRight w:val="0"/>
          <w:marTop w:val="0"/>
          <w:marBottom w:val="0"/>
          <w:divBdr>
            <w:top w:val="none" w:sz="0" w:space="0" w:color="auto"/>
            <w:left w:val="none" w:sz="0" w:space="0" w:color="auto"/>
            <w:bottom w:val="none" w:sz="0" w:space="0" w:color="auto"/>
            <w:right w:val="none" w:sz="0" w:space="0" w:color="auto"/>
          </w:divBdr>
        </w:div>
        <w:div w:id="409548901">
          <w:marLeft w:val="640"/>
          <w:marRight w:val="0"/>
          <w:marTop w:val="0"/>
          <w:marBottom w:val="0"/>
          <w:divBdr>
            <w:top w:val="none" w:sz="0" w:space="0" w:color="auto"/>
            <w:left w:val="none" w:sz="0" w:space="0" w:color="auto"/>
            <w:bottom w:val="none" w:sz="0" w:space="0" w:color="auto"/>
            <w:right w:val="none" w:sz="0" w:space="0" w:color="auto"/>
          </w:divBdr>
        </w:div>
        <w:div w:id="415591657">
          <w:marLeft w:val="640"/>
          <w:marRight w:val="0"/>
          <w:marTop w:val="0"/>
          <w:marBottom w:val="0"/>
          <w:divBdr>
            <w:top w:val="none" w:sz="0" w:space="0" w:color="auto"/>
            <w:left w:val="none" w:sz="0" w:space="0" w:color="auto"/>
            <w:bottom w:val="none" w:sz="0" w:space="0" w:color="auto"/>
            <w:right w:val="none" w:sz="0" w:space="0" w:color="auto"/>
          </w:divBdr>
        </w:div>
        <w:div w:id="1297418073">
          <w:marLeft w:val="640"/>
          <w:marRight w:val="0"/>
          <w:marTop w:val="0"/>
          <w:marBottom w:val="0"/>
          <w:divBdr>
            <w:top w:val="none" w:sz="0" w:space="0" w:color="auto"/>
            <w:left w:val="none" w:sz="0" w:space="0" w:color="auto"/>
            <w:bottom w:val="none" w:sz="0" w:space="0" w:color="auto"/>
            <w:right w:val="none" w:sz="0" w:space="0" w:color="auto"/>
          </w:divBdr>
        </w:div>
        <w:div w:id="1716616446">
          <w:marLeft w:val="640"/>
          <w:marRight w:val="0"/>
          <w:marTop w:val="0"/>
          <w:marBottom w:val="0"/>
          <w:divBdr>
            <w:top w:val="none" w:sz="0" w:space="0" w:color="auto"/>
            <w:left w:val="none" w:sz="0" w:space="0" w:color="auto"/>
            <w:bottom w:val="none" w:sz="0" w:space="0" w:color="auto"/>
            <w:right w:val="none" w:sz="0" w:space="0" w:color="auto"/>
          </w:divBdr>
        </w:div>
        <w:div w:id="1380319419">
          <w:marLeft w:val="640"/>
          <w:marRight w:val="0"/>
          <w:marTop w:val="0"/>
          <w:marBottom w:val="0"/>
          <w:divBdr>
            <w:top w:val="none" w:sz="0" w:space="0" w:color="auto"/>
            <w:left w:val="none" w:sz="0" w:space="0" w:color="auto"/>
            <w:bottom w:val="none" w:sz="0" w:space="0" w:color="auto"/>
            <w:right w:val="none" w:sz="0" w:space="0" w:color="auto"/>
          </w:divBdr>
        </w:div>
        <w:div w:id="222103375">
          <w:marLeft w:val="640"/>
          <w:marRight w:val="0"/>
          <w:marTop w:val="0"/>
          <w:marBottom w:val="0"/>
          <w:divBdr>
            <w:top w:val="none" w:sz="0" w:space="0" w:color="auto"/>
            <w:left w:val="none" w:sz="0" w:space="0" w:color="auto"/>
            <w:bottom w:val="none" w:sz="0" w:space="0" w:color="auto"/>
            <w:right w:val="none" w:sz="0" w:space="0" w:color="auto"/>
          </w:divBdr>
        </w:div>
        <w:div w:id="1748574695">
          <w:marLeft w:val="640"/>
          <w:marRight w:val="0"/>
          <w:marTop w:val="0"/>
          <w:marBottom w:val="0"/>
          <w:divBdr>
            <w:top w:val="none" w:sz="0" w:space="0" w:color="auto"/>
            <w:left w:val="none" w:sz="0" w:space="0" w:color="auto"/>
            <w:bottom w:val="none" w:sz="0" w:space="0" w:color="auto"/>
            <w:right w:val="none" w:sz="0" w:space="0" w:color="auto"/>
          </w:divBdr>
        </w:div>
        <w:div w:id="943879224">
          <w:marLeft w:val="640"/>
          <w:marRight w:val="0"/>
          <w:marTop w:val="0"/>
          <w:marBottom w:val="0"/>
          <w:divBdr>
            <w:top w:val="none" w:sz="0" w:space="0" w:color="auto"/>
            <w:left w:val="none" w:sz="0" w:space="0" w:color="auto"/>
            <w:bottom w:val="none" w:sz="0" w:space="0" w:color="auto"/>
            <w:right w:val="none" w:sz="0" w:space="0" w:color="auto"/>
          </w:divBdr>
        </w:div>
        <w:div w:id="749012007">
          <w:marLeft w:val="640"/>
          <w:marRight w:val="0"/>
          <w:marTop w:val="0"/>
          <w:marBottom w:val="0"/>
          <w:divBdr>
            <w:top w:val="none" w:sz="0" w:space="0" w:color="auto"/>
            <w:left w:val="none" w:sz="0" w:space="0" w:color="auto"/>
            <w:bottom w:val="none" w:sz="0" w:space="0" w:color="auto"/>
            <w:right w:val="none" w:sz="0" w:space="0" w:color="auto"/>
          </w:divBdr>
        </w:div>
        <w:div w:id="1268200515">
          <w:marLeft w:val="640"/>
          <w:marRight w:val="0"/>
          <w:marTop w:val="0"/>
          <w:marBottom w:val="0"/>
          <w:divBdr>
            <w:top w:val="none" w:sz="0" w:space="0" w:color="auto"/>
            <w:left w:val="none" w:sz="0" w:space="0" w:color="auto"/>
            <w:bottom w:val="none" w:sz="0" w:space="0" w:color="auto"/>
            <w:right w:val="none" w:sz="0" w:space="0" w:color="auto"/>
          </w:divBdr>
        </w:div>
        <w:div w:id="2061898655">
          <w:marLeft w:val="640"/>
          <w:marRight w:val="0"/>
          <w:marTop w:val="0"/>
          <w:marBottom w:val="0"/>
          <w:divBdr>
            <w:top w:val="none" w:sz="0" w:space="0" w:color="auto"/>
            <w:left w:val="none" w:sz="0" w:space="0" w:color="auto"/>
            <w:bottom w:val="none" w:sz="0" w:space="0" w:color="auto"/>
            <w:right w:val="none" w:sz="0" w:space="0" w:color="auto"/>
          </w:divBdr>
        </w:div>
        <w:div w:id="998968619">
          <w:marLeft w:val="640"/>
          <w:marRight w:val="0"/>
          <w:marTop w:val="0"/>
          <w:marBottom w:val="0"/>
          <w:divBdr>
            <w:top w:val="none" w:sz="0" w:space="0" w:color="auto"/>
            <w:left w:val="none" w:sz="0" w:space="0" w:color="auto"/>
            <w:bottom w:val="none" w:sz="0" w:space="0" w:color="auto"/>
            <w:right w:val="none" w:sz="0" w:space="0" w:color="auto"/>
          </w:divBdr>
        </w:div>
        <w:div w:id="1061977911">
          <w:marLeft w:val="640"/>
          <w:marRight w:val="0"/>
          <w:marTop w:val="0"/>
          <w:marBottom w:val="0"/>
          <w:divBdr>
            <w:top w:val="none" w:sz="0" w:space="0" w:color="auto"/>
            <w:left w:val="none" w:sz="0" w:space="0" w:color="auto"/>
            <w:bottom w:val="none" w:sz="0" w:space="0" w:color="auto"/>
            <w:right w:val="none" w:sz="0" w:space="0" w:color="auto"/>
          </w:divBdr>
        </w:div>
        <w:div w:id="485244123">
          <w:marLeft w:val="640"/>
          <w:marRight w:val="0"/>
          <w:marTop w:val="0"/>
          <w:marBottom w:val="0"/>
          <w:divBdr>
            <w:top w:val="none" w:sz="0" w:space="0" w:color="auto"/>
            <w:left w:val="none" w:sz="0" w:space="0" w:color="auto"/>
            <w:bottom w:val="none" w:sz="0" w:space="0" w:color="auto"/>
            <w:right w:val="none" w:sz="0" w:space="0" w:color="auto"/>
          </w:divBdr>
        </w:div>
        <w:div w:id="1046025467">
          <w:marLeft w:val="640"/>
          <w:marRight w:val="0"/>
          <w:marTop w:val="0"/>
          <w:marBottom w:val="0"/>
          <w:divBdr>
            <w:top w:val="none" w:sz="0" w:space="0" w:color="auto"/>
            <w:left w:val="none" w:sz="0" w:space="0" w:color="auto"/>
            <w:bottom w:val="none" w:sz="0" w:space="0" w:color="auto"/>
            <w:right w:val="none" w:sz="0" w:space="0" w:color="auto"/>
          </w:divBdr>
        </w:div>
        <w:div w:id="1710452691">
          <w:marLeft w:val="640"/>
          <w:marRight w:val="0"/>
          <w:marTop w:val="0"/>
          <w:marBottom w:val="0"/>
          <w:divBdr>
            <w:top w:val="none" w:sz="0" w:space="0" w:color="auto"/>
            <w:left w:val="none" w:sz="0" w:space="0" w:color="auto"/>
            <w:bottom w:val="none" w:sz="0" w:space="0" w:color="auto"/>
            <w:right w:val="none" w:sz="0" w:space="0" w:color="auto"/>
          </w:divBdr>
        </w:div>
        <w:div w:id="344599865">
          <w:marLeft w:val="640"/>
          <w:marRight w:val="0"/>
          <w:marTop w:val="0"/>
          <w:marBottom w:val="0"/>
          <w:divBdr>
            <w:top w:val="none" w:sz="0" w:space="0" w:color="auto"/>
            <w:left w:val="none" w:sz="0" w:space="0" w:color="auto"/>
            <w:bottom w:val="none" w:sz="0" w:space="0" w:color="auto"/>
            <w:right w:val="none" w:sz="0" w:space="0" w:color="auto"/>
          </w:divBdr>
        </w:div>
        <w:div w:id="2094693341">
          <w:marLeft w:val="640"/>
          <w:marRight w:val="0"/>
          <w:marTop w:val="0"/>
          <w:marBottom w:val="0"/>
          <w:divBdr>
            <w:top w:val="none" w:sz="0" w:space="0" w:color="auto"/>
            <w:left w:val="none" w:sz="0" w:space="0" w:color="auto"/>
            <w:bottom w:val="none" w:sz="0" w:space="0" w:color="auto"/>
            <w:right w:val="none" w:sz="0" w:space="0" w:color="auto"/>
          </w:divBdr>
        </w:div>
        <w:div w:id="22022075">
          <w:marLeft w:val="640"/>
          <w:marRight w:val="0"/>
          <w:marTop w:val="0"/>
          <w:marBottom w:val="0"/>
          <w:divBdr>
            <w:top w:val="none" w:sz="0" w:space="0" w:color="auto"/>
            <w:left w:val="none" w:sz="0" w:space="0" w:color="auto"/>
            <w:bottom w:val="none" w:sz="0" w:space="0" w:color="auto"/>
            <w:right w:val="none" w:sz="0" w:space="0" w:color="auto"/>
          </w:divBdr>
        </w:div>
        <w:div w:id="745305654">
          <w:marLeft w:val="640"/>
          <w:marRight w:val="0"/>
          <w:marTop w:val="0"/>
          <w:marBottom w:val="0"/>
          <w:divBdr>
            <w:top w:val="none" w:sz="0" w:space="0" w:color="auto"/>
            <w:left w:val="none" w:sz="0" w:space="0" w:color="auto"/>
            <w:bottom w:val="none" w:sz="0" w:space="0" w:color="auto"/>
            <w:right w:val="none" w:sz="0" w:space="0" w:color="auto"/>
          </w:divBdr>
        </w:div>
        <w:div w:id="643244343">
          <w:marLeft w:val="640"/>
          <w:marRight w:val="0"/>
          <w:marTop w:val="0"/>
          <w:marBottom w:val="0"/>
          <w:divBdr>
            <w:top w:val="none" w:sz="0" w:space="0" w:color="auto"/>
            <w:left w:val="none" w:sz="0" w:space="0" w:color="auto"/>
            <w:bottom w:val="none" w:sz="0" w:space="0" w:color="auto"/>
            <w:right w:val="none" w:sz="0" w:space="0" w:color="auto"/>
          </w:divBdr>
        </w:div>
        <w:div w:id="1368528429">
          <w:marLeft w:val="640"/>
          <w:marRight w:val="0"/>
          <w:marTop w:val="0"/>
          <w:marBottom w:val="0"/>
          <w:divBdr>
            <w:top w:val="none" w:sz="0" w:space="0" w:color="auto"/>
            <w:left w:val="none" w:sz="0" w:space="0" w:color="auto"/>
            <w:bottom w:val="none" w:sz="0" w:space="0" w:color="auto"/>
            <w:right w:val="none" w:sz="0" w:space="0" w:color="auto"/>
          </w:divBdr>
        </w:div>
        <w:div w:id="1335063361">
          <w:marLeft w:val="640"/>
          <w:marRight w:val="0"/>
          <w:marTop w:val="0"/>
          <w:marBottom w:val="0"/>
          <w:divBdr>
            <w:top w:val="none" w:sz="0" w:space="0" w:color="auto"/>
            <w:left w:val="none" w:sz="0" w:space="0" w:color="auto"/>
            <w:bottom w:val="none" w:sz="0" w:space="0" w:color="auto"/>
            <w:right w:val="none" w:sz="0" w:space="0" w:color="auto"/>
          </w:divBdr>
        </w:div>
      </w:divsChild>
    </w:div>
    <w:div w:id="766923737">
      <w:bodyDiv w:val="1"/>
      <w:marLeft w:val="0"/>
      <w:marRight w:val="0"/>
      <w:marTop w:val="0"/>
      <w:marBottom w:val="0"/>
      <w:divBdr>
        <w:top w:val="none" w:sz="0" w:space="0" w:color="auto"/>
        <w:left w:val="none" w:sz="0" w:space="0" w:color="auto"/>
        <w:bottom w:val="none" w:sz="0" w:space="0" w:color="auto"/>
        <w:right w:val="none" w:sz="0" w:space="0" w:color="auto"/>
      </w:divBdr>
      <w:divsChild>
        <w:div w:id="1549563448">
          <w:marLeft w:val="640"/>
          <w:marRight w:val="0"/>
          <w:marTop w:val="0"/>
          <w:marBottom w:val="0"/>
          <w:divBdr>
            <w:top w:val="none" w:sz="0" w:space="0" w:color="auto"/>
            <w:left w:val="none" w:sz="0" w:space="0" w:color="auto"/>
            <w:bottom w:val="none" w:sz="0" w:space="0" w:color="auto"/>
            <w:right w:val="none" w:sz="0" w:space="0" w:color="auto"/>
          </w:divBdr>
        </w:div>
        <w:div w:id="1766611387">
          <w:marLeft w:val="640"/>
          <w:marRight w:val="0"/>
          <w:marTop w:val="0"/>
          <w:marBottom w:val="0"/>
          <w:divBdr>
            <w:top w:val="none" w:sz="0" w:space="0" w:color="auto"/>
            <w:left w:val="none" w:sz="0" w:space="0" w:color="auto"/>
            <w:bottom w:val="none" w:sz="0" w:space="0" w:color="auto"/>
            <w:right w:val="none" w:sz="0" w:space="0" w:color="auto"/>
          </w:divBdr>
        </w:div>
        <w:div w:id="1865358655">
          <w:marLeft w:val="640"/>
          <w:marRight w:val="0"/>
          <w:marTop w:val="0"/>
          <w:marBottom w:val="0"/>
          <w:divBdr>
            <w:top w:val="none" w:sz="0" w:space="0" w:color="auto"/>
            <w:left w:val="none" w:sz="0" w:space="0" w:color="auto"/>
            <w:bottom w:val="none" w:sz="0" w:space="0" w:color="auto"/>
            <w:right w:val="none" w:sz="0" w:space="0" w:color="auto"/>
          </w:divBdr>
        </w:div>
        <w:div w:id="235823832">
          <w:marLeft w:val="640"/>
          <w:marRight w:val="0"/>
          <w:marTop w:val="0"/>
          <w:marBottom w:val="0"/>
          <w:divBdr>
            <w:top w:val="none" w:sz="0" w:space="0" w:color="auto"/>
            <w:left w:val="none" w:sz="0" w:space="0" w:color="auto"/>
            <w:bottom w:val="none" w:sz="0" w:space="0" w:color="auto"/>
            <w:right w:val="none" w:sz="0" w:space="0" w:color="auto"/>
          </w:divBdr>
        </w:div>
        <w:div w:id="459418481">
          <w:marLeft w:val="640"/>
          <w:marRight w:val="0"/>
          <w:marTop w:val="0"/>
          <w:marBottom w:val="0"/>
          <w:divBdr>
            <w:top w:val="none" w:sz="0" w:space="0" w:color="auto"/>
            <w:left w:val="none" w:sz="0" w:space="0" w:color="auto"/>
            <w:bottom w:val="none" w:sz="0" w:space="0" w:color="auto"/>
            <w:right w:val="none" w:sz="0" w:space="0" w:color="auto"/>
          </w:divBdr>
        </w:div>
        <w:div w:id="453987697">
          <w:marLeft w:val="640"/>
          <w:marRight w:val="0"/>
          <w:marTop w:val="0"/>
          <w:marBottom w:val="0"/>
          <w:divBdr>
            <w:top w:val="none" w:sz="0" w:space="0" w:color="auto"/>
            <w:left w:val="none" w:sz="0" w:space="0" w:color="auto"/>
            <w:bottom w:val="none" w:sz="0" w:space="0" w:color="auto"/>
            <w:right w:val="none" w:sz="0" w:space="0" w:color="auto"/>
          </w:divBdr>
        </w:div>
        <w:div w:id="19207293">
          <w:marLeft w:val="640"/>
          <w:marRight w:val="0"/>
          <w:marTop w:val="0"/>
          <w:marBottom w:val="0"/>
          <w:divBdr>
            <w:top w:val="none" w:sz="0" w:space="0" w:color="auto"/>
            <w:left w:val="none" w:sz="0" w:space="0" w:color="auto"/>
            <w:bottom w:val="none" w:sz="0" w:space="0" w:color="auto"/>
            <w:right w:val="none" w:sz="0" w:space="0" w:color="auto"/>
          </w:divBdr>
        </w:div>
        <w:div w:id="7562330">
          <w:marLeft w:val="640"/>
          <w:marRight w:val="0"/>
          <w:marTop w:val="0"/>
          <w:marBottom w:val="0"/>
          <w:divBdr>
            <w:top w:val="none" w:sz="0" w:space="0" w:color="auto"/>
            <w:left w:val="none" w:sz="0" w:space="0" w:color="auto"/>
            <w:bottom w:val="none" w:sz="0" w:space="0" w:color="auto"/>
            <w:right w:val="none" w:sz="0" w:space="0" w:color="auto"/>
          </w:divBdr>
        </w:div>
        <w:div w:id="1776830201">
          <w:marLeft w:val="640"/>
          <w:marRight w:val="0"/>
          <w:marTop w:val="0"/>
          <w:marBottom w:val="0"/>
          <w:divBdr>
            <w:top w:val="none" w:sz="0" w:space="0" w:color="auto"/>
            <w:left w:val="none" w:sz="0" w:space="0" w:color="auto"/>
            <w:bottom w:val="none" w:sz="0" w:space="0" w:color="auto"/>
            <w:right w:val="none" w:sz="0" w:space="0" w:color="auto"/>
          </w:divBdr>
        </w:div>
        <w:div w:id="1447505375">
          <w:marLeft w:val="640"/>
          <w:marRight w:val="0"/>
          <w:marTop w:val="0"/>
          <w:marBottom w:val="0"/>
          <w:divBdr>
            <w:top w:val="none" w:sz="0" w:space="0" w:color="auto"/>
            <w:left w:val="none" w:sz="0" w:space="0" w:color="auto"/>
            <w:bottom w:val="none" w:sz="0" w:space="0" w:color="auto"/>
            <w:right w:val="none" w:sz="0" w:space="0" w:color="auto"/>
          </w:divBdr>
        </w:div>
        <w:div w:id="1228152792">
          <w:marLeft w:val="640"/>
          <w:marRight w:val="0"/>
          <w:marTop w:val="0"/>
          <w:marBottom w:val="0"/>
          <w:divBdr>
            <w:top w:val="none" w:sz="0" w:space="0" w:color="auto"/>
            <w:left w:val="none" w:sz="0" w:space="0" w:color="auto"/>
            <w:bottom w:val="none" w:sz="0" w:space="0" w:color="auto"/>
            <w:right w:val="none" w:sz="0" w:space="0" w:color="auto"/>
          </w:divBdr>
        </w:div>
        <w:div w:id="550389790">
          <w:marLeft w:val="640"/>
          <w:marRight w:val="0"/>
          <w:marTop w:val="0"/>
          <w:marBottom w:val="0"/>
          <w:divBdr>
            <w:top w:val="none" w:sz="0" w:space="0" w:color="auto"/>
            <w:left w:val="none" w:sz="0" w:space="0" w:color="auto"/>
            <w:bottom w:val="none" w:sz="0" w:space="0" w:color="auto"/>
            <w:right w:val="none" w:sz="0" w:space="0" w:color="auto"/>
          </w:divBdr>
        </w:div>
        <w:div w:id="845628444">
          <w:marLeft w:val="640"/>
          <w:marRight w:val="0"/>
          <w:marTop w:val="0"/>
          <w:marBottom w:val="0"/>
          <w:divBdr>
            <w:top w:val="none" w:sz="0" w:space="0" w:color="auto"/>
            <w:left w:val="none" w:sz="0" w:space="0" w:color="auto"/>
            <w:bottom w:val="none" w:sz="0" w:space="0" w:color="auto"/>
            <w:right w:val="none" w:sz="0" w:space="0" w:color="auto"/>
          </w:divBdr>
        </w:div>
        <w:div w:id="178543689">
          <w:marLeft w:val="640"/>
          <w:marRight w:val="0"/>
          <w:marTop w:val="0"/>
          <w:marBottom w:val="0"/>
          <w:divBdr>
            <w:top w:val="none" w:sz="0" w:space="0" w:color="auto"/>
            <w:left w:val="none" w:sz="0" w:space="0" w:color="auto"/>
            <w:bottom w:val="none" w:sz="0" w:space="0" w:color="auto"/>
            <w:right w:val="none" w:sz="0" w:space="0" w:color="auto"/>
          </w:divBdr>
        </w:div>
        <w:div w:id="76559111">
          <w:marLeft w:val="640"/>
          <w:marRight w:val="0"/>
          <w:marTop w:val="0"/>
          <w:marBottom w:val="0"/>
          <w:divBdr>
            <w:top w:val="none" w:sz="0" w:space="0" w:color="auto"/>
            <w:left w:val="none" w:sz="0" w:space="0" w:color="auto"/>
            <w:bottom w:val="none" w:sz="0" w:space="0" w:color="auto"/>
            <w:right w:val="none" w:sz="0" w:space="0" w:color="auto"/>
          </w:divBdr>
        </w:div>
        <w:div w:id="538932317">
          <w:marLeft w:val="640"/>
          <w:marRight w:val="0"/>
          <w:marTop w:val="0"/>
          <w:marBottom w:val="0"/>
          <w:divBdr>
            <w:top w:val="none" w:sz="0" w:space="0" w:color="auto"/>
            <w:left w:val="none" w:sz="0" w:space="0" w:color="auto"/>
            <w:bottom w:val="none" w:sz="0" w:space="0" w:color="auto"/>
            <w:right w:val="none" w:sz="0" w:space="0" w:color="auto"/>
          </w:divBdr>
        </w:div>
        <w:div w:id="1202982364">
          <w:marLeft w:val="640"/>
          <w:marRight w:val="0"/>
          <w:marTop w:val="0"/>
          <w:marBottom w:val="0"/>
          <w:divBdr>
            <w:top w:val="none" w:sz="0" w:space="0" w:color="auto"/>
            <w:left w:val="none" w:sz="0" w:space="0" w:color="auto"/>
            <w:bottom w:val="none" w:sz="0" w:space="0" w:color="auto"/>
            <w:right w:val="none" w:sz="0" w:space="0" w:color="auto"/>
          </w:divBdr>
        </w:div>
        <w:div w:id="1090082281">
          <w:marLeft w:val="640"/>
          <w:marRight w:val="0"/>
          <w:marTop w:val="0"/>
          <w:marBottom w:val="0"/>
          <w:divBdr>
            <w:top w:val="none" w:sz="0" w:space="0" w:color="auto"/>
            <w:left w:val="none" w:sz="0" w:space="0" w:color="auto"/>
            <w:bottom w:val="none" w:sz="0" w:space="0" w:color="auto"/>
            <w:right w:val="none" w:sz="0" w:space="0" w:color="auto"/>
          </w:divBdr>
        </w:div>
        <w:div w:id="1551068860">
          <w:marLeft w:val="640"/>
          <w:marRight w:val="0"/>
          <w:marTop w:val="0"/>
          <w:marBottom w:val="0"/>
          <w:divBdr>
            <w:top w:val="none" w:sz="0" w:space="0" w:color="auto"/>
            <w:left w:val="none" w:sz="0" w:space="0" w:color="auto"/>
            <w:bottom w:val="none" w:sz="0" w:space="0" w:color="auto"/>
            <w:right w:val="none" w:sz="0" w:space="0" w:color="auto"/>
          </w:divBdr>
        </w:div>
        <w:div w:id="1221095893">
          <w:marLeft w:val="640"/>
          <w:marRight w:val="0"/>
          <w:marTop w:val="0"/>
          <w:marBottom w:val="0"/>
          <w:divBdr>
            <w:top w:val="none" w:sz="0" w:space="0" w:color="auto"/>
            <w:left w:val="none" w:sz="0" w:space="0" w:color="auto"/>
            <w:bottom w:val="none" w:sz="0" w:space="0" w:color="auto"/>
            <w:right w:val="none" w:sz="0" w:space="0" w:color="auto"/>
          </w:divBdr>
        </w:div>
        <w:div w:id="528685480">
          <w:marLeft w:val="640"/>
          <w:marRight w:val="0"/>
          <w:marTop w:val="0"/>
          <w:marBottom w:val="0"/>
          <w:divBdr>
            <w:top w:val="none" w:sz="0" w:space="0" w:color="auto"/>
            <w:left w:val="none" w:sz="0" w:space="0" w:color="auto"/>
            <w:bottom w:val="none" w:sz="0" w:space="0" w:color="auto"/>
            <w:right w:val="none" w:sz="0" w:space="0" w:color="auto"/>
          </w:divBdr>
        </w:div>
        <w:div w:id="1281373734">
          <w:marLeft w:val="640"/>
          <w:marRight w:val="0"/>
          <w:marTop w:val="0"/>
          <w:marBottom w:val="0"/>
          <w:divBdr>
            <w:top w:val="none" w:sz="0" w:space="0" w:color="auto"/>
            <w:left w:val="none" w:sz="0" w:space="0" w:color="auto"/>
            <w:bottom w:val="none" w:sz="0" w:space="0" w:color="auto"/>
            <w:right w:val="none" w:sz="0" w:space="0" w:color="auto"/>
          </w:divBdr>
        </w:div>
        <w:div w:id="1503160839">
          <w:marLeft w:val="640"/>
          <w:marRight w:val="0"/>
          <w:marTop w:val="0"/>
          <w:marBottom w:val="0"/>
          <w:divBdr>
            <w:top w:val="none" w:sz="0" w:space="0" w:color="auto"/>
            <w:left w:val="none" w:sz="0" w:space="0" w:color="auto"/>
            <w:bottom w:val="none" w:sz="0" w:space="0" w:color="auto"/>
            <w:right w:val="none" w:sz="0" w:space="0" w:color="auto"/>
          </w:divBdr>
        </w:div>
        <w:div w:id="940726902">
          <w:marLeft w:val="640"/>
          <w:marRight w:val="0"/>
          <w:marTop w:val="0"/>
          <w:marBottom w:val="0"/>
          <w:divBdr>
            <w:top w:val="none" w:sz="0" w:space="0" w:color="auto"/>
            <w:left w:val="none" w:sz="0" w:space="0" w:color="auto"/>
            <w:bottom w:val="none" w:sz="0" w:space="0" w:color="auto"/>
            <w:right w:val="none" w:sz="0" w:space="0" w:color="auto"/>
          </w:divBdr>
        </w:div>
        <w:div w:id="137768048">
          <w:marLeft w:val="640"/>
          <w:marRight w:val="0"/>
          <w:marTop w:val="0"/>
          <w:marBottom w:val="0"/>
          <w:divBdr>
            <w:top w:val="none" w:sz="0" w:space="0" w:color="auto"/>
            <w:left w:val="none" w:sz="0" w:space="0" w:color="auto"/>
            <w:bottom w:val="none" w:sz="0" w:space="0" w:color="auto"/>
            <w:right w:val="none" w:sz="0" w:space="0" w:color="auto"/>
          </w:divBdr>
        </w:div>
        <w:div w:id="1272282436">
          <w:marLeft w:val="640"/>
          <w:marRight w:val="0"/>
          <w:marTop w:val="0"/>
          <w:marBottom w:val="0"/>
          <w:divBdr>
            <w:top w:val="none" w:sz="0" w:space="0" w:color="auto"/>
            <w:left w:val="none" w:sz="0" w:space="0" w:color="auto"/>
            <w:bottom w:val="none" w:sz="0" w:space="0" w:color="auto"/>
            <w:right w:val="none" w:sz="0" w:space="0" w:color="auto"/>
          </w:divBdr>
        </w:div>
        <w:div w:id="1462841798">
          <w:marLeft w:val="640"/>
          <w:marRight w:val="0"/>
          <w:marTop w:val="0"/>
          <w:marBottom w:val="0"/>
          <w:divBdr>
            <w:top w:val="none" w:sz="0" w:space="0" w:color="auto"/>
            <w:left w:val="none" w:sz="0" w:space="0" w:color="auto"/>
            <w:bottom w:val="none" w:sz="0" w:space="0" w:color="auto"/>
            <w:right w:val="none" w:sz="0" w:space="0" w:color="auto"/>
          </w:divBdr>
        </w:div>
        <w:div w:id="11535292">
          <w:marLeft w:val="640"/>
          <w:marRight w:val="0"/>
          <w:marTop w:val="0"/>
          <w:marBottom w:val="0"/>
          <w:divBdr>
            <w:top w:val="none" w:sz="0" w:space="0" w:color="auto"/>
            <w:left w:val="none" w:sz="0" w:space="0" w:color="auto"/>
            <w:bottom w:val="none" w:sz="0" w:space="0" w:color="auto"/>
            <w:right w:val="none" w:sz="0" w:space="0" w:color="auto"/>
          </w:divBdr>
        </w:div>
        <w:div w:id="1283800765">
          <w:marLeft w:val="640"/>
          <w:marRight w:val="0"/>
          <w:marTop w:val="0"/>
          <w:marBottom w:val="0"/>
          <w:divBdr>
            <w:top w:val="none" w:sz="0" w:space="0" w:color="auto"/>
            <w:left w:val="none" w:sz="0" w:space="0" w:color="auto"/>
            <w:bottom w:val="none" w:sz="0" w:space="0" w:color="auto"/>
            <w:right w:val="none" w:sz="0" w:space="0" w:color="auto"/>
          </w:divBdr>
        </w:div>
        <w:div w:id="8721926">
          <w:marLeft w:val="640"/>
          <w:marRight w:val="0"/>
          <w:marTop w:val="0"/>
          <w:marBottom w:val="0"/>
          <w:divBdr>
            <w:top w:val="none" w:sz="0" w:space="0" w:color="auto"/>
            <w:left w:val="none" w:sz="0" w:space="0" w:color="auto"/>
            <w:bottom w:val="none" w:sz="0" w:space="0" w:color="auto"/>
            <w:right w:val="none" w:sz="0" w:space="0" w:color="auto"/>
          </w:divBdr>
        </w:div>
        <w:div w:id="2057192569">
          <w:marLeft w:val="640"/>
          <w:marRight w:val="0"/>
          <w:marTop w:val="0"/>
          <w:marBottom w:val="0"/>
          <w:divBdr>
            <w:top w:val="none" w:sz="0" w:space="0" w:color="auto"/>
            <w:left w:val="none" w:sz="0" w:space="0" w:color="auto"/>
            <w:bottom w:val="none" w:sz="0" w:space="0" w:color="auto"/>
            <w:right w:val="none" w:sz="0" w:space="0" w:color="auto"/>
          </w:divBdr>
        </w:div>
        <w:div w:id="2084179543">
          <w:marLeft w:val="640"/>
          <w:marRight w:val="0"/>
          <w:marTop w:val="0"/>
          <w:marBottom w:val="0"/>
          <w:divBdr>
            <w:top w:val="none" w:sz="0" w:space="0" w:color="auto"/>
            <w:left w:val="none" w:sz="0" w:space="0" w:color="auto"/>
            <w:bottom w:val="none" w:sz="0" w:space="0" w:color="auto"/>
            <w:right w:val="none" w:sz="0" w:space="0" w:color="auto"/>
          </w:divBdr>
        </w:div>
        <w:div w:id="575436326">
          <w:marLeft w:val="640"/>
          <w:marRight w:val="0"/>
          <w:marTop w:val="0"/>
          <w:marBottom w:val="0"/>
          <w:divBdr>
            <w:top w:val="none" w:sz="0" w:space="0" w:color="auto"/>
            <w:left w:val="none" w:sz="0" w:space="0" w:color="auto"/>
            <w:bottom w:val="none" w:sz="0" w:space="0" w:color="auto"/>
            <w:right w:val="none" w:sz="0" w:space="0" w:color="auto"/>
          </w:divBdr>
        </w:div>
        <w:div w:id="1100562320">
          <w:marLeft w:val="640"/>
          <w:marRight w:val="0"/>
          <w:marTop w:val="0"/>
          <w:marBottom w:val="0"/>
          <w:divBdr>
            <w:top w:val="none" w:sz="0" w:space="0" w:color="auto"/>
            <w:left w:val="none" w:sz="0" w:space="0" w:color="auto"/>
            <w:bottom w:val="none" w:sz="0" w:space="0" w:color="auto"/>
            <w:right w:val="none" w:sz="0" w:space="0" w:color="auto"/>
          </w:divBdr>
        </w:div>
        <w:div w:id="598834146">
          <w:marLeft w:val="640"/>
          <w:marRight w:val="0"/>
          <w:marTop w:val="0"/>
          <w:marBottom w:val="0"/>
          <w:divBdr>
            <w:top w:val="none" w:sz="0" w:space="0" w:color="auto"/>
            <w:left w:val="none" w:sz="0" w:space="0" w:color="auto"/>
            <w:bottom w:val="none" w:sz="0" w:space="0" w:color="auto"/>
            <w:right w:val="none" w:sz="0" w:space="0" w:color="auto"/>
          </w:divBdr>
        </w:div>
        <w:div w:id="914322328">
          <w:marLeft w:val="640"/>
          <w:marRight w:val="0"/>
          <w:marTop w:val="0"/>
          <w:marBottom w:val="0"/>
          <w:divBdr>
            <w:top w:val="none" w:sz="0" w:space="0" w:color="auto"/>
            <w:left w:val="none" w:sz="0" w:space="0" w:color="auto"/>
            <w:bottom w:val="none" w:sz="0" w:space="0" w:color="auto"/>
            <w:right w:val="none" w:sz="0" w:space="0" w:color="auto"/>
          </w:divBdr>
        </w:div>
      </w:divsChild>
    </w:div>
    <w:div w:id="819883807">
      <w:bodyDiv w:val="1"/>
      <w:marLeft w:val="0"/>
      <w:marRight w:val="0"/>
      <w:marTop w:val="0"/>
      <w:marBottom w:val="0"/>
      <w:divBdr>
        <w:top w:val="none" w:sz="0" w:space="0" w:color="auto"/>
        <w:left w:val="none" w:sz="0" w:space="0" w:color="auto"/>
        <w:bottom w:val="none" w:sz="0" w:space="0" w:color="auto"/>
        <w:right w:val="none" w:sz="0" w:space="0" w:color="auto"/>
      </w:divBdr>
      <w:divsChild>
        <w:div w:id="649166240">
          <w:marLeft w:val="640"/>
          <w:marRight w:val="0"/>
          <w:marTop w:val="0"/>
          <w:marBottom w:val="0"/>
          <w:divBdr>
            <w:top w:val="none" w:sz="0" w:space="0" w:color="auto"/>
            <w:left w:val="none" w:sz="0" w:space="0" w:color="auto"/>
            <w:bottom w:val="none" w:sz="0" w:space="0" w:color="auto"/>
            <w:right w:val="none" w:sz="0" w:space="0" w:color="auto"/>
          </w:divBdr>
        </w:div>
        <w:div w:id="501356101">
          <w:marLeft w:val="640"/>
          <w:marRight w:val="0"/>
          <w:marTop w:val="0"/>
          <w:marBottom w:val="0"/>
          <w:divBdr>
            <w:top w:val="none" w:sz="0" w:space="0" w:color="auto"/>
            <w:left w:val="none" w:sz="0" w:space="0" w:color="auto"/>
            <w:bottom w:val="none" w:sz="0" w:space="0" w:color="auto"/>
            <w:right w:val="none" w:sz="0" w:space="0" w:color="auto"/>
          </w:divBdr>
        </w:div>
        <w:div w:id="1915775987">
          <w:marLeft w:val="640"/>
          <w:marRight w:val="0"/>
          <w:marTop w:val="0"/>
          <w:marBottom w:val="0"/>
          <w:divBdr>
            <w:top w:val="none" w:sz="0" w:space="0" w:color="auto"/>
            <w:left w:val="none" w:sz="0" w:space="0" w:color="auto"/>
            <w:bottom w:val="none" w:sz="0" w:space="0" w:color="auto"/>
            <w:right w:val="none" w:sz="0" w:space="0" w:color="auto"/>
          </w:divBdr>
        </w:div>
        <w:div w:id="53821478">
          <w:marLeft w:val="640"/>
          <w:marRight w:val="0"/>
          <w:marTop w:val="0"/>
          <w:marBottom w:val="0"/>
          <w:divBdr>
            <w:top w:val="none" w:sz="0" w:space="0" w:color="auto"/>
            <w:left w:val="none" w:sz="0" w:space="0" w:color="auto"/>
            <w:bottom w:val="none" w:sz="0" w:space="0" w:color="auto"/>
            <w:right w:val="none" w:sz="0" w:space="0" w:color="auto"/>
          </w:divBdr>
        </w:div>
        <w:div w:id="423188919">
          <w:marLeft w:val="640"/>
          <w:marRight w:val="0"/>
          <w:marTop w:val="0"/>
          <w:marBottom w:val="0"/>
          <w:divBdr>
            <w:top w:val="none" w:sz="0" w:space="0" w:color="auto"/>
            <w:left w:val="none" w:sz="0" w:space="0" w:color="auto"/>
            <w:bottom w:val="none" w:sz="0" w:space="0" w:color="auto"/>
            <w:right w:val="none" w:sz="0" w:space="0" w:color="auto"/>
          </w:divBdr>
        </w:div>
        <w:div w:id="1509753792">
          <w:marLeft w:val="640"/>
          <w:marRight w:val="0"/>
          <w:marTop w:val="0"/>
          <w:marBottom w:val="0"/>
          <w:divBdr>
            <w:top w:val="none" w:sz="0" w:space="0" w:color="auto"/>
            <w:left w:val="none" w:sz="0" w:space="0" w:color="auto"/>
            <w:bottom w:val="none" w:sz="0" w:space="0" w:color="auto"/>
            <w:right w:val="none" w:sz="0" w:space="0" w:color="auto"/>
          </w:divBdr>
        </w:div>
        <w:div w:id="1595212557">
          <w:marLeft w:val="640"/>
          <w:marRight w:val="0"/>
          <w:marTop w:val="0"/>
          <w:marBottom w:val="0"/>
          <w:divBdr>
            <w:top w:val="none" w:sz="0" w:space="0" w:color="auto"/>
            <w:left w:val="none" w:sz="0" w:space="0" w:color="auto"/>
            <w:bottom w:val="none" w:sz="0" w:space="0" w:color="auto"/>
            <w:right w:val="none" w:sz="0" w:space="0" w:color="auto"/>
          </w:divBdr>
        </w:div>
        <w:div w:id="366030375">
          <w:marLeft w:val="640"/>
          <w:marRight w:val="0"/>
          <w:marTop w:val="0"/>
          <w:marBottom w:val="0"/>
          <w:divBdr>
            <w:top w:val="none" w:sz="0" w:space="0" w:color="auto"/>
            <w:left w:val="none" w:sz="0" w:space="0" w:color="auto"/>
            <w:bottom w:val="none" w:sz="0" w:space="0" w:color="auto"/>
            <w:right w:val="none" w:sz="0" w:space="0" w:color="auto"/>
          </w:divBdr>
        </w:div>
        <w:div w:id="370615530">
          <w:marLeft w:val="640"/>
          <w:marRight w:val="0"/>
          <w:marTop w:val="0"/>
          <w:marBottom w:val="0"/>
          <w:divBdr>
            <w:top w:val="none" w:sz="0" w:space="0" w:color="auto"/>
            <w:left w:val="none" w:sz="0" w:space="0" w:color="auto"/>
            <w:bottom w:val="none" w:sz="0" w:space="0" w:color="auto"/>
            <w:right w:val="none" w:sz="0" w:space="0" w:color="auto"/>
          </w:divBdr>
        </w:div>
        <w:div w:id="778256455">
          <w:marLeft w:val="640"/>
          <w:marRight w:val="0"/>
          <w:marTop w:val="0"/>
          <w:marBottom w:val="0"/>
          <w:divBdr>
            <w:top w:val="none" w:sz="0" w:space="0" w:color="auto"/>
            <w:left w:val="none" w:sz="0" w:space="0" w:color="auto"/>
            <w:bottom w:val="none" w:sz="0" w:space="0" w:color="auto"/>
            <w:right w:val="none" w:sz="0" w:space="0" w:color="auto"/>
          </w:divBdr>
        </w:div>
        <w:div w:id="1808933028">
          <w:marLeft w:val="640"/>
          <w:marRight w:val="0"/>
          <w:marTop w:val="0"/>
          <w:marBottom w:val="0"/>
          <w:divBdr>
            <w:top w:val="none" w:sz="0" w:space="0" w:color="auto"/>
            <w:left w:val="none" w:sz="0" w:space="0" w:color="auto"/>
            <w:bottom w:val="none" w:sz="0" w:space="0" w:color="auto"/>
            <w:right w:val="none" w:sz="0" w:space="0" w:color="auto"/>
          </w:divBdr>
        </w:div>
        <w:div w:id="998652802">
          <w:marLeft w:val="640"/>
          <w:marRight w:val="0"/>
          <w:marTop w:val="0"/>
          <w:marBottom w:val="0"/>
          <w:divBdr>
            <w:top w:val="none" w:sz="0" w:space="0" w:color="auto"/>
            <w:left w:val="none" w:sz="0" w:space="0" w:color="auto"/>
            <w:bottom w:val="none" w:sz="0" w:space="0" w:color="auto"/>
            <w:right w:val="none" w:sz="0" w:space="0" w:color="auto"/>
          </w:divBdr>
        </w:div>
        <w:div w:id="192306713">
          <w:marLeft w:val="640"/>
          <w:marRight w:val="0"/>
          <w:marTop w:val="0"/>
          <w:marBottom w:val="0"/>
          <w:divBdr>
            <w:top w:val="none" w:sz="0" w:space="0" w:color="auto"/>
            <w:left w:val="none" w:sz="0" w:space="0" w:color="auto"/>
            <w:bottom w:val="none" w:sz="0" w:space="0" w:color="auto"/>
            <w:right w:val="none" w:sz="0" w:space="0" w:color="auto"/>
          </w:divBdr>
        </w:div>
        <w:div w:id="104810492">
          <w:marLeft w:val="640"/>
          <w:marRight w:val="0"/>
          <w:marTop w:val="0"/>
          <w:marBottom w:val="0"/>
          <w:divBdr>
            <w:top w:val="none" w:sz="0" w:space="0" w:color="auto"/>
            <w:left w:val="none" w:sz="0" w:space="0" w:color="auto"/>
            <w:bottom w:val="none" w:sz="0" w:space="0" w:color="auto"/>
            <w:right w:val="none" w:sz="0" w:space="0" w:color="auto"/>
          </w:divBdr>
        </w:div>
        <w:div w:id="889801265">
          <w:marLeft w:val="640"/>
          <w:marRight w:val="0"/>
          <w:marTop w:val="0"/>
          <w:marBottom w:val="0"/>
          <w:divBdr>
            <w:top w:val="none" w:sz="0" w:space="0" w:color="auto"/>
            <w:left w:val="none" w:sz="0" w:space="0" w:color="auto"/>
            <w:bottom w:val="none" w:sz="0" w:space="0" w:color="auto"/>
            <w:right w:val="none" w:sz="0" w:space="0" w:color="auto"/>
          </w:divBdr>
        </w:div>
        <w:div w:id="1558394621">
          <w:marLeft w:val="640"/>
          <w:marRight w:val="0"/>
          <w:marTop w:val="0"/>
          <w:marBottom w:val="0"/>
          <w:divBdr>
            <w:top w:val="none" w:sz="0" w:space="0" w:color="auto"/>
            <w:left w:val="none" w:sz="0" w:space="0" w:color="auto"/>
            <w:bottom w:val="none" w:sz="0" w:space="0" w:color="auto"/>
            <w:right w:val="none" w:sz="0" w:space="0" w:color="auto"/>
          </w:divBdr>
        </w:div>
        <w:div w:id="769667416">
          <w:marLeft w:val="640"/>
          <w:marRight w:val="0"/>
          <w:marTop w:val="0"/>
          <w:marBottom w:val="0"/>
          <w:divBdr>
            <w:top w:val="none" w:sz="0" w:space="0" w:color="auto"/>
            <w:left w:val="none" w:sz="0" w:space="0" w:color="auto"/>
            <w:bottom w:val="none" w:sz="0" w:space="0" w:color="auto"/>
            <w:right w:val="none" w:sz="0" w:space="0" w:color="auto"/>
          </w:divBdr>
        </w:div>
        <w:div w:id="374698168">
          <w:marLeft w:val="640"/>
          <w:marRight w:val="0"/>
          <w:marTop w:val="0"/>
          <w:marBottom w:val="0"/>
          <w:divBdr>
            <w:top w:val="none" w:sz="0" w:space="0" w:color="auto"/>
            <w:left w:val="none" w:sz="0" w:space="0" w:color="auto"/>
            <w:bottom w:val="none" w:sz="0" w:space="0" w:color="auto"/>
            <w:right w:val="none" w:sz="0" w:space="0" w:color="auto"/>
          </w:divBdr>
        </w:div>
        <w:div w:id="1921206907">
          <w:marLeft w:val="640"/>
          <w:marRight w:val="0"/>
          <w:marTop w:val="0"/>
          <w:marBottom w:val="0"/>
          <w:divBdr>
            <w:top w:val="none" w:sz="0" w:space="0" w:color="auto"/>
            <w:left w:val="none" w:sz="0" w:space="0" w:color="auto"/>
            <w:bottom w:val="none" w:sz="0" w:space="0" w:color="auto"/>
            <w:right w:val="none" w:sz="0" w:space="0" w:color="auto"/>
          </w:divBdr>
        </w:div>
        <w:div w:id="2095320742">
          <w:marLeft w:val="640"/>
          <w:marRight w:val="0"/>
          <w:marTop w:val="0"/>
          <w:marBottom w:val="0"/>
          <w:divBdr>
            <w:top w:val="none" w:sz="0" w:space="0" w:color="auto"/>
            <w:left w:val="none" w:sz="0" w:space="0" w:color="auto"/>
            <w:bottom w:val="none" w:sz="0" w:space="0" w:color="auto"/>
            <w:right w:val="none" w:sz="0" w:space="0" w:color="auto"/>
          </w:divBdr>
        </w:div>
        <w:div w:id="6300182">
          <w:marLeft w:val="640"/>
          <w:marRight w:val="0"/>
          <w:marTop w:val="0"/>
          <w:marBottom w:val="0"/>
          <w:divBdr>
            <w:top w:val="none" w:sz="0" w:space="0" w:color="auto"/>
            <w:left w:val="none" w:sz="0" w:space="0" w:color="auto"/>
            <w:bottom w:val="none" w:sz="0" w:space="0" w:color="auto"/>
            <w:right w:val="none" w:sz="0" w:space="0" w:color="auto"/>
          </w:divBdr>
        </w:div>
        <w:div w:id="1018892096">
          <w:marLeft w:val="640"/>
          <w:marRight w:val="0"/>
          <w:marTop w:val="0"/>
          <w:marBottom w:val="0"/>
          <w:divBdr>
            <w:top w:val="none" w:sz="0" w:space="0" w:color="auto"/>
            <w:left w:val="none" w:sz="0" w:space="0" w:color="auto"/>
            <w:bottom w:val="none" w:sz="0" w:space="0" w:color="auto"/>
            <w:right w:val="none" w:sz="0" w:space="0" w:color="auto"/>
          </w:divBdr>
        </w:div>
        <w:div w:id="224415545">
          <w:marLeft w:val="640"/>
          <w:marRight w:val="0"/>
          <w:marTop w:val="0"/>
          <w:marBottom w:val="0"/>
          <w:divBdr>
            <w:top w:val="none" w:sz="0" w:space="0" w:color="auto"/>
            <w:left w:val="none" w:sz="0" w:space="0" w:color="auto"/>
            <w:bottom w:val="none" w:sz="0" w:space="0" w:color="auto"/>
            <w:right w:val="none" w:sz="0" w:space="0" w:color="auto"/>
          </w:divBdr>
        </w:div>
        <w:div w:id="1322394278">
          <w:marLeft w:val="640"/>
          <w:marRight w:val="0"/>
          <w:marTop w:val="0"/>
          <w:marBottom w:val="0"/>
          <w:divBdr>
            <w:top w:val="none" w:sz="0" w:space="0" w:color="auto"/>
            <w:left w:val="none" w:sz="0" w:space="0" w:color="auto"/>
            <w:bottom w:val="none" w:sz="0" w:space="0" w:color="auto"/>
            <w:right w:val="none" w:sz="0" w:space="0" w:color="auto"/>
          </w:divBdr>
        </w:div>
        <w:div w:id="1571381048">
          <w:marLeft w:val="640"/>
          <w:marRight w:val="0"/>
          <w:marTop w:val="0"/>
          <w:marBottom w:val="0"/>
          <w:divBdr>
            <w:top w:val="none" w:sz="0" w:space="0" w:color="auto"/>
            <w:left w:val="none" w:sz="0" w:space="0" w:color="auto"/>
            <w:bottom w:val="none" w:sz="0" w:space="0" w:color="auto"/>
            <w:right w:val="none" w:sz="0" w:space="0" w:color="auto"/>
          </w:divBdr>
        </w:div>
        <w:div w:id="270165271">
          <w:marLeft w:val="640"/>
          <w:marRight w:val="0"/>
          <w:marTop w:val="0"/>
          <w:marBottom w:val="0"/>
          <w:divBdr>
            <w:top w:val="none" w:sz="0" w:space="0" w:color="auto"/>
            <w:left w:val="none" w:sz="0" w:space="0" w:color="auto"/>
            <w:bottom w:val="none" w:sz="0" w:space="0" w:color="auto"/>
            <w:right w:val="none" w:sz="0" w:space="0" w:color="auto"/>
          </w:divBdr>
        </w:div>
        <w:div w:id="994720524">
          <w:marLeft w:val="640"/>
          <w:marRight w:val="0"/>
          <w:marTop w:val="0"/>
          <w:marBottom w:val="0"/>
          <w:divBdr>
            <w:top w:val="none" w:sz="0" w:space="0" w:color="auto"/>
            <w:left w:val="none" w:sz="0" w:space="0" w:color="auto"/>
            <w:bottom w:val="none" w:sz="0" w:space="0" w:color="auto"/>
            <w:right w:val="none" w:sz="0" w:space="0" w:color="auto"/>
          </w:divBdr>
        </w:div>
        <w:div w:id="1631353635">
          <w:marLeft w:val="640"/>
          <w:marRight w:val="0"/>
          <w:marTop w:val="0"/>
          <w:marBottom w:val="0"/>
          <w:divBdr>
            <w:top w:val="none" w:sz="0" w:space="0" w:color="auto"/>
            <w:left w:val="none" w:sz="0" w:space="0" w:color="auto"/>
            <w:bottom w:val="none" w:sz="0" w:space="0" w:color="auto"/>
            <w:right w:val="none" w:sz="0" w:space="0" w:color="auto"/>
          </w:divBdr>
        </w:div>
        <w:div w:id="438062307">
          <w:marLeft w:val="640"/>
          <w:marRight w:val="0"/>
          <w:marTop w:val="0"/>
          <w:marBottom w:val="0"/>
          <w:divBdr>
            <w:top w:val="none" w:sz="0" w:space="0" w:color="auto"/>
            <w:left w:val="none" w:sz="0" w:space="0" w:color="auto"/>
            <w:bottom w:val="none" w:sz="0" w:space="0" w:color="auto"/>
            <w:right w:val="none" w:sz="0" w:space="0" w:color="auto"/>
          </w:divBdr>
        </w:div>
        <w:div w:id="1371153485">
          <w:marLeft w:val="640"/>
          <w:marRight w:val="0"/>
          <w:marTop w:val="0"/>
          <w:marBottom w:val="0"/>
          <w:divBdr>
            <w:top w:val="none" w:sz="0" w:space="0" w:color="auto"/>
            <w:left w:val="none" w:sz="0" w:space="0" w:color="auto"/>
            <w:bottom w:val="none" w:sz="0" w:space="0" w:color="auto"/>
            <w:right w:val="none" w:sz="0" w:space="0" w:color="auto"/>
          </w:divBdr>
        </w:div>
        <w:div w:id="955646089">
          <w:marLeft w:val="640"/>
          <w:marRight w:val="0"/>
          <w:marTop w:val="0"/>
          <w:marBottom w:val="0"/>
          <w:divBdr>
            <w:top w:val="none" w:sz="0" w:space="0" w:color="auto"/>
            <w:left w:val="none" w:sz="0" w:space="0" w:color="auto"/>
            <w:bottom w:val="none" w:sz="0" w:space="0" w:color="auto"/>
            <w:right w:val="none" w:sz="0" w:space="0" w:color="auto"/>
          </w:divBdr>
        </w:div>
        <w:div w:id="544876083">
          <w:marLeft w:val="640"/>
          <w:marRight w:val="0"/>
          <w:marTop w:val="0"/>
          <w:marBottom w:val="0"/>
          <w:divBdr>
            <w:top w:val="none" w:sz="0" w:space="0" w:color="auto"/>
            <w:left w:val="none" w:sz="0" w:space="0" w:color="auto"/>
            <w:bottom w:val="none" w:sz="0" w:space="0" w:color="auto"/>
            <w:right w:val="none" w:sz="0" w:space="0" w:color="auto"/>
          </w:divBdr>
        </w:div>
        <w:div w:id="400298808">
          <w:marLeft w:val="640"/>
          <w:marRight w:val="0"/>
          <w:marTop w:val="0"/>
          <w:marBottom w:val="0"/>
          <w:divBdr>
            <w:top w:val="none" w:sz="0" w:space="0" w:color="auto"/>
            <w:left w:val="none" w:sz="0" w:space="0" w:color="auto"/>
            <w:bottom w:val="none" w:sz="0" w:space="0" w:color="auto"/>
            <w:right w:val="none" w:sz="0" w:space="0" w:color="auto"/>
          </w:divBdr>
        </w:div>
        <w:div w:id="1592350638">
          <w:marLeft w:val="640"/>
          <w:marRight w:val="0"/>
          <w:marTop w:val="0"/>
          <w:marBottom w:val="0"/>
          <w:divBdr>
            <w:top w:val="none" w:sz="0" w:space="0" w:color="auto"/>
            <w:left w:val="none" w:sz="0" w:space="0" w:color="auto"/>
            <w:bottom w:val="none" w:sz="0" w:space="0" w:color="auto"/>
            <w:right w:val="none" w:sz="0" w:space="0" w:color="auto"/>
          </w:divBdr>
        </w:div>
        <w:div w:id="1601336690">
          <w:marLeft w:val="640"/>
          <w:marRight w:val="0"/>
          <w:marTop w:val="0"/>
          <w:marBottom w:val="0"/>
          <w:divBdr>
            <w:top w:val="none" w:sz="0" w:space="0" w:color="auto"/>
            <w:left w:val="none" w:sz="0" w:space="0" w:color="auto"/>
            <w:bottom w:val="none" w:sz="0" w:space="0" w:color="auto"/>
            <w:right w:val="none" w:sz="0" w:space="0" w:color="auto"/>
          </w:divBdr>
        </w:div>
        <w:div w:id="1049916579">
          <w:marLeft w:val="640"/>
          <w:marRight w:val="0"/>
          <w:marTop w:val="0"/>
          <w:marBottom w:val="0"/>
          <w:divBdr>
            <w:top w:val="none" w:sz="0" w:space="0" w:color="auto"/>
            <w:left w:val="none" w:sz="0" w:space="0" w:color="auto"/>
            <w:bottom w:val="none" w:sz="0" w:space="0" w:color="auto"/>
            <w:right w:val="none" w:sz="0" w:space="0" w:color="auto"/>
          </w:divBdr>
        </w:div>
      </w:divsChild>
    </w:div>
    <w:div w:id="908228273">
      <w:bodyDiv w:val="1"/>
      <w:marLeft w:val="0"/>
      <w:marRight w:val="0"/>
      <w:marTop w:val="0"/>
      <w:marBottom w:val="0"/>
      <w:divBdr>
        <w:top w:val="none" w:sz="0" w:space="0" w:color="auto"/>
        <w:left w:val="none" w:sz="0" w:space="0" w:color="auto"/>
        <w:bottom w:val="none" w:sz="0" w:space="0" w:color="auto"/>
        <w:right w:val="none" w:sz="0" w:space="0" w:color="auto"/>
      </w:divBdr>
      <w:divsChild>
        <w:div w:id="1240017686">
          <w:marLeft w:val="0"/>
          <w:marRight w:val="0"/>
          <w:marTop w:val="0"/>
          <w:marBottom w:val="0"/>
          <w:divBdr>
            <w:top w:val="none" w:sz="0" w:space="0" w:color="auto"/>
            <w:left w:val="none" w:sz="0" w:space="0" w:color="auto"/>
            <w:bottom w:val="none" w:sz="0" w:space="0" w:color="auto"/>
            <w:right w:val="none" w:sz="0" w:space="0" w:color="auto"/>
          </w:divBdr>
        </w:div>
        <w:div w:id="259336500">
          <w:marLeft w:val="0"/>
          <w:marRight w:val="0"/>
          <w:marTop w:val="0"/>
          <w:marBottom w:val="0"/>
          <w:divBdr>
            <w:top w:val="none" w:sz="0" w:space="0" w:color="auto"/>
            <w:left w:val="none" w:sz="0" w:space="0" w:color="auto"/>
            <w:bottom w:val="none" w:sz="0" w:space="0" w:color="auto"/>
            <w:right w:val="none" w:sz="0" w:space="0" w:color="auto"/>
          </w:divBdr>
        </w:div>
        <w:div w:id="1257397309">
          <w:marLeft w:val="0"/>
          <w:marRight w:val="0"/>
          <w:marTop w:val="0"/>
          <w:marBottom w:val="0"/>
          <w:divBdr>
            <w:top w:val="none" w:sz="0" w:space="0" w:color="auto"/>
            <w:left w:val="none" w:sz="0" w:space="0" w:color="auto"/>
            <w:bottom w:val="none" w:sz="0" w:space="0" w:color="auto"/>
            <w:right w:val="none" w:sz="0" w:space="0" w:color="auto"/>
          </w:divBdr>
        </w:div>
      </w:divsChild>
    </w:div>
    <w:div w:id="978994799">
      <w:bodyDiv w:val="1"/>
      <w:marLeft w:val="0"/>
      <w:marRight w:val="0"/>
      <w:marTop w:val="0"/>
      <w:marBottom w:val="0"/>
      <w:divBdr>
        <w:top w:val="none" w:sz="0" w:space="0" w:color="auto"/>
        <w:left w:val="none" w:sz="0" w:space="0" w:color="auto"/>
        <w:bottom w:val="none" w:sz="0" w:space="0" w:color="auto"/>
        <w:right w:val="none" w:sz="0" w:space="0" w:color="auto"/>
      </w:divBdr>
    </w:div>
    <w:div w:id="1046683047">
      <w:bodyDiv w:val="1"/>
      <w:marLeft w:val="0"/>
      <w:marRight w:val="0"/>
      <w:marTop w:val="0"/>
      <w:marBottom w:val="0"/>
      <w:divBdr>
        <w:top w:val="none" w:sz="0" w:space="0" w:color="auto"/>
        <w:left w:val="none" w:sz="0" w:space="0" w:color="auto"/>
        <w:bottom w:val="none" w:sz="0" w:space="0" w:color="auto"/>
        <w:right w:val="none" w:sz="0" w:space="0" w:color="auto"/>
      </w:divBdr>
      <w:divsChild>
        <w:div w:id="1429616872">
          <w:marLeft w:val="640"/>
          <w:marRight w:val="0"/>
          <w:marTop w:val="0"/>
          <w:marBottom w:val="0"/>
          <w:divBdr>
            <w:top w:val="none" w:sz="0" w:space="0" w:color="auto"/>
            <w:left w:val="none" w:sz="0" w:space="0" w:color="auto"/>
            <w:bottom w:val="none" w:sz="0" w:space="0" w:color="auto"/>
            <w:right w:val="none" w:sz="0" w:space="0" w:color="auto"/>
          </w:divBdr>
        </w:div>
        <w:div w:id="898980970">
          <w:marLeft w:val="640"/>
          <w:marRight w:val="0"/>
          <w:marTop w:val="0"/>
          <w:marBottom w:val="0"/>
          <w:divBdr>
            <w:top w:val="none" w:sz="0" w:space="0" w:color="auto"/>
            <w:left w:val="none" w:sz="0" w:space="0" w:color="auto"/>
            <w:bottom w:val="none" w:sz="0" w:space="0" w:color="auto"/>
            <w:right w:val="none" w:sz="0" w:space="0" w:color="auto"/>
          </w:divBdr>
        </w:div>
        <w:div w:id="2008098412">
          <w:marLeft w:val="640"/>
          <w:marRight w:val="0"/>
          <w:marTop w:val="0"/>
          <w:marBottom w:val="0"/>
          <w:divBdr>
            <w:top w:val="none" w:sz="0" w:space="0" w:color="auto"/>
            <w:left w:val="none" w:sz="0" w:space="0" w:color="auto"/>
            <w:bottom w:val="none" w:sz="0" w:space="0" w:color="auto"/>
            <w:right w:val="none" w:sz="0" w:space="0" w:color="auto"/>
          </w:divBdr>
        </w:div>
        <w:div w:id="329792867">
          <w:marLeft w:val="640"/>
          <w:marRight w:val="0"/>
          <w:marTop w:val="0"/>
          <w:marBottom w:val="0"/>
          <w:divBdr>
            <w:top w:val="none" w:sz="0" w:space="0" w:color="auto"/>
            <w:left w:val="none" w:sz="0" w:space="0" w:color="auto"/>
            <w:bottom w:val="none" w:sz="0" w:space="0" w:color="auto"/>
            <w:right w:val="none" w:sz="0" w:space="0" w:color="auto"/>
          </w:divBdr>
        </w:div>
        <w:div w:id="612597132">
          <w:marLeft w:val="640"/>
          <w:marRight w:val="0"/>
          <w:marTop w:val="0"/>
          <w:marBottom w:val="0"/>
          <w:divBdr>
            <w:top w:val="none" w:sz="0" w:space="0" w:color="auto"/>
            <w:left w:val="none" w:sz="0" w:space="0" w:color="auto"/>
            <w:bottom w:val="none" w:sz="0" w:space="0" w:color="auto"/>
            <w:right w:val="none" w:sz="0" w:space="0" w:color="auto"/>
          </w:divBdr>
        </w:div>
        <w:div w:id="363334774">
          <w:marLeft w:val="640"/>
          <w:marRight w:val="0"/>
          <w:marTop w:val="0"/>
          <w:marBottom w:val="0"/>
          <w:divBdr>
            <w:top w:val="none" w:sz="0" w:space="0" w:color="auto"/>
            <w:left w:val="none" w:sz="0" w:space="0" w:color="auto"/>
            <w:bottom w:val="none" w:sz="0" w:space="0" w:color="auto"/>
            <w:right w:val="none" w:sz="0" w:space="0" w:color="auto"/>
          </w:divBdr>
        </w:div>
        <w:div w:id="668756854">
          <w:marLeft w:val="640"/>
          <w:marRight w:val="0"/>
          <w:marTop w:val="0"/>
          <w:marBottom w:val="0"/>
          <w:divBdr>
            <w:top w:val="none" w:sz="0" w:space="0" w:color="auto"/>
            <w:left w:val="none" w:sz="0" w:space="0" w:color="auto"/>
            <w:bottom w:val="none" w:sz="0" w:space="0" w:color="auto"/>
            <w:right w:val="none" w:sz="0" w:space="0" w:color="auto"/>
          </w:divBdr>
        </w:div>
        <w:div w:id="925647219">
          <w:marLeft w:val="640"/>
          <w:marRight w:val="0"/>
          <w:marTop w:val="0"/>
          <w:marBottom w:val="0"/>
          <w:divBdr>
            <w:top w:val="none" w:sz="0" w:space="0" w:color="auto"/>
            <w:left w:val="none" w:sz="0" w:space="0" w:color="auto"/>
            <w:bottom w:val="none" w:sz="0" w:space="0" w:color="auto"/>
            <w:right w:val="none" w:sz="0" w:space="0" w:color="auto"/>
          </w:divBdr>
        </w:div>
        <w:div w:id="1915889965">
          <w:marLeft w:val="640"/>
          <w:marRight w:val="0"/>
          <w:marTop w:val="0"/>
          <w:marBottom w:val="0"/>
          <w:divBdr>
            <w:top w:val="none" w:sz="0" w:space="0" w:color="auto"/>
            <w:left w:val="none" w:sz="0" w:space="0" w:color="auto"/>
            <w:bottom w:val="none" w:sz="0" w:space="0" w:color="auto"/>
            <w:right w:val="none" w:sz="0" w:space="0" w:color="auto"/>
          </w:divBdr>
        </w:div>
        <w:div w:id="722557390">
          <w:marLeft w:val="640"/>
          <w:marRight w:val="0"/>
          <w:marTop w:val="0"/>
          <w:marBottom w:val="0"/>
          <w:divBdr>
            <w:top w:val="none" w:sz="0" w:space="0" w:color="auto"/>
            <w:left w:val="none" w:sz="0" w:space="0" w:color="auto"/>
            <w:bottom w:val="none" w:sz="0" w:space="0" w:color="auto"/>
            <w:right w:val="none" w:sz="0" w:space="0" w:color="auto"/>
          </w:divBdr>
        </w:div>
        <w:div w:id="1601990310">
          <w:marLeft w:val="640"/>
          <w:marRight w:val="0"/>
          <w:marTop w:val="0"/>
          <w:marBottom w:val="0"/>
          <w:divBdr>
            <w:top w:val="none" w:sz="0" w:space="0" w:color="auto"/>
            <w:left w:val="none" w:sz="0" w:space="0" w:color="auto"/>
            <w:bottom w:val="none" w:sz="0" w:space="0" w:color="auto"/>
            <w:right w:val="none" w:sz="0" w:space="0" w:color="auto"/>
          </w:divBdr>
        </w:div>
        <w:div w:id="191578197">
          <w:marLeft w:val="640"/>
          <w:marRight w:val="0"/>
          <w:marTop w:val="0"/>
          <w:marBottom w:val="0"/>
          <w:divBdr>
            <w:top w:val="none" w:sz="0" w:space="0" w:color="auto"/>
            <w:left w:val="none" w:sz="0" w:space="0" w:color="auto"/>
            <w:bottom w:val="none" w:sz="0" w:space="0" w:color="auto"/>
            <w:right w:val="none" w:sz="0" w:space="0" w:color="auto"/>
          </w:divBdr>
        </w:div>
        <w:div w:id="207885438">
          <w:marLeft w:val="640"/>
          <w:marRight w:val="0"/>
          <w:marTop w:val="0"/>
          <w:marBottom w:val="0"/>
          <w:divBdr>
            <w:top w:val="none" w:sz="0" w:space="0" w:color="auto"/>
            <w:left w:val="none" w:sz="0" w:space="0" w:color="auto"/>
            <w:bottom w:val="none" w:sz="0" w:space="0" w:color="auto"/>
            <w:right w:val="none" w:sz="0" w:space="0" w:color="auto"/>
          </w:divBdr>
        </w:div>
        <w:div w:id="1144347416">
          <w:marLeft w:val="640"/>
          <w:marRight w:val="0"/>
          <w:marTop w:val="0"/>
          <w:marBottom w:val="0"/>
          <w:divBdr>
            <w:top w:val="none" w:sz="0" w:space="0" w:color="auto"/>
            <w:left w:val="none" w:sz="0" w:space="0" w:color="auto"/>
            <w:bottom w:val="none" w:sz="0" w:space="0" w:color="auto"/>
            <w:right w:val="none" w:sz="0" w:space="0" w:color="auto"/>
          </w:divBdr>
        </w:div>
        <w:div w:id="1004748864">
          <w:marLeft w:val="640"/>
          <w:marRight w:val="0"/>
          <w:marTop w:val="0"/>
          <w:marBottom w:val="0"/>
          <w:divBdr>
            <w:top w:val="none" w:sz="0" w:space="0" w:color="auto"/>
            <w:left w:val="none" w:sz="0" w:space="0" w:color="auto"/>
            <w:bottom w:val="none" w:sz="0" w:space="0" w:color="auto"/>
            <w:right w:val="none" w:sz="0" w:space="0" w:color="auto"/>
          </w:divBdr>
        </w:div>
        <w:div w:id="62337040">
          <w:marLeft w:val="640"/>
          <w:marRight w:val="0"/>
          <w:marTop w:val="0"/>
          <w:marBottom w:val="0"/>
          <w:divBdr>
            <w:top w:val="none" w:sz="0" w:space="0" w:color="auto"/>
            <w:left w:val="none" w:sz="0" w:space="0" w:color="auto"/>
            <w:bottom w:val="none" w:sz="0" w:space="0" w:color="auto"/>
            <w:right w:val="none" w:sz="0" w:space="0" w:color="auto"/>
          </w:divBdr>
        </w:div>
        <w:div w:id="1869023751">
          <w:marLeft w:val="640"/>
          <w:marRight w:val="0"/>
          <w:marTop w:val="0"/>
          <w:marBottom w:val="0"/>
          <w:divBdr>
            <w:top w:val="none" w:sz="0" w:space="0" w:color="auto"/>
            <w:left w:val="none" w:sz="0" w:space="0" w:color="auto"/>
            <w:bottom w:val="none" w:sz="0" w:space="0" w:color="auto"/>
            <w:right w:val="none" w:sz="0" w:space="0" w:color="auto"/>
          </w:divBdr>
        </w:div>
        <w:div w:id="916398453">
          <w:marLeft w:val="640"/>
          <w:marRight w:val="0"/>
          <w:marTop w:val="0"/>
          <w:marBottom w:val="0"/>
          <w:divBdr>
            <w:top w:val="none" w:sz="0" w:space="0" w:color="auto"/>
            <w:left w:val="none" w:sz="0" w:space="0" w:color="auto"/>
            <w:bottom w:val="none" w:sz="0" w:space="0" w:color="auto"/>
            <w:right w:val="none" w:sz="0" w:space="0" w:color="auto"/>
          </w:divBdr>
        </w:div>
        <w:div w:id="445348210">
          <w:marLeft w:val="640"/>
          <w:marRight w:val="0"/>
          <w:marTop w:val="0"/>
          <w:marBottom w:val="0"/>
          <w:divBdr>
            <w:top w:val="none" w:sz="0" w:space="0" w:color="auto"/>
            <w:left w:val="none" w:sz="0" w:space="0" w:color="auto"/>
            <w:bottom w:val="none" w:sz="0" w:space="0" w:color="auto"/>
            <w:right w:val="none" w:sz="0" w:space="0" w:color="auto"/>
          </w:divBdr>
        </w:div>
        <w:div w:id="1011033122">
          <w:marLeft w:val="640"/>
          <w:marRight w:val="0"/>
          <w:marTop w:val="0"/>
          <w:marBottom w:val="0"/>
          <w:divBdr>
            <w:top w:val="none" w:sz="0" w:space="0" w:color="auto"/>
            <w:left w:val="none" w:sz="0" w:space="0" w:color="auto"/>
            <w:bottom w:val="none" w:sz="0" w:space="0" w:color="auto"/>
            <w:right w:val="none" w:sz="0" w:space="0" w:color="auto"/>
          </w:divBdr>
        </w:div>
        <w:div w:id="1147434084">
          <w:marLeft w:val="640"/>
          <w:marRight w:val="0"/>
          <w:marTop w:val="0"/>
          <w:marBottom w:val="0"/>
          <w:divBdr>
            <w:top w:val="none" w:sz="0" w:space="0" w:color="auto"/>
            <w:left w:val="none" w:sz="0" w:space="0" w:color="auto"/>
            <w:bottom w:val="none" w:sz="0" w:space="0" w:color="auto"/>
            <w:right w:val="none" w:sz="0" w:space="0" w:color="auto"/>
          </w:divBdr>
        </w:div>
        <w:div w:id="1083141046">
          <w:marLeft w:val="640"/>
          <w:marRight w:val="0"/>
          <w:marTop w:val="0"/>
          <w:marBottom w:val="0"/>
          <w:divBdr>
            <w:top w:val="none" w:sz="0" w:space="0" w:color="auto"/>
            <w:left w:val="none" w:sz="0" w:space="0" w:color="auto"/>
            <w:bottom w:val="none" w:sz="0" w:space="0" w:color="auto"/>
            <w:right w:val="none" w:sz="0" w:space="0" w:color="auto"/>
          </w:divBdr>
        </w:div>
        <w:div w:id="1563254856">
          <w:marLeft w:val="640"/>
          <w:marRight w:val="0"/>
          <w:marTop w:val="0"/>
          <w:marBottom w:val="0"/>
          <w:divBdr>
            <w:top w:val="none" w:sz="0" w:space="0" w:color="auto"/>
            <w:left w:val="none" w:sz="0" w:space="0" w:color="auto"/>
            <w:bottom w:val="none" w:sz="0" w:space="0" w:color="auto"/>
            <w:right w:val="none" w:sz="0" w:space="0" w:color="auto"/>
          </w:divBdr>
        </w:div>
        <w:div w:id="1619947343">
          <w:marLeft w:val="640"/>
          <w:marRight w:val="0"/>
          <w:marTop w:val="0"/>
          <w:marBottom w:val="0"/>
          <w:divBdr>
            <w:top w:val="none" w:sz="0" w:space="0" w:color="auto"/>
            <w:left w:val="none" w:sz="0" w:space="0" w:color="auto"/>
            <w:bottom w:val="none" w:sz="0" w:space="0" w:color="auto"/>
            <w:right w:val="none" w:sz="0" w:space="0" w:color="auto"/>
          </w:divBdr>
        </w:div>
        <w:div w:id="1497571103">
          <w:marLeft w:val="640"/>
          <w:marRight w:val="0"/>
          <w:marTop w:val="0"/>
          <w:marBottom w:val="0"/>
          <w:divBdr>
            <w:top w:val="none" w:sz="0" w:space="0" w:color="auto"/>
            <w:left w:val="none" w:sz="0" w:space="0" w:color="auto"/>
            <w:bottom w:val="none" w:sz="0" w:space="0" w:color="auto"/>
            <w:right w:val="none" w:sz="0" w:space="0" w:color="auto"/>
          </w:divBdr>
        </w:div>
        <w:div w:id="141773867">
          <w:marLeft w:val="640"/>
          <w:marRight w:val="0"/>
          <w:marTop w:val="0"/>
          <w:marBottom w:val="0"/>
          <w:divBdr>
            <w:top w:val="none" w:sz="0" w:space="0" w:color="auto"/>
            <w:left w:val="none" w:sz="0" w:space="0" w:color="auto"/>
            <w:bottom w:val="none" w:sz="0" w:space="0" w:color="auto"/>
            <w:right w:val="none" w:sz="0" w:space="0" w:color="auto"/>
          </w:divBdr>
        </w:div>
        <w:div w:id="974408505">
          <w:marLeft w:val="640"/>
          <w:marRight w:val="0"/>
          <w:marTop w:val="0"/>
          <w:marBottom w:val="0"/>
          <w:divBdr>
            <w:top w:val="none" w:sz="0" w:space="0" w:color="auto"/>
            <w:left w:val="none" w:sz="0" w:space="0" w:color="auto"/>
            <w:bottom w:val="none" w:sz="0" w:space="0" w:color="auto"/>
            <w:right w:val="none" w:sz="0" w:space="0" w:color="auto"/>
          </w:divBdr>
        </w:div>
        <w:div w:id="1730421250">
          <w:marLeft w:val="640"/>
          <w:marRight w:val="0"/>
          <w:marTop w:val="0"/>
          <w:marBottom w:val="0"/>
          <w:divBdr>
            <w:top w:val="none" w:sz="0" w:space="0" w:color="auto"/>
            <w:left w:val="none" w:sz="0" w:space="0" w:color="auto"/>
            <w:bottom w:val="none" w:sz="0" w:space="0" w:color="auto"/>
            <w:right w:val="none" w:sz="0" w:space="0" w:color="auto"/>
          </w:divBdr>
        </w:div>
      </w:divsChild>
    </w:div>
    <w:div w:id="1052770330">
      <w:bodyDiv w:val="1"/>
      <w:marLeft w:val="0"/>
      <w:marRight w:val="0"/>
      <w:marTop w:val="0"/>
      <w:marBottom w:val="0"/>
      <w:divBdr>
        <w:top w:val="none" w:sz="0" w:space="0" w:color="auto"/>
        <w:left w:val="none" w:sz="0" w:space="0" w:color="auto"/>
        <w:bottom w:val="none" w:sz="0" w:space="0" w:color="auto"/>
        <w:right w:val="none" w:sz="0" w:space="0" w:color="auto"/>
      </w:divBdr>
      <w:divsChild>
        <w:div w:id="1178931318">
          <w:marLeft w:val="640"/>
          <w:marRight w:val="0"/>
          <w:marTop w:val="0"/>
          <w:marBottom w:val="0"/>
          <w:divBdr>
            <w:top w:val="none" w:sz="0" w:space="0" w:color="auto"/>
            <w:left w:val="none" w:sz="0" w:space="0" w:color="auto"/>
            <w:bottom w:val="none" w:sz="0" w:space="0" w:color="auto"/>
            <w:right w:val="none" w:sz="0" w:space="0" w:color="auto"/>
          </w:divBdr>
        </w:div>
        <w:div w:id="280653911">
          <w:marLeft w:val="640"/>
          <w:marRight w:val="0"/>
          <w:marTop w:val="0"/>
          <w:marBottom w:val="0"/>
          <w:divBdr>
            <w:top w:val="none" w:sz="0" w:space="0" w:color="auto"/>
            <w:left w:val="none" w:sz="0" w:space="0" w:color="auto"/>
            <w:bottom w:val="none" w:sz="0" w:space="0" w:color="auto"/>
            <w:right w:val="none" w:sz="0" w:space="0" w:color="auto"/>
          </w:divBdr>
        </w:div>
        <w:div w:id="1537893752">
          <w:marLeft w:val="640"/>
          <w:marRight w:val="0"/>
          <w:marTop w:val="0"/>
          <w:marBottom w:val="0"/>
          <w:divBdr>
            <w:top w:val="none" w:sz="0" w:space="0" w:color="auto"/>
            <w:left w:val="none" w:sz="0" w:space="0" w:color="auto"/>
            <w:bottom w:val="none" w:sz="0" w:space="0" w:color="auto"/>
            <w:right w:val="none" w:sz="0" w:space="0" w:color="auto"/>
          </w:divBdr>
        </w:div>
        <w:div w:id="1184898110">
          <w:marLeft w:val="640"/>
          <w:marRight w:val="0"/>
          <w:marTop w:val="0"/>
          <w:marBottom w:val="0"/>
          <w:divBdr>
            <w:top w:val="none" w:sz="0" w:space="0" w:color="auto"/>
            <w:left w:val="none" w:sz="0" w:space="0" w:color="auto"/>
            <w:bottom w:val="none" w:sz="0" w:space="0" w:color="auto"/>
            <w:right w:val="none" w:sz="0" w:space="0" w:color="auto"/>
          </w:divBdr>
        </w:div>
        <w:div w:id="195041957">
          <w:marLeft w:val="640"/>
          <w:marRight w:val="0"/>
          <w:marTop w:val="0"/>
          <w:marBottom w:val="0"/>
          <w:divBdr>
            <w:top w:val="none" w:sz="0" w:space="0" w:color="auto"/>
            <w:left w:val="none" w:sz="0" w:space="0" w:color="auto"/>
            <w:bottom w:val="none" w:sz="0" w:space="0" w:color="auto"/>
            <w:right w:val="none" w:sz="0" w:space="0" w:color="auto"/>
          </w:divBdr>
        </w:div>
        <w:div w:id="957875495">
          <w:marLeft w:val="640"/>
          <w:marRight w:val="0"/>
          <w:marTop w:val="0"/>
          <w:marBottom w:val="0"/>
          <w:divBdr>
            <w:top w:val="none" w:sz="0" w:space="0" w:color="auto"/>
            <w:left w:val="none" w:sz="0" w:space="0" w:color="auto"/>
            <w:bottom w:val="none" w:sz="0" w:space="0" w:color="auto"/>
            <w:right w:val="none" w:sz="0" w:space="0" w:color="auto"/>
          </w:divBdr>
        </w:div>
        <w:div w:id="1017199662">
          <w:marLeft w:val="640"/>
          <w:marRight w:val="0"/>
          <w:marTop w:val="0"/>
          <w:marBottom w:val="0"/>
          <w:divBdr>
            <w:top w:val="none" w:sz="0" w:space="0" w:color="auto"/>
            <w:left w:val="none" w:sz="0" w:space="0" w:color="auto"/>
            <w:bottom w:val="none" w:sz="0" w:space="0" w:color="auto"/>
            <w:right w:val="none" w:sz="0" w:space="0" w:color="auto"/>
          </w:divBdr>
        </w:div>
        <w:div w:id="1257135291">
          <w:marLeft w:val="640"/>
          <w:marRight w:val="0"/>
          <w:marTop w:val="0"/>
          <w:marBottom w:val="0"/>
          <w:divBdr>
            <w:top w:val="none" w:sz="0" w:space="0" w:color="auto"/>
            <w:left w:val="none" w:sz="0" w:space="0" w:color="auto"/>
            <w:bottom w:val="none" w:sz="0" w:space="0" w:color="auto"/>
            <w:right w:val="none" w:sz="0" w:space="0" w:color="auto"/>
          </w:divBdr>
        </w:div>
        <w:div w:id="44448223">
          <w:marLeft w:val="640"/>
          <w:marRight w:val="0"/>
          <w:marTop w:val="0"/>
          <w:marBottom w:val="0"/>
          <w:divBdr>
            <w:top w:val="none" w:sz="0" w:space="0" w:color="auto"/>
            <w:left w:val="none" w:sz="0" w:space="0" w:color="auto"/>
            <w:bottom w:val="none" w:sz="0" w:space="0" w:color="auto"/>
            <w:right w:val="none" w:sz="0" w:space="0" w:color="auto"/>
          </w:divBdr>
        </w:div>
        <w:div w:id="1002663001">
          <w:marLeft w:val="640"/>
          <w:marRight w:val="0"/>
          <w:marTop w:val="0"/>
          <w:marBottom w:val="0"/>
          <w:divBdr>
            <w:top w:val="none" w:sz="0" w:space="0" w:color="auto"/>
            <w:left w:val="none" w:sz="0" w:space="0" w:color="auto"/>
            <w:bottom w:val="none" w:sz="0" w:space="0" w:color="auto"/>
            <w:right w:val="none" w:sz="0" w:space="0" w:color="auto"/>
          </w:divBdr>
        </w:div>
        <w:div w:id="928276099">
          <w:marLeft w:val="640"/>
          <w:marRight w:val="0"/>
          <w:marTop w:val="0"/>
          <w:marBottom w:val="0"/>
          <w:divBdr>
            <w:top w:val="none" w:sz="0" w:space="0" w:color="auto"/>
            <w:left w:val="none" w:sz="0" w:space="0" w:color="auto"/>
            <w:bottom w:val="none" w:sz="0" w:space="0" w:color="auto"/>
            <w:right w:val="none" w:sz="0" w:space="0" w:color="auto"/>
          </w:divBdr>
        </w:div>
        <w:div w:id="1804154626">
          <w:marLeft w:val="640"/>
          <w:marRight w:val="0"/>
          <w:marTop w:val="0"/>
          <w:marBottom w:val="0"/>
          <w:divBdr>
            <w:top w:val="none" w:sz="0" w:space="0" w:color="auto"/>
            <w:left w:val="none" w:sz="0" w:space="0" w:color="auto"/>
            <w:bottom w:val="none" w:sz="0" w:space="0" w:color="auto"/>
            <w:right w:val="none" w:sz="0" w:space="0" w:color="auto"/>
          </w:divBdr>
        </w:div>
        <w:div w:id="1337727415">
          <w:marLeft w:val="640"/>
          <w:marRight w:val="0"/>
          <w:marTop w:val="0"/>
          <w:marBottom w:val="0"/>
          <w:divBdr>
            <w:top w:val="none" w:sz="0" w:space="0" w:color="auto"/>
            <w:left w:val="none" w:sz="0" w:space="0" w:color="auto"/>
            <w:bottom w:val="none" w:sz="0" w:space="0" w:color="auto"/>
            <w:right w:val="none" w:sz="0" w:space="0" w:color="auto"/>
          </w:divBdr>
        </w:div>
        <w:div w:id="111095622">
          <w:marLeft w:val="640"/>
          <w:marRight w:val="0"/>
          <w:marTop w:val="0"/>
          <w:marBottom w:val="0"/>
          <w:divBdr>
            <w:top w:val="none" w:sz="0" w:space="0" w:color="auto"/>
            <w:left w:val="none" w:sz="0" w:space="0" w:color="auto"/>
            <w:bottom w:val="none" w:sz="0" w:space="0" w:color="auto"/>
            <w:right w:val="none" w:sz="0" w:space="0" w:color="auto"/>
          </w:divBdr>
        </w:div>
        <w:div w:id="497844181">
          <w:marLeft w:val="640"/>
          <w:marRight w:val="0"/>
          <w:marTop w:val="0"/>
          <w:marBottom w:val="0"/>
          <w:divBdr>
            <w:top w:val="none" w:sz="0" w:space="0" w:color="auto"/>
            <w:left w:val="none" w:sz="0" w:space="0" w:color="auto"/>
            <w:bottom w:val="none" w:sz="0" w:space="0" w:color="auto"/>
            <w:right w:val="none" w:sz="0" w:space="0" w:color="auto"/>
          </w:divBdr>
        </w:div>
        <w:div w:id="1047796921">
          <w:marLeft w:val="640"/>
          <w:marRight w:val="0"/>
          <w:marTop w:val="0"/>
          <w:marBottom w:val="0"/>
          <w:divBdr>
            <w:top w:val="none" w:sz="0" w:space="0" w:color="auto"/>
            <w:left w:val="none" w:sz="0" w:space="0" w:color="auto"/>
            <w:bottom w:val="none" w:sz="0" w:space="0" w:color="auto"/>
            <w:right w:val="none" w:sz="0" w:space="0" w:color="auto"/>
          </w:divBdr>
        </w:div>
        <w:div w:id="1770617064">
          <w:marLeft w:val="640"/>
          <w:marRight w:val="0"/>
          <w:marTop w:val="0"/>
          <w:marBottom w:val="0"/>
          <w:divBdr>
            <w:top w:val="none" w:sz="0" w:space="0" w:color="auto"/>
            <w:left w:val="none" w:sz="0" w:space="0" w:color="auto"/>
            <w:bottom w:val="none" w:sz="0" w:space="0" w:color="auto"/>
            <w:right w:val="none" w:sz="0" w:space="0" w:color="auto"/>
          </w:divBdr>
        </w:div>
        <w:div w:id="430009312">
          <w:marLeft w:val="640"/>
          <w:marRight w:val="0"/>
          <w:marTop w:val="0"/>
          <w:marBottom w:val="0"/>
          <w:divBdr>
            <w:top w:val="none" w:sz="0" w:space="0" w:color="auto"/>
            <w:left w:val="none" w:sz="0" w:space="0" w:color="auto"/>
            <w:bottom w:val="none" w:sz="0" w:space="0" w:color="auto"/>
            <w:right w:val="none" w:sz="0" w:space="0" w:color="auto"/>
          </w:divBdr>
        </w:div>
        <w:div w:id="365255135">
          <w:marLeft w:val="640"/>
          <w:marRight w:val="0"/>
          <w:marTop w:val="0"/>
          <w:marBottom w:val="0"/>
          <w:divBdr>
            <w:top w:val="none" w:sz="0" w:space="0" w:color="auto"/>
            <w:left w:val="none" w:sz="0" w:space="0" w:color="auto"/>
            <w:bottom w:val="none" w:sz="0" w:space="0" w:color="auto"/>
            <w:right w:val="none" w:sz="0" w:space="0" w:color="auto"/>
          </w:divBdr>
        </w:div>
        <w:div w:id="1342197194">
          <w:marLeft w:val="640"/>
          <w:marRight w:val="0"/>
          <w:marTop w:val="0"/>
          <w:marBottom w:val="0"/>
          <w:divBdr>
            <w:top w:val="none" w:sz="0" w:space="0" w:color="auto"/>
            <w:left w:val="none" w:sz="0" w:space="0" w:color="auto"/>
            <w:bottom w:val="none" w:sz="0" w:space="0" w:color="auto"/>
            <w:right w:val="none" w:sz="0" w:space="0" w:color="auto"/>
          </w:divBdr>
        </w:div>
        <w:div w:id="1625039619">
          <w:marLeft w:val="640"/>
          <w:marRight w:val="0"/>
          <w:marTop w:val="0"/>
          <w:marBottom w:val="0"/>
          <w:divBdr>
            <w:top w:val="none" w:sz="0" w:space="0" w:color="auto"/>
            <w:left w:val="none" w:sz="0" w:space="0" w:color="auto"/>
            <w:bottom w:val="none" w:sz="0" w:space="0" w:color="auto"/>
            <w:right w:val="none" w:sz="0" w:space="0" w:color="auto"/>
          </w:divBdr>
        </w:div>
        <w:div w:id="1294749927">
          <w:marLeft w:val="640"/>
          <w:marRight w:val="0"/>
          <w:marTop w:val="0"/>
          <w:marBottom w:val="0"/>
          <w:divBdr>
            <w:top w:val="none" w:sz="0" w:space="0" w:color="auto"/>
            <w:left w:val="none" w:sz="0" w:space="0" w:color="auto"/>
            <w:bottom w:val="none" w:sz="0" w:space="0" w:color="auto"/>
            <w:right w:val="none" w:sz="0" w:space="0" w:color="auto"/>
          </w:divBdr>
        </w:div>
        <w:div w:id="1180899816">
          <w:marLeft w:val="640"/>
          <w:marRight w:val="0"/>
          <w:marTop w:val="0"/>
          <w:marBottom w:val="0"/>
          <w:divBdr>
            <w:top w:val="none" w:sz="0" w:space="0" w:color="auto"/>
            <w:left w:val="none" w:sz="0" w:space="0" w:color="auto"/>
            <w:bottom w:val="none" w:sz="0" w:space="0" w:color="auto"/>
            <w:right w:val="none" w:sz="0" w:space="0" w:color="auto"/>
          </w:divBdr>
        </w:div>
        <w:div w:id="1450513766">
          <w:marLeft w:val="640"/>
          <w:marRight w:val="0"/>
          <w:marTop w:val="0"/>
          <w:marBottom w:val="0"/>
          <w:divBdr>
            <w:top w:val="none" w:sz="0" w:space="0" w:color="auto"/>
            <w:left w:val="none" w:sz="0" w:space="0" w:color="auto"/>
            <w:bottom w:val="none" w:sz="0" w:space="0" w:color="auto"/>
            <w:right w:val="none" w:sz="0" w:space="0" w:color="auto"/>
          </w:divBdr>
        </w:div>
        <w:div w:id="2115635794">
          <w:marLeft w:val="640"/>
          <w:marRight w:val="0"/>
          <w:marTop w:val="0"/>
          <w:marBottom w:val="0"/>
          <w:divBdr>
            <w:top w:val="none" w:sz="0" w:space="0" w:color="auto"/>
            <w:left w:val="none" w:sz="0" w:space="0" w:color="auto"/>
            <w:bottom w:val="none" w:sz="0" w:space="0" w:color="auto"/>
            <w:right w:val="none" w:sz="0" w:space="0" w:color="auto"/>
          </w:divBdr>
        </w:div>
        <w:div w:id="1712613083">
          <w:marLeft w:val="640"/>
          <w:marRight w:val="0"/>
          <w:marTop w:val="0"/>
          <w:marBottom w:val="0"/>
          <w:divBdr>
            <w:top w:val="none" w:sz="0" w:space="0" w:color="auto"/>
            <w:left w:val="none" w:sz="0" w:space="0" w:color="auto"/>
            <w:bottom w:val="none" w:sz="0" w:space="0" w:color="auto"/>
            <w:right w:val="none" w:sz="0" w:space="0" w:color="auto"/>
          </w:divBdr>
        </w:div>
        <w:div w:id="52387284">
          <w:marLeft w:val="640"/>
          <w:marRight w:val="0"/>
          <w:marTop w:val="0"/>
          <w:marBottom w:val="0"/>
          <w:divBdr>
            <w:top w:val="none" w:sz="0" w:space="0" w:color="auto"/>
            <w:left w:val="none" w:sz="0" w:space="0" w:color="auto"/>
            <w:bottom w:val="none" w:sz="0" w:space="0" w:color="auto"/>
            <w:right w:val="none" w:sz="0" w:space="0" w:color="auto"/>
          </w:divBdr>
        </w:div>
        <w:div w:id="1091707423">
          <w:marLeft w:val="640"/>
          <w:marRight w:val="0"/>
          <w:marTop w:val="0"/>
          <w:marBottom w:val="0"/>
          <w:divBdr>
            <w:top w:val="none" w:sz="0" w:space="0" w:color="auto"/>
            <w:left w:val="none" w:sz="0" w:space="0" w:color="auto"/>
            <w:bottom w:val="none" w:sz="0" w:space="0" w:color="auto"/>
            <w:right w:val="none" w:sz="0" w:space="0" w:color="auto"/>
          </w:divBdr>
        </w:div>
        <w:div w:id="417681766">
          <w:marLeft w:val="640"/>
          <w:marRight w:val="0"/>
          <w:marTop w:val="0"/>
          <w:marBottom w:val="0"/>
          <w:divBdr>
            <w:top w:val="none" w:sz="0" w:space="0" w:color="auto"/>
            <w:left w:val="none" w:sz="0" w:space="0" w:color="auto"/>
            <w:bottom w:val="none" w:sz="0" w:space="0" w:color="auto"/>
            <w:right w:val="none" w:sz="0" w:space="0" w:color="auto"/>
          </w:divBdr>
        </w:div>
        <w:div w:id="1355884528">
          <w:marLeft w:val="640"/>
          <w:marRight w:val="0"/>
          <w:marTop w:val="0"/>
          <w:marBottom w:val="0"/>
          <w:divBdr>
            <w:top w:val="none" w:sz="0" w:space="0" w:color="auto"/>
            <w:left w:val="none" w:sz="0" w:space="0" w:color="auto"/>
            <w:bottom w:val="none" w:sz="0" w:space="0" w:color="auto"/>
            <w:right w:val="none" w:sz="0" w:space="0" w:color="auto"/>
          </w:divBdr>
        </w:div>
        <w:div w:id="1045832610">
          <w:marLeft w:val="640"/>
          <w:marRight w:val="0"/>
          <w:marTop w:val="0"/>
          <w:marBottom w:val="0"/>
          <w:divBdr>
            <w:top w:val="none" w:sz="0" w:space="0" w:color="auto"/>
            <w:left w:val="none" w:sz="0" w:space="0" w:color="auto"/>
            <w:bottom w:val="none" w:sz="0" w:space="0" w:color="auto"/>
            <w:right w:val="none" w:sz="0" w:space="0" w:color="auto"/>
          </w:divBdr>
        </w:div>
        <w:div w:id="143158197">
          <w:marLeft w:val="640"/>
          <w:marRight w:val="0"/>
          <w:marTop w:val="0"/>
          <w:marBottom w:val="0"/>
          <w:divBdr>
            <w:top w:val="none" w:sz="0" w:space="0" w:color="auto"/>
            <w:left w:val="none" w:sz="0" w:space="0" w:color="auto"/>
            <w:bottom w:val="none" w:sz="0" w:space="0" w:color="auto"/>
            <w:right w:val="none" w:sz="0" w:space="0" w:color="auto"/>
          </w:divBdr>
        </w:div>
        <w:div w:id="470287887">
          <w:marLeft w:val="640"/>
          <w:marRight w:val="0"/>
          <w:marTop w:val="0"/>
          <w:marBottom w:val="0"/>
          <w:divBdr>
            <w:top w:val="none" w:sz="0" w:space="0" w:color="auto"/>
            <w:left w:val="none" w:sz="0" w:space="0" w:color="auto"/>
            <w:bottom w:val="none" w:sz="0" w:space="0" w:color="auto"/>
            <w:right w:val="none" w:sz="0" w:space="0" w:color="auto"/>
          </w:divBdr>
        </w:div>
        <w:div w:id="1727677889">
          <w:marLeft w:val="640"/>
          <w:marRight w:val="0"/>
          <w:marTop w:val="0"/>
          <w:marBottom w:val="0"/>
          <w:divBdr>
            <w:top w:val="none" w:sz="0" w:space="0" w:color="auto"/>
            <w:left w:val="none" w:sz="0" w:space="0" w:color="auto"/>
            <w:bottom w:val="none" w:sz="0" w:space="0" w:color="auto"/>
            <w:right w:val="none" w:sz="0" w:space="0" w:color="auto"/>
          </w:divBdr>
        </w:div>
        <w:div w:id="421683215">
          <w:marLeft w:val="640"/>
          <w:marRight w:val="0"/>
          <w:marTop w:val="0"/>
          <w:marBottom w:val="0"/>
          <w:divBdr>
            <w:top w:val="none" w:sz="0" w:space="0" w:color="auto"/>
            <w:left w:val="none" w:sz="0" w:space="0" w:color="auto"/>
            <w:bottom w:val="none" w:sz="0" w:space="0" w:color="auto"/>
            <w:right w:val="none" w:sz="0" w:space="0" w:color="auto"/>
          </w:divBdr>
        </w:div>
        <w:div w:id="902134884">
          <w:marLeft w:val="640"/>
          <w:marRight w:val="0"/>
          <w:marTop w:val="0"/>
          <w:marBottom w:val="0"/>
          <w:divBdr>
            <w:top w:val="none" w:sz="0" w:space="0" w:color="auto"/>
            <w:left w:val="none" w:sz="0" w:space="0" w:color="auto"/>
            <w:bottom w:val="none" w:sz="0" w:space="0" w:color="auto"/>
            <w:right w:val="none" w:sz="0" w:space="0" w:color="auto"/>
          </w:divBdr>
        </w:div>
      </w:divsChild>
    </w:div>
    <w:div w:id="1106269242">
      <w:bodyDiv w:val="1"/>
      <w:marLeft w:val="0"/>
      <w:marRight w:val="0"/>
      <w:marTop w:val="0"/>
      <w:marBottom w:val="0"/>
      <w:divBdr>
        <w:top w:val="none" w:sz="0" w:space="0" w:color="auto"/>
        <w:left w:val="none" w:sz="0" w:space="0" w:color="auto"/>
        <w:bottom w:val="none" w:sz="0" w:space="0" w:color="auto"/>
        <w:right w:val="none" w:sz="0" w:space="0" w:color="auto"/>
      </w:divBdr>
      <w:divsChild>
        <w:div w:id="133301433">
          <w:marLeft w:val="640"/>
          <w:marRight w:val="0"/>
          <w:marTop w:val="0"/>
          <w:marBottom w:val="0"/>
          <w:divBdr>
            <w:top w:val="none" w:sz="0" w:space="0" w:color="auto"/>
            <w:left w:val="none" w:sz="0" w:space="0" w:color="auto"/>
            <w:bottom w:val="none" w:sz="0" w:space="0" w:color="auto"/>
            <w:right w:val="none" w:sz="0" w:space="0" w:color="auto"/>
          </w:divBdr>
        </w:div>
        <w:div w:id="634143586">
          <w:marLeft w:val="640"/>
          <w:marRight w:val="0"/>
          <w:marTop w:val="0"/>
          <w:marBottom w:val="0"/>
          <w:divBdr>
            <w:top w:val="none" w:sz="0" w:space="0" w:color="auto"/>
            <w:left w:val="none" w:sz="0" w:space="0" w:color="auto"/>
            <w:bottom w:val="none" w:sz="0" w:space="0" w:color="auto"/>
            <w:right w:val="none" w:sz="0" w:space="0" w:color="auto"/>
          </w:divBdr>
        </w:div>
        <w:div w:id="351496196">
          <w:marLeft w:val="640"/>
          <w:marRight w:val="0"/>
          <w:marTop w:val="0"/>
          <w:marBottom w:val="0"/>
          <w:divBdr>
            <w:top w:val="none" w:sz="0" w:space="0" w:color="auto"/>
            <w:left w:val="none" w:sz="0" w:space="0" w:color="auto"/>
            <w:bottom w:val="none" w:sz="0" w:space="0" w:color="auto"/>
            <w:right w:val="none" w:sz="0" w:space="0" w:color="auto"/>
          </w:divBdr>
        </w:div>
        <w:div w:id="2036616684">
          <w:marLeft w:val="640"/>
          <w:marRight w:val="0"/>
          <w:marTop w:val="0"/>
          <w:marBottom w:val="0"/>
          <w:divBdr>
            <w:top w:val="none" w:sz="0" w:space="0" w:color="auto"/>
            <w:left w:val="none" w:sz="0" w:space="0" w:color="auto"/>
            <w:bottom w:val="none" w:sz="0" w:space="0" w:color="auto"/>
            <w:right w:val="none" w:sz="0" w:space="0" w:color="auto"/>
          </w:divBdr>
        </w:div>
        <w:div w:id="1768848096">
          <w:marLeft w:val="640"/>
          <w:marRight w:val="0"/>
          <w:marTop w:val="0"/>
          <w:marBottom w:val="0"/>
          <w:divBdr>
            <w:top w:val="none" w:sz="0" w:space="0" w:color="auto"/>
            <w:left w:val="none" w:sz="0" w:space="0" w:color="auto"/>
            <w:bottom w:val="none" w:sz="0" w:space="0" w:color="auto"/>
            <w:right w:val="none" w:sz="0" w:space="0" w:color="auto"/>
          </w:divBdr>
        </w:div>
        <w:div w:id="416709651">
          <w:marLeft w:val="640"/>
          <w:marRight w:val="0"/>
          <w:marTop w:val="0"/>
          <w:marBottom w:val="0"/>
          <w:divBdr>
            <w:top w:val="none" w:sz="0" w:space="0" w:color="auto"/>
            <w:left w:val="none" w:sz="0" w:space="0" w:color="auto"/>
            <w:bottom w:val="none" w:sz="0" w:space="0" w:color="auto"/>
            <w:right w:val="none" w:sz="0" w:space="0" w:color="auto"/>
          </w:divBdr>
        </w:div>
        <w:div w:id="553540702">
          <w:marLeft w:val="640"/>
          <w:marRight w:val="0"/>
          <w:marTop w:val="0"/>
          <w:marBottom w:val="0"/>
          <w:divBdr>
            <w:top w:val="none" w:sz="0" w:space="0" w:color="auto"/>
            <w:left w:val="none" w:sz="0" w:space="0" w:color="auto"/>
            <w:bottom w:val="none" w:sz="0" w:space="0" w:color="auto"/>
            <w:right w:val="none" w:sz="0" w:space="0" w:color="auto"/>
          </w:divBdr>
        </w:div>
        <w:div w:id="652487979">
          <w:marLeft w:val="640"/>
          <w:marRight w:val="0"/>
          <w:marTop w:val="0"/>
          <w:marBottom w:val="0"/>
          <w:divBdr>
            <w:top w:val="none" w:sz="0" w:space="0" w:color="auto"/>
            <w:left w:val="none" w:sz="0" w:space="0" w:color="auto"/>
            <w:bottom w:val="none" w:sz="0" w:space="0" w:color="auto"/>
            <w:right w:val="none" w:sz="0" w:space="0" w:color="auto"/>
          </w:divBdr>
        </w:div>
        <w:div w:id="1645043380">
          <w:marLeft w:val="640"/>
          <w:marRight w:val="0"/>
          <w:marTop w:val="0"/>
          <w:marBottom w:val="0"/>
          <w:divBdr>
            <w:top w:val="none" w:sz="0" w:space="0" w:color="auto"/>
            <w:left w:val="none" w:sz="0" w:space="0" w:color="auto"/>
            <w:bottom w:val="none" w:sz="0" w:space="0" w:color="auto"/>
            <w:right w:val="none" w:sz="0" w:space="0" w:color="auto"/>
          </w:divBdr>
        </w:div>
        <w:div w:id="1311328007">
          <w:marLeft w:val="640"/>
          <w:marRight w:val="0"/>
          <w:marTop w:val="0"/>
          <w:marBottom w:val="0"/>
          <w:divBdr>
            <w:top w:val="none" w:sz="0" w:space="0" w:color="auto"/>
            <w:left w:val="none" w:sz="0" w:space="0" w:color="auto"/>
            <w:bottom w:val="none" w:sz="0" w:space="0" w:color="auto"/>
            <w:right w:val="none" w:sz="0" w:space="0" w:color="auto"/>
          </w:divBdr>
        </w:div>
        <w:div w:id="1732847143">
          <w:marLeft w:val="640"/>
          <w:marRight w:val="0"/>
          <w:marTop w:val="0"/>
          <w:marBottom w:val="0"/>
          <w:divBdr>
            <w:top w:val="none" w:sz="0" w:space="0" w:color="auto"/>
            <w:left w:val="none" w:sz="0" w:space="0" w:color="auto"/>
            <w:bottom w:val="none" w:sz="0" w:space="0" w:color="auto"/>
            <w:right w:val="none" w:sz="0" w:space="0" w:color="auto"/>
          </w:divBdr>
        </w:div>
        <w:div w:id="1160775455">
          <w:marLeft w:val="640"/>
          <w:marRight w:val="0"/>
          <w:marTop w:val="0"/>
          <w:marBottom w:val="0"/>
          <w:divBdr>
            <w:top w:val="none" w:sz="0" w:space="0" w:color="auto"/>
            <w:left w:val="none" w:sz="0" w:space="0" w:color="auto"/>
            <w:bottom w:val="none" w:sz="0" w:space="0" w:color="auto"/>
            <w:right w:val="none" w:sz="0" w:space="0" w:color="auto"/>
          </w:divBdr>
        </w:div>
        <w:div w:id="1104884983">
          <w:marLeft w:val="640"/>
          <w:marRight w:val="0"/>
          <w:marTop w:val="0"/>
          <w:marBottom w:val="0"/>
          <w:divBdr>
            <w:top w:val="none" w:sz="0" w:space="0" w:color="auto"/>
            <w:left w:val="none" w:sz="0" w:space="0" w:color="auto"/>
            <w:bottom w:val="none" w:sz="0" w:space="0" w:color="auto"/>
            <w:right w:val="none" w:sz="0" w:space="0" w:color="auto"/>
          </w:divBdr>
        </w:div>
        <w:div w:id="1982928920">
          <w:marLeft w:val="640"/>
          <w:marRight w:val="0"/>
          <w:marTop w:val="0"/>
          <w:marBottom w:val="0"/>
          <w:divBdr>
            <w:top w:val="none" w:sz="0" w:space="0" w:color="auto"/>
            <w:left w:val="none" w:sz="0" w:space="0" w:color="auto"/>
            <w:bottom w:val="none" w:sz="0" w:space="0" w:color="auto"/>
            <w:right w:val="none" w:sz="0" w:space="0" w:color="auto"/>
          </w:divBdr>
        </w:div>
        <w:div w:id="1431928636">
          <w:marLeft w:val="640"/>
          <w:marRight w:val="0"/>
          <w:marTop w:val="0"/>
          <w:marBottom w:val="0"/>
          <w:divBdr>
            <w:top w:val="none" w:sz="0" w:space="0" w:color="auto"/>
            <w:left w:val="none" w:sz="0" w:space="0" w:color="auto"/>
            <w:bottom w:val="none" w:sz="0" w:space="0" w:color="auto"/>
            <w:right w:val="none" w:sz="0" w:space="0" w:color="auto"/>
          </w:divBdr>
        </w:div>
        <w:div w:id="1363168073">
          <w:marLeft w:val="640"/>
          <w:marRight w:val="0"/>
          <w:marTop w:val="0"/>
          <w:marBottom w:val="0"/>
          <w:divBdr>
            <w:top w:val="none" w:sz="0" w:space="0" w:color="auto"/>
            <w:left w:val="none" w:sz="0" w:space="0" w:color="auto"/>
            <w:bottom w:val="none" w:sz="0" w:space="0" w:color="auto"/>
            <w:right w:val="none" w:sz="0" w:space="0" w:color="auto"/>
          </w:divBdr>
        </w:div>
        <w:div w:id="1512258047">
          <w:marLeft w:val="640"/>
          <w:marRight w:val="0"/>
          <w:marTop w:val="0"/>
          <w:marBottom w:val="0"/>
          <w:divBdr>
            <w:top w:val="none" w:sz="0" w:space="0" w:color="auto"/>
            <w:left w:val="none" w:sz="0" w:space="0" w:color="auto"/>
            <w:bottom w:val="none" w:sz="0" w:space="0" w:color="auto"/>
            <w:right w:val="none" w:sz="0" w:space="0" w:color="auto"/>
          </w:divBdr>
        </w:div>
        <w:div w:id="155069992">
          <w:marLeft w:val="640"/>
          <w:marRight w:val="0"/>
          <w:marTop w:val="0"/>
          <w:marBottom w:val="0"/>
          <w:divBdr>
            <w:top w:val="none" w:sz="0" w:space="0" w:color="auto"/>
            <w:left w:val="none" w:sz="0" w:space="0" w:color="auto"/>
            <w:bottom w:val="none" w:sz="0" w:space="0" w:color="auto"/>
            <w:right w:val="none" w:sz="0" w:space="0" w:color="auto"/>
          </w:divBdr>
        </w:div>
        <w:div w:id="1351686343">
          <w:marLeft w:val="640"/>
          <w:marRight w:val="0"/>
          <w:marTop w:val="0"/>
          <w:marBottom w:val="0"/>
          <w:divBdr>
            <w:top w:val="none" w:sz="0" w:space="0" w:color="auto"/>
            <w:left w:val="none" w:sz="0" w:space="0" w:color="auto"/>
            <w:bottom w:val="none" w:sz="0" w:space="0" w:color="auto"/>
            <w:right w:val="none" w:sz="0" w:space="0" w:color="auto"/>
          </w:divBdr>
        </w:div>
        <w:div w:id="298461354">
          <w:marLeft w:val="640"/>
          <w:marRight w:val="0"/>
          <w:marTop w:val="0"/>
          <w:marBottom w:val="0"/>
          <w:divBdr>
            <w:top w:val="none" w:sz="0" w:space="0" w:color="auto"/>
            <w:left w:val="none" w:sz="0" w:space="0" w:color="auto"/>
            <w:bottom w:val="none" w:sz="0" w:space="0" w:color="auto"/>
            <w:right w:val="none" w:sz="0" w:space="0" w:color="auto"/>
          </w:divBdr>
        </w:div>
        <w:div w:id="222909398">
          <w:marLeft w:val="640"/>
          <w:marRight w:val="0"/>
          <w:marTop w:val="0"/>
          <w:marBottom w:val="0"/>
          <w:divBdr>
            <w:top w:val="none" w:sz="0" w:space="0" w:color="auto"/>
            <w:left w:val="none" w:sz="0" w:space="0" w:color="auto"/>
            <w:bottom w:val="none" w:sz="0" w:space="0" w:color="auto"/>
            <w:right w:val="none" w:sz="0" w:space="0" w:color="auto"/>
          </w:divBdr>
        </w:div>
        <w:div w:id="1184705913">
          <w:marLeft w:val="640"/>
          <w:marRight w:val="0"/>
          <w:marTop w:val="0"/>
          <w:marBottom w:val="0"/>
          <w:divBdr>
            <w:top w:val="none" w:sz="0" w:space="0" w:color="auto"/>
            <w:left w:val="none" w:sz="0" w:space="0" w:color="auto"/>
            <w:bottom w:val="none" w:sz="0" w:space="0" w:color="auto"/>
            <w:right w:val="none" w:sz="0" w:space="0" w:color="auto"/>
          </w:divBdr>
        </w:div>
        <w:div w:id="481124355">
          <w:marLeft w:val="640"/>
          <w:marRight w:val="0"/>
          <w:marTop w:val="0"/>
          <w:marBottom w:val="0"/>
          <w:divBdr>
            <w:top w:val="none" w:sz="0" w:space="0" w:color="auto"/>
            <w:left w:val="none" w:sz="0" w:space="0" w:color="auto"/>
            <w:bottom w:val="none" w:sz="0" w:space="0" w:color="auto"/>
            <w:right w:val="none" w:sz="0" w:space="0" w:color="auto"/>
          </w:divBdr>
        </w:div>
        <w:div w:id="8722328">
          <w:marLeft w:val="640"/>
          <w:marRight w:val="0"/>
          <w:marTop w:val="0"/>
          <w:marBottom w:val="0"/>
          <w:divBdr>
            <w:top w:val="none" w:sz="0" w:space="0" w:color="auto"/>
            <w:left w:val="none" w:sz="0" w:space="0" w:color="auto"/>
            <w:bottom w:val="none" w:sz="0" w:space="0" w:color="auto"/>
            <w:right w:val="none" w:sz="0" w:space="0" w:color="auto"/>
          </w:divBdr>
        </w:div>
        <w:div w:id="1053508905">
          <w:marLeft w:val="640"/>
          <w:marRight w:val="0"/>
          <w:marTop w:val="0"/>
          <w:marBottom w:val="0"/>
          <w:divBdr>
            <w:top w:val="none" w:sz="0" w:space="0" w:color="auto"/>
            <w:left w:val="none" w:sz="0" w:space="0" w:color="auto"/>
            <w:bottom w:val="none" w:sz="0" w:space="0" w:color="auto"/>
            <w:right w:val="none" w:sz="0" w:space="0" w:color="auto"/>
          </w:divBdr>
        </w:div>
      </w:divsChild>
    </w:div>
    <w:div w:id="1180579715">
      <w:bodyDiv w:val="1"/>
      <w:marLeft w:val="0"/>
      <w:marRight w:val="0"/>
      <w:marTop w:val="0"/>
      <w:marBottom w:val="0"/>
      <w:divBdr>
        <w:top w:val="none" w:sz="0" w:space="0" w:color="auto"/>
        <w:left w:val="none" w:sz="0" w:space="0" w:color="auto"/>
        <w:bottom w:val="none" w:sz="0" w:space="0" w:color="auto"/>
        <w:right w:val="none" w:sz="0" w:space="0" w:color="auto"/>
      </w:divBdr>
    </w:div>
    <w:div w:id="1245529059">
      <w:bodyDiv w:val="1"/>
      <w:marLeft w:val="0"/>
      <w:marRight w:val="0"/>
      <w:marTop w:val="0"/>
      <w:marBottom w:val="0"/>
      <w:divBdr>
        <w:top w:val="none" w:sz="0" w:space="0" w:color="auto"/>
        <w:left w:val="none" w:sz="0" w:space="0" w:color="auto"/>
        <w:bottom w:val="none" w:sz="0" w:space="0" w:color="auto"/>
        <w:right w:val="none" w:sz="0" w:space="0" w:color="auto"/>
      </w:divBdr>
      <w:divsChild>
        <w:div w:id="246111367">
          <w:marLeft w:val="640"/>
          <w:marRight w:val="0"/>
          <w:marTop w:val="0"/>
          <w:marBottom w:val="0"/>
          <w:divBdr>
            <w:top w:val="none" w:sz="0" w:space="0" w:color="auto"/>
            <w:left w:val="none" w:sz="0" w:space="0" w:color="auto"/>
            <w:bottom w:val="none" w:sz="0" w:space="0" w:color="auto"/>
            <w:right w:val="none" w:sz="0" w:space="0" w:color="auto"/>
          </w:divBdr>
        </w:div>
        <w:div w:id="1561014936">
          <w:marLeft w:val="640"/>
          <w:marRight w:val="0"/>
          <w:marTop w:val="0"/>
          <w:marBottom w:val="0"/>
          <w:divBdr>
            <w:top w:val="none" w:sz="0" w:space="0" w:color="auto"/>
            <w:left w:val="none" w:sz="0" w:space="0" w:color="auto"/>
            <w:bottom w:val="none" w:sz="0" w:space="0" w:color="auto"/>
            <w:right w:val="none" w:sz="0" w:space="0" w:color="auto"/>
          </w:divBdr>
        </w:div>
        <w:div w:id="1965192578">
          <w:marLeft w:val="640"/>
          <w:marRight w:val="0"/>
          <w:marTop w:val="0"/>
          <w:marBottom w:val="0"/>
          <w:divBdr>
            <w:top w:val="none" w:sz="0" w:space="0" w:color="auto"/>
            <w:left w:val="none" w:sz="0" w:space="0" w:color="auto"/>
            <w:bottom w:val="none" w:sz="0" w:space="0" w:color="auto"/>
            <w:right w:val="none" w:sz="0" w:space="0" w:color="auto"/>
          </w:divBdr>
        </w:div>
        <w:div w:id="875698915">
          <w:marLeft w:val="640"/>
          <w:marRight w:val="0"/>
          <w:marTop w:val="0"/>
          <w:marBottom w:val="0"/>
          <w:divBdr>
            <w:top w:val="none" w:sz="0" w:space="0" w:color="auto"/>
            <w:left w:val="none" w:sz="0" w:space="0" w:color="auto"/>
            <w:bottom w:val="none" w:sz="0" w:space="0" w:color="auto"/>
            <w:right w:val="none" w:sz="0" w:space="0" w:color="auto"/>
          </w:divBdr>
        </w:div>
        <w:div w:id="1948924707">
          <w:marLeft w:val="640"/>
          <w:marRight w:val="0"/>
          <w:marTop w:val="0"/>
          <w:marBottom w:val="0"/>
          <w:divBdr>
            <w:top w:val="none" w:sz="0" w:space="0" w:color="auto"/>
            <w:left w:val="none" w:sz="0" w:space="0" w:color="auto"/>
            <w:bottom w:val="none" w:sz="0" w:space="0" w:color="auto"/>
            <w:right w:val="none" w:sz="0" w:space="0" w:color="auto"/>
          </w:divBdr>
        </w:div>
        <w:div w:id="1330060580">
          <w:marLeft w:val="640"/>
          <w:marRight w:val="0"/>
          <w:marTop w:val="0"/>
          <w:marBottom w:val="0"/>
          <w:divBdr>
            <w:top w:val="none" w:sz="0" w:space="0" w:color="auto"/>
            <w:left w:val="none" w:sz="0" w:space="0" w:color="auto"/>
            <w:bottom w:val="none" w:sz="0" w:space="0" w:color="auto"/>
            <w:right w:val="none" w:sz="0" w:space="0" w:color="auto"/>
          </w:divBdr>
        </w:div>
        <w:div w:id="2095122752">
          <w:marLeft w:val="640"/>
          <w:marRight w:val="0"/>
          <w:marTop w:val="0"/>
          <w:marBottom w:val="0"/>
          <w:divBdr>
            <w:top w:val="none" w:sz="0" w:space="0" w:color="auto"/>
            <w:left w:val="none" w:sz="0" w:space="0" w:color="auto"/>
            <w:bottom w:val="none" w:sz="0" w:space="0" w:color="auto"/>
            <w:right w:val="none" w:sz="0" w:space="0" w:color="auto"/>
          </w:divBdr>
        </w:div>
        <w:div w:id="1630672394">
          <w:marLeft w:val="640"/>
          <w:marRight w:val="0"/>
          <w:marTop w:val="0"/>
          <w:marBottom w:val="0"/>
          <w:divBdr>
            <w:top w:val="none" w:sz="0" w:space="0" w:color="auto"/>
            <w:left w:val="none" w:sz="0" w:space="0" w:color="auto"/>
            <w:bottom w:val="none" w:sz="0" w:space="0" w:color="auto"/>
            <w:right w:val="none" w:sz="0" w:space="0" w:color="auto"/>
          </w:divBdr>
        </w:div>
        <w:div w:id="188179400">
          <w:marLeft w:val="640"/>
          <w:marRight w:val="0"/>
          <w:marTop w:val="0"/>
          <w:marBottom w:val="0"/>
          <w:divBdr>
            <w:top w:val="none" w:sz="0" w:space="0" w:color="auto"/>
            <w:left w:val="none" w:sz="0" w:space="0" w:color="auto"/>
            <w:bottom w:val="none" w:sz="0" w:space="0" w:color="auto"/>
            <w:right w:val="none" w:sz="0" w:space="0" w:color="auto"/>
          </w:divBdr>
        </w:div>
        <w:div w:id="543907694">
          <w:marLeft w:val="640"/>
          <w:marRight w:val="0"/>
          <w:marTop w:val="0"/>
          <w:marBottom w:val="0"/>
          <w:divBdr>
            <w:top w:val="none" w:sz="0" w:space="0" w:color="auto"/>
            <w:left w:val="none" w:sz="0" w:space="0" w:color="auto"/>
            <w:bottom w:val="none" w:sz="0" w:space="0" w:color="auto"/>
            <w:right w:val="none" w:sz="0" w:space="0" w:color="auto"/>
          </w:divBdr>
        </w:div>
        <w:div w:id="625090778">
          <w:marLeft w:val="640"/>
          <w:marRight w:val="0"/>
          <w:marTop w:val="0"/>
          <w:marBottom w:val="0"/>
          <w:divBdr>
            <w:top w:val="none" w:sz="0" w:space="0" w:color="auto"/>
            <w:left w:val="none" w:sz="0" w:space="0" w:color="auto"/>
            <w:bottom w:val="none" w:sz="0" w:space="0" w:color="auto"/>
            <w:right w:val="none" w:sz="0" w:space="0" w:color="auto"/>
          </w:divBdr>
        </w:div>
        <w:div w:id="1731885417">
          <w:marLeft w:val="640"/>
          <w:marRight w:val="0"/>
          <w:marTop w:val="0"/>
          <w:marBottom w:val="0"/>
          <w:divBdr>
            <w:top w:val="none" w:sz="0" w:space="0" w:color="auto"/>
            <w:left w:val="none" w:sz="0" w:space="0" w:color="auto"/>
            <w:bottom w:val="none" w:sz="0" w:space="0" w:color="auto"/>
            <w:right w:val="none" w:sz="0" w:space="0" w:color="auto"/>
          </w:divBdr>
        </w:div>
        <w:div w:id="1861116722">
          <w:marLeft w:val="640"/>
          <w:marRight w:val="0"/>
          <w:marTop w:val="0"/>
          <w:marBottom w:val="0"/>
          <w:divBdr>
            <w:top w:val="none" w:sz="0" w:space="0" w:color="auto"/>
            <w:left w:val="none" w:sz="0" w:space="0" w:color="auto"/>
            <w:bottom w:val="none" w:sz="0" w:space="0" w:color="auto"/>
            <w:right w:val="none" w:sz="0" w:space="0" w:color="auto"/>
          </w:divBdr>
        </w:div>
        <w:div w:id="611403525">
          <w:marLeft w:val="640"/>
          <w:marRight w:val="0"/>
          <w:marTop w:val="0"/>
          <w:marBottom w:val="0"/>
          <w:divBdr>
            <w:top w:val="none" w:sz="0" w:space="0" w:color="auto"/>
            <w:left w:val="none" w:sz="0" w:space="0" w:color="auto"/>
            <w:bottom w:val="none" w:sz="0" w:space="0" w:color="auto"/>
            <w:right w:val="none" w:sz="0" w:space="0" w:color="auto"/>
          </w:divBdr>
        </w:div>
        <w:div w:id="518279748">
          <w:marLeft w:val="640"/>
          <w:marRight w:val="0"/>
          <w:marTop w:val="0"/>
          <w:marBottom w:val="0"/>
          <w:divBdr>
            <w:top w:val="none" w:sz="0" w:space="0" w:color="auto"/>
            <w:left w:val="none" w:sz="0" w:space="0" w:color="auto"/>
            <w:bottom w:val="none" w:sz="0" w:space="0" w:color="auto"/>
            <w:right w:val="none" w:sz="0" w:space="0" w:color="auto"/>
          </w:divBdr>
        </w:div>
        <w:div w:id="695352235">
          <w:marLeft w:val="640"/>
          <w:marRight w:val="0"/>
          <w:marTop w:val="0"/>
          <w:marBottom w:val="0"/>
          <w:divBdr>
            <w:top w:val="none" w:sz="0" w:space="0" w:color="auto"/>
            <w:left w:val="none" w:sz="0" w:space="0" w:color="auto"/>
            <w:bottom w:val="none" w:sz="0" w:space="0" w:color="auto"/>
            <w:right w:val="none" w:sz="0" w:space="0" w:color="auto"/>
          </w:divBdr>
        </w:div>
        <w:div w:id="644240775">
          <w:marLeft w:val="640"/>
          <w:marRight w:val="0"/>
          <w:marTop w:val="0"/>
          <w:marBottom w:val="0"/>
          <w:divBdr>
            <w:top w:val="none" w:sz="0" w:space="0" w:color="auto"/>
            <w:left w:val="none" w:sz="0" w:space="0" w:color="auto"/>
            <w:bottom w:val="none" w:sz="0" w:space="0" w:color="auto"/>
            <w:right w:val="none" w:sz="0" w:space="0" w:color="auto"/>
          </w:divBdr>
        </w:div>
        <w:div w:id="815338409">
          <w:marLeft w:val="640"/>
          <w:marRight w:val="0"/>
          <w:marTop w:val="0"/>
          <w:marBottom w:val="0"/>
          <w:divBdr>
            <w:top w:val="none" w:sz="0" w:space="0" w:color="auto"/>
            <w:left w:val="none" w:sz="0" w:space="0" w:color="auto"/>
            <w:bottom w:val="none" w:sz="0" w:space="0" w:color="auto"/>
            <w:right w:val="none" w:sz="0" w:space="0" w:color="auto"/>
          </w:divBdr>
        </w:div>
        <w:div w:id="1418749890">
          <w:marLeft w:val="640"/>
          <w:marRight w:val="0"/>
          <w:marTop w:val="0"/>
          <w:marBottom w:val="0"/>
          <w:divBdr>
            <w:top w:val="none" w:sz="0" w:space="0" w:color="auto"/>
            <w:left w:val="none" w:sz="0" w:space="0" w:color="auto"/>
            <w:bottom w:val="none" w:sz="0" w:space="0" w:color="auto"/>
            <w:right w:val="none" w:sz="0" w:space="0" w:color="auto"/>
          </w:divBdr>
        </w:div>
        <w:div w:id="624195884">
          <w:marLeft w:val="640"/>
          <w:marRight w:val="0"/>
          <w:marTop w:val="0"/>
          <w:marBottom w:val="0"/>
          <w:divBdr>
            <w:top w:val="none" w:sz="0" w:space="0" w:color="auto"/>
            <w:left w:val="none" w:sz="0" w:space="0" w:color="auto"/>
            <w:bottom w:val="none" w:sz="0" w:space="0" w:color="auto"/>
            <w:right w:val="none" w:sz="0" w:space="0" w:color="auto"/>
          </w:divBdr>
        </w:div>
        <w:div w:id="651064282">
          <w:marLeft w:val="640"/>
          <w:marRight w:val="0"/>
          <w:marTop w:val="0"/>
          <w:marBottom w:val="0"/>
          <w:divBdr>
            <w:top w:val="none" w:sz="0" w:space="0" w:color="auto"/>
            <w:left w:val="none" w:sz="0" w:space="0" w:color="auto"/>
            <w:bottom w:val="none" w:sz="0" w:space="0" w:color="auto"/>
            <w:right w:val="none" w:sz="0" w:space="0" w:color="auto"/>
          </w:divBdr>
        </w:div>
        <w:div w:id="752243593">
          <w:marLeft w:val="640"/>
          <w:marRight w:val="0"/>
          <w:marTop w:val="0"/>
          <w:marBottom w:val="0"/>
          <w:divBdr>
            <w:top w:val="none" w:sz="0" w:space="0" w:color="auto"/>
            <w:left w:val="none" w:sz="0" w:space="0" w:color="auto"/>
            <w:bottom w:val="none" w:sz="0" w:space="0" w:color="auto"/>
            <w:right w:val="none" w:sz="0" w:space="0" w:color="auto"/>
          </w:divBdr>
        </w:div>
        <w:div w:id="1361586872">
          <w:marLeft w:val="640"/>
          <w:marRight w:val="0"/>
          <w:marTop w:val="0"/>
          <w:marBottom w:val="0"/>
          <w:divBdr>
            <w:top w:val="none" w:sz="0" w:space="0" w:color="auto"/>
            <w:left w:val="none" w:sz="0" w:space="0" w:color="auto"/>
            <w:bottom w:val="none" w:sz="0" w:space="0" w:color="auto"/>
            <w:right w:val="none" w:sz="0" w:space="0" w:color="auto"/>
          </w:divBdr>
        </w:div>
        <w:div w:id="1679576999">
          <w:marLeft w:val="640"/>
          <w:marRight w:val="0"/>
          <w:marTop w:val="0"/>
          <w:marBottom w:val="0"/>
          <w:divBdr>
            <w:top w:val="none" w:sz="0" w:space="0" w:color="auto"/>
            <w:left w:val="none" w:sz="0" w:space="0" w:color="auto"/>
            <w:bottom w:val="none" w:sz="0" w:space="0" w:color="auto"/>
            <w:right w:val="none" w:sz="0" w:space="0" w:color="auto"/>
          </w:divBdr>
        </w:div>
      </w:divsChild>
    </w:div>
    <w:div w:id="1261765857">
      <w:bodyDiv w:val="1"/>
      <w:marLeft w:val="0"/>
      <w:marRight w:val="0"/>
      <w:marTop w:val="0"/>
      <w:marBottom w:val="0"/>
      <w:divBdr>
        <w:top w:val="none" w:sz="0" w:space="0" w:color="auto"/>
        <w:left w:val="none" w:sz="0" w:space="0" w:color="auto"/>
        <w:bottom w:val="none" w:sz="0" w:space="0" w:color="auto"/>
        <w:right w:val="none" w:sz="0" w:space="0" w:color="auto"/>
      </w:divBdr>
      <w:divsChild>
        <w:div w:id="1225146827">
          <w:marLeft w:val="640"/>
          <w:marRight w:val="0"/>
          <w:marTop w:val="0"/>
          <w:marBottom w:val="0"/>
          <w:divBdr>
            <w:top w:val="none" w:sz="0" w:space="0" w:color="auto"/>
            <w:left w:val="none" w:sz="0" w:space="0" w:color="auto"/>
            <w:bottom w:val="none" w:sz="0" w:space="0" w:color="auto"/>
            <w:right w:val="none" w:sz="0" w:space="0" w:color="auto"/>
          </w:divBdr>
        </w:div>
        <w:div w:id="499152043">
          <w:marLeft w:val="640"/>
          <w:marRight w:val="0"/>
          <w:marTop w:val="0"/>
          <w:marBottom w:val="0"/>
          <w:divBdr>
            <w:top w:val="none" w:sz="0" w:space="0" w:color="auto"/>
            <w:left w:val="none" w:sz="0" w:space="0" w:color="auto"/>
            <w:bottom w:val="none" w:sz="0" w:space="0" w:color="auto"/>
            <w:right w:val="none" w:sz="0" w:space="0" w:color="auto"/>
          </w:divBdr>
        </w:div>
        <w:div w:id="1895696899">
          <w:marLeft w:val="640"/>
          <w:marRight w:val="0"/>
          <w:marTop w:val="0"/>
          <w:marBottom w:val="0"/>
          <w:divBdr>
            <w:top w:val="none" w:sz="0" w:space="0" w:color="auto"/>
            <w:left w:val="none" w:sz="0" w:space="0" w:color="auto"/>
            <w:bottom w:val="none" w:sz="0" w:space="0" w:color="auto"/>
            <w:right w:val="none" w:sz="0" w:space="0" w:color="auto"/>
          </w:divBdr>
        </w:div>
        <w:div w:id="660931094">
          <w:marLeft w:val="640"/>
          <w:marRight w:val="0"/>
          <w:marTop w:val="0"/>
          <w:marBottom w:val="0"/>
          <w:divBdr>
            <w:top w:val="none" w:sz="0" w:space="0" w:color="auto"/>
            <w:left w:val="none" w:sz="0" w:space="0" w:color="auto"/>
            <w:bottom w:val="none" w:sz="0" w:space="0" w:color="auto"/>
            <w:right w:val="none" w:sz="0" w:space="0" w:color="auto"/>
          </w:divBdr>
        </w:div>
        <w:div w:id="56365357">
          <w:marLeft w:val="640"/>
          <w:marRight w:val="0"/>
          <w:marTop w:val="0"/>
          <w:marBottom w:val="0"/>
          <w:divBdr>
            <w:top w:val="none" w:sz="0" w:space="0" w:color="auto"/>
            <w:left w:val="none" w:sz="0" w:space="0" w:color="auto"/>
            <w:bottom w:val="none" w:sz="0" w:space="0" w:color="auto"/>
            <w:right w:val="none" w:sz="0" w:space="0" w:color="auto"/>
          </w:divBdr>
        </w:div>
        <w:div w:id="1916819925">
          <w:marLeft w:val="640"/>
          <w:marRight w:val="0"/>
          <w:marTop w:val="0"/>
          <w:marBottom w:val="0"/>
          <w:divBdr>
            <w:top w:val="none" w:sz="0" w:space="0" w:color="auto"/>
            <w:left w:val="none" w:sz="0" w:space="0" w:color="auto"/>
            <w:bottom w:val="none" w:sz="0" w:space="0" w:color="auto"/>
            <w:right w:val="none" w:sz="0" w:space="0" w:color="auto"/>
          </w:divBdr>
        </w:div>
        <w:div w:id="1883977630">
          <w:marLeft w:val="640"/>
          <w:marRight w:val="0"/>
          <w:marTop w:val="0"/>
          <w:marBottom w:val="0"/>
          <w:divBdr>
            <w:top w:val="none" w:sz="0" w:space="0" w:color="auto"/>
            <w:left w:val="none" w:sz="0" w:space="0" w:color="auto"/>
            <w:bottom w:val="none" w:sz="0" w:space="0" w:color="auto"/>
            <w:right w:val="none" w:sz="0" w:space="0" w:color="auto"/>
          </w:divBdr>
        </w:div>
        <w:div w:id="933975364">
          <w:marLeft w:val="640"/>
          <w:marRight w:val="0"/>
          <w:marTop w:val="0"/>
          <w:marBottom w:val="0"/>
          <w:divBdr>
            <w:top w:val="none" w:sz="0" w:space="0" w:color="auto"/>
            <w:left w:val="none" w:sz="0" w:space="0" w:color="auto"/>
            <w:bottom w:val="none" w:sz="0" w:space="0" w:color="auto"/>
            <w:right w:val="none" w:sz="0" w:space="0" w:color="auto"/>
          </w:divBdr>
        </w:div>
        <w:div w:id="954024464">
          <w:marLeft w:val="640"/>
          <w:marRight w:val="0"/>
          <w:marTop w:val="0"/>
          <w:marBottom w:val="0"/>
          <w:divBdr>
            <w:top w:val="none" w:sz="0" w:space="0" w:color="auto"/>
            <w:left w:val="none" w:sz="0" w:space="0" w:color="auto"/>
            <w:bottom w:val="none" w:sz="0" w:space="0" w:color="auto"/>
            <w:right w:val="none" w:sz="0" w:space="0" w:color="auto"/>
          </w:divBdr>
        </w:div>
        <w:div w:id="2116050330">
          <w:marLeft w:val="640"/>
          <w:marRight w:val="0"/>
          <w:marTop w:val="0"/>
          <w:marBottom w:val="0"/>
          <w:divBdr>
            <w:top w:val="none" w:sz="0" w:space="0" w:color="auto"/>
            <w:left w:val="none" w:sz="0" w:space="0" w:color="auto"/>
            <w:bottom w:val="none" w:sz="0" w:space="0" w:color="auto"/>
            <w:right w:val="none" w:sz="0" w:space="0" w:color="auto"/>
          </w:divBdr>
        </w:div>
        <w:div w:id="2145391664">
          <w:marLeft w:val="640"/>
          <w:marRight w:val="0"/>
          <w:marTop w:val="0"/>
          <w:marBottom w:val="0"/>
          <w:divBdr>
            <w:top w:val="none" w:sz="0" w:space="0" w:color="auto"/>
            <w:left w:val="none" w:sz="0" w:space="0" w:color="auto"/>
            <w:bottom w:val="none" w:sz="0" w:space="0" w:color="auto"/>
            <w:right w:val="none" w:sz="0" w:space="0" w:color="auto"/>
          </w:divBdr>
        </w:div>
        <w:div w:id="74981641">
          <w:marLeft w:val="640"/>
          <w:marRight w:val="0"/>
          <w:marTop w:val="0"/>
          <w:marBottom w:val="0"/>
          <w:divBdr>
            <w:top w:val="none" w:sz="0" w:space="0" w:color="auto"/>
            <w:left w:val="none" w:sz="0" w:space="0" w:color="auto"/>
            <w:bottom w:val="none" w:sz="0" w:space="0" w:color="auto"/>
            <w:right w:val="none" w:sz="0" w:space="0" w:color="auto"/>
          </w:divBdr>
        </w:div>
        <w:div w:id="1574899858">
          <w:marLeft w:val="640"/>
          <w:marRight w:val="0"/>
          <w:marTop w:val="0"/>
          <w:marBottom w:val="0"/>
          <w:divBdr>
            <w:top w:val="none" w:sz="0" w:space="0" w:color="auto"/>
            <w:left w:val="none" w:sz="0" w:space="0" w:color="auto"/>
            <w:bottom w:val="none" w:sz="0" w:space="0" w:color="auto"/>
            <w:right w:val="none" w:sz="0" w:space="0" w:color="auto"/>
          </w:divBdr>
        </w:div>
        <w:div w:id="727219700">
          <w:marLeft w:val="640"/>
          <w:marRight w:val="0"/>
          <w:marTop w:val="0"/>
          <w:marBottom w:val="0"/>
          <w:divBdr>
            <w:top w:val="none" w:sz="0" w:space="0" w:color="auto"/>
            <w:left w:val="none" w:sz="0" w:space="0" w:color="auto"/>
            <w:bottom w:val="none" w:sz="0" w:space="0" w:color="auto"/>
            <w:right w:val="none" w:sz="0" w:space="0" w:color="auto"/>
          </w:divBdr>
        </w:div>
        <w:div w:id="498231017">
          <w:marLeft w:val="640"/>
          <w:marRight w:val="0"/>
          <w:marTop w:val="0"/>
          <w:marBottom w:val="0"/>
          <w:divBdr>
            <w:top w:val="none" w:sz="0" w:space="0" w:color="auto"/>
            <w:left w:val="none" w:sz="0" w:space="0" w:color="auto"/>
            <w:bottom w:val="none" w:sz="0" w:space="0" w:color="auto"/>
            <w:right w:val="none" w:sz="0" w:space="0" w:color="auto"/>
          </w:divBdr>
        </w:div>
        <w:div w:id="617026586">
          <w:marLeft w:val="640"/>
          <w:marRight w:val="0"/>
          <w:marTop w:val="0"/>
          <w:marBottom w:val="0"/>
          <w:divBdr>
            <w:top w:val="none" w:sz="0" w:space="0" w:color="auto"/>
            <w:left w:val="none" w:sz="0" w:space="0" w:color="auto"/>
            <w:bottom w:val="none" w:sz="0" w:space="0" w:color="auto"/>
            <w:right w:val="none" w:sz="0" w:space="0" w:color="auto"/>
          </w:divBdr>
        </w:div>
        <w:div w:id="741413971">
          <w:marLeft w:val="640"/>
          <w:marRight w:val="0"/>
          <w:marTop w:val="0"/>
          <w:marBottom w:val="0"/>
          <w:divBdr>
            <w:top w:val="none" w:sz="0" w:space="0" w:color="auto"/>
            <w:left w:val="none" w:sz="0" w:space="0" w:color="auto"/>
            <w:bottom w:val="none" w:sz="0" w:space="0" w:color="auto"/>
            <w:right w:val="none" w:sz="0" w:space="0" w:color="auto"/>
          </w:divBdr>
        </w:div>
        <w:div w:id="810634335">
          <w:marLeft w:val="640"/>
          <w:marRight w:val="0"/>
          <w:marTop w:val="0"/>
          <w:marBottom w:val="0"/>
          <w:divBdr>
            <w:top w:val="none" w:sz="0" w:space="0" w:color="auto"/>
            <w:left w:val="none" w:sz="0" w:space="0" w:color="auto"/>
            <w:bottom w:val="none" w:sz="0" w:space="0" w:color="auto"/>
            <w:right w:val="none" w:sz="0" w:space="0" w:color="auto"/>
          </w:divBdr>
        </w:div>
        <w:div w:id="169608336">
          <w:marLeft w:val="640"/>
          <w:marRight w:val="0"/>
          <w:marTop w:val="0"/>
          <w:marBottom w:val="0"/>
          <w:divBdr>
            <w:top w:val="none" w:sz="0" w:space="0" w:color="auto"/>
            <w:left w:val="none" w:sz="0" w:space="0" w:color="auto"/>
            <w:bottom w:val="none" w:sz="0" w:space="0" w:color="auto"/>
            <w:right w:val="none" w:sz="0" w:space="0" w:color="auto"/>
          </w:divBdr>
        </w:div>
        <w:div w:id="485705217">
          <w:marLeft w:val="640"/>
          <w:marRight w:val="0"/>
          <w:marTop w:val="0"/>
          <w:marBottom w:val="0"/>
          <w:divBdr>
            <w:top w:val="none" w:sz="0" w:space="0" w:color="auto"/>
            <w:left w:val="none" w:sz="0" w:space="0" w:color="auto"/>
            <w:bottom w:val="none" w:sz="0" w:space="0" w:color="auto"/>
            <w:right w:val="none" w:sz="0" w:space="0" w:color="auto"/>
          </w:divBdr>
        </w:div>
        <w:div w:id="886799788">
          <w:marLeft w:val="640"/>
          <w:marRight w:val="0"/>
          <w:marTop w:val="0"/>
          <w:marBottom w:val="0"/>
          <w:divBdr>
            <w:top w:val="none" w:sz="0" w:space="0" w:color="auto"/>
            <w:left w:val="none" w:sz="0" w:space="0" w:color="auto"/>
            <w:bottom w:val="none" w:sz="0" w:space="0" w:color="auto"/>
            <w:right w:val="none" w:sz="0" w:space="0" w:color="auto"/>
          </w:divBdr>
        </w:div>
        <w:div w:id="1507208115">
          <w:marLeft w:val="640"/>
          <w:marRight w:val="0"/>
          <w:marTop w:val="0"/>
          <w:marBottom w:val="0"/>
          <w:divBdr>
            <w:top w:val="none" w:sz="0" w:space="0" w:color="auto"/>
            <w:left w:val="none" w:sz="0" w:space="0" w:color="auto"/>
            <w:bottom w:val="none" w:sz="0" w:space="0" w:color="auto"/>
            <w:right w:val="none" w:sz="0" w:space="0" w:color="auto"/>
          </w:divBdr>
        </w:div>
        <w:div w:id="141429816">
          <w:marLeft w:val="640"/>
          <w:marRight w:val="0"/>
          <w:marTop w:val="0"/>
          <w:marBottom w:val="0"/>
          <w:divBdr>
            <w:top w:val="none" w:sz="0" w:space="0" w:color="auto"/>
            <w:left w:val="none" w:sz="0" w:space="0" w:color="auto"/>
            <w:bottom w:val="none" w:sz="0" w:space="0" w:color="auto"/>
            <w:right w:val="none" w:sz="0" w:space="0" w:color="auto"/>
          </w:divBdr>
        </w:div>
      </w:divsChild>
    </w:div>
    <w:div w:id="1487892330">
      <w:bodyDiv w:val="1"/>
      <w:marLeft w:val="0"/>
      <w:marRight w:val="0"/>
      <w:marTop w:val="0"/>
      <w:marBottom w:val="0"/>
      <w:divBdr>
        <w:top w:val="none" w:sz="0" w:space="0" w:color="auto"/>
        <w:left w:val="none" w:sz="0" w:space="0" w:color="auto"/>
        <w:bottom w:val="none" w:sz="0" w:space="0" w:color="auto"/>
        <w:right w:val="none" w:sz="0" w:space="0" w:color="auto"/>
      </w:divBdr>
      <w:divsChild>
        <w:div w:id="1397122602">
          <w:marLeft w:val="640"/>
          <w:marRight w:val="0"/>
          <w:marTop w:val="0"/>
          <w:marBottom w:val="0"/>
          <w:divBdr>
            <w:top w:val="none" w:sz="0" w:space="0" w:color="auto"/>
            <w:left w:val="none" w:sz="0" w:space="0" w:color="auto"/>
            <w:bottom w:val="none" w:sz="0" w:space="0" w:color="auto"/>
            <w:right w:val="none" w:sz="0" w:space="0" w:color="auto"/>
          </w:divBdr>
        </w:div>
        <w:div w:id="2078284576">
          <w:marLeft w:val="640"/>
          <w:marRight w:val="0"/>
          <w:marTop w:val="0"/>
          <w:marBottom w:val="0"/>
          <w:divBdr>
            <w:top w:val="none" w:sz="0" w:space="0" w:color="auto"/>
            <w:left w:val="none" w:sz="0" w:space="0" w:color="auto"/>
            <w:bottom w:val="none" w:sz="0" w:space="0" w:color="auto"/>
            <w:right w:val="none" w:sz="0" w:space="0" w:color="auto"/>
          </w:divBdr>
        </w:div>
        <w:div w:id="494495845">
          <w:marLeft w:val="640"/>
          <w:marRight w:val="0"/>
          <w:marTop w:val="0"/>
          <w:marBottom w:val="0"/>
          <w:divBdr>
            <w:top w:val="none" w:sz="0" w:space="0" w:color="auto"/>
            <w:left w:val="none" w:sz="0" w:space="0" w:color="auto"/>
            <w:bottom w:val="none" w:sz="0" w:space="0" w:color="auto"/>
            <w:right w:val="none" w:sz="0" w:space="0" w:color="auto"/>
          </w:divBdr>
        </w:div>
        <w:div w:id="2136168450">
          <w:marLeft w:val="640"/>
          <w:marRight w:val="0"/>
          <w:marTop w:val="0"/>
          <w:marBottom w:val="0"/>
          <w:divBdr>
            <w:top w:val="none" w:sz="0" w:space="0" w:color="auto"/>
            <w:left w:val="none" w:sz="0" w:space="0" w:color="auto"/>
            <w:bottom w:val="none" w:sz="0" w:space="0" w:color="auto"/>
            <w:right w:val="none" w:sz="0" w:space="0" w:color="auto"/>
          </w:divBdr>
        </w:div>
        <w:div w:id="1473211132">
          <w:marLeft w:val="640"/>
          <w:marRight w:val="0"/>
          <w:marTop w:val="0"/>
          <w:marBottom w:val="0"/>
          <w:divBdr>
            <w:top w:val="none" w:sz="0" w:space="0" w:color="auto"/>
            <w:left w:val="none" w:sz="0" w:space="0" w:color="auto"/>
            <w:bottom w:val="none" w:sz="0" w:space="0" w:color="auto"/>
            <w:right w:val="none" w:sz="0" w:space="0" w:color="auto"/>
          </w:divBdr>
        </w:div>
        <w:div w:id="1939562068">
          <w:marLeft w:val="640"/>
          <w:marRight w:val="0"/>
          <w:marTop w:val="0"/>
          <w:marBottom w:val="0"/>
          <w:divBdr>
            <w:top w:val="none" w:sz="0" w:space="0" w:color="auto"/>
            <w:left w:val="none" w:sz="0" w:space="0" w:color="auto"/>
            <w:bottom w:val="none" w:sz="0" w:space="0" w:color="auto"/>
            <w:right w:val="none" w:sz="0" w:space="0" w:color="auto"/>
          </w:divBdr>
        </w:div>
        <w:div w:id="1920821368">
          <w:marLeft w:val="640"/>
          <w:marRight w:val="0"/>
          <w:marTop w:val="0"/>
          <w:marBottom w:val="0"/>
          <w:divBdr>
            <w:top w:val="none" w:sz="0" w:space="0" w:color="auto"/>
            <w:left w:val="none" w:sz="0" w:space="0" w:color="auto"/>
            <w:bottom w:val="none" w:sz="0" w:space="0" w:color="auto"/>
            <w:right w:val="none" w:sz="0" w:space="0" w:color="auto"/>
          </w:divBdr>
        </w:div>
        <w:div w:id="1589849404">
          <w:marLeft w:val="640"/>
          <w:marRight w:val="0"/>
          <w:marTop w:val="0"/>
          <w:marBottom w:val="0"/>
          <w:divBdr>
            <w:top w:val="none" w:sz="0" w:space="0" w:color="auto"/>
            <w:left w:val="none" w:sz="0" w:space="0" w:color="auto"/>
            <w:bottom w:val="none" w:sz="0" w:space="0" w:color="auto"/>
            <w:right w:val="none" w:sz="0" w:space="0" w:color="auto"/>
          </w:divBdr>
        </w:div>
        <w:div w:id="1924797251">
          <w:marLeft w:val="640"/>
          <w:marRight w:val="0"/>
          <w:marTop w:val="0"/>
          <w:marBottom w:val="0"/>
          <w:divBdr>
            <w:top w:val="none" w:sz="0" w:space="0" w:color="auto"/>
            <w:left w:val="none" w:sz="0" w:space="0" w:color="auto"/>
            <w:bottom w:val="none" w:sz="0" w:space="0" w:color="auto"/>
            <w:right w:val="none" w:sz="0" w:space="0" w:color="auto"/>
          </w:divBdr>
        </w:div>
        <w:div w:id="1979216082">
          <w:marLeft w:val="640"/>
          <w:marRight w:val="0"/>
          <w:marTop w:val="0"/>
          <w:marBottom w:val="0"/>
          <w:divBdr>
            <w:top w:val="none" w:sz="0" w:space="0" w:color="auto"/>
            <w:left w:val="none" w:sz="0" w:space="0" w:color="auto"/>
            <w:bottom w:val="none" w:sz="0" w:space="0" w:color="auto"/>
            <w:right w:val="none" w:sz="0" w:space="0" w:color="auto"/>
          </w:divBdr>
        </w:div>
        <w:div w:id="1069229718">
          <w:marLeft w:val="640"/>
          <w:marRight w:val="0"/>
          <w:marTop w:val="0"/>
          <w:marBottom w:val="0"/>
          <w:divBdr>
            <w:top w:val="none" w:sz="0" w:space="0" w:color="auto"/>
            <w:left w:val="none" w:sz="0" w:space="0" w:color="auto"/>
            <w:bottom w:val="none" w:sz="0" w:space="0" w:color="auto"/>
            <w:right w:val="none" w:sz="0" w:space="0" w:color="auto"/>
          </w:divBdr>
        </w:div>
        <w:div w:id="1268537932">
          <w:marLeft w:val="640"/>
          <w:marRight w:val="0"/>
          <w:marTop w:val="0"/>
          <w:marBottom w:val="0"/>
          <w:divBdr>
            <w:top w:val="none" w:sz="0" w:space="0" w:color="auto"/>
            <w:left w:val="none" w:sz="0" w:space="0" w:color="auto"/>
            <w:bottom w:val="none" w:sz="0" w:space="0" w:color="auto"/>
            <w:right w:val="none" w:sz="0" w:space="0" w:color="auto"/>
          </w:divBdr>
        </w:div>
        <w:div w:id="810294047">
          <w:marLeft w:val="640"/>
          <w:marRight w:val="0"/>
          <w:marTop w:val="0"/>
          <w:marBottom w:val="0"/>
          <w:divBdr>
            <w:top w:val="none" w:sz="0" w:space="0" w:color="auto"/>
            <w:left w:val="none" w:sz="0" w:space="0" w:color="auto"/>
            <w:bottom w:val="none" w:sz="0" w:space="0" w:color="auto"/>
            <w:right w:val="none" w:sz="0" w:space="0" w:color="auto"/>
          </w:divBdr>
        </w:div>
        <w:div w:id="2085836792">
          <w:marLeft w:val="640"/>
          <w:marRight w:val="0"/>
          <w:marTop w:val="0"/>
          <w:marBottom w:val="0"/>
          <w:divBdr>
            <w:top w:val="none" w:sz="0" w:space="0" w:color="auto"/>
            <w:left w:val="none" w:sz="0" w:space="0" w:color="auto"/>
            <w:bottom w:val="none" w:sz="0" w:space="0" w:color="auto"/>
            <w:right w:val="none" w:sz="0" w:space="0" w:color="auto"/>
          </w:divBdr>
        </w:div>
        <w:div w:id="1540433015">
          <w:marLeft w:val="640"/>
          <w:marRight w:val="0"/>
          <w:marTop w:val="0"/>
          <w:marBottom w:val="0"/>
          <w:divBdr>
            <w:top w:val="none" w:sz="0" w:space="0" w:color="auto"/>
            <w:left w:val="none" w:sz="0" w:space="0" w:color="auto"/>
            <w:bottom w:val="none" w:sz="0" w:space="0" w:color="auto"/>
            <w:right w:val="none" w:sz="0" w:space="0" w:color="auto"/>
          </w:divBdr>
        </w:div>
        <w:div w:id="35854656">
          <w:marLeft w:val="640"/>
          <w:marRight w:val="0"/>
          <w:marTop w:val="0"/>
          <w:marBottom w:val="0"/>
          <w:divBdr>
            <w:top w:val="none" w:sz="0" w:space="0" w:color="auto"/>
            <w:left w:val="none" w:sz="0" w:space="0" w:color="auto"/>
            <w:bottom w:val="none" w:sz="0" w:space="0" w:color="auto"/>
            <w:right w:val="none" w:sz="0" w:space="0" w:color="auto"/>
          </w:divBdr>
        </w:div>
        <w:div w:id="834295652">
          <w:marLeft w:val="640"/>
          <w:marRight w:val="0"/>
          <w:marTop w:val="0"/>
          <w:marBottom w:val="0"/>
          <w:divBdr>
            <w:top w:val="none" w:sz="0" w:space="0" w:color="auto"/>
            <w:left w:val="none" w:sz="0" w:space="0" w:color="auto"/>
            <w:bottom w:val="none" w:sz="0" w:space="0" w:color="auto"/>
            <w:right w:val="none" w:sz="0" w:space="0" w:color="auto"/>
          </w:divBdr>
        </w:div>
        <w:div w:id="790779482">
          <w:marLeft w:val="640"/>
          <w:marRight w:val="0"/>
          <w:marTop w:val="0"/>
          <w:marBottom w:val="0"/>
          <w:divBdr>
            <w:top w:val="none" w:sz="0" w:space="0" w:color="auto"/>
            <w:left w:val="none" w:sz="0" w:space="0" w:color="auto"/>
            <w:bottom w:val="none" w:sz="0" w:space="0" w:color="auto"/>
            <w:right w:val="none" w:sz="0" w:space="0" w:color="auto"/>
          </w:divBdr>
        </w:div>
        <w:div w:id="1646006318">
          <w:marLeft w:val="640"/>
          <w:marRight w:val="0"/>
          <w:marTop w:val="0"/>
          <w:marBottom w:val="0"/>
          <w:divBdr>
            <w:top w:val="none" w:sz="0" w:space="0" w:color="auto"/>
            <w:left w:val="none" w:sz="0" w:space="0" w:color="auto"/>
            <w:bottom w:val="none" w:sz="0" w:space="0" w:color="auto"/>
            <w:right w:val="none" w:sz="0" w:space="0" w:color="auto"/>
          </w:divBdr>
        </w:div>
        <w:div w:id="1254508227">
          <w:marLeft w:val="640"/>
          <w:marRight w:val="0"/>
          <w:marTop w:val="0"/>
          <w:marBottom w:val="0"/>
          <w:divBdr>
            <w:top w:val="none" w:sz="0" w:space="0" w:color="auto"/>
            <w:left w:val="none" w:sz="0" w:space="0" w:color="auto"/>
            <w:bottom w:val="none" w:sz="0" w:space="0" w:color="auto"/>
            <w:right w:val="none" w:sz="0" w:space="0" w:color="auto"/>
          </w:divBdr>
        </w:div>
        <w:div w:id="1101535798">
          <w:marLeft w:val="640"/>
          <w:marRight w:val="0"/>
          <w:marTop w:val="0"/>
          <w:marBottom w:val="0"/>
          <w:divBdr>
            <w:top w:val="none" w:sz="0" w:space="0" w:color="auto"/>
            <w:left w:val="none" w:sz="0" w:space="0" w:color="auto"/>
            <w:bottom w:val="none" w:sz="0" w:space="0" w:color="auto"/>
            <w:right w:val="none" w:sz="0" w:space="0" w:color="auto"/>
          </w:divBdr>
        </w:div>
        <w:div w:id="716392012">
          <w:marLeft w:val="640"/>
          <w:marRight w:val="0"/>
          <w:marTop w:val="0"/>
          <w:marBottom w:val="0"/>
          <w:divBdr>
            <w:top w:val="none" w:sz="0" w:space="0" w:color="auto"/>
            <w:left w:val="none" w:sz="0" w:space="0" w:color="auto"/>
            <w:bottom w:val="none" w:sz="0" w:space="0" w:color="auto"/>
            <w:right w:val="none" w:sz="0" w:space="0" w:color="auto"/>
          </w:divBdr>
        </w:div>
        <w:div w:id="1695157912">
          <w:marLeft w:val="640"/>
          <w:marRight w:val="0"/>
          <w:marTop w:val="0"/>
          <w:marBottom w:val="0"/>
          <w:divBdr>
            <w:top w:val="none" w:sz="0" w:space="0" w:color="auto"/>
            <w:left w:val="none" w:sz="0" w:space="0" w:color="auto"/>
            <w:bottom w:val="none" w:sz="0" w:space="0" w:color="auto"/>
            <w:right w:val="none" w:sz="0" w:space="0" w:color="auto"/>
          </w:divBdr>
        </w:div>
        <w:div w:id="1949772771">
          <w:marLeft w:val="640"/>
          <w:marRight w:val="0"/>
          <w:marTop w:val="0"/>
          <w:marBottom w:val="0"/>
          <w:divBdr>
            <w:top w:val="none" w:sz="0" w:space="0" w:color="auto"/>
            <w:left w:val="none" w:sz="0" w:space="0" w:color="auto"/>
            <w:bottom w:val="none" w:sz="0" w:space="0" w:color="auto"/>
            <w:right w:val="none" w:sz="0" w:space="0" w:color="auto"/>
          </w:divBdr>
        </w:div>
        <w:div w:id="864095184">
          <w:marLeft w:val="640"/>
          <w:marRight w:val="0"/>
          <w:marTop w:val="0"/>
          <w:marBottom w:val="0"/>
          <w:divBdr>
            <w:top w:val="none" w:sz="0" w:space="0" w:color="auto"/>
            <w:left w:val="none" w:sz="0" w:space="0" w:color="auto"/>
            <w:bottom w:val="none" w:sz="0" w:space="0" w:color="auto"/>
            <w:right w:val="none" w:sz="0" w:space="0" w:color="auto"/>
          </w:divBdr>
        </w:div>
        <w:div w:id="848300565">
          <w:marLeft w:val="640"/>
          <w:marRight w:val="0"/>
          <w:marTop w:val="0"/>
          <w:marBottom w:val="0"/>
          <w:divBdr>
            <w:top w:val="none" w:sz="0" w:space="0" w:color="auto"/>
            <w:left w:val="none" w:sz="0" w:space="0" w:color="auto"/>
            <w:bottom w:val="none" w:sz="0" w:space="0" w:color="auto"/>
            <w:right w:val="none" w:sz="0" w:space="0" w:color="auto"/>
          </w:divBdr>
        </w:div>
        <w:div w:id="1076440347">
          <w:marLeft w:val="640"/>
          <w:marRight w:val="0"/>
          <w:marTop w:val="0"/>
          <w:marBottom w:val="0"/>
          <w:divBdr>
            <w:top w:val="none" w:sz="0" w:space="0" w:color="auto"/>
            <w:left w:val="none" w:sz="0" w:space="0" w:color="auto"/>
            <w:bottom w:val="none" w:sz="0" w:space="0" w:color="auto"/>
            <w:right w:val="none" w:sz="0" w:space="0" w:color="auto"/>
          </w:divBdr>
        </w:div>
        <w:div w:id="2113939358">
          <w:marLeft w:val="640"/>
          <w:marRight w:val="0"/>
          <w:marTop w:val="0"/>
          <w:marBottom w:val="0"/>
          <w:divBdr>
            <w:top w:val="none" w:sz="0" w:space="0" w:color="auto"/>
            <w:left w:val="none" w:sz="0" w:space="0" w:color="auto"/>
            <w:bottom w:val="none" w:sz="0" w:space="0" w:color="auto"/>
            <w:right w:val="none" w:sz="0" w:space="0" w:color="auto"/>
          </w:divBdr>
        </w:div>
        <w:div w:id="1622689408">
          <w:marLeft w:val="640"/>
          <w:marRight w:val="0"/>
          <w:marTop w:val="0"/>
          <w:marBottom w:val="0"/>
          <w:divBdr>
            <w:top w:val="none" w:sz="0" w:space="0" w:color="auto"/>
            <w:left w:val="none" w:sz="0" w:space="0" w:color="auto"/>
            <w:bottom w:val="none" w:sz="0" w:space="0" w:color="auto"/>
            <w:right w:val="none" w:sz="0" w:space="0" w:color="auto"/>
          </w:divBdr>
        </w:div>
        <w:div w:id="1069428610">
          <w:marLeft w:val="640"/>
          <w:marRight w:val="0"/>
          <w:marTop w:val="0"/>
          <w:marBottom w:val="0"/>
          <w:divBdr>
            <w:top w:val="none" w:sz="0" w:space="0" w:color="auto"/>
            <w:left w:val="none" w:sz="0" w:space="0" w:color="auto"/>
            <w:bottom w:val="none" w:sz="0" w:space="0" w:color="auto"/>
            <w:right w:val="none" w:sz="0" w:space="0" w:color="auto"/>
          </w:divBdr>
        </w:div>
        <w:div w:id="313917497">
          <w:marLeft w:val="640"/>
          <w:marRight w:val="0"/>
          <w:marTop w:val="0"/>
          <w:marBottom w:val="0"/>
          <w:divBdr>
            <w:top w:val="none" w:sz="0" w:space="0" w:color="auto"/>
            <w:left w:val="none" w:sz="0" w:space="0" w:color="auto"/>
            <w:bottom w:val="none" w:sz="0" w:space="0" w:color="auto"/>
            <w:right w:val="none" w:sz="0" w:space="0" w:color="auto"/>
          </w:divBdr>
        </w:div>
        <w:div w:id="144711935">
          <w:marLeft w:val="640"/>
          <w:marRight w:val="0"/>
          <w:marTop w:val="0"/>
          <w:marBottom w:val="0"/>
          <w:divBdr>
            <w:top w:val="none" w:sz="0" w:space="0" w:color="auto"/>
            <w:left w:val="none" w:sz="0" w:space="0" w:color="auto"/>
            <w:bottom w:val="none" w:sz="0" w:space="0" w:color="auto"/>
            <w:right w:val="none" w:sz="0" w:space="0" w:color="auto"/>
          </w:divBdr>
        </w:div>
        <w:div w:id="1729918781">
          <w:marLeft w:val="640"/>
          <w:marRight w:val="0"/>
          <w:marTop w:val="0"/>
          <w:marBottom w:val="0"/>
          <w:divBdr>
            <w:top w:val="none" w:sz="0" w:space="0" w:color="auto"/>
            <w:left w:val="none" w:sz="0" w:space="0" w:color="auto"/>
            <w:bottom w:val="none" w:sz="0" w:space="0" w:color="auto"/>
            <w:right w:val="none" w:sz="0" w:space="0" w:color="auto"/>
          </w:divBdr>
        </w:div>
        <w:div w:id="169105246">
          <w:marLeft w:val="640"/>
          <w:marRight w:val="0"/>
          <w:marTop w:val="0"/>
          <w:marBottom w:val="0"/>
          <w:divBdr>
            <w:top w:val="none" w:sz="0" w:space="0" w:color="auto"/>
            <w:left w:val="none" w:sz="0" w:space="0" w:color="auto"/>
            <w:bottom w:val="none" w:sz="0" w:space="0" w:color="auto"/>
            <w:right w:val="none" w:sz="0" w:space="0" w:color="auto"/>
          </w:divBdr>
        </w:div>
        <w:div w:id="1135412338">
          <w:marLeft w:val="640"/>
          <w:marRight w:val="0"/>
          <w:marTop w:val="0"/>
          <w:marBottom w:val="0"/>
          <w:divBdr>
            <w:top w:val="none" w:sz="0" w:space="0" w:color="auto"/>
            <w:left w:val="none" w:sz="0" w:space="0" w:color="auto"/>
            <w:bottom w:val="none" w:sz="0" w:space="0" w:color="auto"/>
            <w:right w:val="none" w:sz="0" w:space="0" w:color="auto"/>
          </w:divBdr>
        </w:div>
        <w:div w:id="77875724">
          <w:marLeft w:val="640"/>
          <w:marRight w:val="0"/>
          <w:marTop w:val="0"/>
          <w:marBottom w:val="0"/>
          <w:divBdr>
            <w:top w:val="none" w:sz="0" w:space="0" w:color="auto"/>
            <w:left w:val="none" w:sz="0" w:space="0" w:color="auto"/>
            <w:bottom w:val="none" w:sz="0" w:space="0" w:color="auto"/>
            <w:right w:val="none" w:sz="0" w:space="0" w:color="auto"/>
          </w:divBdr>
        </w:div>
      </w:divsChild>
    </w:div>
    <w:div w:id="1498034184">
      <w:bodyDiv w:val="1"/>
      <w:marLeft w:val="0"/>
      <w:marRight w:val="0"/>
      <w:marTop w:val="0"/>
      <w:marBottom w:val="0"/>
      <w:divBdr>
        <w:top w:val="none" w:sz="0" w:space="0" w:color="auto"/>
        <w:left w:val="none" w:sz="0" w:space="0" w:color="auto"/>
        <w:bottom w:val="none" w:sz="0" w:space="0" w:color="auto"/>
        <w:right w:val="none" w:sz="0" w:space="0" w:color="auto"/>
      </w:divBdr>
    </w:div>
    <w:div w:id="1630479149">
      <w:bodyDiv w:val="1"/>
      <w:marLeft w:val="0"/>
      <w:marRight w:val="0"/>
      <w:marTop w:val="0"/>
      <w:marBottom w:val="0"/>
      <w:divBdr>
        <w:top w:val="none" w:sz="0" w:space="0" w:color="auto"/>
        <w:left w:val="none" w:sz="0" w:space="0" w:color="auto"/>
        <w:bottom w:val="none" w:sz="0" w:space="0" w:color="auto"/>
        <w:right w:val="none" w:sz="0" w:space="0" w:color="auto"/>
      </w:divBdr>
    </w:div>
    <w:div w:id="1639602460">
      <w:bodyDiv w:val="1"/>
      <w:marLeft w:val="0"/>
      <w:marRight w:val="0"/>
      <w:marTop w:val="0"/>
      <w:marBottom w:val="0"/>
      <w:divBdr>
        <w:top w:val="none" w:sz="0" w:space="0" w:color="auto"/>
        <w:left w:val="none" w:sz="0" w:space="0" w:color="auto"/>
        <w:bottom w:val="none" w:sz="0" w:space="0" w:color="auto"/>
        <w:right w:val="none" w:sz="0" w:space="0" w:color="auto"/>
      </w:divBdr>
    </w:div>
    <w:div w:id="1657762062">
      <w:bodyDiv w:val="1"/>
      <w:marLeft w:val="0"/>
      <w:marRight w:val="0"/>
      <w:marTop w:val="0"/>
      <w:marBottom w:val="0"/>
      <w:divBdr>
        <w:top w:val="none" w:sz="0" w:space="0" w:color="auto"/>
        <w:left w:val="none" w:sz="0" w:space="0" w:color="auto"/>
        <w:bottom w:val="none" w:sz="0" w:space="0" w:color="auto"/>
        <w:right w:val="none" w:sz="0" w:space="0" w:color="auto"/>
      </w:divBdr>
      <w:divsChild>
        <w:div w:id="438716864">
          <w:marLeft w:val="640"/>
          <w:marRight w:val="0"/>
          <w:marTop w:val="0"/>
          <w:marBottom w:val="0"/>
          <w:divBdr>
            <w:top w:val="none" w:sz="0" w:space="0" w:color="auto"/>
            <w:left w:val="none" w:sz="0" w:space="0" w:color="auto"/>
            <w:bottom w:val="none" w:sz="0" w:space="0" w:color="auto"/>
            <w:right w:val="none" w:sz="0" w:space="0" w:color="auto"/>
          </w:divBdr>
        </w:div>
        <w:div w:id="1925842920">
          <w:marLeft w:val="640"/>
          <w:marRight w:val="0"/>
          <w:marTop w:val="0"/>
          <w:marBottom w:val="0"/>
          <w:divBdr>
            <w:top w:val="none" w:sz="0" w:space="0" w:color="auto"/>
            <w:left w:val="none" w:sz="0" w:space="0" w:color="auto"/>
            <w:bottom w:val="none" w:sz="0" w:space="0" w:color="auto"/>
            <w:right w:val="none" w:sz="0" w:space="0" w:color="auto"/>
          </w:divBdr>
        </w:div>
        <w:div w:id="1406025262">
          <w:marLeft w:val="640"/>
          <w:marRight w:val="0"/>
          <w:marTop w:val="0"/>
          <w:marBottom w:val="0"/>
          <w:divBdr>
            <w:top w:val="none" w:sz="0" w:space="0" w:color="auto"/>
            <w:left w:val="none" w:sz="0" w:space="0" w:color="auto"/>
            <w:bottom w:val="none" w:sz="0" w:space="0" w:color="auto"/>
            <w:right w:val="none" w:sz="0" w:space="0" w:color="auto"/>
          </w:divBdr>
        </w:div>
        <w:div w:id="167409130">
          <w:marLeft w:val="640"/>
          <w:marRight w:val="0"/>
          <w:marTop w:val="0"/>
          <w:marBottom w:val="0"/>
          <w:divBdr>
            <w:top w:val="none" w:sz="0" w:space="0" w:color="auto"/>
            <w:left w:val="none" w:sz="0" w:space="0" w:color="auto"/>
            <w:bottom w:val="none" w:sz="0" w:space="0" w:color="auto"/>
            <w:right w:val="none" w:sz="0" w:space="0" w:color="auto"/>
          </w:divBdr>
        </w:div>
        <w:div w:id="1153109030">
          <w:marLeft w:val="640"/>
          <w:marRight w:val="0"/>
          <w:marTop w:val="0"/>
          <w:marBottom w:val="0"/>
          <w:divBdr>
            <w:top w:val="none" w:sz="0" w:space="0" w:color="auto"/>
            <w:left w:val="none" w:sz="0" w:space="0" w:color="auto"/>
            <w:bottom w:val="none" w:sz="0" w:space="0" w:color="auto"/>
            <w:right w:val="none" w:sz="0" w:space="0" w:color="auto"/>
          </w:divBdr>
        </w:div>
        <w:div w:id="106048560">
          <w:marLeft w:val="640"/>
          <w:marRight w:val="0"/>
          <w:marTop w:val="0"/>
          <w:marBottom w:val="0"/>
          <w:divBdr>
            <w:top w:val="none" w:sz="0" w:space="0" w:color="auto"/>
            <w:left w:val="none" w:sz="0" w:space="0" w:color="auto"/>
            <w:bottom w:val="none" w:sz="0" w:space="0" w:color="auto"/>
            <w:right w:val="none" w:sz="0" w:space="0" w:color="auto"/>
          </w:divBdr>
        </w:div>
        <w:div w:id="972906888">
          <w:marLeft w:val="640"/>
          <w:marRight w:val="0"/>
          <w:marTop w:val="0"/>
          <w:marBottom w:val="0"/>
          <w:divBdr>
            <w:top w:val="none" w:sz="0" w:space="0" w:color="auto"/>
            <w:left w:val="none" w:sz="0" w:space="0" w:color="auto"/>
            <w:bottom w:val="none" w:sz="0" w:space="0" w:color="auto"/>
            <w:right w:val="none" w:sz="0" w:space="0" w:color="auto"/>
          </w:divBdr>
        </w:div>
        <w:div w:id="1029717529">
          <w:marLeft w:val="640"/>
          <w:marRight w:val="0"/>
          <w:marTop w:val="0"/>
          <w:marBottom w:val="0"/>
          <w:divBdr>
            <w:top w:val="none" w:sz="0" w:space="0" w:color="auto"/>
            <w:left w:val="none" w:sz="0" w:space="0" w:color="auto"/>
            <w:bottom w:val="none" w:sz="0" w:space="0" w:color="auto"/>
            <w:right w:val="none" w:sz="0" w:space="0" w:color="auto"/>
          </w:divBdr>
        </w:div>
        <w:div w:id="1305235385">
          <w:marLeft w:val="640"/>
          <w:marRight w:val="0"/>
          <w:marTop w:val="0"/>
          <w:marBottom w:val="0"/>
          <w:divBdr>
            <w:top w:val="none" w:sz="0" w:space="0" w:color="auto"/>
            <w:left w:val="none" w:sz="0" w:space="0" w:color="auto"/>
            <w:bottom w:val="none" w:sz="0" w:space="0" w:color="auto"/>
            <w:right w:val="none" w:sz="0" w:space="0" w:color="auto"/>
          </w:divBdr>
        </w:div>
        <w:div w:id="404911490">
          <w:marLeft w:val="640"/>
          <w:marRight w:val="0"/>
          <w:marTop w:val="0"/>
          <w:marBottom w:val="0"/>
          <w:divBdr>
            <w:top w:val="none" w:sz="0" w:space="0" w:color="auto"/>
            <w:left w:val="none" w:sz="0" w:space="0" w:color="auto"/>
            <w:bottom w:val="none" w:sz="0" w:space="0" w:color="auto"/>
            <w:right w:val="none" w:sz="0" w:space="0" w:color="auto"/>
          </w:divBdr>
        </w:div>
        <w:div w:id="701630174">
          <w:marLeft w:val="640"/>
          <w:marRight w:val="0"/>
          <w:marTop w:val="0"/>
          <w:marBottom w:val="0"/>
          <w:divBdr>
            <w:top w:val="none" w:sz="0" w:space="0" w:color="auto"/>
            <w:left w:val="none" w:sz="0" w:space="0" w:color="auto"/>
            <w:bottom w:val="none" w:sz="0" w:space="0" w:color="auto"/>
            <w:right w:val="none" w:sz="0" w:space="0" w:color="auto"/>
          </w:divBdr>
        </w:div>
        <w:div w:id="252016428">
          <w:marLeft w:val="640"/>
          <w:marRight w:val="0"/>
          <w:marTop w:val="0"/>
          <w:marBottom w:val="0"/>
          <w:divBdr>
            <w:top w:val="none" w:sz="0" w:space="0" w:color="auto"/>
            <w:left w:val="none" w:sz="0" w:space="0" w:color="auto"/>
            <w:bottom w:val="none" w:sz="0" w:space="0" w:color="auto"/>
            <w:right w:val="none" w:sz="0" w:space="0" w:color="auto"/>
          </w:divBdr>
        </w:div>
        <w:div w:id="15929926">
          <w:marLeft w:val="640"/>
          <w:marRight w:val="0"/>
          <w:marTop w:val="0"/>
          <w:marBottom w:val="0"/>
          <w:divBdr>
            <w:top w:val="none" w:sz="0" w:space="0" w:color="auto"/>
            <w:left w:val="none" w:sz="0" w:space="0" w:color="auto"/>
            <w:bottom w:val="none" w:sz="0" w:space="0" w:color="auto"/>
            <w:right w:val="none" w:sz="0" w:space="0" w:color="auto"/>
          </w:divBdr>
        </w:div>
        <w:div w:id="344358641">
          <w:marLeft w:val="640"/>
          <w:marRight w:val="0"/>
          <w:marTop w:val="0"/>
          <w:marBottom w:val="0"/>
          <w:divBdr>
            <w:top w:val="none" w:sz="0" w:space="0" w:color="auto"/>
            <w:left w:val="none" w:sz="0" w:space="0" w:color="auto"/>
            <w:bottom w:val="none" w:sz="0" w:space="0" w:color="auto"/>
            <w:right w:val="none" w:sz="0" w:space="0" w:color="auto"/>
          </w:divBdr>
        </w:div>
        <w:div w:id="465394120">
          <w:marLeft w:val="640"/>
          <w:marRight w:val="0"/>
          <w:marTop w:val="0"/>
          <w:marBottom w:val="0"/>
          <w:divBdr>
            <w:top w:val="none" w:sz="0" w:space="0" w:color="auto"/>
            <w:left w:val="none" w:sz="0" w:space="0" w:color="auto"/>
            <w:bottom w:val="none" w:sz="0" w:space="0" w:color="auto"/>
            <w:right w:val="none" w:sz="0" w:space="0" w:color="auto"/>
          </w:divBdr>
        </w:div>
        <w:div w:id="2106417514">
          <w:marLeft w:val="640"/>
          <w:marRight w:val="0"/>
          <w:marTop w:val="0"/>
          <w:marBottom w:val="0"/>
          <w:divBdr>
            <w:top w:val="none" w:sz="0" w:space="0" w:color="auto"/>
            <w:left w:val="none" w:sz="0" w:space="0" w:color="auto"/>
            <w:bottom w:val="none" w:sz="0" w:space="0" w:color="auto"/>
            <w:right w:val="none" w:sz="0" w:space="0" w:color="auto"/>
          </w:divBdr>
        </w:div>
        <w:div w:id="1221210284">
          <w:marLeft w:val="640"/>
          <w:marRight w:val="0"/>
          <w:marTop w:val="0"/>
          <w:marBottom w:val="0"/>
          <w:divBdr>
            <w:top w:val="none" w:sz="0" w:space="0" w:color="auto"/>
            <w:left w:val="none" w:sz="0" w:space="0" w:color="auto"/>
            <w:bottom w:val="none" w:sz="0" w:space="0" w:color="auto"/>
            <w:right w:val="none" w:sz="0" w:space="0" w:color="auto"/>
          </w:divBdr>
        </w:div>
        <w:div w:id="1368943699">
          <w:marLeft w:val="640"/>
          <w:marRight w:val="0"/>
          <w:marTop w:val="0"/>
          <w:marBottom w:val="0"/>
          <w:divBdr>
            <w:top w:val="none" w:sz="0" w:space="0" w:color="auto"/>
            <w:left w:val="none" w:sz="0" w:space="0" w:color="auto"/>
            <w:bottom w:val="none" w:sz="0" w:space="0" w:color="auto"/>
            <w:right w:val="none" w:sz="0" w:space="0" w:color="auto"/>
          </w:divBdr>
        </w:div>
        <w:div w:id="1301225145">
          <w:marLeft w:val="640"/>
          <w:marRight w:val="0"/>
          <w:marTop w:val="0"/>
          <w:marBottom w:val="0"/>
          <w:divBdr>
            <w:top w:val="none" w:sz="0" w:space="0" w:color="auto"/>
            <w:left w:val="none" w:sz="0" w:space="0" w:color="auto"/>
            <w:bottom w:val="none" w:sz="0" w:space="0" w:color="auto"/>
            <w:right w:val="none" w:sz="0" w:space="0" w:color="auto"/>
          </w:divBdr>
        </w:div>
        <w:div w:id="737020776">
          <w:marLeft w:val="640"/>
          <w:marRight w:val="0"/>
          <w:marTop w:val="0"/>
          <w:marBottom w:val="0"/>
          <w:divBdr>
            <w:top w:val="none" w:sz="0" w:space="0" w:color="auto"/>
            <w:left w:val="none" w:sz="0" w:space="0" w:color="auto"/>
            <w:bottom w:val="none" w:sz="0" w:space="0" w:color="auto"/>
            <w:right w:val="none" w:sz="0" w:space="0" w:color="auto"/>
          </w:divBdr>
        </w:div>
        <w:div w:id="441340992">
          <w:marLeft w:val="640"/>
          <w:marRight w:val="0"/>
          <w:marTop w:val="0"/>
          <w:marBottom w:val="0"/>
          <w:divBdr>
            <w:top w:val="none" w:sz="0" w:space="0" w:color="auto"/>
            <w:left w:val="none" w:sz="0" w:space="0" w:color="auto"/>
            <w:bottom w:val="none" w:sz="0" w:space="0" w:color="auto"/>
            <w:right w:val="none" w:sz="0" w:space="0" w:color="auto"/>
          </w:divBdr>
        </w:div>
        <w:div w:id="859126200">
          <w:marLeft w:val="640"/>
          <w:marRight w:val="0"/>
          <w:marTop w:val="0"/>
          <w:marBottom w:val="0"/>
          <w:divBdr>
            <w:top w:val="none" w:sz="0" w:space="0" w:color="auto"/>
            <w:left w:val="none" w:sz="0" w:space="0" w:color="auto"/>
            <w:bottom w:val="none" w:sz="0" w:space="0" w:color="auto"/>
            <w:right w:val="none" w:sz="0" w:space="0" w:color="auto"/>
          </w:divBdr>
        </w:div>
      </w:divsChild>
    </w:div>
    <w:div w:id="1695962074">
      <w:bodyDiv w:val="1"/>
      <w:marLeft w:val="0"/>
      <w:marRight w:val="0"/>
      <w:marTop w:val="0"/>
      <w:marBottom w:val="0"/>
      <w:divBdr>
        <w:top w:val="none" w:sz="0" w:space="0" w:color="auto"/>
        <w:left w:val="none" w:sz="0" w:space="0" w:color="auto"/>
        <w:bottom w:val="none" w:sz="0" w:space="0" w:color="auto"/>
        <w:right w:val="none" w:sz="0" w:space="0" w:color="auto"/>
      </w:divBdr>
      <w:divsChild>
        <w:div w:id="10186329">
          <w:marLeft w:val="640"/>
          <w:marRight w:val="0"/>
          <w:marTop w:val="0"/>
          <w:marBottom w:val="0"/>
          <w:divBdr>
            <w:top w:val="none" w:sz="0" w:space="0" w:color="auto"/>
            <w:left w:val="none" w:sz="0" w:space="0" w:color="auto"/>
            <w:bottom w:val="none" w:sz="0" w:space="0" w:color="auto"/>
            <w:right w:val="none" w:sz="0" w:space="0" w:color="auto"/>
          </w:divBdr>
        </w:div>
        <w:div w:id="7872987">
          <w:marLeft w:val="640"/>
          <w:marRight w:val="0"/>
          <w:marTop w:val="0"/>
          <w:marBottom w:val="0"/>
          <w:divBdr>
            <w:top w:val="none" w:sz="0" w:space="0" w:color="auto"/>
            <w:left w:val="none" w:sz="0" w:space="0" w:color="auto"/>
            <w:bottom w:val="none" w:sz="0" w:space="0" w:color="auto"/>
            <w:right w:val="none" w:sz="0" w:space="0" w:color="auto"/>
          </w:divBdr>
        </w:div>
        <w:div w:id="1409233256">
          <w:marLeft w:val="640"/>
          <w:marRight w:val="0"/>
          <w:marTop w:val="0"/>
          <w:marBottom w:val="0"/>
          <w:divBdr>
            <w:top w:val="none" w:sz="0" w:space="0" w:color="auto"/>
            <w:left w:val="none" w:sz="0" w:space="0" w:color="auto"/>
            <w:bottom w:val="none" w:sz="0" w:space="0" w:color="auto"/>
            <w:right w:val="none" w:sz="0" w:space="0" w:color="auto"/>
          </w:divBdr>
        </w:div>
        <w:div w:id="68578305">
          <w:marLeft w:val="640"/>
          <w:marRight w:val="0"/>
          <w:marTop w:val="0"/>
          <w:marBottom w:val="0"/>
          <w:divBdr>
            <w:top w:val="none" w:sz="0" w:space="0" w:color="auto"/>
            <w:left w:val="none" w:sz="0" w:space="0" w:color="auto"/>
            <w:bottom w:val="none" w:sz="0" w:space="0" w:color="auto"/>
            <w:right w:val="none" w:sz="0" w:space="0" w:color="auto"/>
          </w:divBdr>
        </w:div>
        <w:div w:id="2043742324">
          <w:marLeft w:val="640"/>
          <w:marRight w:val="0"/>
          <w:marTop w:val="0"/>
          <w:marBottom w:val="0"/>
          <w:divBdr>
            <w:top w:val="none" w:sz="0" w:space="0" w:color="auto"/>
            <w:left w:val="none" w:sz="0" w:space="0" w:color="auto"/>
            <w:bottom w:val="none" w:sz="0" w:space="0" w:color="auto"/>
            <w:right w:val="none" w:sz="0" w:space="0" w:color="auto"/>
          </w:divBdr>
        </w:div>
        <w:div w:id="1471824464">
          <w:marLeft w:val="640"/>
          <w:marRight w:val="0"/>
          <w:marTop w:val="0"/>
          <w:marBottom w:val="0"/>
          <w:divBdr>
            <w:top w:val="none" w:sz="0" w:space="0" w:color="auto"/>
            <w:left w:val="none" w:sz="0" w:space="0" w:color="auto"/>
            <w:bottom w:val="none" w:sz="0" w:space="0" w:color="auto"/>
            <w:right w:val="none" w:sz="0" w:space="0" w:color="auto"/>
          </w:divBdr>
        </w:div>
        <w:div w:id="51657958">
          <w:marLeft w:val="640"/>
          <w:marRight w:val="0"/>
          <w:marTop w:val="0"/>
          <w:marBottom w:val="0"/>
          <w:divBdr>
            <w:top w:val="none" w:sz="0" w:space="0" w:color="auto"/>
            <w:left w:val="none" w:sz="0" w:space="0" w:color="auto"/>
            <w:bottom w:val="none" w:sz="0" w:space="0" w:color="auto"/>
            <w:right w:val="none" w:sz="0" w:space="0" w:color="auto"/>
          </w:divBdr>
        </w:div>
        <w:div w:id="1392657860">
          <w:marLeft w:val="640"/>
          <w:marRight w:val="0"/>
          <w:marTop w:val="0"/>
          <w:marBottom w:val="0"/>
          <w:divBdr>
            <w:top w:val="none" w:sz="0" w:space="0" w:color="auto"/>
            <w:left w:val="none" w:sz="0" w:space="0" w:color="auto"/>
            <w:bottom w:val="none" w:sz="0" w:space="0" w:color="auto"/>
            <w:right w:val="none" w:sz="0" w:space="0" w:color="auto"/>
          </w:divBdr>
        </w:div>
        <w:div w:id="1473368">
          <w:marLeft w:val="640"/>
          <w:marRight w:val="0"/>
          <w:marTop w:val="0"/>
          <w:marBottom w:val="0"/>
          <w:divBdr>
            <w:top w:val="none" w:sz="0" w:space="0" w:color="auto"/>
            <w:left w:val="none" w:sz="0" w:space="0" w:color="auto"/>
            <w:bottom w:val="none" w:sz="0" w:space="0" w:color="auto"/>
            <w:right w:val="none" w:sz="0" w:space="0" w:color="auto"/>
          </w:divBdr>
        </w:div>
        <w:div w:id="25253785">
          <w:marLeft w:val="640"/>
          <w:marRight w:val="0"/>
          <w:marTop w:val="0"/>
          <w:marBottom w:val="0"/>
          <w:divBdr>
            <w:top w:val="none" w:sz="0" w:space="0" w:color="auto"/>
            <w:left w:val="none" w:sz="0" w:space="0" w:color="auto"/>
            <w:bottom w:val="none" w:sz="0" w:space="0" w:color="auto"/>
            <w:right w:val="none" w:sz="0" w:space="0" w:color="auto"/>
          </w:divBdr>
        </w:div>
        <w:div w:id="471681519">
          <w:marLeft w:val="640"/>
          <w:marRight w:val="0"/>
          <w:marTop w:val="0"/>
          <w:marBottom w:val="0"/>
          <w:divBdr>
            <w:top w:val="none" w:sz="0" w:space="0" w:color="auto"/>
            <w:left w:val="none" w:sz="0" w:space="0" w:color="auto"/>
            <w:bottom w:val="none" w:sz="0" w:space="0" w:color="auto"/>
            <w:right w:val="none" w:sz="0" w:space="0" w:color="auto"/>
          </w:divBdr>
        </w:div>
        <w:div w:id="1680305998">
          <w:marLeft w:val="640"/>
          <w:marRight w:val="0"/>
          <w:marTop w:val="0"/>
          <w:marBottom w:val="0"/>
          <w:divBdr>
            <w:top w:val="none" w:sz="0" w:space="0" w:color="auto"/>
            <w:left w:val="none" w:sz="0" w:space="0" w:color="auto"/>
            <w:bottom w:val="none" w:sz="0" w:space="0" w:color="auto"/>
            <w:right w:val="none" w:sz="0" w:space="0" w:color="auto"/>
          </w:divBdr>
        </w:div>
        <w:div w:id="430052639">
          <w:marLeft w:val="640"/>
          <w:marRight w:val="0"/>
          <w:marTop w:val="0"/>
          <w:marBottom w:val="0"/>
          <w:divBdr>
            <w:top w:val="none" w:sz="0" w:space="0" w:color="auto"/>
            <w:left w:val="none" w:sz="0" w:space="0" w:color="auto"/>
            <w:bottom w:val="none" w:sz="0" w:space="0" w:color="auto"/>
            <w:right w:val="none" w:sz="0" w:space="0" w:color="auto"/>
          </w:divBdr>
        </w:div>
        <w:div w:id="1658262349">
          <w:marLeft w:val="640"/>
          <w:marRight w:val="0"/>
          <w:marTop w:val="0"/>
          <w:marBottom w:val="0"/>
          <w:divBdr>
            <w:top w:val="none" w:sz="0" w:space="0" w:color="auto"/>
            <w:left w:val="none" w:sz="0" w:space="0" w:color="auto"/>
            <w:bottom w:val="none" w:sz="0" w:space="0" w:color="auto"/>
            <w:right w:val="none" w:sz="0" w:space="0" w:color="auto"/>
          </w:divBdr>
        </w:div>
        <w:div w:id="1967857153">
          <w:marLeft w:val="640"/>
          <w:marRight w:val="0"/>
          <w:marTop w:val="0"/>
          <w:marBottom w:val="0"/>
          <w:divBdr>
            <w:top w:val="none" w:sz="0" w:space="0" w:color="auto"/>
            <w:left w:val="none" w:sz="0" w:space="0" w:color="auto"/>
            <w:bottom w:val="none" w:sz="0" w:space="0" w:color="auto"/>
            <w:right w:val="none" w:sz="0" w:space="0" w:color="auto"/>
          </w:divBdr>
        </w:div>
        <w:div w:id="798572694">
          <w:marLeft w:val="640"/>
          <w:marRight w:val="0"/>
          <w:marTop w:val="0"/>
          <w:marBottom w:val="0"/>
          <w:divBdr>
            <w:top w:val="none" w:sz="0" w:space="0" w:color="auto"/>
            <w:left w:val="none" w:sz="0" w:space="0" w:color="auto"/>
            <w:bottom w:val="none" w:sz="0" w:space="0" w:color="auto"/>
            <w:right w:val="none" w:sz="0" w:space="0" w:color="auto"/>
          </w:divBdr>
        </w:div>
        <w:div w:id="1267889517">
          <w:marLeft w:val="640"/>
          <w:marRight w:val="0"/>
          <w:marTop w:val="0"/>
          <w:marBottom w:val="0"/>
          <w:divBdr>
            <w:top w:val="none" w:sz="0" w:space="0" w:color="auto"/>
            <w:left w:val="none" w:sz="0" w:space="0" w:color="auto"/>
            <w:bottom w:val="none" w:sz="0" w:space="0" w:color="auto"/>
            <w:right w:val="none" w:sz="0" w:space="0" w:color="auto"/>
          </w:divBdr>
        </w:div>
        <w:div w:id="1877237256">
          <w:marLeft w:val="640"/>
          <w:marRight w:val="0"/>
          <w:marTop w:val="0"/>
          <w:marBottom w:val="0"/>
          <w:divBdr>
            <w:top w:val="none" w:sz="0" w:space="0" w:color="auto"/>
            <w:left w:val="none" w:sz="0" w:space="0" w:color="auto"/>
            <w:bottom w:val="none" w:sz="0" w:space="0" w:color="auto"/>
            <w:right w:val="none" w:sz="0" w:space="0" w:color="auto"/>
          </w:divBdr>
        </w:div>
        <w:div w:id="87428829">
          <w:marLeft w:val="640"/>
          <w:marRight w:val="0"/>
          <w:marTop w:val="0"/>
          <w:marBottom w:val="0"/>
          <w:divBdr>
            <w:top w:val="none" w:sz="0" w:space="0" w:color="auto"/>
            <w:left w:val="none" w:sz="0" w:space="0" w:color="auto"/>
            <w:bottom w:val="none" w:sz="0" w:space="0" w:color="auto"/>
            <w:right w:val="none" w:sz="0" w:space="0" w:color="auto"/>
          </w:divBdr>
        </w:div>
        <w:div w:id="1097948467">
          <w:marLeft w:val="640"/>
          <w:marRight w:val="0"/>
          <w:marTop w:val="0"/>
          <w:marBottom w:val="0"/>
          <w:divBdr>
            <w:top w:val="none" w:sz="0" w:space="0" w:color="auto"/>
            <w:left w:val="none" w:sz="0" w:space="0" w:color="auto"/>
            <w:bottom w:val="none" w:sz="0" w:space="0" w:color="auto"/>
            <w:right w:val="none" w:sz="0" w:space="0" w:color="auto"/>
          </w:divBdr>
        </w:div>
        <w:div w:id="494152742">
          <w:marLeft w:val="640"/>
          <w:marRight w:val="0"/>
          <w:marTop w:val="0"/>
          <w:marBottom w:val="0"/>
          <w:divBdr>
            <w:top w:val="none" w:sz="0" w:space="0" w:color="auto"/>
            <w:left w:val="none" w:sz="0" w:space="0" w:color="auto"/>
            <w:bottom w:val="none" w:sz="0" w:space="0" w:color="auto"/>
            <w:right w:val="none" w:sz="0" w:space="0" w:color="auto"/>
          </w:divBdr>
        </w:div>
        <w:div w:id="1181234664">
          <w:marLeft w:val="640"/>
          <w:marRight w:val="0"/>
          <w:marTop w:val="0"/>
          <w:marBottom w:val="0"/>
          <w:divBdr>
            <w:top w:val="none" w:sz="0" w:space="0" w:color="auto"/>
            <w:left w:val="none" w:sz="0" w:space="0" w:color="auto"/>
            <w:bottom w:val="none" w:sz="0" w:space="0" w:color="auto"/>
            <w:right w:val="none" w:sz="0" w:space="0" w:color="auto"/>
          </w:divBdr>
        </w:div>
        <w:div w:id="718628747">
          <w:marLeft w:val="640"/>
          <w:marRight w:val="0"/>
          <w:marTop w:val="0"/>
          <w:marBottom w:val="0"/>
          <w:divBdr>
            <w:top w:val="none" w:sz="0" w:space="0" w:color="auto"/>
            <w:left w:val="none" w:sz="0" w:space="0" w:color="auto"/>
            <w:bottom w:val="none" w:sz="0" w:space="0" w:color="auto"/>
            <w:right w:val="none" w:sz="0" w:space="0" w:color="auto"/>
          </w:divBdr>
        </w:div>
        <w:div w:id="1511138377">
          <w:marLeft w:val="640"/>
          <w:marRight w:val="0"/>
          <w:marTop w:val="0"/>
          <w:marBottom w:val="0"/>
          <w:divBdr>
            <w:top w:val="none" w:sz="0" w:space="0" w:color="auto"/>
            <w:left w:val="none" w:sz="0" w:space="0" w:color="auto"/>
            <w:bottom w:val="none" w:sz="0" w:space="0" w:color="auto"/>
            <w:right w:val="none" w:sz="0" w:space="0" w:color="auto"/>
          </w:divBdr>
        </w:div>
        <w:div w:id="229317681">
          <w:marLeft w:val="640"/>
          <w:marRight w:val="0"/>
          <w:marTop w:val="0"/>
          <w:marBottom w:val="0"/>
          <w:divBdr>
            <w:top w:val="none" w:sz="0" w:space="0" w:color="auto"/>
            <w:left w:val="none" w:sz="0" w:space="0" w:color="auto"/>
            <w:bottom w:val="none" w:sz="0" w:space="0" w:color="auto"/>
            <w:right w:val="none" w:sz="0" w:space="0" w:color="auto"/>
          </w:divBdr>
        </w:div>
        <w:div w:id="388188273">
          <w:marLeft w:val="640"/>
          <w:marRight w:val="0"/>
          <w:marTop w:val="0"/>
          <w:marBottom w:val="0"/>
          <w:divBdr>
            <w:top w:val="none" w:sz="0" w:space="0" w:color="auto"/>
            <w:left w:val="none" w:sz="0" w:space="0" w:color="auto"/>
            <w:bottom w:val="none" w:sz="0" w:space="0" w:color="auto"/>
            <w:right w:val="none" w:sz="0" w:space="0" w:color="auto"/>
          </w:divBdr>
        </w:div>
        <w:div w:id="884561468">
          <w:marLeft w:val="640"/>
          <w:marRight w:val="0"/>
          <w:marTop w:val="0"/>
          <w:marBottom w:val="0"/>
          <w:divBdr>
            <w:top w:val="none" w:sz="0" w:space="0" w:color="auto"/>
            <w:left w:val="none" w:sz="0" w:space="0" w:color="auto"/>
            <w:bottom w:val="none" w:sz="0" w:space="0" w:color="auto"/>
            <w:right w:val="none" w:sz="0" w:space="0" w:color="auto"/>
          </w:divBdr>
        </w:div>
      </w:divsChild>
    </w:div>
    <w:div w:id="1826819468">
      <w:bodyDiv w:val="1"/>
      <w:marLeft w:val="0"/>
      <w:marRight w:val="0"/>
      <w:marTop w:val="0"/>
      <w:marBottom w:val="0"/>
      <w:divBdr>
        <w:top w:val="none" w:sz="0" w:space="0" w:color="auto"/>
        <w:left w:val="none" w:sz="0" w:space="0" w:color="auto"/>
        <w:bottom w:val="none" w:sz="0" w:space="0" w:color="auto"/>
        <w:right w:val="none" w:sz="0" w:space="0" w:color="auto"/>
      </w:divBdr>
      <w:divsChild>
        <w:div w:id="984889676">
          <w:marLeft w:val="640"/>
          <w:marRight w:val="0"/>
          <w:marTop w:val="0"/>
          <w:marBottom w:val="0"/>
          <w:divBdr>
            <w:top w:val="none" w:sz="0" w:space="0" w:color="auto"/>
            <w:left w:val="none" w:sz="0" w:space="0" w:color="auto"/>
            <w:bottom w:val="none" w:sz="0" w:space="0" w:color="auto"/>
            <w:right w:val="none" w:sz="0" w:space="0" w:color="auto"/>
          </w:divBdr>
        </w:div>
        <w:div w:id="678431288">
          <w:marLeft w:val="640"/>
          <w:marRight w:val="0"/>
          <w:marTop w:val="0"/>
          <w:marBottom w:val="0"/>
          <w:divBdr>
            <w:top w:val="none" w:sz="0" w:space="0" w:color="auto"/>
            <w:left w:val="none" w:sz="0" w:space="0" w:color="auto"/>
            <w:bottom w:val="none" w:sz="0" w:space="0" w:color="auto"/>
            <w:right w:val="none" w:sz="0" w:space="0" w:color="auto"/>
          </w:divBdr>
        </w:div>
        <w:div w:id="335696651">
          <w:marLeft w:val="640"/>
          <w:marRight w:val="0"/>
          <w:marTop w:val="0"/>
          <w:marBottom w:val="0"/>
          <w:divBdr>
            <w:top w:val="none" w:sz="0" w:space="0" w:color="auto"/>
            <w:left w:val="none" w:sz="0" w:space="0" w:color="auto"/>
            <w:bottom w:val="none" w:sz="0" w:space="0" w:color="auto"/>
            <w:right w:val="none" w:sz="0" w:space="0" w:color="auto"/>
          </w:divBdr>
        </w:div>
        <w:div w:id="1878927006">
          <w:marLeft w:val="640"/>
          <w:marRight w:val="0"/>
          <w:marTop w:val="0"/>
          <w:marBottom w:val="0"/>
          <w:divBdr>
            <w:top w:val="none" w:sz="0" w:space="0" w:color="auto"/>
            <w:left w:val="none" w:sz="0" w:space="0" w:color="auto"/>
            <w:bottom w:val="none" w:sz="0" w:space="0" w:color="auto"/>
            <w:right w:val="none" w:sz="0" w:space="0" w:color="auto"/>
          </w:divBdr>
        </w:div>
        <w:div w:id="537860293">
          <w:marLeft w:val="640"/>
          <w:marRight w:val="0"/>
          <w:marTop w:val="0"/>
          <w:marBottom w:val="0"/>
          <w:divBdr>
            <w:top w:val="none" w:sz="0" w:space="0" w:color="auto"/>
            <w:left w:val="none" w:sz="0" w:space="0" w:color="auto"/>
            <w:bottom w:val="none" w:sz="0" w:space="0" w:color="auto"/>
            <w:right w:val="none" w:sz="0" w:space="0" w:color="auto"/>
          </w:divBdr>
        </w:div>
        <w:div w:id="1520507398">
          <w:marLeft w:val="640"/>
          <w:marRight w:val="0"/>
          <w:marTop w:val="0"/>
          <w:marBottom w:val="0"/>
          <w:divBdr>
            <w:top w:val="none" w:sz="0" w:space="0" w:color="auto"/>
            <w:left w:val="none" w:sz="0" w:space="0" w:color="auto"/>
            <w:bottom w:val="none" w:sz="0" w:space="0" w:color="auto"/>
            <w:right w:val="none" w:sz="0" w:space="0" w:color="auto"/>
          </w:divBdr>
        </w:div>
        <w:div w:id="1433746405">
          <w:marLeft w:val="640"/>
          <w:marRight w:val="0"/>
          <w:marTop w:val="0"/>
          <w:marBottom w:val="0"/>
          <w:divBdr>
            <w:top w:val="none" w:sz="0" w:space="0" w:color="auto"/>
            <w:left w:val="none" w:sz="0" w:space="0" w:color="auto"/>
            <w:bottom w:val="none" w:sz="0" w:space="0" w:color="auto"/>
            <w:right w:val="none" w:sz="0" w:space="0" w:color="auto"/>
          </w:divBdr>
        </w:div>
        <w:div w:id="1472407355">
          <w:marLeft w:val="640"/>
          <w:marRight w:val="0"/>
          <w:marTop w:val="0"/>
          <w:marBottom w:val="0"/>
          <w:divBdr>
            <w:top w:val="none" w:sz="0" w:space="0" w:color="auto"/>
            <w:left w:val="none" w:sz="0" w:space="0" w:color="auto"/>
            <w:bottom w:val="none" w:sz="0" w:space="0" w:color="auto"/>
            <w:right w:val="none" w:sz="0" w:space="0" w:color="auto"/>
          </w:divBdr>
        </w:div>
        <w:div w:id="456022706">
          <w:marLeft w:val="640"/>
          <w:marRight w:val="0"/>
          <w:marTop w:val="0"/>
          <w:marBottom w:val="0"/>
          <w:divBdr>
            <w:top w:val="none" w:sz="0" w:space="0" w:color="auto"/>
            <w:left w:val="none" w:sz="0" w:space="0" w:color="auto"/>
            <w:bottom w:val="none" w:sz="0" w:space="0" w:color="auto"/>
            <w:right w:val="none" w:sz="0" w:space="0" w:color="auto"/>
          </w:divBdr>
        </w:div>
        <w:div w:id="2146970838">
          <w:marLeft w:val="640"/>
          <w:marRight w:val="0"/>
          <w:marTop w:val="0"/>
          <w:marBottom w:val="0"/>
          <w:divBdr>
            <w:top w:val="none" w:sz="0" w:space="0" w:color="auto"/>
            <w:left w:val="none" w:sz="0" w:space="0" w:color="auto"/>
            <w:bottom w:val="none" w:sz="0" w:space="0" w:color="auto"/>
            <w:right w:val="none" w:sz="0" w:space="0" w:color="auto"/>
          </w:divBdr>
        </w:div>
        <w:div w:id="493837882">
          <w:marLeft w:val="640"/>
          <w:marRight w:val="0"/>
          <w:marTop w:val="0"/>
          <w:marBottom w:val="0"/>
          <w:divBdr>
            <w:top w:val="none" w:sz="0" w:space="0" w:color="auto"/>
            <w:left w:val="none" w:sz="0" w:space="0" w:color="auto"/>
            <w:bottom w:val="none" w:sz="0" w:space="0" w:color="auto"/>
            <w:right w:val="none" w:sz="0" w:space="0" w:color="auto"/>
          </w:divBdr>
        </w:div>
        <w:div w:id="239566048">
          <w:marLeft w:val="640"/>
          <w:marRight w:val="0"/>
          <w:marTop w:val="0"/>
          <w:marBottom w:val="0"/>
          <w:divBdr>
            <w:top w:val="none" w:sz="0" w:space="0" w:color="auto"/>
            <w:left w:val="none" w:sz="0" w:space="0" w:color="auto"/>
            <w:bottom w:val="none" w:sz="0" w:space="0" w:color="auto"/>
            <w:right w:val="none" w:sz="0" w:space="0" w:color="auto"/>
          </w:divBdr>
        </w:div>
        <w:div w:id="1324774343">
          <w:marLeft w:val="640"/>
          <w:marRight w:val="0"/>
          <w:marTop w:val="0"/>
          <w:marBottom w:val="0"/>
          <w:divBdr>
            <w:top w:val="none" w:sz="0" w:space="0" w:color="auto"/>
            <w:left w:val="none" w:sz="0" w:space="0" w:color="auto"/>
            <w:bottom w:val="none" w:sz="0" w:space="0" w:color="auto"/>
            <w:right w:val="none" w:sz="0" w:space="0" w:color="auto"/>
          </w:divBdr>
        </w:div>
        <w:div w:id="984549753">
          <w:marLeft w:val="640"/>
          <w:marRight w:val="0"/>
          <w:marTop w:val="0"/>
          <w:marBottom w:val="0"/>
          <w:divBdr>
            <w:top w:val="none" w:sz="0" w:space="0" w:color="auto"/>
            <w:left w:val="none" w:sz="0" w:space="0" w:color="auto"/>
            <w:bottom w:val="none" w:sz="0" w:space="0" w:color="auto"/>
            <w:right w:val="none" w:sz="0" w:space="0" w:color="auto"/>
          </w:divBdr>
        </w:div>
        <w:div w:id="1782264071">
          <w:marLeft w:val="640"/>
          <w:marRight w:val="0"/>
          <w:marTop w:val="0"/>
          <w:marBottom w:val="0"/>
          <w:divBdr>
            <w:top w:val="none" w:sz="0" w:space="0" w:color="auto"/>
            <w:left w:val="none" w:sz="0" w:space="0" w:color="auto"/>
            <w:bottom w:val="none" w:sz="0" w:space="0" w:color="auto"/>
            <w:right w:val="none" w:sz="0" w:space="0" w:color="auto"/>
          </w:divBdr>
        </w:div>
        <w:div w:id="2050954218">
          <w:marLeft w:val="640"/>
          <w:marRight w:val="0"/>
          <w:marTop w:val="0"/>
          <w:marBottom w:val="0"/>
          <w:divBdr>
            <w:top w:val="none" w:sz="0" w:space="0" w:color="auto"/>
            <w:left w:val="none" w:sz="0" w:space="0" w:color="auto"/>
            <w:bottom w:val="none" w:sz="0" w:space="0" w:color="auto"/>
            <w:right w:val="none" w:sz="0" w:space="0" w:color="auto"/>
          </w:divBdr>
        </w:div>
        <w:div w:id="26416726">
          <w:marLeft w:val="640"/>
          <w:marRight w:val="0"/>
          <w:marTop w:val="0"/>
          <w:marBottom w:val="0"/>
          <w:divBdr>
            <w:top w:val="none" w:sz="0" w:space="0" w:color="auto"/>
            <w:left w:val="none" w:sz="0" w:space="0" w:color="auto"/>
            <w:bottom w:val="none" w:sz="0" w:space="0" w:color="auto"/>
            <w:right w:val="none" w:sz="0" w:space="0" w:color="auto"/>
          </w:divBdr>
        </w:div>
        <w:div w:id="1852527296">
          <w:marLeft w:val="640"/>
          <w:marRight w:val="0"/>
          <w:marTop w:val="0"/>
          <w:marBottom w:val="0"/>
          <w:divBdr>
            <w:top w:val="none" w:sz="0" w:space="0" w:color="auto"/>
            <w:left w:val="none" w:sz="0" w:space="0" w:color="auto"/>
            <w:bottom w:val="none" w:sz="0" w:space="0" w:color="auto"/>
            <w:right w:val="none" w:sz="0" w:space="0" w:color="auto"/>
          </w:divBdr>
        </w:div>
        <w:div w:id="773671685">
          <w:marLeft w:val="640"/>
          <w:marRight w:val="0"/>
          <w:marTop w:val="0"/>
          <w:marBottom w:val="0"/>
          <w:divBdr>
            <w:top w:val="none" w:sz="0" w:space="0" w:color="auto"/>
            <w:left w:val="none" w:sz="0" w:space="0" w:color="auto"/>
            <w:bottom w:val="none" w:sz="0" w:space="0" w:color="auto"/>
            <w:right w:val="none" w:sz="0" w:space="0" w:color="auto"/>
          </w:divBdr>
        </w:div>
        <w:div w:id="411202772">
          <w:marLeft w:val="640"/>
          <w:marRight w:val="0"/>
          <w:marTop w:val="0"/>
          <w:marBottom w:val="0"/>
          <w:divBdr>
            <w:top w:val="none" w:sz="0" w:space="0" w:color="auto"/>
            <w:left w:val="none" w:sz="0" w:space="0" w:color="auto"/>
            <w:bottom w:val="none" w:sz="0" w:space="0" w:color="auto"/>
            <w:right w:val="none" w:sz="0" w:space="0" w:color="auto"/>
          </w:divBdr>
        </w:div>
        <w:div w:id="566837938">
          <w:marLeft w:val="640"/>
          <w:marRight w:val="0"/>
          <w:marTop w:val="0"/>
          <w:marBottom w:val="0"/>
          <w:divBdr>
            <w:top w:val="none" w:sz="0" w:space="0" w:color="auto"/>
            <w:left w:val="none" w:sz="0" w:space="0" w:color="auto"/>
            <w:bottom w:val="none" w:sz="0" w:space="0" w:color="auto"/>
            <w:right w:val="none" w:sz="0" w:space="0" w:color="auto"/>
          </w:divBdr>
        </w:div>
        <w:div w:id="920872276">
          <w:marLeft w:val="640"/>
          <w:marRight w:val="0"/>
          <w:marTop w:val="0"/>
          <w:marBottom w:val="0"/>
          <w:divBdr>
            <w:top w:val="none" w:sz="0" w:space="0" w:color="auto"/>
            <w:left w:val="none" w:sz="0" w:space="0" w:color="auto"/>
            <w:bottom w:val="none" w:sz="0" w:space="0" w:color="auto"/>
            <w:right w:val="none" w:sz="0" w:space="0" w:color="auto"/>
          </w:divBdr>
        </w:div>
        <w:div w:id="1914662931">
          <w:marLeft w:val="640"/>
          <w:marRight w:val="0"/>
          <w:marTop w:val="0"/>
          <w:marBottom w:val="0"/>
          <w:divBdr>
            <w:top w:val="none" w:sz="0" w:space="0" w:color="auto"/>
            <w:left w:val="none" w:sz="0" w:space="0" w:color="auto"/>
            <w:bottom w:val="none" w:sz="0" w:space="0" w:color="auto"/>
            <w:right w:val="none" w:sz="0" w:space="0" w:color="auto"/>
          </w:divBdr>
        </w:div>
        <w:div w:id="883642739">
          <w:marLeft w:val="640"/>
          <w:marRight w:val="0"/>
          <w:marTop w:val="0"/>
          <w:marBottom w:val="0"/>
          <w:divBdr>
            <w:top w:val="none" w:sz="0" w:space="0" w:color="auto"/>
            <w:left w:val="none" w:sz="0" w:space="0" w:color="auto"/>
            <w:bottom w:val="none" w:sz="0" w:space="0" w:color="auto"/>
            <w:right w:val="none" w:sz="0" w:space="0" w:color="auto"/>
          </w:divBdr>
        </w:div>
        <w:div w:id="1342078013">
          <w:marLeft w:val="640"/>
          <w:marRight w:val="0"/>
          <w:marTop w:val="0"/>
          <w:marBottom w:val="0"/>
          <w:divBdr>
            <w:top w:val="none" w:sz="0" w:space="0" w:color="auto"/>
            <w:left w:val="none" w:sz="0" w:space="0" w:color="auto"/>
            <w:bottom w:val="none" w:sz="0" w:space="0" w:color="auto"/>
            <w:right w:val="none" w:sz="0" w:space="0" w:color="auto"/>
          </w:divBdr>
        </w:div>
        <w:div w:id="1353535314">
          <w:marLeft w:val="640"/>
          <w:marRight w:val="0"/>
          <w:marTop w:val="0"/>
          <w:marBottom w:val="0"/>
          <w:divBdr>
            <w:top w:val="none" w:sz="0" w:space="0" w:color="auto"/>
            <w:left w:val="none" w:sz="0" w:space="0" w:color="auto"/>
            <w:bottom w:val="none" w:sz="0" w:space="0" w:color="auto"/>
            <w:right w:val="none" w:sz="0" w:space="0" w:color="auto"/>
          </w:divBdr>
        </w:div>
        <w:div w:id="288559759">
          <w:marLeft w:val="640"/>
          <w:marRight w:val="0"/>
          <w:marTop w:val="0"/>
          <w:marBottom w:val="0"/>
          <w:divBdr>
            <w:top w:val="none" w:sz="0" w:space="0" w:color="auto"/>
            <w:left w:val="none" w:sz="0" w:space="0" w:color="auto"/>
            <w:bottom w:val="none" w:sz="0" w:space="0" w:color="auto"/>
            <w:right w:val="none" w:sz="0" w:space="0" w:color="auto"/>
          </w:divBdr>
        </w:div>
        <w:div w:id="1964995910">
          <w:marLeft w:val="640"/>
          <w:marRight w:val="0"/>
          <w:marTop w:val="0"/>
          <w:marBottom w:val="0"/>
          <w:divBdr>
            <w:top w:val="none" w:sz="0" w:space="0" w:color="auto"/>
            <w:left w:val="none" w:sz="0" w:space="0" w:color="auto"/>
            <w:bottom w:val="none" w:sz="0" w:space="0" w:color="auto"/>
            <w:right w:val="none" w:sz="0" w:space="0" w:color="auto"/>
          </w:divBdr>
        </w:div>
        <w:div w:id="612981336">
          <w:marLeft w:val="640"/>
          <w:marRight w:val="0"/>
          <w:marTop w:val="0"/>
          <w:marBottom w:val="0"/>
          <w:divBdr>
            <w:top w:val="none" w:sz="0" w:space="0" w:color="auto"/>
            <w:left w:val="none" w:sz="0" w:space="0" w:color="auto"/>
            <w:bottom w:val="none" w:sz="0" w:space="0" w:color="auto"/>
            <w:right w:val="none" w:sz="0" w:space="0" w:color="auto"/>
          </w:divBdr>
        </w:div>
        <w:div w:id="2064060460">
          <w:marLeft w:val="640"/>
          <w:marRight w:val="0"/>
          <w:marTop w:val="0"/>
          <w:marBottom w:val="0"/>
          <w:divBdr>
            <w:top w:val="none" w:sz="0" w:space="0" w:color="auto"/>
            <w:left w:val="none" w:sz="0" w:space="0" w:color="auto"/>
            <w:bottom w:val="none" w:sz="0" w:space="0" w:color="auto"/>
            <w:right w:val="none" w:sz="0" w:space="0" w:color="auto"/>
          </w:divBdr>
        </w:div>
        <w:div w:id="2137212939">
          <w:marLeft w:val="640"/>
          <w:marRight w:val="0"/>
          <w:marTop w:val="0"/>
          <w:marBottom w:val="0"/>
          <w:divBdr>
            <w:top w:val="none" w:sz="0" w:space="0" w:color="auto"/>
            <w:left w:val="none" w:sz="0" w:space="0" w:color="auto"/>
            <w:bottom w:val="none" w:sz="0" w:space="0" w:color="auto"/>
            <w:right w:val="none" w:sz="0" w:space="0" w:color="auto"/>
          </w:divBdr>
        </w:div>
        <w:div w:id="1506020942">
          <w:marLeft w:val="640"/>
          <w:marRight w:val="0"/>
          <w:marTop w:val="0"/>
          <w:marBottom w:val="0"/>
          <w:divBdr>
            <w:top w:val="none" w:sz="0" w:space="0" w:color="auto"/>
            <w:left w:val="none" w:sz="0" w:space="0" w:color="auto"/>
            <w:bottom w:val="none" w:sz="0" w:space="0" w:color="auto"/>
            <w:right w:val="none" w:sz="0" w:space="0" w:color="auto"/>
          </w:divBdr>
        </w:div>
        <w:div w:id="1550069848">
          <w:marLeft w:val="640"/>
          <w:marRight w:val="0"/>
          <w:marTop w:val="0"/>
          <w:marBottom w:val="0"/>
          <w:divBdr>
            <w:top w:val="none" w:sz="0" w:space="0" w:color="auto"/>
            <w:left w:val="none" w:sz="0" w:space="0" w:color="auto"/>
            <w:bottom w:val="none" w:sz="0" w:space="0" w:color="auto"/>
            <w:right w:val="none" w:sz="0" w:space="0" w:color="auto"/>
          </w:divBdr>
        </w:div>
        <w:div w:id="917984629">
          <w:marLeft w:val="640"/>
          <w:marRight w:val="0"/>
          <w:marTop w:val="0"/>
          <w:marBottom w:val="0"/>
          <w:divBdr>
            <w:top w:val="none" w:sz="0" w:space="0" w:color="auto"/>
            <w:left w:val="none" w:sz="0" w:space="0" w:color="auto"/>
            <w:bottom w:val="none" w:sz="0" w:space="0" w:color="auto"/>
            <w:right w:val="none" w:sz="0" w:space="0" w:color="auto"/>
          </w:divBdr>
        </w:div>
        <w:div w:id="78643710">
          <w:marLeft w:val="640"/>
          <w:marRight w:val="0"/>
          <w:marTop w:val="0"/>
          <w:marBottom w:val="0"/>
          <w:divBdr>
            <w:top w:val="none" w:sz="0" w:space="0" w:color="auto"/>
            <w:left w:val="none" w:sz="0" w:space="0" w:color="auto"/>
            <w:bottom w:val="none" w:sz="0" w:space="0" w:color="auto"/>
            <w:right w:val="none" w:sz="0" w:space="0" w:color="auto"/>
          </w:divBdr>
        </w:div>
        <w:div w:id="1852067354">
          <w:marLeft w:val="640"/>
          <w:marRight w:val="0"/>
          <w:marTop w:val="0"/>
          <w:marBottom w:val="0"/>
          <w:divBdr>
            <w:top w:val="none" w:sz="0" w:space="0" w:color="auto"/>
            <w:left w:val="none" w:sz="0" w:space="0" w:color="auto"/>
            <w:bottom w:val="none" w:sz="0" w:space="0" w:color="auto"/>
            <w:right w:val="none" w:sz="0" w:space="0" w:color="auto"/>
          </w:divBdr>
        </w:div>
      </w:divsChild>
    </w:div>
    <w:div w:id="1854494054">
      <w:bodyDiv w:val="1"/>
      <w:marLeft w:val="0"/>
      <w:marRight w:val="0"/>
      <w:marTop w:val="0"/>
      <w:marBottom w:val="0"/>
      <w:divBdr>
        <w:top w:val="none" w:sz="0" w:space="0" w:color="auto"/>
        <w:left w:val="none" w:sz="0" w:space="0" w:color="auto"/>
        <w:bottom w:val="none" w:sz="0" w:space="0" w:color="auto"/>
        <w:right w:val="none" w:sz="0" w:space="0" w:color="auto"/>
      </w:divBdr>
      <w:divsChild>
        <w:div w:id="236061557">
          <w:marLeft w:val="640"/>
          <w:marRight w:val="0"/>
          <w:marTop w:val="0"/>
          <w:marBottom w:val="0"/>
          <w:divBdr>
            <w:top w:val="none" w:sz="0" w:space="0" w:color="auto"/>
            <w:left w:val="none" w:sz="0" w:space="0" w:color="auto"/>
            <w:bottom w:val="none" w:sz="0" w:space="0" w:color="auto"/>
            <w:right w:val="none" w:sz="0" w:space="0" w:color="auto"/>
          </w:divBdr>
        </w:div>
        <w:div w:id="545682861">
          <w:marLeft w:val="640"/>
          <w:marRight w:val="0"/>
          <w:marTop w:val="0"/>
          <w:marBottom w:val="0"/>
          <w:divBdr>
            <w:top w:val="none" w:sz="0" w:space="0" w:color="auto"/>
            <w:left w:val="none" w:sz="0" w:space="0" w:color="auto"/>
            <w:bottom w:val="none" w:sz="0" w:space="0" w:color="auto"/>
            <w:right w:val="none" w:sz="0" w:space="0" w:color="auto"/>
          </w:divBdr>
        </w:div>
        <w:div w:id="109672489">
          <w:marLeft w:val="640"/>
          <w:marRight w:val="0"/>
          <w:marTop w:val="0"/>
          <w:marBottom w:val="0"/>
          <w:divBdr>
            <w:top w:val="none" w:sz="0" w:space="0" w:color="auto"/>
            <w:left w:val="none" w:sz="0" w:space="0" w:color="auto"/>
            <w:bottom w:val="none" w:sz="0" w:space="0" w:color="auto"/>
            <w:right w:val="none" w:sz="0" w:space="0" w:color="auto"/>
          </w:divBdr>
        </w:div>
        <w:div w:id="2003383955">
          <w:marLeft w:val="640"/>
          <w:marRight w:val="0"/>
          <w:marTop w:val="0"/>
          <w:marBottom w:val="0"/>
          <w:divBdr>
            <w:top w:val="none" w:sz="0" w:space="0" w:color="auto"/>
            <w:left w:val="none" w:sz="0" w:space="0" w:color="auto"/>
            <w:bottom w:val="none" w:sz="0" w:space="0" w:color="auto"/>
            <w:right w:val="none" w:sz="0" w:space="0" w:color="auto"/>
          </w:divBdr>
        </w:div>
        <w:div w:id="1054819639">
          <w:marLeft w:val="640"/>
          <w:marRight w:val="0"/>
          <w:marTop w:val="0"/>
          <w:marBottom w:val="0"/>
          <w:divBdr>
            <w:top w:val="none" w:sz="0" w:space="0" w:color="auto"/>
            <w:left w:val="none" w:sz="0" w:space="0" w:color="auto"/>
            <w:bottom w:val="none" w:sz="0" w:space="0" w:color="auto"/>
            <w:right w:val="none" w:sz="0" w:space="0" w:color="auto"/>
          </w:divBdr>
        </w:div>
        <w:div w:id="1501894074">
          <w:marLeft w:val="640"/>
          <w:marRight w:val="0"/>
          <w:marTop w:val="0"/>
          <w:marBottom w:val="0"/>
          <w:divBdr>
            <w:top w:val="none" w:sz="0" w:space="0" w:color="auto"/>
            <w:left w:val="none" w:sz="0" w:space="0" w:color="auto"/>
            <w:bottom w:val="none" w:sz="0" w:space="0" w:color="auto"/>
            <w:right w:val="none" w:sz="0" w:space="0" w:color="auto"/>
          </w:divBdr>
        </w:div>
        <w:div w:id="562789503">
          <w:marLeft w:val="640"/>
          <w:marRight w:val="0"/>
          <w:marTop w:val="0"/>
          <w:marBottom w:val="0"/>
          <w:divBdr>
            <w:top w:val="none" w:sz="0" w:space="0" w:color="auto"/>
            <w:left w:val="none" w:sz="0" w:space="0" w:color="auto"/>
            <w:bottom w:val="none" w:sz="0" w:space="0" w:color="auto"/>
            <w:right w:val="none" w:sz="0" w:space="0" w:color="auto"/>
          </w:divBdr>
        </w:div>
        <w:div w:id="975984742">
          <w:marLeft w:val="640"/>
          <w:marRight w:val="0"/>
          <w:marTop w:val="0"/>
          <w:marBottom w:val="0"/>
          <w:divBdr>
            <w:top w:val="none" w:sz="0" w:space="0" w:color="auto"/>
            <w:left w:val="none" w:sz="0" w:space="0" w:color="auto"/>
            <w:bottom w:val="none" w:sz="0" w:space="0" w:color="auto"/>
            <w:right w:val="none" w:sz="0" w:space="0" w:color="auto"/>
          </w:divBdr>
        </w:div>
        <w:div w:id="1540820215">
          <w:marLeft w:val="640"/>
          <w:marRight w:val="0"/>
          <w:marTop w:val="0"/>
          <w:marBottom w:val="0"/>
          <w:divBdr>
            <w:top w:val="none" w:sz="0" w:space="0" w:color="auto"/>
            <w:left w:val="none" w:sz="0" w:space="0" w:color="auto"/>
            <w:bottom w:val="none" w:sz="0" w:space="0" w:color="auto"/>
            <w:right w:val="none" w:sz="0" w:space="0" w:color="auto"/>
          </w:divBdr>
        </w:div>
        <w:div w:id="2014529404">
          <w:marLeft w:val="640"/>
          <w:marRight w:val="0"/>
          <w:marTop w:val="0"/>
          <w:marBottom w:val="0"/>
          <w:divBdr>
            <w:top w:val="none" w:sz="0" w:space="0" w:color="auto"/>
            <w:left w:val="none" w:sz="0" w:space="0" w:color="auto"/>
            <w:bottom w:val="none" w:sz="0" w:space="0" w:color="auto"/>
            <w:right w:val="none" w:sz="0" w:space="0" w:color="auto"/>
          </w:divBdr>
        </w:div>
        <w:div w:id="1855537670">
          <w:marLeft w:val="640"/>
          <w:marRight w:val="0"/>
          <w:marTop w:val="0"/>
          <w:marBottom w:val="0"/>
          <w:divBdr>
            <w:top w:val="none" w:sz="0" w:space="0" w:color="auto"/>
            <w:left w:val="none" w:sz="0" w:space="0" w:color="auto"/>
            <w:bottom w:val="none" w:sz="0" w:space="0" w:color="auto"/>
            <w:right w:val="none" w:sz="0" w:space="0" w:color="auto"/>
          </w:divBdr>
        </w:div>
        <w:div w:id="2077628611">
          <w:marLeft w:val="640"/>
          <w:marRight w:val="0"/>
          <w:marTop w:val="0"/>
          <w:marBottom w:val="0"/>
          <w:divBdr>
            <w:top w:val="none" w:sz="0" w:space="0" w:color="auto"/>
            <w:left w:val="none" w:sz="0" w:space="0" w:color="auto"/>
            <w:bottom w:val="none" w:sz="0" w:space="0" w:color="auto"/>
            <w:right w:val="none" w:sz="0" w:space="0" w:color="auto"/>
          </w:divBdr>
        </w:div>
        <w:div w:id="1922593849">
          <w:marLeft w:val="640"/>
          <w:marRight w:val="0"/>
          <w:marTop w:val="0"/>
          <w:marBottom w:val="0"/>
          <w:divBdr>
            <w:top w:val="none" w:sz="0" w:space="0" w:color="auto"/>
            <w:left w:val="none" w:sz="0" w:space="0" w:color="auto"/>
            <w:bottom w:val="none" w:sz="0" w:space="0" w:color="auto"/>
            <w:right w:val="none" w:sz="0" w:space="0" w:color="auto"/>
          </w:divBdr>
        </w:div>
        <w:div w:id="1791439704">
          <w:marLeft w:val="640"/>
          <w:marRight w:val="0"/>
          <w:marTop w:val="0"/>
          <w:marBottom w:val="0"/>
          <w:divBdr>
            <w:top w:val="none" w:sz="0" w:space="0" w:color="auto"/>
            <w:left w:val="none" w:sz="0" w:space="0" w:color="auto"/>
            <w:bottom w:val="none" w:sz="0" w:space="0" w:color="auto"/>
            <w:right w:val="none" w:sz="0" w:space="0" w:color="auto"/>
          </w:divBdr>
        </w:div>
        <w:div w:id="1192844756">
          <w:marLeft w:val="640"/>
          <w:marRight w:val="0"/>
          <w:marTop w:val="0"/>
          <w:marBottom w:val="0"/>
          <w:divBdr>
            <w:top w:val="none" w:sz="0" w:space="0" w:color="auto"/>
            <w:left w:val="none" w:sz="0" w:space="0" w:color="auto"/>
            <w:bottom w:val="none" w:sz="0" w:space="0" w:color="auto"/>
            <w:right w:val="none" w:sz="0" w:space="0" w:color="auto"/>
          </w:divBdr>
        </w:div>
        <w:div w:id="653535523">
          <w:marLeft w:val="640"/>
          <w:marRight w:val="0"/>
          <w:marTop w:val="0"/>
          <w:marBottom w:val="0"/>
          <w:divBdr>
            <w:top w:val="none" w:sz="0" w:space="0" w:color="auto"/>
            <w:left w:val="none" w:sz="0" w:space="0" w:color="auto"/>
            <w:bottom w:val="none" w:sz="0" w:space="0" w:color="auto"/>
            <w:right w:val="none" w:sz="0" w:space="0" w:color="auto"/>
          </w:divBdr>
        </w:div>
        <w:div w:id="1047682879">
          <w:marLeft w:val="640"/>
          <w:marRight w:val="0"/>
          <w:marTop w:val="0"/>
          <w:marBottom w:val="0"/>
          <w:divBdr>
            <w:top w:val="none" w:sz="0" w:space="0" w:color="auto"/>
            <w:left w:val="none" w:sz="0" w:space="0" w:color="auto"/>
            <w:bottom w:val="none" w:sz="0" w:space="0" w:color="auto"/>
            <w:right w:val="none" w:sz="0" w:space="0" w:color="auto"/>
          </w:divBdr>
        </w:div>
        <w:div w:id="128134443">
          <w:marLeft w:val="640"/>
          <w:marRight w:val="0"/>
          <w:marTop w:val="0"/>
          <w:marBottom w:val="0"/>
          <w:divBdr>
            <w:top w:val="none" w:sz="0" w:space="0" w:color="auto"/>
            <w:left w:val="none" w:sz="0" w:space="0" w:color="auto"/>
            <w:bottom w:val="none" w:sz="0" w:space="0" w:color="auto"/>
            <w:right w:val="none" w:sz="0" w:space="0" w:color="auto"/>
          </w:divBdr>
        </w:div>
        <w:div w:id="1437212998">
          <w:marLeft w:val="640"/>
          <w:marRight w:val="0"/>
          <w:marTop w:val="0"/>
          <w:marBottom w:val="0"/>
          <w:divBdr>
            <w:top w:val="none" w:sz="0" w:space="0" w:color="auto"/>
            <w:left w:val="none" w:sz="0" w:space="0" w:color="auto"/>
            <w:bottom w:val="none" w:sz="0" w:space="0" w:color="auto"/>
            <w:right w:val="none" w:sz="0" w:space="0" w:color="auto"/>
          </w:divBdr>
        </w:div>
        <w:div w:id="222759265">
          <w:marLeft w:val="640"/>
          <w:marRight w:val="0"/>
          <w:marTop w:val="0"/>
          <w:marBottom w:val="0"/>
          <w:divBdr>
            <w:top w:val="none" w:sz="0" w:space="0" w:color="auto"/>
            <w:left w:val="none" w:sz="0" w:space="0" w:color="auto"/>
            <w:bottom w:val="none" w:sz="0" w:space="0" w:color="auto"/>
            <w:right w:val="none" w:sz="0" w:space="0" w:color="auto"/>
          </w:divBdr>
        </w:div>
        <w:div w:id="1228497382">
          <w:marLeft w:val="640"/>
          <w:marRight w:val="0"/>
          <w:marTop w:val="0"/>
          <w:marBottom w:val="0"/>
          <w:divBdr>
            <w:top w:val="none" w:sz="0" w:space="0" w:color="auto"/>
            <w:left w:val="none" w:sz="0" w:space="0" w:color="auto"/>
            <w:bottom w:val="none" w:sz="0" w:space="0" w:color="auto"/>
            <w:right w:val="none" w:sz="0" w:space="0" w:color="auto"/>
          </w:divBdr>
        </w:div>
        <w:div w:id="1546330088">
          <w:marLeft w:val="640"/>
          <w:marRight w:val="0"/>
          <w:marTop w:val="0"/>
          <w:marBottom w:val="0"/>
          <w:divBdr>
            <w:top w:val="none" w:sz="0" w:space="0" w:color="auto"/>
            <w:left w:val="none" w:sz="0" w:space="0" w:color="auto"/>
            <w:bottom w:val="none" w:sz="0" w:space="0" w:color="auto"/>
            <w:right w:val="none" w:sz="0" w:space="0" w:color="auto"/>
          </w:divBdr>
        </w:div>
        <w:div w:id="123430905">
          <w:marLeft w:val="640"/>
          <w:marRight w:val="0"/>
          <w:marTop w:val="0"/>
          <w:marBottom w:val="0"/>
          <w:divBdr>
            <w:top w:val="none" w:sz="0" w:space="0" w:color="auto"/>
            <w:left w:val="none" w:sz="0" w:space="0" w:color="auto"/>
            <w:bottom w:val="none" w:sz="0" w:space="0" w:color="auto"/>
            <w:right w:val="none" w:sz="0" w:space="0" w:color="auto"/>
          </w:divBdr>
        </w:div>
        <w:div w:id="1417824716">
          <w:marLeft w:val="640"/>
          <w:marRight w:val="0"/>
          <w:marTop w:val="0"/>
          <w:marBottom w:val="0"/>
          <w:divBdr>
            <w:top w:val="none" w:sz="0" w:space="0" w:color="auto"/>
            <w:left w:val="none" w:sz="0" w:space="0" w:color="auto"/>
            <w:bottom w:val="none" w:sz="0" w:space="0" w:color="auto"/>
            <w:right w:val="none" w:sz="0" w:space="0" w:color="auto"/>
          </w:divBdr>
        </w:div>
        <w:div w:id="799349880">
          <w:marLeft w:val="640"/>
          <w:marRight w:val="0"/>
          <w:marTop w:val="0"/>
          <w:marBottom w:val="0"/>
          <w:divBdr>
            <w:top w:val="none" w:sz="0" w:space="0" w:color="auto"/>
            <w:left w:val="none" w:sz="0" w:space="0" w:color="auto"/>
            <w:bottom w:val="none" w:sz="0" w:space="0" w:color="auto"/>
            <w:right w:val="none" w:sz="0" w:space="0" w:color="auto"/>
          </w:divBdr>
        </w:div>
        <w:div w:id="663050320">
          <w:marLeft w:val="640"/>
          <w:marRight w:val="0"/>
          <w:marTop w:val="0"/>
          <w:marBottom w:val="0"/>
          <w:divBdr>
            <w:top w:val="none" w:sz="0" w:space="0" w:color="auto"/>
            <w:left w:val="none" w:sz="0" w:space="0" w:color="auto"/>
            <w:bottom w:val="none" w:sz="0" w:space="0" w:color="auto"/>
            <w:right w:val="none" w:sz="0" w:space="0" w:color="auto"/>
          </w:divBdr>
        </w:div>
        <w:div w:id="628825583">
          <w:marLeft w:val="640"/>
          <w:marRight w:val="0"/>
          <w:marTop w:val="0"/>
          <w:marBottom w:val="0"/>
          <w:divBdr>
            <w:top w:val="none" w:sz="0" w:space="0" w:color="auto"/>
            <w:left w:val="none" w:sz="0" w:space="0" w:color="auto"/>
            <w:bottom w:val="none" w:sz="0" w:space="0" w:color="auto"/>
            <w:right w:val="none" w:sz="0" w:space="0" w:color="auto"/>
          </w:divBdr>
        </w:div>
      </w:divsChild>
    </w:div>
    <w:div w:id="1963924201">
      <w:bodyDiv w:val="1"/>
      <w:marLeft w:val="0"/>
      <w:marRight w:val="0"/>
      <w:marTop w:val="0"/>
      <w:marBottom w:val="0"/>
      <w:divBdr>
        <w:top w:val="none" w:sz="0" w:space="0" w:color="auto"/>
        <w:left w:val="none" w:sz="0" w:space="0" w:color="auto"/>
        <w:bottom w:val="none" w:sz="0" w:space="0" w:color="auto"/>
        <w:right w:val="none" w:sz="0" w:space="0" w:color="auto"/>
      </w:divBdr>
      <w:divsChild>
        <w:div w:id="1284581540">
          <w:marLeft w:val="640"/>
          <w:marRight w:val="0"/>
          <w:marTop w:val="0"/>
          <w:marBottom w:val="0"/>
          <w:divBdr>
            <w:top w:val="none" w:sz="0" w:space="0" w:color="auto"/>
            <w:left w:val="none" w:sz="0" w:space="0" w:color="auto"/>
            <w:bottom w:val="none" w:sz="0" w:space="0" w:color="auto"/>
            <w:right w:val="none" w:sz="0" w:space="0" w:color="auto"/>
          </w:divBdr>
        </w:div>
        <w:div w:id="486243132">
          <w:marLeft w:val="640"/>
          <w:marRight w:val="0"/>
          <w:marTop w:val="0"/>
          <w:marBottom w:val="0"/>
          <w:divBdr>
            <w:top w:val="none" w:sz="0" w:space="0" w:color="auto"/>
            <w:left w:val="none" w:sz="0" w:space="0" w:color="auto"/>
            <w:bottom w:val="none" w:sz="0" w:space="0" w:color="auto"/>
            <w:right w:val="none" w:sz="0" w:space="0" w:color="auto"/>
          </w:divBdr>
        </w:div>
        <w:div w:id="1503542091">
          <w:marLeft w:val="640"/>
          <w:marRight w:val="0"/>
          <w:marTop w:val="0"/>
          <w:marBottom w:val="0"/>
          <w:divBdr>
            <w:top w:val="none" w:sz="0" w:space="0" w:color="auto"/>
            <w:left w:val="none" w:sz="0" w:space="0" w:color="auto"/>
            <w:bottom w:val="none" w:sz="0" w:space="0" w:color="auto"/>
            <w:right w:val="none" w:sz="0" w:space="0" w:color="auto"/>
          </w:divBdr>
        </w:div>
        <w:div w:id="853617138">
          <w:marLeft w:val="640"/>
          <w:marRight w:val="0"/>
          <w:marTop w:val="0"/>
          <w:marBottom w:val="0"/>
          <w:divBdr>
            <w:top w:val="none" w:sz="0" w:space="0" w:color="auto"/>
            <w:left w:val="none" w:sz="0" w:space="0" w:color="auto"/>
            <w:bottom w:val="none" w:sz="0" w:space="0" w:color="auto"/>
            <w:right w:val="none" w:sz="0" w:space="0" w:color="auto"/>
          </w:divBdr>
        </w:div>
        <w:div w:id="1290697856">
          <w:marLeft w:val="640"/>
          <w:marRight w:val="0"/>
          <w:marTop w:val="0"/>
          <w:marBottom w:val="0"/>
          <w:divBdr>
            <w:top w:val="none" w:sz="0" w:space="0" w:color="auto"/>
            <w:left w:val="none" w:sz="0" w:space="0" w:color="auto"/>
            <w:bottom w:val="none" w:sz="0" w:space="0" w:color="auto"/>
            <w:right w:val="none" w:sz="0" w:space="0" w:color="auto"/>
          </w:divBdr>
        </w:div>
        <w:div w:id="1991514019">
          <w:marLeft w:val="640"/>
          <w:marRight w:val="0"/>
          <w:marTop w:val="0"/>
          <w:marBottom w:val="0"/>
          <w:divBdr>
            <w:top w:val="none" w:sz="0" w:space="0" w:color="auto"/>
            <w:left w:val="none" w:sz="0" w:space="0" w:color="auto"/>
            <w:bottom w:val="none" w:sz="0" w:space="0" w:color="auto"/>
            <w:right w:val="none" w:sz="0" w:space="0" w:color="auto"/>
          </w:divBdr>
        </w:div>
        <w:div w:id="1531608110">
          <w:marLeft w:val="640"/>
          <w:marRight w:val="0"/>
          <w:marTop w:val="0"/>
          <w:marBottom w:val="0"/>
          <w:divBdr>
            <w:top w:val="none" w:sz="0" w:space="0" w:color="auto"/>
            <w:left w:val="none" w:sz="0" w:space="0" w:color="auto"/>
            <w:bottom w:val="none" w:sz="0" w:space="0" w:color="auto"/>
            <w:right w:val="none" w:sz="0" w:space="0" w:color="auto"/>
          </w:divBdr>
        </w:div>
        <w:div w:id="473908330">
          <w:marLeft w:val="640"/>
          <w:marRight w:val="0"/>
          <w:marTop w:val="0"/>
          <w:marBottom w:val="0"/>
          <w:divBdr>
            <w:top w:val="none" w:sz="0" w:space="0" w:color="auto"/>
            <w:left w:val="none" w:sz="0" w:space="0" w:color="auto"/>
            <w:bottom w:val="none" w:sz="0" w:space="0" w:color="auto"/>
            <w:right w:val="none" w:sz="0" w:space="0" w:color="auto"/>
          </w:divBdr>
        </w:div>
        <w:div w:id="896818976">
          <w:marLeft w:val="640"/>
          <w:marRight w:val="0"/>
          <w:marTop w:val="0"/>
          <w:marBottom w:val="0"/>
          <w:divBdr>
            <w:top w:val="none" w:sz="0" w:space="0" w:color="auto"/>
            <w:left w:val="none" w:sz="0" w:space="0" w:color="auto"/>
            <w:bottom w:val="none" w:sz="0" w:space="0" w:color="auto"/>
            <w:right w:val="none" w:sz="0" w:space="0" w:color="auto"/>
          </w:divBdr>
        </w:div>
        <w:div w:id="1894388366">
          <w:marLeft w:val="640"/>
          <w:marRight w:val="0"/>
          <w:marTop w:val="0"/>
          <w:marBottom w:val="0"/>
          <w:divBdr>
            <w:top w:val="none" w:sz="0" w:space="0" w:color="auto"/>
            <w:left w:val="none" w:sz="0" w:space="0" w:color="auto"/>
            <w:bottom w:val="none" w:sz="0" w:space="0" w:color="auto"/>
            <w:right w:val="none" w:sz="0" w:space="0" w:color="auto"/>
          </w:divBdr>
        </w:div>
        <w:div w:id="1511599161">
          <w:marLeft w:val="640"/>
          <w:marRight w:val="0"/>
          <w:marTop w:val="0"/>
          <w:marBottom w:val="0"/>
          <w:divBdr>
            <w:top w:val="none" w:sz="0" w:space="0" w:color="auto"/>
            <w:left w:val="none" w:sz="0" w:space="0" w:color="auto"/>
            <w:bottom w:val="none" w:sz="0" w:space="0" w:color="auto"/>
            <w:right w:val="none" w:sz="0" w:space="0" w:color="auto"/>
          </w:divBdr>
        </w:div>
        <w:div w:id="561790543">
          <w:marLeft w:val="640"/>
          <w:marRight w:val="0"/>
          <w:marTop w:val="0"/>
          <w:marBottom w:val="0"/>
          <w:divBdr>
            <w:top w:val="none" w:sz="0" w:space="0" w:color="auto"/>
            <w:left w:val="none" w:sz="0" w:space="0" w:color="auto"/>
            <w:bottom w:val="none" w:sz="0" w:space="0" w:color="auto"/>
            <w:right w:val="none" w:sz="0" w:space="0" w:color="auto"/>
          </w:divBdr>
        </w:div>
        <w:div w:id="1789080620">
          <w:marLeft w:val="640"/>
          <w:marRight w:val="0"/>
          <w:marTop w:val="0"/>
          <w:marBottom w:val="0"/>
          <w:divBdr>
            <w:top w:val="none" w:sz="0" w:space="0" w:color="auto"/>
            <w:left w:val="none" w:sz="0" w:space="0" w:color="auto"/>
            <w:bottom w:val="none" w:sz="0" w:space="0" w:color="auto"/>
            <w:right w:val="none" w:sz="0" w:space="0" w:color="auto"/>
          </w:divBdr>
        </w:div>
        <w:div w:id="157229403">
          <w:marLeft w:val="640"/>
          <w:marRight w:val="0"/>
          <w:marTop w:val="0"/>
          <w:marBottom w:val="0"/>
          <w:divBdr>
            <w:top w:val="none" w:sz="0" w:space="0" w:color="auto"/>
            <w:left w:val="none" w:sz="0" w:space="0" w:color="auto"/>
            <w:bottom w:val="none" w:sz="0" w:space="0" w:color="auto"/>
            <w:right w:val="none" w:sz="0" w:space="0" w:color="auto"/>
          </w:divBdr>
        </w:div>
        <w:div w:id="624120870">
          <w:marLeft w:val="640"/>
          <w:marRight w:val="0"/>
          <w:marTop w:val="0"/>
          <w:marBottom w:val="0"/>
          <w:divBdr>
            <w:top w:val="none" w:sz="0" w:space="0" w:color="auto"/>
            <w:left w:val="none" w:sz="0" w:space="0" w:color="auto"/>
            <w:bottom w:val="none" w:sz="0" w:space="0" w:color="auto"/>
            <w:right w:val="none" w:sz="0" w:space="0" w:color="auto"/>
          </w:divBdr>
        </w:div>
        <w:div w:id="1594776327">
          <w:marLeft w:val="640"/>
          <w:marRight w:val="0"/>
          <w:marTop w:val="0"/>
          <w:marBottom w:val="0"/>
          <w:divBdr>
            <w:top w:val="none" w:sz="0" w:space="0" w:color="auto"/>
            <w:left w:val="none" w:sz="0" w:space="0" w:color="auto"/>
            <w:bottom w:val="none" w:sz="0" w:space="0" w:color="auto"/>
            <w:right w:val="none" w:sz="0" w:space="0" w:color="auto"/>
          </w:divBdr>
        </w:div>
        <w:div w:id="919215235">
          <w:marLeft w:val="640"/>
          <w:marRight w:val="0"/>
          <w:marTop w:val="0"/>
          <w:marBottom w:val="0"/>
          <w:divBdr>
            <w:top w:val="none" w:sz="0" w:space="0" w:color="auto"/>
            <w:left w:val="none" w:sz="0" w:space="0" w:color="auto"/>
            <w:bottom w:val="none" w:sz="0" w:space="0" w:color="auto"/>
            <w:right w:val="none" w:sz="0" w:space="0" w:color="auto"/>
          </w:divBdr>
        </w:div>
        <w:div w:id="1568805400">
          <w:marLeft w:val="640"/>
          <w:marRight w:val="0"/>
          <w:marTop w:val="0"/>
          <w:marBottom w:val="0"/>
          <w:divBdr>
            <w:top w:val="none" w:sz="0" w:space="0" w:color="auto"/>
            <w:left w:val="none" w:sz="0" w:space="0" w:color="auto"/>
            <w:bottom w:val="none" w:sz="0" w:space="0" w:color="auto"/>
            <w:right w:val="none" w:sz="0" w:space="0" w:color="auto"/>
          </w:divBdr>
        </w:div>
        <w:div w:id="980429825">
          <w:marLeft w:val="640"/>
          <w:marRight w:val="0"/>
          <w:marTop w:val="0"/>
          <w:marBottom w:val="0"/>
          <w:divBdr>
            <w:top w:val="none" w:sz="0" w:space="0" w:color="auto"/>
            <w:left w:val="none" w:sz="0" w:space="0" w:color="auto"/>
            <w:bottom w:val="none" w:sz="0" w:space="0" w:color="auto"/>
            <w:right w:val="none" w:sz="0" w:space="0" w:color="auto"/>
          </w:divBdr>
        </w:div>
        <w:div w:id="834338983">
          <w:marLeft w:val="640"/>
          <w:marRight w:val="0"/>
          <w:marTop w:val="0"/>
          <w:marBottom w:val="0"/>
          <w:divBdr>
            <w:top w:val="none" w:sz="0" w:space="0" w:color="auto"/>
            <w:left w:val="none" w:sz="0" w:space="0" w:color="auto"/>
            <w:bottom w:val="none" w:sz="0" w:space="0" w:color="auto"/>
            <w:right w:val="none" w:sz="0" w:space="0" w:color="auto"/>
          </w:divBdr>
        </w:div>
        <w:div w:id="66995200">
          <w:marLeft w:val="640"/>
          <w:marRight w:val="0"/>
          <w:marTop w:val="0"/>
          <w:marBottom w:val="0"/>
          <w:divBdr>
            <w:top w:val="none" w:sz="0" w:space="0" w:color="auto"/>
            <w:left w:val="none" w:sz="0" w:space="0" w:color="auto"/>
            <w:bottom w:val="none" w:sz="0" w:space="0" w:color="auto"/>
            <w:right w:val="none" w:sz="0" w:space="0" w:color="auto"/>
          </w:divBdr>
        </w:div>
        <w:div w:id="1398168200">
          <w:marLeft w:val="640"/>
          <w:marRight w:val="0"/>
          <w:marTop w:val="0"/>
          <w:marBottom w:val="0"/>
          <w:divBdr>
            <w:top w:val="none" w:sz="0" w:space="0" w:color="auto"/>
            <w:left w:val="none" w:sz="0" w:space="0" w:color="auto"/>
            <w:bottom w:val="none" w:sz="0" w:space="0" w:color="auto"/>
            <w:right w:val="none" w:sz="0" w:space="0" w:color="auto"/>
          </w:divBdr>
        </w:div>
        <w:div w:id="1058474321">
          <w:marLeft w:val="640"/>
          <w:marRight w:val="0"/>
          <w:marTop w:val="0"/>
          <w:marBottom w:val="0"/>
          <w:divBdr>
            <w:top w:val="none" w:sz="0" w:space="0" w:color="auto"/>
            <w:left w:val="none" w:sz="0" w:space="0" w:color="auto"/>
            <w:bottom w:val="none" w:sz="0" w:space="0" w:color="auto"/>
            <w:right w:val="none" w:sz="0" w:space="0" w:color="auto"/>
          </w:divBdr>
        </w:div>
        <w:div w:id="2015302858">
          <w:marLeft w:val="640"/>
          <w:marRight w:val="0"/>
          <w:marTop w:val="0"/>
          <w:marBottom w:val="0"/>
          <w:divBdr>
            <w:top w:val="none" w:sz="0" w:space="0" w:color="auto"/>
            <w:left w:val="none" w:sz="0" w:space="0" w:color="auto"/>
            <w:bottom w:val="none" w:sz="0" w:space="0" w:color="auto"/>
            <w:right w:val="none" w:sz="0" w:space="0" w:color="auto"/>
          </w:divBdr>
        </w:div>
        <w:div w:id="360514304">
          <w:marLeft w:val="640"/>
          <w:marRight w:val="0"/>
          <w:marTop w:val="0"/>
          <w:marBottom w:val="0"/>
          <w:divBdr>
            <w:top w:val="none" w:sz="0" w:space="0" w:color="auto"/>
            <w:left w:val="none" w:sz="0" w:space="0" w:color="auto"/>
            <w:bottom w:val="none" w:sz="0" w:space="0" w:color="auto"/>
            <w:right w:val="none" w:sz="0" w:space="0" w:color="auto"/>
          </w:divBdr>
        </w:div>
        <w:div w:id="679937888">
          <w:marLeft w:val="640"/>
          <w:marRight w:val="0"/>
          <w:marTop w:val="0"/>
          <w:marBottom w:val="0"/>
          <w:divBdr>
            <w:top w:val="none" w:sz="0" w:space="0" w:color="auto"/>
            <w:left w:val="none" w:sz="0" w:space="0" w:color="auto"/>
            <w:bottom w:val="none" w:sz="0" w:space="0" w:color="auto"/>
            <w:right w:val="none" w:sz="0" w:space="0" w:color="auto"/>
          </w:divBdr>
        </w:div>
      </w:divsChild>
    </w:div>
    <w:div w:id="1974142101">
      <w:bodyDiv w:val="1"/>
      <w:marLeft w:val="0"/>
      <w:marRight w:val="0"/>
      <w:marTop w:val="0"/>
      <w:marBottom w:val="0"/>
      <w:divBdr>
        <w:top w:val="none" w:sz="0" w:space="0" w:color="auto"/>
        <w:left w:val="none" w:sz="0" w:space="0" w:color="auto"/>
        <w:bottom w:val="none" w:sz="0" w:space="0" w:color="auto"/>
        <w:right w:val="none" w:sz="0" w:space="0" w:color="auto"/>
      </w:divBdr>
      <w:divsChild>
        <w:div w:id="1485898138">
          <w:marLeft w:val="640"/>
          <w:marRight w:val="0"/>
          <w:marTop w:val="0"/>
          <w:marBottom w:val="0"/>
          <w:divBdr>
            <w:top w:val="none" w:sz="0" w:space="0" w:color="auto"/>
            <w:left w:val="none" w:sz="0" w:space="0" w:color="auto"/>
            <w:bottom w:val="none" w:sz="0" w:space="0" w:color="auto"/>
            <w:right w:val="none" w:sz="0" w:space="0" w:color="auto"/>
          </w:divBdr>
        </w:div>
        <w:div w:id="41487618">
          <w:marLeft w:val="640"/>
          <w:marRight w:val="0"/>
          <w:marTop w:val="0"/>
          <w:marBottom w:val="0"/>
          <w:divBdr>
            <w:top w:val="none" w:sz="0" w:space="0" w:color="auto"/>
            <w:left w:val="none" w:sz="0" w:space="0" w:color="auto"/>
            <w:bottom w:val="none" w:sz="0" w:space="0" w:color="auto"/>
            <w:right w:val="none" w:sz="0" w:space="0" w:color="auto"/>
          </w:divBdr>
        </w:div>
        <w:div w:id="533613587">
          <w:marLeft w:val="640"/>
          <w:marRight w:val="0"/>
          <w:marTop w:val="0"/>
          <w:marBottom w:val="0"/>
          <w:divBdr>
            <w:top w:val="none" w:sz="0" w:space="0" w:color="auto"/>
            <w:left w:val="none" w:sz="0" w:space="0" w:color="auto"/>
            <w:bottom w:val="none" w:sz="0" w:space="0" w:color="auto"/>
            <w:right w:val="none" w:sz="0" w:space="0" w:color="auto"/>
          </w:divBdr>
        </w:div>
        <w:div w:id="299849145">
          <w:marLeft w:val="640"/>
          <w:marRight w:val="0"/>
          <w:marTop w:val="0"/>
          <w:marBottom w:val="0"/>
          <w:divBdr>
            <w:top w:val="none" w:sz="0" w:space="0" w:color="auto"/>
            <w:left w:val="none" w:sz="0" w:space="0" w:color="auto"/>
            <w:bottom w:val="none" w:sz="0" w:space="0" w:color="auto"/>
            <w:right w:val="none" w:sz="0" w:space="0" w:color="auto"/>
          </w:divBdr>
        </w:div>
        <w:div w:id="1031689531">
          <w:marLeft w:val="640"/>
          <w:marRight w:val="0"/>
          <w:marTop w:val="0"/>
          <w:marBottom w:val="0"/>
          <w:divBdr>
            <w:top w:val="none" w:sz="0" w:space="0" w:color="auto"/>
            <w:left w:val="none" w:sz="0" w:space="0" w:color="auto"/>
            <w:bottom w:val="none" w:sz="0" w:space="0" w:color="auto"/>
            <w:right w:val="none" w:sz="0" w:space="0" w:color="auto"/>
          </w:divBdr>
        </w:div>
        <w:div w:id="1694577032">
          <w:marLeft w:val="640"/>
          <w:marRight w:val="0"/>
          <w:marTop w:val="0"/>
          <w:marBottom w:val="0"/>
          <w:divBdr>
            <w:top w:val="none" w:sz="0" w:space="0" w:color="auto"/>
            <w:left w:val="none" w:sz="0" w:space="0" w:color="auto"/>
            <w:bottom w:val="none" w:sz="0" w:space="0" w:color="auto"/>
            <w:right w:val="none" w:sz="0" w:space="0" w:color="auto"/>
          </w:divBdr>
        </w:div>
        <w:div w:id="1109616958">
          <w:marLeft w:val="640"/>
          <w:marRight w:val="0"/>
          <w:marTop w:val="0"/>
          <w:marBottom w:val="0"/>
          <w:divBdr>
            <w:top w:val="none" w:sz="0" w:space="0" w:color="auto"/>
            <w:left w:val="none" w:sz="0" w:space="0" w:color="auto"/>
            <w:bottom w:val="none" w:sz="0" w:space="0" w:color="auto"/>
            <w:right w:val="none" w:sz="0" w:space="0" w:color="auto"/>
          </w:divBdr>
        </w:div>
        <w:div w:id="201065728">
          <w:marLeft w:val="640"/>
          <w:marRight w:val="0"/>
          <w:marTop w:val="0"/>
          <w:marBottom w:val="0"/>
          <w:divBdr>
            <w:top w:val="none" w:sz="0" w:space="0" w:color="auto"/>
            <w:left w:val="none" w:sz="0" w:space="0" w:color="auto"/>
            <w:bottom w:val="none" w:sz="0" w:space="0" w:color="auto"/>
            <w:right w:val="none" w:sz="0" w:space="0" w:color="auto"/>
          </w:divBdr>
        </w:div>
        <w:div w:id="1414280492">
          <w:marLeft w:val="640"/>
          <w:marRight w:val="0"/>
          <w:marTop w:val="0"/>
          <w:marBottom w:val="0"/>
          <w:divBdr>
            <w:top w:val="none" w:sz="0" w:space="0" w:color="auto"/>
            <w:left w:val="none" w:sz="0" w:space="0" w:color="auto"/>
            <w:bottom w:val="none" w:sz="0" w:space="0" w:color="auto"/>
            <w:right w:val="none" w:sz="0" w:space="0" w:color="auto"/>
          </w:divBdr>
        </w:div>
        <w:div w:id="1620333735">
          <w:marLeft w:val="640"/>
          <w:marRight w:val="0"/>
          <w:marTop w:val="0"/>
          <w:marBottom w:val="0"/>
          <w:divBdr>
            <w:top w:val="none" w:sz="0" w:space="0" w:color="auto"/>
            <w:left w:val="none" w:sz="0" w:space="0" w:color="auto"/>
            <w:bottom w:val="none" w:sz="0" w:space="0" w:color="auto"/>
            <w:right w:val="none" w:sz="0" w:space="0" w:color="auto"/>
          </w:divBdr>
        </w:div>
        <w:div w:id="599531082">
          <w:marLeft w:val="640"/>
          <w:marRight w:val="0"/>
          <w:marTop w:val="0"/>
          <w:marBottom w:val="0"/>
          <w:divBdr>
            <w:top w:val="none" w:sz="0" w:space="0" w:color="auto"/>
            <w:left w:val="none" w:sz="0" w:space="0" w:color="auto"/>
            <w:bottom w:val="none" w:sz="0" w:space="0" w:color="auto"/>
            <w:right w:val="none" w:sz="0" w:space="0" w:color="auto"/>
          </w:divBdr>
        </w:div>
        <w:div w:id="309135841">
          <w:marLeft w:val="640"/>
          <w:marRight w:val="0"/>
          <w:marTop w:val="0"/>
          <w:marBottom w:val="0"/>
          <w:divBdr>
            <w:top w:val="none" w:sz="0" w:space="0" w:color="auto"/>
            <w:left w:val="none" w:sz="0" w:space="0" w:color="auto"/>
            <w:bottom w:val="none" w:sz="0" w:space="0" w:color="auto"/>
            <w:right w:val="none" w:sz="0" w:space="0" w:color="auto"/>
          </w:divBdr>
        </w:div>
        <w:div w:id="2035643969">
          <w:marLeft w:val="640"/>
          <w:marRight w:val="0"/>
          <w:marTop w:val="0"/>
          <w:marBottom w:val="0"/>
          <w:divBdr>
            <w:top w:val="none" w:sz="0" w:space="0" w:color="auto"/>
            <w:left w:val="none" w:sz="0" w:space="0" w:color="auto"/>
            <w:bottom w:val="none" w:sz="0" w:space="0" w:color="auto"/>
            <w:right w:val="none" w:sz="0" w:space="0" w:color="auto"/>
          </w:divBdr>
        </w:div>
        <w:div w:id="1376588863">
          <w:marLeft w:val="640"/>
          <w:marRight w:val="0"/>
          <w:marTop w:val="0"/>
          <w:marBottom w:val="0"/>
          <w:divBdr>
            <w:top w:val="none" w:sz="0" w:space="0" w:color="auto"/>
            <w:left w:val="none" w:sz="0" w:space="0" w:color="auto"/>
            <w:bottom w:val="none" w:sz="0" w:space="0" w:color="auto"/>
            <w:right w:val="none" w:sz="0" w:space="0" w:color="auto"/>
          </w:divBdr>
        </w:div>
        <w:div w:id="1302034419">
          <w:marLeft w:val="640"/>
          <w:marRight w:val="0"/>
          <w:marTop w:val="0"/>
          <w:marBottom w:val="0"/>
          <w:divBdr>
            <w:top w:val="none" w:sz="0" w:space="0" w:color="auto"/>
            <w:left w:val="none" w:sz="0" w:space="0" w:color="auto"/>
            <w:bottom w:val="none" w:sz="0" w:space="0" w:color="auto"/>
            <w:right w:val="none" w:sz="0" w:space="0" w:color="auto"/>
          </w:divBdr>
        </w:div>
        <w:div w:id="1263219213">
          <w:marLeft w:val="640"/>
          <w:marRight w:val="0"/>
          <w:marTop w:val="0"/>
          <w:marBottom w:val="0"/>
          <w:divBdr>
            <w:top w:val="none" w:sz="0" w:space="0" w:color="auto"/>
            <w:left w:val="none" w:sz="0" w:space="0" w:color="auto"/>
            <w:bottom w:val="none" w:sz="0" w:space="0" w:color="auto"/>
            <w:right w:val="none" w:sz="0" w:space="0" w:color="auto"/>
          </w:divBdr>
        </w:div>
        <w:div w:id="559511838">
          <w:marLeft w:val="640"/>
          <w:marRight w:val="0"/>
          <w:marTop w:val="0"/>
          <w:marBottom w:val="0"/>
          <w:divBdr>
            <w:top w:val="none" w:sz="0" w:space="0" w:color="auto"/>
            <w:left w:val="none" w:sz="0" w:space="0" w:color="auto"/>
            <w:bottom w:val="none" w:sz="0" w:space="0" w:color="auto"/>
            <w:right w:val="none" w:sz="0" w:space="0" w:color="auto"/>
          </w:divBdr>
        </w:div>
        <w:div w:id="697394708">
          <w:marLeft w:val="640"/>
          <w:marRight w:val="0"/>
          <w:marTop w:val="0"/>
          <w:marBottom w:val="0"/>
          <w:divBdr>
            <w:top w:val="none" w:sz="0" w:space="0" w:color="auto"/>
            <w:left w:val="none" w:sz="0" w:space="0" w:color="auto"/>
            <w:bottom w:val="none" w:sz="0" w:space="0" w:color="auto"/>
            <w:right w:val="none" w:sz="0" w:space="0" w:color="auto"/>
          </w:divBdr>
        </w:div>
        <w:div w:id="744184356">
          <w:marLeft w:val="640"/>
          <w:marRight w:val="0"/>
          <w:marTop w:val="0"/>
          <w:marBottom w:val="0"/>
          <w:divBdr>
            <w:top w:val="none" w:sz="0" w:space="0" w:color="auto"/>
            <w:left w:val="none" w:sz="0" w:space="0" w:color="auto"/>
            <w:bottom w:val="none" w:sz="0" w:space="0" w:color="auto"/>
            <w:right w:val="none" w:sz="0" w:space="0" w:color="auto"/>
          </w:divBdr>
        </w:div>
        <w:div w:id="1238436443">
          <w:marLeft w:val="640"/>
          <w:marRight w:val="0"/>
          <w:marTop w:val="0"/>
          <w:marBottom w:val="0"/>
          <w:divBdr>
            <w:top w:val="none" w:sz="0" w:space="0" w:color="auto"/>
            <w:left w:val="none" w:sz="0" w:space="0" w:color="auto"/>
            <w:bottom w:val="none" w:sz="0" w:space="0" w:color="auto"/>
            <w:right w:val="none" w:sz="0" w:space="0" w:color="auto"/>
          </w:divBdr>
        </w:div>
        <w:div w:id="1583752958">
          <w:marLeft w:val="640"/>
          <w:marRight w:val="0"/>
          <w:marTop w:val="0"/>
          <w:marBottom w:val="0"/>
          <w:divBdr>
            <w:top w:val="none" w:sz="0" w:space="0" w:color="auto"/>
            <w:left w:val="none" w:sz="0" w:space="0" w:color="auto"/>
            <w:bottom w:val="none" w:sz="0" w:space="0" w:color="auto"/>
            <w:right w:val="none" w:sz="0" w:space="0" w:color="auto"/>
          </w:divBdr>
        </w:div>
        <w:div w:id="1986623654">
          <w:marLeft w:val="640"/>
          <w:marRight w:val="0"/>
          <w:marTop w:val="0"/>
          <w:marBottom w:val="0"/>
          <w:divBdr>
            <w:top w:val="none" w:sz="0" w:space="0" w:color="auto"/>
            <w:left w:val="none" w:sz="0" w:space="0" w:color="auto"/>
            <w:bottom w:val="none" w:sz="0" w:space="0" w:color="auto"/>
            <w:right w:val="none" w:sz="0" w:space="0" w:color="auto"/>
          </w:divBdr>
        </w:div>
        <w:div w:id="675809144">
          <w:marLeft w:val="640"/>
          <w:marRight w:val="0"/>
          <w:marTop w:val="0"/>
          <w:marBottom w:val="0"/>
          <w:divBdr>
            <w:top w:val="none" w:sz="0" w:space="0" w:color="auto"/>
            <w:left w:val="none" w:sz="0" w:space="0" w:color="auto"/>
            <w:bottom w:val="none" w:sz="0" w:space="0" w:color="auto"/>
            <w:right w:val="none" w:sz="0" w:space="0" w:color="auto"/>
          </w:divBdr>
        </w:div>
        <w:div w:id="97721807">
          <w:marLeft w:val="640"/>
          <w:marRight w:val="0"/>
          <w:marTop w:val="0"/>
          <w:marBottom w:val="0"/>
          <w:divBdr>
            <w:top w:val="none" w:sz="0" w:space="0" w:color="auto"/>
            <w:left w:val="none" w:sz="0" w:space="0" w:color="auto"/>
            <w:bottom w:val="none" w:sz="0" w:space="0" w:color="auto"/>
            <w:right w:val="none" w:sz="0" w:space="0" w:color="auto"/>
          </w:divBdr>
        </w:div>
        <w:div w:id="316811907">
          <w:marLeft w:val="640"/>
          <w:marRight w:val="0"/>
          <w:marTop w:val="0"/>
          <w:marBottom w:val="0"/>
          <w:divBdr>
            <w:top w:val="none" w:sz="0" w:space="0" w:color="auto"/>
            <w:left w:val="none" w:sz="0" w:space="0" w:color="auto"/>
            <w:bottom w:val="none" w:sz="0" w:space="0" w:color="auto"/>
            <w:right w:val="none" w:sz="0" w:space="0" w:color="auto"/>
          </w:divBdr>
        </w:div>
      </w:divsChild>
    </w:div>
    <w:div w:id="1998335616">
      <w:bodyDiv w:val="1"/>
      <w:marLeft w:val="0"/>
      <w:marRight w:val="0"/>
      <w:marTop w:val="0"/>
      <w:marBottom w:val="0"/>
      <w:divBdr>
        <w:top w:val="none" w:sz="0" w:space="0" w:color="auto"/>
        <w:left w:val="none" w:sz="0" w:space="0" w:color="auto"/>
        <w:bottom w:val="none" w:sz="0" w:space="0" w:color="auto"/>
        <w:right w:val="none" w:sz="0" w:space="0" w:color="auto"/>
      </w:divBdr>
      <w:divsChild>
        <w:div w:id="211888016">
          <w:marLeft w:val="640"/>
          <w:marRight w:val="0"/>
          <w:marTop w:val="0"/>
          <w:marBottom w:val="0"/>
          <w:divBdr>
            <w:top w:val="none" w:sz="0" w:space="0" w:color="auto"/>
            <w:left w:val="none" w:sz="0" w:space="0" w:color="auto"/>
            <w:bottom w:val="none" w:sz="0" w:space="0" w:color="auto"/>
            <w:right w:val="none" w:sz="0" w:space="0" w:color="auto"/>
          </w:divBdr>
        </w:div>
        <w:div w:id="1252273878">
          <w:marLeft w:val="640"/>
          <w:marRight w:val="0"/>
          <w:marTop w:val="0"/>
          <w:marBottom w:val="0"/>
          <w:divBdr>
            <w:top w:val="none" w:sz="0" w:space="0" w:color="auto"/>
            <w:left w:val="none" w:sz="0" w:space="0" w:color="auto"/>
            <w:bottom w:val="none" w:sz="0" w:space="0" w:color="auto"/>
            <w:right w:val="none" w:sz="0" w:space="0" w:color="auto"/>
          </w:divBdr>
        </w:div>
        <w:div w:id="1342053170">
          <w:marLeft w:val="640"/>
          <w:marRight w:val="0"/>
          <w:marTop w:val="0"/>
          <w:marBottom w:val="0"/>
          <w:divBdr>
            <w:top w:val="none" w:sz="0" w:space="0" w:color="auto"/>
            <w:left w:val="none" w:sz="0" w:space="0" w:color="auto"/>
            <w:bottom w:val="none" w:sz="0" w:space="0" w:color="auto"/>
            <w:right w:val="none" w:sz="0" w:space="0" w:color="auto"/>
          </w:divBdr>
        </w:div>
        <w:div w:id="1725641657">
          <w:marLeft w:val="640"/>
          <w:marRight w:val="0"/>
          <w:marTop w:val="0"/>
          <w:marBottom w:val="0"/>
          <w:divBdr>
            <w:top w:val="none" w:sz="0" w:space="0" w:color="auto"/>
            <w:left w:val="none" w:sz="0" w:space="0" w:color="auto"/>
            <w:bottom w:val="none" w:sz="0" w:space="0" w:color="auto"/>
            <w:right w:val="none" w:sz="0" w:space="0" w:color="auto"/>
          </w:divBdr>
        </w:div>
        <w:div w:id="1733500465">
          <w:marLeft w:val="640"/>
          <w:marRight w:val="0"/>
          <w:marTop w:val="0"/>
          <w:marBottom w:val="0"/>
          <w:divBdr>
            <w:top w:val="none" w:sz="0" w:space="0" w:color="auto"/>
            <w:left w:val="none" w:sz="0" w:space="0" w:color="auto"/>
            <w:bottom w:val="none" w:sz="0" w:space="0" w:color="auto"/>
            <w:right w:val="none" w:sz="0" w:space="0" w:color="auto"/>
          </w:divBdr>
        </w:div>
        <w:div w:id="1226332097">
          <w:marLeft w:val="640"/>
          <w:marRight w:val="0"/>
          <w:marTop w:val="0"/>
          <w:marBottom w:val="0"/>
          <w:divBdr>
            <w:top w:val="none" w:sz="0" w:space="0" w:color="auto"/>
            <w:left w:val="none" w:sz="0" w:space="0" w:color="auto"/>
            <w:bottom w:val="none" w:sz="0" w:space="0" w:color="auto"/>
            <w:right w:val="none" w:sz="0" w:space="0" w:color="auto"/>
          </w:divBdr>
        </w:div>
        <w:div w:id="578910711">
          <w:marLeft w:val="640"/>
          <w:marRight w:val="0"/>
          <w:marTop w:val="0"/>
          <w:marBottom w:val="0"/>
          <w:divBdr>
            <w:top w:val="none" w:sz="0" w:space="0" w:color="auto"/>
            <w:left w:val="none" w:sz="0" w:space="0" w:color="auto"/>
            <w:bottom w:val="none" w:sz="0" w:space="0" w:color="auto"/>
            <w:right w:val="none" w:sz="0" w:space="0" w:color="auto"/>
          </w:divBdr>
        </w:div>
        <w:div w:id="437680656">
          <w:marLeft w:val="640"/>
          <w:marRight w:val="0"/>
          <w:marTop w:val="0"/>
          <w:marBottom w:val="0"/>
          <w:divBdr>
            <w:top w:val="none" w:sz="0" w:space="0" w:color="auto"/>
            <w:left w:val="none" w:sz="0" w:space="0" w:color="auto"/>
            <w:bottom w:val="none" w:sz="0" w:space="0" w:color="auto"/>
            <w:right w:val="none" w:sz="0" w:space="0" w:color="auto"/>
          </w:divBdr>
        </w:div>
        <w:div w:id="1387876195">
          <w:marLeft w:val="640"/>
          <w:marRight w:val="0"/>
          <w:marTop w:val="0"/>
          <w:marBottom w:val="0"/>
          <w:divBdr>
            <w:top w:val="none" w:sz="0" w:space="0" w:color="auto"/>
            <w:left w:val="none" w:sz="0" w:space="0" w:color="auto"/>
            <w:bottom w:val="none" w:sz="0" w:space="0" w:color="auto"/>
            <w:right w:val="none" w:sz="0" w:space="0" w:color="auto"/>
          </w:divBdr>
        </w:div>
        <w:div w:id="387993367">
          <w:marLeft w:val="640"/>
          <w:marRight w:val="0"/>
          <w:marTop w:val="0"/>
          <w:marBottom w:val="0"/>
          <w:divBdr>
            <w:top w:val="none" w:sz="0" w:space="0" w:color="auto"/>
            <w:left w:val="none" w:sz="0" w:space="0" w:color="auto"/>
            <w:bottom w:val="none" w:sz="0" w:space="0" w:color="auto"/>
            <w:right w:val="none" w:sz="0" w:space="0" w:color="auto"/>
          </w:divBdr>
        </w:div>
        <w:div w:id="1350066932">
          <w:marLeft w:val="640"/>
          <w:marRight w:val="0"/>
          <w:marTop w:val="0"/>
          <w:marBottom w:val="0"/>
          <w:divBdr>
            <w:top w:val="none" w:sz="0" w:space="0" w:color="auto"/>
            <w:left w:val="none" w:sz="0" w:space="0" w:color="auto"/>
            <w:bottom w:val="none" w:sz="0" w:space="0" w:color="auto"/>
            <w:right w:val="none" w:sz="0" w:space="0" w:color="auto"/>
          </w:divBdr>
        </w:div>
        <w:div w:id="1157460634">
          <w:marLeft w:val="640"/>
          <w:marRight w:val="0"/>
          <w:marTop w:val="0"/>
          <w:marBottom w:val="0"/>
          <w:divBdr>
            <w:top w:val="none" w:sz="0" w:space="0" w:color="auto"/>
            <w:left w:val="none" w:sz="0" w:space="0" w:color="auto"/>
            <w:bottom w:val="none" w:sz="0" w:space="0" w:color="auto"/>
            <w:right w:val="none" w:sz="0" w:space="0" w:color="auto"/>
          </w:divBdr>
        </w:div>
        <w:div w:id="949431556">
          <w:marLeft w:val="640"/>
          <w:marRight w:val="0"/>
          <w:marTop w:val="0"/>
          <w:marBottom w:val="0"/>
          <w:divBdr>
            <w:top w:val="none" w:sz="0" w:space="0" w:color="auto"/>
            <w:left w:val="none" w:sz="0" w:space="0" w:color="auto"/>
            <w:bottom w:val="none" w:sz="0" w:space="0" w:color="auto"/>
            <w:right w:val="none" w:sz="0" w:space="0" w:color="auto"/>
          </w:divBdr>
        </w:div>
        <w:div w:id="2057392437">
          <w:marLeft w:val="640"/>
          <w:marRight w:val="0"/>
          <w:marTop w:val="0"/>
          <w:marBottom w:val="0"/>
          <w:divBdr>
            <w:top w:val="none" w:sz="0" w:space="0" w:color="auto"/>
            <w:left w:val="none" w:sz="0" w:space="0" w:color="auto"/>
            <w:bottom w:val="none" w:sz="0" w:space="0" w:color="auto"/>
            <w:right w:val="none" w:sz="0" w:space="0" w:color="auto"/>
          </w:divBdr>
        </w:div>
        <w:div w:id="18166926">
          <w:marLeft w:val="640"/>
          <w:marRight w:val="0"/>
          <w:marTop w:val="0"/>
          <w:marBottom w:val="0"/>
          <w:divBdr>
            <w:top w:val="none" w:sz="0" w:space="0" w:color="auto"/>
            <w:left w:val="none" w:sz="0" w:space="0" w:color="auto"/>
            <w:bottom w:val="none" w:sz="0" w:space="0" w:color="auto"/>
            <w:right w:val="none" w:sz="0" w:space="0" w:color="auto"/>
          </w:divBdr>
        </w:div>
        <w:div w:id="1427655375">
          <w:marLeft w:val="640"/>
          <w:marRight w:val="0"/>
          <w:marTop w:val="0"/>
          <w:marBottom w:val="0"/>
          <w:divBdr>
            <w:top w:val="none" w:sz="0" w:space="0" w:color="auto"/>
            <w:left w:val="none" w:sz="0" w:space="0" w:color="auto"/>
            <w:bottom w:val="none" w:sz="0" w:space="0" w:color="auto"/>
            <w:right w:val="none" w:sz="0" w:space="0" w:color="auto"/>
          </w:divBdr>
        </w:div>
        <w:div w:id="242300530">
          <w:marLeft w:val="640"/>
          <w:marRight w:val="0"/>
          <w:marTop w:val="0"/>
          <w:marBottom w:val="0"/>
          <w:divBdr>
            <w:top w:val="none" w:sz="0" w:space="0" w:color="auto"/>
            <w:left w:val="none" w:sz="0" w:space="0" w:color="auto"/>
            <w:bottom w:val="none" w:sz="0" w:space="0" w:color="auto"/>
            <w:right w:val="none" w:sz="0" w:space="0" w:color="auto"/>
          </w:divBdr>
        </w:div>
        <w:div w:id="1413699031">
          <w:marLeft w:val="640"/>
          <w:marRight w:val="0"/>
          <w:marTop w:val="0"/>
          <w:marBottom w:val="0"/>
          <w:divBdr>
            <w:top w:val="none" w:sz="0" w:space="0" w:color="auto"/>
            <w:left w:val="none" w:sz="0" w:space="0" w:color="auto"/>
            <w:bottom w:val="none" w:sz="0" w:space="0" w:color="auto"/>
            <w:right w:val="none" w:sz="0" w:space="0" w:color="auto"/>
          </w:divBdr>
        </w:div>
        <w:div w:id="1107312833">
          <w:marLeft w:val="640"/>
          <w:marRight w:val="0"/>
          <w:marTop w:val="0"/>
          <w:marBottom w:val="0"/>
          <w:divBdr>
            <w:top w:val="none" w:sz="0" w:space="0" w:color="auto"/>
            <w:left w:val="none" w:sz="0" w:space="0" w:color="auto"/>
            <w:bottom w:val="none" w:sz="0" w:space="0" w:color="auto"/>
            <w:right w:val="none" w:sz="0" w:space="0" w:color="auto"/>
          </w:divBdr>
        </w:div>
        <w:div w:id="932783436">
          <w:marLeft w:val="640"/>
          <w:marRight w:val="0"/>
          <w:marTop w:val="0"/>
          <w:marBottom w:val="0"/>
          <w:divBdr>
            <w:top w:val="none" w:sz="0" w:space="0" w:color="auto"/>
            <w:left w:val="none" w:sz="0" w:space="0" w:color="auto"/>
            <w:bottom w:val="none" w:sz="0" w:space="0" w:color="auto"/>
            <w:right w:val="none" w:sz="0" w:space="0" w:color="auto"/>
          </w:divBdr>
        </w:div>
        <w:div w:id="1754007140">
          <w:marLeft w:val="640"/>
          <w:marRight w:val="0"/>
          <w:marTop w:val="0"/>
          <w:marBottom w:val="0"/>
          <w:divBdr>
            <w:top w:val="none" w:sz="0" w:space="0" w:color="auto"/>
            <w:left w:val="none" w:sz="0" w:space="0" w:color="auto"/>
            <w:bottom w:val="none" w:sz="0" w:space="0" w:color="auto"/>
            <w:right w:val="none" w:sz="0" w:space="0" w:color="auto"/>
          </w:divBdr>
        </w:div>
        <w:div w:id="651760673">
          <w:marLeft w:val="640"/>
          <w:marRight w:val="0"/>
          <w:marTop w:val="0"/>
          <w:marBottom w:val="0"/>
          <w:divBdr>
            <w:top w:val="none" w:sz="0" w:space="0" w:color="auto"/>
            <w:left w:val="none" w:sz="0" w:space="0" w:color="auto"/>
            <w:bottom w:val="none" w:sz="0" w:space="0" w:color="auto"/>
            <w:right w:val="none" w:sz="0" w:space="0" w:color="auto"/>
          </w:divBdr>
        </w:div>
        <w:div w:id="971248928">
          <w:marLeft w:val="640"/>
          <w:marRight w:val="0"/>
          <w:marTop w:val="0"/>
          <w:marBottom w:val="0"/>
          <w:divBdr>
            <w:top w:val="none" w:sz="0" w:space="0" w:color="auto"/>
            <w:left w:val="none" w:sz="0" w:space="0" w:color="auto"/>
            <w:bottom w:val="none" w:sz="0" w:space="0" w:color="auto"/>
            <w:right w:val="none" w:sz="0" w:space="0" w:color="auto"/>
          </w:divBdr>
        </w:div>
        <w:div w:id="1990014586">
          <w:marLeft w:val="640"/>
          <w:marRight w:val="0"/>
          <w:marTop w:val="0"/>
          <w:marBottom w:val="0"/>
          <w:divBdr>
            <w:top w:val="none" w:sz="0" w:space="0" w:color="auto"/>
            <w:left w:val="none" w:sz="0" w:space="0" w:color="auto"/>
            <w:bottom w:val="none" w:sz="0" w:space="0" w:color="auto"/>
            <w:right w:val="none" w:sz="0" w:space="0" w:color="auto"/>
          </w:divBdr>
        </w:div>
        <w:div w:id="2130739118">
          <w:marLeft w:val="640"/>
          <w:marRight w:val="0"/>
          <w:marTop w:val="0"/>
          <w:marBottom w:val="0"/>
          <w:divBdr>
            <w:top w:val="none" w:sz="0" w:space="0" w:color="auto"/>
            <w:left w:val="none" w:sz="0" w:space="0" w:color="auto"/>
            <w:bottom w:val="none" w:sz="0" w:space="0" w:color="auto"/>
            <w:right w:val="none" w:sz="0" w:space="0" w:color="auto"/>
          </w:divBdr>
        </w:div>
        <w:div w:id="1742556058">
          <w:marLeft w:val="640"/>
          <w:marRight w:val="0"/>
          <w:marTop w:val="0"/>
          <w:marBottom w:val="0"/>
          <w:divBdr>
            <w:top w:val="none" w:sz="0" w:space="0" w:color="auto"/>
            <w:left w:val="none" w:sz="0" w:space="0" w:color="auto"/>
            <w:bottom w:val="none" w:sz="0" w:space="0" w:color="auto"/>
            <w:right w:val="none" w:sz="0" w:space="0" w:color="auto"/>
          </w:divBdr>
        </w:div>
      </w:divsChild>
    </w:div>
    <w:div w:id="2037388058">
      <w:bodyDiv w:val="1"/>
      <w:marLeft w:val="0"/>
      <w:marRight w:val="0"/>
      <w:marTop w:val="0"/>
      <w:marBottom w:val="0"/>
      <w:divBdr>
        <w:top w:val="none" w:sz="0" w:space="0" w:color="auto"/>
        <w:left w:val="none" w:sz="0" w:space="0" w:color="auto"/>
        <w:bottom w:val="none" w:sz="0" w:space="0" w:color="auto"/>
        <w:right w:val="none" w:sz="0" w:space="0" w:color="auto"/>
      </w:divBdr>
      <w:divsChild>
        <w:div w:id="871916455">
          <w:marLeft w:val="640"/>
          <w:marRight w:val="0"/>
          <w:marTop w:val="0"/>
          <w:marBottom w:val="0"/>
          <w:divBdr>
            <w:top w:val="none" w:sz="0" w:space="0" w:color="auto"/>
            <w:left w:val="none" w:sz="0" w:space="0" w:color="auto"/>
            <w:bottom w:val="none" w:sz="0" w:space="0" w:color="auto"/>
            <w:right w:val="none" w:sz="0" w:space="0" w:color="auto"/>
          </w:divBdr>
        </w:div>
        <w:div w:id="714159869">
          <w:marLeft w:val="640"/>
          <w:marRight w:val="0"/>
          <w:marTop w:val="0"/>
          <w:marBottom w:val="0"/>
          <w:divBdr>
            <w:top w:val="none" w:sz="0" w:space="0" w:color="auto"/>
            <w:left w:val="none" w:sz="0" w:space="0" w:color="auto"/>
            <w:bottom w:val="none" w:sz="0" w:space="0" w:color="auto"/>
            <w:right w:val="none" w:sz="0" w:space="0" w:color="auto"/>
          </w:divBdr>
        </w:div>
        <w:div w:id="632293322">
          <w:marLeft w:val="640"/>
          <w:marRight w:val="0"/>
          <w:marTop w:val="0"/>
          <w:marBottom w:val="0"/>
          <w:divBdr>
            <w:top w:val="none" w:sz="0" w:space="0" w:color="auto"/>
            <w:left w:val="none" w:sz="0" w:space="0" w:color="auto"/>
            <w:bottom w:val="none" w:sz="0" w:space="0" w:color="auto"/>
            <w:right w:val="none" w:sz="0" w:space="0" w:color="auto"/>
          </w:divBdr>
        </w:div>
        <w:div w:id="1234393941">
          <w:marLeft w:val="640"/>
          <w:marRight w:val="0"/>
          <w:marTop w:val="0"/>
          <w:marBottom w:val="0"/>
          <w:divBdr>
            <w:top w:val="none" w:sz="0" w:space="0" w:color="auto"/>
            <w:left w:val="none" w:sz="0" w:space="0" w:color="auto"/>
            <w:bottom w:val="none" w:sz="0" w:space="0" w:color="auto"/>
            <w:right w:val="none" w:sz="0" w:space="0" w:color="auto"/>
          </w:divBdr>
        </w:div>
        <w:div w:id="2020353455">
          <w:marLeft w:val="640"/>
          <w:marRight w:val="0"/>
          <w:marTop w:val="0"/>
          <w:marBottom w:val="0"/>
          <w:divBdr>
            <w:top w:val="none" w:sz="0" w:space="0" w:color="auto"/>
            <w:left w:val="none" w:sz="0" w:space="0" w:color="auto"/>
            <w:bottom w:val="none" w:sz="0" w:space="0" w:color="auto"/>
            <w:right w:val="none" w:sz="0" w:space="0" w:color="auto"/>
          </w:divBdr>
        </w:div>
        <w:div w:id="893658557">
          <w:marLeft w:val="640"/>
          <w:marRight w:val="0"/>
          <w:marTop w:val="0"/>
          <w:marBottom w:val="0"/>
          <w:divBdr>
            <w:top w:val="none" w:sz="0" w:space="0" w:color="auto"/>
            <w:left w:val="none" w:sz="0" w:space="0" w:color="auto"/>
            <w:bottom w:val="none" w:sz="0" w:space="0" w:color="auto"/>
            <w:right w:val="none" w:sz="0" w:space="0" w:color="auto"/>
          </w:divBdr>
        </w:div>
        <w:div w:id="1239634657">
          <w:marLeft w:val="640"/>
          <w:marRight w:val="0"/>
          <w:marTop w:val="0"/>
          <w:marBottom w:val="0"/>
          <w:divBdr>
            <w:top w:val="none" w:sz="0" w:space="0" w:color="auto"/>
            <w:left w:val="none" w:sz="0" w:space="0" w:color="auto"/>
            <w:bottom w:val="none" w:sz="0" w:space="0" w:color="auto"/>
            <w:right w:val="none" w:sz="0" w:space="0" w:color="auto"/>
          </w:divBdr>
        </w:div>
        <w:div w:id="520316471">
          <w:marLeft w:val="640"/>
          <w:marRight w:val="0"/>
          <w:marTop w:val="0"/>
          <w:marBottom w:val="0"/>
          <w:divBdr>
            <w:top w:val="none" w:sz="0" w:space="0" w:color="auto"/>
            <w:left w:val="none" w:sz="0" w:space="0" w:color="auto"/>
            <w:bottom w:val="none" w:sz="0" w:space="0" w:color="auto"/>
            <w:right w:val="none" w:sz="0" w:space="0" w:color="auto"/>
          </w:divBdr>
        </w:div>
        <w:div w:id="2097511821">
          <w:marLeft w:val="640"/>
          <w:marRight w:val="0"/>
          <w:marTop w:val="0"/>
          <w:marBottom w:val="0"/>
          <w:divBdr>
            <w:top w:val="none" w:sz="0" w:space="0" w:color="auto"/>
            <w:left w:val="none" w:sz="0" w:space="0" w:color="auto"/>
            <w:bottom w:val="none" w:sz="0" w:space="0" w:color="auto"/>
            <w:right w:val="none" w:sz="0" w:space="0" w:color="auto"/>
          </w:divBdr>
        </w:div>
        <w:div w:id="715396601">
          <w:marLeft w:val="640"/>
          <w:marRight w:val="0"/>
          <w:marTop w:val="0"/>
          <w:marBottom w:val="0"/>
          <w:divBdr>
            <w:top w:val="none" w:sz="0" w:space="0" w:color="auto"/>
            <w:left w:val="none" w:sz="0" w:space="0" w:color="auto"/>
            <w:bottom w:val="none" w:sz="0" w:space="0" w:color="auto"/>
            <w:right w:val="none" w:sz="0" w:space="0" w:color="auto"/>
          </w:divBdr>
        </w:div>
        <w:div w:id="155458073">
          <w:marLeft w:val="640"/>
          <w:marRight w:val="0"/>
          <w:marTop w:val="0"/>
          <w:marBottom w:val="0"/>
          <w:divBdr>
            <w:top w:val="none" w:sz="0" w:space="0" w:color="auto"/>
            <w:left w:val="none" w:sz="0" w:space="0" w:color="auto"/>
            <w:bottom w:val="none" w:sz="0" w:space="0" w:color="auto"/>
            <w:right w:val="none" w:sz="0" w:space="0" w:color="auto"/>
          </w:divBdr>
        </w:div>
        <w:div w:id="887032281">
          <w:marLeft w:val="640"/>
          <w:marRight w:val="0"/>
          <w:marTop w:val="0"/>
          <w:marBottom w:val="0"/>
          <w:divBdr>
            <w:top w:val="none" w:sz="0" w:space="0" w:color="auto"/>
            <w:left w:val="none" w:sz="0" w:space="0" w:color="auto"/>
            <w:bottom w:val="none" w:sz="0" w:space="0" w:color="auto"/>
            <w:right w:val="none" w:sz="0" w:space="0" w:color="auto"/>
          </w:divBdr>
        </w:div>
        <w:div w:id="1602370811">
          <w:marLeft w:val="640"/>
          <w:marRight w:val="0"/>
          <w:marTop w:val="0"/>
          <w:marBottom w:val="0"/>
          <w:divBdr>
            <w:top w:val="none" w:sz="0" w:space="0" w:color="auto"/>
            <w:left w:val="none" w:sz="0" w:space="0" w:color="auto"/>
            <w:bottom w:val="none" w:sz="0" w:space="0" w:color="auto"/>
            <w:right w:val="none" w:sz="0" w:space="0" w:color="auto"/>
          </w:divBdr>
        </w:div>
        <w:div w:id="136142613">
          <w:marLeft w:val="640"/>
          <w:marRight w:val="0"/>
          <w:marTop w:val="0"/>
          <w:marBottom w:val="0"/>
          <w:divBdr>
            <w:top w:val="none" w:sz="0" w:space="0" w:color="auto"/>
            <w:left w:val="none" w:sz="0" w:space="0" w:color="auto"/>
            <w:bottom w:val="none" w:sz="0" w:space="0" w:color="auto"/>
            <w:right w:val="none" w:sz="0" w:space="0" w:color="auto"/>
          </w:divBdr>
        </w:div>
        <w:div w:id="1403912320">
          <w:marLeft w:val="640"/>
          <w:marRight w:val="0"/>
          <w:marTop w:val="0"/>
          <w:marBottom w:val="0"/>
          <w:divBdr>
            <w:top w:val="none" w:sz="0" w:space="0" w:color="auto"/>
            <w:left w:val="none" w:sz="0" w:space="0" w:color="auto"/>
            <w:bottom w:val="none" w:sz="0" w:space="0" w:color="auto"/>
            <w:right w:val="none" w:sz="0" w:space="0" w:color="auto"/>
          </w:divBdr>
        </w:div>
        <w:div w:id="986667006">
          <w:marLeft w:val="640"/>
          <w:marRight w:val="0"/>
          <w:marTop w:val="0"/>
          <w:marBottom w:val="0"/>
          <w:divBdr>
            <w:top w:val="none" w:sz="0" w:space="0" w:color="auto"/>
            <w:left w:val="none" w:sz="0" w:space="0" w:color="auto"/>
            <w:bottom w:val="none" w:sz="0" w:space="0" w:color="auto"/>
            <w:right w:val="none" w:sz="0" w:space="0" w:color="auto"/>
          </w:divBdr>
        </w:div>
        <w:div w:id="1306010257">
          <w:marLeft w:val="640"/>
          <w:marRight w:val="0"/>
          <w:marTop w:val="0"/>
          <w:marBottom w:val="0"/>
          <w:divBdr>
            <w:top w:val="none" w:sz="0" w:space="0" w:color="auto"/>
            <w:left w:val="none" w:sz="0" w:space="0" w:color="auto"/>
            <w:bottom w:val="none" w:sz="0" w:space="0" w:color="auto"/>
            <w:right w:val="none" w:sz="0" w:space="0" w:color="auto"/>
          </w:divBdr>
        </w:div>
        <w:div w:id="742947368">
          <w:marLeft w:val="640"/>
          <w:marRight w:val="0"/>
          <w:marTop w:val="0"/>
          <w:marBottom w:val="0"/>
          <w:divBdr>
            <w:top w:val="none" w:sz="0" w:space="0" w:color="auto"/>
            <w:left w:val="none" w:sz="0" w:space="0" w:color="auto"/>
            <w:bottom w:val="none" w:sz="0" w:space="0" w:color="auto"/>
            <w:right w:val="none" w:sz="0" w:space="0" w:color="auto"/>
          </w:divBdr>
        </w:div>
        <w:div w:id="23135276">
          <w:marLeft w:val="640"/>
          <w:marRight w:val="0"/>
          <w:marTop w:val="0"/>
          <w:marBottom w:val="0"/>
          <w:divBdr>
            <w:top w:val="none" w:sz="0" w:space="0" w:color="auto"/>
            <w:left w:val="none" w:sz="0" w:space="0" w:color="auto"/>
            <w:bottom w:val="none" w:sz="0" w:space="0" w:color="auto"/>
            <w:right w:val="none" w:sz="0" w:space="0" w:color="auto"/>
          </w:divBdr>
        </w:div>
        <w:div w:id="609554526">
          <w:marLeft w:val="640"/>
          <w:marRight w:val="0"/>
          <w:marTop w:val="0"/>
          <w:marBottom w:val="0"/>
          <w:divBdr>
            <w:top w:val="none" w:sz="0" w:space="0" w:color="auto"/>
            <w:left w:val="none" w:sz="0" w:space="0" w:color="auto"/>
            <w:bottom w:val="none" w:sz="0" w:space="0" w:color="auto"/>
            <w:right w:val="none" w:sz="0" w:space="0" w:color="auto"/>
          </w:divBdr>
        </w:div>
        <w:div w:id="40830214">
          <w:marLeft w:val="640"/>
          <w:marRight w:val="0"/>
          <w:marTop w:val="0"/>
          <w:marBottom w:val="0"/>
          <w:divBdr>
            <w:top w:val="none" w:sz="0" w:space="0" w:color="auto"/>
            <w:left w:val="none" w:sz="0" w:space="0" w:color="auto"/>
            <w:bottom w:val="none" w:sz="0" w:space="0" w:color="auto"/>
            <w:right w:val="none" w:sz="0" w:space="0" w:color="auto"/>
          </w:divBdr>
        </w:div>
        <w:div w:id="1232697679">
          <w:marLeft w:val="640"/>
          <w:marRight w:val="0"/>
          <w:marTop w:val="0"/>
          <w:marBottom w:val="0"/>
          <w:divBdr>
            <w:top w:val="none" w:sz="0" w:space="0" w:color="auto"/>
            <w:left w:val="none" w:sz="0" w:space="0" w:color="auto"/>
            <w:bottom w:val="none" w:sz="0" w:space="0" w:color="auto"/>
            <w:right w:val="none" w:sz="0" w:space="0" w:color="auto"/>
          </w:divBdr>
        </w:div>
        <w:div w:id="1938519998">
          <w:marLeft w:val="640"/>
          <w:marRight w:val="0"/>
          <w:marTop w:val="0"/>
          <w:marBottom w:val="0"/>
          <w:divBdr>
            <w:top w:val="none" w:sz="0" w:space="0" w:color="auto"/>
            <w:left w:val="none" w:sz="0" w:space="0" w:color="auto"/>
            <w:bottom w:val="none" w:sz="0" w:space="0" w:color="auto"/>
            <w:right w:val="none" w:sz="0" w:space="0" w:color="auto"/>
          </w:divBdr>
        </w:div>
        <w:div w:id="1838381553">
          <w:marLeft w:val="640"/>
          <w:marRight w:val="0"/>
          <w:marTop w:val="0"/>
          <w:marBottom w:val="0"/>
          <w:divBdr>
            <w:top w:val="none" w:sz="0" w:space="0" w:color="auto"/>
            <w:left w:val="none" w:sz="0" w:space="0" w:color="auto"/>
            <w:bottom w:val="none" w:sz="0" w:space="0" w:color="auto"/>
            <w:right w:val="none" w:sz="0" w:space="0" w:color="auto"/>
          </w:divBdr>
        </w:div>
        <w:div w:id="752361891">
          <w:marLeft w:val="640"/>
          <w:marRight w:val="0"/>
          <w:marTop w:val="0"/>
          <w:marBottom w:val="0"/>
          <w:divBdr>
            <w:top w:val="none" w:sz="0" w:space="0" w:color="auto"/>
            <w:left w:val="none" w:sz="0" w:space="0" w:color="auto"/>
            <w:bottom w:val="none" w:sz="0" w:space="0" w:color="auto"/>
            <w:right w:val="none" w:sz="0" w:space="0" w:color="auto"/>
          </w:divBdr>
        </w:div>
        <w:div w:id="230779384">
          <w:marLeft w:val="640"/>
          <w:marRight w:val="0"/>
          <w:marTop w:val="0"/>
          <w:marBottom w:val="0"/>
          <w:divBdr>
            <w:top w:val="none" w:sz="0" w:space="0" w:color="auto"/>
            <w:left w:val="none" w:sz="0" w:space="0" w:color="auto"/>
            <w:bottom w:val="none" w:sz="0" w:space="0" w:color="auto"/>
            <w:right w:val="none" w:sz="0" w:space="0" w:color="auto"/>
          </w:divBdr>
        </w:div>
        <w:div w:id="1793161805">
          <w:marLeft w:val="640"/>
          <w:marRight w:val="0"/>
          <w:marTop w:val="0"/>
          <w:marBottom w:val="0"/>
          <w:divBdr>
            <w:top w:val="none" w:sz="0" w:space="0" w:color="auto"/>
            <w:left w:val="none" w:sz="0" w:space="0" w:color="auto"/>
            <w:bottom w:val="none" w:sz="0" w:space="0" w:color="auto"/>
            <w:right w:val="none" w:sz="0" w:space="0" w:color="auto"/>
          </w:divBdr>
        </w:div>
      </w:divsChild>
    </w:div>
    <w:div w:id="2059041280">
      <w:bodyDiv w:val="1"/>
      <w:marLeft w:val="0"/>
      <w:marRight w:val="0"/>
      <w:marTop w:val="0"/>
      <w:marBottom w:val="0"/>
      <w:divBdr>
        <w:top w:val="none" w:sz="0" w:space="0" w:color="auto"/>
        <w:left w:val="none" w:sz="0" w:space="0" w:color="auto"/>
        <w:bottom w:val="none" w:sz="0" w:space="0" w:color="auto"/>
        <w:right w:val="none" w:sz="0" w:space="0" w:color="auto"/>
      </w:divBdr>
      <w:divsChild>
        <w:div w:id="521629704">
          <w:marLeft w:val="640"/>
          <w:marRight w:val="0"/>
          <w:marTop w:val="0"/>
          <w:marBottom w:val="0"/>
          <w:divBdr>
            <w:top w:val="none" w:sz="0" w:space="0" w:color="auto"/>
            <w:left w:val="none" w:sz="0" w:space="0" w:color="auto"/>
            <w:bottom w:val="none" w:sz="0" w:space="0" w:color="auto"/>
            <w:right w:val="none" w:sz="0" w:space="0" w:color="auto"/>
          </w:divBdr>
        </w:div>
        <w:div w:id="494566441">
          <w:marLeft w:val="640"/>
          <w:marRight w:val="0"/>
          <w:marTop w:val="0"/>
          <w:marBottom w:val="0"/>
          <w:divBdr>
            <w:top w:val="none" w:sz="0" w:space="0" w:color="auto"/>
            <w:left w:val="none" w:sz="0" w:space="0" w:color="auto"/>
            <w:bottom w:val="none" w:sz="0" w:space="0" w:color="auto"/>
            <w:right w:val="none" w:sz="0" w:space="0" w:color="auto"/>
          </w:divBdr>
        </w:div>
        <w:div w:id="1818912456">
          <w:marLeft w:val="640"/>
          <w:marRight w:val="0"/>
          <w:marTop w:val="0"/>
          <w:marBottom w:val="0"/>
          <w:divBdr>
            <w:top w:val="none" w:sz="0" w:space="0" w:color="auto"/>
            <w:left w:val="none" w:sz="0" w:space="0" w:color="auto"/>
            <w:bottom w:val="none" w:sz="0" w:space="0" w:color="auto"/>
            <w:right w:val="none" w:sz="0" w:space="0" w:color="auto"/>
          </w:divBdr>
        </w:div>
        <w:div w:id="714037525">
          <w:marLeft w:val="640"/>
          <w:marRight w:val="0"/>
          <w:marTop w:val="0"/>
          <w:marBottom w:val="0"/>
          <w:divBdr>
            <w:top w:val="none" w:sz="0" w:space="0" w:color="auto"/>
            <w:left w:val="none" w:sz="0" w:space="0" w:color="auto"/>
            <w:bottom w:val="none" w:sz="0" w:space="0" w:color="auto"/>
            <w:right w:val="none" w:sz="0" w:space="0" w:color="auto"/>
          </w:divBdr>
        </w:div>
        <w:div w:id="604311708">
          <w:marLeft w:val="640"/>
          <w:marRight w:val="0"/>
          <w:marTop w:val="0"/>
          <w:marBottom w:val="0"/>
          <w:divBdr>
            <w:top w:val="none" w:sz="0" w:space="0" w:color="auto"/>
            <w:left w:val="none" w:sz="0" w:space="0" w:color="auto"/>
            <w:bottom w:val="none" w:sz="0" w:space="0" w:color="auto"/>
            <w:right w:val="none" w:sz="0" w:space="0" w:color="auto"/>
          </w:divBdr>
        </w:div>
        <w:div w:id="765882099">
          <w:marLeft w:val="640"/>
          <w:marRight w:val="0"/>
          <w:marTop w:val="0"/>
          <w:marBottom w:val="0"/>
          <w:divBdr>
            <w:top w:val="none" w:sz="0" w:space="0" w:color="auto"/>
            <w:left w:val="none" w:sz="0" w:space="0" w:color="auto"/>
            <w:bottom w:val="none" w:sz="0" w:space="0" w:color="auto"/>
            <w:right w:val="none" w:sz="0" w:space="0" w:color="auto"/>
          </w:divBdr>
        </w:div>
        <w:div w:id="471338323">
          <w:marLeft w:val="640"/>
          <w:marRight w:val="0"/>
          <w:marTop w:val="0"/>
          <w:marBottom w:val="0"/>
          <w:divBdr>
            <w:top w:val="none" w:sz="0" w:space="0" w:color="auto"/>
            <w:left w:val="none" w:sz="0" w:space="0" w:color="auto"/>
            <w:bottom w:val="none" w:sz="0" w:space="0" w:color="auto"/>
            <w:right w:val="none" w:sz="0" w:space="0" w:color="auto"/>
          </w:divBdr>
        </w:div>
        <w:div w:id="928583242">
          <w:marLeft w:val="640"/>
          <w:marRight w:val="0"/>
          <w:marTop w:val="0"/>
          <w:marBottom w:val="0"/>
          <w:divBdr>
            <w:top w:val="none" w:sz="0" w:space="0" w:color="auto"/>
            <w:left w:val="none" w:sz="0" w:space="0" w:color="auto"/>
            <w:bottom w:val="none" w:sz="0" w:space="0" w:color="auto"/>
            <w:right w:val="none" w:sz="0" w:space="0" w:color="auto"/>
          </w:divBdr>
        </w:div>
        <w:div w:id="700394537">
          <w:marLeft w:val="640"/>
          <w:marRight w:val="0"/>
          <w:marTop w:val="0"/>
          <w:marBottom w:val="0"/>
          <w:divBdr>
            <w:top w:val="none" w:sz="0" w:space="0" w:color="auto"/>
            <w:left w:val="none" w:sz="0" w:space="0" w:color="auto"/>
            <w:bottom w:val="none" w:sz="0" w:space="0" w:color="auto"/>
            <w:right w:val="none" w:sz="0" w:space="0" w:color="auto"/>
          </w:divBdr>
        </w:div>
        <w:div w:id="1106920192">
          <w:marLeft w:val="640"/>
          <w:marRight w:val="0"/>
          <w:marTop w:val="0"/>
          <w:marBottom w:val="0"/>
          <w:divBdr>
            <w:top w:val="none" w:sz="0" w:space="0" w:color="auto"/>
            <w:left w:val="none" w:sz="0" w:space="0" w:color="auto"/>
            <w:bottom w:val="none" w:sz="0" w:space="0" w:color="auto"/>
            <w:right w:val="none" w:sz="0" w:space="0" w:color="auto"/>
          </w:divBdr>
        </w:div>
        <w:div w:id="2006979977">
          <w:marLeft w:val="640"/>
          <w:marRight w:val="0"/>
          <w:marTop w:val="0"/>
          <w:marBottom w:val="0"/>
          <w:divBdr>
            <w:top w:val="none" w:sz="0" w:space="0" w:color="auto"/>
            <w:left w:val="none" w:sz="0" w:space="0" w:color="auto"/>
            <w:bottom w:val="none" w:sz="0" w:space="0" w:color="auto"/>
            <w:right w:val="none" w:sz="0" w:space="0" w:color="auto"/>
          </w:divBdr>
        </w:div>
        <w:div w:id="894583380">
          <w:marLeft w:val="640"/>
          <w:marRight w:val="0"/>
          <w:marTop w:val="0"/>
          <w:marBottom w:val="0"/>
          <w:divBdr>
            <w:top w:val="none" w:sz="0" w:space="0" w:color="auto"/>
            <w:left w:val="none" w:sz="0" w:space="0" w:color="auto"/>
            <w:bottom w:val="none" w:sz="0" w:space="0" w:color="auto"/>
            <w:right w:val="none" w:sz="0" w:space="0" w:color="auto"/>
          </w:divBdr>
        </w:div>
        <w:div w:id="715347848">
          <w:marLeft w:val="640"/>
          <w:marRight w:val="0"/>
          <w:marTop w:val="0"/>
          <w:marBottom w:val="0"/>
          <w:divBdr>
            <w:top w:val="none" w:sz="0" w:space="0" w:color="auto"/>
            <w:left w:val="none" w:sz="0" w:space="0" w:color="auto"/>
            <w:bottom w:val="none" w:sz="0" w:space="0" w:color="auto"/>
            <w:right w:val="none" w:sz="0" w:space="0" w:color="auto"/>
          </w:divBdr>
        </w:div>
        <w:div w:id="588465958">
          <w:marLeft w:val="640"/>
          <w:marRight w:val="0"/>
          <w:marTop w:val="0"/>
          <w:marBottom w:val="0"/>
          <w:divBdr>
            <w:top w:val="none" w:sz="0" w:space="0" w:color="auto"/>
            <w:left w:val="none" w:sz="0" w:space="0" w:color="auto"/>
            <w:bottom w:val="none" w:sz="0" w:space="0" w:color="auto"/>
            <w:right w:val="none" w:sz="0" w:space="0" w:color="auto"/>
          </w:divBdr>
        </w:div>
        <w:div w:id="711878923">
          <w:marLeft w:val="640"/>
          <w:marRight w:val="0"/>
          <w:marTop w:val="0"/>
          <w:marBottom w:val="0"/>
          <w:divBdr>
            <w:top w:val="none" w:sz="0" w:space="0" w:color="auto"/>
            <w:left w:val="none" w:sz="0" w:space="0" w:color="auto"/>
            <w:bottom w:val="none" w:sz="0" w:space="0" w:color="auto"/>
            <w:right w:val="none" w:sz="0" w:space="0" w:color="auto"/>
          </w:divBdr>
        </w:div>
        <w:div w:id="69039857">
          <w:marLeft w:val="640"/>
          <w:marRight w:val="0"/>
          <w:marTop w:val="0"/>
          <w:marBottom w:val="0"/>
          <w:divBdr>
            <w:top w:val="none" w:sz="0" w:space="0" w:color="auto"/>
            <w:left w:val="none" w:sz="0" w:space="0" w:color="auto"/>
            <w:bottom w:val="none" w:sz="0" w:space="0" w:color="auto"/>
            <w:right w:val="none" w:sz="0" w:space="0" w:color="auto"/>
          </w:divBdr>
        </w:div>
        <w:div w:id="820657974">
          <w:marLeft w:val="640"/>
          <w:marRight w:val="0"/>
          <w:marTop w:val="0"/>
          <w:marBottom w:val="0"/>
          <w:divBdr>
            <w:top w:val="none" w:sz="0" w:space="0" w:color="auto"/>
            <w:left w:val="none" w:sz="0" w:space="0" w:color="auto"/>
            <w:bottom w:val="none" w:sz="0" w:space="0" w:color="auto"/>
            <w:right w:val="none" w:sz="0" w:space="0" w:color="auto"/>
          </w:divBdr>
        </w:div>
        <w:div w:id="509685819">
          <w:marLeft w:val="640"/>
          <w:marRight w:val="0"/>
          <w:marTop w:val="0"/>
          <w:marBottom w:val="0"/>
          <w:divBdr>
            <w:top w:val="none" w:sz="0" w:space="0" w:color="auto"/>
            <w:left w:val="none" w:sz="0" w:space="0" w:color="auto"/>
            <w:bottom w:val="none" w:sz="0" w:space="0" w:color="auto"/>
            <w:right w:val="none" w:sz="0" w:space="0" w:color="auto"/>
          </w:divBdr>
        </w:div>
        <w:div w:id="1369917777">
          <w:marLeft w:val="640"/>
          <w:marRight w:val="0"/>
          <w:marTop w:val="0"/>
          <w:marBottom w:val="0"/>
          <w:divBdr>
            <w:top w:val="none" w:sz="0" w:space="0" w:color="auto"/>
            <w:left w:val="none" w:sz="0" w:space="0" w:color="auto"/>
            <w:bottom w:val="none" w:sz="0" w:space="0" w:color="auto"/>
            <w:right w:val="none" w:sz="0" w:space="0" w:color="auto"/>
          </w:divBdr>
        </w:div>
        <w:div w:id="916671989">
          <w:marLeft w:val="640"/>
          <w:marRight w:val="0"/>
          <w:marTop w:val="0"/>
          <w:marBottom w:val="0"/>
          <w:divBdr>
            <w:top w:val="none" w:sz="0" w:space="0" w:color="auto"/>
            <w:left w:val="none" w:sz="0" w:space="0" w:color="auto"/>
            <w:bottom w:val="none" w:sz="0" w:space="0" w:color="auto"/>
            <w:right w:val="none" w:sz="0" w:space="0" w:color="auto"/>
          </w:divBdr>
        </w:div>
        <w:div w:id="1451363883">
          <w:marLeft w:val="640"/>
          <w:marRight w:val="0"/>
          <w:marTop w:val="0"/>
          <w:marBottom w:val="0"/>
          <w:divBdr>
            <w:top w:val="none" w:sz="0" w:space="0" w:color="auto"/>
            <w:left w:val="none" w:sz="0" w:space="0" w:color="auto"/>
            <w:bottom w:val="none" w:sz="0" w:space="0" w:color="auto"/>
            <w:right w:val="none" w:sz="0" w:space="0" w:color="auto"/>
          </w:divBdr>
        </w:div>
        <w:div w:id="108744685">
          <w:marLeft w:val="640"/>
          <w:marRight w:val="0"/>
          <w:marTop w:val="0"/>
          <w:marBottom w:val="0"/>
          <w:divBdr>
            <w:top w:val="none" w:sz="0" w:space="0" w:color="auto"/>
            <w:left w:val="none" w:sz="0" w:space="0" w:color="auto"/>
            <w:bottom w:val="none" w:sz="0" w:space="0" w:color="auto"/>
            <w:right w:val="none" w:sz="0" w:space="0" w:color="auto"/>
          </w:divBdr>
        </w:div>
        <w:div w:id="1157916332">
          <w:marLeft w:val="640"/>
          <w:marRight w:val="0"/>
          <w:marTop w:val="0"/>
          <w:marBottom w:val="0"/>
          <w:divBdr>
            <w:top w:val="none" w:sz="0" w:space="0" w:color="auto"/>
            <w:left w:val="none" w:sz="0" w:space="0" w:color="auto"/>
            <w:bottom w:val="none" w:sz="0" w:space="0" w:color="auto"/>
            <w:right w:val="none" w:sz="0" w:space="0" w:color="auto"/>
          </w:divBdr>
        </w:div>
      </w:divsChild>
    </w:div>
    <w:div w:id="2109811671">
      <w:bodyDiv w:val="1"/>
      <w:marLeft w:val="0"/>
      <w:marRight w:val="0"/>
      <w:marTop w:val="0"/>
      <w:marBottom w:val="0"/>
      <w:divBdr>
        <w:top w:val="none" w:sz="0" w:space="0" w:color="auto"/>
        <w:left w:val="none" w:sz="0" w:space="0" w:color="auto"/>
        <w:bottom w:val="none" w:sz="0" w:space="0" w:color="auto"/>
        <w:right w:val="none" w:sz="0" w:space="0" w:color="auto"/>
      </w:divBdr>
      <w:divsChild>
        <w:div w:id="863204127">
          <w:marLeft w:val="640"/>
          <w:marRight w:val="0"/>
          <w:marTop w:val="0"/>
          <w:marBottom w:val="0"/>
          <w:divBdr>
            <w:top w:val="none" w:sz="0" w:space="0" w:color="auto"/>
            <w:left w:val="none" w:sz="0" w:space="0" w:color="auto"/>
            <w:bottom w:val="none" w:sz="0" w:space="0" w:color="auto"/>
            <w:right w:val="none" w:sz="0" w:space="0" w:color="auto"/>
          </w:divBdr>
        </w:div>
        <w:div w:id="88044093">
          <w:marLeft w:val="640"/>
          <w:marRight w:val="0"/>
          <w:marTop w:val="0"/>
          <w:marBottom w:val="0"/>
          <w:divBdr>
            <w:top w:val="none" w:sz="0" w:space="0" w:color="auto"/>
            <w:left w:val="none" w:sz="0" w:space="0" w:color="auto"/>
            <w:bottom w:val="none" w:sz="0" w:space="0" w:color="auto"/>
            <w:right w:val="none" w:sz="0" w:space="0" w:color="auto"/>
          </w:divBdr>
        </w:div>
        <w:div w:id="1065296705">
          <w:marLeft w:val="640"/>
          <w:marRight w:val="0"/>
          <w:marTop w:val="0"/>
          <w:marBottom w:val="0"/>
          <w:divBdr>
            <w:top w:val="none" w:sz="0" w:space="0" w:color="auto"/>
            <w:left w:val="none" w:sz="0" w:space="0" w:color="auto"/>
            <w:bottom w:val="none" w:sz="0" w:space="0" w:color="auto"/>
            <w:right w:val="none" w:sz="0" w:space="0" w:color="auto"/>
          </w:divBdr>
        </w:div>
        <w:div w:id="344792447">
          <w:marLeft w:val="640"/>
          <w:marRight w:val="0"/>
          <w:marTop w:val="0"/>
          <w:marBottom w:val="0"/>
          <w:divBdr>
            <w:top w:val="none" w:sz="0" w:space="0" w:color="auto"/>
            <w:left w:val="none" w:sz="0" w:space="0" w:color="auto"/>
            <w:bottom w:val="none" w:sz="0" w:space="0" w:color="auto"/>
            <w:right w:val="none" w:sz="0" w:space="0" w:color="auto"/>
          </w:divBdr>
        </w:div>
        <w:div w:id="871923612">
          <w:marLeft w:val="640"/>
          <w:marRight w:val="0"/>
          <w:marTop w:val="0"/>
          <w:marBottom w:val="0"/>
          <w:divBdr>
            <w:top w:val="none" w:sz="0" w:space="0" w:color="auto"/>
            <w:left w:val="none" w:sz="0" w:space="0" w:color="auto"/>
            <w:bottom w:val="none" w:sz="0" w:space="0" w:color="auto"/>
            <w:right w:val="none" w:sz="0" w:space="0" w:color="auto"/>
          </w:divBdr>
        </w:div>
        <w:div w:id="1152330698">
          <w:marLeft w:val="640"/>
          <w:marRight w:val="0"/>
          <w:marTop w:val="0"/>
          <w:marBottom w:val="0"/>
          <w:divBdr>
            <w:top w:val="none" w:sz="0" w:space="0" w:color="auto"/>
            <w:left w:val="none" w:sz="0" w:space="0" w:color="auto"/>
            <w:bottom w:val="none" w:sz="0" w:space="0" w:color="auto"/>
            <w:right w:val="none" w:sz="0" w:space="0" w:color="auto"/>
          </w:divBdr>
        </w:div>
        <w:div w:id="1773628666">
          <w:marLeft w:val="640"/>
          <w:marRight w:val="0"/>
          <w:marTop w:val="0"/>
          <w:marBottom w:val="0"/>
          <w:divBdr>
            <w:top w:val="none" w:sz="0" w:space="0" w:color="auto"/>
            <w:left w:val="none" w:sz="0" w:space="0" w:color="auto"/>
            <w:bottom w:val="none" w:sz="0" w:space="0" w:color="auto"/>
            <w:right w:val="none" w:sz="0" w:space="0" w:color="auto"/>
          </w:divBdr>
        </w:div>
        <w:div w:id="1546091512">
          <w:marLeft w:val="640"/>
          <w:marRight w:val="0"/>
          <w:marTop w:val="0"/>
          <w:marBottom w:val="0"/>
          <w:divBdr>
            <w:top w:val="none" w:sz="0" w:space="0" w:color="auto"/>
            <w:left w:val="none" w:sz="0" w:space="0" w:color="auto"/>
            <w:bottom w:val="none" w:sz="0" w:space="0" w:color="auto"/>
            <w:right w:val="none" w:sz="0" w:space="0" w:color="auto"/>
          </w:divBdr>
        </w:div>
        <w:div w:id="415979338">
          <w:marLeft w:val="640"/>
          <w:marRight w:val="0"/>
          <w:marTop w:val="0"/>
          <w:marBottom w:val="0"/>
          <w:divBdr>
            <w:top w:val="none" w:sz="0" w:space="0" w:color="auto"/>
            <w:left w:val="none" w:sz="0" w:space="0" w:color="auto"/>
            <w:bottom w:val="none" w:sz="0" w:space="0" w:color="auto"/>
            <w:right w:val="none" w:sz="0" w:space="0" w:color="auto"/>
          </w:divBdr>
        </w:div>
        <w:div w:id="1193155081">
          <w:marLeft w:val="640"/>
          <w:marRight w:val="0"/>
          <w:marTop w:val="0"/>
          <w:marBottom w:val="0"/>
          <w:divBdr>
            <w:top w:val="none" w:sz="0" w:space="0" w:color="auto"/>
            <w:left w:val="none" w:sz="0" w:space="0" w:color="auto"/>
            <w:bottom w:val="none" w:sz="0" w:space="0" w:color="auto"/>
            <w:right w:val="none" w:sz="0" w:space="0" w:color="auto"/>
          </w:divBdr>
        </w:div>
        <w:div w:id="1302535169">
          <w:marLeft w:val="640"/>
          <w:marRight w:val="0"/>
          <w:marTop w:val="0"/>
          <w:marBottom w:val="0"/>
          <w:divBdr>
            <w:top w:val="none" w:sz="0" w:space="0" w:color="auto"/>
            <w:left w:val="none" w:sz="0" w:space="0" w:color="auto"/>
            <w:bottom w:val="none" w:sz="0" w:space="0" w:color="auto"/>
            <w:right w:val="none" w:sz="0" w:space="0" w:color="auto"/>
          </w:divBdr>
        </w:div>
        <w:div w:id="1738628503">
          <w:marLeft w:val="640"/>
          <w:marRight w:val="0"/>
          <w:marTop w:val="0"/>
          <w:marBottom w:val="0"/>
          <w:divBdr>
            <w:top w:val="none" w:sz="0" w:space="0" w:color="auto"/>
            <w:left w:val="none" w:sz="0" w:space="0" w:color="auto"/>
            <w:bottom w:val="none" w:sz="0" w:space="0" w:color="auto"/>
            <w:right w:val="none" w:sz="0" w:space="0" w:color="auto"/>
          </w:divBdr>
        </w:div>
        <w:div w:id="56638082">
          <w:marLeft w:val="640"/>
          <w:marRight w:val="0"/>
          <w:marTop w:val="0"/>
          <w:marBottom w:val="0"/>
          <w:divBdr>
            <w:top w:val="none" w:sz="0" w:space="0" w:color="auto"/>
            <w:left w:val="none" w:sz="0" w:space="0" w:color="auto"/>
            <w:bottom w:val="none" w:sz="0" w:space="0" w:color="auto"/>
            <w:right w:val="none" w:sz="0" w:space="0" w:color="auto"/>
          </w:divBdr>
        </w:div>
        <w:div w:id="603148227">
          <w:marLeft w:val="640"/>
          <w:marRight w:val="0"/>
          <w:marTop w:val="0"/>
          <w:marBottom w:val="0"/>
          <w:divBdr>
            <w:top w:val="none" w:sz="0" w:space="0" w:color="auto"/>
            <w:left w:val="none" w:sz="0" w:space="0" w:color="auto"/>
            <w:bottom w:val="none" w:sz="0" w:space="0" w:color="auto"/>
            <w:right w:val="none" w:sz="0" w:space="0" w:color="auto"/>
          </w:divBdr>
        </w:div>
        <w:div w:id="287009274">
          <w:marLeft w:val="640"/>
          <w:marRight w:val="0"/>
          <w:marTop w:val="0"/>
          <w:marBottom w:val="0"/>
          <w:divBdr>
            <w:top w:val="none" w:sz="0" w:space="0" w:color="auto"/>
            <w:left w:val="none" w:sz="0" w:space="0" w:color="auto"/>
            <w:bottom w:val="none" w:sz="0" w:space="0" w:color="auto"/>
            <w:right w:val="none" w:sz="0" w:space="0" w:color="auto"/>
          </w:divBdr>
        </w:div>
        <w:div w:id="930238946">
          <w:marLeft w:val="640"/>
          <w:marRight w:val="0"/>
          <w:marTop w:val="0"/>
          <w:marBottom w:val="0"/>
          <w:divBdr>
            <w:top w:val="none" w:sz="0" w:space="0" w:color="auto"/>
            <w:left w:val="none" w:sz="0" w:space="0" w:color="auto"/>
            <w:bottom w:val="none" w:sz="0" w:space="0" w:color="auto"/>
            <w:right w:val="none" w:sz="0" w:space="0" w:color="auto"/>
          </w:divBdr>
        </w:div>
        <w:div w:id="1577401572">
          <w:marLeft w:val="640"/>
          <w:marRight w:val="0"/>
          <w:marTop w:val="0"/>
          <w:marBottom w:val="0"/>
          <w:divBdr>
            <w:top w:val="none" w:sz="0" w:space="0" w:color="auto"/>
            <w:left w:val="none" w:sz="0" w:space="0" w:color="auto"/>
            <w:bottom w:val="none" w:sz="0" w:space="0" w:color="auto"/>
            <w:right w:val="none" w:sz="0" w:space="0" w:color="auto"/>
          </w:divBdr>
        </w:div>
        <w:div w:id="177431307">
          <w:marLeft w:val="640"/>
          <w:marRight w:val="0"/>
          <w:marTop w:val="0"/>
          <w:marBottom w:val="0"/>
          <w:divBdr>
            <w:top w:val="none" w:sz="0" w:space="0" w:color="auto"/>
            <w:left w:val="none" w:sz="0" w:space="0" w:color="auto"/>
            <w:bottom w:val="none" w:sz="0" w:space="0" w:color="auto"/>
            <w:right w:val="none" w:sz="0" w:space="0" w:color="auto"/>
          </w:divBdr>
        </w:div>
        <w:div w:id="922834171">
          <w:marLeft w:val="640"/>
          <w:marRight w:val="0"/>
          <w:marTop w:val="0"/>
          <w:marBottom w:val="0"/>
          <w:divBdr>
            <w:top w:val="none" w:sz="0" w:space="0" w:color="auto"/>
            <w:left w:val="none" w:sz="0" w:space="0" w:color="auto"/>
            <w:bottom w:val="none" w:sz="0" w:space="0" w:color="auto"/>
            <w:right w:val="none" w:sz="0" w:space="0" w:color="auto"/>
          </w:divBdr>
        </w:div>
        <w:div w:id="1154226308">
          <w:marLeft w:val="640"/>
          <w:marRight w:val="0"/>
          <w:marTop w:val="0"/>
          <w:marBottom w:val="0"/>
          <w:divBdr>
            <w:top w:val="none" w:sz="0" w:space="0" w:color="auto"/>
            <w:left w:val="none" w:sz="0" w:space="0" w:color="auto"/>
            <w:bottom w:val="none" w:sz="0" w:space="0" w:color="auto"/>
            <w:right w:val="none" w:sz="0" w:space="0" w:color="auto"/>
          </w:divBdr>
        </w:div>
        <w:div w:id="44837385">
          <w:marLeft w:val="640"/>
          <w:marRight w:val="0"/>
          <w:marTop w:val="0"/>
          <w:marBottom w:val="0"/>
          <w:divBdr>
            <w:top w:val="none" w:sz="0" w:space="0" w:color="auto"/>
            <w:left w:val="none" w:sz="0" w:space="0" w:color="auto"/>
            <w:bottom w:val="none" w:sz="0" w:space="0" w:color="auto"/>
            <w:right w:val="none" w:sz="0" w:space="0" w:color="auto"/>
          </w:divBdr>
        </w:div>
        <w:div w:id="628364204">
          <w:marLeft w:val="640"/>
          <w:marRight w:val="0"/>
          <w:marTop w:val="0"/>
          <w:marBottom w:val="0"/>
          <w:divBdr>
            <w:top w:val="none" w:sz="0" w:space="0" w:color="auto"/>
            <w:left w:val="none" w:sz="0" w:space="0" w:color="auto"/>
            <w:bottom w:val="none" w:sz="0" w:space="0" w:color="auto"/>
            <w:right w:val="none" w:sz="0" w:space="0" w:color="auto"/>
          </w:divBdr>
        </w:div>
        <w:div w:id="121002358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microsoft.com/office/2016/09/relationships/commentsIds" Target="commentsId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5" Type="http://schemas.openxmlformats.org/officeDocument/2006/relationships/webSettings" Target="webSettings.xml"/><Relationship Id="rId61" Type="http://schemas.openxmlformats.org/officeDocument/2006/relationships/image" Target="media/image49.png"/><Relationship Id="rId19" Type="http://schemas.openxmlformats.org/officeDocument/2006/relationships/image" Target="media/image7.png"/><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glossaryDocument" Target="glossary/document.xml"/><Relationship Id="rId8" Type="http://schemas.openxmlformats.org/officeDocument/2006/relationships/image" Target="media/image1.png"/><Relationship Id="rId51" Type="http://schemas.openxmlformats.org/officeDocument/2006/relationships/image" Target="media/image39.png"/><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microsoft.com/office/2011/relationships/commentsExtended" Target="commentsExtended.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footer" Target="footer1.xml"/><Relationship Id="rId18" Type="http://schemas.openxmlformats.org/officeDocument/2006/relationships/image" Target="media/image6.png"/><Relationship Id="rId39"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CB0F6A6-7DD7-48F3-9D64-9153CC884AF5}"/>
      </w:docPartPr>
      <w:docPartBody>
        <w:p w:rsidR="007E6F6A" w:rsidRDefault="00462F2E">
          <w:r w:rsidRPr="00477CC0">
            <w:rPr>
              <w:rStyle w:val="PlaceholderText"/>
            </w:rPr>
            <w:t>Click or tap here to enter text.</w:t>
          </w:r>
        </w:p>
      </w:docPartBody>
    </w:docPart>
    <w:docPart>
      <w:docPartPr>
        <w:name w:val="F5B833A4E2444007A7FE67F1B25B1FE6"/>
        <w:category>
          <w:name w:val="General"/>
          <w:gallery w:val="placeholder"/>
        </w:category>
        <w:types>
          <w:type w:val="bbPlcHdr"/>
        </w:types>
        <w:behaviors>
          <w:behavior w:val="content"/>
        </w:behaviors>
        <w:guid w:val="{EE46BAC0-9250-47BA-84D8-0140D08AA980}"/>
      </w:docPartPr>
      <w:docPartBody>
        <w:p w:rsidR="00456A2A" w:rsidRDefault="007E6F6A" w:rsidP="007E6F6A">
          <w:pPr>
            <w:pStyle w:val="F5B833A4E2444007A7FE67F1B25B1FE6"/>
          </w:pPr>
          <w:r w:rsidRPr="00477CC0">
            <w:rPr>
              <w:rStyle w:val="PlaceholderText"/>
            </w:rPr>
            <w:t>Click or tap here to enter text.</w:t>
          </w:r>
        </w:p>
      </w:docPartBody>
    </w:docPart>
    <w:docPart>
      <w:docPartPr>
        <w:name w:val="9407C7158A7540069950ACF3249C4033"/>
        <w:category>
          <w:name w:val="General"/>
          <w:gallery w:val="placeholder"/>
        </w:category>
        <w:types>
          <w:type w:val="bbPlcHdr"/>
        </w:types>
        <w:behaviors>
          <w:behavior w:val="content"/>
        </w:behaviors>
        <w:guid w:val="{610A8B95-9888-4A52-84EB-4BE42D501696}"/>
      </w:docPartPr>
      <w:docPartBody>
        <w:p w:rsidR="00456A2A" w:rsidRDefault="007E6F6A" w:rsidP="007E6F6A">
          <w:pPr>
            <w:pStyle w:val="9407C7158A7540069950ACF3249C4033"/>
          </w:pPr>
          <w:r w:rsidRPr="00477CC0">
            <w:rPr>
              <w:rStyle w:val="PlaceholderText"/>
            </w:rPr>
            <w:t>Click or tap here to enter text.</w:t>
          </w:r>
        </w:p>
      </w:docPartBody>
    </w:docPart>
    <w:docPart>
      <w:docPartPr>
        <w:name w:val="B2908AFDF768477DB46B1C601D61014E"/>
        <w:category>
          <w:name w:val="General"/>
          <w:gallery w:val="placeholder"/>
        </w:category>
        <w:types>
          <w:type w:val="bbPlcHdr"/>
        </w:types>
        <w:behaviors>
          <w:behavior w:val="content"/>
        </w:behaviors>
        <w:guid w:val="{572495DA-331D-47A9-A6A3-E5530412AE04}"/>
      </w:docPartPr>
      <w:docPartBody>
        <w:p w:rsidR="007674C4" w:rsidRDefault="001E7DA3" w:rsidP="001E7DA3">
          <w:pPr>
            <w:pStyle w:val="B2908AFDF768477DB46B1C601D61014E"/>
          </w:pPr>
          <w:r w:rsidRPr="00135479">
            <w:rPr>
              <w:rStyle w:val="PlaceholderText"/>
            </w:rPr>
            <w:t>Click or tap here to enter text.</w:t>
          </w:r>
        </w:p>
      </w:docPartBody>
    </w:docPart>
    <w:docPart>
      <w:docPartPr>
        <w:name w:val="F2744848A45E499185F571C914BF222E"/>
        <w:category>
          <w:name w:val="General"/>
          <w:gallery w:val="placeholder"/>
        </w:category>
        <w:types>
          <w:type w:val="bbPlcHdr"/>
        </w:types>
        <w:behaviors>
          <w:behavior w:val="content"/>
        </w:behaviors>
        <w:guid w:val="{90819519-640C-4B61-A0AB-7D588BAD28B6}"/>
      </w:docPartPr>
      <w:docPartBody>
        <w:p w:rsidR="007674C4" w:rsidRDefault="001E7DA3" w:rsidP="001E7DA3">
          <w:pPr>
            <w:pStyle w:val="F2744848A45E499185F571C914BF222E"/>
          </w:pPr>
          <w:r w:rsidRPr="00135479">
            <w:rPr>
              <w:rStyle w:val="PlaceholderText"/>
            </w:rPr>
            <w:t>Click or tap here to enter text.</w:t>
          </w:r>
        </w:p>
      </w:docPartBody>
    </w:docPart>
    <w:docPart>
      <w:docPartPr>
        <w:name w:val="0B1E10C9BEDF4E00B2067D6117271302"/>
        <w:category>
          <w:name w:val="General"/>
          <w:gallery w:val="placeholder"/>
        </w:category>
        <w:types>
          <w:type w:val="bbPlcHdr"/>
        </w:types>
        <w:behaviors>
          <w:behavior w:val="content"/>
        </w:behaviors>
        <w:guid w:val="{01F6FBA3-4AC8-4C9C-B9C6-C1F71266DCB7}"/>
      </w:docPartPr>
      <w:docPartBody>
        <w:p w:rsidR="007674C4" w:rsidRDefault="001E7DA3" w:rsidP="001E7DA3">
          <w:pPr>
            <w:pStyle w:val="0B1E10C9BEDF4E00B2067D6117271302"/>
          </w:pPr>
          <w:r w:rsidRPr="00135479">
            <w:rPr>
              <w:rStyle w:val="PlaceholderText"/>
            </w:rPr>
            <w:t>Click or tap here to enter text.</w:t>
          </w:r>
        </w:p>
      </w:docPartBody>
    </w:docPart>
    <w:docPart>
      <w:docPartPr>
        <w:name w:val="025C62A42268494382454A4B7E5853DF"/>
        <w:category>
          <w:name w:val="General"/>
          <w:gallery w:val="placeholder"/>
        </w:category>
        <w:types>
          <w:type w:val="bbPlcHdr"/>
        </w:types>
        <w:behaviors>
          <w:behavior w:val="content"/>
        </w:behaviors>
        <w:guid w:val="{7B6EDDCC-B2C9-4F1A-BF20-4E8739ED3546}"/>
      </w:docPartPr>
      <w:docPartBody>
        <w:p w:rsidR="007674C4" w:rsidRDefault="001E7DA3" w:rsidP="001E7DA3">
          <w:pPr>
            <w:pStyle w:val="025C62A42268494382454A4B7E5853DF"/>
          </w:pPr>
          <w:r w:rsidRPr="00135479">
            <w:rPr>
              <w:rStyle w:val="PlaceholderText"/>
            </w:rPr>
            <w:t>Click or tap here to enter text.</w:t>
          </w:r>
        </w:p>
      </w:docPartBody>
    </w:docPart>
    <w:docPart>
      <w:docPartPr>
        <w:name w:val="8CCDC48B47544D349A9B2E5E96A0487E"/>
        <w:category>
          <w:name w:val="General"/>
          <w:gallery w:val="placeholder"/>
        </w:category>
        <w:types>
          <w:type w:val="bbPlcHdr"/>
        </w:types>
        <w:behaviors>
          <w:behavior w:val="content"/>
        </w:behaviors>
        <w:guid w:val="{1FA5C052-F8FC-4255-B503-2306E7FA11E1}"/>
      </w:docPartPr>
      <w:docPartBody>
        <w:p w:rsidR="0018609F" w:rsidRDefault="007674C4" w:rsidP="007674C4">
          <w:pPr>
            <w:pStyle w:val="8CCDC48B47544D349A9B2E5E96A0487E"/>
          </w:pPr>
          <w:r w:rsidRPr="00477CC0">
            <w:rPr>
              <w:rStyle w:val="PlaceholderText"/>
            </w:rPr>
            <w:t>Click or tap here to enter text.</w:t>
          </w:r>
        </w:p>
      </w:docPartBody>
    </w:docPart>
    <w:docPart>
      <w:docPartPr>
        <w:name w:val="5ACE53D581E44634AD432DC08F1C3321"/>
        <w:category>
          <w:name w:val="General"/>
          <w:gallery w:val="placeholder"/>
        </w:category>
        <w:types>
          <w:type w:val="bbPlcHdr"/>
        </w:types>
        <w:behaviors>
          <w:behavior w:val="content"/>
        </w:behaviors>
        <w:guid w:val="{689CE53A-892D-44C6-B9F4-ABD5F131ED7D}"/>
      </w:docPartPr>
      <w:docPartBody>
        <w:p w:rsidR="0018609F" w:rsidRDefault="007674C4" w:rsidP="007674C4">
          <w:pPr>
            <w:pStyle w:val="5ACE53D581E44634AD432DC08F1C3321"/>
          </w:pPr>
          <w:r w:rsidRPr="00477CC0">
            <w:rPr>
              <w:rStyle w:val="PlaceholderText"/>
            </w:rPr>
            <w:t>Click or tap here to enter text.</w:t>
          </w:r>
        </w:p>
      </w:docPartBody>
    </w:docPart>
    <w:docPart>
      <w:docPartPr>
        <w:name w:val="3517BEC1943B447A8496FB6391DB120E"/>
        <w:category>
          <w:name w:val="General"/>
          <w:gallery w:val="placeholder"/>
        </w:category>
        <w:types>
          <w:type w:val="bbPlcHdr"/>
        </w:types>
        <w:behaviors>
          <w:behavior w:val="content"/>
        </w:behaviors>
        <w:guid w:val="{316F47FB-184A-483E-A2CC-49F417FE05E7}"/>
      </w:docPartPr>
      <w:docPartBody>
        <w:p w:rsidR="0018609F" w:rsidRDefault="007674C4" w:rsidP="007674C4">
          <w:pPr>
            <w:pStyle w:val="3517BEC1943B447A8496FB6391DB120E"/>
          </w:pPr>
          <w:r w:rsidRPr="00477CC0">
            <w:rPr>
              <w:rStyle w:val="PlaceholderText"/>
            </w:rPr>
            <w:t>Click or tap here to enter text.</w:t>
          </w:r>
        </w:p>
      </w:docPartBody>
    </w:docPart>
    <w:docPart>
      <w:docPartPr>
        <w:name w:val="4A0F995CA47E44839694450A70DC5BD3"/>
        <w:category>
          <w:name w:val="General"/>
          <w:gallery w:val="placeholder"/>
        </w:category>
        <w:types>
          <w:type w:val="bbPlcHdr"/>
        </w:types>
        <w:behaviors>
          <w:behavior w:val="content"/>
        </w:behaviors>
        <w:guid w:val="{3DA3D360-AD50-4DB3-B239-7CEB7A8BC95E}"/>
      </w:docPartPr>
      <w:docPartBody>
        <w:p w:rsidR="00FA1D30" w:rsidRDefault="00C127F0" w:rsidP="00C127F0">
          <w:pPr>
            <w:pStyle w:val="4A0F995CA47E44839694450A70DC5BD3"/>
          </w:pPr>
          <w:r w:rsidRPr="00477CC0">
            <w:rPr>
              <w:rStyle w:val="PlaceholderText"/>
            </w:rPr>
            <w:t>Click or tap here to enter text.</w:t>
          </w:r>
        </w:p>
      </w:docPartBody>
    </w:docPart>
    <w:docPart>
      <w:docPartPr>
        <w:name w:val="9BC7305E8A2141C095F5905C3B774EF4"/>
        <w:category>
          <w:name w:val="General"/>
          <w:gallery w:val="placeholder"/>
        </w:category>
        <w:types>
          <w:type w:val="bbPlcHdr"/>
        </w:types>
        <w:behaviors>
          <w:behavior w:val="content"/>
        </w:behaviors>
        <w:guid w:val="{2F9113A8-DDF2-405B-AEC3-17C700010D24}"/>
      </w:docPartPr>
      <w:docPartBody>
        <w:p w:rsidR="00FA1D30" w:rsidRDefault="00C127F0" w:rsidP="00C127F0">
          <w:pPr>
            <w:pStyle w:val="9BC7305E8A2141C095F5905C3B774EF4"/>
          </w:pPr>
          <w:r w:rsidRPr="00477CC0">
            <w:rPr>
              <w:rStyle w:val="PlaceholderText"/>
            </w:rPr>
            <w:t>Click or tap here to enter text.</w:t>
          </w:r>
        </w:p>
      </w:docPartBody>
    </w:docPart>
    <w:docPart>
      <w:docPartPr>
        <w:name w:val="95C4C23386734F119C284FEF621E25DB"/>
        <w:category>
          <w:name w:val="General"/>
          <w:gallery w:val="placeholder"/>
        </w:category>
        <w:types>
          <w:type w:val="bbPlcHdr"/>
        </w:types>
        <w:behaviors>
          <w:behavior w:val="content"/>
        </w:behaviors>
        <w:guid w:val="{416B54E4-3AE6-47E6-833D-90D15180C58C}"/>
      </w:docPartPr>
      <w:docPartBody>
        <w:p w:rsidR="00FA1D30" w:rsidRDefault="00C127F0" w:rsidP="00C127F0">
          <w:pPr>
            <w:pStyle w:val="95C4C23386734F119C284FEF621E25DB"/>
          </w:pPr>
          <w:r w:rsidRPr="00477CC0">
            <w:rPr>
              <w:rStyle w:val="PlaceholderText"/>
            </w:rPr>
            <w:t>Click or tap here to enter text.</w:t>
          </w:r>
        </w:p>
      </w:docPartBody>
    </w:docPart>
    <w:docPart>
      <w:docPartPr>
        <w:name w:val="CA4F03171DB64781BBD8010D7D8A9509"/>
        <w:category>
          <w:name w:val="General"/>
          <w:gallery w:val="placeholder"/>
        </w:category>
        <w:types>
          <w:type w:val="bbPlcHdr"/>
        </w:types>
        <w:behaviors>
          <w:behavior w:val="content"/>
        </w:behaviors>
        <w:guid w:val="{D66F46E9-6C31-4D9A-8065-8BA70CAD150F}"/>
      </w:docPartPr>
      <w:docPartBody>
        <w:p w:rsidR="00FA1D30" w:rsidRDefault="00C127F0" w:rsidP="00C127F0">
          <w:pPr>
            <w:pStyle w:val="CA4F03171DB64781BBD8010D7D8A9509"/>
          </w:pPr>
          <w:r w:rsidRPr="00477CC0">
            <w:rPr>
              <w:rStyle w:val="PlaceholderText"/>
            </w:rPr>
            <w:t>Click or tap here to enter text.</w:t>
          </w:r>
        </w:p>
      </w:docPartBody>
    </w:docPart>
    <w:docPart>
      <w:docPartPr>
        <w:name w:val="A997313FA42A4814A444D1A7ECF0E1C6"/>
        <w:category>
          <w:name w:val="General"/>
          <w:gallery w:val="placeholder"/>
        </w:category>
        <w:types>
          <w:type w:val="bbPlcHdr"/>
        </w:types>
        <w:behaviors>
          <w:behavior w:val="content"/>
        </w:behaviors>
        <w:guid w:val="{2B7AFEAE-F8C2-45A7-80C0-DC9092FDCF25}"/>
      </w:docPartPr>
      <w:docPartBody>
        <w:p w:rsidR="00FA1D30" w:rsidRDefault="00C127F0" w:rsidP="00C127F0">
          <w:pPr>
            <w:pStyle w:val="A997313FA42A4814A444D1A7ECF0E1C6"/>
          </w:pPr>
          <w:r w:rsidRPr="00477CC0">
            <w:rPr>
              <w:rStyle w:val="PlaceholderText"/>
            </w:rPr>
            <w:t>Click or tap here to enter text.</w:t>
          </w:r>
        </w:p>
      </w:docPartBody>
    </w:docPart>
    <w:docPart>
      <w:docPartPr>
        <w:name w:val="BDFCEEA9DC45445B9EC1ED0D154A5207"/>
        <w:category>
          <w:name w:val="General"/>
          <w:gallery w:val="placeholder"/>
        </w:category>
        <w:types>
          <w:type w:val="bbPlcHdr"/>
        </w:types>
        <w:behaviors>
          <w:behavior w:val="content"/>
        </w:behaviors>
        <w:guid w:val="{3C3630B7-6D60-4212-883E-4698ECE52095}"/>
      </w:docPartPr>
      <w:docPartBody>
        <w:p w:rsidR="00FA1D30" w:rsidRDefault="00C127F0" w:rsidP="00C127F0">
          <w:pPr>
            <w:pStyle w:val="BDFCEEA9DC45445B9EC1ED0D154A5207"/>
          </w:pPr>
          <w:r w:rsidRPr="00477CC0">
            <w:rPr>
              <w:rStyle w:val="PlaceholderText"/>
            </w:rPr>
            <w:t>Click or tap here to enter text.</w:t>
          </w:r>
        </w:p>
      </w:docPartBody>
    </w:docPart>
    <w:docPart>
      <w:docPartPr>
        <w:name w:val="7CCCCCD2204F4EE0895544A3C33D5A28"/>
        <w:category>
          <w:name w:val="General"/>
          <w:gallery w:val="placeholder"/>
        </w:category>
        <w:types>
          <w:type w:val="bbPlcHdr"/>
        </w:types>
        <w:behaviors>
          <w:behavior w:val="content"/>
        </w:behaviors>
        <w:guid w:val="{0C1AC5AB-92B2-4415-BDD3-455849CF39FA}"/>
      </w:docPartPr>
      <w:docPartBody>
        <w:p w:rsidR="00FA1D30" w:rsidRDefault="00C127F0" w:rsidP="00C127F0">
          <w:pPr>
            <w:pStyle w:val="7CCCCCD2204F4EE0895544A3C33D5A28"/>
          </w:pPr>
          <w:r w:rsidRPr="00477CC0">
            <w:rPr>
              <w:rStyle w:val="PlaceholderText"/>
            </w:rPr>
            <w:t>Click or tap here to enter text.</w:t>
          </w:r>
        </w:p>
      </w:docPartBody>
    </w:docPart>
    <w:docPart>
      <w:docPartPr>
        <w:name w:val="2DE8B3AB93E24E9A9E803399A247AA6E"/>
        <w:category>
          <w:name w:val="General"/>
          <w:gallery w:val="placeholder"/>
        </w:category>
        <w:types>
          <w:type w:val="bbPlcHdr"/>
        </w:types>
        <w:behaviors>
          <w:behavior w:val="content"/>
        </w:behaviors>
        <w:guid w:val="{B027C1DD-DC57-442B-AAE2-DE3C1DF532B6}"/>
      </w:docPartPr>
      <w:docPartBody>
        <w:p w:rsidR="00FA1D30" w:rsidRDefault="00C127F0" w:rsidP="00C127F0">
          <w:pPr>
            <w:pStyle w:val="2DE8B3AB93E24E9A9E803399A247AA6E"/>
          </w:pPr>
          <w:r w:rsidRPr="00477CC0">
            <w:rPr>
              <w:rStyle w:val="PlaceholderText"/>
            </w:rPr>
            <w:t>Click or tap here to enter text.</w:t>
          </w:r>
        </w:p>
      </w:docPartBody>
    </w:docPart>
    <w:docPart>
      <w:docPartPr>
        <w:name w:val="0E9FCECD094E4D25BBCD6A1B543BCF8C"/>
        <w:category>
          <w:name w:val="General"/>
          <w:gallery w:val="placeholder"/>
        </w:category>
        <w:types>
          <w:type w:val="bbPlcHdr"/>
        </w:types>
        <w:behaviors>
          <w:behavior w:val="content"/>
        </w:behaviors>
        <w:guid w:val="{6BA37CA9-3017-48A6-9701-2479915D8608}"/>
      </w:docPartPr>
      <w:docPartBody>
        <w:p w:rsidR="00FA1D30" w:rsidRDefault="00C127F0" w:rsidP="00C127F0">
          <w:pPr>
            <w:pStyle w:val="0E9FCECD094E4D25BBCD6A1B543BCF8C"/>
          </w:pPr>
          <w:r w:rsidRPr="00477CC0">
            <w:rPr>
              <w:rStyle w:val="PlaceholderText"/>
            </w:rPr>
            <w:t>Click or tap here to enter text.</w:t>
          </w:r>
        </w:p>
      </w:docPartBody>
    </w:docPart>
    <w:docPart>
      <w:docPartPr>
        <w:name w:val="166A452FB12142B3BEBA6757DD61DAC6"/>
        <w:category>
          <w:name w:val="General"/>
          <w:gallery w:val="placeholder"/>
        </w:category>
        <w:types>
          <w:type w:val="bbPlcHdr"/>
        </w:types>
        <w:behaviors>
          <w:behavior w:val="content"/>
        </w:behaviors>
        <w:guid w:val="{455FFC83-C7F4-4A49-81F6-BDDAB5D2694F}"/>
      </w:docPartPr>
      <w:docPartBody>
        <w:p w:rsidR="00FA1D30" w:rsidRDefault="00C127F0" w:rsidP="00C127F0">
          <w:pPr>
            <w:pStyle w:val="166A452FB12142B3BEBA6757DD61DAC6"/>
          </w:pPr>
          <w:r w:rsidRPr="00477CC0">
            <w:rPr>
              <w:rStyle w:val="PlaceholderText"/>
            </w:rPr>
            <w:t>Click or tap here to enter text.</w:t>
          </w:r>
        </w:p>
      </w:docPartBody>
    </w:docPart>
    <w:docPart>
      <w:docPartPr>
        <w:name w:val="A95C028CB5EF44FD9012B2046D1457CD"/>
        <w:category>
          <w:name w:val="General"/>
          <w:gallery w:val="placeholder"/>
        </w:category>
        <w:types>
          <w:type w:val="bbPlcHdr"/>
        </w:types>
        <w:behaviors>
          <w:behavior w:val="content"/>
        </w:behaviors>
        <w:guid w:val="{7808C0E7-E9F3-4DE1-9F78-6E9338370CBA}"/>
      </w:docPartPr>
      <w:docPartBody>
        <w:p w:rsidR="00FA1D30" w:rsidRDefault="00C127F0" w:rsidP="00C127F0">
          <w:pPr>
            <w:pStyle w:val="A95C028CB5EF44FD9012B2046D1457CD"/>
          </w:pPr>
          <w:r w:rsidRPr="00477CC0">
            <w:rPr>
              <w:rStyle w:val="PlaceholderText"/>
            </w:rPr>
            <w:t>Click or tap here to enter text.</w:t>
          </w:r>
        </w:p>
      </w:docPartBody>
    </w:docPart>
    <w:docPart>
      <w:docPartPr>
        <w:name w:val="32C2B673F8564D4FB2F2246B86DB2EDE"/>
        <w:category>
          <w:name w:val="General"/>
          <w:gallery w:val="placeholder"/>
        </w:category>
        <w:types>
          <w:type w:val="bbPlcHdr"/>
        </w:types>
        <w:behaviors>
          <w:behavior w:val="content"/>
        </w:behaviors>
        <w:guid w:val="{6A2D6AD4-C1D2-425E-B452-D9013E343C25}"/>
      </w:docPartPr>
      <w:docPartBody>
        <w:p w:rsidR="00746230" w:rsidRDefault="00690A36" w:rsidP="00690A36">
          <w:pPr>
            <w:pStyle w:val="32C2B673F8564D4FB2F2246B86DB2EDE"/>
          </w:pPr>
          <w:r w:rsidRPr="00477CC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Montserrat">
    <w:charset w:val="00"/>
    <w:family w:val="auto"/>
    <w:pitch w:val="variable"/>
    <w:sig w:usb0="2000020F" w:usb1="00000003" w:usb2="00000000" w:usb3="00000000" w:csb0="00000197"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F2E"/>
    <w:rsid w:val="000E3080"/>
    <w:rsid w:val="0018609F"/>
    <w:rsid w:val="001E7DA3"/>
    <w:rsid w:val="002248A6"/>
    <w:rsid w:val="00291EEE"/>
    <w:rsid w:val="00360D3E"/>
    <w:rsid w:val="003654D0"/>
    <w:rsid w:val="00396CF2"/>
    <w:rsid w:val="00415031"/>
    <w:rsid w:val="00456A2A"/>
    <w:rsid w:val="00462F2E"/>
    <w:rsid w:val="00650AAE"/>
    <w:rsid w:val="00690A36"/>
    <w:rsid w:val="00746230"/>
    <w:rsid w:val="007674C4"/>
    <w:rsid w:val="007E6F6A"/>
    <w:rsid w:val="007F0D3D"/>
    <w:rsid w:val="00836D5C"/>
    <w:rsid w:val="00A86130"/>
    <w:rsid w:val="00B05909"/>
    <w:rsid w:val="00B06F10"/>
    <w:rsid w:val="00C127F0"/>
    <w:rsid w:val="00CB2D91"/>
    <w:rsid w:val="00D54013"/>
    <w:rsid w:val="00E36365"/>
    <w:rsid w:val="00E9233F"/>
    <w:rsid w:val="00E9784D"/>
    <w:rsid w:val="00FA1D30"/>
    <w:rsid w:val="00FF02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0A36"/>
    <w:rPr>
      <w:color w:val="808080"/>
    </w:rPr>
  </w:style>
  <w:style w:type="paragraph" w:customStyle="1" w:styleId="8CCDC48B47544D349A9B2E5E96A0487E">
    <w:name w:val="8CCDC48B47544D349A9B2E5E96A0487E"/>
    <w:rsid w:val="007674C4"/>
  </w:style>
  <w:style w:type="paragraph" w:customStyle="1" w:styleId="F5B833A4E2444007A7FE67F1B25B1FE6">
    <w:name w:val="F5B833A4E2444007A7FE67F1B25B1FE6"/>
    <w:rsid w:val="007E6F6A"/>
  </w:style>
  <w:style w:type="paragraph" w:customStyle="1" w:styleId="9407C7158A7540069950ACF3249C4033">
    <w:name w:val="9407C7158A7540069950ACF3249C4033"/>
    <w:rsid w:val="007E6F6A"/>
  </w:style>
  <w:style w:type="paragraph" w:customStyle="1" w:styleId="B2908AFDF768477DB46B1C601D61014E">
    <w:name w:val="B2908AFDF768477DB46B1C601D61014E"/>
    <w:rsid w:val="001E7DA3"/>
  </w:style>
  <w:style w:type="paragraph" w:customStyle="1" w:styleId="F2744848A45E499185F571C914BF222E">
    <w:name w:val="F2744848A45E499185F571C914BF222E"/>
    <w:rsid w:val="001E7DA3"/>
  </w:style>
  <w:style w:type="paragraph" w:customStyle="1" w:styleId="0B1E10C9BEDF4E00B2067D6117271302">
    <w:name w:val="0B1E10C9BEDF4E00B2067D6117271302"/>
    <w:rsid w:val="001E7DA3"/>
  </w:style>
  <w:style w:type="paragraph" w:customStyle="1" w:styleId="025C62A42268494382454A4B7E5853DF">
    <w:name w:val="025C62A42268494382454A4B7E5853DF"/>
    <w:rsid w:val="001E7DA3"/>
  </w:style>
  <w:style w:type="paragraph" w:customStyle="1" w:styleId="4A0F995CA47E44839694450A70DC5BD3">
    <w:name w:val="4A0F995CA47E44839694450A70DC5BD3"/>
    <w:rsid w:val="00C127F0"/>
  </w:style>
  <w:style w:type="paragraph" w:customStyle="1" w:styleId="9BC7305E8A2141C095F5905C3B774EF4">
    <w:name w:val="9BC7305E8A2141C095F5905C3B774EF4"/>
    <w:rsid w:val="00C127F0"/>
  </w:style>
  <w:style w:type="paragraph" w:customStyle="1" w:styleId="95C4C23386734F119C284FEF621E25DB">
    <w:name w:val="95C4C23386734F119C284FEF621E25DB"/>
    <w:rsid w:val="00C127F0"/>
  </w:style>
  <w:style w:type="paragraph" w:customStyle="1" w:styleId="5ACE53D581E44634AD432DC08F1C3321">
    <w:name w:val="5ACE53D581E44634AD432DC08F1C3321"/>
    <w:rsid w:val="007674C4"/>
  </w:style>
  <w:style w:type="paragraph" w:customStyle="1" w:styleId="3517BEC1943B447A8496FB6391DB120E">
    <w:name w:val="3517BEC1943B447A8496FB6391DB120E"/>
    <w:rsid w:val="007674C4"/>
  </w:style>
  <w:style w:type="paragraph" w:customStyle="1" w:styleId="CA4F03171DB64781BBD8010D7D8A9509">
    <w:name w:val="CA4F03171DB64781BBD8010D7D8A9509"/>
    <w:rsid w:val="00C127F0"/>
  </w:style>
  <w:style w:type="paragraph" w:customStyle="1" w:styleId="A997313FA42A4814A444D1A7ECF0E1C6">
    <w:name w:val="A997313FA42A4814A444D1A7ECF0E1C6"/>
    <w:rsid w:val="00C127F0"/>
  </w:style>
  <w:style w:type="paragraph" w:customStyle="1" w:styleId="BDFCEEA9DC45445B9EC1ED0D154A5207">
    <w:name w:val="BDFCEEA9DC45445B9EC1ED0D154A5207"/>
    <w:rsid w:val="00C127F0"/>
  </w:style>
  <w:style w:type="paragraph" w:customStyle="1" w:styleId="7CCCCCD2204F4EE0895544A3C33D5A28">
    <w:name w:val="7CCCCCD2204F4EE0895544A3C33D5A28"/>
    <w:rsid w:val="00C127F0"/>
  </w:style>
  <w:style w:type="paragraph" w:customStyle="1" w:styleId="2DE8B3AB93E24E9A9E803399A247AA6E">
    <w:name w:val="2DE8B3AB93E24E9A9E803399A247AA6E"/>
    <w:rsid w:val="00C127F0"/>
  </w:style>
  <w:style w:type="paragraph" w:customStyle="1" w:styleId="0E9FCECD094E4D25BBCD6A1B543BCF8C">
    <w:name w:val="0E9FCECD094E4D25BBCD6A1B543BCF8C"/>
    <w:rsid w:val="00C127F0"/>
  </w:style>
  <w:style w:type="paragraph" w:customStyle="1" w:styleId="166A452FB12142B3BEBA6757DD61DAC6">
    <w:name w:val="166A452FB12142B3BEBA6757DD61DAC6"/>
    <w:rsid w:val="00C127F0"/>
  </w:style>
  <w:style w:type="paragraph" w:customStyle="1" w:styleId="A95C028CB5EF44FD9012B2046D1457CD">
    <w:name w:val="A95C028CB5EF44FD9012B2046D1457CD"/>
    <w:rsid w:val="00C127F0"/>
  </w:style>
  <w:style w:type="paragraph" w:customStyle="1" w:styleId="32C2B673F8564D4FB2F2246B86DB2EDE">
    <w:name w:val="32C2B673F8564D4FB2F2246B86DB2EDE"/>
    <w:rsid w:val="00690A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8B3CA9-41E9-4C61-AD4C-BBCC8AB12233}">
  <we:reference id="wa104382081" version="1.35.0.0" store="en-GB" storeType="OMEX"/>
  <we:alternateReferences>
    <we:reference id="wa104382081" version="1.35.0.0" store="en-GB" storeType="OMEX"/>
  </we:alternateReferences>
  <we:properties>
    <we:property name="MENDELEY_CITATIONS" value="[{&quot;citationID&quot;:&quot;MENDELEY_CITATION_b5204338-7c5b-4863-a643-e5ef736396f2&quot;,&quot;citationItems&quot;:[{&quot;id&quot;:&quot;14e33df2-31bb-31f4-9b9a-800babd3d97c&quot;,&quot;itemData&quot;:{&quot;type&quot;:&quot;book&quot;,&quot;id&quot;:&quot;14e33df2-31bb-31f4-9b9a-800babd3d97c&quot;,&quot;title&quot;:&quot;Management of Information Security&quot;,&quot;author&quot;:[{&quot;family&quot;:&quot;'Whitman&quot;,&quot;given&quot;:&quot;Michael E.', 'Mattord, Herbert J, '&quot;,&quot;parse-names&quot;:false,&quot;dropping-particle&quot;:&quot;&quot;,&quot;non-dropping-particle&quot;:&quot;&quot;}],&quot;editor&quot;:[{&quot;family&quot;:&quot;Cengage Learning&quot;,&quot;given&quot;:&quot;&quot;,&quot;parse-names&quot;:false,&quot;dropping-particle&quot;:&quot;&quot;,&quot;non-dropping-particle&quot;:&quot;&quot;}],&quot;issued&quot;:{&quot;date-parts&quot;:[[2014]]},&quot;publisher-place&quot;:&quot;Stamford&quot;,&quot;edition&quot;:&quot;4&quot;,&quot;publisher&quot;:&quot;Cengage Learning&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YjUyMDQzMzgtN2M1Yi00ODYzLWE2NDMtZTVlZjczNjM5NmYy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quot;},{&quot;citationID&quot;:&quot;MENDELEY_CITATION_a7ce2989-b5ab-4f31-ae98-10e07bcf3fa9&quot;,&quot;citationItems&quot;:[{&quot;id&quot;:&quot;160a1ebc-b689-3a08-8f30-e1d30fee6038&quot;,&quot;itemData&quot;:{&quot;type&quot;:&quot;webpage&quot;,&quot;id&quot;:&quot;160a1ebc-b689-3a08-8f30-e1d30fee6038&quot;,&quot;title&quot;:&quot;IT Governance: How Top Performers Manage IT Decision Rights for Superior Results - Peter Weill, Jeanne W. Ross - Google Books&quot;,&quot;accessed&quot;:{&quot;date-parts&quot;:[[2021,10,27]]},&quot;URL&quot;:&quot;https://books.google.co.uk/books?hl=en&amp;lr=&amp;id=xI5KdR21QTAC&amp;oi=fnd&amp;pg=PR7&amp;ots=VEJdj3Q7qP&amp;sig=arLh_ErX929g-xeImN44y04888Y&amp;redir_esc=y#v=onepage&amp;q&amp;f=false&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&quot;},{&quot;citationID&quot;:&quot;MENDELEY_CITATION_d0b4bc23-ce66-40c5-a48e-88305315222d&quot;,&quot;citationItems&quot;:[{&quot;id&quot;:&quot;160a1ebc-b689-3a08-8f30-e1d30fee6038&quot;,&quot;itemData&quot;:{&quot;type&quot;:&quot;webpage&quot;,&quot;id&quot;:&quot;160a1ebc-b689-3a08-8f30-e1d30fee6038&quot;,&quot;title&quot;:&quot;IT Governance: How Top Performers Manage IT Decision Rights for Superior Results - Peter Weill, Jeanne W. Ross - Google Books&quot;,&quot;accessed&quot;:{&quot;date-parts&quot;:[[2021,10,27]]},&quot;URL&quot;:&quot;https://books.google.co.uk/books?hl=en&amp;lr=&amp;id=xI5KdR21QTAC&amp;oi=fnd&amp;pg=PR7&amp;ots=VEJdj3Q7qP&amp;sig=arLh_ErX929g-xeImN44y04888Y&amp;redir_esc=y#v=onepage&amp;q&amp;f=false&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&quot;},{&quot;citationID&quot;:&quot;MENDELEY_CITATION_5bd03fbb-d777-422a-8050-3cc1323f40ee&quot;,&quot;citationItems&quot;:[{&quot;id&quot;:&quot;14e33df2-31bb-31f4-9b9a-800babd3d97c&quot;,&quot;itemData&quot;:{&quot;type&quot;:&quot;book&quot;,&quot;id&quot;:&quot;14e33df2-31bb-31f4-9b9a-800babd3d97c&quot;,&quot;title&quot;:&quot;Management of Information Security&quot;,&quot;author&quot;:[{&quot;family&quot;:&quot;'Whitman&quot;,&quot;given&quot;:&quot;Michael E.', 'Mattord, Herbert J, '&quot;,&quot;parse-names&quot;:false,&quot;dropping-particle&quot;:&quot;&quot;,&quot;non-dropping-particle&quot;:&quot;&quot;}],&quot;editor&quot;:[{&quot;family&quot;:&quot;Cengage Learning&quot;,&quot;given&quot;:&quot;&quot;,&quot;parse-names&quot;:false,&quot;dropping-particle&quot;:&quot;&quot;,&quot;non-dropping-particle&quot;:&quot;&quot;}],&quot;issued&quot;:{&quot;date-parts&quot;:[[2014]]},&quot;publisher-place&quot;:&quot;Stamford&quot;,&quot;edition&quot;:&quot;4&quot;,&quot;publisher&quot;:&quot;Cengage Learning&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NWJkMDNmYmItZDc3Ny00MjJhLTgwNTAtM2NjMTMyM2Y0MGVl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quot;},{&quot;citationID&quot;:&quot;MENDELEY_CITATION_b3bb55dc-4a6e-4769-9b25-41288735fb4d&quot;,&quot;citationItems&quot;:[{&quot;id&quot;:&quot;14e33df2-31bb-31f4-9b9a-800babd3d97c&quot;,&quot;itemData&quot;:{&quot;type&quot;:&quot;book&quot;,&quot;id&quot;:&quot;14e33df2-31bb-31f4-9b9a-800babd3d97c&quot;,&quot;title&quot;:&quot;Management of Information Security&quot;,&quot;author&quot;:[{&quot;family&quot;:&quot;'Whitman&quot;,&quot;given&quot;:&quot;Michael E.', 'Mattord, Herbert J, '&quot;,&quot;parse-names&quot;:false,&quot;dropping-particle&quot;:&quot;&quot;,&quot;non-dropping-particle&quot;:&quot;&quot;}],&quot;editor&quot;:[{&quot;family&quot;:&quot;Cengage Learning&quot;,&quot;given&quot;:&quot;&quot;,&quot;parse-names&quot;:false,&quot;dropping-particle&quot;:&quot;&quot;,&quot;non-dropping-particle&quot;:&quot;&quot;}],&quot;issued&quot;:{&quot;date-parts&quot;:[[2014]]},&quot;publisher-place&quot;:&quot;Stamford&quot;,&quot;edition&quot;:&quot;4&quot;,&quot;publisher&quot;:&quot;Cengage Learning&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YjNiYjU1ZGMtNGE2ZS00NzY5LTliMjUtNDEyODg3MzVmYjRk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quot;},{&quot;citationID&quot;:&quot;MENDELEY_CITATION_9204d233-4ba9-4bb6-b289-51d524a27a98&quot;,&quot;citationItems&quot;:[{&quot;id&quot;:&quot;01d6d2d5-5181-36aa-86c2-cb972e26f3e7&quot;,&quot;itemData&quot;:{&quot;type&quot;:&quot;article-journal&quot;,&quot;id&quot;:&quot;01d6d2d5-5181-36aa-86c2-cb972e26f3e7&quot;,&quot;title&quot;:&quot;Systematic Comparison of Methods in Threat and Risk Analysis of ICT Security in Industry 4.0&quot;,&quot;author&quot;:[{&quot;family&quot;:&quot;Meyer&quot;,&quot;given&quot;:&quot;Marlene ;&quot;,&quot;parse-names&quot;:false,&quot;dropping-particle&quot;:&quot;&quot;,&quot;non-dropping-particle&quot;:&quot;&quot;},{&quot;family&quot;:&quot;Schoop&quot;,&quot;given&quot;:&quot;Mareike ;&quot;,&quot;parse-names&quot;:false,&quot;dropping-particle&quot;:&quot;&quot;,&quot;non-dropping-particle&quot;:&quot;&quot;},{&quot;family&quot;:&quot;Schoop&quot;,&quot;given&quot;:&quot;Dominik&quot;,&quot;parse-names&quot;:false,&quot;dropping-particle&quot;:&quot;&quot;,&quot;non-dropping-particle&quot;:&quot;&quot;}],&quot;accessed&quot;:{&quot;date-parts&quot;:[[2021,10,27]]},&quot;URL&quot;:&quot;https://aisel.aisnet.org/ukais2021&quot;,&quot;issued&quot;:{&quot;date-parts&quot;:[[2021]]},&quot;issue&quot;:&quot;0&quot;},&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&quot;},{&quot;citationID&quot;:&quot;MENDELEY_CITATION_abf22cab-d868-490f-8516-b7e58dffd3e8&quot;,&quot;citationItems&quot;:[{&quot;id&quot;:&quot;14e33df2-31bb-31f4-9b9a-800babd3d97c&quot;,&quot;itemData&quot;:{&quot;type&quot;:&quot;book&quot;,&quot;id&quot;:&quot;14e33df2-31bb-31f4-9b9a-800babd3d97c&quot;,&quot;title&quot;:&quot;Management of Information Security&quot;,&quot;author&quot;:[{&quot;family&quot;:&quot;'Whitman&quot;,&quot;given&quot;:&quot;Michael E.', 'Mattord, Herbert J, '&quot;,&quot;parse-names&quot;:false,&quot;dropping-particle&quot;:&quot;&quot;,&quot;non-dropping-particle&quot;:&quot;&quot;}],&quot;editor&quot;:[{&quot;family&quot;:&quot;Cengage Learning&quot;,&quot;given&quot;:&quot;&quot;,&quot;parse-names&quot;:false,&quot;dropping-particle&quot;:&quot;&quot;,&quot;non-dropping-particle&quot;:&quot;&quot;}],&quot;issued&quot;:{&quot;date-parts&quot;:[[2014]]},&quot;publisher-place&quot;:&quot;Stamford&quot;,&quot;edition&quot;:&quot;4&quot;,&quot;publisher&quot;:&quot;Cengage Learning&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&quot;},{&quot;citationID&quot;:&quot;MENDELEY_CITATION_70f4dd21-c48d-4362-ba06-1598a7a6b5b6&quot;,&quot;citationItems&quot;:[{&quot;id&quot;:&quot;9389287e-f7a2-3cea-bb86-7803a4bcca00&quot;,&quot;itemData&quot;:{&quot;type&quot;:&quot;webpage&quot;,&quot;id&quot;:&quot;9389287e-f7a2-3cea-bb86-7803a4bcca00&quot;,&quot;title&quot;:&quot;The ISF is a leading authority on information security and risk management - Information Security Forum&quot;,&quot;accessed&quot;:{&quot;date-parts&quot;:[[2021,11,9]]},&quot;URL&quot;:&quot;https://www.securityforum.org/&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&quot;},{&quot;citationID&quot;:&quot;MENDELEY_CITATION_3f7e6f60-9e83-42ca-bc45-622ea671b54c&quot;,&quot;citationItems&quot;:[{&quot;id&quot;:&quot;7eb7d25e-6fb5-3ae2-ba43-8d8842ebd190&quot;,&quot;itemData&quot;:{&quot;type&quot;:&quot;webpage&quot;,&quot;id&quot;:&quot;7eb7d25e-6fb5-3ae2-ba43-8d8842ebd190&quot;,&quot;title&quot;:&quot;Top 7 IT security frameworks and standards explained&quot;,&quot;accessed&quot;:{&quot;date-parts&quot;:[[2021,10,27]]},&quot;URL&quot;:&quot;https://searchsecurity.techtarget.com/tip/IT-security-frameworks-and-standards-Choosing-the-right-one&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M2Y3ZTZmNjAtOWU4My00MmNhLWJjNDUtNjIyZWE2NzFiNTRj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quot;},{&quot;citationID&quot;:&quot;MENDELEY_CITATION_0427614e-c5f5-4a14-aa1c-9f77b1e8556a&quot;,&quot;citationItems&quot;:[{&quot;id&quot;:&quot;7eb7d25e-6fb5-3ae2-ba43-8d8842ebd190&quot;,&quot;itemData&quot;:{&quot;type&quot;:&quot;webpage&quot;,&quot;id&quot;:&quot;7eb7d25e-6fb5-3ae2-ba43-8d8842ebd190&quot;,&quot;title&quot;:&quot;Top 7 IT security frameworks and standards explained&quot;,&quot;accessed&quot;:{&quot;date-parts&quot;:[[2021,10,27]]},&quot;URL&quot;:&quot;https://searchsecurity.techtarget.com/tip/IT-security-frameworks-and-standards-Choosing-the-right-one&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MDQyNzYxNGUtYzVmNS00YTE0LWFhMWMtOWY3N2IxZTg1NTZh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quot;},{&quot;citationID&quot;:&quot;MENDELEY_CITATION_bd37a038-402a-4c0a-9d02-fecd6ae93f8c&quot;,&quot;citationItems&quot;:[{&quot;id&quot;:&quot;a0f39944-8634-3d98-b266-3f758e547203&quot;,&quot;itemData&quot;:{&quot;type&quot;:&quot;webpage&quot;,&quot;id&quot;:&quot;a0f39944-8634-3d98-b266-3f758e547203&quot;,&quot;title&quot;:&quot;CMMI vs. ITIL: Brief Overview of the Differences - BrightHub Project Management&quot;,&quot;accessed&quot;:{&quot;date-parts&quot;:[[2021,10,27]]},&quot;URL&quot;:&quot;https://www.brighthubpm.com/monitoring-projects/72298-differences-in-cmmi-vs-itil/&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&quot;},{&quot;citationID&quot;:&quot;MENDELEY_CITATION_6740ab9c-9c97-4528-b6c9-3fa170c69129&quot;,&quot;citationItems&quot;:[{&quot;id&quot;:&quot;a5a17f27-2585-3850-9039-9660c2878397&quot;,&quot;itemData&quot;:{&quot;type&quot;:&quot;article-journal&quot;,&quot;id&quot;:&quot;a5a17f27-2585-3850-9039-9660c2878397&quot;,&quot;title&quot;:&quot;ITIL Adoption in Australia: 2 years of itSMFA Surveys and Case Studies&quot;,&quot;author&quot;:[{&quot;family&quot;:&quot;Cater-Steel&quot;,&quot;given&quot;:&quot;Aileen&quot;,&quot;parse-names&quot;:false,&quot;dropping-particle&quot;:&quot;&quot;,&quot;non-dropping-particle&quot;:&quot;&quot;}],&quot;accessed&quot;:{&quot;date-parts&quot;:[[2021,10,27]]},&quot;URL&quot;:&quot;www.acis2007.usq.edu.au&quot;,&quot;issued&quot;:{&quot;date-parts&quot;:[[2007]]}},&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&quot;},{&quot;citationID&quot;:&quot;MENDELEY_CITATION_972849e0-c74f-4a24-92ae-6de256861942&quot;,&quot;citationItems&quot;:[{&quot;id&quot;:&quot;371d6145-ebeb-3242-a0e8-be4b45155a84&quot;,&quot;itemData&quot;:{&quot;type&quot;:&quot;webpage&quot;,&quot;id&quot;:&quot;371d6145-ebeb-3242-a0e8-be4b45155a84&quot;,&quot;title&quot;:&quot;6 Essential CIO Tools and Frameworks for IT Governance&quot;,&quot;accessed&quot;:{&quot;date-parts&quot;:[[2021,10,27]]},&quot;URL&quot;:&quot;https://www.digital-adoption.com/cio-tools/&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&quot;},{&quot;citationID&quot;:&quot;MENDELEY_CITATION_be060f25-0bbd-46d7-bdc6-e9cec6c59932&quot;,&quot;citationItems&quot;:[{&quot;id&quot;:&quot;5dda88e3-f6d8-3277-8b59-2d75c4e0ffe4&quot;,&quot;itemData&quot;:{&quot;type&quot;:&quot;webpage&quot;,&quot;id&quot;:&quot;5dda88e3-f6d8-3277-8b59-2d75c4e0ffe4&quot;,&quot;title&quot;:&quot;What is ITIL? Your guide to the IT Infrastructure Library | CIO&quot;,&quot;accessed&quot;:{&quot;date-parts&quot;:[[2021,10,27]]},&quot;URL&quot;:&quot;https://www.cio.com/article/2439501/infrastructure-it-infrastructure-library-itil-definition-and-solutions.html&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&quot;},{&quot;citationID&quot;:&quot;MENDELEY_CITATION_aa19c02a-3852-4af4-b301-4bb9e338c220&quot;,&quot;citationItems&quot;:[{&quot;id&quot;:&quot;7891bb75-c41e-37e5-a970-80ec4bbdedd3&quot;,&quot;itemData&quot;:{&quot;type&quot;:&quot;webpage&quot;,&quot;id&quot;:&quot;7891bb75-c41e-37e5-a970-80ec4bbdedd3&quot;,&quot;title&quot;:&quot;What is ITIL® | ITIL® Training | ITIL.org.uk&quot;,&quot;accessed&quot;:{&quot;date-parts&quot;:[[2021,10,27]]},&quot;URL&quot;:&quot;https://www.itil.org.uk/what-is-itil&quot;},&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&quot;},{&quot;citationID&quot;:&quot;MENDELEY_CITATION_15fd51d6-1710-4969-9d72-ceb97c544992&quot;,&quot;citationItems&quot;:[{&quot;id&quot;:&quot;0c3c8fc1-4a1f-3b91-8df9-32fa91126bfd&quot;,&quot;itemData&quot;:{&quot;type&quot;:&quot;webpage&quot;,&quot;id&quot;:&quot;0c3c8fc1-4a1f-3b91-8df9-32fa91126bfd&quot;,&quot;title&quot;:&quot;What is ITIL? Your guide to the IT Infrastructure Library | CIO&quot;,&quot;accessed&quot;:{&quot;date-parts&quot;:[[2021,10,27]]},&quot;URL&quot;:&quot;https://www.cio.com/article/2439501/infrastructure-it-infrastructure-library-itil-definition-and-solutions.html&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&quot;},{&quot;citationID&quot;:&quot;MENDELEY_CITATION_1dcf587e-31c4-4a7c-b20b-314cd467fa48&quot;,&quot;citationItems&quot;:[{&quot;id&quot;:&quot;b3a7da58-5391-3f66-a21f-b1c82df5804a&quot;,&quot;itemData&quot;:{&quot;type&quot;:&quot;webpage&quot;,&quot;id&quot;:&quot;b3a7da58-5391-3f66-a21f-b1c82df5804a&quot;,&quot;title&quot;:&quot;ITIL - IT Infrastructure Library - United Kingdom | IBM&quot;,&quot;accessed&quot;:{&quot;date-parts&quot;:[[2021,11,6]]},&quot;URL&quot;:&quot;https://www.ibm.com/uk-en/cloud/learn/it-infrastructure-library&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&quot;},{&quot;citationID&quot;:&quot;MENDELEY_CITATION_eb0ba10c-8628-4046-8a32-5988a98f29a0&quot;,&quot;citationItems&quot;:[{&quot;id&quot;:&quot;04d86c1e-c2ab-3ae5-ba49-547f93c9aa7d&quot;,&quot;itemData&quot;:{&quot;type&quot;:&quot;webpage&quot;,&quot;id&quot;:&quot;04d86c1e-c2ab-3ae5-ba49-547f93c9aa7d&quot;,&quot;title&quot;:&quot;An Introduction To Information Security Management in ITIL&quot;,&quot;accessed&quot;:{&quot;date-parts&quot;:[[2021,11,6]]},&quot;URL&quot;:&quot;https://www.invensislearning.com/blog/information-security-management/&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&quot;},{&quot;citationID&quot;:&quot;MENDELEY_CITATION_5779a0eb-0b91-4d96-91c2-2178e8f25e90&quot;,&quot;citationItems&quot;:[{&quot;id&quot;:&quot;04d86c1e-c2ab-3ae5-ba49-547f93c9aa7d&quot;,&quot;itemData&quot;:{&quot;type&quot;:&quot;webpage&quot;,&quot;id&quot;:&quot;04d86c1e-c2ab-3ae5-ba49-547f93c9aa7d&quot;,&quot;title&quot;:&quot;An Introduction To Information Security Management in ITIL&quot;,&quot;accessed&quot;:{&quot;date-parts&quot;:[[2021,11,6]]},&quot;URL&quot;:&quot;https://www.invensislearning.com/blog/information-security-management/&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&quot;},{&quot;citationID&quot;:&quot;MENDELEY_CITATION_ddd162be-e988-4b61-ab41-3f1530219b0f&quot;,&quot;citationItems&quot;:[{&quot;id&quot;:&quot;b3a7da58-5391-3f66-a21f-b1c82df5804a&quot;,&quot;itemData&quot;:{&quot;type&quot;:&quot;webpage&quot;,&quot;id&quot;:&quot;b3a7da58-5391-3f66-a21f-b1c82df5804a&quot;,&quot;title&quot;:&quot;ITIL - IT Infrastructure Library - United Kingdom | IBM&quot;,&quot;accessed&quot;:{&quot;date-parts&quot;:[[2021,11,6]]},&quot;URL&quot;:&quot;https://www.ibm.com/uk-en/cloud/learn/it-infrastructure-library&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&quot;},{&quot;citationID&quot;:&quot;MENDELEY_CITATION_aeb5bc4c-e5fc-4cba-947d-1b133555b203&quot;,&quot;citationItems&quot;:[{&quot;id&quot;:&quot;0a08da9b-a1a6-3d2d-bb70-df95e0ff2ce0&quot;,&quot;itemData&quot;:{&quot;type&quot;:&quot;webpage&quot;,&quot;id&quot;:&quot;0a08da9b-a1a6-3d2d-bb70-df95e0ff2ce0&quot;,&quot;title&quot;:&quot;What is COBIT? A framework for alignment and governance | CIO&quot;,&quot;accessed&quot;:{&quot;date-parts&quot;:[[2021,10,27]]},&quot;URL&quot;:&quot;https://www.cio.com/article/3243684/what-is-cobit-a-framework-for-alignment-and-governance.html&quot;},&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&quot;},{&quot;citationID&quot;:&quot;MENDELEY_CITATION_6001549a-00f7-4547-b565-3155f8d10671&quot;,&quot;citationItems&quot;:[{&quot;id&quot;:&quot;1f2d91a1-9455-3c69-ba1c-06bf894cb956&quot;,&quot;itemData&quot;:{&quot;type&quot;:&quot;webpage&quot;,&quot;id&quot;:&quot;1f2d91a1-9455-3c69-ba1c-06bf894cb956&quot;,&quot;title&quot;:&quot;ISO/IEC 27000:2018(en), Information technology — Security techniques — Information security management systems — Overview and vocabulary&quot;,&quot;accessed&quot;:{&quot;date-parts&quot;:[[2021,10,27]]},&quot;URL&quot;:&quot;https://www.iso.org/obp/ui/#iso:std:iso-iec:27000:ed-5:v1:en&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&quot;},{&quot;citationID&quot;:&quot;MENDELEY_CITATION_91108d8c-7ad0-4cd4-a4a7-ae9d0ab0cc09&quot;,&quot;citationItems&quot;:[{&quot;id&quot;:&quot;03a4c48b-c60f-37fd-9849-a2466bfc9678&quot;,&quot;itemData&quot;:{&quot;type&quot;:&quot;webpage&quot;,&quot;id&quot;:&quot;03a4c48b-c60f-37fd-9849-a2466bfc9678&quot;,&quot;title&quot;:&quot;ISO 27001 - Annex A.11: Physical &amp; Environmental Security&quot;,&quot;accessed&quot;:{&quot;date-parts&quot;:[[2021,11,4]]},&quot;URL&quot;:&quot;https://www.isms.online/iso-27001/annex-a-11-physical-and-environmental-security/&quot;},&quot;isTemporary&quot;:false},{&quot;id&quot;:&quot;4b17402e-8e0a-3850-a0da-5f96c3e8f0b2&quot;,&quot;itemData&quot;:{&quot;type&quot;:&quot;webpage&quot;,&quot;id&quot;:&quot;4b17402e-8e0a-3850-a0da-5f96c3e8f0b2&quot;,&quot;title&quot;:&quot;5 steps to an effective ISO 27001 risk assessment&quot;,&quot;accessed&quot;:{&quot;date-parts&quot;:[[2021,10,28]]},&quot;URL&quot;:&quot;https://www.itgovernance.eu/blog/en/what-is-an-iso-27001-risk-assessment-and-how-should-you-report-on-it&quot;},&quot;isTemporary&quot;:false},{&quot;id&quot;:&quot;9931fd0e-8d05-314b-a43c-d7e259342b9f&quot;,&quot;itemData&quot;:{&quot;type&quot;:&quot;webpage&quot;,&quot;id&quot;:&quot;9931fd0e-8d05-314b-a43c-d7e259342b9f&quot;,&quot;title&quot;:&quot;ISO 27001 checklist: 16 steps for the implementation&quot;,&quot;accessed&quot;:{&quot;date-parts&quot;:[[2021,10,28]]},&quot;URL&quot;:&quot;https://advisera.com/27001academy/knowledgebase/iso-27001-implementation-checklist/&quot;},&quot;isTemporary&quot;:false},{&quot;id&quot;:&quot;14e33df2-31bb-31f4-9b9a-800babd3d97c&quot;,&quot;itemData&quot;:{&quot;type&quot;:&quot;book&quot;,&quot;id&quot;:&quot;14e33df2-31bb-31f4-9b9a-800babd3d97c&quot;,&quot;title&quot;:&quot;Management of Information Security&quot;,&quot;author&quot;:[{&quot;family&quot;:&quot;'Whitman&quot;,&quot;given&quot;:&quot;Michael E.', 'Mattord, Herbert J, '&quot;,&quot;parse-names&quot;:false,&quot;dropping-particle&quot;:&quot;&quot;,&quot;non-dropping-particle&quot;:&quot;&quot;}],&quot;editor&quot;:[{&quot;family&quot;:&quot;Cengage Learning&quot;,&quot;given&quot;:&quot;&quot;,&quot;parse-names&quot;:false,&quot;dropping-particle&quot;:&quot;&quot;,&quot;non-dropping-particle&quot;:&quot;&quot;}],&quot;issued&quot;:{&quot;date-parts&quot;:[[2014]]},&quot;publisher-place&quot;:&quot;Stamford&quot;,&quot;edition&quot;:&quot;4&quot;,&quot;publisher&quot;:&quot;Cengage Learning&quot;},&quot;isTemporary&quot;:false}],&quot;properties&quot;:{&quot;noteIndex&quot;:0},&quot;isEdited&quot;:false,&quot;manualOverride&quot;:{&quot;isManuallyOverridden&quot;:false,&quot;citeprocText&quot;:&quot;[1], [16]–[18]&quot;,&quot;manualOverrideText&quot;:&quot;&quot;},&quot;citationTag&quot;:&quot;MENDELEY_CITATION_v3_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&quot;},{&quot;citationID&quot;:&quot;MENDELEY_CITATION_48cf1443-c637-49b3-b782-028d83f6fc4d&quot;,&quot;citationItems&quot;:[{&quot;id&quot;:&quot;8fd91593-c0fe-3ba4-bf8a-85e4c747cec5&quot;,&quot;itemData&quot;:{&quot;type&quot;:&quot;webpage&quot;,&quot;id&quot;:&quot;8fd91593-c0fe-3ba4-bf8a-85e4c747cec5&quot;,&quot;title&quot;:&quot;ISO - ISO/IEC 27009:2020 - Information security, cybersecurity and privacy protection — Sector-specific application of ISO/IEC 27001 — Requirements&quot;,&quot;accessed&quot;:{&quot;date-parts&quot;:[[2021,10,27]]},&quot;URL&quot;:&quot;https://www.iso.org/standard/73907.html&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&quot;},{&quot;citationID&quot;:&quot;MENDELEY_CITATION_1ac0cb47-6378-4472-8870-c637c6dc41ec&quot;,&quot;citationItems&quot;:[{&quot;id&quot;:&quot;9b06edfd-1d33-3cbc-ab44-811211a9abd0&quot;,&quot;itemData&quot;:{&quot;type&quot;:&quot;webpage&quot;,&quot;id&quot;:&quot;9b06edfd-1d33-3cbc-ab44-811211a9abd0&quot;,&quot;title&quot;:&quot;Cyber Security Standards | IT Governance UK&quot;,&quot;accessed&quot;:{&quot;date-parts&quot;:[[2021,11,9]]},&quot;URL&quot;:&quot;https://www.itgovernance.co.uk/cybersecurity-standards&quot;},&quot;isTemporary&quot;:false}],&quot;properties&quot;:{&quot;noteIndex&quot;:0},&quot;isEdited&quot;:false,&quot;manualOverride&quot;:{&quot;isManuallyOverridden&quot;:false,&quot;citeprocText&quot;:&quot;[20]&quot;,&quot;manualOverrideText&quot;:&quot;&quot;},&quot;citationTag&quot;:&quot;MENDELEY_CITATION_v3_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&quot;},{&quot;citationID&quot;:&quot;MENDELEY_CITATION_e9ff048b-8cdc-4f80-a23e-5a2aa2e43695&quot;,&quot;citationItems&quot;:[{&quot;id&quot;:&quot;972c7f10-95aa-3726-a198-51512c7f27c2&quot;,&quot;itemData&quot;:{&quot;type&quot;:&quot;webpage&quot;,&quot;id&quot;:&quot;972c7f10-95aa-3726-a198-51512c7f27c2&quot;,&quot;title&quot;:&quot;ISO 27017 and ISO 27018 Cloud security | IT Governance&quot;,&quot;accessed&quot;:{&quot;date-parts&quot;:[[2021,10,27]]},&quot;URL&quot;:&quot;https://www.itgovernance.co.uk/iso-27017-and-iso-27018&quot;},&quot;isTemporary&quot;:false}],&quot;properties&quot;:{&quot;noteIndex&quot;:0},&quot;isEdited&quot;:false,&quot;manualOverride&quot;:{&quot;isManuallyOverridden&quot;:false,&quot;citeprocText&quot;:&quot;[21]&quot;,&quot;manualOverrideText&quot;:&quot;&quot;},&quot;citationTag&quot;:&quot;MENDELEY_CITATION_v3_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&quot;},{&quot;citationID&quot;:&quot;MENDELEY_CITATION_63f619e0-8a6c-4f9d-889d-8b8fe345f5c6&quot;,&quot;citationItems&quot;:[{&quot;id&quot;:&quot;61f274ea-ade4-318e-942b-f9d4ca033a2e&quot;,&quot;itemData&quot;:{&quot;type&quot;:&quot;article-journal&quot;,&quot;id&quot;:&quot;61f274ea-ade4-318e-942b-f9d4ca033a2e&quot;,&quot;title&quot;:&quot;GOVERNING INFORMATION SECURITY IN CONJUNCTION WITH COBIT AND ISO 27001&quot;,&quot;author&quot;:[{&quot;family&quot;:&quot;Mataracioglu&quot;,&quot;given&quot;:&quot;Tolga&quot;,&quot;parse-names&quot;:false,&quot;dropping-particle&quot;:&quot;&quot;,&quot;non-dropping-particle&quot;:&quot;&quot;},{&quot;family&quot;:&quot;Ozkan&quot;,&quot;given&quot;:&quot;Sevgi&quot;,&quot;parse-names&quot;:false,&quot;dropping-particle&quot;:&quot;&quot;,&quot;non-dropping-particle&quot;:&quot;&quot;}],&quot;container-title&quot;:&quot;International Journal of Network Security &amp; Its Applications (IJNSA)&quot;,&quot;accessed&quot;:{&quot;date-parts&quot;:[[2021,10,27]]},&quot;DOI&quot;:&quot;10.5121/ijnsa.2011.3410&quot;,&quot;issued&quot;:{&quot;date-parts&quot;:[[2011]]},&quot;abstract&quot;:&quot;In this paper, after giving a brief definition of Information Security Management Systems (ISMS), ISO 27001, IT governance and COBIT, pros and cons of implementing only COBIT, implementing only IS0 27001 and implementing both COBIT and ISO 27001 together when governing information security in enterprises will be issued.&quot;,&quot;issue&quot;:&quot;4&quot;,&quot;volume&quot;:&quot;3&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NjNmNjE5ZTAtOGE2Yy00ZjlkLTg4OWQtOGI4ZmUzNDVmNWM2IiwiY2l0YXRpb25JdGVtcyI6W3siaWQiOiI2MWYyNzRlYS1hZGU0LTMxOGUtOTQyYi1mOWQ0Y2EwMzNhMmUiLCJpdGVtRGF0YSI6eyJ0eXBlIjoiYXJ0aWNsZS1qb3VybmFsIiwiaWQiOiI2MWYyNzRlYS1hZGU0LTMxOGUtOTQyYi1mOWQ0Y2EwMzNhMmU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CwyN1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yMl0iLCJtYW51YWxPdmVycmlkZVRleHQiOiIifX0=&quot;},{&quot;citationID&quot;:&quot;MENDELEY_CITATION_8bce639d-3d6b-469f-b21e-f6a5bda357cd&quot;,&quot;citationItems&quot;:[{&quot;id&quot;:&quot;965a52ec-d8b4-3689-87b7-efb22c013f8e&quot;,&quot;itemData&quot;:{&quot;type&quot;:&quot;report&quot;,&quot;id&quot;:&quot;965a52ec-d8b4-3689-87b7-efb22c013f8e&quot;,&quot;title&quot;:&quot;The NIST Cybersecurity Framework: Overview and Potential Impacts&quot;,&quot;author&quot;:[{&quot;family&quot;:&quot;Shen&quot;,&quot;given&quot;:&quot;Lei&quot;,&quot;parse-names&quot;:false,&quot;dropping-particle&quot;:&quot;&quot;,&quot;non-dropping-particle&quot;:&quot;&quot;}]},&quot;isTemporary&quot;:false}],&quot;properties&quot;:{&quot;noteIndex&quot;:0},&quot;isEdited&quot;:false,&quot;manualOverride&quot;:{&quot;isManuallyOverridden&quot;:false,&quot;citeprocText&quot;:&quot;[23]&quot;,&quot;manualOverrideText&quot;:&quot;&quot;},&quot;citationTag&quot;:&quot;MENDELEY_CITATION_v3_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&quot;},{&quot;citationID&quot;:&quot;MENDELEY_CITATION_f0a27d15-3f0d-4482-b8f3-6b2255f8cc93&quot;,&quot;citationItems&quot;:[{&quot;id&quot;:&quot;7eb7d25e-6fb5-3ae2-ba43-8d8842ebd190&quot;,&quot;itemData&quot;:{&quot;type&quot;:&quot;webpage&quot;,&quot;id&quot;:&quot;7eb7d25e-6fb5-3ae2-ba43-8d8842ebd190&quot;,&quot;title&quot;:&quot;Top 7 IT security frameworks and standards explained&quot;,&quot;accessed&quot;:{&quot;date-parts&quot;:[[2021,10,27]]},&quot;URL&quot;:&quot;https://searchsecurity.techtarget.com/tip/IT-security-frameworks-and-standards-Choosing-the-right-one&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&quot;},{&quot;citationID&quot;:&quot;MENDELEY_CITATION_027b1b2d-4210-4ce0-9979-be7b98063950&quot;,&quot;citationItems&quot;:[{&quot;id&quot;:&quot;965a52ec-d8b4-3689-87b7-efb22c013f8e&quot;,&quot;itemData&quot;:{&quot;type&quot;:&quot;report&quot;,&quot;id&quot;:&quot;965a52ec-d8b4-3689-87b7-efb22c013f8e&quot;,&quot;title&quot;:&quot;The NIST Cybersecurity Framework: Overview and Potential Impacts&quot;,&quot;author&quot;:[{&quot;family&quot;:&quot;Shen&quot;,&quot;given&quot;:&quot;Lei&quot;,&quot;parse-names&quot;:false,&quot;dropping-particle&quot;:&quot;&quot;,&quot;non-dropping-particle&quot;:&quot;&quot;}]},&quot;isTemporary&quot;:false}],&quot;properties&quot;:{&quot;noteIndex&quot;:0},&quot;isEdited&quot;:false,&quot;manualOverride&quot;:{&quot;isManuallyOverridden&quot;:false,&quot;citeprocText&quot;:&quot;[23]&quot;,&quot;manualOverrideText&quot;:&quot;&quot;},&quot;citationTag&quot;:&quot;MENDELEY_CITATION_v3_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&quot;},{&quot;citationID&quot;:&quot;MENDELEY_CITATION_879baffd-a564-4c97-9c64-bc9dbd02bfc4&quot;,&quot;citationItems&quot;:[{&quot;id&quot;:&quot;93f16c16-1586-3034-886c-8efc67c779f9&quot;,&quot;itemData&quot;:{&quot;type&quot;:&quot;article-journal&quot;,&quot;id&quot;:&quot;93f16c16-1586-3034-886c-8efc67c779f9&quot;,&quot;title&quot;:&quot;Contingency Planning Guide for Federal Information Systems&quot;,&quot;author&quot;:[{&quot;family&quot;:&quot;Swanson&quot;,&quot;given&quot;:&quot;Marianne&quot;,&quot;parse-names&quot;:false,&quot;dropping-particle&quot;:&quot;&quot;,&quot;non-dropping-particle&quot;:&quot;&quot;},{&quot;family&quot;:&quot;Bowen&quot;,&quot;given&quot;:&quot;Pauline&quot;,&quot;parse-names&quot;:false,&quot;dropping-particle&quot;:&quot;&quot;,&quot;non-dropping-particle&quot;:&quot;&quot;},{&quot;family&quot;:&quot;Phillips&quot;,&quot;given&quot;:&quot;Amy Wohl&quot;,&quot;parse-names&quot;:false,&quot;dropping-particle&quot;:&quot;&quot;,&quot;non-dropping-particle&quot;:&quot;&quot;},{&quot;family&quot;:&quot;Gallup&quot;,&quot;given&quot;:&quot;Dean&quot;,&quot;parse-names&quot;:false,&quot;dropping-particle&quot;:&quot;&quot;,&quot;non-dropping-particle&quot;:&quot;&quot;},{&quot;family&quot;:&quot;Lynes&quot;,&quot;given&quot;:&quot;David&quot;,&quot;parse-names&quot;:false,&quot;dropping-particle&quot;:&quot;&quot;,&quot;non-dropping-particle&quot;:&quot;&quot;}],&quot;accessed&quot;:{&quot;date-parts&quot;:[[2021,11,6]]},&quot;DOI&quot;:&quot;10.6028/NIST.SP.800-34r1&quot;,&quot;URL&quot;:&quot;http://csrc.nist.gov/publications.&quot;},&quot;isTemporary&quot;:false}],&quot;properties&quot;:{&quot;noteIndex&quot;:0},&quot;isEdited&quot;:false,&quot;manualOverride&quot;:{&quot;isManuallyOverridden&quot;:false,&quot;citeprocText&quot;:&quot;[24]&quot;,&quot;manualOverrideText&quot;:&quot;&quot;},&quot;citationTag&quot;:&quot;MENDELEY_CITATION_v3_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&quot;},{&quot;citationID&quot;:&quot;MENDELEY_CITATION_fe736d8b-dae2-434c-81f5-d88cde427530&quot;,&quot;citationItems&quot;:[{&quot;id&quot;:&quot;27b84a50-1488-3090-9331-dd7c51e1fd61&quot;,&quot;itemData&quot;:{&quot;type&quot;:&quot;webpage&quot;,&quot;id&quot;:&quot;27b84a50-1488-3090-9331-dd7c51e1fd61&quot;,&quot;title&quot;:&quot;NIST Risk Management Framework | CSRC&quot;,&quot;accessed&quot;:{&quot;date-parts&quot;:[[2021,10,27]]},&quot;URL&quot;:&quot;https://csrc.nist.gov/Projects/risk-management/sp800-53-controls/release-search#!/800-53&quot;},&quot;isTemporary&quot;:false}],&quot;properties&quot;:{&quot;noteIndex&quot;:0},&quot;isEdited&quot;:false,&quot;manualOverride&quot;:{&quot;isManuallyOverridden&quot;:false,&quot;citeprocText&quot;:&quot;[25]&quot;,&quot;manualOverrideText&quot;:&quot;&quot;},&quot;citationTag&quot;:&quot;MENDELEY_CITATION_v3_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&quot;},{&quot;citationID&quot;:&quot;MENDELEY_CITATION_cde9d91c-69d4-4283-b3d0-501f16a7dbb1&quot;,&quot;citationItems&quot;:[{&quot;id&quot;:&quot;29732126-53d3-3b34-969b-ac33e7a8cdc5&quot;,&quot;itemData&quot;:{&quot;type&quot;:&quot;article-journal&quot;,&quot;id&quot;:&quot;29732126-53d3-3b34-969b-ac33e7a8cdc5&quot;,&quot;title&quot;:&quot;Special Publication 800-84 Sponsored by the Department of Homeland Security Guide to Test, Training, and Exercise Programs for IT Plans and Capabilities Recommendations of the National Institute of Standards and Technology&quot;,&quot;author&quot;:[{&quot;family&quot;:&quot;Grance&quot;,&quot;given&quot;:&quot;Tim&quot;,&quot;parse-names&quot;:false,&quot;dropping-particle&quot;:&quot;&quot;,&quot;non-dropping-particle&quot;:&quot;&quot;},{&quot;family&quot;:&quot;Nolan&quot;,&quot;given&quot;:&quot;Tamara&quot;,&quot;parse-names&quot;:false,&quot;dropping-particle&quot;:&quot;&quot;,&quot;non-dropping-particle&quot;:&quot;&quot;},{&quot;family&quot;:&quot;Burke&quot;,&quot;given&quot;:&quot;Kristin&quot;,&quot;parse-names&quot;:false,&quot;dropping-particle&quot;:&quot;&quot;,&quot;non-dropping-particle&quot;:&quot;&quot;},{&quot;family&quot;:&quot;Dudley&quot;,&quot;given&quot;:&quot;Rich&quot;,&quot;parse-names&quot;:false,&quot;dropping-particle&quot;:&quot;&quot;,&quot;non-dropping-particle&quot;:&quot;&quot;},{&quot;family&quot;:&quot;White&quot;,&quot;given&quot;:&quot;Gregory&quot;,&quot;parse-names&quot;:false,&quot;dropping-particle&quot;:&quot;&quot;,&quot;non-dropping-particle&quot;:&quot;&quot;},{&quot;family&quot;:&quot;Good&quot;,&quot;given&quot;:&quot;Travis&quot;,&quot;parse-names&quot;:false,&quot;dropping-particle&quot;:&quot;&quot;,&quot;non-dropping-particle&quot;:&quot;&quot;}],&quot;accessed&quot;:{&quot;date-parts&quot;:[[2021,11,6]]},&quot;DOI&quot;:&quot;10.6028/NIST.SP.800-84&quot;,&quot;issued&quot;:{&quot;date-parts&quot;:[[2002]]}},&quot;isTemporary&quot;:false}],&quot;properties&quot;:{&quot;noteIndex&quot;:0},&quot;isEdited&quot;:false,&quot;manualOverride&quot;:{&quot;isManuallyOverridden&quot;:false,&quot;citeprocText&quot;:&quot;[26]&quot;,&quot;manualOverrideText&quot;:&quot;&quot;},&quot;citationTag&quot;:&quot;MENDELEY_CITATION_v3_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&quot;},{&quot;citationID&quot;:&quot;MENDELEY_CITATION_0db04b39-a1e1-44b5-bfdb-fae5ebf48d99&quot;,&quot;citationItems&quot;:[{&quot;id&quot;:&quot;db6d7d80-40d3-3fc8-a6cf-c1598e4336d3&quot;,&quot;itemData&quot;:{&quot;type&quot;:&quot;webpage&quot;,&quot;id&quot;:&quot;db6d7d80-40d3-3fc8-a6cf-c1598e4336d3&quot;,&quot;title&quot;:&quot;The 18 CIS Critical Security Controls&quot;,&quot;accessed&quot;:{&quot;date-parts&quot;:[[2021,10,27]]},&quot;URL&quot;:&quot;https://www.cisecurity.org/controls/cis-controls-list/&quot;},&quot;isTemporary&quot;:false}],&quot;properties&quot;:{&quot;noteIndex&quot;:0},&quot;isEdited&quot;:false,&quot;manualOverride&quot;:{&quot;isManuallyOverridden&quot;:false,&quot;citeprocText&quot;:&quot;[27]&quot;,&quot;manualOverrideText&quot;:&quot;&quot;},&quot;citationTag&quot;:&quot;MENDELEY_CITATION_v3_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&quot;},{&quot;citationID&quot;:&quot;MENDELEY_CITATION_efe5932d-4a60-4f79-9467-2e0d0b40268a&quot;,&quot;citationItems&quot;:[{&quot;id&quot;:&quot;ee57681c-5b70-3d69-9b32-7b5bfca7b1c3&quot;,&quot;itemData&quot;:{&quot;type&quot;:&quot;webpage&quot;,&quot;id&quot;:&quot;ee57681c-5b70-3d69-9b32-7b5bfca7b1c3&quot;,&quot;title&quot;:&quot;Introduction to Recommended Practices | CISA&quot;,&quot;accessed&quot;:{&quot;date-parts&quot;:[[2021,11,6]]},&quot;URL&quot;:&quot;https://us-cert.cisa.gov/ics/Introduction-Recommended-Practices&quot;},&quot;isTemporary&quot;:false}],&quot;properties&quot;:{&quot;noteIndex&quot;:0},&quot;isEdited&quot;:false,&quot;manualOverride&quot;:{&quot;isManuallyOverridden&quot;:false,&quot;citeprocText&quot;:&quot;[28]&quot;,&quot;manualOverrideText&quot;:&quot;&quot;},&quot;citationTag&quot;:&quot;MENDELEY_CITATION_v3_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&quot;},{&quot;citationID&quot;:&quot;MENDELEY_CITATION_49c4e4df-9c83-4f80-bfea-410648038f09&quot;,&quot;citationItems&quot;:[{&quot;id&quot;:&quot;ea0983e9-516b-3468-9937-7f7254a9916d&quot;,&quot;itemData&quot;:{&quot;type&quot;:&quot;webpage&quot;,&quot;id&quot;:&quot;ea0983e9-516b-3468-9937-7f7254a9916d&quot;,&quot;title&quot;:&quot;FIRST Services Framework&quot;,&quot;accessed&quot;:{&quot;date-parts&quot;:[[2021,11,6]]},&quot;URL&quot;:&quot;https://www.first.org/standards/frameworks/&quot;},&quot;isTemporary&quot;:false}],&quot;properties&quot;:{&quot;noteIndex&quot;:0},&quot;isEdited&quot;:false,&quot;manualOverride&quot;:{&quot;isManuallyOverridden&quot;:false,&quot;citeprocText&quot;:&quot;[29]&quot;,&quot;manualOverrideText&quot;:&quot;&quot;},&quot;citationTag&quot;:&quot;MENDELEY_CITATION_v3_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&quot;},{&quot;citationID&quot;:&quot;MENDELEY_CITATION_08b3b649-fcaa-415d-a3ed-b62a213845f5&quot;,&quot;citationItems&quot;:[{&quot;id&quot;:&quot;aff7ff5c-4338-3cae-af69-e6dc9e857383&quot;,&quot;itemData&quot;:{&quot;type&quot;:&quot;webpage&quot;,&quot;id&quot;:&quot;aff7ff5c-4338-3cae-af69-e6dc9e857383&quot;,&quot;title&quot;:&quot;Bring your own device (BYOD) - NCSC.GOV.UK&quot;,&quot;accessed&quot;:{&quot;date-parts&quot;:[[2021,11,6]]},&quot;URL&quot;:&quot;https://www.ncsc.gov.uk/collection/device-security-guidance/bring-your-own-device&quot;},&quot;isTemporary&quot;:false}],&quot;properties&quot;:{&quot;noteIndex&quot;:0},&quot;isEdited&quot;:false,&quot;manualOverride&quot;:{&quot;isManuallyOverridden&quot;:false,&quot;citeprocText&quot;:&quot;[30]&quot;,&quot;manualOverrideText&quot;:&quot;&quot;},&quot;citationTag&quot;:&quot;MENDELEY_CITATION_v3_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&quot;},{&quot;citationID&quot;:&quot;MENDELEY_CITATION_90849ef5-5367-4f08-9329-1e4c93a75124&quot;,&quot;citationItems&quot;:[{&quot;id&quot;:&quot;aff7ff5c-4338-3cae-af69-e6dc9e857383&quot;,&quot;itemData&quot;:{&quot;type&quot;:&quot;webpage&quot;,&quot;id&quot;:&quot;aff7ff5c-4338-3cae-af69-e6dc9e857383&quot;,&quot;title&quot;:&quot;Bring your own device (BYOD) - NCSC.GOV.UK&quot;,&quot;accessed&quot;:{&quot;date-parts&quot;:[[2021,11,6]]},&quot;URL&quot;:&quot;https://www.ncsc.gov.uk/collection/device-security-guidance/bring-your-own-device&quot;},&quot;isTemporary&quot;:false}],&quot;properties&quot;:{&quot;noteIndex&quot;:0},&quot;isEdited&quot;:false,&quot;manualOverride&quot;:{&quot;isManuallyOverridden&quot;:false,&quot;citeprocText&quot;:&quot;[30]&quot;,&quot;manualOverrideText&quot;:&quot;&quot;},&quot;citationTag&quot;:&quot;MENDELEY_CITATION_v3_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&quot;},{&quot;citationID&quot;:&quot;MENDELEY_CITATION_86696738-923d-416b-b875-184b47da34fd&quot;,&quot;citationItems&quot;:[{&quot;id&quot;:&quot;67f1a58d-1f99-3c35-9ef7-144739a6e751&quot;,&quot;itemData&quot;:{&quot;type&quot;:&quot;webpage&quot;,&quot;id&quot;:&quot;67f1a58d-1f99-3c35-9ef7-144739a6e751&quot;,&quot;title&quot;:&quot;Brexit, GDPR &amp; Data Protection: What You Need to Know&quot;,&quot;accessed&quot;:{&quot;date-parts&quot;:[[2021,11,3]]},&quot;URL&quot;:&quot;https://www.itgovernance.co.uk/eu-gdpr-uk-dpa-2018-uk-gdpr&quot;},&quot;isTemporary&quot;:false}],&quot;properties&quot;:{&quot;noteIndex&quot;:0},&quot;isEdited&quot;:false,&quot;manualOverride&quot;:{&quot;isManuallyOverridden&quot;:false,&quot;citeprocText&quot;:&quot;[31]&quot;,&quot;manualOverrideText&quot;:&quot;&quot;},&quot;citationTag&quot;:&quot;MENDELEY_CITATION_v3_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&quot;},{&quot;citationID&quot;:&quot;MENDELEY_CITATION_6d82589f-f467-4bdb-be2b-efcd22b14ea3&quot;,&quot;citationItems&quot;:[{&quot;id&quot;:&quot;67f1a58d-1f99-3c35-9ef7-144739a6e751&quot;,&quot;itemData&quot;:{&quot;type&quot;:&quot;webpage&quot;,&quot;id&quot;:&quot;67f1a58d-1f99-3c35-9ef7-144739a6e751&quot;,&quot;title&quot;:&quot;Brexit, GDPR &amp; Data Protection: What You Need to Know&quot;,&quot;accessed&quot;:{&quot;date-parts&quot;:[[2021,11,3]]},&quot;URL&quot;:&quot;https://www.itgovernance.co.uk/eu-gdpr-uk-dpa-2018-uk-gdpr&quot;},&quot;isTemporary&quot;:false}],&quot;properties&quot;:{&quot;noteIndex&quot;:0},&quot;isEdited&quot;:false,&quot;manualOverride&quot;:{&quot;isManuallyOverridden&quot;:false,&quot;citeprocText&quot;:&quot;[31]&quot;,&quot;manualOverrideText&quot;:&quot;&quot;},&quot;citationTag&quot;:&quot;MENDELEY_CITATION_v3_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&quot;},{&quot;citationID&quot;:&quot;MENDELEY_CITATION_ba118f3a-38e8-4590-a731-85301a1593a6&quot;,&quot;citationItems&quot;:[{&quot;id&quot;:&quot;1593dc4b-c008-3524-ab0e-0883484dcd91&quot;,&quot;itemData&quot;:{&quot;type&quot;:&quot;webpage&quot;,&quot;id&quot;:&quot;1593dc4b-c008-3524-ab0e-0883484dcd91&quot;,&quot;title&quot;:&quot;MANAGEMENT of INFORMATION SECURITY Second Edition Learning Objectives&quot;,&quot;accessed&quot;:{&quot;date-parts&quot;:[[2021,11,4]]},&quot;URL&quot;:&quot;https://slidetodoc.com/management-of-information-security-second-edition-learning-objectives-10/&quot;},&quot;isTemporary&quot;:false}],&quot;properties&quot;:{&quot;noteIndex&quot;:0},&quot;isEdited&quot;:false,&quot;manualOverride&quot;:{&quot;isManuallyOverridden&quot;:false,&quot;citeprocText&quot;:&quot;[32]&quot;,&quot;manualOverrideText&quot;:&quot;&quot;},&quot;citationTag&quot;:&quot;MENDELEY_CITATION_v3_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&quot;},{&quot;citationID&quot;:&quot;MENDELEY_CITATION_099501b6-7791-4f41-859c-7fe9a6914d5e&quot;,&quot;citationItems&quot;:[{&quot;id&quot;:&quot;6b8ecf47-6b92-336c-b2ea-270cc7686f35&quot;,&quot;itemData&quot;:{&quot;type&quot;:&quot;webpage&quot;,&quot;id&quot;:&quot;6b8ecf47-6b92-336c-b2ea-270cc7686f35&quot;,&quot;title&quot;:&quot;Signature Espresso Coffee Beans 1kg&quot;,&quot;accessed&quot;:{&quot;date-parts&quot;:[[2021,10,30]]},&quot;URL&quot;:&quot;https://www.thecoffeepod.co.uk/contents/en-uk/p307_Signature_Espresso_Coffee_Beans.html?gclid=CjwKCAjw2vOLBhBPEiwAjEeK9okJqzdqyZhEjKrzhzr9_Z0XtWpJQhgMuNpXMLZZmRjSSd5FXnZuZxoCUXIQAvD_BwE&quot;},&quot;isTemporary&quot;:false}],&quot;properties&quot;:{&quot;noteIndex&quot;:0},&quot;isEdited&quot;:false,&quot;manualOverride&quot;:{&quot;isManuallyOverridden&quot;:false,&quot;citeprocText&quot;:&quot;[33]&quot;,&quot;manualOverrideText&quot;:&quot;&quot;},&quot;citationTag&quot;:&quot;MENDELEY_CITATION_v3_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&quot;},{&quot;citationID&quot;:&quot;MENDELEY_CITATION_a1a367b2-2ea7-460c-929b-089eae7d63eb&quot;,&quot;citationItems&quot;:[{&quot;id&quot;:&quot;7c456880-dda1-348f-8d8a-65ead59db0bb&quot;,&quot;itemData&quot;:{&quot;type&quot;:&quot;article-journal&quot;,&quot;id&quot;:&quot;7c456880-dda1-348f-8d8a-65ead59db0bb&quot;,&quot;title&quot;:&quot;NIST Cybersecurity Framework Policy Template Guide&quot;,&quot;accessed&quot;:{&quot;date-parts&quot;:[[2021,11,2]]}},&quot;isTemporary&quot;:false}],&quot;properties&quot;:{&quot;noteIndex&quot;:0},&quot;isEdited&quot;:false,&quot;manualOverride&quot;:{&quot;isManuallyOverridden&quot;:false,&quot;citeprocText&quot;:&quot;[34]&quot;,&quot;manualOverrideText&quot;:&quot;&quot;},&quot;citationTag&quot;:&quot;MENDELEY_CITATION_v3_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&quot;},{&quot;citationID&quot;:&quot;MENDELEY_CITATION_1e877204-7fe6-4094-b38d-6f603ada82ee&quot;,&quot;citationItems&quot;:[{&quot;id&quot;:&quot;1108939b-0c50-3c63-942e-f3139be1fed8&quot;,&quot;itemData&quot;:{&quot;type&quot;:&quot;webpage&quot;,&quot;id&quot;:&quot;1108939b-0c50-3c63-942e-f3139be1fed8&quot;,&quot;title&quot;:&quot;Security Policy Template - 7 Free Word, PDF Document Downloads | Free &amp; Premium Templates&quot;,&quot;accessed&quot;:{&quot;date-parts&quot;:[[2021,10,28]]},&quot;URL&quot;:&quot;https://www.template.net/business/policy/security-policy/&quot;},&quot;isTemporary&quot;:false}],&quot;properties&quot;:{&quot;noteIndex&quot;:0},&quot;isEdited&quot;:false,&quot;manualOverride&quot;:{&quot;isManuallyOverridden&quot;:false,&quot;citeprocText&quot;:&quot;[35]&quot;,&quot;manualOverrideText&quot;:&quot;&quot;},&quot;citationTag&quot;:&quot;MENDELEY_CITATION_v3_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&quot;},{&quot;citationID&quot;:&quot;MENDELEY_CITATION_ff2a34fa-1ef5-4eab-a162-705dc5c51fe3&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ZmYyYTM0ZmEtMWVmNS00ZWFiLWExNjItNzA1ZGM1YzUxZmUz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c98f3437-0570-4b25-bc2f-bb4ffde21b0a&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Yzk4ZjM0MzctMDU3MC00YjI1LWJjMmYtYmI0ZmZkZTIxYjBh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bb69be10-8bfe-4710-8377-c18a71b39826&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YmI2OWJlMTAtOGJmZS00NzEwLTgzNzctYzE4YTcxYjM5ODI2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6368d0d6-68ed-4dfd-9b20-165a3dab4a56&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NjM2OGQwZDYtNjhlZC00ZGZkLTliMjAtMTY1YTNkYWI0YTU2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d61b6c85-5acf-4184-b7fc-f8be53d01d3b&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ZDYxYjZjODUtNWFjZi00MTg0LWI3ZmMtZjhiZTUzZDAxZDNi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2bf2ecf1-4dbb-46fc-86ce-81e7e8a61e9b&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MmJmMmVjZjEtNGRiYi00NmZjLTg2Y2UtODFlN2U4YTYxZTli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02845a68-e143-49e1-92d9-21b8e9dd65c7&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MDI4NDVhNjgtZTE0My00OWUxLTkyZDktMjFiOGU5ZGQ2NWM3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5a16f0de-ce66-4d28-aaaa-5d63baaaaf6e&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NWExNmYwZGUtY2U2Ni00ZDI4LWFhYWEtNWQ2M2JhYWFhZjZl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77badb98-9efe-46be-911c-602b89ecb737&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NzdiYWRiOTgtOWVmZS00NmJlLTkxMWMtNjAyYjg5ZWNiNzM3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f3c3b99d-b645-4f79-8f49-9a3a90f964b0&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ZjNjM2I5OWQtYjY0NS00Zjc5LThmNDktOWEzYTkwZjk2NGIw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e03a24fb-4a81-4713-aa69-671303e0b65c&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ZTAzYTI0ZmItNGE4MS00NzEzLWFhNjktNjcxMzAzZTBiNjVj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quot;citationID&quot;:&quot;MENDELEY_CITATION_6fad8133-1c56-40d5-8745-ad3297d869b3&quot;,&quot;citationItems&quot;:[{&quot;id&quot;:&quot;f3b2a80c-cc92-3d4d-b62c-138d0838ddd3&quot;,&quot;itemData&quot;:{&quot;type&quot;:&quot;webpage&quot;,&quot;id&quot;:&quot;f3b2a80c-cc92-3d4d-b62c-138d0838ddd3&quot;,&quot;title&quot;:&quot;30 Free IT Security Policy Templates For Businesses In 2021 | PurpleSec&quot;,&quot;accessed&quot;:{&quot;date-parts&quot;:[[2021,10,30]]},&quot;URL&quot;:&quot;https://purplesec.us/resources/cyber-security-policy-templates/#BYODAgreement&quot;},&quot;isTemporary&quot;:false}],&quot;properties&quot;:{&quot;noteIndex&quot;:0},&quot;isEdited&quot;:false,&quot;manualOverride&quot;:{&quot;isManuallyOverridden&quot;:false,&quot;citeprocText&quot;:&quot;[36]&quot;,&quot;manualOverrideText&quot;:&quot;&quot;},&quot;citationTag&quot;:&quot;MENDELEY_CITATION_v3_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62B70-C885-4EE3-B3EC-3D3B5B658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74</Pages>
  <Words>6756</Words>
  <Characters>38513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Louise Frey (P131560)</dc:creator>
  <cp:keywords/>
  <dc:description/>
  <cp:lastModifiedBy>Carlene Campbell</cp:lastModifiedBy>
  <cp:revision>6</cp:revision>
  <dcterms:created xsi:type="dcterms:W3CDTF">2022-01-01T10:26:00Z</dcterms:created>
  <dcterms:modified xsi:type="dcterms:W3CDTF">2022-01-18T20:49:00Z</dcterms:modified>
</cp:coreProperties>
</file>